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7771A7" w14:textId="4768C2D1" w:rsidR="00297BAB" w:rsidRDefault="005D0E4F" w:rsidP="00297BAB">
      <w:pPr>
        <w:tabs>
          <w:tab w:val="right" w:pos="9216"/>
        </w:tabs>
        <w:spacing w:after="0"/>
        <w:jc w:val="left"/>
        <w:rPr>
          <w:b/>
          <w:kern w:val="2"/>
          <w:lang w:eastAsia="zh-CN"/>
        </w:rPr>
      </w:pPr>
      <w:r w:rsidRPr="00CF195E">
        <w:rPr>
          <w:b/>
          <w:kern w:val="2"/>
          <w:lang w:eastAsia="zh-CN"/>
        </w:rPr>
        <w:t xml:space="preserve">3GPP </w:t>
      </w:r>
      <w:r w:rsidR="009C0564" w:rsidRPr="00CF195E">
        <w:rPr>
          <w:b/>
          <w:kern w:val="2"/>
          <w:lang w:eastAsia="zh-CN"/>
        </w:rPr>
        <w:t xml:space="preserve">TSG RAN </w:t>
      </w:r>
      <w:r w:rsidR="00B90D0C">
        <w:rPr>
          <w:b/>
          <w:kern w:val="2"/>
          <w:lang w:eastAsia="zh-CN"/>
        </w:rPr>
        <w:t xml:space="preserve">WG1 </w:t>
      </w:r>
      <w:r w:rsidR="00A23BC3">
        <w:rPr>
          <w:b/>
          <w:kern w:val="2"/>
          <w:lang w:eastAsia="zh-CN"/>
        </w:rPr>
        <w:t xml:space="preserve">Meeting </w:t>
      </w:r>
      <w:r w:rsidR="001F7121" w:rsidRPr="00CF195E">
        <w:rPr>
          <w:b/>
          <w:kern w:val="2"/>
          <w:lang w:eastAsia="zh-CN"/>
        </w:rPr>
        <w:t>#</w:t>
      </w:r>
      <w:r w:rsidR="008D2CE6">
        <w:rPr>
          <w:b/>
          <w:kern w:val="2"/>
          <w:lang w:eastAsia="zh-CN"/>
        </w:rPr>
        <w:t>113</w:t>
      </w:r>
      <w:r w:rsidR="00972929" w:rsidRPr="00CF195E">
        <w:rPr>
          <w:b/>
          <w:kern w:val="2"/>
          <w:lang w:eastAsia="zh-CN"/>
        </w:rPr>
        <w:tab/>
      </w:r>
      <w:r w:rsidR="006E3A25">
        <w:rPr>
          <w:b/>
          <w:kern w:val="2"/>
          <w:lang w:eastAsia="zh-CN"/>
        </w:rPr>
        <w:tab/>
      </w:r>
      <w:r w:rsidR="006E3A25">
        <w:rPr>
          <w:b/>
          <w:kern w:val="2"/>
          <w:lang w:eastAsia="zh-CN"/>
        </w:rPr>
        <w:tab/>
      </w:r>
      <w:r w:rsidR="006E3A25">
        <w:rPr>
          <w:b/>
          <w:kern w:val="2"/>
          <w:lang w:eastAsia="zh-CN"/>
        </w:rPr>
        <w:tab/>
      </w:r>
      <w:r w:rsidR="006E3A25">
        <w:rPr>
          <w:b/>
          <w:kern w:val="2"/>
          <w:lang w:eastAsia="zh-CN"/>
        </w:rPr>
        <w:tab/>
      </w:r>
      <w:r w:rsidR="006E3A25">
        <w:rPr>
          <w:b/>
          <w:kern w:val="2"/>
          <w:lang w:eastAsia="zh-CN"/>
        </w:rPr>
        <w:tab/>
      </w:r>
      <w:r w:rsidR="006E3A25">
        <w:rPr>
          <w:b/>
          <w:kern w:val="2"/>
          <w:lang w:eastAsia="zh-CN"/>
        </w:rPr>
        <w:tab/>
      </w:r>
      <w:r w:rsidR="006E3A25">
        <w:rPr>
          <w:b/>
          <w:kern w:val="2"/>
          <w:lang w:eastAsia="zh-CN"/>
        </w:rPr>
        <w:tab/>
      </w:r>
      <w:r w:rsidR="006E3A25">
        <w:rPr>
          <w:b/>
          <w:kern w:val="2"/>
          <w:lang w:eastAsia="zh-CN"/>
        </w:rPr>
        <w:tab/>
      </w:r>
      <w:r w:rsidR="006E3A25">
        <w:rPr>
          <w:b/>
          <w:kern w:val="2"/>
          <w:lang w:eastAsia="zh-CN"/>
        </w:rPr>
        <w:tab/>
      </w:r>
      <w:r w:rsidR="006E3A25">
        <w:rPr>
          <w:b/>
          <w:kern w:val="2"/>
          <w:lang w:eastAsia="zh-CN"/>
        </w:rPr>
        <w:tab/>
      </w:r>
      <w:r w:rsidR="006E3A25">
        <w:rPr>
          <w:b/>
          <w:kern w:val="2"/>
          <w:lang w:eastAsia="zh-CN"/>
        </w:rPr>
        <w:tab/>
      </w:r>
      <w:r w:rsidR="006E3A25">
        <w:rPr>
          <w:b/>
          <w:kern w:val="2"/>
          <w:lang w:eastAsia="zh-CN"/>
        </w:rPr>
        <w:tab/>
      </w:r>
      <w:r w:rsidR="006E3A25">
        <w:rPr>
          <w:b/>
          <w:kern w:val="2"/>
          <w:lang w:eastAsia="zh-CN"/>
        </w:rPr>
        <w:tab/>
      </w:r>
      <w:r w:rsidR="006E3A25">
        <w:rPr>
          <w:b/>
          <w:kern w:val="2"/>
          <w:lang w:eastAsia="zh-CN"/>
        </w:rPr>
        <w:tab/>
      </w:r>
      <w:r w:rsidR="006E3A25">
        <w:rPr>
          <w:b/>
          <w:kern w:val="2"/>
          <w:lang w:eastAsia="zh-CN"/>
        </w:rPr>
        <w:tab/>
      </w:r>
      <w:r w:rsidR="006E3A25">
        <w:rPr>
          <w:b/>
          <w:kern w:val="2"/>
          <w:lang w:eastAsia="zh-CN"/>
        </w:rPr>
        <w:tab/>
      </w:r>
      <w:r w:rsidR="006E3A25">
        <w:rPr>
          <w:b/>
          <w:kern w:val="2"/>
          <w:lang w:eastAsia="zh-CN"/>
        </w:rPr>
        <w:tab/>
      </w:r>
      <w:r w:rsidR="006E3A25">
        <w:rPr>
          <w:b/>
          <w:kern w:val="2"/>
          <w:lang w:eastAsia="zh-CN"/>
        </w:rPr>
        <w:tab/>
      </w:r>
      <w:r w:rsidR="006E3A25">
        <w:rPr>
          <w:b/>
          <w:kern w:val="2"/>
          <w:lang w:eastAsia="zh-CN"/>
        </w:rPr>
        <w:tab/>
      </w:r>
      <w:r w:rsidR="006E3A25">
        <w:rPr>
          <w:b/>
          <w:kern w:val="2"/>
          <w:lang w:eastAsia="zh-CN"/>
        </w:rPr>
        <w:tab/>
      </w:r>
      <w:r w:rsidR="006E3A25">
        <w:rPr>
          <w:b/>
          <w:kern w:val="2"/>
          <w:lang w:eastAsia="zh-CN"/>
        </w:rPr>
        <w:tab/>
      </w:r>
      <w:r w:rsidR="006E3A25">
        <w:rPr>
          <w:b/>
          <w:kern w:val="2"/>
          <w:lang w:eastAsia="zh-CN"/>
        </w:rPr>
        <w:tab/>
      </w:r>
      <w:r w:rsidR="006E3A25">
        <w:rPr>
          <w:b/>
          <w:kern w:val="2"/>
          <w:lang w:eastAsia="zh-CN"/>
        </w:rPr>
        <w:tab/>
      </w:r>
      <w:r w:rsidR="006E3A25">
        <w:rPr>
          <w:b/>
          <w:kern w:val="2"/>
          <w:lang w:eastAsia="zh-CN"/>
        </w:rPr>
        <w:tab/>
      </w:r>
      <w:r w:rsidR="006E3A25">
        <w:rPr>
          <w:b/>
          <w:kern w:val="2"/>
          <w:lang w:eastAsia="zh-CN"/>
        </w:rPr>
        <w:tab/>
      </w:r>
      <w:r w:rsidR="00170121" w:rsidRPr="00170121">
        <w:rPr>
          <w:b/>
          <w:kern w:val="2"/>
          <w:lang w:eastAsia="zh-CN"/>
        </w:rPr>
        <w:t>R1-</w:t>
      </w:r>
      <w:r w:rsidR="00610E4B" w:rsidRPr="00170121">
        <w:rPr>
          <w:b/>
          <w:kern w:val="2"/>
          <w:lang w:eastAsia="zh-CN"/>
        </w:rPr>
        <w:t>2</w:t>
      </w:r>
      <w:r w:rsidR="00610E4B">
        <w:rPr>
          <w:b/>
          <w:kern w:val="2"/>
          <w:lang w:eastAsia="zh-CN"/>
        </w:rPr>
        <w:t>3</w:t>
      </w:r>
      <w:r w:rsidR="005572C2">
        <w:rPr>
          <w:b/>
          <w:kern w:val="2"/>
          <w:lang w:eastAsia="zh-CN"/>
        </w:rPr>
        <w:t>05927</w:t>
      </w:r>
    </w:p>
    <w:p w14:paraId="5A4FD48E" w14:textId="35AB4345" w:rsidR="009C0564" w:rsidRPr="00CF195E" w:rsidRDefault="00610E4B" w:rsidP="00D21363">
      <w:pPr>
        <w:tabs>
          <w:tab w:val="right" w:pos="9216"/>
        </w:tabs>
        <w:spacing w:afterLines="50"/>
        <w:jc w:val="left"/>
        <w:rPr>
          <w:b/>
          <w:kern w:val="2"/>
          <w:lang w:eastAsia="zh-CN"/>
        </w:rPr>
      </w:pPr>
      <w:r>
        <w:rPr>
          <w:b/>
          <w:kern w:val="2"/>
          <w:lang w:eastAsia="zh-CN"/>
        </w:rPr>
        <w:t>Incheon, Korea</w:t>
      </w:r>
      <w:r w:rsidRPr="002D6179">
        <w:rPr>
          <w:b/>
          <w:kern w:val="2"/>
          <w:lang w:eastAsia="zh-CN"/>
        </w:rPr>
        <w:t xml:space="preserve">, </w:t>
      </w:r>
      <w:r>
        <w:rPr>
          <w:b/>
          <w:kern w:val="2"/>
          <w:lang w:eastAsia="zh-CN"/>
        </w:rPr>
        <w:t>22-26 May</w:t>
      </w:r>
      <w:r w:rsidR="00AF79F0">
        <w:rPr>
          <w:rFonts w:hint="eastAsia"/>
          <w:b/>
          <w:kern w:val="2"/>
          <w:lang w:eastAsia="zh-CN"/>
        </w:rPr>
        <w:t>,</w:t>
      </w:r>
      <w:r w:rsidR="00AF79F0">
        <w:rPr>
          <w:b/>
          <w:kern w:val="2"/>
          <w:lang w:eastAsia="zh-CN"/>
        </w:rPr>
        <w:t xml:space="preserve"> </w:t>
      </w:r>
      <w:r w:rsidRPr="009A27A2">
        <w:rPr>
          <w:b/>
          <w:kern w:val="2"/>
          <w:lang w:eastAsia="zh-CN"/>
        </w:rPr>
        <w:t>202</w:t>
      </w:r>
      <w:r>
        <w:rPr>
          <w:b/>
          <w:kern w:val="2"/>
          <w:lang w:eastAsia="zh-CN"/>
        </w:rPr>
        <w:t>3</w:t>
      </w:r>
    </w:p>
    <w:p w14:paraId="439A30F7" w14:textId="77777777" w:rsidR="009C0564" w:rsidRPr="00D226AD" w:rsidRDefault="009C0564" w:rsidP="00CF195E">
      <w:pPr>
        <w:pBdr>
          <w:top w:val="single" w:sz="4" w:space="1" w:color="auto"/>
        </w:pBdr>
        <w:spacing w:after="0"/>
        <w:jc w:val="left"/>
        <w:rPr>
          <w:b/>
          <w:kern w:val="2"/>
          <w:sz w:val="16"/>
          <w:szCs w:val="16"/>
          <w:lang w:eastAsia="zh-CN"/>
        </w:rPr>
      </w:pPr>
    </w:p>
    <w:p w14:paraId="0D55445B" w14:textId="064080B7"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057328">
        <w:rPr>
          <w:b/>
          <w:kern w:val="2"/>
          <w:lang w:eastAsia="zh-CN"/>
        </w:rPr>
        <w:t>9</w:t>
      </w:r>
      <w:r w:rsidR="00D226AD">
        <w:rPr>
          <w:b/>
          <w:kern w:val="2"/>
          <w:lang w:eastAsia="zh-CN"/>
        </w:rPr>
        <w:t>.16</w:t>
      </w:r>
      <w:r w:rsidR="000A3E19">
        <w:rPr>
          <w:b/>
          <w:kern w:val="2"/>
          <w:lang w:eastAsia="zh-CN"/>
        </w:rPr>
        <w:t>.</w:t>
      </w:r>
      <w:r w:rsidR="00AD512E">
        <w:rPr>
          <w:b/>
          <w:kern w:val="2"/>
          <w:lang w:eastAsia="zh-CN"/>
        </w:rPr>
        <w:t>1</w:t>
      </w:r>
    </w:p>
    <w:p w14:paraId="1B2C1B9F" w14:textId="77777777"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B0374E">
        <w:rPr>
          <w:b/>
          <w:kern w:val="2"/>
          <w:lang w:eastAsia="zh-CN"/>
        </w:rPr>
        <w:t>, HiSilicon</w:t>
      </w:r>
    </w:p>
    <w:p w14:paraId="062C5DF5" w14:textId="77777777"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5748C6" w:rsidRPr="005748C6">
        <w:rPr>
          <w:b/>
          <w:kern w:val="2"/>
          <w:lang w:eastAsia="zh-CN"/>
        </w:rPr>
        <w:t xml:space="preserve">UE features for NR MIMO </w:t>
      </w:r>
      <w:r w:rsidR="00204606">
        <w:rPr>
          <w:b/>
          <w:kern w:val="2"/>
          <w:lang w:eastAsia="zh-CN"/>
        </w:rPr>
        <w:t>evolution</w:t>
      </w:r>
    </w:p>
    <w:p w14:paraId="6F1D4682" w14:textId="77777777"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EA7866" w:rsidRPr="00EA7866">
        <w:rPr>
          <w:b/>
          <w:kern w:val="2"/>
          <w:lang w:eastAsia="zh-CN"/>
        </w:rPr>
        <w:t>Discussion and Decision</w:t>
      </w:r>
      <w:bookmarkStart w:id="0" w:name="_GoBack"/>
      <w:bookmarkEnd w:id="0"/>
    </w:p>
    <w:p w14:paraId="5126E682" w14:textId="77777777" w:rsidR="009C0564" w:rsidRPr="00CF195E" w:rsidRDefault="009C0564" w:rsidP="00CF195E">
      <w:pPr>
        <w:pBdr>
          <w:bottom w:val="single" w:sz="4" w:space="1" w:color="auto"/>
        </w:pBdr>
        <w:spacing w:after="0"/>
        <w:jc w:val="left"/>
        <w:rPr>
          <w:b/>
          <w:kern w:val="2"/>
          <w:sz w:val="16"/>
          <w:szCs w:val="16"/>
          <w:lang w:eastAsia="zh-CN"/>
        </w:rPr>
      </w:pPr>
    </w:p>
    <w:p w14:paraId="5C65D7AD" w14:textId="77777777" w:rsidR="00C86837" w:rsidRDefault="009C0564" w:rsidP="00C86837">
      <w:pPr>
        <w:pStyle w:val="1"/>
      </w:pPr>
      <w:bookmarkStart w:id="1" w:name="_Ref124589705"/>
      <w:bookmarkStart w:id="2" w:name="_Ref129681862"/>
      <w:r w:rsidRPr="00CF195E">
        <w:t>Introduction</w:t>
      </w:r>
      <w:bookmarkEnd w:id="1"/>
      <w:bookmarkEnd w:id="2"/>
    </w:p>
    <w:p w14:paraId="4A0FE881" w14:textId="77777777" w:rsidR="005E11DB" w:rsidRDefault="000E4B6F" w:rsidP="006315DC">
      <w:pPr>
        <w:rPr>
          <w:lang w:eastAsia="zh-CN"/>
        </w:rPr>
      </w:pPr>
      <w:r>
        <w:rPr>
          <w:rFonts w:hint="eastAsia"/>
          <w:lang w:eastAsia="zh-CN"/>
        </w:rPr>
        <w:t>In</w:t>
      </w:r>
      <w:r>
        <w:rPr>
          <w:lang w:eastAsia="zh-CN"/>
        </w:rPr>
        <w:t xml:space="preserve"> this paper, we provide our views on </w:t>
      </w:r>
      <w:r w:rsidRPr="000E4B6F">
        <w:rPr>
          <w:lang w:eastAsia="zh-CN"/>
        </w:rPr>
        <w:t>Rel-1</w:t>
      </w:r>
      <w:r w:rsidR="00BC3AF2">
        <w:rPr>
          <w:lang w:eastAsia="zh-CN"/>
        </w:rPr>
        <w:t>8</w:t>
      </w:r>
      <w:r w:rsidRPr="000E4B6F">
        <w:rPr>
          <w:lang w:eastAsia="zh-CN"/>
        </w:rPr>
        <w:t xml:space="preserve"> UE features for NR MIMO </w:t>
      </w:r>
      <w:r w:rsidR="00BC3AF2">
        <w:rPr>
          <w:lang w:eastAsia="zh-CN"/>
        </w:rPr>
        <w:t>evolution</w:t>
      </w:r>
      <w:r>
        <w:rPr>
          <w:lang w:eastAsia="zh-CN"/>
        </w:rPr>
        <w:t>.</w:t>
      </w:r>
    </w:p>
    <w:p w14:paraId="5F5782D7" w14:textId="77777777" w:rsidR="006D25BD" w:rsidRDefault="006D25BD" w:rsidP="006315DC">
      <w:pPr>
        <w:rPr>
          <w:lang w:eastAsia="zh-CN"/>
        </w:rPr>
      </w:pPr>
    </w:p>
    <w:p w14:paraId="3B43541D" w14:textId="17F14A0C" w:rsidR="006E3A25" w:rsidRDefault="00850134" w:rsidP="006E3A25">
      <w:pPr>
        <w:pStyle w:val="1"/>
        <w:rPr>
          <w:sz w:val="32"/>
          <w:lang w:val="en-GB" w:eastAsia="zh-CN"/>
        </w:rPr>
      </w:pPr>
      <w:r>
        <w:rPr>
          <w:lang w:val="en-GB" w:eastAsia="zh-CN"/>
        </w:rPr>
        <w:t xml:space="preserve">UE feature </w:t>
      </w:r>
      <w:r w:rsidR="006E3A25">
        <w:rPr>
          <w:lang w:val="en-GB" w:eastAsia="zh-CN"/>
        </w:rPr>
        <w:t>for &lt;</w:t>
      </w:r>
      <w:r w:rsidR="0087679D">
        <w:rPr>
          <w:lang w:val="en-GB" w:eastAsia="zh-CN"/>
        </w:rPr>
        <w:t>Multi-TRP enhancement</w:t>
      </w:r>
      <w:r w:rsidR="006E3A25">
        <w:rPr>
          <w:sz w:val="32"/>
          <w:lang w:val="en-GB" w:eastAsia="zh-CN"/>
        </w:rPr>
        <w:t>&gt;</w:t>
      </w:r>
    </w:p>
    <w:p w14:paraId="1EB278D7" w14:textId="46215487" w:rsidR="00FF5957" w:rsidRPr="00A3524D" w:rsidRDefault="00FF5957" w:rsidP="00A3524D">
      <w:pPr>
        <w:rPr>
          <w:lang w:eastAsia="zh-CN"/>
        </w:rPr>
      </w:pPr>
      <w:r w:rsidRPr="00A3524D">
        <w:rPr>
          <w:lang w:eastAsia="zh-CN"/>
        </w:rPr>
        <w:t>In the discussion</w:t>
      </w:r>
      <w:r>
        <w:rPr>
          <w:lang w:eastAsia="zh-CN"/>
        </w:rPr>
        <w:t xml:space="preserve"> of WI</w:t>
      </w:r>
      <w:r w:rsidRPr="00A3524D">
        <w:rPr>
          <w:lang w:eastAsia="zh-CN"/>
        </w:rPr>
        <w:t xml:space="preserve">, </w:t>
      </w:r>
      <w:r>
        <w:rPr>
          <w:lang w:eastAsia="zh-CN"/>
        </w:rPr>
        <w:t>the following agreements have been agreed, which are related to UE capabilities.</w:t>
      </w:r>
    </w:p>
    <w:p w14:paraId="20FEA67E" w14:textId="77777777" w:rsidR="0082059C" w:rsidRPr="006A2469" w:rsidRDefault="0082059C" w:rsidP="00A3524D">
      <w:pPr>
        <w:ind w:left="425"/>
        <w:rPr>
          <w:rFonts w:cs="Times"/>
          <w:b/>
          <w:bCs/>
          <w:color w:val="000000"/>
          <w:szCs w:val="20"/>
          <w:highlight w:val="green"/>
          <w:lang w:eastAsia="zh-TW"/>
        </w:rPr>
      </w:pPr>
      <w:r w:rsidRPr="006A2469">
        <w:rPr>
          <w:rFonts w:cs="Times"/>
          <w:b/>
          <w:bCs/>
          <w:color w:val="000000"/>
          <w:szCs w:val="20"/>
          <w:highlight w:val="green"/>
          <w:lang w:eastAsia="zh-TW"/>
        </w:rPr>
        <w:t>Agreement</w:t>
      </w:r>
    </w:p>
    <w:p w14:paraId="6445EDF6" w14:textId="77777777" w:rsidR="0082059C" w:rsidRDefault="0082059C" w:rsidP="00A3524D">
      <w:pPr>
        <w:ind w:left="425"/>
        <w:rPr>
          <w:lang w:eastAsia="zh-TW"/>
        </w:rPr>
      </w:pPr>
      <w:r>
        <w:rPr>
          <w:lang w:eastAsia="zh-TW"/>
        </w:rPr>
        <w:t>On unified TCI framework extension, up to 2 joint TCI states can be indicated by MAC-CE/DCI and applied to CJT-based PDSCH reception (PDSCH-CJT) in a BWP/CC configured with joint DL/UL TCI mode</w:t>
      </w:r>
    </w:p>
    <w:p w14:paraId="69C6ED6D" w14:textId="77777777" w:rsidR="0082059C" w:rsidRPr="009A565F" w:rsidRDefault="0082059C" w:rsidP="00A3524D">
      <w:pPr>
        <w:pStyle w:val="af4"/>
        <w:numPr>
          <w:ilvl w:val="0"/>
          <w:numId w:val="16"/>
        </w:numPr>
        <w:suppressAutoHyphens/>
        <w:overflowPunct/>
        <w:autoSpaceDE/>
        <w:autoSpaceDN/>
        <w:adjustRightInd/>
        <w:spacing w:after="0"/>
        <w:ind w:left="1145"/>
        <w:jc w:val="both"/>
        <w:textAlignment w:val="auto"/>
        <w:rPr>
          <w:rFonts w:cs="Times"/>
          <w:color w:val="000000"/>
        </w:rPr>
      </w:pPr>
      <w:r w:rsidRPr="009A565F">
        <w:rPr>
          <w:rFonts w:cs="Times"/>
          <w:color w:val="000000"/>
        </w:rPr>
        <w:t>Support of 1 or 2 indicated joint TCI states for PDSCH-CJT is up to UE capability</w:t>
      </w:r>
    </w:p>
    <w:p w14:paraId="0F8F607E" w14:textId="77777777" w:rsidR="0082059C" w:rsidRPr="009A565F" w:rsidRDefault="0082059C" w:rsidP="00A3524D">
      <w:pPr>
        <w:pStyle w:val="af4"/>
        <w:numPr>
          <w:ilvl w:val="0"/>
          <w:numId w:val="16"/>
        </w:numPr>
        <w:suppressAutoHyphens/>
        <w:overflowPunct/>
        <w:autoSpaceDE/>
        <w:autoSpaceDN/>
        <w:adjustRightInd/>
        <w:spacing w:after="0"/>
        <w:ind w:left="1145"/>
        <w:jc w:val="both"/>
        <w:textAlignment w:val="auto"/>
        <w:rPr>
          <w:rFonts w:cs="Times"/>
          <w:color w:val="000000"/>
        </w:rPr>
      </w:pPr>
      <w:r w:rsidRPr="009A565F">
        <w:rPr>
          <w:rFonts w:cs="Times"/>
          <w:color w:val="000000"/>
        </w:rPr>
        <w:t>FFS: QCL type(s)/assumption(s) of the indicated joint TCI state(s) applied to PDSCH-CJT </w:t>
      </w:r>
    </w:p>
    <w:p w14:paraId="0A7578D9" w14:textId="77777777" w:rsidR="0082059C" w:rsidRPr="009A565F" w:rsidRDefault="0082059C" w:rsidP="00A3524D">
      <w:pPr>
        <w:pStyle w:val="af4"/>
        <w:numPr>
          <w:ilvl w:val="0"/>
          <w:numId w:val="16"/>
        </w:numPr>
        <w:suppressAutoHyphens/>
        <w:overflowPunct/>
        <w:autoSpaceDE/>
        <w:autoSpaceDN/>
        <w:adjustRightInd/>
        <w:spacing w:after="0"/>
        <w:ind w:left="1145"/>
        <w:jc w:val="both"/>
        <w:textAlignment w:val="auto"/>
        <w:rPr>
          <w:rFonts w:cs="Times"/>
          <w:color w:val="000000"/>
        </w:rPr>
      </w:pPr>
      <w:r w:rsidRPr="009A565F">
        <w:rPr>
          <w:rFonts w:cs="Times"/>
          <w:color w:val="000000"/>
        </w:rPr>
        <w:t>Note: On how to inform UE to apply which indicated joint TCI state(s) to target channel(s)/signal(s) in the BWP/CC, it is discussed individually in AI 9.1.1.1</w:t>
      </w:r>
    </w:p>
    <w:p w14:paraId="57A9E3B7" w14:textId="77777777" w:rsidR="001D53DA" w:rsidRDefault="001D53DA" w:rsidP="00A3524D">
      <w:pPr>
        <w:ind w:left="425"/>
        <w:rPr>
          <w:color w:val="A6A6A6" w:themeColor="background1" w:themeShade="A6"/>
          <w:lang w:val="en-GB" w:eastAsia="zh-CN"/>
        </w:rPr>
      </w:pPr>
    </w:p>
    <w:p w14:paraId="2B91B6E1" w14:textId="77777777" w:rsidR="003C0BE7" w:rsidRPr="00B4191F" w:rsidRDefault="003C0BE7" w:rsidP="00A3524D">
      <w:pPr>
        <w:spacing w:before="240"/>
        <w:ind w:left="425"/>
        <w:contextualSpacing/>
        <w:rPr>
          <w:rFonts w:cs="Times"/>
          <w:b/>
          <w:bCs/>
          <w:color w:val="000000"/>
          <w:szCs w:val="20"/>
          <w:highlight w:val="green"/>
        </w:rPr>
      </w:pPr>
      <w:r w:rsidRPr="00B4191F">
        <w:rPr>
          <w:rFonts w:cs="Times"/>
          <w:b/>
          <w:bCs/>
          <w:color w:val="000000"/>
          <w:szCs w:val="20"/>
          <w:highlight w:val="green"/>
        </w:rPr>
        <w:t>Agreement</w:t>
      </w:r>
    </w:p>
    <w:p w14:paraId="10218F96" w14:textId="77777777" w:rsidR="003C0BE7" w:rsidRPr="00D4266B" w:rsidRDefault="003C0BE7" w:rsidP="00A3524D">
      <w:pPr>
        <w:tabs>
          <w:tab w:val="left" w:pos="0"/>
        </w:tabs>
        <w:spacing w:line="240" w:lineRule="exact"/>
        <w:ind w:left="425"/>
        <w:rPr>
          <w:color w:val="000000"/>
          <w:szCs w:val="20"/>
        </w:rPr>
      </w:pPr>
      <w:r w:rsidRPr="00D4266B">
        <w:rPr>
          <w:color w:val="000000"/>
          <w:szCs w:val="20"/>
        </w:rPr>
        <w:t xml:space="preserve">On unified TCI framework extension for S-DCI based MTRP, an RRC configuration can be provided in </w:t>
      </w:r>
      <w:r w:rsidRPr="00D4266B">
        <w:rPr>
          <w:i/>
          <w:iCs/>
          <w:color w:val="000000"/>
          <w:szCs w:val="20"/>
        </w:rPr>
        <w:t>CSI-AssociatedReportConfigInfo</w:t>
      </w:r>
      <w:r w:rsidRPr="00D4266B">
        <w:rPr>
          <w:color w:val="000000"/>
          <w:szCs w:val="20"/>
        </w:rPr>
        <w:t xml:space="preserve"> of </w:t>
      </w:r>
      <w:r w:rsidRPr="00D4266B">
        <w:rPr>
          <w:i/>
          <w:iCs/>
          <w:color w:val="000000"/>
          <w:szCs w:val="20"/>
        </w:rPr>
        <w:t>CSI-AperiodicTrigger State</w:t>
      </w:r>
      <w:r w:rsidRPr="00D4266B">
        <w:rPr>
          <w:color w:val="000000"/>
          <w:szCs w:val="20"/>
        </w:rPr>
        <w:t xml:space="preserve"> for each CSI-RS resource set or for </w:t>
      </w:r>
      <w:r>
        <w:rPr>
          <w:color w:val="000000"/>
          <w:szCs w:val="20"/>
        </w:rPr>
        <w:t xml:space="preserve">each </w:t>
      </w:r>
      <w:r w:rsidRPr="00D4266B">
        <w:rPr>
          <w:color w:val="000000"/>
          <w:szCs w:val="20"/>
        </w:rPr>
        <w:t>CSI-RS resource in each aperiodic CSI-RS resource set to inform that the UE shall apply the first or the second indicated joint/DL TCI state to the CSI-RS resource if the aperiodic CSI-RS resource set for CSI/BM is configured to follow unified TCI state</w:t>
      </w:r>
    </w:p>
    <w:p w14:paraId="728E29A8" w14:textId="77777777" w:rsidR="003C0BE7" w:rsidRPr="00B4191F" w:rsidRDefault="003C0BE7" w:rsidP="00A3524D">
      <w:pPr>
        <w:pStyle w:val="af4"/>
        <w:numPr>
          <w:ilvl w:val="0"/>
          <w:numId w:val="17"/>
        </w:numPr>
        <w:suppressAutoHyphens/>
        <w:overflowPunct/>
        <w:autoSpaceDE/>
        <w:autoSpaceDN/>
        <w:adjustRightInd/>
        <w:spacing w:after="0" w:line="240" w:lineRule="exact"/>
        <w:ind w:left="1145"/>
        <w:textAlignment w:val="auto"/>
      </w:pPr>
      <w:r w:rsidRPr="00B4191F">
        <w:t>Above applies at least if the offset between the last symbol of the PDCCH carrying the triggering DCI and the first symbol of the aperiodic CSI-RS resources in the aperiodic CSI-RS resource set is equal to or larger than a threshold (if the threshold is needed)</w:t>
      </w:r>
    </w:p>
    <w:p w14:paraId="52E10CC3" w14:textId="77777777" w:rsidR="003C0BE7" w:rsidRPr="00B4191F" w:rsidRDefault="003C0BE7" w:rsidP="00A3524D">
      <w:pPr>
        <w:pStyle w:val="af4"/>
        <w:numPr>
          <w:ilvl w:val="0"/>
          <w:numId w:val="17"/>
        </w:numPr>
        <w:suppressAutoHyphens/>
        <w:overflowPunct/>
        <w:autoSpaceDE/>
        <w:autoSpaceDN/>
        <w:adjustRightInd/>
        <w:spacing w:after="0" w:line="240" w:lineRule="exact"/>
        <w:ind w:left="1145"/>
        <w:textAlignment w:val="auto"/>
      </w:pPr>
      <w:r w:rsidRPr="00B4191F">
        <w:t>FFS: If the UE is configured for CSI-RS resource set, for an aperiodic CSI-RS resource set configured with two Resource Groups for NCJT CSI and configured to follow unified TCI state, if above RRC configuration is not provided to the aperiodic CSI-RS resource set, the UE shall apply the first indicated joint/DL TCI state to the CSI-RS resource(s) in Group 1 and the second indicated joint/DL TCI state to the CSI-RS resource(s) in Group 2.</w:t>
      </w:r>
    </w:p>
    <w:p w14:paraId="1EB38310" w14:textId="77777777" w:rsidR="003C0BE7" w:rsidRPr="00B4191F" w:rsidRDefault="003C0BE7" w:rsidP="00A3524D">
      <w:pPr>
        <w:pStyle w:val="af4"/>
        <w:numPr>
          <w:ilvl w:val="0"/>
          <w:numId w:val="17"/>
        </w:numPr>
        <w:suppressAutoHyphens/>
        <w:overflowPunct/>
        <w:autoSpaceDE/>
        <w:autoSpaceDN/>
        <w:adjustRightInd/>
        <w:spacing w:after="0" w:line="240" w:lineRule="exact"/>
        <w:ind w:left="1145"/>
        <w:textAlignment w:val="auto"/>
      </w:pPr>
      <w:r w:rsidRPr="00B4191F">
        <w:t>‘per CSI-RS resource set’ or ‘per CSI-RS resource’ is up to UE capability</w:t>
      </w:r>
    </w:p>
    <w:p w14:paraId="67B7B7B4" w14:textId="77777777" w:rsidR="003C0BE7" w:rsidRDefault="003C0BE7" w:rsidP="00A3524D">
      <w:pPr>
        <w:ind w:left="425"/>
        <w:rPr>
          <w:color w:val="A6A6A6" w:themeColor="background1" w:themeShade="A6"/>
          <w:lang w:val="en-GB" w:eastAsia="zh-CN"/>
        </w:rPr>
      </w:pPr>
    </w:p>
    <w:p w14:paraId="0E0F6BC1" w14:textId="77777777" w:rsidR="004B493A" w:rsidRPr="003778E8" w:rsidRDefault="004B493A" w:rsidP="00A3524D">
      <w:pPr>
        <w:spacing w:after="0" w:line="276" w:lineRule="auto"/>
        <w:ind w:left="425"/>
        <w:rPr>
          <w:b/>
          <w:bCs/>
          <w:iCs/>
          <w:sz w:val="20"/>
          <w:szCs w:val="20"/>
          <w:highlight w:val="green"/>
        </w:rPr>
      </w:pPr>
      <w:r w:rsidRPr="003778E8">
        <w:rPr>
          <w:b/>
          <w:bCs/>
          <w:iCs/>
          <w:sz w:val="20"/>
          <w:szCs w:val="20"/>
          <w:highlight w:val="green"/>
        </w:rPr>
        <w:t>Agreement</w:t>
      </w:r>
    </w:p>
    <w:p w14:paraId="00A58C28" w14:textId="77777777" w:rsidR="004B493A" w:rsidRPr="003778E8" w:rsidRDefault="004B493A" w:rsidP="00A3524D">
      <w:pPr>
        <w:spacing w:after="0" w:line="276" w:lineRule="auto"/>
        <w:ind w:left="425"/>
        <w:rPr>
          <w:iCs/>
          <w:sz w:val="20"/>
          <w:szCs w:val="20"/>
        </w:rPr>
      </w:pPr>
      <w:r w:rsidRPr="003778E8">
        <w:rPr>
          <w:iCs/>
          <w:sz w:val="20"/>
          <w:szCs w:val="20"/>
        </w:rPr>
        <w:t xml:space="preserve">For multi-DCI multi-TRP operation with two TAs in a CC, </w:t>
      </w:r>
      <w:r w:rsidRPr="00E556E8">
        <w:rPr>
          <w:iCs/>
          <w:sz w:val="20"/>
          <w:szCs w:val="20"/>
        </w:rPr>
        <w:t>two DL reference timings are supported w</w:t>
      </w:r>
      <w:r w:rsidRPr="003778E8">
        <w:rPr>
          <w:iCs/>
          <w:sz w:val="20"/>
          <w:szCs w:val="20"/>
        </w:rPr>
        <w:t>here each DL reference timing is associated with one TAG</w:t>
      </w:r>
    </w:p>
    <w:p w14:paraId="69FE811E" w14:textId="77777777" w:rsidR="004B493A" w:rsidRPr="003778E8" w:rsidRDefault="004B493A" w:rsidP="00A3524D">
      <w:pPr>
        <w:pStyle w:val="af4"/>
        <w:numPr>
          <w:ilvl w:val="0"/>
          <w:numId w:val="18"/>
        </w:numPr>
        <w:overflowPunct/>
        <w:autoSpaceDE/>
        <w:autoSpaceDN/>
        <w:adjustRightInd/>
        <w:spacing w:after="0" w:line="276" w:lineRule="auto"/>
        <w:ind w:left="1145"/>
        <w:contextualSpacing w:val="0"/>
        <w:jc w:val="both"/>
        <w:textAlignment w:val="auto"/>
        <w:rPr>
          <w:iCs/>
        </w:rPr>
      </w:pPr>
      <w:r w:rsidRPr="003778E8">
        <w:rPr>
          <w:iCs/>
        </w:rPr>
        <w:t xml:space="preserve">baseline assumption is that the Rx timing difference between the two DL reference timings is no larger than CP length </w:t>
      </w:r>
    </w:p>
    <w:p w14:paraId="63AC4AA4" w14:textId="77777777" w:rsidR="004B493A" w:rsidRPr="006318C1" w:rsidRDefault="004B493A" w:rsidP="00A3524D">
      <w:pPr>
        <w:pStyle w:val="af4"/>
        <w:numPr>
          <w:ilvl w:val="0"/>
          <w:numId w:val="18"/>
        </w:numPr>
        <w:overflowPunct/>
        <w:autoSpaceDE/>
        <w:autoSpaceDN/>
        <w:adjustRightInd/>
        <w:spacing w:after="0" w:line="276" w:lineRule="auto"/>
        <w:ind w:left="1145"/>
        <w:contextualSpacing w:val="0"/>
        <w:jc w:val="both"/>
        <w:textAlignment w:val="auto"/>
        <w:rPr>
          <w:iCs/>
        </w:rPr>
      </w:pPr>
      <w:r w:rsidRPr="006318C1">
        <w:rPr>
          <w:iCs/>
        </w:rPr>
        <w:t>as an optional UE capability, Rx timing difference between the two DL reference timings can be assumed to be larger than CP length</w:t>
      </w:r>
    </w:p>
    <w:p w14:paraId="63B86CB6" w14:textId="77777777" w:rsidR="004B493A" w:rsidRPr="003778E8" w:rsidRDefault="004B493A" w:rsidP="00A3524D">
      <w:pPr>
        <w:pStyle w:val="af4"/>
        <w:numPr>
          <w:ilvl w:val="1"/>
          <w:numId w:val="18"/>
        </w:numPr>
        <w:overflowPunct/>
        <w:autoSpaceDE/>
        <w:autoSpaceDN/>
        <w:adjustRightInd/>
        <w:spacing w:after="0" w:line="276" w:lineRule="auto"/>
        <w:ind w:left="1865"/>
        <w:contextualSpacing w:val="0"/>
        <w:jc w:val="both"/>
        <w:textAlignment w:val="auto"/>
        <w:rPr>
          <w:iCs/>
        </w:rPr>
      </w:pPr>
      <w:r w:rsidRPr="003778E8">
        <w:rPr>
          <w:iCs/>
        </w:rPr>
        <w:t>FFS: the maximum Rx timing difference (could be up to RAN4)</w:t>
      </w:r>
    </w:p>
    <w:p w14:paraId="352F7AFA" w14:textId="07B4A972" w:rsidR="004B493A" w:rsidRDefault="004B493A" w:rsidP="00A3524D">
      <w:pPr>
        <w:ind w:left="425"/>
        <w:rPr>
          <w:iCs/>
          <w:sz w:val="20"/>
          <w:szCs w:val="20"/>
        </w:rPr>
      </w:pPr>
      <w:r w:rsidRPr="003778E8">
        <w:rPr>
          <w:iCs/>
          <w:sz w:val="20"/>
          <w:szCs w:val="20"/>
        </w:rPr>
        <w:t>Other than UE capability details and relevant configuration, no additional RAN1 specification enhancement specific for this case is expected</w:t>
      </w:r>
    </w:p>
    <w:p w14:paraId="38D52B31" w14:textId="478F1063" w:rsidR="00FF5957" w:rsidRDefault="00FF5957" w:rsidP="004B493A">
      <w:pPr>
        <w:rPr>
          <w:lang w:eastAsia="zh-CN"/>
        </w:rPr>
      </w:pPr>
      <w:r w:rsidRPr="00A3524D">
        <w:rPr>
          <w:lang w:eastAsia="zh-CN"/>
        </w:rPr>
        <w:t xml:space="preserve">Based on </w:t>
      </w:r>
      <w:r>
        <w:rPr>
          <w:lang w:eastAsia="zh-CN"/>
        </w:rPr>
        <w:t>the above agreements, the following is proposed:</w:t>
      </w:r>
    </w:p>
    <w:p w14:paraId="56747517" w14:textId="65F56D49" w:rsidR="00FF5957" w:rsidRPr="00A3524D" w:rsidRDefault="00FF5957" w:rsidP="004B493A">
      <w:pPr>
        <w:rPr>
          <w:b/>
          <w:lang w:eastAsia="zh-CN"/>
        </w:rPr>
      </w:pPr>
      <w:r w:rsidRPr="00A3524D">
        <w:rPr>
          <w:b/>
          <w:lang w:eastAsia="zh-CN"/>
        </w:rPr>
        <w:t>Proposal 1</w:t>
      </w:r>
      <w:r w:rsidR="008F6FBB">
        <w:rPr>
          <w:b/>
          <w:lang w:eastAsia="zh-CN"/>
        </w:rPr>
        <w:t>-1</w:t>
      </w:r>
      <w:r w:rsidRPr="00A3524D">
        <w:rPr>
          <w:b/>
          <w:lang w:eastAsia="zh-CN"/>
        </w:rPr>
        <w:t xml:space="preserve">: </w:t>
      </w:r>
      <w:r w:rsidR="00F523F3">
        <w:rPr>
          <w:b/>
          <w:lang w:eastAsia="zh-CN"/>
        </w:rPr>
        <w:t>Introduce the following FGs.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1"/>
        <w:gridCol w:w="686"/>
        <w:gridCol w:w="1279"/>
        <w:gridCol w:w="4384"/>
        <w:gridCol w:w="1255"/>
        <w:gridCol w:w="1076"/>
        <w:gridCol w:w="1099"/>
        <w:gridCol w:w="1497"/>
        <w:gridCol w:w="1158"/>
        <w:gridCol w:w="1433"/>
        <w:gridCol w:w="1433"/>
        <w:gridCol w:w="1409"/>
        <w:gridCol w:w="1108"/>
        <w:gridCol w:w="1933"/>
      </w:tblGrid>
      <w:tr w:rsidR="001D53DA" w:rsidRPr="00514FFC" w14:paraId="605752D0" w14:textId="77777777" w:rsidTr="000475F5">
        <w:trPr>
          <w:trHeight w:val="20"/>
        </w:trPr>
        <w:tc>
          <w:tcPr>
            <w:tcW w:w="280" w:type="pct"/>
            <w:tcBorders>
              <w:top w:val="single" w:sz="4" w:space="0" w:color="auto"/>
              <w:left w:val="single" w:sz="4" w:space="0" w:color="auto"/>
              <w:bottom w:val="single" w:sz="4" w:space="0" w:color="auto"/>
              <w:right w:val="single" w:sz="4" w:space="0" w:color="auto"/>
            </w:tcBorders>
            <w:hideMark/>
          </w:tcPr>
          <w:p w14:paraId="798DA222" w14:textId="77777777" w:rsidR="001D53DA" w:rsidRPr="00A51B80" w:rsidRDefault="001D53DA" w:rsidP="008D2CE6">
            <w:pPr>
              <w:pStyle w:val="TAH"/>
              <w:rPr>
                <w:rFonts w:asciiTheme="majorHAnsi" w:hAnsiTheme="majorHAnsi" w:cstheme="majorHAnsi"/>
                <w:color w:val="000000" w:themeColor="text1"/>
                <w:szCs w:val="18"/>
              </w:rPr>
            </w:pPr>
            <w:r w:rsidRPr="00A51B80">
              <w:rPr>
                <w:rFonts w:asciiTheme="majorHAnsi" w:hAnsiTheme="majorHAnsi" w:cstheme="majorHAnsi"/>
                <w:color w:val="000000" w:themeColor="text1"/>
                <w:szCs w:val="18"/>
              </w:rPr>
              <w:lastRenderedPageBreak/>
              <w:t>Features</w:t>
            </w:r>
          </w:p>
        </w:tc>
        <w:tc>
          <w:tcPr>
            <w:tcW w:w="164" w:type="pct"/>
            <w:tcBorders>
              <w:top w:val="single" w:sz="4" w:space="0" w:color="auto"/>
              <w:left w:val="single" w:sz="4" w:space="0" w:color="auto"/>
              <w:bottom w:val="single" w:sz="4" w:space="0" w:color="auto"/>
              <w:right w:val="single" w:sz="4" w:space="0" w:color="auto"/>
            </w:tcBorders>
            <w:hideMark/>
          </w:tcPr>
          <w:p w14:paraId="4991DFF9" w14:textId="77777777" w:rsidR="001D53DA" w:rsidRPr="00A51B80" w:rsidRDefault="001D53DA" w:rsidP="008D2CE6">
            <w:pPr>
              <w:pStyle w:val="TAH"/>
              <w:rPr>
                <w:rFonts w:asciiTheme="majorHAnsi" w:hAnsiTheme="majorHAnsi" w:cstheme="majorHAnsi"/>
                <w:color w:val="000000" w:themeColor="text1"/>
                <w:szCs w:val="18"/>
              </w:rPr>
            </w:pPr>
            <w:r w:rsidRPr="00A51B80">
              <w:rPr>
                <w:rFonts w:asciiTheme="majorHAnsi" w:hAnsiTheme="majorHAnsi" w:cstheme="majorHAnsi"/>
                <w:color w:val="000000" w:themeColor="text1"/>
                <w:szCs w:val="18"/>
              </w:rPr>
              <w:t>Index</w:t>
            </w:r>
          </w:p>
        </w:tc>
        <w:tc>
          <w:tcPr>
            <w:tcW w:w="306" w:type="pct"/>
            <w:tcBorders>
              <w:top w:val="single" w:sz="4" w:space="0" w:color="auto"/>
              <w:left w:val="single" w:sz="4" w:space="0" w:color="auto"/>
              <w:bottom w:val="single" w:sz="4" w:space="0" w:color="auto"/>
              <w:right w:val="single" w:sz="4" w:space="0" w:color="auto"/>
            </w:tcBorders>
            <w:hideMark/>
          </w:tcPr>
          <w:p w14:paraId="7C4A2367" w14:textId="77777777" w:rsidR="001D53DA" w:rsidRPr="00A51B80" w:rsidRDefault="001D53DA" w:rsidP="008D2CE6">
            <w:pPr>
              <w:pStyle w:val="TAH"/>
              <w:rPr>
                <w:rFonts w:asciiTheme="majorHAnsi" w:hAnsiTheme="majorHAnsi" w:cstheme="majorHAnsi"/>
                <w:color w:val="000000" w:themeColor="text1"/>
                <w:szCs w:val="18"/>
              </w:rPr>
            </w:pPr>
            <w:r w:rsidRPr="00A51B80">
              <w:rPr>
                <w:rFonts w:asciiTheme="majorHAnsi" w:hAnsiTheme="majorHAnsi" w:cstheme="majorHAnsi"/>
                <w:color w:val="000000" w:themeColor="text1"/>
                <w:szCs w:val="18"/>
              </w:rPr>
              <w:t>Feature group</w:t>
            </w:r>
          </w:p>
        </w:tc>
        <w:tc>
          <w:tcPr>
            <w:tcW w:w="1048" w:type="pct"/>
            <w:tcBorders>
              <w:top w:val="single" w:sz="4" w:space="0" w:color="auto"/>
              <w:left w:val="single" w:sz="4" w:space="0" w:color="auto"/>
              <w:bottom w:val="single" w:sz="4" w:space="0" w:color="auto"/>
              <w:right w:val="single" w:sz="4" w:space="0" w:color="auto"/>
            </w:tcBorders>
            <w:hideMark/>
          </w:tcPr>
          <w:p w14:paraId="433D1F5A" w14:textId="77777777" w:rsidR="001D53DA" w:rsidRPr="00A51B80" w:rsidRDefault="001D53DA" w:rsidP="008D2CE6">
            <w:pPr>
              <w:pStyle w:val="TAH"/>
              <w:rPr>
                <w:rFonts w:asciiTheme="majorHAnsi" w:hAnsiTheme="majorHAnsi" w:cstheme="majorHAnsi"/>
                <w:color w:val="000000" w:themeColor="text1"/>
                <w:szCs w:val="18"/>
              </w:rPr>
            </w:pPr>
            <w:r w:rsidRPr="00A51B80">
              <w:rPr>
                <w:rFonts w:asciiTheme="majorHAnsi" w:hAnsiTheme="majorHAnsi" w:cstheme="majorHAnsi"/>
                <w:color w:val="000000" w:themeColor="text1"/>
                <w:szCs w:val="18"/>
              </w:rPr>
              <w:t>Components</w:t>
            </w:r>
          </w:p>
        </w:tc>
        <w:tc>
          <w:tcPr>
            <w:tcW w:w="300" w:type="pct"/>
            <w:tcBorders>
              <w:top w:val="single" w:sz="4" w:space="0" w:color="auto"/>
              <w:left w:val="single" w:sz="4" w:space="0" w:color="auto"/>
              <w:bottom w:val="single" w:sz="4" w:space="0" w:color="auto"/>
              <w:right w:val="single" w:sz="4" w:space="0" w:color="auto"/>
            </w:tcBorders>
            <w:hideMark/>
          </w:tcPr>
          <w:p w14:paraId="1AE8A021" w14:textId="77777777" w:rsidR="001D53DA" w:rsidRPr="00A51B80" w:rsidRDefault="001D53DA" w:rsidP="008D2CE6">
            <w:pPr>
              <w:pStyle w:val="TAH"/>
              <w:rPr>
                <w:rFonts w:asciiTheme="majorHAnsi" w:hAnsiTheme="majorHAnsi" w:cstheme="majorHAnsi"/>
                <w:color w:val="000000" w:themeColor="text1"/>
                <w:szCs w:val="18"/>
              </w:rPr>
            </w:pPr>
            <w:r w:rsidRPr="00A51B80">
              <w:rPr>
                <w:rFonts w:asciiTheme="majorHAnsi" w:hAnsiTheme="majorHAnsi" w:cstheme="majorHAnsi"/>
                <w:color w:val="000000" w:themeColor="text1"/>
                <w:szCs w:val="18"/>
              </w:rPr>
              <w:t>Prerequisite feature groups</w:t>
            </w:r>
          </w:p>
        </w:tc>
        <w:tc>
          <w:tcPr>
            <w:tcW w:w="257" w:type="pct"/>
            <w:tcBorders>
              <w:top w:val="single" w:sz="4" w:space="0" w:color="auto"/>
              <w:left w:val="single" w:sz="4" w:space="0" w:color="auto"/>
              <w:bottom w:val="single" w:sz="4" w:space="0" w:color="auto"/>
              <w:right w:val="single" w:sz="4" w:space="0" w:color="auto"/>
            </w:tcBorders>
            <w:hideMark/>
          </w:tcPr>
          <w:p w14:paraId="6953E30F" w14:textId="77777777" w:rsidR="001D53DA" w:rsidRPr="00A51B80" w:rsidRDefault="001D53DA" w:rsidP="008D2CE6">
            <w:pPr>
              <w:pStyle w:val="TAH"/>
              <w:rPr>
                <w:rFonts w:asciiTheme="majorHAnsi" w:hAnsiTheme="majorHAnsi" w:cstheme="majorHAnsi"/>
                <w:color w:val="000000" w:themeColor="text1"/>
                <w:szCs w:val="18"/>
              </w:rPr>
            </w:pPr>
            <w:r w:rsidRPr="00A51B80">
              <w:rPr>
                <w:rFonts w:asciiTheme="majorHAnsi" w:hAnsiTheme="majorHAnsi" w:cstheme="majorHAnsi"/>
                <w:color w:val="000000" w:themeColor="text1"/>
                <w:szCs w:val="18"/>
              </w:rPr>
              <w:t>Need for the gNB to know if the feature is supported</w:t>
            </w:r>
          </w:p>
        </w:tc>
        <w:tc>
          <w:tcPr>
            <w:tcW w:w="263" w:type="pct"/>
            <w:tcBorders>
              <w:top w:val="single" w:sz="4" w:space="0" w:color="auto"/>
              <w:left w:val="single" w:sz="4" w:space="0" w:color="auto"/>
              <w:bottom w:val="single" w:sz="4" w:space="0" w:color="auto"/>
              <w:right w:val="single" w:sz="4" w:space="0" w:color="auto"/>
            </w:tcBorders>
            <w:hideMark/>
          </w:tcPr>
          <w:p w14:paraId="523AA4D1" w14:textId="77777777" w:rsidR="001D53DA" w:rsidRPr="00A51B80" w:rsidRDefault="001D53DA" w:rsidP="008D2CE6">
            <w:pPr>
              <w:pStyle w:val="TAH"/>
              <w:rPr>
                <w:rFonts w:asciiTheme="majorHAnsi" w:hAnsiTheme="majorHAnsi" w:cstheme="majorHAnsi"/>
                <w:color w:val="000000" w:themeColor="text1"/>
                <w:szCs w:val="18"/>
              </w:rPr>
            </w:pPr>
            <w:r w:rsidRPr="00A51B80">
              <w:rPr>
                <w:rFonts w:asciiTheme="majorHAnsi" w:eastAsia="Gulim" w:hAnsiTheme="majorHAnsi" w:cstheme="majorHAnsi"/>
                <w:color w:val="000000" w:themeColor="text1"/>
                <w:szCs w:val="18"/>
              </w:rPr>
              <w:t xml:space="preserve">Applicable to </w:t>
            </w:r>
            <w:r w:rsidRPr="00A51B80">
              <w:rPr>
                <w:rFonts w:asciiTheme="majorHAnsi" w:hAnsiTheme="majorHAnsi" w:cstheme="majorHAnsi"/>
                <w:color w:val="000000" w:themeColor="text1"/>
                <w:szCs w:val="18"/>
              </w:rPr>
              <w:t>the capability signalling exchange between UEs (Sidelink WI only)”.</w:t>
            </w:r>
          </w:p>
        </w:tc>
        <w:tc>
          <w:tcPr>
            <w:tcW w:w="358" w:type="pct"/>
            <w:tcBorders>
              <w:top w:val="single" w:sz="4" w:space="0" w:color="auto"/>
              <w:left w:val="single" w:sz="4" w:space="0" w:color="auto"/>
              <w:bottom w:val="single" w:sz="4" w:space="0" w:color="auto"/>
              <w:right w:val="single" w:sz="4" w:space="0" w:color="auto"/>
            </w:tcBorders>
            <w:hideMark/>
          </w:tcPr>
          <w:p w14:paraId="2ED1D51F" w14:textId="77777777" w:rsidR="001D53DA" w:rsidRPr="00A51B80" w:rsidRDefault="001D53DA" w:rsidP="008D2CE6">
            <w:pPr>
              <w:pStyle w:val="TAN"/>
              <w:ind w:left="0" w:firstLine="0"/>
              <w:rPr>
                <w:rFonts w:asciiTheme="majorHAnsi" w:hAnsiTheme="majorHAnsi" w:cstheme="majorHAnsi"/>
                <w:b/>
                <w:color w:val="000000" w:themeColor="text1"/>
                <w:szCs w:val="18"/>
                <w:lang w:eastAsia="ja-JP"/>
              </w:rPr>
            </w:pPr>
            <w:r w:rsidRPr="00A51B80">
              <w:rPr>
                <w:rFonts w:asciiTheme="majorHAnsi" w:hAnsiTheme="majorHAnsi" w:cstheme="majorHAnsi"/>
                <w:b/>
                <w:color w:val="000000" w:themeColor="text1"/>
                <w:szCs w:val="18"/>
                <w:lang w:eastAsia="ja-JP"/>
              </w:rPr>
              <w:t>Consequence if the feature is not supported by the UE</w:t>
            </w:r>
          </w:p>
        </w:tc>
        <w:tc>
          <w:tcPr>
            <w:tcW w:w="277" w:type="pct"/>
            <w:tcBorders>
              <w:top w:val="single" w:sz="4" w:space="0" w:color="auto"/>
              <w:left w:val="single" w:sz="4" w:space="0" w:color="auto"/>
              <w:bottom w:val="single" w:sz="4" w:space="0" w:color="auto"/>
              <w:right w:val="single" w:sz="4" w:space="0" w:color="auto"/>
            </w:tcBorders>
            <w:hideMark/>
          </w:tcPr>
          <w:p w14:paraId="42E9CF04" w14:textId="77777777" w:rsidR="001D53DA" w:rsidRPr="00A51B80" w:rsidRDefault="001D53DA" w:rsidP="008D2CE6">
            <w:pPr>
              <w:pStyle w:val="TAN"/>
              <w:ind w:left="0" w:firstLine="0"/>
              <w:rPr>
                <w:rFonts w:asciiTheme="majorHAnsi" w:hAnsiTheme="majorHAnsi" w:cstheme="majorHAnsi"/>
                <w:b/>
                <w:color w:val="000000" w:themeColor="text1"/>
                <w:szCs w:val="18"/>
                <w:lang w:eastAsia="ja-JP"/>
              </w:rPr>
            </w:pPr>
            <w:r w:rsidRPr="00A51B80">
              <w:rPr>
                <w:rFonts w:asciiTheme="majorHAnsi" w:hAnsiTheme="majorHAnsi" w:cstheme="majorHAnsi"/>
                <w:b/>
                <w:color w:val="000000" w:themeColor="text1"/>
                <w:szCs w:val="18"/>
                <w:lang w:eastAsia="ja-JP"/>
              </w:rPr>
              <w:t>Type</w:t>
            </w:r>
          </w:p>
          <w:p w14:paraId="1EB7B49B" w14:textId="77777777" w:rsidR="001D53DA" w:rsidRPr="00A51B80" w:rsidRDefault="001D53DA" w:rsidP="008D2CE6">
            <w:pPr>
              <w:pStyle w:val="TAN"/>
              <w:ind w:left="0" w:firstLine="0"/>
              <w:rPr>
                <w:rFonts w:asciiTheme="majorHAnsi" w:hAnsiTheme="majorHAnsi" w:cstheme="majorHAnsi"/>
                <w:b/>
                <w:color w:val="000000" w:themeColor="text1"/>
                <w:szCs w:val="18"/>
                <w:lang w:eastAsia="ja-JP"/>
              </w:rPr>
            </w:pPr>
            <w:r w:rsidRPr="00A51B80">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342" w:type="pct"/>
            <w:tcBorders>
              <w:top w:val="single" w:sz="4" w:space="0" w:color="auto"/>
              <w:left w:val="single" w:sz="4" w:space="0" w:color="auto"/>
              <w:bottom w:val="single" w:sz="4" w:space="0" w:color="auto"/>
              <w:right w:val="single" w:sz="4" w:space="0" w:color="auto"/>
            </w:tcBorders>
            <w:hideMark/>
          </w:tcPr>
          <w:p w14:paraId="08986438" w14:textId="77777777" w:rsidR="001D53DA" w:rsidRPr="00A51B80" w:rsidRDefault="001D53DA" w:rsidP="008D2CE6">
            <w:pPr>
              <w:pStyle w:val="TAH"/>
              <w:rPr>
                <w:rFonts w:asciiTheme="majorHAnsi" w:hAnsiTheme="majorHAnsi" w:cstheme="majorHAnsi"/>
                <w:color w:val="000000" w:themeColor="text1"/>
                <w:szCs w:val="18"/>
              </w:rPr>
            </w:pPr>
            <w:r w:rsidRPr="00A51B80">
              <w:rPr>
                <w:rFonts w:asciiTheme="majorHAnsi" w:hAnsiTheme="majorHAnsi" w:cstheme="majorHAnsi"/>
                <w:color w:val="000000" w:themeColor="text1"/>
                <w:szCs w:val="18"/>
              </w:rPr>
              <w:t>Need of FDD/TDD differentiation</w:t>
            </w:r>
          </w:p>
        </w:tc>
        <w:tc>
          <w:tcPr>
            <w:tcW w:w="342" w:type="pct"/>
            <w:tcBorders>
              <w:top w:val="single" w:sz="4" w:space="0" w:color="auto"/>
              <w:left w:val="single" w:sz="4" w:space="0" w:color="auto"/>
              <w:bottom w:val="single" w:sz="4" w:space="0" w:color="auto"/>
              <w:right w:val="single" w:sz="4" w:space="0" w:color="auto"/>
            </w:tcBorders>
            <w:hideMark/>
          </w:tcPr>
          <w:p w14:paraId="59497DE0" w14:textId="77777777" w:rsidR="001D53DA" w:rsidRPr="00A51B80" w:rsidRDefault="001D53DA" w:rsidP="008D2CE6">
            <w:pPr>
              <w:pStyle w:val="TAH"/>
              <w:rPr>
                <w:rFonts w:asciiTheme="majorHAnsi" w:hAnsiTheme="majorHAnsi" w:cstheme="majorHAnsi"/>
                <w:color w:val="000000" w:themeColor="text1"/>
                <w:szCs w:val="18"/>
              </w:rPr>
            </w:pPr>
            <w:r w:rsidRPr="00A51B80">
              <w:rPr>
                <w:rFonts w:asciiTheme="majorHAnsi" w:hAnsiTheme="majorHAnsi" w:cstheme="majorHAnsi"/>
                <w:color w:val="000000" w:themeColor="text1"/>
                <w:szCs w:val="18"/>
              </w:rPr>
              <w:t>Need of FR1/FR2 differentiation</w:t>
            </w:r>
          </w:p>
        </w:tc>
        <w:tc>
          <w:tcPr>
            <w:tcW w:w="337" w:type="pct"/>
            <w:tcBorders>
              <w:top w:val="single" w:sz="4" w:space="0" w:color="auto"/>
              <w:left w:val="single" w:sz="4" w:space="0" w:color="auto"/>
              <w:bottom w:val="single" w:sz="4" w:space="0" w:color="auto"/>
              <w:right w:val="single" w:sz="4" w:space="0" w:color="auto"/>
            </w:tcBorders>
            <w:hideMark/>
          </w:tcPr>
          <w:p w14:paraId="736EE9CA" w14:textId="77777777" w:rsidR="001D53DA" w:rsidRPr="00A51B80" w:rsidRDefault="001D53DA" w:rsidP="008D2CE6">
            <w:pPr>
              <w:pStyle w:val="TAH"/>
              <w:rPr>
                <w:rFonts w:asciiTheme="majorHAnsi" w:hAnsiTheme="majorHAnsi" w:cstheme="majorHAnsi"/>
                <w:color w:val="000000" w:themeColor="text1"/>
                <w:szCs w:val="18"/>
              </w:rPr>
            </w:pPr>
            <w:r w:rsidRPr="00A51B80">
              <w:rPr>
                <w:rFonts w:asciiTheme="majorHAnsi" w:hAnsiTheme="majorHAnsi" w:cstheme="majorHAnsi"/>
                <w:color w:val="000000" w:themeColor="text1"/>
                <w:szCs w:val="18"/>
              </w:rPr>
              <w:t>Capability interpretation for mixture of FDD/TDD and/or FR1/FR2</w:t>
            </w:r>
          </w:p>
        </w:tc>
        <w:tc>
          <w:tcPr>
            <w:tcW w:w="265" w:type="pct"/>
            <w:tcBorders>
              <w:top w:val="single" w:sz="4" w:space="0" w:color="auto"/>
              <w:left w:val="single" w:sz="4" w:space="0" w:color="auto"/>
              <w:bottom w:val="single" w:sz="4" w:space="0" w:color="auto"/>
              <w:right w:val="single" w:sz="4" w:space="0" w:color="auto"/>
            </w:tcBorders>
            <w:hideMark/>
          </w:tcPr>
          <w:p w14:paraId="010BEE69" w14:textId="77777777" w:rsidR="001D53DA" w:rsidRPr="00A51B80" w:rsidRDefault="001D53DA" w:rsidP="008D2CE6">
            <w:pPr>
              <w:pStyle w:val="TAH"/>
              <w:rPr>
                <w:rFonts w:asciiTheme="majorHAnsi" w:hAnsiTheme="majorHAnsi" w:cstheme="majorHAnsi"/>
                <w:color w:val="000000" w:themeColor="text1"/>
                <w:szCs w:val="18"/>
              </w:rPr>
            </w:pPr>
            <w:r w:rsidRPr="00A51B80">
              <w:rPr>
                <w:rFonts w:asciiTheme="majorHAnsi" w:hAnsiTheme="majorHAnsi" w:cstheme="majorHAnsi"/>
                <w:color w:val="000000" w:themeColor="text1"/>
                <w:szCs w:val="18"/>
              </w:rPr>
              <w:t>Note</w:t>
            </w:r>
          </w:p>
        </w:tc>
        <w:tc>
          <w:tcPr>
            <w:tcW w:w="462" w:type="pct"/>
            <w:tcBorders>
              <w:top w:val="single" w:sz="4" w:space="0" w:color="auto"/>
              <w:left w:val="single" w:sz="4" w:space="0" w:color="auto"/>
              <w:bottom w:val="single" w:sz="4" w:space="0" w:color="auto"/>
              <w:right w:val="single" w:sz="4" w:space="0" w:color="auto"/>
            </w:tcBorders>
            <w:hideMark/>
          </w:tcPr>
          <w:p w14:paraId="41C5E7B8" w14:textId="77777777" w:rsidR="001D53DA" w:rsidRPr="00A51B80" w:rsidRDefault="001D53DA" w:rsidP="008D2CE6">
            <w:pPr>
              <w:pStyle w:val="TAH"/>
              <w:rPr>
                <w:rFonts w:asciiTheme="majorHAnsi" w:hAnsiTheme="majorHAnsi" w:cstheme="majorHAnsi"/>
                <w:color w:val="000000" w:themeColor="text1"/>
                <w:szCs w:val="18"/>
              </w:rPr>
            </w:pPr>
            <w:r w:rsidRPr="00A51B80">
              <w:rPr>
                <w:rFonts w:asciiTheme="majorHAnsi" w:hAnsiTheme="majorHAnsi" w:cstheme="majorHAnsi"/>
                <w:color w:val="000000" w:themeColor="text1"/>
                <w:szCs w:val="18"/>
              </w:rPr>
              <w:t>Mandatory/Optional</w:t>
            </w:r>
          </w:p>
        </w:tc>
      </w:tr>
      <w:tr w:rsidR="001F1DF9" w:rsidRPr="00514FFC" w14:paraId="66E6C933" w14:textId="77777777" w:rsidTr="00A3524D">
        <w:trPr>
          <w:trHeight w:val="20"/>
        </w:trPr>
        <w:tc>
          <w:tcPr>
            <w:tcW w:w="280" w:type="pct"/>
            <w:tcBorders>
              <w:top w:val="single" w:sz="4" w:space="0" w:color="auto"/>
              <w:left w:val="single" w:sz="4" w:space="0" w:color="auto"/>
              <w:bottom w:val="single" w:sz="4" w:space="0" w:color="auto"/>
              <w:right w:val="single" w:sz="4" w:space="0" w:color="auto"/>
            </w:tcBorders>
            <w:shd w:val="clear" w:color="auto" w:fill="auto"/>
          </w:tcPr>
          <w:p w14:paraId="1110DA1F" w14:textId="7396AD5E" w:rsidR="00A059C9" w:rsidRPr="001F1DF9" w:rsidRDefault="00A059C9" w:rsidP="00A059C9">
            <w:pPr>
              <w:pStyle w:val="TAL"/>
              <w:rPr>
                <w:rFonts w:asciiTheme="majorHAnsi" w:hAnsiTheme="majorHAnsi" w:cstheme="majorHAnsi"/>
                <w:color w:val="000000" w:themeColor="text1"/>
                <w:szCs w:val="18"/>
                <w:lang w:eastAsia="ja-JP"/>
              </w:rPr>
            </w:pPr>
          </w:p>
        </w:tc>
        <w:tc>
          <w:tcPr>
            <w:tcW w:w="164" w:type="pct"/>
            <w:tcBorders>
              <w:top w:val="single" w:sz="4" w:space="0" w:color="auto"/>
              <w:left w:val="single" w:sz="4" w:space="0" w:color="auto"/>
              <w:bottom w:val="single" w:sz="4" w:space="0" w:color="auto"/>
              <w:right w:val="single" w:sz="4" w:space="0" w:color="auto"/>
            </w:tcBorders>
            <w:shd w:val="clear" w:color="auto" w:fill="auto"/>
          </w:tcPr>
          <w:p w14:paraId="4E8C8198" w14:textId="7685D486" w:rsidR="00A059C9" w:rsidRPr="001F1DF9" w:rsidRDefault="00A059C9" w:rsidP="00A059C9">
            <w:pPr>
              <w:pStyle w:val="TAL"/>
              <w:rPr>
                <w:rFonts w:asciiTheme="majorHAnsi" w:hAnsiTheme="majorHAnsi" w:cstheme="majorHAnsi"/>
                <w:color w:val="000000" w:themeColor="text1"/>
                <w:szCs w:val="18"/>
                <w:lang w:eastAsia="ja-JP"/>
              </w:rPr>
            </w:pPr>
          </w:p>
        </w:tc>
        <w:tc>
          <w:tcPr>
            <w:tcW w:w="306" w:type="pct"/>
            <w:tcBorders>
              <w:top w:val="single" w:sz="4" w:space="0" w:color="auto"/>
              <w:left w:val="single" w:sz="4" w:space="0" w:color="auto"/>
              <w:bottom w:val="single" w:sz="4" w:space="0" w:color="auto"/>
              <w:right w:val="single" w:sz="4" w:space="0" w:color="auto"/>
            </w:tcBorders>
            <w:shd w:val="clear" w:color="auto" w:fill="auto"/>
          </w:tcPr>
          <w:p w14:paraId="7F54961B" w14:textId="77777777" w:rsidR="00A059C9" w:rsidRPr="001F1DF9" w:rsidRDefault="00A059C9" w:rsidP="00A059C9">
            <w:pPr>
              <w:pStyle w:val="TAL"/>
              <w:rPr>
                <w:rFonts w:asciiTheme="majorHAnsi" w:eastAsia="宋体" w:hAnsiTheme="majorHAnsi" w:cstheme="majorHAnsi"/>
                <w:color w:val="000000" w:themeColor="text1"/>
                <w:szCs w:val="18"/>
                <w:lang w:eastAsia="zh-CN"/>
              </w:rPr>
            </w:pPr>
            <w:r w:rsidRPr="001F1DF9">
              <w:rPr>
                <w:rFonts w:asciiTheme="majorHAnsi" w:eastAsia="宋体" w:hAnsiTheme="majorHAnsi" w:cstheme="majorHAnsi"/>
                <w:color w:val="000000" w:themeColor="text1"/>
                <w:szCs w:val="18"/>
                <w:lang w:eastAsia="zh-CN"/>
              </w:rPr>
              <w:t>Unified TCI for Multi-TRP</w:t>
            </w:r>
          </w:p>
        </w:tc>
        <w:tc>
          <w:tcPr>
            <w:tcW w:w="1048" w:type="pct"/>
            <w:tcBorders>
              <w:top w:val="single" w:sz="4" w:space="0" w:color="auto"/>
              <w:left w:val="single" w:sz="4" w:space="0" w:color="auto"/>
              <w:bottom w:val="single" w:sz="4" w:space="0" w:color="auto"/>
              <w:right w:val="single" w:sz="4" w:space="0" w:color="auto"/>
            </w:tcBorders>
            <w:shd w:val="clear" w:color="auto" w:fill="auto"/>
          </w:tcPr>
          <w:p w14:paraId="4EB860A1" w14:textId="47383A64" w:rsidR="00A059C9" w:rsidRPr="001F1DF9" w:rsidRDefault="000475F5" w:rsidP="00A059C9">
            <w:pPr>
              <w:spacing w:afterLines="50"/>
              <w:contextualSpacing/>
              <w:rPr>
                <w:rFonts w:asciiTheme="majorHAnsi" w:hAnsiTheme="majorHAnsi" w:cstheme="majorHAnsi"/>
                <w:color w:val="000000" w:themeColor="text1"/>
                <w:sz w:val="18"/>
                <w:szCs w:val="18"/>
                <w:lang w:eastAsia="zh-CN"/>
              </w:rPr>
            </w:pPr>
            <w:r>
              <w:rPr>
                <w:rFonts w:asciiTheme="majorHAnsi" w:hAnsiTheme="majorHAnsi" w:cstheme="majorHAnsi"/>
                <w:color w:val="000000" w:themeColor="text1"/>
                <w:sz w:val="18"/>
                <w:szCs w:val="18"/>
                <w:lang w:eastAsia="zh-CN"/>
              </w:rPr>
              <w:t>1</w:t>
            </w:r>
            <w:r w:rsidR="00A059C9" w:rsidRPr="001F1DF9">
              <w:rPr>
                <w:rFonts w:asciiTheme="majorHAnsi" w:hAnsiTheme="majorHAnsi" w:cstheme="majorHAnsi"/>
                <w:color w:val="000000" w:themeColor="text1"/>
                <w:sz w:val="18"/>
                <w:szCs w:val="18"/>
                <w:lang w:eastAsia="zh-CN"/>
              </w:rPr>
              <w:t>. Granularity of TCI state selection</w:t>
            </w:r>
            <w:r w:rsidR="00342A63" w:rsidRPr="001F1DF9">
              <w:rPr>
                <w:rFonts w:asciiTheme="majorHAnsi" w:hAnsiTheme="majorHAnsi" w:cstheme="majorHAnsi"/>
                <w:color w:val="000000" w:themeColor="text1"/>
                <w:sz w:val="18"/>
                <w:szCs w:val="18"/>
                <w:lang w:eastAsia="zh-CN"/>
              </w:rPr>
              <w:t xml:space="preserve"> configuration</w:t>
            </w:r>
            <w:r w:rsidR="00A059C9" w:rsidRPr="001F1DF9">
              <w:rPr>
                <w:rFonts w:asciiTheme="majorHAnsi" w:hAnsiTheme="majorHAnsi" w:cstheme="majorHAnsi"/>
                <w:color w:val="000000" w:themeColor="text1"/>
                <w:sz w:val="18"/>
                <w:szCs w:val="18"/>
                <w:lang w:eastAsia="zh-CN"/>
              </w:rPr>
              <w:t xml:space="preserve"> for aperiodic CSI-RS in sDCI based Multi-TRP</w:t>
            </w:r>
          </w:p>
          <w:p w14:paraId="125FDAEE" w14:textId="77777777" w:rsidR="00A059C9" w:rsidRPr="001F1DF9" w:rsidRDefault="00A059C9" w:rsidP="00A059C9">
            <w:pPr>
              <w:spacing w:afterLines="50"/>
              <w:contextualSpacing/>
              <w:rPr>
                <w:rFonts w:asciiTheme="majorHAnsi" w:hAnsiTheme="majorHAnsi" w:cstheme="majorHAnsi"/>
                <w:color w:val="000000" w:themeColor="text1"/>
                <w:sz w:val="18"/>
                <w:szCs w:val="18"/>
                <w:lang w:eastAsia="zh-CN"/>
              </w:rPr>
            </w:pPr>
          </w:p>
          <w:p w14:paraId="025E9928" w14:textId="77777777" w:rsidR="00A059C9" w:rsidRPr="001F1DF9" w:rsidRDefault="00A059C9" w:rsidP="00A059C9">
            <w:pPr>
              <w:spacing w:afterLines="50"/>
              <w:contextualSpacing/>
              <w:rPr>
                <w:rFonts w:asciiTheme="majorHAnsi" w:hAnsiTheme="majorHAnsi" w:cstheme="majorHAnsi"/>
                <w:color w:val="000000" w:themeColor="text1"/>
                <w:sz w:val="18"/>
                <w:szCs w:val="18"/>
              </w:rPr>
            </w:pPr>
          </w:p>
        </w:tc>
        <w:tc>
          <w:tcPr>
            <w:tcW w:w="300" w:type="pct"/>
            <w:tcBorders>
              <w:top w:val="single" w:sz="4" w:space="0" w:color="auto"/>
              <w:left w:val="single" w:sz="4" w:space="0" w:color="auto"/>
              <w:bottom w:val="single" w:sz="4" w:space="0" w:color="auto"/>
              <w:right w:val="single" w:sz="4" w:space="0" w:color="auto"/>
            </w:tcBorders>
            <w:shd w:val="clear" w:color="auto" w:fill="auto"/>
          </w:tcPr>
          <w:p w14:paraId="02264BF5" w14:textId="77777777" w:rsidR="00A059C9" w:rsidRPr="001F1DF9" w:rsidRDefault="00A059C9" w:rsidP="00A059C9">
            <w:pPr>
              <w:pStyle w:val="TAL"/>
              <w:rPr>
                <w:rFonts w:asciiTheme="majorHAnsi" w:hAnsiTheme="majorHAnsi" w:cstheme="majorHAnsi"/>
                <w:color w:val="000000" w:themeColor="text1"/>
                <w:szCs w:val="18"/>
                <w:lang w:eastAsia="zh-CN"/>
              </w:rPr>
            </w:pPr>
            <w:r w:rsidRPr="001F1DF9">
              <w:rPr>
                <w:rFonts w:asciiTheme="majorHAnsi" w:hAnsiTheme="majorHAnsi" w:cstheme="majorHAnsi" w:hint="eastAsia"/>
                <w:color w:val="000000" w:themeColor="text1"/>
                <w:szCs w:val="18"/>
                <w:lang w:eastAsia="zh-CN"/>
              </w:rPr>
              <w:t>2</w:t>
            </w:r>
            <w:r w:rsidRPr="001F1DF9">
              <w:rPr>
                <w:rFonts w:asciiTheme="majorHAnsi" w:hAnsiTheme="majorHAnsi" w:cstheme="majorHAnsi"/>
                <w:color w:val="000000" w:themeColor="text1"/>
                <w:szCs w:val="18"/>
                <w:lang w:eastAsia="zh-CN"/>
              </w:rPr>
              <w:t>3-1-1</w:t>
            </w:r>
          </w:p>
        </w:tc>
        <w:tc>
          <w:tcPr>
            <w:tcW w:w="257" w:type="pct"/>
            <w:tcBorders>
              <w:top w:val="single" w:sz="4" w:space="0" w:color="auto"/>
              <w:left w:val="single" w:sz="4" w:space="0" w:color="auto"/>
              <w:bottom w:val="single" w:sz="4" w:space="0" w:color="auto"/>
              <w:right w:val="single" w:sz="4" w:space="0" w:color="auto"/>
            </w:tcBorders>
            <w:shd w:val="clear" w:color="auto" w:fill="auto"/>
            <w:hideMark/>
          </w:tcPr>
          <w:p w14:paraId="123CA0DE" w14:textId="77777777" w:rsidR="00A059C9" w:rsidRPr="001F1DF9" w:rsidRDefault="00A059C9" w:rsidP="00A059C9">
            <w:pPr>
              <w:pStyle w:val="TAL"/>
              <w:rPr>
                <w:rFonts w:asciiTheme="majorHAnsi" w:eastAsia="宋体" w:hAnsiTheme="majorHAnsi" w:cstheme="majorHAnsi"/>
                <w:color w:val="000000" w:themeColor="text1"/>
                <w:szCs w:val="18"/>
                <w:lang w:eastAsia="zh-CN"/>
              </w:rPr>
            </w:pPr>
            <w:r w:rsidRPr="001F1DF9">
              <w:rPr>
                <w:rFonts w:asciiTheme="majorHAnsi" w:eastAsia="宋体" w:hAnsiTheme="majorHAnsi" w:cstheme="majorHAnsi" w:hint="eastAsia"/>
                <w:color w:val="000000" w:themeColor="text1"/>
                <w:szCs w:val="18"/>
                <w:lang w:eastAsia="zh-CN"/>
              </w:rPr>
              <w:t>Y</w:t>
            </w:r>
            <w:r w:rsidRPr="001F1DF9">
              <w:rPr>
                <w:rFonts w:asciiTheme="majorHAnsi" w:eastAsia="宋体" w:hAnsiTheme="majorHAnsi" w:cstheme="majorHAnsi"/>
                <w:color w:val="000000" w:themeColor="text1"/>
                <w:szCs w:val="18"/>
                <w:lang w:eastAsia="zh-CN"/>
              </w:rPr>
              <w:t>es</w:t>
            </w:r>
          </w:p>
        </w:tc>
        <w:tc>
          <w:tcPr>
            <w:tcW w:w="263" w:type="pct"/>
            <w:tcBorders>
              <w:top w:val="single" w:sz="4" w:space="0" w:color="auto"/>
              <w:left w:val="single" w:sz="4" w:space="0" w:color="auto"/>
              <w:bottom w:val="single" w:sz="4" w:space="0" w:color="auto"/>
              <w:right w:val="single" w:sz="4" w:space="0" w:color="auto"/>
            </w:tcBorders>
            <w:shd w:val="clear" w:color="auto" w:fill="auto"/>
          </w:tcPr>
          <w:p w14:paraId="3AF42B3A" w14:textId="77777777" w:rsidR="00A059C9" w:rsidRPr="001F1DF9" w:rsidRDefault="00A059C9" w:rsidP="00A059C9">
            <w:pPr>
              <w:pStyle w:val="TAL"/>
              <w:rPr>
                <w:rFonts w:asciiTheme="majorHAnsi" w:hAnsiTheme="majorHAnsi" w:cstheme="majorHAnsi"/>
                <w:color w:val="000000" w:themeColor="text1"/>
                <w:szCs w:val="18"/>
                <w:lang w:eastAsia="ja-JP"/>
              </w:rPr>
            </w:pPr>
          </w:p>
        </w:tc>
        <w:tc>
          <w:tcPr>
            <w:tcW w:w="358" w:type="pct"/>
            <w:tcBorders>
              <w:top w:val="single" w:sz="4" w:space="0" w:color="auto"/>
              <w:left w:val="single" w:sz="4" w:space="0" w:color="auto"/>
              <w:bottom w:val="single" w:sz="4" w:space="0" w:color="auto"/>
              <w:right w:val="single" w:sz="4" w:space="0" w:color="auto"/>
            </w:tcBorders>
            <w:shd w:val="clear" w:color="auto" w:fill="auto"/>
          </w:tcPr>
          <w:p w14:paraId="442B2655" w14:textId="77777777" w:rsidR="00A059C9" w:rsidRPr="001F1DF9" w:rsidRDefault="00A059C9" w:rsidP="00A059C9">
            <w:pPr>
              <w:pStyle w:val="TAL"/>
              <w:rPr>
                <w:rFonts w:asciiTheme="majorHAnsi" w:eastAsia="宋体" w:hAnsiTheme="majorHAnsi" w:cstheme="majorHAnsi"/>
                <w:color w:val="000000" w:themeColor="text1"/>
                <w:szCs w:val="18"/>
                <w:lang w:val="en-US" w:eastAsia="zh-CN"/>
              </w:rPr>
            </w:pPr>
            <w:r w:rsidRPr="001F1DF9">
              <w:rPr>
                <w:rFonts w:eastAsia="宋体" w:cs="Arial"/>
                <w:color w:val="000000" w:themeColor="text1"/>
                <w:szCs w:val="18"/>
                <w:lang w:eastAsia="zh-CN"/>
              </w:rPr>
              <w:t>Unified TCI for multi-TRP is not supported</w:t>
            </w:r>
          </w:p>
        </w:tc>
        <w:tc>
          <w:tcPr>
            <w:tcW w:w="277" w:type="pct"/>
            <w:tcBorders>
              <w:top w:val="single" w:sz="4" w:space="0" w:color="auto"/>
              <w:left w:val="single" w:sz="4" w:space="0" w:color="auto"/>
              <w:bottom w:val="single" w:sz="4" w:space="0" w:color="auto"/>
              <w:right w:val="single" w:sz="4" w:space="0" w:color="auto"/>
            </w:tcBorders>
            <w:shd w:val="clear" w:color="auto" w:fill="auto"/>
          </w:tcPr>
          <w:p w14:paraId="466A5F79" w14:textId="77777777" w:rsidR="00A059C9" w:rsidRPr="001F1DF9" w:rsidRDefault="00A059C9" w:rsidP="00A059C9">
            <w:pPr>
              <w:pStyle w:val="TAL"/>
              <w:rPr>
                <w:rFonts w:asciiTheme="majorHAnsi" w:eastAsia="宋体" w:hAnsiTheme="majorHAnsi" w:cstheme="majorHAnsi"/>
                <w:color w:val="000000" w:themeColor="text1"/>
                <w:szCs w:val="18"/>
                <w:lang w:eastAsia="zh-CN"/>
              </w:rPr>
            </w:pPr>
            <w:r w:rsidRPr="001F1DF9">
              <w:rPr>
                <w:rFonts w:eastAsia="宋体" w:cs="Arial"/>
                <w:color w:val="000000" w:themeColor="text1"/>
                <w:szCs w:val="18"/>
                <w:lang w:eastAsia="zh-CN"/>
              </w:rPr>
              <w:t>Per band</w:t>
            </w:r>
          </w:p>
        </w:tc>
        <w:tc>
          <w:tcPr>
            <w:tcW w:w="342" w:type="pct"/>
            <w:tcBorders>
              <w:top w:val="single" w:sz="4" w:space="0" w:color="auto"/>
              <w:left w:val="single" w:sz="4" w:space="0" w:color="auto"/>
              <w:bottom w:val="single" w:sz="4" w:space="0" w:color="auto"/>
              <w:right w:val="single" w:sz="4" w:space="0" w:color="auto"/>
            </w:tcBorders>
            <w:shd w:val="clear" w:color="auto" w:fill="auto"/>
          </w:tcPr>
          <w:p w14:paraId="79DD8191" w14:textId="77777777" w:rsidR="00A059C9" w:rsidRPr="001F1DF9" w:rsidRDefault="00A059C9" w:rsidP="00A059C9">
            <w:pPr>
              <w:pStyle w:val="TAL"/>
              <w:rPr>
                <w:rFonts w:asciiTheme="majorHAnsi" w:hAnsiTheme="majorHAnsi" w:cstheme="majorHAnsi"/>
                <w:color w:val="000000" w:themeColor="text1"/>
                <w:szCs w:val="18"/>
                <w:lang w:eastAsia="ja-JP"/>
              </w:rPr>
            </w:pPr>
            <w:r w:rsidRPr="001F1DF9">
              <w:rPr>
                <w:rFonts w:cs="Arial"/>
                <w:color w:val="000000" w:themeColor="text1"/>
                <w:szCs w:val="18"/>
              </w:rPr>
              <w:t>n/a</w:t>
            </w:r>
          </w:p>
        </w:tc>
        <w:tc>
          <w:tcPr>
            <w:tcW w:w="342" w:type="pct"/>
            <w:tcBorders>
              <w:top w:val="single" w:sz="4" w:space="0" w:color="auto"/>
              <w:left w:val="single" w:sz="4" w:space="0" w:color="auto"/>
              <w:bottom w:val="single" w:sz="4" w:space="0" w:color="auto"/>
              <w:right w:val="single" w:sz="4" w:space="0" w:color="auto"/>
            </w:tcBorders>
            <w:shd w:val="clear" w:color="auto" w:fill="auto"/>
          </w:tcPr>
          <w:p w14:paraId="41C084FF" w14:textId="77777777" w:rsidR="00A059C9" w:rsidRPr="001F1DF9" w:rsidRDefault="00A059C9" w:rsidP="00A059C9">
            <w:pPr>
              <w:pStyle w:val="TAL"/>
              <w:rPr>
                <w:rFonts w:asciiTheme="majorHAnsi" w:hAnsiTheme="majorHAnsi" w:cstheme="majorHAnsi"/>
                <w:color w:val="000000" w:themeColor="text1"/>
                <w:szCs w:val="18"/>
                <w:lang w:eastAsia="ja-JP"/>
              </w:rPr>
            </w:pPr>
            <w:r w:rsidRPr="001F1DF9">
              <w:rPr>
                <w:rFonts w:cs="Arial"/>
                <w:color w:val="000000" w:themeColor="text1"/>
                <w:szCs w:val="18"/>
              </w:rPr>
              <w:t>n/a</w:t>
            </w:r>
          </w:p>
        </w:tc>
        <w:tc>
          <w:tcPr>
            <w:tcW w:w="337" w:type="pct"/>
            <w:tcBorders>
              <w:top w:val="single" w:sz="4" w:space="0" w:color="auto"/>
              <w:left w:val="single" w:sz="4" w:space="0" w:color="auto"/>
              <w:bottom w:val="single" w:sz="4" w:space="0" w:color="auto"/>
              <w:right w:val="single" w:sz="4" w:space="0" w:color="auto"/>
            </w:tcBorders>
            <w:shd w:val="clear" w:color="auto" w:fill="auto"/>
          </w:tcPr>
          <w:p w14:paraId="11BB0514" w14:textId="77777777" w:rsidR="00A059C9" w:rsidRPr="001F1DF9" w:rsidRDefault="00A059C9" w:rsidP="00A059C9">
            <w:pPr>
              <w:pStyle w:val="TAL"/>
              <w:rPr>
                <w:rFonts w:asciiTheme="majorHAnsi" w:hAnsiTheme="majorHAnsi" w:cstheme="majorHAnsi"/>
                <w:color w:val="000000" w:themeColor="text1"/>
                <w:szCs w:val="18"/>
                <w:lang w:eastAsia="ja-JP"/>
              </w:rPr>
            </w:pPr>
            <w:r w:rsidRPr="001F1DF9">
              <w:rPr>
                <w:rFonts w:cs="Arial"/>
                <w:color w:val="000000" w:themeColor="text1"/>
                <w:szCs w:val="18"/>
              </w:rPr>
              <w:t>n/a</w:t>
            </w:r>
          </w:p>
        </w:tc>
        <w:tc>
          <w:tcPr>
            <w:tcW w:w="265" w:type="pct"/>
            <w:tcBorders>
              <w:top w:val="single" w:sz="4" w:space="0" w:color="auto"/>
              <w:left w:val="single" w:sz="4" w:space="0" w:color="auto"/>
              <w:bottom w:val="single" w:sz="4" w:space="0" w:color="auto"/>
              <w:right w:val="single" w:sz="4" w:space="0" w:color="auto"/>
            </w:tcBorders>
            <w:shd w:val="clear" w:color="auto" w:fill="auto"/>
          </w:tcPr>
          <w:p w14:paraId="7F3271C9" w14:textId="274C2144" w:rsidR="00A059C9" w:rsidRPr="001F1DF9" w:rsidRDefault="00A059C9" w:rsidP="00A059C9">
            <w:pPr>
              <w:pStyle w:val="TAL"/>
              <w:rPr>
                <w:rFonts w:asciiTheme="majorHAnsi" w:hAnsiTheme="majorHAnsi" w:cstheme="majorHAnsi"/>
                <w:color w:val="000000" w:themeColor="text1"/>
                <w:szCs w:val="18"/>
              </w:rPr>
            </w:pPr>
            <w:r w:rsidRPr="001F1DF9">
              <w:rPr>
                <w:rFonts w:asciiTheme="majorHAnsi" w:hAnsiTheme="majorHAnsi" w:cstheme="majorHAnsi"/>
                <w:color w:val="000000" w:themeColor="text1"/>
                <w:szCs w:val="18"/>
              </w:rPr>
              <w:t>1.candidate values {per resource, per resource set}</w:t>
            </w:r>
          </w:p>
          <w:p w14:paraId="4D44239B" w14:textId="77777777" w:rsidR="00A059C9" w:rsidRPr="001F1DF9" w:rsidRDefault="00A059C9" w:rsidP="00A059C9">
            <w:pPr>
              <w:pStyle w:val="TAL"/>
              <w:rPr>
                <w:rFonts w:asciiTheme="majorHAnsi" w:hAnsiTheme="majorHAnsi" w:cstheme="majorHAnsi"/>
                <w:color w:val="000000" w:themeColor="text1"/>
                <w:szCs w:val="18"/>
              </w:rPr>
            </w:pPr>
          </w:p>
        </w:tc>
        <w:tc>
          <w:tcPr>
            <w:tcW w:w="462" w:type="pct"/>
            <w:tcBorders>
              <w:top w:val="single" w:sz="4" w:space="0" w:color="auto"/>
              <w:left w:val="single" w:sz="4" w:space="0" w:color="auto"/>
              <w:bottom w:val="single" w:sz="4" w:space="0" w:color="auto"/>
              <w:right w:val="single" w:sz="4" w:space="0" w:color="auto"/>
            </w:tcBorders>
            <w:shd w:val="clear" w:color="auto" w:fill="auto"/>
          </w:tcPr>
          <w:p w14:paraId="4A16C740" w14:textId="77777777" w:rsidR="00A059C9" w:rsidRPr="001F1DF9" w:rsidRDefault="00A059C9" w:rsidP="00A059C9">
            <w:pPr>
              <w:pStyle w:val="TAL"/>
              <w:rPr>
                <w:rFonts w:asciiTheme="majorHAnsi" w:hAnsiTheme="majorHAnsi" w:cstheme="majorHAnsi"/>
                <w:color w:val="000000" w:themeColor="text1"/>
                <w:szCs w:val="18"/>
                <w:lang w:eastAsia="ja-JP"/>
              </w:rPr>
            </w:pPr>
            <w:r w:rsidRPr="001F1DF9">
              <w:rPr>
                <w:rFonts w:asciiTheme="majorHAnsi" w:hAnsiTheme="majorHAnsi" w:cstheme="majorHAnsi"/>
                <w:color w:val="000000" w:themeColor="text1"/>
                <w:szCs w:val="18"/>
              </w:rPr>
              <w:t>Optional with capability signalling</w:t>
            </w:r>
          </w:p>
        </w:tc>
      </w:tr>
      <w:tr w:rsidR="000475F5" w:rsidRPr="00514FFC" w14:paraId="4A391E21" w14:textId="77777777" w:rsidTr="000475F5">
        <w:trPr>
          <w:trHeight w:val="20"/>
        </w:trPr>
        <w:tc>
          <w:tcPr>
            <w:tcW w:w="280" w:type="pct"/>
            <w:tcBorders>
              <w:top w:val="single" w:sz="4" w:space="0" w:color="auto"/>
              <w:left w:val="single" w:sz="4" w:space="0" w:color="auto"/>
              <w:bottom w:val="single" w:sz="4" w:space="0" w:color="auto"/>
              <w:right w:val="single" w:sz="4" w:space="0" w:color="auto"/>
            </w:tcBorders>
            <w:shd w:val="clear" w:color="auto" w:fill="auto"/>
          </w:tcPr>
          <w:p w14:paraId="1646A57E" w14:textId="77777777" w:rsidR="000475F5" w:rsidRPr="001F1DF9" w:rsidRDefault="000475F5" w:rsidP="000475F5">
            <w:pPr>
              <w:pStyle w:val="TAL"/>
              <w:rPr>
                <w:rFonts w:asciiTheme="majorHAnsi" w:hAnsiTheme="majorHAnsi" w:cstheme="majorHAnsi"/>
                <w:color w:val="000000" w:themeColor="text1"/>
                <w:szCs w:val="18"/>
                <w:lang w:eastAsia="ja-JP"/>
              </w:rPr>
            </w:pPr>
          </w:p>
        </w:tc>
        <w:tc>
          <w:tcPr>
            <w:tcW w:w="164" w:type="pct"/>
            <w:tcBorders>
              <w:top w:val="single" w:sz="4" w:space="0" w:color="auto"/>
              <w:left w:val="single" w:sz="4" w:space="0" w:color="auto"/>
              <w:bottom w:val="single" w:sz="4" w:space="0" w:color="auto"/>
              <w:right w:val="single" w:sz="4" w:space="0" w:color="auto"/>
            </w:tcBorders>
            <w:shd w:val="clear" w:color="auto" w:fill="auto"/>
          </w:tcPr>
          <w:p w14:paraId="2F478DE5" w14:textId="77777777" w:rsidR="000475F5" w:rsidRPr="001F1DF9" w:rsidRDefault="000475F5" w:rsidP="000475F5">
            <w:pPr>
              <w:pStyle w:val="TAL"/>
              <w:rPr>
                <w:rFonts w:asciiTheme="majorHAnsi" w:hAnsiTheme="majorHAnsi" w:cstheme="majorHAnsi"/>
                <w:color w:val="000000" w:themeColor="text1"/>
                <w:szCs w:val="18"/>
                <w:lang w:eastAsia="ja-JP"/>
              </w:rPr>
            </w:pPr>
          </w:p>
        </w:tc>
        <w:tc>
          <w:tcPr>
            <w:tcW w:w="306" w:type="pct"/>
            <w:tcBorders>
              <w:top w:val="single" w:sz="4" w:space="0" w:color="auto"/>
              <w:left w:val="single" w:sz="4" w:space="0" w:color="auto"/>
              <w:bottom w:val="single" w:sz="4" w:space="0" w:color="auto"/>
              <w:right w:val="single" w:sz="4" w:space="0" w:color="auto"/>
            </w:tcBorders>
            <w:shd w:val="clear" w:color="auto" w:fill="auto"/>
          </w:tcPr>
          <w:p w14:paraId="671B49BB" w14:textId="77F65EBE" w:rsidR="000475F5" w:rsidRPr="001F1DF9" w:rsidRDefault="000475F5" w:rsidP="000475F5">
            <w:pPr>
              <w:pStyle w:val="TAL"/>
              <w:rPr>
                <w:rFonts w:asciiTheme="majorHAnsi" w:eastAsia="宋体" w:hAnsiTheme="majorHAnsi" w:cstheme="majorHAnsi"/>
                <w:color w:val="000000" w:themeColor="text1"/>
                <w:szCs w:val="18"/>
                <w:lang w:eastAsia="zh-CN"/>
              </w:rPr>
            </w:pPr>
            <w:r>
              <w:rPr>
                <w:rFonts w:asciiTheme="majorHAnsi" w:eastAsia="宋体" w:hAnsiTheme="majorHAnsi" w:cstheme="majorHAnsi" w:hint="eastAsia"/>
                <w:color w:val="000000" w:themeColor="text1"/>
                <w:szCs w:val="18"/>
                <w:lang w:eastAsia="zh-CN"/>
              </w:rPr>
              <w:t>S</w:t>
            </w:r>
            <w:r>
              <w:rPr>
                <w:rFonts w:asciiTheme="majorHAnsi" w:eastAsia="宋体" w:hAnsiTheme="majorHAnsi" w:cstheme="majorHAnsi"/>
                <w:color w:val="000000" w:themeColor="text1"/>
                <w:szCs w:val="18"/>
                <w:lang w:eastAsia="zh-CN"/>
              </w:rPr>
              <w:t xml:space="preserve">upport of </w:t>
            </w:r>
            <w:r w:rsidR="00835002">
              <w:rPr>
                <w:rFonts w:asciiTheme="majorHAnsi" w:eastAsia="宋体" w:hAnsiTheme="majorHAnsi" w:cstheme="majorHAnsi"/>
                <w:color w:val="000000" w:themeColor="text1"/>
                <w:szCs w:val="18"/>
                <w:lang w:eastAsia="zh-CN"/>
              </w:rPr>
              <w:t xml:space="preserve">two TCI states for </w:t>
            </w:r>
            <w:r>
              <w:rPr>
                <w:rFonts w:asciiTheme="majorHAnsi" w:eastAsia="宋体" w:hAnsiTheme="majorHAnsi" w:cstheme="majorHAnsi"/>
                <w:color w:val="000000" w:themeColor="text1"/>
                <w:szCs w:val="18"/>
                <w:lang w:eastAsia="zh-CN"/>
              </w:rPr>
              <w:t>PDSCH-CJT transmission</w:t>
            </w:r>
          </w:p>
        </w:tc>
        <w:tc>
          <w:tcPr>
            <w:tcW w:w="1048" w:type="pct"/>
            <w:tcBorders>
              <w:top w:val="single" w:sz="4" w:space="0" w:color="auto"/>
              <w:left w:val="single" w:sz="4" w:space="0" w:color="auto"/>
              <w:bottom w:val="single" w:sz="4" w:space="0" w:color="auto"/>
              <w:right w:val="single" w:sz="4" w:space="0" w:color="auto"/>
            </w:tcBorders>
            <w:shd w:val="clear" w:color="auto" w:fill="auto"/>
          </w:tcPr>
          <w:p w14:paraId="778E5D4F" w14:textId="2EA4E48D" w:rsidR="000475F5" w:rsidRPr="001F1DF9" w:rsidRDefault="000475F5" w:rsidP="000475F5">
            <w:pPr>
              <w:spacing w:afterLines="50"/>
              <w:contextualSpacing/>
              <w:rPr>
                <w:rFonts w:asciiTheme="majorHAnsi" w:hAnsiTheme="majorHAnsi" w:cstheme="majorHAnsi"/>
                <w:color w:val="000000" w:themeColor="text1"/>
                <w:sz w:val="18"/>
                <w:szCs w:val="18"/>
                <w:lang w:eastAsia="zh-CN"/>
              </w:rPr>
            </w:pPr>
            <w:r w:rsidRPr="001F1DF9">
              <w:rPr>
                <w:rFonts w:asciiTheme="majorHAnsi" w:hAnsiTheme="majorHAnsi" w:cstheme="majorHAnsi" w:hint="eastAsia"/>
                <w:color w:val="000000" w:themeColor="text1"/>
                <w:sz w:val="18"/>
                <w:szCs w:val="18"/>
                <w:lang w:eastAsia="zh-CN"/>
              </w:rPr>
              <w:t>1</w:t>
            </w:r>
            <w:r w:rsidRPr="001F1DF9">
              <w:rPr>
                <w:rFonts w:asciiTheme="majorHAnsi" w:hAnsiTheme="majorHAnsi" w:cstheme="majorHAnsi"/>
                <w:color w:val="000000" w:themeColor="text1"/>
                <w:sz w:val="18"/>
                <w:szCs w:val="18"/>
                <w:lang w:eastAsia="zh-CN"/>
              </w:rPr>
              <w:t xml:space="preserve">. </w:t>
            </w:r>
            <w:r w:rsidR="003508F8">
              <w:rPr>
                <w:rFonts w:asciiTheme="majorHAnsi" w:hAnsiTheme="majorHAnsi" w:cstheme="majorHAnsi"/>
                <w:color w:val="000000" w:themeColor="text1"/>
                <w:sz w:val="18"/>
                <w:szCs w:val="18"/>
                <w:lang w:eastAsia="zh-CN"/>
              </w:rPr>
              <w:t>Support of two</w:t>
            </w:r>
            <w:r w:rsidRPr="001F1DF9">
              <w:rPr>
                <w:rFonts w:asciiTheme="majorHAnsi" w:hAnsiTheme="majorHAnsi" w:cstheme="majorHAnsi"/>
                <w:color w:val="000000" w:themeColor="text1"/>
                <w:sz w:val="18"/>
                <w:szCs w:val="18"/>
                <w:lang w:eastAsia="zh-CN"/>
              </w:rPr>
              <w:t xml:space="preserve"> indicated joint TCI states that can be applied for PDSCH-CJT.</w:t>
            </w:r>
          </w:p>
          <w:p w14:paraId="1CE865F9" w14:textId="77777777" w:rsidR="000475F5" w:rsidRPr="000475F5" w:rsidRDefault="000475F5" w:rsidP="000475F5">
            <w:pPr>
              <w:spacing w:afterLines="50"/>
              <w:contextualSpacing/>
              <w:rPr>
                <w:rFonts w:asciiTheme="majorHAnsi" w:hAnsiTheme="majorHAnsi" w:cstheme="majorHAnsi"/>
                <w:color w:val="000000" w:themeColor="text1"/>
                <w:sz w:val="18"/>
                <w:szCs w:val="18"/>
                <w:lang w:eastAsia="zh-CN"/>
              </w:rPr>
            </w:pPr>
          </w:p>
        </w:tc>
        <w:tc>
          <w:tcPr>
            <w:tcW w:w="300" w:type="pct"/>
            <w:tcBorders>
              <w:top w:val="single" w:sz="4" w:space="0" w:color="auto"/>
              <w:left w:val="single" w:sz="4" w:space="0" w:color="auto"/>
              <w:bottom w:val="single" w:sz="4" w:space="0" w:color="auto"/>
              <w:right w:val="single" w:sz="4" w:space="0" w:color="auto"/>
            </w:tcBorders>
            <w:shd w:val="clear" w:color="auto" w:fill="auto"/>
          </w:tcPr>
          <w:p w14:paraId="1A9CCF89" w14:textId="77777777" w:rsidR="000475F5" w:rsidRPr="001F1DF9" w:rsidRDefault="000475F5" w:rsidP="000475F5">
            <w:pPr>
              <w:pStyle w:val="TAL"/>
              <w:rPr>
                <w:rFonts w:asciiTheme="majorHAnsi" w:hAnsiTheme="majorHAnsi" w:cstheme="majorHAnsi"/>
                <w:color w:val="000000" w:themeColor="text1"/>
                <w:szCs w:val="18"/>
                <w:lang w:eastAsia="zh-CN"/>
              </w:rPr>
            </w:pPr>
          </w:p>
        </w:tc>
        <w:tc>
          <w:tcPr>
            <w:tcW w:w="257" w:type="pct"/>
            <w:tcBorders>
              <w:top w:val="single" w:sz="4" w:space="0" w:color="auto"/>
              <w:left w:val="single" w:sz="4" w:space="0" w:color="auto"/>
              <w:bottom w:val="single" w:sz="4" w:space="0" w:color="auto"/>
              <w:right w:val="single" w:sz="4" w:space="0" w:color="auto"/>
            </w:tcBorders>
            <w:shd w:val="clear" w:color="auto" w:fill="auto"/>
          </w:tcPr>
          <w:p w14:paraId="0CD27897" w14:textId="61C2465D" w:rsidR="000475F5" w:rsidRPr="001F1DF9" w:rsidRDefault="000475F5" w:rsidP="000475F5">
            <w:pPr>
              <w:pStyle w:val="TAL"/>
              <w:rPr>
                <w:rFonts w:asciiTheme="majorHAnsi" w:eastAsia="宋体" w:hAnsiTheme="majorHAnsi" w:cstheme="majorHAnsi"/>
                <w:color w:val="000000" w:themeColor="text1"/>
                <w:szCs w:val="18"/>
                <w:lang w:eastAsia="zh-CN"/>
              </w:rPr>
            </w:pPr>
            <w:r>
              <w:rPr>
                <w:rFonts w:asciiTheme="majorHAnsi" w:eastAsia="宋体" w:hAnsiTheme="majorHAnsi" w:cstheme="majorHAnsi" w:hint="eastAsia"/>
                <w:color w:val="000000" w:themeColor="text1"/>
                <w:szCs w:val="18"/>
                <w:lang w:eastAsia="zh-CN"/>
              </w:rPr>
              <w:t>Y</w:t>
            </w:r>
            <w:r>
              <w:rPr>
                <w:rFonts w:asciiTheme="majorHAnsi" w:eastAsia="宋体" w:hAnsiTheme="majorHAnsi" w:cstheme="majorHAnsi"/>
                <w:color w:val="000000" w:themeColor="text1"/>
                <w:szCs w:val="18"/>
                <w:lang w:eastAsia="zh-CN"/>
              </w:rPr>
              <w:t>es</w:t>
            </w:r>
          </w:p>
        </w:tc>
        <w:tc>
          <w:tcPr>
            <w:tcW w:w="263" w:type="pct"/>
            <w:tcBorders>
              <w:top w:val="single" w:sz="4" w:space="0" w:color="auto"/>
              <w:left w:val="single" w:sz="4" w:space="0" w:color="auto"/>
              <w:bottom w:val="single" w:sz="4" w:space="0" w:color="auto"/>
              <w:right w:val="single" w:sz="4" w:space="0" w:color="auto"/>
            </w:tcBorders>
            <w:shd w:val="clear" w:color="auto" w:fill="auto"/>
          </w:tcPr>
          <w:p w14:paraId="0168E6B7" w14:textId="77777777" w:rsidR="000475F5" w:rsidRPr="001F1DF9" w:rsidRDefault="000475F5" w:rsidP="000475F5">
            <w:pPr>
              <w:pStyle w:val="TAL"/>
              <w:rPr>
                <w:rFonts w:asciiTheme="majorHAnsi" w:hAnsiTheme="majorHAnsi" w:cstheme="majorHAnsi"/>
                <w:color w:val="000000" w:themeColor="text1"/>
                <w:szCs w:val="18"/>
                <w:lang w:eastAsia="ja-JP"/>
              </w:rPr>
            </w:pPr>
          </w:p>
        </w:tc>
        <w:tc>
          <w:tcPr>
            <w:tcW w:w="358" w:type="pct"/>
            <w:tcBorders>
              <w:top w:val="single" w:sz="4" w:space="0" w:color="auto"/>
              <w:left w:val="single" w:sz="4" w:space="0" w:color="auto"/>
              <w:bottom w:val="single" w:sz="4" w:space="0" w:color="auto"/>
              <w:right w:val="single" w:sz="4" w:space="0" w:color="auto"/>
            </w:tcBorders>
            <w:shd w:val="clear" w:color="auto" w:fill="auto"/>
          </w:tcPr>
          <w:p w14:paraId="3067B440" w14:textId="06E0CD91" w:rsidR="000475F5" w:rsidRPr="001F1DF9" w:rsidRDefault="003508F8" w:rsidP="000475F5">
            <w:pPr>
              <w:pStyle w:val="TAL"/>
              <w:rPr>
                <w:rFonts w:eastAsia="宋体" w:cs="Arial"/>
                <w:color w:val="000000" w:themeColor="text1"/>
                <w:szCs w:val="18"/>
                <w:lang w:eastAsia="zh-CN"/>
              </w:rPr>
            </w:pPr>
            <w:r>
              <w:rPr>
                <w:rFonts w:eastAsia="宋体" w:cs="Arial"/>
                <w:color w:val="000000" w:themeColor="text1"/>
                <w:szCs w:val="18"/>
                <w:lang w:eastAsia="zh-CN"/>
              </w:rPr>
              <w:t xml:space="preserve">Two indicated joint TCI states is not supported for </w:t>
            </w:r>
            <w:r w:rsidR="000475F5">
              <w:rPr>
                <w:rFonts w:eastAsia="宋体" w:cs="Arial" w:hint="eastAsia"/>
                <w:color w:val="000000" w:themeColor="text1"/>
                <w:szCs w:val="18"/>
                <w:lang w:eastAsia="zh-CN"/>
              </w:rPr>
              <w:t>P</w:t>
            </w:r>
            <w:r w:rsidR="000475F5">
              <w:rPr>
                <w:rFonts w:eastAsia="宋体" w:cs="Arial"/>
                <w:color w:val="000000" w:themeColor="text1"/>
                <w:szCs w:val="18"/>
                <w:lang w:eastAsia="zh-CN"/>
              </w:rPr>
              <w:t xml:space="preserve">DSCH-CJT </w:t>
            </w:r>
          </w:p>
        </w:tc>
        <w:tc>
          <w:tcPr>
            <w:tcW w:w="277" w:type="pct"/>
            <w:tcBorders>
              <w:top w:val="single" w:sz="4" w:space="0" w:color="auto"/>
              <w:left w:val="single" w:sz="4" w:space="0" w:color="auto"/>
              <w:bottom w:val="single" w:sz="4" w:space="0" w:color="auto"/>
              <w:right w:val="single" w:sz="4" w:space="0" w:color="auto"/>
            </w:tcBorders>
            <w:shd w:val="clear" w:color="auto" w:fill="auto"/>
          </w:tcPr>
          <w:p w14:paraId="157AD6D1" w14:textId="4981006E" w:rsidR="000475F5" w:rsidRPr="001F1DF9" w:rsidRDefault="000475F5" w:rsidP="000475F5">
            <w:pPr>
              <w:pStyle w:val="TAL"/>
              <w:rPr>
                <w:rFonts w:eastAsia="宋体" w:cs="Arial"/>
                <w:color w:val="000000" w:themeColor="text1"/>
                <w:szCs w:val="18"/>
                <w:lang w:eastAsia="zh-CN"/>
              </w:rPr>
            </w:pPr>
            <w:r w:rsidRPr="001F1DF9">
              <w:rPr>
                <w:rFonts w:eastAsia="宋体" w:cs="Arial"/>
                <w:color w:val="000000" w:themeColor="text1"/>
                <w:szCs w:val="18"/>
                <w:lang w:eastAsia="zh-CN"/>
              </w:rPr>
              <w:t>Per band</w:t>
            </w:r>
          </w:p>
        </w:tc>
        <w:tc>
          <w:tcPr>
            <w:tcW w:w="342" w:type="pct"/>
            <w:tcBorders>
              <w:top w:val="single" w:sz="4" w:space="0" w:color="auto"/>
              <w:left w:val="single" w:sz="4" w:space="0" w:color="auto"/>
              <w:bottom w:val="single" w:sz="4" w:space="0" w:color="auto"/>
              <w:right w:val="single" w:sz="4" w:space="0" w:color="auto"/>
            </w:tcBorders>
            <w:shd w:val="clear" w:color="auto" w:fill="auto"/>
          </w:tcPr>
          <w:p w14:paraId="248FCD8E" w14:textId="4A5E6E9E" w:rsidR="000475F5" w:rsidRPr="001F1DF9" w:rsidRDefault="000475F5" w:rsidP="000475F5">
            <w:pPr>
              <w:pStyle w:val="TAL"/>
              <w:rPr>
                <w:rFonts w:cs="Arial"/>
                <w:color w:val="000000" w:themeColor="text1"/>
                <w:szCs w:val="18"/>
              </w:rPr>
            </w:pPr>
            <w:r w:rsidRPr="001F1DF9">
              <w:rPr>
                <w:rFonts w:cs="Arial"/>
                <w:color w:val="000000" w:themeColor="text1"/>
                <w:szCs w:val="18"/>
              </w:rPr>
              <w:t>n/a</w:t>
            </w:r>
          </w:p>
        </w:tc>
        <w:tc>
          <w:tcPr>
            <w:tcW w:w="342" w:type="pct"/>
            <w:tcBorders>
              <w:top w:val="single" w:sz="4" w:space="0" w:color="auto"/>
              <w:left w:val="single" w:sz="4" w:space="0" w:color="auto"/>
              <w:bottom w:val="single" w:sz="4" w:space="0" w:color="auto"/>
              <w:right w:val="single" w:sz="4" w:space="0" w:color="auto"/>
            </w:tcBorders>
            <w:shd w:val="clear" w:color="auto" w:fill="auto"/>
          </w:tcPr>
          <w:p w14:paraId="3BCD9691" w14:textId="23C67EF6" w:rsidR="000475F5" w:rsidRPr="001F1DF9" w:rsidRDefault="000475F5" w:rsidP="000475F5">
            <w:pPr>
              <w:pStyle w:val="TAL"/>
              <w:rPr>
                <w:rFonts w:cs="Arial"/>
                <w:color w:val="000000" w:themeColor="text1"/>
                <w:szCs w:val="18"/>
              </w:rPr>
            </w:pPr>
            <w:r w:rsidRPr="001F1DF9">
              <w:rPr>
                <w:rFonts w:cs="Arial"/>
                <w:color w:val="000000" w:themeColor="text1"/>
                <w:szCs w:val="18"/>
              </w:rPr>
              <w:t>n/a</w:t>
            </w:r>
          </w:p>
        </w:tc>
        <w:tc>
          <w:tcPr>
            <w:tcW w:w="337" w:type="pct"/>
            <w:tcBorders>
              <w:top w:val="single" w:sz="4" w:space="0" w:color="auto"/>
              <w:left w:val="single" w:sz="4" w:space="0" w:color="auto"/>
              <w:bottom w:val="single" w:sz="4" w:space="0" w:color="auto"/>
              <w:right w:val="single" w:sz="4" w:space="0" w:color="auto"/>
            </w:tcBorders>
            <w:shd w:val="clear" w:color="auto" w:fill="auto"/>
          </w:tcPr>
          <w:p w14:paraId="59160FEE" w14:textId="11017BDC" w:rsidR="000475F5" w:rsidRPr="001F1DF9" w:rsidRDefault="000475F5" w:rsidP="000475F5">
            <w:pPr>
              <w:pStyle w:val="TAL"/>
              <w:rPr>
                <w:rFonts w:cs="Arial"/>
                <w:color w:val="000000" w:themeColor="text1"/>
                <w:szCs w:val="18"/>
              </w:rPr>
            </w:pPr>
            <w:r w:rsidRPr="001F1DF9">
              <w:rPr>
                <w:rFonts w:cs="Arial"/>
                <w:color w:val="000000" w:themeColor="text1"/>
                <w:szCs w:val="18"/>
              </w:rPr>
              <w:t>n/a</w:t>
            </w:r>
          </w:p>
        </w:tc>
        <w:tc>
          <w:tcPr>
            <w:tcW w:w="265" w:type="pct"/>
            <w:tcBorders>
              <w:top w:val="single" w:sz="4" w:space="0" w:color="auto"/>
              <w:left w:val="single" w:sz="4" w:space="0" w:color="auto"/>
              <w:bottom w:val="single" w:sz="4" w:space="0" w:color="auto"/>
              <w:right w:val="single" w:sz="4" w:space="0" w:color="auto"/>
            </w:tcBorders>
            <w:shd w:val="clear" w:color="auto" w:fill="auto"/>
          </w:tcPr>
          <w:p w14:paraId="3E6DF820" w14:textId="77777777" w:rsidR="000475F5" w:rsidRPr="000475F5" w:rsidRDefault="000475F5" w:rsidP="003508F8">
            <w:pPr>
              <w:pStyle w:val="TAL"/>
              <w:rPr>
                <w:rFonts w:asciiTheme="majorHAnsi" w:hAnsiTheme="majorHAnsi" w:cstheme="majorHAnsi"/>
                <w:color w:val="000000" w:themeColor="text1"/>
                <w:szCs w:val="18"/>
              </w:rPr>
            </w:pPr>
          </w:p>
        </w:tc>
        <w:tc>
          <w:tcPr>
            <w:tcW w:w="462" w:type="pct"/>
            <w:tcBorders>
              <w:top w:val="single" w:sz="4" w:space="0" w:color="auto"/>
              <w:left w:val="single" w:sz="4" w:space="0" w:color="auto"/>
              <w:bottom w:val="single" w:sz="4" w:space="0" w:color="auto"/>
              <w:right w:val="single" w:sz="4" w:space="0" w:color="auto"/>
            </w:tcBorders>
            <w:shd w:val="clear" w:color="auto" w:fill="auto"/>
          </w:tcPr>
          <w:p w14:paraId="1BD4B539" w14:textId="634C48EB" w:rsidR="000475F5" w:rsidRPr="001F1DF9" w:rsidRDefault="00727A0E" w:rsidP="000475F5">
            <w:pPr>
              <w:pStyle w:val="TAL"/>
              <w:rPr>
                <w:rFonts w:asciiTheme="majorHAnsi" w:hAnsiTheme="majorHAnsi" w:cstheme="majorHAnsi"/>
                <w:color w:val="000000" w:themeColor="text1"/>
                <w:szCs w:val="18"/>
              </w:rPr>
            </w:pPr>
            <w:r w:rsidRPr="001F1DF9">
              <w:rPr>
                <w:rFonts w:asciiTheme="majorHAnsi" w:hAnsiTheme="majorHAnsi" w:cstheme="majorHAnsi"/>
                <w:color w:val="000000" w:themeColor="text1"/>
                <w:szCs w:val="18"/>
              </w:rPr>
              <w:t>Optional with capability signalling</w:t>
            </w:r>
          </w:p>
        </w:tc>
      </w:tr>
      <w:tr w:rsidR="000475F5" w:rsidRPr="00514FFC" w14:paraId="5AAA7ECC" w14:textId="77777777" w:rsidTr="000475F5">
        <w:trPr>
          <w:trHeight w:val="20"/>
        </w:trPr>
        <w:tc>
          <w:tcPr>
            <w:tcW w:w="280" w:type="pct"/>
            <w:tcBorders>
              <w:top w:val="single" w:sz="4" w:space="0" w:color="auto"/>
              <w:left w:val="single" w:sz="4" w:space="0" w:color="auto"/>
              <w:bottom w:val="single" w:sz="4" w:space="0" w:color="auto"/>
              <w:right w:val="single" w:sz="4" w:space="0" w:color="auto"/>
            </w:tcBorders>
            <w:shd w:val="clear" w:color="auto" w:fill="auto"/>
          </w:tcPr>
          <w:p w14:paraId="3EC19965" w14:textId="169ED741" w:rsidR="000475F5" w:rsidRPr="001F1DF9" w:rsidRDefault="000475F5" w:rsidP="000475F5">
            <w:pPr>
              <w:pStyle w:val="TAL"/>
              <w:rPr>
                <w:rFonts w:asciiTheme="majorHAnsi" w:hAnsiTheme="majorHAnsi" w:cstheme="majorHAnsi"/>
                <w:color w:val="000000" w:themeColor="text1"/>
                <w:szCs w:val="18"/>
                <w:lang w:eastAsia="ja-JP"/>
              </w:rPr>
            </w:pPr>
          </w:p>
        </w:tc>
        <w:tc>
          <w:tcPr>
            <w:tcW w:w="164" w:type="pct"/>
            <w:tcBorders>
              <w:top w:val="single" w:sz="4" w:space="0" w:color="auto"/>
              <w:left w:val="single" w:sz="4" w:space="0" w:color="auto"/>
              <w:bottom w:val="single" w:sz="4" w:space="0" w:color="auto"/>
              <w:right w:val="single" w:sz="4" w:space="0" w:color="auto"/>
            </w:tcBorders>
            <w:shd w:val="clear" w:color="auto" w:fill="auto"/>
          </w:tcPr>
          <w:p w14:paraId="242698CD" w14:textId="3DD6CC70" w:rsidR="000475F5" w:rsidRPr="001F1DF9" w:rsidRDefault="000475F5" w:rsidP="000475F5">
            <w:pPr>
              <w:pStyle w:val="TAL"/>
              <w:rPr>
                <w:rFonts w:asciiTheme="majorHAnsi" w:hAnsiTheme="majorHAnsi" w:cstheme="majorHAnsi"/>
                <w:color w:val="000000" w:themeColor="text1"/>
                <w:szCs w:val="18"/>
                <w:lang w:eastAsia="zh-CN"/>
              </w:rPr>
            </w:pPr>
          </w:p>
        </w:tc>
        <w:tc>
          <w:tcPr>
            <w:tcW w:w="306" w:type="pct"/>
            <w:tcBorders>
              <w:top w:val="single" w:sz="4" w:space="0" w:color="auto"/>
              <w:left w:val="single" w:sz="4" w:space="0" w:color="auto"/>
              <w:bottom w:val="single" w:sz="4" w:space="0" w:color="auto"/>
              <w:right w:val="single" w:sz="4" w:space="0" w:color="auto"/>
            </w:tcBorders>
            <w:shd w:val="clear" w:color="auto" w:fill="auto"/>
          </w:tcPr>
          <w:p w14:paraId="77C0B388" w14:textId="77777777" w:rsidR="000475F5" w:rsidRPr="001F1DF9" w:rsidRDefault="000475F5" w:rsidP="000475F5">
            <w:pPr>
              <w:pStyle w:val="TAL"/>
              <w:rPr>
                <w:rFonts w:asciiTheme="majorHAnsi" w:eastAsia="宋体" w:hAnsiTheme="majorHAnsi" w:cstheme="majorHAnsi"/>
                <w:color w:val="000000" w:themeColor="text1"/>
                <w:szCs w:val="18"/>
                <w:lang w:eastAsia="zh-CN"/>
              </w:rPr>
            </w:pPr>
            <w:r>
              <w:rPr>
                <w:rFonts w:asciiTheme="majorHAnsi" w:eastAsia="宋体" w:hAnsiTheme="majorHAnsi" w:cstheme="majorHAnsi" w:hint="eastAsia"/>
                <w:color w:val="000000" w:themeColor="text1"/>
                <w:szCs w:val="18"/>
                <w:lang w:eastAsia="zh-CN"/>
              </w:rPr>
              <w:t>T</w:t>
            </w:r>
            <w:r>
              <w:rPr>
                <w:rFonts w:asciiTheme="majorHAnsi" w:eastAsia="宋体" w:hAnsiTheme="majorHAnsi" w:cstheme="majorHAnsi"/>
                <w:color w:val="000000" w:themeColor="text1"/>
                <w:szCs w:val="18"/>
                <w:lang w:eastAsia="zh-CN"/>
              </w:rPr>
              <w:t xml:space="preserve">wo TAs for Uplink </w:t>
            </w:r>
            <w:r w:rsidRPr="001F1DF9">
              <w:rPr>
                <w:rFonts w:asciiTheme="majorHAnsi" w:eastAsia="宋体" w:hAnsiTheme="majorHAnsi" w:cstheme="majorHAnsi"/>
                <w:color w:val="000000" w:themeColor="text1"/>
                <w:szCs w:val="18"/>
                <w:lang w:eastAsia="zh-CN"/>
              </w:rPr>
              <w:t>Multi-TRP</w:t>
            </w:r>
            <w:r>
              <w:rPr>
                <w:rFonts w:asciiTheme="majorHAnsi" w:eastAsia="宋体" w:hAnsiTheme="majorHAnsi" w:cstheme="majorHAnsi"/>
                <w:color w:val="000000" w:themeColor="text1"/>
                <w:szCs w:val="18"/>
                <w:lang w:eastAsia="zh-CN"/>
              </w:rPr>
              <w:t xml:space="preserve"> transmission</w:t>
            </w:r>
          </w:p>
        </w:tc>
        <w:tc>
          <w:tcPr>
            <w:tcW w:w="1048" w:type="pct"/>
            <w:tcBorders>
              <w:top w:val="single" w:sz="4" w:space="0" w:color="auto"/>
              <w:left w:val="single" w:sz="4" w:space="0" w:color="auto"/>
              <w:bottom w:val="single" w:sz="4" w:space="0" w:color="auto"/>
              <w:right w:val="single" w:sz="4" w:space="0" w:color="auto"/>
            </w:tcBorders>
            <w:shd w:val="clear" w:color="auto" w:fill="auto"/>
          </w:tcPr>
          <w:p w14:paraId="36B4580D" w14:textId="2FF12133" w:rsidR="000475F5" w:rsidRPr="004B493A" w:rsidRDefault="000475F5" w:rsidP="000475F5">
            <w:pPr>
              <w:spacing w:afterLines="50"/>
              <w:rPr>
                <w:rFonts w:asciiTheme="majorHAnsi" w:hAnsiTheme="majorHAnsi" w:cstheme="majorHAnsi"/>
                <w:color w:val="000000" w:themeColor="text1"/>
                <w:sz w:val="18"/>
                <w:szCs w:val="18"/>
                <w:lang w:eastAsia="zh-CN"/>
              </w:rPr>
            </w:pPr>
            <w:r>
              <w:rPr>
                <w:rFonts w:asciiTheme="majorHAnsi" w:hAnsiTheme="majorHAnsi" w:cstheme="majorHAnsi"/>
                <w:color w:val="000000" w:themeColor="text1"/>
                <w:sz w:val="18"/>
                <w:szCs w:val="18"/>
                <w:lang w:eastAsia="zh-CN"/>
              </w:rPr>
              <w:t>1.D</w:t>
            </w:r>
            <w:r w:rsidRPr="004B493A">
              <w:rPr>
                <w:rFonts w:asciiTheme="majorHAnsi" w:hAnsiTheme="majorHAnsi" w:cstheme="majorHAnsi"/>
                <w:color w:val="000000" w:themeColor="text1"/>
                <w:sz w:val="18"/>
                <w:szCs w:val="18"/>
                <w:lang w:eastAsia="zh-CN"/>
              </w:rPr>
              <w:t xml:space="preserve">ifference between the two DL reference timings </w:t>
            </w:r>
            <w:r>
              <w:rPr>
                <w:rFonts w:asciiTheme="majorHAnsi" w:hAnsiTheme="majorHAnsi" w:cstheme="majorHAnsi" w:hint="eastAsia"/>
                <w:color w:val="000000" w:themeColor="text1"/>
                <w:sz w:val="18"/>
                <w:szCs w:val="18"/>
                <w:lang w:eastAsia="zh-CN"/>
              </w:rPr>
              <w:t>can</w:t>
            </w:r>
            <w:r>
              <w:rPr>
                <w:rFonts w:asciiTheme="majorHAnsi" w:hAnsiTheme="majorHAnsi" w:cstheme="majorHAnsi"/>
                <w:color w:val="000000" w:themeColor="text1"/>
                <w:sz w:val="18"/>
                <w:szCs w:val="18"/>
                <w:lang w:eastAsia="zh-CN"/>
              </w:rPr>
              <w:t xml:space="preserve"> be</w:t>
            </w:r>
            <w:r w:rsidRPr="004B493A">
              <w:rPr>
                <w:rFonts w:asciiTheme="majorHAnsi" w:hAnsiTheme="majorHAnsi" w:cstheme="majorHAnsi"/>
                <w:color w:val="000000" w:themeColor="text1"/>
                <w:sz w:val="18"/>
                <w:szCs w:val="18"/>
                <w:lang w:eastAsia="zh-CN"/>
              </w:rPr>
              <w:t xml:space="preserve"> larger than CP length</w:t>
            </w:r>
          </w:p>
        </w:tc>
        <w:tc>
          <w:tcPr>
            <w:tcW w:w="300" w:type="pct"/>
            <w:tcBorders>
              <w:top w:val="single" w:sz="4" w:space="0" w:color="auto"/>
              <w:left w:val="single" w:sz="4" w:space="0" w:color="auto"/>
              <w:bottom w:val="single" w:sz="4" w:space="0" w:color="auto"/>
              <w:right w:val="single" w:sz="4" w:space="0" w:color="auto"/>
            </w:tcBorders>
            <w:shd w:val="clear" w:color="auto" w:fill="auto"/>
          </w:tcPr>
          <w:p w14:paraId="3FA2B713" w14:textId="77777777" w:rsidR="000475F5" w:rsidRPr="001F1DF9" w:rsidRDefault="000475F5" w:rsidP="000475F5">
            <w:pPr>
              <w:pStyle w:val="TAL"/>
              <w:rPr>
                <w:rFonts w:asciiTheme="majorHAnsi" w:hAnsiTheme="majorHAnsi" w:cstheme="majorHAnsi"/>
                <w:color w:val="000000" w:themeColor="text1"/>
                <w:szCs w:val="18"/>
                <w:lang w:eastAsia="zh-CN"/>
              </w:rPr>
            </w:pPr>
          </w:p>
        </w:tc>
        <w:tc>
          <w:tcPr>
            <w:tcW w:w="257" w:type="pct"/>
            <w:tcBorders>
              <w:top w:val="single" w:sz="4" w:space="0" w:color="auto"/>
              <w:left w:val="single" w:sz="4" w:space="0" w:color="auto"/>
              <w:bottom w:val="single" w:sz="4" w:space="0" w:color="auto"/>
              <w:right w:val="single" w:sz="4" w:space="0" w:color="auto"/>
            </w:tcBorders>
            <w:shd w:val="clear" w:color="auto" w:fill="auto"/>
          </w:tcPr>
          <w:p w14:paraId="60563143" w14:textId="77777777" w:rsidR="000475F5" w:rsidRPr="001F1DF9" w:rsidRDefault="000475F5" w:rsidP="000475F5">
            <w:pPr>
              <w:pStyle w:val="TAL"/>
              <w:rPr>
                <w:rFonts w:asciiTheme="majorHAnsi" w:eastAsia="宋体" w:hAnsiTheme="majorHAnsi" w:cstheme="majorHAnsi"/>
                <w:color w:val="000000" w:themeColor="text1"/>
                <w:szCs w:val="18"/>
                <w:lang w:eastAsia="zh-CN"/>
              </w:rPr>
            </w:pPr>
            <w:r>
              <w:rPr>
                <w:rFonts w:asciiTheme="majorHAnsi" w:eastAsia="宋体" w:hAnsiTheme="majorHAnsi" w:cstheme="majorHAnsi" w:hint="eastAsia"/>
                <w:color w:val="000000" w:themeColor="text1"/>
                <w:szCs w:val="18"/>
                <w:lang w:eastAsia="zh-CN"/>
              </w:rPr>
              <w:t>Y</w:t>
            </w:r>
            <w:r>
              <w:rPr>
                <w:rFonts w:asciiTheme="majorHAnsi" w:eastAsia="宋体" w:hAnsiTheme="majorHAnsi" w:cstheme="majorHAnsi"/>
                <w:color w:val="000000" w:themeColor="text1"/>
                <w:szCs w:val="18"/>
                <w:lang w:eastAsia="zh-CN"/>
              </w:rPr>
              <w:t>es</w:t>
            </w:r>
          </w:p>
        </w:tc>
        <w:tc>
          <w:tcPr>
            <w:tcW w:w="263" w:type="pct"/>
            <w:tcBorders>
              <w:top w:val="single" w:sz="4" w:space="0" w:color="auto"/>
              <w:left w:val="single" w:sz="4" w:space="0" w:color="auto"/>
              <w:bottom w:val="single" w:sz="4" w:space="0" w:color="auto"/>
              <w:right w:val="single" w:sz="4" w:space="0" w:color="auto"/>
            </w:tcBorders>
            <w:shd w:val="clear" w:color="auto" w:fill="auto"/>
          </w:tcPr>
          <w:p w14:paraId="65ACBD9D" w14:textId="77777777" w:rsidR="000475F5" w:rsidRPr="001F1DF9" w:rsidRDefault="000475F5" w:rsidP="000475F5">
            <w:pPr>
              <w:pStyle w:val="TAL"/>
              <w:rPr>
                <w:rFonts w:asciiTheme="majorHAnsi" w:hAnsiTheme="majorHAnsi" w:cstheme="majorHAnsi"/>
                <w:color w:val="000000" w:themeColor="text1"/>
                <w:szCs w:val="18"/>
                <w:lang w:eastAsia="ja-JP"/>
              </w:rPr>
            </w:pPr>
          </w:p>
        </w:tc>
        <w:tc>
          <w:tcPr>
            <w:tcW w:w="358" w:type="pct"/>
            <w:tcBorders>
              <w:top w:val="single" w:sz="4" w:space="0" w:color="auto"/>
              <w:left w:val="single" w:sz="4" w:space="0" w:color="auto"/>
              <w:bottom w:val="single" w:sz="4" w:space="0" w:color="auto"/>
              <w:right w:val="single" w:sz="4" w:space="0" w:color="auto"/>
            </w:tcBorders>
            <w:shd w:val="clear" w:color="auto" w:fill="auto"/>
          </w:tcPr>
          <w:p w14:paraId="2EF32DEB" w14:textId="517843E5" w:rsidR="000475F5" w:rsidRPr="001F1DF9" w:rsidRDefault="000475F5" w:rsidP="000475F5">
            <w:pPr>
              <w:pStyle w:val="TAL"/>
              <w:rPr>
                <w:rFonts w:eastAsia="宋体" w:cs="Arial"/>
                <w:color w:val="000000" w:themeColor="text1"/>
                <w:szCs w:val="18"/>
                <w:lang w:eastAsia="zh-CN"/>
              </w:rPr>
            </w:pPr>
            <w:r>
              <w:rPr>
                <w:rFonts w:asciiTheme="majorHAnsi" w:hAnsiTheme="majorHAnsi" w:cstheme="majorHAnsi"/>
                <w:color w:val="000000" w:themeColor="text1"/>
                <w:szCs w:val="18"/>
                <w:lang w:eastAsia="zh-CN"/>
              </w:rPr>
              <w:t>UE cannot maintain two DL timing with a difference larger than CP length</w:t>
            </w:r>
          </w:p>
        </w:tc>
        <w:tc>
          <w:tcPr>
            <w:tcW w:w="277" w:type="pct"/>
            <w:tcBorders>
              <w:top w:val="single" w:sz="4" w:space="0" w:color="auto"/>
              <w:left w:val="single" w:sz="4" w:space="0" w:color="auto"/>
              <w:bottom w:val="single" w:sz="4" w:space="0" w:color="auto"/>
              <w:right w:val="single" w:sz="4" w:space="0" w:color="auto"/>
            </w:tcBorders>
            <w:shd w:val="clear" w:color="auto" w:fill="auto"/>
          </w:tcPr>
          <w:p w14:paraId="423549D7" w14:textId="77777777" w:rsidR="000475F5" w:rsidRPr="001F1DF9" w:rsidRDefault="000475F5" w:rsidP="000475F5">
            <w:pPr>
              <w:pStyle w:val="TAL"/>
              <w:rPr>
                <w:rFonts w:eastAsia="宋体" w:cs="Arial"/>
                <w:color w:val="000000" w:themeColor="text1"/>
                <w:szCs w:val="18"/>
                <w:lang w:eastAsia="zh-CN"/>
              </w:rPr>
            </w:pPr>
            <w:r>
              <w:rPr>
                <w:rFonts w:eastAsia="宋体" w:cs="Arial" w:hint="eastAsia"/>
                <w:color w:val="000000" w:themeColor="text1"/>
                <w:szCs w:val="18"/>
                <w:lang w:eastAsia="zh-CN"/>
              </w:rPr>
              <w:t>P</w:t>
            </w:r>
            <w:r>
              <w:rPr>
                <w:rFonts w:eastAsia="宋体" w:cs="Arial"/>
                <w:color w:val="000000" w:themeColor="text1"/>
                <w:szCs w:val="18"/>
                <w:lang w:eastAsia="zh-CN"/>
              </w:rPr>
              <w:t>er UE</w:t>
            </w:r>
          </w:p>
        </w:tc>
        <w:tc>
          <w:tcPr>
            <w:tcW w:w="342" w:type="pct"/>
            <w:tcBorders>
              <w:top w:val="single" w:sz="4" w:space="0" w:color="auto"/>
              <w:left w:val="single" w:sz="4" w:space="0" w:color="auto"/>
              <w:bottom w:val="single" w:sz="4" w:space="0" w:color="auto"/>
              <w:right w:val="single" w:sz="4" w:space="0" w:color="auto"/>
            </w:tcBorders>
            <w:shd w:val="clear" w:color="auto" w:fill="auto"/>
          </w:tcPr>
          <w:p w14:paraId="115EA329" w14:textId="77777777" w:rsidR="000475F5" w:rsidRPr="001F1DF9" w:rsidRDefault="000475F5" w:rsidP="000475F5">
            <w:pPr>
              <w:pStyle w:val="TAL"/>
              <w:rPr>
                <w:rFonts w:cs="Arial"/>
                <w:color w:val="000000" w:themeColor="text1"/>
                <w:szCs w:val="18"/>
              </w:rPr>
            </w:pPr>
            <w:r w:rsidRPr="001F1DF9">
              <w:rPr>
                <w:rFonts w:cs="Arial"/>
                <w:color w:val="000000" w:themeColor="text1"/>
                <w:szCs w:val="18"/>
              </w:rPr>
              <w:t>n/a</w:t>
            </w:r>
          </w:p>
        </w:tc>
        <w:tc>
          <w:tcPr>
            <w:tcW w:w="342" w:type="pct"/>
            <w:tcBorders>
              <w:top w:val="single" w:sz="4" w:space="0" w:color="auto"/>
              <w:left w:val="single" w:sz="4" w:space="0" w:color="auto"/>
              <w:bottom w:val="single" w:sz="4" w:space="0" w:color="auto"/>
              <w:right w:val="single" w:sz="4" w:space="0" w:color="auto"/>
            </w:tcBorders>
            <w:shd w:val="clear" w:color="auto" w:fill="auto"/>
          </w:tcPr>
          <w:p w14:paraId="76A61E81" w14:textId="77777777" w:rsidR="000475F5" w:rsidRPr="001F1DF9" w:rsidRDefault="000475F5" w:rsidP="000475F5">
            <w:pPr>
              <w:pStyle w:val="TAL"/>
              <w:rPr>
                <w:rFonts w:cs="Arial"/>
                <w:color w:val="000000" w:themeColor="text1"/>
                <w:szCs w:val="18"/>
              </w:rPr>
            </w:pPr>
            <w:r w:rsidRPr="001F1DF9">
              <w:rPr>
                <w:rFonts w:cs="Arial"/>
                <w:color w:val="000000" w:themeColor="text1"/>
                <w:szCs w:val="18"/>
              </w:rPr>
              <w:t>n/a</w:t>
            </w:r>
          </w:p>
        </w:tc>
        <w:tc>
          <w:tcPr>
            <w:tcW w:w="337" w:type="pct"/>
            <w:tcBorders>
              <w:top w:val="single" w:sz="4" w:space="0" w:color="auto"/>
              <w:left w:val="single" w:sz="4" w:space="0" w:color="auto"/>
              <w:bottom w:val="single" w:sz="4" w:space="0" w:color="auto"/>
              <w:right w:val="single" w:sz="4" w:space="0" w:color="auto"/>
            </w:tcBorders>
            <w:shd w:val="clear" w:color="auto" w:fill="auto"/>
          </w:tcPr>
          <w:p w14:paraId="5DED270F" w14:textId="77777777" w:rsidR="000475F5" w:rsidRPr="001F1DF9" w:rsidRDefault="000475F5" w:rsidP="000475F5">
            <w:pPr>
              <w:pStyle w:val="TAL"/>
              <w:rPr>
                <w:rFonts w:cs="Arial"/>
                <w:color w:val="000000" w:themeColor="text1"/>
                <w:szCs w:val="18"/>
              </w:rPr>
            </w:pPr>
            <w:r w:rsidRPr="001F1DF9">
              <w:rPr>
                <w:rFonts w:cs="Arial"/>
                <w:color w:val="000000" w:themeColor="text1"/>
                <w:szCs w:val="18"/>
              </w:rPr>
              <w:t>n/a</w:t>
            </w:r>
          </w:p>
        </w:tc>
        <w:tc>
          <w:tcPr>
            <w:tcW w:w="265" w:type="pct"/>
            <w:tcBorders>
              <w:top w:val="single" w:sz="4" w:space="0" w:color="auto"/>
              <w:left w:val="single" w:sz="4" w:space="0" w:color="auto"/>
              <w:bottom w:val="single" w:sz="4" w:space="0" w:color="auto"/>
              <w:right w:val="single" w:sz="4" w:space="0" w:color="auto"/>
            </w:tcBorders>
            <w:shd w:val="clear" w:color="auto" w:fill="auto"/>
          </w:tcPr>
          <w:p w14:paraId="6E004F60" w14:textId="77777777" w:rsidR="000475F5" w:rsidRPr="001F1DF9" w:rsidRDefault="000475F5" w:rsidP="000475F5">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rPr>
              <w:t>1.</w:t>
            </w:r>
            <w:r w:rsidRPr="001F1DF9">
              <w:rPr>
                <w:rFonts w:asciiTheme="majorHAnsi" w:hAnsiTheme="majorHAnsi" w:cstheme="majorHAnsi"/>
                <w:color w:val="000000" w:themeColor="text1"/>
                <w:szCs w:val="18"/>
              </w:rPr>
              <w:t>candidate values</w:t>
            </w:r>
            <w:r>
              <w:rPr>
                <w:rFonts w:asciiTheme="majorHAnsi" w:hAnsiTheme="majorHAnsi" w:cstheme="majorHAnsi"/>
                <w:color w:val="000000" w:themeColor="text1"/>
                <w:szCs w:val="18"/>
              </w:rPr>
              <w:t xml:space="preserve"> {</w:t>
            </w:r>
            <w:r>
              <w:rPr>
                <w:rFonts w:asciiTheme="majorHAnsi" w:hAnsiTheme="majorHAnsi" w:cstheme="majorHAnsi" w:hint="eastAsia"/>
                <w:color w:val="000000" w:themeColor="text1"/>
                <w:szCs w:val="18"/>
                <w:lang w:eastAsia="zh-CN"/>
              </w:rPr>
              <w:t>support</w:t>
            </w:r>
            <w:r>
              <w:rPr>
                <w:rFonts w:asciiTheme="majorHAnsi" w:hAnsiTheme="majorHAnsi" w:cstheme="majorHAnsi"/>
                <w:color w:val="000000" w:themeColor="text1"/>
                <w:szCs w:val="18"/>
              </w:rPr>
              <w:t>}</w:t>
            </w:r>
          </w:p>
        </w:tc>
        <w:tc>
          <w:tcPr>
            <w:tcW w:w="462" w:type="pct"/>
            <w:tcBorders>
              <w:top w:val="single" w:sz="4" w:space="0" w:color="auto"/>
              <w:left w:val="single" w:sz="4" w:space="0" w:color="auto"/>
              <w:bottom w:val="single" w:sz="4" w:space="0" w:color="auto"/>
              <w:right w:val="single" w:sz="4" w:space="0" w:color="auto"/>
            </w:tcBorders>
            <w:shd w:val="clear" w:color="auto" w:fill="auto"/>
          </w:tcPr>
          <w:p w14:paraId="1CF2096B" w14:textId="77777777" w:rsidR="000475F5" w:rsidRDefault="000475F5" w:rsidP="000475F5">
            <w:pPr>
              <w:pStyle w:val="TAL"/>
              <w:rPr>
                <w:rFonts w:cs="Arial"/>
                <w:szCs w:val="18"/>
              </w:rPr>
            </w:pPr>
            <w:r w:rsidRPr="001344E3">
              <w:rPr>
                <w:rFonts w:cs="Arial"/>
                <w:szCs w:val="18"/>
              </w:rPr>
              <w:t>Optional with capability signalling</w:t>
            </w:r>
          </w:p>
          <w:p w14:paraId="0C6004F2" w14:textId="77777777" w:rsidR="000475F5" w:rsidRPr="001F1DF9" w:rsidRDefault="000475F5" w:rsidP="000475F5">
            <w:pPr>
              <w:pStyle w:val="TAL"/>
              <w:rPr>
                <w:rFonts w:asciiTheme="majorHAnsi" w:hAnsiTheme="majorHAnsi" w:cstheme="majorHAnsi"/>
                <w:color w:val="000000" w:themeColor="text1"/>
                <w:szCs w:val="18"/>
              </w:rPr>
            </w:pPr>
          </w:p>
        </w:tc>
      </w:tr>
    </w:tbl>
    <w:p w14:paraId="45F89EEB" w14:textId="77777777" w:rsidR="00D04781" w:rsidRDefault="00D04781" w:rsidP="006E3A25">
      <w:pPr>
        <w:rPr>
          <w:lang w:val="en-GB" w:eastAsia="zh-CN"/>
        </w:rPr>
      </w:pPr>
    </w:p>
    <w:p w14:paraId="6DF58751" w14:textId="77777777" w:rsidR="007F2148" w:rsidRDefault="006E3A25" w:rsidP="00EE59E1">
      <w:pPr>
        <w:pStyle w:val="1"/>
        <w:rPr>
          <w:lang w:val="en-GB" w:eastAsia="zh-CN"/>
        </w:rPr>
      </w:pPr>
      <w:r>
        <w:rPr>
          <w:lang w:val="en-GB" w:eastAsia="zh-CN"/>
        </w:rPr>
        <w:t>UE feature for &lt;</w:t>
      </w:r>
      <w:r w:rsidR="00073272">
        <w:rPr>
          <w:lang w:val="en-GB" w:eastAsia="zh-CN"/>
        </w:rPr>
        <w:t>CSI enhancement</w:t>
      </w:r>
      <w:r w:rsidRPr="006E3A25">
        <w:rPr>
          <w:lang w:val="en-GB" w:eastAsia="zh-CN"/>
        </w:rPr>
        <w:t xml:space="preserve"> </w:t>
      </w:r>
      <w:r w:rsidRPr="00EE59E1">
        <w:rPr>
          <w:lang w:val="en-GB" w:eastAsia="zh-CN"/>
        </w:rPr>
        <w:t>&gt;</w:t>
      </w:r>
    </w:p>
    <w:p w14:paraId="7F55287B" w14:textId="77777777" w:rsidR="00ED4CFE" w:rsidRPr="00ED4CFE" w:rsidRDefault="00ED4CFE" w:rsidP="00ED4CFE">
      <w:pPr>
        <w:rPr>
          <w:lang w:val="en-GB" w:eastAsia="zh-CN"/>
        </w:rPr>
      </w:pPr>
      <w:r>
        <w:rPr>
          <w:b/>
          <w:i/>
          <w:sz w:val="24"/>
          <w:u w:val="single"/>
          <w:lang w:eastAsia="zh-CN"/>
        </w:rPr>
        <w:t>For CJT CSI enhancement</w:t>
      </w:r>
    </w:p>
    <w:p w14:paraId="00FEF2D8" w14:textId="77777777" w:rsidR="00AC0C30" w:rsidRDefault="00371B7D" w:rsidP="00371B7D">
      <w:pPr>
        <w:rPr>
          <w:lang w:val="en-GB" w:eastAsia="zh-CN"/>
        </w:rPr>
      </w:pPr>
      <w:bookmarkStart w:id="3" w:name="_Hlk134707372"/>
      <w:r>
        <w:rPr>
          <w:rFonts w:hint="eastAsia"/>
          <w:lang w:val="en-GB" w:eastAsia="zh-CN"/>
        </w:rPr>
        <w:t>F</w:t>
      </w:r>
      <w:r>
        <w:rPr>
          <w:lang w:val="en-GB" w:eastAsia="zh-CN"/>
        </w:rPr>
        <w:t xml:space="preserve">or CJT </w:t>
      </w:r>
      <w:r w:rsidR="00AC0C30">
        <w:rPr>
          <w:lang w:val="en-GB" w:eastAsia="zh-CN"/>
        </w:rPr>
        <w:t>CSI codebook, similar to legacy Type I single panel codebook in FG 2-36, Type I multi panel codebook in FG 2-40, Type II codebook in FG 2-41 and etc., a list of supported combinations where each combination contains {</w:t>
      </w:r>
      <w:r w:rsidR="00AC0C30" w:rsidRPr="001344E3">
        <w:t>Max # of Tx ports in one resource, Max # of resources and total # of Tx ports</w:t>
      </w:r>
      <w:r w:rsidR="00AC0C30">
        <w:rPr>
          <w:lang w:val="en-GB" w:eastAsia="zh-CN"/>
        </w:rPr>
        <w:t xml:space="preserve">} </w:t>
      </w:r>
      <w:r w:rsidR="00C1709E">
        <w:rPr>
          <w:lang w:val="en-GB" w:eastAsia="zh-CN"/>
        </w:rPr>
        <w:t xml:space="preserve">across all CC </w:t>
      </w:r>
      <w:r w:rsidR="00AC0C30">
        <w:rPr>
          <w:lang w:val="en-GB" w:eastAsia="zh-CN"/>
        </w:rPr>
        <w:t>should be introduced</w:t>
      </w:r>
      <w:r w:rsidR="00C1709E">
        <w:rPr>
          <w:lang w:val="en-GB" w:eastAsia="zh-CN"/>
        </w:rPr>
        <w:t>.</w:t>
      </w:r>
      <w:r w:rsidR="00E838C9">
        <w:rPr>
          <w:lang w:val="en-GB" w:eastAsia="zh-CN"/>
        </w:rPr>
        <w:t xml:space="preserve"> The gNB can configure multiple CSI measurement according to the above listed combinations. For example, if UE reports {16, 8, 128}, then gNB can configure CSI report #1 and CSI report #2 based on {16, 4, 64} and {16, 4, 64}, respectively; or the gNB can configure CSI report #1, CSI report #2, CSI report #3, and CSI report #4 based on {16, 2, 64}, {16, 2, 64}, {16, 2, 64} and {16, 2, 64}, respectively; or the gNB can configure CSI report #1, CSI report #2, and CSI report #3 based on {16, 2, 64}, {16, 2, 64}, {16, 4, 64}, respectively. However, it is quite complicated for UE preforming CJT CSI measurement on 4 CSI-RS resources than 2 CSI-RS resources. Therefore, t</w:t>
      </w:r>
      <w:r w:rsidR="00E838C9" w:rsidRPr="00E838C9">
        <w:rPr>
          <w:lang w:val="en-GB" w:eastAsia="zh-CN"/>
        </w:rPr>
        <w:t>o avoid the configuration of the base station exceeding UE capacity</w:t>
      </w:r>
      <w:r w:rsidR="00E838C9">
        <w:rPr>
          <w:lang w:val="en-GB" w:eastAsia="zh-CN"/>
        </w:rPr>
        <w:t>, a list of supported combinations where each combination contains {</w:t>
      </w:r>
      <w:r w:rsidR="00E838C9" w:rsidRPr="001344E3">
        <w:t>Max # of Tx ports in one resource, Max # of resources and total # of Tx ports</w:t>
      </w:r>
      <w:r w:rsidR="00E838C9">
        <w:rPr>
          <w:lang w:val="en-GB" w:eastAsia="zh-CN"/>
        </w:rPr>
        <w:t>} for one CJT CSI measurement should be introduced.</w:t>
      </w:r>
    </w:p>
    <w:p w14:paraId="4FB6FB32" w14:textId="77777777" w:rsidR="002615D8" w:rsidRPr="006945EF" w:rsidRDefault="002615D8" w:rsidP="002615D8">
      <w:pPr>
        <w:rPr>
          <w:color w:val="000000" w:themeColor="text1"/>
          <w:lang w:val="en-GB" w:eastAsia="zh-CN"/>
        </w:rPr>
      </w:pPr>
      <w:r>
        <w:rPr>
          <w:lang w:val="en-GB" w:eastAsia="zh-CN"/>
        </w:rPr>
        <w:t>Besides, two codebook mode are supported, e.g., mode-1 and mode-2. Mode-2 can be considered as a special case of codebook mode 1, where mode-1 needs additional computational complexity of calculating the frequency offset.</w:t>
      </w:r>
      <w:r w:rsidRPr="002615D8">
        <w:rPr>
          <w:rFonts w:hint="eastAsia"/>
          <w:lang w:val="en-GB" w:eastAsia="zh-CN"/>
        </w:rPr>
        <w:t xml:space="preserve"> </w:t>
      </w:r>
      <w:r>
        <w:rPr>
          <w:lang w:val="en-GB" w:eastAsia="zh-CN"/>
        </w:rPr>
        <w:t xml:space="preserve">Besides, </w:t>
      </w:r>
      <w:bookmarkStart w:id="4" w:name="_Hlk134709075"/>
      <w:r w:rsidRPr="006945EF">
        <w:rPr>
          <w:color w:val="000000" w:themeColor="text1"/>
          <w:lang w:val="en-GB" w:eastAsia="zh-CN"/>
        </w:rPr>
        <w:t xml:space="preserve">it was agreed in </w:t>
      </w:r>
      <w:r w:rsidRPr="006945EF">
        <w:rPr>
          <w:color w:val="000000" w:themeColor="text1"/>
          <w:lang w:eastAsia="zh-CN"/>
        </w:rPr>
        <w:t xml:space="preserve">RAN#110bis that </w:t>
      </w:r>
      <w:r w:rsidRPr="006945EF">
        <w:rPr>
          <w:color w:val="000000" w:themeColor="text1"/>
          <w:szCs w:val="20"/>
        </w:rPr>
        <w:t>the selection of N out of N</w:t>
      </w:r>
      <w:r w:rsidRPr="006945EF">
        <w:rPr>
          <w:color w:val="000000" w:themeColor="text1"/>
          <w:szCs w:val="20"/>
          <w:vertAlign w:val="subscript"/>
        </w:rPr>
        <w:t>TRP</w:t>
      </w:r>
      <w:r w:rsidRPr="006945EF">
        <w:rPr>
          <w:color w:val="000000" w:themeColor="text1"/>
          <w:szCs w:val="20"/>
        </w:rPr>
        <w:t xml:space="preserve"> CSI-RS resources is UE optional. </w:t>
      </w:r>
    </w:p>
    <w:bookmarkEnd w:id="3"/>
    <w:bookmarkEnd w:id="4"/>
    <w:p w14:paraId="39CF85E2" w14:textId="77777777" w:rsidR="002615D8" w:rsidRPr="006945EF" w:rsidRDefault="002615D8" w:rsidP="002615D8">
      <w:pPr>
        <w:rPr>
          <w:iCs/>
          <w:color w:val="000000" w:themeColor="text1"/>
          <w:sz w:val="20"/>
          <w:szCs w:val="20"/>
          <w:highlight w:val="green"/>
        </w:rPr>
      </w:pPr>
      <w:r w:rsidRPr="006945EF">
        <w:rPr>
          <w:iCs/>
          <w:color w:val="000000" w:themeColor="text1"/>
          <w:szCs w:val="20"/>
          <w:highlight w:val="green"/>
        </w:rPr>
        <w:t>Agreement</w:t>
      </w:r>
    </w:p>
    <w:p w14:paraId="694FF070" w14:textId="77777777" w:rsidR="002615D8" w:rsidRPr="006945EF" w:rsidRDefault="002615D8" w:rsidP="002615D8">
      <w:pPr>
        <w:widowControl w:val="0"/>
        <w:rPr>
          <w:color w:val="000000" w:themeColor="text1"/>
          <w:szCs w:val="20"/>
        </w:rPr>
      </w:pPr>
      <w:r w:rsidRPr="006945EF">
        <w:rPr>
          <w:color w:val="000000" w:themeColor="text1"/>
          <w:szCs w:val="20"/>
        </w:rPr>
        <w:t>On the Type-II codebook refinement for CJT mTRP, the selection of N CSI-RS resources is performed by UE and reported as a part of CSI report where N</w:t>
      </w:r>
      <m:oMath>
        <m:r>
          <w:rPr>
            <w:rFonts w:ascii="Cambria Math" w:hAnsi="Cambria Math"/>
            <w:color w:val="000000" w:themeColor="text1"/>
            <w:szCs w:val="20"/>
          </w:rPr>
          <m:t>∈</m:t>
        </m:r>
      </m:oMath>
      <w:r w:rsidRPr="006945EF">
        <w:rPr>
          <w:color w:val="000000" w:themeColor="text1"/>
          <w:szCs w:val="20"/>
        </w:rPr>
        <w:t>{1,..., N</w:t>
      </w:r>
      <w:r w:rsidRPr="006945EF">
        <w:rPr>
          <w:color w:val="000000" w:themeColor="text1"/>
          <w:szCs w:val="20"/>
          <w:vertAlign w:val="subscript"/>
        </w:rPr>
        <w:t>TRP</w:t>
      </w:r>
      <w:r w:rsidRPr="006945EF">
        <w:rPr>
          <w:color w:val="000000" w:themeColor="text1"/>
          <w:szCs w:val="20"/>
        </w:rPr>
        <w:t xml:space="preserve">} </w:t>
      </w:r>
    </w:p>
    <w:p w14:paraId="3AC7E183" w14:textId="77777777" w:rsidR="002615D8" w:rsidRPr="006945EF" w:rsidRDefault="002615D8" w:rsidP="00901428">
      <w:pPr>
        <w:widowControl w:val="0"/>
        <w:numPr>
          <w:ilvl w:val="0"/>
          <w:numId w:val="8"/>
        </w:numPr>
        <w:autoSpaceDE/>
        <w:autoSpaceDN/>
        <w:adjustRightInd/>
        <w:spacing w:after="0"/>
        <w:jc w:val="left"/>
        <w:rPr>
          <w:color w:val="000000" w:themeColor="text1"/>
          <w:szCs w:val="20"/>
        </w:rPr>
      </w:pPr>
      <w:r w:rsidRPr="006945EF">
        <w:rPr>
          <w:color w:val="000000" w:themeColor="text1"/>
          <w:szCs w:val="20"/>
        </w:rPr>
        <w:t>N is the number of cooperating CSI-RS resources, while N</w:t>
      </w:r>
      <w:r w:rsidRPr="006945EF">
        <w:rPr>
          <w:color w:val="000000" w:themeColor="text1"/>
          <w:szCs w:val="20"/>
          <w:vertAlign w:val="subscript"/>
        </w:rPr>
        <w:t>TRP</w:t>
      </w:r>
      <w:r w:rsidRPr="006945EF">
        <w:rPr>
          <w:color w:val="000000" w:themeColor="text1"/>
          <w:szCs w:val="20"/>
        </w:rPr>
        <w:t xml:space="preserve"> is the maximum number of cooperating CSI-RS resources configured by gNB via higher-layer signaling</w:t>
      </w:r>
    </w:p>
    <w:p w14:paraId="21233CDA" w14:textId="77777777" w:rsidR="002615D8" w:rsidRPr="006945EF" w:rsidRDefault="002615D8" w:rsidP="00901428">
      <w:pPr>
        <w:widowControl w:val="0"/>
        <w:numPr>
          <w:ilvl w:val="0"/>
          <w:numId w:val="8"/>
        </w:numPr>
        <w:autoSpaceDE/>
        <w:autoSpaceDN/>
        <w:adjustRightInd/>
        <w:spacing w:after="0"/>
        <w:jc w:val="left"/>
        <w:rPr>
          <w:color w:val="000000" w:themeColor="text1"/>
          <w:szCs w:val="20"/>
        </w:rPr>
      </w:pPr>
      <w:r w:rsidRPr="006945EF">
        <w:rPr>
          <w:color w:val="000000" w:themeColor="text1"/>
          <w:szCs w:val="20"/>
        </w:rPr>
        <w:t>The selection of N out of N</w:t>
      </w:r>
      <w:r w:rsidRPr="006945EF">
        <w:rPr>
          <w:color w:val="000000" w:themeColor="text1"/>
          <w:szCs w:val="20"/>
          <w:vertAlign w:val="subscript"/>
        </w:rPr>
        <w:t>TRP</w:t>
      </w:r>
      <w:r w:rsidRPr="006945EF">
        <w:rPr>
          <w:color w:val="000000" w:themeColor="text1"/>
          <w:szCs w:val="20"/>
        </w:rPr>
        <w:t xml:space="preserve"> CSI-RS resources is reported via N</w:t>
      </w:r>
      <w:r w:rsidRPr="006945EF">
        <w:rPr>
          <w:color w:val="000000" w:themeColor="text1"/>
          <w:szCs w:val="20"/>
          <w:vertAlign w:val="subscript"/>
        </w:rPr>
        <w:t>TRP</w:t>
      </w:r>
      <w:r w:rsidRPr="006945EF">
        <w:rPr>
          <w:color w:val="000000" w:themeColor="text1"/>
          <w:szCs w:val="20"/>
        </w:rPr>
        <w:t>-bit bitmap in CSI part 1</w:t>
      </w:r>
    </w:p>
    <w:p w14:paraId="5FE23E00" w14:textId="77777777" w:rsidR="002615D8" w:rsidRPr="006945EF" w:rsidRDefault="002615D8" w:rsidP="00901428">
      <w:pPr>
        <w:widowControl w:val="0"/>
        <w:numPr>
          <w:ilvl w:val="1"/>
          <w:numId w:val="8"/>
        </w:numPr>
        <w:autoSpaceDE/>
        <w:autoSpaceDN/>
        <w:adjustRightInd/>
        <w:spacing w:after="0"/>
        <w:jc w:val="left"/>
        <w:rPr>
          <w:color w:val="000000" w:themeColor="text1"/>
          <w:szCs w:val="20"/>
        </w:rPr>
      </w:pPr>
      <w:r w:rsidRPr="006945EF">
        <w:rPr>
          <w:color w:val="000000" w:themeColor="text1"/>
          <w:szCs w:val="20"/>
        </w:rPr>
        <w:t>Note: The value of N is inferred from the selection</w:t>
      </w:r>
    </w:p>
    <w:p w14:paraId="057178CB" w14:textId="77777777" w:rsidR="002615D8" w:rsidRPr="006945EF" w:rsidRDefault="002615D8" w:rsidP="00901428">
      <w:pPr>
        <w:widowControl w:val="0"/>
        <w:numPr>
          <w:ilvl w:val="0"/>
          <w:numId w:val="8"/>
        </w:numPr>
        <w:autoSpaceDE/>
        <w:autoSpaceDN/>
        <w:adjustRightInd/>
        <w:spacing w:after="0"/>
        <w:jc w:val="left"/>
        <w:rPr>
          <w:color w:val="000000" w:themeColor="text1"/>
          <w:szCs w:val="20"/>
        </w:rPr>
      </w:pPr>
      <w:r w:rsidRPr="006945EF">
        <w:rPr>
          <w:color w:val="000000" w:themeColor="text1"/>
          <w:szCs w:val="20"/>
        </w:rPr>
        <w:t>A restricted configuration (gNB-configured via higher-layer signaling) where N=N</w:t>
      </w:r>
      <w:r w:rsidRPr="006945EF">
        <w:rPr>
          <w:color w:val="000000" w:themeColor="text1"/>
          <w:szCs w:val="20"/>
          <w:vertAlign w:val="subscript"/>
        </w:rPr>
        <w:t>TRP</w:t>
      </w:r>
      <w:r w:rsidRPr="006945EF">
        <w:rPr>
          <w:color w:val="000000" w:themeColor="text1"/>
          <w:szCs w:val="20"/>
        </w:rPr>
        <w:t xml:space="preserve"> is supported</w:t>
      </w:r>
    </w:p>
    <w:p w14:paraId="6D33C1B6" w14:textId="77777777" w:rsidR="002615D8" w:rsidRPr="006945EF" w:rsidRDefault="002615D8" w:rsidP="00901428">
      <w:pPr>
        <w:widowControl w:val="0"/>
        <w:numPr>
          <w:ilvl w:val="1"/>
          <w:numId w:val="8"/>
        </w:numPr>
        <w:suppressAutoHyphens/>
        <w:autoSpaceDE/>
        <w:autoSpaceDN/>
        <w:adjustRightInd/>
        <w:spacing w:after="0"/>
        <w:jc w:val="left"/>
        <w:rPr>
          <w:color w:val="000000" w:themeColor="text1"/>
          <w:szCs w:val="20"/>
          <w:lang w:eastAsia="x-none"/>
        </w:rPr>
      </w:pPr>
      <w:r w:rsidRPr="006945EF">
        <w:rPr>
          <w:color w:val="000000" w:themeColor="text1"/>
          <w:szCs w:val="20"/>
          <w:lang w:eastAsia="x-none"/>
        </w:rPr>
        <w:t>N</w:t>
      </w:r>
      <w:r w:rsidRPr="006945EF">
        <w:rPr>
          <w:color w:val="000000" w:themeColor="text1"/>
          <w:szCs w:val="20"/>
          <w:vertAlign w:val="subscript"/>
          <w:lang w:eastAsia="x-none"/>
        </w:rPr>
        <w:t>TRP</w:t>
      </w:r>
      <w:r w:rsidRPr="006945EF">
        <w:rPr>
          <w:color w:val="000000" w:themeColor="text1"/>
          <w:szCs w:val="20"/>
          <w:lang w:eastAsia="x-none"/>
        </w:rPr>
        <w:t>-bit bitmap is not reported when the restriction is configured</w:t>
      </w:r>
    </w:p>
    <w:p w14:paraId="759B4545" w14:textId="77777777" w:rsidR="002615D8" w:rsidRPr="006945EF" w:rsidRDefault="002615D8" w:rsidP="00901428">
      <w:pPr>
        <w:widowControl w:val="0"/>
        <w:numPr>
          <w:ilvl w:val="1"/>
          <w:numId w:val="8"/>
        </w:numPr>
        <w:suppressAutoHyphens/>
        <w:autoSpaceDE/>
        <w:autoSpaceDN/>
        <w:adjustRightInd/>
        <w:spacing w:after="0"/>
        <w:jc w:val="left"/>
        <w:rPr>
          <w:color w:val="000000" w:themeColor="text1"/>
          <w:szCs w:val="20"/>
          <w:lang w:eastAsia="x-none"/>
        </w:rPr>
      </w:pPr>
      <w:r w:rsidRPr="006945EF">
        <w:rPr>
          <w:color w:val="000000" w:themeColor="text1"/>
          <w:szCs w:val="20"/>
          <w:lang w:eastAsia="x-none"/>
        </w:rPr>
        <w:t>FFS: Whether other RRC-configured TRP selection restriction including configuring the value of N is supported</w:t>
      </w:r>
    </w:p>
    <w:p w14:paraId="60BD6678" w14:textId="77777777" w:rsidR="002615D8" w:rsidRDefault="002615D8" w:rsidP="00901428">
      <w:pPr>
        <w:widowControl w:val="0"/>
        <w:numPr>
          <w:ilvl w:val="0"/>
          <w:numId w:val="8"/>
        </w:numPr>
        <w:autoSpaceDE/>
        <w:autoSpaceDN/>
        <w:adjustRightInd/>
        <w:spacing w:after="0"/>
        <w:rPr>
          <w:color w:val="000000" w:themeColor="text1"/>
          <w:szCs w:val="20"/>
        </w:rPr>
      </w:pPr>
      <w:r w:rsidRPr="006945EF">
        <w:rPr>
          <w:color w:val="000000" w:themeColor="text1"/>
          <w:szCs w:val="20"/>
        </w:rPr>
        <w:t xml:space="preserve">This feature is UE optional </w:t>
      </w:r>
    </w:p>
    <w:p w14:paraId="5D10F3EA" w14:textId="77777777" w:rsidR="002D560B" w:rsidRPr="006945EF" w:rsidRDefault="002D560B" w:rsidP="002D560B">
      <w:pPr>
        <w:widowControl w:val="0"/>
        <w:autoSpaceDE/>
        <w:autoSpaceDN/>
        <w:adjustRightInd/>
        <w:spacing w:after="0"/>
        <w:rPr>
          <w:color w:val="000000" w:themeColor="text1"/>
          <w:szCs w:val="20"/>
        </w:rPr>
      </w:pPr>
    </w:p>
    <w:p w14:paraId="6E6A4E8B" w14:textId="77777777" w:rsidR="00DD0766" w:rsidRPr="006945EF" w:rsidRDefault="00DD0766" w:rsidP="00DD0766">
      <w:pPr>
        <w:widowControl w:val="0"/>
        <w:autoSpaceDE/>
        <w:autoSpaceDN/>
        <w:adjustRightInd/>
        <w:spacing w:after="0"/>
        <w:rPr>
          <w:color w:val="000000" w:themeColor="text1"/>
          <w:szCs w:val="20"/>
        </w:rPr>
      </w:pPr>
      <w:r w:rsidRPr="006945EF">
        <w:rPr>
          <w:color w:val="000000" w:themeColor="text1"/>
          <w:szCs w:val="20"/>
        </w:rPr>
        <w:t>Besides, other agreements involving UE capabilities are also listed below.</w:t>
      </w:r>
    </w:p>
    <w:p w14:paraId="7F5411F8" w14:textId="77777777" w:rsidR="00CC0F35" w:rsidRPr="006945EF" w:rsidRDefault="00CC0F35" w:rsidP="00DD0766">
      <w:pPr>
        <w:widowControl w:val="0"/>
        <w:autoSpaceDE/>
        <w:autoSpaceDN/>
        <w:adjustRightInd/>
        <w:spacing w:after="0"/>
        <w:rPr>
          <w:color w:val="000000" w:themeColor="text1"/>
          <w:szCs w:val="20"/>
        </w:rPr>
      </w:pPr>
    </w:p>
    <w:p w14:paraId="57425173" w14:textId="77777777" w:rsidR="00CC0F35" w:rsidRPr="006945EF" w:rsidRDefault="00CC0F35" w:rsidP="00CC0F35">
      <w:pPr>
        <w:widowControl w:val="0"/>
        <w:rPr>
          <w:rFonts w:cs="Times"/>
          <w:b/>
          <w:color w:val="000000" w:themeColor="text1"/>
          <w:szCs w:val="20"/>
          <w:highlight w:val="green"/>
          <w:lang w:val="de-DE"/>
        </w:rPr>
      </w:pPr>
      <w:r w:rsidRPr="006945EF">
        <w:rPr>
          <w:rFonts w:cs="Times"/>
          <w:b/>
          <w:color w:val="000000" w:themeColor="text1"/>
          <w:szCs w:val="20"/>
          <w:highlight w:val="green"/>
          <w:lang w:val="de-DE"/>
        </w:rPr>
        <w:lastRenderedPageBreak/>
        <w:t>Agreement</w:t>
      </w:r>
    </w:p>
    <w:p w14:paraId="263B9A72" w14:textId="77777777" w:rsidR="00CC0F35" w:rsidRPr="006945EF" w:rsidRDefault="00CC0F35" w:rsidP="00CC0F35">
      <w:pPr>
        <w:rPr>
          <w:rFonts w:cs="Times"/>
          <w:color w:val="000000" w:themeColor="text1"/>
          <w:szCs w:val="20"/>
          <w:lang w:eastAsia="x-none"/>
        </w:rPr>
      </w:pPr>
      <w:r w:rsidRPr="006945EF">
        <w:rPr>
          <w:rFonts w:cs="Times"/>
          <w:color w:val="000000" w:themeColor="text1"/>
          <w:szCs w:val="20"/>
        </w:rPr>
        <w:t xml:space="preserve">On the Type-II codebook refinement for CJT mTRP, </w:t>
      </w:r>
      <w:r w:rsidRPr="006945EF">
        <w:rPr>
          <w:rFonts w:cs="Times"/>
          <w:i/>
          <w:iCs/>
          <w:color w:val="000000" w:themeColor="text1"/>
          <w:szCs w:val="20"/>
        </w:rPr>
        <w:t>for mode-1</w:t>
      </w:r>
      <w:r w:rsidRPr="006945EF">
        <w:rPr>
          <w:rFonts w:cs="Times"/>
          <w:color w:val="000000" w:themeColor="text1"/>
          <w:szCs w:val="20"/>
        </w:rPr>
        <w:t xml:space="preserve">, support </w:t>
      </w:r>
      <w:r w:rsidRPr="006945EF">
        <w:rPr>
          <w:rFonts w:cs="Times"/>
          <w:color w:val="000000" w:themeColor="text1"/>
          <w:szCs w:val="20"/>
          <w:lang w:eastAsia="x-none"/>
        </w:rPr>
        <w:t xml:space="preserve">the use of per-CSI-RS-resource FD basis selection offset (relative to a reference CSI-RS resource) for independent FD basis selection across </w:t>
      </w:r>
      <w:r w:rsidRPr="006945EF">
        <w:rPr>
          <w:rFonts w:cs="Times"/>
          <w:i/>
          <w:iCs/>
          <w:color w:val="000000" w:themeColor="text1"/>
          <w:szCs w:val="20"/>
          <w:lang w:eastAsia="x-none"/>
        </w:rPr>
        <w:t>N</w:t>
      </w:r>
      <w:r w:rsidRPr="006945EF">
        <w:rPr>
          <w:rFonts w:cs="Times"/>
          <w:color w:val="000000" w:themeColor="text1"/>
          <w:szCs w:val="20"/>
          <w:lang w:eastAsia="x-none"/>
        </w:rPr>
        <w:t xml:space="preserve"> CSI-RS resources, i.e. (example formulation) </w:t>
      </w:r>
      <m:oMath>
        <m:sSub>
          <m:sSubPr>
            <m:ctrlPr>
              <w:rPr>
                <w:rFonts w:ascii="Cambria Math" w:eastAsia="Calibri" w:hAnsi="Cambria Math" w:cs="Calibri"/>
                <w:i/>
                <w:iCs/>
                <w:color w:val="000000" w:themeColor="text1"/>
              </w:rPr>
            </m:ctrlPr>
          </m:sSubPr>
          <m:e>
            <m:r>
              <m:rPr>
                <m:sty m:val="bi"/>
              </m:rPr>
              <w:rPr>
                <w:rFonts w:ascii="Cambria Math" w:hAnsi="Cambria Math"/>
                <w:color w:val="000000" w:themeColor="text1"/>
              </w:rPr>
              <m:t>W</m:t>
            </m:r>
          </m:e>
          <m:sub>
            <m:r>
              <w:rPr>
                <w:rFonts w:ascii="Cambria Math" w:hAnsi="Cambria Math"/>
                <w:color w:val="000000" w:themeColor="text1"/>
              </w:rPr>
              <m:t>f,n</m:t>
            </m:r>
          </m:sub>
        </m:sSub>
        <m:r>
          <w:rPr>
            <w:rFonts w:ascii="Cambria Math" w:hAnsi="Cambria Math"/>
            <w:color w:val="000000" w:themeColor="text1"/>
          </w:rPr>
          <m:t>=</m:t>
        </m:r>
        <m:r>
          <m:rPr>
            <m:sty m:val="p"/>
          </m:rPr>
          <w:rPr>
            <w:rFonts w:ascii="Cambria Math" w:hAnsi="Cambria Math"/>
            <w:color w:val="000000" w:themeColor="text1"/>
          </w:rPr>
          <m:t>diag</m:t>
        </m:r>
        <m:r>
          <w:rPr>
            <w:rFonts w:ascii="Cambria Math" w:hAnsi="Cambria Math"/>
            <w:color w:val="000000" w:themeColor="text1"/>
          </w:rPr>
          <m:t>(</m:t>
        </m:r>
        <m:sSup>
          <m:sSupPr>
            <m:ctrlPr>
              <w:rPr>
                <w:rFonts w:ascii="Cambria Math" w:eastAsia="Calibri" w:hAnsi="Cambria Math" w:cs="Calibri"/>
                <w:i/>
                <w:iCs/>
                <w:color w:val="000000" w:themeColor="text1"/>
              </w:rPr>
            </m:ctrlPr>
          </m:sSupPr>
          <m:e>
            <m:d>
              <m:dPr>
                <m:begChr m:val="["/>
                <m:endChr m:val="]"/>
                <m:ctrlPr>
                  <w:rPr>
                    <w:rFonts w:ascii="Cambria Math" w:eastAsia="Calibri" w:hAnsi="Cambria Math" w:cs="Calibri"/>
                    <w:i/>
                    <w:iCs/>
                    <w:color w:val="000000" w:themeColor="text1"/>
                  </w:rPr>
                </m:ctrlPr>
              </m:dPr>
              <m:e>
                <m:r>
                  <w:rPr>
                    <w:rFonts w:ascii="Cambria Math" w:hAnsi="Cambria Math"/>
                    <w:color w:val="000000" w:themeColor="text1"/>
                  </w:rPr>
                  <m:t>1</m:t>
                </m:r>
                <m:sSup>
                  <m:sSupPr>
                    <m:ctrlPr>
                      <w:rPr>
                        <w:rFonts w:ascii="Cambria Math" w:eastAsia="Calibri" w:hAnsi="Cambria Math" w:cs="Calibri"/>
                        <w:i/>
                        <w:iCs/>
                        <w:color w:val="000000" w:themeColor="text1"/>
                      </w:rPr>
                    </m:ctrlPr>
                  </m:sSupPr>
                  <m:e>
                    <m:r>
                      <w:rPr>
                        <w:rFonts w:ascii="Cambria Math" w:hAnsi="Cambria Math"/>
                        <w:color w:val="000000" w:themeColor="text1"/>
                      </w:rPr>
                      <m:t xml:space="preserve"> e</m:t>
                    </m:r>
                  </m:e>
                  <m:sup>
                    <m:r>
                      <w:rPr>
                        <w:rFonts w:ascii="Cambria Math" w:hAnsi="Cambria Math"/>
                        <w:color w:val="000000" w:themeColor="text1"/>
                      </w:rPr>
                      <m:t>j</m:t>
                    </m:r>
                    <m:f>
                      <m:fPr>
                        <m:ctrlPr>
                          <w:rPr>
                            <w:rFonts w:ascii="Cambria Math" w:eastAsia="Calibri" w:hAnsi="Cambria Math" w:cs="Calibri"/>
                            <w:i/>
                            <w:iCs/>
                            <w:color w:val="000000" w:themeColor="text1"/>
                          </w:rPr>
                        </m:ctrlPr>
                      </m:fPr>
                      <m:num>
                        <m:r>
                          <w:rPr>
                            <w:rFonts w:ascii="Cambria Math" w:hAnsi="Cambria Math"/>
                            <w:color w:val="000000" w:themeColor="text1"/>
                          </w:rPr>
                          <m:t>2π</m:t>
                        </m:r>
                      </m:num>
                      <m:den>
                        <m:sSub>
                          <m:sSubPr>
                            <m:ctrlPr>
                              <w:rPr>
                                <w:rFonts w:ascii="Cambria Math" w:eastAsia="Calibri" w:hAnsi="Cambria Math" w:cs="Calibri"/>
                                <w:i/>
                                <w:iCs/>
                                <w:color w:val="000000" w:themeColor="text1"/>
                              </w:rPr>
                            </m:ctrlPr>
                          </m:sSubPr>
                          <m:e>
                            <m:r>
                              <w:rPr>
                                <w:rFonts w:ascii="Cambria Math" w:hAnsi="Cambria Math"/>
                                <w:color w:val="000000" w:themeColor="text1"/>
                              </w:rPr>
                              <m:t>N</m:t>
                            </m:r>
                          </m:e>
                          <m:sub>
                            <m:r>
                              <w:rPr>
                                <w:rFonts w:ascii="Cambria Math" w:hAnsi="Cambria Math"/>
                                <w:color w:val="000000" w:themeColor="text1"/>
                              </w:rPr>
                              <m:t>3</m:t>
                            </m:r>
                          </m:sub>
                        </m:sSub>
                      </m:den>
                    </m:f>
                    <m:sSub>
                      <m:sSubPr>
                        <m:ctrlPr>
                          <w:rPr>
                            <w:rFonts w:ascii="Cambria Math" w:eastAsia="Calibri" w:hAnsi="Cambria Math" w:cs="Calibri"/>
                            <w:i/>
                            <w:iCs/>
                            <w:color w:val="000000" w:themeColor="text1"/>
                          </w:rPr>
                        </m:ctrlPr>
                      </m:sSubPr>
                      <m:e>
                        <m:r>
                          <w:rPr>
                            <w:rFonts w:ascii="Cambria Math" w:hAnsi="Cambria Math"/>
                            <w:color w:val="000000" w:themeColor="text1"/>
                          </w:rPr>
                          <m:t>φ</m:t>
                        </m:r>
                      </m:e>
                      <m:sub>
                        <m:r>
                          <w:rPr>
                            <w:rFonts w:ascii="Cambria Math" w:hAnsi="Cambria Math"/>
                            <w:color w:val="000000" w:themeColor="text1"/>
                          </w:rPr>
                          <m:t>n</m:t>
                        </m:r>
                      </m:sub>
                    </m:sSub>
                  </m:sup>
                </m:sSup>
                <m:r>
                  <w:rPr>
                    <w:rFonts w:ascii="Cambria Math" w:hAnsi="Cambria Math"/>
                    <w:color w:val="000000" w:themeColor="text1"/>
                  </w:rPr>
                  <m:t xml:space="preserve">…. </m:t>
                </m:r>
                <m:sSup>
                  <m:sSupPr>
                    <m:ctrlPr>
                      <w:rPr>
                        <w:rFonts w:ascii="Cambria Math" w:eastAsia="Calibri" w:hAnsi="Cambria Math" w:cs="Calibri"/>
                        <w:i/>
                        <w:iCs/>
                        <w:color w:val="000000" w:themeColor="text1"/>
                      </w:rPr>
                    </m:ctrlPr>
                  </m:sSupPr>
                  <m:e>
                    <m:r>
                      <w:rPr>
                        <w:rFonts w:ascii="Cambria Math" w:hAnsi="Cambria Math"/>
                        <w:color w:val="000000" w:themeColor="text1"/>
                      </w:rPr>
                      <m:t>e</m:t>
                    </m:r>
                  </m:e>
                  <m:sup>
                    <m:r>
                      <w:rPr>
                        <w:rFonts w:ascii="Cambria Math" w:hAnsi="Cambria Math"/>
                        <w:color w:val="000000" w:themeColor="text1"/>
                      </w:rPr>
                      <m:t>j</m:t>
                    </m:r>
                    <m:f>
                      <m:fPr>
                        <m:ctrlPr>
                          <w:rPr>
                            <w:rFonts w:ascii="Cambria Math" w:eastAsia="Calibri" w:hAnsi="Cambria Math" w:cs="Calibri"/>
                            <w:i/>
                            <w:iCs/>
                            <w:color w:val="000000" w:themeColor="text1"/>
                          </w:rPr>
                        </m:ctrlPr>
                      </m:fPr>
                      <m:num>
                        <m:r>
                          <w:rPr>
                            <w:rFonts w:ascii="Cambria Math" w:hAnsi="Cambria Math"/>
                            <w:color w:val="000000" w:themeColor="text1"/>
                          </w:rPr>
                          <m:t>2π</m:t>
                        </m:r>
                      </m:num>
                      <m:den>
                        <m:sSub>
                          <m:sSubPr>
                            <m:ctrlPr>
                              <w:rPr>
                                <w:rFonts w:ascii="Cambria Math" w:eastAsia="Calibri" w:hAnsi="Cambria Math" w:cs="Calibri"/>
                                <w:i/>
                                <w:iCs/>
                                <w:color w:val="000000" w:themeColor="text1"/>
                              </w:rPr>
                            </m:ctrlPr>
                          </m:sSubPr>
                          <m:e>
                            <m:r>
                              <w:rPr>
                                <w:rFonts w:ascii="Cambria Math" w:hAnsi="Cambria Math"/>
                                <w:color w:val="000000" w:themeColor="text1"/>
                              </w:rPr>
                              <m:t>N</m:t>
                            </m:r>
                          </m:e>
                          <m:sub>
                            <m:r>
                              <w:rPr>
                                <w:rFonts w:ascii="Cambria Math" w:hAnsi="Cambria Math"/>
                                <w:color w:val="000000" w:themeColor="text1"/>
                              </w:rPr>
                              <m:t>3</m:t>
                            </m:r>
                          </m:sub>
                        </m:sSub>
                      </m:den>
                    </m:f>
                    <m:sSub>
                      <m:sSubPr>
                        <m:ctrlPr>
                          <w:rPr>
                            <w:rFonts w:ascii="Cambria Math" w:eastAsia="Calibri" w:hAnsi="Cambria Math" w:cs="Calibri"/>
                            <w:i/>
                            <w:iCs/>
                            <w:color w:val="000000" w:themeColor="text1"/>
                          </w:rPr>
                        </m:ctrlPr>
                      </m:sSubPr>
                      <m:e>
                        <m:sSub>
                          <m:sSubPr>
                            <m:ctrlPr>
                              <w:rPr>
                                <w:rFonts w:ascii="Cambria Math" w:eastAsia="Calibri" w:hAnsi="Cambria Math" w:cs="Calibri"/>
                                <w:i/>
                                <w:iCs/>
                                <w:color w:val="000000" w:themeColor="text1"/>
                              </w:rPr>
                            </m:ctrlPr>
                          </m:sSubPr>
                          <m:e>
                            <m:r>
                              <w:rPr>
                                <w:rFonts w:ascii="Cambria Math" w:hAnsi="Cambria Math"/>
                                <w:color w:val="000000" w:themeColor="text1"/>
                              </w:rPr>
                              <m:t>(N</m:t>
                            </m:r>
                          </m:e>
                          <m:sub>
                            <m:r>
                              <w:rPr>
                                <w:rFonts w:ascii="Cambria Math" w:hAnsi="Cambria Math"/>
                                <w:color w:val="000000" w:themeColor="text1"/>
                              </w:rPr>
                              <m:t>3</m:t>
                            </m:r>
                          </m:sub>
                        </m:sSub>
                        <m:r>
                          <w:rPr>
                            <w:rFonts w:ascii="Cambria Math" w:hAnsi="Cambria Math"/>
                            <w:color w:val="000000" w:themeColor="text1"/>
                          </w:rPr>
                          <m:t>-1)φ</m:t>
                        </m:r>
                      </m:e>
                      <m:sub>
                        <m:r>
                          <w:rPr>
                            <w:rFonts w:ascii="Cambria Math" w:hAnsi="Cambria Math"/>
                            <w:color w:val="000000" w:themeColor="text1"/>
                          </w:rPr>
                          <m:t>n</m:t>
                        </m:r>
                      </m:sub>
                    </m:sSub>
                  </m:sup>
                </m:sSup>
              </m:e>
            </m:d>
          </m:e>
          <m:sup/>
        </m:sSup>
        <m:r>
          <w:rPr>
            <w:rFonts w:ascii="Cambria Math" w:hAnsi="Cambria Math"/>
            <w:color w:val="000000" w:themeColor="text1"/>
          </w:rPr>
          <m:t>)</m:t>
        </m:r>
        <m:sSub>
          <m:sSubPr>
            <m:ctrlPr>
              <w:rPr>
                <w:rFonts w:ascii="Cambria Math" w:eastAsia="Calibri" w:hAnsi="Cambria Math" w:cs="Calibri"/>
                <w:i/>
                <w:iCs/>
                <w:color w:val="000000" w:themeColor="text1"/>
              </w:rPr>
            </m:ctrlPr>
          </m:sSubPr>
          <m:e>
            <m:r>
              <m:rPr>
                <m:sty m:val="bi"/>
              </m:rPr>
              <w:rPr>
                <w:rFonts w:ascii="Cambria Math" w:hAnsi="Cambria Math"/>
                <w:color w:val="000000" w:themeColor="text1"/>
              </w:rPr>
              <m:t>W</m:t>
            </m:r>
          </m:e>
          <m:sub>
            <m:r>
              <w:rPr>
                <w:rFonts w:ascii="Cambria Math" w:hAnsi="Cambria Math"/>
                <w:color w:val="000000" w:themeColor="text1"/>
              </w:rPr>
              <m:t>f</m:t>
            </m:r>
          </m:sub>
        </m:sSub>
      </m:oMath>
      <w:r w:rsidRPr="006945EF">
        <w:rPr>
          <w:rFonts w:cs="Times"/>
          <w:color w:val="000000" w:themeColor="text1"/>
          <w:szCs w:val="20"/>
          <w:lang w:eastAsia="x-none"/>
        </w:rPr>
        <w:t xml:space="preserve"> where: </w:t>
      </w:r>
    </w:p>
    <w:p w14:paraId="57A0CFF2" w14:textId="77777777" w:rsidR="00CC0F35" w:rsidRPr="006945EF" w:rsidRDefault="008D1B95" w:rsidP="00CC0F35">
      <w:pPr>
        <w:pStyle w:val="af4"/>
        <w:numPr>
          <w:ilvl w:val="0"/>
          <w:numId w:val="26"/>
        </w:numPr>
        <w:overflowPunct/>
        <w:autoSpaceDE/>
        <w:autoSpaceDN/>
        <w:adjustRightInd/>
        <w:snapToGrid w:val="0"/>
        <w:spacing w:after="0"/>
        <w:contextualSpacing w:val="0"/>
        <w:textAlignment w:val="auto"/>
        <w:rPr>
          <w:rFonts w:cs="Times"/>
          <w:color w:val="000000" w:themeColor="text1"/>
        </w:rPr>
      </w:pPr>
      <m:oMath>
        <m:sSub>
          <m:sSubPr>
            <m:ctrlPr>
              <w:rPr>
                <w:rFonts w:ascii="Cambria Math" w:hAnsi="Cambria Math" w:cs="Calibri"/>
                <w:i/>
                <w:iCs/>
                <w:color w:val="000000" w:themeColor="text1"/>
              </w:rPr>
            </m:ctrlPr>
          </m:sSubPr>
          <m:e>
            <m:r>
              <m:rPr>
                <m:sty m:val="bi"/>
              </m:rPr>
              <w:rPr>
                <w:rFonts w:ascii="Cambria Math" w:hAnsi="Cambria Math"/>
                <w:color w:val="000000" w:themeColor="text1"/>
              </w:rPr>
              <m:t>W</m:t>
            </m:r>
          </m:e>
          <m:sub>
            <m:r>
              <w:rPr>
                <w:rFonts w:ascii="Cambria Math" w:hAnsi="Cambria Math"/>
                <w:color w:val="000000" w:themeColor="text1"/>
              </w:rPr>
              <m:t>f</m:t>
            </m:r>
          </m:sub>
        </m:sSub>
      </m:oMath>
      <w:r w:rsidR="00CC0F35" w:rsidRPr="006945EF">
        <w:rPr>
          <w:rFonts w:cs="Times"/>
          <w:color w:val="000000" w:themeColor="text1"/>
        </w:rPr>
        <w:t xml:space="preserve"> is commonly selected across </w:t>
      </w:r>
      <w:r w:rsidR="00CC0F35" w:rsidRPr="006945EF">
        <w:rPr>
          <w:rFonts w:cs="Times"/>
          <w:i/>
          <w:iCs/>
          <w:color w:val="000000" w:themeColor="text1"/>
        </w:rPr>
        <w:t>N</w:t>
      </w:r>
      <w:r w:rsidR="00CC0F35" w:rsidRPr="006945EF">
        <w:rPr>
          <w:rFonts w:cs="Times"/>
          <w:color w:val="000000" w:themeColor="text1"/>
        </w:rPr>
        <w:t xml:space="preserve"> CSI-RS resources</w:t>
      </w:r>
    </w:p>
    <w:p w14:paraId="4F564A29" w14:textId="77777777" w:rsidR="00CC0F35" w:rsidRPr="006945EF" w:rsidRDefault="008D1B95" w:rsidP="00CC0F35">
      <w:pPr>
        <w:pStyle w:val="af4"/>
        <w:numPr>
          <w:ilvl w:val="0"/>
          <w:numId w:val="27"/>
        </w:numPr>
        <w:tabs>
          <w:tab w:val="left" w:pos="0"/>
        </w:tabs>
        <w:overflowPunct/>
        <w:autoSpaceDE/>
        <w:autoSpaceDN/>
        <w:adjustRightInd/>
        <w:snapToGrid w:val="0"/>
        <w:spacing w:after="0"/>
        <w:contextualSpacing w:val="0"/>
        <w:textAlignment w:val="auto"/>
        <w:rPr>
          <w:rFonts w:cs="Times"/>
          <w:color w:val="000000" w:themeColor="text1"/>
        </w:rPr>
      </w:pPr>
      <m:oMath>
        <m:sSub>
          <m:sSubPr>
            <m:ctrlPr>
              <w:rPr>
                <w:rFonts w:ascii="Cambria Math" w:hAnsi="Cambria Math" w:cs="Calibri"/>
                <w:i/>
                <w:iCs/>
                <w:color w:val="000000" w:themeColor="text1"/>
              </w:rPr>
            </m:ctrlPr>
          </m:sSubPr>
          <m:e>
            <m:r>
              <w:rPr>
                <w:rFonts w:ascii="Cambria Math" w:hAnsi="Cambria Math"/>
                <w:color w:val="000000" w:themeColor="text1"/>
              </w:rPr>
              <m:t>φ</m:t>
            </m:r>
          </m:e>
          <m:sub>
            <m:r>
              <w:rPr>
                <w:rFonts w:ascii="Cambria Math" w:hAnsi="Cambria Math"/>
                <w:color w:val="000000" w:themeColor="text1"/>
              </w:rPr>
              <m:t>n</m:t>
            </m:r>
          </m:sub>
        </m:sSub>
      </m:oMath>
      <w:r w:rsidR="00CC0F35" w:rsidRPr="006945EF">
        <w:rPr>
          <w:rFonts w:cs="Times"/>
          <w:color w:val="000000" w:themeColor="text1"/>
        </w:rPr>
        <w:t xml:space="preserve"> is the layer-common FD basis selection offset for CSI-RS resource </w:t>
      </w:r>
      <w:r w:rsidR="00CC0F35" w:rsidRPr="006945EF">
        <w:rPr>
          <w:rFonts w:cs="Times"/>
          <w:i/>
          <w:iCs/>
          <w:color w:val="000000" w:themeColor="text1"/>
        </w:rPr>
        <w:t>n</w:t>
      </w:r>
      <w:r w:rsidR="00CC0F35" w:rsidRPr="006945EF">
        <w:rPr>
          <w:rFonts w:cs="Times"/>
          <w:color w:val="000000" w:themeColor="text1"/>
        </w:rPr>
        <w:t xml:space="preserve"> relative to a layer-common reference CSI-RS resource </w:t>
      </w:r>
      <m:oMath>
        <m:acc>
          <m:accPr>
            <m:chr m:val="̃"/>
            <m:ctrlPr>
              <w:rPr>
                <w:rFonts w:ascii="Cambria Math" w:hAnsi="Cambria Math" w:cs="Calibri"/>
                <w:i/>
                <w:iCs/>
                <w:color w:val="000000" w:themeColor="text1"/>
              </w:rPr>
            </m:ctrlPr>
          </m:accPr>
          <m:e>
            <m:r>
              <w:rPr>
                <w:rFonts w:ascii="Cambria Math" w:hAnsi="Cambria Math"/>
                <w:color w:val="000000" w:themeColor="text1"/>
              </w:rPr>
              <m:t>n</m:t>
            </m:r>
          </m:e>
        </m:acc>
      </m:oMath>
      <w:r w:rsidR="00CC0F35" w:rsidRPr="006945EF">
        <w:rPr>
          <w:rFonts w:cs="Times"/>
          <w:color w:val="000000" w:themeColor="text1"/>
        </w:rPr>
        <w:t xml:space="preserve"> with </w:t>
      </w:r>
      <m:oMath>
        <m:sSub>
          <m:sSubPr>
            <m:ctrlPr>
              <w:rPr>
                <w:rFonts w:ascii="Cambria Math" w:hAnsi="Cambria Math" w:cs="Calibri"/>
                <w:i/>
                <w:iCs/>
                <w:color w:val="000000" w:themeColor="text1"/>
              </w:rPr>
            </m:ctrlPr>
          </m:sSubPr>
          <m:e>
            <m:r>
              <w:rPr>
                <w:rFonts w:ascii="Cambria Math" w:hAnsi="Cambria Math"/>
                <w:color w:val="000000" w:themeColor="text1"/>
              </w:rPr>
              <m:t>φ</m:t>
            </m:r>
          </m:e>
          <m:sub>
            <m:acc>
              <m:accPr>
                <m:chr m:val="̃"/>
                <m:ctrlPr>
                  <w:rPr>
                    <w:rFonts w:ascii="Cambria Math" w:hAnsi="Cambria Math" w:cs="Calibri"/>
                    <w:i/>
                    <w:iCs/>
                    <w:color w:val="000000" w:themeColor="text1"/>
                  </w:rPr>
                </m:ctrlPr>
              </m:accPr>
              <m:e>
                <m:r>
                  <w:rPr>
                    <w:rFonts w:ascii="Cambria Math" w:hAnsi="Cambria Math"/>
                    <w:color w:val="000000" w:themeColor="text1"/>
                  </w:rPr>
                  <m:t>n</m:t>
                </m:r>
              </m:e>
            </m:acc>
          </m:sub>
        </m:sSub>
        <m:r>
          <w:rPr>
            <w:rFonts w:ascii="Cambria Math" w:hAnsi="Cambria Math"/>
            <w:color w:val="000000" w:themeColor="text1"/>
          </w:rPr>
          <m:t>=0</m:t>
        </m:r>
      </m:oMath>
      <w:r w:rsidR="00CC0F35" w:rsidRPr="006945EF">
        <w:rPr>
          <w:rFonts w:cs="Times"/>
          <w:color w:val="000000" w:themeColor="text1"/>
        </w:rPr>
        <w:t xml:space="preserve"> </w:t>
      </w:r>
    </w:p>
    <w:p w14:paraId="3C67D92B" w14:textId="77777777" w:rsidR="00CC0F35" w:rsidRPr="006945EF" w:rsidRDefault="00CC0F35" w:rsidP="00CC0F35">
      <w:pPr>
        <w:pStyle w:val="af4"/>
        <w:numPr>
          <w:ilvl w:val="1"/>
          <w:numId w:val="27"/>
        </w:numPr>
        <w:tabs>
          <w:tab w:val="left" w:pos="0"/>
        </w:tabs>
        <w:overflowPunct/>
        <w:autoSpaceDE/>
        <w:autoSpaceDN/>
        <w:adjustRightInd/>
        <w:snapToGrid w:val="0"/>
        <w:spacing w:after="0"/>
        <w:contextualSpacing w:val="0"/>
        <w:textAlignment w:val="auto"/>
        <w:rPr>
          <w:rFonts w:cs="Times"/>
          <w:color w:val="000000" w:themeColor="text1"/>
        </w:rPr>
      </w:pPr>
      <w:r w:rsidRPr="006945EF">
        <w:rPr>
          <w:rFonts w:cs="Times"/>
          <w:color w:val="000000" w:themeColor="text1"/>
        </w:rPr>
        <w:t>Therefore, (</w:t>
      </w:r>
      <w:r w:rsidRPr="006945EF">
        <w:rPr>
          <w:rFonts w:cs="Times"/>
          <w:i/>
          <w:iCs/>
          <w:color w:val="000000" w:themeColor="text1"/>
        </w:rPr>
        <w:t>N</w:t>
      </w:r>
      <w:r w:rsidRPr="006945EF">
        <w:rPr>
          <w:rFonts w:cs="Times"/>
          <w:color w:val="000000" w:themeColor="text1"/>
        </w:rPr>
        <w:t xml:space="preserve"> – 1) FD basis selection offset values </w:t>
      </w:r>
      <m:oMath>
        <m:sSub>
          <m:sSubPr>
            <m:ctrlPr>
              <w:rPr>
                <w:rFonts w:ascii="Cambria Math" w:hAnsi="Cambria Math" w:cs="Calibri"/>
                <w:i/>
                <w:iCs/>
                <w:color w:val="000000" w:themeColor="text1"/>
              </w:rPr>
            </m:ctrlPr>
          </m:sSubPr>
          <m:e>
            <m:d>
              <m:dPr>
                <m:begChr m:val="{"/>
                <m:endChr m:val="}"/>
                <m:ctrlPr>
                  <w:rPr>
                    <w:rFonts w:ascii="Cambria Math" w:hAnsi="Cambria Math" w:cs="Calibri"/>
                    <w:i/>
                    <w:iCs/>
                    <w:color w:val="000000" w:themeColor="text1"/>
                  </w:rPr>
                </m:ctrlPr>
              </m:dPr>
              <m:e>
                <m:sSub>
                  <m:sSubPr>
                    <m:ctrlPr>
                      <w:rPr>
                        <w:rFonts w:ascii="Cambria Math" w:hAnsi="Cambria Math" w:cs="Calibri"/>
                        <w:i/>
                        <w:iCs/>
                        <w:color w:val="000000" w:themeColor="text1"/>
                      </w:rPr>
                    </m:ctrlPr>
                  </m:sSubPr>
                  <m:e>
                    <m:r>
                      <w:rPr>
                        <w:rFonts w:ascii="Cambria Math" w:hAnsi="Cambria Math"/>
                        <w:color w:val="000000" w:themeColor="text1"/>
                      </w:rPr>
                      <m:t>φ</m:t>
                    </m:r>
                  </m:e>
                  <m:sub>
                    <m:r>
                      <w:rPr>
                        <w:rFonts w:ascii="Cambria Math" w:hAnsi="Cambria Math"/>
                        <w:color w:val="000000" w:themeColor="text1"/>
                      </w:rPr>
                      <m:t>n</m:t>
                    </m:r>
                  </m:sub>
                </m:sSub>
              </m:e>
            </m:d>
          </m:e>
          <m:sub>
            <m:r>
              <w:rPr>
                <w:rFonts w:ascii="Cambria Math" w:hAnsi="Cambria Math"/>
                <w:color w:val="000000" w:themeColor="text1"/>
              </w:rPr>
              <m:t>n≠</m:t>
            </m:r>
            <m:acc>
              <m:accPr>
                <m:chr m:val="̃"/>
                <m:ctrlPr>
                  <w:rPr>
                    <w:rFonts w:ascii="Cambria Math" w:hAnsi="Cambria Math" w:cs="Calibri"/>
                    <w:i/>
                    <w:iCs/>
                    <w:color w:val="000000" w:themeColor="text1"/>
                  </w:rPr>
                </m:ctrlPr>
              </m:accPr>
              <m:e>
                <m:r>
                  <w:rPr>
                    <w:rFonts w:ascii="Cambria Math" w:hAnsi="Cambria Math"/>
                    <w:color w:val="000000" w:themeColor="text1"/>
                  </w:rPr>
                  <m:t>n</m:t>
                </m:r>
              </m:e>
            </m:acc>
          </m:sub>
        </m:sSub>
      </m:oMath>
      <w:r w:rsidRPr="006945EF">
        <w:rPr>
          <w:rFonts w:cs="Times"/>
          <w:color w:val="000000" w:themeColor="text1"/>
        </w:rPr>
        <w:t xml:space="preserve"> are reported</w:t>
      </w:r>
    </w:p>
    <w:p w14:paraId="77030B07" w14:textId="77777777" w:rsidR="00CC0F35" w:rsidRPr="006945EF" w:rsidRDefault="00CC0F35" w:rsidP="00CC0F35">
      <w:pPr>
        <w:pStyle w:val="af4"/>
        <w:numPr>
          <w:ilvl w:val="1"/>
          <w:numId w:val="27"/>
        </w:numPr>
        <w:tabs>
          <w:tab w:val="left" w:pos="0"/>
        </w:tabs>
        <w:overflowPunct/>
        <w:autoSpaceDE/>
        <w:autoSpaceDN/>
        <w:adjustRightInd/>
        <w:snapToGrid w:val="0"/>
        <w:spacing w:after="0"/>
        <w:contextualSpacing w:val="0"/>
        <w:textAlignment w:val="auto"/>
        <w:rPr>
          <w:rFonts w:cs="Times"/>
          <w:color w:val="000000" w:themeColor="text1"/>
        </w:rPr>
      </w:pPr>
      <w:r w:rsidRPr="006945EF">
        <w:rPr>
          <w:rFonts w:cs="Times"/>
          <w:color w:val="000000" w:themeColor="text1"/>
          <w:u w:val="single"/>
        </w:rPr>
        <w:t>Basic</w:t>
      </w:r>
      <w:r w:rsidRPr="006945EF">
        <w:rPr>
          <w:rFonts w:cs="Times"/>
          <w:color w:val="000000" w:themeColor="text1"/>
        </w:rPr>
        <w:t xml:space="preserve"> feature: </w:t>
      </w:r>
      <m:oMath>
        <m:sSub>
          <m:sSubPr>
            <m:ctrlPr>
              <w:rPr>
                <w:rFonts w:ascii="Cambria Math" w:hAnsi="Cambria Math" w:cs="Calibri"/>
                <w:i/>
                <w:iCs/>
                <w:color w:val="000000" w:themeColor="text1"/>
              </w:rPr>
            </m:ctrlPr>
          </m:sSubPr>
          <m:e>
            <m:r>
              <w:rPr>
                <w:rFonts w:ascii="Cambria Math" w:hAnsi="Cambria Math"/>
                <w:color w:val="000000" w:themeColor="text1"/>
              </w:rPr>
              <m:t>φ</m:t>
            </m:r>
          </m:e>
          <m:sub>
            <m:r>
              <w:rPr>
                <w:rFonts w:ascii="Cambria Math" w:hAnsi="Cambria Math"/>
                <w:color w:val="000000" w:themeColor="text1"/>
              </w:rPr>
              <m:t>n</m:t>
            </m:r>
          </m:sub>
        </m:sSub>
        <m:r>
          <w:rPr>
            <w:rFonts w:ascii="Cambria Math" w:hAnsi="Cambria Math"/>
            <w:color w:val="000000" w:themeColor="text1"/>
          </w:rPr>
          <m:t>∈</m:t>
        </m:r>
        <m:d>
          <m:dPr>
            <m:begChr m:val="{"/>
            <m:endChr m:val="}"/>
            <m:ctrlPr>
              <w:rPr>
                <w:rFonts w:ascii="Cambria Math" w:hAnsi="Cambria Math" w:cs="Calibri"/>
                <w:i/>
                <w:iCs/>
                <w:color w:val="000000" w:themeColor="text1"/>
              </w:rPr>
            </m:ctrlPr>
          </m:dPr>
          <m:e>
            <m:r>
              <w:rPr>
                <w:rFonts w:ascii="Cambria Math" w:hAnsi="Cambria Math"/>
                <w:color w:val="000000" w:themeColor="text1"/>
              </w:rPr>
              <m:t>0,1,2,…,</m:t>
            </m:r>
            <m:sSub>
              <m:sSubPr>
                <m:ctrlPr>
                  <w:rPr>
                    <w:rFonts w:ascii="Cambria Math" w:hAnsi="Cambria Math" w:cs="Calibri"/>
                    <w:i/>
                    <w:iCs/>
                    <w:color w:val="000000" w:themeColor="text1"/>
                  </w:rPr>
                </m:ctrlPr>
              </m:sSubPr>
              <m:e>
                <m:r>
                  <w:rPr>
                    <w:rFonts w:ascii="Cambria Math" w:hAnsi="Cambria Math"/>
                    <w:color w:val="000000" w:themeColor="text1"/>
                  </w:rPr>
                  <m:t>N</m:t>
                </m:r>
              </m:e>
              <m:sub>
                <m:r>
                  <w:rPr>
                    <w:rFonts w:ascii="Cambria Math" w:hAnsi="Cambria Math"/>
                    <w:color w:val="000000" w:themeColor="text1"/>
                  </w:rPr>
                  <m:t>3</m:t>
                </m:r>
              </m:sub>
            </m:sSub>
            <m:r>
              <w:rPr>
                <w:rFonts w:ascii="Cambria Math" w:hAnsi="Cambria Math"/>
                <w:color w:val="000000" w:themeColor="text1"/>
              </w:rPr>
              <m:t>-1</m:t>
            </m:r>
          </m:e>
        </m:d>
      </m:oMath>
    </w:p>
    <w:p w14:paraId="4ACB0587" w14:textId="77777777" w:rsidR="00CC0F35" w:rsidRPr="006945EF" w:rsidRDefault="00CC0F35" w:rsidP="00CC0F35">
      <w:pPr>
        <w:pStyle w:val="af4"/>
        <w:numPr>
          <w:ilvl w:val="1"/>
          <w:numId w:val="27"/>
        </w:numPr>
        <w:tabs>
          <w:tab w:val="left" w:pos="0"/>
        </w:tabs>
        <w:overflowPunct/>
        <w:autoSpaceDE/>
        <w:autoSpaceDN/>
        <w:adjustRightInd/>
        <w:snapToGrid w:val="0"/>
        <w:spacing w:after="0"/>
        <w:contextualSpacing w:val="0"/>
        <w:textAlignment w:val="auto"/>
        <w:rPr>
          <w:rFonts w:cs="Times"/>
          <w:color w:val="000000" w:themeColor="text1"/>
        </w:rPr>
      </w:pPr>
      <w:r w:rsidRPr="006945EF">
        <w:rPr>
          <w:rFonts w:cs="Times"/>
          <w:color w:val="000000" w:themeColor="text1"/>
          <w:u w:val="single"/>
        </w:rPr>
        <w:t>Optional</w:t>
      </w:r>
      <w:r w:rsidRPr="006945EF">
        <w:rPr>
          <w:rFonts w:cs="Times"/>
          <w:color w:val="000000" w:themeColor="text1"/>
        </w:rPr>
        <w:t xml:space="preserve"> feature: </w:t>
      </w:r>
      <m:oMath>
        <m:sSub>
          <m:sSubPr>
            <m:ctrlPr>
              <w:rPr>
                <w:rFonts w:ascii="Cambria Math" w:hAnsi="Cambria Math" w:cs="Calibri"/>
                <w:i/>
                <w:iCs/>
                <w:color w:val="000000" w:themeColor="text1"/>
              </w:rPr>
            </m:ctrlPr>
          </m:sSubPr>
          <m:e>
            <m:r>
              <w:rPr>
                <w:rFonts w:ascii="Cambria Math" w:hAnsi="Cambria Math"/>
                <w:color w:val="000000" w:themeColor="text1"/>
              </w:rPr>
              <m:t>φ</m:t>
            </m:r>
          </m:e>
          <m:sub>
            <m:r>
              <w:rPr>
                <w:rFonts w:ascii="Cambria Math" w:hAnsi="Cambria Math"/>
                <w:color w:val="000000" w:themeColor="text1"/>
              </w:rPr>
              <m:t>n</m:t>
            </m:r>
          </m:sub>
        </m:sSub>
        <m:r>
          <w:rPr>
            <w:rFonts w:ascii="Cambria Math" w:hAnsi="Cambria Math"/>
            <w:color w:val="000000" w:themeColor="text1"/>
          </w:rPr>
          <m:t>∈</m:t>
        </m:r>
        <m:d>
          <m:dPr>
            <m:begChr m:val="{"/>
            <m:endChr m:val="}"/>
            <m:ctrlPr>
              <w:rPr>
                <w:rFonts w:ascii="Cambria Math" w:hAnsi="Cambria Math" w:cs="Calibri"/>
                <w:i/>
                <w:iCs/>
                <w:color w:val="000000" w:themeColor="text1"/>
              </w:rPr>
            </m:ctrlPr>
          </m:dPr>
          <m:e>
            <m:r>
              <w:rPr>
                <w:rFonts w:ascii="Cambria Math" w:hAnsi="Cambria Math"/>
                <w:color w:val="000000" w:themeColor="text1"/>
              </w:rPr>
              <m:t>0,</m:t>
            </m:r>
            <m:f>
              <m:fPr>
                <m:ctrlPr>
                  <w:rPr>
                    <w:rFonts w:ascii="Cambria Math" w:hAnsi="Cambria Math" w:cs="Calibri"/>
                    <w:i/>
                    <w:iCs/>
                    <w:color w:val="000000" w:themeColor="text1"/>
                  </w:rPr>
                </m:ctrlPr>
              </m:fPr>
              <m:num>
                <m:r>
                  <w:rPr>
                    <w:rFonts w:ascii="Cambria Math" w:hAnsi="Cambria Math"/>
                    <w:color w:val="000000" w:themeColor="text1"/>
                  </w:rPr>
                  <m:t>1</m:t>
                </m:r>
              </m:num>
              <m:den>
                <m:r>
                  <w:rPr>
                    <w:rFonts w:ascii="Cambria Math" w:hAnsi="Cambria Math"/>
                    <w:color w:val="000000" w:themeColor="text1"/>
                  </w:rPr>
                  <m:t>4</m:t>
                </m:r>
              </m:den>
            </m:f>
            <m:r>
              <w:rPr>
                <w:rFonts w:ascii="Cambria Math" w:hAnsi="Cambria Math"/>
                <w:color w:val="000000" w:themeColor="text1"/>
              </w:rPr>
              <m:t>,</m:t>
            </m:r>
            <m:f>
              <m:fPr>
                <m:ctrlPr>
                  <w:rPr>
                    <w:rFonts w:ascii="Cambria Math" w:hAnsi="Cambria Math" w:cs="Calibri"/>
                    <w:i/>
                    <w:iCs/>
                    <w:color w:val="000000" w:themeColor="text1"/>
                  </w:rPr>
                </m:ctrlPr>
              </m:fPr>
              <m:num>
                <m:r>
                  <w:rPr>
                    <w:rFonts w:ascii="Cambria Math" w:hAnsi="Cambria Math"/>
                    <w:color w:val="000000" w:themeColor="text1"/>
                  </w:rPr>
                  <m:t>1</m:t>
                </m:r>
              </m:num>
              <m:den>
                <m:r>
                  <w:rPr>
                    <w:rFonts w:ascii="Cambria Math" w:hAnsi="Cambria Math"/>
                    <w:color w:val="000000" w:themeColor="text1"/>
                  </w:rPr>
                  <m:t>2</m:t>
                </m:r>
              </m:den>
            </m:f>
            <m:r>
              <w:rPr>
                <w:rFonts w:ascii="Cambria Math" w:hAnsi="Cambria Math"/>
                <w:color w:val="000000" w:themeColor="text1"/>
              </w:rPr>
              <m:t>…,</m:t>
            </m:r>
            <m:sSub>
              <m:sSubPr>
                <m:ctrlPr>
                  <w:rPr>
                    <w:rFonts w:ascii="Cambria Math" w:hAnsi="Cambria Math" w:cs="Calibri"/>
                    <w:i/>
                    <w:iCs/>
                    <w:color w:val="000000" w:themeColor="text1"/>
                  </w:rPr>
                </m:ctrlPr>
              </m:sSubPr>
              <m:e>
                <m:r>
                  <w:rPr>
                    <w:rFonts w:ascii="Cambria Math" w:hAnsi="Cambria Math"/>
                    <w:color w:val="000000" w:themeColor="text1"/>
                  </w:rPr>
                  <m:t>N</m:t>
                </m:r>
              </m:e>
              <m:sub>
                <m:r>
                  <w:rPr>
                    <w:rFonts w:ascii="Cambria Math" w:hAnsi="Cambria Math"/>
                    <w:color w:val="000000" w:themeColor="text1"/>
                  </w:rPr>
                  <m:t>3</m:t>
                </m:r>
              </m:sub>
            </m:sSub>
            <m:r>
              <w:rPr>
                <w:rFonts w:ascii="Cambria Math" w:hAnsi="Cambria Math"/>
                <w:color w:val="000000" w:themeColor="text1"/>
              </w:rPr>
              <m:t>-</m:t>
            </m:r>
            <m:f>
              <m:fPr>
                <m:ctrlPr>
                  <w:rPr>
                    <w:rFonts w:ascii="Cambria Math" w:hAnsi="Cambria Math" w:cs="Calibri"/>
                    <w:i/>
                    <w:iCs/>
                    <w:color w:val="000000" w:themeColor="text1"/>
                  </w:rPr>
                </m:ctrlPr>
              </m:fPr>
              <m:num>
                <m:r>
                  <w:rPr>
                    <w:rFonts w:ascii="Cambria Math" w:hAnsi="Cambria Math"/>
                    <w:color w:val="000000" w:themeColor="text1"/>
                  </w:rPr>
                  <m:t>1</m:t>
                </m:r>
              </m:num>
              <m:den>
                <m:r>
                  <w:rPr>
                    <w:rFonts w:ascii="Cambria Math" w:hAnsi="Cambria Math"/>
                    <w:color w:val="000000" w:themeColor="text1"/>
                  </w:rPr>
                  <m:t>4</m:t>
                </m:r>
              </m:den>
            </m:f>
          </m:e>
        </m:d>
      </m:oMath>
    </w:p>
    <w:p w14:paraId="699FDACA" w14:textId="77777777" w:rsidR="00CC0F35" w:rsidRPr="006945EF" w:rsidRDefault="00CC0F35" w:rsidP="00CC0F35">
      <w:pPr>
        <w:pStyle w:val="af4"/>
        <w:numPr>
          <w:ilvl w:val="0"/>
          <w:numId w:val="27"/>
        </w:numPr>
        <w:tabs>
          <w:tab w:val="left" w:pos="0"/>
        </w:tabs>
        <w:overflowPunct/>
        <w:autoSpaceDE/>
        <w:autoSpaceDN/>
        <w:adjustRightInd/>
        <w:snapToGrid w:val="0"/>
        <w:spacing w:after="0"/>
        <w:contextualSpacing w:val="0"/>
        <w:textAlignment w:val="auto"/>
        <w:rPr>
          <w:rFonts w:cs="Times"/>
          <w:color w:val="000000" w:themeColor="text1"/>
        </w:rPr>
      </w:pPr>
      <w:r w:rsidRPr="006945EF">
        <w:rPr>
          <w:rFonts w:cs="Times"/>
          <w:color w:val="000000" w:themeColor="text1"/>
        </w:rPr>
        <w:t xml:space="preserve">FFS: UCI design details, details on </w:t>
      </w:r>
      <m:oMath>
        <m:acc>
          <m:accPr>
            <m:chr m:val="̃"/>
            <m:ctrlPr>
              <w:rPr>
                <w:rFonts w:ascii="Cambria Math" w:hAnsi="Cambria Math" w:cs="Calibri"/>
                <w:i/>
                <w:iCs/>
                <w:color w:val="000000" w:themeColor="text1"/>
              </w:rPr>
            </m:ctrlPr>
          </m:accPr>
          <m:e>
            <m:r>
              <w:rPr>
                <w:rFonts w:ascii="Cambria Math" w:hAnsi="Cambria Math"/>
                <w:color w:val="000000" w:themeColor="text1"/>
              </w:rPr>
              <m:t>n</m:t>
            </m:r>
          </m:e>
        </m:acc>
      </m:oMath>
    </w:p>
    <w:p w14:paraId="349973EA" w14:textId="77777777" w:rsidR="00CC0F35" w:rsidRPr="006945EF" w:rsidRDefault="00CC0F35" w:rsidP="00DD0766">
      <w:pPr>
        <w:widowControl w:val="0"/>
        <w:autoSpaceDE/>
        <w:autoSpaceDN/>
        <w:adjustRightInd/>
        <w:spacing w:after="0"/>
        <w:rPr>
          <w:color w:val="000000" w:themeColor="text1"/>
          <w:szCs w:val="20"/>
          <w:lang w:val="en-GB"/>
        </w:rPr>
      </w:pPr>
    </w:p>
    <w:p w14:paraId="7E00AD7F" w14:textId="77777777" w:rsidR="00CC0F35" w:rsidRPr="006945EF" w:rsidRDefault="00CC0F35" w:rsidP="00CC0F35">
      <w:pPr>
        <w:rPr>
          <w:rFonts w:cs="Times"/>
          <w:bCs/>
          <w:color w:val="000000" w:themeColor="text1"/>
          <w:szCs w:val="20"/>
          <w:highlight w:val="green"/>
        </w:rPr>
      </w:pPr>
      <w:r w:rsidRPr="006945EF">
        <w:rPr>
          <w:rFonts w:cs="Times"/>
          <w:bCs/>
          <w:color w:val="000000" w:themeColor="text1"/>
          <w:szCs w:val="20"/>
          <w:highlight w:val="green"/>
        </w:rPr>
        <w:t>Agreement</w:t>
      </w:r>
      <w:r w:rsidRPr="006945EF">
        <w:rPr>
          <w:color w:val="000000" w:themeColor="text1"/>
          <w:szCs w:val="20"/>
        </w:rPr>
        <w:t xml:space="preserve"> (RAN1#111, 202211)</w:t>
      </w:r>
    </w:p>
    <w:p w14:paraId="7B0CEB00" w14:textId="77777777" w:rsidR="00CC0F35" w:rsidRPr="006945EF" w:rsidRDefault="00CC0F35" w:rsidP="00CC0F35">
      <w:pPr>
        <w:rPr>
          <w:rFonts w:cs="Times"/>
          <w:color w:val="000000" w:themeColor="text1"/>
          <w:szCs w:val="20"/>
        </w:rPr>
      </w:pPr>
      <w:r w:rsidRPr="006945EF">
        <w:rPr>
          <w:rFonts w:cs="Times"/>
          <w:color w:val="000000" w:themeColor="text1"/>
          <w:szCs w:val="20"/>
        </w:rPr>
        <w:t>On the Type-II codebook refinement for CJT mTRP:</w:t>
      </w:r>
    </w:p>
    <w:p w14:paraId="39A06798" w14:textId="77777777" w:rsidR="00CC0F35" w:rsidRPr="006945EF" w:rsidRDefault="00CC0F35" w:rsidP="00CC0F35">
      <w:pPr>
        <w:pStyle w:val="af4"/>
        <w:numPr>
          <w:ilvl w:val="0"/>
          <w:numId w:val="28"/>
        </w:numPr>
        <w:rPr>
          <w:color w:val="000000" w:themeColor="text1"/>
        </w:rPr>
      </w:pPr>
      <w:r w:rsidRPr="006945EF">
        <w:rPr>
          <w:color w:val="000000" w:themeColor="text1"/>
        </w:rPr>
        <w:t>The maximum value of 2</w:t>
      </w:r>
      <w:r w:rsidRPr="006945EF">
        <w:rPr>
          <w:i/>
          <w:color w:val="000000" w:themeColor="text1"/>
        </w:rPr>
        <w:t>NN</w:t>
      </w:r>
      <w:r w:rsidRPr="006945EF">
        <w:rPr>
          <w:color w:val="000000" w:themeColor="text1"/>
          <w:vertAlign w:val="subscript"/>
        </w:rPr>
        <w:t>1</w:t>
      </w:r>
      <w:r w:rsidRPr="006945EF">
        <w:rPr>
          <w:i/>
          <w:color w:val="000000" w:themeColor="text1"/>
        </w:rPr>
        <w:t>N</w:t>
      </w:r>
      <w:r w:rsidRPr="006945EF">
        <w:rPr>
          <w:color w:val="000000" w:themeColor="text1"/>
          <w:vertAlign w:val="subscript"/>
        </w:rPr>
        <w:t xml:space="preserve">2 </w:t>
      </w:r>
      <w:r w:rsidRPr="006945EF">
        <w:rPr>
          <w:color w:val="000000" w:themeColor="text1"/>
        </w:rPr>
        <w:t>is 128</w:t>
      </w:r>
    </w:p>
    <w:p w14:paraId="59B31127" w14:textId="77777777" w:rsidR="00CC0F35" w:rsidRPr="006945EF" w:rsidRDefault="00CC0F35" w:rsidP="00CC0F35">
      <w:pPr>
        <w:pStyle w:val="af4"/>
        <w:numPr>
          <w:ilvl w:val="1"/>
          <w:numId w:val="28"/>
        </w:numPr>
        <w:rPr>
          <w:color w:val="000000" w:themeColor="text1"/>
        </w:rPr>
      </w:pPr>
      <w:r w:rsidRPr="006945EF">
        <w:rPr>
          <w:color w:val="000000" w:themeColor="text1"/>
        </w:rPr>
        <w:t>The support of 2</w:t>
      </w:r>
      <w:r w:rsidRPr="006945EF">
        <w:rPr>
          <w:i/>
          <w:color w:val="000000" w:themeColor="text1"/>
        </w:rPr>
        <w:t>NN</w:t>
      </w:r>
      <w:r w:rsidRPr="006945EF">
        <w:rPr>
          <w:color w:val="000000" w:themeColor="text1"/>
          <w:vertAlign w:val="subscript"/>
        </w:rPr>
        <w:t>1</w:t>
      </w:r>
      <w:r w:rsidRPr="006945EF">
        <w:rPr>
          <w:i/>
          <w:color w:val="000000" w:themeColor="text1"/>
        </w:rPr>
        <w:t>N</w:t>
      </w:r>
      <w:r w:rsidRPr="006945EF">
        <w:rPr>
          <w:color w:val="000000" w:themeColor="text1"/>
          <w:vertAlign w:val="subscript"/>
        </w:rPr>
        <w:t xml:space="preserve">2 </w:t>
      </w:r>
      <w:r w:rsidRPr="006945EF">
        <w:rPr>
          <w:color w:val="000000" w:themeColor="text1"/>
        </w:rPr>
        <w:t>&gt;32 is UE optional for UEs supporting Rel-18 CJT CSI enhancement</w:t>
      </w:r>
    </w:p>
    <w:p w14:paraId="45A5E454" w14:textId="77777777" w:rsidR="00CC0F35" w:rsidRPr="006945EF" w:rsidRDefault="00CC0F35" w:rsidP="00CC0F35">
      <w:pPr>
        <w:pStyle w:val="af4"/>
        <w:numPr>
          <w:ilvl w:val="0"/>
          <w:numId w:val="28"/>
        </w:numPr>
        <w:rPr>
          <w:color w:val="000000" w:themeColor="text1"/>
        </w:rPr>
      </w:pPr>
      <w:r w:rsidRPr="006945EF">
        <w:rPr>
          <w:color w:val="000000" w:themeColor="text1"/>
        </w:rPr>
        <w:t>Note: Following the legacy specification on the maximum number of NZP CSI-RS ports per CSI-RS resource, the maximum value of 2</w:t>
      </w:r>
      <w:r w:rsidRPr="006945EF">
        <w:rPr>
          <w:i/>
          <w:color w:val="000000" w:themeColor="text1"/>
        </w:rPr>
        <w:t>N</w:t>
      </w:r>
      <w:r w:rsidRPr="006945EF">
        <w:rPr>
          <w:color w:val="000000" w:themeColor="text1"/>
          <w:vertAlign w:val="subscript"/>
        </w:rPr>
        <w:t>1</w:t>
      </w:r>
      <w:r w:rsidRPr="006945EF">
        <w:rPr>
          <w:i/>
          <w:color w:val="000000" w:themeColor="text1"/>
        </w:rPr>
        <w:t>N</w:t>
      </w:r>
      <w:r w:rsidRPr="006945EF">
        <w:rPr>
          <w:color w:val="000000" w:themeColor="text1"/>
          <w:vertAlign w:val="subscript"/>
        </w:rPr>
        <w:t xml:space="preserve">2 </w:t>
      </w:r>
      <w:r w:rsidRPr="006945EF">
        <w:rPr>
          <w:color w:val="000000" w:themeColor="text1"/>
        </w:rPr>
        <w:t>is 32.</w:t>
      </w:r>
    </w:p>
    <w:p w14:paraId="08353838" w14:textId="77777777" w:rsidR="00CC0F35" w:rsidRPr="006945EF" w:rsidRDefault="00CC0F35" w:rsidP="00CC0F35">
      <w:pPr>
        <w:rPr>
          <w:color w:val="000000" w:themeColor="text1"/>
          <w:szCs w:val="20"/>
          <w:highlight w:val="green"/>
        </w:rPr>
      </w:pPr>
      <w:r w:rsidRPr="006945EF">
        <w:rPr>
          <w:b/>
          <w:color w:val="000000" w:themeColor="text1"/>
          <w:szCs w:val="20"/>
          <w:highlight w:val="green"/>
        </w:rPr>
        <w:t>Agreement</w:t>
      </w:r>
      <w:r w:rsidRPr="006945EF">
        <w:rPr>
          <w:color w:val="000000" w:themeColor="text1"/>
        </w:rPr>
        <w:t xml:space="preserve"> (RAN1#112, 202302)</w:t>
      </w:r>
    </w:p>
    <w:p w14:paraId="7CBA7DAE" w14:textId="77777777" w:rsidR="00CC0F35" w:rsidRPr="006945EF" w:rsidRDefault="00CC0F35" w:rsidP="00CC0F35">
      <w:pPr>
        <w:widowControl w:val="0"/>
        <w:rPr>
          <w:color w:val="000000" w:themeColor="text1"/>
          <w:szCs w:val="20"/>
        </w:rPr>
      </w:pPr>
      <w:r w:rsidRPr="006945EF">
        <w:rPr>
          <w:color w:val="000000" w:themeColor="text1"/>
          <w:szCs w:val="20"/>
        </w:rPr>
        <w:t>On the Type-II codebook refinement for CJT mTRP, for Rel-16-based refinement, support at least the following combinations of {p</w:t>
      </w:r>
      <w:r w:rsidRPr="006945EF">
        <w:rPr>
          <w:color w:val="000000" w:themeColor="text1"/>
          <w:szCs w:val="20"/>
          <w:vertAlign w:val="subscript"/>
        </w:rPr>
        <w:t>v</w:t>
      </w:r>
      <w:r w:rsidRPr="006945EF">
        <w:rPr>
          <w:color w:val="000000" w:themeColor="text1"/>
          <w:szCs w:val="20"/>
        </w:rPr>
        <w:t>,</w:t>
      </w:r>
      <w:r w:rsidRPr="006945EF">
        <w:rPr>
          <w:rFonts w:ascii="Symbol" w:hAnsi="Symbol"/>
          <w:color w:val="000000" w:themeColor="text1"/>
          <w:szCs w:val="20"/>
        </w:rPr>
        <w:t></w:t>
      </w:r>
      <w:r w:rsidRPr="006945EF">
        <w:rPr>
          <w:color w:val="000000" w:themeColor="text1"/>
          <w:szCs w:val="20"/>
        </w:rPr>
        <w:t>} from where the value of {</w:t>
      </w:r>
      <w:r w:rsidRPr="006945EF">
        <w:rPr>
          <w:i/>
          <w:color w:val="000000" w:themeColor="text1"/>
          <w:szCs w:val="20"/>
        </w:rPr>
        <w:t>p</w:t>
      </w:r>
      <w:r w:rsidRPr="006945EF">
        <w:rPr>
          <w:i/>
          <w:color w:val="000000" w:themeColor="text1"/>
          <w:szCs w:val="20"/>
          <w:vertAlign w:val="subscript"/>
        </w:rPr>
        <w:t>v</w:t>
      </w:r>
      <w:r w:rsidRPr="006945EF">
        <w:rPr>
          <w:i/>
          <w:color w:val="000000" w:themeColor="text1"/>
          <w:szCs w:val="20"/>
        </w:rPr>
        <w:t>,</w:t>
      </w:r>
      <w:r w:rsidRPr="006945EF">
        <w:rPr>
          <w:rFonts w:ascii="Symbol" w:hAnsi="Symbol"/>
          <w:i/>
          <w:color w:val="000000" w:themeColor="text1"/>
          <w:szCs w:val="20"/>
        </w:rPr>
        <w:t></w:t>
      </w:r>
      <w:r w:rsidRPr="006945EF">
        <w:rPr>
          <w:color w:val="000000" w:themeColor="text1"/>
          <w:szCs w:val="20"/>
        </w:rPr>
        <w:t>} is gNB-configured via higher-layer (RRC) signaling:</w:t>
      </w:r>
    </w:p>
    <w:p w14:paraId="1974650A" w14:textId="77777777" w:rsidR="00CC0F35" w:rsidRPr="006945EF" w:rsidRDefault="00CC0F35" w:rsidP="00CC0F35">
      <w:pPr>
        <w:pStyle w:val="af4"/>
        <w:widowControl w:val="0"/>
        <w:numPr>
          <w:ilvl w:val="0"/>
          <w:numId w:val="29"/>
        </w:numPr>
        <w:suppressAutoHyphens/>
        <w:overflowPunct/>
        <w:autoSpaceDE/>
        <w:autoSpaceDN/>
        <w:adjustRightInd/>
        <w:snapToGrid w:val="0"/>
        <w:spacing w:after="0"/>
        <w:contextualSpacing w:val="0"/>
        <w:textAlignment w:val="auto"/>
        <w:rPr>
          <w:color w:val="000000" w:themeColor="text1"/>
        </w:rPr>
      </w:pPr>
      <w:r w:rsidRPr="006945EF">
        <w:rPr>
          <w:color w:val="000000" w:themeColor="text1"/>
        </w:rPr>
        <w:t>FFS by RAN1#112: whether other combinations can be supported</w:t>
      </w:r>
    </w:p>
    <w:p w14:paraId="2154E89B" w14:textId="77777777" w:rsidR="00CC0F35" w:rsidRPr="006945EF" w:rsidRDefault="00CC0F35" w:rsidP="00CC0F35">
      <w:pPr>
        <w:widowControl w:val="0"/>
        <w:rPr>
          <w:color w:val="000000" w:themeColor="text1"/>
          <w:szCs w:val="20"/>
        </w:rPr>
      </w:pPr>
      <w:r w:rsidRPr="006945EF">
        <w:rPr>
          <w:color w:val="000000" w:themeColor="text1"/>
          <w:szCs w:val="20"/>
        </w:rPr>
        <w:t>FFS (by RAN1#112bis-e): Whether/how the supported combinations of {</w:t>
      </w:r>
      <w:r w:rsidRPr="006945EF">
        <w:rPr>
          <w:i/>
          <w:color w:val="000000" w:themeColor="text1"/>
          <w:szCs w:val="20"/>
        </w:rPr>
        <w:t>M</w:t>
      </w:r>
      <w:r w:rsidRPr="006945EF">
        <w:rPr>
          <w:color w:val="000000" w:themeColor="text1"/>
          <w:szCs w:val="20"/>
        </w:rPr>
        <w:t>} for Rel-17-based refinement are derived from the supported combinations of {</w:t>
      </w:r>
      <w:r w:rsidRPr="006945EF">
        <w:rPr>
          <w:i/>
          <w:color w:val="000000" w:themeColor="text1"/>
          <w:szCs w:val="20"/>
        </w:rPr>
        <w:t>p</w:t>
      </w:r>
      <w:r w:rsidRPr="006945EF">
        <w:rPr>
          <w:i/>
          <w:color w:val="000000" w:themeColor="text1"/>
          <w:szCs w:val="20"/>
          <w:vertAlign w:val="subscript"/>
        </w:rPr>
        <w:t xml:space="preserve">v </w:t>
      </w:r>
      <w:r w:rsidRPr="006945EF">
        <w:rPr>
          <w:i/>
          <w:color w:val="000000" w:themeColor="text1"/>
          <w:szCs w:val="20"/>
        </w:rPr>
        <w:t>,</w:t>
      </w:r>
      <w:r w:rsidRPr="006945EF">
        <w:rPr>
          <w:rFonts w:ascii="Symbol" w:hAnsi="Symbol"/>
          <w:i/>
          <w:color w:val="000000" w:themeColor="text1"/>
          <w:szCs w:val="20"/>
        </w:rPr>
        <w:t></w:t>
      </w:r>
      <w:r w:rsidRPr="006945EF">
        <w:rPr>
          <w:color w:val="000000" w:themeColor="text1"/>
          <w:szCs w:val="20"/>
        </w:rPr>
        <w:t xml:space="preserve">} for Rel-16-based refinement </w:t>
      </w:r>
    </w:p>
    <w:p w14:paraId="516C5015" w14:textId="77777777" w:rsidR="00CC0F35" w:rsidRPr="006945EF" w:rsidRDefault="00CC0F35" w:rsidP="00CC0F35">
      <w:pPr>
        <w:widowControl w:val="0"/>
        <w:rPr>
          <w:color w:val="000000" w:themeColor="text1"/>
          <w:szCs w:val="20"/>
        </w:rPr>
      </w:pP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2515"/>
        <w:gridCol w:w="1063"/>
        <w:gridCol w:w="3600"/>
      </w:tblGrid>
      <w:tr w:rsidR="006945EF" w:rsidRPr="006945EF" w14:paraId="2F776150" w14:textId="77777777" w:rsidTr="00DF5B2F">
        <w:tc>
          <w:tcPr>
            <w:tcW w:w="2515" w:type="dxa"/>
            <w:shd w:val="clear" w:color="auto" w:fill="F2F2F2"/>
          </w:tcPr>
          <w:p w14:paraId="4349244C" w14:textId="77777777" w:rsidR="00CC0F35" w:rsidRPr="006945EF" w:rsidRDefault="00CC0F35" w:rsidP="00DF5B2F">
            <w:pPr>
              <w:rPr>
                <w:b/>
                <w:color w:val="000000" w:themeColor="text1"/>
                <w:sz w:val="18"/>
                <w:szCs w:val="16"/>
              </w:rPr>
            </w:pPr>
            <w:bookmarkStart w:id="5" w:name="_Hlk128065209"/>
            <w:r w:rsidRPr="006945EF">
              <w:rPr>
                <w:b/>
                <w:color w:val="000000" w:themeColor="text1"/>
                <w:sz w:val="18"/>
                <w:szCs w:val="16"/>
              </w:rPr>
              <w:t>p</w:t>
            </w:r>
            <w:r w:rsidRPr="006945EF">
              <w:rPr>
                <w:b/>
                <w:color w:val="000000" w:themeColor="text1"/>
                <w:sz w:val="18"/>
                <w:szCs w:val="16"/>
                <w:vertAlign w:val="subscript"/>
              </w:rPr>
              <w:t>v</w:t>
            </w:r>
            <w:r w:rsidRPr="006945EF">
              <w:rPr>
                <w:b/>
                <w:color w:val="000000" w:themeColor="text1"/>
                <w:sz w:val="18"/>
                <w:szCs w:val="16"/>
              </w:rPr>
              <w:t xml:space="preserve"> for layers 1-4</w:t>
            </w:r>
          </w:p>
        </w:tc>
        <w:tc>
          <w:tcPr>
            <w:tcW w:w="1063" w:type="dxa"/>
            <w:shd w:val="clear" w:color="auto" w:fill="F2F2F2"/>
          </w:tcPr>
          <w:p w14:paraId="68025C50" w14:textId="77777777" w:rsidR="00CC0F35" w:rsidRPr="006945EF" w:rsidRDefault="00CC0F35" w:rsidP="00DF5B2F">
            <w:pPr>
              <w:rPr>
                <w:rFonts w:ascii="Symbol" w:hAnsi="Symbol"/>
                <w:b/>
                <w:color w:val="000000" w:themeColor="text1"/>
                <w:sz w:val="18"/>
                <w:szCs w:val="16"/>
              </w:rPr>
            </w:pPr>
            <w:r w:rsidRPr="006945EF">
              <w:rPr>
                <w:rFonts w:ascii="Symbol" w:hAnsi="Symbol"/>
                <w:b/>
                <w:color w:val="000000" w:themeColor="text1"/>
                <w:sz w:val="18"/>
                <w:szCs w:val="16"/>
              </w:rPr>
              <w:t></w:t>
            </w:r>
          </w:p>
        </w:tc>
        <w:tc>
          <w:tcPr>
            <w:tcW w:w="3600" w:type="dxa"/>
            <w:shd w:val="clear" w:color="auto" w:fill="F2F2F2"/>
          </w:tcPr>
          <w:p w14:paraId="3D9C47B3" w14:textId="77777777" w:rsidR="00CC0F35" w:rsidRPr="006945EF" w:rsidRDefault="00CC0F35" w:rsidP="00DF5B2F">
            <w:pPr>
              <w:rPr>
                <w:b/>
                <w:color w:val="000000" w:themeColor="text1"/>
                <w:sz w:val="18"/>
                <w:szCs w:val="16"/>
              </w:rPr>
            </w:pPr>
            <w:r w:rsidRPr="006945EF">
              <w:rPr>
                <w:b/>
                <w:color w:val="000000" w:themeColor="text1"/>
                <w:sz w:val="18"/>
                <w:szCs w:val="16"/>
              </w:rPr>
              <w:t xml:space="preserve">Condition(s) </w:t>
            </w:r>
          </w:p>
        </w:tc>
      </w:tr>
      <w:tr w:rsidR="006945EF" w:rsidRPr="006945EF" w14:paraId="41A44AD7" w14:textId="77777777" w:rsidTr="00DF5B2F">
        <w:tc>
          <w:tcPr>
            <w:tcW w:w="2515" w:type="dxa"/>
            <w:vMerge w:val="restart"/>
            <w:shd w:val="clear" w:color="auto" w:fill="auto"/>
          </w:tcPr>
          <w:p w14:paraId="11DD1840" w14:textId="77777777" w:rsidR="00CC0F35" w:rsidRPr="006945EF" w:rsidRDefault="00CC0F35" w:rsidP="00DF5B2F">
            <w:pPr>
              <w:rPr>
                <w:color w:val="000000" w:themeColor="text1"/>
                <w:sz w:val="18"/>
                <w:szCs w:val="16"/>
              </w:rPr>
            </w:pPr>
            <w:r w:rsidRPr="006945EF">
              <w:rPr>
                <w:color w:val="000000" w:themeColor="text1"/>
                <w:sz w:val="18"/>
                <w:szCs w:val="16"/>
              </w:rPr>
              <w:t>{1/8, 1/8, 1/16, 1/16}</w:t>
            </w:r>
          </w:p>
          <w:p w14:paraId="69F80F16" w14:textId="77777777" w:rsidR="00CC0F35" w:rsidRPr="006945EF" w:rsidRDefault="00CC0F35" w:rsidP="00DF5B2F">
            <w:pPr>
              <w:rPr>
                <w:color w:val="000000" w:themeColor="text1"/>
                <w:sz w:val="18"/>
                <w:szCs w:val="16"/>
              </w:rPr>
            </w:pPr>
            <w:r w:rsidRPr="006945EF">
              <w:rPr>
                <w:color w:val="000000" w:themeColor="text1"/>
                <w:sz w:val="18"/>
                <w:szCs w:val="16"/>
              </w:rPr>
              <w:t xml:space="preserve"> </w:t>
            </w:r>
          </w:p>
        </w:tc>
        <w:tc>
          <w:tcPr>
            <w:tcW w:w="1063" w:type="dxa"/>
            <w:shd w:val="clear" w:color="auto" w:fill="auto"/>
          </w:tcPr>
          <w:p w14:paraId="6C67B5E7" w14:textId="77777777" w:rsidR="00CC0F35" w:rsidRPr="006945EF" w:rsidRDefault="00CC0F35" w:rsidP="00DF5B2F">
            <w:pPr>
              <w:rPr>
                <w:color w:val="000000" w:themeColor="text1"/>
                <w:sz w:val="18"/>
                <w:szCs w:val="16"/>
              </w:rPr>
            </w:pPr>
            <w:r w:rsidRPr="006945EF">
              <w:rPr>
                <w:color w:val="000000" w:themeColor="text1"/>
                <w:sz w:val="18"/>
                <w:szCs w:val="16"/>
              </w:rPr>
              <w:t xml:space="preserve">¼ </w:t>
            </w:r>
          </w:p>
        </w:tc>
        <w:tc>
          <w:tcPr>
            <w:tcW w:w="3600" w:type="dxa"/>
            <w:shd w:val="clear" w:color="auto" w:fill="auto"/>
          </w:tcPr>
          <w:p w14:paraId="61BA42DF" w14:textId="77777777" w:rsidR="00CC0F35" w:rsidRPr="006945EF" w:rsidRDefault="00CC0F35" w:rsidP="00DF5B2F">
            <w:pPr>
              <w:rPr>
                <w:color w:val="000000" w:themeColor="text1"/>
                <w:sz w:val="18"/>
                <w:szCs w:val="16"/>
              </w:rPr>
            </w:pPr>
            <w:r w:rsidRPr="006945EF">
              <w:rPr>
                <w:color w:val="000000" w:themeColor="text1"/>
                <w:sz w:val="18"/>
                <w:szCs w:val="16"/>
              </w:rPr>
              <w:t>--</w:t>
            </w:r>
          </w:p>
        </w:tc>
      </w:tr>
      <w:tr w:rsidR="006945EF" w:rsidRPr="006945EF" w14:paraId="297BEFB7" w14:textId="77777777" w:rsidTr="00DF5B2F">
        <w:tc>
          <w:tcPr>
            <w:tcW w:w="2515" w:type="dxa"/>
            <w:vMerge/>
            <w:shd w:val="clear" w:color="auto" w:fill="auto"/>
          </w:tcPr>
          <w:p w14:paraId="56D7EE2D" w14:textId="77777777" w:rsidR="00CC0F35" w:rsidRPr="006945EF" w:rsidRDefault="00CC0F35" w:rsidP="00DF5B2F">
            <w:pPr>
              <w:rPr>
                <w:color w:val="000000" w:themeColor="text1"/>
                <w:sz w:val="18"/>
                <w:szCs w:val="16"/>
              </w:rPr>
            </w:pPr>
          </w:p>
        </w:tc>
        <w:tc>
          <w:tcPr>
            <w:tcW w:w="1063" w:type="dxa"/>
            <w:shd w:val="clear" w:color="auto" w:fill="auto"/>
          </w:tcPr>
          <w:p w14:paraId="34D9068C" w14:textId="77777777" w:rsidR="00CC0F35" w:rsidRPr="006945EF" w:rsidRDefault="00CC0F35" w:rsidP="00DF5B2F">
            <w:pPr>
              <w:rPr>
                <w:color w:val="000000" w:themeColor="text1"/>
                <w:sz w:val="18"/>
                <w:szCs w:val="16"/>
              </w:rPr>
            </w:pPr>
            <w:r w:rsidRPr="006945EF">
              <w:rPr>
                <w:color w:val="000000" w:themeColor="text1"/>
                <w:sz w:val="18"/>
                <w:szCs w:val="16"/>
              </w:rPr>
              <w:t xml:space="preserve">½ </w:t>
            </w:r>
          </w:p>
        </w:tc>
        <w:tc>
          <w:tcPr>
            <w:tcW w:w="3600" w:type="dxa"/>
            <w:shd w:val="clear" w:color="auto" w:fill="auto"/>
          </w:tcPr>
          <w:p w14:paraId="04DCE64E" w14:textId="77777777" w:rsidR="00CC0F35" w:rsidRPr="006945EF" w:rsidRDefault="00CC0F35" w:rsidP="00DF5B2F">
            <w:pPr>
              <w:rPr>
                <w:color w:val="000000" w:themeColor="text1"/>
                <w:sz w:val="18"/>
                <w:szCs w:val="16"/>
              </w:rPr>
            </w:pPr>
            <w:r w:rsidRPr="006945EF">
              <w:rPr>
                <w:color w:val="000000" w:themeColor="text1"/>
                <w:sz w:val="18"/>
                <w:szCs w:val="16"/>
              </w:rPr>
              <w:t>--</w:t>
            </w:r>
          </w:p>
        </w:tc>
      </w:tr>
      <w:tr w:rsidR="006945EF" w:rsidRPr="006945EF" w14:paraId="4537DB2E" w14:textId="77777777" w:rsidTr="00DF5B2F">
        <w:tc>
          <w:tcPr>
            <w:tcW w:w="2515" w:type="dxa"/>
            <w:vMerge w:val="restart"/>
            <w:shd w:val="clear" w:color="auto" w:fill="auto"/>
          </w:tcPr>
          <w:p w14:paraId="12A80DDC" w14:textId="77777777" w:rsidR="00CC0F35" w:rsidRPr="006945EF" w:rsidRDefault="00CC0F35" w:rsidP="00DF5B2F">
            <w:pPr>
              <w:rPr>
                <w:color w:val="000000" w:themeColor="text1"/>
                <w:sz w:val="18"/>
                <w:szCs w:val="18"/>
              </w:rPr>
            </w:pPr>
            <w:r w:rsidRPr="006945EF">
              <w:rPr>
                <w:color w:val="000000" w:themeColor="text1"/>
                <w:sz w:val="18"/>
                <w:szCs w:val="18"/>
              </w:rPr>
              <w:t>{1/4, 1/4, 1/8, 1/8}</w:t>
            </w:r>
          </w:p>
        </w:tc>
        <w:tc>
          <w:tcPr>
            <w:tcW w:w="1063" w:type="dxa"/>
            <w:shd w:val="clear" w:color="auto" w:fill="auto"/>
          </w:tcPr>
          <w:p w14:paraId="5428643F" w14:textId="77777777" w:rsidR="00CC0F35" w:rsidRPr="006945EF" w:rsidRDefault="00CC0F35" w:rsidP="00DF5B2F">
            <w:pPr>
              <w:rPr>
                <w:color w:val="000000" w:themeColor="text1"/>
                <w:sz w:val="18"/>
                <w:szCs w:val="18"/>
              </w:rPr>
            </w:pPr>
            <w:r w:rsidRPr="006945EF">
              <w:rPr>
                <w:color w:val="000000" w:themeColor="text1"/>
                <w:sz w:val="18"/>
                <w:szCs w:val="18"/>
              </w:rPr>
              <w:t>¼ (*)</w:t>
            </w:r>
          </w:p>
        </w:tc>
        <w:tc>
          <w:tcPr>
            <w:tcW w:w="3600" w:type="dxa"/>
            <w:shd w:val="clear" w:color="auto" w:fill="auto"/>
          </w:tcPr>
          <w:p w14:paraId="2C9AAEFD" w14:textId="77777777" w:rsidR="00CC0F35" w:rsidRPr="006945EF" w:rsidRDefault="00CC0F35" w:rsidP="00DF5B2F">
            <w:pPr>
              <w:rPr>
                <w:color w:val="000000" w:themeColor="text1"/>
                <w:sz w:val="18"/>
                <w:szCs w:val="18"/>
              </w:rPr>
            </w:pPr>
            <w:r w:rsidRPr="006945EF">
              <w:rPr>
                <w:color w:val="000000" w:themeColor="text1"/>
                <w:sz w:val="18"/>
                <w:szCs w:val="18"/>
              </w:rPr>
              <w:t>--</w:t>
            </w:r>
          </w:p>
        </w:tc>
      </w:tr>
      <w:tr w:rsidR="006945EF" w:rsidRPr="006945EF" w14:paraId="302C35E6" w14:textId="77777777" w:rsidTr="00DF5B2F">
        <w:tc>
          <w:tcPr>
            <w:tcW w:w="2515" w:type="dxa"/>
            <w:vMerge/>
            <w:shd w:val="clear" w:color="auto" w:fill="auto"/>
          </w:tcPr>
          <w:p w14:paraId="0AE04131" w14:textId="77777777" w:rsidR="00CC0F35" w:rsidRPr="006945EF" w:rsidRDefault="00CC0F35" w:rsidP="00DF5B2F">
            <w:pPr>
              <w:rPr>
                <w:color w:val="000000" w:themeColor="text1"/>
                <w:sz w:val="18"/>
                <w:szCs w:val="18"/>
              </w:rPr>
            </w:pPr>
          </w:p>
        </w:tc>
        <w:tc>
          <w:tcPr>
            <w:tcW w:w="1063" w:type="dxa"/>
            <w:shd w:val="clear" w:color="auto" w:fill="auto"/>
          </w:tcPr>
          <w:p w14:paraId="5831A13B" w14:textId="77777777" w:rsidR="00CC0F35" w:rsidRPr="006945EF" w:rsidRDefault="00CC0F35" w:rsidP="00DF5B2F">
            <w:pPr>
              <w:rPr>
                <w:color w:val="000000" w:themeColor="text1"/>
                <w:sz w:val="18"/>
                <w:szCs w:val="18"/>
              </w:rPr>
            </w:pPr>
            <w:r w:rsidRPr="006945EF">
              <w:rPr>
                <w:color w:val="000000" w:themeColor="text1"/>
                <w:sz w:val="18"/>
                <w:szCs w:val="18"/>
              </w:rPr>
              <w:t>½ (*)</w:t>
            </w:r>
          </w:p>
        </w:tc>
        <w:tc>
          <w:tcPr>
            <w:tcW w:w="3600" w:type="dxa"/>
            <w:shd w:val="clear" w:color="auto" w:fill="auto"/>
          </w:tcPr>
          <w:p w14:paraId="030349A0" w14:textId="77777777" w:rsidR="00CC0F35" w:rsidRPr="006945EF" w:rsidRDefault="00CC0F35" w:rsidP="00DF5B2F">
            <w:pPr>
              <w:rPr>
                <w:color w:val="000000" w:themeColor="text1"/>
                <w:sz w:val="18"/>
                <w:szCs w:val="18"/>
              </w:rPr>
            </w:pPr>
            <w:r w:rsidRPr="006945EF">
              <w:rPr>
                <w:color w:val="000000" w:themeColor="text1"/>
                <w:sz w:val="18"/>
                <w:szCs w:val="18"/>
              </w:rPr>
              <w:t>--</w:t>
            </w:r>
          </w:p>
        </w:tc>
      </w:tr>
      <w:tr w:rsidR="006945EF" w:rsidRPr="006945EF" w14:paraId="2F1B9519" w14:textId="77777777" w:rsidTr="00DF5B2F">
        <w:tc>
          <w:tcPr>
            <w:tcW w:w="2515" w:type="dxa"/>
            <w:shd w:val="clear" w:color="auto" w:fill="auto"/>
          </w:tcPr>
          <w:p w14:paraId="2B1C89EE" w14:textId="77777777" w:rsidR="00CC0F35" w:rsidRPr="006945EF" w:rsidRDefault="00CC0F35" w:rsidP="00DF5B2F">
            <w:pPr>
              <w:rPr>
                <w:color w:val="000000" w:themeColor="text1"/>
                <w:sz w:val="18"/>
                <w:szCs w:val="18"/>
              </w:rPr>
            </w:pPr>
            <w:r w:rsidRPr="006945EF">
              <w:rPr>
                <w:color w:val="000000" w:themeColor="text1"/>
                <w:sz w:val="18"/>
                <w:szCs w:val="18"/>
              </w:rPr>
              <w:t>{1/4, 1/4, 1/4, 1/4}</w:t>
            </w:r>
          </w:p>
        </w:tc>
        <w:tc>
          <w:tcPr>
            <w:tcW w:w="1063" w:type="dxa"/>
            <w:shd w:val="clear" w:color="auto" w:fill="auto"/>
          </w:tcPr>
          <w:p w14:paraId="00E443FC" w14:textId="77777777" w:rsidR="00CC0F35" w:rsidRPr="006945EF" w:rsidRDefault="00CC0F35" w:rsidP="00DF5B2F">
            <w:pPr>
              <w:rPr>
                <w:color w:val="000000" w:themeColor="text1"/>
                <w:sz w:val="18"/>
                <w:szCs w:val="18"/>
              </w:rPr>
            </w:pPr>
            <w:r w:rsidRPr="006945EF">
              <w:rPr>
                <w:color w:val="000000" w:themeColor="text1"/>
                <w:sz w:val="18"/>
                <w:szCs w:val="18"/>
              </w:rPr>
              <w:t xml:space="preserve">¾ (*) </w:t>
            </w:r>
          </w:p>
        </w:tc>
        <w:tc>
          <w:tcPr>
            <w:tcW w:w="3600" w:type="dxa"/>
            <w:shd w:val="clear" w:color="auto" w:fill="auto"/>
          </w:tcPr>
          <w:p w14:paraId="5010C9D3" w14:textId="77777777" w:rsidR="00CC0F35" w:rsidRPr="006945EF" w:rsidRDefault="00CC0F35" w:rsidP="00DF5B2F">
            <w:pPr>
              <w:rPr>
                <w:color w:val="000000" w:themeColor="text1"/>
                <w:sz w:val="18"/>
                <w:szCs w:val="18"/>
              </w:rPr>
            </w:pPr>
            <w:r w:rsidRPr="006945EF">
              <w:rPr>
                <w:color w:val="000000" w:themeColor="text1"/>
                <w:sz w:val="18"/>
                <w:szCs w:val="18"/>
              </w:rPr>
              <w:t>--</w:t>
            </w:r>
          </w:p>
        </w:tc>
      </w:tr>
      <w:tr w:rsidR="006945EF" w:rsidRPr="006945EF" w14:paraId="7F90B5A2" w14:textId="77777777" w:rsidTr="00DF5B2F">
        <w:tc>
          <w:tcPr>
            <w:tcW w:w="2515" w:type="dxa"/>
            <w:shd w:val="clear" w:color="auto" w:fill="auto"/>
          </w:tcPr>
          <w:p w14:paraId="50339F2C" w14:textId="77777777" w:rsidR="00CC0F35" w:rsidRPr="006945EF" w:rsidRDefault="00CC0F35" w:rsidP="00DF5B2F">
            <w:pPr>
              <w:rPr>
                <w:color w:val="000000" w:themeColor="text1"/>
                <w:sz w:val="18"/>
                <w:szCs w:val="18"/>
              </w:rPr>
            </w:pPr>
            <w:r w:rsidRPr="006945EF">
              <w:rPr>
                <w:color w:val="000000" w:themeColor="text1"/>
                <w:sz w:val="18"/>
                <w:szCs w:val="18"/>
              </w:rPr>
              <w:t>{1/2, 1/2, 1/2, 1/2}</w:t>
            </w:r>
          </w:p>
        </w:tc>
        <w:tc>
          <w:tcPr>
            <w:tcW w:w="1063" w:type="dxa"/>
            <w:shd w:val="clear" w:color="auto" w:fill="auto"/>
          </w:tcPr>
          <w:p w14:paraId="676E3293" w14:textId="77777777" w:rsidR="00CC0F35" w:rsidRPr="006945EF" w:rsidRDefault="00CC0F35" w:rsidP="00DF5B2F">
            <w:pPr>
              <w:rPr>
                <w:color w:val="000000" w:themeColor="text1"/>
                <w:sz w:val="18"/>
                <w:szCs w:val="18"/>
              </w:rPr>
            </w:pPr>
            <w:r w:rsidRPr="006945EF">
              <w:rPr>
                <w:color w:val="000000" w:themeColor="text1"/>
                <w:sz w:val="18"/>
                <w:szCs w:val="18"/>
              </w:rPr>
              <w:t xml:space="preserve">½ </w:t>
            </w:r>
          </w:p>
        </w:tc>
        <w:tc>
          <w:tcPr>
            <w:tcW w:w="3600" w:type="dxa"/>
            <w:shd w:val="clear" w:color="auto" w:fill="auto"/>
          </w:tcPr>
          <w:p w14:paraId="09971835" w14:textId="77777777" w:rsidR="00CC0F35" w:rsidRPr="006945EF" w:rsidRDefault="00CC0F35" w:rsidP="00DF5B2F">
            <w:pPr>
              <w:rPr>
                <w:color w:val="000000" w:themeColor="text1"/>
                <w:sz w:val="18"/>
                <w:szCs w:val="18"/>
              </w:rPr>
            </w:pPr>
            <w:r w:rsidRPr="006945EF">
              <w:rPr>
                <w:color w:val="000000" w:themeColor="text1"/>
                <w:sz w:val="18"/>
                <w:szCs w:val="18"/>
              </w:rPr>
              <w:t>- Only applicable when N</w:t>
            </w:r>
            <w:r w:rsidRPr="006945EF">
              <w:rPr>
                <w:color w:val="000000" w:themeColor="text1"/>
                <w:sz w:val="18"/>
                <w:szCs w:val="18"/>
                <w:vertAlign w:val="subscript"/>
              </w:rPr>
              <w:t>TRP</w:t>
            </w:r>
            <w:r w:rsidRPr="006945EF">
              <w:rPr>
                <w:color w:val="000000" w:themeColor="text1"/>
                <w:sz w:val="18"/>
                <w:szCs w:val="18"/>
              </w:rPr>
              <w:t>≤3 and N</w:t>
            </w:r>
            <w:r w:rsidRPr="006945EF">
              <w:rPr>
                <w:color w:val="000000" w:themeColor="text1"/>
                <w:sz w:val="18"/>
                <w:szCs w:val="18"/>
                <w:vertAlign w:val="subscript"/>
              </w:rPr>
              <w:t>L</w:t>
            </w:r>
            <w:r w:rsidRPr="006945EF">
              <w:rPr>
                <w:color w:val="000000" w:themeColor="text1"/>
                <w:sz w:val="18"/>
                <w:szCs w:val="18"/>
              </w:rPr>
              <w:t>=1</w:t>
            </w:r>
          </w:p>
          <w:p w14:paraId="048864D3" w14:textId="77777777" w:rsidR="00CC0F35" w:rsidRPr="006945EF" w:rsidRDefault="00CC0F35" w:rsidP="00DF5B2F">
            <w:pPr>
              <w:rPr>
                <w:color w:val="000000" w:themeColor="text1"/>
                <w:sz w:val="18"/>
                <w:szCs w:val="18"/>
              </w:rPr>
            </w:pPr>
            <w:r w:rsidRPr="006945EF">
              <w:rPr>
                <w:color w:val="000000" w:themeColor="text1"/>
                <w:sz w:val="18"/>
                <w:szCs w:val="18"/>
              </w:rPr>
              <w:t>- Optional</w:t>
            </w:r>
          </w:p>
        </w:tc>
      </w:tr>
    </w:tbl>
    <w:bookmarkEnd w:id="5"/>
    <w:p w14:paraId="6D9516E3" w14:textId="77777777" w:rsidR="00CC0F35" w:rsidRPr="006945EF" w:rsidRDefault="00CC0F35" w:rsidP="00CC0F35">
      <w:pPr>
        <w:widowControl w:val="0"/>
        <w:rPr>
          <w:color w:val="000000" w:themeColor="text1"/>
          <w:sz w:val="18"/>
          <w:szCs w:val="18"/>
        </w:rPr>
      </w:pPr>
      <w:r w:rsidRPr="006945EF">
        <w:rPr>
          <w:color w:val="000000" w:themeColor="text1"/>
          <w:sz w:val="18"/>
          <w:szCs w:val="18"/>
        </w:rPr>
        <w:t xml:space="preserve">(*) Supported by legacy Rel-16 </w:t>
      </w:r>
    </w:p>
    <w:p w14:paraId="0B9BF93B" w14:textId="77777777" w:rsidR="00CC0F35" w:rsidRPr="006945EF" w:rsidRDefault="00CC0F35" w:rsidP="00DD0766">
      <w:pPr>
        <w:widowControl w:val="0"/>
        <w:autoSpaceDE/>
        <w:autoSpaceDN/>
        <w:adjustRightInd/>
        <w:spacing w:after="0"/>
        <w:rPr>
          <w:color w:val="000000" w:themeColor="text1"/>
          <w:szCs w:val="20"/>
          <w:lang w:val="en-GB"/>
        </w:rPr>
      </w:pPr>
    </w:p>
    <w:p w14:paraId="79B4FC29" w14:textId="77777777" w:rsidR="002615D8" w:rsidRPr="00DE15E1" w:rsidRDefault="002615D8" w:rsidP="00A3524D">
      <w:pPr>
        <w:autoSpaceDE/>
        <w:autoSpaceDN/>
        <w:adjustRightInd/>
        <w:snapToGrid/>
        <w:jc w:val="left"/>
        <w:rPr>
          <w:color w:val="000000" w:themeColor="text1"/>
          <w:lang w:val="en-GB" w:eastAsia="zh-CN"/>
        </w:rPr>
      </w:pPr>
      <w:r w:rsidRPr="006945EF">
        <w:rPr>
          <w:rFonts w:hint="eastAsia"/>
          <w:color w:val="000000" w:themeColor="text1"/>
          <w:lang w:val="en-GB" w:eastAsia="zh-CN"/>
        </w:rPr>
        <w:t>T</w:t>
      </w:r>
      <w:r w:rsidRPr="006945EF">
        <w:rPr>
          <w:color w:val="000000" w:themeColor="text1"/>
          <w:lang w:val="en-GB" w:eastAsia="zh-CN"/>
        </w:rPr>
        <w:t>hus, we have the following proposal:</w:t>
      </w:r>
    </w:p>
    <w:p w14:paraId="2F3AA5C9" w14:textId="0E99905C" w:rsidR="00EB5A6A" w:rsidRDefault="00CD4E72">
      <w:pPr>
        <w:autoSpaceDE/>
        <w:autoSpaceDN/>
        <w:adjustRightInd/>
        <w:snapToGrid/>
        <w:spacing w:after="0"/>
        <w:jc w:val="left"/>
        <w:rPr>
          <w:b/>
          <w:bCs/>
          <w:i/>
          <w:iCs/>
        </w:rPr>
      </w:pPr>
      <w:bookmarkStart w:id="6" w:name="_Hlk134708832"/>
      <w:r>
        <w:rPr>
          <w:b/>
          <w:bCs/>
          <w:i/>
          <w:iCs/>
        </w:rPr>
        <w:t xml:space="preserve">Proposal </w:t>
      </w:r>
      <w:r w:rsidR="00E25521">
        <w:rPr>
          <w:b/>
          <w:bCs/>
          <w:i/>
          <w:iCs/>
        </w:rPr>
        <w:t>2-1</w:t>
      </w:r>
      <w:r w:rsidR="00EB5A6A">
        <w:rPr>
          <w:b/>
          <w:bCs/>
          <w:i/>
          <w:iCs/>
        </w:rPr>
        <w:t xml:space="preserve">:  Introduce </w:t>
      </w:r>
      <w:r w:rsidR="00E25521">
        <w:rPr>
          <w:b/>
          <w:bCs/>
          <w:i/>
          <w:iCs/>
        </w:rPr>
        <w:t xml:space="preserve">following </w:t>
      </w:r>
      <w:r w:rsidR="00EB5A6A">
        <w:rPr>
          <w:b/>
          <w:bCs/>
          <w:i/>
          <w:iCs/>
        </w:rPr>
        <w:t>FG</w:t>
      </w:r>
      <w:r w:rsidR="00E25521">
        <w:rPr>
          <w:b/>
          <w:bCs/>
          <w:i/>
          <w:iCs/>
        </w:rPr>
        <w:t>s</w:t>
      </w:r>
      <w:r w:rsidR="00EB5A6A">
        <w:rPr>
          <w:b/>
          <w:bCs/>
          <w:i/>
          <w:iCs/>
        </w:rPr>
        <w:t>:</w:t>
      </w:r>
    </w:p>
    <w:p w14:paraId="77F6D147" w14:textId="77777777" w:rsidR="00EB5A6A" w:rsidRDefault="00EB5A6A" w:rsidP="00901428">
      <w:pPr>
        <w:pStyle w:val="af4"/>
        <w:numPr>
          <w:ilvl w:val="0"/>
          <w:numId w:val="9"/>
        </w:numPr>
        <w:autoSpaceDE/>
        <w:autoSpaceDN/>
        <w:adjustRightInd/>
        <w:spacing w:after="0"/>
        <w:rPr>
          <w:b/>
          <w:bCs/>
          <w:i/>
          <w:iCs/>
        </w:rPr>
      </w:pPr>
      <w:r w:rsidRPr="00EB5A6A">
        <w:rPr>
          <w:b/>
          <w:bCs/>
          <w:i/>
          <w:iCs/>
        </w:rPr>
        <w:t>A list of supported combinations, each combination is {Max # of Tx ports in one resource, Max # of resources and total # of Tx ports} across all CCs simultaneously</w:t>
      </w:r>
    </w:p>
    <w:p w14:paraId="52C79903" w14:textId="77777777" w:rsidR="00EB5A6A" w:rsidRDefault="00EB5A6A" w:rsidP="00901428">
      <w:pPr>
        <w:pStyle w:val="af4"/>
        <w:numPr>
          <w:ilvl w:val="0"/>
          <w:numId w:val="9"/>
        </w:numPr>
        <w:autoSpaceDE/>
        <w:autoSpaceDN/>
        <w:adjustRightInd/>
        <w:spacing w:after="0"/>
        <w:rPr>
          <w:b/>
          <w:bCs/>
          <w:i/>
          <w:iCs/>
        </w:rPr>
      </w:pPr>
      <w:r w:rsidRPr="00EB5A6A">
        <w:rPr>
          <w:b/>
          <w:bCs/>
          <w:i/>
          <w:iCs/>
        </w:rPr>
        <w:t xml:space="preserve">A list of supported combinations, each combination is {Max # of Tx ports in one resource, Max # of resources and total # of Tx ports} </w:t>
      </w:r>
      <w:r>
        <w:rPr>
          <w:b/>
          <w:bCs/>
          <w:i/>
          <w:iCs/>
        </w:rPr>
        <w:t>for one CJT CSI measurement</w:t>
      </w:r>
    </w:p>
    <w:p w14:paraId="4E45EA9F" w14:textId="77777777" w:rsidR="00CD4E72" w:rsidRPr="00CD4E72" w:rsidRDefault="002615D8" w:rsidP="00901428">
      <w:pPr>
        <w:pStyle w:val="af4"/>
        <w:numPr>
          <w:ilvl w:val="0"/>
          <w:numId w:val="9"/>
        </w:numPr>
        <w:rPr>
          <w:b/>
          <w:bCs/>
          <w:i/>
          <w:iCs/>
        </w:rPr>
      </w:pPr>
      <w:r w:rsidRPr="00CD4E72">
        <w:rPr>
          <w:b/>
          <w:bCs/>
          <w:i/>
          <w:iCs/>
        </w:rPr>
        <w:t>Support</w:t>
      </w:r>
      <w:r w:rsidR="00CD4E72" w:rsidRPr="00CD4E72">
        <w:rPr>
          <w:b/>
          <w:bCs/>
          <w:i/>
          <w:iCs/>
        </w:rPr>
        <w:t xml:space="preserve"> codebook  modes for CJT CSI</w:t>
      </w:r>
    </w:p>
    <w:p w14:paraId="6B46AA21" w14:textId="77777777" w:rsidR="002615D8" w:rsidRDefault="00CD4E72" w:rsidP="00901428">
      <w:pPr>
        <w:pStyle w:val="af4"/>
        <w:numPr>
          <w:ilvl w:val="0"/>
          <w:numId w:val="9"/>
        </w:numPr>
        <w:autoSpaceDE/>
        <w:autoSpaceDN/>
        <w:adjustRightInd/>
        <w:spacing w:after="0"/>
        <w:rPr>
          <w:b/>
          <w:bCs/>
          <w:i/>
          <w:iCs/>
        </w:rPr>
      </w:pPr>
      <w:r w:rsidRPr="00CD4E72">
        <w:rPr>
          <w:b/>
          <w:bCs/>
          <w:i/>
          <w:iCs/>
        </w:rPr>
        <w:t>CJT CSI measurement schemes</w:t>
      </w:r>
    </w:p>
    <w:bookmarkEnd w:id="6"/>
    <w:p w14:paraId="10F9A210" w14:textId="77777777" w:rsidR="002615D8" w:rsidRPr="002615D8" w:rsidRDefault="002615D8" w:rsidP="002615D8">
      <w:pPr>
        <w:autoSpaceDE/>
        <w:autoSpaceDN/>
        <w:adjustRightInd/>
        <w:spacing w:after="0"/>
        <w:ind w:left="420"/>
        <w:rPr>
          <w:b/>
          <w:bCs/>
          <w:i/>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2"/>
        <w:gridCol w:w="686"/>
        <w:gridCol w:w="1375"/>
        <w:gridCol w:w="2946"/>
        <w:gridCol w:w="1134"/>
        <w:gridCol w:w="948"/>
        <w:gridCol w:w="1443"/>
        <w:gridCol w:w="1504"/>
        <w:gridCol w:w="1793"/>
        <w:gridCol w:w="1523"/>
        <w:gridCol w:w="1519"/>
        <w:gridCol w:w="1665"/>
        <w:gridCol w:w="2221"/>
        <w:gridCol w:w="1222"/>
      </w:tblGrid>
      <w:tr w:rsidR="00211FB8" w14:paraId="0A1B57A9" w14:textId="77777777" w:rsidTr="00BF0337">
        <w:trPr>
          <w:trHeight w:val="20"/>
        </w:trPr>
        <w:tc>
          <w:tcPr>
            <w:tcW w:w="942" w:type="dxa"/>
            <w:tcBorders>
              <w:top w:val="single" w:sz="4" w:space="0" w:color="auto"/>
              <w:left w:val="single" w:sz="4" w:space="0" w:color="auto"/>
              <w:bottom w:val="single" w:sz="4" w:space="0" w:color="auto"/>
              <w:right w:val="single" w:sz="4" w:space="0" w:color="auto"/>
            </w:tcBorders>
            <w:hideMark/>
          </w:tcPr>
          <w:p w14:paraId="53CAECD8" w14:textId="77777777" w:rsidR="00EB5A6A" w:rsidRDefault="00EB5A6A" w:rsidP="00EB5A6A">
            <w:pPr>
              <w:pStyle w:val="TAL"/>
              <w:rPr>
                <w:rFonts w:asciiTheme="majorHAnsi" w:hAnsiTheme="majorHAnsi" w:cstheme="majorHAnsi"/>
                <w:b/>
                <w:color w:val="000000" w:themeColor="text1"/>
                <w:szCs w:val="18"/>
                <w:lang w:eastAsia="ja-JP"/>
              </w:rPr>
            </w:pPr>
            <w:bookmarkStart w:id="7" w:name="_Hlk134709376"/>
            <w:r>
              <w:rPr>
                <w:rFonts w:asciiTheme="majorHAnsi" w:hAnsiTheme="majorHAnsi" w:cstheme="majorHAnsi"/>
                <w:b/>
                <w:color w:val="000000" w:themeColor="text1"/>
                <w:szCs w:val="18"/>
                <w:lang w:eastAsia="ja-JP"/>
              </w:rPr>
              <w:lastRenderedPageBreak/>
              <w:t>Features</w:t>
            </w:r>
          </w:p>
        </w:tc>
        <w:tc>
          <w:tcPr>
            <w:tcW w:w="686" w:type="dxa"/>
            <w:tcBorders>
              <w:top w:val="single" w:sz="4" w:space="0" w:color="auto"/>
              <w:left w:val="single" w:sz="4" w:space="0" w:color="auto"/>
              <w:bottom w:val="single" w:sz="4" w:space="0" w:color="auto"/>
              <w:right w:val="single" w:sz="4" w:space="0" w:color="auto"/>
            </w:tcBorders>
            <w:hideMark/>
          </w:tcPr>
          <w:p w14:paraId="2AECFAAE" w14:textId="77777777" w:rsidR="00EB5A6A" w:rsidRDefault="00EB5A6A" w:rsidP="00EB5A6A">
            <w:pPr>
              <w:pStyle w:val="TAL"/>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Index</w:t>
            </w:r>
          </w:p>
        </w:tc>
        <w:tc>
          <w:tcPr>
            <w:tcW w:w="1375" w:type="dxa"/>
            <w:tcBorders>
              <w:top w:val="single" w:sz="4" w:space="0" w:color="auto"/>
              <w:left w:val="single" w:sz="4" w:space="0" w:color="auto"/>
              <w:bottom w:val="single" w:sz="4" w:space="0" w:color="auto"/>
              <w:right w:val="single" w:sz="4" w:space="0" w:color="auto"/>
            </w:tcBorders>
            <w:hideMark/>
          </w:tcPr>
          <w:p w14:paraId="6059A160" w14:textId="77777777" w:rsidR="00EB5A6A" w:rsidRDefault="00EB5A6A" w:rsidP="00EB5A6A">
            <w:pPr>
              <w:pStyle w:val="TAL"/>
              <w:rPr>
                <w:rFonts w:asciiTheme="majorHAnsi" w:eastAsia="宋体" w:hAnsiTheme="majorHAnsi" w:cstheme="majorHAnsi"/>
                <w:b/>
                <w:color w:val="000000" w:themeColor="text1"/>
                <w:szCs w:val="18"/>
                <w:lang w:eastAsia="zh-CN"/>
              </w:rPr>
            </w:pPr>
            <w:r>
              <w:rPr>
                <w:rFonts w:asciiTheme="majorHAnsi" w:eastAsia="宋体" w:hAnsiTheme="majorHAnsi" w:cstheme="majorHAnsi"/>
                <w:b/>
                <w:color w:val="000000" w:themeColor="text1"/>
                <w:szCs w:val="18"/>
                <w:lang w:eastAsia="zh-CN"/>
              </w:rPr>
              <w:t>Feature group</w:t>
            </w:r>
          </w:p>
        </w:tc>
        <w:tc>
          <w:tcPr>
            <w:tcW w:w="2946" w:type="dxa"/>
            <w:tcBorders>
              <w:top w:val="single" w:sz="4" w:space="0" w:color="auto"/>
              <w:left w:val="single" w:sz="4" w:space="0" w:color="auto"/>
              <w:bottom w:val="single" w:sz="4" w:space="0" w:color="auto"/>
              <w:right w:val="single" w:sz="4" w:space="0" w:color="auto"/>
            </w:tcBorders>
            <w:hideMark/>
          </w:tcPr>
          <w:p w14:paraId="6990DA9B" w14:textId="77777777" w:rsidR="00EB5A6A" w:rsidRDefault="00EB5A6A" w:rsidP="00EB5A6A">
            <w:pPr>
              <w:pStyle w:val="af4"/>
              <w:overflowPunct/>
              <w:autoSpaceDE/>
              <w:adjustRightInd/>
              <w:snapToGrid w:val="0"/>
              <w:spacing w:before="60" w:after="120" w:line="256" w:lineRule="auto"/>
              <w:ind w:left="360" w:hanging="360"/>
              <w:jc w:val="both"/>
              <w:rPr>
                <w:rFonts w:asciiTheme="majorHAnsi" w:hAnsiTheme="majorHAnsi" w:cstheme="majorHAnsi"/>
                <w:b/>
                <w:color w:val="000000" w:themeColor="text1"/>
                <w:sz w:val="18"/>
                <w:szCs w:val="18"/>
              </w:rPr>
            </w:pPr>
            <w:r>
              <w:rPr>
                <w:rFonts w:asciiTheme="majorHAnsi" w:hAnsiTheme="majorHAnsi" w:cstheme="majorHAnsi"/>
                <w:b/>
                <w:color w:val="000000" w:themeColor="text1"/>
                <w:sz w:val="18"/>
                <w:szCs w:val="18"/>
              </w:rPr>
              <w:t>Components</w:t>
            </w:r>
          </w:p>
        </w:tc>
        <w:tc>
          <w:tcPr>
            <w:tcW w:w="1134" w:type="dxa"/>
            <w:tcBorders>
              <w:top w:val="single" w:sz="4" w:space="0" w:color="auto"/>
              <w:left w:val="single" w:sz="4" w:space="0" w:color="auto"/>
              <w:bottom w:val="single" w:sz="4" w:space="0" w:color="auto"/>
              <w:right w:val="single" w:sz="4" w:space="0" w:color="auto"/>
            </w:tcBorders>
            <w:hideMark/>
          </w:tcPr>
          <w:p w14:paraId="751F5A60" w14:textId="77777777" w:rsidR="00EB5A6A" w:rsidRDefault="00EB5A6A" w:rsidP="00EB5A6A">
            <w:pPr>
              <w:pStyle w:val="TAL"/>
              <w:rPr>
                <w:rFonts w:asciiTheme="majorHAnsi" w:eastAsia="MS Mincho" w:hAnsiTheme="majorHAnsi" w:cstheme="majorHAnsi"/>
                <w:b/>
                <w:color w:val="000000" w:themeColor="text1"/>
                <w:szCs w:val="18"/>
                <w:lang w:eastAsia="ja-JP"/>
              </w:rPr>
            </w:pPr>
            <w:r>
              <w:rPr>
                <w:rFonts w:asciiTheme="majorHAnsi" w:eastAsia="MS Mincho" w:hAnsiTheme="majorHAnsi" w:cstheme="majorHAnsi"/>
                <w:b/>
                <w:color w:val="000000" w:themeColor="text1"/>
                <w:szCs w:val="18"/>
                <w:lang w:eastAsia="ja-JP"/>
              </w:rPr>
              <w:t>Prerequisite feature groups</w:t>
            </w:r>
          </w:p>
        </w:tc>
        <w:tc>
          <w:tcPr>
            <w:tcW w:w="948" w:type="dxa"/>
            <w:tcBorders>
              <w:top w:val="single" w:sz="4" w:space="0" w:color="auto"/>
              <w:left w:val="single" w:sz="4" w:space="0" w:color="auto"/>
              <w:bottom w:val="single" w:sz="4" w:space="0" w:color="auto"/>
              <w:right w:val="single" w:sz="4" w:space="0" w:color="auto"/>
            </w:tcBorders>
            <w:hideMark/>
          </w:tcPr>
          <w:p w14:paraId="4EDB0E8F" w14:textId="77777777" w:rsidR="00EB5A6A" w:rsidRDefault="00EB5A6A" w:rsidP="00EB5A6A">
            <w:pPr>
              <w:pStyle w:val="TAL"/>
              <w:rPr>
                <w:rFonts w:asciiTheme="majorHAnsi" w:eastAsia="宋体" w:hAnsiTheme="majorHAnsi" w:cstheme="majorHAnsi"/>
                <w:b/>
                <w:color w:val="000000" w:themeColor="text1"/>
                <w:szCs w:val="18"/>
                <w:lang w:eastAsia="zh-CN"/>
              </w:rPr>
            </w:pPr>
            <w:r>
              <w:rPr>
                <w:rFonts w:asciiTheme="majorHAnsi" w:eastAsia="宋体" w:hAnsiTheme="majorHAnsi" w:cstheme="majorHAnsi"/>
                <w:b/>
                <w:color w:val="000000" w:themeColor="text1"/>
                <w:szCs w:val="18"/>
                <w:lang w:eastAsia="zh-CN"/>
              </w:rPr>
              <w:t>Need for the gNB to know if the feature is supported</w:t>
            </w:r>
          </w:p>
        </w:tc>
        <w:tc>
          <w:tcPr>
            <w:tcW w:w="1443" w:type="dxa"/>
            <w:tcBorders>
              <w:top w:val="single" w:sz="4" w:space="0" w:color="auto"/>
              <w:left w:val="single" w:sz="4" w:space="0" w:color="auto"/>
              <w:bottom w:val="single" w:sz="4" w:space="0" w:color="auto"/>
              <w:right w:val="single" w:sz="4" w:space="0" w:color="auto"/>
            </w:tcBorders>
            <w:hideMark/>
          </w:tcPr>
          <w:p w14:paraId="44CA5D30" w14:textId="77777777" w:rsidR="00EB5A6A" w:rsidRDefault="00EB5A6A" w:rsidP="00EB5A6A">
            <w:pPr>
              <w:pStyle w:val="TAL"/>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Applicable to the capability signalling exchange between UEs (Sidelink WI only)”.</w:t>
            </w:r>
          </w:p>
        </w:tc>
        <w:tc>
          <w:tcPr>
            <w:tcW w:w="1504" w:type="dxa"/>
            <w:tcBorders>
              <w:top w:val="single" w:sz="4" w:space="0" w:color="auto"/>
              <w:left w:val="single" w:sz="4" w:space="0" w:color="auto"/>
              <w:bottom w:val="single" w:sz="4" w:space="0" w:color="auto"/>
              <w:right w:val="single" w:sz="4" w:space="0" w:color="auto"/>
            </w:tcBorders>
            <w:hideMark/>
          </w:tcPr>
          <w:p w14:paraId="2265E117" w14:textId="77777777" w:rsidR="00EB5A6A" w:rsidRDefault="00EB5A6A" w:rsidP="00EB5A6A">
            <w:pPr>
              <w:pStyle w:val="TAL"/>
              <w:rPr>
                <w:rFonts w:asciiTheme="majorHAnsi" w:eastAsia="宋体" w:hAnsiTheme="majorHAnsi" w:cstheme="majorHAnsi"/>
                <w:b/>
                <w:color w:val="000000" w:themeColor="text1"/>
                <w:szCs w:val="18"/>
                <w:lang w:val="en-US" w:eastAsia="zh-CN"/>
              </w:rPr>
            </w:pPr>
            <w:r>
              <w:rPr>
                <w:rFonts w:asciiTheme="majorHAnsi" w:eastAsia="宋体" w:hAnsiTheme="majorHAnsi" w:cstheme="majorHAnsi"/>
                <w:b/>
                <w:color w:val="000000" w:themeColor="text1"/>
                <w:szCs w:val="18"/>
                <w:lang w:val="en-US" w:eastAsia="zh-CN"/>
              </w:rPr>
              <w:t>Consequence if the feature is not supported by the UE</w:t>
            </w:r>
          </w:p>
        </w:tc>
        <w:tc>
          <w:tcPr>
            <w:tcW w:w="1793" w:type="dxa"/>
            <w:tcBorders>
              <w:top w:val="single" w:sz="4" w:space="0" w:color="auto"/>
              <w:left w:val="single" w:sz="4" w:space="0" w:color="auto"/>
              <w:bottom w:val="single" w:sz="4" w:space="0" w:color="auto"/>
              <w:right w:val="single" w:sz="4" w:space="0" w:color="auto"/>
            </w:tcBorders>
            <w:hideMark/>
          </w:tcPr>
          <w:p w14:paraId="3979035A" w14:textId="77777777" w:rsidR="00EB5A6A" w:rsidRDefault="00EB5A6A" w:rsidP="00EB5A6A">
            <w:pPr>
              <w:pStyle w:val="TAL"/>
              <w:rPr>
                <w:rFonts w:asciiTheme="majorHAnsi" w:eastAsia="宋体" w:hAnsiTheme="majorHAnsi" w:cstheme="majorHAnsi"/>
                <w:b/>
                <w:color w:val="000000" w:themeColor="text1"/>
                <w:szCs w:val="18"/>
                <w:lang w:eastAsia="zh-CN"/>
              </w:rPr>
            </w:pPr>
            <w:r>
              <w:rPr>
                <w:rFonts w:asciiTheme="majorHAnsi" w:eastAsia="宋体" w:hAnsiTheme="majorHAnsi" w:cstheme="majorHAnsi"/>
                <w:b/>
                <w:color w:val="000000" w:themeColor="text1"/>
                <w:szCs w:val="18"/>
                <w:lang w:eastAsia="zh-CN"/>
              </w:rPr>
              <w:t>Type</w:t>
            </w:r>
          </w:p>
          <w:p w14:paraId="72825EEC" w14:textId="77777777" w:rsidR="00EB5A6A" w:rsidRDefault="00EB5A6A" w:rsidP="00EB5A6A">
            <w:pPr>
              <w:pStyle w:val="TAL"/>
              <w:rPr>
                <w:rFonts w:asciiTheme="majorHAnsi" w:eastAsia="宋体" w:hAnsiTheme="majorHAnsi" w:cstheme="majorHAnsi"/>
                <w:b/>
                <w:color w:val="000000" w:themeColor="text1"/>
                <w:szCs w:val="18"/>
                <w:lang w:eastAsia="zh-CN"/>
              </w:rPr>
            </w:pPr>
            <w:r>
              <w:rPr>
                <w:rFonts w:asciiTheme="majorHAnsi" w:eastAsia="宋体" w:hAnsiTheme="majorHAnsi" w:cstheme="majorHAnsi"/>
                <w:b/>
                <w:color w:val="000000" w:themeColor="text1"/>
                <w:szCs w:val="18"/>
                <w:lang w:eastAsia="zh-CN"/>
              </w:rPr>
              <w:t>(the ‘type’ definition from UE features should be based on the granularity of 1) Per UE or 2) Per Band or 3) Per BC or 4) Per FS or 5) Per FSPC)</w:t>
            </w:r>
          </w:p>
        </w:tc>
        <w:tc>
          <w:tcPr>
            <w:tcW w:w="1523" w:type="dxa"/>
            <w:tcBorders>
              <w:top w:val="single" w:sz="4" w:space="0" w:color="auto"/>
              <w:left w:val="single" w:sz="4" w:space="0" w:color="auto"/>
              <w:bottom w:val="single" w:sz="4" w:space="0" w:color="auto"/>
              <w:right w:val="single" w:sz="4" w:space="0" w:color="auto"/>
            </w:tcBorders>
            <w:hideMark/>
          </w:tcPr>
          <w:p w14:paraId="0E806BAA" w14:textId="77777777" w:rsidR="00EB5A6A" w:rsidRDefault="00EB5A6A" w:rsidP="00EB5A6A">
            <w:pPr>
              <w:pStyle w:val="TAL"/>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Need of FDD/TDD differentiation</w:t>
            </w:r>
          </w:p>
        </w:tc>
        <w:tc>
          <w:tcPr>
            <w:tcW w:w="1519" w:type="dxa"/>
            <w:tcBorders>
              <w:top w:val="single" w:sz="4" w:space="0" w:color="auto"/>
              <w:left w:val="single" w:sz="4" w:space="0" w:color="auto"/>
              <w:bottom w:val="single" w:sz="4" w:space="0" w:color="auto"/>
              <w:right w:val="single" w:sz="4" w:space="0" w:color="auto"/>
            </w:tcBorders>
            <w:hideMark/>
          </w:tcPr>
          <w:p w14:paraId="6FAF09D5" w14:textId="77777777" w:rsidR="00EB5A6A" w:rsidRDefault="00EB5A6A" w:rsidP="00EB5A6A">
            <w:pPr>
              <w:pStyle w:val="TAL"/>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Need of FR1/FR2 differentiation</w:t>
            </w:r>
          </w:p>
        </w:tc>
        <w:tc>
          <w:tcPr>
            <w:tcW w:w="1665" w:type="dxa"/>
            <w:tcBorders>
              <w:top w:val="single" w:sz="4" w:space="0" w:color="auto"/>
              <w:left w:val="single" w:sz="4" w:space="0" w:color="auto"/>
              <w:bottom w:val="single" w:sz="4" w:space="0" w:color="auto"/>
              <w:right w:val="single" w:sz="4" w:space="0" w:color="auto"/>
            </w:tcBorders>
            <w:hideMark/>
          </w:tcPr>
          <w:p w14:paraId="29192F9C" w14:textId="77777777" w:rsidR="00EB5A6A" w:rsidRDefault="00EB5A6A" w:rsidP="00EB5A6A">
            <w:pPr>
              <w:pStyle w:val="TAL"/>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Capability interpretation for mixture of FDD/TDD and/or FR1/FR2</w:t>
            </w:r>
          </w:p>
        </w:tc>
        <w:tc>
          <w:tcPr>
            <w:tcW w:w="2221" w:type="dxa"/>
            <w:tcBorders>
              <w:top w:val="single" w:sz="4" w:space="0" w:color="auto"/>
              <w:left w:val="single" w:sz="4" w:space="0" w:color="auto"/>
              <w:bottom w:val="single" w:sz="4" w:space="0" w:color="auto"/>
              <w:right w:val="single" w:sz="4" w:space="0" w:color="auto"/>
            </w:tcBorders>
            <w:hideMark/>
          </w:tcPr>
          <w:p w14:paraId="464437A2" w14:textId="77777777" w:rsidR="00EB5A6A" w:rsidRDefault="00EB5A6A" w:rsidP="00EB5A6A">
            <w:pPr>
              <w:pStyle w:val="TAL"/>
              <w:rPr>
                <w:rFonts w:asciiTheme="majorHAnsi" w:hAnsiTheme="majorHAnsi" w:cstheme="majorHAnsi"/>
                <w:b/>
                <w:color w:val="000000" w:themeColor="text1"/>
                <w:szCs w:val="18"/>
              </w:rPr>
            </w:pPr>
            <w:r>
              <w:rPr>
                <w:rFonts w:asciiTheme="majorHAnsi" w:hAnsiTheme="majorHAnsi" w:cstheme="majorHAnsi"/>
                <w:b/>
                <w:color w:val="000000" w:themeColor="text1"/>
                <w:szCs w:val="18"/>
              </w:rPr>
              <w:t>Note</w:t>
            </w:r>
          </w:p>
        </w:tc>
        <w:tc>
          <w:tcPr>
            <w:tcW w:w="1222" w:type="dxa"/>
            <w:tcBorders>
              <w:top w:val="single" w:sz="4" w:space="0" w:color="auto"/>
              <w:left w:val="single" w:sz="4" w:space="0" w:color="auto"/>
              <w:bottom w:val="single" w:sz="4" w:space="0" w:color="auto"/>
              <w:right w:val="single" w:sz="4" w:space="0" w:color="auto"/>
            </w:tcBorders>
            <w:hideMark/>
          </w:tcPr>
          <w:p w14:paraId="42171206" w14:textId="77777777" w:rsidR="00EB5A6A" w:rsidRDefault="00EB5A6A" w:rsidP="00EB5A6A">
            <w:pPr>
              <w:pStyle w:val="TAL"/>
              <w:rPr>
                <w:rFonts w:asciiTheme="majorHAnsi" w:hAnsiTheme="majorHAnsi" w:cstheme="majorHAnsi"/>
                <w:b/>
                <w:color w:val="000000" w:themeColor="text1"/>
                <w:szCs w:val="18"/>
              </w:rPr>
            </w:pPr>
            <w:r>
              <w:rPr>
                <w:rFonts w:asciiTheme="majorHAnsi" w:hAnsiTheme="majorHAnsi" w:cstheme="majorHAnsi"/>
                <w:b/>
                <w:color w:val="000000" w:themeColor="text1"/>
                <w:szCs w:val="18"/>
              </w:rPr>
              <w:t>Mandatory/Optional</w:t>
            </w:r>
          </w:p>
        </w:tc>
      </w:tr>
      <w:tr w:rsidR="00211FB8" w:rsidRPr="007D1783" w14:paraId="6705080E" w14:textId="77777777" w:rsidTr="00BF0337">
        <w:trPr>
          <w:trHeight w:val="20"/>
        </w:trPr>
        <w:tc>
          <w:tcPr>
            <w:tcW w:w="942" w:type="dxa"/>
            <w:tcBorders>
              <w:top w:val="single" w:sz="4" w:space="0" w:color="auto"/>
              <w:left w:val="single" w:sz="4" w:space="0" w:color="auto"/>
              <w:bottom w:val="single" w:sz="4" w:space="0" w:color="auto"/>
              <w:right w:val="single" w:sz="4" w:space="0" w:color="auto"/>
            </w:tcBorders>
          </w:tcPr>
          <w:p w14:paraId="55FE9BF3" w14:textId="77777777" w:rsidR="00EB5A6A" w:rsidRPr="007D1783" w:rsidRDefault="00EB5A6A" w:rsidP="00EB5A6A">
            <w:pPr>
              <w:pStyle w:val="TAL"/>
              <w:rPr>
                <w:rFonts w:asciiTheme="majorHAnsi" w:eastAsia="宋体" w:hAnsiTheme="majorHAnsi" w:cstheme="majorHAnsi"/>
                <w:color w:val="000000" w:themeColor="text1"/>
                <w:szCs w:val="18"/>
                <w:lang w:eastAsia="zh-CN"/>
              </w:rPr>
            </w:pPr>
          </w:p>
        </w:tc>
        <w:tc>
          <w:tcPr>
            <w:tcW w:w="686" w:type="dxa"/>
            <w:tcBorders>
              <w:top w:val="single" w:sz="4" w:space="0" w:color="auto"/>
              <w:left w:val="single" w:sz="4" w:space="0" w:color="auto"/>
              <w:bottom w:val="single" w:sz="4" w:space="0" w:color="auto"/>
              <w:right w:val="single" w:sz="4" w:space="0" w:color="auto"/>
            </w:tcBorders>
          </w:tcPr>
          <w:p w14:paraId="23B1A3E7" w14:textId="77777777" w:rsidR="00EB5A6A" w:rsidRPr="007D1783" w:rsidRDefault="00EB5A6A" w:rsidP="00EB5A6A">
            <w:pPr>
              <w:pStyle w:val="TAL"/>
              <w:rPr>
                <w:rFonts w:asciiTheme="majorHAnsi" w:eastAsia="宋体" w:hAnsiTheme="majorHAnsi" w:cstheme="majorHAnsi"/>
                <w:color w:val="000000" w:themeColor="text1"/>
                <w:szCs w:val="18"/>
                <w:lang w:eastAsia="zh-CN"/>
              </w:rPr>
            </w:pPr>
          </w:p>
        </w:tc>
        <w:tc>
          <w:tcPr>
            <w:tcW w:w="1375" w:type="dxa"/>
            <w:tcBorders>
              <w:top w:val="single" w:sz="4" w:space="0" w:color="auto"/>
              <w:left w:val="single" w:sz="4" w:space="0" w:color="auto"/>
              <w:bottom w:val="single" w:sz="4" w:space="0" w:color="auto"/>
              <w:right w:val="single" w:sz="4" w:space="0" w:color="auto"/>
            </w:tcBorders>
          </w:tcPr>
          <w:p w14:paraId="70E99A99" w14:textId="1F8427AB" w:rsidR="00EB5A6A" w:rsidRPr="007D1783" w:rsidRDefault="006306AA" w:rsidP="002615D8">
            <w:pPr>
              <w:pStyle w:val="TAL"/>
              <w:rPr>
                <w:rFonts w:asciiTheme="majorHAnsi" w:eastAsia="宋体" w:hAnsiTheme="majorHAnsi" w:cstheme="majorHAnsi"/>
                <w:color w:val="000000" w:themeColor="text1"/>
                <w:szCs w:val="18"/>
                <w:lang w:eastAsia="zh-CN"/>
              </w:rPr>
            </w:pPr>
            <w:r>
              <w:rPr>
                <w:rFonts w:asciiTheme="majorHAnsi" w:eastAsia="宋体" w:hAnsiTheme="majorHAnsi" w:cstheme="majorHAnsi"/>
                <w:color w:val="000000" w:themeColor="text1"/>
                <w:szCs w:val="18"/>
                <w:lang w:eastAsia="zh-CN"/>
              </w:rPr>
              <w:t>Support</w:t>
            </w:r>
            <w:r w:rsidR="002615D8">
              <w:rPr>
                <w:rFonts w:asciiTheme="majorHAnsi" w:eastAsia="宋体" w:hAnsiTheme="majorHAnsi" w:cstheme="majorHAnsi"/>
                <w:color w:val="000000" w:themeColor="text1"/>
                <w:szCs w:val="18"/>
                <w:lang w:eastAsia="zh-CN"/>
              </w:rPr>
              <w:t xml:space="preserve"> of </w:t>
            </w:r>
            <w:r w:rsidR="0077347F">
              <w:rPr>
                <w:rFonts w:asciiTheme="majorHAnsi" w:eastAsia="宋体" w:hAnsiTheme="majorHAnsi" w:cstheme="majorHAnsi"/>
                <w:color w:val="000000" w:themeColor="text1"/>
                <w:szCs w:val="18"/>
                <w:lang w:eastAsia="zh-CN"/>
              </w:rPr>
              <w:t xml:space="preserve">Rel-16-based </w:t>
            </w:r>
            <w:r w:rsidR="002615D8">
              <w:rPr>
                <w:rFonts w:asciiTheme="majorHAnsi" w:eastAsia="宋体" w:hAnsiTheme="majorHAnsi" w:cstheme="majorHAnsi"/>
                <w:color w:val="000000" w:themeColor="text1"/>
                <w:szCs w:val="18"/>
                <w:lang w:eastAsia="zh-CN"/>
              </w:rPr>
              <w:t>CJT measurement</w:t>
            </w:r>
          </w:p>
        </w:tc>
        <w:tc>
          <w:tcPr>
            <w:tcW w:w="2946" w:type="dxa"/>
            <w:tcBorders>
              <w:top w:val="single" w:sz="4" w:space="0" w:color="auto"/>
              <w:left w:val="single" w:sz="4" w:space="0" w:color="auto"/>
              <w:bottom w:val="single" w:sz="4" w:space="0" w:color="auto"/>
              <w:right w:val="single" w:sz="4" w:space="0" w:color="auto"/>
            </w:tcBorders>
          </w:tcPr>
          <w:p w14:paraId="4CDCDCF0" w14:textId="77777777" w:rsidR="00EB5A6A" w:rsidRDefault="002615D8" w:rsidP="00901428">
            <w:pPr>
              <w:pStyle w:val="TAL"/>
              <w:numPr>
                <w:ilvl w:val="0"/>
                <w:numId w:val="10"/>
              </w:numPr>
              <w:rPr>
                <w:rFonts w:asciiTheme="majorHAnsi" w:eastAsia="宋体" w:hAnsiTheme="majorHAnsi" w:cstheme="majorHAnsi"/>
                <w:color w:val="000000" w:themeColor="text1"/>
                <w:szCs w:val="18"/>
                <w:lang w:eastAsia="zh-CN"/>
              </w:rPr>
            </w:pPr>
            <w:r w:rsidRPr="002615D8">
              <w:rPr>
                <w:rFonts w:asciiTheme="majorHAnsi" w:eastAsia="宋体" w:hAnsiTheme="majorHAnsi" w:cstheme="majorHAnsi"/>
                <w:color w:val="000000" w:themeColor="text1"/>
                <w:szCs w:val="18"/>
                <w:lang w:eastAsia="zh-CN"/>
              </w:rPr>
              <w:t>A list of supported combinations, each combination is {Max # of Tx ports in one resource, Max # of resources and total # of Tx ports} across all CCs simultaneously</w:t>
            </w:r>
          </w:p>
          <w:p w14:paraId="5014B8AE" w14:textId="77777777" w:rsidR="002615D8" w:rsidRDefault="002615D8" w:rsidP="00901428">
            <w:pPr>
              <w:pStyle w:val="TAL"/>
              <w:numPr>
                <w:ilvl w:val="0"/>
                <w:numId w:val="10"/>
              </w:numPr>
              <w:rPr>
                <w:rFonts w:asciiTheme="majorHAnsi" w:eastAsia="宋体" w:hAnsiTheme="majorHAnsi" w:cstheme="majorHAnsi"/>
                <w:color w:val="000000" w:themeColor="text1"/>
                <w:szCs w:val="18"/>
                <w:lang w:eastAsia="zh-CN"/>
              </w:rPr>
            </w:pPr>
            <w:r w:rsidRPr="002615D8">
              <w:rPr>
                <w:rFonts w:asciiTheme="majorHAnsi" w:eastAsia="宋体" w:hAnsiTheme="majorHAnsi" w:cstheme="majorHAnsi"/>
                <w:color w:val="000000" w:themeColor="text1"/>
                <w:szCs w:val="18"/>
                <w:lang w:eastAsia="zh-CN"/>
              </w:rPr>
              <w:t xml:space="preserve">A list of supported combinations, each combination is {Max # of Tx ports in one resource, Max # of resources and total # of Tx ports} </w:t>
            </w:r>
            <w:r>
              <w:rPr>
                <w:rFonts w:asciiTheme="majorHAnsi" w:eastAsia="宋体" w:hAnsiTheme="majorHAnsi" w:cstheme="majorHAnsi"/>
                <w:color w:val="000000" w:themeColor="text1"/>
                <w:szCs w:val="18"/>
                <w:lang w:eastAsia="zh-CN"/>
              </w:rPr>
              <w:t>for one CJT CSI measurement</w:t>
            </w:r>
          </w:p>
          <w:p w14:paraId="45FDCEB7" w14:textId="77777777" w:rsidR="002615D8" w:rsidRDefault="002615D8" w:rsidP="00901428">
            <w:pPr>
              <w:pStyle w:val="TAL"/>
              <w:numPr>
                <w:ilvl w:val="0"/>
                <w:numId w:val="10"/>
              </w:numPr>
              <w:rPr>
                <w:rFonts w:asciiTheme="majorHAnsi" w:eastAsia="宋体" w:hAnsiTheme="majorHAnsi" w:cstheme="majorHAnsi"/>
                <w:color w:val="000000" w:themeColor="text1"/>
                <w:szCs w:val="18"/>
                <w:lang w:eastAsia="zh-CN"/>
              </w:rPr>
            </w:pPr>
            <w:r>
              <w:rPr>
                <w:rFonts w:asciiTheme="majorHAnsi" w:eastAsia="宋体" w:hAnsiTheme="majorHAnsi" w:cstheme="majorHAnsi"/>
                <w:color w:val="000000" w:themeColor="text1"/>
                <w:szCs w:val="18"/>
                <w:lang w:eastAsia="zh-CN"/>
              </w:rPr>
              <w:t>Supported codebook  modes for CJT CSI</w:t>
            </w:r>
          </w:p>
          <w:p w14:paraId="34F024B6" w14:textId="77777777" w:rsidR="002615D8" w:rsidRDefault="00211FB8" w:rsidP="00901428">
            <w:pPr>
              <w:pStyle w:val="TAL"/>
              <w:numPr>
                <w:ilvl w:val="0"/>
                <w:numId w:val="10"/>
              </w:numPr>
              <w:rPr>
                <w:rFonts w:asciiTheme="majorHAnsi" w:eastAsia="宋体" w:hAnsiTheme="majorHAnsi" w:cstheme="majorHAnsi"/>
                <w:color w:val="000000" w:themeColor="text1"/>
                <w:szCs w:val="18"/>
                <w:lang w:eastAsia="zh-CN"/>
              </w:rPr>
            </w:pPr>
            <w:r>
              <w:rPr>
                <w:rFonts w:asciiTheme="majorHAnsi" w:eastAsia="宋体" w:hAnsiTheme="majorHAnsi" w:cstheme="majorHAnsi"/>
                <w:color w:val="000000" w:themeColor="text1"/>
                <w:szCs w:val="18"/>
                <w:lang w:eastAsia="zh-CN"/>
              </w:rPr>
              <w:t xml:space="preserve">CJT </w:t>
            </w:r>
            <w:r>
              <w:rPr>
                <w:rFonts w:asciiTheme="majorHAnsi" w:eastAsia="宋体" w:hAnsiTheme="majorHAnsi" w:cstheme="majorHAnsi" w:hint="eastAsia"/>
                <w:color w:val="000000" w:themeColor="text1"/>
                <w:szCs w:val="18"/>
                <w:lang w:eastAsia="zh-CN"/>
              </w:rPr>
              <w:t>C</w:t>
            </w:r>
            <w:r>
              <w:rPr>
                <w:rFonts w:asciiTheme="majorHAnsi" w:eastAsia="宋体" w:hAnsiTheme="majorHAnsi" w:cstheme="majorHAnsi"/>
                <w:color w:val="000000" w:themeColor="text1"/>
                <w:szCs w:val="18"/>
                <w:lang w:eastAsia="zh-CN"/>
              </w:rPr>
              <w:t>SI measurement schemes</w:t>
            </w:r>
          </w:p>
          <w:p w14:paraId="7BBD38F9" w14:textId="77777777" w:rsidR="00FA5C10" w:rsidRDefault="00FA5C10" w:rsidP="00901428">
            <w:pPr>
              <w:pStyle w:val="TAL"/>
              <w:numPr>
                <w:ilvl w:val="0"/>
                <w:numId w:val="10"/>
              </w:numPr>
              <w:rPr>
                <w:rFonts w:asciiTheme="majorHAnsi" w:eastAsia="宋体" w:hAnsiTheme="majorHAnsi" w:cstheme="majorHAnsi"/>
                <w:color w:val="000000" w:themeColor="text1"/>
                <w:szCs w:val="18"/>
                <w:lang w:eastAsia="zh-CN"/>
              </w:rPr>
            </w:pPr>
            <w:r>
              <w:rPr>
                <w:rFonts w:asciiTheme="majorHAnsi" w:eastAsia="宋体" w:hAnsiTheme="majorHAnsi" w:cstheme="majorHAnsi"/>
                <w:color w:val="000000" w:themeColor="text1"/>
                <w:szCs w:val="18"/>
                <w:lang w:eastAsia="zh-CN"/>
              </w:rPr>
              <w:t>Support R=1</w:t>
            </w:r>
          </w:p>
          <w:p w14:paraId="253FA703" w14:textId="77777777" w:rsidR="00804E32" w:rsidRPr="002615D8" w:rsidRDefault="00804E32" w:rsidP="00901428">
            <w:pPr>
              <w:pStyle w:val="TAL"/>
              <w:numPr>
                <w:ilvl w:val="0"/>
                <w:numId w:val="10"/>
              </w:numPr>
              <w:rPr>
                <w:rFonts w:asciiTheme="majorHAnsi" w:eastAsia="宋体" w:hAnsiTheme="majorHAnsi" w:cstheme="majorHAnsi"/>
                <w:color w:val="000000" w:themeColor="text1"/>
                <w:szCs w:val="18"/>
                <w:lang w:eastAsia="zh-CN"/>
              </w:rPr>
            </w:pPr>
            <w:r>
              <w:rPr>
                <w:rFonts w:asciiTheme="majorHAnsi" w:eastAsia="宋体" w:hAnsiTheme="majorHAnsi" w:cstheme="majorHAnsi"/>
                <w:color w:val="000000" w:themeColor="text1"/>
                <w:szCs w:val="18"/>
                <w:lang w:eastAsia="zh-CN"/>
              </w:rPr>
              <w:t>Support</w:t>
            </w:r>
            <w:r>
              <w:rPr>
                <w:rFonts w:asciiTheme="majorHAnsi" w:eastAsia="宋体" w:hAnsiTheme="majorHAnsi" w:cstheme="majorHAnsi" w:hint="eastAsia"/>
                <w:color w:val="000000" w:themeColor="text1"/>
                <w:szCs w:val="18"/>
                <w:lang w:eastAsia="zh-CN"/>
              </w:rPr>
              <w:t xml:space="preserve"> N</w:t>
            </w:r>
            <w:r w:rsidRPr="00804E32">
              <w:rPr>
                <w:rFonts w:asciiTheme="majorHAnsi" w:eastAsia="宋体" w:hAnsiTheme="majorHAnsi" w:cstheme="majorHAnsi"/>
                <w:color w:val="000000" w:themeColor="text1"/>
                <w:szCs w:val="18"/>
                <w:vertAlign w:val="subscript"/>
                <w:lang w:eastAsia="zh-CN"/>
              </w:rPr>
              <w:t>L</w:t>
            </w:r>
            <w:r>
              <w:rPr>
                <w:rFonts w:asciiTheme="majorHAnsi" w:eastAsia="宋体" w:hAnsiTheme="majorHAnsi" w:cstheme="majorHAnsi"/>
                <w:color w:val="000000" w:themeColor="text1"/>
                <w:szCs w:val="18"/>
                <w:lang w:eastAsia="zh-CN"/>
              </w:rPr>
              <w:t>=1</w:t>
            </w:r>
          </w:p>
        </w:tc>
        <w:tc>
          <w:tcPr>
            <w:tcW w:w="1134" w:type="dxa"/>
            <w:tcBorders>
              <w:top w:val="single" w:sz="4" w:space="0" w:color="auto"/>
              <w:left w:val="single" w:sz="4" w:space="0" w:color="auto"/>
              <w:bottom w:val="single" w:sz="4" w:space="0" w:color="auto"/>
              <w:right w:val="single" w:sz="4" w:space="0" w:color="auto"/>
            </w:tcBorders>
          </w:tcPr>
          <w:p w14:paraId="15F6EFFD" w14:textId="77777777" w:rsidR="00EB5A6A" w:rsidRPr="007D1783" w:rsidRDefault="00EB5A6A" w:rsidP="00EB5A6A">
            <w:pPr>
              <w:pStyle w:val="TAL"/>
              <w:rPr>
                <w:rFonts w:asciiTheme="majorHAnsi" w:eastAsia="宋体" w:hAnsiTheme="majorHAnsi" w:cstheme="majorHAnsi"/>
                <w:color w:val="000000" w:themeColor="text1"/>
                <w:szCs w:val="18"/>
                <w:lang w:eastAsia="zh-CN"/>
              </w:rPr>
            </w:pPr>
          </w:p>
        </w:tc>
        <w:tc>
          <w:tcPr>
            <w:tcW w:w="948" w:type="dxa"/>
            <w:tcBorders>
              <w:top w:val="single" w:sz="4" w:space="0" w:color="auto"/>
              <w:left w:val="single" w:sz="4" w:space="0" w:color="auto"/>
              <w:bottom w:val="single" w:sz="4" w:space="0" w:color="auto"/>
              <w:right w:val="single" w:sz="4" w:space="0" w:color="auto"/>
            </w:tcBorders>
          </w:tcPr>
          <w:p w14:paraId="3D6184D8" w14:textId="77777777" w:rsidR="00EB5A6A" w:rsidRPr="007D1783" w:rsidRDefault="00EB5A6A" w:rsidP="00EB5A6A">
            <w:pPr>
              <w:pStyle w:val="TAL"/>
              <w:rPr>
                <w:rFonts w:asciiTheme="majorHAnsi" w:eastAsia="宋体" w:hAnsiTheme="majorHAnsi" w:cstheme="majorHAnsi"/>
                <w:color w:val="000000" w:themeColor="text1"/>
                <w:szCs w:val="18"/>
                <w:lang w:eastAsia="zh-CN"/>
              </w:rPr>
            </w:pPr>
          </w:p>
        </w:tc>
        <w:tc>
          <w:tcPr>
            <w:tcW w:w="1443" w:type="dxa"/>
            <w:tcBorders>
              <w:top w:val="single" w:sz="4" w:space="0" w:color="auto"/>
              <w:left w:val="single" w:sz="4" w:space="0" w:color="auto"/>
              <w:bottom w:val="single" w:sz="4" w:space="0" w:color="auto"/>
              <w:right w:val="single" w:sz="4" w:space="0" w:color="auto"/>
            </w:tcBorders>
          </w:tcPr>
          <w:p w14:paraId="61321454" w14:textId="77777777" w:rsidR="00EB5A6A" w:rsidRPr="007D1783" w:rsidRDefault="00EB5A6A" w:rsidP="00EB5A6A">
            <w:pPr>
              <w:pStyle w:val="TAL"/>
              <w:rPr>
                <w:rFonts w:asciiTheme="majorHAnsi" w:eastAsia="宋体" w:hAnsiTheme="majorHAnsi" w:cstheme="majorHAnsi"/>
                <w:color w:val="000000" w:themeColor="text1"/>
                <w:szCs w:val="18"/>
                <w:lang w:eastAsia="zh-CN"/>
              </w:rPr>
            </w:pPr>
          </w:p>
        </w:tc>
        <w:tc>
          <w:tcPr>
            <w:tcW w:w="1504" w:type="dxa"/>
            <w:tcBorders>
              <w:top w:val="single" w:sz="4" w:space="0" w:color="auto"/>
              <w:left w:val="single" w:sz="4" w:space="0" w:color="auto"/>
              <w:bottom w:val="single" w:sz="4" w:space="0" w:color="auto"/>
              <w:right w:val="single" w:sz="4" w:space="0" w:color="auto"/>
            </w:tcBorders>
          </w:tcPr>
          <w:p w14:paraId="5942CDC1" w14:textId="77777777" w:rsidR="00EB5A6A" w:rsidRPr="007D1783" w:rsidRDefault="00EB5A6A" w:rsidP="00EB5A6A">
            <w:pPr>
              <w:pStyle w:val="TAL"/>
              <w:rPr>
                <w:rFonts w:asciiTheme="majorHAnsi" w:eastAsia="宋体" w:hAnsiTheme="majorHAnsi" w:cstheme="majorHAnsi"/>
                <w:color w:val="000000" w:themeColor="text1"/>
                <w:szCs w:val="18"/>
                <w:lang w:eastAsia="zh-CN"/>
              </w:rPr>
            </w:pPr>
          </w:p>
        </w:tc>
        <w:tc>
          <w:tcPr>
            <w:tcW w:w="1793" w:type="dxa"/>
            <w:tcBorders>
              <w:top w:val="single" w:sz="4" w:space="0" w:color="auto"/>
              <w:left w:val="single" w:sz="4" w:space="0" w:color="auto"/>
              <w:bottom w:val="single" w:sz="4" w:space="0" w:color="auto"/>
              <w:right w:val="single" w:sz="4" w:space="0" w:color="auto"/>
            </w:tcBorders>
          </w:tcPr>
          <w:p w14:paraId="72DC4CE3" w14:textId="77777777" w:rsidR="00EB5A6A" w:rsidRPr="007D1783" w:rsidRDefault="00EB5A6A" w:rsidP="00EB5A6A">
            <w:pPr>
              <w:pStyle w:val="TAL"/>
              <w:rPr>
                <w:rFonts w:asciiTheme="majorHAnsi" w:eastAsia="宋体" w:hAnsiTheme="majorHAnsi" w:cstheme="majorHAnsi"/>
                <w:color w:val="000000" w:themeColor="text1"/>
                <w:szCs w:val="18"/>
                <w:lang w:eastAsia="zh-CN"/>
              </w:rPr>
            </w:pPr>
          </w:p>
        </w:tc>
        <w:tc>
          <w:tcPr>
            <w:tcW w:w="1523" w:type="dxa"/>
            <w:tcBorders>
              <w:top w:val="single" w:sz="4" w:space="0" w:color="auto"/>
              <w:left w:val="single" w:sz="4" w:space="0" w:color="auto"/>
              <w:bottom w:val="single" w:sz="4" w:space="0" w:color="auto"/>
              <w:right w:val="single" w:sz="4" w:space="0" w:color="auto"/>
            </w:tcBorders>
          </w:tcPr>
          <w:p w14:paraId="087E9043" w14:textId="77777777" w:rsidR="00EB5A6A" w:rsidRPr="007D1783" w:rsidRDefault="00EB5A6A" w:rsidP="00EB5A6A">
            <w:pPr>
              <w:pStyle w:val="TAL"/>
              <w:rPr>
                <w:rFonts w:asciiTheme="majorHAnsi" w:eastAsia="宋体" w:hAnsiTheme="majorHAnsi" w:cstheme="majorHAnsi"/>
                <w:color w:val="000000" w:themeColor="text1"/>
                <w:szCs w:val="18"/>
                <w:lang w:eastAsia="zh-CN"/>
              </w:rPr>
            </w:pPr>
          </w:p>
        </w:tc>
        <w:tc>
          <w:tcPr>
            <w:tcW w:w="1519" w:type="dxa"/>
            <w:tcBorders>
              <w:top w:val="single" w:sz="4" w:space="0" w:color="auto"/>
              <w:left w:val="single" w:sz="4" w:space="0" w:color="auto"/>
              <w:bottom w:val="single" w:sz="4" w:space="0" w:color="auto"/>
              <w:right w:val="single" w:sz="4" w:space="0" w:color="auto"/>
            </w:tcBorders>
          </w:tcPr>
          <w:p w14:paraId="7A710E1D" w14:textId="77777777" w:rsidR="00EB5A6A" w:rsidRPr="007D1783" w:rsidRDefault="00EB5A6A" w:rsidP="00EB5A6A">
            <w:pPr>
              <w:pStyle w:val="TAL"/>
              <w:rPr>
                <w:rFonts w:asciiTheme="majorHAnsi" w:eastAsia="宋体" w:hAnsiTheme="majorHAnsi" w:cstheme="majorHAnsi"/>
                <w:color w:val="000000" w:themeColor="text1"/>
                <w:szCs w:val="18"/>
                <w:lang w:eastAsia="zh-CN"/>
              </w:rPr>
            </w:pPr>
          </w:p>
        </w:tc>
        <w:tc>
          <w:tcPr>
            <w:tcW w:w="1665" w:type="dxa"/>
            <w:tcBorders>
              <w:top w:val="single" w:sz="4" w:space="0" w:color="auto"/>
              <w:left w:val="single" w:sz="4" w:space="0" w:color="auto"/>
              <w:bottom w:val="single" w:sz="4" w:space="0" w:color="auto"/>
              <w:right w:val="single" w:sz="4" w:space="0" w:color="auto"/>
            </w:tcBorders>
          </w:tcPr>
          <w:p w14:paraId="5E375C14" w14:textId="77777777" w:rsidR="00EB5A6A" w:rsidRPr="007D1783" w:rsidRDefault="00EB5A6A" w:rsidP="00EB5A6A">
            <w:pPr>
              <w:pStyle w:val="TAL"/>
              <w:rPr>
                <w:rFonts w:asciiTheme="majorHAnsi" w:eastAsia="宋体" w:hAnsiTheme="majorHAnsi" w:cstheme="majorHAnsi"/>
                <w:color w:val="000000" w:themeColor="text1"/>
                <w:szCs w:val="18"/>
                <w:lang w:eastAsia="zh-CN"/>
              </w:rPr>
            </w:pPr>
          </w:p>
        </w:tc>
        <w:tc>
          <w:tcPr>
            <w:tcW w:w="2221" w:type="dxa"/>
            <w:tcBorders>
              <w:top w:val="single" w:sz="4" w:space="0" w:color="auto"/>
              <w:left w:val="single" w:sz="4" w:space="0" w:color="auto"/>
              <w:bottom w:val="single" w:sz="4" w:space="0" w:color="auto"/>
              <w:right w:val="single" w:sz="4" w:space="0" w:color="auto"/>
            </w:tcBorders>
          </w:tcPr>
          <w:p w14:paraId="0CD45AB0" w14:textId="77777777" w:rsidR="00A4321D" w:rsidRPr="001344E3" w:rsidRDefault="00A4321D" w:rsidP="00A4321D">
            <w:pPr>
              <w:pStyle w:val="TAL"/>
              <w:rPr>
                <w:rFonts w:cs="Arial"/>
                <w:szCs w:val="18"/>
              </w:rPr>
            </w:pPr>
            <w:r>
              <w:rPr>
                <w:rFonts w:cs="Arial"/>
                <w:szCs w:val="18"/>
              </w:rPr>
              <w:t>Component 3 candidate value</w:t>
            </w:r>
            <w:r w:rsidRPr="001344E3">
              <w:rPr>
                <w:rFonts w:cs="Arial"/>
                <w:szCs w:val="18"/>
              </w:rPr>
              <w:t xml:space="preserve"> {</w:t>
            </w:r>
            <w:r>
              <w:rPr>
                <w:rFonts w:cs="Arial" w:hint="eastAsia"/>
                <w:szCs w:val="18"/>
                <w:lang w:eastAsia="zh-CN"/>
              </w:rPr>
              <w:t>mod</w:t>
            </w:r>
            <w:r>
              <w:rPr>
                <w:rFonts w:cs="Arial"/>
                <w:szCs w:val="18"/>
                <w:lang w:eastAsia="zh-CN"/>
              </w:rPr>
              <w:t>e</w:t>
            </w:r>
            <w:r>
              <w:rPr>
                <w:rFonts w:cs="Arial" w:hint="eastAsia"/>
                <w:szCs w:val="18"/>
                <w:lang w:eastAsia="zh-CN"/>
              </w:rPr>
              <w:t>-</w:t>
            </w:r>
            <w:r>
              <w:rPr>
                <w:rFonts w:cs="Arial"/>
                <w:szCs w:val="18"/>
                <w:lang w:eastAsia="zh-CN"/>
              </w:rPr>
              <w:t>2</w:t>
            </w:r>
            <w:r>
              <w:rPr>
                <w:rFonts w:cs="Arial" w:hint="eastAsia"/>
                <w:szCs w:val="18"/>
                <w:lang w:eastAsia="zh-CN"/>
              </w:rPr>
              <w:t>,</w:t>
            </w:r>
            <w:r>
              <w:rPr>
                <w:rFonts w:cs="Arial"/>
                <w:szCs w:val="18"/>
                <w:lang w:eastAsia="zh-CN"/>
              </w:rPr>
              <w:t xml:space="preserve"> </w:t>
            </w:r>
            <w:r>
              <w:rPr>
                <w:rFonts w:cs="Arial" w:hint="eastAsia"/>
                <w:szCs w:val="18"/>
                <w:lang w:eastAsia="zh-CN"/>
              </w:rPr>
              <w:t>both</w:t>
            </w:r>
            <w:r>
              <w:rPr>
                <w:rFonts w:cs="Arial"/>
                <w:szCs w:val="18"/>
                <w:lang w:eastAsia="zh-CN"/>
              </w:rPr>
              <w:t xml:space="preserve"> mode</w:t>
            </w:r>
            <w:r>
              <w:rPr>
                <w:rFonts w:cs="Arial" w:hint="eastAsia"/>
                <w:szCs w:val="18"/>
                <w:lang w:eastAsia="zh-CN"/>
              </w:rPr>
              <w:t>-</w:t>
            </w:r>
            <w:r>
              <w:rPr>
                <w:rFonts w:cs="Arial"/>
                <w:szCs w:val="18"/>
                <w:lang w:eastAsia="zh-CN"/>
              </w:rPr>
              <w:t>1 and mode-2</w:t>
            </w:r>
            <w:r w:rsidRPr="001344E3">
              <w:rPr>
                <w:rFonts w:cs="Arial"/>
                <w:szCs w:val="18"/>
              </w:rPr>
              <w:t>}</w:t>
            </w:r>
          </w:p>
          <w:p w14:paraId="49A7C93C" w14:textId="77777777" w:rsidR="00A4321D" w:rsidRPr="001344E3" w:rsidRDefault="00A4321D" w:rsidP="00A4321D">
            <w:pPr>
              <w:pStyle w:val="TAL"/>
              <w:rPr>
                <w:rFonts w:cs="Arial"/>
                <w:szCs w:val="18"/>
              </w:rPr>
            </w:pPr>
            <w:r>
              <w:rPr>
                <w:rFonts w:cs="Arial"/>
                <w:szCs w:val="18"/>
              </w:rPr>
              <w:t>Component 4 candidate value</w:t>
            </w:r>
            <w:r w:rsidRPr="001344E3">
              <w:rPr>
                <w:rFonts w:cs="Arial"/>
                <w:szCs w:val="18"/>
              </w:rPr>
              <w:t xml:space="preserve"> {</w:t>
            </w:r>
            <w:r>
              <w:rPr>
                <w:rFonts w:cs="Arial"/>
                <w:szCs w:val="18"/>
                <w:lang w:eastAsia="zh-CN"/>
              </w:rPr>
              <w:t>N=NTRP, both N=NTRP and selection of N out of NTRP</w:t>
            </w:r>
            <w:r w:rsidRPr="001344E3">
              <w:rPr>
                <w:rFonts w:cs="Arial"/>
                <w:szCs w:val="18"/>
              </w:rPr>
              <w:t>}</w:t>
            </w:r>
          </w:p>
          <w:p w14:paraId="44DFDE96" w14:textId="77777777" w:rsidR="00EB5A6A" w:rsidRPr="00A4321D" w:rsidRDefault="00EB5A6A" w:rsidP="00EB5A6A">
            <w:pPr>
              <w:pStyle w:val="TAL"/>
              <w:rPr>
                <w:rFonts w:asciiTheme="majorHAnsi" w:eastAsia="宋体" w:hAnsiTheme="majorHAnsi" w:cstheme="majorHAnsi"/>
                <w:color w:val="000000" w:themeColor="text1"/>
                <w:szCs w:val="18"/>
                <w:lang w:eastAsia="zh-CN"/>
              </w:rPr>
            </w:pPr>
          </w:p>
        </w:tc>
        <w:tc>
          <w:tcPr>
            <w:tcW w:w="1222" w:type="dxa"/>
            <w:tcBorders>
              <w:top w:val="single" w:sz="4" w:space="0" w:color="auto"/>
              <w:left w:val="single" w:sz="4" w:space="0" w:color="auto"/>
              <w:bottom w:val="single" w:sz="4" w:space="0" w:color="auto"/>
              <w:right w:val="single" w:sz="4" w:space="0" w:color="auto"/>
            </w:tcBorders>
          </w:tcPr>
          <w:p w14:paraId="5B6AE786" w14:textId="77777777" w:rsidR="00CA3E13" w:rsidRDefault="00CA3E13" w:rsidP="00CA3E13">
            <w:pPr>
              <w:pStyle w:val="TAL"/>
              <w:rPr>
                <w:rFonts w:cs="Arial"/>
                <w:szCs w:val="18"/>
              </w:rPr>
            </w:pPr>
            <w:r w:rsidRPr="001344E3">
              <w:rPr>
                <w:rFonts w:cs="Arial"/>
                <w:szCs w:val="18"/>
              </w:rPr>
              <w:t>Optional with capability signalling</w:t>
            </w:r>
          </w:p>
          <w:p w14:paraId="2F40E103" w14:textId="77777777" w:rsidR="00211FB8" w:rsidRPr="00CD4E72" w:rsidRDefault="00211FB8" w:rsidP="00A4321D">
            <w:pPr>
              <w:pStyle w:val="TAL"/>
              <w:rPr>
                <w:rFonts w:asciiTheme="majorHAnsi" w:eastAsia="宋体" w:hAnsiTheme="majorHAnsi" w:cstheme="majorHAnsi"/>
                <w:color w:val="000000" w:themeColor="text1"/>
                <w:szCs w:val="18"/>
                <w:lang w:eastAsia="zh-CN"/>
              </w:rPr>
            </w:pPr>
          </w:p>
        </w:tc>
      </w:tr>
      <w:tr w:rsidR="00211FB8" w14:paraId="573BDA0E" w14:textId="77777777" w:rsidTr="00BF0337">
        <w:trPr>
          <w:trHeight w:val="20"/>
        </w:trPr>
        <w:tc>
          <w:tcPr>
            <w:tcW w:w="942" w:type="dxa"/>
            <w:tcBorders>
              <w:top w:val="single" w:sz="4" w:space="0" w:color="auto"/>
              <w:left w:val="single" w:sz="4" w:space="0" w:color="auto"/>
              <w:bottom w:val="single" w:sz="4" w:space="0" w:color="auto"/>
              <w:right w:val="single" w:sz="4" w:space="0" w:color="auto"/>
            </w:tcBorders>
          </w:tcPr>
          <w:p w14:paraId="4712E45E" w14:textId="77777777" w:rsidR="00EB5A6A" w:rsidRPr="007D1783" w:rsidRDefault="00EB5A6A" w:rsidP="00EB5A6A">
            <w:pPr>
              <w:pStyle w:val="TAL"/>
              <w:rPr>
                <w:rFonts w:asciiTheme="majorHAnsi" w:eastAsia="宋体" w:hAnsiTheme="majorHAnsi" w:cstheme="majorHAnsi"/>
                <w:color w:val="000000" w:themeColor="text1"/>
                <w:szCs w:val="18"/>
                <w:lang w:eastAsia="zh-CN"/>
              </w:rPr>
            </w:pPr>
          </w:p>
        </w:tc>
        <w:tc>
          <w:tcPr>
            <w:tcW w:w="686" w:type="dxa"/>
            <w:tcBorders>
              <w:top w:val="single" w:sz="4" w:space="0" w:color="auto"/>
              <w:left w:val="single" w:sz="4" w:space="0" w:color="auto"/>
              <w:bottom w:val="single" w:sz="4" w:space="0" w:color="auto"/>
              <w:right w:val="single" w:sz="4" w:space="0" w:color="auto"/>
            </w:tcBorders>
          </w:tcPr>
          <w:p w14:paraId="3ACFB77A" w14:textId="77777777" w:rsidR="00EB5A6A" w:rsidRPr="007D1783" w:rsidRDefault="00EB5A6A" w:rsidP="00EB5A6A">
            <w:pPr>
              <w:pStyle w:val="TAL"/>
              <w:rPr>
                <w:rFonts w:asciiTheme="majorHAnsi" w:eastAsia="宋体" w:hAnsiTheme="majorHAnsi" w:cstheme="majorHAnsi"/>
                <w:color w:val="000000" w:themeColor="text1"/>
                <w:szCs w:val="18"/>
                <w:lang w:eastAsia="zh-CN"/>
              </w:rPr>
            </w:pPr>
          </w:p>
        </w:tc>
        <w:tc>
          <w:tcPr>
            <w:tcW w:w="1375" w:type="dxa"/>
            <w:tcBorders>
              <w:top w:val="single" w:sz="4" w:space="0" w:color="auto"/>
              <w:left w:val="single" w:sz="4" w:space="0" w:color="auto"/>
              <w:bottom w:val="single" w:sz="4" w:space="0" w:color="auto"/>
              <w:right w:val="single" w:sz="4" w:space="0" w:color="auto"/>
            </w:tcBorders>
          </w:tcPr>
          <w:p w14:paraId="4DBE882E" w14:textId="77777777" w:rsidR="00EB5A6A" w:rsidRPr="007D1783" w:rsidRDefault="00E741BC" w:rsidP="00E741BC">
            <w:pPr>
              <w:pStyle w:val="TAL"/>
              <w:rPr>
                <w:rFonts w:asciiTheme="majorHAnsi" w:eastAsia="宋体" w:hAnsiTheme="majorHAnsi" w:cstheme="majorHAnsi"/>
                <w:color w:val="000000" w:themeColor="text1"/>
                <w:szCs w:val="18"/>
                <w:lang w:eastAsia="zh-CN"/>
              </w:rPr>
            </w:pPr>
            <w:r>
              <w:rPr>
                <w:rFonts w:asciiTheme="majorHAnsi" w:eastAsia="宋体" w:hAnsiTheme="majorHAnsi" w:cstheme="majorHAnsi"/>
                <w:color w:val="000000" w:themeColor="text1"/>
                <w:szCs w:val="18"/>
                <w:lang w:eastAsia="zh-CN"/>
              </w:rPr>
              <w:t xml:space="preserve">FD basis selection offset mode for </w:t>
            </w:r>
            <w:r w:rsidR="009D1180">
              <w:rPr>
                <w:rFonts w:asciiTheme="majorHAnsi" w:eastAsia="宋体" w:hAnsiTheme="majorHAnsi" w:cstheme="majorHAnsi"/>
                <w:color w:val="000000" w:themeColor="text1"/>
                <w:szCs w:val="18"/>
                <w:lang w:eastAsia="zh-CN"/>
              </w:rPr>
              <w:t xml:space="preserve">Rel-16-based </w:t>
            </w:r>
            <w:r w:rsidR="00FD2445">
              <w:rPr>
                <w:rFonts w:asciiTheme="majorHAnsi" w:eastAsia="宋体" w:hAnsiTheme="majorHAnsi" w:cstheme="majorHAnsi"/>
                <w:color w:val="000000" w:themeColor="text1"/>
                <w:szCs w:val="18"/>
                <w:lang w:eastAsia="zh-CN"/>
              </w:rPr>
              <w:t>CJT codeboo</w:t>
            </w:r>
            <w:r w:rsidR="007C467D">
              <w:rPr>
                <w:rFonts w:asciiTheme="majorHAnsi" w:eastAsia="宋体" w:hAnsiTheme="majorHAnsi" w:cstheme="majorHAnsi"/>
                <w:color w:val="000000" w:themeColor="text1"/>
                <w:szCs w:val="18"/>
                <w:lang w:eastAsia="zh-CN"/>
              </w:rPr>
              <w:t>k</w:t>
            </w:r>
            <w:r w:rsidR="009D1180">
              <w:rPr>
                <w:rFonts w:asciiTheme="majorHAnsi" w:eastAsia="宋体" w:hAnsiTheme="majorHAnsi" w:cstheme="majorHAnsi"/>
                <w:color w:val="000000" w:themeColor="text1"/>
                <w:szCs w:val="18"/>
                <w:lang w:eastAsia="zh-CN"/>
              </w:rPr>
              <w:t xml:space="preserve">  with </w:t>
            </w:r>
            <w:r>
              <w:rPr>
                <w:rFonts w:asciiTheme="majorHAnsi" w:eastAsia="宋体" w:hAnsiTheme="majorHAnsi" w:cstheme="majorHAnsi"/>
                <w:color w:val="000000" w:themeColor="text1"/>
                <w:szCs w:val="18"/>
                <w:lang w:eastAsia="zh-CN"/>
              </w:rPr>
              <w:t xml:space="preserve">mode1 </w:t>
            </w:r>
          </w:p>
        </w:tc>
        <w:tc>
          <w:tcPr>
            <w:tcW w:w="2946" w:type="dxa"/>
            <w:tcBorders>
              <w:top w:val="single" w:sz="4" w:space="0" w:color="auto"/>
              <w:left w:val="single" w:sz="4" w:space="0" w:color="auto"/>
              <w:bottom w:val="single" w:sz="4" w:space="0" w:color="auto"/>
              <w:right w:val="single" w:sz="4" w:space="0" w:color="auto"/>
            </w:tcBorders>
          </w:tcPr>
          <w:p w14:paraId="217B23C8" w14:textId="77777777" w:rsidR="00EB5A6A" w:rsidRPr="00E741BC" w:rsidRDefault="00E741BC" w:rsidP="00EB5A6A">
            <w:pPr>
              <w:pStyle w:val="TAL"/>
              <w:rPr>
                <w:rFonts w:asciiTheme="majorHAnsi" w:eastAsia="宋体" w:hAnsiTheme="majorHAnsi" w:cstheme="majorHAnsi"/>
                <w:color w:val="000000" w:themeColor="text1"/>
                <w:szCs w:val="18"/>
                <w:lang w:eastAsia="zh-CN"/>
              </w:rPr>
            </w:pPr>
            <w:r>
              <w:rPr>
                <w:rFonts w:asciiTheme="majorHAnsi" w:eastAsia="宋体" w:hAnsiTheme="majorHAnsi" w:cstheme="majorHAnsi" w:hint="eastAsia"/>
                <w:color w:val="000000" w:themeColor="text1"/>
                <w:szCs w:val="18"/>
                <w:lang w:eastAsia="zh-CN"/>
              </w:rPr>
              <w:t>S</w:t>
            </w:r>
            <w:r>
              <w:rPr>
                <w:rFonts w:asciiTheme="majorHAnsi" w:eastAsia="宋体" w:hAnsiTheme="majorHAnsi" w:cstheme="majorHAnsi"/>
                <w:color w:val="000000" w:themeColor="text1"/>
                <w:szCs w:val="18"/>
                <w:lang w:eastAsia="zh-CN"/>
              </w:rPr>
              <w:t>upported FD basis selection offset mode</w:t>
            </w:r>
            <w:r w:rsidR="0071226B">
              <w:rPr>
                <w:rFonts w:asciiTheme="majorHAnsi" w:eastAsia="宋体" w:hAnsiTheme="majorHAnsi" w:cstheme="majorHAnsi"/>
                <w:color w:val="000000" w:themeColor="text1"/>
                <w:szCs w:val="18"/>
                <w:lang w:eastAsia="zh-CN"/>
              </w:rPr>
              <w:t>s</w:t>
            </w:r>
            <w:r>
              <w:rPr>
                <w:rFonts w:asciiTheme="majorHAnsi" w:eastAsia="宋体" w:hAnsiTheme="majorHAnsi" w:cstheme="majorHAnsi"/>
                <w:color w:val="000000" w:themeColor="text1"/>
                <w:szCs w:val="18"/>
                <w:lang w:eastAsia="zh-CN"/>
              </w:rPr>
              <w:t xml:space="preserve"> for mode1</w:t>
            </w:r>
            <w:r w:rsidR="004E7C40">
              <w:rPr>
                <w:rFonts w:asciiTheme="majorHAnsi" w:eastAsia="宋体" w:hAnsiTheme="majorHAnsi" w:cstheme="majorHAnsi"/>
                <w:color w:val="000000" w:themeColor="text1"/>
                <w:szCs w:val="18"/>
                <w:lang w:eastAsia="zh-CN"/>
              </w:rPr>
              <w:t xml:space="preserve"> codebook</w:t>
            </w:r>
          </w:p>
        </w:tc>
        <w:tc>
          <w:tcPr>
            <w:tcW w:w="1134" w:type="dxa"/>
            <w:tcBorders>
              <w:top w:val="single" w:sz="4" w:space="0" w:color="auto"/>
              <w:left w:val="single" w:sz="4" w:space="0" w:color="auto"/>
              <w:bottom w:val="single" w:sz="4" w:space="0" w:color="auto"/>
              <w:right w:val="single" w:sz="4" w:space="0" w:color="auto"/>
            </w:tcBorders>
          </w:tcPr>
          <w:p w14:paraId="0C1865AF" w14:textId="77777777" w:rsidR="00EB5A6A" w:rsidRPr="007D1783" w:rsidRDefault="00EB5A6A" w:rsidP="00EB5A6A">
            <w:pPr>
              <w:pStyle w:val="TAL"/>
              <w:rPr>
                <w:rFonts w:asciiTheme="majorHAnsi" w:eastAsia="宋体" w:hAnsiTheme="majorHAnsi" w:cstheme="majorHAnsi"/>
                <w:color w:val="000000" w:themeColor="text1"/>
                <w:szCs w:val="18"/>
                <w:lang w:eastAsia="zh-CN"/>
              </w:rPr>
            </w:pPr>
          </w:p>
        </w:tc>
        <w:tc>
          <w:tcPr>
            <w:tcW w:w="948" w:type="dxa"/>
            <w:tcBorders>
              <w:top w:val="single" w:sz="4" w:space="0" w:color="auto"/>
              <w:left w:val="single" w:sz="4" w:space="0" w:color="auto"/>
              <w:bottom w:val="single" w:sz="4" w:space="0" w:color="auto"/>
              <w:right w:val="single" w:sz="4" w:space="0" w:color="auto"/>
            </w:tcBorders>
          </w:tcPr>
          <w:p w14:paraId="1F019CA1" w14:textId="77777777" w:rsidR="00EB5A6A" w:rsidRPr="007D1783" w:rsidRDefault="00EB5A6A" w:rsidP="00EB5A6A">
            <w:pPr>
              <w:pStyle w:val="TAL"/>
              <w:rPr>
                <w:rFonts w:asciiTheme="majorHAnsi" w:eastAsia="宋体" w:hAnsiTheme="majorHAnsi" w:cstheme="majorHAnsi"/>
                <w:color w:val="000000" w:themeColor="text1"/>
                <w:szCs w:val="18"/>
                <w:lang w:eastAsia="zh-CN"/>
              </w:rPr>
            </w:pPr>
          </w:p>
        </w:tc>
        <w:tc>
          <w:tcPr>
            <w:tcW w:w="1443" w:type="dxa"/>
            <w:tcBorders>
              <w:top w:val="single" w:sz="4" w:space="0" w:color="auto"/>
              <w:left w:val="single" w:sz="4" w:space="0" w:color="auto"/>
              <w:bottom w:val="single" w:sz="4" w:space="0" w:color="auto"/>
              <w:right w:val="single" w:sz="4" w:space="0" w:color="auto"/>
            </w:tcBorders>
          </w:tcPr>
          <w:p w14:paraId="1BE28CDB" w14:textId="77777777" w:rsidR="00EB5A6A" w:rsidRPr="007D1783" w:rsidRDefault="00EB5A6A" w:rsidP="00EB5A6A">
            <w:pPr>
              <w:pStyle w:val="TAL"/>
              <w:rPr>
                <w:rFonts w:asciiTheme="majorHAnsi" w:eastAsia="宋体" w:hAnsiTheme="majorHAnsi" w:cstheme="majorHAnsi"/>
                <w:color w:val="000000" w:themeColor="text1"/>
                <w:szCs w:val="18"/>
                <w:lang w:eastAsia="zh-CN"/>
              </w:rPr>
            </w:pPr>
          </w:p>
        </w:tc>
        <w:tc>
          <w:tcPr>
            <w:tcW w:w="1504" w:type="dxa"/>
            <w:tcBorders>
              <w:top w:val="single" w:sz="4" w:space="0" w:color="auto"/>
              <w:left w:val="single" w:sz="4" w:space="0" w:color="auto"/>
              <w:bottom w:val="single" w:sz="4" w:space="0" w:color="auto"/>
              <w:right w:val="single" w:sz="4" w:space="0" w:color="auto"/>
            </w:tcBorders>
          </w:tcPr>
          <w:p w14:paraId="5D426228" w14:textId="77777777" w:rsidR="00EB5A6A" w:rsidRPr="007D1783" w:rsidRDefault="00EB5A6A" w:rsidP="00EB5A6A">
            <w:pPr>
              <w:pStyle w:val="TAL"/>
              <w:rPr>
                <w:rFonts w:asciiTheme="majorHAnsi" w:eastAsia="宋体" w:hAnsiTheme="majorHAnsi" w:cstheme="majorHAnsi"/>
                <w:color w:val="000000" w:themeColor="text1"/>
                <w:szCs w:val="18"/>
                <w:lang w:eastAsia="zh-CN"/>
              </w:rPr>
            </w:pPr>
          </w:p>
        </w:tc>
        <w:tc>
          <w:tcPr>
            <w:tcW w:w="1793" w:type="dxa"/>
            <w:tcBorders>
              <w:top w:val="single" w:sz="4" w:space="0" w:color="auto"/>
              <w:left w:val="single" w:sz="4" w:space="0" w:color="auto"/>
              <w:bottom w:val="single" w:sz="4" w:space="0" w:color="auto"/>
              <w:right w:val="single" w:sz="4" w:space="0" w:color="auto"/>
            </w:tcBorders>
          </w:tcPr>
          <w:p w14:paraId="56BC8600" w14:textId="77777777" w:rsidR="00EB5A6A" w:rsidRPr="007D1783" w:rsidRDefault="00EB5A6A" w:rsidP="00EB5A6A">
            <w:pPr>
              <w:pStyle w:val="TAL"/>
              <w:rPr>
                <w:rFonts w:asciiTheme="majorHAnsi" w:eastAsia="宋体" w:hAnsiTheme="majorHAnsi" w:cstheme="majorHAnsi"/>
                <w:color w:val="000000" w:themeColor="text1"/>
                <w:szCs w:val="18"/>
                <w:lang w:eastAsia="zh-CN"/>
              </w:rPr>
            </w:pPr>
          </w:p>
        </w:tc>
        <w:tc>
          <w:tcPr>
            <w:tcW w:w="1523" w:type="dxa"/>
            <w:tcBorders>
              <w:top w:val="single" w:sz="4" w:space="0" w:color="auto"/>
              <w:left w:val="single" w:sz="4" w:space="0" w:color="auto"/>
              <w:bottom w:val="single" w:sz="4" w:space="0" w:color="auto"/>
              <w:right w:val="single" w:sz="4" w:space="0" w:color="auto"/>
            </w:tcBorders>
          </w:tcPr>
          <w:p w14:paraId="196D964E" w14:textId="77777777" w:rsidR="00EB5A6A" w:rsidRPr="007D1783" w:rsidRDefault="00EB5A6A" w:rsidP="00EB5A6A">
            <w:pPr>
              <w:pStyle w:val="TAL"/>
              <w:rPr>
                <w:rFonts w:asciiTheme="majorHAnsi" w:eastAsia="宋体" w:hAnsiTheme="majorHAnsi" w:cstheme="majorHAnsi"/>
                <w:color w:val="000000" w:themeColor="text1"/>
                <w:szCs w:val="18"/>
                <w:lang w:eastAsia="zh-CN"/>
              </w:rPr>
            </w:pPr>
          </w:p>
        </w:tc>
        <w:tc>
          <w:tcPr>
            <w:tcW w:w="1519" w:type="dxa"/>
            <w:tcBorders>
              <w:top w:val="single" w:sz="4" w:space="0" w:color="auto"/>
              <w:left w:val="single" w:sz="4" w:space="0" w:color="auto"/>
              <w:bottom w:val="single" w:sz="4" w:space="0" w:color="auto"/>
              <w:right w:val="single" w:sz="4" w:space="0" w:color="auto"/>
            </w:tcBorders>
          </w:tcPr>
          <w:p w14:paraId="1C2BDBD2" w14:textId="77777777" w:rsidR="00EB5A6A" w:rsidRPr="007D1783" w:rsidRDefault="00EB5A6A" w:rsidP="00EB5A6A">
            <w:pPr>
              <w:pStyle w:val="TAL"/>
              <w:rPr>
                <w:rFonts w:asciiTheme="majorHAnsi" w:eastAsia="宋体" w:hAnsiTheme="majorHAnsi" w:cstheme="majorHAnsi"/>
                <w:color w:val="000000" w:themeColor="text1"/>
                <w:szCs w:val="18"/>
                <w:lang w:eastAsia="zh-CN"/>
              </w:rPr>
            </w:pPr>
          </w:p>
        </w:tc>
        <w:tc>
          <w:tcPr>
            <w:tcW w:w="1665" w:type="dxa"/>
            <w:tcBorders>
              <w:top w:val="single" w:sz="4" w:space="0" w:color="auto"/>
              <w:left w:val="single" w:sz="4" w:space="0" w:color="auto"/>
              <w:bottom w:val="single" w:sz="4" w:space="0" w:color="auto"/>
              <w:right w:val="single" w:sz="4" w:space="0" w:color="auto"/>
            </w:tcBorders>
          </w:tcPr>
          <w:p w14:paraId="599CC494" w14:textId="77777777" w:rsidR="00EB5A6A" w:rsidRPr="007D1783" w:rsidRDefault="00EB5A6A" w:rsidP="00EB5A6A">
            <w:pPr>
              <w:pStyle w:val="TAL"/>
              <w:rPr>
                <w:rFonts w:asciiTheme="majorHAnsi" w:eastAsia="宋体" w:hAnsiTheme="majorHAnsi" w:cstheme="majorHAnsi"/>
                <w:color w:val="000000" w:themeColor="text1"/>
                <w:szCs w:val="18"/>
                <w:lang w:eastAsia="zh-CN"/>
              </w:rPr>
            </w:pPr>
          </w:p>
        </w:tc>
        <w:tc>
          <w:tcPr>
            <w:tcW w:w="2221" w:type="dxa"/>
            <w:tcBorders>
              <w:top w:val="single" w:sz="4" w:space="0" w:color="auto"/>
              <w:left w:val="single" w:sz="4" w:space="0" w:color="auto"/>
              <w:bottom w:val="single" w:sz="4" w:space="0" w:color="auto"/>
              <w:right w:val="single" w:sz="4" w:space="0" w:color="auto"/>
            </w:tcBorders>
          </w:tcPr>
          <w:p w14:paraId="6E2E51EE" w14:textId="77777777" w:rsidR="00EB5A6A" w:rsidRPr="007D1783" w:rsidRDefault="00CA3E13" w:rsidP="00EB5A6A">
            <w:pPr>
              <w:pStyle w:val="TAL"/>
              <w:rPr>
                <w:rFonts w:asciiTheme="majorHAnsi" w:eastAsia="宋体" w:hAnsiTheme="majorHAnsi" w:cstheme="majorHAnsi"/>
                <w:color w:val="000000" w:themeColor="text1"/>
                <w:szCs w:val="18"/>
                <w:lang w:eastAsia="zh-CN"/>
              </w:rPr>
            </w:pPr>
            <w:r>
              <w:rPr>
                <w:rFonts w:asciiTheme="majorHAnsi" w:eastAsia="宋体" w:hAnsiTheme="majorHAnsi" w:cstheme="majorHAnsi"/>
                <w:color w:val="000000" w:themeColor="text1"/>
                <w:szCs w:val="18"/>
                <w:lang w:eastAsia="zh-CN"/>
              </w:rPr>
              <w:t>Candidate value {integer-mode, both  integer-mode and fractiona-mod}</w:t>
            </w:r>
          </w:p>
        </w:tc>
        <w:tc>
          <w:tcPr>
            <w:tcW w:w="1222" w:type="dxa"/>
            <w:tcBorders>
              <w:top w:val="single" w:sz="4" w:space="0" w:color="auto"/>
              <w:left w:val="single" w:sz="4" w:space="0" w:color="auto"/>
              <w:bottom w:val="single" w:sz="4" w:space="0" w:color="auto"/>
              <w:right w:val="single" w:sz="4" w:space="0" w:color="auto"/>
            </w:tcBorders>
          </w:tcPr>
          <w:p w14:paraId="020A1472" w14:textId="77777777" w:rsidR="00D57405" w:rsidRDefault="00D57405" w:rsidP="00D57405">
            <w:pPr>
              <w:pStyle w:val="TAL"/>
              <w:rPr>
                <w:rFonts w:cs="Arial"/>
                <w:szCs w:val="18"/>
              </w:rPr>
            </w:pPr>
            <w:r w:rsidRPr="001344E3">
              <w:rPr>
                <w:rFonts w:cs="Arial"/>
                <w:szCs w:val="18"/>
              </w:rPr>
              <w:t>Optional with capability signalling</w:t>
            </w:r>
          </w:p>
          <w:p w14:paraId="57BF0BFD" w14:textId="77777777" w:rsidR="00EB5A6A" w:rsidRDefault="00EB5A6A" w:rsidP="00EB5A6A">
            <w:pPr>
              <w:pStyle w:val="TAL"/>
              <w:rPr>
                <w:rFonts w:asciiTheme="majorHAnsi" w:eastAsia="宋体" w:hAnsiTheme="majorHAnsi" w:cstheme="majorHAnsi"/>
                <w:color w:val="000000" w:themeColor="text1"/>
                <w:szCs w:val="18"/>
                <w:lang w:eastAsia="zh-CN"/>
              </w:rPr>
            </w:pPr>
          </w:p>
        </w:tc>
      </w:tr>
      <w:tr w:rsidR="007318D0" w14:paraId="1077D4A4" w14:textId="77777777" w:rsidTr="00BF0337">
        <w:trPr>
          <w:trHeight w:val="20"/>
        </w:trPr>
        <w:tc>
          <w:tcPr>
            <w:tcW w:w="942" w:type="dxa"/>
            <w:tcBorders>
              <w:top w:val="single" w:sz="4" w:space="0" w:color="auto"/>
              <w:left w:val="single" w:sz="4" w:space="0" w:color="auto"/>
              <w:bottom w:val="single" w:sz="4" w:space="0" w:color="auto"/>
              <w:right w:val="single" w:sz="4" w:space="0" w:color="auto"/>
            </w:tcBorders>
          </w:tcPr>
          <w:p w14:paraId="2E292035" w14:textId="77777777" w:rsidR="007318D0" w:rsidRPr="007D1783" w:rsidRDefault="007318D0" w:rsidP="007318D0">
            <w:pPr>
              <w:pStyle w:val="TAL"/>
              <w:rPr>
                <w:rFonts w:asciiTheme="majorHAnsi" w:eastAsia="宋体" w:hAnsiTheme="majorHAnsi" w:cstheme="majorHAnsi"/>
                <w:color w:val="000000" w:themeColor="text1"/>
                <w:szCs w:val="18"/>
                <w:lang w:eastAsia="zh-CN"/>
              </w:rPr>
            </w:pPr>
          </w:p>
        </w:tc>
        <w:tc>
          <w:tcPr>
            <w:tcW w:w="686" w:type="dxa"/>
            <w:tcBorders>
              <w:top w:val="single" w:sz="4" w:space="0" w:color="auto"/>
              <w:left w:val="single" w:sz="4" w:space="0" w:color="auto"/>
              <w:bottom w:val="single" w:sz="4" w:space="0" w:color="auto"/>
              <w:right w:val="single" w:sz="4" w:space="0" w:color="auto"/>
            </w:tcBorders>
          </w:tcPr>
          <w:p w14:paraId="7AC551EA" w14:textId="77777777" w:rsidR="007318D0" w:rsidRPr="007D1783" w:rsidRDefault="007318D0" w:rsidP="007318D0">
            <w:pPr>
              <w:pStyle w:val="TAL"/>
              <w:rPr>
                <w:rFonts w:asciiTheme="majorHAnsi" w:eastAsia="宋体" w:hAnsiTheme="majorHAnsi" w:cstheme="majorHAnsi"/>
                <w:color w:val="000000" w:themeColor="text1"/>
                <w:szCs w:val="18"/>
                <w:lang w:eastAsia="zh-CN"/>
              </w:rPr>
            </w:pPr>
          </w:p>
        </w:tc>
        <w:tc>
          <w:tcPr>
            <w:tcW w:w="1375" w:type="dxa"/>
            <w:tcBorders>
              <w:top w:val="single" w:sz="4" w:space="0" w:color="auto"/>
              <w:left w:val="single" w:sz="4" w:space="0" w:color="auto"/>
              <w:bottom w:val="single" w:sz="4" w:space="0" w:color="auto"/>
              <w:right w:val="single" w:sz="4" w:space="0" w:color="auto"/>
            </w:tcBorders>
          </w:tcPr>
          <w:p w14:paraId="7EE474D7" w14:textId="77777777" w:rsidR="007318D0" w:rsidRDefault="007318D0" w:rsidP="006C1584">
            <w:pPr>
              <w:pStyle w:val="TAL"/>
              <w:rPr>
                <w:rFonts w:asciiTheme="majorHAnsi" w:eastAsia="宋体" w:hAnsiTheme="majorHAnsi" w:cstheme="majorHAnsi"/>
                <w:color w:val="000000" w:themeColor="text1"/>
                <w:szCs w:val="18"/>
                <w:lang w:eastAsia="zh-CN"/>
              </w:rPr>
            </w:pPr>
            <w:r>
              <w:rPr>
                <w:rFonts w:asciiTheme="majorHAnsi" w:eastAsia="宋体" w:hAnsiTheme="majorHAnsi" w:cstheme="majorHAnsi"/>
                <w:color w:val="000000" w:themeColor="text1"/>
                <w:szCs w:val="18"/>
                <w:lang w:eastAsia="zh-CN"/>
              </w:rPr>
              <w:t xml:space="preserve">Support </w:t>
            </w:r>
            <w:r w:rsidRPr="00363856">
              <w:rPr>
                <w:rFonts w:asciiTheme="majorHAnsi" w:eastAsia="宋体" w:hAnsiTheme="majorHAnsi" w:cstheme="majorHAnsi"/>
                <w:color w:val="000000" w:themeColor="text1"/>
                <w:szCs w:val="18"/>
                <w:lang w:eastAsia="zh-CN"/>
              </w:rPr>
              <w:t>R=</w:t>
            </w:r>
            <w:r>
              <w:rPr>
                <w:rFonts w:asciiTheme="majorHAnsi" w:eastAsia="宋体" w:hAnsiTheme="majorHAnsi" w:cstheme="majorHAnsi"/>
                <w:color w:val="000000" w:themeColor="text1"/>
                <w:szCs w:val="18"/>
                <w:lang w:eastAsia="zh-CN"/>
              </w:rPr>
              <w:t>2 for Rel-1</w:t>
            </w:r>
            <w:r w:rsidR="006C1584">
              <w:rPr>
                <w:rFonts w:asciiTheme="majorHAnsi" w:eastAsia="宋体" w:hAnsiTheme="majorHAnsi" w:cstheme="majorHAnsi"/>
                <w:color w:val="000000" w:themeColor="text1"/>
                <w:szCs w:val="18"/>
                <w:lang w:eastAsia="zh-CN"/>
              </w:rPr>
              <w:t>6</w:t>
            </w:r>
            <w:r>
              <w:rPr>
                <w:rFonts w:asciiTheme="majorHAnsi" w:eastAsia="宋体" w:hAnsiTheme="majorHAnsi" w:cstheme="majorHAnsi"/>
                <w:color w:val="000000" w:themeColor="text1"/>
                <w:szCs w:val="18"/>
                <w:lang w:eastAsia="zh-CN"/>
              </w:rPr>
              <w:t xml:space="preserve">-based CJT codebook  </w:t>
            </w:r>
          </w:p>
        </w:tc>
        <w:tc>
          <w:tcPr>
            <w:tcW w:w="2946" w:type="dxa"/>
            <w:tcBorders>
              <w:top w:val="single" w:sz="4" w:space="0" w:color="auto"/>
              <w:left w:val="single" w:sz="4" w:space="0" w:color="auto"/>
              <w:bottom w:val="single" w:sz="4" w:space="0" w:color="auto"/>
              <w:right w:val="single" w:sz="4" w:space="0" w:color="auto"/>
            </w:tcBorders>
          </w:tcPr>
          <w:p w14:paraId="1D635F9B" w14:textId="77777777" w:rsidR="007318D0" w:rsidRDefault="007318D0" w:rsidP="007318D0">
            <w:pPr>
              <w:pStyle w:val="TAL"/>
              <w:numPr>
                <w:ilvl w:val="0"/>
                <w:numId w:val="25"/>
              </w:numPr>
              <w:rPr>
                <w:rFonts w:asciiTheme="majorHAnsi" w:eastAsia="宋体" w:hAnsiTheme="majorHAnsi" w:cstheme="majorHAnsi"/>
                <w:color w:val="000000" w:themeColor="text1"/>
                <w:szCs w:val="18"/>
                <w:lang w:eastAsia="zh-CN"/>
              </w:rPr>
            </w:pPr>
            <w:r>
              <w:rPr>
                <w:rFonts w:asciiTheme="majorHAnsi" w:eastAsia="宋体" w:hAnsiTheme="majorHAnsi" w:cstheme="majorHAnsi"/>
                <w:color w:val="000000" w:themeColor="text1"/>
                <w:szCs w:val="18"/>
                <w:lang w:eastAsia="zh-CN"/>
              </w:rPr>
              <w:t xml:space="preserve">Support </w:t>
            </w:r>
            <w:r w:rsidRPr="00363856">
              <w:rPr>
                <w:rFonts w:asciiTheme="majorHAnsi" w:eastAsia="宋体" w:hAnsiTheme="majorHAnsi" w:cstheme="majorHAnsi"/>
                <w:color w:val="000000" w:themeColor="text1"/>
                <w:szCs w:val="18"/>
                <w:lang w:eastAsia="zh-CN"/>
              </w:rPr>
              <w:t>R=</w:t>
            </w:r>
            <w:r>
              <w:rPr>
                <w:rFonts w:asciiTheme="majorHAnsi" w:eastAsia="宋体" w:hAnsiTheme="majorHAnsi" w:cstheme="majorHAnsi"/>
                <w:color w:val="000000" w:themeColor="text1"/>
                <w:szCs w:val="18"/>
                <w:lang w:eastAsia="zh-CN"/>
              </w:rPr>
              <w:t>2 for Rel-1</w:t>
            </w:r>
            <w:r w:rsidR="006C1584">
              <w:rPr>
                <w:rFonts w:asciiTheme="majorHAnsi" w:eastAsia="宋体" w:hAnsiTheme="majorHAnsi" w:cstheme="majorHAnsi"/>
                <w:color w:val="000000" w:themeColor="text1"/>
                <w:szCs w:val="18"/>
                <w:lang w:eastAsia="zh-CN"/>
              </w:rPr>
              <w:t>6</w:t>
            </w:r>
            <w:r>
              <w:rPr>
                <w:rFonts w:asciiTheme="majorHAnsi" w:eastAsia="宋体" w:hAnsiTheme="majorHAnsi" w:cstheme="majorHAnsi"/>
                <w:color w:val="000000" w:themeColor="text1"/>
                <w:szCs w:val="18"/>
                <w:lang w:eastAsia="zh-CN"/>
              </w:rPr>
              <w:t>-based CJT codebook</w:t>
            </w:r>
          </w:p>
          <w:p w14:paraId="08578EC2" w14:textId="77777777" w:rsidR="006C1584" w:rsidRDefault="007318D0" w:rsidP="007318D0">
            <w:pPr>
              <w:pStyle w:val="TAL"/>
              <w:numPr>
                <w:ilvl w:val="0"/>
                <w:numId w:val="25"/>
              </w:numPr>
              <w:rPr>
                <w:rFonts w:asciiTheme="majorHAnsi" w:eastAsia="宋体" w:hAnsiTheme="majorHAnsi" w:cstheme="majorHAnsi"/>
                <w:color w:val="000000" w:themeColor="text1"/>
                <w:szCs w:val="18"/>
                <w:lang w:eastAsia="zh-CN"/>
              </w:rPr>
            </w:pPr>
            <w:r w:rsidRPr="002615D8">
              <w:rPr>
                <w:rFonts w:asciiTheme="majorHAnsi" w:eastAsia="宋体" w:hAnsiTheme="majorHAnsi" w:cstheme="majorHAnsi"/>
                <w:color w:val="000000" w:themeColor="text1"/>
                <w:szCs w:val="18"/>
                <w:lang w:eastAsia="zh-CN"/>
              </w:rPr>
              <w:t>A list of supported combinations, each combination is {Max # of Tx ports in one resource, Max # of resources and total # of Tx ports} across all CCs simultaneously</w:t>
            </w:r>
            <w:r>
              <w:rPr>
                <w:rFonts w:asciiTheme="majorHAnsi" w:eastAsia="宋体" w:hAnsiTheme="majorHAnsi" w:cstheme="majorHAnsi"/>
                <w:color w:val="000000" w:themeColor="text1"/>
                <w:szCs w:val="18"/>
                <w:lang w:eastAsia="zh-CN"/>
              </w:rPr>
              <w:t xml:space="preserve"> to support </w:t>
            </w:r>
            <w:r w:rsidRPr="00363856">
              <w:rPr>
                <w:rFonts w:asciiTheme="majorHAnsi" w:eastAsia="宋体" w:hAnsiTheme="majorHAnsi" w:cstheme="majorHAnsi"/>
                <w:color w:val="000000" w:themeColor="text1"/>
                <w:szCs w:val="18"/>
                <w:lang w:eastAsia="zh-CN"/>
              </w:rPr>
              <w:t>R=</w:t>
            </w:r>
            <w:r>
              <w:rPr>
                <w:rFonts w:asciiTheme="majorHAnsi" w:eastAsia="宋体" w:hAnsiTheme="majorHAnsi" w:cstheme="majorHAnsi"/>
                <w:color w:val="000000" w:themeColor="text1"/>
                <w:szCs w:val="18"/>
                <w:lang w:eastAsia="zh-CN"/>
              </w:rPr>
              <w:t>2 for Rel-1</w:t>
            </w:r>
            <w:r w:rsidR="006C1584">
              <w:rPr>
                <w:rFonts w:asciiTheme="majorHAnsi" w:eastAsia="宋体" w:hAnsiTheme="majorHAnsi" w:cstheme="majorHAnsi"/>
                <w:color w:val="000000" w:themeColor="text1"/>
                <w:szCs w:val="18"/>
                <w:lang w:eastAsia="zh-CN"/>
              </w:rPr>
              <w:t>6</w:t>
            </w:r>
            <w:r>
              <w:rPr>
                <w:rFonts w:asciiTheme="majorHAnsi" w:eastAsia="宋体" w:hAnsiTheme="majorHAnsi" w:cstheme="majorHAnsi"/>
                <w:color w:val="000000" w:themeColor="text1"/>
                <w:szCs w:val="18"/>
                <w:lang w:eastAsia="zh-CN"/>
              </w:rPr>
              <w:t xml:space="preserve">-based CJT codebook  </w:t>
            </w:r>
          </w:p>
          <w:p w14:paraId="220C6CF7" w14:textId="77777777" w:rsidR="007318D0" w:rsidRPr="006C1584" w:rsidRDefault="007318D0" w:rsidP="003E3DF3">
            <w:pPr>
              <w:pStyle w:val="TAL"/>
              <w:numPr>
                <w:ilvl w:val="0"/>
                <w:numId w:val="25"/>
              </w:numPr>
              <w:rPr>
                <w:rFonts w:asciiTheme="majorHAnsi" w:eastAsia="宋体" w:hAnsiTheme="majorHAnsi" w:cstheme="majorHAnsi"/>
                <w:color w:val="000000" w:themeColor="text1"/>
                <w:szCs w:val="18"/>
                <w:lang w:eastAsia="zh-CN"/>
              </w:rPr>
            </w:pPr>
            <w:r w:rsidRPr="006C1584">
              <w:rPr>
                <w:rFonts w:asciiTheme="majorHAnsi" w:eastAsia="宋体" w:hAnsiTheme="majorHAnsi" w:cstheme="majorHAnsi"/>
                <w:color w:val="000000" w:themeColor="text1"/>
                <w:szCs w:val="18"/>
                <w:lang w:eastAsia="zh-CN"/>
              </w:rPr>
              <w:t>A list of supported combinations, each combination is {Max # of Tx ports in one resource, Max # of resources and total # of Tx ports} for one CJT CSI measurement to support R=2 for Rel-1</w:t>
            </w:r>
            <w:r w:rsidR="003E3DF3">
              <w:rPr>
                <w:rFonts w:asciiTheme="majorHAnsi" w:eastAsia="宋体" w:hAnsiTheme="majorHAnsi" w:cstheme="majorHAnsi"/>
                <w:color w:val="000000" w:themeColor="text1"/>
                <w:szCs w:val="18"/>
                <w:lang w:eastAsia="zh-CN"/>
              </w:rPr>
              <w:t>6</w:t>
            </w:r>
            <w:r w:rsidRPr="006C1584">
              <w:rPr>
                <w:rFonts w:asciiTheme="majorHAnsi" w:eastAsia="宋体" w:hAnsiTheme="majorHAnsi" w:cstheme="majorHAnsi"/>
                <w:color w:val="000000" w:themeColor="text1"/>
                <w:szCs w:val="18"/>
                <w:lang w:eastAsia="zh-CN"/>
              </w:rPr>
              <w:t xml:space="preserve">-based CJT codebook  </w:t>
            </w:r>
          </w:p>
        </w:tc>
        <w:tc>
          <w:tcPr>
            <w:tcW w:w="1134" w:type="dxa"/>
            <w:tcBorders>
              <w:top w:val="single" w:sz="4" w:space="0" w:color="auto"/>
              <w:left w:val="single" w:sz="4" w:space="0" w:color="auto"/>
              <w:bottom w:val="single" w:sz="4" w:space="0" w:color="auto"/>
              <w:right w:val="single" w:sz="4" w:space="0" w:color="auto"/>
            </w:tcBorders>
          </w:tcPr>
          <w:p w14:paraId="51BCF3F4" w14:textId="77777777" w:rsidR="007318D0" w:rsidRPr="007D1783" w:rsidRDefault="007318D0" w:rsidP="007318D0">
            <w:pPr>
              <w:pStyle w:val="TAL"/>
              <w:rPr>
                <w:rFonts w:asciiTheme="majorHAnsi" w:eastAsia="宋体" w:hAnsiTheme="majorHAnsi" w:cstheme="majorHAnsi"/>
                <w:color w:val="000000" w:themeColor="text1"/>
                <w:szCs w:val="18"/>
                <w:lang w:eastAsia="zh-CN"/>
              </w:rPr>
            </w:pPr>
          </w:p>
        </w:tc>
        <w:tc>
          <w:tcPr>
            <w:tcW w:w="948" w:type="dxa"/>
            <w:tcBorders>
              <w:top w:val="single" w:sz="4" w:space="0" w:color="auto"/>
              <w:left w:val="single" w:sz="4" w:space="0" w:color="auto"/>
              <w:bottom w:val="single" w:sz="4" w:space="0" w:color="auto"/>
              <w:right w:val="single" w:sz="4" w:space="0" w:color="auto"/>
            </w:tcBorders>
          </w:tcPr>
          <w:p w14:paraId="58E7C8A2" w14:textId="77777777" w:rsidR="007318D0" w:rsidRPr="007D1783" w:rsidRDefault="007318D0" w:rsidP="007318D0">
            <w:pPr>
              <w:pStyle w:val="TAL"/>
              <w:rPr>
                <w:rFonts w:asciiTheme="majorHAnsi" w:eastAsia="宋体" w:hAnsiTheme="majorHAnsi" w:cstheme="majorHAnsi"/>
                <w:color w:val="000000" w:themeColor="text1"/>
                <w:szCs w:val="18"/>
                <w:lang w:eastAsia="zh-CN"/>
              </w:rPr>
            </w:pPr>
          </w:p>
        </w:tc>
        <w:tc>
          <w:tcPr>
            <w:tcW w:w="1443" w:type="dxa"/>
            <w:tcBorders>
              <w:top w:val="single" w:sz="4" w:space="0" w:color="auto"/>
              <w:left w:val="single" w:sz="4" w:space="0" w:color="auto"/>
              <w:bottom w:val="single" w:sz="4" w:space="0" w:color="auto"/>
              <w:right w:val="single" w:sz="4" w:space="0" w:color="auto"/>
            </w:tcBorders>
          </w:tcPr>
          <w:p w14:paraId="4F08C565" w14:textId="77777777" w:rsidR="007318D0" w:rsidRPr="007D1783" w:rsidRDefault="007318D0" w:rsidP="007318D0">
            <w:pPr>
              <w:pStyle w:val="TAL"/>
              <w:rPr>
                <w:rFonts w:asciiTheme="majorHAnsi" w:eastAsia="宋体" w:hAnsiTheme="majorHAnsi" w:cstheme="majorHAnsi"/>
                <w:color w:val="000000" w:themeColor="text1"/>
                <w:szCs w:val="18"/>
                <w:lang w:eastAsia="zh-CN"/>
              </w:rPr>
            </w:pPr>
          </w:p>
        </w:tc>
        <w:tc>
          <w:tcPr>
            <w:tcW w:w="1504" w:type="dxa"/>
            <w:tcBorders>
              <w:top w:val="single" w:sz="4" w:space="0" w:color="auto"/>
              <w:left w:val="single" w:sz="4" w:space="0" w:color="auto"/>
              <w:bottom w:val="single" w:sz="4" w:space="0" w:color="auto"/>
              <w:right w:val="single" w:sz="4" w:space="0" w:color="auto"/>
            </w:tcBorders>
          </w:tcPr>
          <w:p w14:paraId="1E8985AA" w14:textId="77777777" w:rsidR="007318D0" w:rsidRPr="007D1783" w:rsidRDefault="007318D0" w:rsidP="007318D0">
            <w:pPr>
              <w:pStyle w:val="TAL"/>
              <w:rPr>
                <w:rFonts w:asciiTheme="majorHAnsi" w:eastAsia="宋体" w:hAnsiTheme="majorHAnsi" w:cstheme="majorHAnsi"/>
                <w:color w:val="000000" w:themeColor="text1"/>
                <w:szCs w:val="18"/>
                <w:lang w:eastAsia="zh-CN"/>
              </w:rPr>
            </w:pPr>
          </w:p>
        </w:tc>
        <w:tc>
          <w:tcPr>
            <w:tcW w:w="1793" w:type="dxa"/>
            <w:tcBorders>
              <w:top w:val="single" w:sz="4" w:space="0" w:color="auto"/>
              <w:left w:val="single" w:sz="4" w:space="0" w:color="auto"/>
              <w:bottom w:val="single" w:sz="4" w:space="0" w:color="auto"/>
              <w:right w:val="single" w:sz="4" w:space="0" w:color="auto"/>
            </w:tcBorders>
          </w:tcPr>
          <w:p w14:paraId="1CD999A9" w14:textId="77777777" w:rsidR="007318D0" w:rsidRPr="007D1783" w:rsidRDefault="007318D0" w:rsidP="007318D0">
            <w:pPr>
              <w:pStyle w:val="TAL"/>
              <w:rPr>
                <w:rFonts w:asciiTheme="majorHAnsi" w:eastAsia="宋体" w:hAnsiTheme="majorHAnsi" w:cstheme="majorHAnsi"/>
                <w:color w:val="000000" w:themeColor="text1"/>
                <w:szCs w:val="18"/>
                <w:lang w:eastAsia="zh-CN"/>
              </w:rPr>
            </w:pPr>
          </w:p>
        </w:tc>
        <w:tc>
          <w:tcPr>
            <w:tcW w:w="1523" w:type="dxa"/>
            <w:tcBorders>
              <w:top w:val="single" w:sz="4" w:space="0" w:color="auto"/>
              <w:left w:val="single" w:sz="4" w:space="0" w:color="auto"/>
              <w:bottom w:val="single" w:sz="4" w:space="0" w:color="auto"/>
              <w:right w:val="single" w:sz="4" w:space="0" w:color="auto"/>
            </w:tcBorders>
          </w:tcPr>
          <w:p w14:paraId="62E8A622" w14:textId="77777777" w:rsidR="007318D0" w:rsidRPr="007D1783" w:rsidRDefault="007318D0" w:rsidP="007318D0">
            <w:pPr>
              <w:pStyle w:val="TAL"/>
              <w:rPr>
                <w:rFonts w:asciiTheme="majorHAnsi" w:eastAsia="宋体" w:hAnsiTheme="majorHAnsi" w:cstheme="majorHAnsi"/>
                <w:color w:val="000000" w:themeColor="text1"/>
                <w:szCs w:val="18"/>
                <w:lang w:eastAsia="zh-CN"/>
              </w:rPr>
            </w:pPr>
          </w:p>
        </w:tc>
        <w:tc>
          <w:tcPr>
            <w:tcW w:w="1519" w:type="dxa"/>
            <w:tcBorders>
              <w:top w:val="single" w:sz="4" w:space="0" w:color="auto"/>
              <w:left w:val="single" w:sz="4" w:space="0" w:color="auto"/>
              <w:bottom w:val="single" w:sz="4" w:space="0" w:color="auto"/>
              <w:right w:val="single" w:sz="4" w:space="0" w:color="auto"/>
            </w:tcBorders>
          </w:tcPr>
          <w:p w14:paraId="123A59F8" w14:textId="77777777" w:rsidR="007318D0" w:rsidRPr="007D1783" w:rsidRDefault="007318D0" w:rsidP="007318D0">
            <w:pPr>
              <w:pStyle w:val="TAL"/>
              <w:rPr>
                <w:rFonts w:asciiTheme="majorHAnsi" w:eastAsia="宋体" w:hAnsiTheme="majorHAnsi" w:cstheme="majorHAnsi"/>
                <w:color w:val="000000" w:themeColor="text1"/>
                <w:szCs w:val="18"/>
                <w:lang w:eastAsia="zh-CN"/>
              </w:rPr>
            </w:pPr>
          </w:p>
        </w:tc>
        <w:tc>
          <w:tcPr>
            <w:tcW w:w="1665" w:type="dxa"/>
            <w:tcBorders>
              <w:top w:val="single" w:sz="4" w:space="0" w:color="auto"/>
              <w:left w:val="single" w:sz="4" w:space="0" w:color="auto"/>
              <w:bottom w:val="single" w:sz="4" w:space="0" w:color="auto"/>
              <w:right w:val="single" w:sz="4" w:space="0" w:color="auto"/>
            </w:tcBorders>
          </w:tcPr>
          <w:p w14:paraId="639A3CFC" w14:textId="77777777" w:rsidR="007318D0" w:rsidRPr="007D1783" w:rsidRDefault="007318D0" w:rsidP="007318D0">
            <w:pPr>
              <w:pStyle w:val="TAL"/>
              <w:rPr>
                <w:rFonts w:asciiTheme="majorHAnsi" w:eastAsia="宋体" w:hAnsiTheme="majorHAnsi" w:cstheme="majorHAnsi"/>
                <w:color w:val="000000" w:themeColor="text1"/>
                <w:szCs w:val="18"/>
                <w:lang w:eastAsia="zh-CN"/>
              </w:rPr>
            </w:pPr>
          </w:p>
        </w:tc>
        <w:tc>
          <w:tcPr>
            <w:tcW w:w="2221" w:type="dxa"/>
            <w:tcBorders>
              <w:top w:val="single" w:sz="4" w:space="0" w:color="auto"/>
              <w:left w:val="single" w:sz="4" w:space="0" w:color="auto"/>
              <w:bottom w:val="single" w:sz="4" w:space="0" w:color="auto"/>
              <w:right w:val="single" w:sz="4" w:space="0" w:color="auto"/>
            </w:tcBorders>
          </w:tcPr>
          <w:p w14:paraId="2F226ABC" w14:textId="77777777" w:rsidR="007318D0" w:rsidRDefault="007318D0" w:rsidP="007318D0">
            <w:pPr>
              <w:pStyle w:val="TAL"/>
              <w:rPr>
                <w:rFonts w:asciiTheme="majorHAnsi" w:eastAsia="宋体" w:hAnsiTheme="majorHAnsi" w:cstheme="majorHAnsi"/>
                <w:color w:val="000000" w:themeColor="text1"/>
                <w:szCs w:val="18"/>
                <w:lang w:eastAsia="zh-CN"/>
              </w:rPr>
            </w:pPr>
          </w:p>
        </w:tc>
        <w:tc>
          <w:tcPr>
            <w:tcW w:w="1222" w:type="dxa"/>
            <w:tcBorders>
              <w:top w:val="single" w:sz="4" w:space="0" w:color="auto"/>
              <w:left w:val="single" w:sz="4" w:space="0" w:color="auto"/>
              <w:bottom w:val="single" w:sz="4" w:space="0" w:color="auto"/>
              <w:right w:val="single" w:sz="4" w:space="0" w:color="auto"/>
            </w:tcBorders>
          </w:tcPr>
          <w:p w14:paraId="56658A4F" w14:textId="77777777" w:rsidR="007318D0" w:rsidRPr="001344E3" w:rsidRDefault="007318D0" w:rsidP="007318D0">
            <w:pPr>
              <w:pStyle w:val="TAL"/>
              <w:rPr>
                <w:rFonts w:cs="Arial"/>
                <w:szCs w:val="18"/>
              </w:rPr>
            </w:pPr>
          </w:p>
        </w:tc>
      </w:tr>
      <w:tr w:rsidR="00211FB8" w14:paraId="53D5A12B" w14:textId="77777777" w:rsidTr="00BF0337">
        <w:trPr>
          <w:trHeight w:val="20"/>
        </w:trPr>
        <w:tc>
          <w:tcPr>
            <w:tcW w:w="942" w:type="dxa"/>
            <w:tcBorders>
              <w:top w:val="single" w:sz="4" w:space="0" w:color="auto"/>
              <w:left w:val="single" w:sz="4" w:space="0" w:color="auto"/>
              <w:bottom w:val="single" w:sz="4" w:space="0" w:color="auto"/>
              <w:right w:val="single" w:sz="4" w:space="0" w:color="auto"/>
            </w:tcBorders>
          </w:tcPr>
          <w:p w14:paraId="6025462F" w14:textId="77777777" w:rsidR="00EB5A6A" w:rsidRPr="007D1783" w:rsidRDefault="00EB5A6A" w:rsidP="00EB5A6A">
            <w:pPr>
              <w:pStyle w:val="TAL"/>
              <w:rPr>
                <w:rFonts w:asciiTheme="majorHAnsi" w:eastAsia="宋体" w:hAnsiTheme="majorHAnsi" w:cstheme="majorHAnsi"/>
                <w:color w:val="000000" w:themeColor="text1"/>
                <w:szCs w:val="18"/>
                <w:lang w:eastAsia="zh-CN"/>
              </w:rPr>
            </w:pPr>
          </w:p>
        </w:tc>
        <w:tc>
          <w:tcPr>
            <w:tcW w:w="686" w:type="dxa"/>
            <w:tcBorders>
              <w:top w:val="single" w:sz="4" w:space="0" w:color="auto"/>
              <w:left w:val="single" w:sz="4" w:space="0" w:color="auto"/>
              <w:bottom w:val="single" w:sz="4" w:space="0" w:color="auto"/>
              <w:right w:val="single" w:sz="4" w:space="0" w:color="auto"/>
            </w:tcBorders>
          </w:tcPr>
          <w:p w14:paraId="1102522B" w14:textId="77777777" w:rsidR="00EB5A6A" w:rsidRPr="007D1783" w:rsidRDefault="00EB5A6A" w:rsidP="00EB5A6A">
            <w:pPr>
              <w:pStyle w:val="TAL"/>
              <w:rPr>
                <w:rFonts w:asciiTheme="majorHAnsi" w:eastAsia="宋体" w:hAnsiTheme="majorHAnsi" w:cstheme="majorHAnsi"/>
                <w:color w:val="000000" w:themeColor="text1"/>
                <w:szCs w:val="18"/>
                <w:lang w:eastAsia="zh-CN"/>
              </w:rPr>
            </w:pPr>
          </w:p>
        </w:tc>
        <w:tc>
          <w:tcPr>
            <w:tcW w:w="1375" w:type="dxa"/>
            <w:tcBorders>
              <w:top w:val="single" w:sz="4" w:space="0" w:color="auto"/>
              <w:left w:val="single" w:sz="4" w:space="0" w:color="auto"/>
              <w:bottom w:val="single" w:sz="4" w:space="0" w:color="auto"/>
              <w:right w:val="single" w:sz="4" w:space="0" w:color="auto"/>
            </w:tcBorders>
          </w:tcPr>
          <w:p w14:paraId="2116EDFA" w14:textId="77777777" w:rsidR="00EB5A6A" w:rsidRPr="00A63131" w:rsidRDefault="00FD2445" w:rsidP="00EB5A6A">
            <w:pPr>
              <w:pStyle w:val="TAL"/>
              <w:rPr>
                <w:rFonts w:asciiTheme="majorHAnsi" w:eastAsia="宋体" w:hAnsiTheme="majorHAnsi" w:cstheme="majorHAnsi"/>
                <w:color w:val="000000" w:themeColor="text1"/>
                <w:szCs w:val="18"/>
                <w:lang w:eastAsia="zh-CN"/>
              </w:rPr>
            </w:pPr>
            <w:r>
              <w:rPr>
                <w:rFonts w:asciiTheme="majorHAnsi" w:eastAsia="宋体" w:hAnsiTheme="majorHAnsi" w:cstheme="majorHAnsi"/>
                <w:color w:val="000000" w:themeColor="text1"/>
                <w:szCs w:val="18"/>
                <w:lang w:eastAsia="zh-CN"/>
              </w:rPr>
              <w:t>Support pv={1/2,1/2,1/2,1/2} and beta=1/2 for Rel-16-based CJT codebook</w:t>
            </w:r>
          </w:p>
        </w:tc>
        <w:tc>
          <w:tcPr>
            <w:tcW w:w="2946" w:type="dxa"/>
            <w:tcBorders>
              <w:top w:val="single" w:sz="4" w:space="0" w:color="auto"/>
              <w:left w:val="single" w:sz="4" w:space="0" w:color="auto"/>
              <w:bottom w:val="single" w:sz="4" w:space="0" w:color="auto"/>
              <w:right w:val="single" w:sz="4" w:space="0" w:color="auto"/>
            </w:tcBorders>
          </w:tcPr>
          <w:p w14:paraId="07B445B3" w14:textId="77777777" w:rsidR="00EB5A6A" w:rsidRPr="00A63131" w:rsidRDefault="00C7216D" w:rsidP="00EB5A6A">
            <w:pPr>
              <w:pStyle w:val="TAL"/>
              <w:rPr>
                <w:rFonts w:asciiTheme="majorHAnsi" w:eastAsia="宋体" w:hAnsiTheme="majorHAnsi" w:cstheme="majorHAnsi"/>
                <w:color w:val="000000" w:themeColor="text1"/>
                <w:szCs w:val="18"/>
                <w:lang w:eastAsia="zh-CN"/>
              </w:rPr>
            </w:pPr>
            <w:r>
              <w:rPr>
                <w:rFonts w:asciiTheme="majorHAnsi" w:eastAsia="宋体" w:hAnsiTheme="majorHAnsi" w:cstheme="majorHAnsi"/>
                <w:color w:val="000000" w:themeColor="text1"/>
                <w:szCs w:val="18"/>
                <w:lang w:eastAsia="zh-CN"/>
              </w:rPr>
              <w:t>Support pv={1/2,1/2,1/2,1/2} and beta=1/2 for Rel-16-based CJT codebook</w:t>
            </w:r>
          </w:p>
        </w:tc>
        <w:tc>
          <w:tcPr>
            <w:tcW w:w="1134" w:type="dxa"/>
            <w:tcBorders>
              <w:top w:val="single" w:sz="4" w:space="0" w:color="auto"/>
              <w:left w:val="single" w:sz="4" w:space="0" w:color="auto"/>
              <w:bottom w:val="single" w:sz="4" w:space="0" w:color="auto"/>
              <w:right w:val="single" w:sz="4" w:space="0" w:color="auto"/>
            </w:tcBorders>
          </w:tcPr>
          <w:p w14:paraId="29E28825" w14:textId="77777777" w:rsidR="00EB5A6A" w:rsidRPr="007D1783" w:rsidRDefault="00EB5A6A" w:rsidP="00EB5A6A">
            <w:pPr>
              <w:pStyle w:val="TAL"/>
              <w:rPr>
                <w:rFonts w:asciiTheme="majorHAnsi" w:eastAsia="宋体" w:hAnsiTheme="majorHAnsi" w:cstheme="majorHAnsi"/>
                <w:color w:val="000000" w:themeColor="text1"/>
                <w:szCs w:val="18"/>
                <w:lang w:eastAsia="zh-CN"/>
              </w:rPr>
            </w:pPr>
          </w:p>
        </w:tc>
        <w:tc>
          <w:tcPr>
            <w:tcW w:w="948" w:type="dxa"/>
            <w:tcBorders>
              <w:top w:val="single" w:sz="4" w:space="0" w:color="auto"/>
              <w:left w:val="single" w:sz="4" w:space="0" w:color="auto"/>
              <w:bottom w:val="single" w:sz="4" w:space="0" w:color="auto"/>
              <w:right w:val="single" w:sz="4" w:space="0" w:color="auto"/>
            </w:tcBorders>
          </w:tcPr>
          <w:p w14:paraId="728DBC0B" w14:textId="77777777" w:rsidR="00EB5A6A" w:rsidRPr="007D1783" w:rsidRDefault="00EB5A6A" w:rsidP="00EB5A6A">
            <w:pPr>
              <w:pStyle w:val="TAL"/>
              <w:rPr>
                <w:rFonts w:asciiTheme="majorHAnsi" w:eastAsia="宋体" w:hAnsiTheme="majorHAnsi" w:cstheme="majorHAnsi"/>
                <w:color w:val="000000" w:themeColor="text1"/>
                <w:szCs w:val="18"/>
                <w:lang w:eastAsia="zh-CN"/>
              </w:rPr>
            </w:pPr>
          </w:p>
        </w:tc>
        <w:tc>
          <w:tcPr>
            <w:tcW w:w="1443" w:type="dxa"/>
            <w:tcBorders>
              <w:top w:val="single" w:sz="4" w:space="0" w:color="auto"/>
              <w:left w:val="single" w:sz="4" w:space="0" w:color="auto"/>
              <w:bottom w:val="single" w:sz="4" w:space="0" w:color="auto"/>
              <w:right w:val="single" w:sz="4" w:space="0" w:color="auto"/>
            </w:tcBorders>
          </w:tcPr>
          <w:p w14:paraId="4273F293" w14:textId="77777777" w:rsidR="00EB5A6A" w:rsidRPr="007D1783" w:rsidRDefault="00EB5A6A" w:rsidP="00EB5A6A">
            <w:pPr>
              <w:pStyle w:val="TAL"/>
              <w:rPr>
                <w:rFonts w:asciiTheme="majorHAnsi" w:eastAsia="宋体" w:hAnsiTheme="majorHAnsi" w:cstheme="majorHAnsi"/>
                <w:color w:val="000000" w:themeColor="text1"/>
                <w:szCs w:val="18"/>
                <w:lang w:eastAsia="zh-CN"/>
              </w:rPr>
            </w:pPr>
          </w:p>
        </w:tc>
        <w:tc>
          <w:tcPr>
            <w:tcW w:w="1504" w:type="dxa"/>
            <w:tcBorders>
              <w:top w:val="single" w:sz="4" w:space="0" w:color="auto"/>
              <w:left w:val="single" w:sz="4" w:space="0" w:color="auto"/>
              <w:bottom w:val="single" w:sz="4" w:space="0" w:color="auto"/>
              <w:right w:val="single" w:sz="4" w:space="0" w:color="auto"/>
            </w:tcBorders>
          </w:tcPr>
          <w:p w14:paraId="752DBF8D" w14:textId="77777777" w:rsidR="00EB5A6A" w:rsidRPr="007D1783" w:rsidRDefault="00EB5A6A" w:rsidP="00EB5A6A">
            <w:pPr>
              <w:pStyle w:val="TAL"/>
              <w:rPr>
                <w:rFonts w:asciiTheme="majorHAnsi" w:eastAsia="宋体" w:hAnsiTheme="majorHAnsi" w:cstheme="majorHAnsi"/>
                <w:color w:val="000000" w:themeColor="text1"/>
                <w:szCs w:val="18"/>
                <w:lang w:eastAsia="zh-CN"/>
              </w:rPr>
            </w:pPr>
          </w:p>
        </w:tc>
        <w:tc>
          <w:tcPr>
            <w:tcW w:w="1793" w:type="dxa"/>
            <w:tcBorders>
              <w:top w:val="single" w:sz="4" w:space="0" w:color="auto"/>
              <w:left w:val="single" w:sz="4" w:space="0" w:color="auto"/>
              <w:bottom w:val="single" w:sz="4" w:space="0" w:color="auto"/>
              <w:right w:val="single" w:sz="4" w:space="0" w:color="auto"/>
            </w:tcBorders>
          </w:tcPr>
          <w:p w14:paraId="771A6F5E" w14:textId="77777777" w:rsidR="00EB5A6A" w:rsidRPr="007D1783" w:rsidRDefault="00EB5A6A" w:rsidP="00EB5A6A">
            <w:pPr>
              <w:pStyle w:val="TAL"/>
              <w:rPr>
                <w:rFonts w:asciiTheme="majorHAnsi" w:eastAsia="宋体" w:hAnsiTheme="majorHAnsi" w:cstheme="majorHAnsi"/>
                <w:color w:val="000000" w:themeColor="text1"/>
                <w:szCs w:val="18"/>
                <w:lang w:eastAsia="zh-CN"/>
              </w:rPr>
            </w:pPr>
          </w:p>
        </w:tc>
        <w:tc>
          <w:tcPr>
            <w:tcW w:w="1523" w:type="dxa"/>
            <w:tcBorders>
              <w:top w:val="single" w:sz="4" w:space="0" w:color="auto"/>
              <w:left w:val="single" w:sz="4" w:space="0" w:color="auto"/>
              <w:bottom w:val="single" w:sz="4" w:space="0" w:color="auto"/>
              <w:right w:val="single" w:sz="4" w:space="0" w:color="auto"/>
            </w:tcBorders>
          </w:tcPr>
          <w:p w14:paraId="4C2F5FC2" w14:textId="77777777" w:rsidR="00EB5A6A" w:rsidRPr="007D1783" w:rsidRDefault="00EB5A6A" w:rsidP="00EB5A6A">
            <w:pPr>
              <w:pStyle w:val="TAL"/>
              <w:rPr>
                <w:rFonts w:asciiTheme="majorHAnsi" w:eastAsia="宋体" w:hAnsiTheme="majorHAnsi" w:cstheme="majorHAnsi"/>
                <w:color w:val="000000" w:themeColor="text1"/>
                <w:szCs w:val="18"/>
                <w:lang w:eastAsia="zh-CN"/>
              </w:rPr>
            </w:pPr>
          </w:p>
        </w:tc>
        <w:tc>
          <w:tcPr>
            <w:tcW w:w="1519" w:type="dxa"/>
            <w:tcBorders>
              <w:top w:val="single" w:sz="4" w:space="0" w:color="auto"/>
              <w:left w:val="single" w:sz="4" w:space="0" w:color="auto"/>
              <w:bottom w:val="single" w:sz="4" w:space="0" w:color="auto"/>
              <w:right w:val="single" w:sz="4" w:space="0" w:color="auto"/>
            </w:tcBorders>
          </w:tcPr>
          <w:p w14:paraId="507983FF" w14:textId="77777777" w:rsidR="00EB5A6A" w:rsidRPr="007D1783" w:rsidRDefault="00EB5A6A" w:rsidP="00EB5A6A">
            <w:pPr>
              <w:pStyle w:val="TAL"/>
              <w:rPr>
                <w:rFonts w:asciiTheme="majorHAnsi" w:eastAsia="宋体" w:hAnsiTheme="majorHAnsi" w:cstheme="majorHAnsi"/>
                <w:color w:val="000000" w:themeColor="text1"/>
                <w:szCs w:val="18"/>
                <w:lang w:eastAsia="zh-CN"/>
              </w:rPr>
            </w:pPr>
          </w:p>
        </w:tc>
        <w:tc>
          <w:tcPr>
            <w:tcW w:w="1665" w:type="dxa"/>
            <w:tcBorders>
              <w:top w:val="single" w:sz="4" w:space="0" w:color="auto"/>
              <w:left w:val="single" w:sz="4" w:space="0" w:color="auto"/>
              <w:bottom w:val="single" w:sz="4" w:space="0" w:color="auto"/>
              <w:right w:val="single" w:sz="4" w:space="0" w:color="auto"/>
            </w:tcBorders>
          </w:tcPr>
          <w:p w14:paraId="60C9A467" w14:textId="77777777" w:rsidR="00EB5A6A" w:rsidRPr="007D1783" w:rsidRDefault="00EB5A6A" w:rsidP="00EB5A6A">
            <w:pPr>
              <w:pStyle w:val="TAL"/>
              <w:rPr>
                <w:rFonts w:asciiTheme="majorHAnsi" w:eastAsia="宋体" w:hAnsiTheme="majorHAnsi" w:cstheme="majorHAnsi"/>
                <w:color w:val="000000" w:themeColor="text1"/>
                <w:szCs w:val="18"/>
                <w:lang w:eastAsia="zh-CN"/>
              </w:rPr>
            </w:pPr>
          </w:p>
        </w:tc>
        <w:tc>
          <w:tcPr>
            <w:tcW w:w="2221" w:type="dxa"/>
            <w:tcBorders>
              <w:top w:val="single" w:sz="4" w:space="0" w:color="auto"/>
              <w:left w:val="single" w:sz="4" w:space="0" w:color="auto"/>
              <w:bottom w:val="single" w:sz="4" w:space="0" w:color="auto"/>
              <w:right w:val="single" w:sz="4" w:space="0" w:color="auto"/>
            </w:tcBorders>
          </w:tcPr>
          <w:p w14:paraId="32B4EA4C" w14:textId="77777777" w:rsidR="00EB5A6A" w:rsidRPr="007D1783" w:rsidRDefault="00EB5A6A" w:rsidP="00EB5A6A">
            <w:pPr>
              <w:pStyle w:val="TAL"/>
              <w:rPr>
                <w:rFonts w:asciiTheme="majorHAnsi" w:eastAsia="宋体" w:hAnsiTheme="majorHAnsi" w:cstheme="majorHAnsi"/>
                <w:color w:val="000000" w:themeColor="text1"/>
                <w:szCs w:val="18"/>
                <w:lang w:eastAsia="zh-CN"/>
              </w:rPr>
            </w:pPr>
          </w:p>
        </w:tc>
        <w:tc>
          <w:tcPr>
            <w:tcW w:w="1222" w:type="dxa"/>
            <w:tcBorders>
              <w:top w:val="single" w:sz="4" w:space="0" w:color="auto"/>
              <w:left w:val="single" w:sz="4" w:space="0" w:color="auto"/>
              <w:bottom w:val="single" w:sz="4" w:space="0" w:color="auto"/>
              <w:right w:val="single" w:sz="4" w:space="0" w:color="auto"/>
            </w:tcBorders>
          </w:tcPr>
          <w:p w14:paraId="618D2825" w14:textId="77777777" w:rsidR="00D57405" w:rsidRDefault="00D57405" w:rsidP="00D57405">
            <w:pPr>
              <w:pStyle w:val="TAL"/>
              <w:rPr>
                <w:rFonts w:cs="Arial"/>
                <w:szCs w:val="18"/>
              </w:rPr>
            </w:pPr>
            <w:r w:rsidRPr="001344E3">
              <w:rPr>
                <w:rFonts w:cs="Arial"/>
                <w:szCs w:val="18"/>
              </w:rPr>
              <w:t>Optional with capability signalling</w:t>
            </w:r>
          </w:p>
          <w:p w14:paraId="7F49F8AA" w14:textId="77777777" w:rsidR="00EB5A6A" w:rsidRDefault="00EB5A6A" w:rsidP="00EB5A6A">
            <w:pPr>
              <w:pStyle w:val="TAL"/>
              <w:rPr>
                <w:rFonts w:asciiTheme="majorHAnsi" w:eastAsia="宋体" w:hAnsiTheme="majorHAnsi" w:cstheme="majorHAnsi"/>
                <w:color w:val="000000" w:themeColor="text1"/>
                <w:szCs w:val="18"/>
                <w:lang w:eastAsia="zh-CN"/>
              </w:rPr>
            </w:pPr>
          </w:p>
        </w:tc>
      </w:tr>
      <w:tr w:rsidR="00213638" w14:paraId="50589C81" w14:textId="77777777" w:rsidTr="00BF0337">
        <w:trPr>
          <w:trHeight w:val="20"/>
        </w:trPr>
        <w:tc>
          <w:tcPr>
            <w:tcW w:w="942" w:type="dxa"/>
            <w:tcBorders>
              <w:top w:val="single" w:sz="4" w:space="0" w:color="auto"/>
              <w:left w:val="single" w:sz="4" w:space="0" w:color="auto"/>
              <w:bottom w:val="single" w:sz="4" w:space="0" w:color="auto"/>
              <w:right w:val="single" w:sz="4" w:space="0" w:color="auto"/>
            </w:tcBorders>
          </w:tcPr>
          <w:p w14:paraId="4594E1F0" w14:textId="77777777" w:rsidR="00213638" w:rsidRPr="007D1783" w:rsidRDefault="00213638" w:rsidP="00213638">
            <w:pPr>
              <w:pStyle w:val="TAL"/>
              <w:rPr>
                <w:rFonts w:asciiTheme="majorHAnsi" w:eastAsia="宋体" w:hAnsiTheme="majorHAnsi" w:cstheme="majorHAnsi"/>
                <w:color w:val="000000" w:themeColor="text1"/>
                <w:szCs w:val="18"/>
                <w:lang w:eastAsia="zh-CN"/>
              </w:rPr>
            </w:pPr>
          </w:p>
        </w:tc>
        <w:tc>
          <w:tcPr>
            <w:tcW w:w="686" w:type="dxa"/>
            <w:tcBorders>
              <w:top w:val="single" w:sz="4" w:space="0" w:color="auto"/>
              <w:left w:val="single" w:sz="4" w:space="0" w:color="auto"/>
              <w:bottom w:val="single" w:sz="4" w:space="0" w:color="auto"/>
              <w:right w:val="single" w:sz="4" w:space="0" w:color="auto"/>
            </w:tcBorders>
          </w:tcPr>
          <w:p w14:paraId="7BAC7C91" w14:textId="77777777" w:rsidR="00213638" w:rsidRPr="007D1783" w:rsidRDefault="00213638" w:rsidP="00213638">
            <w:pPr>
              <w:pStyle w:val="TAL"/>
              <w:rPr>
                <w:rFonts w:asciiTheme="majorHAnsi" w:eastAsia="宋体" w:hAnsiTheme="majorHAnsi" w:cstheme="majorHAnsi"/>
                <w:color w:val="000000" w:themeColor="text1"/>
                <w:szCs w:val="18"/>
                <w:lang w:eastAsia="zh-CN"/>
              </w:rPr>
            </w:pPr>
          </w:p>
        </w:tc>
        <w:tc>
          <w:tcPr>
            <w:tcW w:w="1375" w:type="dxa"/>
            <w:tcBorders>
              <w:top w:val="single" w:sz="4" w:space="0" w:color="auto"/>
              <w:left w:val="single" w:sz="4" w:space="0" w:color="auto"/>
              <w:bottom w:val="single" w:sz="4" w:space="0" w:color="auto"/>
              <w:right w:val="single" w:sz="4" w:space="0" w:color="auto"/>
            </w:tcBorders>
          </w:tcPr>
          <w:p w14:paraId="2333B25A" w14:textId="2BF286D7" w:rsidR="00213638" w:rsidRPr="00A63131" w:rsidRDefault="001E0989" w:rsidP="00527617">
            <w:pPr>
              <w:pStyle w:val="TAL"/>
              <w:rPr>
                <w:rFonts w:asciiTheme="majorHAnsi" w:eastAsia="宋体" w:hAnsiTheme="majorHAnsi" w:cstheme="majorHAnsi"/>
                <w:color w:val="000000" w:themeColor="text1"/>
                <w:szCs w:val="18"/>
                <w:lang w:eastAsia="zh-CN"/>
              </w:rPr>
            </w:pPr>
            <w:r>
              <w:rPr>
                <w:rFonts w:asciiTheme="majorHAnsi" w:eastAsia="宋体" w:hAnsiTheme="majorHAnsi" w:cstheme="majorHAnsi"/>
                <w:color w:val="000000" w:themeColor="text1"/>
                <w:szCs w:val="18"/>
                <w:lang w:eastAsia="zh-CN"/>
              </w:rPr>
              <w:t>Support</w:t>
            </w:r>
            <w:r w:rsidR="00213638">
              <w:rPr>
                <w:rFonts w:asciiTheme="majorHAnsi" w:eastAsia="宋体" w:hAnsiTheme="majorHAnsi" w:cstheme="majorHAnsi"/>
                <w:color w:val="000000" w:themeColor="text1"/>
                <w:szCs w:val="18"/>
                <w:lang w:eastAsia="zh-CN"/>
              </w:rPr>
              <w:t xml:space="preserve"> of Rel-1</w:t>
            </w:r>
            <w:r w:rsidR="00527617">
              <w:rPr>
                <w:rFonts w:asciiTheme="majorHAnsi" w:eastAsia="宋体" w:hAnsiTheme="majorHAnsi" w:cstheme="majorHAnsi"/>
                <w:color w:val="000000" w:themeColor="text1"/>
                <w:szCs w:val="18"/>
                <w:lang w:eastAsia="zh-CN"/>
              </w:rPr>
              <w:t>7</w:t>
            </w:r>
            <w:r w:rsidR="00213638">
              <w:rPr>
                <w:rFonts w:asciiTheme="majorHAnsi" w:eastAsia="宋体" w:hAnsiTheme="majorHAnsi" w:cstheme="majorHAnsi"/>
                <w:color w:val="000000" w:themeColor="text1"/>
                <w:szCs w:val="18"/>
                <w:lang w:eastAsia="zh-CN"/>
              </w:rPr>
              <w:t>-based CJT measurement</w:t>
            </w:r>
          </w:p>
        </w:tc>
        <w:tc>
          <w:tcPr>
            <w:tcW w:w="2946" w:type="dxa"/>
            <w:tcBorders>
              <w:top w:val="single" w:sz="4" w:space="0" w:color="auto"/>
              <w:left w:val="single" w:sz="4" w:space="0" w:color="auto"/>
              <w:bottom w:val="single" w:sz="4" w:space="0" w:color="auto"/>
              <w:right w:val="single" w:sz="4" w:space="0" w:color="auto"/>
            </w:tcBorders>
          </w:tcPr>
          <w:p w14:paraId="114DDAEC" w14:textId="77777777" w:rsidR="00213638" w:rsidRDefault="00213638" w:rsidP="00527617">
            <w:pPr>
              <w:pStyle w:val="TAL"/>
              <w:numPr>
                <w:ilvl w:val="0"/>
                <w:numId w:val="23"/>
              </w:numPr>
              <w:rPr>
                <w:rFonts w:asciiTheme="majorHAnsi" w:eastAsia="宋体" w:hAnsiTheme="majorHAnsi" w:cstheme="majorHAnsi"/>
                <w:color w:val="000000" w:themeColor="text1"/>
                <w:szCs w:val="18"/>
                <w:lang w:eastAsia="zh-CN"/>
              </w:rPr>
            </w:pPr>
            <w:r w:rsidRPr="002615D8">
              <w:rPr>
                <w:rFonts w:asciiTheme="majorHAnsi" w:eastAsia="宋体" w:hAnsiTheme="majorHAnsi" w:cstheme="majorHAnsi"/>
                <w:color w:val="000000" w:themeColor="text1"/>
                <w:szCs w:val="18"/>
                <w:lang w:eastAsia="zh-CN"/>
              </w:rPr>
              <w:t>A list of supported combinations, each combination is {Max # of Tx ports in one resource, Max # of resources and total # of Tx ports} across all CCs simultaneously</w:t>
            </w:r>
          </w:p>
          <w:p w14:paraId="72D45A5C" w14:textId="77777777" w:rsidR="00213638" w:rsidRDefault="00213638" w:rsidP="00527617">
            <w:pPr>
              <w:pStyle w:val="TAL"/>
              <w:numPr>
                <w:ilvl w:val="0"/>
                <w:numId w:val="23"/>
              </w:numPr>
              <w:rPr>
                <w:rFonts w:asciiTheme="majorHAnsi" w:eastAsia="宋体" w:hAnsiTheme="majorHAnsi" w:cstheme="majorHAnsi"/>
                <w:color w:val="000000" w:themeColor="text1"/>
                <w:szCs w:val="18"/>
                <w:lang w:eastAsia="zh-CN"/>
              </w:rPr>
            </w:pPr>
            <w:r w:rsidRPr="002615D8">
              <w:rPr>
                <w:rFonts w:asciiTheme="majorHAnsi" w:eastAsia="宋体" w:hAnsiTheme="majorHAnsi" w:cstheme="majorHAnsi"/>
                <w:color w:val="000000" w:themeColor="text1"/>
                <w:szCs w:val="18"/>
                <w:lang w:eastAsia="zh-CN"/>
              </w:rPr>
              <w:t xml:space="preserve">A list of supported combinations, each combination is {Max # of Tx ports in one resource, Max # of resources and total # of Tx ports} </w:t>
            </w:r>
            <w:r>
              <w:rPr>
                <w:rFonts w:asciiTheme="majorHAnsi" w:eastAsia="宋体" w:hAnsiTheme="majorHAnsi" w:cstheme="majorHAnsi"/>
                <w:color w:val="000000" w:themeColor="text1"/>
                <w:szCs w:val="18"/>
                <w:lang w:eastAsia="zh-CN"/>
              </w:rPr>
              <w:t>for one CJT CSI measurement</w:t>
            </w:r>
          </w:p>
          <w:p w14:paraId="579B7854" w14:textId="77777777" w:rsidR="00213638" w:rsidRDefault="00213638" w:rsidP="00527617">
            <w:pPr>
              <w:pStyle w:val="TAL"/>
              <w:numPr>
                <w:ilvl w:val="0"/>
                <w:numId w:val="23"/>
              </w:numPr>
              <w:rPr>
                <w:rFonts w:asciiTheme="majorHAnsi" w:eastAsia="宋体" w:hAnsiTheme="majorHAnsi" w:cstheme="majorHAnsi"/>
                <w:color w:val="000000" w:themeColor="text1"/>
                <w:szCs w:val="18"/>
                <w:lang w:eastAsia="zh-CN"/>
              </w:rPr>
            </w:pPr>
            <w:r>
              <w:rPr>
                <w:rFonts w:asciiTheme="majorHAnsi" w:eastAsia="宋体" w:hAnsiTheme="majorHAnsi" w:cstheme="majorHAnsi"/>
                <w:color w:val="000000" w:themeColor="text1"/>
                <w:szCs w:val="18"/>
                <w:lang w:eastAsia="zh-CN"/>
              </w:rPr>
              <w:t>Supported codebook  modes for CJT CSI</w:t>
            </w:r>
          </w:p>
          <w:p w14:paraId="02640091" w14:textId="77777777" w:rsidR="00213638" w:rsidRDefault="00213638" w:rsidP="00527617">
            <w:pPr>
              <w:pStyle w:val="TAL"/>
              <w:numPr>
                <w:ilvl w:val="0"/>
                <w:numId w:val="23"/>
              </w:numPr>
              <w:rPr>
                <w:rFonts w:asciiTheme="majorHAnsi" w:eastAsia="宋体" w:hAnsiTheme="majorHAnsi" w:cstheme="majorHAnsi"/>
                <w:color w:val="000000" w:themeColor="text1"/>
                <w:szCs w:val="18"/>
                <w:lang w:eastAsia="zh-CN"/>
              </w:rPr>
            </w:pPr>
            <w:r>
              <w:rPr>
                <w:rFonts w:asciiTheme="majorHAnsi" w:eastAsia="宋体" w:hAnsiTheme="majorHAnsi" w:cstheme="majorHAnsi"/>
                <w:color w:val="000000" w:themeColor="text1"/>
                <w:szCs w:val="18"/>
                <w:lang w:eastAsia="zh-CN"/>
              </w:rPr>
              <w:t xml:space="preserve">CJT </w:t>
            </w:r>
            <w:r>
              <w:rPr>
                <w:rFonts w:asciiTheme="majorHAnsi" w:eastAsia="宋体" w:hAnsiTheme="majorHAnsi" w:cstheme="majorHAnsi" w:hint="eastAsia"/>
                <w:color w:val="000000" w:themeColor="text1"/>
                <w:szCs w:val="18"/>
                <w:lang w:eastAsia="zh-CN"/>
              </w:rPr>
              <w:t>C</w:t>
            </w:r>
            <w:r>
              <w:rPr>
                <w:rFonts w:asciiTheme="majorHAnsi" w:eastAsia="宋体" w:hAnsiTheme="majorHAnsi" w:cstheme="majorHAnsi"/>
                <w:color w:val="000000" w:themeColor="text1"/>
                <w:szCs w:val="18"/>
                <w:lang w:eastAsia="zh-CN"/>
              </w:rPr>
              <w:t>SI measurement schemes</w:t>
            </w:r>
          </w:p>
          <w:p w14:paraId="51766A2E" w14:textId="77777777" w:rsidR="00876266" w:rsidRDefault="00213638" w:rsidP="00213638">
            <w:pPr>
              <w:pStyle w:val="TAL"/>
              <w:numPr>
                <w:ilvl w:val="0"/>
                <w:numId w:val="23"/>
              </w:numPr>
              <w:rPr>
                <w:rFonts w:asciiTheme="majorHAnsi" w:eastAsia="宋体" w:hAnsiTheme="majorHAnsi" w:cstheme="majorHAnsi"/>
                <w:color w:val="000000" w:themeColor="text1"/>
                <w:szCs w:val="18"/>
                <w:lang w:eastAsia="zh-CN"/>
              </w:rPr>
            </w:pPr>
            <w:r>
              <w:rPr>
                <w:rFonts w:asciiTheme="majorHAnsi" w:eastAsia="宋体" w:hAnsiTheme="majorHAnsi" w:cstheme="majorHAnsi"/>
                <w:color w:val="000000" w:themeColor="text1"/>
                <w:szCs w:val="18"/>
                <w:lang w:eastAsia="zh-CN"/>
              </w:rPr>
              <w:t>Support R=1</w:t>
            </w:r>
            <w:r w:rsidR="003B59C4">
              <w:rPr>
                <w:rFonts w:asciiTheme="majorHAnsi" w:eastAsia="宋体" w:hAnsiTheme="majorHAnsi" w:cstheme="majorHAnsi"/>
                <w:color w:val="000000" w:themeColor="text1"/>
                <w:szCs w:val="18"/>
                <w:lang w:eastAsia="zh-CN"/>
              </w:rPr>
              <w:t xml:space="preserve"> and M=1</w:t>
            </w:r>
          </w:p>
          <w:p w14:paraId="46D446B2" w14:textId="77777777" w:rsidR="00213638" w:rsidRDefault="00213638" w:rsidP="00213638">
            <w:pPr>
              <w:pStyle w:val="TAL"/>
              <w:numPr>
                <w:ilvl w:val="0"/>
                <w:numId w:val="23"/>
              </w:numPr>
              <w:rPr>
                <w:rFonts w:asciiTheme="majorHAnsi" w:eastAsia="宋体" w:hAnsiTheme="majorHAnsi" w:cstheme="majorHAnsi"/>
                <w:color w:val="000000" w:themeColor="text1"/>
                <w:szCs w:val="18"/>
                <w:lang w:eastAsia="zh-CN"/>
              </w:rPr>
            </w:pPr>
            <w:r w:rsidRPr="00876266">
              <w:rPr>
                <w:rFonts w:asciiTheme="majorHAnsi" w:eastAsia="宋体" w:hAnsiTheme="majorHAnsi" w:cstheme="majorHAnsi"/>
                <w:color w:val="000000" w:themeColor="text1"/>
                <w:szCs w:val="18"/>
                <w:lang w:eastAsia="zh-CN"/>
              </w:rPr>
              <w:t>Support</w:t>
            </w:r>
            <w:r w:rsidRPr="00876266">
              <w:rPr>
                <w:rFonts w:asciiTheme="majorHAnsi" w:eastAsia="宋体" w:hAnsiTheme="majorHAnsi" w:cstheme="majorHAnsi" w:hint="eastAsia"/>
                <w:color w:val="000000" w:themeColor="text1"/>
                <w:szCs w:val="18"/>
                <w:lang w:eastAsia="zh-CN"/>
              </w:rPr>
              <w:t xml:space="preserve"> N</w:t>
            </w:r>
            <w:r w:rsidRPr="00876266">
              <w:rPr>
                <w:rFonts w:asciiTheme="majorHAnsi" w:eastAsia="宋体" w:hAnsiTheme="majorHAnsi" w:cstheme="majorHAnsi"/>
                <w:color w:val="000000" w:themeColor="text1"/>
                <w:szCs w:val="18"/>
                <w:vertAlign w:val="subscript"/>
                <w:lang w:eastAsia="zh-CN"/>
              </w:rPr>
              <w:t>L</w:t>
            </w:r>
            <w:r w:rsidRPr="00876266">
              <w:rPr>
                <w:rFonts w:asciiTheme="majorHAnsi" w:eastAsia="宋体" w:hAnsiTheme="majorHAnsi" w:cstheme="majorHAnsi"/>
                <w:color w:val="000000" w:themeColor="text1"/>
                <w:szCs w:val="18"/>
                <w:lang w:eastAsia="zh-CN"/>
              </w:rPr>
              <w:t>=1</w:t>
            </w:r>
          </w:p>
          <w:p w14:paraId="58A8FF4B" w14:textId="77777777" w:rsidR="00876266" w:rsidRPr="00876266" w:rsidRDefault="00876266" w:rsidP="00876266">
            <w:pPr>
              <w:pStyle w:val="TAL"/>
              <w:numPr>
                <w:ilvl w:val="0"/>
                <w:numId w:val="23"/>
              </w:numPr>
              <w:rPr>
                <w:rFonts w:asciiTheme="majorHAnsi" w:eastAsia="宋体" w:hAnsiTheme="majorHAnsi" w:cstheme="majorHAnsi"/>
                <w:color w:val="000000" w:themeColor="text1"/>
                <w:szCs w:val="18"/>
                <w:lang w:eastAsia="zh-CN"/>
              </w:rPr>
            </w:pPr>
            <w:r w:rsidRPr="00876266">
              <w:rPr>
                <w:rFonts w:asciiTheme="majorHAnsi" w:eastAsia="宋体" w:hAnsiTheme="majorHAnsi" w:cstheme="majorHAnsi"/>
                <w:color w:val="000000" w:themeColor="text1"/>
                <w:szCs w:val="18"/>
                <w:lang w:eastAsia="zh-CN"/>
              </w:rPr>
              <w:t>Support parameter combinations with M=1</w:t>
            </w:r>
          </w:p>
        </w:tc>
        <w:tc>
          <w:tcPr>
            <w:tcW w:w="1134" w:type="dxa"/>
            <w:tcBorders>
              <w:top w:val="single" w:sz="4" w:space="0" w:color="auto"/>
              <w:left w:val="single" w:sz="4" w:space="0" w:color="auto"/>
              <w:bottom w:val="single" w:sz="4" w:space="0" w:color="auto"/>
              <w:right w:val="single" w:sz="4" w:space="0" w:color="auto"/>
            </w:tcBorders>
          </w:tcPr>
          <w:p w14:paraId="6656B7E9" w14:textId="77777777" w:rsidR="00213638" w:rsidRPr="007D1783" w:rsidRDefault="00213638" w:rsidP="00213638">
            <w:pPr>
              <w:pStyle w:val="TAL"/>
              <w:rPr>
                <w:rFonts w:asciiTheme="majorHAnsi" w:eastAsia="宋体" w:hAnsiTheme="majorHAnsi" w:cstheme="majorHAnsi"/>
                <w:color w:val="000000" w:themeColor="text1"/>
                <w:szCs w:val="18"/>
                <w:lang w:eastAsia="zh-CN"/>
              </w:rPr>
            </w:pPr>
          </w:p>
        </w:tc>
        <w:tc>
          <w:tcPr>
            <w:tcW w:w="948" w:type="dxa"/>
            <w:tcBorders>
              <w:top w:val="single" w:sz="4" w:space="0" w:color="auto"/>
              <w:left w:val="single" w:sz="4" w:space="0" w:color="auto"/>
              <w:bottom w:val="single" w:sz="4" w:space="0" w:color="auto"/>
              <w:right w:val="single" w:sz="4" w:space="0" w:color="auto"/>
            </w:tcBorders>
          </w:tcPr>
          <w:p w14:paraId="27DA536B" w14:textId="77777777" w:rsidR="00213638" w:rsidRPr="007D1783" w:rsidRDefault="00213638" w:rsidP="00213638">
            <w:pPr>
              <w:pStyle w:val="TAL"/>
              <w:rPr>
                <w:rFonts w:asciiTheme="majorHAnsi" w:eastAsia="宋体" w:hAnsiTheme="majorHAnsi" w:cstheme="majorHAnsi"/>
                <w:color w:val="000000" w:themeColor="text1"/>
                <w:szCs w:val="18"/>
                <w:lang w:eastAsia="zh-CN"/>
              </w:rPr>
            </w:pPr>
          </w:p>
        </w:tc>
        <w:tc>
          <w:tcPr>
            <w:tcW w:w="1443" w:type="dxa"/>
            <w:tcBorders>
              <w:top w:val="single" w:sz="4" w:space="0" w:color="auto"/>
              <w:left w:val="single" w:sz="4" w:space="0" w:color="auto"/>
              <w:bottom w:val="single" w:sz="4" w:space="0" w:color="auto"/>
              <w:right w:val="single" w:sz="4" w:space="0" w:color="auto"/>
            </w:tcBorders>
          </w:tcPr>
          <w:p w14:paraId="7DBEE751" w14:textId="77777777" w:rsidR="00213638" w:rsidRPr="007D1783" w:rsidRDefault="00213638" w:rsidP="00213638">
            <w:pPr>
              <w:pStyle w:val="TAL"/>
              <w:rPr>
                <w:rFonts w:asciiTheme="majorHAnsi" w:eastAsia="宋体" w:hAnsiTheme="majorHAnsi" w:cstheme="majorHAnsi"/>
                <w:color w:val="000000" w:themeColor="text1"/>
                <w:szCs w:val="18"/>
                <w:lang w:eastAsia="zh-CN"/>
              </w:rPr>
            </w:pPr>
          </w:p>
        </w:tc>
        <w:tc>
          <w:tcPr>
            <w:tcW w:w="1504" w:type="dxa"/>
            <w:tcBorders>
              <w:top w:val="single" w:sz="4" w:space="0" w:color="auto"/>
              <w:left w:val="single" w:sz="4" w:space="0" w:color="auto"/>
              <w:bottom w:val="single" w:sz="4" w:space="0" w:color="auto"/>
              <w:right w:val="single" w:sz="4" w:space="0" w:color="auto"/>
            </w:tcBorders>
          </w:tcPr>
          <w:p w14:paraId="1FBCF827" w14:textId="77777777" w:rsidR="00213638" w:rsidRPr="007D1783" w:rsidRDefault="00213638" w:rsidP="00213638">
            <w:pPr>
              <w:pStyle w:val="TAL"/>
              <w:rPr>
                <w:rFonts w:asciiTheme="majorHAnsi" w:eastAsia="宋体" w:hAnsiTheme="majorHAnsi" w:cstheme="majorHAnsi"/>
                <w:color w:val="000000" w:themeColor="text1"/>
                <w:szCs w:val="18"/>
                <w:lang w:eastAsia="zh-CN"/>
              </w:rPr>
            </w:pPr>
          </w:p>
        </w:tc>
        <w:tc>
          <w:tcPr>
            <w:tcW w:w="1793" w:type="dxa"/>
            <w:tcBorders>
              <w:top w:val="single" w:sz="4" w:space="0" w:color="auto"/>
              <w:left w:val="single" w:sz="4" w:space="0" w:color="auto"/>
              <w:bottom w:val="single" w:sz="4" w:space="0" w:color="auto"/>
              <w:right w:val="single" w:sz="4" w:space="0" w:color="auto"/>
            </w:tcBorders>
          </w:tcPr>
          <w:p w14:paraId="2F88AF09" w14:textId="77777777" w:rsidR="00213638" w:rsidRPr="007D1783" w:rsidRDefault="00213638" w:rsidP="00213638">
            <w:pPr>
              <w:pStyle w:val="TAL"/>
              <w:rPr>
                <w:rFonts w:asciiTheme="majorHAnsi" w:eastAsia="宋体" w:hAnsiTheme="majorHAnsi" w:cstheme="majorHAnsi"/>
                <w:color w:val="000000" w:themeColor="text1"/>
                <w:szCs w:val="18"/>
                <w:lang w:eastAsia="zh-CN"/>
              </w:rPr>
            </w:pPr>
          </w:p>
        </w:tc>
        <w:tc>
          <w:tcPr>
            <w:tcW w:w="1523" w:type="dxa"/>
            <w:tcBorders>
              <w:top w:val="single" w:sz="4" w:space="0" w:color="auto"/>
              <w:left w:val="single" w:sz="4" w:space="0" w:color="auto"/>
              <w:bottom w:val="single" w:sz="4" w:space="0" w:color="auto"/>
              <w:right w:val="single" w:sz="4" w:space="0" w:color="auto"/>
            </w:tcBorders>
          </w:tcPr>
          <w:p w14:paraId="29AFAEF5" w14:textId="77777777" w:rsidR="00213638" w:rsidRPr="007D1783" w:rsidRDefault="00213638" w:rsidP="00213638">
            <w:pPr>
              <w:pStyle w:val="TAL"/>
              <w:rPr>
                <w:rFonts w:asciiTheme="majorHAnsi" w:eastAsia="宋体" w:hAnsiTheme="majorHAnsi" w:cstheme="majorHAnsi"/>
                <w:color w:val="000000" w:themeColor="text1"/>
                <w:szCs w:val="18"/>
                <w:lang w:eastAsia="zh-CN"/>
              </w:rPr>
            </w:pPr>
          </w:p>
        </w:tc>
        <w:tc>
          <w:tcPr>
            <w:tcW w:w="1519" w:type="dxa"/>
            <w:tcBorders>
              <w:top w:val="single" w:sz="4" w:space="0" w:color="auto"/>
              <w:left w:val="single" w:sz="4" w:space="0" w:color="auto"/>
              <w:bottom w:val="single" w:sz="4" w:space="0" w:color="auto"/>
              <w:right w:val="single" w:sz="4" w:space="0" w:color="auto"/>
            </w:tcBorders>
          </w:tcPr>
          <w:p w14:paraId="53D7B9CE" w14:textId="77777777" w:rsidR="00213638" w:rsidRPr="007D1783" w:rsidRDefault="00213638" w:rsidP="00213638">
            <w:pPr>
              <w:pStyle w:val="TAL"/>
              <w:rPr>
                <w:rFonts w:asciiTheme="majorHAnsi" w:eastAsia="宋体" w:hAnsiTheme="majorHAnsi" w:cstheme="majorHAnsi"/>
                <w:color w:val="000000" w:themeColor="text1"/>
                <w:szCs w:val="18"/>
                <w:lang w:eastAsia="zh-CN"/>
              </w:rPr>
            </w:pPr>
          </w:p>
        </w:tc>
        <w:tc>
          <w:tcPr>
            <w:tcW w:w="1665" w:type="dxa"/>
            <w:tcBorders>
              <w:top w:val="single" w:sz="4" w:space="0" w:color="auto"/>
              <w:left w:val="single" w:sz="4" w:space="0" w:color="auto"/>
              <w:bottom w:val="single" w:sz="4" w:space="0" w:color="auto"/>
              <w:right w:val="single" w:sz="4" w:space="0" w:color="auto"/>
            </w:tcBorders>
          </w:tcPr>
          <w:p w14:paraId="15FFF4A5" w14:textId="77777777" w:rsidR="00213638" w:rsidRPr="007D1783" w:rsidRDefault="00213638" w:rsidP="00213638">
            <w:pPr>
              <w:pStyle w:val="TAL"/>
              <w:rPr>
                <w:rFonts w:asciiTheme="majorHAnsi" w:eastAsia="宋体" w:hAnsiTheme="majorHAnsi" w:cstheme="majorHAnsi"/>
                <w:color w:val="000000" w:themeColor="text1"/>
                <w:szCs w:val="18"/>
                <w:lang w:eastAsia="zh-CN"/>
              </w:rPr>
            </w:pPr>
          </w:p>
        </w:tc>
        <w:tc>
          <w:tcPr>
            <w:tcW w:w="2221" w:type="dxa"/>
            <w:tcBorders>
              <w:top w:val="single" w:sz="4" w:space="0" w:color="auto"/>
              <w:left w:val="single" w:sz="4" w:space="0" w:color="auto"/>
              <w:bottom w:val="single" w:sz="4" w:space="0" w:color="auto"/>
              <w:right w:val="single" w:sz="4" w:space="0" w:color="auto"/>
            </w:tcBorders>
          </w:tcPr>
          <w:p w14:paraId="17592B7F" w14:textId="77777777" w:rsidR="00213638" w:rsidRPr="001344E3" w:rsidRDefault="00213638" w:rsidP="00213638">
            <w:pPr>
              <w:pStyle w:val="TAL"/>
              <w:rPr>
                <w:rFonts w:cs="Arial"/>
                <w:szCs w:val="18"/>
              </w:rPr>
            </w:pPr>
            <w:r>
              <w:rPr>
                <w:rFonts w:cs="Arial"/>
                <w:szCs w:val="18"/>
              </w:rPr>
              <w:t>Component 3 candidate value</w:t>
            </w:r>
            <w:r w:rsidRPr="001344E3">
              <w:rPr>
                <w:rFonts w:cs="Arial"/>
                <w:szCs w:val="18"/>
              </w:rPr>
              <w:t xml:space="preserve"> {</w:t>
            </w:r>
            <w:r>
              <w:rPr>
                <w:rFonts w:cs="Arial" w:hint="eastAsia"/>
                <w:szCs w:val="18"/>
                <w:lang w:eastAsia="zh-CN"/>
              </w:rPr>
              <w:t>mod</w:t>
            </w:r>
            <w:r>
              <w:rPr>
                <w:rFonts w:cs="Arial"/>
                <w:szCs w:val="18"/>
                <w:lang w:eastAsia="zh-CN"/>
              </w:rPr>
              <w:t>e</w:t>
            </w:r>
            <w:r>
              <w:rPr>
                <w:rFonts w:cs="Arial" w:hint="eastAsia"/>
                <w:szCs w:val="18"/>
                <w:lang w:eastAsia="zh-CN"/>
              </w:rPr>
              <w:t>-</w:t>
            </w:r>
            <w:r>
              <w:rPr>
                <w:rFonts w:cs="Arial"/>
                <w:szCs w:val="18"/>
                <w:lang w:eastAsia="zh-CN"/>
              </w:rPr>
              <w:t>2</w:t>
            </w:r>
            <w:r>
              <w:rPr>
                <w:rFonts w:cs="Arial" w:hint="eastAsia"/>
                <w:szCs w:val="18"/>
                <w:lang w:eastAsia="zh-CN"/>
              </w:rPr>
              <w:t>,</w:t>
            </w:r>
            <w:r>
              <w:rPr>
                <w:rFonts w:cs="Arial"/>
                <w:szCs w:val="18"/>
                <w:lang w:eastAsia="zh-CN"/>
              </w:rPr>
              <w:t xml:space="preserve"> </w:t>
            </w:r>
            <w:r>
              <w:rPr>
                <w:rFonts w:cs="Arial" w:hint="eastAsia"/>
                <w:szCs w:val="18"/>
                <w:lang w:eastAsia="zh-CN"/>
              </w:rPr>
              <w:t>both</w:t>
            </w:r>
            <w:r>
              <w:rPr>
                <w:rFonts w:cs="Arial"/>
                <w:szCs w:val="18"/>
                <w:lang w:eastAsia="zh-CN"/>
              </w:rPr>
              <w:t xml:space="preserve"> mode</w:t>
            </w:r>
            <w:r>
              <w:rPr>
                <w:rFonts w:cs="Arial" w:hint="eastAsia"/>
                <w:szCs w:val="18"/>
                <w:lang w:eastAsia="zh-CN"/>
              </w:rPr>
              <w:t>-</w:t>
            </w:r>
            <w:r>
              <w:rPr>
                <w:rFonts w:cs="Arial"/>
                <w:szCs w:val="18"/>
                <w:lang w:eastAsia="zh-CN"/>
              </w:rPr>
              <w:t>1 and mode-2</w:t>
            </w:r>
            <w:r w:rsidRPr="001344E3">
              <w:rPr>
                <w:rFonts w:cs="Arial"/>
                <w:szCs w:val="18"/>
              </w:rPr>
              <w:t>}</w:t>
            </w:r>
          </w:p>
          <w:p w14:paraId="52E65A89" w14:textId="77777777" w:rsidR="00213638" w:rsidRPr="001344E3" w:rsidRDefault="00213638" w:rsidP="00213638">
            <w:pPr>
              <w:pStyle w:val="TAL"/>
              <w:rPr>
                <w:rFonts w:cs="Arial"/>
                <w:szCs w:val="18"/>
              </w:rPr>
            </w:pPr>
            <w:r>
              <w:rPr>
                <w:rFonts w:cs="Arial"/>
                <w:szCs w:val="18"/>
              </w:rPr>
              <w:t>Component 4 candidate value</w:t>
            </w:r>
            <w:r w:rsidRPr="001344E3">
              <w:rPr>
                <w:rFonts w:cs="Arial"/>
                <w:szCs w:val="18"/>
              </w:rPr>
              <w:t xml:space="preserve"> {</w:t>
            </w:r>
            <w:r>
              <w:rPr>
                <w:rFonts w:cs="Arial"/>
                <w:szCs w:val="18"/>
                <w:lang w:eastAsia="zh-CN"/>
              </w:rPr>
              <w:t>N=NTRP, both N=NTRP and selection of N out of NTRP</w:t>
            </w:r>
            <w:r w:rsidRPr="001344E3">
              <w:rPr>
                <w:rFonts w:cs="Arial"/>
                <w:szCs w:val="18"/>
              </w:rPr>
              <w:t>}</w:t>
            </w:r>
          </w:p>
          <w:p w14:paraId="6A2C2AD6" w14:textId="77777777" w:rsidR="00213638" w:rsidRPr="007D1783" w:rsidRDefault="00213638" w:rsidP="00213638">
            <w:pPr>
              <w:pStyle w:val="TAL"/>
              <w:rPr>
                <w:rFonts w:asciiTheme="majorHAnsi" w:eastAsia="宋体" w:hAnsiTheme="majorHAnsi" w:cstheme="majorHAnsi"/>
                <w:color w:val="000000" w:themeColor="text1"/>
                <w:szCs w:val="18"/>
                <w:lang w:eastAsia="zh-CN"/>
              </w:rPr>
            </w:pPr>
          </w:p>
        </w:tc>
        <w:tc>
          <w:tcPr>
            <w:tcW w:w="1222" w:type="dxa"/>
            <w:tcBorders>
              <w:top w:val="single" w:sz="4" w:space="0" w:color="auto"/>
              <w:left w:val="single" w:sz="4" w:space="0" w:color="auto"/>
              <w:bottom w:val="single" w:sz="4" w:space="0" w:color="auto"/>
              <w:right w:val="single" w:sz="4" w:space="0" w:color="auto"/>
            </w:tcBorders>
          </w:tcPr>
          <w:p w14:paraId="3B743141" w14:textId="77777777" w:rsidR="00213638" w:rsidRDefault="00213638" w:rsidP="00213638">
            <w:pPr>
              <w:pStyle w:val="TAL"/>
              <w:rPr>
                <w:rFonts w:cs="Arial"/>
                <w:szCs w:val="18"/>
              </w:rPr>
            </w:pPr>
            <w:r w:rsidRPr="001344E3">
              <w:rPr>
                <w:rFonts w:cs="Arial"/>
                <w:szCs w:val="18"/>
              </w:rPr>
              <w:t>Optional with capability signalling</w:t>
            </w:r>
          </w:p>
          <w:p w14:paraId="73925876" w14:textId="77777777" w:rsidR="00213638" w:rsidRDefault="00213638" w:rsidP="00213638">
            <w:pPr>
              <w:pStyle w:val="TAL"/>
              <w:rPr>
                <w:rFonts w:asciiTheme="majorHAnsi" w:eastAsia="宋体" w:hAnsiTheme="majorHAnsi" w:cstheme="majorHAnsi"/>
                <w:color w:val="000000" w:themeColor="text1"/>
                <w:szCs w:val="18"/>
                <w:lang w:eastAsia="zh-CN"/>
              </w:rPr>
            </w:pPr>
          </w:p>
        </w:tc>
      </w:tr>
      <w:tr w:rsidR="00213638" w:rsidRPr="00A63131" w14:paraId="538F978D" w14:textId="77777777" w:rsidTr="00BF0337">
        <w:trPr>
          <w:trHeight w:val="20"/>
        </w:trPr>
        <w:tc>
          <w:tcPr>
            <w:tcW w:w="942" w:type="dxa"/>
            <w:tcBorders>
              <w:top w:val="single" w:sz="4" w:space="0" w:color="auto"/>
              <w:left w:val="single" w:sz="4" w:space="0" w:color="auto"/>
              <w:bottom w:val="single" w:sz="4" w:space="0" w:color="auto"/>
              <w:right w:val="single" w:sz="4" w:space="0" w:color="auto"/>
            </w:tcBorders>
          </w:tcPr>
          <w:p w14:paraId="7278E198" w14:textId="77777777" w:rsidR="00213638" w:rsidRPr="007D1783" w:rsidRDefault="00213638" w:rsidP="00213638">
            <w:pPr>
              <w:pStyle w:val="TAL"/>
              <w:rPr>
                <w:rFonts w:asciiTheme="majorHAnsi" w:eastAsia="宋体" w:hAnsiTheme="majorHAnsi" w:cstheme="majorHAnsi"/>
                <w:color w:val="000000" w:themeColor="text1"/>
                <w:szCs w:val="18"/>
                <w:lang w:eastAsia="zh-CN"/>
              </w:rPr>
            </w:pPr>
          </w:p>
        </w:tc>
        <w:tc>
          <w:tcPr>
            <w:tcW w:w="686" w:type="dxa"/>
            <w:tcBorders>
              <w:top w:val="single" w:sz="4" w:space="0" w:color="auto"/>
              <w:left w:val="single" w:sz="4" w:space="0" w:color="auto"/>
              <w:bottom w:val="single" w:sz="4" w:space="0" w:color="auto"/>
              <w:right w:val="single" w:sz="4" w:space="0" w:color="auto"/>
            </w:tcBorders>
          </w:tcPr>
          <w:p w14:paraId="2273712B" w14:textId="77777777" w:rsidR="00213638" w:rsidRPr="007D1783" w:rsidRDefault="00213638" w:rsidP="00213638">
            <w:pPr>
              <w:pStyle w:val="TAL"/>
              <w:rPr>
                <w:rFonts w:asciiTheme="majorHAnsi" w:eastAsia="宋体" w:hAnsiTheme="majorHAnsi" w:cstheme="majorHAnsi"/>
                <w:color w:val="000000" w:themeColor="text1"/>
                <w:szCs w:val="18"/>
                <w:lang w:eastAsia="zh-CN"/>
              </w:rPr>
            </w:pPr>
          </w:p>
        </w:tc>
        <w:tc>
          <w:tcPr>
            <w:tcW w:w="1375" w:type="dxa"/>
            <w:tcBorders>
              <w:top w:val="single" w:sz="4" w:space="0" w:color="auto"/>
              <w:left w:val="single" w:sz="4" w:space="0" w:color="auto"/>
              <w:bottom w:val="single" w:sz="4" w:space="0" w:color="auto"/>
              <w:right w:val="single" w:sz="4" w:space="0" w:color="auto"/>
            </w:tcBorders>
          </w:tcPr>
          <w:p w14:paraId="41C9364B" w14:textId="77777777" w:rsidR="00213638" w:rsidRPr="00A63131" w:rsidRDefault="00213638" w:rsidP="00F17BE3">
            <w:pPr>
              <w:pStyle w:val="TAL"/>
              <w:rPr>
                <w:rFonts w:asciiTheme="majorHAnsi" w:eastAsia="宋体" w:hAnsiTheme="majorHAnsi" w:cstheme="majorHAnsi"/>
                <w:color w:val="000000" w:themeColor="text1"/>
                <w:szCs w:val="18"/>
                <w:lang w:eastAsia="zh-CN"/>
              </w:rPr>
            </w:pPr>
            <w:r>
              <w:rPr>
                <w:rFonts w:asciiTheme="majorHAnsi" w:eastAsia="宋体" w:hAnsiTheme="majorHAnsi" w:cstheme="majorHAnsi"/>
                <w:color w:val="000000" w:themeColor="text1"/>
                <w:szCs w:val="18"/>
                <w:lang w:eastAsia="zh-CN"/>
              </w:rPr>
              <w:t>FD basis selection offset mode for Rel-1</w:t>
            </w:r>
            <w:r w:rsidR="00F17BE3">
              <w:rPr>
                <w:rFonts w:asciiTheme="majorHAnsi" w:eastAsia="宋体" w:hAnsiTheme="majorHAnsi" w:cstheme="majorHAnsi"/>
                <w:color w:val="000000" w:themeColor="text1"/>
                <w:szCs w:val="18"/>
                <w:lang w:eastAsia="zh-CN"/>
              </w:rPr>
              <w:t>7</w:t>
            </w:r>
            <w:r>
              <w:rPr>
                <w:rFonts w:asciiTheme="majorHAnsi" w:eastAsia="宋体" w:hAnsiTheme="majorHAnsi" w:cstheme="majorHAnsi"/>
                <w:color w:val="000000" w:themeColor="text1"/>
                <w:szCs w:val="18"/>
                <w:lang w:eastAsia="zh-CN"/>
              </w:rPr>
              <w:t>-based CJT codeboo</w:t>
            </w:r>
            <w:r w:rsidR="00363856">
              <w:rPr>
                <w:rFonts w:asciiTheme="majorHAnsi" w:eastAsia="宋体" w:hAnsiTheme="majorHAnsi" w:cstheme="majorHAnsi"/>
                <w:color w:val="000000" w:themeColor="text1"/>
                <w:szCs w:val="18"/>
                <w:lang w:eastAsia="zh-CN"/>
              </w:rPr>
              <w:t>k</w:t>
            </w:r>
            <w:r>
              <w:rPr>
                <w:rFonts w:asciiTheme="majorHAnsi" w:eastAsia="宋体" w:hAnsiTheme="majorHAnsi" w:cstheme="majorHAnsi"/>
                <w:color w:val="000000" w:themeColor="text1"/>
                <w:szCs w:val="18"/>
                <w:lang w:eastAsia="zh-CN"/>
              </w:rPr>
              <w:t xml:space="preserve">  with mode1</w:t>
            </w:r>
            <w:r w:rsidR="007318D0">
              <w:rPr>
                <w:rFonts w:asciiTheme="majorHAnsi" w:eastAsia="宋体" w:hAnsiTheme="majorHAnsi" w:cstheme="majorHAnsi"/>
                <w:color w:val="000000" w:themeColor="text1"/>
                <w:szCs w:val="18"/>
                <w:lang w:eastAsia="zh-CN"/>
              </w:rPr>
              <w:t xml:space="preserve">  </w:t>
            </w:r>
            <w:r>
              <w:rPr>
                <w:rFonts w:asciiTheme="majorHAnsi" w:eastAsia="宋体" w:hAnsiTheme="majorHAnsi" w:cstheme="majorHAnsi"/>
                <w:color w:val="000000" w:themeColor="text1"/>
                <w:szCs w:val="18"/>
                <w:lang w:eastAsia="zh-CN"/>
              </w:rPr>
              <w:t xml:space="preserve"> </w:t>
            </w:r>
          </w:p>
        </w:tc>
        <w:tc>
          <w:tcPr>
            <w:tcW w:w="2946" w:type="dxa"/>
            <w:tcBorders>
              <w:top w:val="single" w:sz="4" w:space="0" w:color="auto"/>
              <w:left w:val="single" w:sz="4" w:space="0" w:color="auto"/>
              <w:bottom w:val="single" w:sz="4" w:space="0" w:color="auto"/>
              <w:right w:val="single" w:sz="4" w:space="0" w:color="auto"/>
            </w:tcBorders>
          </w:tcPr>
          <w:p w14:paraId="5F34B383" w14:textId="77777777" w:rsidR="00213638" w:rsidRPr="00A63131" w:rsidRDefault="00213638" w:rsidP="00213638">
            <w:pPr>
              <w:pStyle w:val="TAL"/>
              <w:rPr>
                <w:rFonts w:asciiTheme="majorHAnsi" w:eastAsia="宋体" w:hAnsiTheme="majorHAnsi" w:cstheme="majorHAnsi"/>
                <w:color w:val="000000" w:themeColor="text1"/>
                <w:szCs w:val="18"/>
                <w:lang w:eastAsia="zh-CN"/>
              </w:rPr>
            </w:pPr>
            <w:r>
              <w:rPr>
                <w:rFonts w:asciiTheme="majorHAnsi" w:eastAsia="宋体" w:hAnsiTheme="majorHAnsi" w:cstheme="majorHAnsi" w:hint="eastAsia"/>
                <w:color w:val="000000" w:themeColor="text1"/>
                <w:szCs w:val="18"/>
                <w:lang w:eastAsia="zh-CN"/>
              </w:rPr>
              <w:t>S</w:t>
            </w:r>
            <w:r>
              <w:rPr>
                <w:rFonts w:asciiTheme="majorHAnsi" w:eastAsia="宋体" w:hAnsiTheme="majorHAnsi" w:cstheme="majorHAnsi"/>
                <w:color w:val="000000" w:themeColor="text1"/>
                <w:szCs w:val="18"/>
                <w:lang w:eastAsia="zh-CN"/>
              </w:rPr>
              <w:t>upported FD basis selection offset modes for mode1 codebook</w:t>
            </w:r>
          </w:p>
        </w:tc>
        <w:tc>
          <w:tcPr>
            <w:tcW w:w="1134" w:type="dxa"/>
            <w:tcBorders>
              <w:top w:val="single" w:sz="4" w:space="0" w:color="auto"/>
              <w:left w:val="single" w:sz="4" w:space="0" w:color="auto"/>
              <w:bottom w:val="single" w:sz="4" w:space="0" w:color="auto"/>
              <w:right w:val="single" w:sz="4" w:space="0" w:color="auto"/>
            </w:tcBorders>
          </w:tcPr>
          <w:p w14:paraId="03D78162" w14:textId="77777777" w:rsidR="00213638" w:rsidRPr="007D1783" w:rsidRDefault="00213638" w:rsidP="00213638">
            <w:pPr>
              <w:pStyle w:val="TAL"/>
              <w:rPr>
                <w:rFonts w:asciiTheme="majorHAnsi" w:eastAsia="宋体" w:hAnsiTheme="majorHAnsi" w:cstheme="majorHAnsi"/>
                <w:color w:val="000000" w:themeColor="text1"/>
                <w:szCs w:val="18"/>
                <w:lang w:eastAsia="zh-CN"/>
              </w:rPr>
            </w:pPr>
          </w:p>
        </w:tc>
        <w:tc>
          <w:tcPr>
            <w:tcW w:w="948" w:type="dxa"/>
            <w:tcBorders>
              <w:top w:val="single" w:sz="4" w:space="0" w:color="auto"/>
              <w:left w:val="single" w:sz="4" w:space="0" w:color="auto"/>
              <w:bottom w:val="single" w:sz="4" w:space="0" w:color="auto"/>
              <w:right w:val="single" w:sz="4" w:space="0" w:color="auto"/>
            </w:tcBorders>
          </w:tcPr>
          <w:p w14:paraId="7D8B4971" w14:textId="77777777" w:rsidR="00213638" w:rsidRPr="007D1783" w:rsidRDefault="00213638" w:rsidP="00213638">
            <w:pPr>
              <w:pStyle w:val="TAL"/>
              <w:rPr>
                <w:rFonts w:asciiTheme="majorHAnsi" w:eastAsia="宋体" w:hAnsiTheme="majorHAnsi" w:cstheme="majorHAnsi"/>
                <w:color w:val="000000" w:themeColor="text1"/>
                <w:szCs w:val="18"/>
                <w:lang w:eastAsia="zh-CN"/>
              </w:rPr>
            </w:pPr>
          </w:p>
        </w:tc>
        <w:tc>
          <w:tcPr>
            <w:tcW w:w="1443" w:type="dxa"/>
            <w:tcBorders>
              <w:top w:val="single" w:sz="4" w:space="0" w:color="auto"/>
              <w:left w:val="single" w:sz="4" w:space="0" w:color="auto"/>
              <w:bottom w:val="single" w:sz="4" w:space="0" w:color="auto"/>
              <w:right w:val="single" w:sz="4" w:space="0" w:color="auto"/>
            </w:tcBorders>
          </w:tcPr>
          <w:p w14:paraId="638D60C5" w14:textId="77777777" w:rsidR="00213638" w:rsidRPr="007D1783" w:rsidRDefault="00213638" w:rsidP="00213638">
            <w:pPr>
              <w:pStyle w:val="TAL"/>
              <w:rPr>
                <w:rFonts w:asciiTheme="majorHAnsi" w:eastAsia="宋体" w:hAnsiTheme="majorHAnsi" w:cstheme="majorHAnsi"/>
                <w:color w:val="000000" w:themeColor="text1"/>
                <w:szCs w:val="18"/>
                <w:lang w:eastAsia="zh-CN"/>
              </w:rPr>
            </w:pPr>
          </w:p>
        </w:tc>
        <w:tc>
          <w:tcPr>
            <w:tcW w:w="1504" w:type="dxa"/>
            <w:tcBorders>
              <w:top w:val="single" w:sz="4" w:space="0" w:color="auto"/>
              <w:left w:val="single" w:sz="4" w:space="0" w:color="auto"/>
              <w:bottom w:val="single" w:sz="4" w:space="0" w:color="auto"/>
              <w:right w:val="single" w:sz="4" w:space="0" w:color="auto"/>
            </w:tcBorders>
          </w:tcPr>
          <w:p w14:paraId="41C654FC" w14:textId="77777777" w:rsidR="00213638" w:rsidRPr="007D1783" w:rsidRDefault="00213638" w:rsidP="00213638">
            <w:pPr>
              <w:pStyle w:val="TAL"/>
              <w:rPr>
                <w:rFonts w:asciiTheme="majorHAnsi" w:eastAsia="宋体" w:hAnsiTheme="majorHAnsi" w:cstheme="majorHAnsi"/>
                <w:color w:val="000000" w:themeColor="text1"/>
                <w:szCs w:val="18"/>
                <w:lang w:eastAsia="zh-CN"/>
              </w:rPr>
            </w:pPr>
          </w:p>
        </w:tc>
        <w:tc>
          <w:tcPr>
            <w:tcW w:w="1793" w:type="dxa"/>
            <w:tcBorders>
              <w:top w:val="single" w:sz="4" w:space="0" w:color="auto"/>
              <w:left w:val="single" w:sz="4" w:space="0" w:color="auto"/>
              <w:bottom w:val="single" w:sz="4" w:space="0" w:color="auto"/>
              <w:right w:val="single" w:sz="4" w:space="0" w:color="auto"/>
            </w:tcBorders>
          </w:tcPr>
          <w:p w14:paraId="70B72534" w14:textId="77777777" w:rsidR="00213638" w:rsidRPr="007D1783" w:rsidRDefault="00213638" w:rsidP="00213638">
            <w:pPr>
              <w:pStyle w:val="TAL"/>
              <w:rPr>
                <w:rFonts w:asciiTheme="majorHAnsi" w:eastAsia="宋体" w:hAnsiTheme="majorHAnsi" w:cstheme="majorHAnsi"/>
                <w:color w:val="000000" w:themeColor="text1"/>
                <w:szCs w:val="18"/>
                <w:lang w:eastAsia="zh-CN"/>
              </w:rPr>
            </w:pPr>
          </w:p>
        </w:tc>
        <w:tc>
          <w:tcPr>
            <w:tcW w:w="1523" w:type="dxa"/>
            <w:tcBorders>
              <w:top w:val="single" w:sz="4" w:space="0" w:color="auto"/>
              <w:left w:val="single" w:sz="4" w:space="0" w:color="auto"/>
              <w:bottom w:val="single" w:sz="4" w:space="0" w:color="auto"/>
              <w:right w:val="single" w:sz="4" w:space="0" w:color="auto"/>
            </w:tcBorders>
          </w:tcPr>
          <w:p w14:paraId="3D1B3E0B" w14:textId="77777777" w:rsidR="00213638" w:rsidRPr="007D1783" w:rsidRDefault="00213638" w:rsidP="00213638">
            <w:pPr>
              <w:pStyle w:val="TAL"/>
              <w:rPr>
                <w:rFonts w:asciiTheme="majorHAnsi" w:eastAsia="宋体" w:hAnsiTheme="majorHAnsi" w:cstheme="majorHAnsi"/>
                <w:color w:val="000000" w:themeColor="text1"/>
                <w:szCs w:val="18"/>
                <w:lang w:eastAsia="zh-CN"/>
              </w:rPr>
            </w:pPr>
          </w:p>
        </w:tc>
        <w:tc>
          <w:tcPr>
            <w:tcW w:w="1519" w:type="dxa"/>
            <w:tcBorders>
              <w:top w:val="single" w:sz="4" w:space="0" w:color="auto"/>
              <w:left w:val="single" w:sz="4" w:space="0" w:color="auto"/>
              <w:bottom w:val="single" w:sz="4" w:space="0" w:color="auto"/>
              <w:right w:val="single" w:sz="4" w:space="0" w:color="auto"/>
            </w:tcBorders>
          </w:tcPr>
          <w:p w14:paraId="5927F31A" w14:textId="77777777" w:rsidR="00213638" w:rsidRPr="007D1783" w:rsidRDefault="00213638" w:rsidP="00213638">
            <w:pPr>
              <w:pStyle w:val="TAL"/>
              <w:rPr>
                <w:rFonts w:asciiTheme="majorHAnsi" w:eastAsia="宋体" w:hAnsiTheme="majorHAnsi" w:cstheme="majorHAnsi"/>
                <w:color w:val="000000" w:themeColor="text1"/>
                <w:szCs w:val="18"/>
                <w:lang w:eastAsia="zh-CN"/>
              </w:rPr>
            </w:pPr>
          </w:p>
        </w:tc>
        <w:tc>
          <w:tcPr>
            <w:tcW w:w="1665" w:type="dxa"/>
            <w:tcBorders>
              <w:top w:val="single" w:sz="4" w:space="0" w:color="auto"/>
              <w:left w:val="single" w:sz="4" w:space="0" w:color="auto"/>
              <w:bottom w:val="single" w:sz="4" w:space="0" w:color="auto"/>
              <w:right w:val="single" w:sz="4" w:space="0" w:color="auto"/>
            </w:tcBorders>
          </w:tcPr>
          <w:p w14:paraId="6CA614BE" w14:textId="77777777" w:rsidR="00213638" w:rsidRPr="007D1783" w:rsidRDefault="00213638" w:rsidP="00213638">
            <w:pPr>
              <w:pStyle w:val="TAL"/>
              <w:rPr>
                <w:rFonts w:asciiTheme="majorHAnsi" w:eastAsia="宋体" w:hAnsiTheme="majorHAnsi" w:cstheme="majorHAnsi"/>
                <w:color w:val="000000" w:themeColor="text1"/>
                <w:szCs w:val="18"/>
                <w:lang w:eastAsia="zh-CN"/>
              </w:rPr>
            </w:pPr>
          </w:p>
        </w:tc>
        <w:tc>
          <w:tcPr>
            <w:tcW w:w="2221" w:type="dxa"/>
            <w:tcBorders>
              <w:top w:val="single" w:sz="4" w:space="0" w:color="auto"/>
              <w:left w:val="single" w:sz="4" w:space="0" w:color="auto"/>
              <w:bottom w:val="single" w:sz="4" w:space="0" w:color="auto"/>
              <w:right w:val="single" w:sz="4" w:space="0" w:color="auto"/>
            </w:tcBorders>
          </w:tcPr>
          <w:p w14:paraId="3A76B73B" w14:textId="77777777" w:rsidR="00213638" w:rsidRPr="007D1783" w:rsidRDefault="00213638" w:rsidP="00213638">
            <w:pPr>
              <w:pStyle w:val="TAL"/>
              <w:rPr>
                <w:rFonts w:asciiTheme="majorHAnsi" w:eastAsia="宋体" w:hAnsiTheme="majorHAnsi" w:cstheme="majorHAnsi"/>
                <w:color w:val="000000" w:themeColor="text1"/>
                <w:szCs w:val="18"/>
                <w:lang w:eastAsia="zh-CN"/>
              </w:rPr>
            </w:pPr>
            <w:r>
              <w:rPr>
                <w:rFonts w:asciiTheme="majorHAnsi" w:eastAsia="宋体" w:hAnsiTheme="majorHAnsi" w:cstheme="majorHAnsi"/>
                <w:color w:val="000000" w:themeColor="text1"/>
                <w:szCs w:val="18"/>
                <w:lang w:eastAsia="zh-CN"/>
              </w:rPr>
              <w:t>Candidate value {integer-mode, both  integer-mode and fractiona-mod}</w:t>
            </w:r>
          </w:p>
        </w:tc>
        <w:tc>
          <w:tcPr>
            <w:tcW w:w="1222" w:type="dxa"/>
            <w:tcBorders>
              <w:top w:val="single" w:sz="4" w:space="0" w:color="auto"/>
              <w:left w:val="single" w:sz="4" w:space="0" w:color="auto"/>
              <w:bottom w:val="single" w:sz="4" w:space="0" w:color="auto"/>
              <w:right w:val="single" w:sz="4" w:space="0" w:color="auto"/>
            </w:tcBorders>
          </w:tcPr>
          <w:p w14:paraId="77603629" w14:textId="77777777" w:rsidR="00213638" w:rsidRDefault="00213638" w:rsidP="00213638">
            <w:pPr>
              <w:pStyle w:val="TAL"/>
              <w:rPr>
                <w:rFonts w:cs="Arial"/>
                <w:szCs w:val="18"/>
              </w:rPr>
            </w:pPr>
            <w:r w:rsidRPr="001344E3">
              <w:rPr>
                <w:rFonts w:cs="Arial"/>
                <w:szCs w:val="18"/>
              </w:rPr>
              <w:t>Optional with capability signalling</w:t>
            </w:r>
          </w:p>
          <w:p w14:paraId="410ABA08" w14:textId="77777777" w:rsidR="00213638" w:rsidRPr="00A63131" w:rsidRDefault="00213638" w:rsidP="00213638">
            <w:pPr>
              <w:pStyle w:val="TAL"/>
              <w:rPr>
                <w:rFonts w:asciiTheme="majorHAnsi" w:eastAsia="宋体" w:hAnsiTheme="majorHAnsi" w:cstheme="majorHAnsi"/>
                <w:color w:val="000000" w:themeColor="text1"/>
                <w:szCs w:val="18"/>
                <w:lang w:eastAsia="zh-CN"/>
              </w:rPr>
            </w:pPr>
          </w:p>
        </w:tc>
      </w:tr>
      <w:tr w:rsidR="00213638" w14:paraId="2023212C" w14:textId="77777777" w:rsidTr="00BF0337">
        <w:trPr>
          <w:trHeight w:val="20"/>
        </w:trPr>
        <w:tc>
          <w:tcPr>
            <w:tcW w:w="942" w:type="dxa"/>
            <w:tcBorders>
              <w:top w:val="single" w:sz="4" w:space="0" w:color="auto"/>
              <w:left w:val="single" w:sz="4" w:space="0" w:color="auto"/>
              <w:bottom w:val="single" w:sz="4" w:space="0" w:color="auto"/>
              <w:right w:val="single" w:sz="4" w:space="0" w:color="auto"/>
            </w:tcBorders>
          </w:tcPr>
          <w:p w14:paraId="46B5E379" w14:textId="77777777" w:rsidR="00213638" w:rsidRPr="007D1783" w:rsidRDefault="00213638" w:rsidP="00213638">
            <w:pPr>
              <w:pStyle w:val="TAL"/>
              <w:rPr>
                <w:rFonts w:asciiTheme="majorHAnsi" w:eastAsia="宋体" w:hAnsiTheme="majorHAnsi" w:cstheme="majorHAnsi"/>
                <w:color w:val="000000" w:themeColor="text1"/>
                <w:szCs w:val="18"/>
                <w:lang w:eastAsia="zh-CN"/>
              </w:rPr>
            </w:pPr>
          </w:p>
        </w:tc>
        <w:tc>
          <w:tcPr>
            <w:tcW w:w="686" w:type="dxa"/>
            <w:tcBorders>
              <w:top w:val="single" w:sz="4" w:space="0" w:color="auto"/>
              <w:left w:val="single" w:sz="4" w:space="0" w:color="auto"/>
              <w:bottom w:val="single" w:sz="4" w:space="0" w:color="auto"/>
              <w:right w:val="single" w:sz="4" w:space="0" w:color="auto"/>
            </w:tcBorders>
          </w:tcPr>
          <w:p w14:paraId="4AE47E56" w14:textId="77777777" w:rsidR="00213638" w:rsidRPr="007D1783" w:rsidRDefault="00213638" w:rsidP="00213638">
            <w:pPr>
              <w:pStyle w:val="TAL"/>
              <w:rPr>
                <w:rFonts w:asciiTheme="majorHAnsi" w:eastAsia="宋体" w:hAnsiTheme="majorHAnsi" w:cstheme="majorHAnsi"/>
                <w:color w:val="000000" w:themeColor="text1"/>
                <w:szCs w:val="18"/>
                <w:lang w:eastAsia="zh-CN"/>
              </w:rPr>
            </w:pPr>
          </w:p>
        </w:tc>
        <w:tc>
          <w:tcPr>
            <w:tcW w:w="1375" w:type="dxa"/>
            <w:tcBorders>
              <w:top w:val="single" w:sz="4" w:space="0" w:color="auto"/>
              <w:left w:val="single" w:sz="4" w:space="0" w:color="auto"/>
              <w:bottom w:val="single" w:sz="4" w:space="0" w:color="auto"/>
              <w:right w:val="single" w:sz="4" w:space="0" w:color="auto"/>
            </w:tcBorders>
          </w:tcPr>
          <w:p w14:paraId="3ACF79DE" w14:textId="77777777" w:rsidR="00213638" w:rsidRDefault="00363856" w:rsidP="00213638">
            <w:pPr>
              <w:pStyle w:val="TAL"/>
              <w:rPr>
                <w:rFonts w:asciiTheme="majorHAnsi" w:eastAsia="宋体" w:hAnsiTheme="majorHAnsi" w:cstheme="majorHAnsi"/>
                <w:color w:val="000000" w:themeColor="text1"/>
                <w:szCs w:val="18"/>
                <w:lang w:eastAsia="zh-CN"/>
              </w:rPr>
            </w:pPr>
            <w:r w:rsidRPr="00363856">
              <w:rPr>
                <w:rFonts w:asciiTheme="majorHAnsi" w:eastAsia="宋体" w:hAnsiTheme="majorHAnsi" w:cstheme="majorHAnsi"/>
                <w:color w:val="000000" w:themeColor="text1"/>
                <w:szCs w:val="18"/>
                <w:lang w:eastAsia="zh-CN"/>
              </w:rPr>
              <w:t xml:space="preserve">Support of M=2 and R=1 </w:t>
            </w:r>
            <w:r w:rsidR="009D1197">
              <w:rPr>
                <w:rFonts w:asciiTheme="majorHAnsi" w:eastAsia="宋体" w:hAnsiTheme="majorHAnsi" w:cstheme="majorHAnsi"/>
                <w:color w:val="000000" w:themeColor="text1"/>
                <w:szCs w:val="18"/>
                <w:lang w:eastAsia="zh-CN"/>
              </w:rPr>
              <w:t xml:space="preserve">for Rel-17-based CJT codebook  </w:t>
            </w:r>
          </w:p>
        </w:tc>
        <w:tc>
          <w:tcPr>
            <w:tcW w:w="2946" w:type="dxa"/>
            <w:tcBorders>
              <w:top w:val="single" w:sz="4" w:space="0" w:color="auto"/>
              <w:left w:val="single" w:sz="4" w:space="0" w:color="auto"/>
              <w:bottom w:val="single" w:sz="4" w:space="0" w:color="auto"/>
              <w:right w:val="single" w:sz="4" w:space="0" w:color="auto"/>
            </w:tcBorders>
          </w:tcPr>
          <w:p w14:paraId="4482FE35" w14:textId="77777777" w:rsidR="00D16365" w:rsidRDefault="00D16365" w:rsidP="00921994">
            <w:pPr>
              <w:pStyle w:val="TAL"/>
              <w:numPr>
                <w:ilvl w:val="0"/>
                <w:numId w:val="24"/>
              </w:numPr>
              <w:rPr>
                <w:rFonts w:asciiTheme="majorHAnsi" w:eastAsia="宋体" w:hAnsiTheme="majorHAnsi" w:cstheme="majorHAnsi"/>
                <w:color w:val="000000" w:themeColor="text1"/>
                <w:szCs w:val="18"/>
                <w:lang w:eastAsia="zh-CN"/>
              </w:rPr>
            </w:pPr>
            <w:r w:rsidRPr="002615D8">
              <w:rPr>
                <w:rFonts w:asciiTheme="majorHAnsi" w:eastAsia="宋体" w:hAnsiTheme="majorHAnsi" w:cstheme="majorHAnsi"/>
                <w:color w:val="000000" w:themeColor="text1"/>
                <w:szCs w:val="18"/>
                <w:lang w:eastAsia="zh-CN"/>
              </w:rPr>
              <w:t>A list of supported combinations, each combination is {Max # of Tx ports in one resource, Max # of resources and total # of Tx ports} across all CCs simultaneously</w:t>
            </w:r>
            <w:r w:rsidR="00B74A68">
              <w:rPr>
                <w:rFonts w:asciiTheme="majorHAnsi" w:eastAsia="宋体" w:hAnsiTheme="majorHAnsi" w:cstheme="majorHAnsi"/>
                <w:color w:val="000000" w:themeColor="text1"/>
                <w:szCs w:val="18"/>
                <w:lang w:eastAsia="zh-CN"/>
              </w:rPr>
              <w:t xml:space="preserve"> to support M=2 and </w:t>
            </w:r>
            <w:r w:rsidR="00B74A68" w:rsidRPr="00363856">
              <w:rPr>
                <w:rFonts w:asciiTheme="majorHAnsi" w:eastAsia="宋体" w:hAnsiTheme="majorHAnsi" w:cstheme="majorHAnsi"/>
                <w:color w:val="000000" w:themeColor="text1"/>
                <w:szCs w:val="18"/>
                <w:lang w:eastAsia="zh-CN"/>
              </w:rPr>
              <w:t>R=</w:t>
            </w:r>
            <w:r w:rsidR="00B74A68">
              <w:rPr>
                <w:rFonts w:asciiTheme="majorHAnsi" w:eastAsia="宋体" w:hAnsiTheme="majorHAnsi" w:cstheme="majorHAnsi"/>
                <w:color w:val="000000" w:themeColor="text1"/>
                <w:szCs w:val="18"/>
                <w:lang w:eastAsia="zh-CN"/>
              </w:rPr>
              <w:t xml:space="preserve">1 for Rel-17-based CJT codebook  </w:t>
            </w:r>
          </w:p>
          <w:p w14:paraId="705F18CF" w14:textId="77777777" w:rsidR="00921994" w:rsidRDefault="00D16365" w:rsidP="00213638">
            <w:pPr>
              <w:pStyle w:val="TAL"/>
              <w:numPr>
                <w:ilvl w:val="0"/>
                <w:numId w:val="24"/>
              </w:numPr>
              <w:rPr>
                <w:rFonts w:asciiTheme="majorHAnsi" w:eastAsia="宋体" w:hAnsiTheme="majorHAnsi" w:cstheme="majorHAnsi"/>
                <w:color w:val="000000" w:themeColor="text1"/>
                <w:szCs w:val="18"/>
                <w:lang w:eastAsia="zh-CN"/>
              </w:rPr>
            </w:pPr>
            <w:r w:rsidRPr="002615D8">
              <w:rPr>
                <w:rFonts w:asciiTheme="majorHAnsi" w:eastAsia="宋体" w:hAnsiTheme="majorHAnsi" w:cstheme="majorHAnsi"/>
                <w:color w:val="000000" w:themeColor="text1"/>
                <w:szCs w:val="18"/>
                <w:lang w:eastAsia="zh-CN"/>
              </w:rPr>
              <w:t xml:space="preserve">A list of supported combinations, each combination is {Max # of Tx ports in one resource, Max # of resources and total # of Tx ports} </w:t>
            </w:r>
            <w:r>
              <w:rPr>
                <w:rFonts w:asciiTheme="majorHAnsi" w:eastAsia="宋体" w:hAnsiTheme="majorHAnsi" w:cstheme="majorHAnsi"/>
                <w:color w:val="000000" w:themeColor="text1"/>
                <w:szCs w:val="18"/>
                <w:lang w:eastAsia="zh-CN"/>
              </w:rPr>
              <w:t>for one CJT CSI measurement</w:t>
            </w:r>
            <w:r w:rsidR="00B74A68">
              <w:rPr>
                <w:rFonts w:asciiTheme="majorHAnsi" w:eastAsia="宋体" w:hAnsiTheme="majorHAnsi" w:cstheme="majorHAnsi"/>
                <w:color w:val="000000" w:themeColor="text1"/>
                <w:szCs w:val="18"/>
                <w:lang w:eastAsia="zh-CN"/>
              </w:rPr>
              <w:t xml:space="preserve"> to support M=2 and </w:t>
            </w:r>
            <w:r w:rsidR="00B74A68" w:rsidRPr="00363856">
              <w:rPr>
                <w:rFonts w:asciiTheme="majorHAnsi" w:eastAsia="宋体" w:hAnsiTheme="majorHAnsi" w:cstheme="majorHAnsi"/>
                <w:color w:val="000000" w:themeColor="text1"/>
                <w:szCs w:val="18"/>
                <w:lang w:eastAsia="zh-CN"/>
              </w:rPr>
              <w:t>R=</w:t>
            </w:r>
            <w:r w:rsidR="00B74A68">
              <w:rPr>
                <w:rFonts w:asciiTheme="majorHAnsi" w:eastAsia="宋体" w:hAnsiTheme="majorHAnsi" w:cstheme="majorHAnsi"/>
                <w:color w:val="000000" w:themeColor="text1"/>
                <w:szCs w:val="18"/>
                <w:lang w:eastAsia="zh-CN"/>
              </w:rPr>
              <w:t xml:space="preserve">1 for Rel-17-based CJT codebook  </w:t>
            </w:r>
          </w:p>
          <w:p w14:paraId="0B47AA13" w14:textId="77777777" w:rsidR="00921994" w:rsidRPr="00921994" w:rsidRDefault="00921994" w:rsidP="00921994">
            <w:pPr>
              <w:pStyle w:val="TAL"/>
              <w:numPr>
                <w:ilvl w:val="0"/>
                <w:numId w:val="24"/>
              </w:numPr>
              <w:rPr>
                <w:rFonts w:asciiTheme="majorHAnsi" w:eastAsia="宋体" w:hAnsiTheme="majorHAnsi" w:cstheme="majorHAnsi"/>
                <w:color w:val="000000" w:themeColor="text1"/>
                <w:szCs w:val="18"/>
                <w:lang w:eastAsia="zh-CN"/>
              </w:rPr>
            </w:pPr>
            <w:r w:rsidRPr="00876266">
              <w:rPr>
                <w:rFonts w:asciiTheme="majorHAnsi" w:eastAsia="宋体" w:hAnsiTheme="majorHAnsi" w:cstheme="majorHAnsi"/>
                <w:color w:val="000000" w:themeColor="text1"/>
                <w:szCs w:val="18"/>
                <w:lang w:eastAsia="zh-CN"/>
              </w:rPr>
              <w:t>Support parameter combinations with M=</w:t>
            </w:r>
            <w:r>
              <w:rPr>
                <w:rFonts w:asciiTheme="majorHAnsi" w:eastAsia="宋体" w:hAnsiTheme="majorHAnsi" w:cstheme="majorHAnsi"/>
                <w:color w:val="000000" w:themeColor="text1"/>
                <w:szCs w:val="18"/>
                <w:lang w:eastAsia="zh-CN"/>
              </w:rPr>
              <w:t>2</w:t>
            </w:r>
          </w:p>
        </w:tc>
        <w:tc>
          <w:tcPr>
            <w:tcW w:w="1134" w:type="dxa"/>
            <w:tcBorders>
              <w:top w:val="single" w:sz="4" w:space="0" w:color="auto"/>
              <w:left w:val="single" w:sz="4" w:space="0" w:color="auto"/>
              <w:bottom w:val="single" w:sz="4" w:space="0" w:color="auto"/>
              <w:right w:val="single" w:sz="4" w:space="0" w:color="auto"/>
            </w:tcBorders>
          </w:tcPr>
          <w:p w14:paraId="57544B88" w14:textId="77777777" w:rsidR="00213638" w:rsidRPr="007D1783" w:rsidRDefault="00213638" w:rsidP="00213638">
            <w:pPr>
              <w:pStyle w:val="TAL"/>
              <w:rPr>
                <w:rFonts w:asciiTheme="majorHAnsi" w:eastAsia="宋体" w:hAnsiTheme="majorHAnsi" w:cstheme="majorHAnsi"/>
                <w:color w:val="000000" w:themeColor="text1"/>
                <w:szCs w:val="18"/>
                <w:lang w:eastAsia="zh-CN"/>
              </w:rPr>
            </w:pPr>
          </w:p>
        </w:tc>
        <w:tc>
          <w:tcPr>
            <w:tcW w:w="948" w:type="dxa"/>
            <w:tcBorders>
              <w:top w:val="single" w:sz="4" w:space="0" w:color="auto"/>
              <w:left w:val="single" w:sz="4" w:space="0" w:color="auto"/>
              <w:bottom w:val="single" w:sz="4" w:space="0" w:color="auto"/>
              <w:right w:val="single" w:sz="4" w:space="0" w:color="auto"/>
            </w:tcBorders>
          </w:tcPr>
          <w:p w14:paraId="57E275D3" w14:textId="77777777" w:rsidR="00213638" w:rsidRPr="007D1783" w:rsidRDefault="00213638" w:rsidP="00213638">
            <w:pPr>
              <w:pStyle w:val="TAL"/>
              <w:rPr>
                <w:rFonts w:asciiTheme="majorHAnsi" w:eastAsia="宋体" w:hAnsiTheme="majorHAnsi" w:cstheme="majorHAnsi"/>
                <w:color w:val="000000" w:themeColor="text1"/>
                <w:szCs w:val="18"/>
                <w:lang w:eastAsia="zh-CN"/>
              </w:rPr>
            </w:pPr>
          </w:p>
        </w:tc>
        <w:tc>
          <w:tcPr>
            <w:tcW w:w="1443" w:type="dxa"/>
            <w:tcBorders>
              <w:top w:val="single" w:sz="4" w:space="0" w:color="auto"/>
              <w:left w:val="single" w:sz="4" w:space="0" w:color="auto"/>
              <w:bottom w:val="single" w:sz="4" w:space="0" w:color="auto"/>
              <w:right w:val="single" w:sz="4" w:space="0" w:color="auto"/>
            </w:tcBorders>
          </w:tcPr>
          <w:p w14:paraId="25CEFC31" w14:textId="77777777" w:rsidR="00213638" w:rsidRPr="007D1783" w:rsidRDefault="00213638" w:rsidP="00213638">
            <w:pPr>
              <w:pStyle w:val="TAL"/>
              <w:rPr>
                <w:rFonts w:asciiTheme="majorHAnsi" w:eastAsia="宋体" w:hAnsiTheme="majorHAnsi" w:cstheme="majorHAnsi"/>
                <w:color w:val="000000" w:themeColor="text1"/>
                <w:szCs w:val="18"/>
                <w:lang w:eastAsia="zh-CN"/>
              </w:rPr>
            </w:pPr>
          </w:p>
        </w:tc>
        <w:tc>
          <w:tcPr>
            <w:tcW w:w="1504" w:type="dxa"/>
            <w:tcBorders>
              <w:top w:val="single" w:sz="4" w:space="0" w:color="auto"/>
              <w:left w:val="single" w:sz="4" w:space="0" w:color="auto"/>
              <w:bottom w:val="single" w:sz="4" w:space="0" w:color="auto"/>
              <w:right w:val="single" w:sz="4" w:space="0" w:color="auto"/>
            </w:tcBorders>
          </w:tcPr>
          <w:p w14:paraId="10ADA3CB" w14:textId="77777777" w:rsidR="00213638" w:rsidRPr="007D1783" w:rsidRDefault="00213638" w:rsidP="00213638">
            <w:pPr>
              <w:pStyle w:val="TAL"/>
              <w:rPr>
                <w:rFonts w:asciiTheme="majorHAnsi" w:eastAsia="宋体" w:hAnsiTheme="majorHAnsi" w:cstheme="majorHAnsi"/>
                <w:color w:val="000000" w:themeColor="text1"/>
                <w:szCs w:val="18"/>
                <w:lang w:eastAsia="zh-CN"/>
              </w:rPr>
            </w:pPr>
          </w:p>
        </w:tc>
        <w:tc>
          <w:tcPr>
            <w:tcW w:w="1793" w:type="dxa"/>
            <w:tcBorders>
              <w:top w:val="single" w:sz="4" w:space="0" w:color="auto"/>
              <w:left w:val="single" w:sz="4" w:space="0" w:color="auto"/>
              <w:bottom w:val="single" w:sz="4" w:space="0" w:color="auto"/>
              <w:right w:val="single" w:sz="4" w:space="0" w:color="auto"/>
            </w:tcBorders>
          </w:tcPr>
          <w:p w14:paraId="70715ADD" w14:textId="77777777" w:rsidR="00213638" w:rsidRPr="007D1783" w:rsidRDefault="00213638" w:rsidP="00213638">
            <w:pPr>
              <w:pStyle w:val="TAL"/>
              <w:rPr>
                <w:rFonts w:asciiTheme="majorHAnsi" w:eastAsia="宋体" w:hAnsiTheme="majorHAnsi" w:cstheme="majorHAnsi"/>
                <w:color w:val="000000" w:themeColor="text1"/>
                <w:szCs w:val="18"/>
                <w:lang w:eastAsia="zh-CN"/>
              </w:rPr>
            </w:pPr>
          </w:p>
        </w:tc>
        <w:tc>
          <w:tcPr>
            <w:tcW w:w="1523" w:type="dxa"/>
            <w:tcBorders>
              <w:top w:val="single" w:sz="4" w:space="0" w:color="auto"/>
              <w:left w:val="single" w:sz="4" w:space="0" w:color="auto"/>
              <w:bottom w:val="single" w:sz="4" w:space="0" w:color="auto"/>
              <w:right w:val="single" w:sz="4" w:space="0" w:color="auto"/>
            </w:tcBorders>
          </w:tcPr>
          <w:p w14:paraId="47B7D25C" w14:textId="77777777" w:rsidR="00213638" w:rsidRPr="007D1783" w:rsidRDefault="00213638" w:rsidP="00213638">
            <w:pPr>
              <w:pStyle w:val="TAL"/>
              <w:rPr>
                <w:rFonts w:asciiTheme="majorHAnsi" w:eastAsia="宋体" w:hAnsiTheme="majorHAnsi" w:cstheme="majorHAnsi"/>
                <w:color w:val="000000" w:themeColor="text1"/>
                <w:szCs w:val="18"/>
                <w:lang w:eastAsia="zh-CN"/>
              </w:rPr>
            </w:pPr>
          </w:p>
        </w:tc>
        <w:tc>
          <w:tcPr>
            <w:tcW w:w="1519" w:type="dxa"/>
            <w:tcBorders>
              <w:top w:val="single" w:sz="4" w:space="0" w:color="auto"/>
              <w:left w:val="single" w:sz="4" w:space="0" w:color="auto"/>
              <w:bottom w:val="single" w:sz="4" w:space="0" w:color="auto"/>
              <w:right w:val="single" w:sz="4" w:space="0" w:color="auto"/>
            </w:tcBorders>
          </w:tcPr>
          <w:p w14:paraId="720DF9D9" w14:textId="77777777" w:rsidR="00213638" w:rsidRPr="007D1783" w:rsidRDefault="00213638" w:rsidP="00213638">
            <w:pPr>
              <w:pStyle w:val="TAL"/>
              <w:rPr>
                <w:rFonts w:asciiTheme="majorHAnsi" w:eastAsia="宋体" w:hAnsiTheme="majorHAnsi" w:cstheme="majorHAnsi"/>
                <w:color w:val="000000" w:themeColor="text1"/>
                <w:szCs w:val="18"/>
                <w:lang w:eastAsia="zh-CN"/>
              </w:rPr>
            </w:pPr>
          </w:p>
        </w:tc>
        <w:tc>
          <w:tcPr>
            <w:tcW w:w="1665" w:type="dxa"/>
            <w:tcBorders>
              <w:top w:val="single" w:sz="4" w:space="0" w:color="auto"/>
              <w:left w:val="single" w:sz="4" w:space="0" w:color="auto"/>
              <w:bottom w:val="single" w:sz="4" w:space="0" w:color="auto"/>
              <w:right w:val="single" w:sz="4" w:space="0" w:color="auto"/>
            </w:tcBorders>
          </w:tcPr>
          <w:p w14:paraId="1D36DF4A" w14:textId="77777777" w:rsidR="00213638" w:rsidRPr="007D1783" w:rsidRDefault="00213638" w:rsidP="00213638">
            <w:pPr>
              <w:pStyle w:val="TAL"/>
              <w:rPr>
                <w:rFonts w:asciiTheme="majorHAnsi" w:eastAsia="宋体" w:hAnsiTheme="majorHAnsi" w:cstheme="majorHAnsi"/>
                <w:color w:val="000000" w:themeColor="text1"/>
                <w:szCs w:val="18"/>
                <w:lang w:eastAsia="zh-CN"/>
              </w:rPr>
            </w:pPr>
          </w:p>
        </w:tc>
        <w:tc>
          <w:tcPr>
            <w:tcW w:w="2221" w:type="dxa"/>
            <w:tcBorders>
              <w:top w:val="single" w:sz="4" w:space="0" w:color="auto"/>
              <w:left w:val="single" w:sz="4" w:space="0" w:color="auto"/>
              <w:bottom w:val="single" w:sz="4" w:space="0" w:color="auto"/>
              <w:right w:val="single" w:sz="4" w:space="0" w:color="auto"/>
            </w:tcBorders>
          </w:tcPr>
          <w:p w14:paraId="5D20CB42" w14:textId="77777777" w:rsidR="00213638" w:rsidRPr="007D1783" w:rsidRDefault="00213638" w:rsidP="00213638">
            <w:pPr>
              <w:pStyle w:val="TAL"/>
              <w:rPr>
                <w:rFonts w:asciiTheme="majorHAnsi" w:eastAsia="宋体" w:hAnsiTheme="majorHAnsi" w:cstheme="majorHAnsi"/>
                <w:color w:val="000000" w:themeColor="text1"/>
                <w:szCs w:val="18"/>
                <w:lang w:eastAsia="zh-CN"/>
              </w:rPr>
            </w:pPr>
          </w:p>
        </w:tc>
        <w:tc>
          <w:tcPr>
            <w:tcW w:w="1222" w:type="dxa"/>
            <w:tcBorders>
              <w:top w:val="single" w:sz="4" w:space="0" w:color="auto"/>
              <w:left w:val="single" w:sz="4" w:space="0" w:color="auto"/>
              <w:bottom w:val="single" w:sz="4" w:space="0" w:color="auto"/>
              <w:right w:val="single" w:sz="4" w:space="0" w:color="auto"/>
            </w:tcBorders>
          </w:tcPr>
          <w:p w14:paraId="4E2297B7" w14:textId="77777777" w:rsidR="00213638" w:rsidRDefault="00213638" w:rsidP="00213638">
            <w:pPr>
              <w:pStyle w:val="TAL"/>
              <w:rPr>
                <w:rFonts w:asciiTheme="majorHAnsi" w:eastAsia="宋体" w:hAnsiTheme="majorHAnsi" w:cstheme="majorHAnsi"/>
                <w:color w:val="000000" w:themeColor="text1"/>
                <w:szCs w:val="18"/>
                <w:lang w:eastAsia="zh-CN"/>
              </w:rPr>
            </w:pPr>
          </w:p>
        </w:tc>
      </w:tr>
      <w:tr w:rsidR="00117D4E" w14:paraId="4D1FDDD9" w14:textId="77777777" w:rsidTr="00BF0337">
        <w:trPr>
          <w:trHeight w:val="20"/>
        </w:trPr>
        <w:tc>
          <w:tcPr>
            <w:tcW w:w="942" w:type="dxa"/>
            <w:tcBorders>
              <w:top w:val="single" w:sz="4" w:space="0" w:color="auto"/>
              <w:left w:val="single" w:sz="4" w:space="0" w:color="auto"/>
              <w:bottom w:val="single" w:sz="4" w:space="0" w:color="auto"/>
              <w:right w:val="single" w:sz="4" w:space="0" w:color="auto"/>
            </w:tcBorders>
          </w:tcPr>
          <w:p w14:paraId="7EBC58B7" w14:textId="77777777" w:rsidR="00117D4E" w:rsidRPr="007D1783" w:rsidRDefault="00117D4E" w:rsidP="00117D4E">
            <w:pPr>
              <w:pStyle w:val="TAL"/>
              <w:rPr>
                <w:rFonts w:asciiTheme="majorHAnsi" w:eastAsia="宋体" w:hAnsiTheme="majorHAnsi" w:cstheme="majorHAnsi"/>
                <w:color w:val="000000" w:themeColor="text1"/>
                <w:szCs w:val="18"/>
                <w:lang w:eastAsia="zh-CN"/>
              </w:rPr>
            </w:pPr>
          </w:p>
        </w:tc>
        <w:tc>
          <w:tcPr>
            <w:tcW w:w="686" w:type="dxa"/>
            <w:tcBorders>
              <w:top w:val="single" w:sz="4" w:space="0" w:color="auto"/>
              <w:left w:val="single" w:sz="4" w:space="0" w:color="auto"/>
              <w:bottom w:val="single" w:sz="4" w:space="0" w:color="auto"/>
              <w:right w:val="single" w:sz="4" w:space="0" w:color="auto"/>
            </w:tcBorders>
          </w:tcPr>
          <w:p w14:paraId="1AA46C7A" w14:textId="77777777" w:rsidR="00117D4E" w:rsidRPr="007D1783" w:rsidRDefault="00117D4E" w:rsidP="00117D4E">
            <w:pPr>
              <w:pStyle w:val="TAL"/>
              <w:rPr>
                <w:rFonts w:asciiTheme="majorHAnsi" w:eastAsia="宋体" w:hAnsiTheme="majorHAnsi" w:cstheme="majorHAnsi"/>
                <w:color w:val="000000" w:themeColor="text1"/>
                <w:szCs w:val="18"/>
                <w:lang w:eastAsia="zh-CN"/>
              </w:rPr>
            </w:pPr>
          </w:p>
        </w:tc>
        <w:tc>
          <w:tcPr>
            <w:tcW w:w="1375" w:type="dxa"/>
            <w:tcBorders>
              <w:top w:val="single" w:sz="4" w:space="0" w:color="auto"/>
              <w:left w:val="single" w:sz="4" w:space="0" w:color="auto"/>
              <w:bottom w:val="single" w:sz="4" w:space="0" w:color="auto"/>
              <w:right w:val="single" w:sz="4" w:space="0" w:color="auto"/>
            </w:tcBorders>
          </w:tcPr>
          <w:p w14:paraId="30E251DF" w14:textId="77777777" w:rsidR="00117D4E" w:rsidRDefault="00840861" w:rsidP="0014167F">
            <w:pPr>
              <w:pStyle w:val="TAL"/>
              <w:rPr>
                <w:rFonts w:asciiTheme="majorHAnsi" w:eastAsia="宋体" w:hAnsiTheme="majorHAnsi" w:cstheme="majorHAnsi"/>
                <w:color w:val="000000" w:themeColor="text1"/>
                <w:szCs w:val="18"/>
                <w:lang w:eastAsia="zh-CN"/>
              </w:rPr>
            </w:pPr>
            <w:r>
              <w:rPr>
                <w:rFonts w:asciiTheme="majorHAnsi" w:eastAsia="宋体" w:hAnsiTheme="majorHAnsi" w:cstheme="majorHAnsi"/>
                <w:color w:val="000000" w:themeColor="text1"/>
                <w:szCs w:val="18"/>
                <w:lang w:eastAsia="zh-CN"/>
              </w:rPr>
              <w:t xml:space="preserve">Support </w:t>
            </w:r>
            <w:r w:rsidR="00117D4E" w:rsidRPr="00363856">
              <w:rPr>
                <w:rFonts w:asciiTheme="majorHAnsi" w:eastAsia="宋体" w:hAnsiTheme="majorHAnsi" w:cstheme="majorHAnsi"/>
                <w:color w:val="000000" w:themeColor="text1"/>
                <w:szCs w:val="18"/>
                <w:lang w:eastAsia="zh-CN"/>
              </w:rPr>
              <w:t>R=</w:t>
            </w:r>
            <w:r w:rsidR="0014167F">
              <w:rPr>
                <w:rFonts w:asciiTheme="majorHAnsi" w:eastAsia="宋体" w:hAnsiTheme="majorHAnsi" w:cstheme="majorHAnsi"/>
                <w:color w:val="000000" w:themeColor="text1"/>
                <w:szCs w:val="18"/>
                <w:lang w:eastAsia="zh-CN"/>
              </w:rPr>
              <w:t>2 fo</w:t>
            </w:r>
            <w:r w:rsidR="00117D4E">
              <w:rPr>
                <w:rFonts w:asciiTheme="majorHAnsi" w:eastAsia="宋体" w:hAnsiTheme="majorHAnsi" w:cstheme="majorHAnsi"/>
                <w:color w:val="000000" w:themeColor="text1"/>
                <w:szCs w:val="18"/>
                <w:lang w:eastAsia="zh-CN"/>
              </w:rPr>
              <w:t xml:space="preserve">r Rel-17-based CJT codebook  </w:t>
            </w:r>
          </w:p>
        </w:tc>
        <w:tc>
          <w:tcPr>
            <w:tcW w:w="2946" w:type="dxa"/>
            <w:tcBorders>
              <w:top w:val="single" w:sz="4" w:space="0" w:color="auto"/>
              <w:left w:val="single" w:sz="4" w:space="0" w:color="auto"/>
              <w:bottom w:val="single" w:sz="4" w:space="0" w:color="auto"/>
              <w:right w:val="single" w:sz="4" w:space="0" w:color="auto"/>
            </w:tcBorders>
          </w:tcPr>
          <w:p w14:paraId="756BB1C6" w14:textId="77777777" w:rsidR="00117D4E" w:rsidRDefault="00184BE8" w:rsidP="00CD6100">
            <w:pPr>
              <w:pStyle w:val="TAL"/>
              <w:numPr>
                <w:ilvl w:val="0"/>
                <w:numId w:val="25"/>
              </w:numPr>
              <w:rPr>
                <w:rFonts w:asciiTheme="majorHAnsi" w:eastAsia="宋体" w:hAnsiTheme="majorHAnsi" w:cstheme="majorHAnsi"/>
                <w:color w:val="000000" w:themeColor="text1"/>
                <w:szCs w:val="18"/>
                <w:lang w:eastAsia="zh-CN"/>
              </w:rPr>
            </w:pPr>
            <w:r>
              <w:rPr>
                <w:rFonts w:asciiTheme="majorHAnsi" w:eastAsia="宋体" w:hAnsiTheme="majorHAnsi" w:cstheme="majorHAnsi"/>
                <w:color w:val="000000" w:themeColor="text1"/>
                <w:szCs w:val="18"/>
                <w:lang w:eastAsia="zh-CN"/>
              </w:rPr>
              <w:t xml:space="preserve">Support </w:t>
            </w:r>
            <w:r w:rsidR="00B62730" w:rsidRPr="00363856">
              <w:rPr>
                <w:rFonts w:asciiTheme="majorHAnsi" w:eastAsia="宋体" w:hAnsiTheme="majorHAnsi" w:cstheme="majorHAnsi"/>
                <w:color w:val="000000" w:themeColor="text1"/>
                <w:szCs w:val="18"/>
                <w:lang w:eastAsia="zh-CN"/>
              </w:rPr>
              <w:t>R=</w:t>
            </w:r>
            <w:r w:rsidR="00B62730">
              <w:rPr>
                <w:rFonts w:asciiTheme="majorHAnsi" w:eastAsia="宋体" w:hAnsiTheme="majorHAnsi" w:cstheme="majorHAnsi"/>
                <w:color w:val="000000" w:themeColor="text1"/>
                <w:szCs w:val="18"/>
                <w:lang w:eastAsia="zh-CN"/>
              </w:rPr>
              <w:t>2 for Rel-17-based CJT codebook</w:t>
            </w:r>
          </w:p>
          <w:p w14:paraId="3F8FE9FF" w14:textId="77777777" w:rsidR="00CD6100" w:rsidRDefault="00CD6100" w:rsidP="00CD6100">
            <w:pPr>
              <w:pStyle w:val="TAL"/>
              <w:numPr>
                <w:ilvl w:val="0"/>
                <w:numId w:val="25"/>
              </w:numPr>
              <w:rPr>
                <w:rFonts w:asciiTheme="majorHAnsi" w:eastAsia="宋体" w:hAnsiTheme="majorHAnsi" w:cstheme="majorHAnsi"/>
                <w:color w:val="000000" w:themeColor="text1"/>
                <w:szCs w:val="18"/>
                <w:lang w:eastAsia="zh-CN"/>
              </w:rPr>
            </w:pPr>
            <w:r w:rsidRPr="002615D8">
              <w:rPr>
                <w:rFonts w:asciiTheme="majorHAnsi" w:eastAsia="宋体" w:hAnsiTheme="majorHAnsi" w:cstheme="majorHAnsi"/>
                <w:color w:val="000000" w:themeColor="text1"/>
                <w:szCs w:val="18"/>
                <w:lang w:eastAsia="zh-CN"/>
              </w:rPr>
              <w:t>A list of supported combinations, each combination is {Max # of Tx ports in one resource, Max # of resources and total # of Tx ports} across all CCs simultaneously</w:t>
            </w:r>
            <w:r w:rsidR="00840861">
              <w:rPr>
                <w:rFonts w:asciiTheme="majorHAnsi" w:eastAsia="宋体" w:hAnsiTheme="majorHAnsi" w:cstheme="majorHAnsi"/>
                <w:color w:val="000000" w:themeColor="text1"/>
                <w:szCs w:val="18"/>
                <w:lang w:eastAsia="zh-CN"/>
              </w:rPr>
              <w:t xml:space="preserve"> to support </w:t>
            </w:r>
            <w:r w:rsidR="00B72D97" w:rsidRPr="00363856">
              <w:rPr>
                <w:rFonts w:asciiTheme="majorHAnsi" w:eastAsia="宋体" w:hAnsiTheme="majorHAnsi" w:cstheme="majorHAnsi"/>
                <w:color w:val="000000" w:themeColor="text1"/>
                <w:szCs w:val="18"/>
                <w:lang w:eastAsia="zh-CN"/>
              </w:rPr>
              <w:t>R=</w:t>
            </w:r>
            <w:r w:rsidR="00B72D97">
              <w:rPr>
                <w:rFonts w:asciiTheme="majorHAnsi" w:eastAsia="宋体" w:hAnsiTheme="majorHAnsi" w:cstheme="majorHAnsi"/>
                <w:color w:val="000000" w:themeColor="text1"/>
                <w:szCs w:val="18"/>
                <w:lang w:eastAsia="zh-CN"/>
              </w:rPr>
              <w:t xml:space="preserve">2 for Rel-17-based CJT codebook  </w:t>
            </w:r>
          </w:p>
          <w:p w14:paraId="0F10B93A" w14:textId="77777777" w:rsidR="00732619" w:rsidRPr="002C2D39" w:rsidRDefault="00CD6100" w:rsidP="002C2D39">
            <w:pPr>
              <w:pStyle w:val="TAL"/>
              <w:numPr>
                <w:ilvl w:val="0"/>
                <w:numId w:val="25"/>
              </w:numPr>
              <w:rPr>
                <w:rFonts w:asciiTheme="majorHAnsi" w:eastAsia="宋体" w:hAnsiTheme="majorHAnsi" w:cstheme="majorHAnsi"/>
                <w:color w:val="000000" w:themeColor="text1"/>
                <w:szCs w:val="18"/>
                <w:lang w:eastAsia="zh-CN"/>
              </w:rPr>
            </w:pPr>
            <w:r w:rsidRPr="002615D8">
              <w:rPr>
                <w:rFonts w:asciiTheme="majorHAnsi" w:eastAsia="宋体" w:hAnsiTheme="majorHAnsi" w:cstheme="majorHAnsi"/>
                <w:color w:val="000000" w:themeColor="text1"/>
                <w:szCs w:val="18"/>
                <w:lang w:eastAsia="zh-CN"/>
              </w:rPr>
              <w:t xml:space="preserve">A list of supported combinations, each combination is {Max # of Tx ports in one resource, Max # of resources and total # of Tx ports} </w:t>
            </w:r>
            <w:r>
              <w:rPr>
                <w:rFonts w:asciiTheme="majorHAnsi" w:eastAsia="宋体" w:hAnsiTheme="majorHAnsi" w:cstheme="majorHAnsi"/>
                <w:color w:val="000000" w:themeColor="text1"/>
                <w:szCs w:val="18"/>
                <w:lang w:eastAsia="zh-CN"/>
              </w:rPr>
              <w:t>for one CJT CSI measurement</w:t>
            </w:r>
            <w:r w:rsidR="00B72D97">
              <w:rPr>
                <w:rFonts w:asciiTheme="majorHAnsi" w:eastAsia="宋体" w:hAnsiTheme="majorHAnsi" w:cstheme="majorHAnsi"/>
                <w:color w:val="000000" w:themeColor="text1"/>
                <w:szCs w:val="18"/>
                <w:lang w:eastAsia="zh-CN"/>
              </w:rPr>
              <w:t xml:space="preserve"> to support </w:t>
            </w:r>
            <w:r w:rsidR="00B72D97" w:rsidRPr="00363856">
              <w:rPr>
                <w:rFonts w:asciiTheme="majorHAnsi" w:eastAsia="宋体" w:hAnsiTheme="majorHAnsi" w:cstheme="majorHAnsi"/>
                <w:color w:val="000000" w:themeColor="text1"/>
                <w:szCs w:val="18"/>
                <w:lang w:eastAsia="zh-CN"/>
              </w:rPr>
              <w:t>R=</w:t>
            </w:r>
            <w:r w:rsidR="00B72D97">
              <w:rPr>
                <w:rFonts w:asciiTheme="majorHAnsi" w:eastAsia="宋体" w:hAnsiTheme="majorHAnsi" w:cstheme="majorHAnsi"/>
                <w:color w:val="000000" w:themeColor="text1"/>
                <w:szCs w:val="18"/>
                <w:lang w:eastAsia="zh-CN"/>
              </w:rPr>
              <w:t xml:space="preserve">2 for Rel-17-based CJT codebook  </w:t>
            </w:r>
          </w:p>
        </w:tc>
        <w:tc>
          <w:tcPr>
            <w:tcW w:w="1134" w:type="dxa"/>
            <w:tcBorders>
              <w:top w:val="single" w:sz="4" w:space="0" w:color="auto"/>
              <w:left w:val="single" w:sz="4" w:space="0" w:color="auto"/>
              <w:bottom w:val="single" w:sz="4" w:space="0" w:color="auto"/>
              <w:right w:val="single" w:sz="4" w:space="0" w:color="auto"/>
            </w:tcBorders>
          </w:tcPr>
          <w:p w14:paraId="0F9E9487" w14:textId="77777777" w:rsidR="00117D4E" w:rsidRPr="007D1783" w:rsidRDefault="00117D4E" w:rsidP="00117D4E">
            <w:pPr>
              <w:pStyle w:val="TAL"/>
              <w:rPr>
                <w:rFonts w:asciiTheme="majorHAnsi" w:eastAsia="宋体" w:hAnsiTheme="majorHAnsi" w:cstheme="majorHAnsi"/>
                <w:color w:val="000000" w:themeColor="text1"/>
                <w:szCs w:val="18"/>
                <w:lang w:eastAsia="zh-CN"/>
              </w:rPr>
            </w:pPr>
          </w:p>
        </w:tc>
        <w:tc>
          <w:tcPr>
            <w:tcW w:w="948" w:type="dxa"/>
            <w:tcBorders>
              <w:top w:val="single" w:sz="4" w:space="0" w:color="auto"/>
              <w:left w:val="single" w:sz="4" w:space="0" w:color="auto"/>
              <w:bottom w:val="single" w:sz="4" w:space="0" w:color="auto"/>
              <w:right w:val="single" w:sz="4" w:space="0" w:color="auto"/>
            </w:tcBorders>
          </w:tcPr>
          <w:p w14:paraId="51B4CA32" w14:textId="77777777" w:rsidR="00117D4E" w:rsidRPr="007D1783" w:rsidRDefault="00117D4E" w:rsidP="00117D4E">
            <w:pPr>
              <w:pStyle w:val="TAL"/>
              <w:rPr>
                <w:rFonts w:asciiTheme="majorHAnsi" w:eastAsia="宋体" w:hAnsiTheme="majorHAnsi" w:cstheme="majorHAnsi"/>
                <w:color w:val="000000" w:themeColor="text1"/>
                <w:szCs w:val="18"/>
                <w:lang w:eastAsia="zh-CN"/>
              </w:rPr>
            </w:pPr>
          </w:p>
        </w:tc>
        <w:tc>
          <w:tcPr>
            <w:tcW w:w="1443" w:type="dxa"/>
            <w:tcBorders>
              <w:top w:val="single" w:sz="4" w:space="0" w:color="auto"/>
              <w:left w:val="single" w:sz="4" w:space="0" w:color="auto"/>
              <w:bottom w:val="single" w:sz="4" w:space="0" w:color="auto"/>
              <w:right w:val="single" w:sz="4" w:space="0" w:color="auto"/>
            </w:tcBorders>
          </w:tcPr>
          <w:p w14:paraId="1FBDC120" w14:textId="77777777" w:rsidR="00117D4E" w:rsidRPr="007D1783" w:rsidRDefault="00117D4E" w:rsidP="00117D4E">
            <w:pPr>
              <w:pStyle w:val="TAL"/>
              <w:rPr>
                <w:rFonts w:asciiTheme="majorHAnsi" w:eastAsia="宋体" w:hAnsiTheme="majorHAnsi" w:cstheme="majorHAnsi"/>
                <w:color w:val="000000" w:themeColor="text1"/>
                <w:szCs w:val="18"/>
                <w:lang w:eastAsia="zh-CN"/>
              </w:rPr>
            </w:pPr>
          </w:p>
        </w:tc>
        <w:tc>
          <w:tcPr>
            <w:tcW w:w="1504" w:type="dxa"/>
            <w:tcBorders>
              <w:top w:val="single" w:sz="4" w:space="0" w:color="auto"/>
              <w:left w:val="single" w:sz="4" w:space="0" w:color="auto"/>
              <w:bottom w:val="single" w:sz="4" w:space="0" w:color="auto"/>
              <w:right w:val="single" w:sz="4" w:space="0" w:color="auto"/>
            </w:tcBorders>
          </w:tcPr>
          <w:p w14:paraId="4DA69DC0" w14:textId="77777777" w:rsidR="00117D4E" w:rsidRPr="007D1783" w:rsidRDefault="00117D4E" w:rsidP="00117D4E">
            <w:pPr>
              <w:pStyle w:val="TAL"/>
              <w:rPr>
                <w:rFonts w:asciiTheme="majorHAnsi" w:eastAsia="宋体" w:hAnsiTheme="majorHAnsi" w:cstheme="majorHAnsi"/>
                <w:color w:val="000000" w:themeColor="text1"/>
                <w:szCs w:val="18"/>
                <w:lang w:eastAsia="zh-CN"/>
              </w:rPr>
            </w:pPr>
          </w:p>
        </w:tc>
        <w:tc>
          <w:tcPr>
            <w:tcW w:w="1793" w:type="dxa"/>
            <w:tcBorders>
              <w:top w:val="single" w:sz="4" w:space="0" w:color="auto"/>
              <w:left w:val="single" w:sz="4" w:space="0" w:color="auto"/>
              <w:bottom w:val="single" w:sz="4" w:space="0" w:color="auto"/>
              <w:right w:val="single" w:sz="4" w:space="0" w:color="auto"/>
            </w:tcBorders>
          </w:tcPr>
          <w:p w14:paraId="0BFEA047" w14:textId="77777777" w:rsidR="00117D4E" w:rsidRPr="007D1783" w:rsidRDefault="00117D4E" w:rsidP="00117D4E">
            <w:pPr>
              <w:pStyle w:val="TAL"/>
              <w:rPr>
                <w:rFonts w:asciiTheme="majorHAnsi" w:eastAsia="宋体" w:hAnsiTheme="majorHAnsi" w:cstheme="majorHAnsi"/>
                <w:color w:val="000000" w:themeColor="text1"/>
                <w:szCs w:val="18"/>
                <w:lang w:eastAsia="zh-CN"/>
              </w:rPr>
            </w:pPr>
          </w:p>
        </w:tc>
        <w:tc>
          <w:tcPr>
            <w:tcW w:w="1523" w:type="dxa"/>
            <w:tcBorders>
              <w:top w:val="single" w:sz="4" w:space="0" w:color="auto"/>
              <w:left w:val="single" w:sz="4" w:space="0" w:color="auto"/>
              <w:bottom w:val="single" w:sz="4" w:space="0" w:color="auto"/>
              <w:right w:val="single" w:sz="4" w:space="0" w:color="auto"/>
            </w:tcBorders>
          </w:tcPr>
          <w:p w14:paraId="425768E2" w14:textId="77777777" w:rsidR="00117D4E" w:rsidRPr="007D1783" w:rsidRDefault="00117D4E" w:rsidP="00117D4E">
            <w:pPr>
              <w:pStyle w:val="TAL"/>
              <w:rPr>
                <w:rFonts w:asciiTheme="majorHAnsi" w:eastAsia="宋体" w:hAnsiTheme="majorHAnsi" w:cstheme="majorHAnsi"/>
                <w:color w:val="000000" w:themeColor="text1"/>
                <w:szCs w:val="18"/>
                <w:lang w:eastAsia="zh-CN"/>
              </w:rPr>
            </w:pPr>
          </w:p>
        </w:tc>
        <w:tc>
          <w:tcPr>
            <w:tcW w:w="1519" w:type="dxa"/>
            <w:tcBorders>
              <w:top w:val="single" w:sz="4" w:space="0" w:color="auto"/>
              <w:left w:val="single" w:sz="4" w:space="0" w:color="auto"/>
              <w:bottom w:val="single" w:sz="4" w:space="0" w:color="auto"/>
              <w:right w:val="single" w:sz="4" w:space="0" w:color="auto"/>
            </w:tcBorders>
          </w:tcPr>
          <w:p w14:paraId="2E5F7C92" w14:textId="77777777" w:rsidR="00117D4E" w:rsidRPr="007D1783" w:rsidRDefault="00117D4E" w:rsidP="00117D4E">
            <w:pPr>
              <w:pStyle w:val="TAL"/>
              <w:rPr>
                <w:rFonts w:asciiTheme="majorHAnsi" w:eastAsia="宋体" w:hAnsiTheme="majorHAnsi" w:cstheme="majorHAnsi"/>
                <w:color w:val="000000" w:themeColor="text1"/>
                <w:szCs w:val="18"/>
                <w:lang w:eastAsia="zh-CN"/>
              </w:rPr>
            </w:pPr>
          </w:p>
        </w:tc>
        <w:tc>
          <w:tcPr>
            <w:tcW w:w="1665" w:type="dxa"/>
            <w:tcBorders>
              <w:top w:val="single" w:sz="4" w:space="0" w:color="auto"/>
              <w:left w:val="single" w:sz="4" w:space="0" w:color="auto"/>
              <w:bottom w:val="single" w:sz="4" w:space="0" w:color="auto"/>
              <w:right w:val="single" w:sz="4" w:space="0" w:color="auto"/>
            </w:tcBorders>
          </w:tcPr>
          <w:p w14:paraId="203AB80B" w14:textId="77777777" w:rsidR="00117D4E" w:rsidRPr="007D1783" w:rsidRDefault="00117D4E" w:rsidP="00117D4E">
            <w:pPr>
              <w:pStyle w:val="TAL"/>
              <w:rPr>
                <w:rFonts w:asciiTheme="majorHAnsi" w:eastAsia="宋体" w:hAnsiTheme="majorHAnsi" w:cstheme="majorHAnsi"/>
                <w:color w:val="000000" w:themeColor="text1"/>
                <w:szCs w:val="18"/>
                <w:lang w:eastAsia="zh-CN"/>
              </w:rPr>
            </w:pPr>
          </w:p>
        </w:tc>
        <w:tc>
          <w:tcPr>
            <w:tcW w:w="2221" w:type="dxa"/>
            <w:tcBorders>
              <w:top w:val="single" w:sz="4" w:space="0" w:color="auto"/>
              <w:left w:val="single" w:sz="4" w:space="0" w:color="auto"/>
              <w:bottom w:val="single" w:sz="4" w:space="0" w:color="auto"/>
              <w:right w:val="single" w:sz="4" w:space="0" w:color="auto"/>
            </w:tcBorders>
          </w:tcPr>
          <w:p w14:paraId="07B35105" w14:textId="77777777" w:rsidR="00117D4E" w:rsidRPr="007D1783" w:rsidRDefault="00117D4E" w:rsidP="00117D4E">
            <w:pPr>
              <w:pStyle w:val="TAL"/>
              <w:rPr>
                <w:rFonts w:asciiTheme="majorHAnsi" w:eastAsia="宋体" w:hAnsiTheme="majorHAnsi" w:cstheme="majorHAnsi"/>
                <w:color w:val="000000" w:themeColor="text1"/>
                <w:szCs w:val="18"/>
                <w:lang w:eastAsia="zh-CN"/>
              </w:rPr>
            </w:pPr>
          </w:p>
        </w:tc>
        <w:tc>
          <w:tcPr>
            <w:tcW w:w="1222" w:type="dxa"/>
            <w:tcBorders>
              <w:top w:val="single" w:sz="4" w:space="0" w:color="auto"/>
              <w:left w:val="single" w:sz="4" w:space="0" w:color="auto"/>
              <w:bottom w:val="single" w:sz="4" w:space="0" w:color="auto"/>
              <w:right w:val="single" w:sz="4" w:space="0" w:color="auto"/>
            </w:tcBorders>
          </w:tcPr>
          <w:p w14:paraId="0537EA30" w14:textId="77777777" w:rsidR="00117D4E" w:rsidRDefault="00117D4E" w:rsidP="00117D4E">
            <w:pPr>
              <w:pStyle w:val="TAL"/>
              <w:rPr>
                <w:rFonts w:asciiTheme="majorHAnsi" w:eastAsia="宋体" w:hAnsiTheme="majorHAnsi" w:cstheme="majorHAnsi"/>
                <w:color w:val="000000" w:themeColor="text1"/>
                <w:szCs w:val="18"/>
                <w:lang w:eastAsia="zh-CN"/>
              </w:rPr>
            </w:pPr>
          </w:p>
        </w:tc>
      </w:tr>
      <w:tr w:rsidR="00F0553A" w14:paraId="5F618D18" w14:textId="77777777" w:rsidTr="00BF0337">
        <w:trPr>
          <w:trHeight w:val="20"/>
        </w:trPr>
        <w:tc>
          <w:tcPr>
            <w:tcW w:w="942" w:type="dxa"/>
            <w:tcBorders>
              <w:top w:val="single" w:sz="4" w:space="0" w:color="auto"/>
              <w:left w:val="single" w:sz="4" w:space="0" w:color="auto"/>
              <w:bottom w:val="single" w:sz="4" w:space="0" w:color="auto"/>
              <w:right w:val="single" w:sz="4" w:space="0" w:color="auto"/>
            </w:tcBorders>
          </w:tcPr>
          <w:p w14:paraId="5A8EA054" w14:textId="77777777" w:rsidR="00F0553A" w:rsidRPr="007D1783" w:rsidRDefault="00F0553A" w:rsidP="00F0553A">
            <w:pPr>
              <w:pStyle w:val="TAL"/>
              <w:rPr>
                <w:rFonts w:asciiTheme="majorHAnsi" w:eastAsia="宋体" w:hAnsiTheme="majorHAnsi" w:cstheme="majorHAnsi"/>
                <w:color w:val="000000" w:themeColor="text1"/>
                <w:szCs w:val="18"/>
                <w:lang w:eastAsia="zh-CN"/>
              </w:rPr>
            </w:pPr>
          </w:p>
        </w:tc>
        <w:tc>
          <w:tcPr>
            <w:tcW w:w="686" w:type="dxa"/>
            <w:tcBorders>
              <w:top w:val="single" w:sz="4" w:space="0" w:color="auto"/>
              <w:left w:val="single" w:sz="4" w:space="0" w:color="auto"/>
              <w:bottom w:val="single" w:sz="4" w:space="0" w:color="auto"/>
              <w:right w:val="single" w:sz="4" w:space="0" w:color="auto"/>
            </w:tcBorders>
          </w:tcPr>
          <w:p w14:paraId="2CA98FD5" w14:textId="77777777" w:rsidR="00F0553A" w:rsidRPr="007D1783" w:rsidRDefault="00F0553A" w:rsidP="00F0553A">
            <w:pPr>
              <w:pStyle w:val="TAL"/>
              <w:rPr>
                <w:rFonts w:asciiTheme="majorHAnsi" w:eastAsia="宋体" w:hAnsiTheme="majorHAnsi" w:cstheme="majorHAnsi"/>
                <w:color w:val="000000" w:themeColor="text1"/>
                <w:szCs w:val="18"/>
                <w:lang w:eastAsia="zh-CN"/>
              </w:rPr>
            </w:pPr>
          </w:p>
        </w:tc>
        <w:tc>
          <w:tcPr>
            <w:tcW w:w="1375" w:type="dxa"/>
            <w:tcBorders>
              <w:top w:val="single" w:sz="4" w:space="0" w:color="auto"/>
              <w:left w:val="single" w:sz="4" w:space="0" w:color="auto"/>
              <w:bottom w:val="single" w:sz="4" w:space="0" w:color="auto"/>
              <w:right w:val="single" w:sz="4" w:space="0" w:color="auto"/>
            </w:tcBorders>
          </w:tcPr>
          <w:p w14:paraId="7FFFA5A2" w14:textId="77777777" w:rsidR="00F0553A" w:rsidRDefault="00F0553A" w:rsidP="00F0553A">
            <w:pPr>
              <w:pStyle w:val="TAL"/>
              <w:rPr>
                <w:rFonts w:asciiTheme="majorHAnsi" w:eastAsia="宋体" w:hAnsiTheme="majorHAnsi" w:cstheme="majorHAnsi"/>
                <w:color w:val="000000" w:themeColor="text1"/>
                <w:szCs w:val="18"/>
                <w:lang w:eastAsia="zh-CN"/>
              </w:rPr>
            </w:pPr>
          </w:p>
        </w:tc>
        <w:tc>
          <w:tcPr>
            <w:tcW w:w="2946" w:type="dxa"/>
            <w:tcBorders>
              <w:top w:val="single" w:sz="4" w:space="0" w:color="auto"/>
              <w:left w:val="single" w:sz="4" w:space="0" w:color="auto"/>
              <w:bottom w:val="single" w:sz="4" w:space="0" w:color="auto"/>
              <w:right w:val="single" w:sz="4" w:space="0" w:color="auto"/>
            </w:tcBorders>
          </w:tcPr>
          <w:p w14:paraId="0D822E18" w14:textId="77777777" w:rsidR="00F0553A" w:rsidRDefault="00F0553A" w:rsidP="00F0553A">
            <w:pPr>
              <w:pStyle w:val="TAL"/>
              <w:rPr>
                <w:rFonts w:asciiTheme="majorHAnsi" w:eastAsia="宋体" w:hAnsiTheme="majorHAnsi" w:cstheme="majorHAnsi"/>
                <w:color w:val="000000" w:themeColor="text1"/>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562EF41B" w14:textId="77777777" w:rsidR="00F0553A" w:rsidRPr="007D1783" w:rsidRDefault="00F0553A" w:rsidP="00F0553A">
            <w:pPr>
              <w:pStyle w:val="TAL"/>
              <w:rPr>
                <w:rFonts w:asciiTheme="majorHAnsi" w:eastAsia="宋体" w:hAnsiTheme="majorHAnsi" w:cstheme="majorHAnsi"/>
                <w:color w:val="000000" w:themeColor="text1"/>
                <w:szCs w:val="18"/>
                <w:lang w:eastAsia="zh-CN"/>
              </w:rPr>
            </w:pPr>
          </w:p>
        </w:tc>
        <w:tc>
          <w:tcPr>
            <w:tcW w:w="948" w:type="dxa"/>
            <w:tcBorders>
              <w:top w:val="single" w:sz="4" w:space="0" w:color="auto"/>
              <w:left w:val="single" w:sz="4" w:space="0" w:color="auto"/>
              <w:bottom w:val="single" w:sz="4" w:space="0" w:color="auto"/>
              <w:right w:val="single" w:sz="4" w:space="0" w:color="auto"/>
            </w:tcBorders>
          </w:tcPr>
          <w:p w14:paraId="6257A226" w14:textId="77777777" w:rsidR="00F0553A" w:rsidRPr="007D1783" w:rsidRDefault="00F0553A" w:rsidP="00F0553A">
            <w:pPr>
              <w:pStyle w:val="TAL"/>
              <w:rPr>
                <w:rFonts w:asciiTheme="majorHAnsi" w:eastAsia="宋体" w:hAnsiTheme="majorHAnsi" w:cstheme="majorHAnsi"/>
                <w:color w:val="000000" w:themeColor="text1"/>
                <w:szCs w:val="18"/>
                <w:lang w:eastAsia="zh-CN"/>
              </w:rPr>
            </w:pPr>
          </w:p>
        </w:tc>
        <w:tc>
          <w:tcPr>
            <w:tcW w:w="1443" w:type="dxa"/>
            <w:tcBorders>
              <w:top w:val="single" w:sz="4" w:space="0" w:color="auto"/>
              <w:left w:val="single" w:sz="4" w:space="0" w:color="auto"/>
              <w:bottom w:val="single" w:sz="4" w:space="0" w:color="auto"/>
              <w:right w:val="single" w:sz="4" w:space="0" w:color="auto"/>
            </w:tcBorders>
          </w:tcPr>
          <w:p w14:paraId="56F46CB0" w14:textId="77777777" w:rsidR="00F0553A" w:rsidRPr="007D1783" w:rsidRDefault="00F0553A" w:rsidP="00F0553A">
            <w:pPr>
              <w:pStyle w:val="TAL"/>
              <w:rPr>
                <w:rFonts w:asciiTheme="majorHAnsi" w:eastAsia="宋体" w:hAnsiTheme="majorHAnsi" w:cstheme="majorHAnsi"/>
                <w:color w:val="000000" w:themeColor="text1"/>
                <w:szCs w:val="18"/>
                <w:lang w:eastAsia="zh-CN"/>
              </w:rPr>
            </w:pPr>
          </w:p>
        </w:tc>
        <w:tc>
          <w:tcPr>
            <w:tcW w:w="1504" w:type="dxa"/>
            <w:tcBorders>
              <w:top w:val="single" w:sz="4" w:space="0" w:color="auto"/>
              <w:left w:val="single" w:sz="4" w:space="0" w:color="auto"/>
              <w:bottom w:val="single" w:sz="4" w:space="0" w:color="auto"/>
              <w:right w:val="single" w:sz="4" w:space="0" w:color="auto"/>
            </w:tcBorders>
          </w:tcPr>
          <w:p w14:paraId="79FA7074" w14:textId="77777777" w:rsidR="00F0553A" w:rsidRPr="007D1783" w:rsidRDefault="00F0553A" w:rsidP="00F0553A">
            <w:pPr>
              <w:pStyle w:val="TAL"/>
              <w:rPr>
                <w:rFonts w:asciiTheme="majorHAnsi" w:eastAsia="宋体" w:hAnsiTheme="majorHAnsi" w:cstheme="majorHAnsi"/>
                <w:color w:val="000000" w:themeColor="text1"/>
                <w:szCs w:val="18"/>
                <w:lang w:eastAsia="zh-CN"/>
              </w:rPr>
            </w:pPr>
          </w:p>
        </w:tc>
        <w:tc>
          <w:tcPr>
            <w:tcW w:w="1793" w:type="dxa"/>
            <w:tcBorders>
              <w:top w:val="single" w:sz="4" w:space="0" w:color="auto"/>
              <w:left w:val="single" w:sz="4" w:space="0" w:color="auto"/>
              <w:bottom w:val="single" w:sz="4" w:space="0" w:color="auto"/>
              <w:right w:val="single" w:sz="4" w:space="0" w:color="auto"/>
            </w:tcBorders>
          </w:tcPr>
          <w:p w14:paraId="17B90E26" w14:textId="77777777" w:rsidR="00F0553A" w:rsidRPr="007D1783" w:rsidRDefault="00F0553A" w:rsidP="00F0553A">
            <w:pPr>
              <w:pStyle w:val="TAL"/>
              <w:rPr>
                <w:rFonts w:asciiTheme="majorHAnsi" w:eastAsia="宋体" w:hAnsiTheme="majorHAnsi" w:cstheme="majorHAnsi"/>
                <w:color w:val="000000" w:themeColor="text1"/>
                <w:szCs w:val="18"/>
                <w:lang w:eastAsia="zh-CN"/>
              </w:rPr>
            </w:pPr>
          </w:p>
        </w:tc>
        <w:tc>
          <w:tcPr>
            <w:tcW w:w="1523" w:type="dxa"/>
            <w:tcBorders>
              <w:top w:val="single" w:sz="4" w:space="0" w:color="auto"/>
              <w:left w:val="single" w:sz="4" w:space="0" w:color="auto"/>
              <w:bottom w:val="single" w:sz="4" w:space="0" w:color="auto"/>
              <w:right w:val="single" w:sz="4" w:space="0" w:color="auto"/>
            </w:tcBorders>
          </w:tcPr>
          <w:p w14:paraId="316092F5" w14:textId="77777777" w:rsidR="00F0553A" w:rsidRPr="007D1783" w:rsidRDefault="00F0553A" w:rsidP="00F0553A">
            <w:pPr>
              <w:pStyle w:val="TAL"/>
              <w:rPr>
                <w:rFonts w:asciiTheme="majorHAnsi" w:eastAsia="宋体" w:hAnsiTheme="majorHAnsi" w:cstheme="majorHAnsi"/>
                <w:color w:val="000000" w:themeColor="text1"/>
                <w:szCs w:val="18"/>
                <w:lang w:eastAsia="zh-CN"/>
              </w:rPr>
            </w:pPr>
          </w:p>
        </w:tc>
        <w:tc>
          <w:tcPr>
            <w:tcW w:w="1519" w:type="dxa"/>
            <w:tcBorders>
              <w:top w:val="single" w:sz="4" w:space="0" w:color="auto"/>
              <w:left w:val="single" w:sz="4" w:space="0" w:color="auto"/>
              <w:bottom w:val="single" w:sz="4" w:space="0" w:color="auto"/>
              <w:right w:val="single" w:sz="4" w:space="0" w:color="auto"/>
            </w:tcBorders>
          </w:tcPr>
          <w:p w14:paraId="60F2A1F6" w14:textId="77777777" w:rsidR="00F0553A" w:rsidRPr="007D1783" w:rsidRDefault="00F0553A" w:rsidP="00F0553A">
            <w:pPr>
              <w:pStyle w:val="TAL"/>
              <w:rPr>
                <w:rFonts w:asciiTheme="majorHAnsi" w:eastAsia="宋体" w:hAnsiTheme="majorHAnsi" w:cstheme="majorHAnsi"/>
                <w:color w:val="000000" w:themeColor="text1"/>
                <w:szCs w:val="18"/>
                <w:lang w:eastAsia="zh-CN"/>
              </w:rPr>
            </w:pPr>
          </w:p>
        </w:tc>
        <w:tc>
          <w:tcPr>
            <w:tcW w:w="1665" w:type="dxa"/>
            <w:tcBorders>
              <w:top w:val="single" w:sz="4" w:space="0" w:color="auto"/>
              <w:left w:val="single" w:sz="4" w:space="0" w:color="auto"/>
              <w:bottom w:val="single" w:sz="4" w:space="0" w:color="auto"/>
              <w:right w:val="single" w:sz="4" w:space="0" w:color="auto"/>
            </w:tcBorders>
          </w:tcPr>
          <w:p w14:paraId="573C35DB" w14:textId="77777777" w:rsidR="00F0553A" w:rsidRPr="007D1783" w:rsidRDefault="00F0553A" w:rsidP="00F0553A">
            <w:pPr>
              <w:pStyle w:val="TAL"/>
              <w:rPr>
                <w:rFonts w:asciiTheme="majorHAnsi" w:eastAsia="宋体" w:hAnsiTheme="majorHAnsi" w:cstheme="majorHAnsi"/>
                <w:color w:val="000000" w:themeColor="text1"/>
                <w:szCs w:val="18"/>
                <w:lang w:eastAsia="zh-CN"/>
              </w:rPr>
            </w:pPr>
          </w:p>
        </w:tc>
        <w:tc>
          <w:tcPr>
            <w:tcW w:w="2221" w:type="dxa"/>
            <w:tcBorders>
              <w:top w:val="single" w:sz="4" w:space="0" w:color="auto"/>
              <w:left w:val="single" w:sz="4" w:space="0" w:color="auto"/>
              <w:bottom w:val="single" w:sz="4" w:space="0" w:color="auto"/>
              <w:right w:val="single" w:sz="4" w:space="0" w:color="auto"/>
            </w:tcBorders>
          </w:tcPr>
          <w:p w14:paraId="3BEAE415" w14:textId="77777777" w:rsidR="00F0553A" w:rsidRPr="007D1783" w:rsidRDefault="00F0553A" w:rsidP="00F0553A">
            <w:pPr>
              <w:pStyle w:val="TAL"/>
              <w:rPr>
                <w:rFonts w:asciiTheme="majorHAnsi" w:eastAsia="宋体" w:hAnsiTheme="majorHAnsi" w:cstheme="majorHAnsi"/>
                <w:color w:val="000000" w:themeColor="text1"/>
                <w:szCs w:val="18"/>
                <w:lang w:eastAsia="zh-CN"/>
              </w:rPr>
            </w:pPr>
          </w:p>
        </w:tc>
        <w:tc>
          <w:tcPr>
            <w:tcW w:w="1222" w:type="dxa"/>
            <w:tcBorders>
              <w:top w:val="single" w:sz="4" w:space="0" w:color="auto"/>
              <w:left w:val="single" w:sz="4" w:space="0" w:color="auto"/>
              <w:bottom w:val="single" w:sz="4" w:space="0" w:color="auto"/>
              <w:right w:val="single" w:sz="4" w:space="0" w:color="auto"/>
            </w:tcBorders>
          </w:tcPr>
          <w:p w14:paraId="3D3CC515" w14:textId="77777777" w:rsidR="00F0553A" w:rsidRDefault="00F0553A" w:rsidP="00F0553A">
            <w:pPr>
              <w:pStyle w:val="TAL"/>
              <w:rPr>
                <w:rFonts w:asciiTheme="majorHAnsi" w:eastAsia="宋体" w:hAnsiTheme="majorHAnsi" w:cstheme="majorHAnsi"/>
                <w:color w:val="000000" w:themeColor="text1"/>
                <w:szCs w:val="18"/>
                <w:lang w:eastAsia="zh-CN"/>
              </w:rPr>
            </w:pPr>
          </w:p>
        </w:tc>
      </w:tr>
      <w:bookmarkEnd w:id="7"/>
    </w:tbl>
    <w:p w14:paraId="3C6EC316" w14:textId="77777777" w:rsidR="00EB5A6A" w:rsidRDefault="00EB5A6A">
      <w:pPr>
        <w:autoSpaceDE/>
        <w:autoSpaceDN/>
        <w:adjustRightInd/>
        <w:snapToGrid/>
        <w:spacing w:after="0"/>
        <w:jc w:val="left"/>
        <w:rPr>
          <w:lang w:val="en-GB" w:eastAsia="zh-CN"/>
        </w:rPr>
      </w:pPr>
    </w:p>
    <w:p w14:paraId="003EF604" w14:textId="13B6B2E5" w:rsidR="00297BAB" w:rsidRDefault="00EB5A6A">
      <w:pPr>
        <w:autoSpaceDE/>
        <w:autoSpaceDN/>
        <w:adjustRightInd/>
        <w:snapToGrid/>
        <w:spacing w:after="0"/>
        <w:jc w:val="left"/>
        <w:rPr>
          <w:szCs w:val="20"/>
        </w:rPr>
      </w:pPr>
      <w:r>
        <w:rPr>
          <w:rFonts w:hint="eastAsia"/>
          <w:lang w:val="en-GB" w:eastAsia="zh-CN"/>
        </w:rPr>
        <w:t>T</w:t>
      </w:r>
      <w:r>
        <w:rPr>
          <w:lang w:val="en-GB" w:eastAsia="zh-CN"/>
        </w:rPr>
        <w:t xml:space="preserve">he selection of </w:t>
      </w:r>
      <w:r>
        <w:rPr>
          <w:szCs w:val="20"/>
        </w:rPr>
        <w:t>N out of N</w:t>
      </w:r>
      <w:r>
        <w:rPr>
          <w:szCs w:val="20"/>
          <w:vertAlign w:val="subscript"/>
        </w:rPr>
        <w:t>TRP</w:t>
      </w:r>
      <w:r>
        <w:rPr>
          <w:szCs w:val="20"/>
        </w:rPr>
        <w:t xml:space="preserve"> CSI-RS resources needs additional computational complexity. </w:t>
      </w:r>
      <w:r w:rsidR="0014432A">
        <w:rPr>
          <w:szCs w:val="20"/>
        </w:rPr>
        <w:t>Thus,</w:t>
      </w:r>
      <w:r>
        <w:rPr>
          <w:szCs w:val="20"/>
        </w:rPr>
        <w:t xml:space="preserve"> it is preferred to introduce separate </w:t>
      </w:r>
      <w:r w:rsidR="00CD4E72">
        <w:rPr>
          <w:szCs w:val="20"/>
        </w:rPr>
        <w:t>combinations. We have the following proposal:</w:t>
      </w:r>
    </w:p>
    <w:p w14:paraId="0A70B4D3" w14:textId="77777777" w:rsidR="00CD4E72" w:rsidRDefault="00CD4E72">
      <w:pPr>
        <w:autoSpaceDE/>
        <w:autoSpaceDN/>
        <w:adjustRightInd/>
        <w:snapToGrid/>
        <w:spacing w:after="0"/>
        <w:jc w:val="left"/>
        <w:rPr>
          <w:lang w:val="en-GB" w:eastAsia="zh-CN"/>
        </w:rPr>
      </w:pPr>
    </w:p>
    <w:p w14:paraId="20D5AD11" w14:textId="62F9C332" w:rsidR="00CD4E72" w:rsidRDefault="00CD4E72" w:rsidP="00CD4E72">
      <w:pPr>
        <w:autoSpaceDE/>
        <w:autoSpaceDN/>
        <w:adjustRightInd/>
        <w:snapToGrid/>
        <w:spacing w:after="0"/>
        <w:jc w:val="left"/>
        <w:rPr>
          <w:b/>
          <w:bCs/>
          <w:i/>
          <w:iCs/>
        </w:rPr>
      </w:pPr>
      <w:r>
        <w:rPr>
          <w:b/>
          <w:bCs/>
          <w:i/>
          <w:iCs/>
        </w:rPr>
        <w:t xml:space="preserve">Proposal </w:t>
      </w:r>
      <w:r w:rsidR="00176DDE">
        <w:rPr>
          <w:b/>
          <w:bCs/>
          <w:i/>
          <w:iCs/>
        </w:rPr>
        <w:t>2-2</w:t>
      </w:r>
      <w:r>
        <w:rPr>
          <w:b/>
          <w:bCs/>
          <w:i/>
          <w:iCs/>
        </w:rPr>
        <w:t xml:space="preserve">:  Introduce </w:t>
      </w:r>
      <w:r w:rsidR="00BA7206">
        <w:rPr>
          <w:b/>
          <w:bCs/>
          <w:i/>
          <w:iCs/>
        </w:rPr>
        <w:t>following UE capability</w:t>
      </w:r>
      <w:r>
        <w:rPr>
          <w:b/>
          <w:bCs/>
          <w:i/>
          <w:iCs/>
        </w:rPr>
        <w:t>:</w:t>
      </w:r>
    </w:p>
    <w:p w14:paraId="476858C6" w14:textId="5A55BA84" w:rsidR="00BA7206" w:rsidRPr="00BA7206" w:rsidRDefault="00BA7206" w:rsidP="00901428">
      <w:pPr>
        <w:pStyle w:val="af4"/>
        <w:numPr>
          <w:ilvl w:val="0"/>
          <w:numId w:val="12"/>
        </w:numPr>
        <w:autoSpaceDE/>
        <w:autoSpaceDN/>
        <w:adjustRightInd/>
        <w:spacing w:after="0"/>
        <w:rPr>
          <w:b/>
          <w:bCs/>
          <w:i/>
          <w:iCs/>
        </w:rPr>
      </w:pPr>
      <w:r>
        <w:rPr>
          <w:b/>
          <w:bCs/>
          <w:i/>
          <w:iCs/>
          <w:lang w:eastAsia="zh-CN"/>
        </w:rPr>
        <w:t>F</w:t>
      </w:r>
      <w:r>
        <w:rPr>
          <w:rFonts w:hint="eastAsia"/>
          <w:b/>
          <w:bCs/>
          <w:i/>
          <w:iCs/>
          <w:lang w:eastAsia="zh-CN"/>
        </w:rPr>
        <w:t>o</w:t>
      </w:r>
      <w:r>
        <w:rPr>
          <w:b/>
          <w:bCs/>
          <w:i/>
          <w:iCs/>
          <w:lang w:eastAsia="zh-CN"/>
        </w:rPr>
        <w:t>r</w:t>
      </w:r>
      <w:r w:rsidR="00CC13F5">
        <w:rPr>
          <w:b/>
          <w:bCs/>
          <w:i/>
          <w:iCs/>
          <w:lang w:eastAsia="zh-CN"/>
        </w:rPr>
        <w:t xml:space="preserve"> dynamic TRP</w:t>
      </w:r>
      <w:r>
        <w:rPr>
          <w:b/>
          <w:bCs/>
          <w:i/>
          <w:iCs/>
          <w:lang w:eastAsia="zh-CN"/>
        </w:rPr>
        <w:t xml:space="preserve"> selection </w:t>
      </w:r>
      <w:r w:rsidR="00616F5B">
        <w:rPr>
          <w:b/>
          <w:bCs/>
          <w:i/>
          <w:iCs/>
          <w:lang w:eastAsia="zh-CN"/>
        </w:rPr>
        <w:t xml:space="preserve">by </w:t>
      </w:r>
      <w:r>
        <w:rPr>
          <w:b/>
          <w:bCs/>
          <w:i/>
          <w:iCs/>
          <w:lang w:eastAsia="zh-CN"/>
        </w:rPr>
        <w:t>N out of NTRP</w:t>
      </w:r>
    </w:p>
    <w:p w14:paraId="0922777A" w14:textId="77777777" w:rsidR="00BA7206" w:rsidRDefault="00BA7206" w:rsidP="00901428">
      <w:pPr>
        <w:pStyle w:val="af4"/>
        <w:numPr>
          <w:ilvl w:val="0"/>
          <w:numId w:val="11"/>
        </w:numPr>
        <w:autoSpaceDE/>
        <w:autoSpaceDN/>
        <w:adjustRightInd/>
        <w:spacing w:after="0"/>
        <w:rPr>
          <w:b/>
          <w:bCs/>
          <w:i/>
          <w:iCs/>
        </w:rPr>
      </w:pPr>
      <w:r w:rsidRPr="00EB5A6A">
        <w:rPr>
          <w:b/>
          <w:bCs/>
          <w:i/>
          <w:iCs/>
        </w:rPr>
        <w:t>A list of supported combinations, each combination is {Max # of Tx ports in one resource, Max # of resources and total # of Tx ports} across all CCs simultaneously</w:t>
      </w:r>
    </w:p>
    <w:p w14:paraId="0A4E4B1B" w14:textId="77777777" w:rsidR="00BA7206" w:rsidRDefault="00BA7206" w:rsidP="00901428">
      <w:pPr>
        <w:pStyle w:val="af4"/>
        <w:numPr>
          <w:ilvl w:val="0"/>
          <w:numId w:val="11"/>
        </w:numPr>
        <w:autoSpaceDE/>
        <w:autoSpaceDN/>
        <w:adjustRightInd/>
        <w:spacing w:after="0"/>
        <w:rPr>
          <w:b/>
          <w:bCs/>
          <w:i/>
          <w:iCs/>
        </w:rPr>
      </w:pPr>
      <w:r w:rsidRPr="00EB5A6A">
        <w:rPr>
          <w:b/>
          <w:bCs/>
          <w:i/>
          <w:iCs/>
        </w:rPr>
        <w:t xml:space="preserve">A list of supported combinations, each combination is {Max # of Tx ports in one resource, Max # of resources and total # of Tx ports} </w:t>
      </w:r>
      <w:r>
        <w:rPr>
          <w:b/>
          <w:bCs/>
          <w:i/>
          <w:iCs/>
        </w:rPr>
        <w:t>for one CJT CSI measurement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2"/>
        <w:gridCol w:w="686"/>
        <w:gridCol w:w="1772"/>
        <w:gridCol w:w="1254"/>
        <w:gridCol w:w="1392"/>
        <w:gridCol w:w="1449"/>
        <w:gridCol w:w="1731"/>
        <w:gridCol w:w="1668"/>
        <w:gridCol w:w="2322"/>
        <w:gridCol w:w="1598"/>
        <w:gridCol w:w="1590"/>
        <w:gridCol w:w="1880"/>
        <w:gridCol w:w="603"/>
        <w:gridCol w:w="2034"/>
      </w:tblGrid>
      <w:tr w:rsidR="00CE6FBE" w14:paraId="2FF321EC" w14:textId="77777777" w:rsidTr="00DF5B2F">
        <w:trPr>
          <w:trHeight w:val="20"/>
        </w:trPr>
        <w:tc>
          <w:tcPr>
            <w:tcW w:w="0" w:type="auto"/>
            <w:tcBorders>
              <w:top w:val="single" w:sz="4" w:space="0" w:color="auto"/>
              <w:left w:val="single" w:sz="4" w:space="0" w:color="auto"/>
              <w:bottom w:val="single" w:sz="4" w:space="0" w:color="auto"/>
              <w:right w:val="single" w:sz="4" w:space="0" w:color="auto"/>
            </w:tcBorders>
            <w:hideMark/>
          </w:tcPr>
          <w:p w14:paraId="78A3FEBB" w14:textId="77777777" w:rsidR="00BA7206" w:rsidRDefault="00BA7206" w:rsidP="00DF5B2F">
            <w:pPr>
              <w:pStyle w:val="TAL"/>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Features</w:t>
            </w:r>
          </w:p>
        </w:tc>
        <w:tc>
          <w:tcPr>
            <w:tcW w:w="0" w:type="auto"/>
            <w:tcBorders>
              <w:top w:val="single" w:sz="4" w:space="0" w:color="auto"/>
              <w:left w:val="single" w:sz="4" w:space="0" w:color="auto"/>
              <w:bottom w:val="single" w:sz="4" w:space="0" w:color="auto"/>
              <w:right w:val="single" w:sz="4" w:space="0" w:color="auto"/>
            </w:tcBorders>
            <w:hideMark/>
          </w:tcPr>
          <w:p w14:paraId="4670476A" w14:textId="77777777" w:rsidR="00BA7206" w:rsidRDefault="00BA7206" w:rsidP="00DF5B2F">
            <w:pPr>
              <w:pStyle w:val="TAL"/>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Index</w:t>
            </w:r>
          </w:p>
        </w:tc>
        <w:tc>
          <w:tcPr>
            <w:tcW w:w="0" w:type="auto"/>
            <w:tcBorders>
              <w:top w:val="single" w:sz="4" w:space="0" w:color="auto"/>
              <w:left w:val="single" w:sz="4" w:space="0" w:color="auto"/>
              <w:bottom w:val="single" w:sz="4" w:space="0" w:color="auto"/>
              <w:right w:val="single" w:sz="4" w:space="0" w:color="auto"/>
            </w:tcBorders>
            <w:hideMark/>
          </w:tcPr>
          <w:p w14:paraId="5C709488" w14:textId="77777777" w:rsidR="00BA7206" w:rsidRDefault="00BA7206" w:rsidP="00DF5B2F">
            <w:pPr>
              <w:pStyle w:val="TAL"/>
              <w:rPr>
                <w:rFonts w:asciiTheme="majorHAnsi" w:eastAsia="宋体" w:hAnsiTheme="majorHAnsi" w:cstheme="majorHAnsi"/>
                <w:b/>
                <w:color w:val="000000" w:themeColor="text1"/>
                <w:szCs w:val="18"/>
                <w:lang w:eastAsia="zh-CN"/>
              </w:rPr>
            </w:pPr>
            <w:r>
              <w:rPr>
                <w:rFonts w:asciiTheme="majorHAnsi" w:eastAsia="宋体" w:hAnsiTheme="majorHAnsi" w:cstheme="majorHAnsi"/>
                <w:b/>
                <w:color w:val="000000" w:themeColor="text1"/>
                <w:szCs w:val="18"/>
                <w:lang w:eastAsia="zh-CN"/>
              </w:rPr>
              <w:t>Feature group</w:t>
            </w:r>
          </w:p>
        </w:tc>
        <w:tc>
          <w:tcPr>
            <w:tcW w:w="0" w:type="auto"/>
            <w:tcBorders>
              <w:top w:val="single" w:sz="4" w:space="0" w:color="auto"/>
              <w:left w:val="single" w:sz="4" w:space="0" w:color="auto"/>
              <w:bottom w:val="single" w:sz="4" w:space="0" w:color="auto"/>
              <w:right w:val="single" w:sz="4" w:space="0" w:color="auto"/>
            </w:tcBorders>
            <w:hideMark/>
          </w:tcPr>
          <w:p w14:paraId="65FF1C3E" w14:textId="77777777" w:rsidR="00BA7206" w:rsidRDefault="00BA7206" w:rsidP="00DF5B2F">
            <w:pPr>
              <w:pStyle w:val="af4"/>
              <w:overflowPunct/>
              <w:autoSpaceDE/>
              <w:adjustRightInd/>
              <w:snapToGrid w:val="0"/>
              <w:spacing w:before="60" w:after="120" w:line="256" w:lineRule="auto"/>
              <w:ind w:left="360" w:hanging="360"/>
              <w:jc w:val="both"/>
              <w:rPr>
                <w:rFonts w:asciiTheme="majorHAnsi" w:hAnsiTheme="majorHAnsi" w:cstheme="majorHAnsi"/>
                <w:b/>
                <w:color w:val="000000" w:themeColor="text1"/>
                <w:sz w:val="18"/>
                <w:szCs w:val="18"/>
              </w:rPr>
            </w:pPr>
            <w:r>
              <w:rPr>
                <w:rFonts w:asciiTheme="majorHAnsi" w:hAnsiTheme="majorHAnsi" w:cstheme="majorHAnsi"/>
                <w:b/>
                <w:color w:val="000000" w:themeColor="text1"/>
                <w:sz w:val="18"/>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06EB5383" w14:textId="77777777" w:rsidR="00BA7206" w:rsidRDefault="00BA7206" w:rsidP="00DF5B2F">
            <w:pPr>
              <w:pStyle w:val="TAL"/>
              <w:rPr>
                <w:rFonts w:asciiTheme="majorHAnsi" w:eastAsia="MS Mincho" w:hAnsiTheme="majorHAnsi" w:cstheme="majorHAnsi"/>
                <w:b/>
                <w:color w:val="000000" w:themeColor="text1"/>
                <w:szCs w:val="18"/>
                <w:lang w:eastAsia="ja-JP"/>
              </w:rPr>
            </w:pPr>
            <w:r>
              <w:rPr>
                <w:rFonts w:asciiTheme="majorHAnsi" w:eastAsia="MS Mincho" w:hAnsiTheme="majorHAnsi" w:cstheme="majorHAnsi"/>
                <w:b/>
                <w:color w:val="000000" w:themeColor="text1"/>
                <w:szCs w:val="18"/>
                <w:lang w:eastAsia="ja-JP"/>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0CEF8C07" w14:textId="77777777" w:rsidR="00BA7206" w:rsidRDefault="00BA7206" w:rsidP="00DF5B2F">
            <w:pPr>
              <w:pStyle w:val="TAL"/>
              <w:rPr>
                <w:rFonts w:asciiTheme="majorHAnsi" w:eastAsia="宋体" w:hAnsiTheme="majorHAnsi" w:cstheme="majorHAnsi"/>
                <w:b/>
                <w:color w:val="000000" w:themeColor="text1"/>
                <w:szCs w:val="18"/>
                <w:lang w:eastAsia="zh-CN"/>
              </w:rPr>
            </w:pPr>
            <w:r>
              <w:rPr>
                <w:rFonts w:asciiTheme="majorHAnsi" w:eastAsia="宋体" w:hAnsiTheme="majorHAnsi" w:cstheme="majorHAnsi"/>
                <w:b/>
                <w:color w:val="000000" w:themeColor="text1"/>
                <w:szCs w:val="18"/>
                <w:lang w:eastAsia="zh-CN"/>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5CDBAE4D" w14:textId="77777777" w:rsidR="00BA7206" w:rsidRDefault="00BA7206" w:rsidP="00DF5B2F">
            <w:pPr>
              <w:pStyle w:val="TAL"/>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Applicable to 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72BA9DEE" w14:textId="77777777" w:rsidR="00BA7206" w:rsidRDefault="00BA7206" w:rsidP="00DF5B2F">
            <w:pPr>
              <w:pStyle w:val="TAL"/>
              <w:rPr>
                <w:rFonts w:asciiTheme="majorHAnsi" w:eastAsia="宋体" w:hAnsiTheme="majorHAnsi" w:cstheme="majorHAnsi"/>
                <w:b/>
                <w:color w:val="000000" w:themeColor="text1"/>
                <w:szCs w:val="18"/>
                <w:lang w:val="en-US" w:eastAsia="zh-CN"/>
              </w:rPr>
            </w:pPr>
            <w:r>
              <w:rPr>
                <w:rFonts w:asciiTheme="majorHAnsi" w:eastAsia="宋体" w:hAnsiTheme="majorHAnsi" w:cstheme="majorHAnsi"/>
                <w:b/>
                <w:color w:val="000000" w:themeColor="text1"/>
                <w:szCs w:val="18"/>
                <w:lang w:val="en-US" w:eastAsia="zh-CN"/>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7C49AB1E" w14:textId="77777777" w:rsidR="00BA7206" w:rsidRDefault="00BA7206" w:rsidP="00DF5B2F">
            <w:pPr>
              <w:pStyle w:val="TAL"/>
              <w:rPr>
                <w:rFonts w:asciiTheme="majorHAnsi" w:eastAsia="宋体" w:hAnsiTheme="majorHAnsi" w:cstheme="majorHAnsi"/>
                <w:b/>
                <w:color w:val="000000" w:themeColor="text1"/>
                <w:szCs w:val="18"/>
                <w:lang w:eastAsia="zh-CN"/>
              </w:rPr>
            </w:pPr>
            <w:r>
              <w:rPr>
                <w:rFonts w:asciiTheme="majorHAnsi" w:eastAsia="宋体" w:hAnsiTheme="majorHAnsi" w:cstheme="majorHAnsi"/>
                <w:b/>
                <w:color w:val="000000" w:themeColor="text1"/>
                <w:szCs w:val="18"/>
                <w:lang w:eastAsia="zh-CN"/>
              </w:rPr>
              <w:t>Type</w:t>
            </w:r>
          </w:p>
          <w:p w14:paraId="3136A140" w14:textId="77777777" w:rsidR="00BA7206" w:rsidRDefault="00BA7206" w:rsidP="00DF5B2F">
            <w:pPr>
              <w:pStyle w:val="TAL"/>
              <w:rPr>
                <w:rFonts w:asciiTheme="majorHAnsi" w:eastAsia="宋体" w:hAnsiTheme="majorHAnsi" w:cstheme="majorHAnsi"/>
                <w:b/>
                <w:color w:val="000000" w:themeColor="text1"/>
                <w:szCs w:val="18"/>
                <w:lang w:eastAsia="zh-CN"/>
              </w:rPr>
            </w:pPr>
            <w:r>
              <w:rPr>
                <w:rFonts w:asciiTheme="majorHAnsi" w:eastAsia="宋体" w:hAnsiTheme="majorHAnsi" w:cstheme="majorHAnsi"/>
                <w:b/>
                <w:color w:val="000000" w:themeColor="text1"/>
                <w:szCs w:val="18"/>
                <w:lang w:eastAsia="zh-CN"/>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17D4D7C3" w14:textId="77777777" w:rsidR="00BA7206" w:rsidRDefault="00BA7206" w:rsidP="00DF5B2F">
            <w:pPr>
              <w:pStyle w:val="TAL"/>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5B662091" w14:textId="77777777" w:rsidR="00BA7206" w:rsidRDefault="00BA7206" w:rsidP="00DF5B2F">
            <w:pPr>
              <w:pStyle w:val="TAL"/>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77FC3483" w14:textId="77777777" w:rsidR="00BA7206" w:rsidRDefault="00BA7206" w:rsidP="00DF5B2F">
            <w:pPr>
              <w:pStyle w:val="TAL"/>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21777DA1" w14:textId="77777777" w:rsidR="00BA7206" w:rsidRDefault="00BA7206" w:rsidP="00DF5B2F">
            <w:pPr>
              <w:pStyle w:val="TAL"/>
              <w:rPr>
                <w:rFonts w:asciiTheme="majorHAnsi" w:hAnsiTheme="majorHAnsi" w:cstheme="majorHAnsi"/>
                <w:b/>
                <w:color w:val="000000" w:themeColor="text1"/>
                <w:szCs w:val="18"/>
              </w:rPr>
            </w:pPr>
            <w:r>
              <w:rPr>
                <w:rFonts w:asciiTheme="majorHAnsi" w:hAnsiTheme="majorHAnsi" w:cstheme="majorHAnsi"/>
                <w:b/>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001B3CAB" w14:textId="77777777" w:rsidR="00BA7206" w:rsidRDefault="00BA7206" w:rsidP="00DF5B2F">
            <w:pPr>
              <w:pStyle w:val="TAL"/>
              <w:rPr>
                <w:rFonts w:asciiTheme="majorHAnsi" w:hAnsiTheme="majorHAnsi" w:cstheme="majorHAnsi"/>
                <w:b/>
                <w:color w:val="000000" w:themeColor="text1"/>
                <w:szCs w:val="18"/>
              </w:rPr>
            </w:pPr>
            <w:r>
              <w:rPr>
                <w:rFonts w:asciiTheme="majorHAnsi" w:hAnsiTheme="majorHAnsi" w:cstheme="majorHAnsi"/>
                <w:b/>
                <w:color w:val="000000" w:themeColor="text1"/>
                <w:szCs w:val="18"/>
              </w:rPr>
              <w:t>Mandatory/Optional</w:t>
            </w:r>
          </w:p>
        </w:tc>
      </w:tr>
      <w:tr w:rsidR="00CE6FBE" w14:paraId="620EF411" w14:textId="77777777" w:rsidTr="00DF5B2F">
        <w:trPr>
          <w:trHeight w:val="20"/>
        </w:trPr>
        <w:tc>
          <w:tcPr>
            <w:tcW w:w="0" w:type="auto"/>
            <w:tcBorders>
              <w:top w:val="single" w:sz="4" w:space="0" w:color="auto"/>
              <w:left w:val="single" w:sz="4" w:space="0" w:color="auto"/>
              <w:bottom w:val="single" w:sz="4" w:space="0" w:color="auto"/>
              <w:right w:val="single" w:sz="4" w:space="0" w:color="auto"/>
            </w:tcBorders>
          </w:tcPr>
          <w:p w14:paraId="08A2B5CE" w14:textId="77777777" w:rsidR="00BA7206" w:rsidRPr="007D1783" w:rsidRDefault="00BA7206" w:rsidP="00DF5B2F">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652558B4" w14:textId="77777777" w:rsidR="00BA7206" w:rsidRPr="007D1783" w:rsidRDefault="00BA7206" w:rsidP="00DF5B2F">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64C8EC6C" w14:textId="4EE83DC0" w:rsidR="00BA7206" w:rsidRPr="007D1783" w:rsidRDefault="00CE6FBE" w:rsidP="00AC1C51">
            <w:pPr>
              <w:pStyle w:val="TAL"/>
              <w:rPr>
                <w:rFonts w:asciiTheme="majorHAnsi" w:eastAsia="宋体" w:hAnsiTheme="majorHAnsi" w:cstheme="majorHAnsi"/>
                <w:color w:val="000000" w:themeColor="text1"/>
                <w:szCs w:val="18"/>
                <w:lang w:eastAsia="zh-CN"/>
              </w:rPr>
            </w:pPr>
            <w:r>
              <w:rPr>
                <w:rFonts w:asciiTheme="majorHAnsi" w:eastAsia="宋体" w:hAnsiTheme="majorHAnsi" w:cstheme="majorHAnsi"/>
                <w:color w:val="000000" w:themeColor="text1"/>
                <w:szCs w:val="18"/>
                <w:lang w:eastAsia="zh-CN"/>
              </w:rPr>
              <w:t>For</w:t>
            </w:r>
            <w:r w:rsidR="00AC1C51">
              <w:rPr>
                <w:rFonts w:asciiTheme="majorHAnsi" w:eastAsia="宋体" w:hAnsiTheme="majorHAnsi" w:cstheme="majorHAnsi"/>
                <w:color w:val="000000" w:themeColor="text1"/>
                <w:szCs w:val="18"/>
                <w:lang w:eastAsia="zh-CN"/>
              </w:rPr>
              <w:t xml:space="preserve"> CJT measurement</w:t>
            </w:r>
            <w:r>
              <w:rPr>
                <w:rFonts w:asciiTheme="majorHAnsi" w:eastAsia="宋体" w:hAnsiTheme="majorHAnsi" w:cstheme="majorHAnsi"/>
                <w:color w:val="000000" w:themeColor="text1"/>
                <w:szCs w:val="18"/>
                <w:lang w:eastAsia="zh-CN"/>
              </w:rPr>
              <w:t xml:space="preserve">, support </w:t>
            </w:r>
            <w:r w:rsidR="00AC1C51">
              <w:rPr>
                <w:rFonts w:asciiTheme="majorHAnsi" w:eastAsia="宋体" w:hAnsiTheme="majorHAnsi" w:cstheme="majorHAnsi"/>
                <w:color w:val="000000" w:themeColor="text1"/>
                <w:szCs w:val="18"/>
                <w:lang w:eastAsia="zh-CN"/>
              </w:rPr>
              <w:t xml:space="preserve">selection of N </w:t>
            </w:r>
            <w:r>
              <w:rPr>
                <w:rFonts w:asciiTheme="majorHAnsi" w:eastAsia="宋体" w:hAnsiTheme="majorHAnsi" w:cstheme="majorHAnsi"/>
                <w:color w:val="000000" w:themeColor="text1"/>
                <w:szCs w:val="18"/>
                <w:lang w:eastAsia="zh-CN"/>
              </w:rPr>
              <w:t xml:space="preserve">TRPs </w:t>
            </w:r>
            <w:r w:rsidR="00AC1C51">
              <w:rPr>
                <w:rFonts w:asciiTheme="majorHAnsi" w:eastAsia="宋体" w:hAnsiTheme="majorHAnsi" w:cstheme="majorHAnsi"/>
                <w:color w:val="000000" w:themeColor="text1"/>
                <w:szCs w:val="18"/>
                <w:lang w:eastAsia="zh-CN"/>
              </w:rPr>
              <w:t>out of NTRP</w:t>
            </w:r>
            <w:r>
              <w:rPr>
                <w:rFonts w:asciiTheme="majorHAnsi" w:eastAsia="宋体" w:hAnsiTheme="majorHAnsi" w:cstheme="majorHAnsi"/>
                <w:color w:val="000000" w:themeColor="text1"/>
                <w:szCs w:val="18"/>
                <w:lang w:eastAsia="zh-CN"/>
              </w:rPr>
              <w:t xml:space="preserve"> TRPs</w:t>
            </w:r>
          </w:p>
        </w:tc>
        <w:tc>
          <w:tcPr>
            <w:tcW w:w="0" w:type="auto"/>
            <w:tcBorders>
              <w:top w:val="single" w:sz="4" w:space="0" w:color="auto"/>
              <w:left w:val="single" w:sz="4" w:space="0" w:color="auto"/>
              <w:bottom w:val="single" w:sz="4" w:space="0" w:color="auto"/>
              <w:right w:val="single" w:sz="4" w:space="0" w:color="auto"/>
            </w:tcBorders>
          </w:tcPr>
          <w:p w14:paraId="5164EAC3" w14:textId="1F4C20F7" w:rsidR="00BA7206" w:rsidRPr="00AC1C51" w:rsidRDefault="00BA7206" w:rsidP="00A3524D">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278F1594" w14:textId="77777777" w:rsidR="00BA7206" w:rsidRPr="007D1783" w:rsidRDefault="00BA7206" w:rsidP="00DF5B2F">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373BA755" w14:textId="77777777" w:rsidR="00BA7206" w:rsidRPr="007D1783" w:rsidRDefault="00BA7206" w:rsidP="00DF5B2F">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068F362F" w14:textId="77777777" w:rsidR="00BA7206" w:rsidRPr="007D1783" w:rsidRDefault="00BA7206" w:rsidP="00DF5B2F">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3F1E556F" w14:textId="77777777" w:rsidR="00BA7206" w:rsidRPr="007D1783" w:rsidRDefault="00BA7206" w:rsidP="00DF5B2F">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09C04B2F" w14:textId="77777777" w:rsidR="00BA7206" w:rsidRPr="007D1783" w:rsidRDefault="00BA7206" w:rsidP="00DF5B2F">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311104F8" w14:textId="77777777" w:rsidR="00BA7206" w:rsidRPr="007D1783" w:rsidRDefault="00BA7206" w:rsidP="00DF5B2F">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74F86F17" w14:textId="77777777" w:rsidR="00BA7206" w:rsidRPr="007D1783" w:rsidRDefault="00BA7206" w:rsidP="00DF5B2F">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79CAACC1" w14:textId="77777777" w:rsidR="00BA7206" w:rsidRPr="007D1783" w:rsidRDefault="00BA7206" w:rsidP="00DF5B2F">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6F525B6D" w14:textId="77777777" w:rsidR="00BA7206" w:rsidRPr="007D1783" w:rsidRDefault="00BA7206" w:rsidP="00DF5B2F">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458A536B" w14:textId="77777777" w:rsidR="00AC1C51" w:rsidRDefault="00AC1C51" w:rsidP="00AC1C51">
            <w:pPr>
              <w:pStyle w:val="TAL"/>
              <w:rPr>
                <w:rFonts w:cs="Arial"/>
                <w:szCs w:val="18"/>
              </w:rPr>
            </w:pPr>
            <w:r w:rsidRPr="001344E3">
              <w:rPr>
                <w:rFonts w:cs="Arial"/>
                <w:szCs w:val="18"/>
              </w:rPr>
              <w:t>Optional with capability signalling</w:t>
            </w:r>
          </w:p>
          <w:p w14:paraId="66AEFC39" w14:textId="77777777" w:rsidR="00BA7206" w:rsidRDefault="00BA7206" w:rsidP="00DF5B2F">
            <w:pPr>
              <w:pStyle w:val="TAL"/>
              <w:rPr>
                <w:rFonts w:asciiTheme="majorHAnsi" w:eastAsia="宋体" w:hAnsiTheme="majorHAnsi" w:cstheme="majorHAnsi"/>
                <w:color w:val="000000" w:themeColor="text1"/>
                <w:szCs w:val="18"/>
                <w:lang w:eastAsia="zh-CN"/>
              </w:rPr>
            </w:pPr>
          </w:p>
        </w:tc>
      </w:tr>
    </w:tbl>
    <w:p w14:paraId="36E27544" w14:textId="77777777" w:rsidR="00966434" w:rsidRDefault="00966434"/>
    <w:p w14:paraId="28B97ECE" w14:textId="26A0EE49" w:rsidR="0008709F" w:rsidRDefault="0008709F" w:rsidP="0008709F">
      <w:pPr>
        <w:autoSpaceDE/>
        <w:autoSpaceDN/>
        <w:adjustRightInd/>
        <w:snapToGrid/>
        <w:spacing w:after="0"/>
        <w:jc w:val="left"/>
        <w:rPr>
          <w:b/>
          <w:i/>
          <w:sz w:val="24"/>
          <w:u w:val="single"/>
          <w:lang w:eastAsia="zh-CN"/>
        </w:rPr>
      </w:pPr>
      <w:r w:rsidRPr="0008709F">
        <w:rPr>
          <w:b/>
          <w:i/>
          <w:sz w:val="24"/>
          <w:u w:val="single"/>
          <w:lang w:eastAsia="zh-CN"/>
        </w:rPr>
        <w:t>For CSI enhancement for mobility</w:t>
      </w:r>
    </w:p>
    <w:p w14:paraId="06E21B1F" w14:textId="2B373B5F" w:rsidR="00C05046" w:rsidRDefault="00C05046" w:rsidP="0008709F">
      <w:pPr>
        <w:autoSpaceDE/>
        <w:autoSpaceDN/>
        <w:adjustRightInd/>
        <w:snapToGrid/>
        <w:spacing w:after="0"/>
        <w:jc w:val="left"/>
        <w:rPr>
          <w:b/>
          <w:i/>
          <w:sz w:val="24"/>
          <w:u w:val="single"/>
          <w:lang w:eastAsia="zh-CN"/>
        </w:rPr>
      </w:pPr>
    </w:p>
    <w:p w14:paraId="2F8CA8A0" w14:textId="77777777" w:rsidR="00C05046" w:rsidRPr="00C8213B" w:rsidRDefault="00C05046" w:rsidP="00C05046">
      <w:pPr>
        <w:rPr>
          <w:bCs/>
          <w:szCs w:val="20"/>
          <w:highlight w:val="green"/>
        </w:rPr>
      </w:pPr>
      <w:r w:rsidRPr="00C8213B">
        <w:rPr>
          <w:bCs/>
          <w:szCs w:val="20"/>
          <w:highlight w:val="green"/>
        </w:rPr>
        <w:t>Agreement</w:t>
      </w:r>
      <w:r w:rsidRPr="00253029">
        <w:rPr>
          <w:szCs w:val="20"/>
        </w:rPr>
        <w:t xml:space="preserve"> </w:t>
      </w:r>
      <w:r>
        <w:rPr>
          <w:szCs w:val="20"/>
        </w:rPr>
        <w:t>(RAN1#111, 202211)</w:t>
      </w:r>
    </w:p>
    <w:p w14:paraId="422DBF6B" w14:textId="77777777" w:rsidR="00C05046" w:rsidRPr="00C8213B" w:rsidRDefault="00C05046" w:rsidP="00C05046">
      <w:pPr>
        <w:rPr>
          <w:b/>
          <w:szCs w:val="20"/>
        </w:rPr>
      </w:pPr>
      <w:r w:rsidRPr="00C8213B">
        <w:rPr>
          <w:szCs w:val="20"/>
        </w:rPr>
        <w:t xml:space="preserve">For the Type-II codebook refinement for high/medium velocities, regarding the parameter </w:t>
      </w:r>
      <w:r w:rsidRPr="00C8213B">
        <w:rPr>
          <w:i/>
          <w:szCs w:val="20"/>
        </w:rPr>
        <w:t>N</w:t>
      </w:r>
      <w:r w:rsidRPr="00C8213B">
        <w:rPr>
          <w:szCs w:val="20"/>
          <w:vertAlign w:val="subscript"/>
        </w:rPr>
        <w:t>4</w:t>
      </w:r>
      <w:r w:rsidRPr="00C8213B">
        <w:rPr>
          <w:szCs w:val="20"/>
        </w:rPr>
        <w:t xml:space="preserve"> (length of DFT vector, unit-less), support 8 as an additional candidate value</w:t>
      </w:r>
      <w:r>
        <w:rPr>
          <w:szCs w:val="20"/>
        </w:rPr>
        <w:t>.</w:t>
      </w:r>
    </w:p>
    <w:p w14:paraId="7015412D" w14:textId="77777777" w:rsidR="00C05046" w:rsidRPr="00C8213B" w:rsidRDefault="00C05046" w:rsidP="00C05046">
      <w:pPr>
        <w:numPr>
          <w:ilvl w:val="0"/>
          <w:numId w:val="30"/>
        </w:numPr>
        <w:suppressAutoHyphens/>
        <w:autoSpaceDE/>
        <w:autoSpaceDN/>
        <w:adjustRightInd/>
        <w:spacing w:after="0"/>
        <w:jc w:val="left"/>
        <w:rPr>
          <w:b/>
          <w:szCs w:val="20"/>
          <w:lang w:eastAsia="x-none"/>
        </w:rPr>
      </w:pPr>
      <w:r w:rsidRPr="00C8213B">
        <w:rPr>
          <w:szCs w:val="20"/>
          <w:lang w:eastAsia="x-none"/>
        </w:rPr>
        <w:t>FFS (by RAN1#112): Whether any of the following additional candidate values are supported: 3, 5, 16, 32</w:t>
      </w:r>
      <w:r>
        <w:rPr>
          <w:szCs w:val="20"/>
          <w:lang w:eastAsia="x-none"/>
        </w:rPr>
        <w:t>.</w:t>
      </w:r>
    </w:p>
    <w:p w14:paraId="7A7240A6" w14:textId="77777777" w:rsidR="00C05046" w:rsidRPr="00C8213B" w:rsidRDefault="00C05046" w:rsidP="00C05046">
      <w:pPr>
        <w:numPr>
          <w:ilvl w:val="0"/>
          <w:numId w:val="30"/>
        </w:numPr>
        <w:suppressAutoHyphens/>
        <w:autoSpaceDE/>
        <w:autoSpaceDN/>
        <w:adjustRightInd/>
        <w:spacing w:after="0"/>
        <w:ind w:left="714" w:hanging="357"/>
        <w:jc w:val="left"/>
        <w:rPr>
          <w:szCs w:val="20"/>
          <w:lang w:eastAsia="x-none"/>
        </w:rPr>
      </w:pPr>
      <w:r w:rsidRPr="00C8213B">
        <w:rPr>
          <w:szCs w:val="20"/>
          <w:lang w:eastAsia="x-none"/>
        </w:rPr>
        <w:t xml:space="preserve">The candidate values </w:t>
      </w:r>
      <w:r w:rsidRPr="00C8213B">
        <w:rPr>
          <w:szCs w:val="20"/>
          <w:lang w:eastAsia="zh-CN"/>
        </w:rPr>
        <w:t>supp</w:t>
      </w:r>
      <w:r w:rsidRPr="00C8213B">
        <w:rPr>
          <w:szCs w:val="20"/>
          <w:lang w:eastAsia="x-none"/>
        </w:rPr>
        <w:t xml:space="preserve">orted by UE are reported via UE capability (details can be discussed in UE feature). </w:t>
      </w:r>
    </w:p>
    <w:p w14:paraId="6F427B27" w14:textId="77777777" w:rsidR="0008709F" w:rsidRPr="00DF5B2F" w:rsidRDefault="0008709F" w:rsidP="0008709F">
      <w:pPr>
        <w:autoSpaceDE/>
        <w:autoSpaceDN/>
        <w:adjustRightInd/>
        <w:snapToGrid/>
        <w:spacing w:after="0"/>
        <w:jc w:val="left"/>
        <w:rPr>
          <w:b/>
          <w:i/>
          <w:sz w:val="24"/>
          <w:u w:val="single"/>
          <w:lang w:val="en-GB" w:eastAsia="zh-CN"/>
        </w:rPr>
      </w:pPr>
    </w:p>
    <w:p w14:paraId="607272C1" w14:textId="77777777" w:rsidR="001158D5" w:rsidRPr="001158D5" w:rsidRDefault="001158D5" w:rsidP="001158D5">
      <w:pPr>
        <w:rPr>
          <w:szCs w:val="20"/>
          <w:highlight w:val="green"/>
        </w:rPr>
      </w:pPr>
      <w:r w:rsidRPr="001158D5">
        <w:rPr>
          <w:b/>
          <w:szCs w:val="20"/>
          <w:highlight w:val="green"/>
        </w:rPr>
        <w:t>Agreement</w:t>
      </w:r>
      <w:r w:rsidRPr="001158D5">
        <w:t xml:space="preserve"> (RAN1#112, 202302)</w:t>
      </w:r>
    </w:p>
    <w:p w14:paraId="21A93F51" w14:textId="77777777" w:rsidR="001158D5" w:rsidRPr="001158D5" w:rsidRDefault="001158D5" w:rsidP="001158D5">
      <w:pPr>
        <w:rPr>
          <w:bCs/>
          <w:szCs w:val="20"/>
          <w:lang w:eastAsia="zh-CN"/>
        </w:rPr>
      </w:pPr>
      <w:r w:rsidRPr="001158D5">
        <w:rPr>
          <w:szCs w:val="20"/>
        </w:rPr>
        <w:t>For the</w:t>
      </w:r>
      <w:r w:rsidRPr="001158D5">
        <w:rPr>
          <w:rFonts w:cs="Times"/>
          <w:szCs w:val="20"/>
        </w:rPr>
        <w:t xml:space="preserve"> Rel-18 Type-II codebook refinement for high/medium velocities, regarding the time instance and/or PMI(s) in which a CQI is associated with, given the CSI reporting window </w:t>
      </w:r>
      <w:r w:rsidRPr="001158D5">
        <w:rPr>
          <w:rFonts w:cs="Times"/>
          <w:i/>
          <w:szCs w:val="20"/>
        </w:rPr>
        <w:t>W</w:t>
      </w:r>
      <w:r w:rsidRPr="001158D5">
        <w:rPr>
          <w:rFonts w:cs="Times"/>
          <w:i/>
          <w:szCs w:val="20"/>
          <w:vertAlign w:val="subscript"/>
        </w:rPr>
        <w:t>CSI</w:t>
      </w:r>
      <w:r w:rsidRPr="001158D5">
        <w:rPr>
          <w:rFonts w:cs="Times"/>
          <w:szCs w:val="20"/>
        </w:rPr>
        <w:t xml:space="preserve"> (in slots), </w:t>
      </w:r>
      <w:r w:rsidRPr="001158D5">
        <w:rPr>
          <w:rFonts w:cs="Times"/>
          <w:i/>
          <w:szCs w:val="20"/>
        </w:rPr>
        <w:t>as well as</w:t>
      </w:r>
      <w:r w:rsidRPr="001158D5">
        <w:rPr>
          <w:rFonts w:cs="Times"/>
          <w:szCs w:val="20"/>
        </w:rPr>
        <w:t xml:space="preserve"> the number of CQIs (=X) in one sub-band and one CSI reporting instance, support only the following:</w:t>
      </w:r>
    </w:p>
    <w:p w14:paraId="74EEBACC" w14:textId="77777777" w:rsidR="001158D5" w:rsidRPr="001158D5" w:rsidRDefault="001158D5" w:rsidP="001158D5">
      <w:pPr>
        <w:numPr>
          <w:ilvl w:val="0"/>
          <w:numId w:val="31"/>
        </w:numPr>
        <w:autoSpaceDE/>
        <w:autoSpaceDN/>
        <w:adjustRightInd/>
        <w:snapToGrid/>
        <w:spacing w:after="0"/>
        <w:contextualSpacing/>
        <w:jc w:val="left"/>
        <w:rPr>
          <w:szCs w:val="20"/>
        </w:rPr>
      </w:pPr>
      <w:r w:rsidRPr="001158D5">
        <w:rPr>
          <w:szCs w:val="20"/>
        </w:rPr>
        <w:t xml:space="preserve">Basic feature: X=1 and </w:t>
      </w:r>
      <w:r w:rsidRPr="001158D5">
        <w:rPr>
          <w:rFonts w:cs="Times"/>
          <w:szCs w:val="20"/>
        </w:rPr>
        <w:t xml:space="preserve">the CQI is associated with the first/earliest slot of the CSI reporting window and the first/earliest of the </w:t>
      </w:r>
      <w:r w:rsidRPr="001158D5">
        <w:rPr>
          <w:rFonts w:cs="Times"/>
          <w:i/>
          <w:szCs w:val="20"/>
        </w:rPr>
        <w:t>N</w:t>
      </w:r>
      <w:r w:rsidRPr="001158D5">
        <w:rPr>
          <w:rFonts w:cs="Times"/>
          <w:szCs w:val="20"/>
          <w:vertAlign w:val="subscript"/>
        </w:rPr>
        <w:t>4</w:t>
      </w:r>
      <w:r w:rsidRPr="001158D5">
        <w:rPr>
          <w:rFonts w:cs="Times"/>
          <w:szCs w:val="20"/>
        </w:rPr>
        <w:t xml:space="preserve"> </w:t>
      </w:r>
      <w:r w:rsidRPr="001158D5">
        <w:rPr>
          <w:rFonts w:cs="Times"/>
          <w:b/>
          <w:szCs w:val="20"/>
        </w:rPr>
        <w:t>W</w:t>
      </w:r>
      <w:r w:rsidRPr="001158D5">
        <w:rPr>
          <w:rFonts w:cs="Times"/>
          <w:szCs w:val="20"/>
          <w:vertAlign w:val="subscript"/>
        </w:rPr>
        <w:t>2</w:t>
      </w:r>
      <w:r w:rsidRPr="001158D5">
        <w:rPr>
          <w:rFonts w:cs="Times"/>
          <w:szCs w:val="20"/>
        </w:rPr>
        <w:t xml:space="preserve"> matrices</w:t>
      </w:r>
    </w:p>
    <w:p w14:paraId="0581230B" w14:textId="77777777" w:rsidR="001158D5" w:rsidRPr="001158D5" w:rsidRDefault="001158D5" w:rsidP="001158D5">
      <w:pPr>
        <w:numPr>
          <w:ilvl w:val="0"/>
          <w:numId w:val="31"/>
        </w:numPr>
        <w:autoSpaceDE/>
        <w:autoSpaceDN/>
        <w:adjustRightInd/>
        <w:snapToGrid/>
        <w:spacing w:after="0"/>
        <w:contextualSpacing/>
        <w:jc w:val="left"/>
        <w:rPr>
          <w:szCs w:val="20"/>
        </w:rPr>
      </w:pPr>
      <w:r w:rsidRPr="001158D5">
        <w:rPr>
          <w:szCs w:val="20"/>
        </w:rPr>
        <w:t>Optional features:</w:t>
      </w:r>
    </w:p>
    <w:p w14:paraId="462A0515" w14:textId="77777777" w:rsidR="001158D5" w:rsidRPr="001158D5" w:rsidRDefault="001158D5" w:rsidP="001158D5">
      <w:pPr>
        <w:numPr>
          <w:ilvl w:val="1"/>
          <w:numId w:val="31"/>
        </w:numPr>
        <w:autoSpaceDE/>
        <w:autoSpaceDN/>
        <w:adjustRightInd/>
        <w:snapToGrid/>
        <w:spacing w:after="0"/>
        <w:contextualSpacing/>
        <w:jc w:val="left"/>
        <w:rPr>
          <w:szCs w:val="20"/>
        </w:rPr>
      </w:pPr>
      <w:r w:rsidRPr="001158D5">
        <w:rPr>
          <w:szCs w:val="20"/>
        </w:rPr>
        <w:t xml:space="preserve">X=1 and </w:t>
      </w:r>
      <w:r w:rsidRPr="001158D5">
        <w:rPr>
          <w:rFonts w:cs="Times"/>
          <w:szCs w:val="20"/>
        </w:rPr>
        <w:t>the CQI is associated with:</w:t>
      </w:r>
    </w:p>
    <w:p w14:paraId="5511D749" w14:textId="77777777" w:rsidR="001158D5" w:rsidRPr="001158D5" w:rsidRDefault="001158D5" w:rsidP="001158D5">
      <w:pPr>
        <w:numPr>
          <w:ilvl w:val="2"/>
          <w:numId w:val="31"/>
        </w:numPr>
        <w:autoSpaceDE/>
        <w:autoSpaceDN/>
        <w:adjustRightInd/>
        <w:snapToGrid/>
        <w:spacing w:after="0"/>
        <w:contextualSpacing/>
        <w:jc w:val="left"/>
        <w:rPr>
          <w:szCs w:val="20"/>
        </w:rPr>
      </w:pPr>
      <w:r w:rsidRPr="001158D5">
        <w:rPr>
          <w:rFonts w:cs="Times"/>
          <w:szCs w:val="20"/>
        </w:rPr>
        <w:t xml:space="preserve">the first/earliest slot of the CSI reporting window (slot </w:t>
      </w:r>
      <w:r w:rsidRPr="001158D5">
        <w:rPr>
          <w:rFonts w:cs="Times"/>
          <w:i/>
          <w:szCs w:val="20"/>
        </w:rPr>
        <w:t>l</w:t>
      </w:r>
      <w:r w:rsidRPr="001158D5">
        <w:rPr>
          <w:rFonts w:cs="Times"/>
          <w:szCs w:val="20"/>
        </w:rPr>
        <w:t xml:space="preserve">) and the first/earliest of the </w:t>
      </w:r>
      <w:r w:rsidRPr="001158D5">
        <w:rPr>
          <w:rFonts w:cs="Times"/>
          <w:i/>
          <w:szCs w:val="20"/>
        </w:rPr>
        <w:t>N</w:t>
      </w:r>
      <w:r w:rsidRPr="001158D5">
        <w:rPr>
          <w:rFonts w:cs="Times"/>
          <w:szCs w:val="20"/>
          <w:vertAlign w:val="subscript"/>
        </w:rPr>
        <w:t>4</w:t>
      </w:r>
      <w:r w:rsidRPr="001158D5">
        <w:rPr>
          <w:rFonts w:cs="Times"/>
          <w:szCs w:val="20"/>
        </w:rPr>
        <w:t xml:space="preserve"> </w:t>
      </w:r>
      <w:r w:rsidRPr="001158D5">
        <w:rPr>
          <w:rFonts w:cs="Times"/>
          <w:b/>
          <w:szCs w:val="20"/>
        </w:rPr>
        <w:t>W</w:t>
      </w:r>
      <w:r w:rsidRPr="001158D5">
        <w:rPr>
          <w:rFonts w:cs="Times"/>
          <w:szCs w:val="20"/>
          <w:vertAlign w:val="subscript"/>
        </w:rPr>
        <w:t>2</w:t>
      </w:r>
      <w:r w:rsidRPr="001158D5">
        <w:rPr>
          <w:rFonts w:cs="Times"/>
          <w:szCs w:val="20"/>
        </w:rPr>
        <w:t xml:space="preserve"> matrices, and </w:t>
      </w:r>
    </w:p>
    <w:p w14:paraId="287CF180" w14:textId="77777777" w:rsidR="001158D5" w:rsidRPr="001158D5" w:rsidRDefault="001158D5" w:rsidP="001158D5">
      <w:pPr>
        <w:numPr>
          <w:ilvl w:val="2"/>
          <w:numId w:val="31"/>
        </w:numPr>
        <w:autoSpaceDE/>
        <w:autoSpaceDN/>
        <w:adjustRightInd/>
        <w:snapToGrid/>
        <w:spacing w:after="0"/>
        <w:contextualSpacing/>
        <w:jc w:val="left"/>
        <w:rPr>
          <w:szCs w:val="20"/>
        </w:rPr>
      </w:pPr>
      <w:r w:rsidRPr="001158D5">
        <w:rPr>
          <w:szCs w:val="20"/>
        </w:rPr>
        <w:t xml:space="preserve">the last slot of </w:t>
      </w:r>
      <w:r w:rsidRPr="001158D5">
        <w:rPr>
          <w:rFonts w:cs="Times"/>
          <w:szCs w:val="20"/>
        </w:rPr>
        <w:t xml:space="preserve">the CSI reporting window (slot </w:t>
      </w:r>
      <w:r w:rsidRPr="001158D5">
        <w:rPr>
          <w:rFonts w:cs="Times"/>
          <w:i/>
          <w:szCs w:val="20"/>
        </w:rPr>
        <w:t>l</w:t>
      </w:r>
      <w:r w:rsidRPr="001158D5">
        <w:rPr>
          <w:rFonts w:cs="Times"/>
          <w:szCs w:val="20"/>
        </w:rPr>
        <w:t>+</w:t>
      </w:r>
      <w:r w:rsidRPr="001158D5">
        <w:rPr>
          <w:rFonts w:cs="Times"/>
          <w:i/>
          <w:szCs w:val="20"/>
        </w:rPr>
        <w:t>W</w:t>
      </w:r>
      <w:r w:rsidRPr="001158D5">
        <w:rPr>
          <w:rFonts w:cs="Times"/>
          <w:i/>
          <w:szCs w:val="20"/>
          <w:vertAlign w:val="subscript"/>
        </w:rPr>
        <w:t>CSI</w:t>
      </w:r>
      <w:r w:rsidRPr="001158D5">
        <w:rPr>
          <w:rFonts w:cs="Times"/>
          <w:szCs w:val="20"/>
        </w:rPr>
        <w:t xml:space="preserve">–1) and the </w:t>
      </w:r>
      <w:r w:rsidRPr="001158D5">
        <w:rPr>
          <w:rFonts w:cs="Times"/>
          <w:i/>
          <w:szCs w:val="20"/>
        </w:rPr>
        <w:t>N</w:t>
      </w:r>
      <w:r w:rsidRPr="001158D5">
        <w:rPr>
          <w:rFonts w:cs="Times"/>
          <w:szCs w:val="20"/>
          <w:vertAlign w:val="subscript"/>
        </w:rPr>
        <w:t>4</w:t>
      </w:r>
      <w:r w:rsidRPr="001158D5">
        <w:rPr>
          <w:rFonts w:cs="Times"/>
          <w:szCs w:val="20"/>
        </w:rPr>
        <w:t>-th</w:t>
      </w:r>
      <w:r w:rsidRPr="001158D5">
        <w:rPr>
          <w:rFonts w:cs="Times"/>
          <w:b/>
          <w:szCs w:val="20"/>
        </w:rPr>
        <w:t>W</w:t>
      </w:r>
      <w:r w:rsidRPr="001158D5">
        <w:rPr>
          <w:rFonts w:cs="Times"/>
          <w:szCs w:val="20"/>
          <w:vertAlign w:val="subscript"/>
        </w:rPr>
        <w:t>2</w:t>
      </w:r>
      <w:r w:rsidRPr="001158D5">
        <w:rPr>
          <w:rFonts w:cs="Times"/>
          <w:szCs w:val="20"/>
        </w:rPr>
        <w:t xml:space="preserve"> matrix</w:t>
      </w:r>
    </w:p>
    <w:p w14:paraId="5C497724" w14:textId="77777777" w:rsidR="001158D5" w:rsidRPr="001158D5" w:rsidRDefault="001158D5" w:rsidP="001158D5">
      <w:pPr>
        <w:numPr>
          <w:ilvl w:val="1"/>
          <w:numId w:val="31"/>
        </w:numPr>
        <w:autoSpaceDE/>
        <w:autoSpaceDN/>
        <w:adjustRightInd/>
        <w:snapToGrid/>
        <w:spacing w:after="0"/>
        <w:contextualSpacing/>
        <w:jc w:val="left"/>
        <w:rPr>
          <w:szCs w:val="20"/>
        </w:rPr>
      </w:pPr>
      <w:r w:rsidRPr="001158D5">
        <w:rPr>
          <w:szCs w:val="20"/>
        </w:rPr>
        <w:t>X=2 and</w:t>
      </w:r>
    </w:p>
    <w:p w14:paraId="096C9066" w14:textId="77777777" w:rsidR="001158D5" w:rsidRPr="001158D5" w:rsidRDefault="001158D5" w:rsidP="001158D5">
      <w:pPr>
        <w:numPr>
          <w:ilvl w:val="2"/>
          <w:numId w:val="31"/>
        </w:numPr>
        <w:autoSpaceDE/>
        <w:autoSpaceDN/>
        <w:adjustRightInd/>
        <w:snapToGrid/>
        <w:spacing w:after="0"/>
        <w:contextualSpacing/>
        <w:jc w:val="left"/>
        <w:rPr>
          <w:szCs w:val="20"/>
        </w:rPr>
      </w:pPr>
      <w:r w:rsidRPr="001158D5">
        <w:rPr>
          <w:szCs w:val="20"/>
        </w:rPr>
        <w:t>The 1</w:t>
      </w:r>
      <w:r w:rsidRPr="001158D5">
        <w:rPr>
          <w:szCs w:val="20"/>
          <w:vertAlign w:val="superscript"/>
        </w:rPr>
        <w:t>st</w:t>
      </w:r>
      <w:r w:rsidRPr="001158D5">
        <w:rPr>
          <w:szCs w:val="20"/>
        </w:rPr>
        <w:t xml:space="preserve"> CQI is associated with </w:t>
      </w:r>
      <w:r w:rsidRPr="001158D5">
        <w:rPr>
          <w:rFonts w:cs="Times"/>
          <w:szCs w:val="20"/>
        </w:rPr>
        <w:t xml:space="preserve">the first/earliest slot of the CSI reporting window (slot </w:t>
      </w:r>
      <w:r w:rsidRPr="001158D5">
        <w:rPr>
          <w:rFonts w:cs="Times"/>
          <w:i/>
          <w:szCs w:val="20"/>
        </w:rPr>
        <w:t>l</w:t>
      </w:r>
      <w:r w:rsidRPr="001158D5">
        <w:rPr>
          <w:rFonts w:cs="Times"/>
          <w:szCs w:val="20"/>
        </w:rPr>
        <w:t xml:space="preserve">) and the first/earliest of the </w:t>
      </w:r>
      <w:r w:rsidRPr="001158D5">
        <w:rPr>
          <w:rFonts w:cs="Times"/>
          <w:i/>
          <w:szCs w:val="20"/>
        </w:rPr>
        <w:t>N</w:t>
      </w:r>
      <w:r w:rsidRPr="001158D5">
        <w:rPr>
          <w:rFonts w:cs="Times"/>
          <w:szCs w:val="20"/>
          <w:vertAlign w:val="subscript"/>
        </w:rPr>
        <w:t>4</w:t>
      </w:r>
      <w:r w:rsidRPr="001158D5">
        <w:rPr>
          <w:rFonts w:cs="Times"/>
          <w:szCs w:val="20"/>
        </w:rPr>
        <w:t xml:space="preserve"> </w:t>
      </w:r>
      <w:r w:rsidRPr="001158D5">
        <w:rPr>
          <w:rFonts w:cs="Times"/>
          <w:b/>
          <w:szCs w:val="20"/>
        </w:rPr>
        <w:t>W</w:t>
      </w:r>
      <w:r w:rsidRPr="001158D5">
        <w:rPr>
          <w:rFonts w:cs="Times"/>
          <w:szCs w:val="20"/>
          <w:vertAlign w:val="subscript"/>
        </w:rPr>
        <w:t>2</w:t>
      </w:r>
      <w:r w:rsidRPr="001158D5">
        <w:rPr>
          <w:rFonts w:cs="Times"/>
          <w:szCs w:val="20"/>
        </w:rPr>
        <w:t xml:space="preserve"> matrices, and </w:t>
      </w:r>
    </w:p>
    <w:p w14:paraId="24EC573F" w14:textId="77777777" w:rsidR="001158D5" w:rsidRPr="001158D5" w:rsidRDefault="001158D5" w:rsidP="001158D5">
      <w:pPr>
        <w:numPr>
          <w:ilvl w:val="2"/>
          <w:numId w:val="31"/>
        </w:numPr>
        <w:autoSpaceDE/>
        <w:autoSpaceDN/>
        <w:adjustRightInd/>
        <w:snapToGrid/>
        <w:spacing w:after="0"/>
        <w:contextualSpacing/>
        <w:jc w:val="left"/>
        <w:rPr>
          <w:szCs w:val="20"/>
        </w:rPr>
      </w:pPr>
      <w:r w:rsidRPr="001158D5">
        <w:rPr>
          <w:szCs w:val="20"/>
        </w:rPr>
        <w:t>The 2</w:t>
      </w:r>
      <w:r w:rsidRPr="001158D5">
        <w:rPr>
          <w:szCs w:val="20"/>
          <w:vertAlign w:val="superscript"/>
        </w:rPr>
        <w:t>nd</w:t>
      </w:r>
      <w:r w:rsidRPr="001158D5">
        <w:rPr>
          <w:szCs w:val="20"/>
        </w:rPr>
        <w:t xml:space="preserve"> CQI is associated with the middle slot of </w:t>
      </w:r>
      <w:r w:rsidRPr="001158D5">
        <w:rPr>
          <w:rFonts w:cs="Times"/>
          <w:szCs w:val="20"/>
        </w:rPr>
        <w:t xml:space="preserve">the CSI reporting window (slot </w:t>
      </w:r>
      <w:r w:rsidRPr="001158D5">
        <w:rPr>
          <w:rFonts w:cs="Times"/>
          <w:i/>
          <w:szCs w:val="20"/>
        </w:rPr>
        <w:t>l</w:t>
      </w:r>
      <w:r w:rsidRPr="001158D5">
        <w:rPr>
          <w:rFonts w:cs="Times"/>
          <w:szCs w:val="20"/>
        </w:rPr>
        <w:t>+</w:t>
      </w:r>
      <w:r w:rsidRPr="001158D5">
        <w:rPr>
          <w:rFonts w:cs="Times"/>
          <w:i/>
          <w:szCs w:val="20"/>
        </w:rPr>
        <w:t>W</w:t>
      </w:r>
      <w:r w:rsidRPr="001158D5">
        <w:rPr>
          <w:rFonts w:cs="Times"/>
          <w:i/>
          <w:szCs w:val="20"/>
          <w:vertAlign w:val="subscript"/>
        </w:rPr>
        <w:t>CSI</w:t>
      </w:r>
      <w:r w:rsidRPr="001158D5">
        <w:rPr>
          <w:rFonts w:cs="Times"/>
          <w:szCs w:val="20"/>
        </w:rPr>
        <w:t>/2) and the (</w:t>
      </w:r>
      <w:r w:rsidRPr="001158D5">
        <w:rPr>
          <w:rFonts w:cs="Times"/>
          <w:i/>
          <w:szCs w:val="20"/>
        </w:rPr>
        <w:t>N</w:t>
      </w:r>
      <w:r w:rsidRPr="001158D5">
        <w:rPr>
          <w:rFonts w:cs="Times"/>
          <w:szCs w:val="20"/>
          <w:vertAlign w:val="subscript"/>
        </w:rPr>
        <w:t>4</w:t>
      </w:r>
      <w:r w:rsidRPr="001158D5">
        <w:rPr>
          <w:rFonts w:cs="Times"/>
          <w:szCs w:val="20"/>
        </w:rPr>
        <w:t xml:space="preserve"> /2)-th</w:t>
      </w:r>
      <w:r w:rsidRPr="001158D5">
        <w:rPr>
          <w:rFonts w:cs="Times"/>
          <w:b/>
          <w:szCs w:val="20"/>
        </w:rPr>
        <w:t>W</w:t>
      </w:r>
      <w:r w:rsidRPr="001158D5">
        <w:rPr>
          <w:rFonts w:cs="Times"/>
          <w:szCs w:val="20"/>
          <w:vertAlign w:val="subscript"/>
        </w:rPr>
        <w:t>2</w:t>
      </w:r>
      <w:r w:rsidRPr="001158D5">
        <w:rPr>
          <w:rFonts w:cs="Times"/>
          <w:szCs w:val="20"/>
        </w:rPr>
        <w:t xml:space="preserve"> matrix</w:t>
      </w:r>
    </w:p>
    <w:p w14:paraId="19DBDC96" w14:textId="6E56E1EC" w:rsidR="001158D5" w:rsidRDefault="001158D5" w:rsidP="001158D5">
      <w:pPr>
        <w:numPr>
          <w:ilvl w:val="2"/>
          <w:numId w:val="31"/>
        </w:numPr>
        <w:autoSpaceDE/>
        <w:autoSpaceDN/>
        <w:adjustRightInd/>
        <w:snapToGrid/>
        <w:spacing w:after="0"/>
        <w:contextualSpacing/>
        <w:jc w:val="left"/>
        <w:rPr>
          <w:szCs w:val="20"/>
        </w:rPr>
      </w:pPr>
      <w:r w:rsidRPr="001158D5">
        <w:rPr>
          <w:szCs w:val="20"/>
        </w:rPr>
        <w:t>FFS: Whether/how to include CQI overhead reduction for X=2</w:t>
      </w:r>
    </w:p>
    <w:p w14:paraId="162609B5" w14:textId="77777777" w:rsidR="00C1049D" w:rsidRPr="001158D5" w:rsidRDefault="00C1049D" w:rsidP="001158D5">
      <w:pPr>
        <w:numPr>
          <w:ilvl w:val="2"/>
          <w:numId w:val="31"/>
        </w:numPr>
        <w:autoSpaceDE/>
        <w:autoSpaceDN/>
        <w:adjustRightInd/>
        <w:snapToGrid/>
        <w:spacing w:after="0"/>
        <w:contextualSpacing/>
        <w:jc w:val="left"/>
        <w:rPr>
          <w:szCs w:val="20"/>
        </w:rPr>
      </w:pPr>
    </w:p>
    <w:p w14:paraId="3D57DA1A" w14:textId="0F8A1E7E" w:rsidR="00C1049D" w:rsidRDefault="00C1049D" w:rsidP="00C1049D">
      <w:pPr>
        <w:rPr>
          <w:lang w:val="en-GB" w:eastAsia="zh-CN"/>
        </w:rPr>
      </w:pPr>
      <w:r>
        <w:rPr>
          <w:rFonts w:hint="eastAsia"/>
          <w:lang w:val="en-GB" w:eastAsia="zh-CN"/>
        </w:rPr>
        <w:t>F</w:t>
      </w:r>
      <w:r>
        <w:rPr>
          <w:lang w:val="en-GB" w:eastAsia="zh-CN"/>
        </w:rPr>
        <w:t xml:space="preserve">or doppler CSI codebook, </w:t>
      </w:r>
      <w:r>
        <w:rPr>
          <w:rFonts w:eastAsia="Malgun Gothic"/>
          <w:lang w:val="en-GB" w:eastAsia="ko-KR"/>
        </w:rPr>
        <w:t xml:space="preserve">multiple CSI-RS occasions measurement, UE-side prediction and </w:t>
      </w:r>
      <w:r w:rsidRPr="007F7DF2">
        <w:rPr>
          <w:rFonts w:eastAsia="Malgun Gothic"/>
          <w:lang w:val="en-GB" w:eastAsia="ko-KR"/>
        </w:rPr>
        <w:t>PMI calculation in three dimensions</w:t>
      </w:r>
      <w:r>
        <w:rPr>
          <w:rFonts w:eastAsia="Malgun Gothic"/>
          <w:lang w:val="en-GB" w:eastAsia="ko-KR"/>
        </w:rPr>
        <w:t xml:space="preserve"> would be performed, which increase calculation complexity and the requirement of UE memory. </w:t>
      </w:r>
      <w:r w:rsidRPr="00C759C2">
        <w:rPr>
          <w:lang w:val="en-GB" w:eastAsia="zh-CN"/>
        </w:rPr>
        <w:t>Obviously, the value of N</w:t>
      </w:r>
      <w:r>
        <w:rPr>
          <w:lang w:val="en-GB" w:eastAsia="zh-CN"/>
        </w:rPr>
        <w:t>4</w:t>
      </w:r>
      <w:r w:rsidRPr="00C759C2">
        <w:rPr>
          <w:lang w:val="en-GB" w:eastAsia="zh-CN"/>
        </w:rPr>
        <w:t xml:space="preserve"> affects the calculation complexity of the UE.</w:t>
      </w:r>
      <w:r>
        <w:rPr>
          <w:lang w:val="en-GB" w:eastAsia="zh-CN"/>
        </w:rPr>
        <w:t xml:space="preserve"> Therefore, the value of N4 needs to be </w:t>
      </w:r>
      <w:r w:rsidRPr="00C759C2">
        <w:rPr>
          <w:lang w:val="en-GB" w:eastAsia="zh-CN"/>
        </w:rPr>
        <w:t>added to the combination</w:t>
      </w:r>
      <w:r>
        <w:rPr>
          <w:lang w:val="en-GB" w:eastAsia="zh-CN"/>
        </w:rPr>
        <w:t xml:space="preserve"> and a list of supported combinations where each combination contains {Max # of time</w:t>
      </w:r>
      <w:r w:rsidRPr="00C759C2">
        <w:rPr>
          <w:lang w:val="en-GB" w:eastAsia="zh-CN"/>
        </w:rPr>
        <w:t xml:space="preserve"> unit</w:t>
      </w:r>
      <w:r>
        <w:rPr>
          <w:lang w:val="en-GB" w:eastAsia="zh-CN"/>
        </w:rPr>
        <w:t xml:space="preserve">, </w:t>
      </w:r>
      <w:r w:rsidRPr="001344E3">
        <w:t>Max # of Tx ports in one resource, Max # of resources and total # of Tx ports</w:t>
      </w:r>
      <w:r>
        <w:rPr>
          <w:lang w:val="en-GB" w:eastAsia="zh-CN"/>
        </w:rPr>
        <w:t xml:space="preserve">} across all CC should be introduced. The gNB can configure multiple CSI measurement according to the above listed combinations. </w:t>
      </w:r>
    </w:p>
    <w:p w14:paraId="647B6A99" w14:textId="23B8DFA3" w:rsidR="0008709F" w:rsidRPr="005E793D" w:rsidRDefault="0078677C" w:rsidP="005E793D">
      <w:pPr>
        <w:rPr>
          <w:color w:val="000000" w:themeColor="text1"/>
          <w:lang w:val="en-GB" w:eastAsia="zh-CN"/>
        </w:rPr>
      </w:pPr>
      <w:r>
        <w:rPr>
          <w:lang w:val="en-GB" w:eastAsia="zh-CN"/>
        </w:rPr>
        <w:t xml:space="preserve">Besides, </w:t>
      </w:r>
      <w:bookmarkStart w:id="8" w:name="_Hlk134709333"/>
      <w:r w:rsidR="00DE4085">
        <w:rPr>
          <w:color w:val="000000" w:themeColor="text1"/>
          <w:szCs w:val="20"/>
        </w:rPr>
        <w:t xml:space="preserve">the UE capability of CQI </w:t>
      </w:r>
      <w:r w:rsidR="00DE4085">
        <w:rPr>
          <w:rFonts w:hint="eastAsia"/>
          <w:color w:val="000000" w:themeColor="text1"/>
          <w:szCs w:val="20"/>
          <w:lang w:eastAsia="zh-CN"/>
        </w:rPr>
        <w:t>report</w:t>
      </w:r>
      <w:r w:rsidR="00DE4085">
        <w:rPr>
          <w:color w:val="000000" w:themeColor="text1"/>
          <w:szCs w:val="20"/>
        </w:rPr>
        <w:t xml:space="preserve"> </w:t>
      </w:r>
      <w:r w:rsidR="00DE4085">
        <w:rPr>
          <w:rFonts w:hint="eastAsia"/>
          <w:color w:val="000000" w:themeColor="text1"/>
          <w:szCs w:val="20"/>
          <w:lang w:eastAsia="zh-CN"/>
        </w:rPr>
        <w:t>with</w:t>
      </w:r>
      <w:r w:rsidR="00DE4085">
        <w:rPr>
          <w:color w:val="000000" w:themeColor="text1"/>
          <w:szCs w:val="20"/>
        </w:rPr>
        <w:t xml:space="preserve"> X=1/2 </w:t>
      </w:r>
      <w:r w:rsidR="00DE4085">
        <w:rPr>
          <w:rFonts w:hint="eastAsia"/>
          <w:color w:val="000000" w:themeColor="text1"/>
          <w:szCs w:val="20"/>
          <w:lang w:eastAsia="zh-CN"/>
        </w:rPr>
        <w:t>and</w:t>
      </w:r>
      <w:r w:rsidR="00DE4085">
        <w:rPr>
          <w:color w:val="000000" w:themeColor="text1"/>
          <w:szCs w:val="20"/>
        </w:rPr>
        <w:t xml:space="preserve"> associated with different slot</w:t>
      </w:r>
      <w:bookmarkEnd w:id="8"/>
      <w:r w:rsidR="00DE4085">
        <w:rPr>
          <w:color w:val="000000" w:themeColor="text1"/>
          <w:szCs w:val="20"/>
        </w:rPr>
        <w:t xml:space="preserve"> should be indicated</w:t>
      </w:r>
      <w:r w:rsidRPr="006945EF">
        <w:rPr>
          <w:color w:val="000000" w:themeColor="text1"/>
          <w:szCs w:val="20"/>
        </w:rPr>
        <w:t xml:space="preserve">. </w:t>
      </w:r>
    </w:p>
    <w:p w14:paraId="58184610" w14:textId="0A85F8F3" w:rsidR="00C1049D" w:rsidRDefault="00C1049D" w:rsidP="00C1049D">
      <w:pPr>
        <w:autoSpaceDE/>
        <w:autoSpaceDN/>
        <w:adjustRightInd/>
        <w:snapToGrid/>
        <w:spacing w:after="0"/>
        <w:jc w:val="left"/>
        <w:rPr>
          <w:b/>
          <w:bCs/>
          <w:i/>
          <w:iCs/>
        </w:rPr>
      </w:pPr>
      <w:r>
        <w:rPr>
          <w:b/>
          <w:bCs/>
          <w:i/>
          <w:iCs/>
        </w:rPr>
        <w:t xml:space="preserve">Proposal </w:t>
      </w:r>
      <w:r w:rsidR="00D3108D">
        <w:rPr>
          <w:b/>
          <w:bCs/>
          <w:i/>
          <w:iCs/>
        </w:rPr>
        <w:t>2-3</w:t>
      </w:r>
      <w:r>
        <w:rPr>
          <w:b/>
          <w:bCs/>
          <w:i/>
          <w:iCs/>
        </w:rPr>
        <w:t>:  Introduce FG</w:t>
      </w:r>
      <w:r w:rsidR="00D3108D">
        <w:rPr>
          <w:b/>
          <w:bCs/>
          <w:i/>
          <w:iCs/>
        </w:rPr>
        <w:t>s</w:t>
      </w:r>
      <w:r w:rsidR="002961F8">
        <w:rPr>
          <w:b/>
          <w:bCs/>
          <w:i/>
          <w:iCs/>
        </w:rPr>
        <w:t xml:space="preserve"> with following components</w:t>
      </w:r>
      <w:r>
        <w:rPr>
          <w:b/>
          <w:bCs/>
          <w:i/>
          <w:iCs/>
        </w:rPr>
        <w:t>:</w:t>
      </w:r>
    </w:p>
    <w:p w14:paraId="3644C195" w14:textId="37A6B137" w:rsidR="00C1049D" w:rsidRDefault="00C1049D" w:rsidP="00C1049D">
      <w:pPr>
        <w:pStyle w:val="af4"/>
        <w:numPr>
          <w:ilvl w:val="0"/>
          <w:numId w:val="33"/>
        </w:numPr>
        <w:autoSpaceDE/>
        <w:autoSpaceDN/>
        <w:adjustRightInd/>
        <w:spacing w:after="0"/>
        <w:rPr>
          <w:b/>
          <w:bCs/>
          <w:i/>
          <w:iCs/>
        </w:rPr>
      </w:pPr>
      <w:r w:rsidRPr="00EB5A6A">
        <w:rPr>
          <w:b/>
          <w:bCs/>
          <w:i/>
          <w:iCs/>
        </w:rPr>
        <w:t>A list of supported combinations, each combination is {</w:t>
      </w:r>
      <w:r w:rsidR="0078677C" w:rsidRPr="0078677C">
        <w:rPr>
          <w:b/>
          <w:bCs/>
          <w:i/>
          <w:iCs/>
        </w:rPr>
        <w:t xml:space="preserve">Max # of time unit, </w:t>
      </w:r>
      <w:r w:rsidRPr="00EB5A6A">
        <w:rPr>
          <w:b/>
          <w:bCs/>
          <w:i/>
          <w:iCs/>
        </w:rPr>
        <w:t>Max # of Tx ports in one resource, Max # of resources and total # of Tx ports} across all CCs simultaneously</w:t>
      </w:r>
    </w:p>
    <w:p w14:paraId="06C34EF1" w14:textId="7C965739" w:rsidR="00C1049D" w:rsidRDefault="00C1049D" w:rsidP="00C1049D">
      <w:pPr>
        <w:pStyle w:val="af4"/>
        <w:numPr>
          <w:ilvl w:val="0"/>
          <w:numId w:val="33"/>
        </w:numPr>
        <w:autoSpaceDE/>
        <w:autoSpaceDN/>
        <w:adjustRightInd/>
        <w:spacing w:after="0"/>
        <w:rPr>
          <w:b/>
          <w:bCs/>
          <w:i/>
          <w:iCs/>
        </w:rPr>
      </w:pPr>
      <w:r w:rsidRPr="00EB5A6A">
        <w:rPr>
          <w:b/>
          <w:bCs/>
          <w:i/>
          <w:iCs/>
        </w:rPr>
        <w:t>A list of supported combinations, each combination is {</w:t>
      </w:r>
      <w:r w:rsidR="0078677C" w:rsidRPr="0078677C">
        <w:rPr>
          <w:b/>
          <w:bCs/>
          <w:i/>
          <w:iCs/>
        </w:rPr>
        <w:t xml:space="preserve">Max # of time unit, </w:t>
      </w:r>
      <w:r w:rsidRPr="00EB5A6A">
        <w:rPr>
          <w:b/>
          <w:bCs/>
          <w:i/>
          <w:iCs/>
        </w:rPr>
        <w:t xml:space="preserve">Max # of Tx ports in one resource, Max # of resources and total # of Tx ports} </w:t>
      </w:r>
      <w:r>
        <w:rPr>
          <w:b/>
          <w:bCs/>
          <w:i/>
          <w:iCs/>
        </w:rPr>
        <w:t xml:space="preserve">for one </w:t>
      </w:r>
      <w:r w:rsidR="0078677C">
        <w:rPr>
          <w:b/>
          <w:bCs/>
          <w:i/>
          <w:iCs/>
        </w:rPr>
        <w:t xml:space="preserve">doppler </w:t>
      </w:r>
      <w:r>
        <w:rPr>
          <w:b/>
          <w:bCs/>
          <w:i/>
          <w:iCs/>
        </w:rPr>
        <w:t>CSI measurement</w:t>
      </w:r>
    </w:p>
    <w:p w14:paraId="0DB836EA" w14:textId="34831491" w:rsidR="00C1049D" w:rsidRPr="00CD4E72" w:rsidRDefault="00DE4085" w:rsidP="00C1049D">
      <w:pPr>
        <w:pStyle w:val="af4"/>
        <w:numPr>
          <w:ilvl w:val="0"/>
          <w:numId w:val="33"/>
        </w:numPr>
        <w:rPr>
          <w:b/>
          <w:bCs/>
          <w:i/>
          <w:iCs/>
        </w:rPr>
      </w:pPr>
      <w:r>
        <w:rPr>
          <w:b/>
          <w:bCs/>
          <w:i/>
          <w:iCs/>
        </w:rPr>
        <w:t>T</w:t>
      </w:r>
      <w:r w:rsidRPr="00DE4085">
        <w:rPr>
          <w:b/>
          <w:bCs/>
          <w:i/>
          <w:iCs/>
        </w:rPr>
        <w:t>he UE capability of CQI report with X=1/2 and associated with different slot</w:t>
      </w:r>
    </w:p>
    <w:p w14:paraId="477CD96A" w14:textId="0B8D8206" w:rsidR="00C1049D" w:rsidRDefault="00C1049D" w:rsidP="0008709F">
      <w:pPr>
        <w:autoSpaceDE/>
        <w:autoSpaceDN/>
        <w:adjustRightInd/>
        <w:snapToGrid/>
        <w:spacing w:after="0"/>
        <w:jc w:val="left"/>
        <w:rPr>
          <w:b/>
          <w:i/>
          <w:sz w:val="24"/>
          <w:u w:val="single"/>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2"/>
        <w:gridCol w:w="686"/>
        <w:gridCol w:w="1375"/>
        <w:gridCol w:w="2946"/>
        <w:gridCol w:w="1134"/>
        <w:gridCol w:w="948"/>
        <w:gridCol w:w="1443"/>
        <w:gridCol w:w="1504"/>
        <w:gridCol w:w="1793"/>
        <w:gridCol w:w="1523"/>
        <w:gridCol w:w="1519"/>
        <w:gridCol w:w="1665"/>
        <w:gridCol w:w="2221"/>
        <w:gridCol w:w="1222"/>
      </w:tblGrid>
      <w:tr w:rsidR="005E793D" w14:paraId="088D41B9" w14:textId="77777777" w:rsidTr="0014432A">
        <w:trPr>
          <w:trHeight w:val="20"/>
        </w:trPr>
        <w:tc>
          <w:tcPr>
            <w:tcW w:w="942" w:type="dxa"/>
            <w:tcBorders>
              <w:top w:val="single" w:sz="4" w:space="0" w:color="auto"/>
              <w:left w:val="single" w:sz="4" w:space="0" w:color="auto"/>
              <w:bottom w:val="single" w:sz="4" w:space="0" w:color="auto"/>
              <w:right w:val="single" w:sz="4" w:space="0" w:color="auto"/>
            </w:tcBorders>
            <w:hideMark/>
          </w:tcPr>
          <w:p w14:paraId="19E2A0B7" w14:textId="77777777" w:rsidR="005E793D" w:rsidRDefault="005E793D" w:rsidP="0014432A">
            <w:pPr>
              <w:pStyle w:val="TAL"/>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lastRenderedPageBreak/>
              <w:t>Features</w:t>
            </w:r>
          </w:p>
        </w:tc>
        <w:tc>
          <w:tcPr>
            <w:tcW w:w="686" w:type="dxa"/>
            <w:tcBorders>
              <w:top w:val="single" w:sz="4" w:space="0" w:color="auto"/>
              <w:left w:val="single" w:sz="4" w:space="0" w:color="auto"/>
              <w:bottom w:val="single" w:sz="4" w:space="0" w:color="auto"/>
              <w:right w:val="single" w:sz="4" w:space="0" w:color="auto"/>
            </w:tcBorders>
            <w:hideMark/>
          </w:tcPr>
          <w:p w14:paraId="263C4AD3" w14:textId="77777777" w:rsidR="005E793D" w:rsidRDefault="005E793D" w:rsidP="0014432A">
            <w:pPr>
              <w:pStyle w:val="TAL"/>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Index</w:t>
            </w:r>
          </w:p>
        </w:tc>
        <w:tc>
          <w:tcPr>
            <w:tcW w:w="1375" w:type="dxa"/>
            <w:tcBorders>
              <w:top w:val="single" w:sz="4" w:space="0" w:color="auto"/>
              <w:left w:val="single" w:sz="4" w:space="0" w:color="auto"/>
              <w:bottom w:val="single" w:sz="4" w:space="0" w:color="auto"/>
              <w:right w:val="single" w:sz="4" w:space="0" w:color="auto"/>
            </w:tcBorders>
            <w:hideMark/>
          </w:tcPr>
          <w:p w14:paraId="720F38EC" w14:textId="77777777" w:rsidR="005E793D" w:rsidRDefault="005E793D" w:rsidP="0014432A">
            <w:pPr>
              <w:pStyle w:val="TAL"/>
              <w:rPr>
                <w:rFonts w:asciiTheme="majorHAnsi" w:eastAsia="宋体" w:hAnsiTheme="majorHAnsi" w:cstheme="majorHAnsi"/>
                <w:b/>
                <w:color w:val="000000" w:themeColor="text1"/>
                <w:szCs w:val="18"/>
                <w:lang w:eastAsia="zh-CN"/>
              </w:rPr>
            </w:pPr>
            <w:r>
              <w:rPr>
                <w:rFonts w:asciiTheme="majorHAnsi" w:eastAsia="宋体" w:hAnsiTheme="majorHAnsi" w:cstheme="majorHAnsi"/>
                <w:b/>
                <w:color w:val="000000" w:themeColor="text1"/>
                <w:szCs w:val="18"/>
                <w:lang w:eastAsia="zh-CN"/>
              </w:rPr>
              <w:t>Feature group</w:t>
            </w:r>
          </w:p>
        </w:tc>
        <w:tc>
          <w:tcPr>
            <w:tcW w:w="2946" w:type="dxa"/>
            <w:tcBorders>
              <w:top w:val="single" w:sz="4" w:space="0" w:color="auto"/>
              <w:left w:val="single" w:sz="4" w:space="0" w:color="auto"/>
              <w:bottom w:val="single" w:sz="4" w:space="0" w:color="auto"/>
              <w:right w:val="single" w:sz="4" w:space="0" w:color="auto"/>
            </w:tcBorders>
            <w:hideMark/>
          </w:tcPr>
          <w:p w14:paraId="4D079F62" w14:textId="77777777" w:rsidR="005E793D" w:rsidRDefault="005E793D" w:rsidP="0014432A">
            <w:pPr>
              <w:pStyle w:val="af4"/>
              <w:overflowPunct/>
              <w:autoSpaceDE/>
              <w:adjustRightInd/>
              <w:snapToGrid w:val="0"/>
              <w:spacing w:before="60" w:after="120" w:line="256" w:lineRule="auto"/>
              <w:ind w:left="360" w:hanging="360"/>
              <w:jc w:val="both"/>
              <w:rPr>
                <w:rFonts w:asciiTheme="majorHAnsi" w:hAnsiTheme="majorHAnsi" w:cstheme="majorHAnsi"/>
                <w:b/>
                <w:color w:val="000000" w:themeColor="text1"/>
                <w:sz w:val="18"/>
                <w:szCs w:val="18"/>
              </w:rPr>
            </w:pPr>
            <w:r>
              <w:rPr>
                <w:rFonts w:asciiTheme="majorHAnsi" w:hAnsiTheme="majorHAnsi" w:cstheme="majorHAnsi"/>
                <w:b/>
                <w:color w:val="000000" w:themeColor="text1"/>
                <w:sz w:val="18"/>
                <w:szCs w:val="18"/>
              </w:rPr>
              <w:t>Components</w:t>
            </w:r>
          </w:p>
        </w:tc>
        <w:tc>
          <w:tcPr>
            <w:tcW w:w="1134" w:type="dxa"/>
            <w:tcBorders>
              <w:top w:val="single" w:sz="4" w:space="0" w:color="auto"/>
              <w:left w:val="single" w:sz="4" w:space="0" w:color="auto"/>
              <w:bottom w:val="single" w:sz="4" w:space="0" w:color="auto"/>
              <w:right w:val="single" w:sz="4" w:space="0" w:color="auto"/>
            </w:tcBorders>
            <w:hideMark/>
          </w:tcPr>
          <w:p w14:paraId="387A50F0" w14:textId="77777777" w:rsidR="005E793D" w:rsidRDefault="005E793D" w:rsidP="0014432A">
            <w:pPr>
              <w:pStyle w:val="TAL"/>
              <w:rPr>
                <w:rFonts w:asciiTheme="majorHAnsi" w:eastAsia="MS Mincho" w:hAnsiTheme="majorHAnsi" w:cstheme="majorHAnsi"/>
                <w:b/>
                <w:color w:val="000000" w:themeColor="text1"/>
                <w:szCs w:val="18"/>
                <w:lang w:eastAsia="ja-JP"/>
              </w:rPr>
            </w:pPr>
            <w:r>
              <w:rPr>
                <w:rFonts w:asciiTheme="majorHAnsi" w:eastAsia="MS Mincho" w:hAnsiTheme="majorHAnsi" w:cstheme="majorHAnsi"/>
                <w:b/>
                <w:color w:val="000000" w:themeColor="text1"/>
                <w:szCs w:val="18"/>
                <w:lang w:eastAsia="ja-JP"/>
              </w:rPr>
              <w:t>Prerequisite feature groups</w:t>
            </w:r>
          </w:p>
        </w:tc>
        <w:tc>
          <w:tcPr>
            <w:tcW w:w="948" w:type="dxa"/>
            <w:tcBorders>
              <w:top w:val="single" w:sz="4" w:space="0" w:color="auto"/>
              <w:left w:val="single" w:sz="4" w:space="0" w:color="auto"/>
              <w:bottom w:val="single" w:sz="4" w:space="0" w:color="auto"/>
              <w:right w:val="single" w:sz="4" w:space="0" w:color="auto"/>
            </w:tcBorders>
            <w:hideMark/>
          </w:tcPr>
          <w:p w14:paraId="477FD4F7" w14:textId="77777777" w:rsidR="005E793D" w:rsidRDefault="005E793D" w:rsidP="0014432A">
            <w:pPr>
              <w:pStyle w:val="TAL"/>
              <w:rPr>
                <w:rFonts w:asciiTheme="majorHAnsi" w:eastAsia="宋体" w:hAnsiTheme="majorHAnsi" w:cstheme="majorHAnsi"/>
                <w:b/>
                <w:color w:val="000000" w:themeColor="text1"/>
                <w:szCs w:val="18"/>
                <w:lang w:eastAsia="zh-CN"/>
              </w:rPr>
            </w:pPr>
            <w:r>
              <w:rPr>
                <w:rFonts w:asciiTheme="majorHAnsi" w:eastAsia="宋体" w:hAnsiTheme="majorHAnsi" w:cstheme="majorHAnsi"/>
                <w:b/>
                <w:color w:val="000000" w:themeColor="text1"/>
                <w:szCs w:val="18"/>
                <w:lang w:eastAsia="zh-CN"/>
              </w:rPr>
              <w:t>Need for the gNB to know if the feature is supported</w:t>
            </w:r>
          </w:p>
        </w:tc>
        <w:tc>
          <w:tcPr>
            <w:tcW w:w="1443" w:type="dxa"/>
            <w:tcBorders>
              <w:top w:val="single" w:sz="4" w:space="0" w:color="auto"/>
              <w:left w:val="single" w:sz="4" w:space="0" w:color="auto"/>
              <w:bottom w:val="single" w:sz="4" w:space="0" w:color="auto"/>
              <w:right w:val="single" w:sz="4" w:space="0" w:color="auto"/>
            </w:tcBorders>
            <w:hideMark/>
          </w:tcPr>
          <w:p w14:paraId="0E19D00A" w14:textId="77777777" w:rsidR="005E793D" w:rsidRDefault="005E793D" w:rsidP="0014432A">
            <w:pPr>
              <w:pStyle w:val="TAL"/>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Applicable to the capability signalling exchange between UEs (Sidelink WI only)”.</w:t>
            </w:r>
          </w:p>
        </w:tc>
        <w:tc>
          <w:tcPr>
            <w:tcW w:w="1504" w:type="dxa"/>
            <w:tcBorders>
              <w:top w:val="single" w:sz="4" w:space="0" w:color="auto"/>
              <w:left w:val="single" w:sz="4" w:space="0" w:color="auto"/>
              <w:bottom w:val="single" w:sz="4" w:space="0" w:color="auto"/>
              <w:right w:val="single" w:sz="4" w:space="0" w:color="auto"/>
            </w:tcBorders>
            <w:hideMark/>
          </w:tcPr>
          <w:p w14:paraId="0F4ECDFA" w14:textId="77777777" w:rsidR="005E793D" w:rsidRDefault="005E793D" w:rsidP="0014432A">
            <w:pPr>
              <w:pStyle w:val="TAL"/>
              <w:rPr>
                <w:rFonts w:asciiTheme="majorHAnsi" w:eastAsia="宋体" w:hAnsiTheme="majorHAnsi" w:cstheme="majorHAnsi"/>
                <w:b/>
                <w:color w:val="000000" w:themeColor="text1"/>
                <w:szCs w:val="18"/>
                <w:lang w:val="en-US" w:eastAsia="zh-CN"/>
              </w:rPr>
            </w:pPr>
            <w:r>
              <w:rPr>
                <w:rFonts w:asciiTheme="majorHAnsi" w:eastAsia="宋体" w:hAnsiTheme="majorHAnsi" w:cstheme="majorHAnsi"/>
                <w:b/>
                <w:color w:val="000000" w:themeColor="text1"/>
                <w:szCs w:val="18"/>
                <w:lang w:val="en-US" w:eastAsia="zh-CN"/>
              </w:rPr>
              <w:t>Consequence if the feature is not supported by the UE</w:t>
            </w:r>
          </w:p>
        </w:tc>
        <w:tc>
          <w:tcPr>
            <w:tcW w:w="1793" w:type="dxa"/>
            <w:tcBorders>
              <w:top w:val="single" w:sz="4" w:space="0" w:color="auto"/>
              <w:left w:val="single" w:sz="4" w:space="0" w:color="auto"/>
              <w:bottom w:val="single" w:sz="4" w:space="0" w:color="auto"/>
              <w:right w:val="single" w:sz="4" w:space="0" w:color="auto"/>
            </w:tcBorders>
            <w:hideMark/>
          </w:tcPr>
          <w:p w14:paraId="5D40A817" w14:textId="77777777" w:rsidR="005E793D" w:rsidRDefault="005E793D" w:rsidP="0014432A">
            <w:pPr>
              <w:pStyle w:val="TAL"/>
              <w:rPr>
                <w:rFonts w:asciiTheme="majorHAnsi" w:eastAsia="宋体" w:hAnsiTheme="majorHAnsi" w:cstheme="majorHAnsi"/>
                <w:b/>
                <w:color w:val="000000" w:themeColor="text1"/>
                <w:szCs w:val="18"/>
                <w:lang w:eastAsia="zh-CN"/>
              </w:rPr>
            </w:pPr>
            <w:r>
              <w:rPr>
                <w:rFonts w:asciiTheme="majorHAnsi" w:eastAsia="宋体" w:hAnsiTheme="majorHAnsi" w:cstheme="majorHAnsi"/>
                <w:b/>
                <w:color w:val="000000" w:themeColor="text1"/>
                <w:szCs w:val="18"/>
                <w:lang w:eastAsia="zh-CN"/>
              </w:rPr>
              <w:t>Type</w:t>
            </w:r>
          </w:p>
          <w:p w14:paraId="147D6402" w14:textId="77777777" w:rsidR="005E793D" w:rsidRDefault="005E793D" w:rsidP="0014432A">
            <w:pPr>
              <w:pStyle w:val="TAL"/>
              <w:rPr>
                <w:rFonts w:asciiTheme="majorHAnsi" w:eastAsia="宋体" w:hAnsiTheme="majorHAnsi" w:cstheme="majorHAnsi"/>
                <w:b/>
                <w:color w:val="000000" w:themeColor="text1"/>
                <w:szCs w:val="18"/>
                <w:lang w:eastAsia="zh-CN"/>
              </w:rPr>
            </w:pPr>
            <w:r>
              <w:rPr>
                <w:rFonts w:asciiTheme="majorHAnsi" w:eastAsia="宋体" w:hAnsiTheme="majorHAnsi" w:cstheme="majorHAnsi"/>
                <w:b/>
                <w:color w:val="000000" w:themeColor="text1"/>
                <w:szCs w:val="18"/>
                <w:lang w:eastAsia="zh-CN"/>
              </w:rPr>
              <w:t>(the ‘type’ definition from UE features should be based on the granularity of 1) Per UE or 2) Per Band or 3) Per BC or 4) Per FS or 5) Per FSPC)</w:t>
            </w:r>
          </w:p>
        </w:tc>
        <w:tc>
          <w:tcPr>
            <w:tcW w:w="1523" w:type="dxa"/>
            <w:tcBorders>
              <w:top w:val="single" w:sz="4" w:space="0" w:color="auto"/>
              <w:left w:val="single" w:sz="4" w:space="0" w:color="auto"/>
              <w:bottom w:val="single" w:sz="4" w:space="0" w:color="auto"/>
              <w:right w:val="single" w:sz="4" w:space="0" w:color="auto"/>
            </w:tcBorders>
            <w:hideMark/>
          </w:tcPr>
          <w:p w14:paraId="2972588D" w14:textId="77777777" w:rsidR="005E793D" w:rsidRDefault="005E793D" w:rsidP="0014432A">
            <w:pPr>
              <w:pStyle w:val="TAL"/>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Need of FDD/TDD differentiation</w:t>
            </w:r>
          </w:p>
        </w:tc>
        <w:tc>
          <w:tcPr>
            <w:tcW w:w="1519" w:type="dxa"/>
            <w:tcBorders>
              <w:top w:val="single" w:sz="4" w:space="0" w:color="auto"/>
              <w:left w:val="single" w:sz="4" w:space="0" w:color="auto"/>
              <w:bottom w:val="single" w:sz="4" w:space="0" w:color="auto"/>
              <w:right w:val="single" w:sz="4" w:space="0" w:color="auto"/>
            </w:tcBorders>
            <w:hideMark/>
          </w:tcPr>
          <w:p w14:paraId="22BBD910" w14:textId="77777777" w:rsidR="005E793D" w:rsidRDefault="005E793D" w:rsidP="0014432A">
            <w:pPr>
              <w:pStyle w:val="TAL"/>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Need of FR1/FR2 differentiation</w:t>
            </w:r>
          </w:p>
        </w:tc>
        <w:tc>
          <w:tcPr>
            <w:tcW w:w="1665" w:type="dxa"/>
            <w:tcBorders>
              <w:top w:val="single" w:sz="4" w:space="0" w:color="auto"/>
              <w:left w:val="single" w:sz="4" w:space="0" w:color="auto"/>
              <w:bottom w:val="single" w:sz="4" w:space="0" w:color="auto"/>
              <w:right w:val="single" w:sz="4" w:space="0" w:color="auto"/>
            </w:tcBorders>
            <w:hideMark/>
          </w:tcPr>
          <w:p w14:paraId="1B830B5D" w14:textId="77777777" w:rsidR="005E793D" w:rsidRDefault="005E793D" w:rsidP="0014432A">
            <w:pPr>
              <w:pStyle w:val="TAL"/>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Capability interpretation for mixture of FDD/TDD and/or FR1/FR2</w:t>
            </w:r>
          </w:p>
        </w:tc>
        <w:tc>
          <w:tcPr>
            <w:tcW w:w="2221" w:type="dxa"/>
            <w:tcBorders>
              <w:top w:val="single" w:sz="4" w:space="0" w:color="auto"/>
              <w:left w:val="single" w:sz="4" w:space="0" w:color="auto"/>
              <w:bottom w:val="single" w:sz="4" w:space="0" w:color="auto"/>
              <w:right w:val="single" w:sz="4" w:space="0" w:color="auto"/>
            </w:tcBorders>
            <w:hideMark/>
          </w:tcPr>
          <w:p w14:paraId="0D57AC61" w14:textId="77777777" w:rsidR="005E793D" w:rsidRDefault="005E793D" w:rsidP="0014432A">
            <w:pPr>
              <w:pStyle w:val="TAL"/>
              <w:rPr>
                <w:rFonts w:asciiTheme="majorHAnsi" w:hAnsiTheme="majorHAnsi" w:cstheme="majorHAnsi"/>
                <w:b/>
                <w:color w:val="000000" w:themeColor="text1"/>
                <w:szCs w:val="18"/>
              </w:rPr>
            </w:pPr>
            <w:r>
              <w:rPr>
                <w:rFonts w:asciiTheme="majorHAnsi" w:hAnsiTheme="majorHAnsi" w:cstheme="majorHAnsi"/>
                <w:b/>
                <w:color w:val="000000" w:themeColor="text1"/>
                <w:szCs w:val="18"/>
              </w:rPr>
              <w:t>Note</w:t>
            </w:r>
          </w:p>
        </w:tc>
        <w:tc>
          <w:tcPr>
            <w:tcW w:w="1222" w:type="dxa"/>
            <w:tcBorders>
              <w:top w:val="single" w:sz="4" w:space="0" w:color="auto"/>
              <w:left w:val="single" w:sz="4" w:space="0" w:color="auto"/>
              <w:bottom w:val="single" w:sz="4" w:space="0" w:color="auto"/>
              <w:right w:val="single" w:sz="4" w:space="0" w:color="auto"/>
            </w:tcBorders>
            <w:hideMark/>
          </w:tcPr>
          <w:p w14:paraId="777CC48D" w14:textId="77777777" w:rsidR="005E793D" w:rsidRDefault="005E793D" w:rsidP="0014432A">
            <w:pPr>
              <w:pStyle w:val="TAL"/>
              <w:rPr>
                <w:rFonts w:asciiTheme="majorHAnsi" w:hAnsiTheme="majorHAnsi" w:cstheme="majorHAnsi"/>
                <w:b/>
                <w:color w:val="000000" w:themeColor="text1"/>
                <w:szCs w:val="18"/>
              </w:rPr>
            </w:pPr>
            <w:r>
              <w:rPr>
                <w:rFonts w:asciiTheme="majorHAnsi" w:hAnsiTheme="majorHAnsi" w:cstheme="majorHAnsi"/>
                <w:b/>
                <w:color w:val="000000" w:themeColor="text1"/>
                <w:szCs w:val="18"/>
              </w:rPr>
              <w:t>Mandatory/Optional</w:t>
            </w:r>
          </w:p>
        </w:tc>
      </w:tr>
      <w:tr w:rsidR="005E793D" w:rsidRPr="007D1783" w14:paraId="43EA8C90" w14:textId="77777777" w:rsidTr="0014432A">
        <w:trPr>
          <w:trHeight w:val="20"/>
        </w:trPr>
        <w:tc>
          <w:tcPr>
            <w:tcW w:w="942" w:type="dxa"/>
            <w:tcBorders>
              <w:top w:val="single" w:sz="4" w:space="0" w:color="auto"/>
              <w:left w:val="single" w:sz="4" w:space="0" w:color="auto"/>
              <w:bottom w:val="single" w:sz="4" w:space="0" w:color="auto"/>
              <w:right w:val="single" w:sz="4" w:space="0" w:color="auto"/>
            </w:tcBorders>
          </w:tcPr>
          <w:p w14:paraId="2E1F0A49" w14:textId="77777777" w:rsidR="005E793D" w:rsidRPr="007D1783" w:rsidRDefault="005E793D" w:rsidP="0014432A">
            <w:pPr>
              <w:pStyle w:val="TAL"/>
              <w:rPr>
                <w:rFonts w:asciiTheme="majorHAnsi" w:eastAsia="宋体" w:hAnsiTheme="majorHAnsi" w:cstheme="majorHAnsi"/>
                <w:color w:val="000000" w:themeColor="text1"/>
                <w:szCs w:val="18"/>
                <w:lang w:eastAsia="zh-CN"/>
              </w:rPr>
            </w:pPr>
          </w:p>
        </w:tc>
        <w:tc>
          <w:tcPr>
            <w:tcW w:w="686" w:type="dxa"/>
            <w:tcBorders>
              <w:top w:val="single" w:sz="4" w:space="0" w:color="auto"/>
              <w:left w:val="single" w:sz="4" w:space="0" w:color="auto"/>
              <w:bottom w:val="single" w:sz="4" w:space="0" w:color="auto"/>
              <w:right w:val="single" w:sz="4" w:space="0" w:color="auto"/>
            </w:tcBorders>
          </w:tcPr>
          <w:p w14:paraId="77DA4F35" w14:textId="77777777" w:rsidR="005E793D" w:rsidRPr="007D1783" w:rsidRDefault="005E793D" w:rsidP="0014432A">
            <w:pPr>
              <w:pStyle w:val="TAL"/>
              <w:rPr>
                <w:rFonts w:asciiTheme="majorHAnsi" w:eastAsia="宋体" w:hAnsiTheme="majorHAnsi" w:cstheme="majorHAnsi"/>
                <w:color w:val="000000" w:themeColor="text1"/>
                <w:szCs w:val="18"/>
                <w:lang w:eastAsia="zh-CN"/>
              </w:rPr>
            </w:pPr>
          </w:p>
        </w:tc>
        <w:tc>
          <w:tcPr>
            <w:tcW w:w="1375" w:type="dxa"/>
            <w:tcBorders>
              <w:top w:val="single" w:sz="4" w:space="0" w:color="auto"/>
              <w:left w:val="single" w:sz="4" w:space="0" w:color="auto"/>
              <w:bottom w:val="single" w:sz="4" w:space="0" w:color="auto"/>
              <w:right w:val="single" w:sz="4" w:space="0" w:color="auto"/>
            </w:tcBorders>
          </w:tcPr>
          <w:p w14:paraId="0D1DA968" w14:textId="50AC2EEF" w:rsidR="005E793D" w:rsidRPr="007D1783" w:rsidRDefault="001A3BF2" w:rsidP="0014432A">
            <w:pPr>
              <w:pStyle w:val="TAL"/>
              <w:rPr>
                <w:rFonts w:asciiTheme="majorHAnsi" w:eastAsia="宋体" w:hAnsiTheme="majorHAnsi" w:cstheme="majorHAnsi"/>
                <w:color w:val="000000" w:themeColor="text1"/>
                <w:szCs w:val="18"/>
                <w:lang w:eastAsia="zh-CN"/>
              </w:rPr>
            </w:pPr>
            <w:r>
              <w:rPr>
                <w:rFonts w:asciiTheme="majorHAnsi" w:eastAsia="宋体" w:hAnsiTheme="majorHAnsi" w:cstheme="majorHAnsi"/>
                <w:color w:val="000000" w:themeColor="text1"/>
                <w:szCs w:val="18"/>
                <w:lang w:eastAsia="zh-CN"/>
              </w:rPr>
              <w:t>Support</w:t>
            </w:r>
            <w:r w:rsidR="005E793D">
              <w:rPr>
                <w:rFonts w:asciiTheme="majorHAnsi" w:eastAsia="宋体" w:hAnsiTheme="majorHAnsi" w:cstheme="majorHAnsi"/>
                <w:color w:val="000000" w:themeColor="text1"/>
                <w:szCs w:val="18"/>
                <w:lang w:eastAsia="zh-CN"/>
              </w:rPr>
              <w:t xml:space="preserve"> of Rel-16-based doppler measurement</w:t>
            </w:r>
          </w:p>
        </w:tc>
        <w:tc>
          <w:tcPr>
            <w:tcW w:w="2946" w:type="dxa"/>
            <w:tcBorders>
              <w:top w:val="single" w:sz="4" w:space="0" w:color="auto"/>
              <w:left w:val="single" w:sz="4" w:space="0" w:color="auto"/>
              <w:bottom w:val="single" w:sz="4" w:space="0" w:color="auto"/>
              <w:right w:val="single" w:sz="4" w:space="0" w:color="auto"/>
            </w:tcBorders>
          </w:tcPr>
          <w:p w14:paraId="45F8A5B7" w14:textId="0CBCF0C4" w:rsidR="005E793D" w:rsidRDefault="005E793D" w:rsidP="005E793D">
            <w:pPr>
              <w:pStyle w:val="TAL"/>
              <w:numPr>
                <w:ilvl w:val="0"/>
                <w:numId w:val="34"/>
              </w:numPr>
              <w:rPr>
                <w:rFonts w:asciiTheme="majorHAnsi" w:eastAsia="宋体" w:hAnsiTheme="majorHAnsi" w:cstheme="majorHAnsi"/>
                <w:color w:val="000000" w:themeColor="text1"/>
                <w:szCs w:val="18"/>
                <w:lang w:eastAsia="zh-CN"/>
              </w:rPr>
            </w:pPr>
            <w:r w:rsidRPr="002615D8">
              <w:rPr>
                <w:rFonts w:asciiTheme="majorHAnsi" w:eastAsia="宋体" w:hAnsiTheme="majorHAnsi" w:cstheme="majorHAnsi"/>
                <w:color w:val="000000" w:themeColor="text1"/>
                <w:szCs w:val="18"/>
                <w:lang w:eastAsia="zh-CN"/>
              </w:rPr>
              <w:t>A list of supported combinations, each combination is {</w:t>
            </w:r>
            <w:r w:rsidRPr="005E793D">
              <w:rPr>
                <w:rFonts w:asciiTheme="majorHAnsi" w:eastAsia="宋体" w:hAnsiTheme="majorHAnsi" w:cstheme="majorHAnsi"/>
                <w:color w:val="000000" w:themeColor="text1"/>
                <w:szCs w:val="18"/>
                <w:lang w:eastAsia="zh-CN"/>
              </w:rPr>
              <w:t>Max # of time unit, Max # of Tx ports in one resource, Max # of resources and total # of Tx ports</w:t>
            </w:r>
            <w:r w:rsidRPr="002615D8">
              <w:rPr>
                <w:rFonts w:asciiTheme="majorHAnsi" w:eastAsia="宋体" w:hAnsiTheme="majorHAnsi" w:cstheme="majorHAnsi"/>
                <w:color w:val="000000" w:themeColor="text1"/>
                <w:szCs w:val="18"/>
                <w:lang w:eastAsia="zh-CN"/>
              </w:rPr>
              <w:t>} across all CCs simultaneously</w:t>
            </w:r>
          </w:p>
          <w:p w14:paraId="6EFA3A64" w14:textId="476D47B3" w:rsidR="005E793D" w:rsidRDefault="005E793D" w:rsidP="005E793D">
            <w:pPr>
              <w:pStyle w:val="TAL"/>
              <w:numPr>
                <w:ilvl w:val="0"/>
                <w:numId w:val="34"/>
              </w:numPr>
              <w:rPr>
                <w:rFonts w:asciiTheme="majorHAnsi" w:eastAsia="宋体" w:hAnsiTheme="majorHAnsi" w:cstheme="majorHAnsi"/>
                <w:color w:val="000000" w:themeColor="text1"/>
                <w:szCs w:val="18"/>
                <w:lang w:eastAsia="zh-CN"/>
              </w:rPr>
            </w:pPr>
            <w:r w:rsidRPr="002615D8">
              <w:rPr>
                <w:rFonts w:asciiTheme="majorHAnsi" w:eastAsia="宋体" w:hAnsiTheme="majorHAnsi" w:cstheme="majorHAnsi"/>
                <w:color w:val="000000" w:themeColor="text1"/>
                <w:szCs w:val="18"/>
                <w:lang w:eastAsia="zh-CN"/>
              </w:rPr>
              <w:t>A list of supported combinations, each combination is {</w:t>
            </w:r>
            <w:r w:rsidRPr="005E793D">
              <w:rPr>
                <w:rFonts w:asciiTheme="majorHAnsi" w:eastAsia="宋体" w:hAnsiTheme="majorHAnsi" w:cstheme="majorHAnsi"/>
                <w:color w:val="000000" w:themeColor="text1"/>
                <w:szCs w:val="18"/>
                <w:lang w:eastAsia="zh-CN"/>
              </w:rPr>
              <w:t>Max # of time unit, Max # of Tx ports in one resource, Max # of resources and total # of Tx ports</w:t>
            </w:r>
            <w:r w:rsidRPr="002615D8">
              <w:rPr>
                <w:rFonts w:asciiTheme="majorHAnsi" w:eastAsia="宋体" w:hAnsiTheme="majorHAnsi" w:cstheme="majorHAnsi"/>
                <w:color w:val="000000" w:themeColor="text1"/>
                <w:szCs w:val="18"/>
                <w:lang w:eastAsia="zh-CN"/>
              </w:rPr>
              <w:t xml:space="preserve">} </w:t>
            </w:r>
            <w:r>
              <w:rPr>
                <w:rFonts w:asciiTheme="majorHAnsi" w:eastAsia="宋体" w:hAnsiTheme="majorHAnsi" w:cstheme="majorHAnsi"/>
                <w:color w:val="000000" w:themeColor="text1"/>
                <w:szCs w:val="18"/>
                <w:lang w:eastAsia="zh-CN"/>
              </w:rPr>
              <w:t>for one doppler CSI measurement</w:t>
            </w:r>
          </w:p>
          <w:p w14:paraId="126B12FC" w14:textId="77777777" w:rsidR="005E793D" w:rsidRDefault="005E793D" w:rsidP="005E793D">
            <w:pPr>
              <w:pStyle w:val="TAL"/>
              <w:numPr>
                <w:ilvl w:val="0"/>
                <w:numId w:val="34"/>
              </w:numPr>
              <w:rPr>
                <w:rFonts w:asciiTheme="majorHAnsi" w:eastAsia="宋体" w:hAnsiTheme="majorHAnsi" w:cstheme="majorHAnsi"/>
                <w:color w:val="000000" w:themeColor="text1"/>
                <w:szCs w:val="18"/>
                <w:lang w:eastAsia="zh-CN"/>
              </w:rPr>
            </w:pPr>
            <w:r>
              <w:rPr>
                <w:rFonts w:asciiTheme="majorHAnsi" w:eastAsia="宋体" w:hAnsiTheme="majorHAnsi" w:cstheme="majorHAnsi"/>
                <w:color w:val="000000" w:themeColor="text1"/>
                <w:szCs w:val="18"/>
                <w:lang w:eastAsia="zh-CN"/>
              </w:rPr>
              <w:t>Support R=1</w:t>
            </w:r>
          </w:p>
          <w:p w14:paraId="28265EAA" w14:textId="5665125D" w:rsidR="009857E5" w:rsidRPr="005E793D" w:rsidRDefault="00623DE9" w:rsidP="00356926">
            <w:pPr>
              <w:pStyle w:val="TAL"/>
              <w:numPr>
                <w:ilvl w:val="0"/>
                <w:numId w:val="34"/>
              </w:numPr>
              <w:rPr>
                <w:rFonts w:asciiTheme="majorHAnsi" w:eastAsia="宋体" w:hAnsiTheme="majorHAnsi" w:cstheme="majorHAnsi"/>
                <w:color w:val="000000" w:themeColor="text1"/>
                <w:szCs w:val="18"/>
                <w:lang w:eastAsia="zh-CN"/>
              </w:rPr>
            </w:pPr>
            <w:r>
              <w:rPr>
                <w:rFonts w:asciiTheme="majorHAnsi" w:eastAsia="宋体" w:hAnsiTheme="majorHAnsi" w:cstheme="majorHAnsi"/>
                <w:color w:val="000000" w:themeColor="text1"/>
                <w:szCs w:val="18"/>
                <w:lang w:eastAsia="zh-CN"/>
              </w:rPr>
              <w:t>Support X=1 CQI</w:t>
            </w:r>
            <w:r w:rsidR="009857E5">
              <w:rPr>
                <w:rFonts w:asciiTheme="majorHAnsi" w:eastAsia="宋体" w:hAnsiTheme="majorHAnsi" w:cstheme="majorHAnsi"/>
                <w:color w:val="000000" w:themeColor="text1"/>
                <w:szCs w:val="18"/>
                <w:lang w:eastAsia="zh-CN"/>
              </w:rPr>
              <w:t xml:space="preserve">, </w:t>
            </w:r>
            <w:r w:rsidR="00356926" w:rsidRPr="00356926">
              <w:rPr>
                <w:rFonts w:asciiTheme="majorHAnsi" w:eastAsia="宋体" w:hAnsiTheme="majorHAnsi" w:cstheme="majorHAnsi"/>
                <w:color w:val="000000" w:themeColor="text1"/>
                <w:szCs w:val="18"/>
                <w:lang w:eastAsia="zh-CN"/>
              </w:rPr>
              <w:t>and the CQI is associated with the first/earliest slot of the CSI reporting window and the first/earliest of the N4 W2 matrices</w:t>
            </w:r>
          </w:p>
        </w:tc>
        <w:tc>
          <w:tcPr>
            <w:tcW w:w="1134" w:type="dxa"/>
            <w:tcBorders>
              <w:top w:val="single" w:sz="4" w:space="0" w:color="auto"/>
              <w:left w:val="single" w:sz="4" w:space="0" w:color="auto"/>
              <w:bottom w:val="single" w:sz="4" w:space="0" w:color="auto"/>
              <w:right w:val="single" w:sz="4" w:space="0" w:color="auto"/>
            </w:tcBorders>
          </w:tcPr>
          <w:p w14:paraId="630A6B5C" w14:textId="77777777" w:rsidR="005E793D" w:rsidRPr="007D1783" w:rsidRDefault="005E793D" w:rsidP="0014432A">
            <w:pPr>
              <w:pStyle w:val="TAL"/>
              <w:rPr>
                <w:rFonts w:asciiTheme="majorHAnsi" w:eastAsia="宋体" w:hAnsiTheme="majorHAnsi" w:cstheme="majorHAnsi"/>
                <w:color w:val="000000" w:themeColor="text1"/>
                <w:szCs w:val="18"/>
                <w:lang w:eastAsia="zh-CN"/>
              </w:rPr>
            </w:pPr>
          </w:p>
        </w:tc>
        <w:tc>
          <w:tcPr>
            <w:tcW w:w="948" w:type="dxa"/>
            <w:tcBorders>
              <w:top w:val="single" w:sz="4" w:space="0" w:color="auto"/>
              <w:left w:val="single" w:sz="4" w:space="0" w:color="auto"/>
              <w:bottom w:val="single" w:sz="4" w:space="0" w:color="auto"/>
              <w:right w:val="single" w:sz="4" w:space="0" w:color="auto"/>
            </w:tcBorders>
          </w:tcPr>
          <w:p w14:paraId="21C58CD4" w14:textId="77777777" w:rsidR="005E793D" w:rsidRPr="007D1783" w:rsidRDefault="005E793D" w:rsidP="0014432A">
            <w:pPr>
              <w:pStyle w:val="TAL"/>
              <w:rPr>
                <w:rFonts w:asciiTheme="majorHAnsi" w:eastAsia="宋体" w:hAnsiTheme="majorHAnsi" w:cstheme="majorHAnsi"/>
                <w:color w:val="000000" w:themeColor="text1"/>
                <w:szCs w:val="18"/>
                <w:lang w:eastAsia="zh-CN"/>
              </w:rPr>
            </w:pPr>
          </w:p>
        </w:tc>
        <w:tc>
          <w:tcPr>
            <w:tcW w:w="1443" w:type="dxa"/>
            <w:tcBorders>
              <w:top w:val="single" w:sz="4" w:space="0" w:color="auto"/>
              <w:left w:val="single" w:sz="4" w:space="0" w:color="auto"/>
              <w:bottom w:val="single" w:sz="4" w:space="0" w:color="auto"/>
              <w:right w:val="single" w:sz="4" w:space="0" w:color="auto"/>
            </w:tcBorders>
          </w:tcPr>
          <w:p w14:paraId="32B863C7" w14:textId="77777777" w:rsidR="005E793D" w:rsidRPr="007D1783" w:rsidRDefault="005E793D" w:rsidP="0014432A">
            <w:pPr>
              <w:pStyle w:val="TAL"/>
              <w:rPr>
                <w:rFonts w:asciiTheme="majorHAnsi" w:eastAsia="宋体" w:hAnsiTheme="majorHAnsi" w:cstheme="majorHAnsi"/>
                <w:color w:val="000000" w:themeColor="text1"/>
                <w:szCs w:val="18"/>
                <w:lang w:eastAsia="zh-CN"/>
              </w:rPr>
            </w:pPr>
          </w:p>
        </w:tc>
        <w:tc>
          <w:tcPr>
            <w:tcW w:w="1504" w:type="dxa"/>
            <w:tcBorders>
              <w:top w:val="single" w:sz="4" w:space="0" w:color="auto"/>
              <w:left w:val="single" w:sz="4" w:space="0" w:color="auto"/>
              <w:bottom w:val="single" w:sz="4" w:space="0" w:color="auto"/>
              <w:right w:val="single" w:sz="4" w:space="0" w:color="auto"/>
            </w:tcBorders>
          </w:tcPr>
          <w:p w14:paraId="66D89D10" w14:textId="77777777" w:rsidR="005E793D" w:rsidRPr="007D1783" w:rsidRDefault="005E793D" w:rsidP="0014432A">
            <w:pPr>
              <w:pStyle w:val="TAL"/>
              <w:rPr>
                <w:rFonts w:asciiTheme="majorHAnsi" w:eastAsia="宋体" w:hAnsiTheme="majorHAnsi" w:cstheme="majorHAnsi"/>
                <w:color w:val="000000" w:themeColor="text1"/>
                <w:szCs w:val="18"/>
                <w:lang w:eastAsia="zh-CN"/>
              </w:rPr>
            </w:pPr>
          </w:p>
        </w:tc>
        <w:tc>
          <w:tcPr>
            <w:tcW w:w="1793" w:type="dxa"/>
            <w:tcBorders>
              <w:top w:val="single" w:sz="4" w:space="0" w:color="auto"/>
              <w:left w:val="single" w:sz="4" w:space="0" w:color="auto"/>
              <w:bottom w:val="single" w:sz="4" w:space="0" w:color="auto"/>
              <w:right w:val="single" w:sz="4" w:space="0" w:color="auto"/>
            </w:tcBorders>
          </w:tcPr>
          <w:p w14:paraId="1F0E4B80" w14:textId="77777777" w:rsidR="005E793D" w:rsidRPr="007D1783" w:rsidRDefault="005E793D" w:rsidP="0014432A">
            <w:pPr>
              <w:pStyle w:val="TAL"/>
              <w:rPr>
                <w:rFonts w:asciiTheme="majorHAnsi" w:eastAsia="宋体" w:hAnsiTheme="majorHAnsi" w:cstheme="majorHAnsi"/>
                <w:color w:val="000000" w:themeColor="text1"/>
                <w:szCs w:val="18"/>
                <w:lang w:eastAsia="zh-CN"/>
              </w:rPr>
            </w:pPr>
          </w:p>
        </w:tc>
        <w:tc>
          <w:tcPr>
            <w:tcW w:w="1523" w:type="dxa"/>
            <w:tcBorders>
              <w:top w:val="single" w:sz="4" w:space="0" w:color="auto"/>
              <w:left w:val="single" w:sz="4" w:space="0" w:color="auto"/>
              <w:bottom w:val="single" w:sz="4" w:space="0" w:color="auto"/>
              <w:right w:val="single" w:sz="4" w:space="0" w:color="auto"/>
            </w:tcBorders>
          </w:tcPr>
          <w:p w14:paraId="02733B6E" w14:textId="77777777" w:rsidR="005E793D" w:rsidRPr="007D1783" w:rsidRDefault="005E793D" w:rsidP="0014432A">
            <w:pPr>
              <w:pStyle w:val="TAL"/>
              <w:rPr>
                <w:rFonts w:asciiTheme="majorHAnsi" w:eastAsia="宋体" w:hAnsiTheme="majorHAnsi" w:cstheme="majorHAnsi"/>
                <w:color w:val="000000" w:themeColor="text1"/>
                <w:szCs w:val="18"/>
                <w:lang w:eastAsia="zh-CN"/>
              </w:rPr>
            </w:pPr>
          </w:p>
        </w:tc>
        <w:tc>
          <w:tcPr>
            <w:tcW w:w="1519" w:type="dxa"/>
            <w:tcBorders>
              <w:top w:val="single" w:sz="4" w:space="0" w:color="auto"/>
              <w:left w:val="single" w:sz="4" w:space="0" w:color="auto"/>
              <w:bottom w:val="single" w:sz="4" w:space="0" w:color="auto"/>
              <w:right w:val="single" w:sz="4" w:space="0" w:color="auto"/>
            </w:tcBorders>
          </w:tcPr>
          <w:p w14:paraId="19BB9AD8" w14:textId="77777777" w:rsidR="005E793D" w:rsidRPr="007D1783" w:rsidRDefault="005E793D" w:rsidP="0014432A">
            <w:pPr>
              <w:pStyle w:val="TAL"/>
              <w:rPr>
                <w:rFonts w:asciiTheme="majorHAnsi" w:eastAsia="宋体" w:hAnsiTheme="majorHAnsi" w:cstheme="majorHAnsi"/>
                <w:color w:val="000000" w:themeColor="text1"/>
                <w:szCs w:val="18"/>
                <w:lang w:eastAsia="zh-CN"/>
              </w:rPr>
            </w:pPr>
          </w:p>
        </w:tc>
        <w:tc>
          <w:tcPr>
            <w:tcW w:w="1665" w:type="dxa"/>
            <w:tcBorders>
              <w:top w:val="single" w:sz="4" w:space="0" w:color="auto"/>
              <w:left w:val="single" w:sz="4" w:space="0" w:color="auto"/>
              <w:bottom w:val="single" w:sz="4" w:space="0" w:color="auto"/>
              <w:right w:val="single" w:sz="4" w:space="0" w:color="auto"/>
            </w:tcBorders>
          </w:tcPr>
          <w:p w14:paraId="4D300692" w14:textId="77777777" w:rsidR="005E793D" w:rsidRPr="007D1783" w:rsidRDefault="005E793D" w:rsidP="0014432A">
            <w:pPr>
              <w:pStyle w:val="TAL"/>
              <w:rPr>
                <w:rFonts w:asciiTheme="majorHAnsi" w:eastAsia="宋体" w:hAnsiTheme="majorHAnsi" w:cstheme="majorHAnsi"/>
                <w:color w:val="000000" w:themeColor="text1"/>
                <w:szCs w:val="18"/>
                <w:lang w:eastAsia="zh-CN"/>
              </w:rPr>
            </w:pPr>
          </w:p>
        </w:tc>
        <w:tc>
          <w:tcPr>
            <w:tcW w:w="2221" w:type="dxa"/>
            <w:tcBorders>
              <w:top w:val="single" w:sz="4" w:space="0" w:color="auto"/>
              <w:left w:val="single" w:sz="4" w:space="0" w:color="auto"/>
              <w:bottom w:val="single" w:sz="4" w:space="0" w:color="auto"/>
              <w:right w:val="single" w:sz="4" w:space="0" w:color="auto"/>
            </w:tcBorders>
          </w:tcPr>
          <w:p w14:paraId="258852DC" w14:textId="2D217C13" w:rsidR="005E793D" w:rsidRPr="00A4321D" w:rsidRDefault="005E793D" w:rsidP="009857E5">
            <w:pPr>
              <w:pStyle w:val="TAL"/>
              <w:rPr>
                <w:rFonts w:asciiTheme="majorHAnsi" w:eastAsia="宋体" w:hAnsiTheme="majorHAnsi" w:cstheme="majorHAnsi"/>
                <w:color w:val="000000" w:themeColor="text1"/>
                <w:szCs w:val="18"/>
                <w:lang w:eastAsia="zh-CN"/>
              </w:rPr>
            </w:pPr>
          </w:p>
        </w:tc>
        <w:tc>
          <w:tcPr>
            <w:tcW w:w="1222" w:type="dxa"/>
            <w:tcBorders>
              <w:top w:val="single" w:sz="4" w:space="0" w:color="auto"/>
              <w:left w:val="single" w:sz="4" w:space="0" w:color="auto"/>
              <w:bottom w:val="single" w:sz="4" w:space="0" w:color="auto"/>
              <w:right w:val="single" w:sz="4" w:space="0" w:color="auto"/>
            </w:tcBorders>
          </w:tcPr>
          <w:p w14:paraId="79DF856E" w14:textId="77777777" w:rsidR="005E793D" w:rsidRDefault="005E793D" w:rsidP="0014432A">
            <w:pPr>
              <w:pStyle w:val="TAL"/>
              <w:rPr>
                <w:rFonts w:cs="Arial"/>
                <w:szCs w:val="18"/>
              </w:rPr>
            </w:pPr>
            <w:r w:rsidRPr="001344E3">
              <w:rPr>
                <w:rFonts w:cs="Arial"/>
                <w:szCs w:val="18"/>
              </w:rPr>
              <w:t>Optional with capability signalling</w:t>
            </w:r>
          </w:p>
          <w:p w14:paraId="0F0EC00E" w14:textId="77777777" w:rsidR="005E793D" w:rsidRPr="00CD4E72" w:rsidRDefault="005E793D" w:rsidP="0014432A">
            <w:pPr>
              <w:pStyle w:val="TAL"/>
              <w:rPr>
                <w:rFonts w:asciiTheme="majorHAnsi" w:eastAsia="宋体" w:hAnsiTheme="majorHAnsi" w:cstheme="majorHAnsi"/>
                <w:color w:val="000000" w:themeColor="text1"/>
                <w:szCs w:val="18"/>
                <w:lang w:eastAsia="zh-CN"/>
              </w:rPr>
            </w:pPr>
          </w:p>
        </w:tc>
      </w:tr>
      <w:tr w:rsidR="005E793D" w14:paraId="4288A703" w14:textId="77777777" w:rsidTr="0014432A">
        <w:trPr>
          <w:trHeight w:val="20"/>
        </w:trPr>
        <w:tc>
          <w:tcPr>
            <w:tcW w:w="942" w:type="dxa"/>
            <w:tcBorders>
              <w:top w:val="single" w:sz="4" w:space="0" w:color="auto"/>
              <w:left w:val="single" w:sz="4" w:space="0" w:color="auto"/>
              <w:bottom w:val="single" w:sz="4" w:space="0" w:color="auto"/>
              <w:right w:val="single" w:sz="4" w:space="0" w:color="auto"/>
            </w:tcBorders>
          </w:tcPr>
          <w:p w14:paraId="532C50E7" w14:textId="77777777" w:rsidR="005E793D" w:rsidRPr="007D1783" w:rsidRDefault="005E793D" w:rsidP="0014432A">
            <w:pPr>
              <w:pStyle w:val="TAL"/>
              <w:rPr>
                <w:rFonts w:asciiTheme="majorHAnsi" w:eastAsia="宋体" w:hAnsiTheme="majorHAnsi" w:cstheme="majorHAnsi"/>
                <w:color w:val="000000" w:themeColor="text1"/>
                <w:szCs w:val="18"/>
                <w:lang w:eastAsia="zh-CN"/>
              </w:rPr>
            </w:pPr>
          </w:p>
        </w:tc>
        <w:tc>
          <w:tcPr>
            <w:tcW w:w="686" w:type="dxa"/>
            <w:tcBorders>
              <w:top w:val="single" w:sz="4" w:space="0" w:color="auto"/>
              <w:left w:val="single" w:sz="4" w:space="0" w:color="auto"/>
              <w:bottom w:val="single" w:sz="4" w:space="0" w:color="auto"/>
              <w:right w:val="single" w:sz="4" w:space="0" w:color="auto"/>
            </w:tcBorders>
          </w:tcPr>
          <w:p w14:paraId="66288FFF" w14:textId="77777777" w:rsidR="005E793D" w:rsidRPr="007D1783" w:rsidRDefault="005E793D" w:rsidP="0014432A">
            <w:pPr>
              <w:pStyle w:val="TAL"/>
              <w:rPr>
                <w:rFonts w:asciiTheme="majorHAnsi" w:eastAsia="宋体" w:hAnsiTheme="majorHAnsi" w:cstheme="majorHAnsi"/>
                <w:color w:val="000000" w:themeColor="text1"/>
                <w:szCs w:val="18"/>
                <w:lang w:eastAsia="zh-CN"/>
              </w:rPr>
            </w:pPr>
          </w:p>
        </w:tc>
        <w:tc>
          <w:tcPr>
            <w:tcW w:w="1375" w:type="dxa"/>
            <w:tcBorders>
              <w:top w:val="single" w:sz="4" w:space="0" w:color="auto"/>
              <w:left w:val="single" w:sz="4" w:space="0" w:color="auto"/>
              <w:bottom w:val="single" w:sz="4" w:space="0" w:color="auto"/>
              <w:right w:val="single" w:sz="4" w:space="0" w:color="auto"/>
            </w:tcBorders>
          </w:tcPr>
          <w:p w14:paraId="3D2920EC" w14:textId="1F93FDD0" w:rsidR="005E793D" w:rsidRDefault="005E793D" w:rsidP="0014432A">
            <w:pPr>
              <w:pStyle w:val="TAL"/>
              <w:rPr>
                <w:rFonts w:asciiTheme="majorHAnsi" w:eastAsia="宋体" w:hAnsiTheme="majorHAnsi" w:cstheme="majorHAnsi"/>
                <w:color w:val="000000" w:themeColor="text1"/>
                <w:szCs w:val="18"/>
                <w:lang w:eastAsia="zh-CN"/>
              </w:rPr>
            </w:pPr>
            <w:r>
              <w:rPr>
                <w:rFonts w:asciiTheme="majorHAnsi" w:eastAsia="宋体" w:hAnsiTheme="majorHAnsi" w:cstheme="majorHAnsi"/>
                <w:color w:val="000000" w:themeColor="text1"/>
                <w:szCs w:val="18"/>
                <w:lang w:eastAsia="zh-CN"/>
              </w:rPr>
              <w:t xml:space="preserve">Support </w:t>
            </w:r>
            <w:r w:rsidRPr="00363856">
              <w:rPr>
                <w:rFonts w:asciiTheme="majorHAnsi" w:eastAsia="宋体" w:hAnsiTheme="majorHAnsi" w:cstheme="majorHAnsi"/>
                <w:color w:val="000000" w:themeColor="text1"/>
                <w:szCs w:val="18"/>
                <w:lang w:eastAsia="zh-CN"/>
              </w:rPr>
              <w:t>R=</w:t>
            </w:r>
            <w:r>
              <w:rPr>
                <w:rFonts w:asciiTheme="majorHAnsi" w:eastAsia="宋体" w:hAnsiTheme="majorHAnsi" w:cstheme="majorHAnsi"/>
                <w:color w:val="000000" w:themeColor="text1"/>
                <w:szCs w:val="18"/>
                <w:lang w:eastAsia="zh-CN"/>
              </w:rPr>
              <w:t xml:space="preserve">2 for Rel-16-based doppler codebook  </w:t>
            </w:r>
          </w:p>
        </w:tc>
        <w:tc>
          <w:tcPr>
            <w:tcW w:w="2946" w:type="dxa"/>
            <w:tcBorders>
              <w:top w:val="single" w:sz="4" w:space="0" w:color="auto"/>
              <w:left w:val="single" w:sz="4" w:space="0" w:color="auto"/>
              <w:bottom w:val="single" w:sz="4" w:space="0" w:color="auto"/>
              <w:right w:val="single" w:sz="4" w:space="0" w:color="auto"/>
            </w:tcBorders>
          </w:tcPr>
          <w:p w14:paraId="6DE0DE2A" w14:textId="27915029" w:rsidR="005E793D" w:rsidRDefault="005E793D" w:rsidP="009857E5">
            <w:pPr>
              <w:pStyle w:val="TAL"/>
              <w:numPr>
                <w:ilvl w:val="0"/>
                <w:numId w:val="35"/>
              </w:numPr>
              <w:rPr>
                <w:rFonts w:asciiTheme="majorHAnsi" w:eastAsia="宋体" w:hAnsiTheme="majorHAnsi" w:cstheme="majorHAnsi"/>
                <w:color w:val="000000" w:themeColor="text1"/>
                <w:szCs w:val="18"/>
                <w:lang w:eastAsia="zh-CN"/>
              </w:rPr>
            </w:pPr>
            <w:r>
              <w:rPr>
                <w:rFonts w:asciiTheme="majorHAnsi" w:eastAsia="宋体" w:hAnsiTheme="majorHAnsi" w:cstheme="majorHAnsi"/>
                <w:color w:val="000000" w:themeColor="text1"/>
                <w:szCs w:val="18"/>
                <w:lang w:eastAsia="zh-CN"/>
              </w:rPr>
              <w:t xml:space="preserve">Support </w:t>
            </w:r>
            <w:r w:rsidRPr="00363856">
              <w:rPr>
                <w:rFonts w:asciiTheme="majorHAnsi" w:eastAsia="宋体" w:hAnsiTheme="majorHAnsi" w:cstheme="majorHAnsi"/>
                <w:color w:val="000000" w:themeColor="text1"/>
                <w:szCs w:val="18"/>
                <w:lang w:eastAsia="zh-CN"/>
              </w:rPr>
              <w:t>R=</w:t>
            </w:r>
            <w:r>
              <w:rPr>
                <w:rFonts w:asciiTheme="majorHAnsi" w:eastAsia="宋体" w:hAnsiTheme="majorHAnsi" w:cstheme="majorHAnsi"/>
                <w:color w:val="000000" w:themeColor="text1"/>
                <w:szCs w:val="18"/>
                <w:lang w:eastAsia="zh-CN"/>
              </w:rPr>
              <w:t xml:space="preserve">2 for Rel-16-based </w:t>
            </w:r>
            <w:r w:rsidR="000E1712">
              <w:rPr>
                <w:rFonts w:asciiTheme="majorHAnsi" w:eastAsia="宋体" w:hAnsiTheme="majorHAnsi" w:cstheme="majorHAnsi"/>
                <w:color w:val="000000" w:themeColor="text1"/>
                <w:szCs w:val="18"/>
                <w:lang w:eastAsia="zh-CN"/>
              </w:rPr>
              <w:t>doppler</w:t>
            </w:r>
            <w:r>
              <w:rPr>
                <w:rFonts w:asciiTheme="majorHAnsi" w:eastAsia="宋体" w:hAnsiTheme="majorHAnsi" w:cstheme="majorHAnsi"/>
                <w:color w:val="000000" w:themeColor="text1"/>
                <w:szCs w:val="18"/>
                <w:lang w:eastAsia="zh-CN"/>
              </w:rPr>
              <w:t xml:space="preserve"> codebook</w:t>
            </w:r>
          </w:p>
          <w:p w14:paraId="66B7E8B1" w14:textId="6A949A81" w:rsidR="005E793D" w:rsidRDefault="005E793D" w:rsidP="009857E5">
            <w:pPr>
              <w:pStyle w:val="TAL"/>
              <w:numPr>
                <w:ilvl w:val="0"/>
                <w:numId w:val="35"/>
              </w:numPr>
              <w:rPr>
                <w:rFonts w:asciiTheme="majorHAnsi" w:eastAsia="宋体" w:hAnsiTheme="majorHAnsi" w:cstheme="majorHAnsi"/>
                <w:color w:val="000000" w:themeColor="text1"/>
                <w:szCs w:val="18"/>
                <w:lang w:eastAsia="zh-CN"/>
              </w:rPr>
            </w:pPr>
            <w:r w:rsidRPr="002615D8">
              <w:rPr>
                <w:rFonts w:asciiTheme="majorHAnsi" w:eastAsia="宋体" w:hAnsiTheme="majorHAnsi" w:cstheme="majorHAnsi"/>
                <w:color w:val="000000" w:themeColor="text1"/>
                <w:szCs w:val="18"/>
                <w:lang w:eastAsia="zh-CN"/>
              </w:rPr>
              <w:t>A list of supported combinations, each combination is {</w:t>
            </w:r>
            <w:r w:rsidR="000E1712" w:rsidRPr="005E793D">
              <w:rPr>
                <w:rFonts w:asciiTheme="majorHAnsi" w:eastAsia="宋体" w:hAnsiTheme="majorHAnsi" w:cstheme="majorHAnsi"/>
                <w:color w:val="000000" w:themeColor="text1"/>
                <w:szCs w:val="18"/>
                <w:lang w:eastAsia="zh-CN"/>
              </w:rPr>
              <w:t>Max # of time unit, Max # of Tx ports in one resource, Max # of resources and total # of Tx ports</w:t>
            </w:r>
            <w:r w:rsidRPr="002615D8">
              <w:rPr>
                <w:rFonts w:asciiTheme="majorHAnsi" w:eastAsia="宋体" w:hAnsiTheme="majorHAnsi" w:cstheme="majorHAnsi"/>
                <w:color w:val="000000" w:themeColor="text1"/>
                <w:szCs w:val="18"/>
                <w:lang w:eastAsia="zh-CN"/>
              </w:rPr>
              <w:t>} across all CCs simultaneously</w:t>
            </w:r>
            <w:r>
              <w:rPr>
                <w:rFonts w:asciiTheme="majorHAnsi" w:eastAsia="宋体" w:hAnsiTheme="majorHAnsi" w:cstheme="majorHAnsi"/>
                <w:color w:val="000000" w:themeColor="text1"/>
                <w:szCs w:val="18"/>
                <w:lang w:eastAsia="zh-CN"/>
              </w:rPr>
              <w:t xml:space="preserve"> to support </w:t>
            </w:r>
            <w:r w:rsidRPr="00363856">
              <w:rPr>
                <w:rFonts w:asciiTheme="majorHAnsi" w:eastAsia="宋体" w:hAnsiTheme="majorHAnsi" w:cstheme="majorHAnsi"/>
                <w:color w:val="000000" w:themeColor="text1"/>
                <w:szCs w:val="18"/>
                <w:lang w:eastAsia="zh-CN"/>
              </w:rPr>
              <w:t>R=</w:t>
            </w:r>
            <w:r>
              <w:rPr>
                <w:rFonts w:asciiTheme="majorHAnsi" w:eastAsia="宋体" w:hAnsiTheme="majorHAnsi" w:cstheme="majorHAnsi"/>
                <w:color w:val="000000" w:themeColor="text1"/>
                <w:szCs w:val="18"/>
                <w:lang w:eastAsia="zh-CN"/>
              </w:rPr>
              <w:t xml:space="preserve">2 for Rel-16-based </w:t>
            </w:r>
            <w:r w:rsidR="000E1712">
              <w:rPr>
                <w:rFonts w:asciiTheme="majorHAnsi" w:eastAsia="宋体" w:hAnsiTheme="majorHAnsi" w:cstheme="majorHAnsi"/>
                <w:color w:val="000000" w:themeColor="text1"/>
                <w:szCs w:val="18"/>
                <w:lang w:eastAsia="zh-CN"/>
              </w:rPr>
              <w:t>doppler</w:t>
            </w:r>
            <w:r>
              <w:rPr>
                <w:rFonts w:asciiTheme="majorHAnsi" w:eastAsia="宋体" w:hAnsiTheme="majorHAnsi" w:cstheme="majorHAnsi"/>
                <w:color w:val="000000" w:themeColor="text1"/>
                <w:szCs w:val="18"/>
                <w:lang w:eastAsia="zh-CN"/>
              </w:rPr>
              <w:t xml:space="preserve"> codebook  </w:t>
            </w:r>
          </w:p>
          <w:p w14:paraId="57E9810A" w14:textId="77777777" w:rsidR="005E793D" w:rsidRDefault="005E793D" w:rsidP="009857E5">
            <w:pPr>
              <w:pStyle w:val="TAL"/>
              <w:numPr>
                <w:ilvl w:val="0"/>
                <w:numId w:val="35"/>
              </w:numPr>
              <w:rPr>
                <w:rFonts w:asciiTheme="majorHAnsi" w:eastAsia="宋体" w:hAnsiTheme="majorHAnsi" w:cstheme="majorHAnsi"/>
                <w:color w:val="000000" w:themeColor="text1"/>
                <w:szCs w:val="18"/>
                <w:lang w:eastAsia="zh-CN"/>
              </w:rPr>
            </w:pPr>
            <w:r w:rsidRPr="006C1584">
              <w:rPr>
                <w:rFonts w:asciiTheme="majorHAnsi" w:eastAsia="宋体" w:hAnsiTheme="majorHAnsi" w:cstheme="majorHAnsi"/>
                <w:color w:val="000000" w:themeColor="text1"/>
                <w:szCs w:val="18"/>
                <w:lang w:eastAsia="zh-CN"/>
              </w:rPr>
              <w:t>A list of supported combinations, each combination is {</w:t>
            </w:r>
            <w:r w:rsidR="000E1712" w:rsidRPr="005E793D">
              <w:rPr>
                <w:rFonts w:asciiTheme="majorHAnsi" w:eastAsia="宋体" w:hAnsiTheme="majorHAnsi" w:cstheme="majorHAnsi"/>
                <w:color w:val="000000" w:themeColor="text1"/>
                <w:szCs w:val="18"/>
                <w:lang w:eastAsia="zh-CN"/>
              </w:rPr>
              <w:t>Max # of time unit, Max # of Tx ports in one resource, Max # of resources and total # of Tx ports</w:t>
            </w:r>
            <w:r w:rsidRPr="006C1584">
              <w:rPr>
                <w:rFonts w:asciiTheme="majorHAnsi" w:eastAsia="宋体" w:hAnsiTheme="majorHAnsi" w:cstheme="majorHAnsi"/>
                <w:color w:val="000000" w:themeColor="text1"/>
                <w:szCs w:val="18"/>
                <w:lang w:eastAsia="zh-CN"/>
              </w:rPr>
              <w:t xml:space="preserve">} for one </w:t>
            </w:r>
            <w:r w:rsidR="000E1712">
              <w:rPr>
                <w:rFonts w:asciiTheme="majorHAnsi" w:eastAsia="宋体" w:hAnsiTheme="majorHAnsi" w:cstheme="majorHAnsi"/>
                <w:color w:val="000000" w:themeColor="text1"/>
                <w:szCs w:val="18"/>
                <w:lang w:eastAsia="zh-CN"/>
              </w:rPr>
              <w:t>doppler</w:t>
            </w:r>
            <w:r w:rsidRPr="006C1584">
              <w:rPr>
                <w:rFonts w:asciiTheme="majorHAnsi" w:eastAsia="宋体" w:hAnsiTheme="majorHAnsi" w:cstheme="majorHAnsi"/>
                <w:color w:val="000000" w:themeColor="text1"/>
                <w:szCs w:val="18"/>
                <w:lang w:eastAsia="zh-CN"/>
              </w:rPr>
              <w:t xml:space="preserve"> CSI measurement to support R=2 for Rel-1</w:t>
            </w:r>
            <w:r>
              <w:rPr>
                <w:rFonts w:asciiTheme="majorHAnsi" w:eastAsia="宋体" w:hAnsiTheme="majorHAnsi" w:cstheme="majorHAnsi"/>
                <w:color w:val="000000" w:themeColor="text1"/>
                <w:szCs w:val="18"/>
                <w:lang w:eastAsia="zh-CN"/>
              </w:rPr>
              <w:t>6</w:t>
            </w:r>
            <w:r w:rsidRPr="006C1584">
              <w:rPr>
                <w:rFonts w:asciiTheme="majorHAnsi" w:eastAsia="宋体" w:hAnsiTheme="majorHAnsi" w:cstheme="majorHAnsi"/>
                <w:color w:val="000000" w:themeColor="text1"/>
                <w:szCs w:val="18"/>
                <w:lang w:eastAsia="zh-CN"/>
              </w:rPr>
              <w:t xml:space="preserve">-based </w:t>
            </w:r>
            <w:r w:rsidR="000E1712">
              <w:rPr>
                <w:rFonts w:asciiTheme="majorHAnsi" w:eastAsia="宋体" w:hAnsiTheme="majorHAnsi" w:cstheme="majorHAnsi"/>
                <w:color w:val="000000" w:themeColor="text1"/>
                <w:szCs w:val="18"/>
                <w:lang w:eastAsia="zh-CN"/>
              </w:rPr>
              <w:t>doppler</w:t>
            </w:r>
            <w:r w:rsidRPr="006C1584">
              <w:rPr>
                <w:rFonts w:asciiTheme="majorHAnsi" w:eastAsia="宋体" w:hAnsiTheme="majorHAnsi" w:cstheme="majorHAnsi"/>
                <w:color w:val="000000" w:themeColor="text1"/>
                <w:szCs w:val="18"/>
                <w:lang w:eastAsia="zh-CN"/>
              </w:rPr>
              <w:t xml:space="preserve"> codebook  </w:t>
            </w:r>
          </w:p>
          <w:p w14:paraId="3866BCD2" w14:textId="31DF29EB" w:rsidR="006E2301" w:rsidRPr="009857E5" w:rsidRDefault="009857E5" w:rsidP="009857E5">
            <w:pPr>
              <w:pStyle w:val="TAL"/>
              <w:numPr>
                <w:ilvl w:val="0"/>
                <w:numId w:val="35"/>
              </w:numPr>
              <w:rPr>
                <w:rFonts w:asciiTheme="majorHAnsi" w:eastAsia="宋体" w:hAnsiTheme="majorHAnsi" w:cstheme="majorHAnsi"/>
                <w:color w:val="000000" w:themeColor="text1"/>
                <w:szCs w:val="18"/>
                <w:lang w:eastAsia="zh-CN"/>
              </w:rPr>
            </w:pPr>
            <w:r>
              <w:rPr>
                <w:rFonts w:asciiTheme="majorHAnsi" w:eastAsia="宋体" w:hAnsiTheme="majorHAnsi" w:cstheme="majorHAnsi"/>
                <w:color w:val="000000" w:themeColor="text1"/>
                <w:szCs w:val="18"/>
                <w:lang w:eastAsia="zh-CN"/>
              </w:rPr>
              <w:t xml:space="preserve">Support X=1 CQI, </w:t>
            </w:r>
            <w:r w:rsidR="00356926" w:rsidRPr="00356926">
              <w:rPr>
                <w:rFonts w:asciiTheme="majorHAnsi" w:eastAsia="宋体" w:hAnsiTheme="majorHAnsi" w:cstheme="majorHAnsi"/>
                <w:color w:val="000000" w:themeColor="text1"/>
                <w:szCs w:val="18"/>
                <w:lang w:eastAsia="zh-CN"/>
              </w:rPr>
              <w:t>and the CQI is associated with the first/earliest slot of the CSI reporting window and the first/earliest of the N4 W2 matrices</w:t>
            </w:r>
          </w:p>
        </w:tc>
        <w:tc>
          <w:tcPr>
            <w:tcW w:w="1134" w:type="dxa"/>
            <w:tcBorders>
              <w:top w:val="single" w:sz="4" w:space="0" w:color="auto"/>
              <w:left w:val="single" w:sz="4" w:space="0" w:color="auto"/>
              <w:bottom w:val="single" w:sz="4" w:space="0" w:color="auto"/>
              <w:right w:val="single" w:sz="4" w:space="0" w:color="auto"/>
            </w:tcBorders>
          </w:tcPr>
          <w:p w14:paraId="58669B0E" w14:textId="77777777" w:rsidR="005E793D" w:rsidRPr="007D1783" w:rsidRDefault="005E793D" w:rsidP="0014432A">
            <w:pPr>
              <w:pStyle w:val="TAL"/>
              <w:rPr>
                <w:rFonts w:asciiTheme="majorHAnsi" w:eastAsia="宋体" w:hAnsiTheme="majorHAnsi" w:cstheme="majorHAnsi"/>
                <w:color w:val="000000" w:themeColor="text1"/>
                <w:szCs w:val="18"/>
                <w:lang w:eastAsia="zh-CN"/>
              </w:rPr>
            </w:pPr>
          </w:p>
        </w:tc>
        <w:tc>
          <w:tcPr>
            <w:tcW w:w="948" w:type="dxa"/>
            <w:tcBorders>
              <w:top w:val="single" w:sz="4" w:space="0" w:color="auto"/>
              <w:left w:val="single" w:sz="4" w:space="0" w:color="auto"/>
              <w:bottom w:val="single" w:sz="4" w:space="0" w:color="auto"/>
              <w:right w:val="single" w:sz="4" w:space="0" w:color="auto"/>
            </w:tcBorders>
          </w:tcPr>
          <w:p w14:paraId="73574EF6" w14:textId="77777777" w:rsidR="005E793D" w:rsidRPr="007D1783" w:rsidRDefault="005E793D" w:rsidP="0014432A">
            <w:pPr>
              <w:pStyle w:val="TAL"/>
              <w:rPr>
                <w:rFonts w:asciiTheme="majorHAnsi" w:eastAsia="宋体" w:hAnsiTheme="majorHAnsi" w:cstheme="majorHAnsi"/>
                <w:color w:val="000000" w:themeColor="text1"/>
                <w:szCs w:val="18"/>
                <w:lang w:eastAsia="zh-CN"/>
              </w:rPr>
            </w:pPr>
          </w:p>
        </w:tc>
        <w:tc>
          <w:tcPr>
            <w:tcW w:w="1443" w:type="dxa"/>
            <w:tcBorders>
              <w:top w:val="single" w:sz="4" w:space="0" w:color="auto"/>
              <w:left w:val="single" w:sz="4" w:space="0" w:color="auto"/>
              <w:bottom w:val="single" w:sz="4" w:space="0" w:color="auto"/>
              <w:right w:val="single" w:sz="4" w:space="0" w:color="auto"/>
            </w:tcBorders>
          </w:tcPr>
          <w:p w14:paraId="777D1C44" w14:textId="77777777" w:rsidR="005E793D" w:rsidRPr="007D1783" w:rsidRDefault="005E793D" w:rsidP="0014432A">
            <w:pPr>
              <w:pStyle w:val="TAL"/>
              <w:rPr>
                <w:rFonts w:asciiTheme="majorHAnsi" w:eastAsia="宋体" w:hAnsiTheme="majorHAnsi" w:cstheme="majorHAnsi"/>
                <w:color w:val="000000" w:themeColor="text1"/>
                <w:szCs w:val="18"/>
                <w:lang w:eastAsia="zh-CN"/>
              </w:rPr>
            </w:pPr>
          </w:p>
        </w:tc>
        <w:tc>
          <w:tcPr>
            <w:tcW w:w="1504" w:type="dxa"/>
            <w:tcBorders>
              <w:top w:val="single" w:sz="4" w:space="0" w:color="auto"/>
              <w:left w:val="single" w:sz="4" w:space="0" w:color="auto"/>
              <w:bottom w:val="single" w:sz="4" w:space="0" w:color="auto"/>
              <w:right w:val="single" w:sz="4" w:space="0" w:color="auto"/>
            </w:tcBorders>
          </w:tcPr>
          <w:p w14:paraId="15B241EF" w14:textId="77777777" w:rsidR="005E793D" w:rsidRPr="007D1783" w:rsidRDefault="005E793D" w:rsidP="0014432A">
            <w:pPr>
              <w:pStyle w:val="TAL"/>
              <w:rPr>
                <w:rFonts w:asciiTheme="majorHAnsi" w:eastAsia="宋体" w:hAnsiTheme="majorHAnsi" w:cstheme="majorHAnsi"/>
                <w:color w:val="000000" w:themeColor="text1"/>
                <w:szCs w:val="18"/>
                <w:lang w:eastAsia="zh-CN"/>
              </w:rPr>
            </w:pPr>
          </w:p>
        </w:tc>
        <w:tc>
          <w:tcPr>
            <w:tcW w:w="1793" w:type="dxa"/>
            <w:tcBorders>
              <w:top w:val="single" w:sz="4" w:space="0" w:color="auto"/>
              <w:left w:val="single" w:sz="4" w:space="0" w:color="auto"/>
              <w:bottom w:val="single" w:sz="4" w:space="0" w:color="auto"/>
              <w:right w:val="single" w:sz="4" w:space="0" w:color="auto"/>
            </w:tcBorders>
          </w:tcPr>
          <w:p w14:paraId="72983095" w14:textId="77777777" w:rsidR="005E793D" w:rsidRPr="007D1783" w:rsidRDefault="005E793D" w:rsidP="0014432A">
            <w:pPr>
              <w:pStyle w:val="TAL"/>
              <w:rPr>
                <w:rFonts w:asciiTheme="majorHAnsi" w:eastAsia="宋体" w:hAnsiTheme="majorHAnsi" w:cstheme="majorHAnsi"/>
                <w:color w:val="000000" w:themeColor="text1"/>
                <w:szCs w:val="18"/>
                <w:lang w:eastAsia="zh-CN"/>
              </w:rPr>
            </w:pPr>
          </w:p>
        </w:tc>
        <w:tc>
          <w:tcPr>
            <w:tcW w:w="1523" w:type="dxa"/>
            <w:tcBorders>
              <w:top w:val="single" w:sz="4" w:space="0" w:color="auto"/>
              <w:left w:val="single" w:sz="4" w:space="0" w:color="auto"/>
              <w:bottom w:val="single" w:sz="4" w:space="0" w:color="auto"/>
              <w:right w:val="single" w:sz="4" w:space="0" w:color="auto"/>
            </w:tcBorders>
          </w:tcPr>
          <w:p w14:paraId="538CBE43" w14:textId="77777777" w:rsidR="005E793D" w:rsidRPr="007D1783" w:rsidRDefault="005E793D" w:rsidP="0014432A">
            <w:pPr>
              <w:pStyle w:val="TAL"/>
              <w:rPr>
                <w:rFonts w:asciiTheme="majorHAnsi" w:eastAsia="宋体" w:hAnsiTheme="majorHAnsi" w:cstheme="majorHAnsi"/>
                <w:color w:val="000000" w:themeColor="text1"/>
                <w:szCs w:val="18"/>
                <w:lang w:eastAsia="zh-CN"/>
              </w:rPr>
            </w:pPr>
          </w:p>
        </w:tc>
        <w:tc>
          <w:tcPr>
            <w:tcW w:w="1519" w:type="dxa"/>
            <w:tcBorders>
              <w:top w:val="single" w:sz="4" w:space="0" w:color="auto"/>
              <w:left w:val="single" w:sz="4" w:space="0" w:color="auto"/>
              <w:bottom w:val="single" w:sz="4" w:space="0" w:color="auto"/>
              <w:right w:val="single" w:sz="4" w:space="0" w:color="auto"/>
            </w:tcBorders>
          </w:tcPr>
          <w:p w14:paraId="596BED2D" w14:textId="77777777" w:rsidR="005E793D" w:rsidRPr="007D1783" w:rsidRDefault="005E793D" w:rsidP="0014432A">
            <w:pPr>
              <w:pStyle w:val="TAL"/>
              <w:rPr>
                <w:rFonts w:asciiTheme="majorHAnsi" w:eastAsia="宋体" w:hAnsiTheme="majorHAnsi" w:cstheme="majorHAnsi"/>
                <w:color w:val="000000" w:themeColor="text1"/>
                <w:szCs w:val="18"/>
                <w:lang w:eastAsia="zh-CN"/>
              </w:rPr>
            </w:pPr>
          </w:p>
        </w:tc>
        <w:tc>
          <w:tcPr>
            <w:tcW w:w="1665" w:type="dxa"/>
            <w:tcBorders>
              <w:top w:val="single" w:sz="4" w:space="0" w:color="auto"/>
              <w:left w:val="single" w:sz="4" w:space="0" w:color="auto"/>
              <w:bottom w:val="single" w:sz="4" w:space="0" w:color="auto"/>
              <w:right w:val="single" w:sz="4" w:space="0" w:color="auto"/>
            </w:tcBorders>
          </w:tcPr>
          <w:p w14:paraId="1C76B336" w14:textId="77777777" w:rsidR="005E793D" w:rsidRPr="007D1783" w:rsidRDefault="005E793D" w:rsidP="0014432A">
            <w:pPr>
              <w:pStyle w:val="TAL"/>
              <w:rPr>
                <w:rFonts w:asciiTheme="majorHAnsi" w:eastAsia="宋体" w:hAnsiTheme="majorHAnsi" w:cstheme="majorHAnsi"/>
                <w:color w:val="000000" w:themeColor="text1"/>
                <w:szCs w:val="18"/>
                <w:lang w:eastAsia="zh-CN"/>
              </w:rPr>
            </w:pPr>
          </w:p>
        </w:tc>
        <w:tc>
          <w:tcPr>
            <w:tcW w:w="2221" w:type="dxa"/>
            <w:tcBorders>
              <w:top w:val="single" w:sz="4" w:space="0" w:color="auto"/>
              <w:left w:val="single" w:sz="4" w:space="0" w:color="auto"/>
              <w:bottom w:val="single" w:sz="4" w:space="0" w:color="auto"/>
              <w:right w:val="single" w:sz="4" w:space="0" w:color="auto"/>
            </w:tcBorders>
          </w:tcPr>
          <w:p w14:paraId="10C5EC9F" w14:textId="7D9E041B" w:rsidR="005E793D" w:rsidRDefault="005E793D" w:rsidP="006E2301">
            <w:pPr>
              <w:pStyle w:val="TAL"/>
              <w:rPr>
                <w:rFonts w:asciiTheme="majorHAnsi" w:eastAsia="宋体" w:hAnsiTheme="majorHAnsi" w:cstheme="majorHAnsi"/>
                <w:color w:val="000000" w:themeColor="text1"/>
                <w:szCs w:val="18"/>
                <w:lang w:eastAsia="zh-CN"/>
              </w:rPr>
            </w:pPr>
          </w:p>
        </w:tc>
        <w:tc>
          <w:tcPr>
            <w:tcW w:w="1222" w:type="dxa"/>
            <w:tcBorders>
              <w:top w:val="single" w:sz="4" w:space="0" w:color="auto"/>
              <w:left w:val="single" w:sz="4" w:space="0" w:color="auto"/>
              <w:bottom w:val="single" w:sz="4" w:space="0" w:color="auto"/>
              <w:right w:val="single" w:sz="4" w:space="0" w:color="auto"/>
            </w:tcBorders>
          </w:tcPr>
          <w:p w14:paraId="1413469D" w14:textId="1CF32E8A" w:rsidR="005E793D" w:rsidRPr="001344E3" w:rsidRDefault="00623DE9" w:rsidP="0014432A">
            <w:pPr>
              <w:pStyle w:val="TAL"/>
              <w:rPr>
                <w:rFonts w:cs="Arial"/>
                <w:szCs w:val="18"/>
              </w:rPr>
            </w:pPr>
            <w:r w:rsidRPr="00CD3483">
              <w:rPr>
                <w:rFonts w:asciiTheme="majorHAnsi" w:hAnsiTheme="majorHAnsi" w:cstheme="majorHAnsi"/>
                <w:color w:val="000000" w:themeColor="text1"/>
                <w:szCs w:val="18"/>
              </w:rPr>
              <w:t>Optional with capability signalling</w:t>
            </w:r>
          </w:p>
        </w:tc>
      </w:tr>
      <w:tr w:rsidR="006E2301" w14:paraId="497C01BF" w14:textId="77777777" w:rsidTr="0014432A">
        <w:trPr>
          <w:trHeight w:val="20"/>
        </w:trPr>
        <w:tc>
          <w:tcPr>
            <w:tcW w:w="942" w:type="dxa"/>
            <w:tcBorders>
              <w:top w:val="single" w:sz="4" w:space="0" w:color="auto"/>
              <w:left w:val="single" w:sz="4" w:space="0" w:color="auto"/>
              <w:bottom w:val="single" w:sz="4" w:space="0" w:color="auto"/>
              <w:right w:val="single" w:sz="4" w:space="0" w:color="auto"/>
            </w:tcBorders>
          </w:tcPr>
          <w:p w14:paraId="0756FE0A" w14:textId="77777777" w:rsidR="006E2301" w:rsidRPr="007D1783" w:rsidRDefault="006E2301" w:rsidP="0014432A">
            <w:pPr>
              <w:pStyle w:val="TAL"/>
              <w:rPr>
                <w:rFonts w:asciiTheme="majorHAnsi" w:eastAsia="宋体" w:hAnsiTheme="majorHAnsi" w:cstheme="majorHAnsi"/>
                <w:color w:val="000000" w:themeColor="text1"/>
                <w:szCs w:val="18"/>
                <w:lang w:eastAsia="zh-CN"/>
              </w:rPr>
            </w:pPr>
          </w:p>
        </w:tc>
        <w:tc>
          <w:tcPr>
            <w:tcW w:w="686" w:type="dxa"/>
            <w:tcBorders>
              <w:top w:val="single" w:sz="4" w:space="0" w:color="auto"/>
              <w:left w:val="single" w:sz="4" w:space="0" w:color="auto"/>
              <w:bottom w:val="single" w:sz="4" w:space="0" w:color="auto"/>
              <w:right w:val="single" w:sz="4" w:space="0" w:color="auto"/>
            </w:tcBorders>
          </w:tcPr>
          <w:p w14:paraId="2F5C8A1E" w14:textId="77777777" w:rsidR="006E2301" w:rsidRPr="007D1783" w:rsidRDefault="006E2301" w:rsidP="0014432A">
            <w:pPr>
              <w:pStyle w:val="TAL"/>
              <w:rPr>
                <w:rFonts w:asciiTheme="majorHAnsi" w:eastAsia="宋体" w:hAnsiTheme="majorHAnsi" w:cstheme="majorHAnsi"/>
                <w:color w:val="000000" w:themeColor="text1"/>
                <w:szCs w:val="18"/>
                <w:lang w:eastAsia="zh-CN"/>
              </w:rPr>
            </w:pPr>
          </w:p>
        </w:tc>
        <w:tc>
          <w:tcPr>
            <w:tcW w:w="1375" w:type="dxa"/>
            <w:tcBorders>
              <w:top w:val="single" w:sz="4" w:space="0" w:color="auto"/>
              <w:left w:val="single" w:sz="4" w:space="0" w:color="auto"/>
              <w:bottom w:val="single" w:sz="4" w:space="0" w:color="auto"/>
              <w:right w:val="single" w:sz="4" w:space="0" w:color="auto"/>
            </w:tcBorders>
          </w:tcPr>
          <w:p w14:paraId="0C2B7B7D" w14:textId="4D864297" w:rsidR="006E2301" w:rsidRDefault="009857E5" w:rsidP="0014432A">
            <w:pPr>
              <w:pStyle w:val="TAL"/>
              <w:rPr>
                <w:rFonts w:asciiTheme="majorHAnsi" w:eastAsia="宋体" w:hAnsiTheme="majorHAnsi" w:cstheme="majorHAnsi"/>
                <w:color w:val="000000" w:themeColor="text1"/>
                <w:szCs w:val="18"/>
                <w:lang w:eastAsia="zh-CN"/>
              </w:rPr>
            </w:pPr>
            <w:r>
              <w:rPr>
                <w:rFonts w:asciiTheme="majorHAnsi" w:eastAsia="宋体" w:hAnsiTheme="majorHAnsi" w:cstheme="majorHAnsi" w:hint="eastAsia"/>
                <w:color w:val="000000" w:themeColor="text1"/>
                <w:szCs w:val="18"/>
                <w:lang w:eastAsia="zh-CN"/>
              </w:rPr>
              <w:t>S</w:t>
            </w:r>
            <w:r>
              <w:rPr>
                <w:rFonts w:asciiTheme="majorHAnsi" w:eastAsia="宋体" w:hAnsiTheme="majorHAnsi" w:cstheme="majorHAnsi"/>
                <w:color w:val="000000" w:themeColor="text1"/>
                <w:szCs w:val="18"/>
                <w:lang w:eastAsia="zh-CN"/>
              </w:rPr>
              <w:t>upport X=1 and X=2 CQI for Rel-16-based doppler codebook</w:t>
            </w:r>
          </w:p>
        </w:tc>
        <w:tc>
          <w:tcPr>
            <w:tcW w:w="2946" w:type="dxa"/>
            <w:tcBorders>
              <w:top w:val="single" w:sz="4" w:space="0" w:color="auto"/>
              <w:left w:val="single" w:sz="4" w:space="0" w:color="auto"/>
              <w:bottom w:val="single" w:sz="4" w:space="0" w:color="auto"/>
              <w:right w:val="single" w:sz="4" w:space="0" w:color="auto"/>
            </w:tcBorders>
          </w:tcPr>
          <w:p w14:paraId="1CA49D47" w14:textId="77777777" w:rsidR="006E2301" w:rsidRDefault="00356926" w:rsidP="00356926">
            <w:pPr>
              <w:pStyle w:val="TAL"/>
              <w:numPr>
                <w:ilvl w:val="0"/>
                <w:numId w:val="39"/>
              </w:numPr>
              <w:rPr>
                <w:rFonts w:asciiTheme="majorHAnsi" w:eastAsia="宋体" w:hAnsiTheme="majorHAnsi" w:cstheme="majorHAnsi"/>
                <w:color w:val="000000" w:themeColor="text1"/>
                <w:szCs w:val="18"/>
                <w:lang w:eastAsia="zh-CN"/>
              </w:rPr>
            </w:pPr>
            <w:r>
              <w:rPr>
                <w:rFonts w:asciiTheme="majorHAnsi" w:eastAsia="宋体" w:hAnsiTheme="majorHAnsi" w:cstheme="majorHAnsi"/>
                <w:color w:val="000000" w:themeColor="text1"/>
                <w:szCs w:val="18"/>
                <w:lang w:eastAsia="zh-CN"/>
              </w:rPr>
              <w:t xml:space="preserve">Support X=1 CQI, </w:t>
            </w:r>
            <w:r w:rsidRPr="009857E5">
              <w:rPr>
                <w:rFonts w:asciiTheme="majorHAnsi" w:eastAsia="宋体" w:hAnsiTheme="majorHAnsi" w:cstheme="majorHAnsi"/>
                <w:color w:val="000000" w:themeColor="text1"/>
                <w:szCs w:val="18"/>
                <w:lang w:eastAsia="zh-CN"/>
              </w:rPr>
              <w:t>CQI is associated with:the first/earliest slot of the CSI reporting window (slot l) and the first/earliest of the N4 W2 matrices, and the last slot of the CSI reporting window (slot l+WCSI–1) and the N4-thW2 matrix</w:t>
            </w:r>
          </w:p>
          <w:p w14:paraId="12D9D4AA" w14:textId="649687DD" w:rsidR="00356926" w:rsidRPr="00356926" w:rsidRDefault="00356926" w:rsidP="00356926">
            <w:pPr>
              <w:pStyle w:val="TAL"/>
              <w:numPr>
                <w:ilvl w:val="0"/>
                <w:numId w:val="39"/>
              </w:numPr>
              <w:rPr>
                <w:rFonts w:asciiTheme="majorHAnsi" w:eastAsia="宋体" w:hAnsiTheme="majorHAnsi" w:cstheme="majorHAnsi"/>
                <w:color w:val="000000" w:themeColor="text1"/>
                <w:szCs w:val="18"/>
                <w:lang w:eastAsia="zh-CN"/>
              </w:rPr>
            </w:pPr>
            <w:r>
              <w:rPr>
                <w:rFonts w:asciiTheme="majorHAnsi" w:eastAsia="宋体" w:hAnsiTheme="majorHAnsi" w:cstheme="majorHAnsi"/>
                <w:color w:val="000000" w:themeColor="text1"/>
                <w:szCs w:val="18"/>
                <w:lang w:eastAsia="zh-CN"/>
              </w:rPr>
              <w:t>Support</w:t>
            </w:r>
            <w:r w:rsidRPr="00356926">
              <w:rPr>
                <w:rFonts w:asciiTheme="majorHAnsi" w:eastAsia="宋体" w:hAnsiTheme="majorHAnsi" w:cstheme="majorHAnsi"/>
                <w:color w:val="000000" w:themeColor="text1"/>
                <w:szCs w:val="18"/>
                <w:lang w:eastAsia="zh-CN"/>
              </w:rPr>
              <w:t xml:space="preserve"> X=2 and</w:t>
            </w:r>
            <w:r>
              <w:rPr>
                <w:rFonts w:asciiTheme="majorHAnsi" w:eastAsia="宋体" w:hAnsiTheme="majorHAnsi" w:cstheme="majorHAnsi" w:hint="eastAsia"/>
                <w:color w:val="000000" w:themeColor="text1"/>
                <w:szCs w:val="18"/>
                <w:lang w:eastAsia="zh-CN"/>
              </w:rPr>
              <w:t xml:space="preserve"> </w:t>
            </w:r>
            <w:r>
              <w:rPr>
                <w:rFonts w:asciiTheme="majorHAnsi" w:eastAsia="宋体" w:hAnsiTheme="majorHAnsi" w:cstheme="majorHAnsi"/>
                <w:color w:val="000000" w:themeColor="text1"/>
                <w:szCs w:val="18"/>
                <w:lang w:eastAsia="zh-CN"/>
              </w:rPr>
              <w:t>t</w:t>
            </w:r>
            <w:r w:rsidRPr="00356926">
              <w:rPr>
                <w:rFonts w:asciiTheme="majorHAnsi" w:eastAsia="宋体" w:hAnsiTheme="majorHAnsi" w:cstheme="majorHAnsi"/>
                <w:color w:val="000000" w:themeColor="text1"/>
                <w:szCs w:val="18"/>
                <w:lang w:eastAsia="zh-CN"/>
              </w:rPr>
              <w:t>he 1st CQI is associated with the first/earliest slot of the CSI reporting window (slot l) and the first/earliest of the N4 W2 matrices, and the 2nd CQI is associated with the middle slot of the CSI reporting window (slot l+WCSI/2) and the (N4 /2)-thW2 matrix</w:t>
            </w:r>
          </w:p>
          <w:p w14:paraId="7B2D3509" w14:textId="5957E979" w:rsidR="00356926" w:rsidRDefault="00356926" w:rsidP="00356926">
            <w:pPr>
              <w:pStyle w:val="TAL"/>
              <w:ind w:left="420"/>
              <w:rPr>
                <w:rFonts w:asciiTheme="majorHAnsi" w:eastAsia="宋体" w:hAnsiTheme="majorHAnsi" w:cstheme="majorHAnsi"/>
                <w:color w:val="000000" w:themeColor="text1"/>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1058972E" w14:textId="77777777" w:rsidR="006E2301" w:rsidRPr="007D1783" w:rsidRDefault="006E2301" w:rsidP="0014432A">
            <w:pPr>
              <w:pStyle w:val="TAL"/>
              <w:rPr>
                <w:rFonts w:asciiTheme="majorHAnsi" w:eastAsia="宋体" w:hAnsiTheme="majorHAnsi" w:cstheme="majorHAnsi"/>
                <w:color w:val="000000" w:themeColor="text1"/>
                <w:szCs w:val="18"/>
                <w:lang w:eastAsia="zh-CN"/>
              </w:rPr>
            </w:pPr>
          </w:p>
        </w:tc>
        <w:tc>
          <w:tcPr>
            <w:tcW w:w="948" w:type="dxa"/>
            <w:tcBorders>
              <w:top w:val="single" w:sz="4" w:space="0" w:color="auto"/>
              <w:left w:val="single" w:sz="4" w:space="0" w:color="auto"/>
              <w:bottom w:val="single" w:sz="4" w:space="0" w:color="auto"/>
              <w:right w:val="single" w:sz="4" w:space="0" w:color="auto"/>
            </w:tcBorders>
          </w:tcPr>
          <w:p w14:paraId="31AC6B65" w14:textId="77777777" w:rsidR="006E2301" w:rsidRPr="007D1783" w:rsidRDefault="006E2301" w:rsidP="0014432A">
            <w:pPr>
              <w:pStyle w:val="TAL"/>
              <w:rPr>
                <w:rFonts w:asciiTheme="majorHAnsi" w:eastAsia="宋体" w:hAnsiTheme="majorHAnsi" w:cstheme="majorHAnsi"/>
                <w:color w:val="000000" w:themeColor="text1"/>
                <w:szCs w:val="18"/>
                <w:lang w:eastAsia="zh-CN"/>
              </w:rPr>
            </w:pPr>
          </w:p>
        </w:tc>
        <w:tc>
          <w:tcPr>
            <w:tcW w:w="1443" w:type="dxa"/>
            <w:tcBorders>
              <w:top w:val="single" w:sz="4" w:space="0" w:color="auto"/>
              <w:left w:val="single" w:sz="4" w:space="0" w:color="auto"/>
              <w:bottom w:val="single" w:sz="4" w:space="0" w:color="auto"/>
              <w:right w:val="single" w:sz="4" w:space="0" w:color="auto"/>
            </w:tcBorders>
          </w:tcPr>
          <w:p w14:paraId="3EA0D78F" w14:textId="77777777" w:rsidR="006E2301" w:rsidRPr="007D1783" w:rsidRDefault="006E2301" w:rsidP="0014432A">
            <w:pPr>
              <w:pStyle w:val="TAL"/>
              <w:rPr>
                <w:rFonts w:asciiTheme="majorHAnsi" w:eastAsia="宋体" w:hAnsiTheme="majorHAnsi" w:cstheme="majorHAnsi"/>
                <w:color w:val="000000" w:themeColor="text1"/>
                <w:szCs w:val="18"/>
                <w:lang w:eastAsia="zh-CN"/>
              </w:rPr>
            </w:pPr>
          </w:p>
        </w:tc>
        <w:tc>
          <w:tcPr>
            <w:tcW w:w="1504" w:type="dxa"/>
            <w:tcBorders>
              <w:top w:val="single" w:sz="4" w:space="0" w:color="auto"/>
              <w:left w:val="single" w:sz="4" w:space="0" w:color="auto"/>
              <w:bottom w:val="single" w:sz="4" w:space="0" w:color="auto"/>
              <w:right w:val="single" w:sz="4" w:space="0" w:color="auto"/>
            </w:tcBorders>
          </w:tcPr>
          <w:p w14:paraId="3B7A68EF" w14:textId="77777777" w:rsidR="006E2301" w:rsidRPr="007D1783" w:rsidRDefault="006E2301" w:rsidP="0014432A">
            <w:pPr>
              <w:pStyle w:val="TAL"/>
              <w:rPr>
                <w:rFonts w:asciiTheme="majorHAnsi" w:eastAsia="宋体" w:hAnsiTheme="majorHAnsi" w:cstheme="majorHAnsi"/>
                <w:color w:val="000000" w:themeColor="text1"/>
                <w:szCs w:val="18"/>
                <w:lang w:eastAsia="zh-CN"/>
              </w:rPr>
            </w:pPr>
          </w:p>
        </w:tc>
        <w:tc>
          <w:tcPr>
            <w:tcW w:w="1793" w:type="dxa"/>
            <w:tcBorders>
              <w:top w:val="single" w:sz="4" w:space="0" w:color="auto"/>
              <w:left w:val="single" w:sz="4" w:space="0" w:color="auto"/>
              <w:bottom w:val="single" w:sz="4" w:space="0" w:color="auto"/>
              <w:right w:val="single" w:sz="4" w:space="0" w:color="auto"/>
            </w:tcBorders>
          </w:tcPr>
          <w:p w14:paraId="62186673" w14:textId="77777777" w:rsidR="006E2301" w:rsidRPr="007D1783" w:rsidRDefault="006E2301" w:rsidP="0014432A">
            <w:pPr>
              <w:pStyle w:val="TAL"/>
              <w:rPr>
                <w:rFonts w:asciiTheme="majorHAnsi" w:eastAsia="宋体" w:hAnsiTheme="majorHAnsi" w:cstheme="majorHAnsi"/>
                <w:color w:val="000000" w:themeColor="text1"/>
                <w:szCs w:val="18"/>
                <w:lang w:eastAsia="zh-CN"/>
              </w:rPr>
            </w:pPr>
          </w:p>
        </w:tc>
        <w:tc>
          <w:tcPr>
            <w:tcW w:w="1523" w:type="dxa"/>
            <w:tcBorders>
              <w:top w:val="single" w:sz="4" w:space="0" w:color="auto"/>
              <w:left w:val="single" w:sz="4" w:space="0" w:color="auto"/>
              <w:bottom w:val="single" w:sz="4" w:space="0" w:color="auto"/>
              <w:right w:val="single" w:sz="4" w:space="0" w:color="auto"/>
            </w:tcBorders>
          </w:tcPr>
          <w:p w14:paraId="5D1F2A82" w14:textId="77777777" w:rsidR="006E2301" w:rsidRPr="007D1783" w:rsidRDefault="006E2301" w:rsidP="0014432A">
            <w:pPr>
              <w:pStyle w:val="TAL"/>
              <w:rPr>
                <w:rFonts w:asciiTheme="majorHAnsi" w:eastAsia="宋体" w:hAnsiTheme="majorHAnsi" w:cstheme="majorHAnsi"/>
                <w:color w:val="000000" w:themeColor="text1"/>
                <w:szCs w:val="18"/>
                <w:lang w:eastAsia="zh-CN"/>
              </w:rPr>
            </w:pPr>
          </w:p>
        </w:tc>
        <w:tc>
          <w:tcPr>
            <w:tcW w:w="1519" w:type="dxa"/>
            <w:tcBorders>
              <w:top w:val="single" w:sz="4" w:space="0" w:color="auto"/>
              <w:left w:val="single" w:sz="4" w:space="0" w:color="auto"/>
              <w:bottom w:val="single" w:sz="4" w:space="0" w:color="auto"/>
              <w:right w:val="single" w:sz="4" w:space="0" w:color="auto"/>
            </w:tcBorders>
          </w:tcPr>
          <w:p w14:paraId="0FAEAA2D" w14:textId="77777777" w:rsidR="006E2301" w:rsidRPr="007D1783" w:rsidRDefault="006E2301" w:rsidP="0014432A">
            <w:pPr>
              <w:pStyle w:val="TAL"/>
              <w:rPr>
                <w:rFonts w:asciiTheme="majorHAnsi" w:eastAsia="宋体" w:hAnsiTheme="majorHAnsi" w:cstheme="majorHAnsi"/>
                <w:color w:val="000000" w:themeColor="text1"/>
                <w:szCs w:val="18"/>
                <w:lang w:eastAsia="zh-CN"/>
              </w:rPr>
            </w:pPr>
          </w:p>
        </w:tc>
        <w:tc>
          <w:tcPr>
            <w:tcW w:w="1665" w:type="dxa"/>
            <w:tcBorders>
              <w:top w:val="single" w:sz="4" w:space="0" w:color="auto"/>
              <w:left w:val="single" w:sz="4" w:space="0" w:color="auto"/>
              <w:bottom w:val="single" w:sz="4" w:space="0" w:color="auto"/>
              <w:right w:val="single" w:sz="4" w:space="0" w:color="auto"/>
            </w:tcBorders>
          </w:tcPr>
          <w:p w14:paraId="3AC337DF" w14:textId="77777777" w:rsidR="006E2301" w:rsidRPr="007D1783" w:rsidRDefault="006E2301" w:rsidP="0014432A">
            <w:pPr>
              <w:pStyle w:val="TAL"/>
              <w:rPr>
                <w:rFonts w:asciiTheme="majorHAnsi" w:eastAsia="宋体" w:hAnsiTheme="majorHAnsi" w:cstheme="majorHAnsi"/>
                <w:color w:val="000000" w:themeColor="text1"/>
                <w:szCs w:val="18"/>
                <w:lang w:eastAsia="zh-CN"/>
              </w:rPr>
            </w:pPr>
          </w:p>
        </w:tc>
        <w:tc>
          <w:tcPr>
            <w:tcW w:w="2221" w:type="dxa"/>
            <w:tcBorders>
              <w:top w:val="single" w:sz="4" w:space="0" w:color="auto"/>
              <w:left w:val="single" w:sz="4" w:space="0" w:color="auto"/>
              <w:bottom w:val="single" w:sz="4" w:space="0" w:color="auto"/>
              <w:right w:val="single" w:sz="4" w:space="0" w:color="auto"/>
            </w:tcBorders>
          </w:tcPr>
          <w:p w14:paraId="6E433057" w14:textId="77777777" w:rsidR="006E2301" w:rsidRDefault="006E2301" w:rsidP="006E2301">
            <w:pPr>
              <w:pStyle w:val="TAL"/>
              <w:rPr>
                <w:rFonts w:asciiTheme="majorHAnsi" w:eastAsia="宋体" w:hAnsiTheme="majorHAnsi" w:cstheme="majorHAnsi"/>
                <w:color w:val="000000" w:themeColor="text1"/>
                <w:szCs w:val="18"/>
                <w:lang w:eastAsia="zh-CN"/>
              </w:rPr>
            </w:pPr>
          </w:p>
        </w:tc>
        <w:tc>
          <w:tcPr>
            <w:tcW w:w="1222" w:type="dxa"/>
            <w:tcBorders>
              <w:top w:val="single" w:sz="4" w:space="0" w:color="auto"/>
              <w:left w:val="single" w:sz="4" w:space="0" w:color="auto"/>
              <w:bottom w:val="single" w:sz="4" w:space="0" w:color="auto"/>
              <w:right w:val="single" w:sz="4" w:space="0" w:color="auto"/>
            </w:tcBorders>
          </w:tcPr>
          <w:p w14:paraId="0BEFE04C" w14:textId="77777777" w:rsidR="00335B70" w:rsidRDefault="00335B70" w:rsidP="00335B70">
            <w:pPr>
              <w:pStyle w:val="TAL"/>
              <w:rPr>
                <w:rFonts w:cs="Arial"/>
                <w:szCs w:val="18"/>
              </w:rPr>
            </w:pPr>
            <w:r w:rsidRPr="001344E3">
              <w:rPr>
                <w:rFonts w:cs="Arial"/>
                <w:szCs w:val="18"/>
              </w:rPr>
              <w:t>Optional with capability signalling</w:t>
            </w:r>
          </w:p>
          <w:p w14:paraId="22A25AA4" w14:textId="77777777" w:rsidR="006E2301" w:rsidRPr="00CD3483" w:rsidRDefault="006E2301" w:rsidP="0014432A">
            <w:pPr>
              <w:pStyle w:val="TAL"/>
              <w:rPr>
                <w:rFonts w:asciiTheme="majorHAnsi" w:hAnsiTheme="majorHAnsi" w:cstheme="majorHAnsi"/>
                <w:color w:val="000000" w:themeColor="text1"/>
                <w:szCs w:val="18"/>
              </w:rPr>
            </w:pPr>
          </w:p>
        </w:tc>
      </w:tr>
      <w:tr w:rsidR="005E793D" w14:paraId="29548F2E" w14:textId="77777777" w:rsidTr="0014432A">
        <w:trPr>
          <w:trHeight w:val="20"/>
        </w:trPr>
        <w:tc>
          <w:tcPr>
            <w:tcW w:w="942" w:type="dxa"/>
            <w:tcBorders>
              <w:top w:val="single" w:sz="4" w:space="0" w:color="auto"/>
              <w:left w:val="single" w:sz="4" w:space="0" w:color="auto"/>
              <w:bottom w:val="single" w:sz="4" w:space="0" w:color="auto"/>
              <w:right w:val="single" w:sz="4" w:space="0" w:color="auto"/>
            </w:tcBorders>
          </w:tcPr>
          <w:p w14:paraId="3296AF10" w14:textId="77777777" w:rsidR="005E793D" w:rsidRPr="007D1783" w:rsidRDefault="005E793D" w:rsidP="0014432A">
            <w:pPr>
              <w:pStyle w:val="TAL"/>
              <w:rPr>
                <w:rFonts w:asciiTheme="majorHAnsi" w:eastAsia="宋体" w:hAnsiTheme="majorHAnsi" w:cstheme="majorHAnsi"/>
                <w:color w:val="000000" w:themeColor="text1"/>
                <w:szCs w:val="18"/>
                <w:lang w:eastAsia="zh-CN"/>
              </w:rPr>
            </w:pPr>
          </w:p>
        </w:tc>
        <w:tc>
          <w:tcPr>
            <w:tcW w:w="686" w:type="dxa"/>
            <w:tcBorders>
              <w:top w:val="single" w:sz="4" w:space="0" w:color="auto"/>
              <w:left w:val="single" w:sz="4" w:space="0" w:color="auto"/>
              <w:bottom w:val="single" w:sz="4" w:space="0" w:color="auto"/>
              <w:right w:val="single" w:sz="4" w:space="0" w:color="auto"/>
            </w:tcBorders>
          </w:tcPr>
          <w:p w14:paraId="59C6CEE8" w14:textId="77777777" w:rsidR="005E793D" w:rsidRPr="007D1783" w:rsidRDefault="005E793D" w:rsidP="0014432A">
            <w:pPr>
              <w:pStyle w:val="TAL"/>
              <w:rPr>
                <w:rFonts w:asciiTheme="majorHAnsi" w:eastAsia="宋体" w:hAnsiTheme="majorHAnsi" w:cstheme="majorHAnsi"/>
                <w:color w:val="000000" w:themeColor="text1"/>
                <w:szCs w:val="18"/>
                <w:lang w:eastAsia="zh-CN"/>
              </w:rPr>
            </w:pPr>
          </w:p>
        </w:tc>
        <w:tc>
          <w:tcPr>
            <w:tcW w:w="1375" w:type="dxa"/>
            <w:tcBorders>
              <w:top w:val="single" w:sz="4" w:space="0" w:color="auto"/>
              <w:left w:val="single" w:sz="4" w:space="0" w:color="auto"/>
              <w:bottom w:val="single" w:sz="4" w:space="0" w:color="auto"/>
              <w:right w:val="single" w:sz="4" w:space="0" w:color="auto"/>
            </w:tcBorders>
          </w:tcPr>
          <w:p w14:paraId="3AFC744F" w14:textId="78916A8D" w:rsidR="005E793D" w:rsidRPr="00A63131" w:rsidRDefault="001A3BF2" w:rsidP="0014432A">
            <w:pPr>
              <w:pStyle w:val="TAL"/>
              <w:rPr>
                <w:rFonts w:asciiTheme="majorHAnsi" w:eastAsia="宋体" w:hAnsiTheme="majorHAnsi" w:cstheme="majorHAnsi"/>
                <w:color w:val="000000" w:themeColor="text1"/>
                <w:szCs w:val="18"/>
                <w:lang w:eastAsia="zh-CN"/>
              </w:rPr>
            </w:pPr>
            <w:r>
              <w:rPr>
                <w:rFonts w:asciiTheme="majorHAnsi" w:eastAsia="宋体" w:hAnsiTheme="majorHAnsi" w:cstheme="majorHAnsi"/>
                <w:color w:val="000000" w:themeColor="text1"/>
                <w:szCs w:val="18"/>
                <w:lang w:eastAsia="zh-CN"/>
              </w:rPr>
              <w:t>Support</w:t>
            </w:r>
            <w:r w:rsidR="005E793D">
              <w:rPr>
                <w:rFonts w:asciiTheme="majorHAnsi" w:eastAsia="宋体" w:hAnsiTheme="majorHAnsi" w:cstheme="majorHAnsi"/>
                <w:color w:val="000000" w:themeColor="text1"/>
                <w:szCs w:val="18"/>
                <w:lang w:eastAsia="zh-CN"/>
              </w:rPr>
              <w:t xml:space="preserve"> of Rel-17-based </w:t>
            </w:r>
            <w:r w:rsidR="000E1712">
              <w:rPr>
                <w:rFonts w:asciiTheme="majorHAnsi" w:eastAsia="宋体" w:hAnsiTheme="majorHAnsi" w:cstheme="majorHAnsi"/>
                <w:color w:val="000000" w:themeColor="text1"/>
                <w:szCs w:val="18"/>
                <w:lang w:eastAsia="zh-CN"/>
              </w:rPr>
              <w:t>doppler</w:t>
            </w:r>
            <w:r w:rsidR="005E793D">
              <w:rPr>
                <w:rFonts w:asciiTheme="majorHAnsi" w:eastAsia="宋体" w:hAnsiTheme="majorHAnsi" w:cstheme="majorHAnsi"/>
                <w:color w:val="000000" w:themeColor="text1"/>
                <w:szCs w:val="18"/>
                <w:lang w:eastAsia="zh-CN"/>
              </w:rPr>
              <w:t xml:space="preserve"> measurement</w:t>
            </w:r>
          </w:p>
        </w:tc>
        <w:tc>
          <w:tcPr>
            <w:tcW w:w="2946" w:type="dxa"/>
            <w:tcBorders>
              <w:top w:val="single" w:sz="4" w:space="0" w:color="auto"/>
              <w:left w:val="single" w:sz="4" w:space="0" w:color="auto"/>
              <w:bottom w:val="single" w:sz="4" w:space="0" w:color="auto"/>
              <w:right w:val="single" w:sz="4" w:space="0" w:color="auto"/>
            </w:tcBorders>
          </w:tcPr>
          <w:p w14:paraId="0206CA94" w14:textId="6B880A4E" w:rsidR="005E793D" w:rsidRDefault="005E793D" w:rsidP="00CC456D">
            <w:pPr>
              <w:pStyle w:val="TAL"/>
              <w:numPr>
                <w:ilvl w:val="0"/>
                <w:numId w:val="36"/>
              </w:numPr>
              <w:rPr>
                <w:rFonts w:asciiTheme="majorHAnsi" w:eastAsia="宋体" w:hAnsiTheme="majorHAnsi" w:cstheme="majorHAnsi"/>
                <w:color w:val="000000" w:themeColor="text1"/>
                <w:szCs w:val="18"/>
                <w:lang w:eastAsia="zh-CN"/>
              </w:rPr>
            </w:pPr>
            <w:r w:rsidRPr="002615D8">
              <w:rPr>
                <w:rFonts w:asciiTheme="majorHAnsi" w:eastAsia="宋体" w:hAnsiTheme="majorHAnsi" w:cstheme="majorHAnsi"/>
                <w:color w:val="000000" w:themeColor="text1"/>
                <w:szCs w:val="18"/>
                <w:lang w:eastAsia="zh-CN"/>
              </w:rPr>
              <w:t>A list of supported combinations, each combination is {</w:t>
            </w:r>
            <w:r w:rsidR="00CC456D" w:rsidRPr="005E793D">
              <w:rPr>
                <w:rFonts w:asciiTheme="majorHAnsi" w:eastAsia="宋体" w:hAnsiTheme="majorHAnsi" w:cstheme="majorHAnsi"/>
                <w:color w:val="000000" w:themeColor="text1"/>
                <w:szCs w:val="18"/>
                <w:lang w:eastAsia="zh-CN"/>
              </w:rPr>
              <w:t>Max # of time unit, Max # of Tx ports in one resource, Max # of resources and total # of Tx ports</w:t>
            </w:r>
            <w:r w:rsidRPr="002615D8">
              <w:rPr>
                <w:rFonts w:asciiTheme="majorHAnsi" w:eastAsia="宋体" w:hAnsiTheme="majorHAnsi" w:cstheme="majorHAnsi"/>
                <w:color w:val="000000" w:themeColor="text1"/>
                <w:szCs w:val="18"/>
                <w:lang w:eastAsia="zh-CN"/>
              </w:rPr>
              <w:t>} across all CCs simultaneously</w:t>
            </w:r>
          </w:p>
          <w:p w14:paraId="59963501" w14:textId="516BD636" w:rsidR="005E793D" w:rsidRDefault="005E793D" w:rsidP="00CC456D">
            <w:pPr>
              <w:pStyle w:val="TAL"/>
              <w:numPr>
                <w:ilvl w:val="0"/>
                <w:numId w:val="36"/>
              </w:numPr>
              <w:rPr>
                <w:rFonts w:asciiTheme="majorHAnsi" w:eastAsia="宋体" w:hAnsiTheme="majorHAnsi" w:cstheme="majorHAnsi"/>
                <w:color w:val="000000" w:themeColor="text1"/>
                <w:szCs w:val="18"/>
                <w:lang w:eastAsia="zh-CN"/>
              </w:rPr>
            </w:pPr>
            <w:r w:rsidRPr="002615D8">
              <w:rPr>
                <w:rFonts w:asciiTheme="majorHAnsi" w:eastAsia="宋体" w:hAnsiTheme="majorHAnsi" w:cstheme="majorHAnsi"/>
                <w:color w:val="000000" w:themeColor="text1"/>
                <w:szCs w:val="18"/>
                <w:lang w:eastAsia="zh-CN"/>
              </w:rPr>
              <w:t>A list of supported combinations, each combination is {</w:t>
            </w:r>
            <w:r w:rsidR="00CC456D" w:rsidRPr="005E793D">
              <w:rPr>
                <w:rFonts w:asciiTheme="majorHAnsi" w:eastAsia="宋体" w:hAnsiTheme="majorHAnsi" w:cstheme="majorHAnsi"/>
                <w:color w:val="000000" w:themeColor="text1"/>
                <w:szCs w:val="18"/>
                <w:lang w:eastAsia="zh-CN"/>
              </w:rPr>
              <w:t>Max # of time unit, Max # of Tx ports in one resource, Max # of resources and total # of Tx ports</w:t>
            </w:r>
            <w:r w:rsidRPr="002615D8">
              <w:rPr>
                <w:rFonts w:asciiTheme="majorHAnsi" w:eastAsia="宋体" w:hAnsiTheme="majorHAnsi" w:cstheme="majorHAnsi"/>
                <w:color w:val="000000" w:themeColor="text1"/>
                <w:szCs w:val="18"/>
                <w:lang w:eastAsia="zh-CN"/>
              </w:rPr>
              <w:t xml:space="preserve">} </w:t>
            </w:r>
            <w:r>
              <w:rPr>
                <w:rFonts w:asciiTheme="majorHAnsi" w:eastAsia="宋体" w:hAnsiTheme="majorHAnsi" w:cstheme="majorHAnsi"/>
                <w:color w:val="000000" w:themeColor="text1"/>
                <w:szCs w:val="18"/>
                <w:lang w:eastAsia="zh-CN"/>
              </w:rPr>
              <w:t xml:space="preserve">for one </w:t>
            </w:r>
            <w:r w:rsidR="00CC456D">
              <w:rPr>
                <w:rFonts w:asciiTheme="majorHAnsi" w:eastAsia="宋体" w:hAnsiTheme="majorHAnsi" w:cstheme="majorHAnsi"/>
                <w:color w:val="000000" w:themeColor="text1"/>
                <w:szCs w:val="18"/>
                <w:lang w:eastAsia="zh-CN"/>
              </w:rPr>
              <w:t>doppler</w:t>
            </w:r>
            <w:r>
              <w:rPr>
                <w:rFonts w:asciiTheme="majorHAnsi" w:eastAsia="宋体" w:hAnsiTheme="majorHAnsi" w:cstheme="majorHAnsi"/>
                <w:color w:val="000000" w:themeColor="text1"/>
                <w:szCs w:val="18"/>
                <w:lang w:eastAsia="zh-CN"/>
              </w:rPr>
              <w:t xml:space="preserve"> CSI measurement</w:t>
            </w:r>
          </w:p>
          <w:p w14:paraId="5F8DEDBB" w14:textId="77777777" w:rsidR="005E793D" w:rsidRDefault="005E793D" w:rsidP="00CC456D">
            <w:pPr>
              <w:pStyle w:val="TAL"/>
              <w:numPr>
                <w:ilvl w:val="0"/>
                <w:numId w:val="36"/>
              </w:numPr>
              <w:rPr>
                <w:rFonts w:asciiTheme="majorHAnsi" w:eastAsia="宋体" w:hAnsiTheme="majorHAnsi" w:cstheme="majorHAnsi"/>
                <w:color w:val="000000" w:themeColor="text1"/>
                <w:szCs w:val="18"/>
                <w:lang w:eastAsia="zh-CN"/>
              </w:rPr>
            </w:pPr>
            <w:r>
              <w:rPr>
                <w:rFonts w:asciiTheme="majorHAnsi" w:eastAsia="宋体" w:hAnsiTheme="majorHAnsi" w:cstheme="majorHAnsi"/>
                <w:color w:val="000000" w:themeColor="text1"/>
                <w:szCs w:val="18"/>
                <w:lang w:eastAsia="zh-CN"/>
              </w:rPr>
              <w:t>Support R=1 and M=1</w:t>
            </w:r>
          </w:p>
          <w:p w14:paraId="2E291736" w14:textId="77777777" w:rsidR="005E793D" w:rsidRPr="00876266" w:rsidRDefault="005E793D" w:rsidP="00CC456D">
            <w:pPr>
              <w:pStyle w:val="TAL"/>
              <w:numPr>
                <w:ilvl w:val="0"/>
                <w:numId w:val="36"/>
              </w:numPr>
              <w:rPr>
                <w:rFonts w:asciiTheme="majorHAnsi" w:eastAsia="宋体" w:hAnsiTheme="majorHAnsi" w:cstheme="majorHAnsi"/>
                <w:color w:val="000000" w:themeColor="text1"/>
                <w:szCs w:val="18"/>
                <w:lang w:eastAsia="zh-CN"/>
              </w:rPr>
            </w:pPr>
            <w:r w:rsidRPr="00876266">
              <w:rPr>
                <w:rFonts w:asciiTheme="majorHAnsi" w:eastAsia="宋体" w:hAnsiTheme="majorHAnsi" w:cstheme="majorHAnsi"/>
                <w:color w:val="000000" w:themeColor="text1"/>
                <w:szCs w:val="18"/>
                <w:lang w:eastAsia="zh-CN"/>
              </w:rPr>
              <w:t>Support parameter combinations with M=1</w:t>
            </w:r>
          </w:p>
        </w:tc>
        <w:tc>
          <w:tcPr>
            <w:tcW w:w="1134" w:type="dxa"/>
            <w:tcBorders>
              <w:top w:val="single" w:sz="4" w:space="0" w:color="auto"/>
              <w:left w:val="single" w:sz="4" w:space="0" w:color="auto"/>
              <w:bottom w:val="single" w:sz="4" w:space="0" w:color="auto"/>
              <w:right w:val="single" w:sz="4" w:space="0" w:color="auto"/>
            </w:tcBorders>
          </w:tcPr>
          <w:p w14:paraId="796C42A3" w14:textId="77777777" w:rsidR="005E793D" w:rsidRPr="007D1783" w:rsidRDefault="005E793D" w:rsidP="0014432A">
            <w:pPr>
              <w:pStyle w:val="TAL"/>
              <w:rPr>
                <w:rFonts w:asciiTheme="majorHAnsi" w:eastAsia="宋体" w:hAnsiTheme="majorHAnsi" w:cstheme="majorHAnsi"/>
                <w:color w:val="000000" w:themeColor="text1"/>
                <w:szCs w:val="18"/>
                <w:lang w:eastAsia="zh-CN"/>
              </w:rPr>
            </w:pPr>
          </w:p>
        </w:tc>
        <w:tc>
          <w:tcPr>
            <w:tcW w:w="948" w:type="dxa"/>
            <w:tcBorders>
              <w:top w:val="single" w:sz="4" w:space="0" w:color="auto"/>
              <w:left w:val="single" w:sz="4" w:space="0" w:color="auto"/>
              <w:bottom w:val="single" w:sz="4" w:space="0" w:color="auto"/>
              <w:right w:val="single" w:sz="4" w:space="0" w:color="auto"/>
            </w:tcBorders>
          </w:tcPr>
          <w:p w14:paraId="4945671E" w14:textId="77777777" w:rsidR="005E793D" w:rsidRPr="007D1783" w:rsidRDefault="005E793D" w:rsidP="0014432A">
            <w:pPr>
              <w:pStyle w:val="TAL"/>
              <w:rPr>
                <w:rFonts w:asciiTheme="majorHAnsi" w:eastAsia="宋体" w:hAnsiTheme="majorHAnsi" w:cstheme="majorHAnsi"/>
                <w:color w:val="000000" w:themeColor="text1"/>
                <w:szCs w:val="18"/>
                <w:lang w:eastAsia="zh-CN"/>
              </w:rPr>
            </w:pPr>
          </w:p>
        </w:tc>
        <w:tc>
          <w:tcPr>
            <w:tcW w:w="1443" w:type="dxa"/>
            <w:tcBorders>
              <w:top w:val="single" w:sz="4" w:space="0" w:color="auto"/>
              <w:left w:val="single" w:sz="4" w:space="0" w:color="auto"/>
              <w:bottom w:val="single" w:sz="4" w:space="0" w:color="auto"/>
              <w:right w:val="single" w:sz="4" w:space="0" w:color="auto"/>
            </w:tcBorders>
          </w:tcPr>
          <w:p w14:paraId="0691C624" w14:textId="77777777" w:rsidR="005E793D" w:rsidRPr="007D1783" w:rsidRDefault="005E793D" w:rsidP="0014432A">
            <w:pPr>
              <w:pStyle w:val="TAL"/>
              <w:rPr>
                <w:rFonts w:asciiTheme="majorHAnsi" w:eastAsia="宋体" w:hAnsiTheme="majorHAnsi" w:cstheme="majorHAnsi"/>
                <w:color w:val="000000" w:themeColor="text1"/>
                <w:szCs w:val="18"/>
                <w:lang w:eastAsia="zh-CN"/>
              </w:rPr>
            </w:pPr>
          </w:p>
        </w:tc>
        <w:tc>
          <w:tcPr>
            <w:tcW w:w="1504" w:type="dxa"/>
            <w:tcBorders>
              <w:top w:val="single" w:sz="4" w:space="0" w:color="auto"/>
              <w:left w:val="single" w:sz="4" w:space="0" w:color="auto"/>
              <w:bottom w:val="single" w:sz="4" w:space="0" w:color="auto"/>
              <w:right w:val="single" w:sz="4" w:space="0" w:color="auto"/>
            </w:tcBorders>
          </w:tcPr>
          <w:p w14:paraId="216AF732" w14:textId="77777777" w:rsidR="005E793D" w:rsidRPr="007D1783" w:rsidRDefault="005E793D" w:rsidP="0014432A">
            <w:pPr>
              <w:pStyle w:val="TAL"/>
              <w:rPr>
                <w:rFonts w:asciiTheme="majorHAnsi" w:eastAsia="宋体" w:hAnsiTheme="majorHAnsi" w:cstheme="majorHAnsi"/>
                <w:color w:val="000000" w:themeColor="text1"/>
                <w:szCs w:val="18"/>
                <w:lang w:eastAsia="zh-CN"/>
              </w:rPr>
            </w:pPr>
          </w:p>
        </w:tc>
        <w:tc>
          <w:tcPr>
            <w:tcW w:w="1793" w:type="dxa"/>
            <w:tcBorders>
              <w:top w:val="single" w:sz="4" w:space="0" w:color="auto"/>
              <w:left w:val="single" w:sz="4" w:space="0" w:color="auto"/>
              <w:bottom w:val="single" w:sz="4" w:space="0" w:color="auto"/>
              <w:right w:val="single" w:sz="4" w:space="0" w:color="auto"/>
            </w:tcBorders>
          </w:tcPr>
          <w:p w14:paraId="1F9A01C6" w14:textId="77777777" w:rsidR="005E793D" w:rsidRPr="007D1783" w:rsidRDefault="005E793D" w:rsidP="0014432A">
            <w:pPr>
              <w:pStyle w:val="TAL"/>
              <w:rPr>
                <w:rFonts w:asciiTheme="majorHAnsi" w:eastAsia="宋体" w:hAnsiTheme="majorHAnsi" w:cstheme="majorHAnsi"/>
                <w:color w:val="000000" w:themeColor="text1"/>
                <w:szCs w:val="18"/>
                <w:lang w:eastAsia="zh-CN"/>
              </w:rPr>
            </w:pPr>
          </w:p>
        </w:tc>
        <w:tc>
          <w:tcPr>
            <w:tcW w:w="1523" w:type="dxa"/>
            <w:tcBorders>
              <w:top w:val="single" w:sz="4" w:space="0" w:color="auto"/>
              <w:left w:val="single" w:sz="4" w:space="0" w:color="auto"/>
              <w:bottom w:val="single" w:sz="4" w:space="0" w:color="auto"/>
              <w:right w:val="single" w:sz="4" w:space="0" w:color="auto"/>
            </w:tcBorders>
          </w:tcPr>
          <w:p w14:paraId="7242BCC7" w14:textId="77777777" w:rsidR="005E793D" w:rsidRPr="007D1783" w:rsidRDefault="005E793D" w:rsidP="0014432A">
            <w:pPr>
              <w:pStyle w:val="TAL"/>
              <w:rPr>
                <w:rFonts w:asciiTheme="majorHAnsi" w:eastAsia="宋体" w:hAnsiTheme="majorHAnsi" w:cstheme="majorHAnsi"/>
                <w:color w:val="000000" w:themeColor="text1"/>
                <w:szCs w:val="18"/>
                <w:lang w:eastAsia="zh-CN"/>
              </w:rPr>
            </w:pPr>
          </w:p>
        </w:tc>
        <w:tc>
          <w:tcPr>
            <w:tcW w:w="1519" w:type="dxa"/>
            <w:tcBorders>
              <w:top w:val="single" w:sz="4" w:space="0" w:color="auto"/>
              <w:left w:val="single" w:sz="4" w:space="0" w:color="auto"/>
              <w:bottom w:val="single" w:sz="4" w:space="0" w:color="auto"/>
              <w:right w:val="single" w:sz="4" w:space="0" w:color="auto"/>
            </w:tcBorders>
          </w:tcPr>
          <w:p w14:paraId="055112CF" w14:textId="77777777" w:rsidR="005E793D" w:rsidRPr="007D1783" w:rsidRDefault="005E793D" w:rsidP="0014432A">
            <w:pPr>
              <w:pStyle w:val="TAL"/>
              <w:rPr>
                <w:rFonts w:asciiTheme="majorHAnsi" w:eastAsia="宋体" w:hAnsiTheme="majorHAnsi" w:cstheme="majorHAnsi"/>
                <w:color w:val="000000" w:themeColor="text1"/>
                <w:szCs w:val="18"/>
                <w:lang w:eastAsia="zh-CN"/>
              </w:rPr>
            </w:pPr>
          </w:p>
        </w:tc>
        <w:tc>
          <w:tcPr>
            <w:tcW w:w="1665" w:type="dxa"/>
            <w:tcBorders>
              <w:top w:val="single" w:sz="4" w:space="0" w:color="auto"/>
              <w:left w:val="single" w:sz="4" w:space="0" w:color="auto"/>
              <w:bottom w:val="single" w:sz="4" w:space="0" w:color="auto"/>
              <w:right w:val="single" w:sz="4" w:space="0" w:color="auto"/>
            </w:tcBorders>
          </w:tcPr>
          <w:p w14:paraId="124B5410" w14:textId="77777777" w:rsidR="005E793D" w:rsidRPr="007D1783" w:rsidRDefault="005E793D" w:rsidP="0014432A">
            <w:pPr>
              <w:pStyle w:val="TAL"/>
              <w:rPr>
                <w:rFonts w:asciiTheme="majorHAnsi" w:eastAsia="宋体" w:hAnsiTheme="majorHAnsi" w:cstheme="majorHAnsi"/>
                <w:color w:val="000000" w:themeColor="text1"/>
                <w:szCs w:val="18"/>
                <w:lang w:eastAsia="zh-CN"/>
              </w:rPr>
            </w:pPr>
          </w:p>
        </w:tc>
        <w:tc>
          <w:tcPr>
            <w:tcW w:w="2221" w:type="dxa"/>
            <w:tcBorders>
              <w:top w:val="single" w:sz="4" w:space="0" w:color="auto"/>
              <w:left w:val="single" w:sz="4" w:space="0" w:color="auto"/>
              <w:bottom w:val="single" w:sz="4" w:space="0" w:color="auto"/>
              <w:right w:val="single" w:sz="4" w:space="0" w:color="auto"/>
            </w:tcBorders>
          </w:tcPr>
          <w:p w14:paraId="0B7C6019" w14:textId="77777777" w:rsidR="005E793D" w:rsidRPr="007D1783" w:rsidRDefault="005E793D" w:rsidP="00CC456D">
            <w:pPr>
              <w:pStyle w:val="TAL"/>
              <w:rPr>
                <w:rFonts w:asciiTheme="majorHAnsi" w:eastAsia="宋体" w:hAnsiTheme="majorHAnsi" w:cstheme="majorHAnsi"/>
                <w:color w:val="000000" w:themeColor="text1"/>
                <w:szCs w:val="18"/>
                <w:lang w:eastAsia="zh-CN"/>
              </w:rPr>
            </w:pPr>
          </w:p>
        </w:tc>
        <w:tc>
          <w:tcPr>
            <w:tcW w:w="1222" w:type="dxa"/>
            <w:tcBorders>
              <w:top w:val="single" w:sz="4" w:space="0" w:color="auto"/>
              <w:left w:val="single" w:sz="4" w:space="0" w:color="auto"/>
              <w:bottom w:val="single" w:sz="4" w:space="0" w:color="auto"/>
              <w:right w:val="single" w:sz="4" w:space="0" w:color="auto"/>
            </w:tcBorders>
          </w:tcPr>
          <w:p w14:paraId="7AB8505C" w14:textId="77777777" w:rsidR="00335B70" w:rsidRDefault="00335B70" w:rsidP="00335B70">
            <w:pPr>
              <w:pStyle w:val="TAL"/>
              <w:rPr>
                <w:rFonts w:cs="Arial"/>
                <w:szCs w:val="18"/>
              </w:rPr>
            </w:pPr>
            <w:r w:rsidRPr="001344E3">
              <w:rPr>
                <w:rFonts w:cs="Arial"/>
                <w:szCs w:val="18"/>
              </w:rPr>
              <w:t>Optional with capability signalling</w:t>
            </w:r>
          </w:p>
          <w:p w14:paraId="5B88C759" w14:textId="77777777" w:rsidR="005E793D" w:rsidRDefault="005E793D" w:rsidP="0014432A">
            <w:pPr>
              <w:pStyle w:val="TAL"/>
              <w:rPr>
                <w:rFonts w:asciiTheme="majorHAnsi" w:eastAsia="宋体" w:hAnsiTheme="majorHAnsi" w:cstheme="majorHAnsi"/>
                <w:color w:val="000000" w:themeColor="text1"/>
                <w:szCs w:val="18"/>
                <w:lang w:eastAsia="zh-CN"/>
              </w:rPr>
            </w:pPr>
          </w:p>
        </w:tc>
      </w:tr>
      <w:tr w:rsidR="005E793D" w14:paraId="7DF3AE4F" w14:textId="77777777" w:rsidTr="0014432A">
        <w:trPr>
          <w:trHeight w:val="20"/>
        </w:trPr>
        <w:tc>
          <w:tcPr>
            <w:tcW w:w="942" w:type="dxa"/>
            <w:tcBorders>
              <w:top w:val="single" w:sz="4" w:space="0" w:color="auto"/>
              <w:left w:val="single" w:sz="4" w:space="0" w:color="auto"/>
              <w:bottom w:val="single" w:sz="4" w:space="0" w:color="auto"/>
              <w:right w:val="single" w:sz="4" w:space="0" w:color="auto"/>
            </w:tcBorders>
          </w:tcPr>
          <w:p w14:paraId="62489DF7" w14:textId="77777777" w:rsidR="005E793D" w:rsidRPr="007D1783" w:rsidRDefault="005E793D" w:rsidP="0014432A">
            <w:pPr>
              <w:pStyle w:val="TAL"/>
              <w:rPr>
                <w:rFonts w:asciiTheme="majorHAnsi" w:eastAsia="宋体" w:hAnsiTheme="majorHAnsi" w:cstheme="majorHAnsi"/>
                <w:color w:val="000000" w:themeColor="text1"/>
                <w:szCs w:val="18"/>
                <w:lang w:eastAsia="zh-CN"/>
              </w:rPr>
            </w:pPr>
          </w:p>
        </w:tc>
        <w:tc>
          <w:tcPr>
            <w:tcW w:w="686" w:type="dxa"/>
            <w:tcBorders>
              <w:top w:val="single" w:sz="4" w:space="0" w:color="auto"/>
              <w:left w:val="single" w:sz="4" w:space="0" w:color="auto"/>
              <w:bottom w:val="single" w:sz="4" w:space="0" w:color="auto"/>
              <w:right w:val="single" w:sz="4" w:space="0" w:color="auto"/>
            </w:tcBorders>
          </w:tcPr>
          <w:p w14:paraId="16E10392" w14:textId="77777777" w:rsidR="005E793D" w:rsidRPr="007D1783" w:rsidRDefault="005E793D" w:rsidP="0014432A">
            <w:pPr>
              <w:pStyle w:val="TAL"/>
              <w:rPr>
                <w:rFonts w:asciiTheme="majorHAnsi" w:eastAsia="宋体" w:hAnsiTheme="majorHAnsi" w:cstheme="majorHAnsi"/>
                <w:color w:val="000000" w:themeColor="text1"/>
                <w:szCs w:val="18"/>
                <w:lang w:eastAsia="zh-CN"/>
              </w:rPr>
            </w:pPr>
          </w:p>
        </w:tc>
        <w:tc>
          <w:tcPr>
            <w:tcW w:w="1375" w:type="dxa"/>
            <w:tcBorders>
              <w:top w:val="single" w:sz="4" w:space="0" w:color="auto"/>
              <w:left w:val="single" w:sz="4" w:space="0" w:color="auto"/>
              <w:bottom w:val="single" w:sz="4" w:space="0" w:color="auto"/>
              <w:right w:val="single" w:sz="4" w:space="0" w:color="auto"/>
            </w:tcBorders>
          </w:tcPr>
          <w:p w14:paraId="5152AEA9" w14:textId="0D018603" w:rsidR="005E793D" w:rsidRDefault="005E793D" w:rsidP="0014432A">
            <w:pPr>
              <w:pStyle w:val="TAL"/>
              <w:rPr>
                <w:rFonts w:asciiTheme="majorHAnsi" w:eastAsia="宋体" w:hAnsiTheme="majorHAnsi" w:cstheme="majorHAnsi"/>
                <w:color w:val="000000" w:themeColor="text1"/>
                <w:szCs w:val="18"/>
                <w:lang w:eastAsia="zh-CN"/>
              </w:rPr>
            </w:pPr>
            <w:r w:rsidRPr="00363856">
              <w:rPr>
                <w:rFonts w:asciiTheme="majorHAnsi" w:eastAsia="宋体" w:hAnsiTheme="majorHAnsi" w:cstheme="majorHAnsi"/>
                <w:color w:val="000000" w:themeColor="text1"/>
                <w:szCs w:val="18"/>
                <w:lang w:eastAsia="zh-CN"/>
              </w:rPr>
              <w:t xml:space="preserve">Support of M=2 and R=1 </w:t>
            </w:r>
            <w:r>
              <w:rPr>
                <w:rFonts w:asciiTheme="majorHAnsi" w:eastAsia="宋体" w:hAnsiTheme="majorHAnsi" w:cstheme="majorHAnsi"/>
                <w:color w:val="000000" w:themeColor="text1"/>
                <w:szCs w:val="18"/>
                <w:lang w:eastAsia="zh-CN"/>
              </w:rPr>
              <w:t xml:space="preserve">for Rel-17-based </w:t>
            </w:r>
            <w:r w:rsidR="00CC456D">
              <w:rPr>
                <w:rFonts w:asciiTheme="majorHAnsi" w:eastAsia="宋体" w:hAnsiTheme="majorHAnsi" w:cstheme="majorHAnsi"/>
                <w:color w:val="000000" w:themeColor="text1"/>
                <w:szCs w:val="18"/>
                <w:lang w:eastAsia="zh-CN"/>
              </w:rPr>
              <w:t>doppler</w:t>
            </w:r>
            <w:r>
              <w:rPr>
                <w:rFonts w:asciiTheme="majorHAnsi" w:eastAsia="宋体" w:hAnsiTheme="majorHAnsi" w:cstheme="majorHAnsi"/>
                <w:color w:val="000000" w:themeColor="text1"/>
                <w:szCs w:val="18"/>
                <w:lang w:eastAsia="zh-CN"/>
              </w:rPr>
              <w:t xml:space="preserve"> codebook  </w:t>
            </w:r>
          </w:p>
        </w:tc>
        <w:tc>
          <w:tcPr>
            <w:tcW w:w="2946" w:type="dxa"/>
            <w:tcBorders>
              <w:top w:val="single" w:sz="4" w:space="0" w:color="auto"/>
              <w:left w:val="single" w:sz="4" w:space="0" w:color="auto"/>
              <w:bottom w:val="single" w:sz="4" w:space="0" w:color="auto"/>
              <w:right w:val="single" w:sz="4" w:space="0" w:color="auto"/>
            </w:tcBorders>
          </w:tcPr>
          <w:p w14:paraId="6C037331" w14:textId="1A252A66" w:rsidR="005E793D" w:rsidRDefault="005E793D" w:rsidP="00623DE9">
            <w:pPr>
              <w:pStyle w:val="TAL"/>
              <w:numPr>
                <w:ilvl w:val="0"/>
                <w:numId w:val="37"/>
              </w:numPr>
              <w:rPr>
                <w:rFonts w:asciiTheme="majorHAnsi" w:eastAsia="宋体" w:hAnsiTheme="majorHAnsi" w:cstheme="majorHAnsi"/>
                <w:color w:val="000000" w:themeColor="text1"/>
                <w:szCs w:val="18"/>
                <w:lang w:eastAsia="zh-CN"/>
              </w:rPr>
            </w:pPr>
            <w:r w:rsidRPr="002615D8">
              <w:rPr>
                <w:rFonts w:asciiTheme="majorHAnsi" w:eastAsia="宋体" w:hAnsiTheme="majorHAnsi" w:cstheme="majorHAnsi"/>
                <w:color w:val="000000" w:themeColor="text1"/>
                <w:szCs w:val="18"/>
                <w:lang w:eastAsia="zh-CN"/>
              </w:rPr>
              <w:t>A list of supported combinations, each combination is {</w:t>
            </w:r>
            <w:r w:rsidR="00CC456D" w:rsidRPr="005E793D">
              <w:rPr>
                <w:rFonts w:asciiTheme="majorHAnsi" w:eastAsia="宋体" w:hAnsiTheme="majorHAnsi" w:cstheme="majorHAnsi"/>
                <w:color w:val="000000" w:themeColor="text1"/>
                <w:szCs w:val="18"/>
                <w:lang w:eastAsia="zh-CN"/>
              </w:rPr>
              <w:t>Max # of time unit, Max # of Tx ports in one resource, Max # of resources and total # of Tx ports</w:t>
            </w:r>
            <w:r w:rsidRPr="002615D8">
              <w:rPr>
                <w:rFonts w:asciiTheme="majorHAnsi" w:eastAsia="宋体" w:hAnsiTheme="majorHAnsi" w:cstheme="majorHAnsi"/>
                <w:color w:val="000000" w:themeColor="text1"/>
                <w:szCs w:val="18"/>
                <w:lang w:eastAsia="zh-CN"/>
              </w:rPr>
              <w:t>} across all CCs simultaneously</w:t>
            </w:r>
            <w:r>
              <w:rPr>
                <w:rFonts w:asciiTheme="majorHAnsi" w:eastAsia="宋体" w:hAnsiTheme="majorHAnsi" w:cstheme="majorHAnsi"/>
                <w:color w:val="000000" w:themeColor="text1"/>
                <w:szCs w:val="18"/>
                <w:lang w:eastAsia="zh-CN"/>
              </w:rPr>
              <w:t xml:space="preserve"> to support M=2 and </w:t>
            </w:r>
            <w:r w:rsidRPr="00363856">
              <w:rPr>
                <w:rFonts w:asciiTheme="majorHAnsi" w:eastAsia="宋体" w:hAnsiTheme="majorHAnsi" w:cstheme="majorHAnsi"/>
                <w:color w:val="000000" w:themeColor="text1"/>
                <w:szCs w:val="18"/>
                <w:lang w:eastAsia="zh-CN"/>
              </w:rPr>
              <w:t>R=</w:t>
            </w:r>
            <w:r>
              <w:rPr>
                <w:rFonts w:asciiTheme="majorHAnsi" w:eastAsia="宋体" w:hAnsiTheme="majorHAnsi" w:cstheme="majorHAnsi"/>
                <w:color w:val="000000" w:themeColor="text1"/>
                <w:szCs w:val="18"/>
                <w:lang w:eastAsia="zh-CN"/>
              </w:rPr>
              <w:t xml:space="preserve">1 for Rel-17-based </w:t>
            </w:r>
            <w:r w:rsidR="00CC456D">
              <w:rPr>
                <w:rFonts w:asciiTheme="majorHAnsi" w:eastAsia="宋体" w:hAnsiTheme="majorHAnsi" w:cstheme="majorHAnsi"/>
                <w:color w:val="000000" w:themeColor="text1"/>
                <w:szCs w:val="18"/>
                <w:lang w:eastAsia="zh-CN"/>
              </w:rPr>
              <w:t>doppler</w:t>
            </w:r>
            <w:r>
              <w:rPr>
                <w:rFonts w:asciiTheme="majorHAnsi" w:eastAsia="宋体" w:hAnsiTheme="majorHAnsi" w:cstheme="majorHAnsi"/>
                <w:color w:val="000000" w:themeColor="text1"/>
                <w:szCs w:val="18"/>
                <w:lang w:eastAsia="zh-CN"/>
              </w:rPr>
              <w:t xml:space="preserve"> codebook  </w:t>
            </w:r>
          </w:p>
          <w:p w14:paraId="5B670AEC" w14:textId="33E7AFD7" w:rsidR="005E793D" w:rsidRDefault="005E793D" w:rsidP="00623DE9">
            <w:pPr>
              <w:pStyle w:val="TAL"/>
              <w:numPr>
                <w:ilvl w:val="0"/>
                <w:numId w:val="37"/>
              </w:numPr>
              <w:rPr>
                <w:rFonts w:asciiTheme="majorHAnsi" w:eastAsia="宋体" w:hAnsiTheme="majorHAnsi" w:cstheme="majorHAnsi"/>
                <w:color w:val="000000" w:themeColor="text1"/>
                <w:szCs w:val="18"/>
                <w:lang w:eastAsia="zh-CN"/>
              </w:rPr>
            </w:pPr>
            <w:r w:rsidRPr="002615D8">
              <w:rPr>
                <w:rFonts w:asciiTheme="majorHAnsi" w:eastAsia="宋体" w:hAnsiTheme="majorHAnsi" w:cstheme="majorHAnsi"/>
                <w:color w:val="000000" w:themeColor="text1"/>
                <w:szCs w:val="18"/>
                <w:lang w:eastAsia="zh-CN"/>
              </w:rPr>
              <w:t>A list of supported combinations, each combination is {</w:t>
            </w:r>
            <w:r w:rsidR="00CC456D" w:rsidRPr="005E793D">
              <w:rPr>
                <w:rFonts w:asciiTheme="majorHAnsi" w:eastAsia="宋体" w:hAnsiTheme="majorHAnsi" w:cstheme="majorHAnsi"/>
                <w:color w:val="000000" w:themeColor="text1"/>
                <w:szCs w:val="18"/>
                <w:lang w:eastAsia="zh-CN"/>
              </w:rPr>
              <w:t>Max # of time unit, Max # of Tx ports in one resource, Max # of resources and total # of Tx ports</w:t>
            </w:r>
            <w:r w:rsidRPr="002615D8">
              <w:rPr>
                <w:rFonts w:asciiTheme="majorHAnsi" w:eastAsia="宋体" w:hAnsiTheme="majorHAnsi" w:cstheme="majorHAnsi"/>
                <w:color w:val="000000" w:themeColor="text1"/>
                <w:szCs w:val="18"/>
                <w:lang w:eastAsia="zh-CN"/>
              </w:rPr>
              <w:t xml:space="preserve">} </w:t>
            </w:r>
            <w:r>
              <w:rPr>
                <w:rFonts w:asciiTheme="majorHAnsi" w:eastAsia="宋体" w:hAnsiTheme="majorHAnsi" w:cstheme="majorHAnsi"/>
                <w:color w:val="000000" w:themeColor="text1"/>
                <w:szCs w:val="18"/>
                <w:lang w:eastAsia="zh-CN"/>
              </w:rPr>
              <w:t xml:space="preserve">for one </w:t>
            </w:r>
            <w:r w:rsidR="00CC456D">
              <w:rPr>
                <w:rFonts w:asciiTheme="majorHAnsi" w:eastAsia="宋体" w:hAnsiTheme="majorHAnsi" w:cstheme="majorHAnsi"/>
                <w:color w:val="000000" w:themeColor="text1"/>
                <w:szCs w:val="18"/>
                <w:lang w:eastAsia="zh-CN"/>
              </w:rPr>
              <w:t>doppler</w:t>
            </w:r>
            <w:r>
              <w:rPr>
                <w:rFonts w:asciiTheme="majorHAnsi" w:eastAsia="宋体" w:hAnsiTheme="majorHAnsi" w:cstheme="majorHAnsi"/>
                <w:color w:val="000000" w:themeColor="text1"/>
                <w:szCs w:val="18"/>
                <w:lang w:eastAsia="zh-CN"/>
              </w:rPr>
              <w:t xml:space="preserve"> CSI measurement to support M=2 and </w:t>
            </w:r>
            <w:r w:rsidRPr="00363856">
              <w:rPr>
                <w:rFonts w:asciiTheme="majorHAnsi" w:eastAsia="宋体" w:hAnsiTheme="majorHAnsi" w:cstheme="majorHAnsi"/>
                <w:color w:val="000000" w:themeColor="text1"/>
                <w:szCs w:val="18"/>
                <w:lang w:eastAsia="zh-CN"/>
              </w:rPr>
              <w:t>R=</w:t>
            </w:r>
            <w:r>
              <w:rPr>
                <w:rFonts w:asciiTheme="majorHAnsi" w:eastAsia="宋体" w:hAnsiTheme="majorHAnsi" w:cstheme="majorHAnsi"/>
                <w:color w:val="000000" w:themeColor="text1"/>
                <w:szCs w:val="18"/>
                <w:lang w:eastAsia="zh-CN"/>
              </w:rPr>
              <w:t xml:space="preserve">1 for Rel-17-based </w:t>
            </w:r>
            <w:r w:rsidR="00CC456D">
              <w:rPr>
                <w:rFonts w:asciiTheme="majorHAnsi" w:eastAsia="宋体" w:hAnsiTheme="majorHAnsi" w:cstheme="majorHAnsi"/>
                <w:color w:val="000000" w:themeColor="text1"/>
                <w:szCs w:val="18"/>
                <w:lang w:eastAsia="zh-CN"/>
              </w:rPr>
              <w:t>doppler</w:t>
            </w:r>
            <w:r>
              <w:rPr>
                <w:rFonts w:asciiTheme="majorHAnsi" w:eastAsia="宋体" w:hAnsiTheme="majorHAnsi" w:cstheme="majorHAnsi"/>
                <w:color w:val="000000" w:themeColor="text1"/>
                <w:szCs w:val="18"/>
                <w:lang w:eastAsia="zh-CN"/>
              </w:rPr>
              <w:t xml:space="preserve"> codebook  </w:t>
            </w:r>
          </w:p>
          <w:p w14:paraId="1B1ADDC6" w14:textId="77777777" w:rsidR="005E793D" w:rsidRPr="00921994" w:rsidRDefault="005E793D" w:rsidP="00623DE9">
            <w:pPr>
              <w:pStyle w:val="TAL"/>
              <w:numPr>
                <w:ilvl w:val="0"/>
                <w:numId w:val="37"/>
              </w:numPr>
              <w:rPr>
                <w:rFonts w:asciiTheme="majorHAnsi" w:eastAsia="宋体" w:hAnsiTheme="majorHAnsi" w:cstheme="majorHAnsi"/>
                <w:color w:val="000000" w:themeColor="text1"/>
                <w:szCs w:val="18"/>
                <w:lang w:eastAsia="zh-CN"/>
              </w:rPr>
            </w:pPr>
            <w:r w:rsidRPr="00876266">
              <w:rPr>
                <w:rFonts w:asciiTheme="majorHAnsi" w:eastAsia="宋体" w:hAnsiTheme="majorHAnsi" w:cstheme="majorHAnsi"/>
                <w:color w:val="000000" w:themeColor="text1"/>
                <w:szCs w:val="18"/>
                <w:lang w:eastAsia="zh-CN"/>
              </w:rPr>
              <w:t>Support parameter combinations with M=</w:t>
            </w:r>
            <w:r>
              <w:rPr>
                <w:rFonts w:asciiTheme="majorHAnsi" w:eastAsia="宋体" w:hAnsiTheme="majorHAnsi" w:cstheme="majorHAnsi"/>
                <w:color w:val="000000" w:themeColor="text1"/>
                <w:szCs w:val="18"/>
                <w:lang w:eastAsia="zh-CN"/>
              </w:rPr>
              <w:t>2</w:t>
            </w:r>
          </w:p>
        </w:tc>
        <w:tc>
          <w:tcPr>
            <w:tcW w:w="1134" w:type="dxa"/>
            <w:tcBorders>
              <w:top w:val="single" w:sz="4" w:space="0" w:color="auto"/>
              <w:left w:val="single" w:sz="4" w:space="0" w:color="auto"/>
              <w:bottom w:val="single" w:sz="4" w:space="0" w:color="auto"/>
              <w:right w:val="single" w:sz="4" w:space="0" w:color="auto"/>
            </w:tcBorders>
          </w:tcPr>
          <w:p w14:paraId="70BAA6D4" w14:textId="77777777" w:rsidR="005E793D" w:rsidRPr="007D1783" w:rsidRDefault="005E793D" w:rsidP="0014432A">
            <w:pPr>
              <w:pStyle w:val="TAL"/>
              <w:rPr>
                <w:rFonts w:asciiTheme="majorHAnsi" w:eastAsia="宋体" w:hAnsiTheme="majorHAnsi" w:cstheme="majorHAnsi"/>
                <w:color w:val="000000" w:themeColor="text1"/>
                <w:szCs w:val="18"/>
                <w:lang w:eastAsia="zh-CN"/>
              </w:rPr>
            </w:pPr>
          </w:p>
        </w:tc>
        <w:tc>
          <w:tcPr>
            <w:tcW w:w="948" w:type="dxa"/>
            <w:tcBorders>
              <w:top w:val="single" w:sz="4" w:space="0" w:color="auto"/>
              <w:left w:val="single" w:sz="4" w:space="0" w:color="auto"/>
              <w:bottom w:val="single" w:sz="4" w:space="0" w:color="auto"/>
              <w:right w:val="single" w:sz="4" w:space="0" w:color="auto"/>
            </w:tcBorders>
          </w:tcPr>
          <w:p w14:paraId="439F122B" w14:textId="77777777" w:rsidR="005E793D" w:rsidRPr="007D1783" w:rsidRDefault="005E793D" w:rsidP="0014432A">
            <w:pPr>
              <w:pStyle w:val="TAL"/>
              <w:rPr>
                <w:rFonts w:asciiTheme="majorHAnsi" w:eastAsia="宋体" w:hAnsiTheme="majorHAnsi" w:cstheme="majorHAnsi"/>
                <w:color w:val="000000" w:themeColor="text1"/>
                <w:szCs w:val="18"/>
                <w:lang w:eastAsia="zh-CN"/>
              </w:rPr>
            </w:pPr>
          </w:p>
        </w:tc>
        <w:tc>
          <w:tcPr>
            <w:tcW w:w="1443" w:type="dxa"/>
            <w:tcBorders>
              <w:top w:val="single" w:sz="4" w:space="0" w:color="auto"/>
              <w:left w:val="single" w:sz="4" w:space="0" w:color="auto"/>
              <w:bottom w:val="single" w:sz="4" w:space="0" w:color="auto"/>
              <w:right w:val="single" w:sz="4" w:space="0" w:color="auto"/>
            </w:tcBorders>
          </w:tcPr>
          <w:p w14:paraId="4888DEE7" w14:textId="77777777" w:rsidR="005E793D" w:rsidRPr="007D1783" w:rsidRDefault="005E793D" w:rsidP="0014432A">
            <w:pPr>
              <w:pStyle w:val="TAL"/>
              <w:rPr>
                <w:rFonts w:asciiTheme="majorHAnsi" w:eastAsia="宋体" w:hAnsiTheme="majorHAnsi" w:cstheme="majorHAnsi"/>
                <w:color w:val="000000" w:themeColor="text1"/>
                <w:szCs w:val="18"/>
                <w:lang w:eastAsia="zh-CN"/>
              </w:rPr>
            </w:pPr>
          </w:p>
        </w:tc>
        <w:tc>
          <w:tcPr>
            <w:tcW w:w="1504" w:type="dxa"/>
            <w:tcBorders>
              <w:top w:val="single" w:sz="4" w:space="0" w:color="auto"/>
              <w:left w:val="single" w:sz="4" w:space="0" w:color="auto"/>
              <w:bottom w:val="single" w:sz="4" w:space="0" w:color="auto"/>
              <w:right w:val="single" w:sz="4" w:space="0" w:color="auto"/>
            </w:tcBorders>
          </w:tcPr>
          <w:p w14:paraId="45DC113E" w14:textId="77777777" w:rsidR="005E793D" w:rsidRPr="007D1783" w:rsidRDefault="005E793D" w:rsidP="0014432A">
            <w:pPr>
              <w:pStyle w:val="TAL"/>
              <w:rPr>
                <w:rFonts w:asciiTheme="majorHAnsi" w:eastAsia="宋体" w:hAnsiTheme="majorHAnsi" w:cstheme="majorHAnsi"/>
                <w:color w:val="000000" w:themeColor="text1"/>
                <w:szCs w:val="18"/>
                <w:lang w:eastAsia="zh-CN"/>
              </w:rPr>
            </w:pPr>
          </w:p>
        </w:tc>
        <w:tc>
          <w:tcPr>
            <w:tcW w:w="1793" w:type="dxa"/>
            <w:tcBorders>
              <w:top w:val="single" w:sz="4" w:space="0" w:color="auto"/>
              <w:left w:val="single" w:sz="4" w:space="0" w:color="auto"/>
              <w:bottom w:val="single" w:sz="4" w:space="0" w:color="auto"/>
              <w:right w:val="single" w:sz="4" w:space="0" w:color="auto"/>
            </w:tcBorders>
          </w:tcPr>
          <w:p w14:paraId="268E62BF" w14:textId="77777777" w:rsidR="005E793D" w:rsidRPr="007D1783" w:rsidRDefault="005E793D" w:rsidP="0014432A">
            <w:pPr>
              <w:pStyle w:val="TAL"/>
              <w:rPr>
                <w:rFonts w:asciiTheme="majorHAnsi" w:eastAsia="宋体" w:hAnsiTheme="majorHAnsi" w:cstheme="majorHAnsi"/>
                <w:color w:val="000000" w:themeColor="text1"/>
                <w:szCs w:val="18"/>
                <w:lang w:eastAsia="zh-CN"/>
              </w:rPr>
            </w:pPr>
          </w:p>
        </w:tc>
        <w:tc>
          <w:tcPr>
            <w:tcW w:w="1523" w:type="dxa"/>
            <w:tcBorders>
              <w:top w:val="single" w:sz="4" w:space="0" w:color="auto"/>
              <w:left w:val="single" w:sz="4" w:space="0" w:color="auto"/>
              <w:bottom w:val="single" w:sz="4" w:space="0" w:color="auto"/>
              <w:right w:val="single" w:sz="4" w:space="0" w:color="auto"/>
            </w:tcBorders>
          </w:tcPr>
          <w:p w14:paraId="3F6F1074" w14:textId="77777777" w:rsidR="005E793D" w:rsidRPr="007D1783" w:rsidRDefault="005E793D" w:rsidP="0014432A">
            <w:pPr>
              <w:pStyle w:val="TAL"/>
              <w:rPr>
                <w:rFonts w:asciiTheme="majorHAnsi" w:eastAsia="宋体" w:hAnsiTheme="majorHAnsi" w:cstheme="majorHAnsi"/>
                <w:color w:val="000000" w:themeColor="text1"/>
                <w:szCs w:val="18"/>
                <w:lang w:eastAsia="zh-CN"/>
              </w:rPr>
            </w:pPr>
          </w:p>
        </w:tc>
        <w:tc>
          <w:tcPr>
            <w:tcW w:w="1519" w:type="dxa"/>
            <w:tcBorders>
              <w:top w:val="single" w:sz="4" w:space="0" w:color="auto"/>
              <w:left w:val="single" w:sz="4" w:space="0" w:color="auto"/>
              <w:bottom w:val="single" w:sz="4" w:space="0" w:color="auto"/>
              <w:right w:val="single" w:sz="4" w:space="0" w:color="auto"/>
            </w:tcBorders>
          </w:tcPr>
          <w:p w14:paraId="22D70E88" w14:textId="77777777" w:rsidR="005E793D" w:rsidRPr="007D1783" w:rsidRDefault="005E793D" w:rsidP="0014432A">
            <w:pPr>
              <w:pStyle w:val="TAL"/>
              <w:rPr>
                <w:rFonts w:asciiTheme="majorHAnsi" w:eastAsia="宋体" w:hAnsiTheme="majorHAnsi" w:cstheme="majorHAnsi"/>
                <w:color w:val="000000" w:themeColor="text1"/>
                <w:szCs w:val="18"/>
                <w:lang w:eastAsia="zh-CN"/>
              </w:rPr>
            </w:pPr>
          </w:p>
        </w:tc>
        <w:tc>
          <w:tcPr>
            <w:tcW w:w="1665" w:type="dxa"/>
            <w:tcBorders>
              <w:top w:val="single" w:sz="4" w:space="0" w:color="auto"/>
              <w:left w:val="single" w:sz="4" w:space="0" w:color="auto"/>
              <w:bottom w:val="single" w:sz="4" w:space="0" w:color="auto"/>
              <w:right w:val="single" w:sz="4" w:space="0" w:color="auto"/>
            </w:tcBorders>
          </w:tcPr>
          <w:p w14:paraId="2F552976" w14:textId="77777777" w:rsidR="005E793D" w:rsidRPr="007D1783" w:rsidRDefault="005E793D" w:rsidP="0014432A">
            <w:pPr>
              <w:pStyle w:val="TAL"/>
              <w:rPr>
                <w:rFonts w:asciiTheme="majorHAnsi" w:eastAsia="宋体" w:hAnsiTheme="majorHAnsi" w:cstheme="majorHAnsi"/>
                <w:color w:val="000000" w:themeColor="text1"/>
                <w:szCs w:val="18"/>
                <w:lang w:eastAsia="zh-CN"/>
              </w:rPr>
            </w:pPr>
          </w:p>
        </w:tc>
        <w:tc>
          <w:tcPr>
            <w:tcW w:w="2221" w:type="dxa"/>
            <w:tcBorders>
              <w:top w:val="single" w:sz="4" w:space="0" w:color="auto"/>
              <w:left w:val="single" w:sz="4" w:space="0" w:color="auto"/>
              <w:bottom w:val="single" w:sz="4" w:space="0" w:color="auto"/>
              <w:right w:val="single" w:sz="4" w:space="0" w:color="auto"/>
            </w:tcBorders>
          </w:tcPr>
          <w:p w14:paraId="7124543A" w14:textId="77777777" w:rsidR="005E793D" w:rsidRPr="007D1783" w:rsidRDefault="005E793D" w:rsidP="0014432A">
            <w:pPr>
              <w:pStyle w:val="TAL"/>
              <w:rPr>
                <w:rFonts w:asciiTheme="majorHAnsi" w:eastAsia="宋体" w:hAnsiTheme="majorHAnsi" w:cstheme="majorHAnsi"/>
                <w:color w:val="000000" w:themeColor="text1"/>
                <w:szCs w:val="18"/>
                <w:lang w:eastAsia="zh-CN"/>
              </w:rPr>
            </w:pPr>
          </w:p>
        </w:tc>
        <w:tc>
          <w:tcPr>
            <w:tcW w:w="1222" w:type="dxa"/>
            <w:tcBorders>
              <w:top w:val="single" w:sz="4" w:space="0" w:color="auto"/>
              <w:left w:val="single" w:sz="4" w:space="0" w:color="auto"/>
              <w:bottom w:val="single" w:sz="4" w:space="0" w:color="auto"/>
              <w:right w:val="single" w:sz="4" w:space="0" w:color="auto"/>
            </w:tcBorders>
          </w:tcPr>
          <w:p w14:paraId="19C03666" w14:textId="287B4AD9" w:rsidR="005E793D" w:rsidRDefault="00623DE9" w:rsidP="0014432A">
            <w:pPr>
              <w:pStyle w:val="TAL"/>
              <w:rPr>
                <w:rFonts w:asciiTheme="majorHAnsi" w:eastAsia="宋体" w:hAnsiTheme="majorHAnsi" w:cstheme="majorHAnsi"/>
                <w:color w:val="000000" w:themeColor="text1"/>
                <w:szCs w:val="18"/>
                <w:lang w:eastAsia="zh-CN"/>
              </w:rPr>
            </w:pPr>
            <w:r w:rsidRPr="00CD3483">
              <w:rPr>
                <w:rFonts w:asciiTheme="majorHAnsi" w:hAnsiTheme="majorHAnsi" w:cstheme="majorHAnsi"/>
                <w:color w:val="000000" w:themeColor="text1"/>
                <w:szCs w:val="18"/>
              </w:rPr>
              <w:t>Optional with capability signalling</w:t>
            </w:r>
          </w:p>
        </w:tc>
      </w:tr>
      <w:tr w:rsidR="005E793D" w14:paraId="7EBD5023" w14:textId="77777777" w:rsidTr="0014432A">
        <w:trPr>
          <w:trHeight w:val="20"/>
        </w:trPr>
        <w:tc>
          <w:tcPr>
            <w:tcW w:w="942" w:type="dxa"/>
            <w:tcBorders>
              <w:top w:val="single" w:sz="4" w:space="0" w:color="auto"/>
              <w:left w:val="single" w:sz="4" w:space="0" w:color="auto"/>
              <w:bottom w:val="single" w:sz="4" w:space="0" w:color="auto"/>
              <w:right w:val="single" w:sz="4" w:space="0" w:color="auto"/>
            </w:tcBorders>
          </w:tcPr>
          <w:p w14:paraId="087302F1" w14:textId="77777777" w:rsidR="005E793D" w:rsidRPr="007D1783" w:rsidRDefault="005E793D" w:rsidP="0014432A">
            <w:pPr>
              <w:pStyle w:val="TAL"/>
              <w:rPr>
                <w:rFonts w:asciiTheme="majorHAnsi" w:eastAsia="宋体" w:hAnsiTheme="majorHAnsi" w:cstheme="majorHAnsi"/>
                <w:color w:val="000000" w:themeColor="text1"/>
                <w:szCs w:val="18"/>
                <w:lang w:eastAsia="zh-CN"/>
              </w:rPr>
            </w:pPr>
          </w:p>
        </w:tc>
        <w:tc>
          <w:tcPr>
            <w:tcW w:w="686" w:type="dxa"/>
            <w:tcBorders>
              <w:top w:val="single" w:sz="4" w:space="0" w:color="auto"/>
              <w:left w:val="single" w:sz="4" w:space="0" w:color="auto"/>
              <w:bottom w:val="single" w:sz="4" w:space="0" w:color="auto"/>
              <w:right w:val="single" w:sz="4" w:space="0" w:color="auto"/>
            </w:tcBorders>
          </w:tcPr>
          <w:p w14:paraId="3F447CF1" w14:textId="77777777" w:rsidR="005E793D" w:rsidRPr="007D1783" w:rsidRDefault="005E793D" w:rsidP="0014432A">
            <w:pPr>
              <w:pStyle w:val="TAL"/>
              <w:rPr>
                <w:rFonts w:asciiTheme="majorHAnsi" w:eastAsia="宋体" w:hAnsiTheme="majorHAnsi" w:cstheme="majorHAnsi"/>
                <w:color w:val="000000" w:themeColor="text1"/>
                <w:szCs w:val="18"/>
                <w:lang w:eastAsia="zh-CN"/>
              </w:rPr>
            </w:pPr>
          </w:p>
        </w:tc>
        <w:tc>
          <w:tcPr>
            <w:tcW w:w="1375" w:type="dxa"/>
            <w:tcBorders>
              <w:top w:val="single" w:sz="4" w:space="0" w:color="auto"/>
              <w:left w:val="single" w:sz="4" w:space="0" w:color="auto"/>
              <w:bottom w:val="single" w:sz="4" w:space="0" w:color="auto"/>
              <w:right w:val="single" w:sz="4" w:space="0" w:color="auto"/>
            </w:tcBorders>
          </w:tcPr>
          <w:p w14:paraId="4179F587" w14:textId="29953578" w:rsidR="005E793D" w:rsidRDefault="005E793D" w:rsidP="0014432A">
            <w:pPr>
              <w:pStyle w:val="TAL"/>
              <w:rPr>
                <w:rFonts w:asciiTheme="majorHAnsi" w:eastAsia="宋体" w:hAnsiTheme="majorHAnsi" w:cstheme="majorHAnsi"/>
                <w:color w:val="000000" w:themeColor="text1"/>
                <w:szCs w:val="18"/>
                <w:lang w:eastAsia="zh-CN"/>
              </w:rPr>
            </w:pPr>
            <w:r>
              <w:rPr>
                <w:rFonts w:asciiTheme="majorHAnsi" w:eastAsia="宋体" w:hAnsiTheme="majorHAnsi" w:cstheme="majorHAnsi"/>
                <w:color w:val="000000" w:themeColor="text1"/>
                <w:szCs w:val="18"/>
                <w:lang w:eastAsia="zh-CN"/>
              </w:rPr>
              <w:t xml:space="preserve">Support </w:t>
            </w:r>
            <w:r w:rsidRPr="00363856">
              <w:rPr>
                <w:rFonts w:asciiTheme="majorHAnsi" w:eastAsia="宋体" w:hAnsiTheme="majorHAnsi" w:cstheme="majorHAnsi"/>
                <w:color w:val="000000" w:themeColor="text1"/>
                <w:szCs w:val="18"/>
                <w:lang w:eastAsia="zh-CN"/>
              </w:rPr>
              <w:t>R=</w:t>
            </w:r>
            <w:r>
              <w:rPr>
                <w:rFonts w:asciiTheme="majorHAnsi" w:eastAsia="宋体" w:hAnsiTheme="majorHAnsi" w:cstheme="majorHAnsi"/>
                <w:color w:val="000000" w:themeColor="text1"/>
                <w:szCs w:val="18"/>
                <w:lang w:eastAsia="zh-CN"/>
              </w:rPr>
              <w:t xml:space="preserve">2 for Rel-17-based </w:t>
            </w:r>
            <w:r w:rsidR="00623DE9">
              <w:rPr>
                <w:rFonts w:asciiTheme="majorHAnsi" w:eastAsia="宋体" w:hAnsiTheme="majorHAnsi" w:cstheme="majorHAnsi"/>
                <w:color w:val="000000" w:themeColor="text1"/>
                <w:szCs w:val="18"/>
                <w:lang w:eastAsia="zh-CN"/>
              </w:rPr>
              <w:t>doppler</w:t>
            </w:r>
            <w:r>
              <w:rPr>
                <w:rFonts w:asciiTheme="majorHAnsi" w:eastAsia="宋体" w:hAnsiTheme="majorHAnsi" w:cstheme="majorHAnsi"/>
                <w:color w:val="000000" w:themeColor="text1"/>
                <w:szCs w:val="18"/>
                <w:lang w:eastAsia="zh-CN"/>
              </w:rPr>
              <w:t xml:space="preserve"> codebook  </w:t>
            </w:r>
          </w:p>
        </w:tc>
        <w:tc>
          <w:tcPr>
            <w:tcW w:w="2946" w:type="dxa"/>
            <w:tcBorders>
              <w:top w:val="single" w:sz="4" w:space="0" w:color="auto"/>
              <w:left w:val="single" w:sz="4" w:space="0" w:color="auto"/>
              <w:bottom w:val="single" w:sz="4" w:space="0" w:color="auto"/>
              <w:right w:val="single" w:sz="4" w:space="0" w:color="auto"/>
            </w:tcBorders>
          </w:tcPr>
          <w:p w14:paraId="7ECD1CEC" w14:textId="5457A24C" w:rsidR="005E793D" w:rsidRDefault="005E793D" w:rsidP="00623DE9">
            <w:pPr>
              <w:pStyle w:val="TAL"/>
              <w:numPr>
                <w:ilvl w:val="0"/>
                <w:numId w:val="38"/>
              </w:numPr>
              <w:rPr>
                <w:rFonts w:asciiTheme="majorHAnsi" w:eastAsia="宋体" w:hAnsiTheme="majorHAnsi" w:cstheme="majorHAnsi"/>
                <w:color w:val="000000" w:themeColor="text1"/>
                <w:szCs w:val="18"/>
                <w:lang w:eastAsia="zh-CN"/>
              </w:rPr>
            </w:pPr>
            <w:r>
              <w:rPr>
                <w:rFonts w:asciiTheme="majorHAnsi" w:eastAsia="宋体" w:hAnsiTheme="majorHAnsi" w:cstheme="majorHAnsi"/>
                <w:color w:val="000000" w:themeColor="text1"/>
                <w:szCs w:val="18"/>
                <w:lang w:eastAsia="zh-CN"/>
              </w:rPr>
              <w:t xml:space="preserve">Support </w:t>
            </w:r>
            <w:r w:rsidRPr="00363856">
              <w:rPr>
                <w:rFonts w:asciiTheme="majorHAnsi" w:eastAsia="宋体" w:hAnsiTheme="majorHAnsi" w:cstheme="majorHAnsi"/>
                <w:color w:val="000000" w:themeColor="text1"/>
                <w:szCs w:val="18"/>
                <w:lang w:eastAsia="zh-CN"/>
              </w:rPr>
              <w:t>R=</w:t>
            </w:r>
            <w:r>
              <w:rPr>
                <w:rFonts w:asciiTheme="majorHAnsi" w:eastAsia="宋体" w:hAnsiTheme="majorHAnsi" w:cstheme="majorHAnsi"/>
                <w:color w:val="000000" w:themeColor="text1"/>
                <w:szCs w:val="18"/>
                <w:lang w:eastAsia="zh-CN"/>
              </w:rPr>
              <w:t xml:space="preserve">2 for Rel-17-based </w:t>
            </w:r>
            <w:r w:rsidR="00623DE9">
              <w:rPr>
                <w:rFonts w:asciiTheme="majorHAnsi" w:eastAsia="宋体" w:hAnsiTheme="majorHAnsi" w:cstheme="majorHAnsi"/>
                <w:color w:val="000000" w:themeColor="text1"/>
                <w:szCs w:val="18"/>
                <w:lang w:eastAsia="zh-CN"/>
              </w:rPr>
              <w:t>doppler</w:t>
            </w:r>
            <w:r>
              <w:rPr>
                <w:rFonts w:asciiTheme="majorHAnsi" w:eastAsia="宋体" w:hAnsiTheme="majorHAnsi" w:cstheme="majorHAnsi"/>
                <w:color w:val="000000" w:themeColor="text1"/>
                <w:szCs w:val="18"/>
                <w:lang w:eastAsia="zh-CN"/>
              </w:rPr>
              <w:t xml:space="preserve"> codebook</w:t>
            </w:r>
          </w:p>
          <w:p w14:paraId="1DDB849F" w14:textId="69FCAA89" w:rsidR="005E793D" w:rsidRDefault="005E793D" w:rsidP="00623DE9">
            <w:pPr>
              <w:pStyle w:val="TAL"/>
              <w:numPr>
                <w:ilvl w:val="0"/>
                <w:numId w:val="38"/>
              </w:numPr>
              <w:rPr>
                <w:rFonts w:asciiTheme="majorHAnsi" w:eastAsia="宋体" w:hAnsiTheme="majorHAnsi" w:cstheme="majorHAnsi"/>
                <w:color w:val="000000" w:themeColor="text1"/>
                <w:szCs w:val="18"/>
                <w:lang w:eastAsia="zh-CN"/>
              </w:rPr>
            </w:pPr>
            <w:r w:rsidRPr="002615D8">
              <w:rPr>
                <w:rFonts w:asciiTheme="majorHAnsi" w:eastAsia="宋体" w:hAnsiTheme="majorHAnsi" w:cstheme="majorHAnsi"/>
                <w:color w:val="000000" w:themeColor="text1"/>
                <w:szCs w:val="18"/>
                <w:lang w:eastAsia="zh-CN"/>
              </w:rPr>
              <w:t>A list of supported combinations, each combination is {</w:t>
            </w:r>
            <w:r w:rsidR="00623DE9" w:rsidRPr="005E793D">
              <w:rPr>
                <w:rFonts w:asciiTheme="majorHAnsi" w:eastAsia="宋体" w:hAnsiTheme="majorHAnsi" w:cstheme="majorHAnsi"/>
                <w:color w:val="000000" w:themeColor="text1"/>
                <w:szCs w:val="18"/>
                <w:lang w:eastAsia="zh-CN"/>
              </w:rPr>
              <w:t>Max # of time unit, Max # of Tx ports in one resource, Max # of resources and total # of Tx ports</w:t>
            </w:r>
            <w:r w:rsidRPr="002615D8">
              <w:rPr>
                <w:rFonts w:asciiTheme="majorHAnsi" w:eastAsia="宋体" w:hAnsiTheme="majorHAnsi" w:cstheme="majorHAnsi"/>
                <w:color w:val="000000" w:themeColor="text1"/>
                <w:szCs w:val="18"/>
                <w:lang w:eastAsia="zh-CN"/>
              </w:rPr>
              <w:t>} across all CCs simultaneously</w:t>
            </w:r>
            <w:r>
              <w:rPr>
                <w:rFonts w:asciiTheme="majorHAnsi" w:eastAsia="宋体" w:hAnsiTheme="majorHAnsi" w:cstheme="majorHAnsi"/>
                <w:color w:val="000000" w:themeColor="text1"/>
                <w:szCs w:val="18"/>
                <w:lang w:eastAsia="zh-CN"/>
              </w:rPr>
              <w:t xml:space="preserve"> to support </w:t>
            </w:r>
            <w:r w:rsidRPr="00363856">
              <w:rPr>
                <w:rFonts w:asciiTheme="majorHAnsi" w:eastAsia="宋体" w:hAnsiTheme="majorHAnsi" w:cstheme="majorHAnsi"/>
                <w:color w:val="000000" w:themeColor="text1"/>
                <w:szCs w:val="18"/>
                <w:lang w:eastAsia="zh-CN"/>
              </w:rPr>
              <w:t>R=</w:t>
            </w:r>
            <w:r>
              <w:rPr>
                <w:rFonts w:asciiTheme="majorHAnsi" w:eastAsia="宋体" w:hAnsiTheme="majorHAnsi" w:cstheme="majorHAnsi"/>
                <w:color w:val="000000" w:themeColor="text1"/>
                <w:szCs w:val="18"/>
                <w:lang w:eastAsia="zh-CN"/>
              </w:rPr>
              <w:t xml:space="preserve">2 for Rel-17-based </w:t>
            </w:r>
            <w:r w:rsidR="00623DE9">
              <w:rPr>
                <w:rFonts w:asciiTheme="majorHAnsi" w:eastAsia="宋体" w:hAnsiTheme="majorHAnsi" w:cstheme="majorHAnsi"/>
                <w:color w:val="000000" w:themeColor="text1"/>
                <w:szCs w:val="18"/>
                <w:lang w:eastAsia="zh-CN"/>
              </w:rPr>
              <w:t>doppler</w:t>
            </w:r>
            <w:r>
              <w:rPr>
                <w:rFonts w:asciiTheme="majorHAnsi" w:eastAsia="宋体" w:hAnsiTheme="majorHAnsi" w:cstheme="majorHAnsi"/>
                <w:color w:val="000000" w:themeColor="text1"/>
                <w:szCs w:val="18"/>
                <w:lang w:eastAsia="zh-CN"/>
              </w:rPr>
              <w:t xml:space="preserve"> codebook  </w:t>
            </w:r>
          </w:p>
          <w:p w14:paraId="097B770C" w14:textId="48CA2DBD" w:rsidR="005E793D" w:rsidRPr="002C2D39" w:rsidRDefault="005E793D" w:rsidP="00623DE9">
            <w:pPr>
              <w:pStyle w:val="TAL"/>
              <w:numPr>
                <w:ilvl w:val="0"/>
                <w:numId w:val="38"/>
              </w:numPr>
              <w:rPr>
                <w:rFonts w:asciiTheme="majorHAnsi" w:eastAsia="宋体" w:hAnsiTheme="majorHAnsi" w:cstheme="majorHAnsi"/>
                <w:color w:val="000000" w:themeColor="text1"/>
                <w:szCs w:val="18"/>
                <w:lang w:eastAsia="zh-CN"/>
              </w:rPr>
            </w:pPr>
            <w:r w:rsidRPr="002615D8">
              <w:rPr>
                <w:rFonts w:asciiTheme="majorHAnsi" w:eastAsia="宋体" w:hAnsiTheme="majorHAnsi" w:cstheme="majorHAnsi"/>
                <w:color w:val="000000" w:themeColor="text1"/>
                <w:szCs w:val="18"/>
                <w:lang w:eastAsia="zh-CN"/>
              </w:rPr>
              <w:t>A list of supported combinations, each combination is {</w:t>
            </w:r>
            <w:r w:rsidR="00623DE9" w:rsidRPr="005E793D">
              <w:rPr>
                <w:rFonts w:asciiTheme="majorHAnsi" w:eastAsia="宋体" w:hAnsiTheme="majorHAnsi" w:cstheme="majorHAnsi"/>
                <w:color w:val="000000" w:themeColor="text1"/>
                <w:szCs w:val="18"/>
                <w:lang w:eastAsia="zh-CN"/>
              </w:rPr>
              <w:t>Max # of time unit, Max # of Tx ports in one resource, Max # of resources and total # of Tx ports</w:t>
            </w:r>
            <w:r w:rsidRPr="002615D8">
              <w:rPr>
                <w:rFonts w:asciiTheme="majorHAnsi" w:eastAsia="宋体" w:hAnsiTheme="majorHAnsi" w:cstheme="majorHAnsi"/>
                <w:color w:val="000000" w:themeColor="text1"/>
                <w:szCs w:val="18"/>
                <w:lang w:eastAsia="zh-CN"/>
              </w:rPr>
              <w:t xml:space="preserve">} </w:t>
            </w:r>
            <w:r>
              <w:rPr>
                <w:rFonts w:asciiTheme="majorHAnsi" w:eastAsia="宋体" w:hAnsiTheme="majorHAnsi" w:cstheme="majorHAnsi"/>
                <w:color w:val="000000" w:themeColor="text1"/>
                <w:szCs w:val="18"/>
                <w:lang w:eastAsia="zh-CN"/>
              </w:rPr>
              <w:t xml:space="preserve">for one </w:t>
            </w:r>
            <w:r w:rsidR="00623DE9">
              <w:rPr>
                <w:rFonts w:asciiTheme="majorHAnsi" w:eastAsia="宋体" w:hAnsiTheme="majorHAnsi" w:cstheme="majorHAnsi"/>
                <w:color w:val="000000" w:themeColor="text1"/>
                <w:szCs w:val="18"/>
                <w:lang w:eastAsia="zh-CN"/>
              </w:rPr>
              <w:t>doppler</w:t>
            </w:r>
            <w:r>
              <w:rPr>
                <w:rFonts w:asciiTheme="majorHAnsi" w:eastAsia="宋体" w:hAnsiTheme="majorHAnsi" w:cstheme="majorHAnsi"/>
                <w:color w:val="000000" w:themeColor="text1"/>
                <w:szCs w:val="18"/>
                <w:lang w:eastAsia="zh-CN"/>
              </w:rPr>
              <w:t xml:space="preserve"> CSI measurement to support </w:t>
            </w:r>
            <w:r w:rsidRPr="00363856">
              <w:rPr>
                <w:rFonts w:asciiTheme="majorHAnsi" w:eastAsia="宋体" w:hAnsiTheme="majorHAnsi" w:cstheme="majorHAnsi"/>
                <w:color w:val="000000" w:themeColor="text1"/>
                <w:szCs w:val="18"/>
                <w:lang w:eastAsia="zh-CN"/>
              </w:rPr>
              <w:t>R=</w:t>
            </w:r>
            <w:r>
              <w:rPr>
                <w:rFonts w:asciiTheme="majorHAnsi" w:eastAsia="宋体" w:hAnsiTheme="majorHAnsi" w:cstheme="majorHAnsi"/>
                <w:color w:val="000000" w:themeColor="text1"/>
                <w:szCs w:val="18"/>
                <w:lang w:eastAsia="zh-CN"/>
              </w:rPr>
              <w:t xml:space="preserve">2 for Rel-17-based </w:t>
            </w:r>
            <w:r w:rsidR="00623DE9">
              <w:rPr>
                <w:rFonts w:asciiTheme="majorHAnsi" w:eastAsia="宋体" w:hAnsiTheme="majorHAnsi" w:cstheme="majorHAnsi"/>
                <w:color w:val="000000" w:themeColor="text1"/>
                <w:szCs w:val="18"/>
                <w:lang w:eastAsia="zh-CN"/>
              </w:rPr>
              <w:t>doppler</w:t>
            </w:r>
            <w:r>
              <w:rPr>
                <w:rFonts w:asciiTheme="majorHAnsi" w:eastAsia="宋体" w:hAnsiTheme="majorHAnsi" w:cstheme="majorHAnsi"/>
                <w:color w:val="000000" w:themeColor="text1"/>
                <w:szCs w:val="18"/>
                <w:lang w:eastAsia="zh-CN"/>
              </w:rPr>
              <w:t xml:space="preserve"> codebook  </w:t>
            </w:r>
          </w:p>
        </w:tc>
        <w:tc>
          <w:tcPr>
            <w:tcW w:w="1134" w:type="dxa"/>
            <w:tcBorders>
              <w:top w:val="single" w:sz="4" w:space="0" w:color="auto"/>
              <w:left w:val="single" w:sz="4" w:space="0" w:color="auto"/>
              <w:bottom w:val="single" w:sz="4" w:space="0" w:color="auto"/>
              <w:right w:val="single" w:sz="4" w:space="0" w:color="auto"/>
            </w:tcBorders>
          </w:tcPr>
          <w:p w14:paraId="6092AC13" w14:textId="77777777" w:rsidR="005E793D" w:rsidRPr="007D1783" w:rsidRDefault="005E793D" w:rsidP="0014432A">
            <w:pPr>
              <w:pStyle w:val="TAL"/>
              <w:rPr>
                <w:rFonts w:asciiTheme="majorHAnsi" w:eastAsia="宋体" w:hAnsiTheme="majorHAnsi" w:cstheme="majorHAnsi"/>
                <w:color w:val="000000" w:themeColor="text1"/>
                <w:szCs w:val="18"/>
                <w:lang w:eastAsia="zh-CN"/>
              </w:rPr>
            </w:pPr>
          </w:p>
        </w:tc>
        <w:tc>
          <w:tcPr>
            <w:tcW w:w="948" w:type="dxa"/>
            <w:tcBorders>
              <w:top w:val="single" w:sz="4" w:space="0" w:color="auto"/>
              <w:left w:val="single" w:sz="4" w:space="0" w:color="auto"/>
              <w:bottom w:val="single" w:sz="4" w:space="0" w:color="auto"/>
              <w:right w:val="single" w:sz="4" w:space="0" w:color="auto"/>
            </w:tcBorders>
          </w:tcPr>
          <w:p w14:paraId="75E02EE3" w14:textId="77777777" w:rsidR="005E793D" w:rsidRPr="007D1783" w:rsidRDefault="005E793D" w:rsidP="0014432A">
            <w:pPr>
              <w:pStyle w:val="TAL"/>
              <w:rPr>
                <w:rFonts w:asciiTheme="majorHAnsi" w:eastAsia="宋体" w:hAnsiTheme="majorHAnsi" w:cstheme="majorHAnsi"/>
                <w:color w:val="000000" w:themeColor="text1"/>
                <w:szCs w:val="18"/>
                <w:lang w:eastAsia="zh-CN"/>
              </w:rPr>
            </w:pPr>
          </w:p>
        </w:tc>
        <w:tc>
          <w:tcPr>
            <w:tcW w:w="1443" w:type="dxa"/>
            <w:tcBorders>
              <w:top w:val="single" w:sz="4" w:space="0" w:color="auto"/>
              <w:left w:val="single" w:sz="4" w:space="0" w:color="auto"/>
              <w:bottom w:val="single" w:sz="4" w:space="0" w:color="auto"/>
              <w:right w:val="single" w:sz="4" w:space="0" w:color="auto"/>
            </w:tcBorders>
          </w:tcPr>
          <w:p w14:paraId="3473C070" w14:textId="77777777" w:rsidR="005E793D" w:rsidRPr="007D1783" w:rsidRDefault="005E793D" w:rsidP="0014432A">
            <w:pPr>
              <w:pStyle w:val="TAL"/>
              <w:rPr>
                <w:rFonts w:asciiTheme="majorHAnsi" w:eastAsia="宋体" w:hAnsiTheme="majorHAnsi" w:cstheme="majorHAnsi"/>
                <w:color w:val="000000" w:themeColor="text1"/>
                <w:szCs w:val="18"/>
                <w:lang w:eastAsia="zh-CN"/>
              </w:rPr>
            </w:pPr>
          </w:p>
        </w:tc>
        <w:tc>
          <w:tcPr>
            <w:tcW w:w="1504" w:type="dxa"/>
            <w:tcBorders>
              <w:top w:val="single" w:sz="4" w:space="0" w:color="auto"/>
              <w:left w:val="single" w:sz="4" w:space="0" w:color="auto"/>
              <w:bottom w:val="single" w:sz="4" w:space="0" w:color="auto"/>
              <w:right w:val="single" w:sz="4" w:space="0" w:color="auto"/>
            </w:tcBorders>
          </w:tcPr>
          <w:p w14:paraId="57AA59D5" w14:textId="77777777" w:rsidR="005E793D" w:rsidRPr="007D1783" w:rsidRDefault="005E793D" w:rsidP="0014432A">
            <w:pPr>
              <w:pStyle w:val="TAL"/>
              <w:rPr>
                <w:rFonts w:asciiTheme="majorHAnsi" w:eastAsia="宋体" w:hAnsiTheme="majorHAnsi" w:cstheme="majorHAnsi"/>
                <w:color w:val="000000" w:themeColor="text1"/>
                <w:szCs w:val="18"/>
                <w:lang w:eastAsia="zh-CN"/>
              </w:rPr>
            </w:pPr>
          </w:p>
        </w:tc>
        <w:tc>
          <w:tcPr>
            <w:tcW w:w="1793" w:type="dxa"/>
            <w:tcBorders>
              <w:top w:val="single" w:sz="4" w:space="0" w:color="auto"/>
              <w:left w:val="single" w:sz="4" w:space="0" w:color="auto"/>
              <w:bottom w:val="single" w:sz="4" w:space="0" w:color="auto"/>
              <w:right w:val="single" w:sz="4" w:space="0" w:color="auto"/>
            </w:tcBorders>
          </w:tcPr>
          <w:p w14:paraId="3D4535B8" w14:textId="77777777" w:rsidR="005E793D" w:rsidRPr="007D1783" w:rsidRDefault="005E793D" w:rsidP="0014432A">
            <w:pPr>
              <w:pStyle w:val="TAL"/>
              <w:rPr>
                <w:rFonts w:asciiTheme="majorHAnsi" w:eastAsia="宋体" w:hAnsiTheme="majorHAnsi" w:cstheme="majorHAnsi"/>
                <w:color w:val="000000" w:themeColor="text1"/>
                <w:szCs w:val="18"/>
                <w:lang w:eastAsia="zh-CN"/>
              </w:rPr>
            </w:pPr>
          </w:p>
        </w:tc>
        <w:tc>
          <w:tcPr>
            <w:tcW w:w="1523" w:type="dxa"/>
            <w:tcBorders>
              <w:top w:val="single" w:sz="4" w:space="0" w:color="auto"/>
              <w:left w:val="single" w:sz="4" w:space="0" w:color="auto"/>
              <w:bottom w:val="single" w:sz="4" w:space="0" w:color="auto"/>
              <w:right w:val="single" w:sz="4" w:space="0" w:color="auto"/>
            </w:tcBorders>
          </w:tcPr>
          <w:p w14:paraId="232A988E" w14:textId="77777777" w:rsidR="005E793D" w:rsidRPr="007D1783" w:rsidRDefault="005E793D" w:rsidP="0014432A">
            <w:pPr>
              <w:pStyle w:val="TAL"/>
              <w:rPr>
                <w:rFonts w:asciiTheme="majorHAnsi" w:eastAsia="宋体" w:hAnsiTheme="majorHAnsi" w:cstheme="majorHAnsi"/>
                <w:color w:val="000000" w:themeColor="text1"/>
                <w:szCs w:val="18"/>
                <w:lang w:eastAsia="zh-CN"/>
              </w:rPr>
            </w:pPr>
          </w:p>
        </w:tc>
        <w:tc>
          <w:tcPr>
            <w:tcW w:w="1519" w:type="dxa"/>
            <w:tcBorders>
              <w:top w:val="single" w:sz="4" w:space="0" w:color="auto"/>
              <w:left w:val="single" w:sz="4" w:space="0" w:color="auto"/>
              <w:bottom w:val="single" w:sz="4" w:space="0" w:color="auto"/>
              <w:right w:val="single" w:sz="4" w:space="0" w:color="auto"/>
            </w:tcBorders>
          </w:tcPr>
          <w:p w14:paraId="342B48B8" w14:textId="77777777" w:rsidR="005E793D" w:rsidRPr="007D1783" w:rsidRDefault="005E793D" w:rsidP="0014432A">
            <w:pPr>
              <w:pStyle w:val="TAL"/>
              <w:rPr>
                <w:rFonts w:asciiTheme="majorHAnsi" w:eastAsia="宋体" w:hAnsiTheme="majorHAnsi" w:cstheme="majorHAnsi"/>
                <w:color w:val="000000" w:themeColor="text1"/>
                <w:szCs w:val="18"/>
                <w:lang w:eastAsia="zh-CN"/>
              </w:rPr>
            </w:pPr>
          </w:p>
        </w:tc>
        <w:tc>
          <w:tcPr>
            <w:tcW w:w="1665" w:type="dxa"/>
            <w:tcBorders>
              <w:top w:val="single" w:sz="4" w:space="0" w:color="auto"/>
              <w:left w:val="single" w:sz="4" w:space="0" w:color="auto"/>
              <w:bottom w:val="single" w:sz="4" w:space="0" w:color="auto"/>
              <w:right w:val="single" w:sz="4" w:space="0" w:color="auto"/>
            </w:tcBorders>
          </w:tcPr>
          <w:p w14:paraId="7B91791B" w14:textId="77777777" w:rsidR="005E793D" w:rsidRPr="007D1783" w:rsidRDefault="005E793D" w:rsidP="0014432A">
            <w:pPr>
              <w:pStyle w:val="TAL"/>
              <w:rPr>
                <w:rFonts w:asciiTheme="majorHAnsi" w:eastAsia="宋体" w:hAnsiTheme="majorHAnsi" w:cstheme="majorHAnsi"/>
                <w:color w:val="000000" w:themeColor="text1"/>
                <w:szCs w:val="18"/>
                <w:lang w:eastAsia="zh-CN"/>
              </w:rPr>
            </w:pPr>
          </w:p>
        </w:tc>
        <w:tc>
          <w:tcPr>
            <w:tcW w:w="2221" w:type="dxa"/>
            <w:tcBorders>
              <w:top w:val="single" w:sz="4" w:space="0" w:color="auto"/>
              <w:left w:val="single" w:sz="4" w:space="0" w:color="auto"/>
              <w:bottom w:val="single" w:sz="4" w:space="0" w:color="auto"/>
              <w:right w:val="single" w:sz="4" w:space="0" w:color="auto"/>
            </w:tcBorders>
          </w:tcPr>
          <w:p w14:paraId="16DFFED7" w14:textId="77777777" w:rsidR="005E793D" w:rsidRPr="007D1783" w:rsidRDefault="005E793D" w:rsidP="0014432A">
            <w:pPr>
              <w:pStyle w:val="TAL"/>
              <w:rPr>
                <w:rFonts w:asciiTheme="majorHAnsi" w:eastAsia="宋体" w:hAnsiTheme="majorHAnsi" w:cstheme="majorHAnsi"/>
                <w:color w:val="000000" w:themeColor="text1"/>
                <w:szCs w:val="18"/>
                <w:lang w:eastAsia="zh-CN"/>
              </w:rPr>
            </w:pPr>
          </w:p>
        </w:tc>
        <w:tc>
          <w:tcPr>
            <w:tcW w:w="1222" w:type="dxa"/>
            <w:tcBorders>
              <w:top w:val="single" w:sz="4" w:space="0" w:color="auto"/>
              <w:left w:val="single" w:sz="4" w:space="0" w:color="auto"/>
              <w:bottom w:val="single" w:sz="4" w:space="0" w:color="auto"/>
              <w:right w:val="single" w:sz="4" w:space="0" w:color="auto"/>
            </w:tcBorders>
          </w:tcPr>
          <w:p w14:paraId="2A4045AA" w14:textId="6638B4C1" w:rsidR="005E793D" w:rsidRDefault="00623DE9" w:rsidP="0014432A">
            <w:pPr>
              <w:pStyle w:val="TAL"/>
              <w:rPr>
                <w:rFonts w:asciiTheme="majorHAnsi" w:eastAsia="宋体" w:hAnsiTheme="majorHAnsi" w:cstheme="majorHAnsi"/>
                <w:color w:val="000000" w:themeColor="text1"/>
                <w:szCs w:val="18"/>
                <w:lang w:eastAsia="zh-CN"/>
              </w:rPr>
            </w:pPr>
            <w:r w:rsidRPr="00CD3483">
              <w:rPr>
                <w:rFonts w:asciiTheme="majorHAnsi" w:hAnsiTheme="majorHAnsi" w:cstheme="majorHAnsi"/>
                <w:color w:val="000000" w:themeColor="text1"/>
                <w:szCs w:val="18"/>
              </w:rPr>
              <w:t>Optional with capability signalling</w:t>
            </w:r>
          </w:p>
        </w:tc>
      </w:tr>
    </w:tbl>
    <w:p w14:paraId="153C3150" w14:textId="77777777" w:rsidR="0008709F" w:rsidRPr="00BA7206" w:rsidRDefault="0008709F">
      <w:pPr>
        <w:autoSpaceDE/>
        <w:autoSpaceDN/>
        <w:adjustRightInd/>
        <w:snapToGrid/>
        <w:spacing w:after="0"/>
        <w:jc w:val="left"/>
        <w:rPr>
          <w:lang w:val="en-GB" w:eastAsia="zh-CN"/>
        </w:rPr>
      </w:pPr>
    </w:p>
    <w:p w14:paraId="413C767F" w14:textId="77777777" w:rsidR="006E3A25" w:rsidRDefault="006E3A25" w:rsidP="006E3A25">
      <w:pPr>
        <w:pStyle w:val="1"/>
        <w:rPr>
          <w:sz w:val="32"/>
          <w:lang w:val="en-GB" w:eastAsia="zh-CN"/>
        </w:rPr>
      </w:pPr>
      <w:r>
        <w:rPr>
          <w:lang w:val="en-GB" w:eastAsia="zh-CN"/>
        </w:rPr>
        <w:t>UE feature for &lt;</w:t>
      </w:r>
      <w:r w:rsidR="009B70D6">
        <w:rPr>
          <w:lang w:val="en-GB" w:eastAsia="zh-CN"/>
        </w:rPr>
        <w:t>Reference signal enhancement</w:t>
      </w:r>
      <w:r w:rsidRPr="006E3A25">
        <w:rPr>
          <w:lang w:val="en-GB" w:eastAsia="zh-CN"/>
        </w:rPr>
        <w:t xml:space="preserve"> </w:t>
      </w:r>
      <w:r>
        <w:rPr>
          <w:sz w:val="32"/>
          <w:lang w:val="en-GB" w:eastAsia="zh-CN"/>
        </w:rPr>
        <w:t>&gt;</w:t>
      </w:r>
    </w:p>
    <w:p w14:paraId="479AB4F6" w14:textId="77777777" w:rsidR="007D5801" w:rsidRPr="007D5801" w:rsidRDefault="007D5801" w:rsidP="007D5801">
      <w:pPr>
        <w:rPr>
          <w:b/>
          <w:i/>
          <w:sz w:val="24"/>
          <w:u w:val="single"/>
          <w:lang w:eastAsia="zh-CN"/>
        </w:rPr>
      </w:pPr>
      <w:r w:rsidRPr="007D5801">
        <w:rPr>
          <w:b/>
          <w:i/>
          <w:sz w:val="24"/>
          <w:u w:val="single"/>
          <w:lang w:eastAsia="zh-CN"/>
        </w:rPr>
        <w:t>Increased number of orthogonal DMRS ports</w:t>
      </w:r>
    </w:p>
    <w:p w14:paraId="151D1E82" w14:textId="7DB19A5B" w:rsidR="006712AF" w:rsidRDefault="006712AF" w:rsidP="006712AF">
      <w:pPr>
        <w:rPr>
          <w:lang w:eastAsia="zh-CN"/>
        </w:rPr>
      </w:pPr>
      <w:r>
        <w:rPr>
          <w:lang w:eastAsia="zh-CN"/>
        </w:rPr>
        <w:t xml:space="preserve">Considering the higher channel estimation complexity brought by length-4-FD-OCC-based Rel.18 DMRS, the support of the combination of Rel.18 DMRS and other features with high timing requirement/channel estimation complexity should be enabled by separate UE features </w:t>
      </w:r>
      <w:r w:rsidR="009D7A3A">
        <w:rPr>
          <w:lang w:eastAsia="zh-CN"/>
        </w:rPr>
        <w:t>if supported</w:t>
      </w:r>
      <w:r>
        <w:rPr>
          <w:lang w:eastAsia="zh-CN"/>
        </w:rPr>
        <w:t>.</w:t>
      </w:r>
    </w:p>
    <w:p w14:paraId="19280C3D" w14:textId="374EE7D1" w:rsidR="006712AF" w:rsidRDefault="006712AF" w:rsidP="006712AF">
      <w:r w:rsidRPr="002146AD">
        <w:rPr>
          <w:lang w:eastAsia="zh-CN"/>
        </w:rPr>
        <w:t xml:space="preserve">First, </w:t>
      </w:r>
      <w:r w:rsidR="00C359A7">
        <w:rPr>
          <w:lang w:eastAsia="zh-CN"/>
        </w:rPr>
        <w:t>f</w:t>
      </w:r>
      <w:r w:rsidR="00C359A7" w:rsidRPr="00C11151">
        <w:rPr>
          <w:rFonts w:hint="eastAsia"/>
          <w:lang w:eastAsia="zh-CN"/>
        </w:rPr>
        <w:t>or</w:t>
      </w:r>
      <w:r w:rsidR="00C359A7" w:rsidRPr="00C11151">
        <w:rPr>
          <w:lang w:eastAsia="zh-CN"/>
        </w:rPr>
        <w:t xml:space="preserve"> PDSCH processing time, there are two capabilities defined in current spec., </w:t>
      </w:r>
      <w:r w:rsidR="00C359A7">
        <w:rPr>
          <w:lang w:eastAsia="zh-CN"/>
        </w:rPr>
        <w:t>i.e</w:t>
      </w:r>
      <w:r w:rsidR="00C359A7" w:rsidRPr="00C11151">
        <w:rPr>
          <w:lang w:eastAsia="zh-CN"/>
        </w:rPr>
        <w:t xml:space="preserve">., capability 1 and capability 2. Capability </w:t>
      </w:r>
      <w:r w:rsidR="00C359A7">
        <w:rPr>
          <w:lang w:eastAsia="zh-CN"/>
        </w:rPr>
        <w:t>2 with</w:t>
      </w:r>
      <w:r w:rsidR="00C359A7" w:rsidRPr="00C11151">
        <w:rPr>
          <w:lang w:eastAsia="zh-CN"/>
        </w:rPr>
        <w:t xml:space="preserve"> higher tim</w:t>
      </w:r>
      <w:r w:rsidR="00E91CC7">
        <w:rPr>
          <w:lang w:eastAsia="zh-CN"/>
        </w:rPr>
        <w:t>ing</w:t>
      </w:r>
      <w:r w:rsidR="00C359A7" w:rsidRPr="00C11151">
        <w:rPr>
          <w:lang w:eastAsia="zh-CN"/>
        </w:rPr>
        <w:t xml:space="preserve"> requirement </w:t>
      </w:r>
      <w:r w:rsidR="00C359A7">
        <w:rPr>
          <w:lang w:eastAsia="zh-CN"/>
        </w:rPr>
        <w:t xml:space="preserve">is </w:t>
      </w:r>
      <w:r w:rsidR="00C359A7" w:rsidRPr="00C11151">
        <w:rPr>
          <w:lang w:eastAsia="zh-CN"/>
        </w:rPr>
        <w:t xml:space="preserve">mainly </w:t>
      </w:r>
      <w:r w:rsidR="00C359A7">
        <w:rPr>
          <w:lang w:eastAsia="zh-CN"/>
        </w:rPr>
        <w:t>used for</w:t>
      </w:r>
      <w:r w:rsidR="00C359A7" w:rsidRPr="00C11151">
        <w:rPr>
          <w:lang w:eastAsia="zh-CN"/>
        </w:rPr>
        <w:t xml:space="preserve"> URLLC</w:t>
      </w:r>
      <w:r w:rsidR="00C359A7">
        <w:rPr>
          <w:lang w:eastAsia="zh-CN"/>
        </w:rPr>
        <w:t xml:space="preserve"> scenario,</w:t>
      </w:r>
      <w:r w:rsidR="00C359A7" w:rsidRPr="00C11151">
        <w:rPr>
          <w:lang w:eastAsia="zh-CN"/>
        </w:rPr>
        <w:t xml:space="preserve"> which requires high</w:t>
      </w:r>
      <w:r w:rsidR="00C359A7">
        <w:rPr>
          <w:lang w:eastAsia="zh-CN"/>
        </w:rPr>
        <w:t>er</w:t>
      </w:r>
      <w:r w:rsidR="00C359A7" w:rsidRPr="00C11151">
        <w:rPr>
          <w:lang w:eastAsia="zh-CN"/>
        </w:rPr>
        <w:t xml:space="preserve"> robustness and lower latency compared with eMBB</w:t>
      </w:r>
      <w:r w:rsidR="00C359A7">
        <w:rPr>
          <w:lang w:eastAsia="zh-CN"/>
        </w:rPr>
        <w:t xml:space="preserve"> scenario, while Rel.18 DMRS targets at supporting higher MU-MIMO layers under eMBB scenario. Furthermore, both the lower channel estimation performance and higher </w:t>
      </w:r>
      <w:r w:rsidR="00C359A7" w:rsidRPr="002F7961">
        <w:rPr>
          <w:lang w:eastAsia="zh-CN"/>
        </w:rPr>
        <w:t>channel estimation complexity</w:t>
      </w:r>
      <w:r w:rsidR="00C359A7">
        <w:rPr>
          <w:lang w:eastAsia="zh-CN"/>
        </w:rPr>
        <w:t xml:space="preserve"> of length-4 </w:t>
      </w:r>
      <w:r w:rsidR="00C359A7" w:rsidRPr="000F4FDA">
        <w:rPr>
          <w:lang w:eastAsia="zh-CN"/>
        </w:rPr>
        <w:t>FD-OCC</w:t>
      </w:r>
      <w:r w:rsidR="00C359A7">
        <w:rPr>
          <w:lang w:eastAsia="zh-CN"/>
        </w:rPr>
        <w:t xml:space="preserve"> makes</w:t>
      </w:r>
      <w:r w:rsidR="00C359A7" w:rsidRPr="000F4FDA">
        <w:rPr>
          <w:lang w:eastAsia="zh-CN"/>
        </w:rPr>
        <w:t xml:space="preserve"> Rel.18 DMRS</w:t>
      </w:r>
      <w:r w:rsidR="00C359A7">
        <w:rPr>
          <w:lang w:eastAsia="zh-CN"/>
        </w:rPr>
        <w:t xml:space="preserve"> inappropriate under URLLC scenario. As a result, PDSCH p</w:t>
      </w:r>
      <w:r w:rsidR="00C359A7" w:rsidRPr="00C11151">
        <w:rPr>
          <w:rFonts w:cs="Arial"/>
          <w:szCs w:val="18"/>
        </w:rPr>
        <w:t>rocessing capability 2 should not be simultaneously supported with Rel.18 DMRS</w:t>
      </w:r>
      <w:r w:rsidR="002146AD">
        <w:t>.</w:t>
      </w:r>
    </w:p>
    <w:p w14:paraId="1EF2F5D0" w14:textId="133C7AC0" w:rsidR="00941E58" w:rsidRDefault="00B40541">
      <w:pPr>
        <w:rPr>
          <w:lang w:eastAsia="zh-CN"/>
        </w:rPr>
      </w:pPr>
      <w:r>
        <w:rPr>
          <w:lang w:eastAsia="zh-CN"/>
        </w:rPr>
        <w:t>Next</w:t>
      </w:r>
      <w:r w:rsidR="00E91CC7">
        <w:rPr>
          <w:lang w:eastAsia="zh-CN"/>
        </w:rPr>
        <w:t>,</w:t>
      </w:r>
      <w:r w:rsidR="006712AF">
        <w:rPr>
          <w:lang w:eastAsia="zh-CN"/>
        </w:rPr>
        <w:t xml:space="preserve"> to enable different DMRS-related capability reporting for Rel.15 and Rel.18 DMRS, several Rel.18-DMRS-related UE features similar to following Rel.15-DMRS-related ones should be introduced: </w:t>
      </w:r>
      <w:r>
        <w:rPr>
          <w:lang w:eastAsia="zh-CN"/>
        </w:rPr>
        <w:t>FG 2-5 (</w:t>
      </w:r>
      <w:r w:rsidRPr="001344E3">
        <w:rPr>
          <w:lang w:eastAsia="zh-CN"/>
        </w:rPr>
        <w:t>Basic downlink DMRS</w:t>
      </w:r>
      <w:r>
        <w:rPr>
          <w:lang w:eastAsia="zh-CN"/>
        </w:rPr>
        <w:t xml:space="preserve"> </w:t>
      </w:r>
      <w:r w:rsidRPr="001344E3">
        <w:rPr>
          <w:lang w:eastAsia="zh-CN"/>
        </w:rPr>
        <w:t xml:space="preserve">for scheduling </w:t>
      </w:r>
      <w:r w:rsidRPr="00A3524D">
        <w:rPr>
          <w:lang w:eastAsia="zh-CN"/>
        </w:rPr>
        <w:t>type A</w:t>
      </w:r>
      <w:r>
        <w:rPr>
          <w:lang w:eastAsia="zh-CN"/>
        </w:rPr>
        <w:t>), FG 2-6 (</w:t>
      </w:r>
      <w:r w:rsidRPr="001344E3">
        <w:rPr>
          <w:lang w:eastAsia="zh-CN"/>
        </w:rPr>
        <w:t>Basic downlink DMRS</w:t>
      </w:r>
      <w:r>
        <w:rPr>
          <w:lang w:eastAsia="zh-CN"/>
        </w:rPr>
        <w:t xml:space="preserve"> </w:t>
      </w:r>
      <w:r w:rsidRPr="001344E3">
        <w:rPr>
          <w:lang w:eastAsia="zh-CN"/>
        </w:rPr>
        <w:t xml:space="preserve">for scheduling </w:t>
      </w:r>
      <w:r w:rsidRPr="00A3524D">
        <w:rPr>
          <w:lang w:eastAsia="zh-CN"/>
        </w:rPr>
        <w:t xml:space="preserve">type </w:t>
      </w:r>
      <w:r>
        <w:rPr>
          <w:lang w:eastAsia="zh-CN"/>
        </w:rPr>
        <w:t xml:space="preserve">B), </w:t>
      </w:r>
      <w:r w:rsidR="006712AF">
        <w:rPr>
          <w:lang w:eastAsia="zh-CN"/>
        </w:rPr>
        <w:t>FG 2-6a (</w:t>
      </w:r>
      <w:r w:rsidR="006712AF" w:rsidRPr="00A3524D">
        <w:rPr>
          <w:lang w:eastAsia="zh-CN"/>
        </w:rPr>
        <w:t>oneFL-DMRS-TwoAdditionalDMRS-DL</w:t>
      </w:r>
      <w:r w:rsidR="006712AF">
        <w:rPr>
          <w:lang w:eastAsia="zh-CN"/>
        </w:rPr>
        <w:t>), FG 2-7 (</w:t>
      </w:r>
      <w:r w:rsidR="006712AF" w:rsidRPr="00A3524D">
        <w:rPr>
          <w:lang w:eastAsia="zh-CN"/>
        </w:rPr>
        <w:t>twoFL-DMRS</w:t>
      </w:r>
      <w:r w:rsidR="006712AF">
        <w:rPr>
          <w:lang w:eastAsia="zh-CN"/>
        </w:rPr>
        <w:t>), FG 2-8 (</w:t>
      </w:r>
      <w:r w:rsidR="006712AF" w:rsidRPr="00A3524D">
        <w:rPr>
          <w:lang w:eastAsia="zh-CN"/>
        </w:rPr>
        <w:t>twoFL-DMRS-TwoAdditionalDMRS-DL</w:t>
      </w:r>
      <w:r w:rsidR="006712AF">
        <w:rPr>
          <w:lang w:eastAsia="zh-CN"/>
        </w:rPr>
        <w:t>), FG 2-9 (</w:t>
      </w:r>
      <w:r w:rsidR="006712AF" w:rsidRPr="00A3524D">
        <w:rPr>
          <w:lang w:eastAsia="zh-CN"/>
        </w:rPr>
        <w:t>oneFL-DMRS-ThreeAdditionalDMRS-DL</w:t>
      </w:r>
      <w:r w:rsidR="006712AF">
        <w:rPr>
          <w:lang w:eastAsia="zh-CN"/>
        </w:rPr>
        <w:t>) and FG 2-10 (</w:t>
      </w:r>
      <w:r w:rsidR="006712AF" w:rsidRPr="00A3524D">
        <w:rPr>
          <w:lang w:eastAsia="zh-CN"/>
        </w:rPr>
        <w:t>supportedDMRS-TypeDL</w:t>
      </w:r>
      <w:r w:rsidR="006712AF">
        <w:rPr>
          <w:lang w:eastAsia="zh-CN"/>
        </w:rPr>
        <w:t>).</w:t>
      </w:r>
      <w:r w:rsidR="00013063">
        <w:rPr>
          <w:lang w:eastAsia="zh-CN"/>
        </w:rPr>
        <w:t xml:space="preserve"> </w:t>
      </w:r>
      <w:r>
        <w:rPr>
          <w:lang w:eastAsia="zh-CN"/>
        </w:rPr>
        <w:t>Specially, f</w:t>
      </w:r>
      <w:r w:rsidR="00941E58">
        <w:rPr>
          <w:lang w:eastAsia="zh-CN"/>
        </w:rPr>
        <w:t>or FG 2-5</w:t>
      </w:r>
      <w:r w:rsidR="009066A5">
        <w:rPr>
          <w:lang w:eastAsia="zh-CN"/>
        </w:rPr>
        <w:t xml:space="preserve"> 3)</w:t>
      </w:r>
      <w:r w:rsidR="00941E58">
        <w:rPr>
          <w:lang w:eastAsia="zh-CN"/>
        </w:rPr>
        <w:t>, it mandat</w:t>
      </w:r>
      <w:r w:rsidR="009066A5">
        <w:rPr>
          <w:lang w:eastAsia="zh-CN"/>
        </w:rPr>
        <w:t>es</w:t>
      </w:r>
      <w:r w:rsidR="00941E58">
        <w:rPr>
          <w:lang w:eastAsia="zh-CN"/>
        </w:rPr>
        <w:t xml:space="preserve"> UE to su</w:t>
      </w:r>
      <w:r w:rsidR="00941E58" w:rsidRPr="003633D8">
        <w:rPr>
          <w:lang w:eastAsia="zh-CN"/>
        </w:rPr>
        <w:t>pport 1 FL DMRS and 2 additional DMRS symbols for at least one port</w:t>
      </w:r>
      <w:r w:rsidR="000E332E">
        <w:rPr>
          <w:lang w:eastAsia="zh-CN"/>
        </w:rPr>
        <w:t xml:space="preserve">, </w:t>
      </w:r>
      <w:r w:rsidR="009932BA">
        <w:rPr>
          <w:lang w:eastAsia="zh-CN"/>
        </w:rPr>
        <w:t>which</w:t>
      </w:r>
      <w:r>
        <w:rPr>
          <w:lang w:eastAsia="zh-CN"/>
        </w:rPr>
        <w:t xml:space="preserve"> mainly a</w:t>
      </w:r>
      <w:r w:rsidR="000E332E">
        <w:rPr>
          <w:lang w:eastAsia="zh-CN"/>
        </w:rPr>
        <w:t>pplie</w:t>
      </w:r>
      <w:r>
        <w:rPr>
          <w:lang w:eastAsia="zh-CN"/>
        </w:rPr>
        <w:t>s to medium/</w:t>
      </w:r>
      <w:r w:rsidRPr="00C11151">
        <w:rPr>
          <w:lang w:eastAsia="zh-CN"/>
        </w:rPr>
        <w:t xml:space="preserve">high </w:t>
      </w:r>
      <w:r w:rsidR="000E332E">
        <w:rPr>
          <w:lang w:eastAsia="zh-CN"/>
        </w:rPr>
        <w:t>mobility</w:t>
      </w:r>
      <w:r w:rsidR="000E332E" w:rsidRPr="00C11151">
        <w:rPr>
          <w:lang w:eastAsia="zh-CN"/>
        </w:rPr>
        <w:t xml:space="preserve"> </w:t>
      </w:r>
      <w:r w:rsidRPr="00C11151">
        <w:rPr>
          <w:lang w:eastAsia="zh-CN"/>
        </w:rPr>
        <w:t>scenario</w:t>
      </w:r>
      <w:r w:rsidR="009932BA">
        <w:rPr>
          <w:lang w:eastAsia="zh-CN"/>
        </w:rPr>
        <w:t xml:space="preserve"> and</w:t>
      </w:r>
      <w:r w:rsidR="000E332E">
        <w:rPr>
          <w:lang w:eastAsia="zh-CN"/>
        </w:rPr>
        <w:t xml:space="preserve"> contradicts</w:t>
      </w:r>
      <w:r>
        <w:rPr>
          <w:lang w:eastAsia="zh-CN"/>
        </w:rPr>
        <w:t xml:space="preserve"> with the target scenario of Rel.18 DMRS</w:t>
      </w:r>
      <w:r w:rsidR="009932BA">
        <w:rPr>
          <w:lang w:eastAsia="zh-CN"/>
        </w:rPr>
        <w:t xml:space="preserve">. </w:t>
      </w:r>
      <w:r w:rsidR="00DA6DB4">
        <w:rPr>
          <w:lang w:eastAsia="zh-CN"/>
        </w:rPr>
        <w:t xml:space="preserve">Besides that, the higher </w:t>
      </w:r>
      <w:r w:rsidR="00DA6DB4" w:rsidRPr="002F7961">
        <w:rPr>
          <w:lang w:eastAsia="zh-CN"/>
        </w:rPr>
        <w:t>channel estimation complexity</w:t>
      </w:r>
      <w:r w:rsidR="00DA6DB4">
        <w:rPr>
          <w:lang w:eastAsia="zh-CN"/>
        </w:rPr>
        <w:t xml:space="preserve"> of Rel.18 DMRS and </w:t>
      </w:r>
      <w:r w:rsidR="00DA6DB4" w:rsidRPr="00C11151">
        <w:rPr>
          <w:lang w:eastAsia="zh-CN"/>
        </w:rPr>
        <w:t>more than 1 additional DMRS symbol</w:t>
      </w:r>
      <w:r w:rsidR="00DA6DB4">
        <w:rPr>
          <w:lang w:eastAsia="zh-CN"/>
        </w:rPr>
        <w:t xml:space="preserve"> makes their combination unacceptable. </w:t>
      </w:r>
      <w:r w:rsidR="009932BA">
        <w:rPr>
          <w:lang w:eastAsia="zh-CN"/>
        </w:rPr>
        <w:t xml:space="preserve">As a result, </w:t>
      </w:r>
      <w:r w:rsidR="00D841C5">
        <w:rPr>
          <w:lang w:eastAsia="zh-CN"/>
        </w:rPr>
        <w:t>even if</w:t>
      </w:r>
      <w:r w:rsidR="009932BA">
        <w:rPr>
          <w:lang w:eastAsia="zh-CN"/>
        </w:rPr>
        <w:t xml:space="preserve"> supported, the Rel.18</w:t>
      </w:r>
      <w:r w:rsidR="009932BA" w:rsidRPr="009932BA">
        <w:rPr>
          <w:lang w:eastAsia="zh-CN"/>
        </w:rPr>
        <w:t xml:space="preserve"> </w:t>
      </w:r>
      <w:r w:rsidR="00D841C5">
        <w:rPr>
          <w:lang w:eastAsia="zh-CN"/>
        </w:rPr>
        <w:t>‘</w:t>
      </w:r>
      <w:r w:rsidR="009932BA">
        <w:rPr>
          <w:lang w:eastAsia="zh-CN"/>
        </w:rPr>
        <w:t xml:space="preserve">FG 2-5 3)’ </w:t>
      </w:r>
      <w:r>
        <w:rPr>
          <w:lang w:eastAsia="zh-CN"/>
        </w:rPr>
        <w:t>should</w:t>
      </w:r>
      <w:r w:rsidR="003B3C08">
        <w:rPr>
          <w:lang w:eastAsia="zh-CN"/>
        </w:rPr>
        <w:t xml:space="preserve"> be a non-basic feature</w:t>
      </w:r>
      <w:r>
        <w:rPr>
          <w:lang w:eastAsia="zh-CN"/>
        </w:rPr>
        <w:t xml:space="preserve">. </w:t>
      </w:r>
    </w:p>
    <w:p w14:paraId="5CDAE7BA" w14:textId="3C1AE428" w:rsidR="00B40541" w:rsidRDefault="00B40541" w:rsidP="00B40541">
      <w:pPr>
        <w:rPr>
          <w:lang w:eastAsia="zh-CN"/>
        </w:rPr>
      </w:pPr>
      <w:r>
        <w:rPr>
          <w:lang w:eastAsia="zh-CN"/>
        </w:rPr>
        <w:t xml:space="preserve">Then, due to the high complexity of multi-CDM-group channel estimation, a UE capability </w:t>
      </w:r>
      <w:r>
        <w:t xml:space="preserve">indicating the simultaneous support of </w:t>
      </w:r>
      <w:r>
        <w:rPr>
          <w:lang w:eastAsia="zh-CN"/>
        </w:rPr>
        <w:t>Rel.</w:t>
      </w:r>
      <w:r w:rsidRPr="00D3108D">
        <w:rPr>
          <w:lang w:eastAsia="zh-CN"/>
        </w:rPr>
        <w:t>18 DMRS and cross-</w:t>
      </w:r>
      <w:r w:rsidRPr="00A1227B">
        <w:rPr>
          <w:lang w:eastAsia="zh-CN"/>
        </w:rPr>
        <w:t>CDM-group DMRS port combination for rank=2~4</w:t>
      </w:r>
      <w:r w:rsidRPr="00D3108D">
        <w:rPr>
          <w:lang w:eastAsia="zh-CN"/>
        </w:rPr>
        <w:t xml:space="preserve"> should be introduced. </w:t>
      </w:r>
      <w:r w:rsidRPr="00A1227B">
        <w:rPr>
          <w:lang w:eastAsia="zh-CN"/>
        </w:rPr>
        <w:t>By similar logic, a UE</w:t>
      </w:r>
      <w:r w:rsidRPr="00A1227B">
        <w:t xml:space="preserve"> </w:t>
      </w:r>
      <w:r w:rsidRPr="00A1227B">
        <w:rPr>
          <w:lang w:eastAsia="zh-CN"/>
        </w:rPr>
        <w:t xml:space="preserve">capability </w:t>
      </w:r>
      <w:r w:rsidRPr="00A1227B">
        <w:t xml:space="preserve">indicating the simultaneous support of </w:t>
      </w:r>
      <w:r w:rsidRPr="00A1227B">
        <w:rPr>
          <w:lang w:eastAsia="zh-CN"/>
        </w:rPr>
        <w:t>Rel.18 DMRS and single-DCI NCJT</w:t>
      </w:r>
      <w:r w:rsidRPr="00D3108D">
        <w:rPr>
          <w:lang w:eastAsia="zh-CN"/>
        </w:rPr>
        <w:t xml:space="preserve">, the DMRS </w:t>
      </w:r>
      <w:r>
        <w:rPr>
          <w:lang w:eastAsia="zh-CN"/>
        </w:rPr>
        <w:t>port combinations enabling which always take up 2 CDM groups, is also needed.</w:t>
      </w:r>
    </w:p>
    <w:p w14:paraId="3D6ED937" w14:textId="6703C36B" w:rsidR="00B40541" w:rsidRDefault="006F1872" w:rsidP="00B40541">
      <w:pPr>
        <w:rPr>
          <w:lang w:eastAsia="zh-CN"/>
        </w:rPr>
      </w:pPr>
      <w:r>
        <w:rPr>
          <w:lang w:eastAsia="zh-CN"/>
        </w:rPr>
        <w:t>Similarly</w:t>
      </w:r>
      <w:r w:rsidR="00B40541">
        <w:rPr>
          <w:lang w:eastAsia="zh-CN"/>
        </w:rPr>
        <w:t xml:space="preserve">, </w:t>
      </w:r>
      <w:r w:rsidR="00B40541">
        <w:t xml:space="preserve">a UE capability indicating the simultaneous support of </w:t>
      </w:r>
      <w:r w:rsidR="00B40541">
        <w:rPr>
          <w:lang w:eastAsia="zh-CN"/>
        </w:rPr>
        <w:t>Rel.18 DMRS and 8Rx should be introduced</w:t>
      </w:r>
      <w:r w:rsidR="00B40541" w:rsidRPr="00A1227B">
        <w:rPr>
          <w:lang w:eastAsia="zh-CN"/>
        </w:rPr>
        <w:t>.</w:t>
      </w:r>
      <w:r w:rsidR="00B40541">
        <w:rPr>
          <w:lang w:eastAsia="zh-CN"/>
        </w:rPr>
        <w:t xml:space="preserve"> </w:t>
      </w:r>
    </w:p>
    <w:p w14:paraId="58CFCED4" w14:textId="77777777" w:rsidR="00B40541" w:rsidRPr="00B40541" w:rsidRDefault="00B40541" w:rsidP="006712AF">
      <w:pPr>
        <w:rPr>
          <w:lang w:eastAsia="zh-CN"/>
        </w:rPr>
      </w:pPr>
    </w:p>
    <w:p w14:paraId="7D30E642" w14:textId="7CCF552F" w:rsidR="006712AF" w:rsidRDefault="006712AF" w:rsidP="006712AF">
      <w:pPr>
        <w:rPr>
          <w:b/>
          <w:bCs/>
          <w:i/>
          <w:iCs/>
          <w:lang w:eastAsia="zh-CN"/>
        </w:rPr>
      </w:pPr>
      <w:r>
        <w:rPr>
          <w:b/>
          <w:bCs/>
          <w:i/>
          <w:iCs/>
        </w:rPr>
        <w:t xml:space="preserve">Proposal </w:t>
      </w:r>
      <w:r w:rsidR="00D3108D">
        <w:rPr>
          <w:b/>
          <w:bCs/>
          <w:i/>
          <w:iCs/>
        </w:rPr>
        <w:t>3-1</w:t>
      </w:r>
      <w:r>
        <w:rPr>
          <w:b/>
          <w:bCs/>
          <w:i/>
          <w:iCs/>
        </w:rPr>
        <w:t>:  Following</w:t>
      </w:r>
      <w:r>
        <w:rPr>
          <w:b/>
          <w:bCs/>
          <w:i/>
          <w:iCs/>
          <w:lang w:eastAsia="zh-CN"/>
        </w:rPr>
        <w:t xml:space="preserve"> Rel.18-DMRS-related UE capabilities should be introduced:</w:t>
      </w:r>
    </w:p>
    <w:p w14:paraId="57FE6810" w14:textId="77777777" w:rsidR="006712AF" w:rsidRDefault="006712AF" w:rsidP="00901428">
      <w:pPr>
        <w:pStyle w:val="af4"/>
        <w:numPr>
          <w:ilvl w:val="0"/>
          <w:numId w:val="4"/>
        </w:numPr>
        <w:overflowPunct/>
        <w:snapToGrid w:val="0"/>
        <w:spacing w:after="120"/>
        <w:ind w:left="420"/>
        <w:contextualSpacing w:val="0"/>
        <w:jc w:val="both"/>
        <w:textAlignment w:val="auto"/>
        <w:rPr>
          <w:b/>
          <w:bCs/>
          <w:i/>
          <w:iCs/>
          <w:lang w:eastAsia="zh-CN"/>
        </w:rPr>
      </w:pPr>
      <w:r>
        <w:rPr>
          <w:b/>
          <w:bCs/>
          <w:i/>
          <w:iCs/>
          <w:lang w:eastAsia="zh-CN"/>
        </w:rPr>
        <w:t>UE capability 1: indicate whether UE can simultaneously support Rel.18 DMRS and processing time capability 2.</w:t>
      </w:r>
    </w:p>
    <w:p w14:paraId="00E61EC3" w14:textId="79772193" w:rsidR="00941E58" w:rsidRDefault="00941E58" w:rsidP="00A3524D">
      <w:pPr>
        <w:pStyle w:val="af4"/>
        <w:numPr>
          <w:ilvl w:val="0"/>
          <w:numId w:val="4"/>
        </w:numPr>
        <w:overflowPunct/>
        <w:snapToGrid w:val="0"/>
        <w:spacing w:after="120"/>
        <w:ind w:left="420"/>
        <w:contextualSpacing w:val="0"/>
        <w:jc w:val="both"/>
        <w:textAlignment w:val="auto"/>
        <w:rPr>
          <w:b/>
          <w:bCs/>
          <w:i/>
          <w:iCs/>
          <w:lang w:eastAsia="zh-CN"/>
        </w:rPr>
      </w:pPr>
      <w:r w:rsidRPr="00941E58">
        <w:rPr>
          <w:b/>
          <w:bCs/>
          <w:i/>
          <w:iCs/>
          <w:lang w:eastAsia="zh-CN"/>
        </w:rPr>
        <w:t xml:space="preserve">UE capabilities </w:t>
      </w:r>
      <w:r w:rsidR="003B3C08">
        <w:rPr>
          <w:b/>
          <w:bCs/>
          <w:i/>
          <w:iCs/>
          <w:lang w:eastAsia="zh-CN"/>
        </w:rPr>
        <w:t>2</w:t>
      </w:r>
      <w:r w:rsidRPr="00941E58">
        <w:rPr>
          <w:b/>
          <w:bCs/>
          <w:i/>
          <w:iCs/>
          <w:lang w:eastAsia="zh-CN"/>
        </w:rPr>
        <w:t>~</w:t>
      </w:r>
      <w:r w:rsidR="003B3C08">
        <w:rPr>
          <w:b/>
          <w:bCs/>
          <w:i/>
          <w:iCs/>
          <w:lang w:eastAsia="zh-CN"/>
        </w:rPr>
        <w:t>8</w:t>
      </w:r>
      <w:r w:rsidRPr="00941E58">
        <w:rPr>
          <w:b/>
          <w:bCs/>
          <w:i/>
          <w:iCs/>
          <w:lang w:eastAsia="zh-CN"/>
        </w:rPr>
        <w:t xml:space="preserve">: introduce Rel.18-DMRS-related UE features similar to FG </w:t>
      </w:r>
      <w:r w:rsidR="00B40541">
        <w:rPr>
          <w:b/>
          <w:bCs/>
          <w:i/>
          <w:iCs/>
          <w:lang w:eastAsia="zh-CN"/>
        </w:rPr>
        <w:t xml:space="preserve">2-5, FG 2-6, </w:t>
      </w:r>
      <w:r w:rsidRPr="00941E58">
        <w:rPr>
          <w:b/>
          <w:bCs/>
          <w:i/>
          <w:iCs/>
          <w:lang w:eastAsia="zh-CN"/>
        </w:rPr>
        <w:t>2-6a, FG 2-7, FG 2-8, FG 2-9 and FG 2-10.</w:t>
      </w:r>
    </w:p>
    <w:p w14:paraId="2FC39F32" w14:textId="1B20DC3C" w:rsidR="003B3C08" w:rsidRPr="003B3C08" w:rsidRDefault="00D61F82" w:rsidP="00A3524D">
      <w:pPr>
        <w:pStyle w:val="af4"/>
        <w:numPr>
          <w:ilvl w:val="1"/>
          <w:numId w:val="4"/>
        </w:numPr>
        <w:overflowPunct/>
        <w:snapToGrid w:val="0"/>
        <w:spacing w:after="120"/>
        <w:contextualSpacing w:val="0"/>
        <w:jc w:val="both"/>
        <w:textAlignment w:val="auto"/>
        <w:rPr>
          <w:b/>
          <w:bCs/>
          <w:i/>
          <w:iCs/>
          <w:lang w:eastAsia="zh-CN"/>
        </w:rPr>
      </w:pPr>
      <w:r w:rsidRPr="00941E58">
        <w:rPr>
          <w:b/>
          <w:bCs/>
          <w:i/>
          <w:iCs/>
          <w:lang w:eastAsia="zh-CN"/>
        </w:rPr>
        <w:t>Rel.18-DMRS-related UE features similar to</w:t>
      </w:r>
      <w:r>
        <w:rPr>
          <w:b/>
          <w:bCs/>
          <w:i/>
          <w:iCs/>
          <w:lang w:eastAsia="zh-CN"/>
        </w:rPr>
        <w:t xml:space="preserve"> FG </w:t>
      </w:r>
      <w:r w:rsidRPr="00D61F82">
        <w:rPr>
          <w:b/>
          <w:bCs/>
          <w:i/>
          <w:iCs/>
          <w:lang w:eastAsia="zh-CN"/>
        </w:rPr>
        <w:t>2-5 3)</w:t>
      </w:r>
      <w:r w:rsidRPr="003B3C08">
        <w:rPr>
          <w:b/>
          <w:i/>
          <w:lang w:eastAsia="zh-CN"/>
        </w:rPr>
        <w:t xml:space="preserve"> </w:t>
      </w:r>
      <w:r w:rsidR="003B3C08" w:rsidRPr="00A3524D">
        <w:rPr>
          <w:b/>
          <w:i/>
          <w:lang w:eastAsia="zh-CN"/>
        </w:rPr>
        <w:t>should be a non-basic feature.</w:t>
      </w:r>
    </w:p>
    <w:p w14:paraId="6BB24C9F" w14:textId="469AD3F1" w:rsidR="003B3C08" w:rsidRDefault="003B3C08" w:rsidP="003B3C08">
      <w:pPr>
        <w:pStyle w:val="af4"/>
        <w:numPr>
          <w:ilvl w:val="0"/>
          <w:numId w:val="4"/>
        </w:numPr>
        <w:overflowPunct/>
        <w:snapToGrid w:val="0"/>
        <w:spacing w:after="120"/>
        <w:ind w:left="420"/>
        <w:contextualSpacing w:val="0"/>
        <w:jc w:val="both"/>
        <w:textAlignment w:val="auto"/>
        <w:rPr>
          <w:b/>
          <w:bCs/>
          <w:i/>
          <w:iCs/>
          <w:lang w:eastAsia="zh-CN"/>
        </w:rPr>
      </w:pPr>
      <w:r>
        <w:rPr>
          <w:b/>
          <w:bCs/>
          <w:i/>
          <w:iCs/>
          <w:lang w:eastAsia="zh-CN"/>
        </w:rPr>
        <w:t>UE capability 9: indicate whether UE can simultaneously support Rel.18 DMRS and cross-CDM-group DMRS port combination.</w:t>
      </w:r>
    </w:p>
    <w:p w14:paraId="323270A4" w14:textId="3CC1A0CA" w:rsidR="003B3C08" w:rsidRDefault="003B3C08" w:rsidP="003B3C08">
      <w:pPr>
        <w:pStyle w:val="af4"/>
        <w:numPr>
          <w:ilvl w:val="0"/>
          <w:numId w:val="4"/>
        </w:numPr>
        <w:overflowPunct/>
        <w:snapToGrid w:val="0"/>
        <w:spacing w:after="120"/>
        <w:ind w:left="420"/>
        <w:contextualSpacing w:val="0"/>
        <w:jc w:val="both"/>
        <w:textAlignment w:val="auto"/>
        <w:rPr>
          <w:b/>
          <w:bCs/>
          <w:i/>
          <w:iCs/>
          <w:lang w:eastAsia="zh-CN"/>
        </w:rPr>
      </w:pPr>
      <w:r>
        <w:rPr>
          <w:b/>
          <w:bCs/>
          <w:i/>
          <w:iCs/>
          <w:lang w:eastAsia="zh-CN"/>
        </w:rPr>
        <w:t>UE capability 10: indicate whether UE can simultaneously support Rel.18 DMRS and single-DCI NCJT.</w:t>
      </w:r>
    </w:p>
    <w:p w14:paraId="78B1508F" w14:textId="6B422FDC" w:rsidR="003B3C08" w:rsidRPr="003B3C08" w:rsidRDefault="003B3C08" w:rsidP="00A3524D">
      <w:pPr>
        <w:pStyle w:val="af4"/>
        <w:numPr>
          <w:ilvl w:val="0"/>
          <w:numId w:val="4"/>
        </w:numPr>
        <w:overflowPunct/>
        <w:snapToGrid w:val="0"/>
        <w:spacing w:after="120"/>
        <w:ind w:left="420"/>
        <w:contextualSpacing w:val="0"/>
        <w:jc w:val="both"/>
        <w:textAlignment w:val="auto"/>
        <w:rPr>
          <w:b/>
          <w:bCs/>
          <w:i/>
          <w:iCs/>
          <w:lang w:eastAsia="zh-CN"/>
        </w:rPr>
      </w:pPr>
      <w:r w:rsidRPr="003B3C08">
        <w:rPr>
          <w:b/>
          <w:bCs/>
          <w:i/>
          <w:iCs/>
          <w:lang w:eastAsia="zh-CN"/>
        </w:rPr>
        <w:t>UE capability 11: indicate whether UE can simultaneously support Rel.18 DMRS and 8Rx.</w:t>
      </w:r>
    </w:p>
    <w:p w14:paraId="126639E4" w14:textId="77777777" w:rsidR="00605029" w:rsidRPr="00605029" w:rsidRDefault="00605029" w:rsidP="006712AF">
      <w:pPr>
        <w:rPr>
          <w:lang w:val="en-GB"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2"/>
        <w:gridCol w:w="686"/>
        <w:gridCol w:w="2096"/>
        <w:gridCol w:w="1632"/>
        <w:gridCol w:w="1365"/>
        <w:gridCol w:w="1373"/>
        <w:gridCol w:w="1603"/>
        <w:gridCol w:w="1596"/>
        <w:gridCol w:w="2088"/>
        <w:gridCol w:w="1565"/>
        <w:gridCol w:w="1558"/>
        <w:gridCol w:w="1785"/>
        <w:gridCol w:w="603"/>
        <w:gridCol w:w="2029"/>
      </w:tblGrid>
      <w:tr w:rsidR="00A63131" w14:paraId="69013EB9" w14:textId="77777777" w:rsidTr="007D1783">
        <w:trPr>
          <w:trHeight w:val="20"/>
        </w:trPr>
        <w:tc>
          <w:tcPr>
            <w:tcW w:w="0" w:type="auto"/>
            <w:tcBorders>
              <w:top w:val="single" w:sz="4" w:space="0" w:color="auto"/>
              <w:left w:val="single" w:sz="4" w:space="0" w:color="auto"/>
              <w:bottom w:val="single" w:sz="4" w:space="0" w:color="auto"/>
              <w:right w:val="single" w:sz="4" w:space="0" w:color="auto"/>
            </w:tcBorders>
            <w:hideMark/>
          </w:tcPr>
          <w:p w14:paraId="76C78C8F" w14:textId="77777777" w:rsidR="007D1783" w:rsidRDefault="007D1783">
            <w:pPr>
              <w:pStyle w:val="TAL"/>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606834A5" w14:textId="77777777" w:rsidR="007D1783" w:rsidRDefault="007D1783">
            <w:pPr>
              <w:pStyle w:val="TAL"/>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Index</w:t>
            </w:r>
          </w:p>
        </w:tc>
        <w:tc>
          <w:tcPr>
            <w:tcW w:w="0" w:type="auto"/>
            <w:tcBorders>
              <w:top w:val="single" w:sz="4" w:space="0" w:color="auto"/>
              <w:left w:val="single" w:sz="4" w:space="0" w:color="auto"/>
              <w:bottom w:val="single" w:sz="4" w:space="0" w:color="auto"/>
              <w:right w:val="single" w:sz="4" w:space="0" w:color="auto"/>
            </w:tcBorders>
            <w:hideMark/>
          </w:tcPr>
          <w:p w14:paraId="18B890F6" w14:textId="77777777" w:rsidR="007D1783" w:rsidRDefault="007D1783">
            <w:pPr>
              <w:pStyle w:val="TAL"/>
              <w:rPr>
                <w:rFonts w:asciiTheme="majorHAnsi" w:eastAsia="宋体" w:hAnsiTheme="majorHAnsi" w:cstheme="majorHAnsi"/>
                <w:b/>
                <w:color w:val="000000" w:themeColor="text1"/>
                <w:szCs w:val="18"/>
                <w:lang w:eastAsia="zh-CN"/>
              </w:rPr>
            </w:pPr>
            <w:r>
              <w:rPr>
                <w:rFonts w:asciiTheme="majorHAnsi" w:eastAsia="宋体" w:hAnsiTheme="majorHAnsi" w:cstheme="majorHAnsi"/>
                <w:b/>
                <w:color w:val="000000" w:themeColor="text1"/>
                <w:szCs w:val="18"/>
                <w:lang w:eastAsia="zh-CN"/>
              </w:rPr>
              <w:t>Feature group</w:t>
            </w:r>
          </w:p>
        </w:tc>
        <w:tc>
          <w:tcPr>
            <w:tcW w:w="0" w:type="auto"/>
            <w:tcBorders>
              <w:top w:val="single" w:sz="4" w:space="0" w:color="auto"/>
              <w:left w:val="single" w:sz="4" w:space="0" w:color="auto"/>
              <w:bottom w:val="single" w:sz="4" w:space="0" w:color="auto"/>
              <w:right w:val="single" w:sz="4" w:space="0" w:color="auto"/>
            </w:tcBorders>
            <w:hideMark/>
          </w:tcPr>
          <w:p w14:paraId="7B9DD9DF" w14:textId="77777777" w:rsidR="007D1783" w:rsidRDefault="007D1783">
            <w:pPr>
              <w:pStyle w:val="af4"/>
              <w:overflowPunct/>
              <w:autoSpaceDE/>
              <w:adjustRightInd/>
              <w:snapToGrid w:val="0"/>
              <w:spacing w:before="60" w:after="120" w:line="256" w:lineRule="auto"/>
              <w:ind w:left="360" w:hanging="360"/>
              <w:jc w:val="both"/>
              <w:rPr>
                <w:rFonts w:asciiTheme="majorHAnsi" w:hAnsiTheme="majorHAnsi" w:cstheme="majorHAnsi"/>
                <w:b/>
                <w:color w:val="000000" w:themeColor="text1"/>
                <w:sz w:val="18"/>
                <w:szCs w:val="18"/>
              </w:rPr>
            </w:pPr>
            <w:r>
              <w:rPr>
                <w:rFonts w:asciiTheme="majorHAnsi" w:hAnsiTheme="majorHAnsi" w:cstheme="majorHAnsi"/>
                <w:b/>
                <w:color w:val="000000" w:themeColor="text1"/>
                <w:sz w:val="18"/>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71BC3C2A" w14:textId="77777777" w:rsidR="007D1783" w:rsidRDefault="007D1783">
            <w:pPr>
              <w:pStyle w:val="TAL"/>
              <w:rPr>
                <w:rFonts w:asciiTheme="majorHAnsi" w:eastAsia="MS Mincho" w:hAnsiTheme="majorHAnsi" w:cstheme="majorHAnsi"/>
                <w:b/>
                <w:color w:val="000000" w:themeColor="text1"/>
                <w:szCs w:val="18"/>
                <w:lang w:eastAsia="ja-JP"/>
              </w:rPr>
            </w:pPr>
            <w:r>
              <w:rPr>
                <w:rFonts w:asciiTheme="majorHAnsi" w:eastAsia="MS Mincho" w:hAnsiTheme="majorHAnsi" w:cstheme="majorHAnsi"/>
                <w:b/>
                <w:color w:val="000000" w:themeColor="text1"/>
                <w:szCs w:val="18"/>
                <w:lang w:eastAsia="ja-JP"/>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5D5D16B6" w14:textId="77777777" w:rsidR="007D1783" w:rsidRDefault="007D1783">
            <w:pPr>
              <w:pStyle w:val="TAL"/>
              <w:rPr>
                <w:rFonts w:asciiTheme="majorHAnsi" w:eastAsia="宋体" w:hAnsiTheme="majorHAnsi" w:cstheme="majorHAnsi"/>
                <w:b/>
                <w:color w:val="000000" w:themeColor="text1"/>
                <w:szCs w:val="18"/>
                <w:lang w:eastAsia="zh-CN"/>
              </w:rPr>
            </w:pPr>
            <w:r>
              <w:rPr>
                <w:rFonts w:asciiTheme="majorHAnsi" w:eastAsia="宋体" w:hAnsiTheme="majorHAnsi" w:cstheme="majorHAnsi"/>
                <w:b/>
                <w:color w:val="000000" w:themeColor="text1"/>
                <w:szCs w:val="18"/>
                <w:lang w:eastAsia="zh-CN"/>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573D1CE8" w14:textId="77777777" w:rsidR="007D1783" w:rsidRDefault="007D1783">
            <w:pPr>
              <w:pStyle w:val="TAL"/>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Applicable to 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5E8AD37C" w14:textId="77777777" w:rsidR="007D1783" w:rsidRDefault="007D1783">
            <w:pPr>
              <w:pStyle w:val="TAL"/>
              <w:rPr>
                <w:rFonts w:asciiTheme="majorHAnsi" w:eastAsia="宋体" w:hAnsiTheme="majorHAnsi" w:cstheme="majorHAnsi"/>
                <w:b/>
                <w:color w:val="000000" w:themeColor="text1"/>
                <w:szCs w:val="18"/>
                <w:lang w:val="en-US" w:eastAsia="zh-CN"/>
              </w:rPr>
            </w:pPr>
            <w:r>
              <w:rPr>
                <w:rFonts w:asciiTheme="majorHAnsi" w:eastAsia="宋体" w:hAnsiTheme="majorHAnsi" w:cstheme="majorHAnsi"/>
                <w:b/>
                <w:color w:val="000000" w:themeColor="text1"/>
                <w:szCs w:val="18"/>
                <w:lang w:val="en-US" w:eastAsia="zh-CN"/>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0EE028C5" w14:textId="77777777" w:rsidR="007D1783" w:rsidRDefault="007D1783">
            <w:pPr>
              <w:pStyle w:val="TAL"/>
              <w:rPr>
                <w:rFonts w:asciiTheme="majorHAnsi" w:eastAsia="宋体" w:hAnsiTheme="majorHAnsi" w:cstheme="majorHAnsi"/>
                <w:b/>
                <w:color w:val="000000" w:themeColor="text1"/>
                <w:szCs w:val="18"/>
                <w:lang w:eastAsia="zh-CN"/>
              </w:rPr>
            </w:pPr>
            <w:r>
              <w:rPr>
                <w:rFonts w:asciiTheme="majorHAnsi" w:eastAsia="宋体" w:hAnsiTheme="majorHAnsi" w:cstheme="majorHAnsi"/>
                <w:b/>
                <w:color w:val="000000" w:themeColor="text1"/>
                <w:szCs w:val="18"/>
                <w:lang w:eastAsia="zh-CN"/>
              </w:rPr>
              <w:t>Type</w:t>
            </w:r>
          </w:p>
          <w:p w14:paraId="4888D68C" w14:textId="77777777" w:rsidR="007D1783" w:rsidRDefault="007D1783">
            <w:pPr>
              <w:pStyle w:val="TAL"/>
              <w:rPr>
                <w:rFonts w:asciiTheme="majorHAnsi" w:eastAsia="宋体" w:hAnsiTheme="majorHAnsi" w:cstheme="majorHAnsi"/>
                <w:b/>
                <w:color w:val="000000" w:themeColor="text1"/>
                <w:szCs w:val="18"/>
                <w:lang w:eastAsia="zh-CN"/>
              </w:rPr>
            </w:pPr>
            <w:r>
              <w:rPr>
                <w:rFonts w:asciiTheme="majorHAnsi" w:eastAsia="宋体" w:hAnsiTheme="majorHAnsi" w:cstheme="majorHAnsi"/>
                <w:b/>
                <w:color w:val="000000" w:themeColor="text1"/>
                <w:szCs w:val="18"/>
                <w:lang w:eastAsia="zh-CN"/>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449B8F8D" w14:textId="77777777" w:rsidR="007D1783" w:rsidRDefault="007D1783">
            <w:pPr>
              <w:pStyle w:val="TAL"/>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1EDEF422" w14:textId="77777777" w:rsidR="007D1783" w:rsidRDefault="007D1783">
            <w:pPr>
              <w:pStyle w:val="TAL"/>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6A488302" w14:textId="77777777" w:rsidR="007D1783" w:rsidRDefault="007D1783">
            <w:pPr>
              <w:pStyle w:val="TAL"/>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7AD6C894" w14:textId="77777777" w:rsidR="007D1783" w:rsidRDefault="007D1783">
            <w:pPr>
              <w:pStyle w:val="TAL"/>
              <w:rPr>
                <w:rFonts w:asciiTheme="majorHAnsi" w:hAnsiTheme="majorHAnsi" w:cstheme="majorHAnsi"/>
                <w:b/>
                <w:color w:val="000000" w:themeColor="text1"/>
                <w:szCs w:val="18"/>
              </w:rPr>
            </w:pPr>
            <w:r>
              <w:rPr>
                <w:rFonts w:asciiTheme="majorHAnsi" w:hAnsiTheme="majorHAnsi" w:cstheme="majorHAnsi"/>
                <w:b/>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1CD9C257" w14:textId="77777777" w:rsidR="007D1783" w:rsidRDefault="007D1783">
            <w:pPr>
              <w:pStyle w:val="TAL"/>
              <w:rPr>
                <w:rFonts w:asciiTheme="majorHAnsi" w:hAnsiTheme="majorHAnsi" w:cstheme="majorHAnsi"/>
                <w:b/>
                <w:color w:val="000000" w:themeColor="text1"/>
                <w:szCs w:val="18"/>
              </w:rPr>
            </w:pPr>
            <w:r>
              <w:rPr>
                <w:rFonts w:asciiTheme="majorHAnsi" w:hAnsiTheme="majorHAnsi" w:cstheme="majorHAnsi"/>
                <w:b/>
                <w:color w:val="000000" w:themeColor="text1"/>
                <w:szCs w:val="18"/>
              </w:rPr>
              <w:t>Mandatory/Optional</w:t>
            </w:r>
          </w:p>
        </w:tc>
      </w:tr>
      <w:tr w:rsidR="008F1DBA" w:rsidRPr="007D1783" w14:paraId="218A3B91" w14:textId="77777777" w:rsidTr="007D1783">
        <w:trPr>
          <w:trHeight w:val="20"/>
        </w:trPr>
        <w:tc>
          <w:tcPr>
            <w:tcW w:w="0" w:type="auto"/>
            <w:tcBorders>
              <w:top w:val="single" w:sz="4" w:space="0" w:color="auto"/>
              <w:left w:val="single" w:sz="4" w:space="0" w:color="auto"/>
              <w:bottom w:val="single" w:sz="4" w:space="0" w:color="auto"/>
              <w:right w:val="single" w:sz="4" w:space="0" w:color="auto"/>
            </w:tcBorders>
          </w:tcPr>
          <w:p w14:paraId="756AD22C" w14:textId="77777777" w:rsidR="008F1DBA" w:rsidRPr="007D1783" w:rsidRDefault="008F1DBA" w:rsidP="007D1783">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1E0DD407" w14:textId="77777777" w:rsidR="008F1DBA" w:rsidRPr="007D1783" w:rsidRDefault="008F1DBA" w:rsidP="007D1783">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138BD5B4" w14:textId="0883228B" w:rsidR="008F1DBA" w:rsidRPr="007D1783" w:rsidRDefault="008F1DBA" w:rsidP="007D1783">
            <w:pPr>
              <w:pStyle w:val="TAL"/>
              <w:rPr>
                <w:rFonts w:asciiTheme="majorHAnsi" w:eastAsia="宋体" w:hAnsiTheme="majorHAnsi" w:cstheme="majorHAnsi"/>
                <w:color w:val="000000" w:themeColor="text1"/>
                <w:szCs w:val="18"/>
                <w:lang w:eastAsia="zh-CN"/>
              </w:rPr>
            </w:pPr>
            <w:r>
              <w:rPr>
                <w:rFonts w:asciiTheme="majorHAnsi" w:eastAsia="宋体" w:hAnsiTheme="majorHAnsi" w:cstheme="majorHAnsi" w:hint="eastAsia"/>
                <w:color w:val="000000" w:themeColor="text1"/>
                <w:szCs w:val="18"/>
                <w:lang w:eastAsia="zh-CN"/>
              </w:rPr>
              <w:t>B</w:t>
            </w:r>
            <w:r>
              <w:rPr>
                <w:rFonts w:asciiTheme="majorHAnsi" w:eastAsia="宋体" w:hAnsiTheme="majorHAnsi" w:cstheme="majorHAnsi"/>
                <w:color w:val="000000" w:themeColor="text1"/>
                <w:szCs w:val="18"/>
                <w:lang w:eastAsia="zh-CN"/>
              </w:rPr>
              <w:t>asic downlink DMRS</w:t>
            </w:r>
            <w:r w:rsidR="003B3C08">
              <w:rPr>
                <w:rFonts w:asciiTheme="majorHAnsi" w:eastAsia="宋体" w:hAnsiTheme="majorHAnsi" w:cstheme="majorHAnsi"/>
                <w:color w:val="000000" w:themeColor="text1"/>
                <w:szCs w:val="18"/>
                <w:lang w:eastAsia="zh-CN"/>
              </w:rPr>
              <w:t xml:space="preserve"> for </w:t>
            </w:r>
            <w:r w:rsidR="003B3C08" w:rsidRPr="001344E3">
              <w:t xml:space="preserve">scheduling </w:t>
            </w:r>
            <w:r w:rsidR="003B3C08" w:rsidRPr="00A3524D">
              <w:t>type A</w:t>
            </w:r>
          </w:p>
        </w:tc>
        <w:tc>
          <w:tcPr>
            <w:tcW w:w="0" w:type="auto"/>
            <w:tcBorders>
              <w:top w:val="single" w:sz="4" w:space="0" w:color="auto"/>
              <w:left w:val="single" w:sz="4" w:space="0" w:color="auto"/>
              <w:bottom w:val="single" w:sz="4" w:space="0" w:color="auto"/>
              <w:right w:val="single" w:sz="4" w:space="0" w:color="auto"/>
            </w:tcBorders>
          </w:tcPr>
          <w:p w14:paraId="34FFBA5C" w14:textId="77777777" w:rsidR="008F1DBA" w:rsidRPr="001344E3" w:rsidRDefault="008F1DBA" w:rsidP="008F1DBA">
            <w:pPr>
              <w:pStyle w:val="TAL"/>
            </w:pPr>
            <w:r w:rsidRPr="001344E3">
              <w:t>1) Support 1 symbol FL DMRS without additional symbol(s)</w:t>
            </w:r>
          </w:p>
          <w:p w14:paraId="519D2993" w14:textId="77777777" w:rsidR="008F1DBA" w:rsidRPr="001344E3" w:rsidRDefault="008F1DBA" w:rsidP="008F1DBA">
            <w:pPr>
              <w:pStyle w:val="TAL"/>
            </w:pPr>
            <w:r w:rsidRPr="001344E3">
              <w:t>2) Support 1 symbol FL DMRS and 1 additional DMRS symbol</w:t>
            </w:r>
          </w:p>
          <w:p w14:paraId="769226F7" w14:textId="77777777" w:rsidR="008F1DBA" w:rsidRPr="008F1DBA" w:rsidRDefault="008F1DBA" w:rsidP="007D1783">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5FEDC3FF" w14:textId="77777777" w:rsidR="008F1DBA" w:rsidRPr="007D1783" w:rsidRDefault="008F1DBA" w:rsidP="007D1783">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3F84E7A0" w14:textId="77777777" w:rsidR="008F1DBA" w:rsidRPr="007D1783" w:rsidRDefault="008F1DBA" w:rsidP="007D1783">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68B6C4BB" w14:textId="77777777" w:rsidR="008F1DBA" w:rsidRPr="007D1783" w:rsidRDefault="008F1DBA" w:rsidP="007D1783">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46A63172" w14:textId="77777777" w:rsidR="008F1DBA" w:rsidRPr="007D1783" w:rsidRDefault="008F1DBA" w:rsidP="007D1783">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70C3B163" w14:textId="77777777" w:rsidR="008F1DBA" w:rsidRPr="007D1783" w:rsidRDefault="008F1DBA" w:rsidP="007D1783">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1E790E0A" w14:textId="77777777" w:rsidR="008F1DBA" w:rsidRPr="007D1783" w:rsidRDefault="008F1DBA" w:rsidP="007D1783">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251C5ED7" w14:textId="77777777" w:rsidR="008F1DBA" w:rsidRPr="007D1783" w:rsidRDefault="008F1DBA" w:rsidP="007D1783">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4C6F2357" w14:textId="77777777" w:rsidR="008F1DBA" w:rsidRPr="007D1783" w:rsidRDefault="008F1DBA" w:rsidP="007D1783">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5EAB9426" w14:textId="77777777" w:rsidR="008F1DBA" w:rsidRPr="007D1783" w:rsidRDefault="008F1DBA" w:rsidP="007D1783">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775F63F2" w14:textId="55638AA5" w:rsidR="008F1DBA" w:rsidRDefault="008F1DBA" w:rsidP="007D1783">
            <w:pPr>
              <w:pStyle w:val="TAL"/>
              <w:rPr>
                <w:rFonts w:asciiTheme="majorHAnsi" w:eastAsia="宋体" w:hAnsiTheme="majorHAnsi" w:cstheme="majorHAnsi"/>
                <w:color w:val="000000" w:themeColor="text1"/>
                <w:szCs w:val="18"/>
                <w:lang w:eastAsia="zh-CN"/>
              </w:rPr>
            </w:pPr>
            <w:r w:rsidRPr="008F1DBA">
              <w:t xml:space="preserve">Mandatory </w:t>
            </w:r>
            <w:r w:rsidRPr="00A3524D">
              <w:t>with capability signalling</w:t>
            </w:r>
          </w:p>
        </w:tc>
      </w:tr>
      <w:tr w:rsidR="003B3C08" w:rsidRPr="007D1783" w14:paraId="0B6FC3C8" w14:textId="77777777" w:rsidTr="007D1783">
        <w:trPr>
          <w:trHeight w:val="20"/>
        </w:trPr>
        <w:tc>
          <w:tcPr>
            <w:tcW w:w="0" w:type="auto"/>
            <w:tcBorders>
              <w:top w:val="single" w:sz="4" w:space="0" w:color="auto"/>
              <w:left w:val="single" w:sz="4" w:space="0" w:color="auto"/>
              <w:bottom w:val="single" w:sz="4" w:space="0" w:color="auto"/>
              <w:right w:val="single" w:sz="4" w:space="0" w:color="auto"/>
            </w:tcBorders>
          </w:tcPr>
          <w:p w14:paraId="752077FB" w14:textId="77777777" w:rsidR="003B3C08" w:rsidRPr="007D1783" w:rsidRDefault="003B3C08" w:rsidP="007D1783">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79A7D78F" w14:textId="77777777" w:rsidR="003B3C08" w:rsidRPr="007D1783" w:rsidRDefault="003B3C08" w:rsidP="007D1783">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3705810F" w14:textId="4AB24248" w:rsidR="003B3C08" w:rsidRDefault="003B3C08">
            <w:pPr>
              <w:pStyle w:val="TAL"/>
              <w:rPr>
                <w:rFonts w:asciiTheme="majorHAnsi" w:eastAsia="宋体" w:hAnsiTheme="majorHAnsi" w:cstheme="majorHAnsi"/>
                <w:color w:val="000000" w:themeColor="text1"/>
                <w:szCs w:val="18"/>
                <w:lang w:eastAsia="zh-CN"/>
              </w:rPr>
            </w:pPr>
            <w:r>
              <w:rPr>
                <w:rFonts w:asciiTheme="majorHAnsi" w:eastAsia="宋体" w:hAnsiTheme="majorHAnsi" w:cstheme="majorHAnsi" w:hint="eastAsia"/>
                <w:color w:val="000000" w:themeColor="text1"/>
                <w:szCs w:val="18"/>
                <w:lang w:eastAsia="zh-CN"/>
              </w:rPr>
              <w:t>B</w:t>
            </w:r>
            <w:r>
              <w:rPr>
                <w:rFonts w:asciiTheme="majorHAnsi" w:eastAsia="宋体" w:hAnsiTheme="majorHAnsi" w:cstheme="majorHAnsi"/>
                <w:color w:val="000000" w:themeColor="text1"/>
                <w:szCs w:val="18"/>
                <w:lang w:eastAsia="zh-CN"/>
              </w:rPr>
              <w:t>asic down</w:t>
            </w:r>
            <w:r w:rsidRPr="00A3524D">
              <w:t xml:space="preserve">link DMRS for </w:t>
            </w:r>
            <w:r w:rsidRPr="001344E3">
              <w:t xml:space="preserve">scheduling </w:t>
            </w:r>
            <w:r w:rsidRPr="00A3524D">
              <w:t xml:space="preserve">type </w:t>
            </w:r>
            <w:r>
              <w:t>B</w:t>
            </w:r>
          </w:p>
        </w:tc>
        <w:tc>
          <w:tcPr>
            <w:tcW w:w="0" w:type="auto"/>
            <w:tcBorders>
              <w:top w:val="single" w:sz="4" w:space="0" w:color="auto"/>
              <w:left w:val="single" w:sz="4" w:space="0" w:color="auto"/>
              <w:bottom w:val="single" w:sz="4" w:space="0" w:color="auto"/>
              <w:right w:val="single" w:sz="4" w:space="0" w:color="auto"/>
            </w:tcBorders>
          </w:tcPr>
          <w:p w14:paraId="59B68E85" w14:textId="77777777" w:rsidR="003B3C08" w:rsidRPr="001344E3" w:rsidRDefault="003B3C08" w:rsidP="003B3C08">
            <w:pPr>
              <w:pStyle w:val="TAL"/>
            </w:pPr>
            <w:r w:rsidRPr="001344E3">
              <w:t>1) Support 1 symbol FL DMRS without additional symbol(s)</w:t>
            </w:r>
          </w:p>
          <w:p w14:paraId="4B866D5E" w14:textId="77777777" w:rsidR="003B3C08" w:rsidRPr="001344E3" w:rsidRDefault="003B3C08" w:rsidP="003B3C08">
            <w:pPr>
              <w:pStyle w:val="TAL"/>
            </w:pPr>
            <w:r w:rsidRPr="001344E3">
              <w:t>2) Support 1 symbol FL DMRS and 1 additional DMRS symbol</w:t>
            </w:r>
          </w:p>
          <w:p w14:paraId="6934FCE1" w14:textId="77777777" w:rsidR="003B3C08" w:rsidRPr="003B3C08" w:rsidRDefault="003B3C08" w:rsidP="008F1DBA">
            <w:pPr>
              <w:pStyle w:val="TAL"/>
            </w:pPr>
          </w:p>
        </w:tc>
        <w:tc>
          <w:tcPr>
            <w:tcW w:w="0" w:type="auto"/>
            <w:tcBorders>
              <w:top w:val="single" w:sz="4" w:space="0" w:color="auto"/>
              <w:left w:val="single" w:sz="4" w:space="0" w:color="auto"/>
              <w:bottom w:val="single" w:sz="4" w:space="0" w:color="auto"/>
              <w:right w:val="single" w:sz="4" w:space="0" w:color="auto"/>
            </w:tcBorders>
          </w:tcPr>
          <w:p w14:paraId="30D63B2D" w14:textId="77777777" w:rsidR="003B3C08" w:rsidRPr="007D1783" w:rsidRDefault="003B3C08" w:rsidP="007D1783">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25A8F55B" w14:textId="77777777" w:rsidR="003B3C08" w:rsidRPr="007D1783" w:rsidRDefault="003B3C08" w:rsidP="007D1783">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5DD96CE3" w14:textId="77777777" w:rsidR="003B3C08" w:rsidRPr="007D1783" w:rsidRDefault="003B3C08" w:rsidP="007D1783">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79332F95" w14:textId="77777777" w:rsidR="003B3C08" w:rsidRPr="007D1783" w:rsidRDefault="003B3C08" w:rsidP="007D1783">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3BB54F48" w14:textId="77777777" w:rsidR="003B3C08" w:rsidRPr="007D1783" w:rsidRDefault="003B3C08" w:rsidP="007D1783">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35AF4337" w14:textId="77777777" w:rsidR="003B3C08" w:rsidRPr="007D1783" w:rsidRDefault="003B3C08" w:rsidP="007D1783">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1FB26874" w14:textId="77777777" w:rsidR="003B3C08" w:rsidRPr="007D1783" w:rsidRDefault="003B3C08" w:rsidP="007D1783">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1A5DEAF5" w14:textId="77777777" w:rsidR="003B3C08" w:rsidRPr="007D1783" w:rsidRDefault="003B3C08" w:rsidP="007D1783">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200B710D" w14:textId="77777777" w:rsidR="003B3C08" w:rsidRPr="007D1783" w:rsidRDefault="003B3C08" w:rsidP="007D1783">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71FCD477" w14:textId="77777777" w:rsidR="003B3C08" w:rsidRPr="008F1DBA" w:rsidRDefault="003B3C08" w:rsidP="007D1783">
            <w:pPr>
              <w:pStyle w:val="TAL"/>
            </w:pPr>
          </w:p>
        </w:tc>
      </w:tr>
      <w:tr w:rsidR="00A63131" w:rsidRPr="007D1783" w14:paraId="58B4A202" w14:textId="77777777" w:rsidTr="007D1783">
        <w:trPr>
          <w:trHeight w:val="20"/>
        </w:trPr>
        <w:tc>
          <w:tcPr>
            <w:tcW w:w="0" w:type="auto"/>
            <w:tcBorders>
              <w:top w:val="single" w:sz="4" w:space="0" w:color="auto"/>
              <w:left w:val="single" w:sz="4" w:space="0" w:color="auto"/>
              <w:bottom w:val="single" w:sz="4" w:space="0" w:color="auto"/>
              <w:right w:val="single" w:sz="4" w:space="0" w:color="auto"/>
            </w:tcBorders>
          </w:tcPr>
          <w:p w14:paraId="6FD0251B" w14:textId="77777777" w:rsidR="007D1783" w:rsidRPr="007D1783" w:rsidRDefault="007D1783" w:rsidP="007D1783">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1F2C7E36" w14:textId="77777777" w:rsidR="007D1783" w:rsidRPr="007D1783" w:rsidRDefault="007D1783" w:rsidP="007D1783">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08F2ABC5" w14:textId="77777777" w:rsidR="007D1783" w:rsidRPr="007D1783" w:rsidRDefault="007D1783" w:rsidP="007D1783">
            <w:pPr>
              <w:pStyle w:val="TAL"/>
              <w:rPr>
                <w:rFonts w:asciiTheme="majorHAnsi" w:eastAsia="宋体" w:hAnsiTheme="majorHAnsi" w:cstheme="majorHAnsi"/>
                <w:color w:val="000000" w:themeColor="text1"/>
                <w:szCs w:val="18"/>
                <w:lang w:eastAsia="zh-CN"/>
              </w:rPr>
            </w:pPr>
            <w:r w:rsidRPr="007D1783">
              <w:rPr>
                <w:rFonts w:asciiTheme="majorHAnsi" w:eastAsia="宋体" w:hAnsiTheme="majorHAnsi" w:cstheme="majorHAnsi"/>
                <w:color w:val="000000" w:themeColor="text1"/>
                <w:szCs w:val="18"/>
                <w:lang w:eastAsia="zh-CN"/>
              </w:rPr>
              <w:t>Support 1+2 DMRS (downlink)</w:t>
            </w:r>
          </w:p>
        </w:tc>
        <w:tc>
          <w:tcPr>
            <w:tcW w:w="0" w:type="auto"/>
            <w:tcBorders>
              <w:top w:val="single" w:sz="4" w:space="0" w:color="auto"/>
              <w:left w:val="single" w:sz="4" w:space="0" w:color="auto"/>
              <w:bottom w:val="single" w:sz="4" w:space="0" w:color="auto"/>
              <w:right w:val="single" w:sz="4" w:space="0" w:color="auto"/>
            </w:tcBorders>
          </w:tcPr>
          <w:p w14:paraId="60B46959" w14:textId="53F3CE7B" w:rsidR="007D1783" w:rsidRPr="007D1783" w:rsidRDefault="007D1783" w:rsidP="008F1DBA">
            <w:pPr>
              <w:pStyle w:val="TAL"/>
              <w:rPr>
                <w:rFonts w:asciiTheme="majorHAnsi" w:eastAsia="宋体" w:hAnsiTheme="majorHAnsi" w:cstheme="majorHAnsi"/>
                <w:color w:val="000000" w:themeColor="text1"/>
                <w:szCs w:val="18"/>
                <w:lang w:eastAsia="zh-CN"/>
              </w:rPr>
            </w:pPr>
            <w:r w:rsidRPr="007D1783">
              <w:rPr>
                <w:rFonts w:asciiTheme="majorHAnsi" w:eastAsia="宋体" w:hAnsiTheme="majorHAnsi" w:cstheme="majorHAnsi"/>
                <w:color w:val="000000" w:themeColor="text1"/>
                <w:szCs w:val="18"/>
                <w:lang w:eastAsia="zh-CN"/>
              </w:rPr>
              <w:t>Support 1 symbol front-load</w:t>
            </w:r>
            <w:r w:rsidR="00A63131">
              <w:rPr>
                <w:rFonts w:asciiTheme="majorHAnsi" w:eastAsia="宋体" w:hAnsiTheme="majorHAnsi" w:cstheme="majorHAnsi"/>
                <w:color w:val="000000" w:themeColor="text1"/>
                <w:szCs w:val="18"/>
                <w:lang w:eastAsia="zh-CN"/>
              </w:rPr>
              <w:t>ed</w:t>
            </w:r>
            <w:r w:rsidRPr="007D1783">
              <w:rPr>
                <w:rFonts w:asciiTheme="majorHAnsi" w:eastAsia="宋体" w:hAnsiTheme="majorHAnsi" w:cstheme="majorHAnsi"/>
                <w:color w:val="000000" w:themeColor="text1"/>
                <w:szCs w:val="18"/>
                <w:lang w:eastAsia="zh-CN"/>
              </w:rPr>
              <w:t xml:space="preserve"> DMRS and 2 additional DMRS symbols.</w:t>
            </w:r>
          </w:p>
        </w:tc>
        <w:tc>
          <w:tcPr>
            <w:tcW w:w="0" w:type="auto"/>
            <w:tcBorders>
              <w:top w:val="single" w:sz="4" w:space="0" w:color="auto"/>
              <w:left w:val="single" w:sz="4" w:space="0" w:color="auto"/>
              <w:bottom w:val="single" w:sz="4" w:space="0" w:color="auto"/>
              <w:right w:val="single" w:sz="4" w:space="0" w:color="auto"/>
            </w:tcBorders>
          </w:tcPr>
          <w:p w14:paraId="043A71CC" w14:textId="77777777" w:rsidR="007D1783" w:rsidRPr="007D1783" w:rsidRDefault="007D1783" w:rsidP="007D1783">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512C5941" w14:textId="77777777" w:rsidR="007D1783" w:rsidRPr="007D1783" w:rsidRDefault="007D1783" w:rsidP="007D1783">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2D68EAA8" w14:textId="77777777" w:rsidR="007D1783" w:rsidRPr="007D1783" w:rsidRDefault="007D1783" w:rsidP="007D1783">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2CFEF2EB" w14:textId="77777777" w:rsidR="007D1783" w:rsidRPr="007D1783" w:rsidRDefault="007D1783" w:rsidP="007D1783">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4BB9EA93" w14:textId="77777777" w:rsidR="007D1783" w:rsidRPr="007D1783" w:rsidRDefault="007D1783" w:rsidP="007D1783">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3668F500" w14:textId="77777777" w:rsidR="007D1783" w:rsidRPr="007D1783" w:rsidRDefault="007D1783" w:rsidP="007D1783">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738BD48B" w14:textId="77777777" w:rsidR="007D1783" w:rsidRPr="007D1783" w:rsidRDefault="007D1783" w:rsidP="007D1783">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5665C6A4" w14:textId="77777777" w:rsidR="007D1783" w:rsidRPr="007D1783" w:rsidRDefault="007D1783" w:rsidP="007D1783">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19825C05" w14:textId="77777777" w:rsidR="007D1783" w:rsidRPr="007D1783" w:rsidRDefault="007D1783" w:rsidP="007D1783">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3910E882" w14:textId="77777777" w:rsidR="007D1783" w:rsidRPr="007D1783" w:rsidRDefault="007D1783" w:rsidP="007D1783">
            <w:pPr>
              <w:pStyle w:val="TAL"/>
              <w:rPr>
                <w:rFonts w:asciiTheme="majorHAnsi" w:eastAsia="宋体" w:hAnsiTheme="majorHAnsi" w:cstheme="majorHAnsi"/>
                <w:color w:val="000000" w:themeColor="text1"/>
                <w:szCs w:val="18"/>
                <w:lang w:eastAsia="zh-CN"/>
              </w:rPr>
            </w:pPr>
            <w:r>
              <w:rPr>
                <w:rFonts w:asciiTheme="majorHAnsi" w:eastAsia="宋体" w:hAnsiTheme="majorHAnsi" w:cstheme="majorHAnsi"/>
                <w:color w:val="000000" w:themeColor="text1"/>
                <w:szCs w:val="18"/>
                <w:lang w:eastAsia="zh-CN"/>
              </w:rPr>
              <w:t>Optional with capability signal</w:t>
            </w:r>
            <w:r w:rsidR="00A63131">
              <w:rPr>
                <w:rFonts w:asciiTheme="majorHAnsi" w:eastAsia="宋体" w:hAnsiTheme="majorHAnsi" w:cstheme="majorHAnsi"/>
                <w:color w:val="000000" w:themeColor="text1"/>
                <w:szCs w:val="18"/>
                <w:lang w:eastAsia="zh-CN"/>
              </w:rPr>
              <w:t>l</w:t>
            </w:r>
            <w:r>
              <w:rPr>
                <w:rFonts w:asciiTheme="majorHAnsi" w:eastAsia="宋体" w:hAnsiTheme="majorHAnsi" w:cstheme="majorHAnsi"/>
                <w:color w:val="000000" w:themeColor="text1"/>
                <w:szCs w:val="18"/>
                <w:lang w:eastAsia="zh-CN"/>
              </w:rPr>
              <w:t>ing</w:t>
            </w:r>
          </w:p>
        </w:tc>
      </w:tr>
      <w:tr w:rsidR="00A63131" w:rsidRPr="007D1783" w14:paraId="04C7B705" w14:textId="77777777" w:rsidTr="007D1783">
        <w:trPr>
          <w:trHeight w:val="20"/>
        </w:trPr>
        <w:tc>
          <w:tcPr>
            <w:tcW w:w="0" w:type="auto"/>
            <w:tcBorders>
              <w:top w:val="single" w:sz="4" w:space="0" w:color="auto"/>
              <w:left w:val="single" w:sz="4" w:space="0" w:color="auto"/>
              <w:bottom w:val="single" w:sz="4" w:space="0" w:color="auto"/>
              <w:right w:val="single" w:sz="4" w:space="0" w:color="auto"/>
            </w:tcBorders>
          </w:tcPr>
          <w:p w14:paraId="24B81E50" w14:textId="77777777" w:rsidR="007D1783" w:rsidRPr="007D1783" w:rsidRDefault="007D1783" w:rsidP="007D1783">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466FB901" w14:textId="77777777" w:rsidR="007D1783" w:rsidRPr="007D1783" w:rsidRDefault="007D1783" w:rsidP="007D1783">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47194251" w14:textId="77777777" w:rsidR="007D1783" w:rsidRPr="007D1783" w:rsidRDefault="00A63131" w:rsidP="007D1783">
            <w:pPr>
              <w:pStyle w:val="TAL"/>
              <w:rPr>
                <w:rFonts w:asciiTheme="majorHAnsi" w:eastAsia="宋体" w:hAnsiTheme="majorHAnsi" w:cstheme="majorHAnsi"/>
                <w:color w:val="000000" w:themeColor="text1"/>
                <w:szCs w:val="18"/>
                <w:lang w:eastAsia="zh-CN"/>
              </w:rPr>
            </w:pPr>
            <w:r w:rsidRPr="00A63131">
              <w:rPr>
                <w:rFonts w:asciiTheme="majorHAnsi" w:eastAsia="宋体" w:hAnsiTheme="majorHAnsi" w:cstheme="majorHAnsi"/>
                <w:color w:val="000000" w:themeColor="text1"/>
                <w:szCs w:val="18"/>
                <w:lang w:eastAsia="zh-CN"/>
              </w:rPr>
              <w:t>Supported 2 symbols front-loaded DMRS (downlink)</w:t>
            </w:r>
          </w:p>
        </w:tc>
        <w:tc>
          <w:tcPr>
            <w:tcW w:w="0" w:type="auto"/>
            <w:tcBorders>
              <w:top w:val="single" w:sz="4" w:space="0" w:color="auto"/>
              <w:left w:val="single" w:sz="4" w:space="0" w:color="auto"/>
              <w:bottom w:val="single" w:sz="4" w:space="0" w:color="auto"/>
              <w:right w:val="single" w:sz="4" w:space="0" w:color="auto"/>
            </w:tcBorders>
          </w:tcPr>
          <w:p w14:paraId="2F11E6EF" w14:textId="77777777" w:rsidR="007D1783" w:rsidRPr="007D1783" w:rsidRDefault="00A63131" w:rsidP="007D1783">
            <w:pPr>
              <w:pStyle w:val="TAL"/>
              <w:rPr>
                <w:rFonts w:asciiTheme="majorHAnsi" w:eastAsia="宋体" w:hAnsiTheme="majorHAnsi" w:cstheme="majorHAnsi"/>
                <w:color w:val="000000" w:themeColor="text1"/>
                <w:szCs w:val="18"/>
                <w:lang w:eastAsia="zh-CN"/>
              </w:rPr>
            </w:pPr>
            <w:r w:rsidRPr="00A63131">
              <w:rPr>
                <w:rFonts w:asciiTheme="majorHAnsi" w:eastAsia="宋体" w:hAnsiTheme="majorHAnsi" w:cstheme="majorHAnsi"/>
                <w:color w:val="000000" w:themeColor="text1"/>
                <w:szCs w:val="18"/>
                <w:lang w:eastAsia="zh-CN"/>
              </w:rPr>
              <w:t>Support 2 symbols FL-DMRS</w:t>
            </w:r>
          </w:p>
        </w:tc>
        <w:tc>
          <w:tcPr>
            <w:tcW w:w="0" w:type="auto"/>
            <w:tcBorders>
              <w:top w:val="single" w:sz="4" w:space="0" w:color="auto"/>
              <w:left w:val="single" w:sz="4" w:space="0" w:color="auto"/>
              <w:bottom w:val="single" w:sz="4" w:space="0" w:color="auto"/>
              <w:right w:val="single" w:sz="4" w:space="0" w:color="auto"/>
            </w:tcBorders>
          </w:tcPr>
          <w:p w14:paraId="5CD51991" w14:textId="77777777" w:rsidR="007D1783" w:rsidRPr="007D1783" w:rsidRDefault="007D1783" w:rsidP="007D1783">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7642B919" w14:textId="77777777" w:rsidR="007D1783" w:rsidRPr="007D1783" w:rsidRDefault="007D1783" w:rsidP="007D1783">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78C3E3B9" w14:textId="77777777" w:rsidR="007D1783" w:rsidRPr="007D1783" w:rsidRDefault="007D1783" w:rsidP="007D1783">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0E0422ED" w14:textId="77777777" w:rsidR="007D1783" w:rsidRPr="007D1783" w:rsidRDefault="007D1783" w:rsidP="007D1783">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4FBC952B" w14:textId="77777777" w:rsidR="007D1783" w:rsidRPr="007D1783" w:rsidRDefault="007D1783" w:rsidP="007D1783">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10B37FDF" w14:textId="77777777" w:rsidR="007D1783" w:rsidRPr="007D1783" w:rsidRDefault="007D1783" w:rsidP="007D1783">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513D3B0B" w14:textId="77777777" w:rsidR="007D1783" w:rsidRPr="007D1783" w:rsidRDefault="007D1783" w:rsidP="007D1783">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350EF534" w14:textId="77777777" w:rsidR="007D1783" w:rsidRPr="007D1783" w:rsidRDefault="007D1783" w:rsidP="007D1783">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19E1AE6D" w14:textId="77777777" w:rsidR="007D1783" w:rsidRPr="007D1783" w:rsidRDefault="007D1783" w:rsidP="007D1783">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01ED399C" w14:textId="77777777" w:rsidR="007D1783" w:rsidRDefault="007D1783" w:rsidP="007D1783">
            <w:pPr>
              <w:pStyle w:val="TAL"/>
              <w:rPr>
                <w:rFonts w:asciiTheme="majorHAnsi" w:eastAsia="宋体" w:hAnsiTheme="majorHAnsi" w:cstheme="majorHAnsi"/>
                <w:color w:val="000000" w:themeColor="text1"/>
                <w:szCs w:val="18"/>
                <w:lang w:eastAsia="zh-CN"/>
              </w:rPr>
            </w:pPr>
            <w:r>
              <w:rPr>
                <w:rFonts w:asciiTheme="majorHAnsi" w:eastAsia="宋体" w:hAnsiTheme="majorHAnsi" w:cstheme="majorHAnsi"/>
                <w:color w:val="000000" w:themeColor="text1"/>
                <w:szCs w:val="18"/>
                <w:lang w:eastAsia="zh-CN"/>
              </w:rPr>
              <w:t>Optional with capability signa</w:t>
            </w:r>
            <w:r w:rsidR="00A63131">
              <w:rPr>
                <w:rFonts w:asciiTheme="majorHAnsi" w:eastAsia="宋体" w:hAnsiTheme="majorHAnsi" w:cstheme="majorHAnsi"/>
                <w:color w:val="000000" w:themeColor="text1"/>
                <w:szCs w:val="18"/>
                <w:lang w:eastAsia="zh-CN"/>
              </w:rPr>
              <w:t>l</w:t>
            </w:r>
            <w:r>
              <w:rPr>
                <w:rFonts w:asciiTheme="majorHAnsi" w:eastAsia="宋体" w:hAnsiTheme="majorHAnsi" w:cstheme="majorHAnsi"/>
                <w:color w:val="000000" w:themeColor="text1"/>
                <w:szCs w:val="18"/>
                <w:lang w:eastAsia="zh-CN"/>
              </w:rPr>
              <w:t>ling</w:t>
            </w:r>
          </w:p>
        </w:tc>
      </w:tr>
      <w:tr w:rsidR="00A63131" w:rsidRPr="007D1783" w14:paraId="5E19EC34" w14:textId="77777777" w:rsidTr="007D1783">
        <w:trPr>
          <w:trHeight w:val="20"/>
        </w:trPr>
        <w:tc>
          <w:tcPr>
            <w:tcW w:w="0" w:type="auto"/>
            <w:tcBorders>
              <w:top w:val="single" w:sz="4" w:space="0" w:color="auto"/>
              <w:left w:val="single" w:sz="4" w:space="0" w:color="auto"/>
              <w:bottom w:val="single" w:sz="4" w:space="0" w:color="auto"/>
              <w:right w:val="single" w:sz="4" w:space="0" w:color="auto"/>
            </w:tcBorders>
          </w:tcPr>
          <w:p w14:paraId="7CC4E7C6" w14:textId="77777777" w:rsidR="00A63131" w:rsidRPr="007D1783" w:rsidRDefault="00A63131" w:rsidP="00A63131">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28FC872A" w14:textId="77777777" w:rsidR="00A63131" w:rsidRPr="007D1783" w:rsidRDefault="00A63131" w:rsidP="00A63131">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7ADA24B4" w14:textId="77777777" w:rsidR="00A63131" w:rsidRPr="00A63131" w:rsidRDefault="00A63131" w:rsidP="00A63131">
            <w:pPr>
              <w:pStyle w:val="TAL"/>
              <w:rPr>
                <w:rFonts w:asciiTheme="majorHAnsi" w:eastAsia="宋体" w:hAnsiTheme="majorHAnsi" w:cstheme="majorHAnsi"/>
                <w:color w:val="000000" w:themeColor="text1"/>
                <w:szCs w:val="18"/>
                <w:lang w:eastAsia="zh-CN"/>
              </w:rPr>
            </w:pPr>
            <w:r w:rsidRPr="00A63131">
              <w:rPr>
                <w:rFonts w:asciiTheme="majorHAnsi" w:eastAsia="宋体" w:hAnsiTheme="majorHAnsi" w:cstheme="majorHAnsi"/>
                <w:color w:val="000000" w:themeColor="text1"/>
                <w:szCs w:val="18"/>
                <w:lang w:eastAsia="zh-CN"/>
              </w:rPr>
              <w:t xml:space="preserve">Supported 2 symbols front-loaded </w:t>
            </w:r>
            <w:r>
              <w:rPr>
                <w:rFonts w:asciiTheme="majorHAnsi" w:eastAsia="宋体" w:hAnsiTheme="majorHAnsi" w:cstheme="majorHAnsi"/>
                <w:color w:val="000000" w:themeColor="text1"/>
                <w:szCs w:val="18"/>
                <w:lang w:eastAsia="zh-CN"/>
              </w:rPr>
              <w:t xml:space="preserve">+ 2 symbols additional </w:t>
            </w:r>
            <w:r w:rsidRPr="00A63131">
              <w:rPr>
                <w:rFonts w:asciiTheme="majorHAnsi" w:eastAsia="宋体" w:hAnsiTheme="majorHAnsi" w:cstheme="majorHAnsi"/>
                <w:color w:val="000000" w:themeColor="text1"/>
                <w:szCs w:val="18"/>
                <w:lang w:eastAsia="zh-CN"/>
              </w:rPr>
              <w:t>DMRS (downlink)</w:t>
            </w:r>
          </w:p>
        </w:tc>
        <w:tc>
          <w:tcPr>
            <w:tcW w:w="0" w:type="auto"/>
            <w:tcBorders>
              <w:top w:val="single" w:sz="4" w:space="0" w:color="auto"/>
              <w:left w:val="single" w:sz="4" w:space="0" w:color="auto"/>
              <w:bottom w:val="single" w:sz="4" w:space="0" w:color="auto"/>
              <w:right w:val="single" w:sz="4" w:space="0" w:color="auto"/>
            </w:tcBorders>
          </w:tcPr>
          <w:p w14:paraId="1DBF146A" w14:textId="77777777" w:rsidR="00A63131" w:rsidRPr="00A63131" w:rsidRDefault="00A63131" w:rsidP="00A63131">
            <w:pPr>
              <w:pStyle w:val="TAL"/>
              <w:rPr>
                <w:rFonts w:asciiTheme="majorHAnsi" w:eastAsia="宋体" w:hAnsiTheme="majorHAnsi" w:cstheme="majorHAnsi"/>
                <w:color w:val="000000" w:themeColor="text1"/>
                <w:szCs w:val="18"/>
                <w:lang w:eastAsia="zh-CN"/>
              </w:rPr>
            </w:pPr>
            <w:r w:rsidRPr="00A63131">
              <w:rPr>
                <w:rFonts w:asciiTheme="majorHAnsi" w:eastAsia="宋体" w:hAnsiTheme="majorHAnsi" w:cstheme="majorHAnsi"/>
                <w:color w:val="000000" w:themeColor="text1"/>
                <w:szCs w:val="18"/>
                <w:lang w:eastAsia="zh-CN"/>
              </w:rPr>
              <w:t>Support 2-symbol FL DMRS + one additional 2-symbols DMRS</w:t>
            </w:r>
          </w:p>
        </w:tc>
        <w:tc>
          <w:tcPr>
            <w:tcW w:w="0" w:type="auto"/>
            <w:tcBorders>
              <w:top w:val="single" w:sz="4" w:space="0" w:color="auto"/>
              <w:left w:val="single" w:sz="4" w:space="0" w:color="auto"/>
              <w:bottom w:val="single" w:sz="4" w:space="0" w:color="auto"/>
              <w:right w:val="single" w:sz="4" w:space="0" w:color="auto"/>
            </w:tcBorders>
          </w:tcPr>
          <w:p w14:paraId="467EE646" w14:textId="77777777" w:rsidR="00A63131" w:rsidRPr="007D1783" w:rsidRDefault="00A63131" w:rsidP="00A63131">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0D54D503" w14:textId="77777777" w:rsidR="00A63131" w:rsidRPr="007D1783" w:rsidRDefault="00A63131" w:rsidP="00A63131">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0A7C95CE" w14:textId="77777777" w:rsidR="00A63131" w:rsidRPr="007D1783" w:rsidRDefault="00A63131" w:rsidP="00A63131">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688BBEC6" w14:textId="77777777" w:rsidR="00A63131" w:rsidRPr="007D1783" w:rsidRDefault="00A63131" w:rsidP="00A63131">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5422A1F2" w14:textId="77777777" w:rsidR="00A63131" w:rsidRPr="007D1783" w:rsidRDefault="00A63131" w:rsidP="00A63131">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4FABAFF5" w14:textId="77777777" w:rsidR="00A63131" w:rsidRPr="007D1783" w:rsidRDefault="00A63131" w:rsidP="00A63131">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088A2B31" w14:textId="77777777" w:rsidR="00A63131" w:rsidRPr="007D1783" w:rsidRDefault="00A63131" w:rsidP="00A63131">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37A79A78" w14:textId="77777777" w:rsidR="00A63131" w:rsidRPr="007D1783" w:rsidRDefault="00A63131" w:rsidP="00A63131">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33DDB2C1" w14:textId="77777777" w:rsidR="00A63131" w:rsidRPr="007D1783" w:rsidRDefault="00A63131" w:rsidP="00A63131">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5B1F62B0" w14:textId="77777777" w:rsidR="00A63131" w:rsidRDefault="00A63131" w:rsidP="00A63131">
            <w:pPr>
              <w:pStyle w:val="TAL"/>
              <w:rPr>
                <w:rFonts w:asciiTheme="majorHAnsi" w:eastAsia="宋体" w:hAnsiTheme="majorHAnsi" w:cstheme="majorHAnsi"/>
                <w:color w:val="000000" w:themeColor="text1"/>
                <w:szCs w:val="18"/>
                <w:lang w:eastAsia="zh-CN"/>
              </w:rPr>
            </w:pPr>
            <w:r>
              <w:rPr>
                <w:rFonts w:asciiTheme="majorHAnsi" w:eastAsia="宋体" w:hAnsiTheme="majorHAnsi" w:cstheme="majorHAnsi"/>
                <w:color w:val="000000" w:themeColor="text1"/>
                <w:szCs w:val="18"/>
                <w:lang w:eastAsia="zh-CN"/>
              </w:rPr>
              <w:t>Optional with capability signalling</w:t>
            </w:r>
          </w:p>
        </w:tc>
      </w:tr>
      <w:tr w:rsidR="00A63131" w:rsidRPr="007D1783" w14:paraId="37A1507E" w14:textId="77777777" w:rsidTr="007D1783">
        <w:trPr>
          <w:trHeight w:val="20"/>
        </w:trPr>
        <w:tc>
          <w:tcPr>
            <w:tcW w:w="0" w:type="auto"/>
            <w:tcBorders>
              <w:top w:val="single" w:sz="4" w:space="0" w:color="auto"/>
              <w:left w:val="single" w:sz="4" w:space="0" w:color="auto"/>
              <w:bottom w:val="single" w:sz="4" w:space="0" w:color="auto"/>
              <w:right w:val="single" w:sz="4" w:space="0" w:color="auto"/>
            </w:tcBorders>
          </w:tcPr>
          <w:p w14:paraId="238760CE" w14:textId="77777777" w:rsidR="00A63131" w:rsidRPr="007D1783" w:rsidRDefault="00A63131" w:rsidP="00A63131">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1B99977B" w14:textId="77777777" w:rsidR="00A63131" w:rsidRPr="007D1783" w:rsidRDefault="00A63131" w:rsidP="00A63131">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6E54F896" w14:textId="77777777" w:rsidR="00A63131" w:rsidRPr="00A63131" w:rsidRDefault="00A63131" w:rsidP="00A63131">
            <w:pPr>
              <w:pStyle w:val="TAL"/>
              <w:rPr>
                <w:rFonts w:asciiTheme="majorHAnsi" w:eastAsia="宋体" w:hAnsiTheme="majorHAnsi" w:cstheme="majorHAnsi"/>
                <w:color w:val="000000" w:themeColor="text1"/>
                <w:szCs w:val="18"/>
                <w:lang w:eastAsia="zh-CN"/>
              </w:rPr>
            </w:pPr>
            <w:r w:rsidRPr="00A63131">
              <w:rPr>
                <w:rFonts w:asciiTheme="majorHAnsi" w:eastAsia="宋体" w:hAnsiTheme="majorHAnsi" w:cstheme="majorHAnsi"/>
                <w:color w:val="000000" w:themeColor="text1"/>
                <w:szCs w:val="18"/>
                <w:lang w:eastAsia="zh-CN"/>
              </w:rPr>
              <w:t>Support 1+3 DMRS symbols(downlink)</w:t>
            </w:r>
            <w:r w:rsidRPr="00A63131">
              <w:rPr>
                <w:rFonts w:asciiTheme="majorHAnsi" w:eastAsia="宋体" w:hAnsiTheme="majorHAnsi" w:cstheme="majorHAnsi"/>
                <w:color w:val="000000" w:themeColor="text1"/>
                <w:szCs w:val="18"/>
                <w:lang w:eastAsia="zh-CN"/>
              </w:rPr>
              <w:tab/>
            </w:r>
          </w:p>
        </w:tc>
        <w:tc>
          <w:tcPr>
            <w:tcW w:w="0" w:type="auto"/>
            <w:tcBorders>
              <w:top w:val="single" w:sz="4" w:space="0" w:color="auto"/>
              <w:left w:val="single" w:sz="4" w:space="0" w:color="auto"/>
              <w:bottom w:val="single" w:sz="4" w:space="0" w:color="auto"/>
              <w:right w:val="single" w:sz="4" w:space="0" w:color="auto"/>
            </w:tcBorders>
          </w:tcPr>
          <w:p w14:paraId="4CD18774" w14:textId="77777777" w:rsidR="00A63131" w:rsidRPr="00A63131" w:rsidRDefault="00A63131" w:rsidP="00A63131">
            <w:pPr>
              <w:pStyle w:val="TAL"/>
              <w:rPr>
                <w:rFonts w:asciiTheme="majorHAnsi" w:eastAsia="宋体" w:hAnsiTheme="majorHAnsi" w:cstheme="majorHAnsi"/>
                <w:color w:val="000000" w:themeColor="text1"/>
                <w:szCs w:val="18"/>
                <w:lang w:eastAsia="zh-CN"/>
              </w:rPr>
            </w:pPr>
            <w:r w:rsidRPr="00A63131">
              <w:rPr>
                <w:rFonts w:asciiTheme="majorHAnsi" w:eastAsia="宋体" w:hAnsiTheme="majorHAnsi" w:cstheme="majorHAnsi"/>
                <w:color w:val="000000" w:themeColor="text1"/>
                <w:szCs w:val="18"/>
                <w:lang w:eastAsia="zh-CN"/>
              </w:rPr>
              <w:t>Support 1 symbol FL DMRS and 3 additional DMRS symbols</w:t>
            </w:r>
          </w:p>
        </w:tc>
        <w:tc>
          <w:tcPr>
            <w:tcW w:w="0" w:type="auto"/>
            <w:tcBorders>
              <w:top w:val="single" w:sz="4" w:space="0" w:color="auto"/>
              <w:left w:val="single" w:sz="4" w:space="0" w:color="auto"/>
              <w:bottom w:val="single" w:sz="4" w:space="0" w:color="auto"/>
              <w:right w:val="single" w:sz="4" w:space="0" w:color="auto"/>
            </w:tcBorders>
          </w:tcPr>
          <w:p w14:paraId="1D465BD0" w14:textId="77777777" w:rsidR="00A63131" w:rsidRPr="007D1783" w:rsidRDefault="00A63131" w:rsidP="00A63131">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2F3CF8E7" w14:textId="77777777" w:rsidR="00A63131" w:rsidRPr="007D1783" w:rsidRDefault="00A63131" w:rsidP="00A63131">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5125948D" w14:textId="77777777" w:rsidR="00A63131" w:rsidRPr="007D1783" w:rsidRDefault="00A63131" w:rsidP="00A63131">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29C0CEE0" w14:textId="77777777" w:rsidR="00A63131" w:rsidRPr="007D1783" w:rsidRDefault="00A63131" w:rsidP="00A63131">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64CD1F32" w14:textId="77777777" w:rsidR="00A63131" w:rsidRPr="007D1783" w:rsidRDefault="00A63131" w:rsidP="00A63131">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2C32A75E" w14:textId="77777777" w:rsidR="00A63131" w:rsidRPr="007D1783" w:rsidRDefault="00A63131" w:rsidP="00A63131">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2E4B91B3" w14:textId="77777777" w:rsidR="00A63131" w:rsidRPr="007D1783" w:rsidRDefault="00A63131" w:rsidP="00A63131">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24213D9F" w14:textId="77777777" w:rsidR="00A63131" w:rsidRPr="007D1783" w:rsidRDefault="00A63131" w:rsidP="00A63131">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2A45BC14" w14:textId="77777777" w:rsidR="00A63131" w:rsidRPr="007D1783" w:rsidRDefault="00A63131" w:rsidP="00A63131">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504D1166" w14:textId="77777777" w:rsidR="00A63131" w:rsidRDefault="00A63131" w:rsidP="00A63131">
            <w:pPr>
              <w:pStyle w:val="TAL"/>
              <w:rPr>
                <w:rFonts w:asciiTheme="majorHAnsi" w:eastAsia="宋体" w:hAnsiTheme="majorHAnsi" w:cstheme="majorHAnsi"/>
                <w:color w:val="000000" w:themeColor="text1"/>
                <w:szCs w:val="18"/>
                <w:lang w:eastAsia="zh-CN"/>
              </w:rPr>
            </w:pPr>
            <w:r>
              <w:rPr>
                <w:rFonts w:asciiTheme="majorHAnsi" w:eastAsia="宋体" w:hAnsiTheme="majorHAnsi" w:cstheme="majorHAnsi"/>
                <w:color w:val="000000" w:themeColor="text1"/>
                <w:szCs w:val="18"/>
                <w:lang w:eastAsia="zh-CN"/>
              </w:rPr>
              <w:t>Optional with capability signalling</w:t>
            </w:r>
          </w:p>
        </w:tc>
      </w:tr>
      <w:tr w:rsidR="00A63131" w:rsidRPr="007D1783" w14:paraId="3936A5EB" w14:textId="77777777" w:rsidTr="007D1783">
        <w:trPr>
          <w:trHeight w:val="20"/>
        </w:trPr>
        <w:tc>
          <w:tcPr>
            <w:tcW w:w="0" w:type="auto"/>
            <w:tcBorders>
              <w:top w:val="single" w:sz="4" w:space="0" w:color="auto"/>
              <w:left w:val="single" w:sz="4" w:space="0" w:color="auto"/>
              <w:bottom w:val="single" w:sz="4" w:space="0" w:color="auto"/>
              <w:right w:val="single" w:sz="4" w:space="0" w:color="auto"/>
            </w:tcBorders>
          </w:tcPr>
          <w:p w14:paraId="4299D4D4" w14:textId="77777777" w:rsidR="00A63131" w:rsidRPr="007D1783" w:rsidRDefault="00A63131" w:rsidP="00A63131">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2286A7CD" w14:textId="77777777" w:rsidR="00A63131" w:rsidRPr="007D1783" w:rsidRDefault="00A63131" w:rsidP="00A63131">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22E034B2" w14:textId="77777777" w:rsidR="00A63131" w:rsidRPr="00A63131" w:rsidRDefault="00A63131" w:rsidP="00A63131">
            <w:pPr>
              <w:pStyle w:val="TAL"/>
              <w:rPr>
                <w:rFonts w:asciiTheme="majorHAnsi" w:eastAsia="宋体" w:hAnsiTheme="majorHAnsi" w:cstheme="majorHAnsi"/>
                <w:color w:val="000000" w:themeColor="text1"/>
                <w:szCs w:val="18"/>
                <w:lang w:eastAsia="zh-CN"/>
              </w:rPr>
            </w:pPr>
            <w:r>
              <w:rPr>
                <w:rFonts w:asciiTheme="majorHAnsi" w:eastAsia="宋体" w:hAnsiTheme="majorHAnsi" w:cstheme="majorHAnsi" w:hint="eastAsia"/>
                <w:color w:val="000000" w:themeColor="text1"/>
                <w:szCs w:val="18"/>
                <w:lang w:eastAsia="zh-CN"/>
              </w:rPr>
              <w:t>S</w:t>
            </w:r>
            <w:r>
              <w:rPr>
                <w:rFonts w:asciiTheme="majorHAnsi" w:eastAsia="宋体" w:hAnsiTheme="majorHAnsi" w:cstheme="majorHAnsi"/>
                <w:color w:val="000000" w:themeColor="text1"/>
                <w:szCs w:val="18"/>
                <w:lang w:eastAsia="zh-CN"/>
              </w:rPr>
              <w:t>upport DMRS type (downlink)</w:t>
            </w:r>
          </w:p>
        </w:tc>
        <w:tc>
          <w:tcPr>
            <w:tcW w:w="0" w:type="auto"/>
            <w:tcBorders>
              <w:top w:val="single" w:sz="4" w:space="0" w:color="auto"/>
              <w:left w:val="single" w:sz="4" w:space="0" w:color="auto"/>
              <w:bottom w:val="single" w:sz="4" w:space="0" w:color="auto"/>
              <w:right w:val="single" w:sz="4" w:space="0" w:color="auto"/>
            </w:tcBorders>
          </w:tcPr>
          <w:p w14:paraId="0E52669C" w14:textId="33E492B8" w:rsidR="00A63131" w:rsidRPr="00A63131" w:rsidRDefault="00A63131" w:rsidP="00A63131">
            <w:pPr>
              <w:pStyle w:val="TAL"/>
              <w:rPr>
                <w:rFonts w:asciiTheme="majorHAnsi" w:eastAsia="宋体" w:hAnsiTheme="majorHAnsi" w:cstheme="majorHAnsi"/>
                <w:color w:val="000000" w:themeColor="text1"/>
                <w:szCs w:val="18"/>
                <w:lang w:eastAsia="zh-CN"/>
              </w:rPr>
            </w:pPr>
            <w:r>
              <w:rPr>
                <w:rFonts w:asciiTheme="majorHAnsi" w:eastAsia="宋体" w:hAnsiTheme="majorHAnsi" w:cstheme="majorHAnsi" w:hint="eastAsia"/>
                <w:color w:val="000000" w:themeColor="text1"/>
                <w:szCs w:val="18"/>
                <w:lang w:eastAsia="zh-CN"/>
              </w:rPr>
              <w:t>S</w:t>
            </w:r>
            <w:r>
              <w:rPr>
                <w:rFonts w:asciiTheme="majorHAnsi" w:eastAsia="宋体" w:hAnsiTheme="majorHAnsi" w:cstheme="majorHAnsi"/>
                <w:color w:val="000000" w:themeColor="text1"/>
                <w:szCs w:val="18"/>
                <w:lang w:eastAsia="zh-CN"/>
              </w:rPr>
              <w:t>upport DMRS {</w:t>
            </w:r>
            <w:r w:rsidR="008F1DBA">
              <w:rPr>
                <w:rFonts w:asciiTheme="majorHAnsi" w:eastAsia="宋体" w:hAnsiTheme="majorHAnsi" w:cstheme="majorHAnsi"/>
                <w:color w:val="000000" w:themeColor="text1"/>
                <w:szCs w:val="18"/>
                <w:lang w:eastAsia="zh-CN"/>
              </w:rPr>
              <w:t>e</w:t>
            </w:r>
            <w:r>
              <w:rPr>
                <w:rFonts w:asciiTheme="majorHAnsi" w:eastAsia="宋体" w:hAnsiTheme="majorHAnsi" w:cstheme="majorHAnsi"/>
                <w:color w:val="000000" w:themeColor="text1"/>
                <w:szCs w:val="18"/>
                <w:lang w:eastAsia="zh-CN"/>
              </w:rPr>
              <w:t xml:space="preserve">type 1, both </w:t>
            </w:r>
            <w:r w:rsidR="008F1DBA">
              <w:rPr>
                <w:rFonts w:asciiTheme="majorHAnsi" w:eastAsia="宋体" w:hAnsiTheme="majorHAnsi" w:cstheme="majorHAnsi"/>
                <w:color w:val="000000" w:themeColor="text1"/>
                <w:szCs w:val="18"/>
                <w:lang w:eastAsia="zh-CN"/>
              </w:rPr>
              <w:t>e</w:t>
            </w:r>
            <w:r>
              <w:rPr>
                <w:rFonts w:asciiTheme="majorHAnsi" w:eastAsia="宋体" w:hAnsiTheme="majorHAnsi" w:cstheme="majorHAnsi"/>
                <w:color w:val="000000" w:themeColor="text1"/>
                <w:szCs w:val="18"/>
                <w:lang w:eastAsia="zh-CN"/>
              </w:rPr>
              <w:t xml:space="preserve">type 1 and </w:t>
            </w:r>
            <w:r w:rsidR="008F1DBA">
              <w:rPr>
                <w:rFonts w:asciiTheme="majorHAnsi" w:eastAsia="宋体" w:hAnsiTheme="majorHAnsi" w:cstheme="majorHAnsi"/>
                <w:color w:val="000000" w:themeColor="text1"/>
                <w:szCs w:val="18"/>
                <w:lang w:eastAsia="zh-CN"/>
              </w:rPr>
              <w:t>e</w:t>
            </w:r>
            <w:r>
              <w:rPr>
                <w:rFonts w:asciiTheme="majorHAnsi" w:eastAsia="宋体" w:hAnsiTheme="majorHAnsi" w:cstheme="majorHAnsi"/>
                <w:color w:val="000000" w:themeColor="text1"/>
                <w:szCs w:val="18"/>
                <w:lang w:eastAsia="zh-CN"/>
              </w:rPr>
              <w:t>type 2}</w:t>
            </w:r>
          </w:p>
        </w:tc>
        <w:tc>
          <w:tcPr>
            <w:tcW w:w="0" w:type="auto"/>
            <w:tcBorders>
              <w:top w:val="single" w:sz="4" w:space="0" w:color="auto"/>
              <w:left w:val="single" w:sz="4" w:space="0" w:color="auto"/>
              <w:bottom w:val="single" w:sz="4" w:space="0" w:color="auto"/>
              <w:right w:val="single" w:sz="4" w:space="0" w:color="auto"/>
            </w:tcBorders>
          </w:tcPr>
          <w:p w14:paraId="0A372F44" w14:textId="77777777" w:rsidR="00A63131" w:rsidRPr="007D1783" w:rsidRDefault="00A63131" w:rsidP="00A63131">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021CE6D9" w14:textId="77777777" w:rsidR="00A63131" w:rsidRPr="007D1783" w:rsidRDefault="00A63131" w:rsidP="00A63131">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29D0CD94" w14:textId="77777777" w:rsidR="00A63131" w:rsidRPr="007D1783" w:rsidRDefault="00A63131" w:rsidP="00A63131">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4A6B69D4" w14:textId="77777777" w:rsidR="00A63131" w:rsidRPr="007D1783" w:rsidRDefault="00A63131" w:rsidP="00A63131">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15C7CA4D" w14:textId="77777777" w:rsidR="00A63131" w:rsidRPr="007D1783" w:rsidRDefault="00A63131" w:rsidP="00A63131">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2CA8AF1C" w14:textId="77777777" w:rsidR="00A63131" w:rsidRPr="007D1783" w:rsidRDefault="00A63131" w:rsidP="00A63131">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5E52956B" w14:textId="77777777" w:rsidR="00A63131" w:rsidRPr="007D1783" w:rsidRDefault="00A63131" w:rsidP="00A63131">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213B1851" w14:textId="77777777" w:rsidR="00A63131" w:rsidRPr="007D1783" w:rsidRDefault="00A63131" w:rsidP="00A63131">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7320AB39" w14:textId="77777777" w:rsidR="00A63131" w:rsidRPr="007D1783" w:rsidRDefault="00A63131" w:rsidP="00A63131">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475594B4" w14:textId="77777777" w:rsidR="00A63131" w:rsidRPr="00A63131" w:rsidRDefault="00A63131" w:rsidP="00A63131">
            <w:pPr>
              <w:pStyle w:val="TAL"/>
              <w:rPr>
                <w:rFonts w:asciiTheme="majorHAnsi" w:eastAsia="宋体" w:hAnsiTheme="majorHAnsi" w:cstheme="majorHAnsi"/>
                <w:color w:val="000000" w:themeColor="text1"/>
                <w:szCs w:val="18"/>
                <w:lang w:eastAsia="zh-CN"/>
              </w:rPr>
            </w:pPr>
            <w:r>
              <w:rPr>
                <w:rFonts w:asciiTheme="majorHAnsi" w:eastAsia="宋体" w:hAnsiTheme="majorHAnsi" w:cstheme="majorHAnsi"/>
                <w:color w:val="000000" w:themeColor="text1"/>
                <w:szCs w:val="18"/>
                <w:lang w:eastAsia="zh-CN"/>
              </w:rPr>
              <w:t>Optional with capability signalling</w:t>
            </w:r>
          </w:p>
        </w:tc>
      </w:tr>
      <w:tr w:rsidR="00A63131" w:rsidRPr="007D1783" w14:paraId="11F6A1F8" w14:textId="77777777" w:rsidTr="007D1783">
        <w:trPr>
          <w:trHeight w:val="20"/>
        </w:trPr>
        <w:tc>
          <w:tcPr>
            <w:tcW w:w="0" w:type="auto"/>
            <w:tcBorders>
              <w:top w:val="single" w:sz="4" w:space="0" w:color="auto"/>
              <w:left w:val="single" w:sz="4" w:space="0" w:color="auto"/>
              <w:bottom w:val="single" w:sz="4" w:space="0" w:color="auto"/>
              <w:right w:val="single" w:sz="4" w:space="0" w:color="auto"/>
            </w:tcBorders>
          </w:tcPr>
          <w:p w14:paraId="0087EAC3" w14:textId="77777777" w:rsidR="00A63131" w:rsidRPr="007D1783" w:rsidRDefault="00A63131" w:rsidP="00A63131">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7945EBC4" w14:textId="77777777" w:rsidR="00A63131" w:rsidRPr="007D1783" w:rsidRDefault="00A63131" w:rsidP="00A63131">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0A72AF80" w14:textId="77777777" w:rsidR="00A63131" w:rsidRDefault="00A63131" w:rsidP="00A63131">
            <w:pPr>
              <w:pStyle w:val="TAL"/>
              <w:rPr>
                <w:rFonts w:asciiTheme="majorHAnsi" w:eastAsia="宋体" w:hAnsiTheme="majorHAnsi" w:cstheme="majorHAnsi"/>
                <w:color w:val="000000" w:themeColor="text1"/>
                <w:szCs w:val="18"/>
                <w:lang w:eastAsia="zh-CN"/>
              </w:rPr>
            </w:pPr>
            <w:r>
              <w:rPr>
                <w:rFonts w:asciiTheme="majorHAnsi" w:eastAsia="宋体" w:hAnsiTheme="majorHAnsi" w:cstheme="majorHAnsi" w:hint="eastAsia"/>
                <w:color w:val="000000" w:themeColor="text1"/>
                <w:szCs w:val="18"/>
                <w:lang w:eastAsia="zh-CN"/>
              </w:rPr>
              <w:t>S</w:t>
            </w:r>
            <w:r>
              <w:rPr>
                <w:rFonts w:asciiTheme="majorHAnsi" w:eastAsia="宋体" w:hAnsiTheme="majorHAnsi" w:cstheme="majorHAnsi"/>
                <w:color w:val="000000" w:themeColor="text1"/>
                <w:szCs w:val="18"/>
                <w:lang w:eastAsia="zh-CN"/>
              </w:rPr>
              <w:t>upport Rel-18 DMRS and processing time capability 2</w:t>
            </w:r>
          </w:p>
        </w:tc>
        <w:tc>
          <w:tcPr>
            <w:tcW w:w="0" w:type="auto"/>
            <w:tcBorders>
              <w:top w:val="single" w:sz="4" w:space="0" w:color="auto"/>
              <w:left w:val="single" w:sz="4" w:space="0" w:color="auto"/>
              <w:bottom w:val="single" w:sz="4" w:space="0" w:color="auto"/>
              <w:right w:val="single" w:sz="4" w:space="0" w:color="auto"/>
            </w:tcBorders>
          </w:tcPr>
          <w:p w14:paraId="6CC372BA" w14:textId="77777777" w:rsidR="00A63131" w:rsidRDefault="00A63131" w:rsidP="00A63131">
            <w:pPr>
              <w:pStyle w:val="TAL"/>
              <w:rPr>
                <w:rFonts w:asciiTheme="majorHAnsi" w:eastAsia="宋体" w:hAnsiTheme="majorHAnsi" w:cstheme="majorHAnsi"/>
                <w:color w:val="000000" w:themeColor="text1"/>
                <w:szCs w:val="18"/>
                <w:lang w:eastAsia="zh-CN"/>
              </w:rPr>
            </w:pPr>
            <w:r>
              <w:rPr>
                <w:rFonts w:asciiTheme="majorHAnsi" w:eastAsia="宋体" w:hAnsiTheme="majorHAnsi" w:cstheme="majorHAnsi" w:hint="eastAsia"/>
                <w:color w:val="000000" w:themeColor="text1"/>
                <w:szCs w:val="18"/>
                <w:lang w:eastAsia="zh-CN"/>
              </w:rPr>
              <w:t>S</w:t>
            </w:r>
            <w:r>
              <w:rPr>
                <w:rFonts w:asciiTheme="majorHAnsi" w:eastAsia="宋体" w:hAnsiTheme="majorHAnsi" w:cstheme="majorHAnsi"/>
                <w:color w:val="000000" w:themeColor="text1"/>
                <w:szCs w:val="18"/>
                <w:lang w:eastAsia="zh-CN"/>
              </w:rPr>
              <w:t>upport Rel-18 DMRS and processing time capability 2</w:t>
            </w:r>
          </w:p>
        </w:tc>
        <w:tc>
          <w:tcPr>
            <w:tcW w:w="0" w:type="auto"/>
            <w:tcBorders>
              <w:top w:val="single" w:sz="4" w:space="0" w:color="auto"/>
              <w:left w:val="single" w:sz="4" w:space="0" w:color="auto"/>
              <w:bottom w:val="single" w:sz="4" w:space="0" w:color="auto"/>
              <w:right w:val="single" w:sz="4" w:space="0" w:color="auto"/>
            </w:tcBorders>
          </w:tcPr>
          <w:p w14:paraId="21153060" w14:textId="77777777" w:rsidR="00A63131" w:rsidRPr="007D1783" w:rsidRDefault="00A63131" w:rsidP="00A63131">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44ED8E71" w14:textId="77777777" w:rsidR="00A63131" w:rsidRPr="007D1783" w:rsidRDefault="00A63131" w:rsidP="00A63131">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687E6E66" w14:textId="77777777" w:rsidR="00A63131" w:rsidRPr="007D1783" w:rsidRDefault="00A63131" w:rsidP="00A63131">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555E27BB" w14:textId="77777777" w:rsidR="00A63131" w:rsidRPr="007D1783" w:rsidRDefault="00A63131" w:rsidP="00A63131">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18270142" w14:textId="77777777" w:rsidR="00A63131" w:rsidRPr="007D1783" w:rsidRDefault="00A63131" w:rsidP="00A63131">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2B681007" w14:textId="77777777" w:rsidR="00A63131" w:rsidRPr="007D1783" w:rsidRDefault="00A63131" w:rsidP="00A63131">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523BA838" w14:textId="77777777" w:rsidR="00A63131" w:rsidRPr="007D1783" w:rsidRDefault="00A63131" w:rsidP="00A63131">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55B157B7" w14:textId="77777777" w:rsidR="00A63131" w:rsidRPr="007D1783" w:rsidRDefault="00A63131" w:rsidP="00A63131">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0F7EEC7D" w14:textId="77777777" w:rsidR="00A63131" w:rsidRPr="007D1783" w:rsidRDefault="00A63131" w:rsidP="00A63131">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13432532" w14:textId="77777777" w:rsidR="00A63131" w:rsidRDefault="00A63131" w:rsidP="00A63131">
            <w:pPr>
              <w:pStyle w:val="TAL"/>
              <w:rPr>
                <w:rFonts w:asciiTheme="majorHAnsi" w:eastAsia="宋体" w:hAnsiTheme="majorHAnsi" w:cstheme="majorHAnsi"/>
                <w:color w:val="000000" w:themeColor="text1"/>
                <w:szCs w:val="18"/>
                <w:lang w:eastAsia="zh-CN"/>
              </w:rPr>
            </w:pPr>
            <w:r>
              <w:rPr>
                <w:rFonts w:asciiTheme="majorHAnsi" w:eastAsia="宋体" w:hAnsiTheme="majorHAnsi" w:cstheme="majorHAnsi"/>
                <w:color w:val="000000" w:themeColor="text1"/>
                <w:szCs w:val="18"/>
                <w:lang w:eastAsia="zh-CN"/>
              </w:rPr>
              <w:t>Optional with capability signalling</w:t>
            </w:r>
          </w:p>
        </w:tc>
      </w:tr>
      <w:tr w:rsidR="00A63131" w:rsidRPr="007D1783" w14:paraId="6ED6FB59" w14:textId="77777777" w:rsidTr="007D1783">
        <w:trPr>
          <w:trHeight w:val="20"/>
        </w:trPr>
        <w:tc>
          <w:tcPr>
            <w:tcW w:w="0" w:type="auto"/>
            <w:tcBorders>
              <w:top w:val="single" w:sz="4" w:space="0" w:color="auto"/>
              <w:left w:val="single" w:sz="4" w:space="0" w:color="auto"/>
              <w:bottom w:val="single" w:sz="4" w:space="0" w:color="auto"/>
              <w:right w:val="single" w:sz="4" w:space="0" w:color="auto"/>
            </w:tcBorders>
          </w:tcPr>
          <w:p w14:paraId="3DB0606A" w14:textId="77777777" w:rsidR="00A63131" w:rsidRPr="007D1783" w:rsidRDefault="00A63131" w:rsidP="00A63131">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326F9AA0" w14:textId="77777777" w:rsidR="00A63131" w:rsidRPr="007D1783" w:rsidRDefault="00A63131" w:rsidP="00A63131">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7E8BB6FA" w14:textId="77777777" w:rsidR="00A63131" w:rsidRDefault="00A63131" w:rsidP="00A63131">
            <w:pPr>
              <w:pStyle w:val="TAL"/>
              <w:rPr>
                <w:rFonts w:asciiTheme="majorHAnsi" w:eastAsia="宋体" w:hAnsiTheme="majorHAnsi" w:cstheme="majorHAnsi"/>
                <w:color w:val="000000" w:themeColor="text1"/>
                <w:szCs w:val="18"/>
                <w:lang w:eastAsia="zh-CN"/>
              </w:rPr>
            </w:pPr>
            <w:r>
              <w:rPr>
                <w:rFonts w:asciiTheme="majorHAnsi" w:eastAsia="宋体" w:hAnsiTheme="majorHAnsi" w:cstheme="majorHAnsi" w:hint="eastAsia"/>
                <w:color w:val="000000" w:themeColor="text1"/>
                <w:szCs w:val="18"/>
                <w:lang w:eastAsia="zh-CN"/>
              </w:rPr>
              <w:t>S</w:t>
            </w:r>
            <w:r>
              <w:rPr>
                <w:rFonts w:asciiTheme="majorHAnsi" w:eastAsia="宋体" w:hAnsiTheme="majorHAnsi" w:cstheme="majorHAnsi"/>
                <w:color w:val="000000" w:themeColor="text1"/>
                <w:szCs w:val="18"/>
                <w:lang w:eastAsia="zh-CN"/>
              </w:rPr>
              <w:t>upport Rel-18 DMRS and 8Rx</w:t>
            </w:r>
          </w:p>
        </w:tc>
        <w:tc>
          <w:tcPr>
            <w:tcW w:w="0" w:type="auto"/>
            <w:tcBorders>
              <w:top w:val="single" w:sz="4" w:space="0" w:color="auto"/>
              <w:left w:val="single" w:sz="4" w:space="0" w:color="auto"/>
              <w:bottom w:val="single" w:sz="4" w:space="0" w:color="auto"/>
              <w:right w:val="single" w:sz="4" w:space="0" w:color="auto"/>
            </w:tcBorders>
          </w:tcPr>
          <w:p w14:paraId="50F78044" w14:textId="77777777" w:rsidR="00A63131" w:rsidRDefault="00A63131" w:rsidP="00A63131">
            <w:pPr>
              <w:pStyle w:val="TAL"/>
              <w:rPr>
                <w:rFonts w:asciiTheme="majorHAnsi" w:eastAsia="宋体" w:hAnsiTheme="majorHAnsi" w:cstheme="majorHAnsi"/>
                <w:color w:val="000000" w:themeColor="text1"/>
                <w:szCs w:val="18"/>
                <w:lang w:eastAsia="zh-CN"/>
              </w:rPr>
            </w:pPr>
            <w:r>
              <w:rPr>
                <w:rFonts w:asciiTheme="majorHAnsi" w:eastAsia="宋体" w:hAnsiTheme="majorHAnsi" w:cstheme="majorHAnsi" w:hint="eastAsia"/>
                <w:color w:val="000000" w:themeColor="text1"/>
                <w:szCs w:val="18"/>
                <w:lang w:eastAsia="zh-CN"/>
              </w:rPr>
              <w:t>S</w:t>
            </w:r>
            <w:r>
              <w:rPr>
                <w:rFonts w:asciiTheme="majorHAnsi" w:eastAsia="宋体" w:hAnsiTheme="majorHAnsi" w:cstheme="majorHAnsi"/>
                <w:color w:val="000000" w:themeColor="text1"/>
                <w:szCs w:val="18"/>
                <w:lang w:eastAsia="zh-CN"/>
              </w:rPr>
              <w:t>upport Rel-18 DMRS and 8Rx</w:t>
            </w:r>
          </w:p>
        </w:tc>
        <w:tc>
          <w:tcPr>
            <w:tcW w:w="0" w:type="auto"/>
            <w:tcBorders>
              <w:top w:val="single" w:sz="4" w:space="0" w:color="auto"/>
              <w:left w:val="single" w:sz="4" w:space="0" w:color="auto"/>
              <w:bottom w:val="single" w:sz="4" w:space="0" w:color="auto"/>
              <w:right w:val="single" w:sz="4" w:space="0" w:color="auto"/>
            </w:tcBorders>
          </w:tcPr>
          <w:p w14:paraId="42009CD3" w14:textId="77777777" w:rsidR="00A63131" w:rsidRPr="007D1783" w:rsidRDefault="00A63131" w:rsidP="00A63131">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2C8D289D" w14:textId="77777777" w:rsidR="00A63131" w:rsidRPr="007D1783" w:rsidRDefault="00A63131" w:rsidP="00A63131">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3E5BE055" w14:textId="77777777" w:rsidR="00A63131" w:rsidRPr="007D1783" w:rsidRDefault="00A63131" w:rsidP="00A63131">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65B9F9CA" w14:textId="77777777" w:rsidR="00A63131" w:rsidRPr="007D1783" w:rsidRDefault="00A63131" w:rsidP="00A63131">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2AB09D37" w14:textId="77777777" w:rsidR="00A63131" w:rsidRPr="007D1783" w:rsidRDefault="00A63131" w:rsidP="00A63131">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548C10DC" w14:textId="77777777" w:rsidR="00A63131" w:rsidRPr="007D1783" w:rsidRDefault="00A63131" w:rsidP="00A63131">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1C6FA583" w14:textId="77777777" w:rsidR="00A63131" w:rsidRPr="007D1783" w:rsidRDefault="00A63131" w:rsidP="00A63131">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022D410D" w14:textId="77777777" w:rsidR="00A63131" w:rsidRPr="007D1783" w:rsidRDefault="00A63131" w:rsidP="00A63131">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1D253484" w14:textId="77777777" w:rsidR="00A63131" w:rsidRPr="007D1783" w:rsidRDefault="00A63131" w:rsidP="00A63131">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375C668D" w14:textId="77777777" w:rsidR="00A63131" w:rsidRDefault="00A63131" w:rsidP="00A63131">
            <w:pPr>
              <w:pStyle w:val="TAL"/>
              <w:rPr>
                <w:rFonts w:asciiTheme="majorHAnsi" w:eastAsia="宋体" w:hAnsiTheme="majorHAnsi" w:cstheme="majorHAnsi"/>
                <w:color w:val="000000" w:themeColor="text1"/>
                <w:szCs w:val="18"/>
                <w:lang w:eastAsia="zh-CN"/>
              </w:rPr>
            </w:pPr>
            <w:r>
              <w:rPr>
                <w:rFonts w:asciiTheme="majorHAnsi" w:eastAsia="宋体" w:hAnsiTheme="majorHAnsi" w:cstheme="majorHAnsi"/>
                <w:color w:val="000000" w:themeColor="text1"/>
                <w:szCs w:val="18"/>
                <w:lang w:eastAsia="zh-CN"/>
              </w:rPr>
              <w:t>Optional with capability signalling</w:t>
            </w:r>
          </w:p>
        </w:tc>
      </w:tr>
      <w:tr w:rsidR="00A63131" w:rsidRPr="007D1783" w14:paraId="772F0258" w14:textId="77777777" w:rsidTr="007D1783">
        <w:trPr>
          <w:trHeight w:val="20"/>
        </w:trPr>
        <w:tc>
          <w:tcPr>
            <w:tcW w:w="0" w:type="auto"/>
            <w:tcBorders>
              <w:top w:val="single" w:sz="4" w:space="0" w:color="auto"/>
              <w:left w:val="single" w:sz="4" w:space="0" w:color="auto"/>
              <w:bottom w:val="single" w:sz="4" w:space="0" w:color="auto"/>
              <w:right w:val="single" w:sz="4" w:space="0" w:color="auto"/>
            </w:tcBorders>
          </w:tcPr>
          <w:p w14:paraId="48757427" w14:textId="77777777" w:rsidR="00A63131" w:rsidRPr="007D1783" w:rsidRDefault="00A63131" w:rsidP="00A63131">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5CF5C885" w14:textId="77777777" w:rsidR="00A63131" w:rsidRPr="007D1783" w:rsidRDefault="00A63131" w:rsidP="00A63131">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5C1A73AD" w14:textId="77777777" w:rsidR="00A63131" w:rsidRDefault="00A63131" w:rsidP="00A63131">
            <w:pPr>
              <w:pStyle w:val="TAL"/>
              <w:rPr>
                <w:rFonts w:asciiTheme="majorHAnsi" w:eastAsia="宋体" w:hAnsiTheme="majorHAnsi" w:cstheme="majorHAnsi"/>
                <w:color w:val="000000" w:themeColor="text1"/>
                <w:szCs w:val="18"/>
                <w:lang w:eastAsia="zh-CN"/>
              </w:rPr>
            </w:pPr>
            <w:r w:rsidRPr="00A63131">
              <w:rPr>
                <w:rFonts w:asciiTheme="majorHAnsi" w:eastAsia="宋体" w:hAnsiTheme="majorHAnsi" w:cstheme="majorHAnsi"/>
                <w:color w:val="000000" w:themeColor="text1"/>
                <w:szCs w:val="18"/>
                <w:lang w:eastAsia="zh-CN"/>
              </w:rPr>
              <w:t>support Rel.18 DMRS and cross-CDM-group DMRS port combination</w:t>
            </w:r>
          </w:p>
        </w:tc>
        <w:tc>
          <w:tcPr>
            <w:tcW w:w="0" w:type="auto"/>
            <w:tcBorders>
              <w:top w:val="single" w:sz="4" w:space="0" w:color="auto"/>
              <w:left w:val="single" w:sz="4" w:space="0" w:color="auto"/>
              <w:bottom w:val="single" w:sz="4" w:space="0" w:color="auto"/>
              <w:right w:val="single" w:sz="4" w:space="0" w:color="auto"/>
            </w:tcBorders>
          </w:tcPr>
          <w:p w14:paraId="7DD49A1F" w14:textId="77777777" w:rsidR="00A63131" w:rsidRDefault="00A63131" w:rsidP="00A63131">
            <w:pPr>
              <w:pStyle w:val="TAL"/>
              <w:rPr>
                <w:rFonts w:asciiTheme="majorHAnsi" w:eastAsia="宋体" w:hAnsiTheme="majorHAnsi" w:cstheme="majorHAnsi"/>
                <w:color w:val="000000" w:themeColor="text1"/>
                <w:szCs w:val="18"/>
                <w:lang w:eastAsia="zh-CN"/>
              </w:rPr>
            </w:pPr>
            <w:r w:rsidRPr="00A63131">
              <w:rPr>
                <w:rFonts w:asciiTheme="majorHAnsi" w:eastAsia="宋体" w:hAnsiTheme="majorHAnsi" w:cstheme="majorHAnsi"/>
                <w:color w:val="000000" w:themeColor="text1"/>
                <w:szCs w:val="18"/>
                <w:lang w:eastAsia="zh-CN"/>
              </w:rPr>
              <w:t>support Rel.18 DMRS and cross-CDM-group DMRS port combination</w:t>
            </w:r>
          </w:p>
        </w:tc>
        <w:tc>
          <w:tcPr>
            <w:tcW w:w="0" w:type="auto"/>
            <w:tcBorders>
              <w:top w:val="single" w:sz="4" w:space="0" w:color="auto"/>
              <w:left w:val="single" w:sz="4" w:space="0" w:color="auto"/>
              <w:bottom w:val="single" w:sz="4" w:space="0" w:color="auto"/>
              <w:right w:val="single" w:sz="4" w:space="0" w:color="auto"/>
            </w:tcBorders>
          </w:tcPr>
          <w:p w14:paraId="60299524" w14:textId="77777777" w:rsidR="00A63131" w:rsidRPr="007D1783" w:rsidRDefault="00A63131" w:rsidP="00A63131">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364B65EA" w14:textId="77777777" w:rsidR="00A63131" w:rsidRPr="007D1783" w:rsidRDefault="00A63131" w:rsidP="00A63131">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059181B3" w14:textId="77777777" w:rsidR="00A63131" w:rsidRPr="007D1783" w:rsidRDefault="00A63131" w:rsidP="00A63131">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3A2972A4" w14:textId="77777777" w:rsidR="00A63131" w:rsidRPr="007D1783" w:rsidRDefault="00A63131" w:rsidP="00A63131">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631FC369" w14:textId="77777777" w:rsidR="00A63131" w:rsidRPr="007D1783" w:rsidRDefault="00A63131" w:rsidP="00A63131">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54987812" w14:textId="77777777" w:rsidR="00A63131" w:rsidRPr="007D1783" w:rsidRDefault="00A63131" w:rsidP="00A63131">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78433E13" w14:textId="77777777" w:rsidR="00A63131" w:rsidRPr="007D1783" w:rsidRDefault="00A63131" w:rsidP="00A63131">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46B1628D" w14:textId="77777777" w:rsidR="00A63131" w:rsidRPr="007D1783" w:rsidRDefault="00A63131" w:rsidP="00A63131">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1E1E9A9C" w14:textId="77777777" w:rsidR="00A63131" w:rsidRPr="007D1783" w:rsidRDefault="00A63131" w:rsidP="00A63131">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171E0EEB" w14:textId="77777777" w:rsidR="00A63131" w:rsidRDefault="00A63131" w:rsidP="00A63131">
            <w:pPr>
              <w:pStyle w:val="TAL"/>
              <w:rPr>
                <w:rFonts w:asciiTheme="majorHAnsi" w:eastAsia="宋体" w:hAnsiTheme="majorHAnsi" w:cstheme="majorHAnsi"/>
                <w:color w:val="000000" w:themeColor="text1"/>
                <w:szCs w:val="18"/>
                <w:lang w:eastAsia="zh-CN"/>
              </w:rPr>
            </w:pPr>
            <w:r>
              <w:rPr>
                <w:rFonts w:asciiTheme="majorHAnsi" w:eastAsia="宋体" w:hAnsiTheme="majorHAnsi" w:cstheme="majorHAnsi"/>
                <w:color w:val="000000" w:themeColor="text1"/>
                <w:szCs w:val="18"/>
                <w:lang w:eastAsia="zh-CN"/>
              </w:rPr>
              <w:t>Optional with capability signalling</w:t>
            </w:r>
          </w:p>
        </w:tc>
      </w:tr>
      <w:tr w:rsidR="00895EF5" w:rsidRPr="007D1783" w14:paraId="428C9E06" w14:textId="77777777" w:rsidTr="007D1783">
        <w:trPr>
          <w:trHeight w:val="20"/>
        </w:trPr>
        <w:tc>
          <w:tcPr>
            <w:tcW w:w="0" w:type="auto"/>
            <w:tcBorders>
              <w:top w:val="single" w:sz="4" w:space="0" w:color="auto"/>
              <w:left w:val="single" w:sz="4" w:space="0" w:color="auto"/>
              <w:bottom w:val="single" w:sz="4" w:space="0" w:color="auto"/>
              <w:right w:val="single" w:sz="4" w:space="0" w:color="auto"/>
            </w:tcBorders>
          </w:tcPr>
          <w:p w14:paraId="48BCC880" w14:textId="77777777" w:rsidR="00895EF5" w:rsidRPr="007D1783" w:rsidRDefault="00895EF5" w:rsidP="00A63131">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0D64AAF3" w14:textId="77777777" w:rsidR="00895EF5" w:rsidRPr="007D1783" w:rsidRDefault="00895EF5" w:rsidP="00A63131">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69FED496" w14:textId="3DE7CB1C" w:rsidR="00895EF5" w:rsidRPr="00A63131" w:rsidRDefault="00895EF5" w:rsidP="00895EF5">
            <w:pPr>
              <w:pStyle w:val="TAL"/>
              <w:rPr>
                <w:rFonts w:asciiTheme="majorHAnsi" w:eastAsia="宋体" w:hAnsiTheme="majorHAnsi" w:cstheme="majorHAnsi"/>
                <w:color w:val="000000" w:themeColor="text1"/>
                <w:szCs w:val="18"/>
                <w:lang w:eastAsia="zh-CN"/>
              </w:rPr>
            </w:pPr>
            <w:r w:rsidRPr="00A63131">
              <w:rPr>
                <w:rFonts w:asciiTheme="majorHAnsi" w:eastAsia="宋体" w:hAnsiTheme="majorHAnsi" w:cstheme="majorHAnsi"/>
                <w:color w:val="000000" w:themeColor="text1"/>
                <w:szCs w:val="18"/>
                <w:lang w:eastAsia="zh-CN"/>
              </w:rPr>
              <w:t xml:space="preserve">support Rel.18 DMRS and </w:t>
            </w:r>
            <w:r>
              <w:rPr>
                <w:rFonts w:asciiTheme="majorHAnsi" w:eastAsia="宋体" w:hAnsiTheme="majorHAnsi" w:cstheme="majorHAnsi"/>
                <w:color w:val="000000" w:themeColor="text1"/>
                <w:szCs w:val="18"/>
                <w:lang w:eastAsia="zh-CN"/>
              </w:rPr>
              <w:t>NCJT transmission</w:t>
            </w:r>
          </w:p>
        </w:tc>
        <w:tc>
          <w:tcPr>
            <w:tcW w:w="0" w:type="auto"/>
            <w:tcBorders>
              <w:top w:val="single" w:sz="4" w:space="0" w:color="auto"/>
              <w:left w:val="single" w:sz="4" w:space="0" w:color="auto"/>
              <w:bottom w:val="single" w:sz="4" w:space="0" w:color="auto"/>
              <w:right w:val="single" w:sz="4" w:space="0" w:color="auto"/>
            </w:tcBorders>
          </w:tcPr>
          <w:p w14:paraId="702E740D" w14:textId="49B1BAB0" w:rsidR="00895EF5" w:rsidRPr="00A63131" w:rsidRDefault="00895EF5" w:rsidP="00895EF5">
            <w:pPr>
              <w:pStyle w:val="TAL"/>
              <w:rPr>
                <w:rFonts w:asciiTheme="majorHAnsi" w:eastAsia="宋体" w:hAnsiTheme="majorHAnsi" w:cstheme="majorHAnsi"/>
                <w:color w:val="000000" w:themeColor="text1"/>
                <w:szCs w:val="18"/>
                <w:lang w:eastAsia="zh-CN"/>
              </w:rPr>
            </w:pPr>
            <w:r w:rsidRPr="00A63131">
              <w:rPr>
                <w:rFonts w:asciiTheme="majorHAnsi" w:eastAsia="宋体" w:hAnsiTheme="majorHAnsi" w:cstheme="majorHAnsi"/>
                <w:color w:val="000000" w:themeColor="text1"/>
                <w:szCs w:val="18"/>
                <w:lang w:eastAsia="zh-CN"/>
              </w:rPr>
              <w:t xml:space="preserve">support Rel.18 DMRS and </w:t>
            </w:r>
            <w:r>
              <w:rPr>
                <w:rFonts w:asciiTheme="majorHAnsi" w:eastAsia="宋体" w:hAnsiTheme="majorHAnsi" w:cstheme="majorHAnsi"/>
                <w:color w:val="000000" w:themeColor="text1"/>
                <w:szCs w:val="18"/>
                <w:lang w:eastAsia="zh-CN"/>
              </w:rPr>
              <w:t>NCJT transmission</w:t>
            </w:r>
          </w:p>
        </w:tc>
        <w:tc>
          <w:tcPr>
            <w:tcW w:w="0" w:type="auto"/>
            <w:tcBorders>
              <w:top w:val="single" w:sz="4" w:space="0" w:color="auto"/>
              <w:left w:val="single" w:sz="4" w:space="0" w:color="auto"/>
              <w:bottom w:val="single" w:sz="4" w:space="0" w:color="auto"/>
              <w:right w:val="single" w:sz="4" w:space="0" w:color="auto"/>
            </w:tcBorders>
          </w:tcPr>
          <w:p w14:paraId="412716B3" w14:textId="77777777" w:rsidR="00895EF5" w:rsidRPr="007D1783" w:rsidRDefault="00895EF5" w:rsidP="00A63131">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139EB429" w14:textId="77777777" w:rsidR="00895EF5" w:rsidRPr="007D1783" w:rsidRDefault="00895EF5" w:rsidP="00A63131">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4A724849" w14:textId="77777777" w:rsidR="00895EF5" w:rsidRPr="007D1783" w:rsidRDefault="00895EF5" w:rsidP="00A63131">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1D4BE5A0" w14:textId="77777777" w:rsidR="00895EF5" w:rsidRPr="007D1783" w:rsidRDefault="00895EF5" w:rsidP="00A63131">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03B4DB15" w14:textId="77777777" w:rsidR="00895EF5" w:rsidRPr="007D1783" w:rsidRDefault="00895EF5" w:rsidP="00A63131">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4C4571B2" w14:textId="77777777" w:rsidR="00895EF5" w:rsidRPr="007D1783" w:rsidRDefault="00895EF5" w:rsidP="00A63131">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1F2794EE" w14:textId="77777777" w:rsidR="00895EF5" w:rsidRPr="007D1783" w:rsidRDefault="00895EF5" w:rsidP="00A63131">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4C892B14" w14:textId="77777777" w:rsidR="00895EF5" w:rsidRPr="007D1783" w:rsidRDefault="00895EF5" w:rsidP="00A63131">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45467615" w14:textId="77777777" w:rsidR="00895EF5" w:rsidRPr="007D1783" w:rsidRDefault="00895EF5" w:rsidP="00A63131">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3B2CD8F9" w14:textId="470BD430" w:rsidR="00895EF5" w:rsidRDefault="00895EF5" w:rsidP="00A63131">
            <w:pPr>
              <w:pStyle w:val="TAL"/>
              <w:rPr>
                <w:rFonts w:asciiTheme="majorHAnsi" w:eastAsia="宋体" w:hAnsiTheme="majorHAnsi" w:cstheme="majorHAnsi"/>
                <w:color w:val="000000" w:themeColor="text1"/>
                <w:szCs w:val="18"/>
                <w:lang w:eastAsia="zh-CN"/>
              </w:rPr>
            </w:pPr>
            <w:r>
              <w:rPr>
                <w:rFonts w:asciiTheme="majorHAnsi" w:eastAsia="宋体" w:hAnsiTheme="majorHAnsi" w:cstheme="majorHAnsi"/>
                <w:color w:val="000000" w:themeColor="text1"/>
                <w:szCs w:val="18"/>
                <w:lang w:eastAsia="zh-CN"/>
              </w:rPr>
              <w:t>Optional with capability signalling</w:t>
            </w:r>
          </w:p>
        </w:tc>
      </w:tr>
    </w:tbl>
    <w:p w14:paraId="6179D3EA" w14:textId="77777777" w:rsidR="00304108" w:rsidRPr="007D1783" w:rsidRDefault="00304108" w:rsidP="0029107D">
      <w:pPr>
        <w:rPr>
          <w:lang w:val="en-GB" w:eastAsia="zh-CN"/>
        </w:rPr>
      </w:pPr>
    </w:p>
    <w:p w14:paraId="19C3B238" w14:textId="77777777" w:rsidR="0085734C" w:rsidRDefault="0085734C" w:rsidP="0029107D">
      <w:pPr>
        <w:rPr>
          <w:lang w:val="en-GB" w:eastAsia="zh-CN"/>
        </w:rPr>
      </w:pPr>
    </w:p>
    <w:p w14:paraId="0398CBA4" w14:textId="77777777" w:rsidR="00595EB3" w:rsidRDefault="00595EB3" w:rsidP="00595EB3">
      <w:pPr>
        <w:rPr>
          <w:b/>
          <w:i/>
          <w:sz w:val="24"/>
          <w:u w:val="single"/>
          <w:lang w:eastAsia="zh-CN"/>
        </w:rPr>
      </w:pPr>
      <w:r w:rsidRPr="00437AF7">
        <w:rPr>
          <w:b/>
          <w:i/>
          <w:sz w:val="24"/>
          <w:u w:val="single"/>
          <w:lang w:eastAsia="zh-CN"/>
        </w:rPr>
        <w:t>SRS enhancement targeting TDD CJT and 8 TX operation</w:t>
      </w:r>
    </w:p>
    <w:p w14:paraId="17C8F606" w14:textId="77777777" w:rsidR="00595EB3" w:rsidRDefault="00595EB3" w:rsidP="00595EB3">
      <w:pPr>
        <w:rPr>
          <w:b/>
          <w:i/>
          <w:sz w:val="24"/>
          <w:u w:val="single"/>
          <w:lang w:eastAsia="zh-CN"/>
        </w:rPr>
      </w:pPr>
    </w:p>
    <w:p w14:paraId="1392F470" w14:textId="77777777" w:rsidR="00595EB3" w:rsidRDefault="00595EB3" w:rsidP="00595EB3">
      <w:pPr>
        <w:rPr>
          <w:lang w:val="en-GB" w:eastAsia="zh-CN"/>
        </w:rPr>
      </w:pPr>
      <w:r>
        <w:rPr>
          <w:rFonts w:hint="eastAsia"/>
          <w:lang w:val="en-GB" w:eastAsia="zh-CN"/>
        </w:rPr>
        <w:lastRenderedPageBreak/>
        <w:t>I</w:t>
      </w:r>
      <w:r>
        <w:rPr>
          <w:lang w:val="en-GB" w:eastAsia="zh-CN"/>
        </w:rPr>
        <w:t xml:space="preserve">n last meeting, for the time domain behaviour for comb offset hopping, it has been agreed that: </w:t>
      </w:r>
    </w:p>
    <w:p w14:paraId="07B81F45" w14:textId="77777777" w:rsidR="00595EB3" w:rsidRPr="00131529" w:rsidRDefault="00595EB3" w:rsidP="00595EB3">
      <w:pPr>
        <w:rPr>
          <w:lang w:eastAsia="x-none"/>
        </w:rPr>
      </w:pPr>
      <w:r w:rsidRPr="00131529">
        <w:rPr>
          <w:highlight w:val="green"/>
          <w:lang w:eastAsia="x-none"/>
        </w:rPr>
        <w:t>Agreement</w:t>
      </w:r>
    </w:p>
    <w:p w14:paraId="3D943E7B" w14:textId="77777777" w:rsidR="00595EB3" w:rsidRPr="00CF1265" w:rsidRDefault="00595EB3" w:rsidP="00595EB3">
      <w:r w:rsidRPr="00CF1265">
        <w:t xml:space="preserve">For a SRS resource configured with comb offset hopping, if </w:t>
      </w:r>
      <w:r w:rsidRPr="00CF1265">
        <w:rPr>
          <w:rFonts w:eastAsia="Times New Roman"/>
        </w:rPr>
        <w:t>the repetition factor R &gt; 1, within a slot, the time-domain hopping behavior depends on</w:t>
      </w:r>
      <w:r w:rsidRPr="00CF1265">
        <w:t xml:space="preserve"> </w:t>
      </w:r>
      <w:r w:rsidRPr="00CF1265">
        <w:rPr>
          <w:rFonts w:eastAsia="Times New Roman"/>
        </w:rPr>
        <w:t xml:space="preserve">the OFDM symbol index </w:t>
      </w:r>
      <w:r w:rsidRPr="0043416A">
        <w:rPr>
          <w:rFonts w:eastAsia="Times New Roman"/>
          <w:i/>
        </w:rPr>
        <w:t>l</w:t>
      </w:r>
      <w:r w:rsidRPr="00CF1265">
        <w:rPr>
          <w:rFonts w:eastAsia="Times New Roman"/>
        </w:rPr>
        <w:t>' of each symbol or the first symbol across the R repetitions based on RRC configuration, and FFS configuration details.</w:t>
      </w:r>
    </w:p>
    <w:p w14:paraId="7B2DD929" w14:textId="77777777" w:rsidR="00595EB3" w:rsidRPr="00CF1265" w:rsidRDefault="00595EB3" w:rsidP="00595EB3">
      <w:pPr>
        <w:pStyle w:val="af4"/>
        <w:numPr>
          <w:ilvl w:val="0"/>
          <w:numId w:val="19"/>
        </w:numPr>
        <w:rPr>
          <w:rFonts w:eastAsia="微软雅黑"/>
          <w:sz w:val="22"/>
          <w:szCs w:val="22"/>
          <w:lang w:eastAsia="x-none"/>
        </w:rPr>
      </w:pPr>
      <w:r w:rsidRPr="00CF1265">
        <w:rPr>
          <w:rFonts w:eastAsia="Times New Roman"/>
          <w:sz w:val="22"/>
          <w:szCs w:val="22"/>
          <w:lang w:eastAsia="x-none"/>
        </w:rPr>
        <w:t>UE can indicate whether it supports one or both the options. Details to be discussed in UE feature.</w:t>
      </w:r>
    </w:p>
    <w:p w14:paraId="28F0E9FD" w14:textId="77777777" w:rsidR="00595EB3" w:rsidRDefault="00595EB3" w:rsidP="00595EB3">
      <w:pPr>
        <w:rPr>
          <w:rFonts w:eastAsia="Times New Roman"/>
        </w:rPr>
      </w:pPr>
      <w:r>
        <w:rPr>
          <w:rFonts w:eastAsia="Times New Roman"/>
        </w:rPr>
        <w:t xml:space="preserve">Given that whether to support </w:t>
      </w:r>
      <w:r w:rsidRPr="00CF1265">
        <w:rPr>
          <w:rFonts w:eastAsia="Times New Roman"/>
        </w:rPr>
        <w:t xml:space="preserve">the time-domain hopping behavior </w:t>
      </w:r>
      <w:r>
        <w:rPr>
          <w:rFonts w:eastAsia="Times New Roman"/>
        </w:rPr>
        <w:t xml:space="preserve">for comb offset hopping </w:t>
      </w:r>
      <w:r w:rsidRPr="00CF1265">
        <w:rPr>
          <w:rFonts w:eastAsia="Times New Roman"/>
        </w:rPr>
        <w:t>depends on</w:t>
      </w:r>
      <w:r w:rsidRPr="00CF1265">
        <w:t xml:space="preserve"> </w:t>
      </w:r>
      <w:r w:rsidRPr="00CF1265">
        <w:rPr>
          <w:rFonts w:eastAsia="Times New Roman"/>
        </w:rPr>
        <w:t xml:space="preserve">the OFDM symbol index l' of each symbol </w:t>
      </w:r>
      <w:r>
        <w:rPr>
          <w:rFonts w:eastAsia="Times New Roman"/>
        </w:rPr>
        <w:t xml:space="preserve">(per symbol hopping) </w:t>
      </w:r>
      <w:r w:rsidRPr="00CF1265">
        <w:rPr>
          <w:rFonts w:eastAsia="Times New Roman"/>
        </w:rPr>
        <w:t>or the first symbol across the R repetitions</w:t>
      </w:r>
      <w:r>
        <w:rPr>
          <w:rFonts w:eastAsia="Times New Roman"/>
        </w:rPr>
        <w:t xml:space="preserve"> (per R hopping) has no impact on UE complexity. Actually, the time-domain hopping behavior has some impact on SRS measurement implementation for gNB, so it should depend on gNB configuration instead of UE capability reporting. </w:t>
      </w:r>
    </w:p>
    <w:p w14:paraId="3D4D5E8F" w14:textId="77777777" w:rsidR="00595EB3" w:rsidRDefault="00595EB3" w:rsidP="00595EB3">
      <w:pPr>
        <w:rPr>
          <w:rFonts w:eastAsia="Times New Roman"/>
        </w:rPr>
      </w:pPr>
      <w:r>
        <w:rPr>
          <w:rFonts w:eastAsia="Times New Roman"/>
          <w:lang w:eastAsia="zh-CN"/>
        </w:rPr>
        <w:t>N</w:t>
      </w:r>
      <w:r>
        <w:rPr>
          <w:rFonts w:eastAsia="Times New Roman"/>
        </w:rPr>
        <w:t xml:space="preserve">ote that, for CS hopping, it has been agreed that </w:t>
      </w:r>
      <w:r w:rsidRPr="00CF1265">
        <w:rPr>
          <w:rFonts w:eastAsia="Times New Roman"/>
        </w:rPr>
        <w:t xml:space="preserve">the time-domain hopping behavior </w:t>
      </w:r>
      <w:r>
        <w:rPr>
          <w:rFonts w:eastAsia="Times New Roman"/>
        </w:rPr>
        <w:t xml:space="preserve">is per symbol hopping. In this case, per symbol hopping should be the default configuration for comb offset hopping. </w:t>
      </w:r>
    </w:p>
    <w:p w14:paraId="5C317102" w14:textId="12AE8CAD" w:rsidR="00595EB3" w:rsidRPr="00595EB3" w:rsidRDefault="00595EB3" w:rsidP="0029107D">
      <w:pPr>
        <w:rPr>
          <w:b/>
          <w:bCs/>
          <w:i/>
          <w:iCs/>
        </w:rPr>
      </w:pPr>
      <w:r w:rsidRPr="0014475B">
        <w:rPr>
          <w:rFonts w:hint="eastAsia"/>
          <w:b/>
          <w:bCs/>
          <w:i/>
          <w:iCs/>
        </w:rPr>
        <w:t>P</w:t>
      </w:r>
      <w:r w:rsidRPr="0014475B">
        <w:rPr>
          <w:b/>
          <w:bCs/>
          <w:i/>
          <w:iCs/>
        </w:rPr>
        <w:t>roposal</w:t>
      </w:r>
      <w:r w:rsidR="00075CA9">
        <w:rPr>
          <w:b/>
          <w:bCs/>
          <w:i/>
          <w:iCs/>
        </w:rPr>
        <w:t xml:space="preserve"> 3-2</w:t>
      </w:r>
      <w:r w:rsidRPr="0014475B">
        <w:rPr>
          <w:b/>
          <w:bCs/>
          <w:i/>
          <w:iCs/>
        </w:rPr>
        <w:t xml:space="preserve">: </w:t>
      </w:r>
      <w:r>
        <w:rPr>
          <w:b/>
          <w:bCs/>
          <w:i/>
          <w:iCs/>
        </w:rPr>
        <w:t xml:space="preserve">The time-domain behavior for comb offset hopping </w:t>
      </w:r>
      <w:r w:rsidRPr="0043416A">
        <w:rPr>
          <w:b/>
          <w:bCs/>
          <w:i/>
          <w:iCs/>
        </w:rPr>
        <w:t>should be gNB configuration instead of UE capability reporting.</w:t>
      </w:r>
    </w:p>
    <w:p w14:paraId="6FC94A7E" w14:textId="77777777" w:rsidR="00595EB3" w:rsidRDefault="00595EB3" w:rsidP="0029107D">
      <w:pPr>
        <w:rPr>
          <w:lang w:val="en-GB" w:eastAsia="zh-CN"/>
        </w:rPr>
      </w:pPr>
    </w:p>
    <w:p w14:paraId="183BABC7" w14:textId="77777777" w:rsidR="00A6086F" w:rsidRDefault="006E3A25" w:rsidP="006E3A25">
      <w:pPr>
        <w:pStyle w:val="1"/>
        <w:rPr>
          <w:sz w:val="32"/>
          <w:lang w:val="en-GB" w:eastAsia="zh-CN"/>
        </w:rPr>
      </w:pPr>
      <w:r>
        <w:rPr>
          <w:lang w:val="en-GB" w:eastAsia="zh-CN"/>
        </w:rPr>
        <w:t>UE feature for &lt;</w:t>
      </w:r>
      <w:r w:rsidR="00C54CBD">
        <w:rPr>
          <w:lang w:val="en-GB" w:eastAsia="zh-CN"/>
        </w:rPr>
        <w:t xml:space="preserve">Uplink </w:t>
      </w:r>
      <w:r w:rsidR="003B7AB8">
        <w:rPr>
          <w:lang w:val="en-GB" w:eastAsia="zh-CN"/>
        </w:rPr>
        <w:t>transmission enhancement</w:t>
      </w:r>
      <w:r w:rsidRPr="006E3A25">
        <w:rPr>
          <w:lang w:val="en-GB" w:eastAsia="zh-CN"/>
        </w:rPr>
        <w:t xml:space="preserve"> </w:t>
      </w:r>
      <w:r>
        <w:rPr>
          <w:sz w:val="32"/>
          <w:lang w:val="en-GB" w:eastAsia="zh-CN"/>
        </w:rPr>
        <w:t>&gt;</w:t>
      </w:r>
    </w:p>
    <w:p w14:paraId="4439A944" w14:textId="77777777" w:rsidR="00170121" w:rsidRPr="00A7137F" w:rsidRDefault="00A7137F" w:rsidP="00170121">
      <w:pPr>
        <w:rPr>
          <w:b/>
          <w:i/>
          <w:sz w:val="24"/>
          <w:u w:val="single"/>
          <w:lang w:eastAsia="zh-CN"/>
        </w:rPr>
      </w:pPr>
      <w:bookmarkStart w:id="9" w:name="_Toc131604774"/>
      <w:bookmarkStart w:id="10" w:name="_Toc134040024"/>
      <w:r w:rsidRPr="00A7137F">
        <w:rPr>
          <w:b/>
          <w:i/>
          <w:sz w:val="24"/>
          <w:u w:val="single"/>
          <w:lang w:eastAsia="zh-CN"/>
        </w:rPr>
        <w:t>UL precoding indication for multi-panel transmission</w:t>
      </w:r>
      <w:bookmarkEnd w:id="9"/>
      <w:bookmarkEnd w:id="10"/>
    </w:p>
    <w:p w14:paraId="731F637A" w14:textId="023ABDC2" w:rsidR="00992971" w:rsidRDefault="00992971" w:rsidP="00170121">
      <w:pPr>
        <w:rPr>
          <w:rFonts w:cs="Arial"/>
          <w:szCs w:val="18"/>
          <w:lang w:eastAsia="zh-CN"/>
        </w:rPr>
      </w:pPr>
      <w:r>
        <w:rPr>
          <w:rFonts w:cs="Arial"/>
          <w:szCs w:val="18"/>
          <w:lang w:eastAsia="zh-CN"/>
        </w:rPr>
        <w:t>In Rel-18, single-DCI based SDM/SFN scheme and mult</w:t>
      </w:r>
      <w:r w:rsidR="001357D1">
        <w:rPr>
          <w:rFonts w:cs="Arial"/>
          <w:szCs w:val="18"/>
          <w:lang w:eastAsia="zh-CN"/>
        </w:rPr>
        <w:t>i-DCI based STxMP are supported</w:t>
      </w:r>
      <w:r w:rsidR="008E388B">
        <w:rPr>
          <w:rFonts w:cs="Arial"/>
          <w:szCs w:val="18"/>
          <w:lang w:eastAsia="zh-CN"/>
        </w:rPr>
        <w:t xml:space="preserve"> for PUSCH and </w:t>
      </w:r>
      <w:r w:rsidR="001357D1">
        <w:rPr>
          <w:rFonts w:cs="Arial"/>
          <w:szCs w:val="18"/>
          <w:lang w:eastAsia="zh-CN"/>
        </w:rPr>
        <w:t>single-DCI based SFN scheme is supported</w:t>
      </w:r>
      <w:r w:rsidR="008E388B">
        <w:rPr>
          <w:rFonts w:cs="Arial"/>
          <w:szCs w:val="18"/>
          <w:lang w:eastAsia="zh-CN"/>
        </w:rPr>
        <w:t xml:space="preserve"> for PUCCH</w:t>
      </w:r>
      <w:r w:rsidR="001357D1">
        <w:rPr>
          <w:rFonts w:cs="Arial"/>
          <w:szCs w:val="18"/>
          <w:lang w:eastAsia="zh-CN"/>
        </w:rPr>
        <w:t>.</w:t>
      </w:r>
      <w:r>
        <w:rPr>
          <w:rFonts w:cs="Arial"/>
          <w:szCs w:val="18"/>
          <w:lang w:eastAsia="zh-CN"/>
        </w:rPr>
        <w:t xml:space="preserve"> </w:t>
      </w:r>
      <w:r w:rsidR="008E388B">
        <w:rPr>
          <w:rFonts w:cs="Arial"/>
          <w:szCs w:val="18"/>
          <w:lang w:eastAsia="zh-CN"/>
        </w:rPr>
        <w:t xml:space="preserve">We think that separate FGs should be defined for each of these four schemes. </w:t>
      </w:r>
    </w:p>
    <w:p w14:paraId="16382DFE" w14:textId="3C4E8852" w:rsidR="00992971" w:rsidRDefault="00992971" w:rsidP="00992971">
      <w:pPr>
        <w:rPr>
          <w:b/>
          <w:bCs/>
          <w:i/>
          <w:iCs/>
          <w:lang w:eastAsia="zh-CN"/>
        </w:rPr>
      </w:pPr>
      <w:r w:rsidRPr="00A7137F">
        <w:rPr>
          <w:rFonts w:cs="Arial"/>
          <w:b/>
          <w:i/>
          <w:szCs w:val="18"/>
          <w:lang w:val="en-GB"/>
        </w:rPr>
        <w:t>Proposal</w:t>
      </w:r>
      <w:r w:rsidR="002B5461">
        <w:rPr>
          <w:rFonts w:cs="Arial"/>
          <w:b/>
          <w:i/>
          <w:szCs w:val="18"/>
          <w:lang w:val="en-GB"/>
        </w:rPr>
        <w:t xml:space="preserve"> 4-1</w:t>
      </w:r>
      <w:r w:rsidRPr="00A7137F">
        <w:rPr>
          <w:rFonts w:cs="Arial"/>
          <w:b/>
          <w:i/>
          <w:szCs w:val="18"/>
          <w:lang w:val="en-GB"/>
        </w:rPr>
        <w:t>:</w:t>
      </w:r>
      <w:r>
        <w:rPr>
          <w:rFonts w:cs="Arial"/>
          <w:b/>
          <w:i/>
          <w:szCs w:val="18"/>
          <w:lang w:val="en-GB"/>
        </w:rPr>
        <w:t xml:space="preserve"> </w:t>
      </w:r>
      <w:r w:rsidR="008E388B">
        <w:rPr>
          <w:rFonts w:cs="Arial"/>
          <w:b/>
          <w:i/>
          <w:szCs w:val="18"/>
          <w:lang w:val="en-GB"/>
        </w:rPr>
        <w:t xml:space="preserve">Define the </w:t>
      </w:r>
      <w:r w:rsidR="008E388B">
        <w:rPr>
          <w:b/>
          <w:bCs/>
          <w:i/>
          <w:iCs/>
        </w:rPr>
        <w:t>f</w:t>
      </w:r>
      <w:r>
        <w:rPr>
          <w:b/>
          <w:bCs/>
          <w:i/>
          <w:iCs/>
        </w:rPr>
        <w:t>ollowing</w:t>
      </w:r>
      <w:r>
        <w:rPr>
          <w:b/>
          <w:bCs/>
          <w:i/>
          <w:iCs/>
          <w:lang w:eastAsia="zh-CN"/>
        </w:rPr>
        <w:t xml:space="preserve"> </w:t>
      </w:r>
      <w:r w:rsidR="008E388B">
        <w:rPr>
          <w:b/>
          <w:bCs/>
          <w:i/>
          <w:iCs/>
          <w:lang w:eastAsia="zh-CN"/>
        </w:rPr>
        <w:t>FGs to support STxMP schemes</w:t>
      </w:r>
      <w:r>
        <w:rPr>
          <w:b/>
          <w:bCs/>
          <w:i/>
          <w:iCs/>
          <w:lang w:eastAsia="zh-CN"/>
        </w:rPr>
        <w:t>:</w:t>
      </w:r>
    </w:p>
    <w:p w14:paraId="044927B1" w14:textId="4DBC8E21" w:rsidR="00992971" w:rsidRDefault="008E388B" w:rsidP="00992971">
      <w:pPr>
        <w:ind w:leftChars="200" w:left="440"/>
        <w:rPr>
          <w:b/>
          <w:bCs/>
          <w:i/>
          <w:iCs/>
          <w:lang w:eastAsia="zh-CN"/>
        </w:rPr>
      </w:pPr>
      <w:r>
        <w:rPr>
          <w:b/>
          <w:bCs/>
          <w:i/>
          <w:iCs/>
          <w:lang w:eastAsia="zh-CN"/>
        </w:rPr>
        <w:t>FG</w:t>
      </w:r>
      <w:r w:rsidR="00992971">
        <w:rPr>
          <w:b/>
          <w:bCs/>
          <w:i/>
          <w:iCs/>
          <w:lang w:eastAsia="zh-CN"/>
        </w:rPr>
        <w:t xml:space="preserve"> 1: </w:t>
      </w:r>
      <w:bookmarkStart w:id="11" w:name="_Hlk134709171"/>
      <w:r>
        <w:rPr>
          <w:b/>
          <w:bCs/>
          <w:i/>
          <w:iCs/>
          <w:lang w:eastAsia="zh-CN"/>
        </w:rPr>
        <w:t>Indicate</w:t>
      </w:r>
      <w:r w:rsidR="00533106">
        <w:rPr>
          <w:b/>
          <w:bCs/>
          <w:i/>
          <w:iCs/>
          <w:lang w:eastAsia="zh-CN"/>
        </w:rPr>
        <w:t xml:space="preserve"> the</w:t>
      </w:r>
      <w:r>
        <w:rPr>
          <w:b/>
          <w:bCs/>
          <w:i/>
          <w:iCs/>
          <w:lang w:eastAsia="zh-CN"/>
        </w:rPr>
        <w:t xml:space="preserve"> </w:t>
      </w:r>
      <w:r w:rsidR="00992971">
        <w:rPr>
          <w:b/>
          <w:bCs/>
          <w:i/>
          <w:iCs/>
          <w:lang w:eastAsia="zh-CN"/>
        </w:rPr>
        <w:t>s</w:t>
      </w:r>
      <w:r w:rsidR="00992971" w:rsidRPr="00992971">
        <w:rPr>
          <w:b/>
          <w:bCs/>
          <w:i/>
          <w:iCs/>
          <w:lang w:eastAsia="zh-CN"/>
        </w:rPr>
        <w:t>upport</w:t>
      </w:r>
      <w:r w:rsidR="00533106">
        <w:rPr>
          <w:b/>
          <w:bCs/>
          <w:i/>
          <w:iCs/>
          <w:lang w:eastAsia="zh-CN"/>
        </w:rPr>
        <w:t xml:space="preserve"> for</w:t>
      </w:r>
      <w:r w:rsidR="00992971" w:rsidRPr="00992971">
        <w:rPr>
          <w:b/>
          <w:bCs/>
          <w:i/>
          <w:iCs/>
          <w:lang w:eastAsia="zh-CN"/>
        </w:rPr>
        <w:t xml:space="preserve"> </w:t>
      </w:r>
      <w:bookmarkEnd w:id="11"/>
      <w:r w:rsidR="00992971" w:rsidRPr="00992971">
        <w:rPr>
          <w:b/>
          <w:bCs/>
          <w:i/>
          <w:iCs/>
          <w:lang w:eastAsia="zh-CN"/>
        </w:rPr>
        <w:t xml:space="preserve">single-DCI based SDM </w:t>
      </w:r>
      <w:r>
        <w:rPr>
          <w:b/>
          <w:bCs/>
          <w:i/>
          <w:iCs/>
          <w:lang w:eastAsia="zh-CN"/>
        </w:rPr>
        <w:t>scheme for</w:t>
      </w:r>
      <w:r w:rsidR="001357D1">
        <w:rPr>
          <w:b/>
          <w:bCs/>
          <w:i/>
          <w:iCs/>
          <w:lang w:eastAsia="zh-CN"/>
        </w:rPr>
        <w:t xml:space="preserve"> PUSCH</w:t>
      </w:r>
    </w:p>
    <w:p w14:paraId="0584708B" w14:textId="44254C05" w:rsidR="00992971" w:rsidRDefault="008E388B" w:rsidP="00992971">
      <w:pPr>
        <w:ind w:leftChars="200" w:left="440"/>
        <w:rPr>
          <w:b/>
          <w:bCs/>
          <w:i/>
          <w:iCs/>
          <w:lang w:eastAsia="zh-CN"/>
        </w:rPr>
      </w:pPr>
      <w:r>
        <w:rPr>
          <w:b/>
          <w:bCs/>
          <w:i/>
          <w:iCs/>
          <w:lang w:eastAsia="zh-CN"/>
        </w:rPr>
        <w:t>FG</w:t>
      </w:r>
      <w:r w:rsidR="00992971">
        <w:rPr>
          <w:b/>
          <w:bCs/>
          <w:i/>
          <w:iCs/>
          <w:lang w:eastAsia="zh-CN"/>
        </w:rPr>
        <w:t xml:space="preserve"> 2: </w:t>
      </w:r>
      <w:r w:rsidR="00533106">
        <w:rPr>
          <w:b/>
          <w:bCs/>
          <w:i/>
          <w:iCs/>
          <w:lang w:eastAsia="zh-CN"/>
        </w:rPr>
        <w:t>I</w:t>
      </w:r>
      <w:r w:rsidR="00992971">
        <w:rPr>
          <w:b/>
          <w:bCs/>
          <w:i/>
          <w:iCs/>
          <w:lang w:eastAsia="zh-CN"/>
        </w:rPr>
        <w:t xml:space="preserve">ndicate </w:t>
      </w:r>
      <w:r w:rsidR="00533106">
        <w:rPr>
          <w:b/>
          <w:bCs/>
          <w:i/>
          <w:iCs/>
          <w:lang w:eastAsia="zh-CN"/>
        </w:rPr>
        <w:t>the support for</w:t>
      </w:r>
      <w:r w:rsidR="00992971" w:rsidRPr="00992971">
        <w:rPr>
          <w:b/>
          <w:bCs/>
          <w:i/>
          <w:iCs/>
          <w:lang w:eastAsia="zh-CN"/>
        </w:rPr>
        <w:t xml:space="preserve"> single-DCI based S</w:t>
      </w:r>
      <w:r w:rsidR="00992971">
        <w:rPr>
          <w:b/>
          <w:bCs/>
          <w:i/>
          <w:iCs/>
          <w:lang w:eastAsia="zh-CN"/>
        </w:rPr>
        <w:t>FN</w:t>
      </w:r>
      <w:r w:rsidR="00992971" w:rsidRPr="00992971">
        <w:rPr>
          <w:b/>
          <w:bCs/>
          <w:i/>
          <w:iCs/>
          <w:lang w:eastAsia="zh-CN"/>
        </w:rPr>
        <w:t xml:space="preserve"> scheme</w:t>
      </w:r>
      <w:r w:rsidR="001357D1">
        <w:rPr>
          <w:b/>
          <w:bCs/>
          <w:i/>
          <w:iCs/>
          <w:lang w:eastAsia="zh-CN"/>
        </w:rPr>
        <w:t xml:space="preserve"> </w:t>
      </w:r>
      <w:r w:rsidR="00533106">
        <w:rPr>
          <w:b/>
          <w:bCs/>
          <w:i/>
          <w:iCs/>
          <w:lang w:eastAsia="zh-CN"/>
        </w:rPr>
        <w:t xml:space="preserve">for </w:t>
      </w:r>
      <w:r w:rsidR="001357D1">
        <w:rPr>
          <w:b/>
          <w:bCs/>
          <w:i/>
          <w:iCs/>
          <w:lang w:eastAsia="zh-CN"/>
        </w:rPr>
        <w:t>PUSCH</w:t>
      </w:r>
    </w:p>
    <w:p w14:paraId="44DE43A9" w14:textId="74932D30" w:rsidR="00992971" w:rsidRDefault="008E388B" w:rsidP="00992971">
      <w:pPr>
        <w:ind w:leftChars="200" w:left="440"/>
        <w:rPr>
          <w:b/>
          <w:bCs/>
          <w:i/>
          <w:iCs/>
          <w:lang w:eastAsia="zh-CN"/>
        </w:rPr>
      </w:pPr>
      <w:r>
        <w:rPr>
          <w:b/>
          <w:bCs/>
          <w:i/>
          <w:iCs/>
          <w:lang w:eastAsia="zh-CN"/>
        </w:rPr>
        <w:t>FG</w:t>
      </w:r>
      <w:r w:rsidR="00992971">
        <w:rPr>
          <w:b/>
          <w:bCs/>
          <w:i/>
          <w:iCs/>
          <w:lang w:eastAsia="zh-CN"/>
        </w:rPr>
        <w:t xml:space="preserve"> 3: indicate </w:t>
      </w:r>
      <w:r w:rsidR="00533106">
        <w:rPr>
          <w:b/>
          <w:bCs/>
          <w:i/>
          <w:iCs/>
          <w:lang w:eastAsia="zh-CN"/>
        </w:rPr>
        <w:t xml:space="preserve">the </w:t>
      </w:r>
      <w:r w:rsidR="00992971">
        <w:rPr>
          <w:b/>
          <w:bCs/>
          <w:i/>
          <w:iCs/>
          <w:lang w:eastAsia="zh-CN"/>
        </w:rPr>
        <w:t>s</w:t>
      </w:r>
      <w:r w:rsidR="00992971" w:rsidRPr="00992971">
        <w:rPr>
          <w:b/>
          <w:bCs/>
          <w:i/>
          <w:iCs/>
          <w:lang w:eastAsia="zh-CN"/>
        </w:rPr>
        <w:t xml:space="preserve">upport </w:t>
      </w:r>
      <w:r w:rsidR="00533106">
        <w:rPr>
          <w:b/>
          <w:bCs/>
          <w:i/>
          <w:iCs/>
          <w:lang w:eastAsia="zh-CN"/>
        </w:rPr>
        <w:t xml:space="preserve">for </w:t>
      </w:r>
      <w:r w:rsidR="00992971">
        <w:rPr>
          <w:b/>
          <w:bCs/>
          <w:i/>
          <w:iCs/>
          <w:lang w:eastAsia="zh-CN"/>
        </w:rPr>
        <w:t>multi</w:t>
      </w:r>
      <w:r w:rsidR="00992971" w:rsidRPr="00992971">
        <w:rPr>
          <w:b/>
          <w:bCs/>
          <w:i/>
          <w:iCs/>
          <w:lang w:eastAsia="zh-CN"/>
        </w:rPr>
        <w:t xml:space="preserve">-DCI based </w:t>
      </w:r>
      <w:r w:rsidR="00533106">
        <w:rPr>
          <w:b/>
          <w:bCs/>
          <w:i/>
          <w:iCs/>
          <w:lang w:eastAsia="zh-CN"/>
        </w:rPr>
        <w:t>s</w:t>
      </w:r>
      <w:r w:rsidR="00992971" w:rsidRPr="00992971">
        <w:rPr>
          <w:b/>
          <w:bCs/>
          <w:i/>
          <w:iCs/>
          <w:lang w:eastAsia="zh-CN"/>
        </w:rPr>
        <w:t>cheme</w:t>
      </w:r>
      <w:r w:rsidR="001357D1">
        <w:rPr>
          <w:b/>
          <w:bCs/>
          <w:i/>
          <w:iCs/>
          <w:lang w:eastAsia="zh-CN"/>
        </w:rPr>
        <w:t xml:space="preserve"> </w:t>
      </w:r>
      <w:r w:rsidR="00533106">
        <w:rPr>
          <w:b/>
          <w:bCs/>
          <w:i/>
          <w:iCs/>
          <w:lang w:eastAsia="zh-CN"/>
        </w:rPr>
        <w:t xml:space="preserve">for </w:t>
      </w:r>
      <w:r w:rsidR="001357D1">
        <w:rPr>
          <w:b/>
          <w:bCs/>
          <w:i/>
          <w:iCs/>
          <w:lang w:eastAsia="zh-CN"/>
        </w:rPr>
        <w:t>PUSCH</w:t>
      </w:r>
    </w:p>
    <w:p w14:paraId="1DD688F5" w14:textId="4A9F7D45" w:rsidR="001357D1" w:rsidRPr="00A7137F" w:rsidRDefault="008E388B" w:rsidP="001357D1">
      <w:pPr>
        <w:ind w:leftChars="200" w:left="440"/>
        <w:rPr>
          <w:rFonts w:cs="Arial"/>
          <w:b/>
          <w:i/>
          <w:szCs w:val="18"/>
          <w:lang w:val="en-GB"/>
        </w:rPr>
      </w:pPr>
      <w:r>
        <w:rPr>
          <w:b/>
          <w:bCs/>
          <w:i/>
          <w:iCs/>
          <w:lang w:eastAsia="zh-CN"/>
        </w:rPr>
        <w:t>FG</w:t>
      </w:r>
      <w:r w:rsidR="001357D1">
        <w:rPr>
          <w:b/>
          <w:bCs/>
          <w:i/>
          <w:iCs/>
          <w:lang w:eastAsia="zh-CN"/>
        </w:rPr>
        <w:t xml:space="preserve"> 4: indicate </w:t>
      </w:r>
      <w:r w:rsidR="00533106">
        <w:rPr>
          <w:b/>
          <w:bCs/>
          <w:i/>
          <w:iCs/>
          <w:lang w:eastAsia="zh-CN"/>
        </w:rPr>
        <w:t xml:space="preserve">the </w:t>
      </w:r>
      <w:r w:rsidR="001357D1">
        <w:rPr>
          <w:b/>
          <w:bCs/>
          <w:i/>
          <w:iCs/>
          <w:lang w:eastAsia="zh-CN"/>
        </w:rPr>
        <w:t>s</w:t>
      </w:r>
      <w:r w:rsidR="001357D1" w:rsidRPr="00992971">
        <w:rPr>
          <w:b/>
          <w:bCs/>
          <w:i/>
          <w:iCs/>
          <w:lang w:eastAsia="zh-CN"/>
        </w:rPr>
        <w:t xml:space="preserve">upport </w:t>
      </w:r>
      <w:r w:rsidR="00533106">
        <w:rPr>
          <w:b/>
          <w:bCs/>
          <w:i/>
          <w:iCs/>
          <w:lang w:eastAsia="zh-CN"/>
        </w:rPr>
        <w:t xml:space="preserve">for </w:t>
      </w:r>
      <w:r w:rsidR="001357D1">
        <w:rPr>
          <w:rFonts w:hint="eastAsia"/>
          <w:b/>
          <w:bCs/>
          <w:i/>
          <w:iCs/>
          <w:lang w:eastAsia="zh-CN"/>
        </w:rPr>
        <w:t>single</w:t>
      </w:r>
      <w:r w:rsidR="001357D1">
        <w:rPr>
          <w:b/>
          <w:bCs/>
          <w:i/>
          <w:iCs/>
          <w:lang w:eastAsia="zh-CN"/>
        </w:rPr>
        <w:t>-</w:t>
      </w:r>
      <w:r w:rsidR="001357D1" w:rsidRPr="00992971">
        <w:rPr>
          <w:b/>
          <w:bCs/>
          <w:i/>
          <w:iCs/>
          <w:lang w:eastAsia="zh-CN"/>
        </w:rPr>
        <w:t xml:space="preserve">DCI based </w:t>
      </w:r>
      <w:r w:rsidR="001357D1">
        <w:rPr>
          <w:b/>
          <w:bCs/>
          <w:i/>
          <w:iCs/>
          <w:lang w:eastAsia="zh-CN"/>
        </w:rPr>
        <w:t>SFN</w:t>
      </w:r>
      <w:r w:rsidR="001357D1" w:rsidRPr="00992971">
        <w:rPr>
          <w:b/>
          <w:bCs/>
          <w:i/>
          <w:iCs/>
          <w:lang w:eastAsia="zh-CN"/>
        </w:rPr>
        <w:t xml:space="preserve"> scheme</w:t>
      </w:r>
      <w:r w:rsidR="001357D1">
        <w:rPr>
          <w:b/>
          <w:bCs/>
          <w:i/>
          <w:iCs/>
          <w:lang w:eastAsia="zh-CN"/>
        </w:rPr>
        <w:t xml:space="preserve"> </w:t>
      </w:r>
      <w:r w:rsidR="00533106">
        <w:rPr>
          <w:b/>
          <w:bCs/>
          <w:i/>
          <w:iCs/>
          <w:lang w:eastAsia="zh-CN"/>
        </w:rPr>
        <w:t xml:space="preserve">for </w:t>
      </w:r>
      <w:r w:rsidR="001357D1">
        <w:rPr>
          <w:b/>
          <w:bCs/>
          <w:i/>
          <w:iCs/>
          <w:lang w:eastAsia="zh-CN"/>
        </w:rPr>
        <w:t>PUCCH</w:t>
      </w:r>
    </w:p>
    <w:p w14:paraId="4A50DB52" w14:textId="77777777" w:rsidR="001357D1" w:rsidRPr="001357D1" w:rsidRDefault="001357D1" w:rsidP="00170121">
      <w:pPr>
        <w:rPr>
          <w:lang w:val="en-GB" w:eastAsia="zh-CN"/>
        </w:rPr>
      </w:pPr>
    </w:p>
    <w:p w14:paraId="1AFABB19" w14:textId="494132AA" w:rsidR="00A7137F" w:rsidRDefault="006B78AD" w:rsidP="00170121">
      <w:pPr>
        <w:rPr>
          <w:rFonts w:cs="Arial"/>
          <w:szCs w:val="18"/>
          <w:lang w:eastAsia="zh-CN"/>
        </w:rPr>
      </w:pPr>
      <w:r>
        <w:rPr>
          <w:lang w:eastAsia="zh-CN"/>
        </w:rPr>
        <w:t>In RAN#112</w:t>
      </w:r>
      <w:r w:rsidR="00533106">
        <w:rPr>
          <w:lang w:eastAsia="zh-CN"/>
        </w:rPr>
        <w:t>,</w:t>
      </w:r>
      <w:r>
        <w:rPr>
          <w:lang w:eastAsia="zh-CN"/>
        </w:rPr>
        <w:t xml:space="preserve"> </w:t>
      </w:r>
      <w:r w:rsidR="008E388B">
        <w:rPr>
          <w:lang w:eastAsia="zh-CN"/>
        </w:rPr>
        <w:t>the following was agreed for a UE that support</w:t>
      </w:r>
      <w:r w:rsidR="00F705D8">
        <w:rPr>
          <w:lang w:eastAsia="zh-CN"/>
        </w:rPr>
        <w:t>s</w:t>
      </w:r>
      <w:r w:rsidR="008E388B">
        <w:rPr>
          <w:lang w:eastAsia="zh-CN"/>
        </w:rPr>
        <w:t xml:space="preserve"> SDM-based PUSCH:</w:t>
      </w:r>
    </w:p>
    <w:p w14:paraId="1FE86D8C" w14:textId="77777777" w:rsidR="00A7137F" w:rsidRDefault="00A7137F" w:rsidP="00A7137F">
      <w:pPr>
        <w:rPr>
          <w:sz w:val="20"/>
          <w:szCs w:val="24"/>
          <w:highlight w:val="green"/>
          <w:lang w:val="en-CA" w:eastAsia="x-none"/>
        </w:rPr>
      </w:pPr>
      <w:r>
        <w:rPr>
          <w:highlight w:val="green"/>
          <w:lang w:val="en-CA" w:eastAsia="x-none"/>
        </w:rPr>
        <w:t>Agreement</w:t>
      </w:r>
    </w:p>
    <w:p w14:paraId="32BF67EE" w14:textId="77777777" w:rsidR="00A7137F" w:rsidRDefault="00A7137F" w:rsidP="00A7137F">
      <w:pPr>
        <w:rPr>
          <w:lang w:val="en-CA" w:eastAsia="zh-CN"/>
        </w:rPr>
      </w:pPr>
      <w:r>
        <w:rPr>
          <w:lang w:val="en-CA" w:eastAsia="zh-CN"/>
        </w:rPr>
        <w:t>To support indicating DMRS ports in different CDM groups for layer combination {1+2} in SDM</w:t>
      </w:r>
    </w:p>
    <w:p w14:paraId="7402E7A8" w14:textId="77777777" w:rsidR="00A7137F" w:rsidRDefault="00A7137F" w:rsidP="00901428">
      <w:pPr>
        <w:pStyle w:val="af4"/>
        <w:numPr>
          <w:ilvl w:val="0"/>
          <w:numId w:val="5"/>
        </w:numPr>
        <w:textAlignment w:val="auto"/>
        <w:rPr>
          <w:lang w:val="en-CA" w:eastAsia="zh-CN"/>
        </w:rPr>
      </w:pPr>
      <w:r>
        <w:t xml:space="preserve">Add new entry {0, 2, 3} to the DMRS table for the layer combination {1+2}; </w:t>
      </w:r>
    </w:p>
    <w:p w14:paraId="2E7DFBD6" w14:textId="77777777" w:rsidR="00A7137F" w:rsidRDefault="00A7137F" w:rsidP="00901428">
      <w:pPr>
        <w:pStyle w:val="af4"/>
        <w:numPr>
          <w:ilvl w:val="0"/>
          <w:numId w:val="5"/>
        </w:numPr>
        <w:textAlignment w:val="auto"/>
        <w:rPr>
          <w:lang w:val="en-CA" w:eastAsia="zh-CN"/>
        </w:rPr>
      </w:pPr>
      <w:r>
        <w:t>This is optional UE capability for UE that supports sDCI based STxMP SDM</w:t>
      </w:r>
    </w:p>
    <w:p w14:paraId="3233187C" w14:textId="2A7B8CAD" w:rsidR="00FB14E7" w:rsidRDefault="00FB14E7" w:rsidP="00170121">
      <w:pPr>
        <w:rPr>
          <w:rFonts w:cs="Arial"/>
          <w:szCs w:val="18"/>
          <w:lang w:val="en-GB"/>
        </w:rPr>
      </w:pPr>
    </w:p>
    <w:p w14:paraId="79B0904C" w14:textId="1B0CBFB1" w:rsidR="008E388B" w:rsidRDefault="008E388B" w:rsidP="00170121">
      <w:pPr>
        <w:rPr>
          <w:rFonts w:cs="Arial"/>
          <w:szCs w:val="18"/>
          <w:lang w:val="en-GB"/>
        </w:rPr>
      </w:pPr>
      <w:r>
        <w:rPr>
          <w:rFonts w:cs="Arial"/>
          <w:szCs w:val="18"/>
          <w:lang w:val="en-GB"/>
        </w:rPr>
        <w:t xml:space="preserve">Since the new entry {0, 2, 3} is only optionally </w:t>
      </w:r>
      <w:r w:rsidR="00533106">
        <w:rPr>
          <w:rFonts w:cs="Arial"/>
          <w:szCs w:val="18"/>
          <w:lang w:val="en-GB"/>
        </w:rPr>
        <w:t>supported</w:t>
      </w:r>
      <w:r>
        <w:rPr>
          <w:rFonts w:cs="Arial"/>
          <w:szCs w:val="18"/>
          <w:lang w:val="en-GB"/>
        </w:rPr>
        <w:t xml:space="preserve"> for a UE that supports SDM PUSCH, it should be defined in a new FG whose pre-requisite is the FG for SDM PUSCH support.</w:t>
      </w:r>
    </w:p>
    <w:p w14:paraId="60D0A54F" w14:textId="121C46E7" w:rsidR="008E388B" w:rsidRPr="00A3524D" w:rsidRDefault="008E388B" w:rsidP="00170121">
      <w:pPr>
        <w:rPr>
          <w:rFonts w:cs="Arial"/>
          <w:b/>
          <w:i/>
          <w:szCs w:val="18"/>
          <w:lang w:val="en-GB"/>
        </w:rPr>
      </w:pPr>
      <w:r w:rsidRPr="00A3524D">
        <w:rPr>
          <w:rFonts w:cs="Arial"/>
          <w:b/>
          <w:i/>
          <w:szCs w:val="18"/>
          <w:lang w:val="en-GB"/>
        </w:rPr>
        <w:t xml:space="preserve">Proposal 4-2: </w:t>
      </w:r>
      <w:r w:rsidRPr="00533106">
        <w:rPr>
          <w:rFonts w:cs="Arial"/>
          <w:b/>
          <w:i/>
          <w:szCs w:val="18"/>
          <w:lang w:val="en-GB"/>
        </w:rPr>
        <w:t>Define an FG for</w:t>
      </w:r>
      <w:r w:rsidRPr="00533106">
        <w:rPr>
          <w:b/>
          <w:bCs/>
          <w:i/>
          <w:iCs/>
          <w:lang w:eastAsia="zh-CN"/>
        </w:rPr>
        <w:t xml:space="preserve"> the support of DMRS entry {0,2,3} for </w:t>
      </w:r>
      <w:r w:rsidR="00533106" w:rsidRPr="00992971">
        <w:rPr>
          <w:b/>
          <w:bCs/>
          <w:i/>
          <w:iCs/>
          <w:lang w:eastAsia="zh-CN"/>
        </w:rPr>
        <w:t xml:space="preserve">single-DCI based SDM </w:t>
      </w:r>
      <w:r w:rsidR="00533106">
        <w:rPr>
          <w:b/>
          <w:bCs/>
          <w:i/>
          <w:iCs/>
          <w:lang w:eastAsia="zh-CN"/>
        </w:rPr>
        <w:t>scheme for PUSCH. The FG is pre-requisited by the FG that indicates the s</w:t>
      </w:r>
      <w:r w:rsidR="00533106" w:rsidRPr="00992971">
        <w:rPr>
          <w:b/>
          <w:bCs/>
          <w:i/>
          <w:iCs/>
          <w:lang w:eastAsia="zh-CN"/>
        </w:rPr>
        <w:t>upport</w:t>
      </w:r>
      <w:r w:rsidR="00533106">
        <w:rPr>
          <w:b/>
          <w:bCs/>
          <w:i/>
          <w:iCs/>
          <w:lang w:eastAsia="zh-CN"/>
        </w:rPr>
        <w:t xml:space="preserve"> for</w:t>
      </w:r>
      <w:r w:rsidR="00533106" w:rsidRPr="00992971">
        <w:rPr>
          <w:b/>
          <w:bCs/>
          <w:i/>
          <w:iCs/>
          <w:lang w:eastAsia="zh-CN"/>
        </w:rPr>
        <w:t xml:space="preserve"> single-DCI based SDM </w:t>
      </w:r>
      <w:r w:rsidR="00533106">
        <w:rPr>
          <w:b/>
          <w:bCs/>
          <w:i/>
          <w:iCs/>
          <w:lang w:eastAsia="zh-CN"/>
        </w:rPr>
        <w:t>scheme for PUSCH.</w:t>
      </w:r>
    </w:p>
    <w:p w14:paraId="2D016B3B" w14:textId="77777777" w:rsidR="008E388B" w:rsidRDefault="008E388B" w:rsidP="00170121">
      <w:pPr>
        <w:rPr>
          <w:rFonts w:cs="Arial"/>
          <w:szCs w:val="18"/>
          <w:lang w:val="en-GB"/>
        </w:rPr>
      </w:pPr>
    </w:p>
    <w:p w14:paraId="6D3F1B6B" w14:textId="77777777" w:rsidR="00FB14E7" w:rsidRDefault="00FB14E7" w:rsidP="00FB14E7">
      <w:pPr>
        <w:rPr>
          <w:highlight w:val="green"/>
          <w:lang w:eastAsia="x-none"/>
        </w:rPr>
      </w:pPr>
      <w:r>
        <w:rPr>
          <w:lang w:eastAsia="zh-CN"/>
        </w:rPr>
        <w:t xml:space="preserve">It was agreed in RAN#112bis that </w:t>
      </w:r>
      <w:r>
        <w:rPr>
          <w:rFonts w:eastAsia="Times New Roman" w:cs="Times"/>
        </w:rPr>
        <w:t>maximal number of layers of each PUSCH of PUSCH+PUSCH overlapping in time domain can be 1 or 2 subject to UE capability</w:t>
      </w:r>
      <w:r>
        <w:rPr>
          <w:lang w:eastAsia="zh-CN"/>
        </w:rPr>
        <w:t xml:space="preserve"> is reported as UE capability.</w:t>
      </w:r>
    </w:p>
    <w:p w14:paraId="290BD7ED" w14:textId="77777777" w:rsidR="00FB14E7" w:rsidRPr="007A70B3" w:rsidRDefault="00FB14E7" w:rsidP="00FB14E7">
      <w:pPr>
        <w:rPr>
          <w:lang w:eastAsia="x-none"/>
        </w:rPr>
      </w:pPr>
      <w:r w:rsidRPr="007A70B3">
        <w:rPr>
          <w:highlight w:val="green"/>
          <w:lang w:eastAsia="x-none"/>
        </w:rPr>
        <w:t>Agreement</w:t>
      </w:r>
    </w:p>
    <w:p w14:paraId="466762E8" w14:textId="77777777" w:rsidR="00FB14E7" w:rsidRDefault="00FB14E7" w:rsidP="00FB14E7">
      <w:pPr>
        <w:rPr>
          <w:rFonts w:ascii="Calibri" w:hAnsi="Calibri" w:cs="Calibri"/>
        </w:rPr>
      </w:pPr>
      <w:r>
        <w:rPr>
          <w:rFonts w:cs="Times"/>
          <w:lang w:val="en-CA"/>
        </w:rPr>
        <w:t>For STxMP PUSCH+PUSCH transmission in multi-DCI based system:</w:t>
      </w:r>
    </w:p>
    <w:p w14:paraId="074A46E3" w14:textId="77777777" w:rsidR="00FB14E7" w:rsidRDefault="00FB14E7" w:rsidP="00901428">
      <w:pPr>
        <w:numPr>
          <w:ilvl w:val="0"/>
          <w:numId w:val="6"/>
        </w:numPr>
        <w:autoSpaceDE/>
        <w:autoSpaceDN/>
        <w:adjustRightInd/>
        <w:snapToGrid/>
        <w:spacing w:after="0"/>
        <w:rPr>
          <w:rFonts w:eastAsia="Times New Roman"/>
        </w:rPr>
      </w:pPr>
      <w:r>
        <w:rPr>
          <w:rFonts w:eastAsia="Times New Roman" w:cs="Times"/>
        </w:rPr>
        <w:t>The maximal number of layers of each PUSCH of PUSCH+PUSCH overlapping in time domain can be 1 or 2 subject to UE capability.</w:t>
      </w:r>
    </w:p>
    <w:p w14:paraId="478E1575" w14:textId="77777777" w:rsidR="00FB14E7" w:rsidRDefault="00FB14E7" w:rsidP="00170121">
      <w:pPr>
        <w:rPr>
          <w:rFonts w:cs="Arial"/>
          <w:szCs w:val="18"/>
          <w:lang w:val="en-GB"/>
        </w:rPr>
      </w:pPr>
    </w:p>
    <w:p w14:paraId="30D9FCAD" w14:textId="77777777" w:rsidR="00A7137F" w:rsidRDefault="00A7137F" w:rsidP="00170121">
      <w:pPr>
        <w:rPr>
          <w:rFonts w:cs="Arial"/>
          <w:szCs w:val="18"/>
          <w:lang w:val="en-GB"/>
        </w:rPr>
      </w:pPr>
      <w:r w:rsidRPr="00A7137F">
        <w:rPr>
          <w:rFonts w:cs="Arial"/>
          <w:szCs w:val="18"/>
          <w:lang w:val="en-GB"/>
        </w:rPr>
        <w:t>With above analysis, we propose the following:</w:t>
      </w:r>
    </w:p>
    <w:p w14:paraId="35BF4427" w14:textId="22C55DEF" w:rsidR="00A7137F" w:rsidRDefault="00A7137F" w:rsidP="00170121">
      <w:pPr>
        <w:rPr>
          <w:rFonts w:cs="Arial"/>
          <w:b/>
          <w:i/>
          <w:szCs w:val="18"/>
          <w:lang w:val="en-GB"/>
        </w:rPr>
      </w:pPr>
      <w:r w:rsidRPr="00A7137F">
        <w:rPr>
          <w:rFonts w:cs="Arial"/>
          <w:b/>
          <w:i/>
          <w:szCs w:val="18"/>
          <w:lang w:val="en-GB"/>
        </w:rPr>
        <w:t>Proposal</w:t>
      </w:r>
      <w:r w:rsidR="002B5461">
        <w:rPr>
          <w:rFonts w:cs="Arial"/>
          <w:b/>
          <w:i/>
          <w:szCs w:val="18"/>
          <w:lang w:val="en-GB"/>
        </w:rPr>
        <w:t xml:space="preserve"> 4-</w:t>
      </w:r>
      <w:r w:rsidR="00533106">
        <w:rPr>
          <w:rFonts w:cs="Arial"/>
          <w:b/>
          <w:i/>
          <w:szCs w:val="18"/>
          <w:lang w:val="en-GB"/>
        </w:rPr>
        <w:t>3</w:t>
      </w:r>
      <w:r w:rsidRPr="00A7137F">
        <w:rPr>
          <w:rFonts w:cs="Arial"/>
          <w:b/>
          <w:i/>
          <w:szCs w:val="18"/>
          <w:lang w:val="en-GB"/>
        </w:rPr>
        <w:t>:</w:t>
      </w:r>
      <w:r w:rsidR="00533106">
        <w:rPr>
          <w:rFonts w:cs="Arial"/>
          <w:b/>
          <w:i/>
          <w:szCs w:val="18"/>
          <w:lang w:val="en-GB"/>
        </w:rPr>
        <w:t xml:space="preserve"> Include the following component in the FG that indicates </w:t>
      </w:r>
      <w:r w:rsidR="00533106">
        <w:rPr>
          <w:b/>
          <w:bCs/>
          <w:i/>
          <w:iCs/>
          <w:lang w:eastAsia="zh-CN"/>
        </w:rPr>
        <w:t>the s</w:t>
      </w:r>
      <w:r w:rsidR="00533106" w:rsidRPr="00992971">
        <w:rPr>
          <w:b/>
          <w:bCs/>
          <w:i/>
          <w:iCs/>
          <w:lang w:eastAsia="zh-CN"/>
        </w:rPr>
        <w:t xml:space="preserve">upport </w:t>
      </w:r>
      <w:r w:rsidR="00533106">
        <w:rPr>
          <w:b/>
          <w:bCs/>
          <w:i/>
          <w:iCs/>
          <w:lang w:eastAsia="zh-CN"/>
        </w:rPr>
        <w:t>for multi</w:t>
      </w:r>
      <w:r w:rsidR="00533106" w:rsidRPr="00992971">
        <w:rPr>
          <w:b/>
          <w:bCs/>
          <w:i/>
          <w:iCs/>
          <w:lang w:eastAsia="zh-CN"/>
        </w:rPr>
        <w:t xml:space="preserve">-DCI based </w:t>
      </w:r>
      <w:r w:rsidR="00533106">
        <w:rPr>
          <w:b/>
          <w:bCs/>
          <w:i/>
          <w:iCs/>
          <w:lang w:eastAsia="zh-CN"/>
        </w:rPr>
        <w:t>s</w:t>
      </w:r>
      <w:r w:rsidR="00533106" w:rsidRPr="00992971">
        <w:rPr>
          <w:b/>
          <w:bCs/>
          <w:i/>
          <w:iCs/>
          <w:lang w:eastAsia="zh-CN"/>
        </w:rPr>
        <w:t>cheme</w:t>
      </w:r>
      <w:r w:rsidR="00533106">
        <w:rPr>
          <w:b/>
          <w:bCs/>
          <w:i/>
          <w:iCs/>
          <w:lang w:eastAsia="zh-CN"/>
        </w:rPr>
        <w:t xml:space="preserve"> for PUSCH</w:t>
      </w:r>
      <w:r w:rsidR="00533106" w:rsidDel="00533106">
        <w:rPr>
          <w:rFonts w:cs="Arial"/>
          <w:b/>
          <w:i/>
          <w:szCs w:val="18"/>
          <w:lang w:val="en-GB"/>
        </w:rPr>
        <w:t xml:space="preserve"> </w:t>
      </w:r>
      <w:r w:rsidR="006B78AD">
        <w:rPr>
          <w:rFonts w:cs="Arial"/>
          <w:b/>
          <w:i/>
          <w:szCs w:val="18"/>
          <w:lang w:val="en-GB"/>
        </w:rPr>
        <w:t>:</w:t>
      </w:r>
    </w:p>
    <w:p w14:paraId="590C2A45" w14:textId="14C6883F" w:rsidR="00FB14E7" w:rsidRDefault="00FB14E7" w:rsidP="00901428">
      <w:pPr>
        <w:pStyle w:val="af4"/>
        <w:numPr>
          <w:ilvl w:val="0"/>
          <w:numId w:val="7"/>
        </w:numPr>
        <w:rPr>
          <w:rFonts w:cs="Arial"/>
          <w:b/>
          <w:i/>
          <w:szCs w:val="18"/>
        </w:rPr>
      </w:pPr>
      <w:r w:rsidRPr="00FB14E7">
        <w:rPr>
          <w:rFonts w:cs="Arial"/>
          <w:b/>
          <w:i/>
          <w:szCs w:val="18"/>
        </w:rPr>
        <w:t>The maximal number of layers of each PUSCH of PUSCH+PUSCH overlapping in time domain</w:t>
      </w:r>
      <w:r w:rsidR="00533106">
        <w:rPr>
          <w:rFonts w:cs="Arial"/>
          <w:b/>
          <w:i/>
          <w:szCs w:val="18"/>
        </w:rPr>
        <w:t xml:space="preserve"> with the candidate values {1,2}.</w:t>
      </w:r>
    </w:p>
    <w:p w14:paraId="42BE91B3" w14:textId="77777777" w:rsidR="001357D1" w:rsidRPr="001357D1" w:rsidRDefault="001357D1" w:rsidP="001357D1">
      <w:pPr>
        <w:rPr>
          <w:rFonts w:cs="Arial"/>
          <w:b/>
          <w:i/>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2"/>
        <w:gridCol w:w="686"/>
        <w:gridCol w:w="1076"/>
        <w:gridCol w:w="2269"/>
        <w:gridCol w:w="1437"/>
        <w:gridCol w:w="1382"/>
        <w:gridCol w:w="1617"/>
        <w:gridCol w:w="1603"/>
        <w:gridCol w:w="2113"/>
        <w:gridCol w:w="1568"/>
        <w:gridCol w:w="1562"/>
        <w:gridCol w:w="1408"/>
        <w:gridCol w:w="1244"/>
        <w:gridCol w:w="2014"/>
      </w:tblGrid>
      <w:tr w:rsidR="00EB0D2B" w14:paraId="3D06971B" w14:textId="77777777" w:rsidTr="00EB0D2B">
        <w:trPr>
          <w:trHeight w:val="20"/>
        </w:trPr>
        <w:tc>
          <w:tcPr>
            <w:tcW w:w="0" w:type="auto"/>
            <w:tcBorders>
              <w:top w:val="single" w:sz="4" w:space="0" w:color="auto"/>
              <w:left w:val="single" w:sz="4" w:space="0" w:color="auto"/>
              <w:bottom w:val="single" w:sz="4" w:space="0" w:color="auto"/>
              <w:right w:val="single" w:sz="4" w:space="0" w:color="auto"/>
            </w:tcBorders>
            <w:hideMark/>
          </w:tcPr>
          <w:p w14:paraId="23E86ACD" w14:textId="77777777" w:rsidR="00A7137F" w:rsidRDefault="00A7137F" w:rsidP="00EB5A6A">
            <w:pPr>
              <w:pStyle w:val="TAL"/>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26560E18" w14:textId="77777777" w:rsidR="00A7137F" w:rsidRDefault="00A7137F" w:rsidP="00EB5A6A">
            <w:pPr>
              <w:pStyle w:val="TAL"/>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Index</w:t>
            </w:r>
          </w:p>
        </w:tc>
        <w:tc>
          <w:tcPr>
            <w:tcW w:w="0" w:type="auto"/>
            <w:tcBorders>
              <w:top w:val="single" w:sz="4" w:space="0" w:color="auto"/>
              <w:left w:val="single" w:sz="4" w:space="0" w:color="auto"/>
              <w:bottom w:val="single" w:sz="4" w:space="0" w:color="auto"/>
              <w:right w:val="single" w:sz="4" w:space="0" w:color="auto"/>
            </w:tcBorders>
            <w:hideMark/>
          </w:tcPr>
          <w:p w14:paraId="4E677D78" w14:textId="77777777" w:rsidR="00A7137F" w:rsidRDefault="00A7137F" w:rsidP="00EB5A6A">
            <w:pPr>
              <w:pStyle w:val="TAL"/>
              <w:rPr>
                <w:rFonts w:asciiTheme="majorHAnsi" w:eastAsia="宋体" w:hAnsiTheme="majorHAnsi" w:cstheme="majorHAnsi"/>
                <w:b/>
                <w:color w:val="000000" w:themeColor="text1"/>
                <w:szCs w:val="18"/>
                <w:lang w:eastAsia="zh-CN"/>
              </w:rPr>
            </w:pPr>
            <w:r>
              <w:rPr>
                <w:rFonts w:asciiTheme="majorHAnsi" w:eastAsia="宋体" w:hAnsiTheme="majorHAnsi" w:cstheme="majorHAnsi"/>
                <w:b/>
                <w:color w:val="000000" w:themeColor="text1"/>
                <w:szCs w:val="18"/>
                <w:lang w:eastAsia="zh-CN"/>
              </w:rPr>
              <w:t>Feature group</w:t>
            </w:r>
          </w:p>
        </w:tc>
        <w:tc>
          <w:tcPr>
            <w:tcW w:w="0" w:type="auto"/>
            <w:tcBorders>
              <w:top w:val="single" w:sz="4" w:space="0" w:color="auto"/>
              <w:left w:val="single" w:sz="4" w:space="0" w:color="auto"/>
              <w:bottom w:val="single" w:sz="4" w:space="0" w:color="auto"/>
              <w:right w:val="single" w:sz="4" w:space="0" w:color="auto"/>
            </w:tcBorders>
            <w:hideMark/>
          </w:tcPr>
          <w:p w14:paraId="73453AC2" w14:textId="77777777" w:rsidR="00A7137F" w:rsidRDefault="00A7137F" w:rsidP="00EB5A6A">
            <w:pPr>
              <w:pStyle w:val="af4"/>
              <w:overflowPunct/>
              <w:autoSpaceDE/>
              <w:adjustRightInd/>
              <w:snapToGrid w:val="0"/>
              <w:spacing w:before="60" w:after="120" w:line="256" w:lineRule="auto"/>
              <w:ind w:left="360" w:hanging="360"/>
              <w:jc w:val="both"/>
              <w:rPr>
                <w:rFonts w:asciiTheme="majorHAnsi" w:hAnsiTheme="majorHAnsi" w:cstheme="majorHAnsi"/>
                <w:b/>
                <w:color w:val="000000" w:themeColor="text1"/>
                <w:sz w:val="18"/>
                <w:szCs w:val="18"/>
              </w:rPr>
            </w:pPr>
            <w:r>
              <w:rPr>
                <w:rFonts w:asciiTheme="majorHAnsi" w:hAnsiTheme="majorHAnsi" w:cstheme="majorHAnsi"/>
                <w:b/>
                <w:color w:val="000000" w:themeColor="text1"/>
                <w:sz w:val="18"/>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41EC2055" w14:textId="77777777" w:rsidR="00A7137F" w:rsidRDefault="00A7137F" w:rsidP="00EB5A6A">
            <w:pPr>
              <w:pStyle w:val="TAL"/>
              <w:rPr>
                <w:rFonts w:asciiTheme="majorHAnsi" w:eastAsia="MS Mincho" w:hAnsiTheme="majorHAnsi" w:cstheme="majorHAnsi"/>
                <w:b/>
                <w:color w:val="000000" w:themeColor="text1"/>
                <w:szCs w:val="18"/>
                <w:lang w:eastAsia="ja-JP"/>
              </w:rPr>
            </w:pPr>
            <w:r>
              <w:rPr>
                <w:rFonts w:asciiTheme="majorHAnsi" w:eastAsia="MS Mincho" w:hAnsiTheme="majorHAnsi" w:cstheme="majorHAnsi"/>
                <w:b/>
                <w:color w:val="000000" w:themeColor="text1"/>
                <w:szCs w:val="18"/>
                <w:lang w:eastAsia="ja-JP"/>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1AA14076" w14:textId="77777777" w:rsidR="00A7137F" w:rsidRDefault="00A7137F" w:rsidP="00EB5A6A">
            <w:pPr>
              <w:pStyle w:val="TAL"/>
              <w:rPr>
                <w:rFonts w:asciiTheme="majorHAnsi" w:eastAsia="宋体" w:hAnsiTheme="majorHAnsi" w:cstheme="majorHAnsi"/>
                <w:b/>
                <w:color w:val="000000" w:themeColor="text1"/>
                <w:szCs w:val="18"/>
                <w:lang w:eastAsia="zh-CN"/>
              </w:rPr>
            </w:pPr>
            <w:r>
              <w:rPr>
                <w:rFonts w:asciiTheme="majorHAnsi" w:eastAsia="宋体" w:hAnsiTheme="majorHAnsi" w:cstheme="majorHAnsi"/>
                <w:b/>
                <w:color w:val="000000" w:themeColor="text1"/>
                <w:szCs w:val="18"/>
                <w:lang w:eastAsia="zh-CN"/>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3732B1B4" w14:textId="77777777" w:rsidR="00A7137F" w:rsidRDefault="00A7137F" w:rsidP="00EB5A6A">
            <w:pPr>
              <w:pStyle w:val="TAL"/>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Applicable to 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2ED82121" w14:textId="77777777" w:rsidR="00A7137F" w:rsidRDefault="00A7137F" w:rsidP="00EB5A6A">
            <w:pPr>
              <w:pStyle w:val="TAL"/>
              <w:rPr>
                <w:rFonts w:asciiTheme="majorHAnsi" w:eastAsia="宋体" w:hAnsiTheme="majorHAnsi" w:cstheme="majorHAnsi"/>
                <w:b/>
                <w:color w:val="000000" w:themeColor="text1"/>
                <w:szCs w:val="18"/>
                <w:lang w:val="en-US" w:eastAsia="zh-CN"/>
              </w:rPr>
            </w:pPr>
            <w:r>
              <w:rPr>
                <w:rFonts w:asciiTheme="majorHAnsi" w:eastAsia="宋体" w:hAnsiTheme="majorHAnsi" w:cstheme="majorHAnsi"/>
                <w:b/>
                <w:color w:val="000000" w:themeColor="text1"/>
                <w:szCs w:val="18"/>
                <w:lang w:val="en-US" w:eastAsia="zh-CN"/>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347BC78E" w14:textId="77777777" w:rsidR="00A7137F" w:rsidRDefault="00A7137F" w:rsidP="00EB5A6A">
            <w:pPr>
              <w:pStyle w:val="TAL"/>
              <w:rPr>
                <w:rFonts w:asciiTheme="majorHAnsi" w:eastAsia="宋体" w:hAnsiTheme="majorHAnsi" w:cstheme="majorHAnsi"/>
                <w:b/>
                <w:color w:val="000000" w:themeColor="text1"/>
                <w:szCs w:val="18"/>
                <w:lang w:eastAsia="zh-CN"/>
              </w:rPr>
            </w:pPr>
            <w:r>
              <w:rPr>
                <w:rFonts w:asciiTheme="majorHAnsi" w:eastAsia="宋体" w:hAnsiTheme="majorHAnsi" w:cstheme="majorHAnsi"/>
                <w:b/>
                <w:color w:val="000000" w:themeColor="text1"/>
                <w:szCs w:val="18"/>
                <w:lang w:eastAsia="zh-CN"/>
              </w:rPr>
              <w:t>Type</w:t>
            </w:r>
          </w:p>
          <w:p w14:paraId="0BA360E4" w14:textId="77777777" w:rsidR="00A7137F" w:rsidRDefault="00A7137F" w:rsidP="00EB5A6A">
            <w:pPr>
              <w:pStyle w:val="TAL"/>
              <w:rPr>
                <w:rFonts w:asciiTheme="majorHAnsi" w:eastAsia="宋体" w:hAnsiTheme="majorHAnsi" w:cstheme="majorHAnsi"/>
                <w:b/>
                <w:color w:val="000000" w:themeColor="text1"/>
                <w:szCs w:val="18"/>
                <w:lang w:eastAsia="zh-CN"/>
              </w:rPr>
            </w:pPr>
            <w:r>
              <w:rPr>
                <w:rFonts w:asciiTheme="majorHAnsi" w:eastAsia="宋体" w:hAnsiTheme="majorHAnsi" w:cstheme="majorHAnsi"/>
                <w:b/>
                <w:color w:val="000000" w:themeColor="text1"/>
                <w:szCs w:val="18"/>
                <w:lang w:eastAsia="zh-CN"/>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15C8B730" w14:textId="77777777" w:rsidR="00A7137F" w:rsidRDefault="00A7137F" w:rsidP="00EB5A6A">
            <w:pPr>
              <w:pStyle w:val="TAL"/>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5028744B" w14:textId="77777777" w:rsidR="00A7137F" w:rsidRDefault="00A7137F" w:rsidP="00EB5A6A">
            <w:pPr>
              <w:pStyle w:val="TAL"/>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Need of FR1/FR2 differentiation</w:t>
            </w:r>
          </w:p>
        </w:tc>
        <w:tc>
          <w:tcPr>
            <w:tcW w:w="1408" w:type="dxa"/>
            <w:tcBorders>
              <w:top w:val="single" w:sz="4" w:space="0" w:color="auto"/>
              <w:left w:val="single" w:sz="4" w:space="0" w:color="auto"/>
              <w:bottom w:val="single" w:sz="4" w:space="0" w:color="auto"/>
              <w:right w:val="single" w:sz="4" w:space="0" w:color="auto"/>
            </w:tcBorders>
            <w:hideMark/>
          </w:tcPr>
          <w:p w14:paraId="3B024281" w14:textId="77777777" w:rsidR="00A7137F" w:rsidRDefault="00A7137F" w:rsidP="00EB5A6A">
            <w:pPr>
              <w:pStyle w:val="TAL"/>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Capability interpretation for mixture of FDD/TDD and/or FR1/FR2</w:t>
            </w:r>
          </w:p>
        </w:tc>
        <w:tc>
          <w:tcPr>
            <w:tcW w:w="1244" w:type="dxa"/>
            <w:tcBorders>
              <w:top w:val="single" w:sz="4" w:space="0" w:color="auto"/>
              <w:left w:val="single" w:sz="4" w:space="0" w:color="auto"/>
              <w:bottom w:val="single" w:sz="4" w:space="0" w:color="auto"/>
              <w:right w:val="single" w:sz="4" w:space="0" w:color="auto"/>
            </w:tcBorders>
            <w:hideMark/>
          </w:tcPr>
          <w:p w14:paraId="60BE1FDC" w14:textId="77777777" w:rsidR="00A7137F" w:rsidRDefault="00A7137F" w:rsidP="00EB5A6A">
            <w:pPr>
              <w:pStyle w:val="TAL"/>
              <w:rPr>
                <w:rFonts w:asciiTheme="majorHAnsi" w:hAnsiTheme="majorHAnsi" w:cstheme="majorHAnsi"/>
                <w:b/>
                <w:color w:val="000000" w:themeColor="text1"/>
                <w:szCs w:val="18"/>
              </w:rPr>
            </w:pPr>
            <w:r>
              <w:rPr>
                <w:rFonts w:asciiTheme="majorHAnsi" w:hAnsiTheme="majorHAnsi" w:cstheme="majorHAnsi"/>
                <w:b/>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78D92252" w14:textId="77777777" w:rsidR="00A7137F" w:rsidRDefault="00A7137F" w:rsidP="00EB5A6A">
            <w:pPr>
              <w:pStyle w:val="TAL"/>
              <w:rPr>
                <w:rFonts w:asciiTheme="majorHAnsi" w:hAnsiTheme="majorHAnsi" w:cstheme="majorHAnsi"/>
                <w:b/>
                <w:color w:val="000000" w:themeColor="text1"/>
                <w:szCs w:val="18"/>
              </w:rPr>
            </w:pPr>
            <w:r>
              <w:rPr>
                <w:rFonts w:asciiTheme="majorHAnsi" w:hAnsiTheme="majorHAnsi" w:cstheme="majorHAnsi"/>
                <w:b/>
                <w:color w:val="000000" w:themeColor="text1"/>
                <w:szCs w:val="18"/>
              </w:rPr>
              <w:t>Mandatory/Optional</w:t>
            </w:r>
          </w:p>
        </w:tc>
      </w:tr>
      <w:tr w:rsidR="00EB0D2B" w:rsidRPr="007D1783" w14:paraId="4CBDC039" w14:textId="77777777" w:rsidTr="00EB0D2B">
        <w:trPr>
          <w:trHeight w:val="20"/>
        </w:trPr>
        <w:tc>
          <w:tcPr>
            <w:tcW w:w="0" w:type="auto"/>
            <w:tcBorders>
              <w:top w:val="single" w:sz="4" w:space="0" w:color="auto"/>
              <w:left w:val="single" w:sz="4" w:space="0" w:color="auto"/>
              <w:bottom w:val="single" w:sz="4" w:space="0" w:color="auto"/>
              <w:right w:val="single" w:sz="4" w:space="0" w:color="auto"/>
            </w:tcBorders>
          </w:tcPr>
          <w:p w14:paraId="40DFAF44" w14:textId="1F659428" w:rsidR="00A7137F" w:rsidRPr="007D1783" w:rsidRDefault="00A7137F" w:rsidP="00EB5A6A">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60538FFA" w14:textId="16F19003" w:rsidR="00A7137F" w:rsidRPr="007D1783" w:rsidRDefault="00A7137F" w:rsidP="00EB5A6A">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00C76695" w14:textId="77777777" w:rsidR="00A7137F" w:rsidRPr="007D1783" w:rsidRDefault="00755F73" w:rsidP="00EB5A6A">
            <w:pPr>
              <w:pStyle w:val="TAL"/>
              <w:rPr>
                <w:rFonts w:asciiTheme="majorHAnsi" w:eastAsia="宋体" w:hAnsiTheme="majorHAnsi" w:cstheme="majorHAnsi"/>
                <w:color w:val="000000" w:themeColor="text1"/>
                <w:szCs w:val="18"/>
                <w:lang w:eastAsia="zh-CN"/>
              </w:rPr>
            </w:pPr>
            <w:r w:rsidRPr="00641787">
              <w:rPr>
                <w:rFonts w:asciiTheme="majorHAnsi" w:eastAsia="宋体" w:hAnsiTheme="majorHAnsi" w:cstheme="majorHAnsi"/>
                <w:color w:val="000000" w:themeColor="text1"/>
                <w:szCs w:val="18"/>
                <w:lang w:eastAsia="zh-CN"/>
              </w:rPr>
              <w:t>Single-DCI based SDM scheme</w:t>
            </w:r>
            <w:r w:rsidR="00555CC6">
              <w:rPr>
                <w:rFonts w:asciiTheme="majorHAnsi" w:eastAsia="宋体" w:hAnsiTheme="majorHAnsi" w:cstheme="majorHAnsi"/>
                <w:color w:val="000000" w:themeColor="text1"/>
                <w:szCs w:val="18"/>
                <w:lang w:eastAsia="zh-CN"/>
              </w:rPr>
              <w:t xml:space="preserve"> of PUSCH</w:t>
            </w:r>
          </w:p>
        </w:tc>
        <w:tc>
          <w:tcPr>
            <w:tcW w:w="0" w:type="auto"/>
            <w:tcBorders>
              <w:top w:val="single" w:sz="4" w:space="0" w:color="auto"/>
              <w:left w:val="single" w:sz="4" w:space="0" w:color="auto"/>
              <w:bottom w:val="single" w:sz="4" w:space="0" w:color="auto"/>
              <w:right w:val="single" w:sz="4" w:space="0" w:color="auto"/>
            </w:tcBorders>
          </w:tcPr>
          <w:p w14:paraId="1380329E" w14:textId="2C793681" w:rsidR="00B85501" w:rsidRPr="007D1783" w:rsidRDefault="00755F73" w:rsidP="00A3524D">
            <w:pPr>
              <w:pStyle w:val="TAL"/>
              <w:rPr>
                <w:rFonts w:asciiTheme="majorHAnsi" w:eastAsia="宋体" w:hAnsiTheme="majorHAnsi" w:cstheme="majorHAnsi"/>
                <w:color w:val="000000" w:themeColor="text1"/>
                <w:szCs w:val="18"/>
                <w:lang w:eastAsia="zh-CN"/>
              </w:rPr>
            </w:pPr>
            <w:r w:rsidRPr="00641787">
              <w:rPr>
                <w:rFonts w:asciiTheme="majorHAnsi" w:eastAsia="宋体" w:hAnsiTheme="majorHAnsi" w:cstheme="majorHAnsi"/>
                <w:color w:val="000000" w:themeColor="text1"/>
                <w:szCs w:val="18"/>
                <w:lang w:eastAsia="zh-CN"/>
              </w:rPr>
              <w:t>Support of single-DCI based SDM scheme</w:t>
            </w:r>
          </w:p>
        </w:tc>
        <w:tc>
          <w:tcPr>
            <w:tcW w:w="0" w:type="auto"/>
            <w:tcBorders>
              <w:top w:val="single" w:sz="4" w:space="0" w:color="auto"/>
              <w:left w:val="single" w:sz="4" w:space="0" w:color="auto"/>
              <w:bottom w:val="single" w:sz="4" w:space="0" w:color="auto"/>
              <w:right w:val="single" w:sz="4" w:space="0" w:color="auto"/>
            </w:tcBorders>
          </w:tcPr>
          <w:p w14:paraId="3822A001" w14:textId="77777777" w:rsidR="00A7137F" w:rsidRPr="007D1783" w:rsidRDefault="00A7137F" w:rsidP="00EB5A6A">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23612094" w14:textId="77777777" w:rsidR="00A7137F" w:rsidRPr="007D1783" w:rsidRDefault="00A7137F" w:rsidP="00EB5A6A">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602B9BEA" w14:textId="77777777" w:rsidR="00A7137F" w:rsidRPr="007D1783" w:rsidRDefault="00A7137F" w:rsidP="00EB5A6A">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04094B29" w14:textId="77777777" w:rsidR="00A7137F" w:rsidRPr="007D1783" w:rsidRDefault="00A7137F" w:rsidP="00EB5A6A">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73950DA0" w14:textId="77777777" w:rsidR="00A7137F" w:rsidRPr="007D1783" w:rsidRDefault="00A7137F" w:rsidP="00EB5A6A">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3838B9FF" w14:textId="77777777" w:rsidR="00A7137F" w:rsidRPr="007D1783" w:rsidRDefault="00A7137F" w:rsidP="00EB5A6A">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734443AD" w14:textId="77777777" w:rsidR="00A7137F" w:rsidRPr="007D1783" w:rsidRDefault="00A7137F" w:rsidP="00EB5A6A">
            <w:pPr>
              <w:pStyle w:val="TAL"/>
              <w:rPr>
                <w:rFonts w:asciiTheme="majorHAnsi" w:eastAsia="宋体" w:hAnsiTheme="majorHAnsi" w:cstheme="majorHAnsi"/>
                <w:color w:val="000000" w:themeColor="text1"/>
                <w:szCs w:val="18"/>
                <w:lang w:eastAsia="zh-CN"/>
              </w:rPr>
            </w:pPr>
          </w:p>
        </w:tc>
        <w:tc>
          <w:tcPr>
            <w:tcW w:w="1408" w:type="dxa"/>
            <w:tcBorders>
              <w:top w:val="single" w:sz="4" w:space="0" w:color="auto"/>
              <w:left w:val="single" w:sz="4" w:space="0" w:color="auto"/>
              <w:bottom w:val="single" w:sz="4" w:space="0" w:color="auto"/>
              <w:right w:val="single" w:sz="4" w:space="0" w:color="auto"/>
            </w:tcBorders>
          </w:tcPr>
          <w:p w14:paraId="1CE52E19" w14:textId="77777777" w:rsidR="00A7137F" w:rsidRPr="007D1783" w:rsidRDefault="00A7137F" w:rsidP="00EB5A6A">
            <w:pPr>
              <w:pStyle w:val="TAL"/>
              <w:rPr>
                <w:rFonts w:asciiTheme="majorHAnsi" w:eastAsia="宋体" w:hAnsiTheme="majorHAnsi" w:cstheme="majorHAnsi"/>
                <w:color w:val="000000" w:themeColor="text1"/>
                <w:szCs w:val="18"/>
                <w:lang w:eastAsia="zh-CN"/>
              </w:rPr>
            </w:pPr>
          </w:p>
        </w:tc>
        <w:tc>
          <w:tcPr>
            <w:tcW w:w="1244" w:type="dxa"/>
            <w:tcBorders>
              <w:top w:val="single" w:sz="4" w:space="0" w:color="auto"/>
              <w:left w:val="single" w:sz="4" w:space="0" w:color="auto"/>
              <w:bottom w:val="single" w:sz="4" w:space="0" w:color="auto"/>
              <w:right w:val="single" w:sz="4" w:space="0" w:color="auto"/>
            </w:tcBorders>
          </w:tcPr>
          <w:p w14:paraId="1F263E70" w14:textId="6E280668" w:rsidR="00A7137F" w:rsidRPr="007D1783" w:rsidRDefault="00EB0D2B" w:rsidP="00EB5A6A">
            <w:pPr>
              <w:pStyle w:val="TAL"/>
              <w:rPr>
                <w:rFonts w:asciiTheme="majorHAnsi" w:eastAsia="宋体" w:hAnsiTheme="majorHAnsi" w:cstheme="majorHAnsi"/>
                <w:color w:val="000000" w:themeColor="text1"/>
                <w:szCs w:val="18"/>
                <w:lang w:eastAsia="zh-CN"/>
              </w:rPr>
            </w:pPr>
            <w:r>
              <w:rPr>
                <w:rFonts w:asciiTheme="majorHAnsi" w:eastAsia="宋体" w:hAnsiTheme="majorHAnsi" w:cstheme="majorHAnsi"/>
                <w:color w:val="000000" w:themeColor="text1"/>
                <w:szCs w:val="18"/>
                <w:lang w:eastAsia="zh-CN"/>
              </w:rPr>
              <w:t>Candidate value {‘support’}</w:t>
            </w:r>
          </w:p>
        </w:tc>
        <w:tc>
          <w:tcPr>
            <w:tcW w:w="0" w:type="auto"/>
            <w:tcBorders>
              <w:top w:val="single" w:sz="4" w:space="0" w:color="auto"/>
              <w:left w:val="single" w:sz="4" w:space="0" w:color="auto"/>
              <w:bottom w:val="single" w:sz="4" w:space="0" w:color="auto"/>
              <w:right w:val="single" w:sz="4" w:space="0" w:color="auto"/>
            </w:tcBorders>
          </w:tcPr>
          <w:p w14:paraId="193621DC" w14:textId="77777777" w:rsidR="00A7137F" w:rsidRPr="007D1783" w:rsidRDefault="00A7137F" w:rsidP="00EB5A6A">
            <w:pPr>
              <w:pStyle w:val="TAL"/>
              <w:rPr>
                <w:rFonts w:asciiTheme="majorHAnsi" w:eastAsia="宋体" w:hAnsiTheme="majorHAnsi" w:cstheme="majorHAnsi"/>
                <w:color w:val="000000" w:themeColor="text1"/>
                <w:szCs w:val="18"/>
                <w:lang w:eastAsia="zh-CN"/>
              </w:rPr>
            </w:pPr>
            <w:r>
              <w:rPr>
                <w:rFonts w:asciiTheme="majorHAnsi" w:eastAsia="宋体" w:hAnsiTheme="majorHAnsi" w:cstheme="majorHAnsi"/>
                <w:color w:val="000000" w:themeColor="text1"/>
                <w:szCs w:val="18"/>
                <w:lang w:eastAsia="zh-CN"/>
              </w:rPr>
              <w:t>Optional with capability signalling</w:t>
            </w:r>
          </w:p>
        </w:tc>
      </w:tr>
      <w:tr w:rsidR="00EB0D2B" w:rsidRPr="007D1783" w14:paraId="006701B1" w14:textId="77777777" w:rsidTr="00EB0D2B">
        <w:trPr>
          <w:trHeight w:val="20"/>
        </w:trPr>
        <w:tc>
          <w:tcPr>
            <w:tcW w:w="0" w:type="auto"/>
            <w:tcBorders>
              <w:top w:val="single" w:sz="4" w:space="0" w:color="auto"/>
              <w:left w:val="single" w:sz="4" w:space="0" w:color="auto"/>
              <w:bottom w:val="single" w:sz="4" w:space="0" w:color="auto"/>
              <w:right w:val="single" w:sz="4" w:space="0" w:color="auto"/>
            </w:tcBorders>
          </w:tcPr>
          <w:p w14:paraId="2684399A" w14:textId="412CD000" w:rsidR="00EB0D2B" w:rsidRPr="007D1783" w:rsidRDefault="00EB0D2B" w:rsidP="00EB0D2B">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39A29C31" w14:textId="6F34615F" w:rsidR="00EB0D2B" w:rsidRPr="007D1783" w:rsidRDefault="00EB0D2B" w:rsidP="00EB0D2B">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2E4ED613" w14:textId="77777777" w:rsidR="00EB0D2B" w:rsidRPr="007D1783" w:rsidRDefault="00EB0D2B" w:rsidP="00EB0D2B">
            <w:pPr>
              <w:pStyle w:val="TAL"/>
              <w:rPr>
                <w:rFonts w:asciiTheme="majorHAnsi" w:eastAsia="宋体" w:hAnsiTheme="majorHAnsi" w:cstheme="majorHAnsi"/>
                <w:color w:val="000000" w:themeColor="text1"/>
                <w:szCs w:val="18"/>
                <w:lang w:eastAsia="zh-CN"/>
              </w:rPr>
            </w:pPr>
            <w:r w:rsidRPr="00641787">
              <w:rPr>
                <w:rFonts w:asciiTheme="majorHAnsi" w:eastAsia="宋体" w:hAnsiTheme="majorHAnsi" w:cstheme="majorHAnsi"/>
                <w:color w:val="000000" w:themeColor="text1"/>
                <w:szCs w:val="18"/>
                <w:lang w:eastAsia="zh-CN"/>
              </w:rPr>
              <w:t>single-DCI based SFN scheme</w:t>
            </w:r>
            <w:r>
              <w:rPr>
                <w:rFonts w:asciiTheme="majorHAnsi" w:eastAsia="宋体" w:hAnsiTheme="majorHAnsi" w:cstheme="majorHAnsi"/>
                <w:color w:val="000000" w:themeColor="text1"/>
                <w:szCs w:val="18"/>
                <w:lang w:eastAsia="zh-CN"/>
              </w:rPr>
              <w:t xml:space="preserve"> of PUSCH</w:t>
            </w:r>
          </w:p>
        </w:tc>
        <w:tc>
          <w:tcPr>
            <w:tcW w:w="0" w:type="auto"/>
            <w:tcBorders>
              <w:top w:val="single" w:sz="4" w:space="0" w:color="auto"/>
              <w:left w:val="single" w:sz="4" w:space="0" w:color="auto"/>
              <w:bottom w:val="single" w:sz="4" w:space="0" w:color="auto"/>
              <w:right w:val="single" w:sz="4" w:space="0" w:color="auto"/>
            </w:tcBorders>
          </w:tcPr>
          <w:p w14:paraId="21775B50" w14:textId="77777777" w:rsidR="00EB0D2B" w:rsidRPr="007D1783" w:rsidRDefault="00EB0D2B" w:rsidP="00EB0D2B">
            <w:pPr>
              <w:pStyle w:val="TAL"/>
              <w:rPr>
                <w:rFonts w:asciiTheme="majorHAnsi" w:eastAsia="宋体" w:hAnsiTheme="majorHAnsi" w:cstheme="majorHAnsi"/>
                <w:color w:val="000000" w:themeColor="text1"/>
                <w:szCs w:val="18"/>
                <w:lang w:eastAsia="zh-CN"/>
              </w:rPr>
            </w:pPr>
            <w:r w:rsidRPr="00641787">
              <w:rPr>
                <w:rFonts w:asciiTheme="majorHAnsi" w:eastAsia="宋体" w:hAnsiTheme="majorHAnsi" w:cstheme="majorHAnsi"/>
                <w:color w:val="000000" w:themeColor="text1"/>
                <w:szCs w:val="18"/>
                <w:lang w:eastAsia="zh-CN"/>
              </w:rPr>
              <w:t>Support of single-DCI based SFN scheme</w:t>
            </w:r>
          </w:p>
        </w:tc>
        <w:tc>
          <w:tcPr>
            <w:tcW w:w="0" w:type="auto"/>
            <w:tcBorders>
              <w:top w:val="single" w:sz="4" w:space="0" w:color="auto"/>
              <w:left w:val="single" w:sz="4" w:space="0" w:color="auto"/>
              <w:bottom w:val="single" w:sz="4" w:space="0" w:color="auto"/>
              <w:right w:val="single" w:sz="4" w:space="0" w:color="auto"/>
            </w:tcBorders>
          </w:tcPr>
          <w:p w14:paraId="7AF6DFAE" w14:textId="77777777" w:rsidR="00EB0D2B" w:rsidRPr="007D1783" w:rsidRDefault="00EB0D2B" w:rsidP="00EB0D2B">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6BF00B52" w14:textId="77777777" w:rsidR="00EB0D2B" w:rsidRPr="007D1783" w:rsidRDefault="00EB0D2B" w:rsidP="00EB0D2B">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72EF4564" w14:textId="77777777" w:rsidR="00EB0D2B" w:rsidRPr="007D1783" w:rsidRDefault="00EB0D2B" w:rsidP="00EB0D2B">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6046103A" w14:textId="77777777" w:rsidR="00EB0D2B" w:rsidRPr="007D1783" w:rsidRDefault="00EB0D2B" w:rsidP="00EB0D2B">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7AE9677E" w14:textId="77777777" w:rsidR="00EB0D2B" w:rsidRPr="007D1783" w:rsidRDefault="00EB0D2B" w:rsidP="00EB0D2B">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67345896" w14:textId="77777777" w:rsidR="00EB0D2B" w:rsidRPr="007D1783" w:rsidRDefault="00EB0D2B" w:rsidP="00EB0D2B">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5E377098" w14:textId="77777777" w:rsidR="00EB0D2B" w:rsidRPr="007D1783" w:rsidRDefault="00EB0D2B" w:rsidP="00EB0D2B">
            <w:pPr>
              <w:pStyle w:val="TAL"/>
              <w:rPr>
                <w:rFonts w:asciiTheme="majorHAnsi" w:eastAsia="宋体" w:hAnsiTheme="majorHAnsi" w:cstheme="majorHAnsi"/>
                <w:color w:val="000000" w:themeColor="text1"/>
                <w:szCs w:val="18"/>
                <w:lang w:eastAsia="zh-CN"/>
              </w:rPr>
            </w:pPr>
          </w:p>
        </w:tc>
        <w:tc>
          <w:tcPr>
            <w:tcW w:w="1408" w:type="dxa"/>
            <w:tcBorders>
              <w:top w:val="single" w:sz="4" w:space="0" w:color="auto"/>
              <w:left w:val="single" w:sz="4" w:space="0" w:color="auto"/>
              <w:bottom w:val="single" w:sz="4" w:space="0" w:color="auto"/>
              <w:right w:val="single" w:sz="4" w:space="0" w:color="auto"/>
            </w:tcBorders>
          </w:tcPr>
          <w:p w14:paraId="0FE76BF6" w14:textId="77777777" w:rsidR="00EB0D2B" w:rsidRPr="007D1783" w:rsidRDefault="00EB0D2B" w:rsidP="00EB0D2B">
            <w:pPr>
              <w:pStyle w:val="TAL"/>
              <w:rPr>
                <w:rFonts w:asciiTheme="majorHAnsi" w:eastAsia="宋体" w:hAnsiTheme="majorHAnsi" w:cstheme="majorHAnsi"/>
                <w:color w:val="000000" w:themeColor="text1"/>
                <w:szCs w:val="18"/>
                <w:lang w:eastAsia="zh-CN"/>
              </w:rPr>
            </w:pPr>
          </w:p>
        </w:tc>
        <w:tc>
          <w:tcPr>
            <w:tcW w:w="1244" w:type="dxa"/>
            <w:tcBorders>
              <w:top w:val="single" w:sz="4" w:space="0" w:color="auto"/>
              <w:left w:val="single" w:sz="4" w:space="0" w:color="auto"/>
              <w:bottom w:val="single" w:sz="4" w:space="0" w:color="auto"/>
              <w:right w:val="single" w:sz="4" w:space="0" w:color="auto"/>
            </w:tcBorders>
          </w:tcPr>
          <w:p w14:paraId="3C256FB2" w14:textId="121E2EB4" w:rsidR="00EB0D2B" w:rsidRPr="007D1783" w:rsidRDefault="00EB0D2B" w:rsidP="00EB0D2B">
            <w:pPr>
              <w:pStyle w:val="TAL"/>
              <w:rPr>
                <w:rFonts w:asciiTheme="majorHAnsi" w:eastAsia="宋体" w:hAnsiTheme="majorHAnsi" w:cstheme="majorHAnsi"/>
                <w:color w:val="000000" w:themeColor="text1"/>
                <w:szCs w:val="18"/>
                <w:lang w:eastAsia="zh-CN"/>
              </w:rPr>
            </w:pPr>
            <w:r>
              <w:rPr>
                <w:rFonts w:asciiTheme="majorHAnsi" w:eastAsia="宋体" w:hAnsiTheme="majorHAnsi" w:cstheme="majorHAnsi"/>
                <w:color w:val="000000" w:themeColor="text1"/>
                <w:szCs w:val="18"/>
                <w:lang w:eastAsia="zh-CN"/>
              </w:rPr>
              <w:t>Candidate value {‘support’}</w:t>
            </w:r>
          </w:p>
        </w:tc>
        <w:tc>
          <w:tcPr>
            <w:tcW w:w="0" w:type="auto"/>
            <w:tcBorders>
              <w:top w:val="single" w:sz="4" w:space="0" w:color="auto"/>
              <w:left w:val="single" w:sz="4" w:space="0" w:color="auto"/>
              <w:bottom w:val="single" w:sz="4" w:space="0" w:color="auto"/>
              <w:right w:val="single" w:sz="4" w:space="0" w:color="auto"/>
            </w:tcBorders>
          </w:tcPr>
          <w:p w14:paraId="033AC367" w14:textId="77777777" w:rsidR="00EB0D2B" w:rsidRDefault="00EB0D2B" w:rsidP="00EB0D2B">
            <w:pPr>
              <w:pStyle w:val="TAL"/>
              <w:rPr>
                <w:rFonts w:asciiTheme="majorHAnsi" w:eastAsia="宋体" w:hAnsiTheme="majorHAnsi" w:cstheme="majorHAnsi"/>
                <w:color w:val="000000" w:themeColor="text1"/>
                <w:szCs w:val="18"/>
                <w:lang w:eastAsia="zh-CN"/>
              </w:rPr>
            </w:pPr>
            <w:r>
              <w:rPr>
                <w:rFonts w:asciiTheme="majorHAnsi" w:eastAsia="宋体" w:hAnsiTheme="majorHAnsi" w:cstheme="majorHAnsi"/>
                <w:color w:val="000000" w:themeColor="text1"/>
                <w:szCs w:val="18"/>
                <w:lang w:eastAsia="zh-CN"/>
              </w:rPr>
              <w:t>Optional with capability signalling</w:t>
            </w:r>
          </w:p>
        </w:tc>
      </w:tr>
      <w:tr w:rsidR="00EB0D2B" w:rsidRPr="007D1783" w14:paraId="45F89874" w14:textId="77777777" w:rsidTr="00EB0D2B">
        <w:trPr>
          <w:trHeight w:val="20"/>
        </w:trPr>
        <w:tc>
          <w:tcPr>
            <w:tcW w:w="0" w:type="auto"/>
            <w:tcBorders>
              <w:top w:val="single" w:sz="4" w:space="0" w:color="auto"/>
              <w:left w:val="single" w:sz="4" w:space="0" w:color="auto"/>
              <w:bottom w:val="single" w:sz="4" w:space="0" w:color="auto"/>
              <w:right w:val="single" w:sz="4" w:space="0" w:color="auto"/>
            </w:tcBorders>
          </w:tcPr>
          <w:p w14:paraId="0AB88A6B" w14:textId="47885D64" w:rsidR="00EB0D2B" w:rsidRPr="007D1783" w:rsidRDefault="00EB0D2B" w:rsidP="00EB0D2B">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64A2EE4D" w14:textId="5573A41D" w:rsidR="00EB0D2B" w:rsidRPr="007D1783" w:rsidRDefault="00EB0D2B" w:rsidP="00EB0D2B">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599CDBD8" w14:textId="77777777" w:rsidR="00EB0D2B" w:rsidRPr="00A63131" w:rsidRDefault="00EB0D2B" w:rsidP="00EB0D2B">
            <w:pPr>
              <w:pStyle w:val="TAL"/>
              <w:rPr>
                <w:rFonts w:asciiTheme="majorHAnsi" w:eastAsia="宋体" w:hAnsiTheme="majorHAnsi" w:cstheme="majorHAnsi"/>
                <w:color w:val="000000" w:themeColor="text1"/>
                <w:szCs w:val="18"/>
                <w:lang w:eastAsia="zh-CN"/>
              </w:rPr>
            </w:pPr>
            <w:r w:rsidRPr="00641787">
              <w:rPr>
                <w:rFonts w:asciiTheme="majorHAnsi" w:eastAsia="宋体" w:hAnsiTheme="majorHAnsi" w:cstheme="majorHAnsi"/>
                <w:color w:val="000000" w:themeColor="text1"/>
                <w:szCs w:val="18"/>
                <w:lang w:eastAsia="zh-CN"/>
              </w:rPr>
              <w:t>multi-DCI based PUSCH scheme</w:t>
            </w:r>
          </w:p>
        </w:tc>
        <w:tc>
          <w:tcPr>
            <w:tcW w:w="0" w:type="auto"/>
            <w:tcBorders>
              <w:top w:val="single" w:sz="4" w:space="0" w:color="auto"/>
              <w:left w:val="single" w:sz="4" w:space="0" w:color="auto"/>
              <w:bottom w:val="single" w:sz="4" w:space="0" w:color="auto"/>
              <w:right w:val="single" w:sz="4" w:space="0" w:color="auto"/>
            </w:tcBorders>
          </w:tcPr>
          <w:p w14:paraId="71AACAC0" w14:textId="77777777" w:rsidR="00EB0D2B" w:rsidRDefault="00EB0D2B" w:rsidP="00EB0D2B">
            <w:pPr>
              <w:pStyle w:val="TAL"/>
              <w:numPr>
                <w:ilvl w:val="0"/>
                <w:numId w:val="15"/>
              </w:numPr>
              <w:rPr>
                <w:rFonts w:asciiTheme="majorHAnsi" w:eastAsia="宋体" w:hAnsiTheme="majorHAnsi" w:cstheme="majorHAnsi"/>
                <w:color w:val="000000" w:themeColor="text1"/>
                <w:szCs w:val="18"/>
                <w:lang w:eastAsia="zh-CN"/>
              </w:rPr>
            </w:pPr>
            <w:r w:rsidRPr="00641787">
              <w:rPr>
                <w:rFonts w:asciiTheme="majorHAnsi" w:eastAsia="宋体" w:hAnsiTheme="majorHAnsi" w:cstheme="majorHAnsi"/>
                <w:color w:val="000000" w:themeColor="text1"/>
                <w:szCs w:val="18"/>
                <w:lang w:eastAsia="zh-CN"/>
              </w:rPr>
              <w:t>Support of multi-DCI based PUSCH scheme</w:t>
            </w:r>
          </w:p>
          <w:p w14:paraId="40312D6C" w14:textId="77777777" w:rsidR="00EB0D2B" w:rsidRPr="00A63131" w:rsidRDefault="00EB0D2B" w:rsidP="00EB0D2B">
            <w:pPr>
              <w:pStyle w:val="TAL"/>
              <w:numPr>
                <w:ilvl w:val="0"/>
                <w:numId w:val="15"/>
              </w:numPr>
              <w:rPr>
                <w:rFonts w:asciiTheme="majorHAnsi" w:eastAsia="宋体" w:hAnsiTheme="majorHAnsi" w:cstheme="majorHAnsi"/>
                <w:color w:val="000000" w:themeColor="text1"/>
                <w:szCs w:val="18"/>
                <w:lang w:eastAsia="zh-CN"/>
              </w:rPr>
            </w:pPr>
            <w:r w:rsidRPr="00FB14E7">
              <w:rPr>
                <w:rFonts w:asciiTheme="majorHAnsi" w:eastAsia="宋体" w:hAnsiTheme="majorHAnsi" w:cstheme="majorHAnsi"/>
                <w:color w:val="000000" w:themeColor="text1"/>
                <w:szCs w:val="18"/>
                <w:lang w:eastAsia="zh-CN"/>
              </w:rPr>
              <w:t>The maximal number of layers of each PUSCH of PUSCH+PUSCH overlapping in time domain</w:t>
            </w:r>
          </w:p>
        </w:tc>
        <w:tc>
          <w:tcPr>
            <w:tcW w:w="0" w:type="auto"/>
            <w:tcBorders>
              <w:top w:val="single" w:sz="4" w:space="0" w:color="auto"/>
              <w:left w:val="single" w:sz="4" w:space="0" w:color="auto"/>
              <w:bottom w:val="single" w:sz="4" w:space="0" w:color="auto"/>
              <w:right w:val="single" w:sz="4" w:space="0" w:color="auto"/>
            </w:tcBorders>
          </w:tcPr>
          <w:p w14:paraId="39A863DF" w14:textId="77777777" w:rsidR="00EB0D2B" w:rsidRPr="007D1783" w:rsidRDefault="00EB0D2B" w:rsidP="00EB0D2B">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0C0C4179" w14:textId="77777777" w:rsidR="00EB0D2B" w:rsidRPr="007D1783" w:rsidRDefault="00EB0D2B" w:rsidP="00EB0D2B">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4D38822B" w14:textId="77777777" w:rsidR="00EB0D2B" w:rsidRPr="007D1783" w:rsidRDefault="00EB0D2B" w:rsidP="00EB0D2B">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0BE682D7" w14:textId="77777777" w:rsidR="00EB0D2B" w:rsidRPr="007D1783" w:rsidRDefault="00EB0D2B" w:rsidP="00EB0D2B">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25363611" w14:textId="77777777" w:rsidR="00EB0D2B" w:rsidRPr="007D1783" w:rsidRDefault="00EB0D2B" w:rsidP="00EB0D2B">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2BC4FA5A" w14:textId="77777777" w:rsidR="00EB0D2B" w:rsidRPr="007D1783" w:rsidRDefault="00EB0D2B" w:rsidP="00EB0D2B">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3EC50FCF" w14:textId="77777777" w:rsidR="00EB0D2B" w:rsidRPr="007D1783" w:rsidRDefault="00EB0D2B" w:rsidP="00EB0D2B">
            <w:pPr>
              <w:pStyle w:val="TAL"/>
              <w:rPr>
                <w:rFonts w:asciiTheme="majorHAnsi" w:eastAsia="宋体" w:hAnsiTheme="majorHAnsi" w:cstheme="majorHAnsi"/>
                <w:color w:val="000000" w:themeColor="text1"/>
                <w:szCs w:val="18"/>
                <w:lang w:eastAsia="zh-CN"/>
              </w:rPr>
            </w:pPr>
          </w:p>
        </w:tc>
        <w:tc>
          <w:tcPr>
            <w:tcW w:w="1408" w:type="dxa"/>
            <w:tcBorders>
              <w:top w:val="single" w:sz="4" w:space="0" w:color="auto"/>
              <w:left w:val="single" w:sz="4" w:space="0" w:color="auto"/>
              <w:bottom w:val="single" w:sz="4" w:space="0" w:color="auto"/>
              <w:right w:val="single" w:sz="4" w:space="0" w:color="auto"/>
            </w:tcBorders>
          </w:tcPr>
          <w:p w14:paraId="28FC4C1F" w14:textId="77777777" w:rsidR="00EB0D2B" w:rsidRPr="007D1783" w:rsidRDefault="00EB0D2B" w:rsidP="00EB0D2B">
            <w:pPr>
              <w:pStyle w:val="TAL"/>
              <w:rPr>
                <w:rFonts w:asciiTheme="majorHAnsi" w:eastAsia="宋体" w:hAnsiTheme="majorHAnsi" w:cstheme="majorHAnsi"/>
                <w:color w:val="000000" w:themeColor="text1"/>
                <w:szCs w:val="18"/>
                <w:lang w:eastAsia="zh-CN"/>
              </w:rPr>
            </w:pPr>
          </w:p>
        </w:tc>
        <w:tc>
          <w:tcPr>
            <w:tcW w:w="1244" w:type="dxa"/>
            <w:tcBorders>
              <w:top w:val="single" w:sz="4" w:space="0" w:color="auto"/>
              <w:left w:val="single" w:sz="4" w:space="0" w:color="auto"/>
              <w:bottom w:val="single" w:sz="4" w:space="0" w:color="auto"/>
              <w:right w:val="single" w:sz="4" w:space="0" w:color="auto"/>
            </w:tcBorders>
          </w:tcPr>
          <w:p w14:paraId="422D27E5" w14:textId="792BCFCA" w:rsidR="00EB0D2B" w:rsidRDefault="00EB0D2B" w:rsidP="00EB0D2B">
            <w:pPr>
              <w:pStyle w:val="TAL"/>
              <w:rPr>
                <w:rFonts w:asciiTheme="majorHAnsi" w:eastAsia="宋体" w:hAnsiTheme="majorHAnsi" w:cstheme="majorHAnsi"/>
                <w:color w:val="000000" w:themeColor="text1"/>
                <w:szCs w:val="18"/>
                <w:lang w:eastAsia="zh-CN"/>
              </w:rPr>
            </w:pPr>
            <w:r>
              <w:rPr>
                <w:rFonts w:asciiTheme="majorHAnsi" w:eastAsia="宋体" w:hAnsiTheme="majorHAnsi" w:cstheme="majorHAnsi"/>
                <w:color w:val="000000" w:themeColor="text1"/>
                <w:szCs w:val="18"/>
                <w:lang w:eastAsia="zh-CN"/>
              </w:rPr>
              <w:t>Component 1 candidate value {‘support’}</w:t>
            </w:r>
          </w:p>
          <w:p w14:paraId="72010585" w14:textId="524C247F" w:rsidR="00EB0D2B" w:rsidRPr="007D1783" w:rsidRDefault="00EB0D2B" w:rsidP="00EB0D2B">
            <w:pPr>
              <w:pStyle w:val="TAL"/>
              <w:rPr>
                <w:rFonts w:asciiTheme="majorHAnsi" w:eastAsia="宋体" w:hAnsiTheme="majorHAnsi" w:cstheme="majorHAnsi"/>
                <w:color w:val="000000" w:themeColor="text1"/>
                <w:szCs w:val="18"/>
                <w:lang w:eastAsia="zh-CN"/>
              </w:rPr>
            </w:pPr>
            <w:r>
              <w:rPr>
                <w:rFonts w:asciiTheme="majorHAnsi" w:eastAsia="宋体" w:hAnsiTheme="majorHAnsi" w:cstheme="majorHAnsi"/>
                <w:color w:val="000000" w:themeColor="text1"/>
                <w:szCs w:val="18"/>
                <w:lang w:eastAsia="zh-CN"/>
              </w:rPr>
              <w:t>Component 2 candidate value {1,2}</w:t>
            </w:r>
          </w:p>
        </w:tc>
        <w:tc>
          <w:tcPr>
            <w:tcW w:w="0" w:type="auto"/>
            <w:tcBorders>
              <w:top w:val="single" w:sz="4" w:space="0" w:color="auto"/>
              <w:left w:val="single" w:sz="4" w:space="0" w:color="auto"/>
              <w:bottom w:val="single" w:sz="4" w:space="0" w:color="auto"/>
              <w:right w:val="single" w:sz="4" w:space="0" w:color="auto"/>
            </w:tcBorders>
          </w:tcPr>
          <w:p w14:paraId="2C3DAB5D" w14:textId="77777777" w:rsidR="00EB0D2B" w:rsidRDefault="00EB0D2B" w:rsidP="00EB0D2B">
            <w:pPr>
              <w:pStyle w:val="TAL"/>
              <w:rPr>
                <w:rFonts w:asciiTheme="majorHAnsi" w:eastAsia="宋体" w:hAnsiTheme="majorHAnsi" w:cstheme="majorHAnsi"/>
                <w:color w:val="000000" w:themeColor="text1"/>
                <w:szCs w:val="18"/>
                <w:lang w:eastAsia="zh-CN"/>
              </w:rPr>
            </w:pPr>
            <w:r>
              <w:rPr>
                <w:rFonts w:asciiTheme="majorHAnsi" w:eastAsia="宋体" w:hAnsiTheme="majorHAnsi" w:cstheme="majorHAnsi"/>
                <w:color w:val="000000" w:themeColor="text1"/>
                <w:szCs w:val="18"/>
                <w:lang w:eastAsia="zh-CN"/>
              </w:rPr>
              <w:t>Optional with capability signalling</w:t>
            </w:r>
          </w:p>
          <w:p w14:paraId="54E3E5ED" w14:textId="63E69CD2" w:rsidR="00EB0D2B" w:rsidRDefault="00EB0D2B" w:rsidP="00EB0D2B">
            <w:pPr>
              <w:pStyle w:val="TAL"/>
              <w:rPr>
                <w:rFonts w:asciiTheme="majorHAnsi" w:eastAsia="宋体" w:hAnsiTheme="majorHAnsi" w:cstheme="majorHAnsi"/>
                <w:color w:val="000000" w:themeColor="text1"/>
                <w:szCs w:val="18"/>
                <w:lang w:eastAsia="zh-CN"/>
              </w:rPr>
            </w:pPr>
          </w:p>
        </w:tc>
      </w:tr>
      <w:tr w:rsidR="00EB0D2B" w:rsidRPr="007D1783" w14:paraId="3AEE69F4" w14:textId="77777777" w:rsidTr="00EB0D2B">
        <w:trPr>
          <w:trHeight w:val="20"/>
        </w:trPr>
        <w:tc>
          <w:tcPr>
            <w:tcW w:w="0" w:type="auto"/>
            <w:tcBorders>
              <w:top w:val="single" w:sz="4" w:space="0" w:color="auto"/>
              <w:left w:val="single" w:sz="4" w:space="0" w:color="auto"/>
              <w:bottom w:val="single" w:sz="4" w:space="0" w:color="auto"/>
              <w:right w:val="single" w:sz="4" w:space="0" w:color="auto"/>
            </w:tcBorders>
          </w:tcPr>
          <w:p w14:paraId="6CFD6E6F" w14:textId="211B1429" w:rsidR="00EB0D2B" w:rsidRPr="007D1783" w:rsidRDefault="00EB0D2B" w:rsidP="00EB0D2B">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51827F6D" w14:textId="26E123A4" w:rsidR="00EB0D2B" w:rsidRPr="007D1783" w:rsidRDefault="00EB0D2B" w:rsidP="00EB0D2B">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165F500B" w14:textId="77777777" w:rsidR="00EB0D2B" w:rsidRPr="00A63131" w:rsidRDefault="00EB0D2B" w:rsidP="00EB0D2B">
            <w:pPr>
              <w:pStyle w:val="TAL"/>
              <w:rPr>
                <w:rFonts w:asciiTheme="majorHAnsi" w:eastAsia="宋体" w:hAnsiTheme="majorHAnsi" w:cstheme="majorHAnsi"/>
                <w:color w:val="000000" w:themeColor="text1"/>
                <w:szCs w:val="18"/>
                <w:lang w:eastAsia="zh-CN"/>
              </w:rPr>
            </w:pPr>
            <w:r w:rsidRPr="00641787">
              <w:rPr>
                <w:rFonts w:asciiTheme="majorHAnsi" w:eastAsia="宋体" w:hAnsiTheme="majorHAnsi" w:cstheme="majorHAnsi"/>
                <w:color w:val="000000" w:themeColor="text1"/>
                <w:szCs w:val="18"/>
                <w:lang w:eastAsia="zh-CN"/>
              </w:rPr>
              <w:t>single-DCI based SFN scheme</w:t>
            </w:r>
            <w:r>
              <w:rPr>
                <w:rFonts w:asciiTheme="majorHAnsi" w:eastAsia="宋体" w:hAnsiTheme="majorHAnsi" w:cstheme="majorHAnsi"/>
                <w:color w:val="000000" w:themeColor="text1"/>
                <w:szCs w:val="18"/>
                <w:lang w:eastAsia="zh-CN"/>
              </w:rPr>
              <w:t xml:space="preserve"> of PUCCH</w:t>
            </w:r>
          </w:p>
        </w:tc>
        <w:tc>
          <w:tcPr>
            <w:tcW w:w="0" w:type="auto"/>
            <w:tcBorders>
              <w:top w:val="single" w:sz="4" w:space="0" w:color="auto"/>
              <w:left w:val="single" w:sz="4" w:space="0" w:color="auto"/>
              <w:bottom w:val="single" w:sz="4" w:space="0" w:color="auto"/>
              <w:right w:val="single" w:sz="4" w:space="0" w:color="auto"/>
            </w:tcBorders>
          </w:tcPr>
          <w:p w14:paraId="618E687F" w14:textId="77777777" w:rsidR="00EB0D2B" w:rsidRPr="00A63131" w:rsidRDefault="00EB0D2B" w:rsidP="00EB0D2B">
            <w:pPr>
              <w:pStyle w:val="TAL"/>
              <w:rPr>
                <w:rFonts w:asciiTheme="majorHAnsi" w:eastAsia="宋体" w:hAnsiTheme="majorHAnsi" w:cstheme="majorHAnsi"/>
                <w:color w:val="000000" w:themeColor="text1"/>
                <w:szCs w:val="18"/>
                <w:lang w:eastAsia="zh-CN"/>
              </w:rPr>
            </w:pPr>
            <w:r w:rsidRPr="00641787">
              <w:rPr>
                <w:rFonts w:asciiTheme="majorHAnsi" w:eastAsia="宋体" w:hAnsiTheme="majorHAnsi" w:cstheme="majorHAnsi"/>
                <w:color w:val="000000" w:themeColor="text1"/>
                <w:szCs w:val="18"/>
                <w:lang w:eastAsia="zh-CN"/>
              </w:rPr>
              <w:t>Support of single-DCI based SFN scheme</w:t>
            </w:r>
          </w:p>
        </w:tc>
        <w:tc>
          <w:tcPr>
            <w:tcW w:w="0" w:type="auto"/>
            <w:tcBorders>
              <w:top w:val="single" w:sz="4" w:space="0" w:color="auto"/>
              <w:left w:val="single" w:sz="4" w:space="0" w:color="auto"/>
              <w:bottom w:val="single" w:sz="4" w:space="0" w:color="auto"/>
              <w:right w:val="single" w:sz="4" w:space="0" w:color="auto"/>
            </w:tcBorders>
          </w:tcPr>
          <w:p w14:paraId="2F4BBA50" w14:textId="77777777" w:rsidR="00EB0D2B" w:rsidRPr="007D1783" w:rsidRDefault="00EB0D2B" w:rsidP="00EB0D2B">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0737514E" w14:textId="77777777" w:rsidR="00EB0D2B" w:rsidRPr="007D1783" w:rsidRDefault="00EB0D2B" w:rsidP="00EB0D2B">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7036C053" w14:textId="77777777" w:rsidR="00EB0D2B" w:rsidRPr="007D1783" w:rsidRDefault="00EB0D2B" w:rsidP="00EB0D2B">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7F7D29AF" w14:textId="77777777" w:rsidR="00EB0D2B" w:rsidRPr="007D1783" w:rsidRDefault="00EB0D2B" w:rsidP="00EB0D2B">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7FB51063" w14:textId="77777777" w:rsidR="00EB0D2B" w:rsidRPr="007D1783" w:rsidRDefault="00EB0D2B" w:rsidP="00EB0D2B">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6042A2DE" w14:textId="77777777" w:rsidR="00EB0D2B" w:rsidRPr="007D1783" w:rsidRDefault="00EB0D2B" w:rsidP="00EB0D2B">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776F170E" w14:textId="77777777" w:rsidR="00EB0D2B" w:rsidRPr="007D1783" w:rsidRDefault="00EB0D2B" w:rsidP="00EB0D2B">
            <w:pPr>
              <w:pStyle w:val="TAL"/>
              <w:rPr>
                <w:rFonts w:asciiTheme="majorHAnsi" w:eastAsia="宋体" w:hAnsiTheme="majorHAnsi" w:cstheme="majorHAnsi"/>
                <w:color w:val="000000" w:themeColor="text1"/>
                <w:szCs w:val="18"/>
                <w:lang w:eastAsia="zh-CN"/>
              </w:rPr>
            </w:pPr>
          </w:p>
        </w:tc>
        <w:tc>
          <w:tcPr>
            <w:tcW w:w="1408" w:type="dxa"/>
            <w:tcBorders>
              <w:top w:val="single" w:sz="4" w:space="0" w:color="auto"/>
              <w:left w:val="single" w:sz="4" w:space="0" w:color="auto"/>
              <w:bottom w:val="single" w:sz="4" w:space="0" w:color="auto"/>
              <w:right w:val="single" w:sz="4" w:space="0" w:color="auto"/>
            </w:tcBorders>
          </w:tcPr>
          <w:p w14:paraId="7BD47050" w14:textId="77777777" w:rsidR="00EB0D2B" w:rsidRPr="007D1783" w:rsidRDefault="00EB0D2B" w:rsidP="00EB0D2B">
            <w:pPr>
              <w:pStyle w:val="TAL"/>
              <w:rPr>
                <w:rFonts w:asciiTheme="majorHAnsi" w:eastAsia="宋体" w:hAnsiTheme="majorHAnsi" w:cstheme="majorHAnsi"/>
                <w:color w:val="000000" w:themeColor="text1"/>
                <w:szCs w:val="18"/>
                <w:lang w:eastAsia="zh-CN"/>
              </w:rPr>
            </w:pPr>
          </w:p>
        </w:tc>
        <w:tc>
          <w:tcPr>
            <w:tcW w:w="1244" w:type="dxa"/>
            <w:tcBorders>
              <w:top w:val="single" w:sz="4" w:space="0" w:color="auto"/>
              <w:left w:val="single" w:sz="4" w:space="0" w:color="auto"/>
              <w:bottom w:val="single" w:sz="4" w:space="0" w:color="auto"/>
              <w:right w:val="single" w:sz="4" w:space="0" w:color="auto"/>
            </w:tcBorders>
          </w:tcPr>
          <w:p w14:paraId="1FE5B390" w14:textId="63BF9003" w:rsidR="00EB0D2B" w:rsidRPr="007D1783" w:rsidRDefault="00EB0D2B" w:rsidP="00EB0D2B">
            <w:pPr>
              <w:pStyle w:val="TAL"/>
              <w:rPr>
                <w:rFonts w:asciiTheme="majorHAnsi" w:eastAsia="宋体" w:hAnsiTheme="majorHAnsi" w:cstheme="majorHAnsi"/>
                <w:color w:val="000000" w:themeColor="text1"/>
                <w:szCs w:val="18"/>
                <w:lang w:eastAsia="zh-CN"/>
              </w:rPr>
            </w:pPr>
            <w:r>
              <w:rPr>
                <w:rFonts w:asciiTheme="majorHAnsi" w:eastAsia="宋体" w:hAnsiTheme="majorHAnsi" w:cstheme="majorHAnsi"/>
                <w:color w:val="000000" w:themeColor="text1"/>
                <w:szCs w:val="18"/>
                <w:lang w:eastAsia="zh-CN"/>
              </w:rPr>
              <w:t>Candidate value {‘support’}</w:t>
            </w:r>
          </w:p>
        </w:tc>
        <w:tc>
          <w:tcPr>
            <w:tcW w:w="0" w:type="auto"/>
            <w:tcBorders>
              <w:top w:val="single" w:sz="4" w:space="0" w:color="auto"/>
              <w:left w:val="single" w:sz="4" w:space="0" w:color="auto"/>
              <w:bottom w:val="single" w:sz="4" w:space="0" w:color="auto"/>
              <w:right w:val="single" w:sz="4" w:space="0" w:color="auto"/>
            </w:tcBorders>
          </w:tcPr>
          <w:p w14:paraId="4A265096" w14:textId="77777777" w:rsidR="00EB0D2B" w:rsidRDefault="00EB0D2B" w:rsidP="00EB0D2B">
            <w:pPr>
              <w:pStyle w:val="TAL"/>
              <w:rPr>
                <w:rFonts w:asciiTheme="majorHAnsi" w:eastAsia="宋体" w:hAnsiTheme="majorHAnsi" w:cstheme="majorHAnsi"/>
                <w:color w:val="000000" w:themeColor="text1"/>
                <w:szCs w:val="18"/>
                <w:lang w:eastAsia="zh-CN"/>
              </w:rPr>
            </w:pPr>
            <w:r>
              <w:rPr>
                <w:rFonts w:asciiTheme="majorHAnsi" w:eastAsia="宋体" w:hAnsiTheme="majorHAnsi" w:cstheme="majorHAnsi"/>
                <w:color w:val="000000" w:themeColor="text1"/>
                <w:szCs w:val="18"/>
                <w:lang w:eastAsia="zh-CN"/>
              </w:rPr>
              <w:t>Optional with capability signalling</w:t>
            </w:r>
          </w:p>
        </w:tc>
      </w:tr>
      <w:tr w:rsidR="00EB0D2B" w:rsidRPr="007D1783" w14:paraId="536A36A5" w14:textId="77777777" w:rsidTr="00EB0D2B">
        <w:trPr>
          <w:trHeight w:val="20"/>
        </w:trPr>
        <w:tc>
          <w:tcPr>
            <w:tcW w:w="0" w:type="auto"/>
            <w:tcBorders>
              <w:top w:val="single" w:sz="4" w:space="0" w:color="auto"/>
              <w:left w:val="single" w:sz="4" w:space="0" w:color="auto"/>
              <w:bottom w:val="single" w:sz="4" w:space="0" w:color="auto"/>
              <w:right w:val="single" w:sz="4" w:space="0" w:color="auto"/>
            </w:tcBorders>
          </w:tcPr>
          <w:p w14:paraId="6FC7EDFF" w14:textId="26210DA4" w:rsidR="00EB0D2B" w:rsidRPr="001F1DF9" w:rsidRDefault="00EB0D2B" w:rsidP="00EB0D2B">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640248CB" w14:textId="5D1515DB" w:rsidR="00EB0D2B" w:rsidRDefault="00EB0D2B" w:rsidP="00EB0D2B">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46AF8902" w14:textId="5DDDEC85" w:rsidR="00EB0D2B" w:rsidRPr="00641787" w:rsidRDefault="00EB0D2B" w:rsidP="00EB0D2B">
            <w:pPr>
              <w:pStyle w:val="TAL"/>
              <w:rPr>
                <w:rFonts w:asciiTheme="majorHAnsi" w:eastAsia="宋体" w:hAnsiTheme="majorHAnsi" w:cstheme="majorHAnsi"/>
                <w:color w:val="000000" w:themeColor="text1"/>
                <w:szCs w:val="18"/>
                <w:lang w:eastAsia="zh-CN"/>
              </w:rPr>
            </w:pPr>
            <w:r w:rsidRPr="00A7137F">
              <w:rPr>
                <w:rFonts w:asciiTheme="majorHAnsi" w:eastAsia="宋体" w:hAnsiTheme="majorHAnsi" w:cstheme="majorHAnsi"/>
                <w:color w:val="000000" w:themeColor="text1"/>
                <w:szCs w:val="18"/>
                <w:lang w:eastAsia="zh-CN"/>
              </w:rPr>
              <w:t>new DMRS port entry {0, 2, 3}</w:t>
            </w:r>
          </w:p>
        </w:tc>
        <w:tc>
          <w:tcPr>
            <w:tcW w:w="0" w:type="auto"/>
            <w:tcBorders>
              <w:top w:val="single" w:sz="4" w:space="0" w:color="auto"/>
              <w:left w:val="single" w:sz="4" w:space="0" w:color="auto"/>
              <w:bottom w:val="single" w:sz="4" w:space="0" w:color="auto"/>
              <w:right w:val="single" w:sz="4" w:space="0" w:color="auto"/>
            </w:tcBorders>
          </w:tcPr>
          <w:p w14:paraId="5727F5D4" w14:textId="6CB79806" w:rsidR="00EB0D2B" w:rsidRPr="00641787" w:rsidRDefault="00EB0D2B" w:rsidP="00EB0D2B">
            <w:pPr>
              <w:pStyle w:val="TAL"/>
              <w:rPr>
                <w:rFonts w:asciiTheme="majorHAnsi" w:eastAsia="宋体" w:hAnsiTheme="majorHAnsi" w:cstheme="majorHAnsi"/>
                <w:color w:val="000000" w:themeColor="text1"/>
                <w:szCs w:val="18"/>
                <w:lang w:eastAsia="zh-CN"/>
              </w:rPr>
            </w:pPr>
            <w:r w:rsidRPr="00A7137F">
              <w:rPr>
                <w:rFonts w:asciiTheme="majorHAnsi" w:eastAsia="宋体" w:hAnsiTheme="majorHAnsi" w:cstheme="majorHAnsi"/>
                <w:color w:val="000000" w:themeColor="text1"/>
                <w:szCs w:val="18"/>
                <w:lang w:eastAsia="zh-CN"/>
              </w:rPr>
              <w:t>Support of new DMRS port entry {0, 2, 3}</w:t>
            </w:r>
            <w:r>
              <w:rPr>
                <w:rFonts w:asciiTheme="majorHAnsi" w:eastAsia="宋体" w:hAnsiTheme="majorHAnsi" w:cstheme="majorHAnsi"/>
                <w:color w:val="000000" w:themeColor="text1"/>
                <w:szCs w:val="18"/>
                <w:lang w:eastAsia="zh-CN"/>
              </w:rPr>
              <w:t xml:space="preserve"> for </w:t>
            </w:r>
            <w:r w:rsidRPr="00641787">
              <w:rPr>
                <w:rFonts w:asciiTheme="majorHAnsi" w:eastAsia="宋体" w:hAnsiTheme="majorHAnsi" w:cstheme="majorHAnsi"/>
                <w:color w:val="000000" w:themeColor="text1"/>
                <w:szCs w:val="18"/>
                <w:lang w:eastAsia="zh-CN"/>
              </w:rPr>
              <w:t>DCI based SDM scheme</w:t>
            </w:r>
            <w:r>
              <w:rPr>
                <w:rFonts w:asciiTheme="majorHAnsi" w:eastAsia="宋体" w:hAnsiTheme="majorHAnsi" w:cstheme="majorHAnsi"/>
                <w:color w:val="000000" w:themeColor="text1"/>
                <w:szCs w:val="18"/>
                <w:lang w:eastAsia="zh-CN"/>
              </w:rPr>
              <w:t xml:space="preserve"> of PUSCH</w:t>
            </w:r>
          </w:p>
        </w:tc>
        <w:tc>
          <w:tcPr>
            <w:tcW w:w="0" w:type="auto"/>
            <w:tcBorders>
              <w:top w:val="single" w:sz="4" w:space="0" w:color="auto"/>
              <w:left w:val="single" w:sz="4" w:space="0" w:color="auto"/>
              <w:bottom w:val="single" w:sz="4" w:space="0" w:color="auto"/>
              <w:right w:val="single" w:sz="4" w:space="0" w:color="auto"/>
            </w:tcBorders>
          </w:tcPr>
          <w:p w14:paraId="330EB9A2" w14:textId="16D84C0D" w:rsidR="00EB0D2B" w:rsidRPr="007D1783" w:rsidRDefault="00EB0D2B" w:rsidP="00EB0D2B">
            <w:pPr>
              <w:pStyle w:val="TAL"/>
              <w:rPr>
                <w:rFonts w:asciiTheme="majorHAnsi" w:eastAsia="宋体" w:hAnsiTheme="majorHAnsi" w:cstheme="majorHAnsi"/>
                <w:color w:val="000000" w:themeColor="text1"/>
                <w:szCs w:val="18"/>
                <w:lang w:eastAsia="zh-CN"/>
              </w:rPr>
            </w:pPr>
            <w:r w:rsidRPr="00641787">
              <w:rPr>
                <w:rFonts w:asciiTheme="majorHAnsi" w:eastAsia="宋体" w:hAnsiTheme="majorHAnsi" w:cstheme="majorHAnsi"/>
                <w:color w:val="000000" w:themeColor="text1"/>
                <w:szCs w:val="18"/>
                <w:lang w:eastAsia="zh-CN"/>
              </w:rPr>
              <w:t>Single-DCI based SDM scheme</w:t>
            </w:r>
            <w:r>
              <w:rPr>
                <w:rFonts w:asciiTheme="majorHAnsi" w:eastAsia="宋体" w:hAnsiTheme="majorHAnsi" w:cstheme="majorHAnsi"/>
                <w:color w:val="000000" w:themeColor="text1"/>
                <w:szCs w:val="18"/>
                <w:lang w:eastAsia="zh-CN"/>
              </w:rPr>
              <w:t xml:space="preserve"> of PUSCH</w:t>
            </w:r>
          </w:p>
        </w:tc>
        <w:tc>
          <w:tcPr>
            <w:tcW w:w="0" w:type="auto"/>
            <w:tcBorders>
              <w:top w:val="single" w:sz="4" w:space="0" w:color="auto"/>
              <w:left w:val="single" w:sz="4" w:space="0" w:color="auto"/>
              <w:bottom w:val="single" w:sz="4" w:space="0" w:color="auto"/>
              <w:right w:val="single" w:sz="4" w:space="0" w:color="auto"/>
            </w:tcBorders>
          </w:tcPr>
          <w:p w14:paraId="56F439BE" w14:textId="77777777" w:rsidR="00EB0D2B" w:rsidRPr="007D1783" w:rsidRDefault="00EB0D2B" w:rsidP="00EB0D2B">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72580935" w14:textId="77777777" w:rsidR="00EB0D2B" w:rsidRPr="007D1783" w:rsidRDefault="00EB0D2B" w:rsidP="00EB0D2B">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366638A1" w14:textId="77777777" w:rsidR="00EB0D2B" w:rsidRPr="007D1783" w:rsidRDefault="00EB0D2B" w:rsidP="00EB0D2B">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0A97546E" w14:textId="77777777" w:rsidR="00EB0D2B" w:rsidRPr="007D1783" w:rsidRDefault="00EB0D2B" w:rsidP="00EB0D2B">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6A8EAE90" w14:textId="77777777" w:rsidR="00EB0D2B" w:rsidRPr="007D1783" w:rsidRDefault="00EB0D2B" w:rsidP="00EB0D2B">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7ECBC9C3" w14:textId="77777777" w:rsidR="00EB0D2B" w:rsidRPr="007D1783" w:rsidRDefault="00EB0D2B" w:rsidP="00EB0D2B">
            <w:pPr>
              <w:pStyle w:val="TAL"/>
              <w:rPr>
                <w:rFonts w:asciiTheme="majorHAnsi" w:eastAsia="宋体" w:hAnsiTheme="majorHAnsi" w:cstheme="majorHAnsi"/>
                <w:color w:val="000000" w:themeColor="text1"/>
                <w:szCs w:val="18"/>
                <w:lang w:eastAsia="zh-CN"/>
              </w:rPr>
            </w:pPr>
          </w:p>
        </w:tc>
        <w:tc>
          <w:tcPr>
            <w:tcW w:w="1408" w:type="dxa"/>
            <w:tcBorders>
              <w:top w:val="single" w:sz="4" w:space="0" w:color="auto"/>
              <w:left w:val="single" w:sz="4" w:space="0" w:color="auto"/>
              <w:bottom w:val="single" w:sz="4" w:space="0" w:color="auto"/>
              <w:right w:val="single" w:sz="4" w:space="0" w:color="auto"/>
            </w:tcBorders>
          </w:tcPr>
          <w:p w14:paraId="6B083CEA" w14:textId="77777777" w:rsidR="00EB0D2B" w:rsidRPr="007D1783" w:rsidRDefault="00EB0D2B" w:rsidP="00EB0D2B">
            <w:pPr>
              <w:pStyle w:val="TAL"/>
              <w:rPr>
                <w:rFonts w:asciiTheme="majorHAnsi" w:eastAsia="宋体" w:hAnsiTheme="majorHAnsi" w:cstheme="majorHAnsi"/>
                <w:color w:val="000000" w:themeColor="text1"/>
                <w:szCs w:val="18"/>
                <w:lang w:eastAsia="zh-CN"/>
              </w:rPr>
            </w:pPr>
          </w:p>
        </w:tc>
        <w:tc>
          <w:tcPr>
            <w:tcW w:w="1244" w:type="dxa"/>
            <w:tcBorders>
              <w:top w:val="single" w:sz="4" w:space="0" w:color="auto"/>
              <w:left w:val="single" w:sz="4" w:space="0" w:color="auto"/>
              <w:bottom w:val="single" w:sz="4" w:space="0" w:color="auto"/>
              <w:right w:val="single" w:sz="4" w:space="0" w:color="auto"/>
            </w:tcBorders>
          </w:tcPr>
          <w:p w14:paraId="3615DF9C" w14:textId="3035F288" w:rsidR="00EB0D2B" w:rsidRDefault="00EB0D2B" w:rsidP="00EB0D2B">
            <w:pPr>
              <w:pStyle w:val="TAL"/>
              <w:rPr>
                <w:rFonts w:asciiTheme="majorHAnsi" w:eastAsia="宋体" w:hAnsiTheme="majorHAnsi" w:cstheme="majorHAnsi"/>
                <w:color w:val="000000" w:themeColor="text1"/>
                <w:szCs w:val="18"/>
                <w:lang w:eastAsia="zh-CN"/>
              </w:rPr>
            </w:pPr>
            <w:r>
              <w:rPr>
                <w:rFonts w:asciiTheme="majorHAnsi" w:eastAsia="宋体" w:hAnsiTheme="majorHAnsi" w:cstheme="majorHAnsi"/>
                <w:color w:val="000000" w:themeColor="text1"/>
                <w:szCs w:val="18"/>
                <w:lang w:eastAsia="zh-CN"/>
              </w:rPr>
              <w:t>Candidate value {‘support’}</w:t>
            </w:r>
          </w:p>
        </w:tc>
        <w:tc>
          <w:tcPr>
            <w:tcW w:w="0" w:type="auto"/>
            <w:tcBorders>
              <w:top w:val="single" w:sz="4" w:space="0" w:color="auto"/>
              <w:left w:val="single" w:sz="4" w:space="0" w:color="auto"/>
              <w:bottom w:val="single" w:sz="4" w:space="0" w:color="auto"/>
              <w:right w:val="single" w:sz="4" w:space="0" w:color="auto"/>
            </w:tcBorders>
          </w:tcPr>
          <w:p w14:paraId="00302E3B" w14:textId="40B9063D" w:rsidR="00EB0D2B" w:rsidRDefault="00EB0D2B" w:rsidP="00EB0D2B">
            <w:pPr>
              <w:pStyle w:val="TAL"/>
              <w:rPr>
                <w:rFonts w:asciiTheme="majorHAnsi" w:eastAsia="宋体" w:hAnsiTheme="majorHAnsi" w:cstheme="majorHAnsi"/>
                <w:color w:val="000000" w:themeColor="text1"/>
                <w:szCs w:val="18"/>
                <w:lang w:eastAsia="zh-CN"/>
              </w:rPr>
            </w:pPr>
            <w:r>
              <w:rPr>
                <w:rFonts w:asciiTheme="majorHAnsi" w:eastAsia="宋体" w:hAnsiTheme="majorHAnsi" w:cstheme="majorHAnsi"/>
                <w:color w:val="000000" w:themeColor="text1"/>
                <w:szCs w:val="18"/>
                <w:lang w:eastAsia="zh-CN"/>
              </w:rPr>
              <w:t>Optional with capability signalling</w:t>
            </w:r>
          </w:p>
        </w:tc>
      </w:tr>
    </w:tbl>
    <w:p w14:paraId="1C3F30A7" w14:textId="77777777" w:rsidR="00A7137F" w:rsidRPr="007D1783" w:rsidRDefault="00A7137F" w:rsidP="00A7137F">
      <w:pPr>
        <w:rPr>
          <w:lang w:val="en-GB" w:eastAsia="zh-CN"/>
        </w:rPr>
      </w:pPr>
    </w:p>
    <w:p w14:paraId="3F3A39BB" w14:textId="77777777" w:rsidR="005C7E2D" w:rsidRDefault="005C7E2D" w:rsidP="005C7E2D">
      <w:pPr>
        <w:rPr>
          <w:b/>
          <w:i/>
          <w:sz w:val="24"/>
          <w:u w:val="single"/>
          <w:lang w:eastAsia="zh-CN"/>
        </w:rPr>
      </w:pPr>
    </w:p>
    <w:p w14:paraId="37C58437" w14:textId="77777777" w:rsidR="005C7E2D" w:rsidRPr="00A236A3" w:rsidRDefault="005C7E2D" w:rsidP="005C7E2D">
      <w:pPr>
        <w:rPr>
          <w:b/>
          <w:i/>
          <w:sz w:val="24"/>
          <w:u w:val="single"/>
          <w:lang w:eastAsia="zh-CN"/>
        </w:rPr>
      </w:pPr>
      <w:r w:rsidRPr="00A236A3">
        <w:rPr>
          <w:b/>
          <w:i/>
          <w:sz w:val="24"/>
          <w:u w:val="single"/>
          <w:lang w:eastAsia="zh-CN"/>
        </w:rPr>
        <w:t>SRI/TPMI enhancement for enabling 8 TX UL transmission</w:t>
      </w:r>
    </w:p>
    <w:p w14:paraId="2F6DFE2F" w14:textId="77777777" w:rsidR="005C7E2D" w:rsidRDefault="005C7E2D" w:rsidP="005C7E2D">
      <w:pPr>
        <w:rPr>
          <w:lang w:eastAsia="zh-CN"/>
        </w:rPr>
      </w:pPr>
    </w:p>
    <w:p w14:paraId="29BD2080" w14:textId="77777777" w:rsidR="005C7E2D" w:rsidRDefault="005C7E2D" w:rsidP="005C7E2D">
      <w:pPr>
        <w:rPr>
          <w:rFonts w:cs="Arial"/>
          <w:szCs w:val="18"/>
          <w:lang w:eastAsia="zh-CN"/>
        </w:rPr>
      </w:pPr>
      <w:r>
        <w:rPr>
          <w:lang w:eastAsia="zh-CN"/>
        </w:rPr>
        <w:t>It was agreed in RAN#110 that the support of maximal UL transmission layers for UE is reported as UE capability.</w:t>
      </w:r>
    </w:p>
    <w:p w14:paraId="579496A8" w14:textId="77777777" w:rsidR="005C7E2D" w:rsidRPr="00FA7FD4" w:rsidRDefault="005C7E2D" w:rsidP="005C7E2D">
      <w:pPr>
        <w:rPr>
          <w:rFonts w:cs="Times"/>
          <w:b/>
          <w:bCs/>
          <w:iCs/>
          <w:szCs w:val="20"/>
          <w:highlight w:val="green"/>
        </w:rPr>
      </w:pPr>
      <w:r w:rsidRPr="00FA7FD4">
        <w:rPr>
          <w:rFonts w:cs="Times"/>
          <w:b/>
          <w:bCs/>
          <w:iCs/>
          <w:szCs w:val="20"/>
          <w:highlight w:val="green"/>
        </w:rPr>
        <w:t>Agreement</w:t>
      </w:r>
    </w:p>
    <w:p w14:paraId="7A6481CC" w14:textId="77777777" w:rsidR="005C7E2D" w:rsidRPr="00FA7FD4" w:rsidRDefault="005C7E2D" w:rsidP="005C7E2D">
      <w:pPr>
        <w:pStyle w:val="a3"/>
        <w:spacing w:after="0"/>
        <w:contextualSpacing/>
        <w:rPr>
          <w:rFonts w:cs="Times"/>
        </w:rPr>
      </w:pPr>
      <w:r w:rsidRPr="00FA7FD4">
        <w:rPr>
          <w:rFonts w:cs="Times"/>
        </w:rPr>
        <w:t>Support up to X layers for codebook and non-codebook UL transmission for 8TX UE where X=4, 8 is determined based on separate UE capability</w:t>
      </w:r>
    </w:p>
    <w:p w14:paraId="7CD455FC" w14:textId="77777777" w:rsidR="005C7E2D" w:rsidRPr="00FA7FD4" w:rsidRDefault="005C7E2D" w:rsidP="005C7E2D">
      <w:pPr>
        <w:pStyle w:val="a3"/>
        <w:numPr>
          <w:ilvl w:val="0"/>
          <w:numId w:val="20"/>
        </w:numPr>
        <w:overflowPunct w:val="0"/>
        <w:snapToGrid/>
        <w:spacing w:after="0"/>
        <w:contextualSpacing/>
        <w:textAlignment w:val="baseline"/>
        <w:rPr>
          <w:rFonts w:cs="Times"/>
        </w:rPr>
      </w:pPr>
      <w:r w:rsidRPr="00FA7FD4">
        <w:rPr>
          <w:rFonts w:cs="Times"/>
        </w:rPr>
        <w:t>For uplink transmission with rank&lt;=4, single CW is supported</w:t>
      </w:r>
    </w:p>
    <w:p w14:paraId="78F38D85" w14:textId="77777777" w:rsidR="005C7E2D" w:rsidRPr="00FA7FD4" w:rsidRDefault="005C7E2D" w:rsidP="005C7E2D">
      <w:pPr>
        <w:pStyle w:val="a3"/>
        <w:numPr>
          <w:ilvl w:val="0"/>
          <w:numId w:val="20"/>
        </w:numPr>
        <w:overflowPunct w:val="0"/>
        <w:snapToGrid/>
        <w:spacing w:after="0"/>
        <w:contextualSpacing/>
        <w:textAlignment w:val="baseline"/>
        <w:rPr>
          <w:rFonts w:cs="Times"/>
        </w:rPr>
      </w:pPr>
      <w:r w:rsidRPr="00FA7FD4">
        <w:rPr>
          <w:rFonts w:cs="Times"/>
        </w:rPr>
        <w:t>For uplink transmission with rank&gt;4, whether single or dual CW is used will be decided in RAN1 meeting #110b-e</w:t>
      </w:r>
    </w:p>
    <w:p w14:paraId="32891397" w14:textId="77777777" w:rsidR="005C7E2D" w:rsidRPr="00FA7FD4" w:rsidRDefault="005C7E2D" w:rsidP="005C7E2D">
      <w:pPr>
        <w:rPr>
          <w:rFonts w:cs="Times"/>
          <w:szCs w:val="20"/>
        </w:rPr>
      </w:pPr>
      <w:r w:rsidRPr="00FA7FD4">
        <w:rPr>
          <w:rFonts w:cs="Times"/>
          <w:szCs w:val="20"/>
        </w:rPr>
        <w:t>The above applies only with regards to the work scope of this agenda item.</w:t>
      </w:r>
    </w:p>
    <w:p w14:paraId="4FC14D77" w14:textId="77777777" w:rsidR="005C7E2D" w:rsidRDefault="005C7E2D" w:rsidP="005C7E2D">
      <w:pPr>
        <w:rPr>
          <w:lang w:eastAsia="zh-CN"/>
        </w:rPr>
      </w:pPr>
      <w:r>
        <w:rPr>
          <w:lang w:eastAsia="zh-CN"/>
        </w:rPr>
        <w:t>It was agreed in RAN#112 that the support of layout for UE is reported as UE capability.</w:t>
      </w:r>
    </w:p>
    <w:p w14:paraId="45C59E41" w14:textId="77777777" w:rsidR="005C7E2D" w:rsidRPr="00E708FC" w:rsidRDefault="005C7E2D" w:rsidP="005C7E2D">
      <w:pPr>
        <w:pStyle w:val="a5"/>
        <w:spacing w:after="0"/>
        <w:contextualSpacing/>
        <w:jc w:val="both"/>
        <w:rPr>
          <w:rFonts w:ascii="Times" w:hAnsi="Times" w:cs="Times"/>
          <w:b w:val="0"/>
          <w:highlight w:val="green"/>
        </w:rPr>
      </w:pPr>
      <w:r w:rsidRPr="00E708FC">
        <w:rPr>
          <w:rFonts w:ascii="Times" w:hAnsi="Times" w:cs="Times"/>
          <w:highlight w:val="green"/>
        </w:rPr>
        <w:t>A</w:t>
      </w:r>
      <w:r>
        <w:rPr>
          <w:rFonts w:ascii="Times" w:hAnsi="Times" w:cs="Times"/>
          <w:highlight w:val="green"/>
        </w:rPr>
        <w:t>g</w:t>
      </w:r>
      <w:r w:rsidRPr="00E708FC">
        <w:rPr>
          <w:rFonts w:ascii="Times" w:hAnsi="Times" w:cs="Times"/>
          <w:highlight w:val="green"/>
        </w:rPr>
        <w:t>reement</w:t>
      </w:r>
    </w:p>
    <w:p w14:paraId="4954FD27" w14:textId="77777777" w:rsidR="005C7E2D" w:rsidRPr="00E708FC" w:rsidRDefault="005C7E2D" w:rsidP="005C7E2D">
      <w:pPr>
        <w:pStyle w:val="a5"/>
        <w:spacing w:after="0"/>
        <w:contextualSpacing/>
        <w:jc w:val="both"/>
        <w:rPr>
          <w:rFonts w:ascii="Times" w:hAnsi="Times" w:cs="Times"/>
          <w:b w:val="0"/>
          <w:bCs w:val="0"/>
        </w:rPr>
      </w:pPr>
      <w:r w:rsidRPr="00E708FC">
        <w:rPr>
          <w:rFonts w:ascii="Times" w:hAnsi="Times" w:cs="Times"/>
          <w:b w:val="0"/>
        </w:rPr>
        <w:t>For fully coherent uplink precoding by an 8TX UE, based on NR Rel-15 single panel DL Type I codebook, the following pairs of (N1, N2) values are supported,</w:t>
      </w:r>
    </w:p>
    <w:p w14:paraId="5C809D54" w14:textId="77777777" w:rsidR="005C7E2D" w:rsidRPr="006E3615" w:rsidRDefault="005C7E2D" w:rsidP="005C7E2D">
      <w:pPr>
        <w:pStyle w:val="af4"/>
        <w:numPr>
          <w:ilvl w:val="0"/>
          <w:numId w:val="21"/>
        </w:numPr>
        <w:overflowPunct/>
        <w:autoSpaceDE/>
        <w:autoSpaceDN/>
        <w:adjustRightInd/>
        <w:spacing w:after="0"/>
        <w:jc w:val="both"/>
        <w:textAlignment w:val="auto"/>
        <w:rPr>
          <w:lang w:val="en-CA" w:eastAsia="zh-CN"/>
        </w:rPr>
      </w:pPr>
      <w:r w:rsidRPr="006E3615">
        <w:rPr>
          <w:lang w:val="en-CA" w:eastAsia="zh-CN"/>
        </w:rPr>
        <w:t>(N1, N2) = (4, 1)</w:t>
      </w:r>
    </w:p>
    <w:p w14:paraId="4D208964" w14:textId="77777777" w:rsidR="005C7E2D" w:rsidRPr="006E3615" w:rsidRDefault="005C7E2D" w:rsidP="005C7E2D">
      <w:pPr>
        <w:pStyle w:val="af4"/>
        <w:numPr>
          <w:ilvl w:val="0"/>
          <w:numId w:val="21"/>
        </w:numPr>
        <w:overflowPunct/>
        <w:autoSpaceDE/>
        <w:autoSpaceDN/>
        <w:adjustRightInd/>
        <w:spacing w:after="0"/>
        <w:jc w:val="both"/>
        <w:textAlignment w:val="auto"/>
        <w:rPr>
          <w:lang w:val="en-CA" w:eastAsia="zh-CN"/>
        </w:rPr>
      </w:pPr>
      <w:r w:rsidRPr="006E3615">
        <w:rPr>
          <w:lang w:val="en-CA" w:eastAsia="zh-CN"/>
        </w:rPr>
        <w:t>(N1, N2) = (2, 2)</w:t>
      </w:r>
    </w:p>
    <w:p w14:paraId="74438E0D" w14:textId="77777777" w:rsidR="005C7E2D" w:rsidRPr="00E708FC" w:rsidRDefault="005C7E2D" w:rsidP="005C7E2D">
      <w:pPr>
        <w:contextualSpacing/>
        <w:rPr>
          <w:rFonts w:cs="Times"/>
          <w:szCs w:val="20"/>
        </w:rPr>
      </w:pPr>
      <w:r w:rsidRPr="00E708FC">
        <w:rPr>
          <w:rFonts w:cs="Times"/>
          <w:szCs w:val="20"/>
        </w:rPr>
        <w:t>A pair of (N1, N2) can be configured with subject to UE capability.</w:t>
      </w:r>
    </w:p>
    <w:p w14:paraId="5EAD88EC" w14:textId="77777777" w:rsidR="005C7E2D" w:rsidRDefault="005C7E2D" w:rsidP="005C7E2D">
      <w:pPr>
        <w:rPr>
          <w:rFonts w:cs="Arial"/>
          <w:szCs w:val="18"/>
          <w:lang w:eastAsia="zh-CN"/>
        </w:rPr>
      </w:pPr>
    </w:p>
    <w:p w14:paraId="426ABDD8" w14:textId="77777777" w:rsidR="005C7E2D" w:rsidRPr="000B5B2E" w:rsidRDefault="005C7E2D" w:rsidP="005C7E2D">
      <w:pPr>
        <w:rPr>
          <w:rFonts w:cs="Arial"/>
          <w:szCs w:val="18"/>
          <w:lang w:val="en-GB"/>
        </w:rPr>
      </w:pPr>
      <w:r w:rsidRPr="00A7137F">
        <w:rPr>
          <w:rFonts w:cs="Arial"/>
          <w:szCs w:val="18"/>
          <w:lang w:val="en-GB"/>
        </w:rPr>
        <w:t>With above analysis, we propose the following:</w:t>
      </w:r>
    </w:p>
    <w:p w14:paraId="1401E7D4" w14:textId="77465598" w:rsidR="005C7E2D" w:rsidRDefault="005C7E2D" w:rsidP="005C7E2D">
      <w:pPr>
        <w:rPr>
          <w:b/>
          <w:bCs/>
          <w:i/>
          <w:iCs/>
          <w:lang w:eastAsia="zh-CN"/>
        </w:rPr>
      </w:pPr>
      <w:r w:rsidRPr="00A7137F">
        <w:rPr>
          <w:rFonts w:cs="Arial"/>
          <w:b/>
          <w:i/>
          <w:szCs w:val="18"/>
          <w:lang w:val="en-GB"/>
        </w:rPr>
        <w:t>Proposal</w:t>
      </w:r>
      <w:r w:rsidR="00BE38C2">
        <w:rPr>
          <w:rFonts w:cs="Arial"/>
          <w:b/>
          <w:i/>
          <w:szCs w:val="18"/>
          <w:lang w:val="en-GB"/>
        </w:rPr>
        <w:t xml:space="preserve"> 4-3</w:t>
      </w:r>
      <w:r w:rsidRPr="00A7137F">
        <w:rPr>
          <w:rFonts w:cs="Arial"/>
          <w:b/>
          <w:i/>
          <w:szCs w:val="18"/>
          <w:lang w:val="en-GB"/>
        </w:rPr>
        <w:t>:</w:t>
      </w:r>
      <w:r>
        <w:rPr>
          <w:rFonts w:cs="Arial"/>
          <w:b/>
          <w:i/>
          <w:szCs w:val="18"/>
          <w:lang w:val="en-GB"/>
        </w:rPr>
        <w:t xml:space="preserve"> </w:t>
      </w:r>
      <w:r>
        <w:rPr>
          <w:b/>
          <w:bCs/>
          <w:i/>
          <w:iCs/>
        </w:rPr>
        <w:t>Following</w:t>
      </w:r>
      <w:r>
        <w:rPr>
          <w:b/>
          <w:bCs/>
          <w:i/>
          <w:iCs/>
          <w:lang w:eastAsia="zh-CN"/>
        </w:rPr>
        <w:t xml:space="preserve"> Rel.18-8TX-related UE capabilities should be introduced:</w:t>
      </w:r>
    </w:p>
    <w:p w14:paraId="28277A1F" w14:textId="77777777" w:rsidR="005C7E2D" w:rsidRDefault="005C7E2D" w:rsidP="005C7E2D">
      <w:pPr>
        <w:ind w:leftChars="200" w:left="440"/>
        <w:rPr>
          <w:b/>
          <w:bCs/>
          <w:i/>
          <w:iCs/>
          <w:lang w:eastAsia="zh-CN"/>
        </w:rPr>
      </w:pPr>
      <w:r>
        <w:rPr>
          <w:b/>
          <w:bCs/>
          <w:i/>
          <w:iCs/>
          <w:lang w:eastAsia="zh-CN"/>
        </w:rPr>
        <w:t>UE capability 1: indicate whether UE can</w:t>
      </w:r>
      <w:r w:rsidRPr="00992971">
        <w:rPr>
          <w:b/>
          <w:bCs/>
          <w:i/>
          <w:iCs/>
          <w:lang w:eastAsia="zh-CN"/>
        </w:rPr>
        <w:t xml:space="preserve"> </w:t>
      </w:r>
      <w:r>
        <w:rPr>
          <w:b/>
          <w:bCs/>
          <w:i/>
          <w:iCs/>
          <w:lang w:eastAsia="zh-CN"/>
        </w:rPr>
        <w:t>s</w:t>
      </w:r>
      <w:r w:rsidRPr="00992971">
        <w:rPr>
          <w:b/>
          <w:bCs/>
          <w:i/>
          <w:iCs/>
          <w:lang w:eastAsia="zh-CN"/>
        </w:rPr>
        <w:t xml:space="preserve">upport </w:t>
      </w:r>
      <w:r>
        <w:rPr>
          <w:b/>
          <w:bCs/>
          <w:i/>
          <w:iCs/>
          <w:lang w:eastAsia="zh-CN"/>
        </w:rPr>
        <w:t>up to 8 transmission layers of PUSCH</w:t>
      </w:r>
    </w:p>
    <w:p w14:paraId="0D84C364" w14:textId="77777777" w:rsidR="005C7E2D" w:rsidRDefault="005C7E2D" w:rsidP="005C7E2D">
      <w:pPr>
        <w:ind w:leftChars="200" w:left="440"/>
        <w:rPr>
          <w:b/>
          <w:bCs/>
          <w:i/>
          <w:iCs/>
          <w:lang w:eastAsia="zh-CN"/>
        </w:rPr>
      </w:pPr>
      <w:r>
        <w:rPr>
          <w:b/>
          <w:bCs/>
          <w:i/>
          <w:iCs/>
          <w:lang w:eastAsia="zh-CN"/>
        </w:rPr>
        <w:t xml:space="preserve">UE capability 2: indicate the layout of UE is </w:t>
      </w:r>
      <w:r w:rsidRPr="000B5B2E">
        <w:rPr>
          <w:b/>
          <w:bCs/>
          <w:i/>
          <w:iCs/>
          <w:lang w:eastAsia="zh-CN"/>
        </w:rPr>
        <w:t>(N1, N2) = (4, 1)</w:t>
      </w:r>
      <w:r>
        <w:rPr>
          <w:b/>
          <w:bCs/>
          <w:i/>
          <w:iCs/>
          <w:lang w:eastAsia="zh-CN"/>
        </w:rPr>
        <w:t xml:space="preserve"> or </w:t>
      </w:r>
      <w:r w:rsidRPr="000B5B2E">
        <w:rPr>
          <w:b/>
          <w:bCs/>
          <w:i/>
          <w:iCs/>
          <w:lang w:eastAsia="zh-CN"/>
        </w:rPr>
        <w:t>(N1, N2) = (</w:t>
      </w:r>
      <w:r>
        <w:rPr>
          <w:b/>
          <w:bCs/>
          <w:i/>
          <w:iCs/>
          <w:lang w:eastAsia="zh-CN"/>
        </w:rPr>
        <w:t>2</w:t>
      </w:r>
      <w:r w:rsidRPr="000B5B2E">
        <w:rPr>
          <w:b/>
          <w:bCs/>
          <w:i/>
          <w:iCs/>
          <w:lang w:eastAsia="zh-CN"/>
        </w:rPr>
        <w:t xml:space="preserve">, </w:t>
      </w:r>
      <w:r>
        <w:rPr>
          <w:b/>
          <w:bCs/>
          <w:i/>
          <w:iCs/>
          <w:lang w:eastAsia="zh-CN"/>
        </w:rPr>
        <w:t>2</w:t>
      </w:r>
      <w:r w:rsidRPr="000B5B2E">
        <w:rPr>
          <w:b/>
          <w:bCs/>
          <w:i/>
          <w:iCs/>
          <w:lang w:eastAsia="zh-CN"/>
        </w:rPr>
        <w:t>)</w:t>
      </w:r>
    </w:p>
    <w:p w14:paraId="39489BC9" w14:textId="77777777" w:rsidR="005C7E2D" w:rsidRPr="000B5B2E" w:rsidRDefault="005C7E2D" w:rsidP="005C7E2D">
      <w:pPr>
        <w:ind w:leftChars="200" w:left="440"/>
        <w:rPr>
          <w:b/>
          <w:bCs/>
          <w:i/>
          <w:iCs/>
          <w:lang w:val="en-CA"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2"/>
        <w:gridCol w:w="686"/>
        <w:gridCol w:w="1269"/>
        <w:gridCol w:w="1548"/>
        <w:gridCol w:w="1374"/>
        <w:gridCol w:w="1399"/>
        <w:gridCol w:w="1647"/>
        <w:gridCol w:w="1620"/>
        <w:gridCol w:w="2168"/>
        <w:gridCol w:w="1576"/>
        <w:gridCol w:w="1569"/>
        <w:gridCol w:w="1817"/>
        <w:gridCol w:w="1287"/>
        <w:gridCol w:w="2019"/>
      </w:tblGrid>
      <w:tr w:rsidR="001A3BF2" w14:paraId="70557E56" w14:textId="77777777" w:rsidTr="00DF5B2F">
        <w:trPr>
          <w:trHeight w:val="20"/>
        </w:trPr>
        <w:tc>
          <w:tcPr>
            <w:tcW w:w="0" w:type="auto"/>
            <w:tcBorders>
              <w:top w:val="single" w:sz="4" w:space="0" w:color="auto"/>
              <w:left w:val="single" w:sz="4" w:space="0" w:color="auto"/>
              <w:bottom w:val="single" w:sz="4" w:space="0" w:color="auto"/>
              <w:right w:val="single" w:sz="4" w:space="0" w:color="auto"/>
            </w:tcBorders>
            <w:hideMark/>
          </w:tcPr>
          <w:p w14:paraId="318D3A4C" w14:textId="77777777" w:rsidR="005C7E2D" w:rsidRDefault="005C7E2D" w:rsidP="00DF5B2F">
            <w:pPr>
              <w:pStyle w:val="TAL"/>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12024C01" w14:textId="77777777" w:rsidR="005C7E2D" w:rsidRDefault="005C7E2D" w:rsidP="00DF5B2F">
            <w:pPr>
              <w:pStyle w:val="TAL"/>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Index</w:t>
            </w:r>
          </w:p>
        </w:tc>
        <w:tc>
          <w:tcPr>
            <w:tcW w:w="0" w:type="auto"/>
            <w:tcBorders>
              <w:top w:val="single" w:sz="4" w:space="0" w:color="auto"/>
              <w:left w:val="single" w:sz="4" w:space="0" w:color="auto"/>
              <w:bottom w:val="single" w:sz="4" w:space="0" w:color="auto"/>
              <w:right w:val="single" w:sz="4" w:space="0" w:color="auto"/>
            </w:tcBorders>
            <w:hideMark/>
          </w:tcPr>
          <w:p w14:paraId="7D2A8665" w14:textId="77777777" w:rsidR="005C7E2D" w:rsidRDefault="005C7E2D" w:rsidP="00DF5B2F">
            <w:pPr>
              <w:pStyle w:val="TAL"/>
              <w:rPr>
                <w:rFonts w:asciiTheme="majorHAnsi" w:eastAsia="宋体" w:hAnsiTheme="majorHAnsi" w:cstheme="majorHAnsi"/>
                <w:b/>
                <w:color w:val="000000" w:themeColor="text1"/>
                <w:szCs w:val="18"/>
                <w:lang w:eastAsia="zh-CN"/>
              </w:rPr>
            </w:pPr>
            <w:r>
              <w:rPr>
                <w:rFonts w:asciiTheme="majorHAnsi" w:eastAsia="宋体" w:hAnsiTheme="majorHAnsi" w:cstheme="majorHAnsi"/>
                <w:b/>
                <w:color w:val="000000" w:themeColor="text1"/>
                <w:szCs w:val="18"/>
                <w:lang w:eastAsia="zh-CN"/>
              </w:rPr>
              <w:t>Feature group</w:t>
            </w:r>
          </w:p>
        </w:tc>
        <w:tc>
          <w:tcPr>
            <w:tcW w:w="0" w:type="auto"/>
            <w:tcBorders>
              <w:top w:val="single" w:sz="4" w:space="0" w:color="auto"/>
              <w:left w:val="single" w:sz="4" w:space="0" w:color="auto"/>
              <w:bottom w:val="single" w:sz="4" w:space="0" w:color="auto"/>
              <w:right w:val="single" w:sz="4" w:space="0" w:color="auto"/>
            </w:tcBorders>
            <w:hideMark/>
          </w:tcPr>
          <w:p w14:paraId="6372CE32" w14:textId="77777777" w:rsidR="005C7E2D" w:rsidRDefault="005C7E2D" w:rsidP="00DF5B2F">
            <w:pPr>
              <w:pStyle w:val="af4"/>
              <w:overflowPunct/>
              <w:autoSpaceDE/>
              <w:adjustRightInd/>
              <w:snapToGrid w:val="0"/>
              <w:spacing w:before="60" w:after="120" w:line="256" w:lineRule="auto"/>
              <w:ind w:left="360" w:hanging="360"/>
              <w:jc w:val="both"/>
              <w:rPr>
                <w:rFonts w:asciiTheme="majorHAnsi" w:hAnsiTheme="majorHAnsi" w:cstheme="majorHAnsi"/>
                <w:b/>
                <w:color w:val="000000" w:themeColor="text1"/>
                <w:sz w:val="18"/>
                <w:szCs w:val="18"/>
              </w:rPr>
            </w:pPr>
            <w:r>
              <w:rPr>
                <w:rFonts w:asciiTheme="majorHAnsi" w:hAnsiTheme="majorHAnsi" w:cstheme="majorHAnsi"/>
                <w:b/>
                <w:color w:val="000000" w:themeColor="text1"/>
                <w:sz w:val="18"/>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465D3798" w14:textId="77777777" w:rsidR="005C7E2D" w:rsidRDefault="005C7E2D" w:rsidP="00DF5B2F">
            <w:pPr>
              <w:pStyle w:val="TAL"/>
              <w:rPr>
                <w:rFonts w:asciiTheme="majorHAnsi" w:eastAsia="MS Mincho" w:hAnsiTheme="majorHAnsi" w:cstheme="majorHAnsi"/>
                <w:b/>
                <w:color w:val="000000" w:themeColor="text1"/>
                <w:szCs w:val="18"/>
                <w:lang w:eastAsia="ja-JP"/>
              </w:rPr>
            </w:pPr>
            <w:r>
              <w:rPr>
                <w:rFonts w:asciiTheme="majorHAnsi" w:eastAsia="MS Mincho" w:hAnsiTheme="majorHAnsi" w:cstheme="majorHAnsi"/>
                <w:b/>
                <w:color w:val="000000" w:themeColor="text1"/>
                <w:szCs w:val="18"/>
                <w:lang w:eastAsia="ja-JP"/>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012A9D7C" w14:textId="77777777" w:rsidR="005C7E2D" w:rsidRDefault="005C7E2D" w:rsidP="00DF5B2F">
            <w:pPr>
              <w:pStyle w:val="TAL"/>
              <w:rPr>
                <w:rFonts w:asciiTheme="majorHAnsi" w:eastAsia="宋体" w:hAnsiTheme="majorHAnsi" w:cstheme="majorHAnsi"/>
                <w:b/>
                <w:color w:val="000000" w:themeColor="text1"/>
                <w:szCs w:val="18"/>
                <w:lang w:eastAsia="zh-CN"/>
              </w:rPr>
            </w:pPr>
            <w:r>
              <w:rPr>
                <w:rFonts w:asciiTheme="majorHAnsi" w:eastAsia="宋体" w:hAnsiTheme="majorHAnsi" w:cstheme="majorHAnsi"/>
                <w:b/>
                <w:color w:val="000000" w:themeColor="text1"/>
                <w:szCs w:val="18"/>
                <w:lang w:eastAsia="zh-CN"/>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5AE85AAA" w14:textId="77777777" w:rsidR="005C7E2D" w:rsidRDefault="005C7E2D" w:rsidP="00DF5B2F">
            <w:pPr>
              <w:pStyle w:val="TAL"/>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Applicable to 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1EEB0394" w14:textId="77777777" w:rsidR="005C7E2D" w:rsidRDefault="005C7E2D" w:rsidP="00DF5B2F">
            <w:pPr>
              <w:pStyle w:val="TAL"/>
              <w:rPr>
                <w:rFonts w:asciiTheme="majorHAnsi" w:eastAsia="宋体" w:hAnsiTheme="majorHAnsi" w:cstheme="majorHAnsi"/>
                <w:b/>
                <w:color w:val="000000" w:themeColor="text1"/>
                <w:szCs w:val="18"/>
                <w:lang w:val="en-US" w:eastAsia="zh-CN"/>
              </w:rPr>
            </w:pPr>
            <w:r>
              <w:rPr>
                <w:rFonts w:asciiTheme="majorHAnsi" w:eastAsia="宋体" w:hAnsiTheme="majorHAnsi" w:cstheme="majorHAnsi"/>
                <w:b/>
                <w:color w:val="000000" w:themeColor="text1"/>
                <w:szCs w:val="18"/>
                <w:lang w:val="en-US" w:eastAsia="zh-CN"/>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38F4FF36" w14:textId="77777777" w:rsidR="005C7E2D" w:rsidRDefault="005C7E2D" w:rsidP="00DF5B2F">
            <w:pPr>
              <w:pStyle w:val="TAL"/>
              <w:rPr>
                <w:rFonts w:asciiTheme="majorHAnsi" w:eastAsia="宋体" w:hAnsiTheme="majorHAnsi" w:cstheme="majorHAnsi"/>
                <w:b/>
                <w:color w:val="000000" w:themeColor="text1"/>
                <w:szCs w:val="18"/>
                <w:lang w:eastAsia="zh-CN"/>
              </w:rPr>
            </w:pPr>
            <w:r>
              <w:rPr>
                <w:rFonts w:asciiTheme="majorHAnsi" w:eastAsia="宋体" w:hAnsiTheme="majorHAnsi" w:cstheme="majorHAnsi"/>
                <w:b/>
                <w:color w:val="000000" w:themeColor="text1"/>
                <w:szCs w:val="18"/>
                <w:lang w:eastAsia="zh-CN"/>
              </w:rPr>
              <w:t>Type</w:t>
            </w:r>
          </w:p>
          <w:p w14:paraId="29EF882B" w14:textId="77777777" w:rsidR="005C7E2D" w:rsidRDefault="005C7E2D" w:rsidP="00DF5B2F">
            <w:pPr>
              <w:pStyle w:val="TAL"/>
              <w:rPr>
                <w:rFonts w:asciiTheme="majorHAnsi" w:eastAsia="宋体" w:hAnsiTheme="majorHAnsi" w:cstheme="majorHAnsi"/>
                <w:b/>
                <w:color w:val="000000" w:themeColor="text1"/>
                <w:szCs w:val="18"/>
                <w:lang w:eastAsia="zh-CN"/>
              </w:rPr>
            </w:pPr>
            <w:r>
              <w:rPr>
                <w:rFonts w:asciiTheme="majorHAnsi" w:eastAsia="宋体" w:hAnsiTheme="majorHAnsi" w:cstheme="majorHAnsi"/>
                <w:b/>
                <w:color w:val="000000" w:themeColor="text1"/>
                <w:szCs w:val="18"/>
                <w:lang w:eastAsia="zh-CN"/>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6547B362" w14:textId="77777777" w:rsidR="005C7E2D" w:rsidRDefault="005C7E2D" w:rsidP="00DF5B2F">
            <w:pPr>
              <w:pStyle w:val="TAL"/>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0AB9A7AC" w14:textId="77777777" w:rsidR="005C7E2D" w:rsidRDefault="005C7E2D" w:rsidP="00DF5B2F">
            <w:pPr>
              <w:pStyle w:val="TAL"/>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0F6228A3" w14:textId="77777777" w:rsidR="005C7E2D" w:rsidRDefault="005C7E2D" w:rsidP="00DF5B2F">
            <w:pPr>
              <w:pStyle w:val="TAL"/>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43BD9CB4" w14:textId="77777777" w:rsidR="005C7E2D" w:rsidRDefault="005C7E2D" w:rsidP="00DF5B2F">
            <w:pPr>
              <w:pStyle w:val="TAL"/>
              <w:rPr>
                <w:rFonts w:asciiTheme="majorHAnsi" w:hAnsiTheme="majorHAnsi" w:cstheme="majorHAnsi"/>
                <w:b/>
                <w:color w:val="000000" w:themeColor="text1"/>
                <w:szCs w:val="18"/>
              </w:rPr>
            </w:pPr>
            <w:r>
              <w:rPr>
                <w:rFonts w:asciiTheme="majorHAnsi" w:hAnsiTheme="majorHAnsi" w:cstheme="majorHAnsi"/>
                <w:b/>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5C3174AA" w14:textId="77777777" w:rsidR="005C7E2D" w:rsidRDefault="005C7E2D" w:rsidP="00DF5B2F">
            <w:pPr>
              <w:pStyle w:val="TAL"/>
              <w:rPr>
                <w:rFonts w:asciiTheme="majorHAnsi" w:hAnsiTheme="majorHAnsi" w:cstheme="majorHAnsi"/>
                <w:b/>
                <w:color w:val="000000" w:themeColor="text1"/>
                <w:szCs w:val="18"/>
              </w:rPr>
            </w:pPr>
            <w:r>
              <w:rPr>
                <w:rFonts w:asciiTheme="majorHAnsi" w:hAnsiTheme="majorHAnsi" w:cstheme="majorHAnsi"/>
                <w:b/>
                <w:color w:val="000000" w:themeColor="text1"/>
                <w:szCs w:val="18"/>
              </w:rPr>
              <w:t>Mandatory/Optional</w:t>
            </w:r>
          </w:p>
        </w:tc>
      </w:tr>
      <w:tr w:rsidR="001A3BF2" w:rsidRPr="007D1783" w14:paraId="7E5D6060" w14:textId="77777777" w:rsidTr="00DF5B2F">
        <w:trPr>
          <w:trHeight w:val="20"/>
        </w:trPr>
        <w:tc>
          <w:tcPr>
            <w:tcW w:w="0" w:type="auto"/>
            <w:tcBorders>
              <w:top w:val="single" w:sz="4" w:space="0" w:color="auto"/>
              <w:left w:val="single" w:sz="4" w:space="0" w:color="auto"/>
              <w:bottom w:val="single" w:sz="4" w:space="0" w:color="auto"/>
              <w:right w:val="single" w:sz="4" w:space="0" w:color="auto"/>
            </w:tcBorders>
          </w:tcPr>
          <w:p w14:paraId="1ADCAE9E" w14:textId="77777777" w:rsidR="005C7E2D" w:rsidRPr="007D1783" w:rsidRDefault="005C7E2D" w:rsidP="00DF5B2F">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1F23A32A" w14:textId="77777777" w:rsidR="005C7E2D" w:rsidRPr="007D1783" w:rsidRDefault="005C7E2D" w:rsidP="00DF5B2F">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35374BD7" w14:textId="7313CC81" w:rsidR="005C7E2D" w:rsidRPr="007D1783" w:rsidRDefault="001A3BF2" w:rsidP="00DF5B2F">
            <w:pPr>
              <w:pStyle w:val="TAL"/>
              <w:rPr>
                <w:rFonts w:asciiTheme="majorHAnsi" w:eastAsia="宋体" w:hAnsiTheme="majorHAnsi" w:cstheme="majorHAnsi"/>
                <w:color w:val="000000" w:themeColor="text1"/>
                <w:szCs w:val="18"/>
                <w:lang w:eastAsia="zh-CN"/>
              </w:rPr>
            </w:pPr>
            <w:r>
              <w:rPr>
                <w:rFonts w:asciiTheme="majorHAnsi" w:eastAsia="宋体" w:hAnsiTheme="majorHAnsi" w:cstheme="majorHAnsi"/>
                <w:color w:val="000000" w:themeColor="text1"/>
                <w:szCs w:val="18"/>
                <w:lang w:eastAsia="zh-CN"/>
              </w:rPr>
              <w:t>Support of 8TX PUSCH</w:t>
            </w:r>
          </w:p>
        </w:tc>
        <w:tc>
          <w:tcPr>
            <w:tcW w:w="0" w:type="auto"/>
            <w:tcBorders>
              <w:top w:val="single" w:sz="4" w:space="0" w:color="auto"/>
              <w:left w:val="single" w:sz="4" w:space="0" w:color="auto"/>
              <w:bottom w:val="single" w:sz="4" w:space="0" w:color="auto"/>
              <w:right w:val="single" w:sz="4" w:space="0" w:color="auto"/>
            </w:tcBorders>
          </w:tcPr>
          <w:p w14:paraId="256538D2" w14:textId="77777777" w:rsidR="005C7E2D" w:rsidRPr="007D1783" w:rsidRDefault="005C7E2D" w:rsidP="00DF5B2F">
            <w:pPr>
              <w:pStyle w:val="TAL"/>
              <w:rPr>
                <w:rFonts w:asciiTheme="majorHAnsi" w:eastAsia="宋体" w:hAnsiTheme="majorHAnsi" w:cstheme="majorHAnsi"/>
                <w:color w:val="000000" w:themeColor="text1"/>
                <w:szCs w:val="18"/>
                <w:lang w:eastAsia="zh-CN"/>
              </w:rPr>
            </w:pPr>
            <w:r w:rsidRPr="000825FE">
              <w:rPr>
                <w:rFonts w:asciiTheme="majorHAnsi" w:eastAsia="宋体" w:hAnsiTheme="majorHAnsi" w:cstheme="majorHAnsi"/>
                <w:color w:val="000000" w:themeColor="text1"/>
                <w:szCs w:val="18"/>
                <w:lang w:eastAsia="zh-CN"/>
              </w:rPr>
              <w:t>The maximal number of transmission layers</w:t>
            </w:r>
            <w:r>
              <w:rPr>
                <w:rFonts w:asciiTheme="majorHAnsi" w:eastAsia="宋体" w:hAnsiTheme="majorHAnsi" w:cstheme="majorHAnsi"/>
                <w:color w:val="000000" w:themeColor="text1"/>
                <w:szCs w:val="18"/>
                <w:lang w:eastAsia="zh-CN"/>
              </w:rPr>
              <w:t xml:space="preserve"> of PUSCH</w:t>
            </w:r>
          </w:p>
        </w:tc>
        <w:tc>
          <w:tcPr>
            <w:tcW w:w="0" w:type="auto"/>
            <w:tcBorders>
              <w:top w:val="single" w:sz="4" w:space="0" w:color="auto"/>
              <w:left w:val="single" w:sz="4" w:space="0" w:color="auto"/>
              <w:bottom w:val="single" w:sz="4" w:space="0" w:color="auto"/>
              <w:right w:val="single" w:sz="4" w:space="0" w:color="auto"/>
            </w:tcBorders>
          </w:tcPr>
          <w:p w14:paraId="37418F3B" w14:textId="77777777" w:rsidR="005C7E2D" w:rsidRPr="007D1783" w:rsidRDefault="005C7E2D" w:rsidP="00DF5B2F">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69209416" w14:textId="77777777" w:rsidR="005C7E2D" w:rsidRPr="007D1783" w:rsidRDefault="005C7E2D" w:rsidP="00DF5B2F">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21DDFF0A" w14:textId="77777777" w:rsidR="005C7E2D" w:rsidRPr="007D1783" w:rsidRDefault="005C7E2D" w:rsidP="00DF5B2F">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5C8DDD73" w14:textId="77777777" w:rsidR="005C7E2D" w:rsidRPr="007D1783" w:rsidRDefault="005C7E2D" w:rsidP="00DF5B2F">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4975752B" w14:textId="77777777" w:rsidR="005C7E2D" w:rsidRPr="007D1783" w:rsidRDefault="005C7E2D" w:rsidP="00DF5B2F">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3A1CDE25" w14:textId="77777777" w:rsidR="005C7E2D" w:rsidRPr="007D1783" w:rsidRDefault="005C7E2D" w:rsidP="00DF5B2F">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0082FE06" w14:textId="77777777" w:rsidR="005C7E2D" w:rsidRPr="007D1783" w:rsidRDefault="005C7E2D" w:rsidP="00DF5B2F">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3C57D1B8" w14:textId="77777777" w:rsidR="005C7E2D" w:rsidRPr="007D1783" w:rsidRDefault="005C7E2D" w:rsidP="00DF5B2F">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101559C3" w14:textId="77777777" w:rsidR="005C7E2D" w:rsidRPr="007D1783" w:rsidRDefault="005C7E2D" w:rsidP="00DF5B2F">
            <w:pPr>
              <w:pStyle w:val="TAL"/>
              <w:rPr>
                <w:rFonts w:asciiTheme="majorHAnsi" w:eastAsia="宋体" w:hAnsiTheme="majorHAnsi" w:cstheme="majorHAnsi"/>
                <w:color w:val="000000" w:themeColor="text1"/>
                <w:szCs w:val="18"/>
                <w:lang w:eastAsia="zh-CN"/>
              </w:rPr>
            </w:pPr>
            <w:r w:rsidRPr="000825FE">
              <w:rPr>
                <w:rFonts w:asciiTheme="majorHAnsi" w:eastAsia="宋体" w:hAnsiTheme="majorHAnsi" w:cstheme="majorHAnsi"/>
                <w:color w:val="000000" w:themeColor="text1"/>
                <w:szCs w:val="18"/>
                <w:lang w:eastAsia="zh-CN"/>
              </w:rPr>
              <w:t>Candidate value {</w:t>
            </w:r>
            <w:r>
              <w:rPr>
                <w:rFonts w:asciiTheme="majorHAnsi" w:eastAsia="宋体" w:hAnsiTheme="majorHAnsi" w:cstheme="majorHAnsi"/>
                <w:color w:val="000000" w:themeColor="text1"/>
                <w:szCs w:val="18"/>
                <w:lang w:eastAsia="zh-CN"/>
              </w:rPr>
              <w:t>4</w:t>
            </w:r>
            <w:r w:rsidRPr="000825FE">
              <w:rPr>
                <w:rFonts w:asciiTheme="majorHAnsi" w:eastAsia="宋体" w:hAnsiTheme="majorHAnsi" w:cstheme="majorHAnsi"/>
                <w:color w:val="000000" w:themeColor="text1"/>
                <w:szCs w:val="18"/>
                <w:lang w:eastAsia="zh-CN"/>
              </w:rPr>
              <w:t>,</w:t>
            </w:r>
            <w:r>
              <w:rPr>
                <w:rFonts w:asciiTheme="majorHAnsi" w:eastAsia="宋体" w:hAnsiTheme="majorHAnsi" w:cstheme="majorHAnsi"/>
                <w:color w:val="000000" w:themeColor="text1"/>
                <w:szCs w:val="18"/>
                <w:lang w:eastAsia="zh-CN"/>
              </w:rPr>
              <w:t>8</w:t>
            </w:r>
            <w:r w:rsidRPr="000825FE">
              <w:rPr>
                <w:rFonts w:asciiTheme="majorHAnsi" w:eastAsia="宋体" w:hAnsiTheme="majorHAnsi" w:cstheme="majorHAnsi"/>
                <w:color w:val="000000" w:themeColor="text1"/>
                <w:szCs w:val="18"/>
                <w:lang w:eastAsia="zh-CN"/>
              </w:rPr>
              <w:t>}</w:t>
            </w:r>
          </w:p>
        </w:tc>
        <w:tc>
          <w:tcPr>
            <w:tcW w:w="0" w:type="auto"/>
            <w:tcBorders>
              <w:top w:val="single" w:sz="4" w:space="0" w:color="auto"/>
              <w:left w:val="single" w:sz="4" w:space="0" w:color="auto"/>
              <w:bottom w:val="single" w:sz="4" w:space="0" w:color="auto"/>
              <w:right w:val="single" w:sz="4" w:space="0" w:color="auto"/>
            </w:tcBorders>
          </w:tcPr>
          <w:p w14:paraId="1E214B95" w14:textId="77777777" w:rsidR="005C7E2D" w:rsidRPr="007D1783" w:rsidRDefault="005C7E2D" w:rsidP="00DF5B2F">
            <w:pPr>
              <w:pStyle w:val="TAL"/>
              <w:rPr>
                <w:rFonts w:asciiTheme="majorHAnsi" w:eastAsia="宋体" w:hAnsiTheme="majorHAnsi" w:cstheme="majorHAnsi"/>
                <w:color w:val="000000" w:themeColor="text1"/>
                <w:szCs w:val="18"/>
                <w:lang w:eastAsia="zh-CN"/>
              </w:rPr>
            </w:pPr>
            <w:r>
              <w:rPr>
                <w:rFonts w:asciiTheme="majorHAnsi" w:eastAsia="宋体" w:hAnsiTheme="majorHAnsi" w:cstheme="majorHAnsi"/>
                <w:color w:val="000000" w:themeColor="text1"/>
                <w:szCs w:val="18"/>
                <w:lang w:eastAsia="zh-CN"/>
              </w:rPr>
              <w:t>Optional with capability signalling</w:t>
            </w:r>
          </w:p>
        </w:tc>
      </w:tr>
      <w:tr w:rsidR="001A3BF2" w:rsidRPr="007D1783" w14:paraId="56283AD0" w14:textId="77777777" w:rsidTr="00DF5B2F">
        <w:trPr>
          <w:trHeight w:val="20"/>
        </w:trPr>
        <w:tc>
          <w:tcPr>
            <w:tcW w:w="0" w:type="auto"/>
            <w:tcBorders>
              <w:top w:val="single" w:sz="4" w:space="0" w:color="auto"/>
              <w:left w:val="single" w:sz="4" w:space="0" w:color="auto"/>
              <w:bottom w:val="single" w:sz="4" w:space="0" w:color="auto"/>
              <w:right w:val="single" w:sz="4" w:space="0" w:color="auto"/>
            </w:tcBorders>
          </w:tcPr>
          <w:p w14:paraId="5F474D7E" w14:textId="77777777" w:rsidR="005C7E2D" w:rsidRPr="007D1783" w:rsidRDefault="005C7E2D" w:rsidP="00DF5B2F">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4D74B61C" w14:textId="77777777" w:rsidR="005C7E2D" w:rsidRPr="007D1783" w:rsidRDefault="005C7E2D" w:rsidP="00DF5B2F">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117B3A20" w14:textId="599957BE" w:rsidR="005C7E2D" w:rsidRPr="007D1783" w:rsidRDefault="001A3BF2" w:rsidP="00DF5B2F">
            <w:pPr>
              <w:pStyle w:val="TAL"/>
              <w:rPr>
                <w:rFonts w:asciiTheme="majorHAnsi" w:eastAsia="宋体" w:hAnsiTheme="majorHAnsi" w:cstheme="majorHAnsi"/>
                <w:color w:val="000000" w:themeColor="text1"/>
                <w:szCs w:val="18"/>
                <w:lang w:eastAsia="zh-CN"/>
              </w:rPr>
            </w:pPr>
            <w:r>
              <w:rPr>
                <w:rFonts w:asciiTheme="majorHAnsi" w:eastAsia="宋体" w:hAnsiTheme="majorHAnsi" w:cstheme="majorHAnsi"/>
                <w:color w:val="000000" w:themeColor="text1"/>
                <w:szCs w:val="18"/>
                <w:lang w:eastAsia="zh-CN"/>
              </w:rPr>
              <w:t>Support of (N1, N2) for fully coherent precoding</w:t>
            </w:r>
          </w:p>
        </w:tc>
        <w:tc>
          <w:tcPr>
            <w:tcW w:w="0" w:type="auto"/>
            <w:tcBorders>
              <w:top w:val="single" w:sz="4" w:space="0" w:color="auto"/>
              <w:left w:val="single" w:sz="4" w:space="0" w:color="auto"/>
              <w:bottom w:val="single" w:sz="4" w:space="0" w:color="auto"/>
              <w:right w:val="single" w:sz="4" w:space="0" w:color="auto"/>
            </w:tcBorders>
          </w:tcPr>
          <w:p w14:paraId="3F718AF5" w14:textId="6AC7ED8F" w:rsidR="005C7E2D" w:rsidRPr="007D1783" w:rsidRDefault="001A3BF2" w:rsidP="00DF5B2F">
            <w:pPr>
              <w:pStyle w:val="TAL"/>
              <w:rPr>
                <w:rFonts w:asciiTheme="majorHAnsi" w:eastAsia="宋体" w:hAnsiTheme="majorHAnsi" w:cstheme="majorHAnsi"/>
                <w:color w:val="000000" w:themeColor="text1"/>
                <w:szCs w:val="18"/>
                <w:lang w:eastAsia="zh-CN"/>
              </w:rPr>
            </w:pPr>
            <w:r>
              <w:rPr>
                <w:rFonts w:asciiTheme="majorHAnsi" w:eastAsia="宋体" w:hAnsiTheme="majorHAnsi" w:cstheme="majorHAnsi"/>
                <w:color w:val="000000" w:themeColor="text1"/>
                <w:szCs w:val="18"/>
                <w:lang w:eastAsia="zh-CN"/>
              </w:rPr>
              <w:t>Support of (N1, N2)</w:t>
            </w:r>
          </w:p>
        </w:tc>
        <w:tc>
          <w:tcPr>
            <w:tcW w:w="0" w:type="auto"/>
            <w:tcBorders>
              <w:top w:val="single" w:sz="4" w:space="0" w:color="auto"/>
              <w:left w:val="single" w:sz="4" w:space="0" w:color="auto"/>
              <w:bottom w:val="single" w:sz="4" w:space="0" w:color="auto"/>
              <w:right w:val="single" w:sz="4" w:space="0" w:color="auto"/>
            </w:tcBorders>
          </w:tcPr>
          <w:p w14:paraId="01ECAEBA" w14:textId="77777777" w:rsidR="005C7E2D" w:rsidRPr="007D1783" w:rsidRDefault="005C7E2D" w:rsidP="00DF5B2F">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6FF7C140" w14:textId="77777777" w:rsidR="005C7E2D" w:rsidRPr="007D1783" w:rsidRDefault="005C7E2D" w:rsidP="00DF5B2F">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0EBDB07D" w14:textId="77777777" w:rsidR="005C7E2D" w:rsidRPr="007D1783" w:rsidRDefault="005C7E2D" w:rsidP="00DF5B2F">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1E2855BF" w14:textId="77777777" w:rsidR="005C7E2D" w:rsidRPr="007D1783" w:rsidRDefault="005C7E2D" w:rsidP="00DF5B2F">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0C6E4BEB" w14:textId="77777777" w:rsidR="005C7E2D" w:rsidRPr="007D1783" w:rsidRDefault="005C7E2D" w:rsidP="00DF5B2F">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7E632D71" w14:textId="77777777" w:rsidR="005C7E2D" w:rsidRPr="007D1783" w:rsidRDefault="005C7E2D" w:rsidP="00DF5B2F">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3DD3354C" w14:textId="77777777" w:rsidR="005C7E2D" w:rsidRPr="007D1783" w:rsidRDefault="005C7E2D" w:rsidP="00DF5B2F">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6AB07827" w14:textId="77777777" w:rsidR="005C7E2D" w:rsidRPr="007D1783" w:rsidRDefault="005C7E2D" w:rsidP="00DF5B2F">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0EFE5E51" w14:textId="79E507D8" w:rsidR="005C7E2D" w:rsidRPr="007D1783" w:rsidRDefault="005C7E2D" w:rsidP="00DF5B2F">
            <w:pPr>
              <w:pStyle w:val="TAL"/>
              <w:rPr>
                <w:rFonts w:asciiTheme="majorHAnsi" w:eastAsia="宋体" w:hAnsiTheme="majorHAnsi" w:cstheme="majorHAnsi"/>
                <w:color w:val="000000" w:themeColor="text1"/>
                <w:szCs w:val="18"/>
                <w:lang w:eastAsia="zh-CN"/>
              </w:rPr>
            </w:pPr>
            <w:r w:rsidRPr="000825FE">
              <w:rPr>
                <w:rFonts w:asciiTheme="majorHAnsi" w:eastAsia="宋体" w:hAnsiTheme="majorHAnsi" w:cstheme="majorHAnsi"/>
                <w:color w:val="000000" w:themeColor="text1"/>
                <w:szCs w:val="18"/>
                <w:lang w:eastAsia="zh-CN"/>
              </w:rPr>
              <w:t>Candidate value {(4, 1), (</w:t>
            </w:r>
            <w:r>
              <w:rPr>
                <w:rFonts w:asciiTheme="majorHAnsi" w:eastAsia="宋体" w:hAnsiTheme="majorHAnsi" w:cstheme="majorHAnsi"/>
                <w:color w:val="000000" w:themeColor="text1"/>
                <w:szCs w:val="18"/>
                <w:lang w:eastAsia="zh-CN"/>
              </w:rPr>
              <w:t>2</w:t>
            </w:r>
            <w:r w:rsidRPr="000825FE">
              <w:rPr>
                <w:rFonts w:asciiTheme="majorHAnsi" w:eastAsia="宋体" w:hAnsiTheme="majorHAnsi" w:cstheme="majorHAnsi"/>
                <w:color w:val="000000" w:themeColor="text1"/>
                <w:szCs w:val="18"/>
                <w:lang w:eastAsia="zh-CN"/>
              </w:rPr>
              <w:t xml:space="preserve">, </w:t>
            </w:r>
            <w:r>
              <w:rPr>
                <w:rFonts w:asciiTheme="majorHAnsi" w:eastAsia="宋体" w:hAnsiTheme="majorHAnsi" w:cstheme="majorHAnsi"/>
                <w:color w:val="000000" w:themeColor="text1"/>
                <w:szCs w:val="18"/>
                <w:lang w:eastAsia="zh-CN"/>
              </w:rPr>
              <w:t>2</w:t>
            </w:r>
            <w:r w:rsidRPr="000825FE">
              <w:rPr>
                <w:rFonts w:asciiTheme="majorHAnsi" w:eastAsia="宋体" w:hAnsiTheme="majorHAnsi" w:cstheme="majorHAnsi"/>
                <w:color w:val="000000" w:themeColor="text1"/>
                <w:szCs w:val="18"/>
                <w:lang w:eastAsia="zh-CN"/>
              </w:rPr>
              <w:t>)</w:t>
            </w:r>
            <w:r w:rsidR="001A3BF2">
              <w:rPr>
                <w:rFonts w:asciiTheme="majorHAnsi" w:eastAsia="宋体" w:hAnsiTheme="majorHAnsi" w:cstheme="majorHAnsi"/>
                <w:color w:val="000000" w:themeColor="text1"/>
                <w:szCs w:val="18"/>
                <w:lang w:eastAsia="zh-CN"/>
              </w:rPr>
              <w:t>, both (4,1) and (2,2)</w:t>
            </w:r>
            <w:r w:rsidRPr="000825FE">
              <w:rPr>
                <w:rFonts w:asciiTheme="majorHAnsi" w:eastAsia="宋体" w:hAnsiTheme="majorHAnsi" w:cstheme="majorHAnsi"/>
                <w:color w:val="000000" w:themeColor="text1"/>
                <w:szCs w:val="18"/>
                <w:lang w:eastAsia="zh-CN"/>
              </w:rPr>
              <w:t>}</w:t>
            </w:r>
          </w:p>
        </w:tc>
        <w:tc>
          <w:tcPr>
            <w:tcW w:w="0" w:type="auto"/>
            <w:tcBorders>
              <w:top w:val="single" w:sz="4" w:space="0" w:color="auto"/>
              <w:left w:val="single" w:sz="4" w:space="0" w:color="auto"/>
              <w:bottom w:val="single" w:sz="4" w:space="0" w:color="auto"/>
              <w:right w:val="single" w:sz="4" w:space="0" w:color="auto"/>
            </w:tcBorders>
          </w:tcPr>
          <w:p w14:paraId="4F74FD5A" w14:textId="77777777" w:rsidR="005C7E2D" w:rsidRDefault="005C7E2D" w:rsidP="00DF5B2F">
            <w:pPr>
              <w:pStyle w:val="TAL"/>
              <w:rPr>
                <w:rFonts w:asciiTheme="majorHAnsi" w:eastAsia="宋体" w:hAnsiTheme="majorHAnsi" w:cstheme="majorHAnsi"/>
                <w:color w:val="000000" w:themeColor="text1"/>
                <w:szCs w:val="18"/>
                <w:lang w:eastAsia="zh-CN"/>
              </w:rPr>
            </w:pPr>
            <w:r>
              <w:rPr>
                <w:rFonts w:asciiTheme="majorHAnsi" w:eastAsia="宋体" w:hAnsiTheme="majorHAnsi" w:cstheme="majorHAnsi"/>
                <w:color w:val="000000" w:themeColor="text1"/>
                <w:szCs w:val="18"/>
                <w:lang w:eastAsia="zh-CN"/>
              </w:rPr>
              <w:t>Optional with capability signalling</w:t>
            </w:r>
          </w:p>
        </w:tc>
      </w:tr>
    </w:tbl>
    <w:p w14:paraId="5335EBD1" w14:textId="77777777" w:rsidR="00A7137F" w:rsidRPr="008E1DA6" w:rsidRDefault="00A7137F" w:rsidP="00170121">
      <w:pPr>
        <w:rPr>
          <w:lang w:eastAsia="zh-CN"/>
        </w:rPr>
      </w:pPr>
    </w:p>
    <w:p w14:paraId="56A4A07E" w14:textId="77777777" w:rsidR="002103D0" w:rsidRPr="00AE50F4" w:rsidRDefault="002103D0" w:rsidP="006732D2">
      <w:pPr>
        <w:rPr>
          <w:b/>
          <w:i/>
          <w:lang w:val="en-GB" w:eastAsia="zh-CN"/>
        </w:rPr>
      </w:pPr>
      <w:bookmarkStart w:id="12" w:name="_Ref129681832"/>
    </w:p>
    <w:p w14:paraId="04ADED60" w14:textId="77777777" w:rsidR="00157FC3" w:rsidRPr="00CF195E" w:rsidRDefault="00747F48" w:rsidP="00CF195E">
      <w:pPr>
        <w:pStyle w:val="1"/>
      </w:pPr>
      <w:r w:rsidRPr="00CF195E">
        <w:t>Conclusion</w:t>
      </w:r>
      <w:r w:rsidR="006B1FD5" w:rsidRPr="00CF195E">
        <w:t>s</w:t>
      </w:r>
    </w:p>
    <w:p w14:paraId="1F78290F" w14:textId="626AE16D" w:rsidR="00297BAB" w:rsidRDefault="008C2BCD" w:rsidP="00E74292">
      <w:pPr>
        <w:tabs>
          <w:tab w:val="left" w:pos="820"/>
        </w:tabs>
        <w:rPr>
          <w:rFonts w:eastAsiaTheme="minorEastAsia"/>
          <w:lang w:eastAsia="zh-CN"/>
        </w:rPr>
      </w:pPr>
      <w:bookmarkStart w:id="13" w:name="_Ref124589665"/>
      <w:bookmarkStart w:id="14" w:name="_Ref71620620"/>
      <w:bookmarkStart w:id="15" w:name="_Ref124671424"/>
      <w:r w:rsidRPr="008C2BCD">
        <w:rPr>
          <w:rFonts w:eastAsiaTheme="minorEastAsia" w:hint="eastAsia"/>
          <w:lang w:eastAsia="zh-CN"/>
        </w:rPr>
        <w:t>T</w:t>
      </w:r>
      <w:r w:rsidRPr="008C2BCD">
        <w:rPr>
          <w:rFonts w:eastAsiaTheme="minorEastAsia"/>
          <w:lang w:eastAsia="zh-CN"/>
        </w:rPr>
        <w:t xml:space="preserve">his contribution </w:t>
      </w:r>
      <w:r>
        <w:rPr>
          <w:rFonts w:eastAsiaTheme="minorEastAsia"/>
          <w:lang w:eastAsia="zh-CN"/>
        </w:rPr>
        <w:t xml:space="preserve">presents our views on </w:t>
      </w:r>
      <w:r w:rsidR="006E3A25" w:rsidRPr="006E3A25">
        <w:rPr>
          <w:rFonts w:eastAsiaTheme="minorEastAsia"/>
          <w:lang w:eastAsia="zh-CN"/>
        </w:rPr>
        <w:t>Rel-1</w:t>
      </w:r>
      <w:r w:rsidR="006F7CFD">
        <w:rPr>
          <w:rFonts w:eastAsiaTheme="minorEastAsia"/>
          <w:lang w:eastAsia="zh-CN"/>
        </w:rPr>
        <w:t>8</w:t>
      </w:r>
      <w:r w:rsidR="006E3A25" w:rsidRPr="006E3A25">
        <w:rPr>
          <w:rFonts w:eastAsiaTheme="minorEastAsia"/>
          <w:lang w:eastAsia="zh-CN"/>
        </w:rPr>
        <w:t xml:space="preserve"> UE features for NR MIMO </w:t>
      </w:r>
      <w:r w:rsidR="006F7CFD">
        <w:rPr>
          <w:rFonts w:eastAsiaTheme="minorEastAsia"/>
          <w:lang w:eastAsia="zh-CN"/>
        </w:rPr>
        <w:t>evolution</w:t>
      </w:r>
      <w:r w:rsidR="00697434">
        <w:rPr>
          <w:rFonts w:eastAsiaTheme="minorEastAsia"/>
          <w:lang w:eastAsia="zh-CN"/>
        </w:rPr>
        <w:t xml:space="preserve">, which can be found in above for detailed comments and suggestions. Further discussion and consolidation </w:t>
      </w:r>
      <w:r w:rsidR="007248D0">
        <w:rPr>
          <w:rFonts w:eastAsiaTheme="minorEastAsia"/>
          <w:lang w:eastAsia="zh-CN"/>
        </w:rPr>
        <w:t xml:space="preserve">in </w:t>
      </w:r>
      <w:r w:rsidR="00697434">
        <w:rPr>
          <w:rFonts w:eastAsiaTheme="minorEastAsia"/>
          <w:lang w:eastAsia="zh-CN"/>
        </w:rPr>
        <w:t xml:space="preserve">RAN1 is required. </w:t>
      </w:r>
    </w:p>
    <w:p w14:paraId="5FCBEC3B" w14:textId="77777777" w:rsidR="00E74292" w:rsidRPr="00E74292" w:rsidRDefault="00E74292" w:rsidP="00E74292">
      <w:pPr>
        <w:tabs>
          <w:tab w:val="left" w:pos="820"/>
        </w:tabs>
        <w:rPr>
          <w:rFonts w:eastAsiaTheme="minorEastAsia"/>
          <w:lang w:eastAsia="zh-CN"/>
        </w:rPr>
      </w:pPr>
    </w:p>
    <w:bookmarkEnd w:id="12"/>
    <w:bookmarkEnd w:id="13"/>
    <w:bookmarkEnd w:id="14"/>
    <w:bookmarkEnd w:id="15"/>
    <w:p w14:paraId="2D326DB9" w14:textId="77777777" w:rsidR="002929B7" w:rsidRDefault="002929B7" w:rsidP="002929B7">
      <w:pPr>
        <w:pStyle w:val="References"/>
        <w:numPr>
          <w:ilvl w:val="0"/>
          <w:numId w:val="0"/>
        </w:numPr>
        <w:ind w:left="360" w:hanging="360"/>
      </w:pPr>
    </w:p>
    <w:sectPr w:rsidR="002929B7" w:rsidSect="00890B23">
      <w:pgSz w:w="23811" w:h="16838" w:orient="landscape" w:code="8"/>
      <w:pgMar w:top="1440" w:right="1440" w:bottom="1152"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2A03EA" w14:textId="77777777" w:rsidR="008D1B95" w:rsidRDefault="008D1B95">
      <w:r>
        <w:separator/>
      </w:r>
    </w:p>
  </w:endnote>
  <w:endnote w:type="continuationSeparator" w:id="0">
    <w:p w14:paraId="5CE92377" w14:textId="77777777" w:rsidR="008D1B95" w:rsidRDefault="008D1B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微软雅黑">
    <w:altName w:val="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FF9707" w14:textId="77777777" w:rsidR="008D1B95" w:rsidRDefault="008D1B95">
      <w:r>
        <w:separator/>
      </w:r>
    </w:p>
  </w:footnote>
  <w:footnote w:type="continuationSeparator" w:id="0">
    <w:p w14:paraId="4EA5A796" w14:textId="77777777" w:rsidR="008D1B95" w:rsidRDefault="008D1B9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70BE1"/>
    <w:multiLevelType w:val="hybridMultilevel"/>
    <w:tmpl w:val="E6BA18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055C461C"/>
    <w:multiLevelType w:val="hybridMultilevel"/>
    <w:tmpl w:val="E3C8F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D0E00F3"/>
    <w:multiLevelType w:val="multilevel"/>
    <w:tmpl w:val="2D463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F153A00"/>
    <w:multiLevelType w:val="hybridMultilevel"/>
    <w:tmpl w:val="85102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1DD0A2D"/>
    <w:multiLevelType w:val="hybridMultilevel"/>
    <w:tmpl w:val="18EA35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BDE41EC"/>
    <w:multiLevelType w:val="hybridMultilevel"/>
    <w:tmpl w:val="5EA41D06"/>
    <w:lvl w:ilvl="0" w:tplc="A7CEF88A">
      <w:start w:val="6"/>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1745B8"/>
    <w:multiLevelType w:val="hybridMultilevel"/>
    <w:tmpl w:val="D32AAEA8"/>
    <w:lvl w:ilvl="0" w:tplc="04090011">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D8945BD"/>
    <w:multiLevelType w:val="hybridMultilevel"/>
    <w:tmpl w:val="D32AAEA8"/>
    <w:lvl w:ilvl="0" w:tplc="04090011">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F1650E0"/>
    <w:multiLevelType w:val="hybridMultilevel"/>
    <w:tmpl w:val="BE9CE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23B7A35"/>
    <w:multiLevelType w:val="hybridMultilevel"/>
    <w:tmpl w:val="0610F57E"/>
    <w:lvl w:ilvl="0" w:tplc="BB180B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3C3333A"/>
    <w:multiLevelType w:val="hybridMultilevel"/>
    <w:tmpl w:val="D9DEB5B6"/>
    <w:lvl w:ilvl="0" w:tplc="284EB90E">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3" w15:restartNumberingAfterBreak="0">
    <w:nsid w:val="27ED68BC"/>
    <w:multiLevelType w:val="hybridMultilevel"/>
    <w:tmpl w:val="E4AE8190"/>
    <w:lvl w:ilvl="0" w:tplc="BB180B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85866FF"/>
    <w:multiLevelType w:val="hybridMultilevel"/>
    <w:tmpl w:val="2EC48D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310541AC"/>
    <w:multiLevelType w:val="hybridMultilevel"/>
    <w:tmpl w:val="D32AAEA8"/>
    <w:lvl w:ilvl="0" w:tplc="04090011">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14B47FA"/>
    <w:multiLevelType w:val="hybridMultilevel"/>
    <w:tmpl w:val="E4AE8190"/>
    <w:lvl w:ilvl="0" w:tplc="BB180B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1C17B10"/>
    <w:multiLevelType w:val="hybridMultilevel"/>
    <w:tmpl w:val="DECA7182"/>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32134266"/>
    <w:multiLevelType w:val="hybridMultilevel"/>
    <w:tmpl w:val="90EADD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3B557C1"/>
    <w:multiLevelType w:val="multilevel"/>
    <w:tmpl w:val="F218074A"/>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lang w:val="en-US"/>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0" w15:restartNumberingAfterBreak="0">
    <w:nsid w:val="37EB00BE"/>
    <w:multiLevelType w:val="hybridMultilevel"/>
    <w:tmpl w:val="E4AE8190"/>
    <w:lvl w:ilvl="0" w:tplc="BB180B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A877D64"/>
    <w:multiLevelType w:val="singleLevel"/>
    <w:tmpl w:val="1C4614AE"/>
    <w:lvl w:ilvl="0">
      <w:start w:val="1"/>
      <w:numFmt w:val="decimal"/>
      <w:pStyle w:val="References"/>
      <w:lvlText w:val="[%1]"/>
      <w:lvlJc w:val="left"/>
      <w:pPr>
        <w:tabs>
          <w:tab w:val="num" w:pos="360"/>
        </w:tabs>
        <w:ind w:left="360" w:hanging="360"/>
      </w:pPr>
      <w:rPr>
        <w:lang w:val="en-GB"/>
      </w:rPr>
    </w:lvl>
  </w:abstractNum>
  <w:abstractNum w:abstractNumId="22"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3" w15:restartNumberingAfterBreak="0">
    <w:nsid w:val="44FF1E37"/>
    <w:multiLevelType w:val="hybridMultilevel"/>
    <w:tmpl w:val="E9E8FC70"/>
    <w:lvl w:ilvl="0" w:tplc="284EB90E">
      <w:start w:val="1"/>
      <w:numFmt w:val="decimal"/>
      <w:lvlText w:val="%1."/>
      <w:lvlJc w:val="left"/>
      <w:pPr>
        <w:ind w:left="1145" w:hanging="360"/>
      </w:pPr>
      <w:rPr>
        <w:rFonts w:hint="default"/>
      </w:rPr>
    </w:lvl>
    <w:lvl w:ilvl="1" w:tplc="04090019" w:tentative="1">
      <w:start w:val="1"/>
      <w:numFmt w:val="lowerLetter"/>
      <w:lvlText w:val="%2)"/>
      <w:lvlJc w:val="left"/>
      <w:pPr>
        <w:ind w:left="1625" w:hanging="420"/>
      </w:pPr>
    </w:lvl>
    <w:lvl w:ilvl="2" w:tplc="0409001B" w:tentative="1">
      <w:start w:val="1"/>
      <w:numFmt w:val="lowerRoman"/>
      <w:lvlText w:val="%3."/>
      <w:lvlJc w:val="right"/>
      <w:pPr>
        <w:ind w:left="2045" w:hanging="420"/>
      </w:pPr>
    </w:lvl>
    <w:lvl w:ilvl="3" w:tplc="0409000F" w:tentative="1">
      <w:start w:val="1"/>
      <w:numFmt w:val="decimal"/>
      <w:lvlText w:val="%4."/>
      <w:lvlJc w:val="left"/>
      <w:pPr>
        <w:ind w:left="2465" w:hanging="420"/>
      </w:pPr>
    </w:lvl>
    <w:lvl w:ilvl="4" w:tplc="04090019" w:tentative="1">
      <w:start w:val="1"/>
      <w:numFmt w:val="lowerLetter"/>
      <w:lvlText w:val="%5)"/>
      <w:lvlJc w:val="left"/>
      <w:pPr>
        <w:ind w:left="2885" w:hanging="420"/>
      </w:pPr>
    </w:lvl>
    <w:lvl w:ilvl="5" w:tplc="0409001B" w:tentative="1">
      <w:start w:val="1"/>
      <w:numFmt w:val="lowerRoman"/>
      <w:lvlText w:val="%6."/>
      <w:lvlJc w:val="right"/>
      <w:pPr>
        <w:ind w:left="3305" w:hanging="420"/>
      </w:pPr>
    </w:lvl>
    <w:lvl w:ilvl="6" w:tplc="0409000F" w:tentative="1">
      <w:start w:val="1"/>
      <w:numFmt w:val="decimal"/>
      <w:lvlText w:val="%7."/>
      <w:lvlJc w:val="left"/>
      <w:pPr>
        <w:ind w:left="3725" w:hanging="420"/>
      </w:pPr>
    </w:lvl>
    <w:lvl w:ilvl="7" w:tplc="04090019" w:tentative="1">
      <w:start w:val="1"/>
      <w:numFmt w:val="lowerLetter"/>
      <w:lvlText w:val="%8)"/>
      <w:lvlJc w:val="left"/>
      <w:pPr>
        <w:ind w:left="4145" w:hanging="420"/>
      </w:pPr>
    </w:lvl>
    <w:lvl w:ilvl="8" w:tplc="0409001B" w:tentative="1">
      <w:start w:val="1"/>
      <w:numFmt w:val="lowerRoman"/>
      <w:lvlText w:val="%9."/>
      <w:lvlJc w:val="right"/>
      <w:pPr>
        <w:ind w:left="4565" w:hanging="420"/>
      </w:pPr>
    </w:lvl>
  </w:abstractNum>
  <w:abstractNum w:abstractNumId="24" w15:restartNumberingAfterBreak="0">
    <w:nsid w:val="4AF30E2E"/>
    <w:multiLevelType w:val="hybridMultilevel"/>
    <w:tmpl w:val="72CEE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1F303A"/>
    <w:multiLevelType w:val="hybridMultilevel"/>
    <w:tmpl w:val="D084D7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88D72C5"/>
    <w:multiLevelType w:val="hybridMultilevel"/>
    <w:tmpl w:val="621893C2"/>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60793EAF"/>
    <w:multiLevelType w:val="hybridMultilevel"/>
    <w:tmpl w:val="E4AE8190"/>
    <w:lvl w:ilvl="0" w:tplc="BB180B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1123C84"/>
    <w:multiLevelType w:val="hybridMultilevel"/>
    <w:tmpl w:val="E9E8FC70"/>
    <w:lvl w:ilvl="0" w:tplc="284EB90E">
      <w:start w:val="1"/>
      <w:numFmt w:val="decimal"/>
      <w:lvlText w:val="%1."/>
      <w:lvlJc w:val="left"/>
      <w:pPr>
        <w:ind w:left="1145" w:hanging="360"/>
      </w:pPr>
      <w:rPr>
        <w:rFonts w:hint="default"/>
      </w:rPr>
    </w:lvl>
    <w:lvl w:ilvl="1" w:tplc="04090019" w:tentative="1">
      <w:start w:val="1"/>
      <w:numFmt w:val="lowerLetter"/>
      <w:lvlText w:val="%2)"/>
      <w:lvlJc w:val="left"/>
      <w:pPr>
        <w:ind w:left="1625" w:hanging="420"/>
      </w:pPr>
    </w:lvl>
    <w:lvl w:ilvl="2" w:tplc="0409001B" w:tentative="1">
      <w:start w:val="1"/>
      <w:numFmt w:val="lowerRoman"/>
      <w:lvlText w:val="%3."/>
      <w:lvlJc w:val="right"/>
      <w:pPr>
        <w:ind w:left="2045" w:hanging="420"/>
      </w:pPr>
    </w:lvl>
    <w:lvl w:ilvl="3" w:tplc="0409000F" w:tentative="1">
      <w:start w:val="1"/>
      <w:numFmt w:val="decimal"/>
      <w:lvlText w:val="%4."/>
      <w:lvlJc w:val="left"/>
      <w:pPr>
        <w:ind w:left="2465" w:hanging="420"/>
      </w:pPr>
    </w:lvl>
    <w:lvl w:ilvl="4" w:tplc="04090019" w:tentative="1">
      <w:start w:val="1"/>
      <w:numFmt w:val="lowerLetter"/>
      <w:lvlText w:val="%5)"/>
      <w:lvlJc w:val="left"/>
      <w:pPr>
        <w:ind w:left="2885" w:hanging="420"/>
      </w:pPr>
    </w:lvl>
    <w:lvl w:ilvl="5" w:tplc="0409001B" w:tentative="1">
      <w:start w:val="1"/>
      <w:numFmt w:val="lowerRoman"/>
      <w:lvlText w:val="%6."/>
      <w:lvlJc w:val="right"/>
      <w:pPr>
        <w:ind w:left="3305" w:hanging="420"/>
      </w:pPr>
    </w:lvl>
    <w:lvl w:ilvl="6" w:tplc="0409000F" w:tentative="1">
      <w:start w:val="1"/>
      <w:numFmt w:val="decimal"/>
      <w:lvlText w:val="%7."/>
      <w:lvlJc w:val="left"/>
      <w:pPr>
        <w:ind w:left="3725" w:hanging="420"/>
      </w:pPr>
    </w:lvl>
    <w:lvl w:ilvl="7" w:tplc="04090019" w:tentative="1">
      <w:start w:val="1"/>
      <w:numFmt w:val="lowerLetter"/>
      <w:lvlText w:val="%8)"/>
      <w:lvlJc w:val="left"/>
      <w:pPr>
        <w:ind w:left="4145" w:hanging="420"/>
      </w:pPr>
    </w:lvl>
    <w:lvl w:ilvl="8" w:tplc="0409001B" w:tentative="1">
      <w:start w:val="1"/>
      <w:numFmt w:val="lowerRoman"/>
      <w:lvlText w:val="%9."/>
      <w:lvlJc w:val="right"/>
      <w:pPr>
        <w:ind w:left="4565" w:hanging="420"/>
      </w:pPr>
    </w:lvl>
  </w:abstractNum>
  <w:abstractNum w:abstractNumId="30" w15:restartNumberingAfterBreak="0">
    <w:nsid w:val="6289783D"/>
    <w:multiLevelType w:val="hybridMultilevel"/>
    <w:tmpl w:val="E4AE8190"/>
    <w:lvl w:ilvl="0" w:tplc="BB180B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68F43C7"/>
    <w:multiLevelType w:val="hybridMultilevel"/>
    <w:tmpl w:val="E4AE8190"/>
    <w:lvl w:ilvl="0" w:tplc="BB180B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7EC0DB6"/>
    <w:multiLevelType w:val="hybridMultilevel"/>
    <w:tmpl w:val="E4AE8190"/>
    <w:lvl w:ilvl="0" w:tplc="BB180B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82D45D8"/>
    <w:multiLevelType w:val="hybridMultilevel"/>
    <w:tmpl w:val="6A26A336"/>
    <w:lvl w:ilvl="0" w:tplc="BB180B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2351C27"/>
    <w:multiLevelType w:val="hybridMultilevel"/>
    <w:tmpl w:val="D9DEB5B6"/>
    <w:lvl w:ilvl="0" w:tplc="284EB90E">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5" w15:restartNumberingAfterBreak="0">
    <w:nsid w:val="73234455"/>
    <w:multiLevelType w:val="hybridMultilevel"/>
    <w:tmpl w:val="E4AE8190"/>
    <w:lvl w:ilvl="0" w:tplc="BB180B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641AFE"/>
    <w:multiLevelType w:val="hybridMultilevel"/>
    <w:tmpl w:val="8E9A41BC"/>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B0B1EAC"/>
    <w:multiLevelType w:val="hybridMultilevel"/>
    <w:tmpl w:val="D5FA7A4A"/>
    <w:lvl w:ilvl="0" w:tplc="6314737C">
      <w:start w:val="1"/>
      <w:numFmt w:val="bullet"/>
      <w:lvlText w:val="•"/>
      <w:lvlJc w:val="left"/>
      <w:pPr>
        <w:ind w:left="697" w:hanging="420"/>
      </w:pPr>
      <w:rPr>
        <w:rFonts w:ascii="Arial" w:hAnsi="Arial" w:cs="Times New Roman" w:hint="default"/>
      </w:rPr>
    </w:lvl>
    <w:lvl w:ilvl="1" w:tplc="04090003">
      <w:start w:val="1"/>
      <w:numFmt w:val="bullet"/>
      <w:lvlText w:val=""/>
      <w:lvlJc w:val="left"/>
      <w:pPr>
        <w:ind w:left="1117" w:hanging="420"/>
      </w:pPr>
      <w:rPr>
        <w:rFonts w:ascii="Wingdings" w:hAnsi="Wingdings" w:hint="default"/>
      </w:rPr>
    </w:lvl>
    <w:lvl w:ilvl="2" w:tplc="04090005">
      <w:start w:val="1"/>
      <w:numFmt w:val="bullet"/>
      <w:lvlText w:val=""/>
      <w:lvlJc w:val="left"/>
      <w:pPr>
        <w:ind w:left="1537" w:hanging="420"/>
      </w:pPr>
      <w:rPr>
        <w:rFonts w:ascii="Wingdings" w:hAnsi="Wingdings" w:hint="default"/>
      </w:rPr>
    </w:lvl>
    <w:lvl w:ilvl="3" w:tplc="04090001">
      <w:start w:val="1"/>
      <w:numFmt w:val="bullet"/>
      <w:lvlText w:val=""/>
      <w:lvlJc w:val="left"/>
      <w:pPr>
        <w:ind w:left="1957" w:hanging="420"/>
      </w:pPr>
      <w:rPr>
        <w:rFonts w:ascii="Wingdings" w:hAnsi="Wingdings" w:hint="default"/>
      </w:rPr>
    </w:lvl>
    <w:lvl w:ilvl="4" w:tplc="04090003">
      <w:start w:val="1"/>
      <w:numFmt w:val="bullet"/>
      <w:lvlText w:val=""/>
      <w:lvlJc w:val="left"/>
      <w:pPr>
        <w:ind w:left="2377" w:hanging="420"/>
      </w:pPr>
      <w:rPr>
        <w:rFonts w:ascii="Wingdings" w:hAnsi="Wingdings" w:hint="default"/>
      </w:rPr>
    </w:lvl>
    <w:lvl w:ilvl="5" w:tplc="04090005">
      <w:start w:val="1"/>
      <w:numFmt w:val="bullet"/>
      <w:lvlText w:val=""/>
      <w:lvlJc w:val="left"/>
      <w:pPr>
        <w:ind w:left="2797" w:hanging="420"/>
      </w:pPr>
      <w:rPr>
        <w:rFonts w:ascii="Wingdings" w:hAnsi="Wingdings" w:hint="default"/>
      </w:rPr>
    </w:lvl>
    <w:lvl w:ilvl="6" w:tplc="04090001">
      <w:start w:val="1"/>
      <w:numFmt w:val="bullet"/>
      <w:lvlText w:val=""/>
      <w:lvlJc w:val="left"/>
      <w:pPr>
        <w:ind w:left="3217" w:hanging="420"/>
      </w:pPr>
      <w:rPr>
        <w:rFonts w:ascii="Wingdings" w:hAnsi="Wingdings" w:hint="default"/>
      </w:rPr>
    </w:lvl>
    <w:lvl w:ilvl="7" w:tplc="04090003">
      <w:start w:val="1"/>
      <w:numFmt w:val="bullet"/>
      <w:lvlText w:val=""/>
      <w:lvlJc w:val="left"/>
      <w:pPr>
        <w:ind w:left="3637" w:hanging="420"/>
      </w:pPr>
      <w:rPr>
        <w:rFonts w:ascii="Wingdings" w:hAnsi="Wingdings" w:hint="default"/>
      </w:rPr>
    </w:lvl>
    <w:lvl w:ilvl="8" w:tplc="04090005">
      <w:start w:val="1"/>
      <w:numFmt w:val="bullet"/>
      <w:lvlText w:val=""/>
      <w:lvlJc w:val="left"/>
      <w:pPr>
        <w:ind w:left="4057" w:hanging="420"/>
      </w:pPr>
      <w:rPr>
        <w:rFonts w:ascii="Wingdings" w:hAnsi="Wingdings" w:hint="default"/>
      </w:rPr>
    </w:lvl>
  </w:abstractNum>
  <w:abstractNum w:abstractNumId="38" w15:restartNumberingAfterBreak="0">
    <w:nsid w:val="7C842A0C"/>
    <w:multiLevelType w:val="hybridMultilevel"/>
    <w:tmpl w:val="D32AAEA8"/>
    <w:lvl w:ilvl="0" w:tplc="04090011">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1"/>
  </w:num>
  <w:num w:numId="2">
    <w:abstractNumId w:val="19"/>
  </w:num>
  <w:num w:numId="3">
    <w:abstractNumId w:val="22"/>
  </w:num>
  <w:num w:numId="4">
    <w:abstractNumId w:val="37"/>
  </w:num>
  <w:num w:numId="5">
    <w:abstractNumId w:val="0"/>
  </w:num>
  <w:num w:numId="6">
    <w:abstractNumId w:val="2"/>
  </w:num>
  <w:num w:numId="7">
    <w:abstractNumId w:val="17"/>
  </w:num>
  <w:num w:numId="8">
    <w:abstractNumId w:val="14"/>
  </w:num>
  <w:num w:numId="9">
    <w:abstractNumId w:val="34"/>
  </w:num>
  <w:num w:numId="10">
    <w:abstractNumId w:val="31"/>
  </w:num>
  <w:num w:numId="11">
    <w:abstractNumId w:val="29"/>
  </w:num>
  <w:num w:numId="12">
    <w:abstractNumId w:val="27"/>
  </w:num>
  <w:num w:numId="13">
    <w:abstractNumId w:val="20"/>
  </w:num>
  <w:num w:numId="14">
    <w:abstractNumId w:val="11"/>
  </w:num>
  <w:num w:numId="15">
    <w:abstractNumId w:val="33"/>
  </w:num>
  <w:num w:numId="16">
    <w:abstractNumId w:val="1"/>
  </w:num>
  <w:num w:numId="17">
    <w:abstractNumId w:val="6"/>
  </w:num>
  <w:num w:numId="18">
    <w:abstractNumId w:val="5"/>
  </w:num>
  <w:num w:numId="19">
    <w:abstractNumId w:val="18"/>
  </w:num>
  <w:num w:numId="20">
    <w:abstractNumId w:val="10"/>
  </w:num>
  <w:num w:numId="21">
    <w:abstractNumId w:val="26"/>
  </w:num>
  <w:num w:numId="22">
    <w:abstractNumId w:val="32"/>
  </w:num>
  <w:num w:numId="23">
    <w:abstractNumId w:val="13"/>
  </w:num>
  <w:num w:numId="24">
    <w:abstractNumId w:val="35"/>
  </w:num>
  <w:num w:numId="25">
    <w:abstractNumId w:val="38"/>
  </w:num>
  <w:num w:numId="26">
    <w:abstractNumId w:val="25"/>
  </w:num>
  <w:num w:numId="27">
    <w:abstractNumId w:val="3"/>
  </w:num>
  <w:num w:numId="28">
    <w:abstractNumId w:val="36"/>
  </w:num>
  <w:num w:numId="29">
    <w:abstractNumId w:val="9"/>
  </w:num>
  <w:num w:numId="30">
    <w:abstractNumId w:val="4"/>
  </w:num>
  <w:num w:numId="31">
    <w:abstractNumId w:val="24"/>
  </w:num>
  <w:num w:numId="32">
    <w:abstractNumId w:val="12"/>
  </w:num>
  <w:num w:numId="33">
    <w:abstractNumId w:val="23"/>
  </w:num>
  <w:num w:numId="34">
    <w:abstractNumId w:val="30"/>
  </w:num>
  <w:num w:numId="35">
    <w:abstractNumId w:val="15"/>
  </w:num>
  <w:num w:numId="36">
    <w:abstractNumId w:val="16"/>
  </w:num>
  <w:num w:numId="37">
    <w:abstractNumId w:val="28"/>
  </w:num>
  <w:num w:numId="38">
    <w:abstractNumId w:val="7"/>
  </w:num>
  <w:num w:numId="39">
    <w:abstractNumId w:val="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removePersonalInformation/>
  <w:removeDateAndTim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CA" w:vendorID="64" w:dllVersion="6" w:nlCheck="1" w:checkStyle="1"/>
  <w:activeWritingStyle w:appName="MSWord" w:lang="en-CA" w:vendorID="64" w:dllVersion="4096" w:nlCheck="1" w:checkStyle="0"/>
  <w:activeWritingStyle w:appName="MSWord" w:lang="en-US" w:vendorID="64" w:dllVersion="131078" w:nlCheck="1" w:checkStyle="1"/>
  <w:activeWritingStyle w:appName="MSWord" w:lang="en-GB"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A7D"/>
    <w:rsid w:val="00000D04"/>
    <w:rsid w:val="00000DB2"/>
    <w:rsid w:val="00000FEC"/>
    <w:rsid w:val="00001344"/>
    <w:rsid w:val="000020F6"/>
    <w:rsid w:val="00002893"/>
    <w:rsid w:val="000033A3"/>
    <w:rsid w:val="00003605"/>
    <w:rsid w:val="00003904"/>
    <w:rsid w:val="00003C56"/>
    <w:rsid w:val="00003EC2"/>
    <w:rsid w:val="000040A9"/>
    <w:rsid w:val="0000458E"/>
    <w:rsid w:val="0000467C"/>
    <w:rsid w:val="0000493D"/>
    <w:rsid w:val="00004C63"/>
    <w:rsid w:val="00004E70"/>
    <w:rsid w:val="0000573D"/>
    <w:rsid w:val="00005875"/>
    <w:rsid w:val="000059AC"/>
    <w:rsid w:val="00005A14"/>
    <w:rsid w:val="00005CCF"/>
    <w:rsid w:val="000067EF"/>
    <w:rsid w:val="000072B6"/>
    <w:rsid w:val="00007813"/>
    <w:rsid w:val="000109E6"/>
    <w:rsid w:val="00011E83"/>
    <w:rsid w:val="00011F67"/>
    <w:rsid w:val="00012862"/>
    <w:rsid w:val="000128E6"/>
    <w:rsid w:val="00013063"/>
    <w:rsid w:val="000145BD"/>
    <w:rsid w:val="00014701"/>
    <w:rsid w:val="00014EB1"/>
    <w:rsid w:val="00015EFB"/>
    <w:rsid w:val="000164D5"/>
    <w:rsid w:val="000165E2"/>
    <w:rsid w:val="000169EB"/>
    <w:rsid w:val="00016B2C"/>
    <w:rsid w:val="00016C6E"/>
    <w:rsid w:val="00016DE8"/>
    <w:rsid w:val="000172BE"/>
    <w:rsid w:val="00017D8A"/>
    <w:rsid w:val="00017FDE"/>
    <w:rsid w:val="000201DB"/>
    <w:rsid w:val="0002028E"/>
    <w:rsid w:val="00020765"/>
    <w:rsid w:val="00021E22"/>
    <w:rsid w:val="00022A90"/>
    <w:rsid w:val="00023388"/>
    <w:rsid w:val="00023425"/>
    <w:rsid w:val="00023C0C"/>
    <w:rsid w:val="000241BE"/>
    <w:rsid w:val="000242F2"/>
    <w:rsid w:val="0002588C"/>
    <w:rsid w:val="000259CC"/>
    <w:rsid w:val="00025A18"/>
    <w:rsid w:val="00025C2E"/>
    <w:rsid w:val="000260A0"/>
    <w:rsid w:val="0002655B"/>
    <w:rsid w:val="00026D4B"/>
    <w:rsid w:val="00026FC6"/>
    <w:rsid w:val="000275C6"/>
    <w:rsid w:val="00027679"/>
    <w:rsid w:val="00027AD6"/>
    <w:rsid w:val="0003024C"/>
    <w:rsid w:val="00030DF8"/>
    <w:rsid w:val="00031A51"/>
    <w:rsid w:val="00031ADB"/>
    <w:rsid w:val="00031F55"/>
    <w:rsid w:val="00032056"/>
    <w:rsid w:val="0003217A"/>
    <w:rsid w:val="000328CA"/>
    <w:rsid w:val="00032E40"/>
    <w:rsid w:val="00032ECF"/>
    <w:rsid w:val="0003376B"/>
    <w:rsid w:val="00034348"/>
    <w:rsid w:val="00034676"/>
    <w:rsid w:val="000346E6"/>
    <w:rsid w:val="000347A7"/>
    <w:rsid w:val="00034876"/>
    <w:rsid w:val="00034A7D"/>
    <w:rsid w:val="00034B79"/>
    <w:rsid w:val="000352B3"/>
    <w:rsid w:val="000354E0"/>
    <w:rsid w:val="00035AA3"/>
    <w:rsid w:val="00035B74"/>
    <w:rsid w:val="0003693B"/>
    <w:rsid w:val="000370B4"/>
    <w:rsid w:val="00037787"/>
    <w:rsid w:val="0004023E"/>
    <w:rsid w:val="0004024B"/>
    <w:rsid w:val="0004083E"/>
    <w:rsid w:val="000416BB"/>
    <w:rsid w:val="00041C57"/>
    <w:rsid w:val="000423D3"/>
    <w:rsid w:val="000434B7"/>
    <w:rsid w:val="000435E4"/>
    <w:rsid w:val="0004371B"/>
    <w:rsid w:val="00044C4C"/>
    <w:rsid w:val="0004537B"/>
    <w:rsid w:val="00045C56"/>
    <w:rsid w:val="00046600"/>
    <w:rsid w:val="00046796"/>
    <w:rsid w:val="000467FD"/>
    <w:rsid w:val="000469EA"/>
    <w:rsid w:val="00046AAF"/>
    <w:rsid w:val="00046DB9"/>
    <w:rsid w:val="00046FF3"/>
    <w:rsid w:val="00047225"/>
    <w:rsid w:val="000475F5"/>
    <w:rsid w:val="00047E60"/>
    <w:rsid w:val="00050EE3"/>
    <w:rsid w:val="000512E3"/>
    <w:rsid w:val="00052A3C"/>
    <w:rsid w:val="00052AD2"/>
    <w:rsid w:val="000530DF"/>
    <w:rsid w:val="0005393F"/>
    <w:rsid w:val="00053C3C"/>
    <w:rsid w:val="000543F7"/>
    <w:rsid w:val="00054484"/>
    <w:rsid w:val="00054E0C"/>
    <w:rsid w:val="0005541D"/>
    <w:rsid w:val="00055712"/>
    <w:rsid w:val="00056401"/>
    <w:rsid w:val="000565C8"/>
    <w:rsid w:val="00056BA4"/>
    <w:rsid w:val="000571B7"/>
    <w:rsid w:val="000572E3"/>
    <w:rsid w:val="00057328"/>
    <w:rsid w:val="00057DC8"/>
    <w:rsid w:val="00057E37"/>
    <w:rsid w:val="00060EA0"/>
    <w:rsid w:val="000612E1"/>
    <w:rsid w:val="000614FE"/>
    <w:rsid w:val="00061F95"/>
    <w:rsid w:val="000623C8"/>
    <w:rsid w:val="000628C7"/>
    <w:rsid w:val="000633ED"/>
    <w:rsid w:val="000637B0"/>
    <w:rsid w:val="00063A17"/>
    <w:rsid w:val="000647C1"/>
    <w:rsid w:val="00064D4B"/>
    <w:rsid w:val="00065A5A"/>
    <w:rsid w:val="00065D38"/>
    <w:rsid w:val="00066C8E"/>
    <w:rsid w:val="00067237"/>
    <w:rsid w:val="00067328"/>
    <w:rsid w:val="00067849"/>
    <w:rsid w:val="00067C25"/>
    <w:rsid w:val="00067D79"/>
    <w:rsid w:val="00067DD1"/>
    <w:rsid w:val="0007014F"/>
    <w:rsid w:val="00070447"/>
    <w:rsid w:val="000706E7"/>
    <w:rsid w:val="00070EF8"/>
    <w:rsid w:val="00071192"/>
    <w:rsid w:val="000713A7"/>
    <w:rsid w:val="00071D92"/>
    <w:rsid w:val="00071F46"/>
    <w:rsid w:val="00072233"/>
    <w:rsid w:val="00072A80"/>
    <w:rsid w:val="000731A0"/>
    <w:rsid w:val="0007321B"/>
    <w:rsid w:val="00073272"/>
    <w:rsid w:val="000736C1"/>
    <w:rsid w:val="00073797"/>
    <w:rsid w:val="00073940"/>
    <w:rsid w:val="00073DEC"/>
    <w:rsid w:val="00073E10"/>
    <w:rsid w:val="0007447E"/>
    <w:rsid w:val="000745AA"/>
    <w:rsid w:val="00074E86"/>
    <w:rsid w:val="000755BA"/>
    <w:rsid w:val="00075B12"/>
    <w:rsid w:val="00075B31"/>
    <w:rsid w:val="00075CA9"/>
    <w:rsid w:val="00076097"/>
    <w:rsid w:val="00076541"/>
    <w:rsid w:val="000772F4"/>
    <w:rsid w:val="000776EB"/>
    <w:rsid w:val="0007772F"/>
    <w:rsid w:val="000806C8"/>
    <w:rsid w:val="00080726"/>
    <w:rsid w:val="00080905"/>
    <w:rsid w:val="00080BAB"/>
    <w:rsid w:val="00080E4C"/>
    <w:rsid w:val="00081541"/>
    <w:rsid w:val="0008175D"/>
    <w:rsid w:val="000823B0"/>
    <w:rsid w:val="00082A70"/>
    <w:rsid w:val="0008335B"/>
    <w:rsid w:val="00083379"/>
    <w:rsid w:val="00083421"/>
    <w:rsid w:val="0008354E"/>
    <w:rsid w:val="00083587"/>
    <w:rsid w:val="00083838"/>
    <w:rsid w:val="00083B6A"/>
    <w:rsid w:val="00083FD0"/>
    <w:rsid w:val="00084EC7"/>
    <w:rsid w:val="00085457"/>
    <w:rsid w:val="00085BDD"/>
    <w:rsid w:val="00085C7C"/>
    <w:rsid w:val="00085E04"/>
    <w:rsid w:val="00085F8F"/>
    <w:rsid w:val="000867EB"/>
    <w:rsid w:val="00086800"/>
    <w:rsid w:val="0008709F"/>
    <w:rsid w:val="000871EF"/>
    <w:rsid w:val="00087913"/>
    <w:rsid w:val="000879CE"/>
    <w:rsid w:val="000902DC"/>
    <w:rsid w:val="000911AE"/>
    <w:rsid w:val="0009245F"/>
    <w:rsid w:val="00092632"/>
    <w:rsid w:val="00092DE1"/>
    <w:rsid w:val="000931B3"/>
    <w:rsid w:val="00093697"/>
    <w:rsid w:val="00093D42"/>
    <w:rsid w:val="00093DD0"/>
    <w:rsid w:val="00093E63"/>
    <w:rsid w:val="000943D5"/>
    <w:rsid w:val="000943DD"/>
    <w:rsid w:val="00094A16"/>
    <w:rsid w:val="00094B23"/>
    <w:rsid w:val="00094DE6"/>
    <w:rsid w:val="00095A12"/>
    <w:rsid w:val="00096128"/>
    <w:rsid w:val="00096356"/>
    <w:rsid w:val="00097A91"/>
    <w:rsid w:val="00097C99"/>
    <w:rsid w:val="000A06DF"/>
    <w:rsid w:val="000A0AD0"/>
    <w:rsid w:val="000A0F14"/>
    <w:rsid w:val="000A1441"/>
    <w:rsid w:val="000A1A06"/>
    <w:rsid w:val="000A1B60"/>
    <w:rsid w:val="000A1B69"/>
    <w:rsid w:val="000A21B4"/>
    <w:rsid w:val="000A2CC7"/>
    <w:rsid w:val="000A2ED6"/>
    <w:rsid w:val="000A3E19"/>
    <w:rsid w:val="000A4205"/>
    <w:rsid w:val="000A4460"/>
    <w:rsid w:val="000A4A19"/>
    <w:rsid w:val="000A5490"/>
    <w:rsid w:val="000A563C"/>
    <w:rsid w:val="000A5C6B"/>
    <w:rsid w:val="000A6351"/>
    <w:rsid w:val="000A63B0"/>
    <w:rsid w:val="000A63D6"/>
    <w:rsid w:val="000A70FF"/>
    <w:rsid w:val="000A7B38"/>
    <w:rsid w:val="000B0343"/>
    <w:rsid w:val="000B03D5"/>
    <w:rsid w:val="000B098A"/>
    <w:rsid w:val="000B0E28"/>
    <w:rsid w:val="000B2985"/>
    <w:rsid w:val="000B2ACA"/>
    <w:rsid w:val="000B2C88"/>
    <w:rsid w:val="000B2F0A"/>
    <w:rsid w:val="000B3342"/>
    <w:rsid w:val="000B34D3"/>
    <w:rsid w:val="000B397F"/>
    <w:rsid w:val="000B3DF2"/>
    <w:rsid w:val="000B41B9"/>
    <w:rsid w:val="000B466D"/>
    <w:rsid w:val="000B49B1"/>
    <w:rsid w:val="000B51FA"/>
    <w:rsid w:val="000B52E8"/>
    <w:rsid w:val="000B5905"/>
    <w:rsid w:val="000B5975"/>
    <w:rsid w:val="000B5AE1"/>
    <w:rsid w:val="000B6E2C"/>
    <w:rsid w:val="000B6F0F"/>
    <w:rsid w:val="000B6FAD"/>
    <w:rsid w:val="000B7082"/>
    <w:rsid w:val="000B76C5"/>
    <w:rsid w:val="000B7A10"/>
    <w:rsid w:val="000C06EC"/>
    <w:rsid w:val="000C0E02"/>
    <w:rsid w:val="000C0E1B"/>
    <w:rsid w:val="000C0EE3"/>
    <w:rsid w:val="000C115D"/>
    <w:rsid w:val="000C1535"/>
    <w:rsid w:val="000C252B"/>
    <w:rsid w:val="000C2FBD"/>
    <w:rsid w:val="000C3A12"/>
    <w:rsid w:val="000C3B0C"/>
    <w:rsid w:val="000C3C1F"/>
    <w:rsid w:val="000C422D"/>
    <w:rsid w:val="000C4A3A"/>
    <w:rsid w:val="000C4DE1"/>
    <w:rsid w:val="000C5930"/>
    <w:rsid w:val="000C5F91"/>
    <w:rsid w:val="000C6025"/>
    <w:rsid w:val="000C618A"/>
    <w:rsid w:val="000C62FF"/>
    <w:rsid w:val="000C6322"/>
    <w:rsid w:val="000C66F3"/>
    <w:rsid w:val="000C68CB"/>
    <w:rsid w:val="000C68D7"/>
    <w:rsid w:val="000C6B45"/>
    <w:rsid w:val="000D01A7"/>
    <w:rsid w:val="000D035A"/>
    <w:rsid w:val="000D0565"/>
    <w:rsid w:val="000D0E4E"/>
    <w:rsid w:val="000D113C"/>
    <w:rsid w:val="000D12D1"/>
    <w:rsid w:val="000D14AB"/>
    <w:rsid w:val="000D159A"/>
    <w:rsid w:val="000D1796"/>
    <w:rsid w:val="000D1EE4"/>
    <w:rsid w:val="000D22CC"/>
    <w:rsid w:val="000D36AE"/>
    <w:rsid w:val="000D38A1"/>
    <w:rsid w:val="000D3B5F"/>
    <w:rsid w:val="000D4448"/>
    <w:rsid w:val="000D45C0"/>
    <w:rsid w:val="000D493F"/>
    <w:rsid w:val="000D4948"/>
    <w:rsid w:val="000D4C4E"/>
    <w:rsid w:val="000D5077"/>
    <w:rsid w:val="000D5362"/>
    <w:rsid w:val="000D57F8"/>
    <w:rsid w:val="000D5851"/>
    <w:rsid w:val="000D58C6"/>
    <w:rsid w:val="000D5B03"/>
    <w:rsid w:val="000D5C60"/>
    <w:rsid w:val="000D71E2"/>
    <w:rsid w:val="000D73A5"/>
    <w:rsid w:val="000E07D6"/>
    <w:rsid w:val="000E1380"/>
    <w:rsid w:val="000E150B"/>
    <w:rsid w:val="000E1712"/>
    <w:rsid w:val="000E18DF"/>
    <w:rsid w:val="000E2E79"/>
    <w:rsid w:val="000E2EAD"/>
    <w:rsid w:val="000E332E"/>
    <w:rsid w:val="000E4631"/>
    <w:rsid w:val="000E4B6F"/>
    <w:rsid w:val="000E519D"/>
    <w:rsid w:val="000E5905"/>
    <w:rsid w:val="000E59A0"/>
    <w:rsid w:val="000E5A50"/>
    <w:rsid w:val="000E631E"/>
    <w:rsid w:val="000E63BA"/>
    <w:rsid w:val="000E78E2"/>
    <w:rsid w:val="000E7A84"/>
    <w:rsid w:val="000F0290"/>
    <w:rsid w:val="000F0C2C"/>
    <w:rsid w:val="000F1144"/>
    <w:rsid w:val="000F15BC"/>
    <w:rsid w:val="000F180A"/>
    <w:rsid w:val="000F1C92"/>
    <w:rsid w:val="000F2D94"/>
    <w:rsid w:val="000F2E8E"/>
    <w:rsid w:val="000F2EEE"/>
    <w:rsid w:val="000F3697"/>
    <w:rsid w:val="000F4796"/>
    <w:rsid w:val="000F551C"/>
    <w:rsid w:val="000F552A"/>
    <w:rsid w:val="000F593D"/>
    <w:rsid w:val="000F59CF"/>
    <w:rsid w:val="000F636B"/>
    <w:rsid w:val="000F6739"/>
    <w:rsid w:val="000F7F58"/>
    <w:rsid w:val="00100128"/>
    <w:rsid w:val="00100FF3"/>
    <w:rsid w:val="00101659"/>
    <w:rsid w:val="00102198"/>
    <w:rsid w:val="001023CB"/>
    <w:rsid w:val="00102458"/>
    <w:rsid w:val="001026CA"/>
    <w:rsid w:val="00102D6E"/>
    <w:rsid w:val="00102E8A"/>
    <w:rsid w:val="00103095"/>
    <w:rsid w:val="001038CA"/>
    <w:rsid w:val="00103D81"/>
    <w:rsid w:val="0010401C"/>
    <w:rsid w:val="001043C2"/>
    <w:rsid w:val="001043E1"/>
    <w:rsid w:val="0010505A"/>
    <w:rsid w:val="00105CC7"/>
    <w:rsid w:val="0010653A"/>
    <w:rsid w:val="00106AD4"/>
    <w:rsid w:val="0010709D"/>
    <w:rsid w:val="00107779"/>
    <w:rsid w:val="001078C2"/>
    <w:rsid w:val="00107B3B"/>
    <w:rsid w:val="00107E1C"/>
    <w:rsid w:val="00110243"/>
    <w:rsid w:val="0011039A"/>
    <w:rsid w:val="00110520"/>
    <w:rsid w:val="00110B13"/>
    <w:rsid w:val="00110F79"/>
    <w:rsid w:val="001112C4"/>
    <w:rsid w:val="00111444"/>
    <w:rsid w:val="00111625"/>
    <w:rsid w:val="00111723"/>
    <w:rsid w:val="00112757"/>
    <w:rsid w:val="001128E2"/>
    <w:rsid w:val="001129B5"/>
    <w:rsid w:val="00112B3D"/>
    <w:rsid w:val="00112B7B"/>
    <w:rsid w:val="00112BE6"/>
    <w:rsid w:val="0011354D"/>
    <w:rsid w:val="00113C85"/>
    <w:rsid w:val="001141E3"/>
    <w:rsid w:val="00114452"/>
    <w:rsid w:val="001144DF"/>
    <w:rsid w:val="001154B6"/>
    <w:rsid w:val="0011551A"/>
    <w:rsid w:val="0011557B"/>
    <w:rsid w:val="001158D5"/>
    <w:rsid w:val="00116CA2"/>
    <w:rsid w:val="00117C85"/>
    <w:rsid w:val="00117D4E"/>
    <w:rsid w:val="001207AF"/>
    <w:rsid w:val="0012090F"/>
    <w:rsid w:val="00120B13"/>
    <w:rsid w:val="00120DFE"/>
    <w:rsid w:val="00121522"/>
    <w:rsid w:val="00121A6E"/>
    <w:rsid w:val="00122581"/>
    <w:rsid w:val="001225CD"/>
    <w:rsid w:val="00122F81"/>
    <w:rsid w:val="001232AB"/>
    <w:rsid w:val="00123318"/>
    <w:rsid w:val="0012335C"/>
    <w:rsid w:val="00124D84"/>
    <w:rsid w:val="001250DD"/>
    <w:rsid w:val="001252D9"/>
    <w:rsid w:val="001253F0"/>
    <w:rsid w:val="00125733"/>
    <w:rsid w:val="0012607F"/>
    <w:rsid w:val="001263AA"/>
    <w:rsid w:val="00127005"/>
    <w:rsid w:val="00127091"/>
    <w:rsid w:val="001273C5"/>
    <w:rsid w:val="00127772"/>
    <w:rsid w:val="00127992"/>
    <w:rsid w:val="00130490"/>
    <w:rsid w:val="0013050D"/>
    <w:rsid w:val="001305E0"/>
    <w:rsid w:val="00130779"/>
    <w:rsid w:val="001307A1"/>
    <w:rsid w:val="00131B03"/>
    <w:rsid w:val="0013207C"/>
    <w:rsid w:val="0013219F"/>
    <w:rsid w:val="001321D3"/>
    <w:rsid w:val="0013346F"/>
    <w:rsid w:val="00133599"/>
    <w:rsid w:val="00133A20"/>
    <w:rsid w:val="00133BF7"/>
    <w:rsid w:val="00134B88"/>
    <w:rsid w:val="00134EAC"/>
    <w:rsid w:val="001357D1"/>
    <w:rsid w:val="00136868"/>
    <w:rsid w:val="00136A23"/>
    <w:rsid w:val="00136B99"/>
    <w:rsid w:val="00136C19"/>
    <w:rsid w:val="0013712B"/>
    <w:rsid w:val="0014063E"/>
    <w:rsid w:val="0014087D"/>
    <w:rsid w:val="00140F74"/>
    <w:rsid w:val="00141191"/>
    <w:rsid w:val="0014159C"/>
    <w:rsid w:val="0014167F"/>
    <w:rsid w:val="00141B4D"/>
    <w:rsid w:val="00142665"/>
    <w:rsid w:val="00142980"/>
    <w:rsid w:val="00142C60"/>
    <w:rsid w:val="0014384A"/>
    <w:rsid w:val="0014432A"/>
    <w:rsid w:val="0014450F"/>
    <w:rsid w:val="00144D8F"/>
    <w:rsid w:val="00145C74"/>
    <w:rsid w:val="001460B0"/>
    <w:rsid w:val="001462E9"/>
    <w:rsid w:val="001465B5"/>
    <w:rsid w:val="00146E32"/>
    <w:rsid w:val="00147067"/>
    <w:rsid w:val="0014773D"/>
    <w:rsid w:val="00147E0E"/>
    <w:rsid w:val="0015144A"/>
    <w:rsid w:val="00151619"/>
    <w:rsid w:val="00152835"/>
    <w:rsid w:val="00153892"/>
    <w:rsid w:val="00154119"/>
    <w:rsid w:val="001559BB"/>
    <w:rsid w:val="001559FA"/>
    <w:rsid w:val="00156374"/>
    <w:rsid w:val="001577D8"/>
    <w:rsid w:val="00157FC3"/>
    <w:rsid w:val="001604DC"/>
    <w:rsid w:val="00160739"/>
    <w:rsid w:val="00160F2C"/>
    <w:rsid w:val="00161F4D"/>
    <w:rsid w:val="0016244C"/>
    <w:rsid w:val="0016271E"/>
    <w:rsid w:val="00162D7A"/>
    <w:rsid w:val="00164343"/>
    <w:rsid w:val="00164646"/>
    <w:rsid w:val="00164C7F"/>
    <w:rsid w:val="00164DAB"/>
    <w:rsid w:val="001656B3"/>
    <w:rsid w:val="00165BBB"/>
    <w:rsid w:val="0016613F"/>
    <w:rsid w:val="00166215"/>
    <w:rsid w:val="00166591"/>
    <w:rsid w:val="001665A5"/>
    <w:rsid w:val="0016666D"/>
    <w:rsid w:val="00166695"/>
    <w:rsid w:val="00170099"/>
    <w:rsid w:val="00170121"/>
    <w:rsid w:val="00170FEB"/>
    <w:rsid w:val="00171143"/>
    <w:rsid w:val="00171A9F"/>
    <w:rsid w:val="00172864"/>
    <w:rsid w:val="00172B82"/>
    <w:rsid w:val="00172EFA"/>
    <w:rsid w:val="00173608"/>
    <w:rsid w:val="001745EC"/>
    <w:rsid w:val="0017461A"/>
    <w:rsid w:val="001747B7"/>
    <w:rsid w:val="00175C30"/>
    <w:rsid w:val="00175CC0"/>
    <w:rsid w:val="001764DE"/>
    <w:rsid w:val="00176DDE"/>
    <w:rsid w:val="00176F6B"/>
    <w:rsid w:val="00177069"/>
    <w:rsid w:val="00177977"/>
    <w:rsid w:val="00177DF3"/>
    <w:rsid w:val="00177FC1"/>
    <w:rsid w:val="00180249"/>
    <w:rsid w:val="001807D5"/>
    <w:rsid w:val="0018103F"/>
    <w:rsid w:val="001815A2"/>
    <w:rsid w:val="00181FC1"/>
    <w:rsid w:val="00182FAD"/>
    <w:rsid w:val="00183034"/>
    <w:rsid w:val="001830F7"/>
    <w:rsid w:val="00183AD7"/>
    <w:rsid w:val="00183EE6"/>
    <w:rsid w:val="00184375"/>
    <w:rsid w:val="00184BE8"/>
    <w:rsid w:val="001851FD"/>
    <w:rsid w:val="00185356"/>
    <w:rsid w:val="001855B8"/>
    <w:rsid w:val="0018588A"/>
    <w:rsid w:val="00185A34"/>
    <w:rsid w:val="00186097"/>
    <w:rsid w:val="00186CC8"/>
    <w:rsid w:val="00187252"/>
    <w:rsid w:val="0018773A"/>
    <w:rsid w:val="00187A4E"/>
    <w:rsid w:val="00187E3F"/>
    <w:rsid w:val="001902B1"/>
    <w:rsid w:val="00190574"/>
    <w:rsid w:val="00190E75"/>
    <w:rsid w:val="00191409"/>
    <w:rsid w:val="00191C91"/>
    <w:rsid w:val="0019251B"/>
    <w:rsid w:val="00192837"/>
    <w:rsid w:val="00192DD9"/>
    <w:rsid w:val="00193BCF"/>
    <w:rsid w:val="001941D8"/>
    <w:rsid w:val="00194339"/>
    <w:rsid w:val="00194848"/>
    <w:rsid w:val="001958EA"/>
    <w:rsid w:val="001959D7"/>
    <w:rsid w:val="00195A76"/>
    <w:rsid w:val="00195E0E"/>
    <w:rsid w:val="001968D7"/>
    <w:rsid w:val="00196B8E"/>
    <w:rsid w:val="001978C7"/>
    <w:rsid w:val="00197BE6"/>
    <w:rsid w:val="001A1178"/>
    <w:rsid w:val="001A180D"/>
    <w:rsid w:val="001A1BAC"/>
    <w:rsid w:val="001A23CE"/>
    <w:rsid w:val="001A2C89"/>
    <w:rsid w:val="001A334C"/>
    <w:rsid w:val="001A3BF2"/>
    <w:rsid w:val="001A41C2"/>
    <w:rsid w:val="001A5064"/>
    <w:rsid w:val="001A5D6F"/>
    <w:rsid w:val="001A5E4B"/>
    <w:rsid w:val="001A673E"/>
    <w:rsid w:val="001A7763"/>
    <w:rsid w:val="001A7982"/>
    <w:rsid w:val="001B062B"/>
    <w:rsid w:val="001B0B56"/>
    <w:rsid w:val="001B1191"/>
    <w:rsid w:val="001B1684"/>
    <w:rsid w:val="001B1BFE"/>
    <w:rsid w:val="001B23A2"/>
    <w:rsid w:val="001B25ED"/>
    <w:rsid w:val="001B293D"/>
    <w:rsid w:val="001B3964"/>
    <w:rsid w:val="001B3DE8"/>
    <w:rsid w:val="001B4452"/>
    <w:rsid w:val="001B466C"/>
    <w:rsid w:val="001B4703"/>
    <w:rsid w:val="001B4F34"/>
    <w:rsid w:val="001B5192"/>
    <w:rsid w:val="001B52EC"/>
    <w:rsid w:val="001B554A"/>
    <w:rsid w:val="001B5867"/>
    <w:rsid w:val="001B58CA"/>
    <w:rsid w:val="001B60E6"/>
    <w:rsid w:val="001B6564"/>
    <w:rsid w:val="001B6800"/>
    <w:rsid w:val="001B691A"/>
    <w:rsid w:val="001B7BCB"/>
    <w:rsid w:val="001C02D8"/>
    <w:rsid w:val="001C04E3"/>
    <w:rsid w:val="001C18E9"/>
    <w:rsid w:val="001C2378"/>
    <w:rsid w:val="001C34BB"/>
    <w:rsid w:val="001C3551"/>
    <w:rsid w:val="001C3EE9"/>
    <w:rsid w:val="001C3FA4"/>
    <w:rsid w:val="001C40F9"/>
    <w:rsid w:val="001C454C"/>
    <w:rsid w:val="001C458B"/>
    <w:rsid w:val="001C57B0"/>
    <w:rsid w:val="001C5D4F"/>
    <w:rsid w:val="001C64C0"/>
    <w:rsid w:val="001C69DA"/>
    <w:rsid w:val="001C6F06"/>
    <w:rsid w:val="001C7262"/>
    <w:rsid w:val="001C7A36"/>
    <w:rsid w:val="001D0C97"/>
    <w:rsid w:val="001D2360"/>
    <w:rsid w:val="001D2A0A"/>
    <w:rsid w:val="001D3109"/>
    <w:rsid w:val="001D332E"/>
    <w:rsid w:val="001D3D3E"/>
    <w:rsid w:val="001D4EE3"/>
    <w:rsid w:val="001D5033"/>
    <w:rsid w:val="001D524B"/>
    <w:rsid w:val="001D5394"/>
    <w:rsid w:val="001D53DA"/>
    <w:rsid w:val="001D5C88"/>
    <w:rsid w:val="001D6567"/>
    <w:rsid w:val="001D695C"/>
    <w:rsid w:val="001D69EA"/>
    <w:rsid w:val="001D6C82"/>
    <w:rsid w:val="001D6E20"/>
    <w:rsid w:val="001D6FD9"/>
    <w:rsid w:val="001D713C"/>
    <w:rsid w:val="001D7479"/>
    <w:rsid w:val="001D7649"/>
    <w:rsid w:val="001D780E"/>
    <w:rsid w:val="001D793A"/>
    <w:rsid w:val="001E05C3"/>
    <w:rsid w:val="001E0989"/>
    <w:rsid w:val="001E0AD3"/>
    <w:rsid w:val="001E0FAB"/>
    <w:rsid w:val="001E106C"/>
    <w:rsid w:val="001E113A"/>
    <w:rsid w:val="001E1409"/>
    <w:rsid w:val="001E24B2"/>
    <w:rsid w:val="001E2713"/>
    <w:rsid w:val="001E3173"/>
    <w:rsid w:val="001E338B"/>
    <w:rsid w:val="001E36E4"/>
    <w:rsid w:val="001E3734"/>
    <w:rsid w:val="001E379D"/>
    <w:rsid w:val="001E3A3C"/>
    <w:rsid w:val="001E4186"/>
    <w:rsid w:val="001E53CE"/>
    <w:rsid w:val="001E5A66"/>
    <w:rsid w:val="001E5C23"/>
    <w:rsid w:val="001E60FA"/>
    <w:rsid w:val="001E6EE3"/>
    <w:rsid w:val="001E7389"/>
    <w:rsid w:val="001E7504"/>
    <w:rsid w:val="001E75E8"/>
    <w:rsid w:val="001E76DF"/>
    <w:rsid w:val="001E7963"/>
    <w:rsid w:val="001F1308"/>
    <w:rsid w:val="001F1319"/>
    <w:rsid w:val="001F1525"/>
    <w:rsid w:val="001F1892"/>
    <w:rsid w:val="001F1A5D"/>
    <w:rsid w:val="001F1B70"/>
    <w:rsid w:val="001F1DF9"/>
    <w:rsid w:val="001F1E87"/>
    <w:rsid w:val="001F1EB6"/>
    <w:rsid w:val="001F2313"/>
    <w:rsid w:val="001F2E23"/>
    <w:rsid w:val="001F341F"/>
    <w:rsid w:val="001F3911"/>
    <w:rsid w:val="001F3F1A"/>
    <w:rsid w:val="001F406B"/>
    <w:rsid w:val="001F4347"/>
    <w:rsid w:val="001F439C"/>
    <w:rsid w:val="001F4CBD"/>
    <w:rsid w:val="001F5545"/>
    <w:rsid w:val="001F5777"/>
    <w:rsid w:val="001F5937"/>
    <w:rsid w:val="001F59E3"/>
    <w:rsid w:val="001F59ED"/>
    <w:rsid w:val="001F5AEA"/>
    <w:rsid w:val="001F5D0B"/>
    <w:rsid w:val="001F6693"/>
    <w:rsid w:val="001F7121"/>
    <w:rsid w:val="001F721F"/>
    <w:rsid w:val="001F7B56"/>
    <w:rsid w:val="001F7D90"/>
    <w:rsid w:val="00200159"/>
    <w:rsid w:val="0020038B"/>
    <w:rsid w:val="00200BD3"/>
    <w:rsid w:val="00200D2C"/>
    <w:rsid w:val="002012A3"/>
    <w:rsid w:val="002019D8"/>
    <w:rsid w:val="00201EC7"/>
    <w:rsid w:val="002021A4"/>
    <w:rsid w:val="00202F8D"/>
    <w:rsid w:val="0020302A"/>
    <w:rsid w:val="0020349A"/>
    <w:rsid w:val="002034B4"/>
    <w:rsid w:val="00203C4B"/>
    <w:rsid w:val="00204032"/>
    <w:rsid w:val="00204606"/>
    <w:rsid w:val="002048F2"/>
    <w:rsid w:val="00204BAD"/>
    <w:rsid w:val="00204D60"/>
    <w:rsid w:val="00205627"/>
    <w:rsid w:val="002056D0"/>
    <w:rsid w:val="00205795"/>
    <w:rsid w:val="00205B5D"/>
    <w:rsid w:val="002062F2"/>
    <w:rsid w:val="00206A24"/>
    <w:rsid w:val="00207700"/>
    <w:rsid w:val="002103D0"/>
    <w:rsid w:val="002107E3"/>
    <w:rsid w:val="0021080E"/>
    <w:rsid w:val="00210860"/>
    <w:rsid w:val="00210B6A"/>
    <w:rsid w:val="0021103E"/>
    <w:rsid w:val="002110A9"/>
    <w:rsid w:val="002114E1"/>
    <w:rsid w:val="00211FB8"/>
    <w:rsid w:val="002121E2"/>
    <w:rsid w:val="00212758"/>
    <w:rsid w:val="00212CB6"/>
    <w:rsid w:val="00212CDB"/>
    <w:rsid w:val="00212E37"/>
    <w:rsid w:val="00213117"/>
    <w:rsid w:val="0021326B"/>
    <w:rsid w:val="00213638"/>
    <w:rsid w:val="00213F25"/>
    <w:rsid w:val="002140FF"/>
    <w:rsid w:val="0021437D"/>
    <w:rsid w:val="002146AD"/>
    <w:rsid w:val="002167A3"/>
    <w:rsid w:val="00217382"/>
    <w:rsid w:val="00217663"/>
    <w:rsid w:val="00217B2D"/>
    <w:rsid w:val="00220328"/>
    <w:rsid w:val="00220894"/>
    <w:rsid w:val="00220FFB"/>
    <w:rsid w:val="00221353"/>
    <w:rsid w:val="002213C6"/>
    <w:rsid w:val="00222063"/>
    <w:rsid w:val="00222780"/>
    <w:rsid w:val="002234A2"/>
    <w:rsid w:val="002236AB"/>
    <w:rsid w:val="0022370A"/>
    <w:rsid w:val="00224593"/>
    <w:rsid w:val="00224952"/>
    <w:rsid w:val="00224DD2"/>
    <w:rsid w:val="00225A6A"/>
    <w:rsid w:val="00225AC7"/>
    <w:rsid w:val="00225ACC"/>
    <w:rsid w:val="0022610B"/>
    <w:rsid w:val="00226810"/>
    <w:rsid w:val="00226A79"/>
    <w:rsid w:val="00226ABF"/>
    <w:rsid w:val="002275A2"/>
    <w:rsid w:val="00227F72"/>
    <w:rsid w:val="002304C9"/>
    <w:rsid w:val="00230F1D"/>
    <w:rsid w:val="002319C5"/>
    <w:rsid w:val="00231C25"/>
    <w:rsid w:val="00231C6F"/>
    <w:rsid w:val="002323B9"/>
    <w:rsid w:val="00232A90"/>
    <w:rsid w:val="00232B62"/>
    <w:rsid w:val="00233AFA"/>
    <w:rsid w:val="00234151"/>
    <w:rsid w:val="00234979"/>
    <w:rsid w:val="00234F07"/>
    <w:rsid w:val="00234F12"/>
    <w:rsid w:val="00234F8C"/>
    <w:rsid w:val="00235542"/>
    <w:rsid w:val="00236074"/>
    <w:rsid w:val="002369B0"/>
    <w:rsid w:val="00236A52"/>
    <w:rsid w:val="00236AD8"/>
    <w:rsid w:val="00236ED2"/>
    <w:rsid w:val="00236F58"/>
    <w:rsid w:val="00237BFB"/>
    <w:rsid w:val="00237DF8"/>
    <w:rsid w:val="00240053"/>
    <w:rsid w:val="002401F5"/>
    <w:rsid w:val="00240991"/>
    <w:rsid w:val="00240E0F"/>
    <w:rsid w:val="00240E45"/>
    <w:rsid w:val="00240E54"/>
    <w:rsid w:val="00241318"/>
    <w:rsid w:val="00241C37"/>
    <w:rsid w:val="002425A3"/>
    <w:rsid w:val="00242AF4"/>
    <w:rsid w:val="0024358E"/>
    <w:rsid w:val="00243755"/>
    <w:rsid w:val="0024426B"/>
    <w:rsid w:val="00244EDB"/>
    <w:rsid w:val="002451C5"/>
    <w:rsid w:val="00245AED"/>
    <w:rsid w:val="00245BF0"/>
    <w:rsid w:val="00245F1F"/>
    <w:rsid w:val="0024632C"/>
    <w:rsid w:val="0024663B"/>
    <w:rsid w:val="002468D5"/>
    <w:rsid w:val="00246EE6"/>
    <w:rsid w:val="00247103"/>
    <w:rsid w:val="00247420"/>
    <w:rsid w:val="00250067"/>
    <w:rsid w:val="002504B8"/>
    <w:rsid w:val="002504FA"/>
    <w:rsid w:val="00250DFB"/>
    <w:rsid w:val="002510D0"/>
    <w:rsid w:val="002516DE"/>
    <w:rsid w:val="00251F81"/>
    <w:rsid w:val="00252BE0"/>
    <w:rsid w:val="00253333"/>
    <w:rsid w:val="00253588"/>
    <w:rsid w:val="002537BD"/>
    <w:rsid w:val="002546F4"/>
    <w:rsid w:val="00254767"/>
    <w:rsid w:val="002551D0"/>
    <w:rsid w:val="00255374"/>
    <w:rsid w:val="002566CD"/>
    <w:rsid w:val="00257220"/>
    <w:rsid w:val="00257501"/>
    <w:rsid w:val="00257742"/>
    <w:rsid w:val="00257BF4"/>
    <w:rsid w:val="00260003"/>
    <w:rsid w:val="002602C5"/>
    <w:rsid w:val="0026035D"/>
    <w:rsid w:val="002606D6"/>
    <w:rsid w:val="00260755"/>
    <w:rsid w:val="002611AB"/>
    <w:rsid w:val="002615D8"/>
    <w:rsid w:val="00261C98"/>
    <w:rsid w:val="00262055"/>
    <w:rsid w:val="00262197"/>
    <w:rsid w:val="002621B3"/>
    <w:rsid w:val="0026248E"/>
    <w:rsid w:val="00262914"/>
    <w:rsid w:val="00262C5B"/>
    <w:rsid w:val="00263227"/>
    <w:rsid w:val="002639C6"/>
    <w:rsid w:val="0026437D"/>
    <w:rsid w:val="002647BF"/>
    <w:rsid w:val="002647D5"/>
    <w:rsid w:val="0026484C"/>
    <w:rsid w:val="00265032"/>
    <w:rsid w:val="002651FB"/>
    <w:rsid w:val="00265376"/>
    <w:rsid w:val="0026538C"/>
    <w:rsid w:val="0026575D"/>
    <w:rsid w:val="00265781"/>
    <w:rsid w:val="00265873"/>
    <w:rsid w:val="00265884"/>
    <w:rsid w:val="0026661B"/>
    <w:rsid w:val="0026693F"/>
    <w:rsid w:val="00266B13"/>
    <w:rsid w:val="002706AC"/>
    <w:rsid w:val="00270728"/>
    <w:rsid w:val="00270D42"/>
    <w:rsid w:val="00271654"/>
    <w:rsid w:val="0027195D"/>
    <w:rsid w:val="00272540"/>
    <w:rsid w:val="00272B03"/>
    <w:rsid w:val="00272D51"/>
    <w:rsid w:val="002733E2"/>
    <w:rsid w:val="00273758"/>
    <w:rsid w:val="00274A12"/>
    <w:rsid w:val="00274DF7"/>
    <w:rsid w:val="002750B1"/>
    <w:rsid w:val="00275316"/>
    <w:rsid w:val="002767C2"/>
    <w:rsid w:val="00276A35"/>
    <w:rsid w:val="00276B1A"/>
    <w:rsid w:val="00277751"/>
    <w:rsid w:val="00277835"/>
    <w:rsid w:val="00277C20"/>
    <w:rsid w:val="00280022"/>
    <w:rsid w:val="00280AB1"/>
    <w:rsid w:val="00281114"/>
    <w:rsid w:val="0028116C"/>
    <w:rsid w:val="0028309E"/>
    <w:rsid w:val="00283EDF"/>
    <w:rsid w:val="00284BAE"/>
    <w:rsid w:val="00285011"/>
    <w:rsid w:val="002853DF"/>
    <w:rsid w:val="00285511"/>
    <w:rsid w:val="002859AF"/>
    <w:rsid w:val="00286353"/>
    <w:rsid w:val="00286AE7"/>
    <w:rsid w:val="00286BC3"/>
    <w:rsid w:val="00286DED"/>
    <w:rsid w:val="00286F81"/>
    <w:rsid w:val="0028707B"/>
    <w:rsid w:val="00287243"/>
    <w:rsid w:val="00287512"/>
    <w:rsid w:val="00290647"/>
    <w:rsid w:val="0029107D"/>
    <w:rsid w:val="00291323"/>
    <w:rsid w:val="00291385"/>
    <w:rsid w:val="00291422"/>
    <w:rsid w:val="00291F87"/>
    <w:rsid w:val="0029237F"/>
    <w:rsid w:val="0029241C"/>
    <w:rsid w:val="00292715"/>
    <w:rsid w:val="002929B7"/>
    <w:rsid w:val="00293E57"/>
    <w:rsid w:val="00294450"/>
    <w:rsid w:val="002947D1"/>
    <w:rsid w:val="00294876"/>
    <w:rsid w:val="002948DF"/>
    <w:rsid w:val="00294D90"/>
    <w:rsid w:val="002956C9"/>
    <w:rsid w:val="00295C71"/>
    <w:rsid w:val="0029614B"/>
    <w:rsid w:val="002961F8"/>
    <w:rsid w:val="002965E5"/>
    <w:rsid w:val="002967E8"/>
    <w:rsid w:val="00296A3B"/>
    <w:rsid w:val="00297BAB"/>
    <w:rsid w:val="002A01F3"/>
    <w:rsid w:val="002A114B"/>
    <w:rsid w:val="002A163A"/>
    <w:rsid w:val="002A1E92"/>
    <w:rsid w:val="002A204D"/>
    <w:rsid w:val="002A2616"/>
    <w:rsid w:val="002A26E1"/>
    <w:rsid w:val="002A2CF6"/>
    <w:rsid w:val="002A30EF"/>
    <w:rsid w:val="002A3550"/>
    <w:rsid w:val="002A368A"/>
    <w:rsid w:val="002A4065"/>
    <w:rsid w:val="002A4A44"/>
    <w:rsid w:val="002A5522"/>
    <w:rsid w:val="002A59F0"/>
    <w:rsid w:val="002A6432"/>
    <w:rsid w:val="002A681E"/>
    <w:rsid w:val="002A6F25"/>
    <w:rsid w:val="002A6FBA"/>
    <w:rsid w:val="002A6FD3"/>
    <w:rsid w:val="002B0A7D"/>
    <w:rsid w:val="002B0A7F"/>
    <w:rsid w:val="002B0BCA"/>
    <w:rsid w:val="002B1A69"/>
    <w:rsid w:val="002B1B25"/>
    <w:rsid w:val="002B2723"/>
    <w:rsid w:val="002B2C69"/>
    <w:rsid w:val="002B2FB7"/>
    <w:rsid w:val="002B303A"/>
    <w:rsid w:val="002B3535"/>
    <w:rsid w:val="002B3708"/>
    <w:rsid w:val="002B48E4"/>
    <w:rsid w:val="002B4E5D"/>
    <w:rsid w:val="002B538E"/>
    <w:rsid w:val="002B5461"/>
    <w:rsid w:val="002B5DCA"/>
    <w:rsid w:val="002B6BDC"/>
    <w:rsid w:val="002B72BB"/>
    <w:rsid w:val="002B74E7"/>
    <w:rsid w:val="002B75B0"/>
    <w:rsid w:val="002B7EAF"/>
    <w:rsid w:val="002C099C"/>
    <w:rsid w:val="002C0B74"/>
    <w:rsid w:val="002C0C8B"/>
    <w:rsid w:val="002C0CBB"/>
    <w:rsid w:val="002C1201"/>
    <w:rsid w:val="002C1460"/>
    <w:rsid w:val="002C188F"/>
    <w:rsid w:val="002C203D"/>
    <w:rsid w:val="002C20F2"/>
    <w:rsid w:val="002C24B9"/>
    <w:rsid w:val="002C2D39"/>
    <w:rsid w:val="002C2F3C"/>
    <w:rsid w:val="002C38B2"/>
    <w:rsid w:val="002C3D04"/>
    <w:rsid w:val="002C3F9C"/>
    <w:rsid w:val="002C4B7A"/>
    <w:rsid w:val="002C5519"/>
    <w:rsid w:val="002C5AFA"/>
    <w:rsid w:val="002C5F35"/>
    <w:rsid w:val="002C62C2"/>
    <w:rsid w:val="002C6B07"/>
    <w:rsid w:val="002C6DBC"/>
    <w:rsid w:val="002C711E"/>
    <w:rsid w:val="002C7198"/>
    <w:rsid w:val="002C7F0A"/>
    <w:rsid w:val="002D0430"/>
    <w:rsid w:val="002D0439"/>
    <w:rsid w:val="002D11B7"/>
    <w:rsid w:val="002D1445"/>
    <w:rsid w:val="002D2006"/>
    <w:rsid w:val="002D24A1"/>
    <w:rsid w:val="002D382B"/>
    <w:rsid w:val="002D3A56"/>
    <w:rsid w:val="002D3BBC"/>
    <w:rsid w:val="002D3D82"/>
    <w:rsid w:val="002D428B"/>
    <w:rsid w:val="002D438A"/>
    <w:rsid w:val="002D4760"/>
    <w:rsid w:val="002D4D2F"/>
    <w:rsid w:val="002D560B"/>
    <w:rsid w:val="002D5738"/>
    <w:rsid w:val="002D5E53"/>
    <w:rsid w:val="002D6A39"/>
    <w:rsid w:val="002D74C5"/>
    <w:rsid w:val="002D78A8"/>
    <w:rsid w:val="002D7C7A"/>
    <w:rsid w:val="002D7FD2"/>
    <w:rsid w:val="002E0319"/>
    <w:rsid w:val="002E041D"/>
    <w:rsid w:val="002E076B"/>
    <w:rsid w:val="002E0AA5"/>
    <w:rsid w:val="002E0B36"/>
    <w:rsid w:val="002E179B"/>
    <w:rsid w:val="002E1C9E"/>
    <w:rsid w:val="002E257B"/>
    <w:rsid w:val="002E271A"/>
    <w:rsid w:val="002E3599"/>
    <w:rsid w:val="002E3885"/>
    <w:rsid w:val="002E3C65"/>
    <w:rsid w:val="002E3F5B"/>
    <w:rsid w:val="002E4362"/>
    <w:rsid w:val="002E4C44"/>
    <w:rsid w:val="002E5437"/>
    <w:rsid w:val="002E55E4"/>
    <w:rsid w:val="002E5620"/>
    <w:rsid w:val="002E56AC"/>
    <w:rsid w:val="002E5971"/>
    <w:rsid w:val="002E6371"/>
    <w:rsid w:val="002E63D9"/>
    <w:rsid w:val="002E640E"/>
    <w:rsid w:val="002E652A"/>
    <w:rsid w:val="002E6C96"/>
    <w:rsid w:val="002E7025"/>
    <w:rsid w:val="002E7F4A"/>
    <w:rsid w:val="002F00BD"/>
    <w:rsid w:val="002F079B"/>
    <w:rsid w:val="002F0C28"/>
    <w:rsid w:val="002F110F"/>
    <w:rsid w:val="002F179E"/>
    <w:rsid w:val="002F28E0"/>
    <w:rsid w:val="002F2AA1"/>
    <w:rsid w:val="002F3CDE"/>
    <w:rsid w:val="002F43BA"/>
    <w:rsid w:val="002F4741"/>
    <w:rsid w:val="002F4B89"/>
    <w:rsid w:val="002F4B9C"/>
    <w:rsid w:val="002F5DD6"/>
    <w:rsid w:val="002F5FEA"/>
    <w:rsid w:val="002F6101"/>
    <w:rsid w:val="002F63E7"/>
    <w:rsid w:val="002F678C"/>
    <w:rsid w:val="002F6944"/>
    <w:rsid w:val="002F6A65"/>
    <w:rsid w:val="002F717F"/>
    <w:rsid w:val="002F7BE3"/>
    <w:rsid w:val="002F7E6A"/>
    <w:rsid w:val="00300165"/>
    <w:rsid w:val="003003CF"/>
    <w:rsid w:val="003010CF"/>
    <w:rsid w:val="0030138C"/>
    <w:rsid w:val="00301521"/>
    <w:rsid w:val="0030182A"/>
    <w:rsid w:val="00301B38"/>
    <w:rsid w:val="003025DD"/>
    <w:rsid w:val="00302665"/>
    <w:rsid w:val="00302C71"/>
    <w:rsid w:val="00302F34"/>
    <w:rsid w:val="00303440"/>
    <w:rsid w:val="003038B5"/>
    <w:rsid w:val="00304108"/>
    <w:rsid w:val="0030455A"/>
    <w:rsid w:val="00304D9B"/>
    <w:rsid w:val="00304E98"/>
    <w:rsid w:val="003055AC"/>
    <w:rsid w:val="00305A15"/>
    <w:rsid w:val="00305FF9"/>
    <w:rsid w:val="00306B83"/>
    <w:rsid w:val="00306E6B"/>
    <w:rsid w:val="0030703B"/>
    <w:rsid w:val="00307C73"/>
    <w:rsid w:val="003100C8"/>
    <w:rsid w:val="00310C93"/>
    <w:rsid w:val="00311161"/>
    <w:rsid w:val="003112C5"/>
    <w:rsid w:val="003113D0"/>
    <w:rsid w:val="00312400"/>
    <w:rsid w:val="00312739"/>
    <w:rsid w:val="00312D10"/>
    <w:rsid w:val="0031521C"/>
    <w:rsid w:val="00315600"/>
    <w:rsid w:val="003159E0"/>
    <w:rsid w:val="00316590"/>
    <w:rsid w:val="00316A53"/>
    <w:rsid w:val="00316B8E"/>
    <w:rsid w:val="00316B99"/>
    <w:rsid w:val="003178DA"/>
    <w:rsid w:val="00317DB8"/>
    <w:rsid w:val="00320618"/>
    <w:rsid w:val="003208E0"/>
    <w:rsid w:val="0032100B"/>
    <w:rsid w:val="0032129B"/>
    <w:rsid w:val="00321BD7"/>
    <w:rsid w:val="00321C25"/>
    <w:rsid w:val="0032260F"/>
    <w:rsid w:val="003228B3"/>
    <w:rsid w:val="003228DA"/>
    <w:rsid w:val="00322922"/>
    <w:rsid w:val="003232D2"/>
    <w:rsid w:val="00323578"/>
    <w:rsid w:val="003235AF"/>
    <w:rsid w:val="00323803"/>
    <w:rsid w:val="00323D6B"/>
    <w:rsid w:val="0032552C"/>
    <w:rsid w:val="0032578C"/>
    <w:rsid w:val="0032624A"/>
    <w:rsid w:val="00326957"/>
    <w:rsid w:val="00326AE2"/>
    <w:rsid w:val="00326FCE"/>
    <w:rsid w:val="00327703"/>
    <w:rsid w:val="00327DF6"/>
    <w:rsid w:val="003304F3"/>
    <w:rsid w:val="00330D58"/>
    <w:rsid w:val="00331426"/>
    <w:rsid w:val="0033171D"/>
    <w:rsid w:val="00331FC3"/>
    <w:rsid w:val="00332064"/>
    <w:rsid w:val="003326F9"/>
    <w:rsid w:val="00333404"/>
    <w:rsid w:val="003336B3"/>
    <w:rsid w:val="00333E71"/>
    <w:rsid w:val="003348CB"/>
    <w:rsid w:val="00334A82"/>
    <w:rsid w:val="00335031"/>
    <w:rsid w:val="0033573B"/>
    <w:rsid w:val="003358F3"/>
    <w:rsid w:val="00335B70"/>
    <w:rsid w:val="00335B75"/>
    <w:rsid w:val="00335D8C"/>
    <w:rsid w:val="0033600E"/>
    <w:rsid w:val="00336072"/>
    <w:rsid w:val="003363A1"/>
    <w:rsid w:val="00336427"/>
    <w:rsid w:val="00337549"/>
    <w:rsid w:val="00337848"/>
    <w:rsid w:val="00341228"/>
    <w:rsid w:val="00341340"/>
    <w:rsid w:val="003417C4"/>
    <w:rsid w:val="00341AD0"/>
    <w:rsid w:val="00341D64"/>
    <w:rsid w:val="00341E78"/>
    <w:rsid w:val="00342249"/>
    <w:rsid w:val="0034226D"/>
    <w:rsid w:val="0034241F"/>
    <w:rsid w:val="0034252F"/>
    <w:rsid w:val="00342972"/>
    <w:rsid w:val="00342A63"/>
    <w:rsid w:val="00342FDD"/>
    <w:rsid w:val="00343134"/>
    <w:rsid w:val="003433D0"/>
    <w:rsid w:val="003435FF"/>
    <w:rsid w:val="00343943"/>
    <w:rsid w:val="00343C53"/>
    <w:rsid w:val="00343DD8"/>
    <w:rsid w:val="0034429B"/>
    <w:rsid w:val="00344866"/>
    <w:rsid w:val="0034638C"/>
    <w:rsid w:val="00346F7F"/>
    <w:rsid w:val="003475E1"/>
    <w:rsid w:val="00347FC3"/>
    <w:rsid w:val="00350108"/>
    <w:rsid w:val="0035059F"/>
    <w:rsid w:val="00350762"/>
    <w:rsid w:val="003507C4"/>
    <w:rsid w:val="003508F8"/>
    <w:rsid w:val="00350EDF"/>
    <w:rsid w:val="003519A1"/>
    <w:rsid w:val="0035222E"/>
    <w:rsid w:val="0035232F"/>
    <w:rsid w:val="00352480"/>
    <w:rsid w:val="003530D2"/>
    <w:rsid w:val="0035331A"/>
    <w:rsid w:val="003534E1"/>
    <w:rsid w:val="00353D5F"/>
    <w:rsid w:val="00354061"/>
    <w:rsid w:val="003548D8"/>
    <w:rsid w:val="00354A51"/>
    <w:rsid w:val="003554CA"/>
    <w:rsid w:val="003554DC"/>
    <w:rsid w:val="00355DEF"/>
    <w:rsid w:val="003560C7"/>
    <w:rsid w:val="0035673A"/>
    <w:rsid w:val="00356926"/>
    <w:rsid w:val="00356B64"/>
    <w:rsid w:val="00357A5F"/>
    <w:rsid w:val="00360232"/>
    <w:rsid w:val="003602E0"/>
    <w:rsid w:val="00360D01"/>
    <w:rsid w:val="003619FF"/>
    <w:rsid w:val="0036215D"/>
    <w:rsid w:val="00362569"/>
    <w:rsid w:val="00362BE8"/>
    <w:rsid w:val="00363196"/>
    <w:rsid w:val="003634D3"/>
    <w:rsid w:val="003636CD"/>
    <w:rsid w:val="00363856"/>
    <w:rsid w:val="00363D7E"/>
    <w:rsid w:val="0036487C"/>
    <w:rsid w:val="00364AC8"/>
    <w:rsid w:val="00364BE8"/>
    <w:rsid w:val="00365411"/>
    <w:rsid w:val="00365FA2"/>
    <w:rsid w:val="00366596"/>
    <w:rsid w:val="003669CD"/>
    <w:rsid w:val="00366C69"/>
    <w:rsid w:val="003672E2"/>
    <w:rsid w:val="0036735B"/>
    <w:rsid w:val="00367441"/>
    <w:rsid w:val="003675A1"/>
    <w:rsid w:val="003676C1"/>
    <w:rsid w:val="00367B1D"/>
    <w:rsid w:val="00370184"/>
    <w:rsid w:val="00370B92"/>
    <w:rsid w:val="00370E4F"/>
    <w:rsid w:val="00371215"/>
    <w:rsid w:val="003713E9"/>
    <w:rsid w:val="003717A6"/>
    <w:rsid w:val="00371B7D"/>
    <w:rsid w:val="00372AF8"/>
    <w:rsid w:val="00372F0D"/>
    <w:rsid w:val="003737C9"/>
    <w:rsid w:val="00373AF7"/>
    <w:rsid w:val="00374059"/>
    <w:rsid w:val="00374A87"/>
    <w:rsid w:val="0037535B"/>
    <w:rsid w:val="0037552D"/>
    <w:rsid w:val="003756DB"/>
    <w:rsid w:val="00376CA0"/>
    <w:rsid w:val="003770BB"/>
    <w:rsid w:val="003772C8"/>
    <w:rsid w:val="0037771A"/>
    <w:rsid w:val="003779D8"/>
    <w:rsid w:val="003802DC"/>
    <w:rsid w:val="00380E4E"/>
    <w:rsid w:val="00380FBF"/>
    <w:rsid w:val="003818AA"/>
    <w:rsid w:val="00382910"/>
    <w:rsid w:val="00382A43"/>
    <w:rsid w:val="00382D60"/>
    <w:rsid w:val="00382F29"/>
    <w:rsid w:val="003834C9"/>
    <w:rsid w:val="00383C8D"/>
    <w:rsid w:val="00384653"/>
    <w:rsid w:val="00384910"/>
    <w:rsid w:val="00384A9F"/>
    <w:rsid w:val="003852B2"/>
    <w:rsid w:val="003852FB"/>
    <w:rsid w:val="00385429"/>
    <w:rsid w:val="00385B05"/>
    <w:rsid w:val="00385B3E"/>
    <w:rsid w:val="00385C8E"/>
    <w:rsid w:val="00386382"/>
    <w:rsid w:val="003865EF"/>
    <w:rsid w:val="00386BA9"/>
    <w:rsid w:val="00387DE7"/>
    <w:rsid w:val="00390017"/>
    <w:rsid w:val="003901A3"/>
    <w:rsid w:val="0039058A"/>
    <w:rsid w:val="0039072F"/>
    <w:rsid w:val="00391367"/>
    <w:rsid w:val="00391525"/>
    <w:rsid w:val="0039168C"/>
    <w:rsid w:val="00393900"/>
    <w:rsid w:val="003940CE"/>
    <w:rsid w:val="00394597"/>
    <w:rsid w:val="00394EF3"/>
    <w:rsid w:val="00395661"/>
    <w:rsid w:val="00396067"/>
    <w:rsid w:val="003965E4"/>
    <w:rsid w:val="003966D7"/>
    <w:rsid w:val="003969DF"/>
    <w:rsid w:val="00397585"/>
    <w:rsid w:val="00397C1D"/>
    <w:rsid w:val="00397D61"/>
    <w:rsid w:val="00397D6E"/>
    <w:rsid w:val="003A0066"/>
    <w:rsid w:val="003A08CC"/>
    <w:rsid w:val="003A180F"/>
    <w:rsid w:val="003A18DD"/>
    <w:rsid w:val="003A1DCB"/>
    <w:rsid w:val="003A1E6D"/>
    <w:rsid w:val="003A20C8"/>
    <w:rsid w:val="003A2C29"/>
    <w:rsid w:val="003A2EC3"/>
    <w:rsid w:val="003A36F2"/>
    <w:rsid w:val="003A3BD6"/>
    <w:rsid w:val="003A3D39"/>
    <w:rsid w:val="003A3EC7"/>
    <w:rsid w:val="003A40B4"/>
    <w:rsid w:val="003A4824"/>
    <w:rsid w:val="003A58CB"/>
    <w:rsid w:val="003A68FD"/>
    <w:rsid w:val="003A7834"/>
    <w:rsid w:val="003A7ED8"/>
    <w:rsid w:val="003B0B5B"/>
    <w:rsid w:val="003B0E79"/>
    <w:rsid w:val="003B19A2"/>
    <w:rsid w:val="003B1FE5"/>
    <w:rsid w:val="003B25C1"/>
    <w:rsid w:val="003B27BC"/>
    <w:rsid w:val="003B3575"/>
    <w:rsid w:val="003B3C08"/>
    <w:rsid w:val="003B50BC"/>
    <w:rsid w:val="003B59C4"/>
    <w:rsid w:val="003B5D97"/>
    <w:rsid w:val="003B63A4"/>
    <w:rsid w:val="003B68FE"/>
    <w:rsid w:val="003B6D7D"/>
    <w:rsid w:val="003B6DE2"/>
    <w:rsid w:val="003B7300"/>
    <w:rsid w:val="003B7AB8"/>
    <w:rsid w:val="003B7D7E"/>
    <w:rsid w:val="003C01A0"/>
    <w:rsid w:val="003C05CB"/>
    <w:rsid w:val="003C08B1"/>
    <w:rsid w:val="003C0931"/>
    <w:rsid w:val="003C0BE7"/>
    <w:rsid w:val="003C1012"/>
    <w:rsid w:val="003C11C9"/>
    <w:rsid w:val="003C1229"/>
    <w:rsid w:val="003C152F"/>
    <w:rsid w:val="003C1FD4"/>
    <w:rsid w:val="003C213D"/>
    <w:rsid w:val="003C25AD"/>
    <w:rsid w:val="003C2D21"/>
    <w:rsid w:val="003C3192"/>
    <w:rsid w:val="003C3E4A"/>
    <w:rsid w:val="003C4009"/>
    <w:rsid w:val="003C4B38"/>
    <w:rsid w:val="003C566D"/>
    <w:rsid w:val="003C5C70"/>
    <w:rsid w:val="003C5E6B"/>
    <w:rsid w:val="003C67FD"/>
    <w:rsid w:val="003C7107"/>
    <w:rsid w:val="003C7AD7"/>
    <w:rsid w:val="003C7F28"/>
    <w:rsid w:val="003D086E"/>
    <w:rsid w:val="003D0CD2"/>
    <w:rsid w:val="003D0FC3"/>
    <w:rsid w:val="003D105A"/>
    <w:rsid w:val="003D2409"/>
    <w:rsid w:val="003D2C1D"/>
    <w:rsid w:val="003D2C34"/>
    <w:rsid w:val="003D3560"/>
    <w:rsid w:val="003D3960"/>
    <w:rsid w:val="003D3DDD"/>
    <w:rsid w:val="003D415B"/>
    <w:rsid w:val="003D4735"/>
    <w:rsid w:val="003D4770"/>
    <w:rsid w:val="003D4823"/>
    <w:rsid w:val="003D4D1C"/>
    <w:rsid w:val="003D5603"/>
    <w:rsid w:val="003D5C1A"/>
    <w:rsid w:val="003D5CBF"/>
    <w:rsid w:val="003D66D2"/>
    <w:rsid w:val="003D78DF"/>
    <w:rsid w:val="003E07AE"/>
    <w:rsid w:val="003E0985"/>
    <w:rsid w:val="003E0C68"/>
    <w:rsid w:val="003E10EF"/>
    <w:rsid w:val="003E1428"/>
    <w:rsid w:val="003E14FC"/>
    <w:rsid w:val="003E1555"/>
    <w:rsid w:val="003E1B64"/>
    <w:rsid w:val="003E2976"/>
    <w:rsid w:val="003E303D"/>
    <w:rsid w:val="003E367F"/>
    <w:rsid w:val="003E3A33"/>
    <w:rsid w:val="003E3AE3"/>
    <w:rsid w:val="003E3DF3"/>
    <w:rsid w:val="003E4858"/>
    <w:rsid w:val="003E4CE5"/>
    <w:rsid w:val="003E4D7F"/>
    <w:rsid w:val="003E57F4"/>
    <w:rsid w:val="003E6316"/>
    <w:rsid w:val="003E65EC"/>
    <w:rsid w:val="003E6884"/>
    <w:rsid w:val="003E6AC5"/>
    <w:rsid w:val="003F0096"/>
    <w:rsid w:val="003F0171"/>
    <w:rsid w:val="003F0850"/>
    <w:rsid w:val="003F0D12"/>
    <w:rsid w:val="003F0F84"/>
    <w:rsid w:val="003F106F"/>
    <w:rsid w:val="003F160C"/>
    <w:rsid w:val="003F17C8"/>
    <w:rsid w:val="003F1901"/>
    <w:rsid w:val="003F22F0"/>
    <w:rsid w:val="003F270A"/>
    <w:rsid w:val="003F2958"/>
    <w:rsid w:val="003F2A06"/>
    <w:rsid w:val="003F2A7E"/>
    <w:rsid w:val="003F2AF6"/>
    <w:rsid w:val="003F324F"/>
    <w:rsid w:val="003F33BC"/>
    <w:rsid w:val="003F34E8"/>
    <w:rsid w:val="003F3B08"/>
    <w:rsid w:val="003F3D4E"/>
    <w:rsid w:val="003F43C8"/>
    <w:rsid w:val="003F477E"/>
    <w:rsid w:val="003F674B"/>
    <w:rsid w:val="003F6B39"/>
    <w:rsid w:val="003F6CD2"/>
    <w:rsid w:val="003F788D"/>
    <w:rsid w:val="003F79BC"/>
    <w:rsid w:val="0040059B"/>
    <w:rsid w:val="00400E80"/>
    <w:rsid w:val="0040126E"/>
    <w:rsid w:val="0040149F"/>
    <w:rsid w:val="0040157B"/>
    <w:rsid w:val="00401A84"/>
    <w:rsid w:val="00401D15"/>
    <w:rsid w:val="004020D4"/>
    <w:rsid w:val="00402111"/>
    <w:rsid w:val="0040217F"/>
    <w:rsid w:val="004021B6"/>
    <w:rsid w:val="004022FC"/>
    <w:rsid w:val="00402325"/>
    <w:rsid w:val="00402CBA"/>
    <w:rsid w:val="004038B6"/>
    <w:rsid w:val="004047C3"/>
    <w:rsid w:val="004047C4"/>
    <w:rsid w:val="0040556E"/>
    <w:rsid w:val="0040570B"/>
    <w:rsid w:val="00405C84"/>
    <w:rsid w:val="00405EDB"/>
    <w:rsid w:val="00405FB1"/>
    <w:rsid w:val="00406460"/>
    <w:rsid w:val="0040670F"/>
    <w:rsid w:val="00407CDA"/>
    <w:rsid w:val="00407D4B"/>
    <w:rsid w:val="00411187"/>
    <w:rsid w:val="00411E4D"/>
    <w:rsid w:val="00412461"/>
    <w:rsid w:val="00412546"/>
    <w:rsid w:val="004128C7"/>
    <w:rsid w:val="00412DF8"/>
    <w:rsid w:val="00412E26"/>
    <w:rsid w:val="00413053"/>
    <w:rsid w:val="0041319C"/>
    <w:rsid w:val="00413317"/>
    <w:rsid w:val="0041347B"/>
    <w:rsid w:val="0041363B"/>
    <w:rsid w:val="004137B6"/>
    <w:rsid w:val="00413A54"/>
    <w:rsid w:val="00413C10"/>
    <w:rsid w:val="00413CD9"/>
    <w:rsid w:val="00413F04"/>
    <w:rsid w:val="00413F9A"/>
    <w:rsid w:val="004140CA"/>
    <w:rsid w:val="00414183"/>
    <w:rsid w:val="00414280"/>
    <w:rsid w:val="00414C65"/>
    <w:rsid w:val="00414FE6"/>
    <w:rsid w:val="0041517D"/>
    <w:rsid w:val="004153B5"/>
    <w:rsid w:val="00415511"/>
    <w:rsid w:val="00415D76"/>
    <w:rsid w:val="004163A3"/>
    <w:rsid w:val="00416439"/>
    <w:rsid w:val="004164FD"/>
    <w:rsid w:val="004165A6"/>
    <w:rsid w:val="00416665"/>
    <w:rsid w:val="00416A67"/>
    <w:rsid w:val="00416ACB"/>
    <w:rsid w:val="00416C1F"/>
    <w:rsid w:val="00417C9A"/>
    <w:rsid w:val="004204A7"/>
    <w:rsid w:val="004218B5"/>
    <w:rsid w:val="004218CE"/>
    <w:rsid w:val="004219E2"/>
    <w:rsid w:val="00421DCF"/>
    <w:rsid w:val="004220A4"/>
    <w:rsid w:val="00422341"/>
    <w:rsid w:val="00423081"/>
    <w:rsid w:val="00423641"/>
    <w:rsid w:val="0042376A"/>
    <w:rsid w:val="00423E19"/>
    <w:rsid w:val="00423FD3"/>
    <w:rsid w:val="00424B8F"/>
    <w:rsid w:val="00425364"/>
    <w:rsid w:val="00425446"/>
    <w:rsid w:val="00425E5D"/>
    <w:rsid w:val="00425FC6"/>
    <w:rsid w:val="00426266"/>
    <w:rsid w:val="004265EE"/>
    <w:rsid w:val="00426FFF"/>
    <w:rsid w:val="004272C3"/>
    <w:rsid w:val="0043012C"/>
    <w:rsid w:val="00430A2D"/>
    <w:rsid w:val="00430DC7"/>
    <w:rsid w:val="00430E18"/>
    <w:rsid w:val="004313CD"/>
    <w:rsid w:val="00431505"/>
    <w:rsid w:val="0043178D"/>
    <w:rsid w:val="00431AF0"/>
    <w:rsid w:val="0043213A"/>
    <w:rsid w:val="0043226F"/>
    <w:rsid w:val="004323F4"/>
    <w:rsid w:val="00432DE4"/>
    <w:rsid w:val="00432E7A"/>
    <w:rsid w:val="004330F4"/>
    <w:rsid w:val="00433541"/>
    <w:rsid w:val="00433590"/>
    <w:rsid w:val="0043393D"/>
    <w:rsid w:val="00433E12"/>
    <w:rsid w:val="004344C7"/>
    <w:rsid w:val="00434E28"/>
    <w:rsid w:val="00435274"/>
    <w:rsid w:val="004352AD"/>
    <w:rsid w:val="004353FC"/>
    <w:rsid w:val="0043545D"/>
    <w:rsid w:val="00435FE2"/>
    <w:rsid w:val="00436064"/>
    <w:rsid w:val="00436E2F"/>
    <w:rsid w:val="00436EAB"/>
    <w:rsid w:val="004372FC"/>
    <w:rsid w:val="0043794E"/>
    <w:rsid w:val="00440C8F"/>
    <w:rsid w:val="00440FCA"/>
    <w:rsid w:val="00441479"/>
    <w:rsid w:val="004418FA"/>
    <w:rsid w:val="00441DB3"/>
    <w:rsid w:val="00441EAE"/>
    <w:rsid w:val="00442006"/>
    <w:rsid w:val="004426C5"/>
    <w:rsid w:val="00442ACF"/>
    <w:rsid w:val="00442D0F"/>
    <w:rsid w:val="00443540"/>
    <w:rsid w:val="0044358C"/>
    <w:rsid w:val="00443997"/>
    <w:rsid w:val="004444A4"/>
    <w:rsid w:val="004446A4"/>
    <w:rsid w:val="0044533B"/>
    <w:rsid w:val="00445434"/>
    <w:rsid w:val="004456CF"/>
    <w:rsid w:val="00445A81"/>
    <w:rsid w:val="004461D9"/>
    <w:rsid w:val="0044623B"/>
    <w:rsid w:val="004463C0"/>
    <w:rsid w:val="00446A15"/>
    <w:rsid w:val="00446AC6"/>
    <w:rsid w:val="00446CD2"/>
    <w:rsid w:val="0044759B"/>
    <w:rsid w:val="00447868"/>
    <w:rsid w:val="00447F54"/>
    <w:rsid w:val="0045039C"/>
    <w:rsid w:val="00450B7E"/>
    <w:rsid w:val="00451350"/>
    <w:rsid w:val="0045136B"/>
    <w:rsid w:val="004519E7"/>
    <w:rsid w:val="00451C7E"/>
    <w:rsid w:val="00451CE6"/>
    <w:rsid w:val="00453BB6"/>
    <w:rsid w:val="00453CAA"/>
    <w:rsid w:val="0045473C"/>
    <w:rsid w:val="00455113"/>
    <w:rsid w:val="004557D4"/>
    <w:rsid w:val="00455E9E"/>
    <w:rsid w:val="00456421"/>
    <w:rsid w:val="00456667"/>
    <w:rsid w:val="00456DAB"/>
    <w:rsid w:val="00456F1F"/>
    <w:rsid w:val="00457690"/>
    <w:rsid w:val="0046073F"/>
    <w:rsid w:val="00460891"/>
    <w:rsid w:val="00460C81"/>
    <w:rsid w:val="00460CC3"/>
    <w:rsid w:val="00460DAF"/>
    <w:rsid w:val="00460E86"/>
    <w:rsid w:val="0046172C"/>
    <w:rsid w:val="004633F8"/>
    <w:rsid w:val="00463F3C"/>
    <w:rsid w:val="004646B4"/>
    <w:rsid w:val="00464A88"/>
    <w:rsid w:val="004651A0"/>
    <w:rsid w:val="00465725"/>
    <w:rsid w:val="0046594C"/>
    <w:rsid w:val="00466532"/>
    <w:rsid w:val="004665F5"/>
    <w:rsid w:val="004667B7"/>
    <w:rsid w:val="00466FA5"/>
    <w:rsid w:val="00467488"/>
    <w:rsid w:val="00467879"/>
    <w:rsid w:val="00467CD9"/>
    <w:rsid w:val="004700E7"/>
    <w:rsid w:val="0047083E"/>
    <w:rsid w:val="00470EB5"/>
    <w:rsid w:val="0047112B"/>
    <w:rsid w:val="00471320"/>
    <w:rsid w:val="004713D9"/>
    <w:rsid w:val="00472428"/>
    <w:rsid w:val="0047286B"/>
    <w:rsid w:val="00472E27"/>
    <w:rsid w:val="00473AFE"/>
    <w:rsid w:val="00474085"/>
    <w:rsid w:val="004741CA"/>
    <w:rsid w:val="00474220"/>
    <w:rsid w:val="00474330"/>
    <w:rsid w:val="0047497C"/>
    <w:rsid w:val="004752A8"/>
    <w:rsid w:val="004752D3"/>
    <w:rsid w:val="004754E1"/>
    <w:rsid w:val="00475CE0"/>
    <w:rsid w:val="004763C7"/>
    <w:rsid w:val="0047654C"/>
    <w:rsid w:val="00476827"/>
    <w:rsid w:val="00476BD4"/>
    <w:rsid w:val="00476E91"/>
    <w:rsid w:val="00476F4B"/>
    <w:rsid w:val="0047702B"/>
    <w:rsid w:val="004774A0"/>
    <w:rsid w:val="00477C35"/>
    <w:rsid w:val="00477E78"/>
    <w:rsid w:val="00480479"/>
    <w:rsid w:val="00480691"/>
    <w:rsid w:val="00480988"/>
    <w:rsid w:val="00480E05"/>
    <w:rsid w:val="0048142C"/>
    <w:rsid w:val="00482152"/>
    <w:rsid w:val="004828C0"/>
    <w:rsid w:val="00482BBE"/>
    <w:rsid w:val="00483050"/>
    <w:rsid w:val="00483171"/>
    <w:rsid w:val="00483878"/>
    <w:rsid w:val="00483A12"/>
    <w:rsid w:val="00483F2F"/>
    <w:rsid w:val="00484A77"/>
    <w:rsid w:val="0048540F"/>
    <w:rsid w:val="00485910"/>
    <w:rsid w:val="00485970"/>
    <w:rsid w:val="00485C0D"/>
    <w:rsid w:val="00486575"/>
    <w:rsid w:val="004866D0"/>
    <w:rsid w:val="00486936"/>
    <w:rsid w:val="00491F7C"/>
    <w:rsid w:val="00492A46"/>
    <w:rsid w:val="004934D1"/>
    <w:rsid w:val="00494242"/>
    <w:rsid w:val="00494DCB"/>
    <w:rsid w:val="00494E8E"/>
    <w:rsid w:val="004955BC"/>
    <w:rsid w:val="00495D63"/>
    <w:rsid w:val="0049648F"/>
    <w:rsid w:val="00496606"/>
    <w:rsid w:val="004968E1"/>
    <w:rsid w:val="00496BD7"/>
    <w:rsid w:val="00496F05"/>
    <w:rsid w:val="00497370"/>
    <w:rsid w:val="004A0F39"/>
    <w:rsid w:val="004A0FBF"/>
    <w:rsid w:val="004A1F4D"/>
    <w:rsid w:val="004A206E"/>
    <w:rsid w:val="004A251F"/>
    <w:rsid w:val="004A3689"/>
    <w:rsid w:val="004A3BAA"/>
    <w:rsid w:val="004A3BF1"/>
    <w:rsid w:val="004A3E42"/>
    <w:rsid w:val="004A4715"/>
    <w:rsid w:val="004A47EB"/>
    <w:rsid w:val="004A5046"/>
    <w:rsid w:val="004A565E"/>
    <w:rsid w:val="004A5905"/>
    <w:rsid w:val="004A5939"/>
    <w:rsid w:val="004A5DF3"/>
    <w:rsid w:val="004A6134"/>
    <w:rsid w:val="004A6340"/>
    <w:rsid w:val="004A638B"/>
    <w:rsid w:val="004A6B77"/>
    <w:rsid w:val="004A6E8A"/>
    <w:rsid w:val="004A6EF2"/>
    <w:rsid w:val="004A7092"/>
    <w:rsid w:val="004B142C"/>
    <w:rsid w:val="004B1899"/>
    <w:rsid w:val="004B2ADF"/>
    <w:rsid w:val="004B34C3"/>
    <w:rsid w:val="004B38FC"/>
    <w:rsid w:val="004B3C83"/>
    <w:rsid w:val="004B493A"/>
    <w:rsid w:val="004B49E6"/>
    <w:rsid w:val="004B4D69"/>
    <w:rsid w:val="004B4E57"/>
    <w:rsid w:val="004B6421"/>
    <w:rsid w:val="004B687B"/>
    <w:rsid w:val="004B6DF4"/>
    <w:rsid w:val="004B7667"/>
    <w:rsid w:val="004B796D"/>
    <w:rsid w:val="004C017C"/>
    <w:rsid w:val="004C01A8"/>
    <w:rsid w:val="004C0E9E"/>
    <w:rsid w:val="004C0F24"/>
    <w:rsid w:val="004C1840"/>
    <w:rsid w:val="004C1D9D"/>
    <w:rsid w:val="004C24C9"/>
    <w:rsid w:val="004C31B6"/>
    <w:rsid w:val="004C34CF"/>
    <w:rsid w:val="004C35FF"/>
    <w:rsid w:val="004C36F9"/>
    <w:rsid w:val="004C5319"/>
    <w:rsid w:val="004C5DA0"/>
    <w:rsid w:val="004C611A"/>
    <w:rsid w:val="004C621F"/>
    <w:rsid w:val="004C7786"/>
    <w:rsid w:val="004C7948"/>
    <w:rsid w:val="004C7BB8"/>
    <w:rsid w:val="004C7C60"/>
    <w:rsid w:val="004C7DF0"/>
    <w:rsid w:val="004C7E8F"/>
    <w:rsid w:val="004D05F0"/>
    <w:rsid w:val="004D0B55"/>
    <w:rsid w:val="004D0DFE"/>
    <w:rsid w:val="004D0E46"/>
    <w:rsid w:val="004D0EEC"/>
    <w:rsid w:val="004D11E0"/>
    <w:rsid w:val="004D1D91"/>
    <w:rsid w:val="004D22C3"/>
    <w:rsid w:val="004D255C"/>
    <w:rsid w:val="004D31B0"/>
    <w:rsid w:val="004D31C4"/>
    <w:rsid w:val="004D4EEF"/>
    <w:rsid w:val="004D5227"/>
    <w:rsid w:val="004D5520"/>
    <w:rsid w:val="004D57AA"/>
    <w:rsid w:val="004D584E"/>
    <w:rsid w:val="004D597C"/>
    <w:rsid w:val="004D5F09"/>
    <w:rsid w:val="004D66C6"/>
    <w:rsid w:val="004D6F4D"/>
    <w:rsid w:val="004D6F95"/>
    <w:rsid w:val="004D6FB2"/>
    <w:rsid w:val="004D72FE"/>
    <w:rsid w:val="004D7D4C"/>
    <w:rsid w:val="004D7E91"/>
    <w:rsid w:val="004E003A"/>
    <w:rsid w:val="004E0768"/>
    <w:rsid w:val="004E0C70"/>
    <w:rsid w:val="004E1A31"/>
    <w:rsid w:val="004E25F0"/>
    <w:rsid w:val="004E26DD"/>
    <w:rsid w:val="004E2DE0"/>
    <w:rsid w:val="004E3E6F"/>
    <w:rsid w:val="004E4060"/>
    <w:rsid w:val="004E409A"/>
    <w:rsid w:val="004E4CB9"/>
    <w:rsid w:val="004E5124"/>
    <w:rsid w:val="004E5560"/>
    <w:rsid w:val="004E5974"/>
    <w:rsid w:val="004E7626"/>
    <w:rsid w:val="004E7C40"/>
    <w:rsid w:val="004F0FB9"/>
    <w:rsid w:val="004F10D1"/>
    <w:rsid w:val="004F2F35"/>
    <w:rsid w:val="004F2F7E"/>
    <w:rsid w:val="004F316A"/>
    <w:rsid w:val="004F3278"/>
    <w:rsid w:val="004F32B5"/>
    <w:rsid w:val="004F39E7"/>
    <w:rsid w:val="004F3D7B"/>
    <w:rsid w:val="004F407E"/>
    <w:rsid w:val="004F44EA"/>
    <w:rsid w:val="004F49E1"/>
    <w:rsid w:val="004F4DBB"/>
    <w:rsid w:val="004F5479"/>
    <w:rsid w:val="004F7528"/>
    <w:rsid w:val="004F7944"/>
    <w:rsid w:val="004F7BCA"/>
    <w:rsid w:val="004F7D89"/>
    <w:rsid w:val="005005D6"/>
    <w:rsid w:val="00501981"/>
    <w:rsid w:val="00501A85"/>
    <w:rsid w:val="00501BB3"/>
    <w:rsid w:val="005021DD"/>
    <w:rsid w:val="005022F1"/>
    <w:rsid w:val="005026CA"/>
    <w:rsid w:val="00502B72"/>
    <w:rsid w:val="005033BE"/>
    <w:rsid w:val="00503C0C"/>
    <w:rsid w:val="005042D7"/>
    <w:rsid w:val="005044FB"/>
    <w:rsid w:val="00504BC1"/>
    <w:rsid w:val="00504E01"/>
    <w:rsid w:val="00505134"/>
    <w:rsid w:val="00505695"/>
    <w:rsid w:val="00505C04"/>
    <w:rsid w:val="00506A89"/>
    <w:rsid w:val="00507605"/>
    <w:rsid w:val="00507709"/>
    <w:rsid w:val="00507A68"/>
    <w:rsid w:val="00511218"/>
    <w:rsid w:val="00511DCC"/>
    <w:rsid w:val="00511F15"/>
    <w:rsid w:val="005123FC"/>
    <w:rsid w:val="00512F1A"/>
    <w:rsid w:val="0051318C"/>
    <w:rsid w:val="00513681"/>
    <w:rsid w:val="0051420D"/>
    <w:rsid w:val="005142CD"/>
    <w:rsid w:val="005143C9"/>
    <w:rsid w:val="00514C3A"/>
    <w:rsid w:val="00514FFC"/>
    <w:rsid w:val="005157A9"/>
    <w:rsid w:val="005157E0"/>
    <w:rsid w:val="00515EA1"/>
    <w:rsid w:val="005169D5"/>
    <w:rsid w:val="00516DA1"/>
    <w:rsid w:val="005173A7"/>
    <w:rsid w:val="005177E1"/>
    <w:rsid w:val="00517A41"/>
    <w:rsid w:val="00517C32"/>
    <w:rsid w:val="00520384"/>
    <w:rsid w:val="00520C0A"/>
    <w:rsid w:val="00520C80"/>
    <w:rsid w:val="005214F4"/>
    <w:rsid w:val="005217E3"/>
    <w:rsid w:val="005218B6"/>
    <w:rsid w:val="00521A0F"/>
    <w:rsid w:val="00522589"/>
    <w:rsid w:val="0052308C"/>
    <w:rsid w:val="005233F5"/>
    <w:rsid w:val="005235AC"/>
    <w:rsid w:val="005237CD"/>
    <w:rsid w:val="0052389D"/>
    <w:rsid w:val="00524545"/>
    <w:rsid w:val="00525083"/>
    <w:rsid w:val="00525590"/>
    <w:rsid w:val="005255BF"/>
    <w:rsid w:val="005257DE"/>
    <w:rsid w:val="0052632B"/>
    <w:rsid w:val="0052692F"/>
    <w:rsid w:val="00527200"/>
    <w:rsid w:val="00527617"/>
    <w:rsid w:val="00527B44"/>
    <w:rsid w:val="00527BD2"/>
    <w:rsid w:val="00527EA0"/>
    <w:rsid w:val="005300AC"/>
    <w:rsid w:val="00530157"/>
    <w:rsid w:val="0053022F"/>
    <w:rsid w:val="005302C2"/>
    <w:rsid w:val="005304E5"/>
    <w:rsid w:val="0053051A"/>
    <w:rsid w:val="005305F5"/>
    <w:rsid w:val="00531085"/>
    <w:rsid w:val="005312C4"/>
    <w:rsid w:val="0053146C"/>
    <w:rsid w:val="00531B34"/>
    <w:rsid w:val="00531EBE"/>
    <w:rsid w:val="00532491"/>
    <w:rsid w:val="00532F8B"/>
    <w:rsid w:val="00533106"/>
    <w:rsid w:val="00533737"/>
    <w:rsid w:val="00534000"/>
    <w:rsid w:val="0053498E"/>
    <w:rsid w:val="00535B79"/>
    <w:rsid w:val="00535C48"/>
    <w:rsid w:val="00535D7C"/>
    <w:rsid w:val="00536579"/>
    <w:rsid w:val="005366AE"/>
    <w:rsid w:val="00536C1E"/>
    <w:rsid w:val="00536EE8"/>
    <w:rsid w:val="00537F76"/>
    <w:rsid w:val="00540970"/>
    <w:rsid w:val="00541803"/>
    <w:rsid w:val="00541B2B"/>
    <w:rsid w:val="00541F69"/>
    <w:rsid w:val="005423D2"/>
    <w:rsid w:val="00542A43"/>
    <w:rsid w:val="0054343A"/>
    <w:rsid w:val="005437A4"/>
    <w:rsid w:val="005437A6"/>
    <w:rsid w:val="00543974"/>
    <w:rsid w:val="00543B6E"/>
    <w:rsid w:val="00543E22"/>
    <w:rsid w:val="00543EBF"/>
    <w:rsid w:val="005444C5"/>
    <w:rsid w:val="005449BB"/>
    <w:rsid w:val="00544ABA"/>
    <w:rsid w:val="00545248"/>
    <w:rsid w:val="0054593A"/>
    <w:rsid w:val="00545ED8"/>
    <w:rsid w:val="005467FB"/>
    <w:rsid w:val="00546AE9"/>
    <w:rsid w:val="005474FB"/>
    <w:rsid w:val="00547989"/>
    <w:rsid w:val="00547D4A"/>
    <w:rsid w:val="00547FD9"/>
    <w:rsid w:val="00551320"/>
    <w:rsid w:val="005518A4"/>
    <w:rsid w:val="00551C95"/>
    <w:rsid w:val="00551E5A"/>
    <w:rsid w:val="005523D5"/>
    <w:rsid w:val="00552768"/>
    <w:rsid w:val="00552935"/>
    <w:rsid w:val="00553127"/>
    <w:rsid w:val="00553295"/>
    <w:rsid w:val="00553383"/>
    <w:rsid w:val="005537D5"/>
    <w:rsid w:val="005537E5"/>
    <w:rsid w:val="00553E3B"/>
    <w:rsid w:val="005540C5"/>
    <w:rsid w:val="005540D4"/>
    <w:rsid w:val="005541FC"/>
    <w:rsid w:val="005544B7"/>
    <w:rsid w:val="00554BE7"/>
    <w:rsid w:val="00555CC6"/>
    <w:rsid w:val="00556D68"/>
    <w:rsid w:val="00556E47"/>
    <w:rsid w:val="00557173"/>
    <w:rsid w:val="005572C2"/>
    <w:rsid w:val="00557471"/>
    <w:rsid w:val="005576A1"/>
    <w:rsid w:val="0055777E"/>
    <w:rsid w:val="00557A54"/>
    <w:rsid w:val="00557A64"/>
    <w:rsid w:val="005605C0"/>
    <w:rsid w:val="00560AD6"/>
    <w:rsid w:val="00560D23"/>
    <w:rsid w:val="005615D8"/>
    <w:rsid w:val="005626CC"/>
    <w:rsid w:val="005626D6"/>
    <w:rsid w:val="00562C62"/>
    <w:rsid w:val="00563461"/>
    <w:rsid w:val="005634C9"/>
    <w:rsid w:val="005638D4"/>
    <w:rsid w:val="0056452E"/>
    <w:rsid w:val="005656ED"/>
    <w:rsid w:val="00565746"/>
    <w:rsid w:val="00565AD6"/>
    <w:rsid w:val="00566544"/>
    <w:rsid w:val="00566608"/>
    <w:rsid w:val="00566780"/>
    <w:rsid w:val="00566C35"/>
    <w:rsid w:val="00566C83"/>
    <w:rsid w:val="00566EBD"/>
    <w:rsid w:val="0056752B"/>
    <w:rsid w:val="005700FE"/>
    <w:rsid w:val="00570E24"/>
    <w:rsid w:val="00571661"/>
    <w:rsid w:val="005718A2"/>
    <w:rsid w:val="00571C12"/>
    <w:rsid w:val="00571C6B"/>
    <w:rsid w:val="00571CE3"/>
    <w:rsid w:val="00571D3A"/>
    <w:rsid w:val="00571D4B"/>
    <w:rsid w:val="005723D9"/>
    <w:rsid w:val="00572760"/>
    <w:rsid w:val="005743DE"/>
    <w:rsid w:val="005748C6"/>
    <w:rsid w:val="00574E34"/>
    <w:rsid w:val="00574F3F"/>
    <w:rsid w:val="0057562C"/>
    <w:rsid w:val="005759F6"/>
    <w:rsid w:val="00575E3E"/>
    <w:rsid w:val="005763D5"/>
    <w:rsid w:val="005765F5"/>
    <w:rsid w:val="00576D6C"/>
    <w:rsid w:val="005772F8"/>
    <w:rsid w:val="0057771B"/>
    <w:rsid w:val="00577A2E"/>
    <w:rsid w:val="0058080B"/>
    <w:rsid w:val="00580D77"/>
    <w:rsid w:val="00580E48"/>
    <w:rsid w:val="00580F0A"/>
    <w:rsid w:val="00581246"/>
    <w:rsid w:val="00581401"/>
    <w:rsid w:val="00581A5F"/>
    <w:rsid w:val="00582C3A"/>
    <w:rsid w:val="00582D48"/>
    <w:rsid w:val="00582E1A"/>
    <w:rsid w:val="00583147"/>
    <w:rsid w:val="00583A09"/>
    <w:rsid w:val="00583B21"/>
    <w:rsid w:val="00584416"/>
    <w:rsid w:val="00584B39"/>
    <w:rsid w:val="00585028"/>
    <w:rsid w:val="005854D1"/>
    <w:rsid w:val="0058571E"/>
    <w:rsid w:val="00585F5B"/>
    <w:rsid w:val="0058620A"/>
    <w:rsid w:val="005866D5"/>
    <w:rsid w:val="005870F5"/>
    <w:rsid w:val="005872FF"/>
    <w:rsid w:val="0058776F"/>
    <w:rsid w:val="00587DAD"/>
    <w:rsid w:val="00587DDE"/>
    <w:rsid w:val="00587E12"/>
    <w:rsid w:val="00587FC0"/>
    <w:rsid w:val="005905CE"/>
    <w:rsid w:val="005906AD"/>
    <w:rsid w:val="00590DA6"/>
    <w:rsid w:val="00591265"/>
    <w:rsid w:val="005914DA"/>
    <w:rsid w:val="0059178D"/>
    <w:rsid w:val="005918ED"/>
    <w:rsid w:val="00591C7D"/>
    <w:rsid w:val="005925B3"/>
    <w:rsid w:val="0059292F"/>
    <w:rsid w:val="00592B03"/>
    <w:rsid w:val="00592DCB"/>
    <w:rsid w:val="00592E61"/>
    <w:rsid w:val="005933A2"/>
    <w:rsid w:val="005934EF"/>
    <w:rsid w:val="00593AB9"/>
    <w:rsid w:val="00594238"/>
    <w:rsid w:val="0059449C"/>
    <w:rsid w:val="0059466A"/>
    <w:rsid w:val="00594ABB"/>
    <w:rsid w:val="00594C67"/>
    <w:rsid w:val="00594D1C"/>
    <w:rsid w:val="00594E36"/>
    <w:rsid w:val="00594F0A"/>
    <w:rsid w:val="0059525E"/>
    <w:rsid w:val="005953D1"/>
    <w:rsid w:val="00595887"/>
    <w:rsid w:val="00595EB3"/>
    <w:rsid w:val="005961D3"/>
    <w:rsid w:val="005961F7"/>
    <w:rsid w:val="0059650E"/>
    <w:rsid w:val="00596B9C"/>
    <w:rsid w:val="00597118"/>
    <w:rsid w:val="00597AB5"/>
    <w:rsid w:val="005A054D"/>
    <w:rsid w:val="005A0A46"/>
    <w:rsid w:val="005A0D02"/>
    <w:rsid w:val="005A10B9"/>
    <w:rsid w:val="005A11EA"/>
    <w:rsid w:val="005A269F"/>
    <w:rsid w:val="005A273A"/>
    <w:rsid w:val="005A290F"/>
    <w:rsid w:val="005A305E"/>
    <w:rsid w:val="005A30BB"/>
    <w:rsid w:val="005A3887"/>
    <w:rsid w:val="005A420E"/>
    <w:rsid w:val="005A45DE"/>
    <w:rsid w:val="005A537E"/>
    <w:rsid w:val="005A74C8"/>
    <w:rsid w:val="005A76E7"/>
    <w:rsid w:val="005B0203"/>
    <w:rsid w:val="005B0542"/>
    <w:rsid w:val="005B1DB8"/>
    <w:rsid w:val="005B2225"/>
    <w:rsid w:val="005B2799"/>
    <w:rsid w:val="005B2B77"/>
    <w:rsid w:val="005B3D4A"/>
    <w:rsid w:val="005B47F7"/>
    <w:rsid w:val="005B4D87"/>
    <w:rsid w:val="005B52BA"/>
    <w:rsid w:val="005B5475"/>
    <w:rsid w:val="005B58ED"/>
    <w:rsid w:val="005B5DDE"/>
    <w:rsid w:val="005B6344"/>
    <w:rsid w:val="005B65D6"/>
    <w:rsid w:val="005B6C7A"/>
    <w:rsid w:val="005B6DCB"/>
    <w:rsid w:val="005B713C"/>
    <w:rsid w:val="005B777B"/>
    <w:rsid w:val="005B795A"/>
    <w:rsid w:val="005B7DD1"/>
    <w:rsid w:val="005C0021"/>
    <w:rsid w:val="005C003B"/>
    <w:rsid w:val="005C00A0"/>
    <w:rsid w:val="005C0565"/>
    <w:rsid w:val="005C0A5C"/>
    <w:rsid w:val="005C10B0"/>
    <w:rsid w:val="005C12E0"/>
    <w:rsid w:val="005C28FA"/>
    <w:rsid w:val="005C36A1"/>
    <w:rsid w:val="005C3E40"/>
    <w:rsid w:val="005C40F4"/>
    <w:rsid w:val="005C4122"/>
    <w:rsid w:val="005C43BE"/>
    <w:rsid w:val="005C44F3"/>
    <w:rsid w:val="005C485F"/>
    <w:rsid w:val="005C513A"/>
    <w:rsid w:val="005C636D"/>
    <w:rsid w:val="005C712D"/>
    <w:rsid w:val="005C736B"/>
    <w:rsid w:val="005C75D9"/>
    <w:rsid w:val="005C7BDE"/>
    <w:rsid w:val="005C7C75"/>
    <w:rsid w:val="005C7E2D"/>
    <w:rsid w:val="005D0E4F"/>
    <w:rsid w:val="005D16B4"/>
    <w:rsid w:val="005D1C1A"/>
    <w:rsid w:val="005D1E32"/>
    <w:rsid w:val="005D206B"/>
    <w:rsid w:val="005D22B7"/>
    <w:rsid w:val="005D2BDE"/>
    <w:rsid w:val="005D3AD7"/>
    <w:rsid w:val="005D3D76"/>
    <w:rsid w:val="005D4578"/>
    <w:rsid w:val="005D4729"/>
    <w:rsid w:val="005D4EFA"/>
    <w:rsid w:val="005D52BE"/>
    <w:rsid w:val="005D55BA"/>
    <w:rsid w:val="005D5909"/>
    <w:rsid w:val="005D5ADB"/>
    <w:rsid w:val="005D5CBE"/>
    <w:rsid w:val="005D648A"/>
    <w:rsid w:val="005D7159"/>
    <w:rsid w:val="005D7E0D"/>
    <w:rsid w:val="005E11DB"/>
    <w:rsid w:val="005E178D"/>
    <w:rsid w:val="005E1C6C"/>
    <w:rsid w:val="005E234A"/>
    <w:rsid w:val="005E238A"/>
    <w:rsid w:val="005E343F"/>
    <w:rsid w:val="005E35CC"/>
    <w:rsid w:val="005E3697"/>
    <w:rsid w:val="005E371E"/>
    <w:rsid w:val="005E427F"/>
    <w:rsid w:val="005E5094"/>
    <w:rsid w:val="005E53F9"/>
    <w:rsid w:val="005E55AB"/>
    <w:rsid w:val="005E71E5"/>
    <w:rsid w:val="005E775D"/>
    <w:rsid w:val="005E793D"/>
    <w:rsid w:val="005F0690"/>
    <w:rsid w:val="005F0A43"/>
    <w:rsid w:val="005F0EC5"/>
    <w:rsid w:val="005F1C54"/>
    <w:rsid w:val="005F24CB"/>
    <w:rsid w:val="005F27BF"/>
    <w:rsid w:val="005F2CCD"/>
    <w:rsid w:val="005F4171"/>
    <w:rsid w:val="005F46D6"/>
    <w:rsid w:val="005F49EA"/>
    <w:rsid w:val="005F4C1E"/>
    <w:rsid w:val="005F4C42"/>
    <w:rsid w:val="005F4DD6"/>
    <w:rsid w:val="005F50D8"/>
    <w:rsid w:val="005F512E"/>
    <w:rsid w:val="005F53A1"/>
    <w:rsid w:val="005F5C14"/>
    <w:rsid w:val="005F5DE0"/>
    <w:rsid w:val="005F63EA"/>
    <w:rsid w:val="005F6B77"/>
    <w:rsid w:val="005F7487"/>
    <w:rsid w:val="006002C7"/>
    <w:rsid w:val="00600636"/>
    <w:rsid w:val="00600F95"/>
    <w:rsid w:val="00601839"/>
    <w:rsid w:val="00601F69"/>
    <w:rsid w:val="00602759"/>
    <w:rsid w:val="0060277A"/>
    <w:rsid w:val="00602B7C"/>
    <w:rsid w:val="00602B7D"/>
    <w:rsid w:val="006030BE"/>
    <w:rsid w:val="00603312"/>
    <w:rsid w:val="0060412D"/>
    <w:rsid w:val="006045CC"/>
    <w:rsid w:val="0060465B"/>
    <w:rsid w:val="006046E7"/>
    <w:rsid w:val="00604DC7"/>
    <w:rsid w:val="00604E47"/>
    <w:rsid w:val="00605029"/>
    <w:rsid w:val="00605441"/>
    <w:rsid w:val="00605EDE"/>
    <w:rsid w:val="00606970"/>
    <w:rsid w:val="00606A20"/>
    <w:rsid w:val="006072C6"/>
    <w:rsid w:val="0060745B"/>
    <w:rsid w:val="00607A2E"/>
    <w:rsid w:val="00610E4B"/>
    <w:rsid w:val="006116EE"/>
    <w:rsid w:val="00611DDA"/>
    <w:rsid w:val="00612427"/>
    <w:rsid w:val="006130F7"/>
    <w:rsid w:val="00613AF8"/>
    <w:rsid w:val="00613D8E"/>
    <w:rsid w:val="006142E0"/>
    <w:rsid w:val="00614B85"/>
    <w:rsid w:val="00615537"/>
    <w:rsid w:val="00615F68"/>
    <w:rsid w:val="00616004"/>
    <w:rsid w:val="00616112"/>
    <w:rsid w:val="00616912"/>
    <w:rsid w:val="006169C7"/>
    <w:rsid w:val="00616F5B"/>
    <w:rsid w:val="00616FF4"/>
    <w:rsid w:val="00617569"/>
    <w:rsid w:val="00617ECF"/>
    <w:rsid w:val="006205CA"/>
    <w:rsid w:val="00621F53"/>
    <w:rsid w:val="00622447"/>
    <w:rsid w:val="006225D3"/>
    <w:rsid w:val="00622925"/>
    <w:rsid w:val="00622E2A"/>
    <w:rsid w:val="00623089"/>
    <w:rsid w:val="0062308E"/>
    <w:rsid w:val="006234BD"/>
    <w:rsid w:val="006234C4"/>
    <w:rsid w:val="00623821"/>
    <w:rsid w:val="00623DE9"/>
    <w:rsid w:val="006244C9"/>
    <w:rsid w:val="006245F6"/>
    <w:rsid w:val="00624613"/>
    <w:rsid w:val="0062475D"/>
    <w:rsid w:val="0062495F"/>
    <w:rsid w:val="00624977"/>
    <w:rsid w:val="00625863"/>
    <w:rsid w:val="00625E7D"/>
    <w:rsid w:val="00626028"/>
    <w:rsid w:val="0062660B"/>
    <w:rsid w:val="00626998"/>
    <w:rsid w:val="00626AD1"/>
    <w:rsid w:val="00627149"/>
    <w:rsid w:val="006274E4"/>
    <w:rsid w:val="00627B4F"/>
    <w:rsid w:val="006301CE"/>
    <w:rsid w:val="006302E7"/>
    <w:rsid w:val="006304BC"/>
    <w:rsid w:val="006306AA"/>
    <w:rsid w:val="00630DCE"/>
    <w:rsid w:val="00630EC9"/>
    <w:rsid w:val="0063120A"/>
    <w:rsid w:val="00631260"/>
    <w:rsid w:val="00631400"/>
    <w:rsid w:val="0063150B"/>
    <w:rsid w:val="00631585"/>
    <w:rsid w:val="006315DC"/>
    <w:rsid w:val="006318C1"/>
    <w:rsid w:val="00631C62"/>
    <w:rsid w:val="006342A9"/>
    <w:rsid w:val="00634ACF"/>
    <w:rsid w:val="00635035"/>
    <w:rsid w:val="00635075"/>
    <w:rsid w:val="0063580D"/>
    <w:rsid w:val="00635CAE"/>
    <w:rsid w:val="00636068"/>
    <w:rsid w:val="00636753"/>
    <w:rsid w:val="00637240"/>
    <w:rsid w:val="006374D9"/>
    <w:rsid w:val="00637A3B"/>
    <w:rsid w:val="00637C48"/>
    <w:rsid w:val="00637FD8"/>
    <w:rsid w:val="0064011C"/>
    <w:rsid w:val="006403BC"/>
    <w:rsid w:val="006408DD"/>
    <w:rsid w:val="006412C0"/>
    <w:rsid w:val="006415DF"/>
    <w:rsid w:val="00641787"/>
    <w:rsid w:val="00641A17"/>
    <w:rsid w:val="00641BC4"/>
    <w:rsid w:val="00641D20"/>
    <w:rsid w:val="00642023"/>
    <w:rsid w:val="006435F6"/>
    <w:rsid w:val="00643660"/>
    <w:rsid w:val="0064380F"/>
    <w:rsid w:val="00643E2F"/>
    <w:rsid w:val="006457C6"/>
    <w:rsid w:val="00646947"/>
    <w:rsid w:val="00646D65"/>
    <w:rsid w:val="00647FA2"/>
    <w:rsid w:val="00650139"/>
    <w:rsid w:val="00651258"/>
    <w:rsid w:val="00651CA7"/>
    <w:rsid w:val="00652756"/>
    <w:rsid w:val="00652AD8"/>
    <w:rsid w:val="00652B24"/>
    <w:rsid w:val="00652B79"/>
    <w:rsid w:val="00652B8F"/>
    <w:rsid w:val="00652C06"/>
    <w:rsid w:val="006533C3"/>
    <w:rsid w:val="006538B1"/>
    <w:rsid w:val="00654068"/>
    <w:rsid w:val="00654B38"/>
    <w:rsid w:val="00654B83"/>
    <w:rsid w:val="00655061"/>
    <w:rsid w:val="0065510C"/>
    <w:rsid w:val="00655B49"/>
    <w:rsid w:val="00655B63"/>
    <w:rsid w:val="00655E35"/>
    <w:rsid w:val="00656097"/>
    <w:rsid w:val="006562F1"/>
    <w:rsid w:val="00656525"/>
    <w:rsid w:val="0065678E"/>
    <w:rsid w:val="006571F6"/>
    <w:rsid w:val="00657542"/>
    <w:rsid w:val="00657707"/>
    <w:rsid w:val="00657EB9"/>
    <w:rsid w:val="006603E2"/>
    <w:rsid w:val="00661638"/>
    <w:rsid w:val="006618CC"/>
    <w:rsid w:val="00661D1B"/>
    <w:rsid w:val="00662111"/>
    <w:rsid w:val="00662118"/>
    <w:rsid w:val="00662474"/>
    <w:rsid w:val="00662F62"/>
    <w:rsid w:val="00663264"/>
    <w:rsid w:val="006632EF"/>
    <w:rsid w:val="0066360B"/>
    <w:rsid w:val="006638AD"/>
    <w:rsid w:val="00664824"/>
    <w:rsid w:val="00665975"/>
    <w:rsid w:val="0066732C"/>
    <w:rsid w:val="0066736B"/>
    <w:rsid w:val="006679F5"/>
    <w:rsid w:val="00667B77"/>
    <w:rsid w:val="00667C44"/>
    <w:rsid w:val="00670465"/>
    <w:rsid w:val="00670AFD"/>
    <w:rsid w:val="00671052"/>
    <w:rsid w:val="006710B4"/>
    <w:rsid w:val="00671117"/>
    <w:rsid w:val="006712AF"/>
    <w:rsid w:val="006716DA"/>
    <w:rsid w:val="00671702"/>
    <w:rsid w:val="006717D6"/>
    <w:rsid w:val="006718D8"/>
    <w:rsid w:val="00671CE4"/>
    <w:rsid w:val="006721F4"/>
    <w:rsid w:val="00672297"/>
    <w:rsid w:val="006728ED"/>
    <w:rsid w:val="00672DA3"/>
    <w:rsid w:val="006732B1"/>
    <w:rsid w:val="006732D2"/>
    <w:rsid w:val="00673810"/>
    <w:rsid w:val="00673E5A"/>
    <w:rsid w:val="0067446F"/>
    <w:rsid w:val="006746A4"/>
    <w:rsid w:val="00674855"/>
    <w:rsid w:val="00675558"/>
    <w:rsid w:val="00675611"/>
    <w:rsid w:val="00675944"/>
    <w:rsid w:val="00675A60"/>
    <w:rsid w:val="0067697E"/>
    <w:rsid w:val="00676E04"/>
    <w:rsid w:val="006771A9"/>
    <w:rsid w:val="00677443"/>
    <w:rsid w:val="0067769A"/>
    <w:rsid w:val="006779B0"/>
    <w:rsid w:val="006806A3"/>
    <w:rsid w:val="006806A6"/>
    <w:rsid w:val="0068077C"/>
    <w:rsid w:val="00680A7F"/>
    <w:rsid w:val="0068115F"/>
    <w:rsid w:val="00681211"/>
    <w:rsid w:val="0068132C"/>
    <w:rsid w:val="00681389"/>
    <w:rsid w:val="00681B36"/>
    <w:rsid w:val="006825F0"/>
    <w:rsid w:val="00682E14"/>
    <w:rsid w:val="00682F62"/>
    <w:rsid w:val="00682FD8"/>
    <w:rsid w:val="0068306E"/>
    <w:rsid w:val="006833A0"/>
    <w:rsid w:val="0068436C"/>
    <w:rsid w:val="0068545E"/>
    <w:rsid w:val="00685A0C"/>
    <w:rsid w:val="00685E02"/>
    <w:rsid w:val="00685FD4"/>
    <w:rsid w:val="00686612"/>
    <w:rsid w:val="0068661E"/>
    <w:rsid w:val="00686D22"/>
    <w:rsid w:val="00687C43"/>
    <w:rsid w:val="00690A49"/>
    <w:rsid w:val="00690BB6"/>
    <w:rsid w:val="00691B30"/>
    <w:rsid w:val="00692585"/>
    <w:rsid w:val="00692C85"/>
    <w:rsid w:val="00693BF5"/>
    <w:rsid w:val="00693E1F"/>
    <w:rsid w:val="00693ECB"/>
    <w:rsid w:val="00693EE2"/>
    <w:rsid w:val="006945EF"/>
    <w:rsid w:val="00694797"/>
    <w:rsid w:val="006952DC"/>
    <w:rsid w:val="00695887"/>
    <w:rsid w:val="006964E7"/>
    <w:rsid w:val="00696762"/>
    <w:rsid w:val="00696A31"/>
    <w:rsid w:val="00697434"/>
    <w:rsid w:val="0069766F"/>
    <w:rsid w:val="00697733"/>
    <w:rsid w:val="00697E33"/>
    <w:rsid w:val="006A254E"/>
    <w:rsid w:val="006A27A6"/>
    <w:rsid w:val="006A2C30"/>
    <w:rsid w:val="006A301C"/>
    <w:rsid w:val="006A3E2B"/>
    <w:rsid w:val="006A63FA"/>
    <w:rsid w:val="006A6893"/>
    <w:rsid w:val="006A6E17"/>
    <w:rsid w:val="006A6FBC"/>
    <w:rsid w:val="006A7302"/>
    <w:rsid w:val="006B0E52"/>
    <w:rsid w:val="006B120D"/>
    <w:rsid w:val="006B17E7"/>
    <w:rsid w:val="006B19E8"/>
    <w:rsid w:val="006B1A8A"/>
    <w:rsid w:val="006B1FD5"/>
    <w:rsid w:val="006B23CC"/>
    <w:rsid w:val="006B2640"/>
    <w:rsid w:val="006B2E37"/>
    <w:rsid w:val="006B3956"/>
    <w:rsid w:val="006B3EDF"/>
    <w:rsid w:val="006B439A"/>
    <w:rsid w:val="006B45C0"/>
    <w:rsid w:val="006B4617"/>
    <w:rsid w:val="006B49DE"/>
    <w:rsid w:val="006B4F12"/>
    <w:rsid w:val="006B52A4"/>
    <w:rsid w:val="006B555A"/>
    <w:rsid w:val="006B600A"/>
    <w:rsid w:val="006B6463"/>
    <w:rsid w:val="006B6635"/>
    <w:rsid w:val="006B6D35"/>
    <w:rsid w:val="006B7218"/>
    <w:rsid w:val="006B741B"/>
    <w:rsid w:val="006B7530"/>
    <w:rsid w:val="006B78AD"/>
    <w:rsid w:val="006B7A20"/>
    <w:rsid w:val="006B7D22"/>
    <w:rsid w:val="006B7D2C"/>
    <w:rsid w:val="006C1019"/>
    <w:rsid w:val="006C1451"/>
    <w:rsid w:val="006C1584"/>
    <w:rsid w:val="006C1810"/>
    <w:rsid w:val="006C1A3C"/>
    <w:rsid w:val="006C202E"/>
    <w:rsid w:val="006C26FB"/>
    <w:rsid w:val="006C29FC"/>
    <w:rsid w:val="006C2B48"/>
    <w:rsid w:val="006C2BB5"/>
    <w:rsid w:val="006C2BEE"/>
    <w:rsid w:val="006C313A"/>
    <w:rsid w:val="006C3AD8"/>
    <w:rsid w:val="006C3D6D"/>
    <w:rsid w:val="006C400C"/>
    <w:rsid w:val="006C4516"/>
    <w:rsid w:val="006C455E"/>
    <w:rsid w:val="006C4BE6"/>
    <w:rsid w:val="006C4E26"/>
    <w:rsid w:val="006C500C"/>
    <w:rsid w:val="006C5958"/>
    <w:rsid w:val="006C5B4F"/>
    <w:rsid w:val="006C5ED6"/>
    <w:rsid w:val="006C643C"/>
    <w:rsid w:val="006C66C4"/>
    <w:rsid w:val="006C686C"/>
    <w:rsid w:val="006C6E3A"/>
    <w:rsid w:val="006C6FD7"/>
    <w:rsid w:val="006D00DB"/>
    <w:rsid w:val="006D0361"/>
    <w:rsid w:val="006D0BA2"/>
    <w:rsid w:val="006D0C5E"/>
    <w:rsid w:val="006D16B0"/>
    <w:rsid w:val="006D1AD7"/>
    <w:rsid w:val="006D1E6B"/>
    <w:rsid w:val="006D1F0D"/>
    <w:rsid w:val="006D2182"/>
    <w:rsid w:val="006D2444"/>
    <w:rsid w:val="006D254B"/>
    <w:rsid w:val="006D25BD"/>
    <w:rsid w:val="006D272E"/>
    <w:rsid w:val="006D289B"/>
    <w:rsid w:val="006D28FA"/>
    <w:rsid w:val="006D2EC0"/>
    <w:rsid w:val="006D3966"/>
    <w:rsid w:val="006D3BE1"/>
    <w:rsid w:val="006D3E75"/>
    <w:rsid w:val="006D401F"/>
    <w:rsid w:val="006D4486"/>
    <w:rsid w:val="006D48FC"/>
    <w:rsid w:val="006D5390"/>
    <w:rsid w:val="006D5CD7"/>
    <w:rsid w:val="006D628E"/>
    <w:rsid w:val="006D62BC"/>
    <w:rsid w:val="006D6450"/>
    <w:rsid w:val="006D65EF"/>
    <w:rsid w:val="006D6939"/>
    <w:rsid w:val="006D7EB0"/>
    <w:rsid w:val="006E0138"/>
    <w:rsid w:val="006E0894"/>
    <w:rsid w:val="006E09C1"/>
    <w:rsid w:val="006E0BB0"/>
    <w:rsid w:val="006E12C3"/>
    <w:rsid w:val="006E2301"/>
    <w:rsid w:val="006E2443"/>
    <w:rsid w:val="006E2529"/>
    <w:rsid w:val="006E2537"/>
    <w:rsid w:val="006E2FEF"/>
    <w:rsid w:val="006E3A25"/>
    <w:rsid w:val="006E45F3"/>
    <w:rsid w:val="006E4A2F"/>
    <w:rsid w:val="006E4ED4"/>
    <w:rsid w:val="006E568E"/>
    <w:rsid w:val="006E5986"/>
    <w:rsid w:val="006E5E19"/>
    <w:rsid w:val="006E5E8B"/>
    <w:rsid w:val="006E61C3"/>
    <w:rsid w:val="006E6AB9"/>
    <w:rsid w:val="006E6E0E"/>
    <w:rsid w:val="006E72C2"/>
    <w:rsid w:val="006E7555"/>
    <w:rsid w:val="006E78F8"/>
    <w:rsid w:val="006E799D"/>
    <w:rsid w:val="006F0137"/>
    <w:rsid w:val="006F02EE"/>
    <w:rsid w:val="006F034A"/>
    <w:rsid w:val="006F0593"/>
    <w:rsid w:val="006F0838"/>
    <w:rsid w:val="006F1064"/>
    <w:rsid w:val="006F1872"/>
    <w:rsid w:val="006F1EB7"/>
    <w:rsid w:val="006F2020"/>
    <w:rsid w:val="006F2425"/>
    <w:rsid w:val="006F2821"/>
    <w:rsid w:val="006F2A63"/>
    <w:rsid w:val="006F2F3C"/>
    <w:rsid w:val="006F39F9"/>
    <w:rsid w:val="006F3E13"/>
    <w:rsid w:val="006F454B"/>
    <w:rsid w:val="006F4C57"/>
    <w:rsid w:val="006F5287"/>
    <w:rsid w:val="006F52E5"/>
    <w:rsid w:val="006F5654"/>
    <w:rsid w:val="006F6066"/>
    <w:rsid w:val="006F63C2"/>
    <w:rsid w:val="006F6850"/>
    <w:rsid w:val="006F6C01"/>
    <w:rsid w:val="006F707E"/>
    <w:rsid w:val="006F790F"/>
    <w:rsid w:val="006F7CFD"/>
    <w:rsid w:val="007001DC"/>
    <w:rsid w:val="00700984"/>
    <w:rsid w:val="00701955"/>
    <w:rsid w:val="0070201C"/>
    <w:rsid w:val="007025CB"/>
    <w:rsid w:val="00702828"/>
    <w:rsid w:val="0070331F"/>
    <w:rsid w:val="007034AA"/>
    <w:rsid w:val="0070387F"/>
    <w:rsid w:val="00703C9D"/>
    <w:rsid w:val="00703FCE"/>
    <w:rsid w:val="007047FA"/>
    <w:rsid w:val="0070490C"/>
    <w:rsid w:val="00705797"/>
    <w:rsid w:val="00705B8E"/>
    <w:rsid w:val="00705C38"/>
    <w:rsid w:val="00706146"/>
    <w:rsid w:val="00706465"/>
    <w:rsid w:val="0070695A"/>
    <w:rsid w:val="0070782D"/>
    <w:rsid w:val="00710073"/>
    <w:rsid w:val="007109C2"/>
    <w:rsid w:val="00710C3F"/>
    <w:rsid w:val="00711340"/>
    <w:rsid w:val="007115CB"/>
    <w:rsid w:val="007117B9"/>
    <w:rsid w:val="00711847"/>
    <w:rsid w:val="00711969"/>
    <w:rsid w:val="0071226B"/>
    <w:rsid w:val="00712C42"/>
    <w:rsid w:val="00713AAB"/>
    <w:rsid w:val="00713DE4"/>
    <w:rsid w:val="007146D0"/>
    <w:rsid w:val="00714C47"/>
    <w:rsid w:val="00714EA8"/>
    <w:rsid w:val="0071506A"/>
    <w:rsid w:val="00715143"/>
    <w:rsid w:val="00715734"/>
    <w:rsid w:val="00715B5F"/>
    <w:rsid w:val="00715F66"/>
    <w:rsid w:val="00716462"/>
    <w:rsid w:val="007168FA"/>
    <w:rsid w:val="00716AE1"/>
    <w:rsid w:val="00716F44"/>
    <w:rsid w:val="0071712B"/>
    <w:rsid w:val="007177B8"/>
    <w:rsid w:val="00717849"/>
    <w:rsid w:val="00720A86"/>
    <w:rsid w:val="00721084"/>
    <w:rsid w:val="0072117A"/>
    <w:rsid w:val="00721262"/>
    <w:rsid w:val="007217DF"/>
    <w:rsid w:val="00721D9B"/>
    <w:rsid w:val="00722121"/>
    <w:rsid w:val="007224B9"/>
    <w:rsid w:val="00722E5C"/>
    <w:rsid w:val="00722F94"/>
    <w:rsid w:val="00722FB1"/>
    <w:rsid w:val="0072318B"/>
    <w:rsid w:val="00723AA7"/>
    <w:rsid w:val="0072432E"/>
    <w:rsid w:val="007248D0"/>
    <w:rsid w:val="00725045"/>
    <w:rsid w:val="007251F4"/>
    <w:rsid w:val="007252BC"/>
    <w:rsid w:val="00726036"/>
    <w:rsid w:val="00726279"/>
    <w:rsid w:val="0072644F"/>
    <w:rsid w:val="007266F1"/>
    <w:rsid w:val="00726A9B"/>
    <w:rsid w:val="00727530"/>
    <w:rsid w:val="00727A0E"/>
    <w:rsid w:val="00727DBC"/>
    <w:rsid w:val="007318D0"/>
    <w:rsid w:val="00731C59"/>
    <w:rsid w:val="00731E7C"/>
    <w:rsid w:val="00731E82"/>
    <w:rsid w:val="00732619"/>
    <w:rsid w:val="00732721"/>
    <w:rsid w:val="00732819"/>
    <w:rsid w:val="007329EF"/>
    <w:rsid w:val="0073327A"/>
    <w:rsid w:val="00733F06"/>
    <w:rsid w:val="007342A9"/>
    <w:rsid w:val="00734BA6"/>
    <w:rsid w:val="00734EBE"/>
    <w:rsid w:val="007350E6"/>
    <w:rsid w:val="007352CA"/>
    <w:rsid w:val="007352EF"/>
    <w:rsid w:val="00736082"/>
    <w:rsid w:val="007365E2"/>
    <w:rsid w:val="007366A7"/>
    <w:rsid w:val="00736DD8"/>
    <w:rsid w:val="00736DE2"/>
    <w:rsid w:val="00737543"/>
    <w:rsid w:val="00737989"/>
    <w:rsid w:val="00740469"/>
    <w:rsid w:val="0074076A"/>
    <w:rsid w:val="00741AF4"/>
    <w:rsid w:val="00741DCC"/>
    <w:rsid w:val="0074203A"/>
    <w:rsid w:val="007425E0"/>
    <w:rsid w:val="007427B5"/>
    <w:rsid w:val="00742865"/>
    <w:rsid w:val="0074296C"/>
    <w:rsid w:val="00742C83"/>
    <w:rsid w:val="0074360F"/>
    <w:rsid w:val="007439EB"/>
    <w:rsid w:val="007442CB"/>
    <w:rsid w:val="00744A64"/>
    <w:rsid w:val="00744D47"/>
    <w:rsid w:val="00744D9C"/>
    <w:rsid w:val="00744DEA"/>
    <w:rsid w:val="00744E50"/>
    <w:rsid w:val="00744EA0"/>
    <w:rsid w:val="00745A61"/>
    <w:rsid w:val="0074638D"/>
    <w:rsid w:val="00746484"/>
    <w:rsid w:val="00746AE9"/>
    <w:rsid w:val="0074704F"/>
    <w:rsid w:val="00747789"/>
    <w:rsid w:val="00747F48"/>
    <w:rsid w:val="00747F4C"/>
    <w:rsid w:val="007506BD"/>
    <w:rsid w:val="00750AF5"/>
    <w:rsid w:val="00750E32"/>
    <w:rsid w:val="00751091"/>
    <w:rsid w:val="00751B83"/>
    <w:rsid w:val="0075345C"/>
    <w:rsid w:val="00753F90"/>
    <w:rsid w:val="0075400C"/>
    <w:rsid w:val="007541FB"/>
    <w:rsid w:val="00754359"/>
    <w:rsid w:val="00754411"/>
    <w:rsid w:val="00754BD9"/>
    <w:rsid w:val="00754E7A"/>
    <w:rsid w:val="0075540C"/>
    <w:rsid w:val="00755596"/>
    <w:rsid w:val="00755DB1"/>
    <w:rsid w:val="00755F73"/>
    <w:rsid w:val="00756355"/>
    <w:rsid w:val="00756380"/>
    <w:rsid w:val="0075647E"/>
    <w:rsid w:val="00756E7E"/>
    <w:rsid w:val="007574FC"/>
    <w:rsid w:val="00757B51"/>
    <w:rsid w:val="00760975"/>
    <w:rsid w:val="007617EB"/>
    <w:rsid w:val="00761AF1"/>
    <w:rsid w:val="00761FDA"/>
    <w:rsid w:val="00762051"/>
    <w:rsid w:val="007621FF"/>
    <w:rsid w:val="007625DA"/>
    <w:rsid w:val="0076331B"/>
    <w:rsid w:val="007634E3"/>
    <w:rsid w:val="00763BBE"/>
    <w:rsid w:val="00763E63"/>
    <w:rsid w:val="00764194"/>
    <w:rsid w:val="007641EA"/>
    <w:rsid w:val="007646A8"/>
    <w:rsid w:val="0076483C"/>
    <w:rsid w:val="00764C80"/>
    <w:rsid w:val="00765648"/>
    <w:rsid w:val="00765ED3"/>
    <w:rsid w:val="0076665B"/>
    <w:rsid w:val="0076681D"/>
    <w:rsid w:val="00766A65"/>
    <w:rsid w:val="00766C3C"/>
    <w:rsid w:val="007671F5"/>
    <w:rsid w:val="007676B8"/>
    <w:rsid w:val="00767820"/>
    <w:rsid w:val="00767F1A"/>
    <w:rsid w:val="00770264"/>
    <w:rsid w:val="007706EF"/>
    <w:rsid w:val="00770915"/>
    <w:rsid w:val="00770A0A"/>
    <w:rsid w:val="00770D17"/>
    <w:rsid w:val="00770F30"/>
    <w:rsid w:val="007713D9"/>
    <w:rsid w:val="0077175C"/>
    <w:rsid w:val="00771870"/>
    <w:rsid w:val="0077190F"/>
    <w:rsid w:val="00771BF9"/>
    <w:rsid w:val="00771CD1"/>
    <w:rsid w:val="0077219B"/>
    <w:rsid w:val="00772BBF"/>
    <w:rsid w:val="00772F8A"/>
    <w:rsid w:val="0077347F"/>
    <w:rsid w:val="0077368D"/>
    <w:rsid w:val="007739C6"/>
    <w:rsid w:val="00773D49"/>
    <w:rsid w:val="007741D4"/>
    <w:rsid w:val="00774889"/>
    <w:rsid w:val="00774F4A"/>
    <w:rsid w:val="00774FF5"/>
    <w:rsid w:val="007750B3"/>
    <w:rsid w:val="00775736"/>
    <w:rsid w:val="007758CE"/>
    <w:rsid w:val="00775F76"/>
    <w:rsid w:val="00776258"/>
    <w:rsid w:val="0077666B"/>
    <w:rsid w:val="007767E8"/>
    <w:rsid w:val="0077686D"/>
    <w:rsid w:val="00776AEA"/>
    <w:rsid w:val="00777A73"/>
    <w:rsid w:val="00777BA0"/>
    <w:rsid w:val="007803BD"/>
    <w:rsid w:val="0078078F"/>
    <w:rsid w:val="007811DC"/>
    <w:rsid w:val="007820FA"/>
    <w:rsid w:val="0078285F"/>
    <w:rsid w:val="00782FC4"/>
    <w:rsid w:val="00783067"/>
    <w:rsid w:val="00783207"/>
    <w:rsid w:val="00783A8E"/>
    <w:rsid w:val="00783D6B"/>
    <w:rsid w:val="00783E1D"/>
    <w:rsid w:val="00784464"/>
    <w:rsid w:val="0078483B"/>
    <w:rsid w:val="00784EED"/>
    <w:rsid w:val="00784FCF"/>
    <w:rsid w:val="00785751"/>
    <w:rsid w:val="00785900"/>
    <w:rsid w:val="00785E8C"/>
    <w:rsid w:val="00785FC8"/>
    <w:rsid w:val="0078666F"/>
    <w:rsid w:val="0078677C"/>
    <w:rsid w:val="00786958"/>
    <w:rsid w:val="00786E71"/>
    <w:rsid w:val="00790176"/>
    <w:rsid w:val="00790A65"/>
    <w:rsid w:val="0079150C"/>
    <w:rsid w:val="0079162F"/>
    <w:rsid w:val="00792F3B"/>
    <w:rsid w:val="00794924"/>
    <w:rsid w:val="007955AA"/>
    <w:rsid w:val="007965CC"/>
    <w:rsid w:val="0079672F"/>
    <w:rsid w:val="00796D05"/>
    <w:rsid w:val="00796D17"/>
    <w:rsid w:val="00797216"/>
    <w:rsid w:val="00797364"/>
    <w:rsid w:val="007A0BC2"/>
    <w:rsid w:val="007A1054"/>
    <w:rsid w:val="007A1F44"/>
    <w:rsid w:val="007A23C9"/>
    <w:rsid w:val="007A23FF"/>
    <w:rsid w:val="007A295B"/>
    <w:rsid w:val="007A330B"/>
    <w:rsid w:val="007A3424"/>
    <w:rsid w:val="007A35EF"/>
    <w:rsid w:val="007A42CE"/>
    <w:rsid w:val="007A43A2"/>
    <w:rsid w:val="007A4D04"/>
    <w:rsid w:val="007A4F5D"/>
    <w:rsid w:val="007A5943"/>
    <w:rsid w:val="007A64C0"/>
    <w:rsid w:val="007A7A96"/>
    <w:rsid w:val="007A7D95"/>
    <w:rsid w:val="007A7EA1"/>
    <w:rsid w:val="007B0034"/>
    <w:rsid w:val="007B03AF"/>
    <w:rsid w:val="007B069F"/>
    <w:rsid w:val="007B0C4A"/>
    <w:rsid w:val="007B1543"/>
    <w:rsid w:val="007B1663"/>
    <w:rsid w:val="007B17A1"/>
    <w:rsid w:val="007B1AC0"/>
    <w:rsid w:val="007B2587"/>
    <w:rsid w:val="007B26E3"/>
    <w:rsid w:val="007B270A"/>
    <w:rsid w:val="007B2A8E"/>
    <w:rsid w:val="007B2D3B"/>
    <w:rsid w:val="007B2ED5"/>
    <w:rsid w:val="007B52CD"/>
    <w:rsid w:val="007B5767"/>
    <w:rsid w:val="007B5D65"/>
    <w:rsid w:val="007B64DF"/>
    <w:rsid w:val="007B6792"/>
    <w:rsid w:val="007B6C91"/>
    <w:rsid w:val="007B7222"/>
    <w:rsid w:val="007B7C13"/>
    <w:rsid w:val="007B7DC1"/>
    <w:rsid w:val="007B7EDB"/>
    <w:rsid w:val="007C19AD"/>
    <w:rsid w:val="007C21FB"/>
    <w:rsid w:val="007C2403"/>
    <w:rsid w:val="007C3598"/>
    <w:rsid w:val="007C3FA8"/>
    <w:rsid w:val="007C467D"/>
    <w:rsid w:val="007C469A"/>
    <w:rsid w:val="007C47A9"/>
    <w:rsid w:val="007C49E9"/>
    <w:rsid w:val="007C57C6"/>
    <w:rsid w:val="007C6450"/>
    <w:rsid w:val="007C6818"/>
    <w:rsid w:val="007C68DA"/>
    <w:rsid w:val="007C6A71"/>
    <w:rsid w:val="007C6F32"/>
    <w:rsid w:val="007C7B86"/>
    <w:rsid w:val="007D042D"/>
    <w:rsid w:val="007D0BCF"/>
    <w:rsid w:val="007D1783"/>
    <w:rsid w:val="007D17EA"/>
    <w:rsid w:val="007D229A"/>
    <w:rsid w:val="007D24E0"/>
    <w:rsid w:val="007D2F44"/>
    <w:rsid w:val="007D2F4D"/>
    <w:rsid w:val="007D33DA"/>
    <w:rsid w:val="007D393D"/>
    <w:rsid w:val="007D4178"/>
    <w:rsid w:val="007D4ACD"/>
    <w:rsid w:val="007D4D33"/>
    <w:rsid w:val="007D518D"/>
    <w:rsid w:val="007D5801"/>
    <w:rsid w:val="007D5910"/>
    <w:rsid w:val="007D5DBC"/>
    <w:rsid w:val="007D66FE"/>
    <w:rsid w:val="007D7175"/>
    <w:rsid w:val="007D7B63"/>
    <w:rsid w:val="007E0598"/>
    <w:rsid w:val="007E1369"/>
    <w:rsid w:val="007E1A1B"/>
    <w:rsid w:val="007E1A88"/>
    <w:rsid w:val="007E1E13"/>
    <w:rsid w:val="007E27D9"/>
    <w:rsid w:val="007E32CA"/>
    <w:rsid w:val="007E4414"/>
    <w:rsid w:val="007E4BA5"/>
    <w:rsid w:val="007E4C88"/>
    <w:rsid w:val="007E4D2F"/>
    <w:rsid w:val="007E4DF4"/>
    <w:rsid w:val="007E50D6"/>
    <w:rsid w:val="007E585E"/>
    <w:rsid w:val="007E688A"/>
    <w:rsid w:val="007E7DDF"/>
    <w:rsid w:val="007F0A66"/>
    <w:rsid w:val="007F11A5"/>
    <w:rsid w:val="007F11C8"/>
    <w:rsid w:val="007F1940"/>
    <w:rsid w:val="007F1CFB"/>
    <w:rsid w:val="007F1DEC"/>
    <w:rsid w:val="007F2148"/>
    <w:rsid w:val="007F220B"/>
    <w:rsid w:val="007F27DD"/>
    <w:rsid w:val="007F4584"/>
    <w:rsid w:val="007F672E"/>
    <w:rsid w:val="007F6880"/>
    <w:rsid w:val="007F76B4"/>
    <w:rsid w:val="007F798D"/>
    <w:rsid w:val="007F7C2C"/>
    <w:rsid w:val="007F7DE9"/>
    <w:rsid w:val="007F7FEA"/>
    <w:rsid w:val="008001B4"/>
    <w:rsid w:val="00800303"/>
    <w:rsid w:val="0080034B"/>
    <w:rsid w:val="00800552"/>
    <w:rsid w:val="00800769"/>
    <w:rsid w:val="00800ED2"/>
    <w:rsid w:val="00801143"/>
    <w:rsid w:val="008019BD"/>
    <w:rsid w:val="008019F4"/>
    <w:rsid w:val="00801C38"/>
    <w:rsid w:val="00802AA6"/>
    <w:rsid w:val="00802E74"/>
    <w:rsid w:val="008037F3"/>
    <w:rsid w:val="0080474F"/>
    <w:rsid w:val="00804B92"/>
    <w:rsid w:val="00804E21"/>
    <w:rsid w:val="00804E32"/>
    <w:rsid w:val="00805092"/>
    <w:rsid w:val="008063AC"/>
    <w:rsid w:val="00806590"/>
    <w:rsid w:val="00806807"/>
    <w:rsid w:val="00806AAF"/>
    <w:rsid w:val="008070AC"/>
    <w:rsid w:val="00807C65"/>
    <w:rsid w:val="008101FD"/>
    <w:rsid w:val="00810356"/>
    <w:rsid w:val="00810D8D"/>
    <w:rsid w:val="00810E70"/>
    <w:rsid w:val="00810FE5"/>
    <w:rsid w:val="00811835"/>
    <w:rsid w:val="008128E3"/>
    <w:rsid w:val="00812D28"/>
    <w:rsid w:val="0081312E"/>
    <w:rsid w:val="008136D3"/>
    <w:rsid w:val="00813F29"/>
    <w:rsid w:val="0081424E"/>
    <w:rsid w:val="008143CB"/>
    <w:rsid w:val="0081480C"/>
    <w:rsid w:val="00815396"/>
    <w:rsid w:val="0081581D"/>
    <w:rsid w:val="008158C8"/>
    <w:rsid w:val="008159E2"/>
    <w:rsid w:val="008161F9"/>
    <w:rsid w:val="00816E73"/>
    <w:rsid w:val="008172BE"/>
    <w:rsid w:val="00817B71"/>
    <w:rsid w:val="00817CB4"/>
    <w:rsid w:val="00820244"/>
    <w:rsid w:val="00820479"/>
    <w:rsid w:val="0082059C"/>
    <w:rsid w:val="0082200F"/>
    <w:rsid w:val="008221B3"/>
    <w:rsid w:val="0082248E"/>
    <w:rsid w:val="00822D2F"/>
    <w:rsid w:val="008230CC"/>
    <w:rsid w:val="008232D7"/>
    <w:rsid w:val="008234DD"/>
    <w:rsid w:val="00823F47"/>
    <w:rsid w:val="00824458"/>
    <w:rsid w:val="00824EB5"/>
    <w:rsid w:val="00824FDF"/>
    <w:rsid w:val="00825125"/>
    <w:rsid w:val="00825419"/>
    <w:rsid w:val="00825629"/>
    <w:rsid w:val="008257CC"/>
    <w:rsid w:val="00825DF7"/>
    <w:rsid w:val="0082669F"/>
    <w:rsid w:val="00826E2F"/>
    <w:rsid w:val="0082717D"/>
    <w:rsid w:val="008274BF"/>
    <w:rsid w:val="00827CAE"/>
    <w:rsid w:val="00830932"/>
    <w:rsid w:val="00830DC3"/>
    <w:rsid w:val="00831555"/>
    <w:rsid w:val="00831699"/>
    <w:rsid w:val="00831755"/>
    <w:rsid w:val="00831A29"/>
    <w:rsid w:val="00831F52"/>
    <w:rsid w:val="00832068"/>
    <w:rsid w:val="00832154"/>
    <w:rsid w:val="00832F5C"/>
    <w:rsid w:val="00833A11"/>
    <w:rsid w:val="00834042"/>
    <w:rsid w:val="008343EA"/>
    <w:rsid w:val="0083491F"/>
    <w:rsid w:val="00835002"/>
    <w:rsid w:val="008359E0"/>
    <w:rsid w:val="008376DD"/>
    <w:rsid w:val="008376F6"/>
    <w:rsid w:val="00837C8B"/>
    <w:rsid w:val="00837D5B"/>
    <w:rsid w:val="00840607"/>
    <w:rsid w:val="00840861"/>
    <w:rsid w:val="00840B69"/>
    <w:rsid w:val="00841CD2"/>
    <w:rsid w:val="0084290C"/>
    <w:rsid w:val="00842A46"/>
    <w:rsid w:val="00842B77"/>
    <w:rsid w:val="0084309F"/>
    <w:rsid w:val="008436B4"/>
    <w:rsid w:val="00844C40"/>
    <w:rsid w:val="00844C6B"/>
    <w:rsid w:val="00844F6D"/>
    <w:rsid w:val="00845C12"/>
    <w:rsid w:val="00845C81"/>
    <w:rsid w:val="008469D9"/>
    <w:rsid w:val="00846AF6"/>
    <w:rsid w:val="00846DC0"/>
    <w:rsid w:val="00846F7B"/>
    <w:rsid w:val="0084737C"/>
    <w:rsid w:val="008474A7"/>
    <w:rsid w:val="00850134"/>
    <w:rsid w:val="008506B6"/>
    <w:rsid w:val="00850AE0"/>
    <w:rsid w:val="00851D5F"/>
    <w:rsid w:val="008524D2"/>
    <w:rsid w:val="008528EE"/>
    <w:rsid w:val="00852A2C"/>
    <w:rsid w:val="00852E19"/>
    <w:rsid w:val="0085394E"/>
    <w:rsid w:val="00853A13"/>
    <w:rsid w:val="00853B96"/>
    <w:rsid w:val="00854851"/>
    <w:rsid w:val="0085525F"/>
    <w:rsid w:val="00856833"/>
    <w:rsid w:val="00856840"/>
    <w:rsid w:val="00857260"/>
    <w:rsid w:val="0085734C"/>
    <w:rsid w:val="00857403"/>
    <w:rsid w:val="00857B68"/>
    <w:rsid w:val="0086087C"/>
    <w:rsid w:val="00860D8E"/>
    <w:rsid w:val="008611FF"/>
    <w:rsid w:val="0086208A"/>
    <w:rsid w:val="0086226F"/>
    <w:rsid w:val="00862382"/>
    <w:rsid w:val="008626DC"/>
    <w:rsid w:val="0086275E"/>
    <w:rsid w:val="00862F6C"/>
    <w:rsid w:val="00864440"/>
    <w:rsid w:val="008647B1"/>
    <w:rsid w:val="00864D76"/>
    <w:rsid w:val="008650FC"/>
    <w:rsid w:val="00865555"/>
    <w:rsid w:val="00865C7F"/>
    <w:rsid w:val="008664F2"/>
    <w:rsid w:val="00866EB3"/>
    <w:rsid w:val="0086701A"/>
    <w:rsid w:val="00867BD2"/>
    <w:rsid w:val="008712FD"/>
    <w:rsid w:val="008715E5"/>
    <w:rsid w:val="008716A1"/>
    <w:rsid w:val="00871CAA"/>
    <w:rsid w:val="0087246C"/>
    <w:rsid w:val="00872D3F"/>
    <w:rsid w:val="00873010"/>
    <w:rsid w:val="0087316B"/>
    <w:rsid w:val="0087333F"/>
    <w:rsid w:val="008733E4"/>
    <w:rsid w:val="008735A5"/>
    <w:rsid w:val="00873CEF"/>
    <w:rsid w:val="00873F15"/>
    <w:rsid w:val="00874096"/>
    <w:rsid w:val="008743E1"/>
    <w:rsid w:val="00874B1E"/>
    <w:rsid w:val="00874BC9"/>
    <w:rsid w:val="008756A4"/>
    <w:rsid w:val="00875B8F"/>
    <w:rsid w:val="00875EE0"/>
    <w:rsid w:val="00875F73"/>
    <w:rsid w:val="00876266"/>
    <w:rsid w:val="0087679D"/>
    <w:rsid w:val="0087705F"/>
    <w:rsid w:val="00877296"/>
    <w:rsid w:val="00877558"/>
    <w:rsid w:val="00877E3A"/>
    <w:rsid w:val="00877F44"/>
    <w:rsid w:val="00880467"/>
    <w:rsid w:val="00880F30"/>
    <w:rsid w:val="008810DD"/>
    <w:rsid w:val="008833E8"/>
    <w:rsid w:val="00883507"/>
    <w:rsid w:val="00884372"/>
    <w:rsid w:val="00884414"/>
    <w:rsid w:val="00884B2A"/>
    <w:rsid w:val="00884DD2"/>
    <w:rsid w:val="008854A0"/>
    <w:rsid w:val="0088568C"/>
    <w:rsid w:val="00886D5C"/>
    <w:rsid w:val="00886F07"/>
    <w:rsid w:val="00886F20"/>
    <w:rsid w:val="00887506"/>
    <w:rsid w:val="00887B48"/>
    <w:rsid w:val="008902F4"/>
    <w:rsid w:val="00890B23"/>
    <w:rsid w:val="008912F3"/>
    <w:rsid w:val="0089176E"/>
    <w:rsid w:val="008917E0"/>
    <w:rsid w:val="008917F7"/>
    <w:rsid w:val="00891E05"/>
    <w:rsid w:val="008920F5"/>
    <w:rsid w:val="00892365"/>
    <w:rsid w:val="008926ED"/>
    <w:rsid w:val="00892BE5"/>
    <w:rsid w:val="0089369B"/>
    <w:rsid w:val="0089387C"/>
    <w:rsid w:val="00893A84"/>
    <w:rsid w:val="00893B04"/>
    <w:rsid w:val="0089422F"/>
    <w:rsid w:val="008942EF"/>
    <w:rsid w:val="0089444E"/>
    <w:rsid w:val="008949DF"/>
    <w:rsid w:val="00894D85"/>
    <w:rsid w:val="008951DB"/>
    <w:rsid w:val="00895962"/>
    <w:rsid w:val="00895BB0"/>
    <w:rsid w:val="00895EF5"/>
    <w:rsid w:val="00896C81"/>
    <w:rsid w:val="00896D83"/>
    <w:rsid w:val="00897417"/>
    <w:rsid w:val="00897534"/>
    <w:rsid w:val="008A0AB2"/>
    <w:rsid w:val="008A0CFC"/>
    <w:rsid w:val="008A11BC"/>
    <w:rsid w:val="008A12FE"/>
    <w:rsid w:val="008A1A89"/>
    <w:rsid w:val="008A28B6"/>
    <w:rsid w:val="008A2BB1"/>
    <w:rsid w:val="008A3183"/>
    <w:rsid w:val="008A3466"/>
    <w:rsid w:val="008A359E"/>
    <w:rsid w:val="008A389F"/>
    <w:rsid w:val="008A3A34"/>
    <w:rsid w:val="008A3C4D"/>
    <w:rsid w:val="008A3D02"/>
    <w:rsid w:val="008A4D48"/>
    <w:rsid w:val="008A5940"/>
    <w:rsid w:val="008A6B6F"/>
    <w:rsid w:val="008A70DF"/>
    <w:rsid w:val="008A71EE"/>
    <w:rsid w:val="008A7200"/>
    <w:rsid w:val="008A73B2"/>
    <w:rsid w:val="008B043F"/>
    <w:rsid w:val="008B0808"/>
    <w:rsid w:val="008B0AC9"/>
    <w:rsid w:val="008B0AEC"/>
    <w:rsid w:val="008B0E22"/>
    <w:rsid w:val="008B15CA"/>
    <w:rsid w:val="008B1B73"/>
    <w:rsid w:val="008B1D0A"/>
    <w:rsid w:val="008B1E53"/>
    <w:rsid w:val="008B1E5B"/>
    <w:rsid w:val="008B271D"/>
    <w:rsid w:val="008B389D"/>
    <w:rsid w:val="008B3C5C"/>
    <w:rsid w:val="008B4EEA"/>
    <w:rsid w:val="008B5299"/>
    <w:rsid w:val="008B5A5F"/>
    <w:rsid w:val="008B5AB0"/>
    <w:rsid w:val="008B5B06"/>
    <w:rsid w:val="008B6054"/>
    <w:rsid w:val="008B6DA0"/>
    <w:rsid w:val="008B6FDB"/>
    <w:rsid w:val="008B7030"/>
    <w:rsid w:val="008B70E4"/>
    <w:rsid w:val="008B7436"/>
    <w:rsid w:val="008B7B08"/>
    <w:rsid w:val="008C045E"/>
    <w:rsid w:val="008C13F0"/>
    <w:rsid w:val="008C1502"/>
    <w:rsid w:val="008C1DDF"/>
    <w:rsid w:val="008C1F26"/>
    <w:rsid w:val="008C2170"/>
    <w:rsid w:val="008C221E"/>
    <w:rsid w:val="008C298A"/>
    <w:rsid w:val="008C2A3A"/>
    <w:rsid w:val="008C2BCD"/>
    <w:rsid w:val="008C2D17"/>
    <w:rsid w:val="008C424F"/>
    <w:rsid w:val="008C43FE"/>
    <w:rsid w:val="008C4C7E"/>
    <w:rsid w:val="008C5C46"/>
    <w:rsid w:val="008C6184"/>
    <w:rsid w:val="008C6624"/>
    <w:rsid w:val="008C6EA5"/>
    <w:rsid w:val="008C785E"/>
    <w:rsid w:val="008D0A8A"/>
    <w:rsid w:val="008D0AFB"/>
    <w:rsid w:val="008D0D71"/>
    <w:rsid w:val="008D1511"/>
    <w:rsid w:val="008D1AB4"/>
    <w:rsid w:val="008D1B95"/>
    <w:rsid w:val="008D2513"/>
    <w:rsid w:val="008D283E"/>
    <w:rsid w:val="008D2CE6"/>
    <w:rsid w:val="008D2E2A"/>
    <w:rsid w:val="008D32DF"/>
    <w:rsid w:val="008D33F0"/>
    <w:rsid w:val="008D35E9"/>
    <w:rsid w:val="008D381A"/>
    <w:rsid w:val="008D3959"/>
    <w:rsid w:val="008D3966"/>
    <w:rsid w:val="008D3F31"/>
    <w:rsid w:val="008D3FFC"/>
    <w:rsid w:val="008D4227"/>
    <w:rsid w:val="008D4278"/>
    <w:rsid w:val="008D4352"/>
    <w:rsid w:val="008D4438"/>
    <w:rsid w:val="008D4FB1"/>
    <w:rsid w:val="008D5896"/>
    <w:rsid w:val="008D58C0"/>
    <w:rsid w:val="008D60BC"/>
    <w:rsid w:val="008D6110"/>
    <w:rsid w:val="008D6D7B"/>
    <w:rsid w:val="008D6DD3"/>
    <w:rsid w:val="008D7EB7"/>
    <w:rsid w:val="008E0897"/>
    <w:rsid w:val="008E0EB8"/>
    <w:rsid w:val="008E10A6"/>
    <w:rsid w:val="008E1271"/>
    <w:rsid w:val="008E12FC"/>
    <w:rsid w:val="008E1651"/>
    <w:rsid w:val="008E16F1"/>
    <w:rsid w:val="008E1DA6"/>
    <w:rsid w:val="008E2251"/>
    <w:rsid w:val="008E22E1"/>
    <w:rsid w:val="008E24B3"/>
    <w:rsid w:val="008E24CA"/>
    <w:rsid w:val="008E2581"/>
    <w:rsid w:val="008E262D"/>
    <w:rsid w:val="008E2F6E"/>
    <w:rsid w:val="008E310A"/>
    <w:rsid w:val="008E388B"/>
    <w:rsid w:val="008E38AD"/>
    <w:rsid w:val="008E3EEC"/>
    <w:rsid w:val="008E4F80"/>
    <w:rsid w:val="008E5144"/>
    <w:rsid w:val="008E5B33"/>
    <w:rsid w:val="008E5BF2"/>
    <w:rsid w:val="008E5C81"/>
    <w:rsid w:val="008E5F8F"/>
    <w:rsid w:val="008E72F3"/>
    <w:rsid w:val="008F00D5"/>
    <w:rsid w:val="008F0A38"/>
    <w:rsid w:val="008F0F5C"/>
    <w:rsid w:val="008F0F84"/>
    <w:rsid w:val="008F1014"/>
    <w:rsid w:val="008F11C9"/>
    <w:rsid w:val="008F11FC"/>
    <w:rsid w:val="008F1B76"/>
    <w:rsid w:val="008F1DBA"/>
    <w:rsid w:val="008F23D8"/>
    <w:rsid w:val="008F2BC3"/>
    <w:rsid w:val="008F2CFB"/>
    <w:rsid w:val="008F2FD5"/>
    <w:rsid w:val="008F37E5"/>
    <w:rsid w:val="008F48C2"/>
    <w:rsid w:val="008F4EFB"/>
    <w:rsid w:val="008F5186"/>
    <w:rsid w:val="008F5840"/>
    <w:rsid w:val="008F5904"/>
    <w:rsid w:val="008F5AC4"/>
    <w:rsid w:val="008F5EEF"/>
    <w:rsid w:val="008F612B"/>
    <w:rsid w:val="008F6608"/>
    <w:rsid w:val="008F66FE"/>
    <w:rsid w:val="008F6897"/>
    <w:rsid w:val="008F6FBB"/>
    <w:rsid w:val="008F6FD8"/>
    <w:rsid w:val="008F72CC"/>
    <w:rsid w:val="008F72CD"/>
    <w:rsid w:val="008F75DC"/>
    <w:rsid w:val="008F7744"/>
    <w:rsid w:val="008F79BB"/>
    <w:rsid w:val="008F7D54"/>
    <w:rsid w:val="00901428"/>
    <w:rsid w:val="0090178F"/>
    <w:rsid w:val="00903802"/>
    <w:rsid w:val="009048AA"/>
    <w:rsid w:val="0090540E"/>
    <w:rsid w:val="00905673"/>
    <w:rsid w:val="00905D06"/>
    <w:rsid w:val="009061DC"/>
    <w:rsid w:val="009064D0"/>
    <w:rsid w:val="009066A5"/>
    <w:rsid w:val="0090696D"/>
    <w:rsid w:val="00906CD6"/>
    <w:rsid w:val="00906E4D"/>
    <w:rsid w:val="00906F31"/>
    <w:rsid w:val="00907498"/>
    <w:rsid w:val="009078B3"/>
    <w:rsid w:val="00907A77"/>
    <w:rsid w:val="00907E00"/>
    <w:rsid w:val="00907FE6"/>
    <w:rsid w:val="0091088D"/>
    <w:rsid w:val="00910D37"/>
    <w:rsid w:val="00910FC9"/>
    <w:rsid w:val="009112AB"/>
    <w:rsid w:val="0091291A"/>
    <w:rsid w:val="00913052"/>
    <w:rsid w:val="00913416"/>
    <w:rsid w:val="00913572"/>
    <w:rsid w:val="00913612"/>
    <w:rsid w:val="0091366A"/>
    <w:rsid w:val="00913824"/>
    <w:rsid w:val="0091486A"/>
    <w:rsid w:val="00914BAC"/>
    <w:rsid w:val="00915757"/>
    <w:rsid w:val="0091581F"/>
    <w:rsid w:val="009159B3"/>
    <w:rsid w:val="00915A3C"/>
    <w:rsid w:val="00915CFD"/>
    <w:rsid w:val="00916181"/>
    <w:rsid w:val="00917656"/>
    <w:rsid w:val="009204C5"/>
    <w:rsid w:val="009206DD"/>
    <w:rsid w:val="00920B01"/>
    <w:rsid w:val="00920D0F"/>
    <w:rsid w:val="0092180D"/>
    <w:rsid w:val="009218FC"/>
    <w:rsid w:val="00921994"/>
    <w:rsid w:val="00922F8C"/>
    <w:rsid w:val="009232C9"/>
    <w:rsid w:val="00923452"/>
    <w:rsid w:val="00923608"/>
    <w:rsid w:val="009238E5"/>
    <w:rsid w:val="00923F12"/>
    <w:rsid w:val="0092494B"/>
    <w:rsid w:val="00924D34"/>
    <w:rsid w:val="00924FF8"/>
    <w:rsid w:val="00925730"/>
    <w:rsid w:val="00925BA8"/>
    <w:rsid w:val="0092668B"/>
    <w:rsid w:val="00926DA7"/>
    <w:rsid w:val="00927AE4"/>
    <w:rsid w:val="00927B11"/>
    <w:rsid w:val="00927F8B"/>
    <w:rsid w:val="009303E0"/>
    <w:rsid w:val="0093094D"/>
    <w:rsid w:val="00930A04"/>
    <w:rsid w:val="00930F49"/>
    <w:rsid w:val="00931D39"/>
    <w:rsid w:val="00931DCE"/>
    <w:rsid w:val="009328C7"/>
    <w:rsid w:val="00932993"/>
    <w:rsid w:val="009336EC"/>
    <w:rsid w:val="0093376C"/>
    <w:rsid w:val="00933F56"/>
    <w:rsid w:val="00934635"/>
    <w:rsid w:val="00934C13"/>
    <w:rsid w:val="00934CB9"/>
    <w:rsid w:val="00934FAA"/>
    <w:rsid w:val="00935228"/>
    <w:rsid w:val="0093541D"/>
    <w:rsid w:val="009355A2"/>
    <w:rsid w:val="00935DB2"/>
    <w:rsid w:val="00935F9E"/>
    <w:rsid w:val="0093601E"/>
    <w:rsid w:val="009366BD"/>
    <w:rsid w:val="0093693F"/>
    <w:rsid w:val="00936D98"/>
    <w:rsid w:val="00937416"/>
    <w:rsid w:val="00937C41"/>
    <w:rsid w:val="00937F92"/>
    <w:rsid w:val="0094159F"/>
    <w:rsid w:val="009418BC"/>
    <w:rsid w:val="00941E58"/>
    <w:rsid w:val="00942A69"/>
    <w:rsid w:val="00942C80"/>
    <w:rsid w:val="00943197"/>
    <w:rsid w:val="0094355A"/>
    <w:rsid w:val="009435F2"/>
    <w:rsid w:val="00944903"/>
    <w:rsid w:val="00944CB8"/>
    <w:rsid w:val="00945180"/>
    <w:rsid w:val="0094590C"/>
    <w:rsid w:val="00945CC5"/>
    <w:rsid w:val="00946355"/>
    <w:rsid w:val="0094639F"/>
    <w:rsid w:val="009468B7"/>
    <w:rsid w:val="00946A20"/>
    <w:rsid w:val="0094724E"/>
    <w:rsid w:val="009473A8"/>
    <w:rsid w:val="0094771E"/>
    <w:rsid w:val="00947973"/>
    <w:rsid w:val="00947BE6"/>
    <w:rsid w:val="00947F57"/>
    <w:rsid w:val="0095048D"/>
    <w:rsid w:val="00950824"/>
    <w:rsid w:val="00950C81"/>
    <w:rsid w:val="00950FA9"/>
    <w:rsid w:val="0095167B"/>
    <w:rsid w:val="00951ADB"/>
    <w:rsid w:val="00952E66"/>
    <w:rsid w:val="009537C9"/>
    <w:rsid w:val="0095380C"/>
    <w:rsid w:val="00953B85"/>
    <w:rsid w:val="00953D93"/>
    <w:rsid w:val="00954353"/>
    <w:rsid w:val="0095472A"/>
    <w:rsid w:val="00954C96"/>
    <w:rsid w:val="00954E11"/>
    <w:rsid w:val="009554E2"/>
    <w:rsid w:val="00955715"/>
    <w:rsid w:val="00955C0A"/>
    <w:rsid w:val="00955C4F"/>
    <w:rsid w:val="00956BCA"/>
    <w:rsid w:val="0095755F"/>
    <w:rsid w:val="009579C9"/>
    <w:rsid w:val="00957E7F"/>
    <w:rsid w:val="00957F62"/>
    <w:rsid w:val="00960107"/>
    <w:rsid w:val="0096041C"/>
    <w:rsid w:val="00961B38"/>
    <w:rsid w:val="009621DE"/>
    <w:rsid w:val="009623FF"/>
    <w:rsid w:val="00962859"/>
    <w:rsid w:val="009628BC"/>
    <w:rsid w:val="00962A80"/>
    <w:rsid w:val="00963BE6"/>
    <w:rsid w:val="00964173"/>
    <w:rsid w:val="009646C1"/>
    <w:rsid w:val="00964F57"/>
    <w:rsid w:val="009657F1"/>
    <w:rsid w:val="00965C43"/>
    <w:rsid w:val="00965D0D"/>
    <w:rsid w:val="00965E6D"/>
    <w:rsid w:val="00966001"/>
    <w:rsid w:val="0096625D"/>
    <w:rsid w:val="00966434"/>
    <w:rsid w:val="0096667A"/>
    <w:rsid w:val="009709F8"/>
    <w:rsid w:val="00972315"/>
    <w:rsid w:val="00972929"/>
    <w:rsid w:val="00972F91"/>
    <w:rsid w:val="0097314C"/>
    <w:rsid w:val="00973827"/>
    <w:rsid w:val="00973FCF"/>
    <w:rsid w:val="009742D3"/>
    <w:rsid w:val="00974445"/>
    <w:rsid w:val="009747CA"/>
    <w:rsid w:val="009749E1"/>
    <w:rsid w:val="009753F3"/>
    <w:rsid w:val="00976E48"/>
    <w:rsid w:val="00976FF9"/>
    <w:rsid w:val="00977306"/>
    <w:rsid w:val="00977BA7"/>
    <w:rsid w:val="00980517"/>
    <w:rsid w:val="0098194F"/>
    <w:rsid w:val="0098228A"/>
    <w:rsid w:val="00982511"/>
    <w:rsid w:val="009826C8"/>
    <w:rsid w:val="0098333C"/>
    <w:rsid w:val="009836E4"/>
    <w:rsid w:val="0098412F"/>
    <w:rsid w:val="00984289"/>
    <w:rsid w:val="009848C3"/>
    <w:rsid w:val="00984E99"/>
    <w:rsid w:val="009857E5"/>
    <w:rsid w:val="00985F28"/>
    <w:rsid w:val="00986149"/>
    <w:rsid w:val="00986176"/>
    <w:rsid w:val="00986E7F"/>
    <w:rsid w:val="00987208"/>
    <w:rsid w:val="00987275"/>
    <w:rsid w:val="0098727F"/>
    <w:rsid w:val="00987536"/>
    <w:rsid w:val="00987632"/>
    <w:rsid w:val="00990BD5"/>
    <w:rsid w:val="0099196F"/>
    <w:rsid w:val="00991ED6"/>
    <w:rsid w:val="00992971"/>
    <w:rsid w:val="00992B98"/>
    <w:rsid w:val="009932BA"/>
    <w:rsid w:val="0099359F"/>
    <w:rsid w:val="00993E03"/>
    <w:rsid w:val="00994871"/>
    <w:rsid w:val="00994D88"/>
    <w:rsid w:val="00994E08"/>
    <w:rsid w:val="009951F9"/>
    <w:rsid w:val="009953DE"/>
    <w:rsid w:val="00995A4B"/>
    <w:rsid w:val="00995C95"/>
    <w:rsid w:val="00995E85"/>
    <w:rsid w:val="0099636A"/>
    <w:rsid w:val="00996468"/>
    <w:rsid w:val="00996654"/>
    <w:rsid w:val="00996876"/>
    <w:rsid w:val="009968BE"/>
    <w:rsid w:val="00996D14"/>
    <w:rsid w:val="00996FFA"/>
    <w:rsid w:val="009973F1"/>
    <w:rsid w:val="009973F3"/>
    <w:rsid w:val="009973FE"/>
    <w:rsid w:val="00997D5C"/>
    <w:rsid w:val="00997EE7"/>
    <w:rsid w:val="009A00FB"/>
    <w:rsid w:val="009A010D"/>
    <w:rsid w:val="009A08FB"/>
    <w:rsid w:val="009A0C6F"/>
    <w:rsid w:val="009A14EF"/>
    <w:rsid w:val="009A17E0"/>
    <w:rsid w:val="009A2454"/>
    <w:rsid w:val="009A27A2"/>
    <w:rsid w:val="009A296C"/>
    <w:rsid w:val="009A2BC7"/>
    <w:rsid w:val="009A2DF9"/>
    <w:rsid w:val="009A3A86"/>
    <w:rsid w:val="009A4078"/>
    <w:rsid w:val="009A4869"/>
    <w:rsid w:val="009A4C3C"/>
    <w:rsid w:val="009A4E6D"/>
    <w:rsid w:val="009A4F91"/>
    <w:rsid w:val="009A63E1"/>
    <w:rsid w:val="009A6A6B"/>
    <w:rsid w:val="009A7A86"/>
    <w:rsid w:val="009B0637"/>
    <w:rsid w:val="009B0FC4"/>
    <w:rsid w:val="009B1359"/>
    <w:rsid w:val="009B15DF"/>
    <w:rsid w:val="009B1EF9"/>
    <w:rsid w:val="009B200A"/>
    <w:rsid w:val="009B26AC"/>
    <w:rsid w:val="009B2818"/>
    <w:rsid w:val="009B30F1"/>
    <w:rsid w:val="009B35FA"/>
    <w:rsid w:val="009B37E2"/>
    <w:rsid w:val="009B43B2"/>
    <w:rsid w:val="009B4519"/>
    <w:rsid w:val="009B506B"/>
    <w:rsid w:val="009B57EF"/>
    <w:rsid w:val="009B5B85"/>
    <w:rsid w:val="009B6821"/>
    <w:rsid w:val="009B6D8F"/>
    <w:rsid w:val="009B70D6"/>
    <w:rsid w:val="009B7204"/>
    <w:rsid w:val="009B7239"/>
    <w:rsid w:val="009C0074"/>
    <w:rsid w:val="009C0564"/>
    <w:rsid w:val="009C0736"/>
    <w:rsid w:val="009C096B"/>
    <w:rsid w:val="009C1644"/>
    <w:rsid w:val="009C1ED3"/>
    <w:rsid w:val="009C1FC6"/>
    <w:rsid w:val="009C21EA"/>
    <w:rsid w:val="009C2536"/>
    <w:rsid w:val="009C2685"/>
    <w:rsid w:val="009C269F"/>
    <w:rsid w:val="009C282A"/>
    <w:rsid w:val="009C2C61"/>
    <w:rsid w:val="009C39BC"/>
    <w:rsid w:val="009C3A3F"/>
    <w:rsid w:val="009C46A2"/>
    <w:rsid w:val="009C4BC2"/>
    <w:rsid w:val="009C4D22"/>
    <w:rsid w:val="009C4FE4"/>
    <w:rsid w:val="009C727C"/>
    <w:rsid w:val="009C7320"/>
    <w:rsid w:val="009C792F"/>
    <w:rsid w:val="009D0729"/>
    <w:rsid w:val="009D0755"/>
    <w:rsid w:val="009D0B65"/>
    <w:rsid w:val="009D0CF6"/>
    <w:rsid w:val="009D0F66"/>
    <w:rsid w:val="009D1180"/>
    <w:rsid w:val="009D1197"/>
    <w:rsid w:val="009D1A06"/>
    <w:rsid w:val="009D1BA4"/>
    <w:rsid w:val="009D22E4"/>
    <w:rsid w:val="009D22F7"/>
    <w:rsid w:val="009D319C"/>
    <w:rsid w:val="009D37C5"/>
    <w:rsid w:val="009D3E2E"/>
    <w:rsid w:val="009D3FE6"/>
    <w:rsid w:val="009D440E"/>
    <w:rsid w:val="009D44C4"/>
    <w:rsid w:val="009D5053"/>
    <w:rsid w:val="009D5978"/>
    <w:rsid w:val="009D5BAB"/>
    <w:rsid w:val="009D6A0A"/>
    <w:rsid w:val="009D74EC"/>
    <w:rsid w:val="009D7A3A"/>
    <w:rsid w:val="009D7DEF"/>
    <w:rsid w:val="009E058F"/>
    <w:rsid w:val="009E0A9E"/>
    <w:rsid w:val="009E0DC0"/>
    <w:rsid w:val="009E1810"/>
    <w:rsid w:val="009E19A2"/>
    <w:rsid w:val="009E19E4"/>
    <w:rsid w:val="009E1C84"/>
    <w:rsid w:val="009E20A7"/>
    <w:rsid w:val="009E268A"/>
    <w:rsid w:val="009E26C9"/>
    <w:rsid w:val="009E28AC"/>
    <w:rsid w:val="009E2F8A"/>
    <w:rsid w:val="009E3AFD"/>
    <w:rsid w:val="009E3CDD"/>
    <w:rsid w:val="009E4B16"/>
    <w:rsid w:val="009E4C6D"/>
    <w:rsid w:val="009E5676"/>
    <w:rsid w:val="009E5C60"/>
    <w:rsid w:val="009E64DB"/>
    <w:rsid w:val="009E6794"/>
    <w:rsid w:val="009E6FF2"/>
    <w:rsid w:val="009E7189"/>
    <w:rsid w:val="009E743C"/>
    <w:rsid w:val="009E7E46"/>
    <w:rsid w:val="009E7F62"/>
    <w:rsid w:val="009E7FC1"/>
    <w:rsid w:val="009F01E1"/>
    <w:rsid w:val="009F06D6"/>
    <w:rsid w:val="009F08BF"/>
    <w:rsid w:val="009F0B4D"/>
    <w:rsid w:val="009F1096"/>
    <w:rsid w:val="009F10D6"/>
    <w:rsid w:val="009F150E"/>
    <w:rsid w:val="009F18E7"/>
    <w:rsid w:val="009F1AAC"/>
    <w:rsid w:val="009F23AE"/>
    <w:rsid w:val="009F27AD"/>
    <w:rsid w:val="009F2A87"/>
    <w:rsid w:val="009F3971"/>
    <w:rsid w:val="009F3E13"/>
    <w:rsid w:val="009F3FB5"/>
    <w:rsid w:val="009F3FBA"/>
    <w:rsid w:val="009F42FB"/>
    <w:rsid w:val="009F43F1"/>
    <w:rsid w:val="009F4519"/>
    <w:rsid w:val="009F521F"/>
    <w:rsid w:val="009F553C"/>
    <w:rsid w:val="009F59F8"/>
    <w:rsid w:val="009F6186"/>
    <w:rsid w:val="009F6DAE"/>
    <w:rsid w:val="00A0008A"/>
    <w:rsid w:val="00A00169"/>
    <w:rsid w:val="00A0020A"/>
    <w:rsid w:val="00A0026F"/>
    <w:rsid w:val="00A005B0"/>
    <w:rsid w:val="00A00616"/>
    <w:rsid w:val="00A007F1"/>
    <w:rsid w:val="00A01521"/>
    <w:rsid w:val="00A01F17"/>
    <w:rsid w:val="00A01FC4"/>
    <w:rsid w:val="00A021DB"/>
    <w:rsid w:val="00A022A5"/>
    <w:rsid w:val="00A0238F"/>
    <w:rsid w:val="00A02B86"/>
    <w:rsid w:val="00A02EB6"/>
    <w:rsid w:val="00A03A22"/>
    <w:rsid w:val="00A03DD0"/>
    <w:rsid w:val="00A03EAF"/>
    <w:rsid w:val="00A04634"/>
    <w:rsid w:val="00A059C9"/>
    <w:rsid w:val="00A06119"/>
    <w:rsid w:val="00A06169"/>
    <w:rsid w:val="00A06812"/>
    <w:rsid w:val="00A075FA"/>
    <w:rsid w:val="00A079FF"/>
    <w:rsid w:val="00A07A48"/>
    <w:rsid w:val="00A07A85"/>
    <w:rsid w:val="00A07C49"/>
    <w:rsid w:val="00A10230"/>
    <w:rsid w:val="00A108EE"/>
    <w:rsid w:val="00A10BB8"/>
    <w:rsid w:val="00A1108D"/>
    <w:rsid w:val="00A117FD"/>
    <w:rsid w:val="00A11ACA"/>
    <w:rsid w:val="00A11B9B"/>
    <w:rsid w:val="00A1200D"/>
    <w:rsid w:val="00A129D5"/>
    <w:rsid w:val="00A137E4"/>
    <w:rsid w:val="00A13810"/>
    <w:rsid w:val="00A13AD3"/>
    <w:rsid w:val="00A14813"/>
    <w:rsid w:val="00A14984"/>
    <w:rsid w:val="00A14D12"/>
    <w:rsid w:val="00A14EFB"/>
    <w:rsid w:val="00A1566A"/>
    <w:rsid w:val="00A162FC"/>
    <w:rsid w:val="00A165BF"/>
    <w:rsid w:val="00A16B81"/>
    <w:rsid w:val="00A172E8"/>
    <w:rsid w:val="00A179FF"/>
    <w:rsid w:val="00A17C6D"/>
    <w:rsid w:val="00A2008C"/>
    <w:rsid w:val="00A20C5C"/>
    <w:rsid w:val="00A20ED5"/>
    <w:rsid w:val="00A21A36"/>
    <w:rsid w:val="00A2340A"/>
    <w:rsid w:val="00A23BB2"/>
    <w:rsid w:val="00A23BC3"/>
    <w:rsid w:val="00A23F3B"/>
    <w:rsid w:val="00A24790"/>
    <w:rsid w:val="00A24900"/>
    <w:rsid w:val="00A25294"/>
    <w:rsid w:val="00A253E3"/>
    <w:rsid w:val="00A254EE"/>
    <w:rsid w:val="00A25BE7"/>
    <w:rsid w:val="00A26702"/>
    <w:rsid w:val="00A26B89"/>
    <w:rsid w:val="00A26BF8"/>
    <w:rsid w:val="00A26C9C"/>
    <w:rsid w:val="00A26E0F"/>
    <w:rsid w:val="00A27008"/>
    <w:rsid w:val="00A27CDF"/>
    <w:rsid w:val="00A27D31"/>
    <w:rsid w:val="00A3025E"/>
    <w:rsid w:val="00A309C6"/>
    <w:rsid w:val="00A309F2"/>
    <w:rsid w:val="00A30AB0"/>
    <w:rsid w:val="00A30D13"/>
    <w:rsid w:val="00A31346"/>
    <w:rsid w:val="00A314F9"/>
    <w:rsid w:val="00A3155B"/>
    <w:rsid w:val="00A31731"/>
    <w:rsid w:val="00A319D0"/>
    <w:rsid w:val="00A31C24"/>
    <w:rsid w:val="00A32316"/>
    <w:rsid w:val="00A32574"/>
    <w:rsid w:val="00A33037"/>
    <w:rsid w:val="00A33172"/>
    <w:rsid w:val="00A33303"/>
    <w:rsid w:val="00A338F0"/>
    <w:rsid w:val="00A341CC"/>
    <w:rsid w:val="00A3432B"/>
    <w:rsid w:val="00A346BA"/>
    <w:rsid w:val="00A34C67"/>
    <w:rsid w:val="00A34D62"/>
    <w:rsid w:val="00A34F4E"/>
    <w:rsid w:val="00A3524D"/>
    <w:rsid w:val="00A35638"/>
    <w:rsid w:val="00A36086"/>
    <w:rsid w:val="00A3611D"/>
    <w:rsid w:val="00A3614D"/>
    <w:rsid w:val="00A36339"/>
    <w:rsid w:val="00A366E4"/>
    <w:rsid w:val="00A378B3"/>
    <w:rsid w:val="00A37FED"/>
    <w:rsid w:val="00A40229"/>
    <w:rsid w:val="00A4071E"/>
    <w:rsid w:val="00A4094F"/>
    <w:rsid w:val="00A40DF8"/>
    <w:rsid w:val="00A411B4"/>
    <w:rsid w:val="00A41266"/>
    <w:rsid w:val="00A41367"/>
    <w:rsid w:val="00A41BA2"/>
    <w:rsid w:val="00A42252"/>
    <w:rsid w:val="00A4308A"/>
    <w:rsid w:val="00A4321D"/>
    <w:rsid w:val="00A4376F"/>
    <w:rsid w:val="00A4549F"/>
    <w:rsid w:val="00A45B9B"/>
    <w:rsid w:val="00A462FE"/>
    <w:rsid w:val="00A46A52"/>
    <w:rsid w:val="00A46F40"/>
    <w:rsid w:val="00A47E3F"/>
    <w:rsid w:val="00A50068"/>
    <w:rsid w:val="00A500CB"/>
    <w:rsid w:val="00A50185"/>
    <w:rsid w:val="00A501C9"/>
    <w:rsid w:val="00A5026D"/>
    <w:rsid w:val="00A50506"/>
    <w:rsid w:val="00A505DD"/>
    <w:rsid w:val="00A50F1C"/>
    <w:rsid w:val="00A51034"/>
    <w:rsid w:val="00A51B80"/>
    <w:rsid w:val="00A52BB0"/>
    <w:rsid w:val="00A5315C"/>
    <w:rsid w:val="00A53A0F"/>
    <w:rsid w:val="00A53EC5"/>
    <w:rsid w:val="00A53F55"/>
    <w:rsid w:val="00A5417B"/>
    <w:rsid w:val="00A54599"/>
    <w:rsid w:val="00A54A16"/>
    <w:rsid w:val="00A54ABF"/>
    <w:rsid w:val="00A54B82"/>
    <w:rsid w:val="00A55B5A"/>
    <w:rsid w:val="00A56629"/>
    <w:rsid w:val="00A569D4"/>
    <w:rsid w:val="00A56D7E"/>
    <w:rsid w:val="00A57306"/>
    <w:rsid w:val="00A57E45"/>
    <w:rsid w:val="00A57F1A"/>
    <w:rsid w:val="00A60163"/>
    <w:rsid w:val="00A6038D"/>
    <w:rsid w:val="00A6086F"/>
    <w:rsid w:val="00A60CF0"/>
    <w:rsid w:val="00A60EC5"/>
    <w:rsid w:val="00A61429"/>
    <w:rsid w:val="00A61514"/>
    <w:rsid w:val="00A61645"/>
    <w:rsid w:val="00A62080"/>
    <w:rsid w:val="00A62457"/>
    <w:rsid w:val="00A62C49"/>
    <w:rsid w:val="00A630A2"/>
    <w:rsid w:val="00A63131"/>
    <w:rsid w:val="00A632B8"/>
    <w:rsid w:val="00A6368F"/>
    <w:rsid w:val="00A63BF3"/>
    <w:rsid w:val="00A63C69"/>
    <w:rsid w:val="00A645BF"/>
    <w:rsid w:val="00A64942"/>
    <w:rsid w:val="00A652C9"/>
    <w:rsid w:val="00A65307"/>
    <w:rsid w:val="00A65911"/>
    <w:rsid w:val="00A65E18"/>
    <w:rsid w:val="00A6643C"/>
    <w:rsid w:val="00A66534"/>
    <w:rsid w:val="00A669AD"/>
    <w:rsid w:val="00A67544"/>
    <w:rsid w:val="00A675AE"/>
    <w:rsid w:val="00A705BA"/>
    <w:rsid w:val="00A7075B"/>
    <w:rsid w:val="00A7137F"/>
    <w:rsid w:val="00A7164F"/>
    <w:rsid w:val="00A71CE6"/>
    <w:rsid w:val="00A71D23"/>
    <w:rsid w:val="00A72305"/>
    <w:rsid w:val="00A72751"/>
    <w:rsid w:val="00A7333A"/>
    <w:rsid w:val="00A7345F"/>
    <w:rsid w:val="00A73D0D"/>
    <w:rsid w:val="00A74A92"/>
    <w:rsid w:val="00A74B29"/>
    <w:rsid w:val="00A74EB4"/>
    <w:rsid w:val="00A75CC1"/>
    <w:rsid w:val="00A75E88"/>
    <w:rsid w:val="00A7660F"/>
    <w:rsid w:val="00A77212"/>
    <w:rsid w:val="00A8048C"/>
    <w:rsid w:val="00A8056E"/>
    <w:rsid w:val="00A8094B"/>
    <w:rsid w:val="00A82257"/>
    <w:rsid w:val="00A827B2"/>
    <w:rsid w:val="00A82D58"/>
    <w:rsid w:val="00A83553"/>
    <w:rsid w:val="00A83968"/>
    <w:rsid w:val="00A8399D"/>
    <w:rsid w:val="00A83E3D"/>
    <w:rsid w:val="00A8443A"/>
    <w:rsid w:val="00A8479C"/>
    <w:rsid w:val="00A847F3"/>
    <w:rsid w:val="00A85197"/>
    <w:rsid w:val="00A8557B"/>
    <w:rsid w:val="00A857AC"/>
    <w:rsid w:val="00A85A05"/>
    <w:rsid w:val="00A862D1"/>
    <w:rsid w:val="00A86378"/>
    <w:rsid w:val="00A86B04"/>
    <w:rsid w:val="00A86D63"/>
    <w:rsid w:val="00A87797"/>
    <w:rsid w:val="00A87BC0"/>
    <w:rsid w:val="00A90E72"/>
    <w:rsid w:val="00A90F50"/>
    <w:rsid w:val="00A915E5"/>
    <w:rsid w:val="00A922A2"/>
    <w:rsid w:val="00A92504"/>
    <w:rsid w:val="00A9327B"/>
    <w:rsid w:val="00A93B69"/>
    <w:rsid w:val="00A93D6F"/>
    <w:rsid w:val="00A940E4"/>
    <w:rsid w:val="00A951BE"/>
    <w:rsid w:val="00A963C7"/>
    <w:rsid w:val="00A97CB8"/>
    <w:rsid w:val="00AA1626"/>
    <w:rsid w:val="00AA1C25"/>
    <w:rsid w:val="00AA2771"/>
    <w:rsid w:val="00AA2B9F"/>
    <w:rsid w:val="00AA2E8A"/>
    <w:rsid w:val="00AA32B7"/>
    <w:rsid w:val="00AA379F"/>
    <w:rsid w:val="00AA3DB7"/>
    <w:rsid w:val="00AA51F5"/>
    <w:rsid w:val="00AA54A8"/>
    <w:rsid w:val="00AA56EB"/>
    <w:rsid w:val="00AA5BC1"/>
    <w:rsid w:val="00AA5E3B"/>
    <w:rsid w:val="00AA6334"/>
    <w:rsid w:val="00AA68B4"/>
    <w:rsid w:val="00AA6E61"/>
    <w:rsid w:val="00AA7227"/>
    <w:rsid w:val="00AA7A66"/>
    <w:rsid w:val="00AB0543"/>
    <w:rsid w:val="00AB0AC9"/>
    <w:rsid w:val="00AB108E"/>
    <w:rsid w:val="00AB10C5"/>
    <w:rsid w:val="00AB155E"/>
    <w:rsid w:val="00AB185A"/>
    <w:rsid w:val="00AB1BA7"/>
    <w:rsid w:val="00AB1E04"/>
    <w:rsid w:val="00AB2273"/>
    <w:rsid w:val="00AB2696"/>
    <w:rsid w:val="00AB29CF"/>
    <w:rsid w:val="00AB3113"/>
    <w:rsid w:val="00AB348A"/>
    <w:rsid w:val="00AB36A2"/>
    <w:rsid w:val="00AB3AB6"/>
    <w:rsid w:val="00AB3F38"/>
    <w:rsid w:val="00AB43EC"/>
    <w:rsid w:val="00AB4BF4"/>
    <w:rsid w:val="00AB56D3"/>
    <w:rsid w:val="00AB5ADF"/>
    <w:rsid w:val="00AB5E57"/>
    <w:rsid w:val="00AB659D"/>
    <w:rsid w:val="00AB725F"/>
    <w:rsid w:val="00AB77CF"/>
    <w:rsid w:val="00AC0705"/>
    <w:rsid w:val="00AC097F"/>
    <w:rsid w:val="00AC0BA1"/>
    <w:rsid w:val="00AC0C30"/>
    <w:rsid w:val="00AC0DB3"/>
    <w:rsid w:val="00AC109B"/>
    <w:rsid w:val="00AC1C51"/>
    <w:rsid w:val="00AC33BD"/>
    <w:rsid w:val="00AC3F6C"/>
    <w:rsid w:val="00AC4749"/>
    <w:rsid w:val="00AC4980"/>
    <w:rsid w:val="00AC5C34"/>
    <w:rsid w:val="00AC5E74"/>
    <w:rsid w:val="00AC74DA"/>
    <w:rsid w:val="00AC7A2B"/>
    <w:rsid w:val="00AC7C25"/>
    <w:rsid w:val="00AC7CC8"/>
    <w:rsid w:val="00AD08E5"/>
    <w:rsid w:val="00AD0A51"/>
    <w:rsid w:val="00AD0B37"/>
    <w:rsid w:val="00AD11F7"/>
    <w:rsid w:val="00AD197B"/>
    <w:rsid w:val="00AD1DB7"/>
    <w:rsid w:val="00AD2852"/>
    <w:rsid w:val="00AD3976"/>
    <w:rsid w:val="00AD4BE8"/>
    <w:rsid w:val="00AD4D2A"/>
    <w:rsid w:val="00AD510D"/>
    <w:rsid w:val="00AD512E"/>
    <w:rsid w:val="00AD541B"/>
    <w:rsid w:val="00AD542F"/>
    <w:rsid w:val="00AD69C9"/>
    <w:rsid w:val="00AD71E0"/>
    <w:rsid w:val="00AD7305"/>
    <w:rsid w:val="00AD7C9E"/>
    <w:rsid w:val="00AD7E64"/>
    <w:rsid w:val="00AE01A6"/>
    <w:rsid w:val="00AE01C1"/>
    <w:rsid w:val="00AE0C56"/>
    <w:rsid w:val="00AE12DC"/>
    <w:rsid w:val="00AE149E"/>
    <w:rsid w:val="00AE1667"/>
    <w:rsid w:val="00AE22F2"/>
    <w:rsid w:val="00AE27D3"/>
    <w:rsid w:val="00AE29FC"/>
    <w:rsid w:val="00AE2F3F"/>
    <w:rsid w:val="00AE3743"/>
    <w:rsid w:val="00AE3AFD"/>
    <w:rsid w:val="00AE3B4E"/>
    <w:rsid w:val="00AE4ADF"/>
    <w:rsid w:val="00AE5025"/>
    <w:rsid w:val="00AE50F4"/>
    <w:rsid w:val="00AE59EC"/>
    <w:rsid w:val="00AE5A31"/>
    <w:rsid w:val="00AE5E9C"/>
    <w:rsid w:val="00AE602A"/>
    <w:rsid w:val="00AE67B3"/>
    <w:rsid w:val="00AE689C"/>
    <w:rsid w:val="00AE6D2D"/>
    <w:rsid w:val="00AE7399"/>
    <w:rsid w:val="00AE7864"/>
    <w:rsid w:val="00AE7949"/>
    <w:rsid w:val="00AF03CA"/>
    <w:rsid w:val="00AF065F"/>
    <w:rsid w:val="00AF0684"/>
    <w:rsid w:val="00AF10FB"/>
    <w:rsid w:val="00AF15B3"/>
    <w:rsid w:val="00AF1A79"/>
    <w:rsid w:val="00AF25D5"/>
    <w:rsid w:val="00AF3370"/>
    <w:rsid w:val="00AF3B81"/>
    <w:rsid w:val="00AF3DBB"/>
    <w:rsid w:val="00AF4C2A"/>
    <w:rsid w:val="00AF5194"/>
    <w:rsid w:val="00AF53EF"/>
    <w:rsid w:val="00AF57DC"/>
    <w:rsid w:val="00AF5A01"/>
    <w:rsid w:val="00AF5AD3"/>
    <w:rsid w:val="00AF5E52"/>
    <w:rsid w:val="00AF6BEB"/>
    <w:rsid w:val="00AF723A"/>
    <w:rsid w:val="00AF73C3"/>
    <w:rsid w:val="00AF77ED"/>
    <w:rsid w:val="00AF795C"/>
    <w:rsid w:val="00AF79F0"/>
    <w:rsid w:val="00B00752"/>
    <w:rsid w:val="00B00D3A"/>
    <w:rsid w:val="00B013AA"/>
    <w:rsid w:val="00B019CF"/>
    <w:rsid w:val="00B026C1"/>
    <w:rsid w:val="00B028AC"/>
    <w:rsid w:val="00B02B9C"/>
    <w:rsid w:val="00B02EBF"/>
    <w:rsid w:val="00B03091"/>
    <w:rsid w:val="00B0353B"/>
    <w:rsid w:val="00B0374E"/>
    <w:rsid w:val="00B03BC1"/>
    <w:rsid w:val="00B040B2"/>
    <w:rsid w:val="00B0434C"/>
    <w:rsid w:val="00B04571"/>
    <w:rsid w:val="00B04BE8"/>
    <w:rsid w:val="00B054E8"/>
    <w:rsid w:val="00B05924"/>
    <w:rsid w:val="00B067B5"/>
    <w:rsid w:val="00B07B98"/>
    <w:rsid w:val="00B10558"/>
    <w:rsid w:val="00B10A20"/>
    <w:rsid w:val="00B11703"/>
    <w:rsid w:val="00B11CBA"/>
    <w:rsid w:val="00B1221A"/>
    <w:rsid w:val="00B1226B"/>
    <w:rsid w:val="00B126F0"/>
    <w:rsid w:val="00B13D81"/>
    <w:rsid w:val="00B1522B"/>
    <w:rsid w:val="00B156A9"/>
    <w:rsid w:val="00B15969"/>
    <w:rsid w:val="00B15F83"/>
    <w:rsid w:val="00B160FF"/>
    <w:rsid w:val="00B16322"/>
    <w:rsid w:val="00B1662E"/>
    <w:rsid w:val="00B16A52"/>
    <w:rsid w:val="00B16A6F"/>
    <w:rsid w:val="00B170F0"/>
    <w:rsid w:val="00B1754E"/>
    <w:rsid w:val="00B17D75"/>
    <w:rsid w:val="00B17DC7"/>
    <w:rsid w:val="00B20260"/>
    <w:rsid w:val="00B2050C"/>
    <w:rsid w:val="00B211B4"/>
    <w:rsid w:val="00B213CD"/>
    <w:rsid w:val="00B2161B"/>
    <w:rsid w:val="00B21B51"/>
    <w:rsid w:val="00B22070"/>
    <w:rsid w:val="00B224B8"/>
    <w:rsid w:val="00B22C0D"/>
    <w:rsid w:val="00B22C39"/>
    <w:rsid w:val="00B23AF4"/>
    <w:rsid w:val="00B23B67"/>
    <w:rsid w:val="00B23C15"/>
    <w:rsid w:val="00B24A7C"/>
    <w:rsid w:val="00B255B3"/>
    <w:rsid w:val="00B2572B"/>
    <w:rsid w:val="00B25762"/>
    <w:rsid w:val="00B25B40"/>
    <w:rsid w:val="00B25FDE"/>
    <w:rsid w:val="00B262DD"/>
    <w:rsid w:val="00B26503"/>
    <w:rsid w:val="00B26840"/>
    <w:rsid w:val="00B26AB0"/>
    <w:rsid w:val="00B26AD2"/>
    <w:rsid w:val="00B26CA2"/>
    <w:rsid w:val="00B2707D"/>
    <w:rsid w:val="00B300BF"/>
    <w:rsid w:val="00B301ED"/>
    <w:rsid w:val="00B30A67"/>
    <w:rsid w:val="00B30B4E"/>
    <w:rsid w:val="00B30FF4"/>
    <w:rsid w:val="00B31246"/>
    <w:rsid w:val="00B31978"/>
    <w:rsid w:val="00B326FF"/>
    <w:rsid w:val="00B33167"/>
    <w:rsid w:val="00B3338F"/>
    <w:rsid w:val="00B340AA"/>
    <w:rsid w:val="00B340ED"/>
    <w:rsid w:val="00B34A9F"/>
    <w:rsid w:val="00B34AB6"/>
    <w:rsid w:val="00B34B80"/>
    <w:rsid w:val="00B34D6B"/>
    <w:rsid w:val="00B34DF0"/>
    <w:rsid w:val="00B351FB"/>
    <w:rsid w:val="00B35CDA"/>
    <w:rsid w:val="00B35EB8"/>
    <w:rsid w:val="00B36293"/>
    <w:rsid w:val="00B36D91"/>
    <w:rsid w:val="00B37196"/>
    <w:rsid w:val="00B371C1"/>
    <w:rsid w:val="00B3740B"/>
    <w:rsid w:val="00B37D97"/>
    <w:rsid w:val="00B40541"/>
    <w:rsid w:val="00B411BD"/>
    <w:rsid w:val="00B41559"/>
    <w:rsid w:val="00B418E8"/>
    <w:rsid w:val="00B41E3F"/>
    <w:rsid w:val="00B42285"/>
    <w:rsid w:val="00B42641"/>
    <w:rsid w:val="00B4274B"/>
    <w:rsid w:val="00B42882"/>
    <w:rsid w:val="00B42B78"/>
    <w:rsid w:val="00B42BEE"/>
    <w:rsid w:val="00B435B1"/>
    <w:rsid w:val="00B4367F"/>
    <w:rsid w:val="00B438BA"/>
    <w:rsid w:val="00B44608"/>
    <w:rsid w:val="00B44D30"/>
    <w:rsid w:val="00B44F99"/>
    <w:rsid w:val="00B45876"/>
    <w:rsid w:val="00B45FEA"/>
    <w:rsid w:val="00B46EE9"/>
    <w:rsid w:val="00B470D2"/>
    <w:rsid w:val="00B470FE"/>
    <w:rsid w:val="00B50DCE"/>
    <w:rsid w:val="00B5118A"/>
    <w:rsid w:val="00B51542"/>
    <w:rsid w:val="00B51AB7"/>
    <w:rsid w:val="00B51BAA"/>
    <w:rsid w:val="00B51D1D"/>
    <w:rsid w:val="00B51F2E"/>
    <w:rsid w:val="00B5310E"/>
    <w:rsid w:val="00B544E3"/>
    <w:rsid w:val="00B54ACC"/>
    <w:rsid w:val="00B54DCB"/>
    <w:rsid w:val="00B54E80"/>
    <w:rsid w:val="00B558DA"/>
    <w:rsid w:val="00B55AC2"/>
    <w:rsid w:val="00B560C9"/>
    <w:rsid w:val="00B5651F"/>
    <w:rsid w:val="00B56533"/>
    <w:rsid w:val="00B56CFC"/>
    <w:rsid w:val="00B57777"/>
    <w:rsid w:val="00B57A17"/>
    <w:rsid w:val="00B57A7B"/>
    <w:rsid w:val="00B57F2D"/>
    <w:rsid w:val="00B60404"/>
    <w:rsid w:val="00B60BFC"/>
    <w:rsid w:val="00B61011"/>
    <w:rsid w:val="00B6102F"/>
    <w:rsid w:val="00B616F5"/>
    <w:rsid w:val="00B61BE2"/>
    <w:rsid w:val="00B6266F"/>
    <w:rsid w:val="00B62730"/>
    <w:rsid w:val="00B62C32"/>
    <w:rsid w:val="00B62E0B"/>
    <w:rsid w:val="00B63C32"/>
    <w:rsid w:val="00B63C73"/>
    <w:rsid w:val="00B63EFC"/>
    <w:rsid w:val="00B64004"/>
    <w:rsid w:val="00B64434"/>
    <w:rsid w:val="00B6708B"/>
    <w:rsid w:val="00B70644"/>
    <w:rsid w:val="00B70B10"/>
    <w:rsid w:val="00B711CE"/>
    <w:rsid w:val="00B717D4"/>
    <w:rsid w:val="00B71D44"/>
    <w:rsid w:val="00B71DC8"/>
    <w:rsid w:val="00B72D97"/>
    <w:rsid w:val="00B73B81"/>
    <w:rsid w:val="00B745F6"/>
    <w:rsid w:val="00B746C6"/>
    <w:rsid w:val="00B74A68"/>
    <w:rsid w:val="00B752E5"/>
    <w:rsid w:val="00B756D9"/>
    <w:rsid w:val="00B75DDC"/>
    <w:rsid w:val="00B7604C"/>
    <w:rsid w:val="00B7652C"/>
    <w:rsid w:val="00B766BF"/>
    <w:rsid w:val="00B76F7C"/>
    <w:rsid w:val="00B76FA6"/>
    <w:rsid w:val="00B77986"/>
    <w:rsid w:val="00B77AE7"/>
    <w:rsid w:val="00B77AE9"/>
    <w:rsid w:val="00B80189"/>
    <w:rsid w:val="00B80338"/>
    <w:rsid w:val="00B80910"/>
    <w:rsid w:val="00B80AD4"/>
    <w:rsid w:val="00B80C5A"/>
    <w:rsid w:val="00B818F4"/>
    <w:rsid w:val="00B81A43"/>
    <w:rsid w:val="00B81BC9"/>
    <w:rsid w:val="00B81D1E"/>
    <w:rsid w:val="00B8222F"/>
    <w:rsid w:val="00B82615"/>
    <w:rsid w:val="00B82C04"/>
    <w:rsid w:val="00B83444"/>
    <w:rsid w:val="00B836ED"/>
    <w:rsid w:val="00B8375A"/>
    <w:rsid w:val="00B8378B"/>
    <w:rsid w:val="00B83B4F"/>
    <w:rsid w:val="00B841BD"/>
    <w:rsid w:val="00B8423F"/>
    <w:rsid w:val="00B84531"/>
    <w:rsid w:val="00B851DE"/>
    <w:rsid w:val="00B853BE"/>
    <w:rsid w:val="00B85501"/>
    <w:rsid w:val="00B86476"/>
    <w:rsid w:val="00B86A3D"/>
    <w:rsid w:val="00B86DD5"/>
    <w:rsid w:val="00B875C7"/>
    <w:rsid w:val="00B87E23"/>
    <w:rsid w:val="00B9001F"/>
    <w:rsid w:val="00B90D0C"/>
    <w:rsid w:val="00B90D10"/>
    <w:rsid w:val="00B90FE5"/>
    <w:rsid w:val="00B9139E"/>
    <w:rsid w:val="00B919AD"/>
    <w:rsid w:val="00B91A2B"/>
    <w:rsid w:val="00B93204"/>
    <w:rsid w:val="00B9361F"/>
    <w:rsid w:val="00B938B2"/>
    <w:rsid w:val="00B94E17"/>
    <w:rsid w:val="00B95048"/>
    <w:rsid w:val="00B957FE"/>
    <w:rsid w:val="00B95F02"/>
    <w:rsid w:val="00B96628"/>
    <w:rsid w:val="00B96BEF"/>
    <w:rsid w:val="00B96FC0"/>
    <w:rsid w:val="00B97260"/>
    <w:rsid w:val="00B97651"/>
    <w:rsid w:val="00B97A69"/>
    <w:rsid w:val="00BA041A"/>
    <w:rsid w:val="00BA05DE"/>
    <w:rsid w:val="00BA0632"/>
    <w:rsid w:val="00BA0AAA"/>
    <w:rsid w:val="00BA0BC5"/>
    <w:rsid w:val="00BA0C6D"/>
    <w:rsid w:val="00BA0DFB"/>
    <w:rsid w:val="00BA2822"/>
    <w:rsid w:val="00BA2FEF"/>
    <w:rsid w:val="00BA52F0"/>
    <w:rsid w:val="00BA54F0"/>
    <w:rsid w:val="00BA560F"/>
    <w:rsid w:val="00BA7206"/>
    <w:rsid w:val="00BA786C"/>
    <w:rsid w:val="00BB05F8"/>
    <w:rsid w:val="00BB11BF"/>
    <w:rsid w:val="00BB1548"/>
    <w:rsid w:val="00BB158A"/>
    <w:rsid w:val="00BB1CE7"/>
    <w:rsid w:val="00BB2773"/>
    <w:rsid w:val="00BB2FD3"/>
    <w:rsid w:val="00BB2FDF"/>
    <w:rsid w:val="00BB2FFF"/>
    <w:rsid w:val="00BB3879"/>
    <w:rsid w:val="00BB3921"/>
    <w:rsid w:val="00BB3BF9"/>
    <w:rsid w:val="00BB48F5"/>
    <w:rsid w:val="00BB49C4"/>
    <w:rsid w:val="00BB4A91"/>
    <w:rsid w:val="00BB4E3F"/>
    <w:rsid w:val="00BB4F91"/>
    <w:rsid w:val="00BB50AD"/>
    <w:rsid w:val="00BB52AC"/>
    <w:rsid w:val="00BB5BF4"/>
    <w:rsid w:val="00BB5FCB"/>
    <w:rsid w:val="00BB604B"/>
    <w:rsid w:val="00BB7B12"/>
    <w:rsid w:val="00BC00EC"/>
    <w:rsid w:val="00BC08C5"/>
    <w:rsid w:val="00BC12FB"/>
    <w:rsid w:val="00BC1B34"/>
    <w:rsid w:val="00BC1C3C"/>
    <w:rsid w:val="00BC1D8A"/>
    <w:rsid w:val="00BC1DAD"/>
    <w:rsid w:val="00BC1FC4"/>
    <w:rsid w:val="00BC2367"/>
    <w:rsid w:val="00BC23AE"/>
    <w:rsid w:val="00BC2B9C"/>
    <w:rsid w:val="00BC307F"/>
    <w:rsid w:val="00BC3159"/>
    <w:rsid w:val="00BC3257"/>
    <w:rsid w:val="00BC39DB"/>
    <w:rsid w:val="00BC3A32"/>
    <w:rsid w:val="00BC3A9D"/>
    <w:rsid w:val="00BC3AF2"/>
    <w:rsid w:val="00BC3B07"/>
    <w:rsid w:val="00BC46EF"/>
    <w:rsid w:val="00BC54F0"/>
    <w:rsid w:val="00BC5D30"/>
    <w:rsid w:val="00BC5DFA"/>
    <w:rsid w:val="00BC5EAE"/>
    <w:rsid w:val="00BC6076"/>
    <w:rsid w:val="00BC69DC"/>
    <w:rsid w:val="00BC6FD6"/>
    <w:rsid w:val="00BC704A"/>
    <w:rsid w:val="00BC7489"/>
    <w:rsid w:val="00BC7839"/>
    <w:rsid w:val="00BD008E"/>
    <w:rsid w:val="00BD07E3"/>
    <w:rsid w:val="00BD12FD"/>
    <w:rsid w:val="00BD1317"/>
    <w:rsid w:val="00BD139C"/>
    <w:rsid w:val="00BD2284"/>
    <w:rsid w:val="00BD2731"/>
    <w:rsid w:val="00BD2AFB"/>
    <w:rsid w:val="00BD2F3B"/>
    <w:rsid w:val="00BD3372"/>
    <w:rsid w:val="00BD444B"/>
    <w:rsid w:val="00BD50AA"/>
    <w:rsid w:val="00BD5135"/>
    <w:rsid w:val="00BD5547"/>
    <w:rsid w:val="00BD5C0F"/>
    <w:rsid w:val="00BD6872"/>
    <w:rsid w:val="00BD68F0"/>
    <w:rsid w:val="00BD6B3A"/>
    <w:rsid w:val="00BD7291"/>
    <w:rsid w:val="00BD7EA3"/>
    <w:rsid w:val="00BD7FE2"/>
    <w:rsid w:val="00BE00BC"/>
    <w:rsid w:val="00BE0684"/>
    <w:rsid w:val="00BE086B"/>
    <w:rsid w:val="00BE0A79"/>
    <w:rsid w:val="00BE0B19"/>
    <w:rsid w:val="00BE0DD8"/>
    <w:rsid w:val="00BE13F0"/>
    <w:rsid w:val="00BE154D"/>
    <w:rsid w:val="00BE15BF"/>
    <w:rsid w:val="00BE1D82"/>
    <w:rsid w:val="00BE1EE4"/>
    <w:rsid w:val="00BE1F8B"/>
    <w:rsid w:val="00BE23B6"/>
    <w:rsid w:val="00BE26E3"/>
    <w:rsid w:val="00BE2B4F"/>
    <w:rsid w:val="00BE2C45"/>
    <w:rsid w:val="00BE2F39"/>
    <w:rsid w:val="00BE332D"/>
    <w:rsid w:val="00BE38C2"/>
    <w:rsid w:val="00BE3CF1"/>
    <w:rsid w:val="00BE3FF8"/>
    <w:rsid w:val="00BE4434"/>
    <w:rsid w:val="00BE4B20"/>
    <w:rsid w:val="00BE5FC4"/>
    <w:rsid w:val="00BE639D"/>
    <w:rsid w:val="00BE6FB4"/>
    <w:rsid w:val="00BE7B22"/>
    <w:rsid w:val="00BE7C4D"/>
    <w:rsid w:val="00BE7F6A"/>
    <w:rsid w:val="00BF0274"/>
    <w:rsid w:val="00BF0337"/>
    <w:rsid w:val="00BF03A7"/>
    <w:rsid w:val="00BF053C"/>
    <w:rsid w:val="00BF08C4"/>
    <w:rsid w:val="00BF0BAF"/>
    <w:rsid w:val="00BF19CE"/>
    <w:rsid w:val="00BF1DF8"/>
    <w:rsid w:val="00BF2B6F"/>
    <w:rsid w:val="00BF2E60"/>
    <w:rsid w:val="00BF3352"/>
    <w:rsid w:val="00BF351A"/>
    <w:rsid w:val="00BF3786"/>
    <w:rsid w:val="00BF3914"/>
    <w:rsid w:val="00BF397F"/>
    <w:rsid w:val="00BF3D1E"/>
    <w:rsid w:val="00BF3FE5"/>
    <w:rsid w:val="00BF4835"/>
    <w:rsid w:val="00BF49B1"/>
    <w:rsid w:val="00BF526B"/>
    <w:rsid w:val="00BF52A6"/>
    <w:rsid w:val="00BF53A6"/>
    <w:rsid w:val="00BF5457"/>
    <w:rsid w:val="00BF5552"/>
    <w:rsid w:val="00BF5564"/>
    <w:rsid w:val="00BF6AA8"/>
    <w:rsid w:val="00BF73F2"/>
    <w:rsid w:val="00C01671"/>
    <w:rsid w:val="00C01E90"/>
    <w:rsid w:val="00C02419"/>
    <w:rsid w:val="00C025BD"/>
    <w:rsid w:val="00C02766"/>
    <w:rsid w:val="00C031B1"/>
    <w:rsid w:val="00C03C4B"/>
    <w:rsid w:val="00C03EE8"/>
    <w:rsid w:val="00C04E7A"/>
    <w:rsid w:val="00C05046"/>
    <w:rsid w:val="00C050A3"/>
    <w:rsid w:val="00C05BEC"/>
    <w:rsid w:val="00C06BF8"/>
    <w:rsid w:val="00C06E7D"/>
    <w:rsid w:val="00C074C7"/>
    <w:rsid w:val="00C1037A"/>
    <w:rsid w:val="00C1049D"/>
    <w:rsid w:val="00C106B4"/>
    <w:rsid w:val="00C1112B"/>
    <w:rsid w:val="00C114FD"/>
    <w:rsid w:val="00C1162D"/>
    <w:rsid w:val="00C11929"/>
    <w:rsid w:val="00C11A88"/>
    <w:rsid w:val="00C11B4A"/>
    <w:rsid w:val="00C11E05"/>
    <w:rsid w:val="00C12012"/>
    <w:rsid w:val="00C12874"/>
    <w:rsid w:val="00C12BC1"/>
    <w:rsid w:val="00C13453"/>
    <w:rsid w:val="00C136D5"/>
    <w:rsid w:val="00C13B6D"/>
    <w:rsid w:val="00C13BDA"/>
    <w:rsid w:val="00C13FFD"/>
    <w:rsid w:val="00C141D3"/>
    <w:rsid w:val="00C14527"/>
    <w:rsid w:val="00C145FA"/>
    <w:rsid w:val="00C14632"/>
    <w:rsid w:val="00C14DC6"/>
    <w:rsid w:val="00C15478"/>
    <w:rsid w:val="00C155A5"/>
    <w:rsid w:val="00C158D8"/>
    <w:rsid w:val="00C161EC"/>
    <w:rsid w:val="00C16258"/>
    <w:rsid w:val="00C16C30"/>
    <w:rsid w:val="00C1709E"/>
    <w:rsid w:val="00C17FCB"/>
    <w:rsid w:val="00C2086C"/>
    <w:rsid w:val="00C20A00"/>
    <w:rsid w:val="00C21673"/>
    <w:rsid w:val="00C21960"/>
    <w:rsid w:val="00C21C7A"/>
    <w:rsid w:val="00C2257E"/>
    <w:rsid w:val="00C22F6D"/>
    <w:rsid w:val="00C23105"/>
    <w:rsid w:val="00C23130"/>
    <w:rsid w:val="00C23A86"/>
    <w:rsid w:val="00C23D99"/>
    <w:rsid w:val="00C24F3B"/>
    <w:rsid w:val="00C255A5"/>
    <w:rsid w:val="00C2584B"/>
    <w:rsid w:val="00C25942"/>
    <w:rsid w:val="00C2597E"/>
    <w:rsid w:val="00C25C10"/>
    <w:rsid w:val="00C25DD9"/>
    <w:rsid w:val="00C25F38"/>
    <w:rsid w:val="00C261F8"/>
    <w:rsid w:val="00C2663F"/>
    <w:rsid w:val="00C26B96"/>
    <w:rsid w:val="00C26CD4"/>
    <w:rsid w:val="00C26DB8"/>
    <w:rsid w:val="00C2741E"/>
    <w:rsid w:val="00C30279"/>
    <w:rsid w:val="00C309AF"/>
    <w:rsid w:val="00C30BC1"/>
    <w:rsid w:val="00C31118"/>
    <w:rsid w:val="00C31B26"/>
    <w:rsid w:val="00C33C0C"/>
    <w:rsid w:val="00C3400F"/>
    <w:rsid w:val="00C340FB"/>
    <w:rsid w:val="00C34118"/>
    <w:rsid w:val="00C34348"/>
    <w:rsid w:val="00C34B64"/>
    <w:rsid w:val="00C34C36"/>
    <w:rsid w:val="00C352B3"/>
    <w:rsid w:val="00C355CD"/>
    <w:rsid w:val="00C359A7"/>
    <w:rsid w:val="00C3654C"/>
    <w:rsid w:val="00C36BF5"/>
    <w:rsid w:val="00C36DBC"/>
    <w:rsid w:val="00C376BA"/>
    <w:rsid w:val="00C37D08"/>
    <w:rsid w:val="00C37ED6"/>
    <w:rsid w:val="00C40373"/>
    <w:rsid w:val="00C4082D"/>
    <w:rsid w:val="00C40AE6"/>
    <w:rsid w:val="00C40B2B"/>
    <w:rsid w:val="00C40DAD"/>
    <w:rsid w:val="00C411AF"/>
    <w:rsid w:val="00C4138D"/>
    <w:rsid w:val="00C41596"/>
    <w:rsid w:val="00C415B3"/>
    <w:rsid w:val="00C41E3A"/>
    <w:rsid w:val="00C425C5"/>
    <w:rsid w:val="00C4272F"/>
    <w:rsid w:val="00C428F0"/>
    <w:rsid w:val="00C42D6E"/>
    <w:rsid w:val="00C4304C"/>
    <w:rsid w:val="00C43315"/>
    <w:rsid w:val="00C44AEE"/>
    <w:rsid w:val="00C45038"/>
    <w:rsid w:val="00C45291"/>
    <w:rsid w:val="00C452F5"/>
    <w:rsid w:val="00C45774"/>
    <w:rsid w:val="00C46555"/>
    <w:rsid w:val="00C46B15"/>
    <w:rsid w:val="00C46EBB"/>
    <w:rsid w:val="00C46F7D"/>
    <w:rsid w:val="00C47443"/>
    <w:rsid w:val="00C479B5"/>
    <w:rsid w:val="00C501DC"/>
    <w:rsid w:val="00C50242"/>
    <w:rsid w:val="00C5034D"/>
    <w:rsid w:val="00C5050E"/>
    <w:rsid w:val="00C50E99"/>
    <w:rsid w:val="00C511B9"/>
    <w:rsid w:val="00C51396"/>
    <w:rsid w:val="00C51AFC"/>
    <w:rsid w:val="00C52408"/>
    <w:rsid w:val="00C525B0"/>
    <w:rsid w:val="00C52744"/>
    <w:rsid w:val="00C5285D"/>
    <w:rsid w:val="00C53EB3"/>
    <w:rsid w:val="00C542D4"/>
    <w:rsid w:val="00C543D1"/>
    <w:rsid w:val="00C54C58"/>
    <w:rsid w:val="00C54CBD"/>
    <w:rsid w:val="00C54D71"/>
    <w:rsid w:val="00C563F5"/>
    <w:rsid w:val="00C5681E"/>
    <w:rsid w:val="00C56F86"/>
    <w:rsid w:val="00C570F7"/>
    <w:rsid w:val="00C5741F"/>
    <w:rsid w:val="00C57B42"/>
    <w:rsid w:val="00C60730"/>
    <w:rsid w:val="00C60814"/>
    <w:rsid w:val="00C6147A"/>
    <w:rsid w:val="00C61C97"/>
    <w:rsid w:val="00C62710"/>
    <w:rsid w:val="00C62732"/>
    <w:rsid w:val="00C62CD5"/>
    <w:rsid w:val="00C636E6"/>
    <w:rsid w:val="00C639D6"/>
    <w:rsid w:val="00C63F8E"/>
    <w:rsid w:val="00C63FDB"/>
    <w:rsid w:val="00C647FB"/>
    <w:rsid w:val="00C64BE4"/>
    <w:rsid w:val="00C64F94"/>
    <w:rsid w:val="00C654E0"/>
    <w:rsid w:val="00C65F2B"/>
    <w:rsid w:val="00C65FA6"/>
    <w:rsid w:val="00C65FBE"/>
    <w:rsid w:val="00C65FE0"/>
    <w:rsid w:val="00C664D0"/>
    <w:rsid w:val="00C66D1A"/>
    <w:rsid w:val="00C674CB"/>
    <w:rsid w:val="00C67BD8"/>
    <w:rsid w:val="00C67EAB"/>
    <w:rsid w:val="00C706D7"/>
    <w:rsid w:val="00C70714"/>
    <w:rsid w:val="00C70AF6"/>
    <w:rsid w:val="00C70DFF"/>
    <w:rsid w:val="00C70EB4"/>
    <w:rsid w:val="00C710F1"/>
    <w:rsid w:val="00C717EE"/>
    <w:rsid w:val="00C71E43"/>
    <w:rsid w:val="00C71E56"/>
    <w:rsid w:val="00C7216D"/>
    <w:rsid w:val="00C721DA"/>
    <w:rsid w:val="00C725D4"/>
    <w:rsid w:val="00C7287C"/>
    <w:rsid w:val="00C72B61"/>
    <w:rsid w:val="00C72C33"/>
    <w:rsid w:val="00C732C7"/>
    <w:rsid w:val="00C73327"/>
    <w:rsid w:val="00C73703"/>
    <w:rsid w:val="00C73B06"/>
    <w:rsid w:val="00C73C54"/>
    <w:rsid w:val="00C74939"/>
    <w:rsid w:val="00C74ACD"/>
    <w:rsid w:val="00C75906"/>
    <w:rsid w:val="00C759C2"/>
    <w:rsid w:val="00C75A6B"/>
    <w:rsid w:val="00C763B6"/>
    <w:rsid w:val="00C7644F"/>
    <w:rsid w:val="00C76527"/>
    <w:rsid w:val="00C768F6"/>
    <w:rsid w:val="00C76B09"/>
    <w:rsid w:val="00C76F13"/>
    <w:rsid w:val="00C771D1"/>
    <w:rsid w:val="00C774FD"/>
    <w:rsid w:val="00C7765B"/>
    <w:rsid w:val="00C80073"/>
    <w:rsid w:val="00C80DEA"/>
    <w:rsid w:val="00C81C47"/>
    <w:rsid w:val="00C8295B"/>
    <w:rsid w:val="00C832DC"/>
    <w:rsid w:val="00C8377F"/>
    <w:rsid w:val="00C842A4"/>
    <w:rsid w:val="00C84BCD"/>
    <w:rsid w:val="00C8646D"/>
    <w:rsid w:val="00C86662"/>
    <w:rsid w:val="00C86837"/>
    <w:rsid w:val="00C869B6"/>
    <w:rsid w:val="00C877A7"/>
    <w:rsid w:val="00C87D5D"/>
    <w:rsid w:val="00C90741"/>
    <w:rsid w:val="00C9082F"/>
    <w:rsid w:val="00C90E0A"/>
    <w:rsid w:val="00C90E80"/>
    <w:rsid w:val="00C91DE3"/>
    <w:rsid w:val="00C91F30"/>
    <w:rsid w:val="00C92889"/>
    <w:rsid w:val="00C92C7F"/>
    <w:rsid w:val="00C93332"/>
    <w:rsid w:val="00C9369D"/>
    <w:rsid w:val="00C94252"/>
    <w:rsid w:val="00C944FA"/>
    <w:rsid w:val="00C95854"/>
    <w:rsid w:val="00C95EFF"/>
    <w:rsid w:val="00C960E7"/>
    <w:rsid w:val="00C961AC"/>
    <w:rsid w:val="00C966F3"/>
    <w:rsid w:val="00C96E6F"/>
    <w:rsid w:val="00C97099"/>
    <w:rsid w:val="00C97872"/>
    <w:rsid w:val="00C97D12"/>
    <w:rsid w:val="00CA0176"/>
    <w:rsid w:val="00CA0532"/>
    <w:rsid w:val="00CA0BF1"/>
    <w:rsid w:val="00CA0C6F"/>
    <w:rsid w:val="00CA2241"/>
    <w:rsid w:val="00CA245C"/>
    <w:rsid w:val="00CA251B"/>
    <w:rsid w:val="00CA25D9"/>
    <w:rsid w:val="00CA322F"/>
    <w:rsid w:val="00CA3720"/>
    <w:rsid w:val="00CA39D5"/>
    <w:rsid w:val="00CA3A3B"/>
    <w:rsid w:val="00CA3CDD"/>
    <w:rsid w:val="00CA3E13"/>
    <w:rsid w:val="00CA403B"/>
    <w:rsid w:val="00CA4838"/>
    <w:rsid w:val="00CA4899"/>
    <w:rsid w:val="00CA505A"/>
    <w:rsid w:val="00CA5719"/>
    <w:rsid w:val="00CA59DD"/>
    <w:rsid w:val="00CA5C51"/>
    <w:rsid w:val="00CA6A98"/>
    <w:rsid w:val="00CA6AB8"/>
    <w:rsid w:val="00CA6BEA"/>
    <w:rsid w:val="00CA70AC"/>
    <w:rsid w:val="00CA7430"/>
    <w:rsid w:val="00CA7B59"/>
    <w:rsid w:val="00CB008E"/>
    <w:rsid w:val="00CB01FA"/>
    <w:rsid w:val="00CB0737"/>
    <w:rsid w:val="00CB097A"/>
    <w:rsid w:val="00CB0B59"/>
    <w:rsid w:val="00CB26EC"/>
    <w:rsid w:val="00CB2D2A"/>
    <w:rsid w:val="00CB304B"/>
    <w:rsid w:val="00CB3B1B"/>
    <w:rsid w:val="00CB42DA"/>
    <w:rsid w:val="00CB51EF"/>
    <w:rsid w:val="00CB5472"/>
    <w:rsid w:val="00CB599E"/>
    <w:rsid w:val="00CB5B1E"/>
    <w:rsid w:val="00CB6EAF"/>
    <w:rsid w:val="00CB7572"/>
    <w:rsid w:val="00CB75F3"/>
    <w:rsid w:val="00CB787A"/>
    <w:rsid w:val="00CB7989"/>
    <w:rsid w:val="00CC0C4A"/>
    <w:rsid w:val="00CC0F35"/>
    <w:rsid w:val="00CC13F5"/>
    <w:rsid w:val="00CC17F0"/>
    <w:rsid w:val="00CC182A"/>
    <w:rsid w:val="00CC1853"/>
    <w:rsid w:val="00CC1EAF"/>
    <w:rsid w:val="00CC1F92"/>
    <w:rsid w:val="00CC1FAE"/>
    <w:rsid w:val="00CC2269"/>
    <w:rsid w:val="00CC228D"/>
    <w:rsid w:val="00CC3327"/>
    <w:rsid w:val="00CC3947"/>
    <w:rsid w:val="00CC3A23"/>
    <w:rsid w:val="00CC44A2"/>
    <w:rsid w:val="00CC456D"/>
    <w:rsid w:val="00CC45EB"/>
    <w:rsid w:val="00CC47E0"/>
    <w:rsid w:val="00CC5504"/>
    <w:rsid w:val="00CC5D53"/>
    <w:rsid w:val="00CC63E0"/>
    <w:rsid w:val="00CC67D0"/>
    <w:rsid w:val="00CC737C"/>
    <w:rsid w:val="00CC73BD"/>
    <w:rsid w:val="00CC787E"/>
    <w:rsid w:val="00CD087D"/>
    <w:rsid w:val="00CD0BD4"/>
    <w:rsid w:val="00CD0D61"/>
    <w:rsid w:val="00CD0F5D"/>
    <w:rsid w:val="00CD176E"/>
    <w:rsid w:val="00CD1C0B"/>
    <w:rsid w:val="00CD239A"/>
    <w:rsid w:val="00CD2FF3"/>
    <w:rsid w:val="00CD4754"/>
    <w:rsid w:val="00CD4B0C"/>
    <w:rsid w:val="00CD4E72"/>
    <w:rsid w:val="00CD5512"/>
    <w:rsid w:val="00CD5F80"/>
    <w:rsid w:val="00CD6100"/>
    <w:rsid w:val="00CD636A"/>
    <w:rsid w:val="00CD6918"/>
    <w:rsid w:val="00CD6E3D"/>
    <w:rsid w:val="00CD6FDE"/>
    <w:rsid w:val="00CD7133"/>
    <w:rsid w:val="00CD71AB"/>
    <w:rsid w:val="00CD7AE5"/>
    <w:rsid w:val="00CE0109"/>
    <w:rsid w:val="00CE0BF3"/>
    <w:rsid w:val="00CE18BD"/>
    <w:rsid w:val="00CE1BEE"/>
    <w:rsid w:val="00CE1FC5"/>
    <w:rsid w:val="00CE311B"/>
    <w:rsid w:val="00CE3F35"/>
    <w:rsid w:val="00CE41C1"/>
    <w:rsid w:val="00CE46E5"/>
    <w:rsid w:val="00CE485A"/>
    <w:rsid w:val="00CE5279"/>
    <w:rsid w:val="00CE54B8"/>
    <w:rsid w:val="00CE556B"/>
    <w:rsid w:val="00CE5A78"/>
    <w:rsid w:val="00CE64C2"/>
    <w:rsid w:val="00CE6FBE"/>
    <w:rsid w:val="00CE76C2"/>
    <w:rsid w:val="00CE78AE"/>
    <w:rsid w:val="00CE7B5F"/>
    <w:rsid w:val="00CE7CB3"/>
    <w:rsid w:val="00CE7E62"/>
    <w:rsid w:val="00CE7EB8"/>
    <w:rsid w:val="00CF01B2"/>
    <w:rsid w:val="00CF0773"/>
    <w:rsid w:val="00CF07A9"/>
    <w:rsid w:val="00CF12EC"/>
    <w:rsid w:val="00CF15D2"/>
    <w:rsid w:val="00CF191A"/>
    <w:rsid w:val="00CF195E"/>
    <w:rsid w:val="00CF19DA"/>
    <w:rsid w:val="00CF1A85"/>
    <w:rsid w:val="00CF1C7F"/>
    <w:rsid w:val="00CF1C87"/>
    <w:rsid w:val="00CF1CC0"/>
    <w:rsid w:val="00CF1CE4"/>
    <w:rsid w:val="00CF20E1"/>
    <w:rsid w:val="00CF24F8"/>
    <w:rsid w:val="00CF2653"/>
    <w:rsid w:val="00CF2EB9"/>
    <w:rsid w:val="00CF3ECA"/>
    <w:rsid w:val="00CF4247"/>
    <w:rsid w:val="00CF4D7B"/>
    <w:rsid w:val="00CF5263"/>
    <w:rsid w:val="00CF5300"/>
    <w:rsid w:val="00CF5818"/>
    <w:rsid w:val="00CF60B5"/>
    <w:rsid w:val="00CF61A7"/>
    <w:rsid w:val="00CF692D"/>
    <w:rsid w:val="00D004FA"/>
    <w:rsid w:val="00D00539"/>
    <w:rsid w:val="00D007C0"/>
    <w:rsid w:val="00D00ACE"/>
    <w:rsid w:val="00D00FAD"/>
    <w:rsid w:val="00D01260"/>
    <w:rsid w:val="00D01B21"/>
    <w:rsid w:val="00D01E2F"/>
    <w:rsid w:val="00D0248B"/>
    <w:rsid w:val="00D03102"/>
    <w:rsid w:val="00D033F1"/>
    <w:rsid w:val="00D03727"/>
    <w:rsid w:val="00D0378A"/>
    <w:rsid w:val="00D03DB5"/>
    <w:rsid w:val="00D03F03"/>
    <w:rsid w:val="00D04781"/>
    <w:rsid w:val="00D04F11"/>
    <w:rsid w:val="00D05004"/>
    <w:rsid w:val="00D05132"/>
    <w:rsid w:val="00D0530B"/>
    <w:rsid w:val="00D05708"/>
    <w:rsid w:val="00D05DD6"/>
    <w:rsid w:val="00D05EA9"/>
    <w:rsid w:val="00D06A00"/>
    <w:rsid w:val="00D07087"/>
    <w:rsid w:val="00D071F8"/>
    <w:rsid w:val="00D07252"/>
    <w:rsid w:val="00D072C4"/>
    <w:rsid w:val="00D074F4"/>
    <w:rsid w:val="00D07CE1"/>
    <w:rsid w:val="00D1026A"/>
    <w:rsid w:val="00D1048E"/>
    <w:rsid w:val="00D107CF"/>
    <w:rsid w:val="00D1094D"/>
    <w:rsid w:val="00D11B0B"/>
    <w:rsid w:val="00D11F66"/>
    <w:rsid w:val="00D12293"/>
    <w:rsid w:val="00D123E7"/>
    <w:rsid w:val="00D12F34"/>
    <w:rsid w:val="00D14236"/>
    <w:rsid w:val="00D14553"/>
    <w:rsid w:val="00D14C7B"/>
    <w:rsid w:val="00D14DB1"/>
    <w:rsid w:val="00D15070"/>
    <w:rsid w:val="00D1508C"/>
    <w:rsid w:val="00D15861"/>
    <w:rsid w:val="00D15A80"/>
    <w:rsid w:val="00D15F43"/>
    <w:rsid w:val="00D16365"/>
    <w:rsid w:val="00D16407"/>
    <w:rsid w:val="00D168F8"/>
    <w:rsid w:val="00D16E87"/>
    <w:rsid w:val="00D172C4"/>
    <w:rsid w:val="00D173DF"/>
    <w:rsid w:val="00D177DA"/>
    <w:rsid w:val="00D17C12"/>
    <w:rsid w:val="00D17F45"/>
    <w:rsid w:val="00D206F2"/>
    <w:rsid w:val="00D20B8B"/>
    <w:rsid w:val="00D21363"/>
    <w:rsid w:val="00D2162C"/>
    <w:rsid w:val="00D21A3C"/>
    <w:rsid w:val="00D21C1F"/>
    <w:rsid w:val="00D21F0F"/>
    <w:rsid w:val="00D226AD"/>
    <w:rsid w:val="00D22C1E"/>
    <w:rsid w:val="00D233F1"/>
    <w:rsid w:val="00D23CFA"/>
    <w:rsid w:val="00D256F8"/>
    <w:rsid w:val="00D259C2"/>
    <w:rsid w:val="00D25A51"/>
    <w:rsid w:val="00D25A65"/>
    <w:rsid w:val="00D26361"/>
    <w:rsid w:val="00D2685C"/>
    <w:rsid w:val="00D26A3B"/>
    <w:rsid w:val="00D302FD"/>
    <w:rsid w:val="00D3038A"/>
    <w:rsid w:val="00D3098D"/>
    <w:rsid w:val="00D30EA4"/>
    <w:rsid w:val="00D3108D"/>
    <w:rsid w:val="00D31A02"/>
    <w:rsid w:val="00D3323C"/>
    <w:rsid w:val="00D33456"/>
    <w:rsid w:val="00D3396F"/>
    <w:rsid w:val="00D33D18"/>
    <w:rsid w:val="00D33D4D"/>
    <w:rsid w:val="00D343CD"/>
    <w:rsid w:val="00D3479C"/>
    <w:rsid w:val="00D34A0B"/>
    <w:rsid w:val="00D352C5"/>
    <w:rsid w:val="00D358A2"/>
    <w:rsid w:val="00D36234"/>
    <w:rsid w:val="00D36371"/>
    <w:rsid w:val="00D364F2"/>
    <w:rsid w:val="00D40EC9"/>
    <w:rsid w:val="00D4107C"/>
    <w:rsid w:val="00D4127F"/>
    <w:rsid w:val="00D412F6"/>
    <w:rsid w:val="00D42133"/>
    <w:rsid w:val="00D42F34"/>
    <w:rsid w:val="00D437D8"/>
    <w:rsid w:val="00D43C12"/>
    <w:rsid w:val="00D44994"/>
    <w:rsid w:val="00D45BC0"/>
    <w:rsid w:val="00D45DF3"/>
    <w:rsid w:val="00D45FF2"/>
    <w:rsid w:val="00D46174"/>
    <w:rsid w:val="00D4632C"/>
    <w:rsid w:val="00D46C7B"/>
    <w:rsid w:val="00D471EA"/>
    <w:rsid w:val="00D47721"/>
    <w:rsid w:val="00D47DD0"/>
    <w:rsid w:val="00D50183"/>
    <w:rsid w:val="00D50715"/>
    <w:rsid w:val="00D50A9A"/>
    <w:rsid w:val="00D51D12"/>
    <w:rsid w:val="00D5362B"/>
    <w:rsid w:val="00D53A14"/>
    <w:rsid w:val="00D53F6A"/>
    <w:rsid w:val="00D54223"/>
    <w:rsid w:val="00D55072"/>
    <w:rsid w:val="00D55092"/>
    <w:rsid w:val="00D551B5"/>
    <w:rsid w:val="00D557FB"/>
    <w:rsid w:val="00D56B9D"/>
    <w:rsid w:val="00D56DB2"/>
    <w:rsid w:val="00D57145"/>
    <w:rsid w:val="00D57405"/>
    <w:rsid w:val="00D5747F"/>
    <w:rsid w:val="00D57495"/>
    <w:rsid w:val="00D574FA"/>
    <w:rsid w:val="00D57FBA"/>
    <w:rsid w:val="00D60C8D"/>
    <w:rsid w:val="00D612DA"/>
    <w:rsid w:val="00D61374"/>
    <w:rsid w:val="00D61525"/>
    <w:rsid w:val="00D6168A"/>
    <w:rsid w:val="00D616A5"/>
    <w:rsid w:val="00D61BAC"/>
    <w:rsid w:val="00D61F82"/>
    <w:rsid w:val="00D61FF0"/>
    <w:rsid w:val="00D6211D"/>
    <w:rsid w:val="00D62C97"/>
    <w:rsid w:val="00D63517"/>
    <w:rsid w:val="00D63B75"/>
    <w:rsid w:val="00D64409"/>
    <w:rsid w:val="00D64B63"/>
    <w:rsid w:val="00D65437"/>
    <w:rsid w:val="00D65800"/>
    <w:rsid w:val="00D659B1"/>
    <w:rsid w:val="00D65EDA"/>
    <w:rsid w:val="00D664C4"/>
    <w:rsid w:val="00D66E18"/>
    <w:rsid w:val="00D66F49"/>
    <w:rsid w:val="00D6734D"/>
    <w:rsid w:val="00D679CF"/>
    <w:rsid w:val="00D679D3"/>
    <w:rsid w:val="00D67B9B"/>
    <w:rsid w:val="00D70B36"/>
    <w:rsid w:val="00D70E3A"/>
    <w:rsid w:val="00D71F09"/>
    <w:rsid w:val="00D72C0E"/>
    <w:rsid w:val="00D7324C"/>
    <w:rsid w:val="00D7356F"/>
    <w:rsid w:val="00D73587"/>
    <w:rsid w:val="00D736AE"/>
    <w:rsid w:val="00D73B88"/>
    <w:rsid w:val="00D73EBB"/>
    <w:rsid w:val="00D751EA"/>
    <w:rsid w:val="00D751FB"/>
    <w:rsid w:val="00D754D6"/>
    <w:rsid w:val="00D75BB5"/>
    <w:rsid w:val="00D761AA"/>
    <w:rsid w:val="00D763A6"/>
    <w:rsid w:val="00D764BE"/>
    <w:rsid w:val="00D76FAE"/>
    <w:rsid w:val="00D76FC4"/>
    <w:rsid w:val="00D777D7"/>
    <w:rsid w:val="00D7793B"/>
    <w:rsid w:val="00D807B0"/>
    <w:rsid w:val="00D80AB8"/>
    <w:rsid w:val="00D81792"/>
    <w:rsid w:val="00D819B1"/>
    <w:rsid w:val="00D82494"/>
    <w:rsid w:val="00D83AE9"/>
    <w:rsid w:val="00D83E9C"/>
    <w:rsid w:val="00D841C5"/>
    <w:rsid w:val="00D84716"/>
    <w:rsid w:val="00D84BF6"/>
    <w:rsid w:val="00D857B8"/>
    <w:rsid w:val="00D85D26"/>
    <w:rsid w:val="00D85F70"/>
    <w:rsid w:val="00D86153"/>
    <w:rsid w:val="00D87175"/>
    <w:rsid w:val="00D87224"/>
    <w:rsid w:val="00D87ABF"/>
    <w:rsid w:val="00D90CD3"/>
    <w:rsid w:val="00D917E8"/>
    <w:rsid w:val="00D919E6"/>
    <w:rsid w:val="00D91BE1"/>
    <w:rsid w:val="00D92C29"/>
    <w:rsid w:val="00D92C62"/>
    <w:rsid w:val="00D92CD8"/>
    <w:rsid w:val="00D93447"/>
    <w:rsid w:val="00D936E2"/>
    <w:rsid w:val="00D93CE0"/>
    <w:rsid w:val="00D95104"/>
    <w:rsid w:val="00D95600"/>
    <w:rsid w:val="00D957A5"/>
    <w:rsid w:val="00D95887"/>
    <w:rsid w:val="00D95E33"/>
    <w:rsid w:val="00D9623D"/>
    <w:rsid w:val="00D96259"/>
    <w:rsid w:val="00D96734"/>
    <w:rsid w:val="00D9683C"/>
    <w:rsid w:val="00D968A3"/>
    <w:rsid w:val="00D96C7D"/>
    <w:rsid w:val="00D96CF5"/>
    <w:rsid w:val="00D97884"/>
    <w:rsid w:val="00DA01E7"/>
    <w:rsid w:val="00DA067A"/>
    <w:rsid w:val="00DA0A7F"/>
    <w:rsid w:val="00DA121F"/>
    <w:rsid w:val="00DA12E6"/>
    <w:rsid w:val="00DA17DE"/>
    <w:rsid w:val="00DA1B73"/>
    <w:rsid w:val="00DA1C31"/>
    <w:rsid w:val="00DA20BC"/>
    <w:rsid w:val="00DA20EB"/>
    <w:rsid w:val="00DA23FD"/>
    <w:rsid w:val="00DA2ED7"/>
    <w:rsid w:val="00DA2FE8"/>
    <w:rsid w:val="00DA3224"/>
    <w:rsid w:val="00DA326B"/>
    <w:rsid w:val="00DA3E7A"/>
    <w:rsid w:val="00DA430C"/>
    <w:rsid w:val="00DA50FA"/>
    <w:rsid w:val="00DA531B"/>
    <w:rsid w:val="00DA615D"/>
    <w:rsid w:val="00DA6485"/>
    <w:rsid w:val="00DA6598"/>
    <w:rsid w:val="00DA6C0F"/>
    <w:rsid w:val="00DA6DB4"/>
    <w:rsid w:val="00DA702F"/>
    <w:rsid w:val="00DA7539"/>
    <w:rsid w:val="00DA77BE"/>
    <w:rsid w:val="00DA7F8A"/>
    <w:rsid w:val="00DB00A3"/>
    <w:rsid w:val="00DB0176"/>
    <w:rsid w:val="00DB0404"/>
    <w:rsid w:val="00DB0643"/>
    <w:rsid w:val="00DB079B"/>
    <w:rsid w:val="00DB0C3B"/>
    <w:rsid w:val="00DB0DED"/>
    <w:rsid w:val="00DB11F8"/>
    <w:rsid w:val="00DB16C2"/>
    <w:rsid w:val="00DB18F8"/>
    <w:rsid w:val="00DB1C63"/>
    <w:rsid w:val="00DB1F2A"/>
    <w:rsid w:val="00DB297F"/>
    <w:rsid w:val="00DB2D41"/>
    <w:rsid w:val="00DB3153"/>
    <w:rsid w:val="00DB317A"/>
    <w:rsid w:val="00DB31D9"/>
    <w:rsid w:val="00DB36AD"/>
    <w:rsid w:val="00DB3B82"/>
    <w:rsid w:val="00DB40CF"/>
    <w:rsid w:val="00DB485D"/>
    <w:rsid w:val="00DB49DD"/>
    <w:rsid w:val="00DB531F"/>
    <w:rsid w:val="00DB5C72"/>
    <w:rsid w:val="00DB751E"/>
    <w:rsid w:val="00DB78BF"/>
    <w:rsid w:val="00DB7C97"/>
    <w:rsid w:val="00DC05AD"/>
    <w:rsid w:val="00DC06A0"/>
    <w:rsid w:val="00DC0ACB"/>
    <w:rsid w:val="00DC1327"/>
    <w:rsid w:val="00DC1350"/>
    <w:rsid w:val="00DC1601"/>
    <w:rsid w:val="00DC1D9B"/>
    <w:rsid w:val="00DC2315"/>
    <w:rsid w:val="00DC2927"/>
    <w:rsid w:val="00DC2A55"/>
    <w:rsid w:val="00DC2C2E"/>
    <w:rsid w:val="00DC3179"/>
    <w:rsid w:val="00DC3237"/>
    <w:rsid w:val="00DC3501"/>
    <w:rsid w:val="00DC366F"/>
    <w:rsid w:val="00DC368D"/>
    <w:rsid w:val="00DC40A2"/>
    <w:rsid w:val="00DC41A4"/>
    <w:rsid w:val="00DC426C"/>
    <w:rsid w:val="00DC5211"/>
    <w:rsid w:val="00DC5672"/>
    <w:rsid w:val="00DC5961"/>
    <w:rsid w:val="00DC60A2"/>
    <w:rsid w:val="00DC6600"/>
    <w:rsid w:val="00DC67BD"/>
    <w:rsid w:val="00DC6924"/>
    <w:rsid w:val="00DC6DC9"/>
    <w:rsid w:val="00DC71F2"/>
    <w:rsid w:val="00DC7612"/>
    <w:rsid w:val="00DC7808"/>
    <w:rsid w:val="00DC7D7F"/>
    <w:rsid w:val="00DC7DA9"/>
    <w:rsid w:val="00DC7EE2"/>
    <w:rsid w:val="00DD06EE"/>
    <w:rsid w:val="00DD0766"/>
    <w:rsid w:val="00DD2025"/>
    <w:rsid w:val="00DD22EA"/>
    <w:rsid w:val="00DD23A0"/>
    <w:rsid w:val="00DD349E"/>
    <w:rsid w:val="00DD3757"/>
    <w:rsid w:val="00DD3BF3"/>
    <w:rsid w:val="00DD3EF5"/>
    <w:rsid w:val="00DD474F"/>
    <w:rsid w:val="00DD4DBF"/>
    <w:rsid w:val="00DD53FA"/>
    <w:rsid w:val="00DD5649"/>
    <w:rsid w:val="00DD58D5"/>
    <w:rsid w:val="00DD5D93"/>
    <w:rsid w:val="00DD5F42"/>
    <w:rsid w:val="00DD617B"/>
    <w:rsid w:val="00DD6355"/>
    <w:rsid w:val="00DD6B27"/>
    <w:rsid w:val="00DD6E6E"/>
    <w:rsid w:val="00DD7015"/>
    <w:rsid w:val="00DD7923"/>
    <w:rsid w:val="00DE002A"/>
    <w:rsid w:val="00DE0DA0"/>
    <w:rsid w:val="00DE0E59"/>
    <w:rsid w:val="00DE0F6C"/>
    <w:rsid w:val="00DE1249"/>
    <w:rsid w:val="00DE15E1"/>
    <w:rsid w:val="00DE219B"/>
    <w:rsid w:val="00DE2AF5"/>
    <w:rsid w:val="00DE3859"/>
    <w:rsid w:val="00DE3F51"/>
    <w:rsid w:val="00DE4085"/>
    <w:rsid w:val="00DE4E71"/>
    <w:rsid w:val="00DE52E3"/>
    <w:rsid w:val="00DE53C0"/>
    <w:rsid w:val="00DE71CB"/>
    <w:rsid w:val="00DE72F4"/>
    <w:rsid w:val="00DE7736"/>
    <w:rsid w:val="00DE7AA9"/>
    <w:rsid w:val="00DE7C00"/>
    <w:rsid w:val="00DE7E47"/>
    <w:rsid w:val="00DF03E9"/>
    <w:rsid w:val="00DF03ED"/>
    <w:rsid w:val="00DF04EE"/>
    <w:rsid w:val="00DF0A56"/>
    <w:rsid w:val="00DF0BF4"/>
    <w:rsid w:val="00DF1527"/>
    <w:rsid w:val="00DF179D"/>
    <w:rsid w:val="00DF1E9C"/>
    <w:rsid w:val="00DF2F26"/>
    <w:rsid w:val="00DF3954"/>
    <w:rsid w:val="00DF4479"/>
    <w:rsid w:val="00DF4572"/>
    <w:rsid w:val="00DF4658"/>
    <w:rsid w:val="00DF5B2F"/>
    <w:rsid w:val="00DF6930"/>
    <w:rsid w:val="00DF6C8B"/>
    <w:rsid w:val="00DF6CE7"/>
    <w:rsid w:val="00DF6F17"/>
    <w:rsid w:val="00DF78FA"/>
    <w:rsid w:val="00DF7CF3"/>
    <w:rsid w:val="00E00010"/>
    <w:rsid w:val="00E002F1"/>
    <w:rsid w:val="00E0063D"/>
    <w:rsid w:val="00E0082C"/>
    <w:rsid w:val="00E0174C"/>
    <w:rsid w:val="00E01DAA"/>
    <w:rsid w:val="00E023E5"/>
    <w:rsid w:val="00E02432"/>
    <w:rsid w:val="00E02A71"/>
    <w:rsid w:val="00E02D8A"/>
    <w:rsid w:val="00E04022"/>
    <w:rsid w:val="00E04513"/>
    <w:rsid w:val="00E04C27"/>
    <w:rsid w:val="00E05626"/>
    <w:rsid w:val="00E061F0"/>
    <w:rsid w:val="00E07157"/>
    <w:rsid w:val="00E0728F"/>
    <w:rsid w:val="00E0755C"/>
    <w:rsid w:val="00E0769F"/>
    <w:rsid w:val="00E07934"/>
    <w:rsid w:val="00E07CAC"/>
    <w:rsid w:val="00E1031E"/>
    <w:rsid w:val="00E11487"/>
    <w:rsid w:val="00E12D57"/>
    <w:rsid w:val="00E12EBB"/>
    <w:rsid w:val="00E13375"/>
    <w:rsid w:val="00E142F7"/>
    <w:rsid w:val="00E14A7E"/>
    <w:rsid w:val="00E151E1"/>
    <w:rsid w:val="00E1576C"/>
    <w:rsid w:val="00E15C6B"/>
    <w:rsid w:val="00E16117"/>
    <w:rsid w:val="00E1718F"/>
    <w:rsid w:val="00E17619"/>
    <w:rsid w:val="00E17805"/>
    <w:rsid w:val="00E17ABB"/>
    <w:rsid w:val="00E207FF"/>
    <w:rsid w:val="00E20F79"/>
    <w:rsid w:val="00E21278"/>
    <w:rsid w:val="00E212F4"/>
    <w:rsid w:val="00E21773"/>
    <w:rsid w:val="00E217C5"/>
    <w:rsid w:val="00E2190F"/>
    <w:rsid w:val="00E22CCD"/>
    <w:rsid w:val="00E22D9D"/>
    <w:rsid w:val="00E230D5"/>
    <w:rsid w:val="00E23930"/>
    <w:rsid w:val="00E23A11"/>
    <w:rsid w:val="00E23FB7"/>
    <w:rsid w:val="00E24755"/>
    <w:rsid w:val="00E24A27"/>
    <w:rsid w:val="00E2520D"/>
    <w:rsid w:val="00E25410"/>
    <w:rsid w:val="00E25521"/>
    <w:rsid w:val="00E25CDA"/>
    <w:rsid w:val="00E25F89"/>
    <w:rsid w:val="00E26B19"/>
    <w:rsid w:val="00E26C5A"/>
    <w:rsid w:val="00E26FFC"/>
    <w:rsid w:val="00E277EC"/>
    <w:rsid w:val="00E278B5"/>
    <w:rsid w:val="00E27F60"/>
    <w:rsid w:val="00E30B11"/>
    <w:rsid w:val="00E30DC7"/>
    <w:rsid w:val="00E31E93"/>
    <w:rsid w:val="00E32D62"/>
    <w:rsid w:val="00E32F7B"/>
    <w:rsid w:val="00E33197"/>
    <w:rsid w:val="00E339DC"/>
    <w:rsid w:val="00E33E15"/>
    <w:rsid w:val="00E33F38"/>
    <w:rsid w:val="00E34A42"/>
    <w:rsid w:val="00E34D65"/>
    <w:rsid w:val="00E35E52"/>
    <w:rsid w:val="00E361B8"/>
    <w:rsid w:val="00E36A1B"/>
    <w:rsid w:val="00E40E66"/>
    <w:rsid w:val="00E40F9D"/>
    <w:rsid w:val="00E429ED"/>
    <w:rsid w:val="00E42A2D"/>
    <w:rsid w:val="00E430C7"/>
    <w:rsid w:val="00E43F37"/>
    <w:rsid w:val="00E44174"/>
    <w:rsid w:val="00E44C46"/>
    <w:rsid w:val="00E450ED"/>
    <w:rsid w:val="00E471E1"/>
    <w:rsid w:val="00E47457"/>
    <w:rsid w:val="00E4791B"/>
    <w:rsid w:val="00E47E31"/>
    <w:rsid w:val="00E5061E"/>
    <w:rsid w:val="00E5071F"/>
    <w:rsid w:val="00E50AC6"/>
    <w:rsid w:val="00E51273"/>
    <w:rsid w:val="00E5138D"/>
    <w:rsid w:val="00E51C7B"/>
    <w:rsid w:val="00E51DDD"/>
    <w:rsid w:val="00E51FDD"/>
    <w:rsid w:val="00E52435"/>
    <w:rsid w:val="00E5277F"/>
    <w:rsid w:val="00E53122"/>
    <w:rsid w:val="00E53240"/>
    <w:rsid w:val="00E5351B"/>
    <w:rsid w:val="00E53A02"/>
    <w:rsid w:val="00E53FA9"/>
    <w:rsid w:val="00E5414C"/>
    <w:rsid w:val="00E547B3"/>
    <w:rsid w:val="00E54FE8"/>
    <w:rsid w:val="00E55439"/>
    <w:rsid w:val="00E5596B"/>
    <w:rsid w:val="00E569B7"/>
    <w:rsid w:val="00E5733D"/>
    <w:rsid w:val="00E57CE8"/>
    <w:rsid w:val="00E60364"/>
    <w:rsid w:val="00E603E5"/>
    <w:rsid w:val="00E6052D"/>
    <w:rsid w:val="00E608E5"/>
    <w:rsid w:val="00E60CE6"/>
    <w:rsid w:val="00E61CC0"/>
    <w:rsid w:val="00E6277B"/>
    <w:rsid w:val="00E62C05"/>
    <w:rsid w:val="00E6315A"/>
    <w:rsid w:val="00E642E2"/>
    <w:rsid w:val="00E64424"/>
    <w:rsid w:val="00E64BB4"/>
    <w:rsid w:val="00E64C99"/>
    <w:rsid w:val="00E64CD3"/>
    <w:rsid w:val="00E654F8"/>
    <w:rsid w:val="00E66E6A"/>
    <w:rsid w:val="00E671C9"/>
    <w:rsid w:val="00E6743F"/>
    <w:rsid w:val="00E6758E"/>
    <w:rsid w:val="00E6779C"/>
    <w:rsid w:val="00E67E23"/>
    <w:rsid w:val="00E70016"/>
    <w:rsid w:val="00E709F0"/>
    <w:rsid w:val="00E70B1E"/>
    <w:rsid w:val="00E70BC7"/>
    <w:rsid w:val="00E70FBC"/>
    <w:rsid w:val="00E72C01"/>
    <w:rsid w:val="00E7389A"/>
    <w:rsid w:val="00E741AC"/>
    <w:rsid w:val="00E741BC"/>
    <w:rsid w:val="00E74292"/>
    <w:rsid w:val="00E75174"/>
    <w:rsid w:val="00E75EBA"/>
    <w:rsid w:val="00E763B4"/>
    <w:rsid w:val="00E77848"/>
    <w:rsid w:val="00E77A91"/>
    <w:rsid w:val="00E803BA"/>
    <w:rsid w:val="00E80514"/>
    <w:rsid w:val="00E806E3"/>
    <w:rsid w:val="00E80760"/>
    <w:rsid w:val="00E808E0"/>
    <w:rsid w:val="00E80C45"/>
    <w:rsid w:val="00E80E5B"/>
    <w:rsid w:val="00E80E65"/>
    <w:rsid w:val="00E80E9F"/>
    <w:rsid w:val="00E8147D"/>
    <w:rsid w:val="00E816C5"/>
    <w:rsid w:val="00E81CE0"/>
    <w:rsid w:val="00E81E7C"/>
    <w:rsid w:val="00E8224D"/>
    <w:rsid w:val="00E832E4"/>
    <w:rsid w:val="00E837B7"/>
    <w:rsid w:val="00E838C9"/>
    <w:rsid w:val="00E8519F"/>
    <w:rsid w:val="00E85474"/>
    <w:rsid w:val="00E85CC3"/>
    <w:rsid w:val="00E861EE"/>
    <w:rsid w:val="00E86314"/>
    <w:rsid w:val="00E8644A"/>
    <w:rsid w:val="00E864F0"/>
    <w:rsid w:val="00E866D2"/>
    <w:rsid w:val="00E86C82"/>
    <w:rsid w:val="00E86D13"/>
    <w:rsid w:val="00E90279"/>
    <w:rsid w:val="00E90635"/>
    <w:rsid w:val="00E909A1"/>
    <w:rsid w:val="00E90BFF"/>
    <w:rsid w:val="00E914D6"/>
    <w:rsid w:val="00E915C4"/>
    <w:rsid w:val="00E9197A"/>
    <w:rsid w:val="00E91CC7"/>
    <w:rsid w:val="00E91F04"/>
    <w:rsid w:val="00E91F35"/>
    <w:rsid w:val="00E92814"/>
    <w:rsid w:val="00E93CF4"/>
    <w:rsid w:val="00E93EE5"/>
    <w:rsid w:val="00E941F4"/>
    <w:rsid w:val="00E945B9"/>
    <w:rsid w:val="00E9490A"/>
    <w:rsid w:val="00E95BA6"/>
    <w:rsid w:val="00E95CE8"/>
    <w:rsid w:val="00E96260"/>
    <w:rsid w:val="00E968BA"/>
    <w:rsid w:val="00E96F6C"/>
    <w:rsid w:val="00E97648"/>
    <w:rsid w:val="00E97E3D"/>
    <w:rsid w:val="00EA05E9"/>
    <w:rsid w:val="00EA0CE4"/>
    <w:rsid w:val="00EA0E4A"/>
    <w:rsid w:val="00EA16E2"/>
    <w:rsid w:val="00EA1887"/>
    <w:rsid w:val="00EA1A54"/>
    <w:rsid w:val="00EA20AD"/>
    <w:rsid w:val="00EA2226"/>
    <w:rsid w:val="00EA26FC"/>
    <w:rsid w:val="00EA2944"/>
    <w:rsid w:val="00EA31E6"/>
    <w:rsid w:val="00EA3B5A"/>
    <w:rsid w:val="00EA410E"/>
    <w:rsid w:val="00EA4825"/>
    <w:rsid w:val="00EA4D00"/>
    <w:rsid w:val="00EA4FD1"/>
    <w:rsid w:val="00EA53C2"/>
    <w:rsid w:val="00EA5695"/>
    <w:rsid w:val="00EA5B0A"/>
    <w:rsid w:val="00EA5E3D"/>
    <w:rsid w:val="00EA65AD"/>
    <w:rsid w:val="00EA7866"/>
    <w:rsid w:val="00EA7FCF"/>
    <w:rsid w:val="00EB05B6"/>
    <w:rsid w:val="00EB085E"/>
    <w:rsid w:val="00EB0CA3"/>
    <w:rsid w:val="00EB0D2B"/>
    <w:rsid w:val="00EB104F"/>
    <w:rsid w:val="00EB1B27"/>
    <w:rsid w:val="00EB1DA8"/>
    <w:rsid w:val="00EB2A87"/>
    <w:rsid w:val="00EB2FA6"/>
    <w:rsid w:val="00EB3C0B"/>
    <w:rsid w:val="00EB44C2"/>
    <w:rsid w:val="00EB478A"/>
    <w:rsid w:val="00EB4B15"/>
    <w:rsid w:val="00EB4C01"/>
    <w:rsid w:val="00EB4CFF"/>
    <w:rsid w:val="00EB53D6"/>
    <w:rsid w:val="00EB5476"/>
    <w:rsid w:val="00EB5A6A"/>
    <w:rsid w:val="00EB600A"/>
    <w:rsid w:val="00EB70B0"/>
    <w:rsid w:val="00EB7401"/>
    <w:rsid w:val="00EB7633"/>
    <w:rsid w:val="00EB7736"/>
    <w:rsid w:val="00EC020B"/>
    <w:rsid w:val="00EC0CA5"/>
    <w:rsid w:val="00EC1671"/>
    <w:rsid w:val="00EC1B0C"/>
    <w:rsid w:val="00EC1B43"/>
    <w:rsid w:val="00EC2117"/>
    <w:rsid w:val="00EC219B"/>
    <w:rsid w:val="00EC255F"/>
    <w:rsid w:val="00EC2DE5"/>
    <w:rsid w:val="00EC2E2D"/>
    <w:rsid w:val="00EC3783"/>
    <w:rsid w:val="00EC3B8D"/>
    <w:rsid w:val="00EC462B"/>
    <w:rsid w:val="00EC46B2"/>
    <w:rsid w:val="00EC4723"/>
    <w:rsid w:val="00EC4AA1"/>
    <w:rsid w:val="00EC4B26"/>
    <w:rsid w:val="00EC4D4F"/>
    <w:rsid w:val="00EC52A8"/>
    <w:rsid w:val="00EC56E0"/>
    <w:rsid w:val="00EC58D9"/>
    <w:rsid w:val="00EC5B41"/>
    <w:rsid w:val="00EC6057"/>
    <w:rsid w:val="00EC6126"/>
    <w:rsid w:val="00EC65B6"/>
    <w:rsid w:val="00EC6847"/>
    <w:rsid w:val="00EC6FA0"/>
    <w:rsid w:val="00EC766E"/>
    <w:rsid w:val="00EC7DB6"/>
    <w:rsid w:val="00ED0A74"/>
    <w:rsid w:val="00ED0BDD"/>
    <w:rsid w:val="00ED15BA"/>
    <w:rsid w:val="00ED162F"/>
    <w:rsid w:val="00ED1919"/>
    <w:rsid w:val="00ED2655"/>
    <w:rsid w:val="00ED2C0C"/>
    <w:rsid w:val="00ED2E52"/>
    <w:rsid w:val="00ED3024"/>
    <w:rsid w:val="00ED35A3"/>
    <w:rsid w:val="00ED36D1"/>
    <w:rsid w:val="00ED3951"/>
    <w:rsid w:val="00ED430A"/>
    <w:rsid w:val="00ED4CFE"/>
    <w:rsid w:val="00ED5B17"/>
    <w:rsid w:val="00ED5FE4"/>
    <w:rsid w:val="00ED60BC"/>
    <w:rsid w:val="00ED71C5"/>
    <w:rsid w:val="00ED7AD9"/>
    <w:rsid w:val="00EE0E82"/>
    <w:rsid w:val="00EE16FA"/>
    <w:rsid w:val="00EE177C"/>
    <w:rsid w:val="00EE3AEA"/>
    <w:rsid w:val="00EE3C42"/>
    <w:rsid w:val="00EE3D4F"/>
    <w:rsid w:val="00EE3E8B"/>
    <w:rsid w:val="00EE49F9"/>
    <w:rsid w:val="00EE534D"/>
    <w:rsid w:val="00EE545C"/>
    <w:rsid w:val="00EE5560"/>
    <w:rsid w:val="00EE59E1"/>
    <w:rsid w:val="00EE632A"/>
    <w:rsid w:val="00EE6B04"/>
    <w:rsid w:val="00EE6F1E"/>
    <w:rsid w:val="00EE7DB2"/>
    <w:rsid w:val="00EF0041"/>
    <w:rsid w:val="00EF029F"/>
    <w:rsid w:val="00EF0348"/>
    <w:rsid w:val="00EF04E7"/>
    <w:rsid w:val="00EF162D"/>
    <w:rsid w:val="00EF1F9C"/>
    <w:rsid w:val="00EF20C3"/>
    <w:rsid w:val="00EF2334"/>
    <w:rsid w:val="00EF30A3"/>
    <w:rsid w:val="00EF37AC"/>
    <w:rsid w:val="00EF4366"/>
    <w:rsid w:val="00EF4C16"/>
    <w:rsid w:val="00EF4CD6"/>
    <w:rsid w:val="00EF55A0"/>
    <w:rsid w:val="00EF5A1E"/>
    <w:rsid w:val="00EF6068"/>
    <w:rsid w:val="00EF63D1"/>
    <w:rsid w:val="00EF6513"/>
    <w:rsid w:val="00EF6683"/>
    <w:rsid w:val="00EF6A69"/>
    <w:rsid w:val="00EF7002"/>
    <w:rsid w:val="00EF769B"/>
    <w:rsid w:val="00EF7B67"/>
    <w:rsid w:val="00F00583"/>
    <w:rsid w:val="00F00F43"/>
    <w:rsid w:val="00F0106E"/>
    <w:rsid w:val="00F011A6"/>
    <w:rsid w:val="00F01D7A"/>
    <w:rsid w:val="00F02171"/>
    <w:rsid w:val="00F027BA"/>
    <w:rsid w:val="00F03875"/>
    <w:rsid w:val="00F03E79"/>
    <w:rsid w:val="00F04274"/>
    <w:rsid w:val="00F043BB"/>
    <w:rsid w:val="00F0553A"/>
    <w:rsid w:val="00F0628D"/>
    <w:rsid w:val="00F06651"/>
    <w:rsid w:val="00F07723"/>
    <w:rsid w:val="00F07DE6"/>
    <w:rsid w:val="00F1056C"/>
    <w:rsid w:val="00F107F1"/>
    <w:rsid w:val="00F10C37"/>
    <w:rsid w:val="00F10FC1"/>
    <w:rsid w:val="00F1102B"/>
    <w:rsid w:val="00F112FD"/>
    <w:rsid w:val="00F1185C"/>
    <w:rsid w:val="00F11C79"/>
    <w:rsid w:val="00F11F06"/>
    <w:rsid w:val="00F1268D"/>
    <w:rsid w:val="00F130EE"/>
    <w:rsid w:val="00F133A1"/>
    <w:rsid w:val="00F13ECD"/>
    <w:rsid w:val="00F151E6"/>
    <w:rsid w:val="00F15477"/>
    <w:rsid w:val="00F155CE"/>
    <w:rsid w:val="00F15629"/>
    <w:rsid w:val="00F15B3E"/>
    <w:rsid w:val="00F15BAA"/>
    <w:rsid w:val="00F15D17"/>
    <w:rsid w:val="00F1620A"/>
    <w:rsid w:val="00F16768"/>
    <w:rsid w:val="00F16BF2"/>
    <w:rsid w:val="00F17034"/>
    <w:rsid w:val="00F17247"/>
    <w:rsid w:val="00F1774F"/>
    <w:rsid w:val="00F17BE3"/>
    <w:rsid w:val="00F17EAE"/>
    <w:rsid w:val="00F204C3"/>
    <w:rsid w:val="00F207B6"/>
    <w:rsid w:val="00F20A1D"/>
    <w:rsid w:val="00F214CA"/>
    <w:rsid w:val="00F218D4"/>
    <w:rsid w:val="00F2250A"/>
    <w:rsid w:val="00F22B2D"/>
    <w:rsid w:val="00F237FB"/>
    <w:rsid w:val="00F238C3"/>
    <w:rsid w:val="00F23C04"/>
    <w:rsid w:val="00F23C64"/>
    <w:rsid w:val="00F24788"/>
    <w:rsid w:val="00F24891"/>
    <w:rsid w:val="00F24C83"/>
    <w:rsid w:val="00F257A6"/>
    <w:rsid w:val="00F25966"/>
    <w:rsid w:val="00F2640F"/>
    <w:rsid w:val="00F265CE"/>
    <w:rsid w:val="00F27BE1"/>
    <w:rsid w:val="00F27C34"/>
    <w:rsid w:val="00F27E46"/>
    <w:rsid w:val="00F301C2"/>
    <w:rsid w:val="00F302E1"/>
    <w:rsid w:val="00F30E77"/>
    <w:rsid w:val="00F3134A"/>
    <w:rsid w:val="00F31923"/>
    <w:rsid w:val="00F31B22"/>
    <w:rsid w:val="00F31B49"/>
    <w:rsid w:val="00F31C2C"/>
    <w:rsid w:val="00F3249C"/>
    <w:rsid w:val="00F32F56"/>
    <w:rsid w:val="00F33541"/>
    <w:rsid w:val="00F3379D"/>
    <w:rsid w:val="00F33D4F"/>
    <w:rsid w:val="00F33EC3"/>
    <w:rsid w:val="00F33EFD"/>
    <w:rsid w:val="00F34CD6"/>
    <w:rsid w:val="00F350D1"/>
    <w:rsid w:val="00F353F0"/>
    <w:rsid w:val="00F35873"/>
    <w:rsid w:val="00F35920"/>
    <w:rsid w:val="00F35A62"/>
    <w:rsid w:val="00F361E2"/>
    <w:rsid w:val="00F366A5"/>
    <w:rsid w:val="00F36C5F"/>
    <w:rsid w:val="00F37259"/>
    <w:rsid w:val="00F37D53"/>
    <w:rsid w:val="00F404E4"/>
    <w:rsid w:val="00F405A4"/>
    <w:rsid w:val="00F40ED5"/>
    <w:rsid w:val="00F415E5"/>
    <w:rsid w:val="00F41DB4"/>
    <w:rsid w:val="00F41F05"/>
    <w:rsid w:val="00F42B54"/>
    <w:rsid w:val="00F42C33"/>
    <w:rsid w:val="00F42CE2"/>
    <w:rsid w:val="00F42E82"/>
    <w:rsid w:val="00F433BD"/>
    <w:rsid w:val="00F43A0D"/>
    <w:rsid w:val="00F447F2"/>
    <w:rsid w:val="00F44B06"/>
    <w:rsid w:val="00F44D66"/>
    <w:rsid w:val="00F44EC5"/>
    <w:rsid w:val="00F463CC"/>
    <w:rsid w:val="00F46881"/>
    <w:rsid w:val="00F46A4B"/>
    <w:rsid w:val="00F46B23"/>
    <w:rsid w:val="00F46B25"/>
    <w:rsid w:val="00F47498"/>
    <w:rsid w:val="00F47675"/>
    <w:rsid w:val="00F4790F"/>
    <w:rsid w:val="00F50328"/>
    <w:rsid w:val="00F5086B"/>
    <w:rsid w:val="00F50A20"/>
    <w:rsid w:val="00F512B2"/>
    <w:rsid w:val="00F523F3"/>
    <w:rsid w:val="00F52743"/>
    <w:rsid w:val="00F5283D"/>
    <w:rsid w:val="00F52ABA"/>
    <w:rsid w:val="00F52BC7"/>
    <w:rsid w:val="00F52D3E"/>
    <w:rsid w:val="00F53BF4"/>
    <w:rsid w:val="00F53E1C"/>
    <w:rsid w:val="00F54266"/>
    <w:rsid w:val="00F54D3A"/>
    <w:rsid w:val="00F55043"/>
    <w:rsid w:val="00F5505D"/>
    <w:rsid w:val="00F55AE9"/>
    <w:rsid w:val="00F56A08"/>
    <w:rsid w:val="00F56DCF"/>
    <w:rsid w:val="00F57034"/>
    <w:rsid w:val="00F57877"/>
    <w:rsid w:val="00F60934"/>
    <w:rsid w:val="00F60AD8"/>
    <w:rsid w:val="00F60B77"/>
    <w:rsid w:val="00F60BE9"/>
    <w:rsid w:val="00F61671"/>
    <w:rsid w:val="00F61F72"/>
    <w:rsid w:val="00F61FD8"/>
    <w:rsid w:val="00F62128"/>
    <w:rsid w:val="00F62DBF"/>
    <w:rsid w:val="00F63173"/>
    <w:rsid w:val="00F641FC"/>
    <w:rsid w:val="00F647F7"/>
    <w:rsid w:val="00F64C03"/>
    <w:rsid w:val="00F65252"/>
    <w:rsid w:val="00F654AF"/>
    <w:rsid w:val="00F6583C"/>
    <w:rsid w:val="00F6589A"/>
    <w:rsid w:val="00F66F9A"/>
    <w:rsid w:val="00F670A6"/>
    <w:rsid w:val="00F6783E"/>
    <w:rsid w:val="00F700A6"/>
    <w:rsid w:val="00F7049C"/>
    <w:rsid w:val="00F705D8"/>
    <w:rsid w:val="00F70DBE"/>
    <w:rsid w:val="00F71124"/>
    <w:rsid w:val="00F71591"/>
    <w:rsid w:val="00F71888"/>
    <w:rsid w:val="00F719CD"/>
    <w:rsid w:val="00F71BB8"/>
    <w:rsid w:val="00F72584"/>
    <w:rsid w:val="00F72639"/>
    <w:rsid w:val="00F7290D"/>
    <w:rsid w:val="00F72A3D"/>
    <w:rsid w:val="00F72AF2"/>
    <w:rsid w:val="00F7302F"/>
    <w:rsid w:val="00F732EC"/>
    <w:rsid w:val="00F73D08"/>
    <w:rsid w:val="00F7434A"/>
    <w:rsid w:val="00F745CD"/>
    <w:rsid w:val="00F7472D"/>
    <w:rsid w:val="00F7586B"/>
    <w:rsid w:val="00F75BC6"/>
    <w:rsid w:val="00F75F2F"/>
    <w:rsid w:val="00F7628D"/>
    <w:rsid w:val="00F76445"/>
    <w:rsid w:val="00F7691F"/>
    <w:rsid w:val="00F76980"/>
    <w:rsid w:val="00F76ECC"/>
    <w:rsid w:val="00F77398"/>
    <w:rsid w:val="00F7748F"/>
    <w:rsid w:val="00F776F7"/>
    <w:rsid w:val="00F77D42"/>
    <w:rsid w:val="00F77DE5"/>
    <w:rsid w:val="00F80399"/>
    <w:rsid w:val="00F80691"/>
    <w:rsid w:val="00F81122"/>
    <w:rsid w:val="00F812C8"/>
    <w:rsid w:val="00F8132D"/>
    <w:rsid w:val="00F818AE"/>
    <w:rsid w:val="00F8191B"/>
    <w:rsid w:val="00F81B40"/>
    <w:rsid w:val="00F820C4"/>
    <w:rsid w:val="00F832B5"/>
    <w:rsid w:val="00F83576"/>
    <w:rsid w:val="00F83829"/>
    <w:rsid w:val="00F83B96"/>
    <w:rsid w:val="00F83EC9"/>
    <w:rsid w:val="00F84069"/>
    <w:rsid w:val="00F843D7"/>
    <w:rsid w:val="00F84561"/>
    <w:rsid w:val="00F8458C"/>
    <w:rsid w:val="00F84F2D"/>
    <w:rsid w:val="00F85536"/>
    <w:rsid w:val="00F86244"/>
    <w:rsid w:val="00F8657A"/>
    <w:rsid w:val="00F8679A"/>
    <w:rsid w:val="00F87117"/>
    <w:rsid w:val="00F8736C"/>
    <w:rsid w:val="00F8775D"/>
    <w:rsid w:val="00F87A55"/>
    <w:rsid w:val="00F9030E"/>
    <w:rsid w:val="00F90ADB"/>
    <w:rsid w:val="00F90E78"/>
    <w:rsid w:val="00F91209"/>
    <w:rsid w:val="00F9221F"/>
    <w:rsid w:val="00F931C7"/>
    <w:rsid w:val="00F93271"/>
    <w:rsid w:val="00F93559"/>
    <w:rsid w:val="00F9374B"/>
    <w:rsid w:val="00F93AD9"/>
    <w:rsid w:val="00F93D72"/>
    <w:rsid w:val="00F93E65"/>
    <w:rsid w:val="00F94070"/>
    <w:rsid w:val="00F950B5"/>
    <w:rsid w:val="00F9513F"/>
    <w:rsid w:val="00F95147"/>
    <w:rsid w:val="00F95673"/>
    <w:rsid w:val="00F963C7"/>
    <w:rsid w:val="00F968F9"/>
    <w:rsid w:val="00F969D5"/>
    <w:rsid w:val="00F96E8E"/>
    <w:rsid w:val="00F97544"/>
    <w:rsid w:val="00F97908"/>
    <w:rsid w:val="00F97B43"/>
    <w:rsid w:val="00FA07F8"/>
    <w:rsid w:val="00FA105C"/>
    <w:rsid w:val="00FA1475"/>
    <w:rsid w:val="00FA148A"/>
    <w:rsid w:val="00FA1BBE"/>
    <w:rsid w:val="00FA219A"/>
    <w:rsid w:val="00FA229C"/>
    <w:rsid w:val="00FA27C8"/>
    <w:rsid w:val="00FA330E"/>
    <w:rsid w:val="00FA37A7"/>
    <w:rsid w:val="00FA3B76"/>
    <w:rsid w:val="00FA3D83"/>
    <w:rsid w:val="00FA3DC7"/>
    <w:rsid w:val="00FA3E05"/>
    <w:rsid w:val="00FA4D66"/>
    <w:rsid w:val="00FA4FA1"/>
    <w:rsid w:val="00FA5A4E"/>
    <w:rsid w:val="00FA5C10"/>
    <w:rsid w:val="00FA5F0C"/>
    <w:rsid w:val="00FA6696"/>
    <w:rsid w:val="00FA7003"/>
    <w:rsid w:val="00FB0082"/>
    <w:rsid w:val="00FB0106"/>
    <w:rsid w:val="00FB0243"/>
    <w:rsid w:val="00FB0A8E"/>
    <w:rsid w:val="00FB1205"/>
    <w:rsid w:val="00FB14E7"/>
    <w:rsid w:val="00FB1527"/>
    <w:rsid w:val="00FB227C"/>
    <w:rsid w:val="00FB2537"/>
    <w:rsid w:val="00FB2F33"/>
    <w:rsid w:val="00FB32DA"/>
    <w:rsid w:val="00FB33DC"/>
    <w:rsid w:val="00FB33F6"/>
    <w:rsid w:val="00FB40B3"/>
    <w:rsid w:val="00FB4338"/>
    <w:rsid w:val="00FB466C"/>
    <w:rsid w:val="00FB477E"/>
    <w:rsid w:val="00FB4B7A"/>
    <w:rsid w:val="00FB4C9C"/>
    <w:rsid w:val="00FB4F0B"/>
    <w:rsid w:val="00FB5371"/>
    <w:rsid w:val="00FB6165"/>
    <w:rsid w:val="00FB6872"/>
    <w:rsid w:val="00FB7041"/>
    <w:rsid w:val="00FB7C21"/>
    <w:rsid w:val="00FC0150"/>
    <w:rsid w:val="00FC03AB"/>
    <w:rsid w:val="00FC05CD"/>
    <w:rsid w:val="00FC252D"/>
    <w:rsid w:val="00FC25A9"/>
    <w:rsid w:val="00FC2E71"/>
    <w:rsid w:val="00FC43AD"/>
    <w:rsid w:val="00FC44D6"/>
    <w:rsid w:val="00FC4729"/>
    <w:rsid w:val="00FC4A8C"/>
    <w:rsid w:val="00FC4B38"/>
    <w:rsid w:val="00FC53DB"/>
    <w:rsid w:val="00FC5D42"/>
    <w:rsid w:val="00FC5D88"/>
    <w:rsid w:val="00FC5FC2"/>
    <w:rsid w:val="00FC6177"/>
    <w:rsid w:val="00FC63D1"/>
    <w:rsid w:val="00FC6A83"/>
    <w:rsid w:val="00FC71C7"/>
    <w:rsid w:val="00FC7528"/>
    <w:rsid w:val="00FC768C"/>
    <w:rsid w:val="00FC7B21"/>
    <w:rsid w:val="00FD0572"/>
    <w:rsid w:val="00FD158C"/>
    <w:rsid w:val="00FD18C6"/>
    <w:rsid w:val="00FD1A97"/>
    <w:rsid w:val="00FD21E9"/>
    <w:rsid w:val="00FD2445"/>
    <w:rsid w:val="00FD2D7B"/>
    <w:rsid w:val="00FD37F6"/>
    <w:rsid w:val="00FD4589"/>
    <w:rsid w:val="00FD473E"/>
    <w:rsid w:val="00FD4D6A"/>
    <w:rsid w:val="00FD4F9B"/>
    <w:rsid w:val="00FD7DF9"/>
    <w:rsid w:val="00FD7FC9"/>
    <w:rsid w:val="00FE0B51"/>
    <w:rsid w:val="00FE0B78"/>
    <w:rsid w:val="00FE0ED4"/>
    <w:rsid w:val="00FE1113"/>
    <w:rsid w:val="00FE138E"/>
    <w:rsid w:val="00FE1EAB"/>
    <w:rsid w:val="00FE3465"/>
    <w:rsid w:val="00FE3910"/>
    <w:rsid w:val="00FE3BE2"/>
    <w:rsid w:val="00FE5689"/>
    <w:rsid w:val="00FE5AEC"/>
    <w:rsid w:val="00FE62D2"/>
    <w:rsid w:val="00FE6625"/>
    <w:rsid w:val="00FE67CF"/>
    <w:rsid w:val="00FE6D20"/>
    <w:rsid w:val="00FE6FB9"/>
    <w:rsid w:val="00FE70D3"/>
    <w:rsid w:val="00FE7549"/>
    <w:rsid w:val="00FE78F6"/>
    <w:rsid w:val="00FE7BCC"/>
    <w:rsid w:val="00FF0056"/>
    <w:rsid w:val="00FF042E"/>
    <w:rsid w:val="00FF05D5"/>
    <w:rsid w:val="00FF126D"/>
    <w:rsid w:val="00FF1875"/>
    <w:rsid w:val="00FF2310"/>
    <w:rsid w:val="00FF2E73"/>
    <w:rsid w:val="00FF2FA2"/>
    <w:rsid w:val="00FF485D"/>
    <w:rsid w:val="00FF4AE2"/>
    <w:rsid w:val="00FF4DE9"/>
    <w:rsid w:val="00FF50A8"/>
    <w:rsid w:val="00FF571E"/>
    <w:rsid w:val="00FF5957"/>
    <w:rsid w:val="00FF64D7"/>
    <w:rsid w:val="00FF6BD1"/>
    <w:rsid w:val="00FF6CC0"/>
    <w:rsid w:val="00FF6D5E"/>
    <w:rsid w:val="00FF7512"/>
    <w:rsid w:val="00FF7563"/>
    <w:rsid w:val="00FF7B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1165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D4CFE"/>
    <w:pPr>
      <w:autoSpaceDE w:val="0"/>
      <w:autoSpaceDN w:val="0"/>
      <w:adjustRightInd w:val="0"/>
      <w:snapToGrid w:val="0"/>
      <w:spacing w:after="120"/>
      <w:jc w:val="both"/>
    </w:pPr>
    <w:rPr>
      <w:sz w:val="22"/>
      <w:szCs w:val="22"/>
    </w:rPr>
  </w:style>
  <w:style w:type="paragraph" w:styleId="1">
    <w:name w:val="heading 1"/>
    <w:basedOn w:val="a"/>
    <w:next w:val="a"/>
    <w:link w:val="1Char"/>
    <w:qFormat/>
    <w:pPr>
      <w:keepNext/>
      <w:numPr>
        <w:numId w:val="2"/>
      </w:numPr>
      <w:spacing w:before="120"/>
      <w:outlineLvl w:val="0"/>
    </w:pPr>
    <w:rPr>
      <w:b/>
      <w:bCs/>
      <w:sz w:val="28"/>
      <w:szCs w:val="28"/>
    </w:rPr>
  </w:style>
  <w:style w:type="paragraph" w:styleId="2">
    <w:name w:val="heading 2"/>
    <w:basedOn w:val="a"/>
    <w:next w:val="a"/>
    <w:link w:val="2Char"/>
    <w:qFormat/>
    <w:pPr>
      <w:keepNext/>
      <w:numPr>
        <w:ilvl w:val="1"/>
        <w:numId w:val="2"/>
      </w:numPr>
      <w:spacing w:before="120"/>
      <w:outlineLvl w:val="1"/>
    </w:pPr>
    <w:rPr>
      <w:b/>
      <w:bCs/>
      <w:sz w:val="24"/>
    </w:rPr>
  </w:style>
  <w:style w:type="paragraph" w:styleId="3">
    <w:name w:val="heading 3"/>
    <w:basedOn w:val="a"/>
    <w:next w:val="a"/>
    <w:link w:val="3Char"/>
    <w:qFormat/>
    <w:pPr>
      <w:keepNext/>
      <w:numPr>
        <w:ilvl w:val="2"/>
        <w:numId w:val="2"/>
      </w:numPr>
      <w:spacing w:before="120"/>
      <w:outlineLvl w:val="2"/>
    </w:pPr>
    <w:rPr>
      <w:b/>
    </w:rPr>
  </w:style>
  <w:style w:type="paragraph" w:styleId="4">
    <w:name w:val="heading 4"/>
    <w:basedOn w:val="a"/>
    <w:next w:val="a"/>
    <w:qFormat/>
    <w:pPr>
      <w:keepNext/>
      <w:numPr>
        <w:ilvl w:val="3"/>
        <w:numId w:val="2"/>
      </w:numPr>
      <w:spacing w:before="120"/>
      <w:outlineLvl w:val="3"/>
    </w:pPr>
    <w:rPr>
      <w:b/>
      <w:bCs/>
      <w:szCs w:val="28"/>
    </w:rPr>
  </w:style>
  <w:style w:type="paragraph" w:styleId="5">
    <w:name w:val="heading 5"/>
    <w:basedOn w:val="a"/>
    <w:next w:val="a"/>
    <w:qFormat/>
    <w:pPr>
      <w:keepNext/>
      <w:numPr>
        <w:ilvl w:val="4"/>
        <w:numId w:val="2"/>
      </w:numPr>
      <w:spacing w:before="1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basedOn w:val="a0"/>
    <w:rPr>
      <w:color w:val="0000FF"/>
      <w:u w:val="single"/>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cap Char Char1"/>
    <w:basedOn w:val="a"/>
    <w:next w:val="a"/>
    <w:link w:val="Char0"/>
    <w:uiPriority w:val="99"/>
    <w:qFormat/>
    <w:pPr>
      <w:jc w:val="center"/>
    </w:pPr>
    <w:rPr>
      <w:b/>
      <w:bCs/>
      <w:sz w:val="20"/>
      <w:szCs w:val="20"/>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basedOn w:val="a0"/>
    <w:link w:val="a5"/>
    <w:uiPriority w:val="99"/>
    <w:qFormat/>
    <w:rsid w:val="00C411AF"/>
    <w:rPr>
      <w:b/>
      <w:bCs/>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Pr>
      <w:color w:val="800080"/>
      <w:u w:val="single"/>
    </w:rPr>
  </w:style>
  <w:style w:type="paragraph" w:styleId="aa">
    <w:name w:val="footnote text"/>
    <w:basedOn w:val="a"/>
    <w:semiHidden/>
    <w:rPr>
      <w:sz w:val="20"/>
      <w:szCs w:val="20"/>
    </w:rPr>
  </w:style>
  <w:style w:type="character" w:styleId="ab">
    <w:name w:val="footnote reference"/>
    <w:basedOn w:val="a0"/>
    <w:semiHidden/>
    <w:rPr>
      <w:vertAlign w:val="superscript"/>
    </w:rPr>
  </w:style>
  <w:style w:type="table" w:styleId="ac">
    <w:name w:val="Table Grid"/>
    <w:aliases w:val="Table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style>
  <w:style w:type="character" w:customStyle="1" w:styleId="Char1">
    <w:name w:val="页眉 Char"/>
    <w:basedOn w:val="a0"/>
    <w:link w:val="ae"/>
    <w:rsid w:val="00AB3F38"/>
    <w:rPr>
      <w:sz w:val="22"/>
      <w:szCs w:val="22"/>
    </w:rPr>
  </w:style>
  <w:style w:type="paragraph" w:styleId="af">
    <w:name w:val="footer"/>
    <w:basedOn w:val="a"/>
    <w:link w:val="Char2"/>
    <w:rsid w:val="00AB3F38"/>
    <w:pPr>
      <w:tabs>
        <w:tab w:val="center" w:pos="4680"/>
        <w:tab w:val="right" w:pos="9360"/>
      </w:tabs>
    </w:pPr>
  </w:style>
  <w:style w:type="character" w:customStyle="1" w:styleId="Char2">
    <w:name w:val="页脚 Char"/>
    <w:basedOn w:val="a0"/>
    <w:link w:val="af"/>
    <w:rsid w:val="00AB3F38"/>
    <w:rPr>
      <w:sz w:val="22"/>
      <w:szCs w:val="22"/>
    </w:rPr>
  </w:style>
  <w:style w:type="paragraph" w:customStyle="1" w:styleId="tablecol">
    <w:name w:val="tablecol"/>
    <w:basedOn w:val="tablecell"/>
    <w:qFormat/>
    <w:rsid w:val="000D1796"/>
    <w:pPr>
      <w:jc w:val="center"/>
    </w:pPr>
    <w:rPr>
      <w:b/>
    </w:rPr>
  </w:style>
  <w:style w:type="paragraph" w:styleId="af0">
    <w:name w:val="Intense Quote"/>
    <w:basedOn w:val="a"/>
    <w:next w:val="a"/>
    <w:link w:val="Char3"/>
    <w:uiPriority w:val="30"/>
    <w:qFormat/>
    <w:rsid w:val="00581A5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3">
    <w:name w:val="明显引用 Char"/>
    <w:basedOn w:val="a0"/>
    <w:link w:val="af0"/>
    <w:uiPriority w:val="30"/>
    <w:rsid w:val="00581A5F"/>
    <w:rPr>
      <w:i/>
      <w:iCs/>
      <w:color w:val="4F81BD" w:themeColor="accent1"/>
      <w:sz w:val="22"/>
      <w:szCs w:val="22"/>
    </w:rPr>
  </w:style>
  <w:style w:type="paragraph" w:customStyle="1" w:styleId="TitleText">
    <w:name w:val="Title Text"/>
    <w:basedOn w:val="a"/>
    <w:next w:val="a"/>
    <w:rsid w:val="009C46A2"/>
    <w:pPr>
      <w:autoSpaceDE/>
      <w:autoSpaceDN/>
      <w:adjustRightInd/>
      <w:snapToGrid/>
      <w:spacing w:after="220"/>
      <w:jc w:val="left"/>
    </w:pPr>
    <w:rPr>
      <w:rFonts w:ascii="Arial" w:eastAsia="MS Gothic" w:hAnsi="Arial"/>
      <w:b/>
      <w:szCs w:val="24"/>
      <w:lang w:val="en-GB"/>
    </w:rPr>
  </w:style>
  <w:style w:type="character" w:styleId="af1">
    <w:name w:val="annotation reference"/>
    <w:basedOn w:val="a0"/>
    <w:semiHidden/>
    <w:unhideWhenUsed/>
    <w:rsid w:val="00F72AF2"/>
    <w:rPr>
      <w:sz w:val="21"/>
      <w:szCs w:val="21"/>
    </w:rPr>
  </w:style>
  <w:style w:type="paragraph" w:styleId="af2">
    <w:name w:val="annotation text"/>
    <w:basedOn w:val="a"/>
    <w:link w:val="Char4"/>
    <w:uiPriority w:val="99"/>
    <w:unhideWhenUsed/>
    <w:rsid w:val="00F72AF2"/>
    <w:pPr>
      <w:jc w:val="left"/>
    </w:pPr>
  </w:style>
  <w:style w:type="character" w:customStyle="1" w:styleId="Char4">
    <w:name w:val="批注文字 Char"/>
    <w:basedOn w:val="a0"/>
    <w:link w:val="af2"/>
    <w:uiPriority w:val="99"/>
    <w:rsid w:val="00F72AF2"/>
    <w:rPr>
      <w:sz w:val="22"/>
      <w:szCs w:val="22"/>
    </w:rPr>
  </w:style>
  <w:style w:type="paragraph" w:styleId="af3">
    <w:name w:val="annotation subject"/>
    <w:basedOn w:val="af2"/>
    <w:next w:val="af2"/>
    <w:link w:val="Char5"/>
    <w:semiHidden/>
    <w:unhideWhenUsed/>
    <w:rsid w:val="00F72AF2"/>
    <w:rPr>
      <w:b/>
      <w:bCs/>
    </w:rPr>
  </w:style>
  <w:style w:type="character" w:customStyle="1" w:styleId="Char5">
    <w:name w:val="批注主题 Char"/>
    <w:basedOn w:val="Char4"/>
    <w:link w:val="af3"/>
    <w:semiHidden/>
    <w:rsid w:val="00F72AF2"/>
    <w:rPr>
      <w:b/>
      <w:bCs/>
      <w:sz w:val="22"/>
      <w:szCs w:val="22"/>
    </w:rPr>
  </w:style>
  <w:style w:type="paragraph" w:styleId="af4">
    <w:name w:val="List Paragraph"/>
    <w:aliases w:val="- Bullets,?? ??,?????,????,Lista1,中等深浅网格 1 - 着色 21,¥¡¡¡¡ì¬º¥¹¥È¶ÎÂä,ÁÐ³ö¶ÎÂä,¥ê¥¹¥È¶ÎÂä,列表段落1,—ño’i—Ž,목록 단락,リスト段落,列出段落1,1st level - Bullet List Paragraph,Lettre d'introduction,Paragrafo elenco,Normal bullet 2,Bullet list,목록단락,列,列表段落11"/>
    <w:basedOn w:val="a"/>
    <w:link w:val="Char6"/>
    <w:uiPriority w:val="34"/>
    <w:qFormat/>
    <w:rsid w:val="001232AB"/>
    <w:pPr>
      <w:overflowPunct w:val="0"/>
      <w:snapToGrid/>
      <w:spacing w:after="180"/>
      <w:ind w:left="720"/>
      <w:contextualSpacing/>
      <w:jc w:val="left"/>
      <w:textAlignment w:val="baseline"/>
    </w:pPr>
    <w:rPr>
      <w:sz w:val="20"/>
      <w:szCs w:val="20"/>
      <w:lang w:val="en-GB" w:eastAsia="ja-JP"/>
    </w:rPr>
  </w:style>
  <w:style w:type="character" w:customStyle="1" w:styleId="Char6">
    <w:name w:val="列出段落 Char"/>
    <w:aliases w:val="- Bullets Char,?? ?? Char,????? Char,???? Char,Lista1 Char,中等深浅网格 1 - 着色 21 Char,¥¡¡¡¡ì¬º¥¹¥È¶ÎÂä Char,ÁÐ³ö¶ÎÂä Char,¥ê¥¹¥È¶ÎÂä Char,列表段落1 Char,—ño’i—Ž Char,목록 단락 Char,リスト段落 Char,列出段落1 Char,1st level - Bullet List Paragraph Char,목록단락 Char"/>
    <w:link w:val="af4"/>
    <w:uiPriority w:val="34"/>
    <w:qFormat/>
    <w:locked/>
    <w:rsid w:val="001232AB"/>
    <w:rPr>
      <w:lang w:val="en-GB" w:eastAsia="ja-JP"/>
    </w:rPr>
  </w:style>
  <w:style w:type="paragraph" w:customStyle="1" w:styleId="LGTdoc">
    <w:name w:val="LGTdoc_본문"/>
    <w:basedOn w:val="a"/>
    <w:link w:val="LGTdocChar"/>
    <w:rsid w:val="00E6315A"/>
    <w:pPr>
      <w:widowControl w:val="0"/>
      <w:spacing w:afterLines="50" w:line="264" w:lineRule="auto"/>
    </w:pPr>
    <w:rPr>
      <w:rFonts w:eastAsia="Batang"/>
      <w:kern w:val="2"/>
      <w:szCs w:val="24"/>
      <w:lang w:val="en-GB" w:eastAsia="ko-KR"/>
    </w:rPr>
  </w:style>
  <w:style w:type="character" w:customStyle="1" w:styleId="LGTdocChar">
    <w:name w:val="LGTdoc_본문 Char"/>
    <w:link w:val="LGTdoc"/>
    <w:rsid w:val="00E6315A"/>
    <w:rPr>
      <w:rFonts w:eastAsia="Batang"/>
      <w:kern w:val="2"/>
      <w:sz w:val="22"/>
      <w:szCs w:val="24"/>
      <w:lang w:val="en-GB" w:eastAsia="ko-KR"/>
    </w:rPr>
  </w:style>
  <w:style w:type="paragraph" w:styleId="af5">
    <w:name w:val="Quote"/>
    <w:basedOn w:val="a"/>
    <w:next w:val="a"/>
    <w:link w:val="Char7"/>
    <w:uiPriority w:val="29"/>
    <w:qFormat/>
    <w:rsid w:val="001E53CE"/>
    <w:pPr>
      <w:spacing w:before="200" w:after="160"/>
      <w:ind w:left="864" w:right="864"/>
      <w:jc w:val="center"/>
    </w:pPr>
    <w:rPr>
      <w:i/>
      <w:iCs/>
      <w:color w:val="404040" w:themeColor="text1" w:themeTint="BF"/>
    </w:rPr>
  </w:style>
  <w:style w:type="character" w:customStyle="1" w:styleId="Char7">
    <w:name w:val="引用 Char"/>
    <w:basedOn w:val="a0"/>
    <w:link w:val="af5"/>
    <w:uiPriority w:val="29"/>
    <w:rsid w:val="001E53CE"/>
    <w:rPr>
      <w:i/>
      <w:iCs/>
      <w:color w:val="404040" w:themeColor="text1" w:themeTint="BF"/>
      <w:sz w:val="22"/>
      <w:szCs w:val="22"/>
    </w:rPr>
  </w:style>
  <w:style w:type="character" w:styleId="af6">
    <w:name w:val="Book Title"/>
    <w:basedOn w:val="a0"/>
    <w:uiPriority w:val="33"/>
    <w:qFormat/>
    <w:rsid w:val="001E53CE"/>
    <w:rPr>
      <w:b/>
      <w:bCs/>
      <w:i/>
      <w:iCs/>
      <w:spacing w:val="5"/>
    </w:rPr>
  </w:style>
  <w:style w:type="character" w:customStyle="1" w:styleId="2Char">
    <w:name w:val="标题 2 Char"/>
    <w:basedOn w:val="a0"/>
    <w:link w:val="2"/>
    <w:rsid w:val="003969DF"/>
    <w:rPr>
      <w:b/>
      <w:bCs/>
      <w:sz w:val="24"/>
      <w:szCs w:val="22"/>
    </w:rPr>
  </w:style>
  <w:style w:type="character" w:customStyle="1" w:styleId="1Char">
    <w:name w:val="标题 1 Char"/>
    <w:basedOn w:val="a0"/>
    <w:link w:val="1"/>
    <w:rsid w:val="00F41DB4"/>
    <w:rPr>
      <w:b/>
      <w:bCs/>
      <w:sz w:val="28"/>
      <w:szCs w:val="28"/>
    </w:rPr>
  </w:style>
  <w:style w:type="character" w:customStyle="1" w:styleId="3Char">
    <w:name w:val="标题 3 Char"/>
    <w:basedOn w:val="a0"/>
    <w:link w:val="3"/>
    <w:rsid w:val="005F49EA"/>
    <w:rPr>
      <w:b/>
      <w:sz w:val="22"/>
      <w:szCs w:val="22"/>
    </w:rPr>
  </w:style>
  <w:style w:type="paragraph" w:customStyle="1" w:styleId="3GPPAgreements">
    <w:name w:val="3GPP Agreements"/>
    <w:basedOn w:val="a"/>
    <w:link w:val="3GPPAgreementsChar"/>
    <w:qFormat/>
    <w:rsid w:val="00A24900"/>
    <w:pPr>
      <w:numPr>
        <w:numId w:val="3"/>
      </w:numPr>
      <w:overflowPunct w:val="0"/>
      <w:snapToGrid/>
      <w:spacing w:before="60" w:after="60" w:line="259" w:lineRule="auto"/>
      <w:textAlignment w:val="baseline"/>
    </w:pPr>
    <w:rPr>
      <w:sz w:val="20"/>
      <w:szCs w:val="20"/>
      <w:lang w:eastAsia="zh-CN"/>
    </w:rPr>
  </w:style>
  <w:style w:type="character" w:customStyle="1" w:styleId="3GPPAgreementsChar">
    <w:name w:val="3GPP Agreements Char"/>
    <w:link w:val="3GPPAgreements"/>
    <w:qFormat/>
    <w:rsid w:val="00A24900"/>
    <w:rPr>
      <w:lang w:eastAsia="zh-CN"/>
    </w:rPr>
  </w:style>
  <w:style w:type="paragraph" w:customStyle="1" w:styleId="TAL">
    <w:name w:val="TAL"/>
    <w:basedOn w:val="a"/>
    <w:link w:val="TALCar"/>
    <w:qFormat/>
    <w:rsid w:val="00D42133"/>
    <w:pPr>
      <w:keepNext/>
      <w:keepLines/>
      <w:autoSpaceDE/>
      <w:autoSpaceDN/>
      <w:adjustRightInd/>
      <w:snapToGrid/>
      <w:spacing w:after="0"/>
      <w:jc w:val="left"/>
    </w:pPr>
    <w:rPr>
      <w:rFonts w:ascii="Arial" w:eastAsiaTheme="minorEastAsia" w:hAnsi="Arial"/>
      <w:sz w:val="18"/>
      <w:szCs w:val="20"/>
      <w:lang w:val="en-GB"/>
    </w:rPr>
  </w:style>
  <w:style w:type="character" w:customStyle="1" w:styleId="TALCar">
    <w:name w:val="TAL Car"/>
    <w:basedOn w:val="a0"/>
    <w:link w:val="TAL"/>
    <w:qFormat/>
    <w:locked/>
    <w:rsid w:val="00D42133"/>
    <w:rPr>
      <w:rFonts w:ascii="Arial" w:eastAsiaTheme="minorEastAsia" w:hAnsi="Arial"/>
      <w:sz w:val="18"/>
      <w:lang w:val="en-GB"/>
    </w:rPr>
  </w:style>
  <w:style w:type="character" w:styleId="af7">
    <w:name w:val="Emphasis"/>
    <w:qFormat/>
    <w:rsid w:val="00D42133"/>
    <w:rPr>
      <w:i/>
      <w:iCs/>
    </w:rPr>
  </w:style>
  <w:style w:type="paragraph" w:customStyle="1" w:styleId="xxmsonormal">
    <w:name w:val="x_x_msonormal"/>
    <w:basedOn w:val="a"/>
    <w:uiPriority w:val="99"/>
    <w:rsid w:val="00D61525"/>
    <w:pPr>
      <w:autoSpaceDE/>
      <w:autoSpaceDN/>
      <w:adjustRightInd/>
      <w:snapToGrid/>
      <w:spacing w:before="100" w:beforeAutospacing="1" w:after="100" w:afterAutospacing="1"/>
      <w:jc w:val="left"/>
    </w:pPr>
    <w:rPr>
      <w:rFonts w:ascii="Calibri" w:eastAsia="Calibri" w:hAnsi="Calibri" w:cs="Calibri"/>
    </w:rPr>
  </w:style>
  <w:style w:type="character" w:customStyle="1" w:styleId="xxapple-converted-space">
    <w:name w:val="x_x_apple-converted-space"/>
    <w:basedOn w:val="a0"/>
    <w:rsid w:val="00D61525"/>
  </w:style>
  <w:style w:type="character" w:styleId="af8">
    <w:name w:val="Strong"/>
    <w:basedOn w:val="a0"/>
    <w:uiPriority w:val="22"/>
    <w:qFormat/>
    <w:rsid w:val="00B45FEA"/>
    <w:rPr>
      <w:b/>
      <w:bCs/>
    </w:rPr>
  </w:style>
  <w:style w:type="paragraph" w:customStyle="1" w:styleId="Agreements">
    <w:name w:val="Agreements"/>
    <w:basedOn w:val="4"/>
    <w:link w:val="AgreementsChar"/>
    <w:qFormat/>
    <w:rsid w:val="00B45FEA"/>
    <w:pPr>
      <w:numPr>
        <w:ilvl w:val="0"/>
        <w:numId w:val="0"/>
      </w:numPr>
      <w:tabs>
        <w:tab w:val="num" w:pos="864"/>
      </w:tabs>
      <w:autoSpaceDE/>
      <w:autoSpaceDN/>
      <w:adjustRightInd/>
      <w:snapToGrid/>
      <w:spacing w:before="240" w:after="60"/>
      <w:jc w:val="left"/>
    </w:pPr>
    <w:rPr>
      <w:rFonts w:eastAsia="Batang"/>
      <w:b w:val="0"/>
      <w:sz w:val="20"/>
      <w:szCs w:val="24"/>
      <w:lang w:val="en-GB"/>
    </w:rPr>
  </w:style>
  <w:style w:type="character" w:customStyle="1" w:styleId="AgreementsChar">
    <w:name w:val="Agreements Char"/>
    <w:basedOn w:val="a0"/>
    <w:link w:val="Agreements"/>
    <w:rsid w:val="00B45FEA"/>
    <w:rPr>
      <w:rFonts w:eastAsia="Batang"/>
      <w:bCs/>
      <w:szCs w:val="24"/>
      <w:lang w:val="en-GB"/>
    </w:rPr>
  </w:style>
  <w:style w:type="character" w:customStyle="1" w:styleId="apple-converted-space">
    <w:name w:val="apple-converted-space"/>
    <w:qFormat/>
    <w:rsid w:val="00B45FEA"/>
  </w:style>
  <w:style w:type="character" w:customStyle="1" w:styleId="msoins0">
    <w:name w:val="msoins"/>
    <w:rsid w:val="00B45FEA"/>
  </w:style>
  <w:style w:type="paragraph" w:customStyle="1" w:styleId="TAH">
    <w:name w:val="TAH"/>
    <w:basedOn w:val="a"/>
    <w:link w:val="TAHCar"/>
    <w:qFormat/>
    <w:rsid w:val="00BF5564"/>
    <w:pPr>
      <w:keepNext/>
      <w:keepLines/>
      <w:overflowPunct w:val="0"/>
      <w:snapToGrid/>
      <w:spacing w:after="0"/>
      <w:jc w:val="center"/>
      <w:textAlignment w:val="baseline"/>
    </w:pPr>
    <w:rPr>
      <w:rFonts w:ascii="Arial" w:eastAsia="Times New Roman" w:hAnsi="Arial"/>
      <w:b/>
      <w:sz w:val="18"/>
      <w:szCs w:val="20"/>
      <w:lang w:val="en-GB" w:eastAsia="ja-JP"/>
    </w:rPr>
  </w:style>
  <w:style w:type="character" w:customStyle="1" w:styleId="TAHCar">
    <w:name w:val="TAH Car"/>
    <w:link w:val="TAH"/>
    <w:qFormat/>
    <w:rsid w:val="00BF5564"/>
    <w:rPr>
      <w:rFonts w:ascii="Arial" w:eastAsia="Times New Roman" w:hAnsi="Arial"/>
      <w:b/>
      <w:sz w:val="18"/>
      <w:lang w:val="en-GB" w:eastAsia="ja-JP"/>
    </w:rPr>
  </w:style>
  <w:style w:type="paragraph" w:customStyle="1" w:styleId="TAN">
    <w:name w:val="TAN"/>
    <w:basedOn w:val="TAL"/>
    <w:link w:val="TANChar"/>
    <w:qFormat/>
    <w:rsid w:val="00BF5564"/>
    <w:pPr>
      <w:ind w:left="851" w:hanging="851"/>
    </w:pPr>
  </w:style>
  <w:style w:type="paragraph" w:customStyle="1" w:styleId="TH">
    <w:name w:val="TH"/>
    <w:basedOn w:val="a"/>
    <w:link w:val="THChar"/>
    <w:qFormat/>
    <w:rsid w:val="000623C8"/>
    <w:pPr>
      <w:keepNext/>
      <w:keepLines/>
      <w:autoSpaceDE/>
      <w:autoSpaceDN/>
      <w:adjustRightInd/>
      <w:snapToGrid/>
      <w:spacing w:before="60" w:after="180"/>
      <w:jc w:val="center"/>
    </w:pPr>
    <w:rPr>
      <w:rFonts w:ascii="Arial" w:hAnsi="Arial"/>
      <w:b/>
      <w:sz w:val="20"/>
      <w:szCs w:val="20"/>
      <w:lang w:val="x-none"/>
    </w:rPr>
  </w:style>
  <w:style w:type="character" w:customStyle="1" w:styleId="THChar">
    <w:name w:val="TH Char"/>
    <w:link w:val="TH"/>
    <w:qFormat/>
    <w:rsid w:val="000623C8"/>
    <w:rPr>
      <w:rFonts w:ascii="Arial" w:hAnsi="Arial"/>
      <w:b/>
      <w:lang w:val="x-none"/>
    </w:rPr>
  </w:style>
  <w:style w:type="character" w:customStyle="1" w:styleId="10">
    <w:name w:val="列表段落 字符1"/>
    <w:aliases w:val="- Bullets 字符1,목록 단락 字符1,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
    <w:uiPriority w:val="34"/>
    <w:qFormat/>
    <w:rsid w:val="0082059C"/>
  </w:style>
  <w:style w:type="paragraph" w:customStyle="1" w:styleId="B1">
    <w:name w:val="B1"/>
    <w:basedOn w:val="a7"/>
    <w:link w:val="B1Char"/>
    <w:qFormat/>
    <w:rsid w:val="00FD158C"/>
    <w:pPr>
      <w:overflowPunct w:val="0"/>
      <w:snapToGrid/>
      <w:spacing w:after="180"/>
      <w:ind w:left="568" w:hanging="284"/>
      <w:jc w:val="left"/>
      <w:textAlignment w:val="baseline"/>
    </w:pPr>
    <w:rPr>
      <w:rFonts w:eastAsia="Times New Roman"/>
      <w:sz w:val="20"/>
      <w:szCs w:val="20"/>
      <w:lang w:val="en-GB" w:eastAsia="ja-JP"/>
    </w:rPr>
  </w:style>
  <w:style w:type="character" w:customStyle="1" w:styleId="B1Char">
    <w:name w:val="B1 Char"/>
    <w:link w:val="B1"/>
    <w:rsid w:val="00FD158C"/>
    <w:rPr>
      <w:rFonts w:eastAsia="Times New Roman"/>
      <w:lang w:val="en-GB" w:eastAsia="ja-JP"/>
    </w:rPr>
  </w:style>
  <w:style w:type="character" w:customStyle="1" w:styleId="TANChar">
    <w:name w:val="TAN Char"/>
    <w:link w:val="TAN"/>
    <w:rsid w:val="00FD158C"/>
    <w:rPr>
      <w:rFonts w:ascii="Arial" w:eastAsiaTheme="minorEastAsia"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9252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6632136">
      <w:bodyDiv w:val="1"/>
      <w:marLeft w:val="0"/>
      <w:marRight w:val="0"/>
      <w:marTop w:val="0"/>
      <w:marBottom w:val="0"/>
      <w:divBdr>
        <w:top w:val="none" w:sz="0" w:space="0" w:color="auto"/>
        <w:left w:val="none" w:sz="0" w:space="0" w:color="auto"/>
        <w:bottom w:val="none" w:sz="0" w:space="0" w:color="auto"/>
        <w:right w:val="none" w:sz="0" w:space="0" w:color="auto"/>
      </w:divBdr>
      <w:divsChild>
        <w:div w:id="539905814">
          <w:marLeft w:val="446"/>
          <w:marRight w:val="0"/>
          <w:marTop w:val="0"/>
          <w:marBottom w:val="60"/>
          <w:divBdr>
            <w:top w:val="none" w:sz="0" w:space="0" w:color="auto"/>
            <w:left w:val="none" w:sz="0" w:space="0" w:color="auto"/>
            <w:bottom w:val="none" w:sz="0" w:space="0" w:color="auto"/>
            <w:right w:val="none" w:sz="0" w:space="0" w:color="auto"/>
          </w:divBdr>
        </w:div>
        <w:div w:id="1225019595">
          <w:marLeft w:val="850"/>
          <w:marRight w:val="0"/>
          <w:marTop w:val="0"/>
          <w:marBottom w:val="60"/>
          <w:divBdr>
            <w:top w:val="none" w:sz="0" w:space="0" w:color="auto"/>
            <w:left w:val="none" w:sz="0" w:space="0" w:color="auto"/>
            <w:bottom w:val="none" w:sz="0" w:space="0" w:color="auto"/>
            <w:right w:val="none" w:sz="0" w:space="0" w:color="auto"/>
          </w:divBdr>
        </w:div>
      </w:divsChild>
    </w:div>
    <w:div w:id="497616160">
      <w:bodyDiv w:val="1"/>
      <w:marLeft w:val="0"/>
      <w:marRight w:val="0"/>
      <w:marTop w:val="0"/>
      <w:marBottom w:val="0"/>
      <w:divBdr>
        <w:top w:val="none" w:sz="0" w:space="0" w:color="auto"/>
        <w:left w:val="none" w:sz="0" w:space="0" w:color="auto"/>
        <w:bottom w:val="none" w:sz="0" w:space="0" w:color="auto"/>
        <w:right w:val="none" w:sz="0" w:space="0" w:color="auto"/>
      </w:divBdr>
    </w:div>
    <w:div w:id="528839078">
      <w:bodyDiv w:val="1"/>
      <w:marLeft w:val="0"/>
      <w:marRight w:val="0"/>
      <w:marTop w:val="0"/>
      <w:marBottom w:val="0"/>
      <w:divBdr>
        <w:top w:val="none" w:sz="0" w:space="0" w:color="auto"/>
        <w:left w:val="none" w:sz="0" w:space="0" w:color="auto"/>
        <w:bottom w:val="none" w:sz="0" w:space="0" w:color="auto"/>
        <w:right w:val="none" w:sz="0" w:space="0" w:color="auto"/>
      </w:divBdr>
    </w:div>
    <w:div w:id="549652883">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9141547">
      <w:bodyDiv w:val="1"/>
      <w:marLeft w:val="0"/>
      <w:marRight w:val="0"/>
      <w:marTop w:val="0"/>
      <w:marBottom w:val="0"/>
      <w:divBdr>
        <w:top w:val="none" w:sz="0" w:space="0" w:color="auto"/>
        <w:left w:val="none" w:sz="0" w:space="0" w:color="auto"/>
        <w:bottom w:val="none" w:sz="0" w:space="0" w:color="auto"/>
        <w:right w:val="none" w:sz="0" w:space="0" w:color="auto"/>
      </w:divBdr>
    </w:div>
    <w:div w:id="616369508">
      <w:bodyDiv w:val="1"/>
      <w:marLeft w:val="0"/>
      <w:marRight w:val="0"/>
      <w:marTop w:val="0"/>
      <w:marBottom w:val="0"/>
      <w:divBdr>
        <w:top w:val="none" w:sz="0" w:space="0" w:color="auto"/>
        <w:left w:val="none" w:sz="0" w:space="0" w:color="auto"/>
        <w:bottom w:val="none" w:sz="0" w:space="0" w:color="auto"/>
        <w:right w:val="none" w:sz="0" w:space="0" w:color="auto"/>
      </w:divBdr>
      <w:divsChild>
        <w:div w:id="1214341758">
          <w:marLeft w:val="446"/>
          <w:marRight w:val="0"/>
          <w:marTop w:val="0"/>
          <w:marBottom w:val="60"/>
          <w:divBdr>
            <w:top w:val="none" w:sz="0" w:space="0" w:color="auto"/>
            <w:left w:val="none" w:sz="0" w:space="0" w:color="auto"/>
            <w:bottom w:val="none" w:sz="0" w:space="0" w:color="auto"/>
            <w:right w:val="none" w:sz="0" w:space="0" w:color="auto"/>
          </w:divBdr>
        </w:div>
      </w:divsChild>
    </w:div>
    <w:div w:id="618686284">
      <w:bodyDiv w:val="1"/>
      <w:marLeft w:val="0"/>
      <w:marRight w:val="0"/>
      <w:marTop w:val="0"/>
      <w:marBottom w:val="0"/>
      <w:divBdr>
        <w:top w:val="none" w:sz="0" w:space="0" w:color="auto"/>
        <w:left w:val="none" w:sz="0" w:space="0" w:color="auto"/>
        <w:bottom w:val="none" w:sz="0" w:space="0" w:color="auto"/>
        <w:right w:val="none" w:sz="0" w:space="0" w:color="auto"/>
      </w:divBdr>
      <w:divsChild>
        <w:div w:id="39550275">
          <w:marLeft w:val="446"/>
          <w:marRight w:val="0"/>
          <w:marTop w:val="120"/>
          <w:marBottom w:val="60"/>
          <w:divBdr>
            <w:top w:val="none" w:sz="0" w:space="0" w:color="auto"/>
            <w:left w:val="none" w:sz="0" w:space="0" w:color="auto"/>
            <w:bottom w:val="none" w:sz="0" w:space="0" w:color="auto"/>
            <w:right w:val="none" w:sz="0" w:space="0" w:color="auto"/>
          </w:divBdr>
        </w:div>
      </w:divsChild>
    </w:div>
    <w:div w:id="721173093">
      <w:bodyDiv w:val="1"/>
      <w:marLeft w:val="0"/>
      <w:marRight w:val="0"/>
      <w:marTop w:val="0"/>
      <w:marBottom w:val="0"/>
      <w:divBdr>
        <w:top w:val="none" w:sz="0" w:space="0" w:color="auto"/>
        <w:left w:val="none" w:sz="0" w:space="0" w:color="auto"/>
        <w:bottom w:val="none" w:sz="0" w:space="0" w:color="auto"/>
        <w:right w:val="none" w:sz="0" w:space="0" w:color="auto"/>
      </w:divBdr>
    </w:div>
    <w:div w:id="75100290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5742579">
      <w:bodyDiv w:val="1"/>
      <w:marLeft w:val="0"/>
      <w:marRight w:val="0"/>
      <w:marTop w:val="0"/>
      <w:marBottom w:val="0"/>
      <w:divBdr>
        <w:top w:val="none" w:sz="0" w:space="0" w:color="auto"/>
        <w:left w:val="none" w:sz="0" w:space="0" w:color="auto"/>
        <w:bottom w:val="none" w:sz="0" w:space="0" w:color="auto"/>
        <w:right w:val="none" w:sz="0" w:space="0" w:color="auto"/>
      </w:divBdr>
    </w:div>
    <w:div w:id="996034502">
      <w:bodyDiv w:val="1"/>
      <w:marLeft w:val="0"/>
      <w:marRight w:val="0"/>
      <w:marTop w:val="0"/>
      <w:marBottom w:val="0"/>
      <w:divBdr>
        <w:top w:val="none" w:sz="0" w:space="0" w:color="auto"/>
        <w:left w:val="none" w:sz="0" w:space="0" w:color="auto"/>
        <w:bottom w:val="none" w:sz="0" w:space="0" w:color="auto"/>
        <w:right w:val="none" w:sz="0" w:space="0" w:color="auto"/>
      </w:divBdr>
    </w:div>
    <w:div w:id="1000736370">
      <w:bodyDiv w:val="1"/>
      <w:marLeft w:val="0"/>
      <w:marRight w:val="0"/>
      <w:marTop w:val="0"/>
      <w:marBottom w:val="0"/>
      <w:divBdr>
        <w:top w:val="none" w:sz="0" w:space="0" w:color="auto"/>
        <w:left w:val="none" w:sz="0" w:space="0" w:color="auto"/>
        <w:bottom w:val="none" w:sz="0" w:space="0" w:color="auto"/>
        <w:right w:val="none" w:sz="0" w:space="0" w:color="auto"/>
      </w:divBdr>
    </w:div>
    <w:div w:id="1033918861">
      <w:bodyDiv w:val="1"/>
      <w:marLeft w:val="0"/>
      <w:marRight w:val="0"/>
      <w:marTop w:val="0"/>
      <w:marBottom w:val="0"/>
      <w:divBdr>
        <w:top w:val="none" w:sz="0" w:space="0" w:color="auto"/>
        <w:left w:val="none" w:sz="0" w:space="0" w:color="auto"/>
        <w:bottom w:val="none" w:sz="0" w:space="0" w:color="auto"/>
        <w:right w:val="none" w:sz="0" w:space="0" w:color="auto"/>
      </w:divBdr>
    </w:div>
    <w:div w:id="1082530443">
      <w:bodyDiv w:val="1"/>
      <w:marLeft w:val="0"/>
      <w:marRight w:val="0"/>
      <w:marTop w:val="0"/>
      <w:marBottom w:val="0"/>
      <w:divBdr>
        <w:top w:val="none" w:sz="0" w:space="0" w:color="auto"/>
        <w:left w:val="none" w:sz="0" w:space="0" w:color="auto"/>
        <w:bottom w:val="none" w:sz="0" w:space="0" w:color="auto"/>
        <w:right w:val="none" w:sz="0" w:space="0" w:color="auto"/>
      </w:divBdr>
      <w:divsChild>
        <w:div w:id="2039626543">
          <w:marLeft w:val="446"/>
          <w:marRight w:val="0"/>
          <w:marTop w:val="0"/>
          <w:marBottom w:val="0"/>
          <w:divBdr>
            <w:top w:val="none" w:sz="0" w:space="0" w:color="auto"/>
            <w:left w:val="none" w:sz="0" w:space="0" w:color="auto"/>
            <w:bottom w:val="none" w:sz="0" w:space="0" w:color="auto"/>
            <w:right w:val="none" w:sz="0" w:space="0" w:color="auto"/>
          </w:divBdr>
        </w:div>
        <w:div w:id="1863744882">
          <w:marLeft w:val="850"/>
          <w:marRight w:val="0"/>
          <w:marTop w:val="0"/>
          <w:marBottom w:val="0"/>
          <w:divBdr>
            <w:top w:val="none" w:sz="0" w:space="0" w:color="auto"/>
            <w:left w:val="none" w:sz="0" w:space="0" w:color="auto"/>
            <w:bottom w:val="none" w:sz="0" w:space="0" w:color="auto"/>
            <w:right w:val="none" w:sz="0" w:space="0" w:color="auto"/>
          </w:divBdr>
        </w:div>
        <w:div w:id="784882292">
          <w:marLeft w:val="850"/>
          <w:marRight w:val="0"/>
          <w:marTop w:val="0"/>
          <w:marBottom w:val="0"/>
          <w:divBdr>
            <w:top w:val="none" w:sz="0" w:space="0" w:color="auto"/>
            <w:left w:val="none" w:sz="0" w:space="0" w:color="auto"/>
            <w:bottom w:val="none" w:sz="0" w:space="0" w:color="auto"/>
            <w:right w:val="none" w:sz="0" w:space="0" w:color="auto"/>
          </w:divBdr>
        </w:div>
      </w:divsChild>
    </w:div>
    <w:div w:id="1209991502">
      <w:bodyDiv w:val="1"/>
      <w:marLeft w:val="0"/>
      <w:marRight w:val="0"/>
      <w:marTop w:val="0"/>
      <w:marBottom w:val="0"/>
      <w:divBdr>
        <w:top w:val="none" w:sz="0" w:space="0" w:color="auto"/>
        <w:left w:val="none" w:sz="0" w:space="0" w:color="auto"/>
        <w:bottom w:val="none" w:sz="0" w:space="0" w:color="auto"/>
        <w:right w:val="none" w:sz="0" w:space="0" w:color="auto"/>
      </w:divBdr>
    </w:div>
    <w:div w:id="1212814825">
      <w:bodyDiv w:val="1"/>
      <w:marLeft w:val="0"/>
      <w:marRight w:val="0"/>
      <w:marTop w:val="0"/>
      <w:marBottom w:val="0"/>
      <w:divBdr>
        <w:top w:val="none" w:sz="0" w:space="0" w:color="auto"/>
        <w:left w:val="none" w:sz="0" w:space="0" w:color="auto"/>
        <w:bottom w:val="none" w:sz="0" w:space="0" w:color="auto"/>
        <w:right w:val="none" w:sz="0" w:space="0" w:color="auto"/>
      </w:divBdr>
    </w:div>
    <w:div w:id="1224489483">
      <w:bodyDiv w:val="1"/>
      <w:marLeft w:val="0"/>
      <w:marRight w:val="0"/>
      <w:marTop w:val="0"/>
      <w:marBottom w:val="0"/>
      <w:divBdr>
        <w:top w:val="none" w:sz="0" w:space="0" w:color="auto"/>
        <w:left w:val="none" w:sz="0" w:space="0" w:color="auto"/>
        <w:bottom w:val="none" w:sz="0" w:space="0" w:color="auto"/>
        <w:right w:val="none" w:sz="0" w:space="0" w:color="auto"/>
      </w:divBdr>
      <w:divsChild>
        <w:div w:id="720708883">
          <w:marLeft w:val="446"/>
          <w:marRight w:val="0"/>
          <w:marTop w:val="0"/>
          <w:marBottom w:val="0"/>
          <w:divBdr>
            <w:top w:val="none" w:sz="0" w:space="0" w:color="auto"/>
            <w:left w:val="none" w:sz="0" w:space="0" w:color="auto"/>
            <w:bottom w:val="none" w:sz="0" w:space="0" w:color="auto"/>
            <w:right w:val="none" w:sz="0" w:space="0" w:color="auto"/>
          </w:divBdr>
        </w:div>
        <w:div w:id="1315909987">
          <w:marLeft w:val="850"/>
          <w:marRight w:val="0"/>
          <w:marTop w:val="0"/>
          <w:marBottom w:val="0"/>
          <w:divBdr>
            <w:top w:val="none" w:sz="0" w:space="0" w:color="auto"/>
            <w:left w:val="none" w:sz="0" w:space="0" w:color="auto"/>
            <w:bottom w:val="none" w:sz="0" w:space="0" w:color="auto"/>
            <w:right w:val="none" w:sz="0" w:space="0" w:color="auto"/>
          </w:divBdr>
        </w:div>
        <w:div w:id="2059545391">
          <w:marLeft w:val="850"/>
          <w:marRight w:val="0"/>
          <w:marTop w:val="0"/>
          <w:marBottom w:val="0"/>
          <w:divBdr>
            <w:top w:val="none" w:sz="0" w:space="0" w:color="auto"/>
            <w:left w:val="none" w:sz="0" w:space="0" w:color="auto"/>
            <w:bottom w:val="none" w:sz="0" w:space="0" w:color="auto"/>
            <w:right w:val="none" w:sz="0" w:space="0" w:color="auto"/>
          </w:divBdr>
        </w:div>
      </w:divsChild>
    </w:div>
    <w:div w:id="1233731912">
      <w:bodyDiv w:val="1"/>
      <w:marLeft w:val="0"/>
      <w:marRight w:val="0"/>
      <w:marTop w:val="0"/>
      <w:marBottom w:val="0"/>
      <w:divBdr>
        <w:top w:val="none" w:sz="0" w:space="0" w:color="auto"/>
        <w:left w:val="none" w:sz="0" w:space="0" w:color="auto"/>
        <w:bottom w:val="none" w:sz="0" w:space="0" w:color="auto"/>
        <w:right w:val="none" w:sz="0" w:space="0" w:color="auto"/>
      </w:divBdr>
    </w:div>
    <w:div w:id="1349675950">
      <w:bodyDiv w:val="1"/>
      <w:marLeft w:val="0"/>
      <w:marRight w:val="0"/>
      <w:marTop w:val="0"/>
      <w:marBottom w:val="0"/>
      <w:divBdr>
        <w:top w:val="none" w:sz="0" w:space="0" w:color="auto"/>
        <w:left w:val="none" w:sz="0" w:space="0" w:color="auto"/>
        <w:bottom w:val="none" w:sz="0" w:space="0" w:color="auto"/>
        <w:right w:val="none" w:sz="0" w:space="0" w:color="auto"/>
      </w:divBdr>
      <w:divsChild>
        <w:div w:id="597714209">
          <w:marLeft w:val="446"/>
          <w:marRight w:val="0"/>
          <w:marTop w:val="120"/>
          <w:marBottom w:val="60"/>
          <w:divBdr>
            <w:top w:val="none" w:sz="0" w:space="0" w:color="auto"/>
            <w:left w:val="none" w:sz="0" w:space="0" w:color="auto"/>
            <w:bottom w:val="none" w:sz="0" w:space="0" w:color="auto"/>
            <w:right w:val="none" w:sz="0" w:space="0" w:color="auto"/>
          </w:divBdr>
        </w:div>
      </w:divsChild>
    </w:div>
    <w:div w:id="1400784318">
      <w:bodyDiv w:val="1"/>
      <w:marLeft w:val="0"/>
      <w:marRight w:val="0"/>
      <w:marTop w:val="0"/>
      <w:marBottom w:val="0"/>
      <w:divBdr>
        <w:top w:val="none" w:sz="0" w:space="0" w:color="auto"/>
        <w:left w:val="none" w:sz="0" w:space="0" w:color="auto"/>
        <w:bottom w:val="none" w:sz="0" w:space="0" w:color="auto"/>
        <w:right w:val="none" w:sz="0" w:space="0" w:color="auto"/>
      </w:divBdr>
    </w:div>
    <w:div w:id="1450589877">
      <w:bodyDiv w:val="1"/>
      <w:marLeft w:val="0"/>
      <w:marRight w:val="0"/>
      <w:marTop w:val="0"/>
      <w:marBottom w:val="0"/>
      <w:divBdr>
        <w:top w:val="none" w:sz="0" w:space="0" w:color="auto"/>
        <w:left w:val="none" w:sz="0" w:space="0" w:color="auto"/>
        <w:bottom w:val="none" w:sz="0" w:space="0" w:color="auto"/>
        <w:right w:val="none" w:sz="0" w:space="0" w:color="auto"/>
      </w:divBdr>
    </w:div>
    <w:div w:id="1452364663">
      <w:bodyDiv w:val="1"/>
      <w:marLeft w:val="0"/>
      <w:marRight w:val="0"/>
      <w:marTop w:val="0"/>
      <w:marBottom w:val="0"/>
      <w:divBdr>
        <w:top w:val="none" w:sz="0" w:space="0" w:color="auto"/>
        <w:left w:val="none" w:sz="0" w:space="0" w:color="auto"/>
        <w:bottom w:val="none" w:sz="0" w:space="0" w:color="auto"/>
        <w:right w:val="none" w:sz="0" w:space="0" w:color="auto"/>
      </w:divBdr>
    </w:div>
    <w:div w:id="1539976705">
      <w:bodyDiv w:val="1"/>
      <w:marLeft w:val="0"/>
      <w:marRight w:val="0"/>
      <w:marTop w:val="0"/>
      <w:marBottom w:val="0"/>
      <w:divBdr>
        <w:top w:val="none" w:sz="0" w:space="0" w:color="auto"/>
        <w:left w:val="none" w:sz="0" w:space="0" w:color="auto"/>
        <w:bottom w:val="none" w:sz="0" w:space="0" w:color="auto"/>
        <w:right w:val="none" w:sz="0" w:space="0" w:color="auto"/>
      </w:divBdr>
    </w:div>
    <w:div w:id="1604453916">
      <w:bodyDiv w:val="1"/>
      <w:marLeft w:val="0"/>
      <w:marRight w:val="0"/>
      <w:marTop w:val="0"/>
      <w:marBottom w:val="0"/>
      <w:divBdr>
        <w:top w:val="none" w:sz="0" w:space="0" w:color="auto"/>
        <w:left w:val="none" w:sz="0" w:space="0" w:color="auto"/>
        <w:bottom w:val="none" w:sz="0" w:space="0" w:color="auto"/>
        <w:right w:val="none" w:sz="0" w:space="0" w:color="auto"/>
      </w:divBdr>
    </w:div>
    <w:div w:id="163914486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3479145">
      <w:bodyDiv w:val="1"/>
      <w:marLeft w:val="0"/>
      <w:marRight w:val="0"/>
      <w:marTop w:val="0"/>
      <w:marBottom w:val="0"/>
      <w:divBdr>
        <w:top w:val="none" w:sz="0" w:space="0" w:color="auto"/>
        <w:left w:val="none" w:sz="0" w:space="0" w:color="auto"/>
        <w:bottom w:val="none" w:sz="0" w:space="0" w:color="auto"/>
        <w:right w:val="none" w:sz="0" w:space="0" w:color="auto"/>
      </w:divBdr>
    </w:div>
    <w:div w:id="1785999809">
      <w:bodyDiv w:val="1"/>
      <w:marLeft w:val="0"/>
      <w:marRight w:val="0"/>
      <w:marTop w:val="0"/>
      <w:marBottom w:val="0"/>
      <w:divBdr>
        <w:top w:val="none" w:sz="0" w:space="0" w:color="auto"/>
        <w:left w:val="none" w:sz="0" w:space="0" w:color="auto"/>
        <w:bottom w:val="none" w:sz="0" w:space="0" w:color="auto"/>
        <w:right w:val="none" w:sz="0" w:space="0" w:color="auto"/>
      </w:divBdr>
      <w:divsChild>
        <w:div w:id="106773914">
          <w:marLeft w:val="1166"/>
          <w:marRight w:val="0"/>
          <w:marTop w:val="80"/>
          <w:marBottom w:val="0"/>
          <w:divBdr>
            <w:top w:val="none" w:sz="0" w:space="0" w:color="auto"/>
            <w:left w:val="none" w:sz="0" w:space="0" w:color="auto"/>
            <w:bottom w:val="none" w:sz="0" w:space="0" w:color="auto"/>
            <w:right w:val="none" w:sz="0" w:space="0" w:color="auto"/>
          </w:divBdr>
        </w:div>
      </w:divsChild>
    </w:div>
    <w:div w:id="1866018055">
      <w:bodyDiv w:val="1"/>
      <w:marLeft w:val="0"/>
      <w:marRight w:val="0"/>
      <w:marTop w:val="0"/>
      <w:marBottom w:val="0"/>
      <w:divBdr>
        <w:top w:val="none" w:sz="0" w:space="0" w:color="auto"/>
        <w:left w:val="none" w:sz="0" w:space="0" w:color="auto"/>
        <w:bottom w:val="none" w:sz="0" w:space="0" w:color="auto"/>
        <w:right w:val="none" w:sz="0" w:space="0" w:color="auto"/>
      </w:divBdr>
      <w:divsChild>
        <w:div w:id="343899478">
          <w:marLeft w:val="446"/>
          <w:marRight w:val="0"/>
          <w:marTop w:val="120"/>
          <w:marBottom w:val="6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2074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13</Pages>
  <Words>5136</Words>
  <Characters>29278</Characters>
  <Application>Microsoft Office Word</Application>
  <DocSecurity>0</DocSecurity>
  <Lines>243</Lines>
  <Paragraphs>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34346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2023-05-15T07:15:00Z</dcterms:created>
  <dcterms:modified xsi:type="dcterms:W3CDTF">2023-05-15T09:24:00Z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(3)arI/pY40SB2gbwKXXGgOjwTJJrjQhGmFTCRFc8FJ7shiKGoh+iDT3GqBiVf8aHeLlnjWmFcX
fA4JRKmjJ5WUbtDF2ZEex+GdkwRRSCOb04wmCzoct3rjkplT3qbLEUMFmpBlFQ8PF1VmYNli
6MgLDKLwQ9gLKo0SOtL7QMxd83E8fdjqIaSprVm0srqKSiQBQRbKJ2VZaC+HcQhyd0PrHIqZ
QxOUzey/7CD/7gKl9f</vt:lpwstr>
  </property>
  <property fmtid="{D5CDD505-2E9C-101B-9397-08002B2CF9AE}" pid="3" name="_2015_ms_pID_7253431">
    <vt:lpwstr>KvQ3og0q4gMwGV8R3v7+OgUcvlJuF68od0msPhVMKxHH4xCFkWu1eS
jN5IQCxtxzwR3AEBVykHpX+ApWE5292e0cpCTPvl1G1NrqcKxvmzr8FKp7jvOlRZDN6kW0ts
FkeFR/EAs+aFNxR2mS7p+tsPm3xiAUC/Sf8M3L4Jrke/osd+oxFPHB3RwU7MzpjcOAoN4FY/
7AJj+Q7NHnyhg95C5QSCjAFt/FR9wXn7MBsx</vt:lpwstr>
  </property>
  <property fmtid="{D5CDD505-2E9C-101B-9397-08002B2CF9AE}" pid="4" name="_2015_ms_pID_7253432">
    <vt:lpwstr>Qw==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1684142625</vt:lpwstr>
  </property>
</Properties>
</file>