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461C9D94" w:rsidR="00332753" w:rsidRPr="00775838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775838">
        <w:rPr>
          <w:lang w:val="en-US"/>
        </w:rPr>
        <w:t>3GPP TSG-RAN WG1 #1</w:t>
      </w:r>
      <w:r w:rsidR="008D2CFE" w:rsidRPr="00775838">
        <w:rPr>
          <w:lang w:val="en-US"/>
        </w:rPr>
        <w:t>1</w:t>
      </w:r>
      <w:r w:rsidR="00775838" w:rsidRPr="00775838">
        <w:rPr>
          <w:lang w:val="en-US"/>
        </w:rPr>
        <w:t>3</w:t>
      </w:r>
      <w:r w:rsidR="001841A9" w:rsidRPr="00775838">
        <w:rPr>
          <w:lang w:val="en-US"/>
        </w:rPr>
        <w:t xml:space="preserve"> </w:t>
      </w:r>
      <w:r w:rsidRPr="00775838">
        <w:rPr>
          <w:rFonts w:ascii="Arial" w:hAnsi="Arial" w:cs="Arial"/>
          <w:lang w:val="en-US"/>
        </w:rPr>
        <w:tab/>
        <w:t>R1-</w:t>
      </w:r>
      <w:r w:rsidR="00543ACB" w:rsidRPr="00775838">
        <w:rPr>
          <w:rFonts w:ascii="Arial" w:hAnsi="Arial" w:cs="Arial"/>
          <w:lang w:val="en-US"/>
        </w:rPr>
        <w:t>2</w:t>
      </w:r>
      <w:r w:rsidR="00A269B8" w:rsidRPr="00775838">
        <w:rPr>
          <w:rFonts w:ascii="Arial" w:hAnsi="Arial" w:cs="Arial"/>
          <w:lang w:val="en-US"/>
        </w:rPr>
        <w:t>3</w:t>
      </w:r>
      <w:r w:rsidR="0021549B" w:rsidRPr="00775838">
        <w:rPr>
          <w:rFonts w:ascii="Arial" w:hAnsi="Arial" w:cs="Arial"/>
          <w:lang w:val="en-US"/>
        </w:rPr>
        <w:t>0</w:t>
      </w:r>
      <w:r w:rsidR="007353B8">
        <w:rPr>
          <w:rFonts w:ascii="Arial" w:hAnsi="Arial" w:cs="Arial"/>
          <w:lang w:val="en-US"/>
        </w:rPr>
        <w:t>5757</w:t>
      </w:r>
      <w:r w:rsidR="00035029" w:rsidRPr="00775838" w:rsidDel="00035029">
        <w:rPr>
          <w:rFonts w:ascii="Arial" w:hAnsi="Arial" w:cs="Arial"/>
          <w:lang w:val="en-US"/>
        </w:rPr>
        <w:t xml:space="preserve"> </w:t>
      </w:r>
      <w:r w:rsidRPr="00775838" w:rsidDel="00EB7925">
        <w:rPr>
          <w:rFonts w:ascii="Arial" w:hAnsi="Arial" w:cs="Arial"/>
          <w:lang w:val="en-US"/>
        </w:rPr>
        <w:t xml:space="preserve"> </w:t>
      </w:r>
      <w:r w:rsidRPr="00775838" w:rsidDel="00070695">
        <w:rPr>
          <w:rFonts w:ascii="Arial" w:hAnsi="Arial" w:cs="Arial"/>
          <w:lang w:val="en-US"/>
        </w:rPr>
        <w:t xml:space="preserve"> </w:t>
      </w:r>
      <w:r w:rsidRPr="00775838" w:rsidDel="005A147F">
        <w:rPr>
          <w:rFonts w:ascii="Arial" w:hAnsi="Arial" w:cs="Arial"/>
          <w:lang w:val="en-US"/>
        </w:rPr>
        <w:t xml:space="preserve"> </w:t>
      </w:r>
    </w:p>
    <w:p w14:paraId="6F031CAE" w14:textId="0D5D5A31" w:rsidR="00332753" w:rsidRPr="00B234FB" w:rsidRDefault="00BA0ECB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Incheon, Korea, May 22</w:t>
      </w:r>
      <w:r w:rsidRPr="00BE30AF">
        <w:rPr>
          <w:vertAlign w:val="superscript"/>
          <w:lang w:val="en-US"/>
        </w:rPr>
        <w:t>nd</w:t>
      </w:r>
      <w:r>
        <w:rPr>
          <w:lang w:val="en-US"/>
        </w:rPr>
        <w:t xml:space="preserve"> – May 26</w:t>
      </w:r>
      <w:r w:rsidRPr="00BE30AF">
        <w:rPr>
          <w:vertAlign w:val="superscript"/>
          <w:lang w:val="en-US"/>
        </w:rPr>
        <w:t>th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A269B8">
        <w:rPr>
          <w:lang w:val="en-US"/>
        </w:rPr>
        <w:t>3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4E204395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5F3607" w:rsidRPr="00B234FB">
        <w:rPr>
          <w:rFonts w:ascii="Arial" w:hAnsi="Arial" w:cs="Arial"/>
          <w:sz w:val="22"/>
          <w:lang w:val="en-US"/>
        </w:rPr>
        <w:t>9.2.</w:t>
      </w:r>
      <w:r w:rsidR="00A44347" w:rsidRPr="00B234FB">
        <w:rPr>
          <w:rFonts w:ascii="Arial" w:hAnsi="Arial" w:cs="Arial"/>
          <w:sz w:val="22"/>
          <w:lang w:val="en-US"/>
        </w:rPr>
        <w:t>3</w:t>
      </w:r>
      <w:r w:rsidR="00C408E0" w:rsidRPr="00B234FB">
        <w:rPr>
          <w:rFonts w:ascii="Arial" w:hAnsi="Arial" w:cs="Arial"/>
          <w:sz w:val="22"/>
          <w:lang w:val="en-US"/>
        </w:rPr>
        <w:t>.2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3D955381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C408E0" w:rsidRPr="00B234FB">
        <w:rPr>
          <w:rFonts w:ascii="Arial" w:hAnsi="Arial" w:cs="Arial"/>
          <w:sz w:val="22"/>
          <w:lang w:val="en-US"/>
        </w:rPr>
        <w:t xml:space="preserve">Discussion </w:t>
      </w:r>
      <w:r w:rsidR="00966EFF">
        <w:rPr>
          <w:rFonts w:ascii="Arial" w:hAnsi="Arial" w:cs="Arial"/>
          <w:sz w:val="22"/>
          <w:lang w:val="en-US"/>
        </w:rPr>
        <w:t xml:space="preserve">on </w:t>
      </w:r>
      <w:r w:rsidR="00D20DBB" w:rsidRPr="00B234FB">
        <w:rPr>
          <w:rFonts w:ascii="Arial" w:hAnsi="Arial" w:cs="Arial"/>
          <w:sz w:val="22"/>
          <w:lang w:val="en-US"/>
        </w:rPr>
        <w:t xml:space="preserve">AI/ML </w:t>
      </w:r>
      <w:r w:rsidR="00966EFF">
        <w:rPr>
          <w:rFonts w:ascii="Arial" w:hAnsi="Arial" w:cs="Arial"/>
          <w:sz w:val="22"/>
          <w:lang w:val="en-US"/>
        </w:rPr>
        <w:t xml:space="preserve">for </w:t>
      </w:r>
      <w:r w:rsidR="00C408E0" w:rsidRPr="00B234FB">
        <w:rPr>
          <w:rFonts w:ascii="Arial" w:hAnsi="Arial" w:cs="Arial"/>
          <w:sz w:val="22"/>
          <w:lang w:val="en-US"/>
        </w:rPr>
        <w:t>beam management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88AAB30" w14:textId="3277A6AC" w:rsidR="002A5194" w:rsidRPr="00B234FB" w:rsidRDefault="002420B2" w:rsidP="008D41F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Rel-18</w:t>
      </w:r>
      <w:r w:rsidR="001B4D48">
        <w:rPr>
          <w:rFonts w:ascii="Times New Roman" w:hAnsi="Times New Roman" w:cs="Times New Roman"/>
          <w:sz w:val="20"/>
          <w:szCs w:val="20"/>
          <w:lang w:val="en-US"/>
        </w:rPr>
        <w:t xml:space="preserve"> study item </w:t>
      </w:r>
      <w:r w:rsidR="005148C8" w:rsidRPr="005148C8">
        <w:rPr>
          <w:rFonts w:ascii="Times New Roman" w:hAnsi="Times New Roman" w:cs="Times New Roman"/>
          <w:sz w:val="20"/>
          <w:szCs w:val="20"/>
          <w:lang w:val="en-US"/>
        </w:rPr>
        <w:t xml:space="preserve">“Study on Artificial Intelligence and Machine Learning for NR air-interface” </w:t>
      </w:r>
      <w:r w:rsidR="008B2DB2">
        <w:rPr>
          <w:rFonts w:ascii="Times New Roman" w:hAnsi="Times New Roman" w:cs="Times New Roman"/>
          <w:sz w:val="20"/>
          <w:szCs w:val="20"/>
          <w:lang w:val="en-US"/>
        </w:rPr>
        <w:t xml:space="preserve">is to study the </w:t>
      </w:r>
      <w:r w:rsidR="00BC3496" w:rsidRPr="00BC3496">
        <w:rPr>
          <w:rFonts w:ascii="Times New Roman" w:hAnsi="Times New Roman" w:cs="Times New Roman"/>
          <w:sz w:val="20"/>
          <w:szCs w:val="20"/>
          <w:lang w:val="en-US"/>
        </w:rPr>
        <w:t>3GPP framework for AI/ML for air-interface corresponding to each target use case regarding aspects such as performance, complexity, and potential specification impact</w:t>
      </w:r>
      <w:r w:rsidR="00BC349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E016BE">
        <w:rPr>
          <w:rFonts w:ascii="Times New Roman" w:hAnsi="Times New Roman" w:cs="Times New Roman"/>
          <w:sz w:val="20"/>
          <w:szCs w:val="20"/>
          <w:lang w:val="en-US"/>
        </w:rPr>
        <w:t xml:space="preserve">Three typical use cases are being discussed: </w:t>
      </w:r>
      <w:r w:rsidR="009F77D3">
        <w:rPr>
          <w:rFonts w:ascii="Times New Roman" w:hAnsi="Times New Roman" w:cs="Times New Roman"/>
          <w:sz w:val="20"/>
          <w:szCs w:val="20"/>
          <w:lang w:val="en-US"/>
        </w:rPr>
        <w:t xml:space="preserve">CSI feedback enhancement, beam management, and positioning accuracy improvement.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 xml:space="preserve">This document 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focuses on beam management use case.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>Please see the feature lead summary from previous meeting for the latest progress on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 this topic [1]. We will address some open issues mentioned in [1]. </w:t>
      </w:r>
      <w:r w:rsidR="00B029E2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041965E0" w14:textId="47475188" w:rsidR="000E65ED" w:rsidRPr="007E5B37" w:rsidRDefault="001561DA" w:rsidP="007E5B3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Spec impact for inference at UE side</w:t>
      </w:r>
    </w:p>
    <w:p w14:paraId="4511F43C" w14:textId="53C3C5CB" w:rsidR="00A16870" w:rsidRDefault="00A16870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the </w:t>
      </w:r>
      <w:r w:rsidR="005C0A90">
        <w:rPr>
          <w:rFonts w:ascii="Times New Roman" w:eastAsia="MS Mincho" w:hAnsi="Times New Roman" w:cs="Times New Roman"/>
          <w:sz w:val="20"/>
          <w:szCs w:val="20"/>
          <w:lang w:val="en-US"/>
        </w:rPr>
        <w:t>RAN1#112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the following agreements have been made regarding UE-side </w:t>
      </w:r>
      <w:r w:rsidR="00E16436">
        <w:rPr>
          <w:rFonts w:ascii="Times New Roman" w:eastAsia="MS Mincho" w:hAnsi="Times New Roman" w:cs="Times New Roman"/>
          <w:sz w:val="20"/>
          <w:szCs w:val="20"/>
          <w:lang w:val="en-US"/>
        </w:rPr>
        <w:t>inference: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6436" w:rsidRPr="00F36BC3" w14:paraId="3C2189D3" w14:textId="77777777" w:rsidTr="00E16436">
        <w:tc>
          <w:tcPr>
            <w:tcW w:w="9629" w:type="dxa"/>
          </w:tcPr>
          <w:p w14:paraId="3CA0BD76" w14:textId="77777777" w:rsidR="00C84129" w:rsidRPr="0030049E" w:rsidRDefault="00C84129" w:rsidP="00C84129">
            <w:pPr>
              <w:spacing w:after="120"/>
              <w:rPr>
                <w:rFonts w:ascii="Times New Roman" w:eastAsia="SimSun" w:hAnsi="Times New Roman" w:cs="Times New Roman"/>
                <w:b/>
                <w:iCs/>
                <w:kern w:val="2"/>
                <w:sz w:val="20"/>
                <w:szCs w:val="20"/>
                <w:highlight w:val="green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b/>
                <w:iCs/>
                <w:kern w:val="2"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7D911E85" w14:textId="77777777" w:rsidR="00C84129" w:rsidRPr="0030049E" w:rsidRDefault="00C84129" w:rsidP="00C84129">
            <w:pPr>
              <w:spacing w:after="120"/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For BM-Case1 and BM-Case2 with a UE-side AI/ML model, study the necessity, </w:t>
            </w:r>
            <w:proofErr w:type="gramStart"/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feasibility</w:t>
            </w:r>
            <w:proofErr w:type="gramEnd"/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 and the potential specification impact (if needed) of the following information reported from UE to network: </w:t>
            </w:r>
          </w:p>
          <w:p w14:paraId="434CDF89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Predicted L1</w:t>
            </w: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-RSRP(s) corresponding to the DL Tx beam(s) or beam pair(s)</w:t>
            </w:r>
          </w:p>
          <w:p w14:paraId="77285120" w14:textId="77777777" w:rsidR="00C84129" w:rsidRPr="0030049E" w:rsidRDefault="00C84129" w:rsidP="00C8412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Whether/how to differentiate predicted L1-RSRP and measured L1-RSRP</w:t>
            </w:r>
          </w:p>
          <w:p w14:paraId="60BD27F7" w14:textId="77777777" w:rsidR="00C84129" w:rsidRPr="0030049E" w:rsidRDefault="00C84129" w:rsidP="00C8412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Confidence/probability information related to the output of AI/ML model inference (e.g., predicted beams)</w:t>
            </w:r>
          </w:p>
          <w:p w14:paraId="53B32BEF" w14:textId="77777777" w:rsidR="00C84129" w:rsidRPr="0030049E" w:rsidRDefault="00C84129" w:rsidP="00C84129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FFS: Definition/content of confidence/probability information</w:t>
            </w:r>
          </w:p>
          <w:p w14:paraId="1BA95DAC" w14:textId="77777777" w:rsidR="00C84129" w:rsidRPr="0030049E" w:rsidRDefault="00C84129" w:rsidP="00C8412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At least the performance and spec impact should be considered</w:t>
            </w:r>
          </w:p>
          <w:p w14:paraId="4B7B4DE6" w14:textId="77777777" w:rsidR="00C84129" w:rsidRPr="0030049E" w:rsidRDefault="00C84129" w:rsidP="00C841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4685628" w14:textId="77777777" w:rsidR="00C84129" w:rsidRPr="0030049E" w:rsidRDefault="00C84129" w:rsidP="00C84129">
            <w:pPr>
              <w:spacing w:after="120"/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highlight w:val="green"/>
                <w:lang w:val="en-US"/>
              </w:rPr>
            </w:pPr>
            <w:r w:rsidRPr="0030049E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41BE220F" w14:textId="77777777" w:rsidR="00C84129" w:rsidRPr="0030049E" w:rsidRDefault="00C84129" w:rsidP="00C84129">
            <w:pPr>
              <w:spacing w:after="120"/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362D7802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Indication of the associated Set A from network to UE, e.g., association/mapping of beams within Set A and beams within Set B if applicable</w:t>
            </w:r>
          </w:p>
          <w:p w14:paraId="0961C769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Beam indication from network for UE reception</w:t>
            </w:r>
          </w:p>
          <w:p w14:paraId="072BC317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Note: The second bullet may or may not have additional specification impact (e.g., legacy mechanism may be reused).</w:t>
            </w:r>
          </w:p>
          <w:p w14:paraId="67BC4149" w14:textId="77777777" w:rsidR="00E16436" w:rsidRDefault="00E16436" w:rsidP="0092491B">
            <w:pPr>
              <w:pStyle w:val="BodyText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D5F9024" w14:textId="747A3119" w:rsidR="00E16436" w:rsidRDefault="00E16436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3BA3A304" w14:textId="77777777" w:rsidR="00E660E5" w:rsidRDefault="00AF33AF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AF33AF">
        <w:rPr>
          <w:rFonts w:ascii="Times New Roman" w:eastAsia="MS Mincho" w:hAnsi="Times New Roman" w:cs="Times New Roman"/>
          <w:sz w:val="20"/>
          <w:szCs w:val="20"/>
          <w:lang w:val="en-US"/>
        </w:rPr>
        <w:t>Further in RAN1#112bis-e</w:t>
      </w:r>
      <w:r w:rsidRPr="00F36BC3">
        <w:rPr>
          <w:rFonts w:ascii="Times New Roman" w:eastAsia="MS Mincho" w:hAnsi="Times New Roman" w:cs="Times New Roman"/>
          <w:sz w:val="20"/>
          <w:szCs w:val="20"/>
          <w:lang w:val="en-US"/>
        </w:rPr>
        <w:t>, the follow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ing </w:t>
      </w:r>
      <w:r w:rsidR="00E660E5">
        <w:rPr>
          <w:rFonts w:ascii="Times New Roman" w:eastAsia="MS Mincho" w:hAnsi="Times New Roman" w:cs="Times New Roman"/>
          <w:sz w:val="20"/>
          <w:szCs w:val="20"/>
          <w:lang w:val="en-US"/>
        </w:rPr>
        <w:t>proposal related to the above first agreement has been discussed without consensus.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60E5" w:rsidRPr="007353B8" w14:paraId="43328E63" w14:textId="77777777" w:rsidTr="00E660E5">
        <w:tc>
          <w:tcPr>
            <w:tcW w:w="9629" w:type="dxa"/>
          </w:tcPr>
          <w:p w14:paraId="47CAFB49" w14:textId="77777777" w:rsidR="00532E18" w:rsidRPr="00F36BC3" w:rsidRDefault="00532E18" w:rsidP="00532E18">
            <w:pPr>
              <w:rPr>
                <w:rFonts w:ascii="Times New Roman" w:eastAsia="Batang" w:hAnsi="Times New Roman" w:cs="Times New Roman"/>
                <w:bCs/>
                <w:i/>
                <w:iCs/>
                <w:sz w:val="20"/>
                <w:szCs w:val="20"/>
                <w:lang w:val="en-US" w:eastAsia="zh-CN"/>
              </w:rPr>
            </w:pPr>
            <w:r w:rsidRPr="00F36BC3">
              <w:rPr>
                <w:rFonts w:ascii="Times New Roman" w:eastAsia="SimSun" w:hAnsi="Times New Roman" w:cs="Times New Roman"/>
                <w:bCs/>
                <w:i/>
                <w:kern w:val="2"/>
                <w:sz w:val="20"/>
                <w:szCs w:val="20"/>
                <w:u w:val="single"/>
                <w:lang w:val="en-US"/>
              </w:rPr>
              <w:lastRenderedPageBreak/>
              <w:t>Proposal 3.3.2</w:t>
            </w:r>
            <w:r w:rsidRPr="00F36BC3">
              <w:rPr>
                <w:rFonts w:ascii="Times New Roman" w:eastAsia="SimSun" w:hAnsi="Times New Roman" w:cs="Times New Roman"/>
                <w:bCs/>
                <w:i/>
                <w:kern w:val="2"/>
                <w:sz w:val="20"/>
                <w:szCs w:val="20"/>
                <w:lang w:val="en-US"/>
              </w:rPr>
              <w:t xml:space="preserve">: </w:t>
            </w:r>
            <w:r w:rsidRPr="00F36BC3">
              <w:rPr>
                <w:rFonts w:ascii="Times New Roman" w:eastAsia="Batang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For BM-Case1 and BM-Case2 with a UE-side AI/ML model, study the necessity, benefit(s), and potential specification impact of AI model inference from the following additional aspects on top of previous agreements: </w:t>
            </w:r>
          </w:p>
          <w:p w14:paraId="51170A71" w14:textId="77777777" w:rsidR="00532E18" w:rsidRPr="00F36BC3" w:rsidRDefault="00532E18" w:rsidP="00532E1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6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 w:eastAsia="zh-CN"/>
              </w:rPr>
            </w:pPr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For BM-Case1: L1 reporting of more than 4 predicted beams and the associated L1-RSRP (if applicable) in one reporting </w:t>
            </w:r>
            <w:proofErr w:type="gramStart"/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instance</w:t>
            </w:r>
            <w:proofErr w:type="gramEnd"/>
          </w:p>
          <w:p w14:paraId="7BF8729B" w14:textId="77777777" w:rsidR="00532E18" w:rsidRPr="00F36BC3" w:rsidRDefault="00532E18" w:rsidP="00532E1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6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 w:eastAsia="zh-CN"/>
              </w:rPr>
            </w:pPr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For BM-Case2: L1 Reporting of more than 4 predicted beams and the associated L1-RSRP (if applicable) for each one of N time instance(s) in one reporting </w:t>
            </w:r>
            <w:proofErr w:type="gramStart"/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instance</w:t>
            </w:r>
            <w:proofErr w:type="gramEnd"/>
          </w:p>
          <w:p w14:paraId="0551912F" w14:textId="77777777" w:rsidR="00532E18" w:rsidRPr="00F36BC3" w:rsidRDefault="00532E18" w:rsidP="00532E18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6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 w:eastAsia="zh-CN"/>
              </w:rPr>
            </w:pPr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FFS: values of N (e.g., fixed or variable) </w:t>
            </w:r>
          </w:p>
          <w:p w14:paraId="253B68B4" w14:textId="77777777" w:rsidR="00532E18" w:rsidRPr="00F36BC3" w:rsidRDefault="00532E18" w:rsidP="00532E1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6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 w:eastAsia="zh-CN"/>
              </w:rPr>
            </w:pPr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FFS: How to reduce the overhead</w:t>
            </w:r>
          </w:p>
          <w:p w14:paraId="732C96CE" w14:textId="77777777" w:rsidR="00532E18" w:rsidRPr="00F36BC3" w:rsidRDefault="00532E18" w:rsidP="00532E1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6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 w:eastAsia="zh-CN"/>
              </w:rPr>
            </w:pPr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Note1: The performance gains should be justified by considering UCI payload </w:t>
            </w:r>
            <w:proofErr w:type="gramStart"/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overhead</w:t>
            </w:r>
            <w:proofErr w:type="gramEnd"/>
          </w:p>
          <w:p w14:paraId="284A3DD3" w14:textId="7C1EE087" w:rsidR="00E660E5" w:rsidRPr="00F36BC3" w:rsidRDefault="00532E18" w:rsidP="00F36BC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60" w:line="276" w:lineRule="auto"/>
              <w:contextualSpacing/>
              <w:textAlignment w:val="baseline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 w:rsidRPr="00F36BC3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Note 2: the associated L1-RSRP could be predicted or measured L1-RSRP</w:t>
            </w:r>
          </w:p>
        </w:tc>
      </w:tr>
    </w:tbl>
    <w:p w14:paraId="29922A03" w14:textId="5861EA21" w:rsidR="00E660E5" w:rsidRDefault="00E660E5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66CC6366" w14:textId="11F21796" w:rsidR="00E660E5" w:rsidRPr="00AF33AF" w:rsidRDefault="00ED0FC2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One controversial part is the </w:t>
      </w:r>
      <w:r w:rsidR="00A70806">
        <w:rPr>
          <w:rFonts w:ascii="Times New Roman" w:eastAsia="MS Mincho" w:hAnsi="Times New Roman" w:cs="Times New Roman"/>
          <w:sz w:val="20"/>
          <w:szCs w:val="20"/>
          <w:lang w:val="en-US"/>
        </w:rPr>
        <w:t>necessity of reporting more than 4 predicted beams</w:t>
      </w:r>
      <w:r w:rsidR="00ED59D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because legacy CSI reporting only supports 4 beams. </w:t>
      </w:r>
      <w:r w:rsidR="00DD2680">
        <w:rPr>
          <w:rFonts w:ascii="Times New Roman" w:eastAsia="MS Mincho" w:hAnsi="Times New Roman" w:cs="Times New Roman"/>
          <w:sz w:val="20"/>
          <w:szCs w:val="20"/>
          <w:lang w:val="en-US"/>
        </w:rPr>
        <w:t>We thought one valid reason could be in one report</w:t>
      </w:r>
      <w:r w:rsidR="004B66A7">
        <w:rPr>
          <w:rFonts w:ascii="Times New Roman" w:eastAsia="MS Mincho" w:hAnsi="Times New Roman" w:cs="Times New Roman"/>
          <w:sz w:val="20"/>
          <w:szCs w:val="20"/>
          <w:lang w:val="en-US"/>
        </w:rPr>
        <w:t>ing instance, both measured and predicted beams are reported</w:t>
      </w:r>
      <w:r w:rsidR="0061635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which provides more information for </w:t>
      </w:r>
      <w:proofErr w:type="spellStart"/>
      <w:r w:rsidR="00616351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61635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to make wise decision. </w:t>
      </w:r>
      <w:r w:rsidR="001C42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Therefore, note 2 was </w:t>
      </w:r>
      <w:r w:rsidR="00A1756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added. However, on a second thought, the complexity of </w:t>
      </w:r>
      <w:r w:rsidR="003243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UE processing could be different between </w:t>
      </w:r>
      <w:r w:rsidR="00000B7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beam predication and beam measurement. Therefore, </w:t>
      </w:r>
      <w:r w:rsidR="00E44D1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better control </w:t>
      </w:r>
      <w:r w:rsidR="00EC0A6D">
        <w:rPr>
          <w:rFonts w:ascii="Times New Roman" w:eastAsia="MS Mincho" w:hAnsi="Times New Roman" w:cs="Times New Roman"/>
          <w:sz w:val="20"/>
          <w:szCs w:val="20"/>
          <w:lang w:val="en-US"/>
        </w:rPr>
        <w:t>ha</w:t>
      </w:r>
      <w:r w:rsidR="00C06401">
        <w:rPr>
          <w:rFonts w:ascii="Times New Roman" w:eastAsia="MS Mincho" w:hAnsi="Times New Roman" w:cs="Times New Roman"/>
          <w:sz w:val="20"/>
          <w:szCs w:val="20"/>
          <w:lang w:val="en-US"/>
        </w:rPr>
        <w:t>r</w:t>
      </w:r>
      <w:r w:rsidR="00EC0A6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dware and software </w:t>
      </w:r>
      <w:r w:rsidR="0080235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size in UE design, the </w:t>
      </w:r>
      <w:r w:rsidR="00FC41C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number of predicted beams and measurement beams can be counted separately. </w:t>
      </w:r>
      <w:r w:rsidR="000B3DC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With such thinking, we suggest </w:t>
      </w:r>
      <w:proofErr w:type="gramStart"/>
      <w:r w:rsidR="000B3DC0">
        <w:rPr>
          <w:rFonts w:ascii="Times New Roman" w:eastAsia="MS Mincho" w:hAnsi="Times New Roman" w:cs="Times New Roman"/>
          <w:sz w:val="20"/>
          <w:szCs w:val="20"/>
          <w:lang w:val="en-US"/>
        </w:rPr>
        <w:t>to delete</w:t>
      </w:r>
      <w:proofErr w:type="gramEnd"/>
      <w:r w:rsidR="000B3DC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note 2, and change the “associated L1-RSRP” to </w:t>
      </w:r>
      <w:r w:rsidR="001A61DD">
        <w:rPr>
          <w:rFonts w:ascii="Times New Roman" w:eastAsia="MS Mincho" w:hAnsi="Times New Roman" w:cs="Times New Roman"/>
          <w:sz w:val="20"/>
          <w:szCs w:val="20"/>
          <w:lang w:val="en-US"/>
        </w:rPr>
        <w:t>“predicted L1-RSRP”.</w:t>
      </w:r>
    </w:p>
    <w:p w14:paraId="5559300D" w14:textId="085B53DD" w:rsidR="0092491B" w:rsidRDefault="001A61D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 the other hand, so </w:t>
      </w:r>
      <w:proofErr w:type="gram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far</w:t>
      </w:r>
      <w:proofErr w:type="gramEnd"/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we still </w:t>
      </w:r>
      <w:r w:rsidR="009855E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don’t have agreement on using CSI reporting framework to report predicted beam yet. </w:t>
      </w:r>
      <w:r w:rsidR="005E331F">
        <w:rPr>
          <w:rFonts w:ascii="Times New Roman" w:eastAsia="MS Mincho" w:hAnsi="Times New Roman" w:cs="Times New Roman"/>
          <w:sz w:val="20"/>
          <w:szCs w:val="20"/>
          <w:lang w:val="en-US"/>
        </w:rPr>
        <w:t>In RAN1#110</w:t>
      </w:r>
      <w:r w:rsidR="0088297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bis-e, </w:t>
      </w:r>
      <w:r w:rsidR="00D84A2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consensus </w:t>
      </w:r>
      <w:r w:rsidR="0043076D">
        <w:rPr>
          <w:rFonts w:ascii="Times New Roman" w:eastAsia="MS Mincho" w:hAnsi="Times New Roman" w:cs="Times New Roman"/>
          <w:sz w:val="20"/>
          <w:szCs w:val="20"/>
          <w:lang w:val="en-US"/>
        </w:rPr>
        <w:t>was</w:t>
      </w:r>
      <w:r w:rsidR="00D84A2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achieved to </w:t>
      </w:r>
      <w:r w:rsidR="002E726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focus on the study of L1 signaling </w:t>
      </w:r>
      <w:r w:rsidR="00C94370">
        <w:rPr>
          <w:rFonts w:ascii="Times New Roman" w:eastAsia="MS Mincho" w:hAnsi="Times New Roman" w:cs="Times New Roman"/>
          <w:sz w:val="20"/>
          <w:szCs w:val="20"/>
          <w:lang w:val="en-US"/>
        </w:rPr>
        <w:t>for UE to report the prediction result, with details FFS.</w:t>
      </w:r>
      <w:r w:rsidR="0064755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our view, </w:t>
      </w:r>
      <w:r w:rsidR="0064755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nstead of specifying new L1 signaling, a natural choice is to reuse/enhance the existing CSI reporting framework for beam management. However, as pointed out by companies, current spec only supports to report the measured beam(s). In more details, for </w:t>
      </w:r>
      <w:r w:rsidR="00E52CF5">
        <w:rPr>
          <w:rFonts w:ascii="Times New Roman" w:hAnsi="Times New Roman" w:cs="Times New Roman"/>
          <w:sz w:val="20"/>
          <w:szCs w:val="20"/>
          <w:lang w:val="en-US"/>
        </w:rPr>
        <w:t xml:space="preserve">exiting measurement-based </w:t>
      </w:r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beam management, a report configuration (</w:t>
      </w:r>
      <w:proofErr w:type="gram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4755B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64755B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t>ReportConfig</w:t>
      </w:r>
      <w:proofErr w:type="spell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as described in TS38.331) would indicate L1-RSRP related metrics (e.g. </w:t>
      </w:r>
      <w:proofErr w:type="spell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ssb</w:t>
      </w:r>
      <w:proofErr w:type="spell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-index-RSRP, or cri-RSRP) as the report quantity. In addition, the report configuration would be associated with one or several resource sets (such as a set of SSB, a set of CSI-RS or both) on which the measurements should be performed. In other words, the current CSI report for beam management always assumes that the beams reported by UE have been </w:t>
      </w:r>
      <w:proofErr w:type="gram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actually measured</w:t>
      </w:r>
      <w:proofErr w:type="gram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by the UE</w:t>
      </w:r>
      <w:r w:rsidR="00E73ADD">
        <w:rPr>
          <w:rFonts w:ascii="Times New Roman" w:hAnsi="Times New Roman" w:cs="Times New Roman"/>
          <w:sz w:val="20"/>
          <w:szCs w:val="20"/>
          <w:lang w:val="en-US"/>
        </w:rPr>
        <w:t xml:space="preserve"> and the predicated beams are not reported</w:t>
      </w:r>
      <w:r w:rsidR="006D38C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56BD50E" w14:textId="667471B3" w:rsidR="000C7926" w:rsidRDefault="000962A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Therefore, </w:t>
      </w:r>
      <w:r w:rsidR="00535183">
        <w:rPr>
          <w:rFonts w:ascii="Times New Roman" w:hAnsi="Times New Roman" w:cs="Times New Roman"/>
          <w:sz w:val="20"/>
          <w:szCs w:val="20"/>
          <w:lang w:val="en-US"/>
        </w:rPr>
        <w:t>in the agreement above,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35183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>predicted L1-RSRP</w:t>
      </w:r>
      <w:r w:rsidR="00F94376">
        <w:rPr>
          <w:rFonts w:ascii="Times New Roman" w:hAnsi="Times New Roman" w:cs="Times New Roman"/>
          <w:sz w:val="20"/>
          <w:szCs w:val="20"/>
          <w:lang w:val="en-US"/>
        </w:rPr>
        <w:t xml:space="preserve"> and confidence/probability information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C4B1C">
        <w:rPr>
          <w:rFonts w:ascii="Times New Roman" w:hAnsi="Times New Roman" w:cs="Times New Roman"/>
          <w:sz w:val="20"/>
          <w:szCs w:val="20"/>
          <w:lang w:val="en-US"/>
        </w:rPr>
        <w:t xml:space="preserve">to be reported </w:t>
      </w:r>
      <w:r w:rsidR="00CA3A37">
        <w:rPr>
          <w:rFonts w:ascii="Times New Roman" w:hAnsi="Times New Roman" w:cs="Times New Roman"/>
          <w:sz w:val="20"/>
          <w:szCs w:val="20"/>
          <w:lang w:val="en-US"/>
        </w:rPr>
        <w:t xml:space="preserve">belong to </w:t>
      </w:r>
      <w:proofErr w:type="gramStart"/>
      <w:r w:rsidR="00CA3A37">
        <w:rPr>
          <w:rFonts w:ascii="Times New Roman" w:hAnsi="Times New Roman" w:cs="Times New Roman"/>
          <w:sz w:val="20"/>
          <w:szCs w:val="20"/>
          <w:lang w:val="en-US"/>
        </w:rPr>
        <w:t>second-level</w:t>
      </w:r>
      <w:proofErr w:type="gramEnd"/>
      <w:r w:rsidR="00CA3A37">
        <w:rPr>
          <w:rFonts w:ascii="Times New Roman" w:hAnsi="Times New Roman" w:cs="Times New Roman"/>
          <w:sz w:val="20"/>
          <w:szCs w:val="20"/>
          <w:lang w:val="en-US"/>
        </w:rPr>
        <w:t xml:space="preserve"> of details.</w:t>
      </w:r>
      <w:r w:rsidR="003562F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A3A37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3562F2">
        <w:rPr>
          <w:rFonts w:ascii="Times New Roman" w:hAnsi="Times New Roman" w:cs="Times New Roman"/>
          <w:sz w:val="20"/>
          <w:szCs w:val="20"/>
          <w:lang w:val="en-US"/>
        </w:rPr>
        <w:t xml:space="preserve">he first thing is to </w:t>
      </w:r>
      <w:r w:rsidR="004B5642">
        <w:rPr>
          <w:rFonts w:ascii="Times New Roman" w:hAnsi="Times New Roman" w:cs="Times New Roman"/>
          <w:sz w:val="20"/>
          <w:szCs w:val="20"/>
          <w:lang w:val="en-US"/>
        </w:rPr>
        <w:t xml:space="preserve">introduce a mechanism 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 xml:space="preserve">into CSI reporting framework </w:t>
      </w:r>
      <w:r w:rsidR="004B5642">
        <w:rPr>
          <w:rFonts w:ascii="Times New Roman" w:hAnsi="Times New Roman" w:cs="Times New Roman"/>
          <w:sz w:val="20"/>
          <w:szCs w:val="20"/>
          <w:lang w:val="en-US"/>
        </w:rPr>
        <w:t xml:space="preserve">for UE to be able </w:t>
      </w:r>
      <w:r w:rsidR="004B5642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to </w:t>
      </w:r>
      <w:r w:rsidR="00966C54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report</w:t>
      </w:r>
      <w:r w:rsidR="001159E6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prediction result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F372E8">
        <w:rPr>
          <w:rFonts w:ascii="Times New Roman" w:hAnsi="Times New Roman" w:cs="Times New Roman"/>
          <w:sz w:val="20"/>
          <w:szCs w:val="20"/>
          <w:lang w:val="en-US"/>
        </w:rPr>
        <w:t xml:space="preserve"> We observe two ways to </w:t>
      </w:r>
      <w:r w:rsidR="007E3D90">
        <w:rPr>
          <w:rFonts w:ascii="Times New Roman" w:hAnsi="Times New Roman" w:cs="Times New Roman"/>
          <w:sz w:val="20"/>
          <w:szCs w:val="20"/>
          <w:lang w:val="en-US"/>
        </w:rPr>
        <w:t>make this happen</w:t>
      </w:r>
      <w:r w:rsidR="000C792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40A90E9" w14:textId="77777777" w:rsidR="003E377D" w:rsidRDefault="000C7926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first</w:t>
      </w:r>
      <w:r w:rsidR="00B631A3">
        <w:rPr>
          <w:rFonts w:ascii="Times New Roman" w:hAnsi="Times New Roman" w:cs="Times New Roman"/>
          <w:sz w:val="20"/>
          <w:szCs w:val="20"/>
          <w:lang w:val="en-US"/>
        </w:rPr>
        <w:t xml:space="preserve"> option is to introduce </w:t>
      </w:r>
      <w:r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prediction-related metrics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in the report configuration as the reporting quantities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. For example,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the most obvious metric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 could be predicted best beam ID</w:t>
      </w:r>
      <w:r w:rsidR="005527B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If NW see beneficial to obtain other metrics</w:t>
      </w:r>
      <w:r w:rsidR="00BA2D8F">
        <w:rPr>
          <w:rFonts w:ascii="Times New Roman" w:hAnsi="Times New Roman" w:cs="Times New Roman"/>
          <w:sz w:val="20"/>
          <w:szCs w:val="20"/>
          <w:lang w:val="en-US"/>
        </w:rPr>
        <w:t xml:space="preserve">, NW should be allowed to configure those metrics. 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>Other metrics could be p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>redicted beam quality such as predicted L1-RSRP, or L1-SINR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="00FE6CAD">
        <w:rPr>
          <w:rFonts w:ascii="Times New Roman" w:hAnsi="Times New Roman" w:cs="Times New Roman"/>
          <w:sz w:val="20"/>
          <w:szCs w:val="20"/>
          <w:lang w:val="en-US"/>
        </w:rPr>
        <w:t>predicted beam application time; confidence/probability information related to predicted beam</w:t>
      </w:r>
      <w:r w:rsidR="00EF005F">
        <w:rPr>
          <w:rFonts w:ascii="Times New Roman" w:hAnsi="Times New Roman" w:cs="Times New Roman"/>
          <w:sz w:val="20"/>
          <w:szCs w:val="20"/>
          <w:lang w:val="en-US"/>
        </w:rPr>
        <w:t xml:space="preserve">, etc. </w:t>
      </w:r>
    </w:p>
    <w:p w14:paraId="7BC8CA5F" w14:textId="69A88218" w:rsidR="00B71996" w:rsidRDefault="003E377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second option</w:t>
      </w:r>
      <w:r w:rsidR="009A7553">
        <w:rPr>
          <w:rFonts w:ascii="Times New Roman" w:hAnsi="Times New Roman" w:cs="Times New Roman"/>
          <w:sz w:val="20"/>
          <w:szCs w:val="20"/>
          <w:lang w:val="en-US"/>
        </w:rPr>
        <w:t xml:space="preserve"> is to configure </w:t>
      </w:r>
      <w:r w:rsidR="005B5658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prediction-dedicated resource set</w:t>
      </w:r>
      <w:r w:rsidR="005B5658">
        <w:rPr>
          <w:rFonts w:ascii="Times New Roman" w:hAnsi="Times New Roman" w:cs="Times New Roman"/>
          <w:sz w:val="20"/>
          <w:szCs w:val="20"/>
          <w:lang w:val="en-US"/>
        </w:rPr>
        <w:t xml:space="preserve"> in the CSI report configuration. For example, two resource sets are configured to the UE, one is Set A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the set of beams for prediction)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, the other is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Set B (i.e. set of beams for measurement)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C6795">
        <w:rPr>
          <w:rFonts w:ascii="Times New Roman" w:hAnsi="Times New Roman" w:cs="Times New Roman"/>
          <w:sz w:val="20"/>
          <w:szCs w:val="20"/>
          <w:lang w:val="en-US"/>
        </w:rPr>
        <w:t>In case that Set A and Set B are non-overlapping (containing different beams)</w:t>
      </w:r>
      <w:r w:rsidR="009204EF">
        <w:rPr>
          <w:rFonts w:ascii="Times New Roman" w:hAnsi="Times New Roman" w:cs="Times New Roman"/>
          <w:sz w:val="20"/>
          <w:szCs w:val="20"/>
          <w:lang w:val="en-US"/>
        </w:rPr>
        <w:t xml:space="preserve">, if the reported beam belongs to Set A, NW knows it is the prediction result rather measurement result. </w:t>
      </w:r>
      <w:r w:rsidR="00726861">
        <w:rPr>
          <w:rFonts w:ascii="Times New Roman" w:hAnsi="Times New Roman" w:cs="Times New Roman"/>
          <w:sz w:val="20"/>
          <w:szCs w:val="20"/>
          <w:lang w:val="en-US"/>
        </w:rPr>
        <w:t>On the other hand, if Set A and set B are partially overlapping (some beams belong to both Set A and Set B)</w:t>
      </w:r>
      <w:r w:rsidR="00B71996">
        <w:rPr>
          <w:rFonts w:ascii="Times New Roman" w:hAnsi="Times New Roman" w:cs="Times New Roman"/>
          <w:sz w:val="20"/>
          <w:szCs w:val="20"/>
          <w:lang w:val="en-US"/>
        </w:rPr>
        <w:t xml:space="preserve">, further indication in the UE reporting can be used to indicate whether the report is based on prediction or measurement. </w:t>
      </w:r>
    </w:p>
    <w:p w14:paraId="1EA0068D" w14:textId="3C307356" w:rsidR="00087995" w:rsidRDefault="00BF020E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When NW receives CSI report, it is beneficial for NW to </w:t>
      </w:r>
      <w:r w:rsidR="004E61C8">
        <w:rPr>
          <w:rFonts w:ascii="Times New Roman" w:hAnsi="Times New Roman" w:cs="Times New Roman"/>
          <w:sz w:val="20"/>
          <w:szCs w:val="20"/>
          <w:lang w:val="en-US"/>
        </w:rPr>
        <w:t xml:space="preserve">be able to differentiate between prediction and actual measurement. </w:t>
      </w:r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This facilities NW to perform smarter follow-up decision, </w:t>
      </w:r>
      <w:proofErr w:type="gramStart"/>
      <w:r w:rsidR="00DE00A5">
        <w:rPr>
          <w:rFonts w:ascii="Times New Roman" w:hAnsi="Times New Roman" w:cs="Times New Roman"/>
          <w:sz w:val="20"/>
          <w:szCs w:val="20"/>
          <w:lang w:val="en-US"/>
        </w:rPr>
        <w:t>e.g.</w:t>
      </w:r>
      <w:proofErr w:type="gramEnd"/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 if NW has observed some inconsistency in the prediction result, NW can request UE to do further measurement and then report it. </w:t>
      </w:r>
      <w:r w:rsidR="003E377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C280997" w14:textId="5897E2CA" w:rsidR="00087995" w:rsidRDefault="00087995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 CSI reporting framework can be considered as starting point for UE to report beam prediction to NW in case of UE-side inference.</w:t>
      </w:r>
    </w:p>
    <w:p w14:paraId="40E7E77B" w14:textId="6E27FDFD" w:rsidR="002E4F42" w:rsidRDefault="003B3A50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2: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Prediction related metrics can be introduced in the CSI report configuration as the report quantities.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FFS the following prediction related metrics:</w:t>
      </w:r>
    </w:p>
    <w:p w14:paraId="0F47D7E9" w14:textId="6C4621A1" w:rsidR="00ED25CD" w:rsidRDefault="00ED25CD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0B4AD938" w14:textId="5DE1D7E9" w:rsidR="00ED25CD" w:rsidRDefault="00887D1C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lastRenderedPageBreak/>
        <w:t>Predicted beam quality, such as predicted L1-RSRP, L1-SINR</w:t>
      </w:r>
      <w:r w:rsidR="003648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3C24F1B1" w14:textId="600EE543" w:rsidR="003648FB" w:rsidRDefault="003648FB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Predicted beam application time (when 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to start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/stop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E6050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ap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plying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the predicted beam)</w:t>
      </w:r>
    </w:p>
    <w:p w14:paraId="7A0D5CE5" w14:textId="437C500D" w:rsidR="003648FB" w:rsidRDefault="00133189" w:rsidP="00540DB1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1317DEAA" w14:textId="2BD4BBC2" w:rsidR="00F424A0" w:rsidRPr="00133189" w:rsidRDefault="00F424A0" w:rsidP="00F424A0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3: </w:t>
      </w:r>
      <w:r w:rsidR="0025171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RAN1 to discuss</w:t>
      </w:r>
      <w:r w:rsidR="005553C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mechanism for NW to di</w:t>
      </w:r>
      <w:r w:rsidR="00CD231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stinguish between prediction</w:t>
      </w:r>
      <w:r w:rsidR="00A54A1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and measurement results.</w:t>
      </w:r>
    </w:p>
    <w:p w14:paraId="711F29C9" w14:textId="77777777" w:rsidR="00C469B9" w:rsidRDefault="00C469B9" w:rsidP="0079008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5B71E36" w14:textId="2E17B08A" w:rsidR="00021FFA" w:rsidRDefault="00CC3C3C" w:rsidP="0079008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second agreement </w:t>
      </w:r>
      <w:r w:rsidR="00161F5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RAN1#112 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>above</w:t>
      </w:r>
      <w:r w:rsidR="0032271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is related to 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>provid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>ing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E032E">
        <w:rPr>
          <w:rFonts w:ascii="Times New Roman" w:eastAsia="MS Mincho" w:hAnsi="Times New Roman" w:cs="Times New Roman"/>
          <w:sz w:val="20"/>
          <w:szCs w:val="20"/>
          <w:lang w:val="en-US"/>
        </w:rPr>
        <w:t>beam relationship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16B2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from NW to UE. </w:t>
      </w:r>
      <w:r w:rsidR="00A709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our view, </w:t>
      </w:r>
      <w:r w:rsidR="003C149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</w:t>
      </w:r>
      <w:r w:rsidR="003C1490" w:rsidRPr="00C73848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association/mapping of beams within Set A and beams within Set B</w:t>
      </w:r>
      <w:r w:rsidR="003C149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4250DE">
        <w:rPr>
          <w:rFonts w:ascii="Times New Roman" w:eastAsia="MS Mincho" w:hAnsi="Times New Roman" w:cs="Times New Roman"/>
          <w:sz w:val="20"/>
          <w:szCs w:val="20"/>
          <w:lang w:val="en-US"/>
        </w:rPr>
        <w:t>is</w:t>
      </w:r>
      <w:r w:rsidR="00620E9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necessary for UE to perform inference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620E9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790084">
        <w:rPr>
          <w:rFonts w:ascii="Times New Roman" w:eastAsia="MS Mincho" w:hAnsi="Times New Roman" w:cs="Times New Roman"/>
          <w:sz w:val="20"/>
          <w:szCs w:val="20"/>
          <w:lang w:val="en-US"/>
        </w:rPr>
        <w:t>In order to</w:t>
      </w:r>
      <w:proofErr w:type="gramEnd"/>
      <w:r w:rsidR="0079008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indicate such mapping relation to the UE, one approach is to use a beam grid. </w:t>
      </w:r>
      <w:r w:rsidR="007644C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grid can be imagined as a partitioning of a reference plane such as cell coverage area on the ground. </w:t>
      </w:r>
      <w:r w:rsidR="00500A31" w:rsidRPr="00500A31">
        <w:rPr>
          <w:rFonts w:ascii="Times New Roman" w:eastAsia="MS Mincho" w:hAnsi="Times New Roman" w:cs="Times New Roman"/>
          <w:sz w:val="20"/>
          <w:szCs w:val="20"/>
          <w:lang w:val="en-US"/>
        </w:rPr>
        <w:t>By projecting a beam onto the reference plane, it can be determined whether the beam would appear on a given grid element. If yes, the beam is indicated in the corresponding position of the table</w:t>
      </w:r>
      <w:r w:rsidR="00021FF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021FFA" w:rsidRPr="00021FFA">
        <w:rPr>
          <w:rFonts w:ascii="Times New Roman" w:eastAsia="MS Mincho" w:hAnsi="Times New Roman" w:cs="Times New Roman"/>
          <w:sz w:val="20"/>
          <w:szCs w:val="20"/>
          <w:lang w:val="en-US"/>
        </w:rPr>
        <w:t>With the whole table indicated to UE, UE knows the spatial relative relation among different beams.</w:t>
      </w:r>
      <w:r w:rsidR="00021FF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following Fig.1 shows one example</w:t>
      </w:r>
      <w:r w:rsidR="00107BB6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602B4F1E" w14:textId="77777777" w:rsidR="00107BB6" w:rsidRDefault="00107BB6" w:rsidP="00107BB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beam grid, multiple beams can be mapped into one grid </w:t>
      </w:r>
      <w:proofErr w:type="gram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element, if</w:t>
      </w:r>
      <w:proofErr w:type="gramEnd"/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they are </w:t>
      </w:r>
      <w:proofErr w:type="spell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QCLed</w:t>
      </w:r>
      <w:proofErr w:type="spellEnd"/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The resolution of the grid can be pre-defined. A wide beam can then be mapped to multiple grid elements. </w:t>
      </w:r>
    </w:p>
    <w:p w14:paraId="78870A29" w14:textId="77777777" w:rsidR="00107BB6" w:rsidRPr="00133189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4: RAN1 to discuss beam grid approach to indicate the mapping relationship among beams (for measurement and prediction) to the UE.</w:t>
      </w:r>
    </w:p>
    <w:p w14:paraId="20365A1A" w14:textId="77777777" w:rsidR="00107BB6" w:rsidRDefault="00107BB6" w:rsidP="0079008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1131A8E" w14:textId="387BDA1A" w:rsidR="00790084" w:rsidRDefault="00483045" w:rsidP="0030049E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object w:dxaOrig="6361" w:dyaOrig="8677" w14:anchorId="0DDAB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pt;height:352.2pt" o:ole="">
            <v:imagedata r:id="rId11" o:title=""/>
          </v:shape>
          <o:OLEObject Type="Embed" ProgID="Visio.Drawing.15" ShapeID="_x0000_i1025" DrawAspect="Content" ObjectID="_1745650720" r:id="rId12"/>
        </w:object>
      </w:r>
    </w:p>
    <w:p w14:paraId="33886E98" w14:textId="17946D84" w:rsidR="00D17DD8" w:rsidRDefault="003D6D64" w:rsidP="0030049E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4B4CC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D17DD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Fig.1. </w:t>
      </w:r>
      <w:r w:rsidR="004830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Indication of mapping </w:t>
      </w:r>
      <w:r w:rsidR="000A0FF8">
        <w:rPr>
          <w:rFonts w:ascii="Times New Roman" w:eastAsia="MS Mincho" w:hAnsi="Times New Roman" w:cs="Times New Roman"/>
          <w:sz w:val="20"/>
          <w:szCs w:val="20"/>
          <w:lang w:val="en-US"/>
        </w:rPr>
        <w:t>relation among beams</w:t>
      </w:r>
    </w:p>
    <w:p w14:paraId="0CED961E" w14:textId="77777777" w:rsidR="00D1439B" w:rsidRDefault="00D1439B" w:rsidP="00087995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227FB33B" w14:textId="7C14E795" w:rsidR="000B009F" w:rsidRPr="00B234FB" w:rsidRDefault="000B009F" w:rsidP="00497C4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5B25C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have discussed </w:t>
      </w:r>
      <w:r w:rsidR="00CC761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FF3891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details on </w:t>
      </w:r>
      <w:r w:rsidR="00DA458D">
        <w:rPr>
          <w:rFonts w:ascii="Times New Roman" w:hAnsi="Times New Roman" w:cs="Times New Roman"/>
          <w:sz w:val="20"/>
          <w:szCs w:val="20"/>
          <w:lang w:val="en-US"/>
        </w:rPr>
        <w:t xml:space="preserve">AI/ML for </w:t>
      </w:r>
      <w:r w:rsidR="009A3B64" w:rsidRPr="00B234FB">
        <w:rPr>
          <w:rFonts w:ascii="Times New Roman" w:hAnsi="Times New Roman" w:cs="Times New Roman"/>
          <w:sz w:val="20"/>
          <w:szCs w:val="20"/>
          <w:lang w:val="en-US"/>
        </w:rPr>
        <w:t>beam management. We have the following proposals</w:t>
      </w:r>
      <w:r w:rsidR="00E14B72" w:rsidRPr="00B234F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16F6D7BF" w14:textId="77777777" w:rsidR="00107BB6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 CSI reporting framework can be considered as starting point for UE to report beam prediction to NW in case of UE-side inference.</w:t>
      </w:r>
    </w:p>
    <w:p w14:paraId="16BF8A7D" w14:textId="77777777" w:rsidR="00107BB6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2: Prediction related metrics can be introduced in the CSI report configuration as the report quantities. FFS the following prediction related metrics:</w:t>
      </w:r>
    </w:p>
    <w:p w14:paraId="4D30978E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5C32FAA0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Predicted beam quality, such as predicted L1-RSRP, L1-SINR </w:t>
      </w:r>
    </w:p>
    <w:p w14:paraId="2AC5B660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application time (when to start/stop applying the predicted beam)</w:t>
      </w:r>
    </w:p>
    <w:p w14:paraId="7DF24A14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5310CCDD" w14:textId="77777777" w:rsidR="00107BB6" w:rsidRPr="00133189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3: RAN1 to discuss mechanism for NW to distinguish between prediction and measurement results.</w:t>
      </w:r>
    </w:p>
    <w:p w14:paraId="62DA8648" w14:textId="40470588" w:rsidR="005B25C1" w:rsidRPr="00B234FB" w:rsidRDefault="00107BB6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4: RAN1 to discuss beam grid approach to indicate the mapping relationship among beams (for measurement and prediction) to the UE.</w:t>
      </w:r>
      <w:r w:rsidR="00D425B8"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F0B0565" w14:textId="0FDD3981" w:rsidR="0094120D" w:rsidRPr="00B234FB" w:rsidRDefault="0094120D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R1-</w:t>
      </w:r>
      <w:r w:rsidR="00144FF6" w:rsidRPr="00B234FB">
        <w:rPr>
          <w:lang w:val="en-US"/>
        </w:rPr>
        <w:t xml:space="preserve"> </w:t>
      </w:r>
      <w:r w:rsidR="008452F0">
        <w:rPr>
          <w:rFonts w:ascii="Times New Roman" w:eastAsia="MS Mincho" w:hAnsi="Times New Roman" w:cs="Times New Roman"/>
          <w:sz w:val="20"/>
          <w:szCs w:val="20"/>
          <w:lang w:val="en-US"/>
        </w:rPr>
        <w:t>230</w:t>
      </w:r>
      <w:r w:rsidR="005059B2">
        <w:rPr>
          <w:rFonts w:ascii="Times New Roman" w:eastAsia="MS Mincho" w:hAnsi="Times New Roman" w:cs="Times New Roman"/>
          <w:sz w:val="20"/>
          <w:szCs w:val="20"/>
          <w:lang w:val="en-US"/>
        </w:rPr>
        <w:t>3969</w:t>
      </w:r>
      <w:r w:rsidR="00144FF6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Summary#</w:t>
      </w:r>
      <w:r w:rsidR="00947E39">
        <w:rPr>
          <w:rFonts w:ascii="Times New Roman" w:eastAsia="MS Mincho" w:hAnsi="Times New Roman" w:cs="Times New Roman"/>
          <w:sz w:val="20"/>
          <w:szCs w:val="20"/>
          <w:lang w:val="en-US"/>
        </w:rPr>
        <w:t>4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other aspects on AI/ML for beam management</w:t>
      </w:r>
      <w:r w:rsidR="0040731B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M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oderator (</w:t>
      </w:r>
      <w:r w:rsidR="006628D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OPPO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DA1BBF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 RAN1#1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1</w:t>
      </w:r>
      <w:r w:rsidR="008452F0">
        <w:rPr>
          <w:rFonts w:ascii="Times New Roman" w:eastAsia="MS Mincho" w:hAnsi="Times New Roman" w:cs="Times New Roman"/>
          <w:sz w:val="20"/>
          <w:szCs w:val="20"/>
          <w:lang w:val="en-US"/>
        </w:rPr>
        <w:t>2</w:t>
      </w:r>
      <w:r w:rsidR="00E20342">
        <w:rPr>
          <w:rFonts w:ascii="Times New Roman" w:eastAsia="MS Mincho" w:hAnsi="Times New Roman" w:cs="Times New Roman"/>
          <w:sz w:val="20"/>
          <w:szCs w:val="20"/>
          <w:lang w:val="en-US"/>
        </w:rPr>
        <w:t>bis-e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sectPr w:rsidR="0094120D" w:rsidRPr="00B234F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83D30" w14:textId="77777777" w:rsidR="00AB6E3E" w:rsidRDefault="00AB6E3E">
      <w:r>
        <w:separator/>
      </w:r>
    </w:p>
  </w:endnote>
  <w:endnote w:type="continuationSeparator" w:id="0">
    <w:p w14:paraId="6BF81F5B" w14:textId="77777777" w:rsidR="00AB6E3E" w:rsidRDefault="00AB6E3E">
      <w:r>
        <w:continuationSeparator/>
      </w:r>
    </w:p>
  </w:endnote>
  <w:endnote w:type="continuationNotice" w:id="1">
    <w:p w14:paraId="7A95CD85" w14:textId="77777777" w:rsidR="00AB6E3E" w:rsidRDefault="00AB6E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9B409" w14:textId="77777777" w:rsidR="00AB6E3E" w:rsidRDefault="00AB6E3E">
      <w:r>
        <w:separator/>
      </w:r>
    </w:p>
  </w:footnote>
  <w:footnote w:type="continuationSeparator" w:id="0">
    <w:p w14:paraId="120A3E08" w14:textId="77777777" w:rsidR="00AB6E3E" w:rsidRDefault="00AB6E3E">
      <w:r>
        <w:continuationSeparator/>
      </w:r>
    </w:p>
  </w:footnote>
  <w:footnote w:type="continuationNotice" w:id="1">
    <w:p w14:paraId="7ED9F234" w14:textId="77777777" w:rsidR="00AB6E3E" w:rsidRDefault="00AB6E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10"/>
  </w:num>
  <w:num w:numId="3" w16cid:durableId="1967539116">
    <w:abstractNumId w:val="4"/>
  </w:num>
  <w:num w:numId="4" w16cid:durableId="1435126015">
    <w:abstractNumId w:val="5"/>
  </w:num>
  <w:num w:numId="5" w16cid:durableId="2032803619">
    <w:abstractNumId w:val="2"/>
  </w:num>
  <w:num w:numId="6" w16cid:durableId="2043244210">
    <w:abstractNumId w:val="6"/>
  </w:num>
  <w:num w:numId="7" w16cid:durableId="1374189697">
    <w:abstractNumId w:val="14"/>
  </w:num>
  <w:num w:numId="8" w16cid:durableId="407461935">
    <w:abstractNumId w:val="3"/>
  </w:num>
  <w:num w:numId="9" w16cid:durableId="1760174266">
    <w:abstractNumId w:val="12"/>
  </w:num>
  <w:num w:numId="10" w16cid:durableId="87890201">
    <w:abstractNumId w:val="16"/>
  </w:num>
  <w:num w:numId="11" w16cid:durableId="2092769277">
    <w:abstractNumId w:val="9"/>
  </w:num>
  <w:num w:numId="12" w16cid:durableId="954555216">
    <w:abstractNumId w:val="8"/>
  </w:num>
  <w:num w:numId="13" w16cid:durableId="846094536">
    <w:abstractNumId w:val="15"/>
  </w:num>
  <w:num w:numId="14" w16cid:durableId="1630818319">
    <w:abstractNumId w:val="11"/>
  </w:num>
  <w:num w:numId="15" w16cid:durableId="347951616">
    <w:abstractNumId w:val="17"/>
  </w:num>
  <w:num w:numId="16" w16cid:durableId="1738625144">
    <w:abstractNumId w:val="7"/>
  </w:num>
  <w:num w:numId="17" w16cid:durableId="849640983">
    <w:abstractNumId w:val="13"/>
  </w:num>
  <w:num w:numId="18" w16cid:durableId="118289102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15A2"/>
    <w:rsid w:val="000018F8"/>
    <w:rsid w:val="00001C5B"/>
    <w:rsid w:val="00001D08"/>
    <w:rsid w:val="00001F29"/>
    <w:rsid w:val="00002740"/>
    <w:rsid w:val="00002A37"/>
    <w:rsid w:val="000062A4"/>
    <w:rsid w:val="00006446"/>
    <w:rsid w:val="00006896"/>
    <w:rsid w:val="00006AE5"/>
    <w:rsid w:val="00006B58"/>
    <w:rsid w:val="000074A2"/>
    <w:rsid w:val="00007A05"/>
    <w:rsid w:val="00007CDC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E2"/>
    <w:rsid w:val="00020538"/>
    <w:rsid w:val="00020747"/>
    <w:rsid w:val="000210C4"/>
    <w:rsid w:val="00021F8C"/>
    <w:rsid w:val="00021FFA"/>
    <w:rsid w:val="00022308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B9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F83"/>
    <w:rsid w:val="00034280"/>
    <w:rsid w:val="000344F1"/>
    <w:rsid w:val="00034AE9"/>
    <w:rsid w:val="00034C15"/>
    <w:rsid w:val="00034E78"/>
    <w:rsid w:val="00035029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A41"/>
    <w:rsid w:val="00044E7F"/>
    <w:rsid w:val="00045528"/>
    <w:rsid w:val="000455B9"/>
    <w:rsid w:val="00045981"/>
    <w:rsid w:val="0004792F"/>
    <w:rsid w:val="00050B9F"/>
    <w:rsid w:val="00051FE1"/>
    <w:rsid w:val="0005292A"/>
    <w:rsid w:val="00052A07"/>
    <w:rsid w:val="000534E3"/>
    <w:rsid w:val="00054404"/>
    <w:rsid w:val="00054B4D"/>
    <w:rsid w:val="0005606A"/>
    <w:rsid w:val="00056CD1"/>
    <w:rsid w:val="00057117"/>
    <w:rsid w:val="00057276"/>
    <w:rsid w:val="00057431"/>
    <w:rsid w:val="00057AE9"/>
    <w:rsid w:val="00057E2C"/>
    <w:rsid w:val="000604BA"/>
    <w:rsid w:val="00060AA7"/>
    <w:rsid w:val="00060B7B"/>
    <w:rsid w:val="00060FD1"/>
    <w:rsid w:val="000616E7"/>
    <w:rsid w:val="00062A82"/>
    <w:rsid w:val="000630F5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8"/>
    <w:rsid w:val="00070695"/>
    <w:rsid w:val="00071929"/>
    <w:rsid w:val="00072D21"/>
    <w:rsid w:val="00072D36"/>
    <w:rsid w:val="00073083"/>
    <w:rsid w:val="000735F6"/>
    <w:rsid w:val="00074B00"/>
    <w:rsid w:val="00075107"/>
    <w:rsid w:val="00075168"/>
    <w:rsid w:val="00075B7A"/>
    <w:rsid w:val="0007677E"/>
    <w:rsid w:val="00076A52"/>
    <w:rsid w:val="00076C37"/>
    <w:rsid w:val="00077E5F"/>
    <w:rsid w:val="0008036A"/>
    <w:rsid w:val="000814A9"/>
    <w:rsid w:val="00081AE6"/>
    <w:rsid w:val="00082017"/>
    <w:rsid w:val="000821B8"/>
    <w:rsid w:val="00082253"/>
    <w:rsid w:val="000833E2"/>
    <w:rsid w:val="0008402C"/>
    <w:rsid w:val="000841B9"/>
    <w:rsid w:val="000841EB"/>
    <w:rsid w:val="0008434E"/>
    <w:rsid w:val="00084530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0FF8"/>
    <w:rsid w:val="000A19D5"/>
    <w:rsid w:val="000A1B7B"/>
    <w:rsid w:val="000A200B"/>
    <w:rsid w:val="000A2C77"/>
    <w:rsid w:val="000A2C7D"/>
    <w:rsid w:val="000A2E8D"/>
    <w:rsid w:val="000A5117"/>
    <w:rsid w:val="000A56F2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3DC0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4A99"/>
    <w:rsid w:val="000C6174"/>
    <w:rsid w:val="000C65B7"/>
    <w:rsid w:val="000C7580"/>
    <w:rsid w:val="000C7926"/>
    <w:rsid w:val="000D0217"/>
    <w:rsid w:val="000D0837"/>
    <w:rsid w:val="000D08A3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C5E"/>
    <w:rsid w:val="000D567C"/>
    <w:rsid w:val="000D6341"/>
    <w:rsid w:val="000D710F"/>
    <w:rsid w:val="000D7DC4"/>
    <w:rsid w:val="000E0527"/>
    <w:rsid w:val="000E073A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57AE"/>
    <w:rsid w:val="000F5C00"/>
    <w:rsid w:val="000F6D9F"/>
    <w:rsid w:val="000F6DF3"/>
    <w:rsid w:val="000F720B"/>
    <w:rsid w:val="000F75DC"/>
    <w:rsid w:val="00100499"/>
    <w:rsid w:val="001005FF"/>
    <w:rsid w:val="001040F6"/>
    <w:rsid w:val="00106086"/>
    <w:rsid w:val="001062FB"/>
    <w:rsid w:val="001063E6"/>
    <w:rsid w:val="00106688"/>
    <w:rsid w:val="00107197"/>
    <w:rsid w:val="00107210"/>
    <w:rsid w:val="001076F5"/>
    <w:rsid w:val="00107BB6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9F5"/>
    <w:rsid w:val="00121A20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6E2"/>
    <w:rsid w:val="00151723"/>
    <w:rsid w:val="00151E23"/>
    <w:rsid w:val="0015235C"/>
    <w:rsid w:val="001526E0"/>
    <w:rsid w:val="00152DF6"/>
    <w:rsid w:val="00153DE9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F50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6BC"/>
    <w:rsid w:val="00167D0C"/>
    <w:rsid w:val="00167DE0"/>
    <w:rsid w:val="00167F6E"/>
    <w:rsid w:val="001707FD"/>
    <w:rsid w:val="00170EC3"/>
    <w:rsid w:val="00171A1F"/>
    <w:rsid w:val="00171D4D"/>
    <w:rsid w:val="00171D60"/>
    <w:rsid w:val="0017235D"/>
    <w:rsid w:val="001735EF"/>
    <w:rsid w:val="00173A8E"/>
    <w:rsid w:val="00174251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34A6"/>
    <w:rsid w:val="001838CD"/>
    <w:rsid w:val="001838D5"/>
    <w:rsid w:val="00183927"/>
    <w:rsid w:val="001841A9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6173"/>
    <w:rsid w:val="001A61DD"/>
    <w:rsid w:val="001A6A0A"/>
    <w:rsid w:val="001A6CBA"/>
    <w:rsid w:val="001A6E3F"/>
    <w:rsid w:val="001A6E96"/>
    <w:rsid w:val="001A6F2F"/>
    <w:rsid w:val="001A7932"/>
    <w:rsid w:val="001B0D97"/>
    <w:rsid w:val="001B1B9B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283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1B8A"/>
    <w:rsid w:val="001D2185"/>
    <w:rsid w:val="001D25EB"/>
    <w:rsid w:val="001D2727"/>
    <w:rsid w:val="001D280D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DE"/>
    <w:rsid w:val="001E08BE"/>
    <w:rsid w:val="001E08D8"/>
    <w:rsid w:val="001E1066"/>
    <w:rsid w:val="001E1B8C"/>
    <w:rsid w:val="001E1D1D"/>
    <w:rsid w:val="001E2771"/>
    <w:rsid w:val="001E2B41"/>
    <w:rsid w:val="001E3442"/>
    <w:rsid w:val="001E344E"/>
    <w:rsid w:val="001E5831"/>
    <w:rsid w:val="001E58E2"/>
    <w:rsid w:val="001E6BF2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846"/>
    <w:rsid w:val="00204DDF"/>
    <w:rsid w:val="0020528E"/>
    <w:rsid w:val="002054A0"/>
    <w:rsid w:val="0020661F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49B"/>
    <w:rsid w:val="002158FA"/>
    <w:rsid w:val="00216564"/>
    <w:rsid w:val="00216820"/>
    <w:rsid w:val="00216EB1"/>
    <w:rsid w:val="00217104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31B8"/>
    <w:rsid w:val="00223CB2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D2B"/>
    <w:rsid w:val="00247325"/>
    <w:rsid w:val="002500C8"/>
    <w:rsid w:val="00250238"/>
    <w:rsid w:val="0025053D"/>
    <w:rsid w:val="00250F16"/>
    <w:rsid w:val="00250F4B"/>
    <w:rsid w:val="0025167F"/>
    <w:rsid w:val="00251713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1285"/>
    <w:rsid w:val="002616E7"/>
    <w:rsid w:val="002617E7"/>
    <w:rsid w:val="00261D07"/>
    <w:rsid w:val="00261FC8"/>
    <w:rsid w:val="00263243"/>
    <w:rsid w:val="00263D13"/>
    <w:rsid w:val="00263E51"/>
    <w:rsid w:val="00264109"/>
    <w:rsid w:val="00264228"/>
    <w:rsid w:val="00264334"/>
    <w:rsid w:val="0026473E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6541"/>
    <w:rsid w:val="0027666E"/>
    <w:rsid w:val="00276AA0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55F6"/>
    <w:rsid w:val="00285752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227"/>
    <w:rsid w:val="00296F44"/>
    <w:rsid w:val="0029774E"/>
    <w:rsid w:val="0029777D"/>
    <w:rsid w:val="00297A75"/>
    <w:rsid w:val="00297B74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3829"/>
    <w:rsid w:val="002A3BAC"/>
    <w:rsid w:val="002A4460"/>
    <w:rsid w:val="002A45C6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CFC"/>
    <w:rsid w:val="002C0D0C"/>
    <w:rsid w:val="002C17E3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3F83"/>
    <w:rsid w:val="002F421A"/>
    <w:rsid w:val="002F46B2"/>
    <w:rsid w:val="002F4796"/>
    <w:rsid w:val="002F5A08"/>
    <w:rsid w:val="002F62A2"/>
    <w:rsid w:val="002F62F8"/>
    <w:rsid w:val="002F7D90"/>
    <w:rsid w:val="002F7E52"/>
    <w:rsid w:val="00300010"/>
    <w:rsid w:val="0030049E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BA1"/>
    <w:rsid w:val="00307E4E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3BD"/>
    <w:rsid w:val="00315A8A"/>
    <w:rsid w:val="0031623D"/>
    <w:rsid w:val="003177E4"/>
    <w:rsid w:val="00317B01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FED"/>
    <w:rsid w:val="00324385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BDA"/>
    <w:rsid w:val="0033763E"/>
    <w:rsid w:val="00337ED5"/>
    <w:rsid w:val="003401BB"/>
    <w:rsid w:val="0034033C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DCF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7B1"/>
    <w:rsid w:val="003508BF"/>
    <w:rsid w:val="0035197C"/>
    <w:rsid w:val="00351A57"/>
    <w:rsid w:val="003526DA"/>
    <w:rsid w:val="0035336B"/>
    <w:rsid w:val="0035340D"/>
    <w:rsid w:val="00353572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9A"/>
    <w:rsid w:val="00357380"/>
    <w:rsid w:val="003602D9"/>
    <w:rsid w:val="003604CE"/>
    <w:rsid w:val="003611A3"/>
    <w:rsid w:val="00361478"/>
    <w:rsid w:val="0036161E"/>
    <w:rsid w:val="00361763"/>
    <w:rsid w:val="00362DE3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ED9"/>
    <w:rsid w:val="003735E5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CE1"/>
    <w:rsid w:val="00382297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834"/>
    <w:rsid w:val="00391816"/>
    <w:rsid w:val="00391F35"/>
    <w:rsid w:val="00392A4B"/>
    <w:rsid w:val="00393085"/>
    <w:rsid w:val="003939FF"/>
    <w:rsid w:val="003950DB"/>
    <w:rsid w:val="003953A9"/>
    <w:rsid w:val="00395F88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FE5"/>
    <w:rsid w:val="003C0297"/>
    <w:rsid w:val="003C0766"/>
    <w:rsid w:val="003C10D1"/>
    <w:rsid w:val="003C11C8"/>
    <w:rsid w:val="003C1490"/>
    <w:rsid w:val="003C1869"/>
    <w:rsid w:val="003C1D4D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478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F2"/>
    <w:rsid w:val="00404699"/>
    <w:rsid w:val="0040512B"/>
    <w:rsid w:val="0040521D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A4C"/>
    <w:rsid w:val="00415D3C"/>
    <w:rsid w:val="00415E99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0DE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076D"/>
    <w:rsid w:val="0043123D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EF"/>
    <w:rsid w:val="00470156"/>
    <w:rsid w:val="004708FC"/>
    <w:rsid w:val="00470BA8"/>
    <w:rsid w:val="00470C31"/>
    <w:rsid w:val="00471295"/>
    <w:rsid w:val="0047157F"/>
    <w:rsid w:val="00471AA9"/>
    <w:rsid w:val="00472456"/>
    <w:rsid w:val="004726C7"/>
    <w:rsid w:val="00472EA4"/>
    <w:rsid w:val="004734D0"/>
    <w:rsid w:val="00473DF2"/>
    <w:rsid w:val="00473E28"/>
    <w:rsid w:val="00474804"/>
    <w:rsid w:val="0047556B"/>
    <w:rsid w:val="004758DD"/>
    <w:rsid w:val="004759D0"/>
    <w:rsid w:val="00475AC8"/>
    <w:rsid w:val="00476139"/>
    <w:rsid w:val="004769FA"/>
    <w:rsid w:val="00476B40"/>
    <w:rsid w:val="004771EB"/>
    <w:rsid w:val="00477768"/>
    <w:rsid w:val="004779C0"/>
    <w:rsid w:val="00483045"/>
    <w:rsid w:val="004835D6"/>
    <w:rsid w:val="0048372C"/>
    <w:rsid w:val="00484309"/>
    <w:rsid w:val="004846D1"/>
    <w:rsid w:val="0048493A"/>
    <w:rsid w:val="00484C1D"/>
    <w:rsid w:val="00484EED"/>
    <w:rsid w:val="004850E5"/>
    <w:rsid w:val="0048515E"/>
    <w:rsid w:val="00485BC6"/>
    <w:rsid w:val="00490632"/>
    <w:rsid w:val="00490A77"/>
    <w:rsid w:val="004915C1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94"/>
    <w:rsid w:val="004A3975"/>
    <w:rsid w:val="004A4602"/>
    <w:rsid w:val="004A53A1"/>
    <w:rsid w:val="004A54BA"/>
    <w:rsid w:val="004A58BC"/>
    <w:rsid w:val="004A7E7F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CC7"/>
    <w:rsid w:val="004B563D"/>
    <w:rsid w:val="004B5642"/>
    <w:rsid w:val="004B5849"/>
    <w:rsid w:val="004B66A7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56C"/>
    <w:rsid w:val="004D5646"/>
    <w:rsid w:val="004D5B44"/>
    <w:rsid w:val="004D7DF9"/>
    <w:rsid w:val="004D7EBD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E5"/>
    <w:rsid w:val="004F5F05"/>
    <w:rsid w:val="004F6915"/>
    <w:rsid w:val="004F6C3B"/>
    <w:rsid w:val="004F6F96"/>
    <w:rsid w:val="004F76B5"/>
    <w:rsid w:val="004F7740"/>
    <w:rsid w:val="004F79C3"/>
    <w:rsid w:val="004F7EA9"/>
    <w:rsid w:val="0050054E"/>
    <w:rsid w:val="00500754"/>
    <w:rsid w:val="00500A31"/>
    <w:rsid w:val="00501607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59B2"/>
    <w:rsid w:val="0050624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0B48"/>
    <w:rsid w:val="005219CF"/>
    <w:rsid w:val="00521DEE"/>
    <w:rsid w:val="005222D7"/>
    <w:rsid w:val="00522D03"/>
    <w:rsid w:val="00522D07"/>
    <w:rsid w:val="0052362B"/>
    <w:rsid w:val="005243FA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546"/>
    <w:rsid w:val="00532896"/>
    <w:rsid w:val="00532E18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183"/>
    <w:rsid w:val="0053522A"/>
    <w:rsid w:val="00535B4B"/>
    <w:rsid w:val="00536759"/>
    <w:rsid w:val="005369A8"/>
    <w:rsid w:val="00536A83"/>
    <w:rsid w:val="00536BFB"/>
    <w:rsid w:val="005377F4"/>
    <w:rsid w:val="00537C62"/>
    <w:rsid w:val="00540D53"/>
    <w:rsid w:val="00541EC3"/>
    <w:rsid w:val="0054226D"/>
    <w:rsid w:val="005422D0"/>
    <w:rsid w:val="00542FC2"/>
    <w:rsid w:val="00543061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5C2"/>
    <w:rsid w:val="00553715"/>
    <w:rsid w:val="005543FB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602D1"/>
    <w:rsid w:val="00560486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661C7"/>
    <w:rsid w:val="00566212"/>
    <w:rsid w:val="00566AEE"/>
    <w:rsid w:val="00566C52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CC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47F"/>
    <w:rsid w:val="005A1D12"/>
    <w:rsid w:val="005A209A"/>
    <w:rsid w:val="005A2A38"/>
    <w:rsid w:val="005A2C20"/>
    <w:rsid w:val="005A31CC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0A90"/>
    <w:rsid w:val="005C1905"/>
    <w:rsid w:val="005C25FC"/>
    <w:rsid w:val="005C2995"/>
    <w:rsid w:val="005C3021"/>
    <w:rsid w:val="005C32E7"/>
    <w:rsid w:val="005C32F7"/>
    <w:rsid w:val="005C35EA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71D"/>
    <w:rsid w:val="005E12A6"/>
    <w:rsid w:val="005E1602"/>
    <w:rsid w:val="005E1701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3F84"/>
    <w:rsid w:val="00604A2A"/>
    <w:rsid w:val="00604D42"/>
    <w:rsid w:val="00604F14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52C7"/>
    <w:rsid w:val="00615AAF"/>
    <w:rsid w:val="00615EBC"/>
    <w:rsid w:val="0061621C"/>
    <w:rsid w:val="00616242"/>
    <w:rsid w:val="00616351"/>
    <w:rsid w:val="0061654A"/>
    <w:rsid w:val="00617533"/>
    <w:rsid w:val="006207DA"/>
    <w:rsid w:val="00620A71"/>
    <w:rsid w:val="00620D80"/>
    <w:rsid w:val="00620E91"/>
    <w:rsid w:val="006225D2"/>
    <w:rsid w:val="006234A6"/>
    <w:rsid w:val="006235A9"/>
    <w:rsid w:val="006237B7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7318"/>
    <w:rsid w:val="006276C5"/>
    <w:rsid w:val="006278C7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8D5"/>
    <w:rsid w:val="00635AA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FF6"/>
    <w:rsid w:val="0064624E"/>
    <w:rsid w:val="0064660B"/>
    <w:rsid w:val="00646851"/>
    <w:rsid w:val="0064755B"/>
    <w:rsid w:val="00647AD5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D5"/>
    <w:rsid w:val="006613A6"/>
    <w:rsid w:val="00661B7F"/>
    <w:rsid w:val="00662566"/>
    <w:rsid w:val="006627A2"/>
    <w:rsid w:val="006628D1"/>
    <w:rsid w:val="006634E6"/>
    <w:rsid w:val="00663967"/>
    <w:rsid w:val="00663BE6"/>
    <w:rsid w:val="00663E77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9E"/>
    <w:rsid w:val="006741F2"/>
    <w:rsid w:val="00674492"/>
    <w:rsid w:val="0067496A"/>
    <w:rsid w:val="00674CC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77DE2"/>
    <w:rsid w:val="006802DE"/>
    <w:rsid w:val="0068034C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4906"/>
    <w:rsid w:val="00685295"/>
    <w:rsid w:val="00686FBB"/>
    <w:rsid w:val="00687004"/>
    <w:rsid w:val="00687A1F"/>
    <w:rsid w:val="00687C04"/>
    <w:rsid w:val="00687C5D"/>
    <w:rsid w:val="00687E2C"/>
    <w:rsid w:val="0069034D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004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7D7"/>
    <w:rsid w:val="006A2E86"/>
    <w:rsid w:val="006A30AF"/>
    <w:rsid w:val="006A3D4A"/>
    <w:rsid w:val="006A46FB"/>
    <w:rsid w:val="006A4869"/>
    <w:rsid w:val="006A5086"/>
    <w:rsid w:val="006A5820"/>
    <w:rsid w:val="006A5C0C"/>
    <w:rsid w:val="006A5E28"/>
    <w:rsid w:val="006A6086"/>
    <w:rsid w:val="006A622B"/>
    <w:rsid w:val="006A697B"/>
    <w:rsid w:val="006A7026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211C"/>
    <w:rsid w:val="006C29A3"/>
    <w:rsid w:val="006C2BDD"/>
    <w:rsid w:val="006C44C2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B24"/>
    <w:rsid w:val="006E1DC7"/>
    <w:rsid w:val="006E28B7"/>
    <w:rsid w:val="006E3310"/>
    <w:rsid w:val="006E387D"/>
    <w:rsid w:val="006E3CA9"/>
    <w:rsid w:val="006E4A3B"/>
    <w:rsid w:val="006E4E39"/>
    <w:rsid w:val="006E565E"/>
    <w:rsid w:val="006E58B9"/>
    <w:rsid w:val="006E64B5"/>
    <w:rsid w:val="006E673D"/>
    <w:rsid w:val="006E718D"/>
    <w:rsid w:val="006E71BA"/>
    <w:rsid w:val="006E7B01"/>
    <w:rsid w:val="006E7D3B"/>
    <w:rsid w:val="006E7E65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225C"/>
    <w:rsid w:val="007025A1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F5E"/>
    <w:rsid w:val="00715B9A"/>
    <w:rsid w:val="00715E06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53B8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612"/>
    <w:rsid w:val="007429ED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604B2"/>
    <w:rsid w:val="007605C7"/>
    <w:rsid w:val="0076075B"/>
    <w:rsid w:val="00760C75"/>
    <w:rsid w:val="007611BE"/>
    <w:rsid w:val="00762BE6"/>
    <w:rsid w:val="0076336C"/>
    <w:rsid w:val="00763989"/>
    <w:rsid w:val="00763B60"/>
    <w:rsid w:val="007644C4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6971"/>
    <w:rsid w:val="00776A4D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924"/>
    <w:rsid w:val="00783E9E"/>
    <w:rsid w:val="00783F35"/>
    <w:rsid w:val="007844D4"/>
    <w:rsid w:val="00784CED"/>
    <w:rsid w:val="00785490"/>
    <w:rsid w:val="00786810"/>
    <w:rsid w:val="00786C56"/>
    <w:rsid w:val="00787234"/>
    <w:rsid w:val="00787F16"/>
    <w:rsid w:val="00790084"/>
    <w:rsid w:val="00790829"/>
    <w:rsid w:val="007913AC"/>
    <w:rsid w:val="00791CE4"/>
    <w:rsid w:val="00791F6C"/>
    <w:rsid w:val="007923BA"/>
    <w:rsid w:val="007925EA"/>
    <w:rsid w:val="00792E06"/>
    <w:rsid w:val="007939AF"/>
    <w:rsid w:val="00793CD8"/>
    <w:rsid w:val="00793EEA"/>
    <w:rsid w:val="00795C92"/>
    <w:rsid w:val="00796231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7235"/>
    <w:rsid w:val="007A7495"/>
    <w:rsid w:val="007B0B4F"/>
    <w:rsid w:val="007B10ED"/>
    <w:rsid w:val="007B1790"/>
    <w:rsid w:val="007B1BFF"/>
    <w:rsid w:val="007B1F50"/>
    <w:rsid w:val="007B2640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067"/>
    <w:rsid w:val="007D1182"/>
    <w:rsid w:val="007D284D"/>
    <w:rsid w:val="007D292F"/>
    <w:rsid w:val="007D29A3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35B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1159"/>
    <w:rsid w:val="00811425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CC7"/>
    <w:rsid w:val="00823E77"/>
    <w:rsid w:val="008241B1"/>
    <w:rsid w:val="0082444C"/>
    <w:rsid w:val="008244E2"/>
    <w:rsid w:val="00824AB4"/>
    <w:rsid w:val="00824B72"/>
    <w:rsid w:val="00824F6D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469"/>
    <w:rsid w:val="00841CB3"/>
    <w:rsid w:val="00841DCC"/>
    <w:rsid w:val="00842451"/>
    <w:rsid w:val="008427E0"/>
    <w:rsid w:val="00842B7E"/>
    <w:rsid w:val="00842CD4"/>
    <w:rsid w:val="008434EA"/>
    <w:rsid w:val="00843C72"/>
    <w:rsid w:val="00844306"/>
    <w:rsid w:val="00844331"/>
    <w:rsid w:val="00844341"/>
    <w:rsid w:val="008444E8"/>
    <w:rsid w:val="0084498D"/>
    <w:rsid w:val="00844E80"/>
    <w:rsid w:val="008452BA"/>
    <w:rsid w:val="008452F0"/>
    <w:rsid w:val="00845BE0"/>
    <w:rsid w:val="0084683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EFB"/>
    <w:rsid w:val="008665E4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5CD7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66"/>
    <w:rsid w:val="008846BD"/>
    <w:rsid w:val="00885179"/>
    <w:rsid w:val="008864B9"/>
    <w:rsid w:val="0088731B"/>
    <w:rsid w:val="00887372"/>
    <w:rsid w:val="00887D1C"/>
    <w:rsid w:val="008902A3"/>
    <w:rsid w:val="0089173C"/>
    <w:rsid w:val="00891793"/>
    <w:rsid w:val="008925E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2A38"/>
    <w:rsid w:val="008B2D7D"/>
    <w:rsid w:val="008B2DB2"/>
    <w:rsid w:val="008B321B"/>
    <w:rsid w:val="008B3256"/>
    <w:rsid w:val="008B349C"/>
    <w:rsid w:val="008B40D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DB3"/>
    <w:rsid w:val="008E7151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477F"/>
    <w:rsid w:val="008F55FE"/>
    <w:rsid w:val="008F631B"/>
    <w:rsid w:val="008F684A"/>
    <w:rsid w:val="008F6AEB"/>
    <w:rsid w:val="008F6C3F"/>
    <w:rsid w:val="008F74C8"/>
    <w:rsid w:val="0090007F"/>
    <w:rsid w:val="00901136"/>
    <w:rsid w:val="00901380"/>
    <w:rsid w:val="00902350"/>
    <w:rsid w:val="0090251E"/>
    <w:rsid w:val="00902D21"/>
    <w:rsid w:val="00903172"/>
    <w:rsid w:val="0090336B"/>
    <w:rsid w:val="00903E2E"/>
    <w:rsid w:val="00903FD7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1127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CE9"/>
    <w:rsid w:val="009204EF"/>
    <w:rsid w:val="00920BF2"/>
    <w:rsid w:val="00920D96"/>
    <w:rsid w:val="00920E9D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FF3"/>
    <w:rsid w:val="00926248"/>
    <w:rsid w:val="00926428"/>
    <w:rsid w:val="00926863"/>
    <w:rsid w:val="009270E9"/>
    <w:rsid w:val="00927F40"/>
    <w:rsid w:val="0093003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756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714"/>
    <w:rsid w:val="00947B01"/>
    <w:rsid w:val="00947E39"/>
    <w:rsid w:val="009506F9"/>
    <w:rsid w:val="00950DE7"/>
    <w:rsid w:val="00950FBF"/>
    <w:rsid w:val="009511CF"/>
    <w:rsid w:val="0095171E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70441"/>
    <w:rsid w:val="00970523"/>
    <w:rsid w:val="00970B56"/>
    <w:rsid w:val="00970E1A"/>
    <w:rsid w:val="00971F08"/>
    <w:rsid w:val="009727B8"/>
    <w:rsid w:val="0097323D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060"/>
    <w:rsid w:val="00980477"/>
    <w:rsid w:val="009807B8"/>
    <w:rsid w:val="0098097C"/>
    <w:rsid w:val="0098142A"/>
    <w:rsid w:val="00981F2C"/>
    <w:rsid w:val="0098276C"/>
    <w:rsid w:val="009827EF"/>
    <w:rsid w:val="0098284E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5E8"/>
    <w:rsid w:val="00985CBE"/>
    <w:rsid w:val="0098635A"/>
    <w:rsid w:val="009863A2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9D8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E1B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B72"/>
    <w:rsid w:val="009D0B75"/>
    <w:rsid w:val="009D10A2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32E"/>
    <w:rsid w:val="009E068F"/>
    <w:rsid w:val="009E14E0"/>
    <w:rsid w:val="009E2095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7363"/>
    <w:rsid w:val="009F77D3"/>
    <w:rsid w:val="009F7CF2"/>
    <w:rsid w:val="009F7E0E"/>
    <w:rsid w:val="00A008F3"/>
    <w:rsid w:val="00A00F1F"/>
    <w:rsid w:val="00A02D72"/>
    <w:rsid w:val="00A03067"/>
    <w:rsid w:val="00A032E4"/>
    <w:rsid w:val="00A03AEE"/>
    <w:rsid w:val="00A048A8"/>
    <w:rsid w:val="00A04F49"/>
    <w:rsid w:val="00A0583A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AB7"/>
    <w:rsid w:val="00A11DDC"/>
    <w:rsid w:val="00A12A08"/>
    <w:rsid w:val="00A12C56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6870"/>
    <w:rsid w:val="00A1756D"/>
    <w:rsid w:val="00A17EDD"/>
    <w:rsid w:val="00A17F63"/>
    <w:rsid w:val="00A201AE"/>
    <w:rsid w:val="00A20BB9"/>
    <w:rsid w:val="00A21879"/>
    <w:rsid w:val="00A2193B"/>
    <w:rsid w:val="00A22B1F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D30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6297"/>
    <w:rsid w:val="00A36963"/>
    <w:rsid w:val="00A36D5C"/>
    <w:rsid w:val="00A36D86"/>
    <w:rsid w:val="00A36FF4"/>
    <w:rsid w:val="00A3751A"/>
    <w:rsid w:val="00A379A4"/>
    <w:rsid w:val="00A40390"/>
    <w:rsid w:val="00A406CE"/>
    <w:rsid w:val="00A409D8"/>
    <w:rsid w:val="00A40B4B"/>
    <w:rsid w:val="00A4143C"/>
    <w:rsid w:val="00A4191F"/>
    <w:rsid w:val="00A41AC9"/>
    <w:rsid w:val="00A41E2B"/>
    <w:rsid w:val="00A429FC"/>
    <w:rsid w:val="00A4343B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917"/>
    <w:rsid w:val="00A61499"/>
    <w:rsid w:val="00A622C6"/>
    <w:rsid w:val="00A622D2"/>
    <w:rsid w:val="00A62A77"/>
    <w:rsid w:val="00A631EF"/>
    <w:rsid w:val="00A63483"/>
    <w:rsid w:val="00A634FE"/>
    <w:rsid w:val="00A63F54"/>
    <w:rsid w:val="00A648B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806"/>
    <w:rsid w:val="00A7092F"/>
    <w:rsid w:val="00A70A9A"/>
    <w:rsid w:val="00A70E09"/>
    <w:rsid w:val="00A71B99"/>
    <w:rsid w:val="00A71FE9"/>
    <w:rsid w:val="00A720E0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7ADD"/>
    <w:rsid w:val="00A77EC4"/>
    <w:rsid w:val="00A77FED"/>
    <w:rsid w:val="00A800D2"/>
    <w:rsid w:val="00A80998"/>
    <w:rsid w:val="00A80BAB"/>
    <w:rsid w:val="00A81153"/>
    <w:rsid w:val="00A8202B"/>
    <w:rsid w:val="00A820C2"/>
    <w:rsid w:val="00A826B6"/>
    <w:rsid w:val="00A8392D"/>
    <w:rsid w:val="00A83A40"/>
    <w:rsid w:val="00A83EF3"/>
    <w:rsid w:val="00A85AE7"/>
    <w:rsid w:val="00A867FF"/>
    <w:rsid w:val="00A8687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6CC6"/>
    <w:rsid w:val="00A9720E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6E3E"/>
    <w:rsid w:val="00AB7AE6"/>
    <w:rsid w:val="00AC007F"/>
    <w:rsid w:val="00AC0111"/>
    <w:rsid w:val="00AC1120"/>
    <w:rsid w:val="00AC1910"/>
    <w:rsid w:val="00AC205B"/>
    <w:rsid w:val="00AC2637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4CFF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2A17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731"/>
    <w:rsid w:val="00AF0D31"/>
    <w:rsid w:val="00AF0DB6"/>
    <w:rsid w:val="00AF1559"/>
    <w:rsid w:val="00AF1C5D"/>
    <w:rsid w:val="00AF2026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9E2"/>
    <w:rsid w:val="00B02AA9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11B"/>
    <w:rsid w:val="00B06D86"/>
    <w:rsid w:val="00B07751"/>
    <w:rsid w:val="00B07DFE"/>
    <w:rsid w:val="00B105FD"/>
    <w:rsid w:val="00B10B32"/>
    <w:rsid w:val="00B11341"/>
    <w:rsid w:val="00B1144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750F"/>
    <w:rsid w:val="00B177C2"/>
    <w:rsid w:val="00B20256"/>
    <w:rsid w:val="00B20D09"/>
    <w:rsid w:val="00B211B2"/>
    <w:rsid w:val="00B21BE8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41"/>
    <w:rsid w:val="00B26699"/>
    <w:rsid w:val="00B268D3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748F"/>
    <w:rsid w:val="00B57D28"/>
    <w:rsid w:val="00B60223"/>
    <w:rsid w:val="00B60727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3A"/>
    <w:rsid w:val="00B64141"/>
    <w:rsid w:val="00B643E4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39F6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2BB"/>
    <w:rsid w:val="00B866EF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63AB"/>
    <w:rsid w:val="00B96601"/>
    <w:rsid w:val="00B96FCA"/>
    <w:rsid w:val="00B97D9D"/>
    <w:rsid w:val="00BA04E2"/>
    <w:rsid w:val="00BA0662"/>
    <w:rsid w:val="00BA07EC"/>
    <w:rsid w:val="00BA0ECB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F98"/>
    <w:rsid w:val="00BA52AA"/>
    <w:rsid w:val="00BA5641"/>
    <w:rsid w:val="00BA56D2"/>
    <w:rsid w:val="00BA5A3F"/>
    <w:rsid w:val="00BA63F9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4458"/>
    <w:rsid w:val="00BC4A1E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901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2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D58"/>
    <w:rsid w:val="00C06056"/>
    <w:rsid w:val="00C06401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741"/>
    <w:rsid w:val="00C138FB"/>
    <w:rsid w:val="00C13B74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26B6"/>
    <w:rsid w:val="00C32E77"/>
    <w:rsid w:val="00C33BBB"/>
    <w:rsid w:val="00C34167"/>
    <w:rsid w:val="00C35232"/>
    <w:rsid w:val="00C35B27"/>
    <w:rsid w:val="00C36F32"/>
    <w:rsid w:val="00C3719D"/>
    <w:rsid w:val="00C372D0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69B9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AEE"/>
    <w:rsid w:val="00C67721"/>
    <w:rsid w:val="00C70697"/>
    <w:rsid w:val="00C70ABD"/>
    <w:rsid w:val="00C70CDA"/>
    <w:rsid w:val="00C71272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2B92"/>
    <w:rsid w:val="00C83842"/>
    <w:rsid w:val="00C84129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2A7B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3A37"/>
    <w:rsid w:val="00CA46CD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818"/>
    <w:rsid w:val="00CC1083"/>
    <w:rsid w:val="00CC111F"/>
    <w:rsid w:val="00CC2011"/>
    <w:rsid w:val="00CC20A4"/>
    <w:rsid w:val="00CC314C"/>
    <w:rsid w:val="00CC3250"/>
    <w:rsid w:val="00CC3828"/>
    <w:rsid w:val="00CC3879"/>
    <w:rsid w:val="00CC3C3C"/>
    <w:rsid w:val="00CC3E4A"/>
    <w:rsid w:val="00CC3EA0"/>
    <w:rsid w:val="00CC4FF9"/>
    <w:rsid w:val="00CC51CD"/>
    <w:rsid w:val="00CC565C"/>
    <w:rsid w:val="00CC594A"/>
    <w:rsid w:val="00CC5BCE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6B3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DE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7424"/>
    <w:rsid w:val="00D07CE6"/>
    <w:rsid w:val="00D07E19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A38"/>
    <w:rsid w:val="00D15B0A"/>
    <w:rsid w:val="00D1629A"/>
    <w:rsid w:val="00D1640B"/>
    <w:rsid w:val="00D1723B"/>
    <w:rsid w:val="00D17952"/>
    <w:rsid w:val="00D17DD8"/>
    <w:rsid w:val="00D17E21"/>
    <w:rsid w:val="00D20598"/>
    <w:rsid w:val="00D20DBB"/>
    <w:rsid w:val="00D214E3"/>
    <w:rsid w:val="00D215AD"/>
    <w:rsid w:val="00D21D54"/>
    <w:rsid w:val="00D22874"/>
    <w:rsid w:val="00D22891"/>
    <w:rsid w:val="00D22B28"/>
    <w:rsid w:val="00D22FBA"/>
    <w:rsid w:val="00D235BE"/>
    <w:rsid w:val="00D239A7"/>
    <w:rsid w:val="00D23F47"/>
    <w:rsid w:val="00D24D42"/>
    <w:rsid w:val="00D2503E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D87"/>
    <w:rsid w:val="00D4067A"/>
    <w:rsid w:val="00D40B33"/>
    <w:rsid w:val="00D40C14"/>
    <w:rsid w:val="00D40F14"/>
    <w:rsid w:val="00D416AE"/>
    <w:rsid w:val="00D425B8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7D6"/>
    <w:rsid w:val="00D53B6C"/>
    <w:rsid w:val="00D546FF"/>
    <w:rsid w:val="00D54AF4"/>
    <w:rsid w:val="00D55AD5"/>
    <w:rsid w:val="00D55B51"/>
    <w:rsid w:val="00D55C9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597"/>
    <w:rsid w:val="00D76F86"/>
    <w:rsid w:val="00D77312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4A9"/>
    <w:rsid w:val="00D85EF7"/>
    <w:rsid w:val="00D86429"/>
    <w:rsid w:val="00D86CA3"/>
    <w:rsid w:val="00D871CE"/>
    <w:rsid w:val="00D87611"/>
    <w:rsid w:val="00D8771E"/>
    <w:rsid w:val="00D90E11"/>
    <w:rsid w:val="00D90E6D"/>
    <w:rsid w:val="00D91358"/>
    <w:rsid w:val="00D9196D"/>
    <w:rsid w:val="00D91C61"/>
    <w:rsid w:val="00D920A7"/>
    <w:rsid w:val="00D92982"/>
    <w:rsid w:val="00D93E15"/>
    <w:rsid w:val="00D94DDD"/>
    <w:rsid w:val="00D94F86"/>
    <w:rsid w:val="00D95A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11F"/>
    <w:rsid w:val="00DB2B15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843"/>
    <w:rsid w:val="00DC6D71"/>
    <w:rsid w:val="00DC7607"/>
    <w:rsid w:val="00DC7B30"/>
    <w:rsid w:val="00DC7FEA"/>
    <w:rsid w:val="00DD01AC"/>
    <w:rsid w:val="00DD1F9F"/>
    <w:rsid w:val="00DD2076"/>
    <w:rsid w:val="00DD2680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E00A5"/>
    <w:rsid w:val="00DE1F9E"/>
    <w:rsid w:val="00DE227E"/>
    <w:rsid w:val="00DE283A"/>
    <w:rsid w:val="00DE2B3B"/>
    <w:rsid w:val="00DE3599"/>
    <w:rsid w:val="00DE3A33"/>
    <w:rsid w:val="00DE3E65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3F1"/>
    <w:rsid w:val="00DF4FDA"/>
    <w:rsid w:val="00DF5937"/>
    <w:rsid w:val="00DF5C56"/>
    <w:rsid w:val="00DF60DF"/>
    <w:rsid w:val="00DF6202"/>
    <w:rsid w:val="00DF64CA"/>
    <w:rsid w:val="00DF65B2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6436"/>
    <w:rsid w:val="00E17211"/>
    <w:rsid w:val="00E174CA"/>
    <w:rsid w:val="00E17970"/>
    <w:rsid w:val="00E17B45"/>
    <w:rsid w:val="00E17FA2"/>
    <w:rsid w:val="00E20342"/>
    <w:rsid w:val="00E215A4"/>
    <w:rsid w:val="00E21AB8"/>
    <w:rsid w:val="00E21BE4"/>
    <w:rsid w:val="00E22330"/>
    <w:rsid w:val="00E226C5"/>
    <w:rsid w:val="00E227EF"/>
    <w:rsid w:val="00E23ED6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2F4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14"/>
    <w:rsid w:val="00E44DB6"/>
    <w:rsid w:val="00E46515"/>
    <w:rsid w:val="00E46886"/>
    <w:rsid w:val="00E474DB"/>
    <w:rsid w:val="00E47AEF"/>
    <w:rsid w:val="00E5039C"/>
    <w:rsid w:val="00E5039D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E3B"/>
    <w:rsid w:val="00E557CC"/>
    <w:rsid w:val="00E55BB8"/>
    <w:rsid w:val="00E57565"/>
    <w:rsid w:val="00E57A1C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5796"/>
    <w:rsid w:val="00E65802"/>
    <w:rsid w:val="00E6583B"/>
    <w:rsid w:val="00E660E5"/>
    <w:rsid w:val="00E666C9"/>
    <w:rsid w:val="00E66DB7"/>
    <w:rsid w:val="00E674EE"/>
    <w:rsid w:val="00E67C51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ADD"/>
    <w:rsid w:val="00E73B85"/>
    <w:rsid w:val="00E758EC"/>
    <w:rsid w:val="00E7599C"/>
    <w:rsid w:val="00E75DAA"/>
    <w:rsid w:val="00E75DDE"/>
    <w:rsid w:val="00E760D7"/>
    <w:rsid w:val="00E76569"/>
    <w:rsid w:val="00E77AED"/>
    <w:rsid w:val="00E802D9"/>
    <w:rsid w:val="00E807BA"/>
    <w:rsid w:val="00E811FA"/>
    <w:rsid w:val="00E81B1D"/>
    <w:rsid w:val="00E81B9B"/>
    <w:rsid w:val="00E81DBF"/>
    <w:rsid w:val="00E8234C"/>
    <w:rsid w:val="00E828B8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90395"/>
    <w:rsid w:val="00E9085B"/>
    <w:rsid w:val="00E90E49"/>
    <w:rsid w:val="00E91756"/>
    <w:rsid w:val="00E917F9"/>
    <w:rsid w:val="00E91BD6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4FB0"/>
    <w:rsid w:val="00E95EE7"/>
    <w:rsid w:val="00E965E7"/>
    <w:rsid w:val="00E9687B"/>
    <w:rsid w:val="00E9719C"/>
    <w:rsid w:val="00EA04B8"/>
    <w:rsid w:val="00EA09AC"/>
    <w:rsid w:val="00EA220F"/>
    <w:rsid w:val="00EA271D"/>
    <w:rsid w:val="00EA2B17"/>
    <w:rsid w:val="00EA2CDB"/>
    <w:rsid w:val="00EA3284"/>
    <w:rsid w:val="00EA3B57"/>
    <w:rsid w:val="00EA48C4"/>
    <w:rsid w:val="00EA5483"/>
    <w:rsid w:val="00EA5B73"/>
    <w:rsid w:val="00EA6632"/>
    <w:rsid w:val="00EA6E0E"/>
    <w:rsid w:val="00EA7A41"/>
    <w:rsid w:val="00EB077B"/>
    <w:rsid w:val="00EB0E21"/>
    <w:rsid w:val="00EB0E3F"/>
    <w:rsid w:val="00EB0F8C"/>
    <w:rsid w:val="00EB17EB"/>
    <w:rsid w:val="00EB2A7B"/>
    <w:rsid w:val="00EB3697"/>
    <w:rsid w:val="00EB45F9"/>
    <w:rsid w:val="00EB4BFF"/>
    <w:rsid w:val="00EB4D60"/>
    <w:rsid w:val="00EB4EA2"/>
    <w:rsid w:val="00EB565E"/>
    <w:rsid w:val="00EB62EC"/>
    <w:rsid w:val="00EB6361"/>
    <w:rsid w:val="00EB6747"/>
    <w:rsid w:val="00EB694F"/>
    <w:rsid w:val="00EB7925"/>
    <w:rsid w:val="00EC0A6D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B9A"/>
    <w:rsid w:val="00ED0FC2"/>
    <w:rsid w:val="00ED1006"/>
    <w:rsid w:val="00ED129F"/>
    <w:rsid w:val="00ED25CD"/>
    <w:rsid w:val="00ED270E"/>
    <w:rsid w:val="00ED2EE2"/>
    <w:rsid w:val="00ED3D25"/>
    <w:rsid w:val="00ED5528"/>
    <w:rsid w:val="00ED55F8"/>
    <w:rsid w:val="00ED59DE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169D"/>
    <w:rsid w:val="00EE1975"/>
    <w:rsid w:val="00EE1BBE"/>
    <w:rsid w:val="00EE1FC3"/>
    <w:rsid w:val="00EE2035"/>
    <w:rsid w:val="00EE22C9"/>
    <w:rsid w:val="00EE25E7"/>
    <w:rsid w:val="00EE34D1"/>
    <w:rsid w:val="00EE3CA3"/>
    <w:rsid w:val="00EE46C5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FD"/>
    <w:rsid w:val="00F070F0"/>
    <w:rsid w:val="00F071D1"/>
    <w:rsid w:val="00F07533"/>
    <w:rsid w:val="00F07631"/>
    <w:rsid w:val="00F07833"/>
    <w:rsid w:val="00F07F29"/>
    <w:rsid w:val="00F100FF"/>
    <w:rsid w:val="00F104B2"/>
    <w:rsid w:val="00F10629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2EE9"/>
    <w:rsid w:val="00F2376F"/>
    <w:rsid w:val="00F243D8"/>
    <w:rsid w:val="00F24E55"/>
    <w:rsid w:val="00F251DD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5EB"/>
    <w:rsid w:val="00F35EF6"/>
    <w:rsid w:val="00F36BC3"/>
    <w:rsid w:val="00F370B5"/>
    <w:rsid w:val="00F372E8"/>
    <w:rsid w:val="00F37BE7"/>
    <w:rsid w:val="00F4047D"/>
    <w:rsid w:val="00F40806"/>
    <w:rsid w:val="00F40C33"/>
    <w:rsid w:val="00F40F0C"/>
    <w:rsid w:val="00F41FF6"/>
    <w:rsid w:val="00F424A0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370A"/>
    <w:rsid w:val="00F5397C"/>
    <w:rsid w:val="00F539FE"/>
    <w:rsid w:val="00F5414A"/>
    <w:rsid w:val="00F54C67"/>
    <w:rsid w:val="00F54F7C"/>
    <w:rsid w:val="00F557B4"/>
    <w:rsid w:val="00F5599B"/>
    <w:rsid w:val="00F56734"/>
    <w:rsid w:val="00F56AB5"/>
    <w:rsid w:val="00F578CB"/>
    <w:rsid w:val="00F5792C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302A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36C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CAC"/>
    <w:rsid w:val="00F94376"/>
    <w:rsid w:val="00F950EA"/>
    <w:rsid w:val="00F957B4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8FD"/>
    <w:rsid w:val="00FA5D49"/>
    <w:rsid w:val="00FA6073"/>
    <w:rsid w:val="00FA7B90"/>
    <w:rsid w:val="00FB005F"/>
    <w:rsid w:val="00FB028E"/>
    <w:rsid w:val="00FB0432"/>
    <w:rsid w:val="00FB0C9E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39A"/>
    <w:rsid w:val="00FB56D5"/>
    <w:rsid w:val="00FB654B"/>
    <w:rsid w:val="00FB6A6A"/>
    <w:rsid w:val="00FB6ACF"/>
    <w:rsid w:val="00FC0206"/>
    <w:rsid w:val="00FC02C5"/>
    <w:rsid w:val="00FC04AB"/>
    <w:rsid w:val="00FC076D"/>
    <w:rsid w:val="00FC2AE8"/>
    <w:rsid w:val="00FC34EA"/>
    <w:rsid w:val="00FC3E30"/>
    <w:rsid w:val="00FC41C8"/>
    <w:rsid w:val="00FC41E8"/>
    <w:rsid w:val="00FC4767"/>
    <w:rsid w:val="00FC4AD0"/>
    <w:rsid w:val="00FC4FD3"/>
    <w:rsid w:val="00FC5AA0"/>
    <w:rsid w:val="00FC5AD2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950"/>
    <w:rsid w:val="00FE3F65"/>
    <w:rsid w:val="00FE453A"/>
    <w:rsid w:val="00FE4612"/>
    <w:rsid w:val="00FE4C7B"/>
    <w:rsid w:val="00FE51C6"/>
    <w:rsid w:val="00FE6CAD"/>
    <w:rsid w:val="00FE7336"/>
    <w:rsid w:val="00FE7522"/>
    <w:rsid w:val="00FE787C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A0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7A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7A0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C29E0-FDF8-4176-8575-B86C1F81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1277</Words>
  <Characters>8050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2023-05-15T08:12:00Z</dcterms:created>
  <dcterms:modified xsi:type="dcterms:W3CDTF">2023-05-15T08:12:00Z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