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45E13D9"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w:t>
      </w:r>
      <w:r w:rsidR="00C83F26">
        <w:rPr>
          <w:rFonts w:asciiTheme="majorHAnsi" w:eastAsia="SimSun" w:hAnsiTheme="majorHAnsi" w:cstheme="majorHAnsi"/>
          <w:b/>
          <w:bCs/>
          <w:szCs w:val="24"/>
          <w:lang w:eastAsia="zh-CN"/>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6C0EB1" w:rsidRPr="006C0EB1">
        <w:rPr>
          <w:rFonts w:ascii="Arial" w:hAnsi="Arial" w:cs="Arial"/>
          <w:b/>
          <w:bCs/>
          <w:szCs w:val="24"/>
        </w:rPr>
        <w:t>R1-2305587</w:t>
      </w:r>
    </w:p>
    <w:p w14:paraId="5D0FDFB5" w14:textId="0D35AD86" w:rsidR="00A800C7" w:rsidRPr="00EF4A20" w:rsidRDefault="00C83F26"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Incheon, Korea, May</w:t>
      </w:r>
      <w:r w:rsidR="008F06CC">
        <w:rPr>
          <w:rFonts w:ascii="Arial" w:eastAsia="ＭＳ 明朝" w:hAnsi="Arial" w:cs="Arial"/>
          <w:b/>
          <w:bCs/>
          <w:szCs w:val="24"/>
        </w:rPr>
        <w:t xml:space="preserve"> </w:t>
      </w:r>
      <w:r w:rsidR="00F46B4B">
        <w:rPr>
          <w:rFonts w:ascii="Arial" w:eastAsia="ＭＳ 明朝" w:hAnsi="Arial" w:cs="Arial"/>
          <w:b/>
          <w:bCs/>
          <w:szCs w:val="24"/>
        </w:rPr>
        <w:t>22</w:t>
      </w:r>
      <w:r w:rsidR="00F46B4B" w:rsidRPr="00F46B4B">
        <w:rPr>
          <w:rFonts w:ascii="Arial" w:eastAsia="ＭＳ 明朝" w:hAnsi="Arial" w:cs="Arial"/>
          <w:b/>
          <w:bCs/>
          <w:szCs w:val="24"/>
          <w:vertAlign w:val="superscript"/>
        </w:rPr>
        <w:t>nd</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F46B4B">
        <w:rPr>
          <w:rFonts w:ascii="Arial" w:eastAsia="ＭＳ 明朝" w:hAnsi="Arial" w:cs="Arial"/>
          <w:b/>
          <w:bCs/>
          <w:szCs w:val="24"/>
        </w:rPr>
        <w:t xml:space="preserve"> </w:t>
      </w:r>
      <w:r w:rsidR="008958FA">
        <w:rPr>
          <w:rFonts w:ascii="Arial" w:eastAsia="ＭＳ 明朝" w:hAnsi="Arial" w:cs="Arial"/>
          <w:b/>
          <w:bCs/>
          <w:szCs w:val="24"/>
        </w:rPr>
        <w:t>26</w:t>
      </w:r>
      <w:r w:rsidR="00ED1449">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NvEA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5216BE39" w14:textId="5B99379A" w:rsidR="00A7132A" w:rsidRDefault="00C42B7C" w:rsidP="00A7132A">
      <w:pPr>
        <w:pStyle w:val="2"/>
        <w:rPr>
          <w:rFonts w:eastAsia="SimSun"/>
          <w:lang w:eastAsia="zh-CN"/>
        </w:rPr>
      </w:pPr>
      <w:r>
        <w:rPr>
          <w:rFonts w:eastAsia="SimSun"/>
          <w:lang w:eastAsia="zh-CN"/>
        </w:rPr>
        <w:t>2</w:t>
      </w:r>
      <w:r w:rsidR="00A7132A">
        <w:rPr>
          <w:rFonts w:eastAsia="SimSun"/>
          <w:lang w:eastAsia="zh-CN"/>
        </w:rPr>
        <w:t xml:space="preserve">.1 </w:t>
      </w:r>
      <w:r w:rsidR="003563A9">
        <w:rPr>
          <w:rFonts w:eastAsia="SimSun"/>
          <w:lang w:eastAsia="zh-CN"/>
        </w:rPr>
        <w:t>Definition of cyclic shift value and comb offset index</w:t>
      </w:r>
    </w:p>
    <w:p w14:paraId="0A94211A" w14:textId="490EB324" w:rsidR="005C2A5E" w:rsidRDefault="005C2A5E" w:rsidP="00DF2C35">
      <w:pPr>
        <w:jc w:val="both"/>
        <w:rPr>
          <w:rFonts w:eastAsiaTheme="minorEastAsia"/>
          <w:iCs/>
          <w:sz w:val="22"/>
          <w:szCs w:val="18"/>
          <w:lang w:val="en-US"/>
        </w:rPr>
      </w:pPr>
      <w:r>
        <w:rPr>
          <w:rFonts w:eastAsiaTheme="minorEastAsia"/>
          <w:iCs/>
          <w:sz w:val="22"/>
          <w:szCs w:val="18"/>
          <w:lang w:val="en-US"/>
        </w:rPr>
        <w:t>For</w:t>
      </w:r>
      <w:r w:rsidR="0051025E">
        <w:rPr>
          <w:rFonts w:eastAsiaTheme="minorEastAsia"/>
          <w:iCs/>
          <w:sz w:val="22"/>
          <w:szCs w:val="18"/>
          <w:lang w:val="en-US"/>
        </w:rPr>
        <w:t xml:space="preserve"> an 8-port SRS in </w:t>
      </w:r>
      <w:r w:rsidR="001947B6">
        <w:rPr>
          <w:rFonts w:eastAsiaTheme="minorEastAsia"/>
          <w:iCs/>
          <w:sz w:val="22"/>
          <w:szCs w:val="18"/>
          <w:lang w:val="en-US"/>
        </w:rPr>
        <w:t>an</w:t>
      </w:r>
      <w:r w:rsidR="0051025E">
        <w:rPr>
          <w:rFonts w:eastAsiaTheme="minorEastAsia"/>
          <w:iCs/>
          <w:sz w:val="22"/>
          <w:szCs w:val="18"/>
          <w:lang w:val="en-US"/>
        </w:rPr>
        <w:t xml:space="preserve"> SRS resource set with usage ‘codebook’ or ‘</w:t>
      </w:r>
      <w:proofErr w:type="spellStart"/>
      <w:r w:rsidR="0051025E">
        <w:rPr>
          <w:rFonts w:eastAsiaTheme="minorEastAsia"/>
          <w:iCs/>
          <w:sz w:val="22"/>
          <w:szCs w:val="18"/>
          <w:lang w:val="en-US"/>
        </w:rPr>
        <w:t>antennaSwitching</w:t>
      </w:r>
      <w:proofErr w:type="spellEnd"/>
      <w:r w:rsidR="0051025E">
        <w:rPr>
          <w:rFonts w:eastAsiaTheme="minorEastAsia"/>
          <w:iCs/>
          <w:sz w:val="22"/>
          <w:szCs w:val="18"/>
          <w:lang w:val="en-US"/>
        </w:rPr>
        <w:t xml:space="preserve">’, </w:t>
      </w:r>
      <w:r w:rsidR="006A3C31">
        <w:rPr>
          <w:rFonts w:eastAsiaTheme="minorEastAsia"/>
          <w:iCs/>
          <w:sz w:val="22"/>
          <w:szCs w:val="18"/>
          <w:lang w:val="en-US"/>
        </w:rPr>
        <w:t>the following were</w:t>
      </w:r>
      <w:r w:rsidR="0051025E">
        <w:rPr>
          <w:rFonts w:eastAsiaTheme="minorEastAsia"/>
          <w:iCs/>
          <w:sz w:val="22"/>
          <w:szCs w:val="18"/>
          <w:lang w:val="en-US"/>
        </w:rPr>
        <w:t xml:space="preserve"> agreed</w:t>
      </w:r>
      <w:r>
        <w:rPr>
          <w:rFonts w:eastAsiaTheme="minorEastAsia"/>
          <w:iCs/>
          <w:sz w:val="22"/>
          <w:szCs w:val="18"/>
          <w:lang w:val="en-US"/>
        </w:rPr>
        <w:t xml:space="preserve">: </w:t>
      </w:r>
    </w:p>
    <w:tbl>
      <w:tblPr>
        <w:tblStyle w:val="aff4"/>
        <w:tblW w:w="0" w:type="auto"/>
        <w:tblLook w:val="04A0" w:firstRow="1" w:lastRow="0" w:firstColumn="1" w:lastColumn="0" w:noHBand="0" w:noVBand="1"/>
      </w:tblPr>
      <w:tblGrid>
        <w:gridCol w:w="9962"/>
      </w:tblGrid>
      <w:tr w:rsidR="005C2A5E" w14:paraId="434EDC9A" w14:textId="77777777" w:rsidTr="005C2A5E">
        <w:tc>
          <w:tcPr>
            <w:tcW w:w="9962" w:type="dxa"/>
          </w:tcPr>
          <w:p w14:paraId="2CDB4FFC" w14:textId="77777777" w:rsidR="0051025E" w:rsidRPr="0051025E" w:rsidRDefault="0051025E" w:rsidP="0051025E">
            <w:pPr>
              <w:rPr>
                <w:rFonts w:ascii="Times" w:eastAsia="Batang" w:hAnsi="Times"/>
                <w:b/>
                <w:sz w:val="20"/>
                <w:szCs w:val="24"/>
                <w:highlight w:val="green"/>
                <w:lang w:eastAsia="en-US"/>
              </w:rPr>
            </w:pPr>
            <w:r w:rsidRPr="0051025E">
              <w:rPr>
                <w:rFonts w:ascii="Times" w:eastAsia="Batang" w:hAnsi="Times"/>
                <w:b/>
                <w:sz w:val="20"/>
                <w:szCs w:val="24"/>
                <w:highlight w:val="green"/>
                <w:lang w:eastAsia="en-US"/>
              </w:rPr>
              <w:t>Agreement</w:t>
            </w:r>
          </w:p>
          <w:p w14:paraId="74984F56" w14:textId="77777777" w:rsidR="0051025E" w:rsidRPr="0051025E" w:rsidRDefault="0051025E" w:rsidP="0051025E">
            <w:pPr>
              <w:rPr>
                <w:rFonts w:ascii="Times" w:eastAsia="Batang" w:hAnsi="Times"/>
                <w:bCs/>
                <w:sz w:val="20"/>
                <w:lang w:eastAsia="en-US"/>
              </w:rPr>
            </w:pPr>
            <w:r w:rsidRPr="0051025E">
              <w:rPr>
                <w:rFonts w:ascii="Times" w:eastAsia="Batang" w:hAnsi="Times"/>
                <w:bCs/>
                <w:sz w:val="20"/>
                <w:lang w:eastAsia="en-US"/>
              </w:rPr>
              <w:t xml:space="preserve">For an 8-port SRS resource in </w:t>
            </w:r>
            <w:proofErr w:type="gramStart"/>
            <w:r w:rsidRPr="0051025E">
              <w:rPr>
                <w:rFonts w:ascii="Times" w:eastAsia="Batang" w:hAnsi="Times"/>
                <w:bCs/>
                <w:sz w:val="20"/>
                <w:lang w:eastAsia="en-US"/>
              </w:rPr>
              <w:t>a</w:t>
            </w:r>
            <w:proofErr w:type="gramEnd"/>
            <w:r w:rsidRPr="0051025E">
              <w:rPr>
                <w:rFonts w:ascii="Times" w:eastAsia="Batang" w:hAnsi="Times"/>
                <w:bCs/>
                <w:sz w:val="20"/>
                <w:lang w:eastAsia="en-US"/>
              </w:rPr>
              <w:t xml:space="preserve"> SRS resource set with usage ‘codebook’ or ‘</w:t>
            </w:r>
            <w:proofErr w:type="spellStart"/>
            <w:r w:rsidRPr="0051025E">
              <w:rPr>
                <w:rFonts w:ascii="Times" w:eastAsia="Batang" w:hAnsi="Times"/>
                <w:bCs/>
                <w:sz w:val="20"/>
                <w:lang w:eastAsia="en-US"/>
              </w:rPr>
              <w:t>antennaSwitching</w:t>
            </w:r>
            <w:proofErr w:type="spellEnd"/>
            <w:r w:rsidRPr="0051025E">
              <w:rPr>
                <w:rFonts w:ascii="Times" w:eastAsia="Batang" w:hAnsi="Times"/>
                <w:bCs/>
                <w:sz w:val="20"/>
                <w:lang w:eastAsia="en-US"/>
              </w:rPr>
              <w:t>’, when the 8 ports are mapped onto one or more OFDM symbols using legacy schemes (repetition, frequency hopping, partial sounding, or a combination thereof), at least support:</w:t>
            </w:r>
          </w:p>
          <w:p w14:paraId="12287973" w14:textId="77777777" w:rsidR="0051025E" w:rsidRPr="0051025E" w:rsidRDefault="0051025E">
            <w:pPr>
              <w:numPr>
                <w:ilvl w:val="0"/>
                <w:numId w:val="29"/>
              </w:numPr>
              <w:rPr>
                <w:rFonts w:ascii="Times" w:eastAsia="Batang" w:hAnsi="Times"/>
                <w:bCs/>
                <w:sz w:val="20"/>
                <w:lang w:val="en-US" w:eastAsia="en-US"/>
              </w:rPr>
            </w:pPr>
            <w:r w:rsidRPr="0051025E">
              <w:rPr>
                <w:rFonts w:ascii="Times" w:eastAsia="Batang" w:hAnsi="Times"/>
                <w:bCs/>
                <w:sz w:val="20"/>
                <w:lang w:val="en-US" w:eastAsia="en-US"/>
              </w:rPr>
              <w:t>For comb 2, support 1 and 2 comb offsets</w:t>
            </w:r>
          </w:p>
          <w:p w14:paraId="35C7F723" w14:textId="77777777" w:rsidR="0051025E" w:rsidRPr="0051025E" w:rsidRDefault="0051025E">
            <w:pPr>
              <w:numPr>
                <w:ilvl w:val="0"/>
                <w:numId w:val="29"/>
              </w:numPr>
              <w:rPr>
                <w:rFonts w:ascii="Times" w:eastAsia="Batang" w:hAnsi="Times"/>
                <w:bCs/>
                <w:sz w:val="20"/>
                <w:lang w:val="en-US" w:eastAsia="en-US"/>
              </w:rPr>
            </w:pPr>
            <w:r w:rsidRPr="0051025E">
              <w:rPr>
                <w:rFonts w:ascii="Times" w:eastAsia="Batang" w:hAnsi="Times"/>
                <w:bCs/>
                <w:sz w:val="20"/>
                <w:lang w:val="en-US" w:eastAsia="en-US"/>
              </w:rPr>
              <w:t>For comb 4, support 2 and [4] comb offset</w:t>
            </w:r>
          </w:p>
          <w:p w14:paraId="5360C2B2" w14:textId="77777777" w:rsidR="0051025E" w:rsidRPr="0051025E" w:rsidRDefault="0051025E">
            <w:pPr>
              <w:numPr>
                <w:ilvl w:val="0"/>
                <w:numId w:val="29"/>
              </w:numPr>
              <w:rPr>
                <w:rFonts w:ascii="Times" w:eastAsia="Batang" w:hAnsi="Times"/>
                <w:bCs/>
                <w:sz w:val="20"/>
                <w:lang w:val="en-US" w:eastAsia="en-US"/>
              </w:rPr>
            </w:pPr>
            <w:r w:rsidRPr="0051025E">
              <w:rPr>
                <w:rFonts w:ascii="Times" w:eastAsia="Batang" w:hAnsi="Times"/>
                <w:bCs/>
                <w:sz w:val="20"/>
                <w:lang w:val="en-US" w:eastAsia="en-US"/>
              </w:rPr>
              <w:t>For comb 8, support 4 comb offsets</w:t>
            </w:r>
          </w:p>
          <w:p w14:paraId="51CBFF81" w14:textId="77777777" w:rsidR="00677D9F" w:rsidRDefault="00677D9F" w:rsidP="007E4633">
            <w:pPr>
              <w:rPr>
                <w:rFonts w:ascii="Times" w:eastAsia="Batang" w:hAnsi="Times" w:cs="Times"/>
                <w:b/>
                <w:bCs/>
                <w:sz w:val="20"/>
                <w:szCs w:val="24"/>
                <w:highlight w:val="green"/>
                <w:lang w:eastAsia="en-US"/>
              </w:rPr>
            </w:pPr>
          </w:p>
          <w:p w14:paraId="10B66AD2" w14:textId="77777777" w:rsidR="00FB46F0" w:rsidRPr="00FB46F0" w:rsidRDefault="00FB46F0" w:rsidP="00FB46F0">
            <w:pPr>
              <w:rPr>
                <w:rFonts w:ascii="Times" w:eastAsia="Batang" w:hAnsi="Times" w:cs="Times"/>
                <w:b/>
                <w:bCs/>
                <w:sz w:val="20"/>
                <w:highlight w:val="green"/>
                <w:lang w:eastAsia="en-US"/>
              </w:rPr>
            </w:pPr>
            <w:r w:rsidRPr="00FB46F0">
              <w:rPr>
                <w:rFonts w:ascii="Times" w:eastAsia="Batang" w:hAnsi="Times" w:cs="Times"/>
                <w:b/>
                <w:bCs/>
                <w:sz w:val="20"/>
                <w:highlight w:val="green"/>
                <w:lang w:eastAsia="en-US"/>
              </w:rPr>
              <w:t>Agreement</w:t>
            </w:r>
          </w:p>
          <w:p w14:paraId="412CBB2D" w14:textId="77777777" w:rsidR="00FB46F0" w:rsidRPr="00FB46F0" w:rsidRDefault="00FB46F0" w:rsidP="00FB46F0">
            <w:pPr>
              <w:rPr>
                <w:rFonts w:ascii="Times" w:eastAsia="Batang" w:hAnsi="Times" w:cs="Times"/>
                <w:bCs/>
                <w:sz w:val="20"/>
                <w:lang w:eastAsia="en-US"/>
              </w:rPr>
            </w:pPr>
            <w:r w:rsidRPr="00FB46F0">
              <w:rPr>
                <w:rFonts w:ascii="Times" w:eastAsia="Batang" w:hAnsi="Times" w:cs="Times"/>
                <w:bCs/>
                <w:sz w:val="20"/>
                <w:lang w:eastAsia="en-US"/>
              </w:rPr>
              <w:lastRenderedPageBreak/>
              <w:t xml:space="preserve">For an 8-port SRS resource in </w:t>
            </w:r>
            <w:proofErr w:type="gramStart"/>
            <w:r w:rsidRPr="00FB46F0">
              <w:rPr>
                <w:rFonts w:ascii="Times" w:eastAsia="Batang" w:hAnsi="Times" w:cs="Times"/>
                <w:bCs/>
                <w:sz w:val="20"/>
                <w:lang w:eastAsia="en-US"/>
              </w:rPr>
              <w:t>a</w:t>
            </w:r>
            <w:proofErr w:type="gramEnd"/>
            <w:r w:rsidRPr="00FB46F0">
              <w:rPr>
                <w:rFonts w:ascii="Times" w:eastAsia="Batang" w:hAnsi="Times" w:cs="Times"/>
                <w:bCs/>
                <w:sz w:val="20"/>
                <w:lang w:eastAsia="en-US"/>
              </w:rPr>
              <w:t xml:space="preserve"> SRS resource set with usage ‘codebook’ or ‘</w:t>
            </w:r>
            <w:proofErr w:type="spellStart"/>
            <w:r w:rsidRPr="00FB46F0">
              <w:rPr>
                <w:rFonts w:ascii="Times" w:eastAsia="Batang" w:hAnsi="Times" w:cs="Times"/>
                <w:bCs/>
                <w:sz w:val="20"/>
                <w:lang w:eastAsia="en-US"/>
              </w:rPr>
              <w:t>antennaSwitching</w:t>
            </w:r>
            <w:proofErr w:type="spellEnd"/>
            <w:r w:rsidRPr="00FB46F0">
              <w:rPr>
                <w:rFonts w:ascii="Times" w:eastAsia="Batang" w:hAnsi="Times" w:cs="Times"/>
                <w:bCs/>
                <w:sz w:val="20"/>
                <w:lang w:eastAsia="en-US"/>
              </w:rPr>
              <w:t>’, when the 8 ports are mapped onto one or more OFDM symbols using legacy non-</w:t>
            </w:r>
            <w:proofErr w:type="spellStart"/>
            <w:r w:rsidRPr="00FB46F0">
              <w:rPr>
                <w:rFonts w:ascii="Times" w:eastAsia="Batang" w:hAnsi="Times" w:cs="Times"/>
                <w:bCs/>
                <w:sz w:val="20"/>
                <w:lang w:eastAsia="en-US"/>
              </w:rPr>
              <w:t>TDMed</w:t>
            </w:r>
            <w:proofErr w:type="spellEnd"/>
            <w:r w:rsidRPr="00FB46F0">
              <w:rPr>
                <w:rFonts w:ascii="Times" w:eastAsia="Batang" w:hAnsi="Times" w:cs="Times"/>
                <w:bCs/>
                <w:sz w:val="20"/>
                <w:lang w:eastAsia="en-US"/>
              </w:rPr>
              <w:t xml:space="preserve"> schemes (repetition, frequency hopping, partial sounding, or a combination thereof), </w:t>
            </w:r>
          </w:p>
          <w:p w14:paraId="6C1592B9" w14:textId="77777777" w:rsidR="00FB46F0" w:rsidRPr="00FB46F0" w:rsidRDefault="00FB46F0">
            <w:pPr>
              <w:numPr>
                <w:ilvl w:val="0"/>
                <w:numId w:val="32"/>
              </w:numPr>
              <w:contextualSpacing/>
              <w:rPr>
                <w:rFonts w:ascii="Times" w:eastAsia="DengXian" w:hAnsi="Times" w:cs="Times"/>
                <w:iCs/>
                <w:sz w:val="20"/>
                <w:lang w:eastAsia="en-US"/>
              </w:rPr>
            </w:pPr>
            <w:r w:rsidRPr="00FB46F0">
              <w:rPr>
                <w:rFonts w:ascii="Times" w:eastAsia="DengXian" w:hAnsi="Times" w:cs="Times"/>
                <w:iCs/>
                <w:sz w:val="20"/>
                <w:lang w:eastAsia="en-US"/>
              </w:rPr>
              <w:t>Option 2: For comb 4, do not support 4 comb offsets.</w:t>
            </w:r>
          </w:p>
          <w:p w14:paraId="7780E043" w14:textId="77777777" w:rsidR="00FB46F0" w:rsidRPr="00FB46F0" w:rsidRDefault="00FB46F0" w:rsidP="007E4633">
            <w:pPr>
              <w:rPr>
                <w:rFonts w:ascii="Times" w:eastAsia="Batang" w:hAnsi="Times" w:cs="Times"/>
                <w:b/>
                <w:bCs/>
                <w:sz w:val="20"/>
                <w:szCs w:val="24"/>
                <w:highlight w:val="green"/>
                <w:lang w:eastAsia="en-US"/>
              </w:rPr>
            </w:pPr>
          </w:p>
          <w:p w14:paraId="7EF9D09E" w14:textId="49A1732A" w:rsidR="007E4633" w:rsidRPr="00651AB3" w:rsidRDefault="007E4633" w:rsidP="007E4633">
            <w:pPr>
              <w:rPr>
                <w:rFonts w:ascii="Times" w:eastAsia="Batang" w:hAnsi="Times" w:cs="Times"/>
                <w:b/>
                <w:bCs/>
                <w:sz w:val="20"/>
                <w:szCs w:val="24"/>
                <w:highlight w:val="green"/>
                <w:lang w:eastAsia="en-US"/>
              </w:rPr>
            </w:pPr>
            <w:r w:rsidRPr="00651AB3">
              <w:rPr>
                <w:rFonts w:ascii="Times" w:eastAsia="Batang" w:hAnsi="Times" w:cs="Times"/>
                <w:b/>
                <w:bCs/>
                <w:sz w:val="20"/>
                <w:szCs w:val="24"/>
                <w:highlight w:val="green"/>
                <w:lang w:eastAsia="en-US"/>
              </w:rPr>
              <w:t>Agreement</w:t>
            </w:r>
          </w:p>
          <w:p w14:paraId="50C53CA0" w14:textId="77777777" w:rsidR="007E4633" w:rsidRPr="00651AB3" w:rsidRDefault="007E4633" w:rsidP="007E4633">
            <w:pPr>
              <w:rPr>
                <w:rFonts w:ascii="Times" w:eastAsia="Batang" w:hAnsi="Times" w:cs="Times"/>
                <w:sz w:val="20"/>
                <w:szCs w:val="24"/>
                <w:lang w:eastAsia="en-US"/>
              </w:rPr>
            </w:pPr>
            <w:r w:rsidRPr="00651AB3">
              <w:rPr>
                <w:rFonts w:ascii="Times" w:eastAsia="Batang" w:hAnsi="Times" w:cs="Times"/>
                <w:bCs/>
                <w:sz w:val="20"/>
                <w:szCs w:val="24"/>
                <w:lang w:eastAsia="en-US"/>
              </w:rPr>
              <w:t xml:space="preserve">For an 8-port SRS resource in </w:t>
            </w:r>
            <w:proofErr w:type="gramStart"/>
            <w:r w:rsidRPr="00651AB3">
              <w:rPr>
                <w:rFonts w:ascii="Times" w:eastAsia="Batang" w:hAnsi="Times" w:cs="Times"/>
                <w:bCs/>
                <w:sz w:val="20"/>
                <w:szCs w:val="24"/>
                <w:lang w:eastAsia="en-US"/>
              </w:rPr>
              <w:t>a</w:t>
            </w:r>
            <w:proofErr w:type="gramEnd"/>
            <w:r w:rsidRPr="00651AB3">
              <w:rPr>
                <w:rFonts w:ascii="Times" w:eastAsia="Batang" w:hAnsi="Times" w:cs="Times"/>
                <w:bCs/>
                <w:sz w:val="20"/>
                <w:szCs w:val="24"/>
                <w:lang w:eastAsia="en-US"/>
              </w:rPr>
              <w:t xml:space="preserve"> SRS resource set with usage ‘codebook’ or ‘</w:t>
            </w:r>
            <w:proofErr w:type="spellStart"/>
            <w:r w:rsidRPr="00651AB3">
              <w:rPr>
                <w:rFonts w:ascii="Times" w:eastAsia="Batang" w:hAnsi="Times" w:cs="Times"/>
                <w:bCs/>
                <w:sz w:val="20"/>
                <w:szCs w:val="24"/>
                <w:lang w:eastAsia="en-US"/>
              </w:rPr>
              <w:t>antennaSwitching</w:t>
            </w:r>
            <w:proofErr w:type="spellEnd"/>
            <w:r w:rsidRPr="00651AB3">
              <w:rPr>
                <w:rFonts w:ascii="Times" w:eastAsia="Batang" w:hAnsi="Times" w:cs="Times"/>
                <w:bCs/>
                <w:sz w:val="20"/>
                <w:szCs w:val="24"/>
                <w:lang w:eastAsia="en-US"/>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Calibri"/>
                      <w:b/>
                      <w:bCs/>
                      <w:i/>
                      <w:iCs/>
                    </w:rPr>
                  </m:ctrlPr>
                </m:sSubPr>
                <m:e>
                  <m:r>
                    <m:rPr>
                      <m:sty m:val="bi"/>
                    </m:rPr>
                    <w:rPr>
                      <w:rFonts w:ascii="Cambria Math" w:hAnsi="Cambria Math"/>
                    </w:rPr>
                    <m:t>k</m:t>
                  </m:r>
                </m:e>
                <m:sub>
                  <m:r>
                    <m:rPr>
                      <m:sty m:val="bi"/>
                    </m:rPr>
                    <w:rPr>
                      <w:rFonts w:ascii="Cambria Math" w:hAnsi="Cambria Math"/>
                    </w:rPr>
                    <m:t>TC</m:t>
                  </m:r>
                </m:sub>
              </m:sSub>
            </m:oMath>
            <w:r w:rsidRPr="00651AB3">
              <w:rPr>
                <w:rFonts w:ascii="Times" w:eastAsia="Batang" w:hAnsi="Times" w:cs="Times"/>
                <w:bCs/>
                <w:i/>
                <w:iCs/>
                <w:sz w:val="20"/>
                <w:szCs w:val="24"/>
                <w:lang w:eastAsia="en-US"/>
              </w:rPr>
              <w:t>&gt;1</w:t>
            </w:r>
            <w:r w:rsidRPr="00651AB3">
              <w:rPr>
                <w:rFonts w:ascii="Times" w:eastAsia="Batang" w:hAnsi="Times" w:cs="Times"/>
                <w:bCs/>
                <w:sz w:val="20"/>
                <w:szCs w:val="24"/>
                <w:lang w:eastAsia="en-US"/>
              </w:rPr>
              <w:t xml:space="preserve"> comb offsets, determine the mapping from the ports to comb offsets as follows:</w:t>
            </w:r>
          </w:p>
          <w:p w14:paraId="39B3B073" w14:textId="77777777" w:rsidR="007E4633" w:rsidRPr="00651AB3" w:rsidRDefault="007E4633">
            <w:pPr>
              <w:numPr>
                <w:ilvl w:val="0"/>
                <w:numId w:val="28"/>
              </w:numPr>
              <w:rPr>
                <w:rFonts w:ascii="Times" w:eastAsia="Times New Roman" w:hAnsi="Times" w:cs="Times"/>
                <w:bCs/>
                <w:sz w:val="20"/>
                <w:szCs w:val="24"/>
              </w:rPr>
            </w:pPr>
            <w:r w:rsidRPr="00651AB3">
              <w:rPr>
                <w:rFonts w:ascii="Times" w:eastAsia="Times New Roman" w:hAnsi="Times" w:cs="Times"/>
                <w:bCs/>
                <w:sz w:val="20"/>
                <w:szCs w:val="24"/>
                <w:lang w:eastAsia="x-none"/>
              </w:rPr>
              <w:t xml:space="preserve">If </w:t>
            </w:r>
            <m:oMath>
              <m:sSub>
                <m:sSubPr>
                  <m:ctrlPr>
                    <w:rPr>
                      <w:rFonts w:ascii="Cambria Math" w:eastAsia="Malgun Gothic"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sidRPr="00651AB3">
              <w:rPr>
                <w:rFonts w:ascii="Times" w:eastAsia="Times New Roman" w:hAnsi="Times" w:cs="Times"/>
                <w:bCs/>
                <w:sz w:val="20"/>
                <w:szCs w:val="24"/>
                <w:lang w:eastAsia="x-none"/>
              </w:rPr>
              <w:t xml:space="preserve">=2, ports {1000, 1002, 1004, 1006} are mapped on the first comb offset, and {1001, 1003, 1005, 1007} on the second comb offset </w:t>
            </w:r>
          </w:p>
          <w:p w14:paraId="3D84FBF3" w14:textId="77777777" w:rsidR="007E4633" w:rsidRPr="00651AB3" w:rsidRDefault="007E4633">
            <w:pPr>
              <w:numPr>
                <w:ilvl w:val="0"/>
                <w:numId w:val="28"/>
              </w:numPr>
              <w:rPr>
                <w:rFonts w:ascii="Times" w:eastAsia="Times New Roman" w:hAnsi="Times" w:cs="Times"/>
                <w:bCs/>
                <w:sz w:val="20"/>
                <w:szCs w:val="24"/>
                <w:lang w:eastAsia="x-none"/>
              </w:rPr>
            </w:pPr>
            <w:r w:rsidRPr="00651AB3">
              <w:rPr>
                <w:rFonts w:ascii="Times" w:eastAsia="Times New Roman" w:hAnsi="Times" w:cs="Times"/>
                <w:bCs/>
                <w:sz w:val="20"/>
                <w:szCs w:val="24"/>
                <w:lang w:eastAsia="x-none"/>
              </w:rPr>
              <w:t xml:space="preserve">If </w:t>
            </w:r>
            <m:oMath>
              <m:sSub>
                <m:sSubPr>
                  <m:ctrlPr>
                    <w:rPr>
                      <w:rFonts w:ascii="Cambria Math" w:eastAsia="Malgun Gothic"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sidRPr="00651AB3">
              <w:rPr>
                <w:rFonts w:ascii="Times" w:eastAsia="Times New Roman" w:hAnsi="Times" w:cs="Times"/>
                <w:bCs/>
                <w:sz w:val="20"/>
                <w:szCs w:val="24"/>
                <w:lang w:eastAsia="x-none"/>
              </w:rPr>
              <w:t>=4, ports {1000, 1004} are mapped on the first comb offset, {1001, 1005} on the second comb offset, {1002, 1006} on the third comb offset, and {1003, 1007} on the fourth comb offset.</w:t>
            </w:r>
          </w:p>
          <w:p w14:paraId="0DD24009" w14:textId="77777777" w:rsidR="007E4633" w:rsidRPr="003A74BE" w:rsidRDefault="007E4633" w:rsidP="007E4633">
            <w:pPr>
              <w:rPr>
                <w:rFonts w:ascii="Times" w:eastAsia="Malgun Gothic" w:hAnsi="Times" w:cs="Times"/>
                <w:color w:val="000000"/>
                <w:szCs w:val="24"/>
                <w:lang w:val="de-DE" w:eastAsia="en-US"/>
              </w:rPr>
            </w:pPr>
          </w:p>
          <w:p w14:paraId="55EF5D87" w14:textId="77777777" w:rsidR="007E4633" w:rsidRPr="00651AB3" w:rsidRDefault="007E4633" w:rsidP="007E4633">
            <w:pPr>
              <w:rPr>
                <w:rFonts w:ascii="Times" w:eastAsia="Batang" w:hAnsi="Times" w:cs="Times"/>
                <w:b/>
                <w:bCs/>
                <w:sz w:val="20"/>
                <w:szCs w:val="24"/>
                <w:highlight w:val="green"/>
                <w:lang w:eastAsia="en-US"/>
              </w:rPr>
            </w:pPr>
            <w:r w:rsidRPr="00651AB3">
              <w:rPr>
                <w:rFonts w:ascii="Times" w:eastAsia="Batang" w:hAnsi="Times" w:cs="Times"/>
                <w:b/>
                <w:bCs/>
                <w:sz w:val="20"/>
                <w:szCs w:val="24"/>
                <w:highlight w:val="green"/>
                <w:lang w:eastAsia="en-US"/>
              </w:rPr>
              <w:t>Agreement</w:t>
            </w:r>
          </w:p>
          <w:p w14:paraId="5AE3F017" w14:textId="77777777" w:rsidR="007E4633" w:rsidRPr="00651AB3" w:rsidRDefault="007E4633" w:rsidP="007E4633">
            <w:pPr>
              <w:rPr>
                <w:rFonts w:ascii="Times" w:eastAsia="Batang" w:hAnsi="Times" w:cs="Times"/>
                <w:bCs/>
                <w:sz w:val="20"/>
                <w:szCs w:val="24"/>
                <w:lang w:eastAsia="en-US"/>
              </w:rPr>
            </w:pPr>
            <w:r w:rsidRPr="00651AB3">
              <w:rPr>
                <w:rFonts w:ascii="Times" w:eastAsia="Batang" w:hAnsi="Times" w:cs="Times"/>
                <w:bCs/>
                <w:sz w:val="20"/>
                <w:szCs w:val="24"/>
                <w:lang w:eastAsia="en-US"/>
              </w:rPr>
              <w:t>For an 8-port SRS resource in a SRS resource set with usage ‘codebook’ or ‘</w:t>
            </w:r>
            <w:proofErr w:type="spellStart"/>
            <w:r w:rsidRPr="00651AB3">
              <w:rPr>
                <w:rFonts w:ascii="Times" w:eastAsia="Batang" w:hAnsi="Times" w:cs="Times"/>
                <w:bCs/>
                <w:sz w:val="20"/>
                <w:szCs w:val="24"/>
                <w:lang w:eastAsia="en-US"/>
              </w:rPr>
              <w:t>antennaSwitching</w:t>
            </w:r>
            <w:proofErr w:type="spellEnd"/>
            <w:r w:rsidRPr="00651AB3">
              <w:rPr>
                <w:rFonts w:ascii="Times" w:eastAsia="Batang" w:hAnsi="Times" w:cs="Times"/>
                <w:bCs/>
                <w:sz w:val="20"/>
                <w:szCs w:val="24"/>
                <w:lang w:eastAsia="en-US"/>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Calibri"/>
                      <w:b/>
                      <w:bCs/>
                    </w:rPr>
                  </m:ctrlPr>
                </m:sSubPr>
                <m:e>
                  <m:r>
                    <m:rPr>
                      <m:sty m:val="bi"/>
                    </m:rPr>
                    <w:rPr>
                      <w:rFonts w:ascii="Cambria Math" w:hAnsi="Cambria Math"/>
                    </w:rPr>
                    <m:t>K</m:t>
                  </m:r>
                </m:e>
                <m:sub>
                  <m:r>
                    <m:rPr>
                      <m:sty m:val="bi"/>
                    </m:rPr>
                    <w:rPr>
                      <w:rFonts w:ascii="Cambria Math" w:hAnsi="Cambria Math"/>
                    </w:rPr>
                    <m:t>TC</m:t>
                  </m:r>
                </m:sub>
              </m:sSub>
              <m:r>
                <m:rPr>
                  <m:sty m:val="b"/>
                </m:rPr>
                <w:rPr>
                  <w:rFonts w:ascii="Cambria Math" w:hAnsi="Cambria Math"/>
                </w:rPr>
                <m:t>=2</m:t>
              </m:r>
            </m:oMath>
            <w:r w:rsidRPr="00651AB3">
              <w:rPr>
                <w:rFonts w:ascii="Times" w:eastAsia="Batang" w:hAnsi="Times" w:cs="Times"/>
                <w:bCs/>
                <w:sz w:val="20"/>
                <w:szCs w:val="24"/>
                <w:lang w:eastAsia="en-US"/>
              </w:rPr>
              <w:t xml:space="preserve"> and with maximum </w:t>
            </w:r>
            <m:oMath>
              <m:sSubSup>
                <m:sSubSupPr>
                  <m:ctrlPr>
                    <w:rPr>
                      <w:rFonts w:ascii="Cambria Math" w:eastAsia="Malgun Gothic" w:hAnsi="Cambria Math" w:cs="Calibri"/>
                      <w:b/>
                      <w:bC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r>
                    <m:rPr>
                      <m:sty m:val="b"/>
                    </m:rPr>
                    <w:rPr>
                      <w:rFonts w:ascii="Cambria Math" w:hAnsi="Cambria Math"/>
                    </w:rPr>
                    <m:t>,</m:t>
                  </m:r>
                  <m:r>
                    <m:rPr>
                      <m:sty m:val="bi"/>
                    </m:rPr>
                    <w:rPr>
                      <w:rFonts w:ascii="Cambria Math" w:hAnsi="Cambria Math"/>
                    </w:rPr>
                    <m:t>max</m:t>
                  </m:r>
                </m:sup>
              </m:sSubSup>
              <m:r>
                <m:rPr>
                  <m:sty m:val="b"/>
                </m:rPr>
                <w:rPr>
                  <w:rFonts w:ascii="Cambria Math" w:hAnsi="Cambria Math"/>
                </w:rPr>
                <m:t>=8</m:t>
              </m:r>
            </m:oMath>
            <w:r w:rsidRPr="00651AB3">
              <w:rPr>
                <w:rFonts w:ascii="Times" w:eastAsia="Batang" w:hAnsi="Times" w:cs="Times"/>
                <w:bCs/>
                <w:sz w:val="20"/>
                <w:szCs w:val="24"/>
                <w:lang w:eastAsia="en-US"/>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Calibri"/>
                      <w:b/>
                      <w:bC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sidRPr="00651AB3">
              <w:rPr>
                <w:rFonts w:ascii="Times" w:eastAsia="Batang" w:hAnsi="Times" w:cs="Times"/>
                <w:bCs/>
                <w:sz w:val="20"/>
                <w:szCs w:val="24"/>
                <w:lang w:eastAsia="en-US"/>
              </w:rPr>
              <w:t xml:space="preserve"> as follows:</w:t>
            </w:r>
          </w:p>
          <w:p w14:paraId="757E7958" w14:textId="77777777" w:rsidR="007E4633" w:rsidRPr="00651AB3" w:rsidRDefault="007E4633">
            <w:pPr>
              <w:numPr>
                <w:ilvl w:val="0"/>
                <w:numId w:val="28"/>
              </w:numPr>
              <w:rPr>
                <w:rFonts w:ascii="Times" w:eastAsia="Times New Roman" w:hAnsi="Times" w:cs="Times"/>
                <w:bCs/>
                <w:sz w:val="20"/>
                <w:szCs w:val="24"/>
              </w:rPr>
            </w:pPr>
            <w:r w:rsidRPr="00651AB3">
              <w:rPr>
                <w:rFonts w:ascii="Times" w:eastAsia="Times New Roman" w:hAnsi="Times" w:cs="Times"/>
                <w:bCs/>
                <w:sz w:val="20"/>
                <w:szCs w:val="24"/>
                <w:lang w:eastAsia="x-none"/>
              </w:rPr>
              <w:t xml:space="preserve">If </w:t>
            </w:r>
            <m:oMath>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&lt;</m:t>
              </m:r>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r>
                    <m:rPr>
                      <m:sty m:val="b"/>
                    </m:rPr>
                    <w:rPr>
                      <w:rFonts w:ascii="Cambria Math" w:eastAsia="Times New Roman" w:hAnsi="Cambria Math"/>
                    </w:rPr>
                    <m:t>,</m:t>
                  </m:r>
                  <m:r>
                    <m:rPr>
                      <m:sty m:val="bi"/>
                    </m:rPr>
                    <w:rPr>
                      <w:rFonts w:ascii="Cambria Math" w:eastAsia="Times New Roman" w:hAnsi="Cambria Math"/>
                    </w:rPr>
                    <m:t>max</m:t>
                  </m:r>
                </m:sup>
              </m:sSubSup>
              <m:r>
                <m:rPr>
                  <m:sty m:val="b"/>
                </m:rPr>
                <w:rPr>
                  <w:rFonts w:ascii="Cambria Math" w:eastAsia="Times New Roman" w:hAnsi="Cambria Math"/>
                </w:rPr>
                <m:t>/2</m:t>
              </m:r>
            </m:oMath>
            <w:r w:rsidRPr="00651AB3">
              <w:rPr>
                <w:rFonts w:ascii="Times" w:eastAsia="Times New Roman" w:hAnsi="Times" w:cs="Times"/>
                <w:bCs/>
                <w:sz w:val="20"/>
                <w:szCs w:val="24"/>
                <w:lang w:eastAsia="x-none"/>
              </w:rPr>
              <w:t xml:space="preserve">, then 1 comb offset is used, otherwise 2 comb offsets are used. </w:t>
            </w:r>
          </w:p>
          <w:p w14:paraId="100220C1" w14:textId="77777777" w:rsidR="007E4633" w:rsidRPr="00651AB3" w:rsidRDefault="007E4633">
            <w:pPr>
              <w:numPr>
                <w:ilvl w:val="0"/>
                <w:numId w:val="28"/>
              </w:numPr>
              <w:rPr>
                <w:rFonts w:ascii="Times" w:eastAsia="Times New Roman" w:hAnsi="Times" w:cs="Times"/>
                <w:bCs/>
                <w:sz w:val="20"/>
                <w:szCs w:val="24"/>
                <w:lang w:eastAsia="x-none"/>
              </w:rPr>
            </w:pPr>
            <w:r w:rsidRPr="00651AB3">
              <w:rPr>
                <w:rFonts w:ascii="Times" w:eastAsia="Times New Roman" w:hAnsi="Times" w:cs="Times"/>
                <w:bCs/>
                <w:sz w:val="20"/>
                <w:szCs w:val="24"/>
                <w:lang w:eastAsia="x-none"/>
              </w:rPr>
              <w:t>The 8 cyclic shift locations for the 8 ports are {</w:t>
            </w:r>
            <m:oMath>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 (</m:t>
              </m:r>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+1</m:t>
              </m:r>
            </m:oMath>
            <w:r w:rsidRPr="00651AB3">
              <w:rPr>
                <w:rFonts w:ascii="Times" w:eastAsia="Times New Roman" w:hAnsi="Times" w:cs="Times"/>
                <w:bCs/>
                <w:sz w:val="20"/>
                <w:szCs w:val="24"/>
                <w:lang w:eastAsia="x-none"/>
              </w:rPr>
              <w:t xml:space="preserve">) mod </w:t>
            </w:r>
            <m:oMath>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r>
                    <m:rPr>
                      <m:sty m:val="b"/>
                    </m:rPr>
                    <w:rPr>
                      <w:rFonts w:ascii="Cambria Math" w:eastAsia="Times New Roman" w:hAnsi="Cambria Math"/>
                    </w:rPr>
                    <m:t>,</m:t>
                  </m:r>
                  <m:r>
                    <m:rPr>
                      <m:sty m:val="bi"/>
                    </m:rPr>
                    <w:rPr>
                      <w:rFonts w:ascii="Cambria Math" w:eastAsia="Times New Roman" w:hAnsi="Cambria Math"/>
                    </w:rPr>
                    <m:t>max</m:t>
                  </m:r>
                </m:sup>
              </m:sSubSup>
              <m:r>
                <m:rPr>
                  <m:sty m:val="b"/>
                </m:rPr>
                <w:rPr>
                  <w:rFonts w:ascii="Cambria Math" w:eastAsia="Times New Roman" w:hAnsi="Cambria Math"/>
                </w:rPr>
                <m:t>, …,(</m:t>
              </m:r>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sup>
              </m:sSubSup>
              <m:r>
                <m:rPr>
                  <m:sty m:val="b"/>
                </m:rPr>
                <w:rPr>
                  <w:rFonts w:ascii="Cambria Math" w:eastAsia="Times New Roman" w:hAnsi="Cambria Math"/>
                </w:rPr>
                <m:t>+7</m:t>
              </m:r>
            </m:oMath>
            <w:r w:rsidRPr="00651AB3">
              <w:rPr>
                <w:rFonts w:ascii="Times" w:eastAsia="Times New Roman" w:hAnsi="Times" w:cs="Times"/>
                <w:bCs/>
                <w:sz w:val="20"/>
                <w:szCs w:val="24"/>
                <w:lang w:eastAsia="x-none"/>
              </w:rPr>
              <w:t xml:space="preserve">) mod </w:t>
            </w:r>
            <m:oMath>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sty m:val="bi"/>
                    </m:rPr>
                    <w:rPr>
                      <w:rFonts w:ascii="Cambria Math" w:eastAsia="Times New Roman" w:hAnsi="Cambria Math"/>
                    </w:rPr>
                    <m:t>SRS</m:t>
                  </m:r>
                </m:sub>
                <m:sup>
                  <m:r>
                    <m:rPr>
                      <m:sty m:val="bi"/>
                    </m:rPr>
                    <w:rPr>
                      <w:rFonts w:ascii="Cambria Math" w:eastAsia="Times New Roman" w:hAnsi="Cambria Math"/>
                    </w:rPr>
                    <m:t>cs</m:t>
                  </m:r>
                  <m:r>
                    <m:rPr>
                      <m:sty m:val="b"/>
                    </m:rPr>
                    <w:rPr>
                      <w:rFonts w:ascii="Cambria Math" w:eastAsia="Times New Roman" w:hAnsi="Cambria Math"/>
                    </w:rPr>
                    <m:t>,</m:t>
                  </m:r>
                  <m:r>
                    <m:rPr>
                      <m:sty m:val="bi"/>
                    </m:rPr>
                    <w:rPr>
                      <w:rFonts w:ascii="Cambria Math" w:eastAsia="Times New Roman" w:hAnsi="Cambria Math"/>
                    </w:rPr>
                    <m:t>max</m:t>
                  </m:r>
                </m:sup>
              </m:sSubSup>
              <m:r>
                <m:rPr>
                  <m:sty m:val="b"/>
                </m:rPr>
                <w:rPr>
                  <w:rFonts w:ascii="Cambria Math" w:eastAsia="Times New Roman" w:hAnsi="Cambria Math"/>
                </w:rPr>
                <m:t>}</m:t>
              </m:r>
            </m:oMath>
            <w:r w:rsidRPr="00651AB3">
              <w:rPr>
                <w:rFonts w:ascii="Times" w:eastAsia="Times New Roman" w:hAnsi="Times" w:cs="Times"/>
                <w:bCs/>
                <w:sz w:val="20"/>
                <w:szCs w:val="24"/>
                <w:lang w:eastAsia="x-none"/>
              </w:rPr>
              <w:t xml:space="preserve">, reusing the existing equation </w:t>
            </w:r>
            <m:oMath>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nor/>
                    </m:rPr>
                    <w:rPr>
                      <w:rFonts w:eastAsia="Times New Roman"/>
                      <w:b/>
                      <w:bCs/>
                    </w:rPr>
                    <m:t>SRS</m:t>
                  </m:r>
                </m:sub>
                <m:sup>
                  <m:r>
                    <m:rPr>
                      <m:nor/>
                    </m:rPr>
                    <w:rPr>
                      <w:rFonts w:eastAsia="Times New Roman"/>
                      <w:b/>
                      <w:bCs/>
                    </w:rPr>
                    <m:t>cs</m:t>
                  </m:r>
                  <m:r>
                    <m:rPr>
                      <m:sty m:val="b"/>
                    </m:rPr>
                    <w:rPr>
                      <w:rFonts w:ascii="Cambria Math" w:eastAsia="Times New Roman" w:hAnsi="Cambria Math"/>
                    </w:rPr>
                    <m:t>,</m:t>
                  </m:r>
                  <m:r>
                    <m:rPr>
                      <m:sty m:val="bi"/>
                    </m:rPr>
                    <w:rPr>
                      <w:rFonts w:ascii="Cambria Math" w:eastAsia="Times New Roman" w:hAnsi="Cambria Math"/>
                    </w:rPr>
                    <m:t>i</m:t>
                  </m:r>
                </m:sup>
              </m:sSubSup>
              <m:r>
                <m:rPr>
                  <m:sty m:val="b"/>
                </m:rPr>
                <w:rPr>
                  <w:rFonts w:ascii="Cambria Math" w:eastAsia="Times New Roman" w:hAnsi="Cambria Math"/>
                </w:rPr>
                <m:t>=</m:t>
              </m:r>
              <m:d>
                <m:dPr>
                  <m:ctrlPr>
                    <w:rPr>
                      <w:rFonts w:ascii="Cambria Math" w:eastAsia="Malgun Gothic" w:hAnsi="Cambria Math" w:cs="Calibri"/>
                      <w:b/>
                      <w:bCs/>
                    </w:rPr>
                  </m:ctrlPr>
                </m:dPr>
                <m:e>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nor/>
                        </m:rPr>
                        <w:rPr>
                          <w:rFonts w:eastAsia="Times New Roman"/>
                          <w:b/>
                          <w:bCs/>
                        </w:rPr>
                        <m:t>SRS</m:t>
                      </m:r>
                    </m:sub>
                    <m:sup>
                      <m:r>
                        <m:rPr>
                          <m:nor/>
                        </m:rPr>
                        <w:rPr>
                          <w:rFonts w:eastAsia="Times New Roman"/>
                          <w:b/>
                          <w:bCs/>
                        </w:rPr>
                        <m:t>cs</m:t>
                      </m:r>
                    </m:sup>
                  </m:sSubSup>
                  <m:r>
                    <m:rPr>
                      <m:sty m:val="b"/>
                    </m:rPr>
                    <w:rPr>
                      <w:rFonts w:ascii="Cambria Math" w:eastAsia="Times New Roman" w:hAnsi="Cambria Math"/>
                    </w:rPr>
                    <m:t>+</m:t>
                  </m:r>
                  <m:f>
                    <m:fPr>
                      <m:ctrlPr>
                        <w:rPr>
                          <w:rFonts w:ascii="Cambria Math" w:eastAsia="Malgun Gothic" w:hAnsi="Cambria Math" w:cs="Calibri"/>
                          <w:b/>
                          <w:bCs/>
                        </w:rPr>
                      </m:ctrlPr>
                    </m:fPr>
                    <m:num>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nor/>
                            </m:rPr>
                            <w:rPr>
                              <w:rFonts w:eastAsia="Times New Roman"/>
                              <w:b/>
                              <w:bCs/>
                            </w:rPr>
                            <m:t>SRS</m:t>
                          </m:r>
                        </m:sub>
                        <m:sup>
                          <m:r>
                            <m:rPr>
                              <m:nor/>
                            </m:rPr>
                            <w:rPr>
                              <w:rFonts w:eastAsia="Times New Roman"/>
                              <w:b/>
                              <w:bCs/>
                            </w:rPr>
                            <m:t>cs</m:t>
                          </m:r>
                          <m:r>
                            <m:rPr>
                              <m:sty m:val="b"/>
                            </m:rPr>
                            <w:rPr>
                              <w:rFonts w:ascii="Cambria Math" w:eastAsia="Times New Roman" w:hAnsi="Cambria Math"/>
                            </w:rPr>
                            <m:t>,</m:t>
                          </m:r>
                          <m:r>
                            <m:rPr>
                              <m:nor/>
                            </m:rPr>
                            <w:rPr>
                              <w:rFonts w:eastAsia="Times New Roman"/>
                              <w:b/>
                              <w:bCs/>
                            </w:rPr>
                            <m:t>max</m:t>
                          </m:r>
                        </m:sup>
                      </m:sSubSup>
                      <m:d>
                        <m:dPr>
                          <m:ctrlPr>
                            <w:rPr>
                              <w:rFonts w:ascii="Cambria Math" w:eastAsia="Malgun Gothic" w:hAnsi="Cambria Math" w:cs="Calibri"/>
                              <w:b/>
                              <w:bCs/>
                            </w:rPr>
                          </m:ctrlPr>
                        </m:dPr>
                        <m:e>
                          <m:sSub>
                            <m:sSubPr>
                              <m:ctrlPr>
                                <w:rPr>
                                  <w:rFonts w:ascii="Cambria Math" w:eastAsia="Malgun Gothic" w:hAnsi="Cambria Math" w:cs="Calibri"/>
                                  <w:b/>
                                  <w:bCs/>
                                </w:rPr>
                              </m:ctrlPr>
                            </m:sSubPr>
                            <m:e>
                              <m:r>
                                <m:rPr>
                                  <m:sty m:val="bi"/>
                                </m:rPr>
                                <w:rPr>
                                  <w:rFonts w:ascii="Cambria Math" w:eastAsia="Times New Roman" w:hAnsi="Cambria Math"/>
                                </w:rPr>
                                <m:t>p</m:t>
                              </m:r>
                            </m:e>
                            <m:sub>
                              <m:r>
                                <m:rPr>
                                  <m:sty m:val="bi"/>
                                </m:rPr>
                                <w:rPr>
                                  <w:rFonts w:ascii="Cambria Math" w:eastAsia="Times New Roman" w:hAnsi="Cambria Math"/>
                                </w:rPr>
                                <m:t>i</m:t>
                              </m:r>
                            </m:sub>
                          </m:sSub>
                          <m:r>
                            <m:rPr>
                              <m:sty m:val="b"/>
                            </m:rPr>
                            <w:rPr>
                              <w:rFonts w:ascii="Cambria Math" w:eastAsia="Times New Roman" w:hAnsi="Cambria Math"/>
                            </w:rPr>
                            <m:t>-1000</m:t>
                          </m:r>
                        </m:e>
                      </m:d>
                    </m:num>
                    <m:den>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nor/>
                            </m:rPr>
                            <w:rPr>
                              <w:rFonts w:eastAsia="Times New Roman"/>
                              <w:b/>
                              <w:bCs/>
                            </w:rPr>
                            <m:t>ap</m:t>
                          </m:r>
                        </m:sub>
                        <m:sup>
                          <m:r>
                            <m:rPr>
                              <m:nor/>
                            </m:rPr>
                            <w:rPr>
                              <w:rFonts w:eastAsia="Times New Roman"/>
                              <w:b/>
                              <w:bCs/>
                            </w:rPr>
                            <m:t>SRS</m:t>
                          </m:r>
                        </m:sup>
                      </m:sSubSup>
                    </m:den>
                  </m:f>
                </m:e>
              </m:d>
              <m:r>
                <m:rPr>
                  <m:nor/>
                </m:rPr>
                <w:rPr>
                  <w:rFonts w:eastAsia="Times New Roman"/>
                  <w:b/>
                  <w:bCs/>
                </w:rPr>
                <m:t xml:space="preserve"> mod </m:t>
              </m:r>
              <m:sSubSup>
                <m:sSubSupPr>
                  <m:ctrlPr>
                    <w:rPr>
                      <w:rFonts w:ascii="Cambria Math" w:eastAsia="Malgun Gothic" w:hAnsi="Cambria Math" w:cs="Calibri"/>
                      <w:b/>
                      <w:bCs/>
                    </w:rPr>
                  </m:ctrlPr>
                </m:sSubSupPr>
                <m:e>
                  <m:r>
                    <m:rPr>
                      <m:sty m:val="bi"/>
                    </m:rPr>
                    <w:rPr>
                      <w:rFonts w:ascii="Cambria Math" w:eastAsia="Times New Roman" w:hAnsi="Cambria Math"/>
                    </w:rPr>
                    <m:t>n</m:t>
                  </m:r>
                </m:e>
                <m:sub>
                  <m:r>
                    <m:rPr>
                      <m:nor/>
                    </m:rPr>
                    <w:rPr>
                      <w:rFonts w:eastAsia="Times New Roman"/>
                      <w:b/>
                      <w:bCs/>
                    </w:rPr>
                    <m:t>SRS</m:t>
                  </m:r>
                </m:sub>
                <m:sup>
                  <m:r>
                    <m:rPr>
                      <m:nor/>
                    </m:rPr>
                    <w:rPr>
                      <w:rFonts w:eastAsia="Times New Roman"/>
                      <w:b/>
                      <w:bCs/>
                    </w:rPr>
                    <m:t>cs</m:t>
                  </m:r>
                  <m:r>
                    <m:rPr>
                      <m:sty m:val="b"/>
                    </m:rPr>
                    <w:rPr>
                      <w:rFonts w:ascii="Cambria Math" w:eastAsia="Times New Roman" w:hAnsi="Cambria Math"/>
                    </w:rPr>
                    <m:t>,</m:t>
                  </m:r>
                  <m:r>
                    <m:rPr>
                      <m:nor/>
                    </m:rPr>
                    <w:rPr>
                      <w:rFonts w:eastAsia="Times New Roman"/>
                      <w:b/>
                      <w:bCs/>
                    </w:rPr>
                    <m:t>max</m:t>
                  </m:r>
                </m:sup>
              </m:sSubSup>
            </m:oMath>
            <w:r w:rsidRPr="00651AB3">
              <w:rPr>
                <w:rFonts w:ascii="Times" w:eastAsia="Times New Roman" w:hAnsi="Times" w:cs="Times"/>
                <w:bCs/>
                <w:sz w:val="20"/>
                <w:szCs w:val="24"/>
                <w:lang w:eastAsia="x-none"/>
              </w:rPr>
              <w:t xml:space="preserve"> in 38.211 6.4.1.4.2.</w:t>
            </w:r>
          </w:p>
          <w:p w14:paraId="79FB901A" w14:textId="77777777" w:rsidR="00677D9F" w:rsidRDefault="00677D9F" w:rsidP="003A0F63">
            <w:pPr>
              <w:rPr>
                <w:rFonts w:ascii="Times" w:eastAsia="Batang" w:hAnsi="Times"/>
                <w:b/>
                <w:sz w:val="20"/>
                <w:szCs w:val="24"/>
                <w:highlight w:val="green"/>
                <w:lang w:eastAsia="x-none"/>
              </w:rPr>
            </w:pPr>
          </w:p>
          <w:p w14:paraId="05A5420E" w14:textId="22E3031F" w:rsidR="003A0F63" w:rsidRPr="003A0F63" w:rsidRDefault="003A0F63" w:rsidP="003A0F63">
            <w:pPr>
              <w:rPr>
                <w:rFonts w:ascii="Times" w:eastAsia="Batang" w:hAnsi="Times"/>
                <w:b/>
                <w:sz w:val="20"/>
                <w:szCs w:val="24"/>
                <w:highlight w:val="green"/>
                <w:lang w:eastAsia="x-none"/>
              </w:rPr>
            </w:pPr>
            <w:r w:rsidRPr="003A0F63">
              <w:rPr>
                <w:rFonts w:ascii="Times" w:eastAsia="Batang" w:hAnsi="Times"/>
                <w:b/>
                <w:sz w:val="20"/>
                <w:szCs w:val="24"/>
                <w:highlight w:val="green"/>
                <w:lang w:eastAsia="x-none"/>
              </w:rPr>
              <w:t>Agreement</w:t>
            </w:r>
          </w:p>
          <w:p w14:paraId="2FE3D65F" w14:textId="77777777" w:rsidR="003A0F63" w:rsidRPr="003A0F63" w:rsidRDefault="003A0F63" w:rsidP="003A0F63">
            <w:pPr>
              <w:rPr>
                <w:rFonts w:ascii="Times" w:eastAsia="Malgun Gothic" w:hAnsi="Times" w:cs="Times"/>
                <w:b/>
                <w:sz w:val="20"/>
                <w:lang w:val="en-US" w:eastAsia="ko-KR"/>
              </w:rPr>
            </w:pPr>
            <w:r w:rsidRPr="003A0F63">
              <w:rPr>
                <w:rFonts w:ascii="Times" w:eastAsia="Batang" w:hAnsi="Times" w:cs="Times"/>
                <w:bCs/>
                <w:sz w:val="20"/>
                <w:lang w:eastAsia="en-US"/>
              </w:rPr>
              <w:t xml:space="preserve">For an 8-port SRS resource in </w:t>
            </w:r>
            <w:proofErr w:type="gramStart"/>
            <w:r w:rsidRPr="003A0F63">
              <w:rPr>
                <w:rFonts w:ascii="Times" w:eastAsia="Batang" w:hAnsi="Times" w:cs="Times"/>
                <w:bCs/>
                <w:sz w:val="20"/>
                <w:lang w:eastAsia="en-US"/>
              </w:rPr>
              <w:t>a</w:t>
            </w:r>
            <w:proofErr w:type="gramEnd"/>
            <w:r w:rsidRPr="003A0F63">
              <w:rPr>
                <w:rFonts w:ascii="Times" w:eastAsia="Batang" w:hAnsi="Times" w:cs="Times"/>
                <w:bCs/>
                <w:sz w:val="20"/>
                <w:lang w:eastAsia="en-US"/>
              </w:rPr>
              <w:t xml:space="preserve"> SRS resource set with usage ‘codebook’ or ‘</w:t>
            </w:r>
            <w:proofErr w:type="spellStart"/>
            <w:r w:rsidRPr="003A0F63">
              <w:rPr>
                <w:rFonts w:ascii="Times" w:eastAsia="Batang" w:hAnsi="Times" w:cs="Times"/>
                <w:bCs/>
                <w:sz w:val="20"/>
                <w:lang w:eastAsia="en-US"/>
              </w:rPr>
              <w:t>antennaSwitching</w:t>
            </w:r>
            <w:proofErr w:type="spellEnd"/>
            <w:r w:rsidRPr="003A0F63">
              <w:rPr>
                <w:rFonts w:ascii="Times" w:eastAsia="Batang" w:hAnsi="Times" w:cs="Times"/>
                <w:bCs/>
                <w:sz w:val="20"/>
                <w:lang w:eastAsia="en-US"/>
              </w:rPr>
              <w:t>’, when the 8 ports are mapped onto one or more OFDM symbols using legacy schemes (repetition, frequency hopping, partial sounding, or a combination thereof), and when the resource is assigned with comb 4 or comb 8, decide one of the following options:</w:t>
            </w:r>
          </w:p>
          <w:p w14:paraId="52A3D8B2" w14:textId="77777777" w:rsidR="003A0F63" w:rsidRPr="003A0F63" w:rsidRDefault="003A0F63">
            <w:pPr>
              <w:numPr>
                <w:ilvl w:val="0"/>
                <w:numId w:val="34"/>
              </w:numPr>
              <w:rPr>
                <w:rFonts w:ascii="Times" w:eastAsia="SimSun" w:hAnsi="Times" w:cs="Times"/>
                <w:b/>
                <w:sz w:val="20"/>
                <w:lang w:val="en-US" w:eastAsia="zh-CN"/>
              </w:rPr>
            </w:pPr>
            <w:r w:rsidRPr="003A0F63">
              <w:rPr>
                <w:rFonts w:ascii="Times" w:eastAsia="SimSun" w:hAnsi="Times" w:cs="Times"/>
                <w:bCs/>
                <w:sz w:val="20"/>
                <w:lang w:val="en-US" w:eastAsia="zh-CN"/>
              </w:rPr>
              <w:t>Option 1: the cyclic shift positions are completely aligned across the comb offsets on the same OFDM symbol.</w:t>
            </w:r>
          </w:p>
          <w:p w14:paraId="72BD0ADD" w14:textId="77777777" w:rsidR="003A0F63" w:rsidRPr="003A0F63" w:rsidRDefault="003A0F63">
            <w:pPr>
              <w:numPr>
                <w:ilvl w:val="1"/>
                <w:numId w:val="35"/>
              </w:numPr>
              <w:ind w:left="1434" w:hanging="357"/>
              <w:textAlignment w:val="top"/>
              <w:rPr>
                <w:rFonts w:ascii="Times" w:eastAsia="SimSun" w:hAnsi="Times" w:cs="Times"/>
                <w:b/>
                <w:sz w:val="20"/>
                <w:lang w:val="en-US" w:eastAsia="zh-CN"/>
              </w:rPr>
            </w:pPr>
            <w:r w:rsidRPr="003A0F63">
              <w:rPr>
                <w:rFonts w:ascii="Times" w:eastAsia="SimSun" w:hAnsi="Times" w:cs="Times"/>
                <w:bCs/>
                <w:sz w:val="20"/>
                <w:lang w:val="en-US" w:eastAsia="zh-CN"/>
              </w:rPr>
              <w:t xml:space="preserve">For comb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"cid:image002.png@01D977B6.8F321E80"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"cid:image002.png@01D977B6.8F321E80"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"cid:image002.png@01D977B6.8F321E80"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"cid:image002.png@01D977B6.8F321E80"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"cid:image002.png@01D977B6.8F321E80"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73C46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8.5pt">
                  <v:imagedata r:id="rId11" r:href="rId12"/>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=4,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"cid:image003.png@01D977B6.8F321E80"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"cid:image003.png@01D977B6.8F321E80"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"cid:image003.png@01D977B6.8F321E80"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"cid:image003.png@01D977B6.8F321E80"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"cid:image003.png@01D977B6.8F321E80"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4FCCC2C9">
                <v:shape id="_x0000_i1026" type="#_x0000_t75" style="width:28.5pt;height:28.5pt">
                  <v:imagedata r:id="rId13" r:href="rId14"/>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 For comb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"cid:image002.png@01D977B6.8F321E80"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"cid:image002.png@01D977B6.8F321E80"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"cid:image002.png@01D977B6.8F321E80"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"cid:image002.png@01D977B6.8F321E80"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"cid:image002.png@01D977B6.8F321E80"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7D596B5D">
                <v:shape id="_x0000_i1027" type="#_x0000_t75" style="width:21.75pt;height:28.5pt">
                  <v:imagedata r:id="rId11" r:href="rId15"/>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=8,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"cid:image004.png@01D977B6.8F321E80"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"cid:image004.png@01D977B6.8F321E80"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"cid:image004.png@01D977B6.8F321E80"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"cid:image004.png@01D977B6.8F321E80"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"cid:image004.png@01D977B6.8F321E80"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6A78C086">
                <v:shape id="_x0000_i1028" type="#_x0000_t75" style="width:28.5pt;height:28.5pt">
                  <v:imagedata r:id="rId16" r:href="rId17"/>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 For port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"cid:image005.png@01D977B6.8F321E80"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"cid:image005.png@01D977B6.8F321E80"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"cid:image005.png@01D977B6.8F321E80"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"cid:image005.png@01D977B6.8F321E80"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"cid:image005.png@01D977B6.8F321E80"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357ECAB1">
                <v:shape id="_x0000_i1029" type="#_x0000_t75" style="width:7.5pt;height:28.5pt">
                  <v:imagedata r:id="rId18" r:href="rId19"/>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"cid:image006.png@01D977B6.8F321E80"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"cid:image006.png@01D977B6.8F321E80"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"cid:image006.png@01D977B6.8F321E80"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"cid:image006.png@01D977B6.8F321E80"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"cid:image006.png@01D977B6.8F321E80"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"cid:image006.png@01D977B6.8F321E80"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5C32C55C">
                <v:shape id="_x0000_i1030" type="#_x0000_t75" style="width:223.5pt;height:36pt">
                  <v:imagedata r:id="rId20" r:href="rId21"/>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w:t>
            </w:r>
          </w:p>
          <w:p w14:paraId="5956B732" w14:textId="77777777" w:rsidR="003A0F63" w:rsidRPr="003A0F63" w:rsidRDefault="003A0F63">
            <w:pPr>
              <w:numPr>
                <w:ilvl w:val="0"/>
                <w:numId w:val="36"/>
              </w:numPr>
              <w:rPr>
                <w:rFonts w:ascii="Times" w:eastAsia="SimSun" w:hAnsi="Times" w:cs="Times"/>
                <w:b/>
                <w:sz w:val="20"/>
                <w:lang w:val="en-US" w:eastAsia="zh-CN"/>
              </w:rPr>
            </w:pPr>
            <w:r w:rsidRPr="003A0F63">
              <w:rPr>
                <w:rFonts w:ascii="Times" w:eastAsia="SimSun" w:hAnsi="Times" w:cs="Times"/>
                <w:bCs/>
                <w:sz w:val="20"/>
                <w:lang w:val="en-US" w:eastAsia="zh-CN"/>
              </w:rPr>
              <w:t>Option 2: the cyclic shift positions are unaligned across the comb offsets on the same OFDM symbol for comb 4, and the cyclic shift positions are aligned on only 2 of the 4 comb offsets on the same OFDM symbol for comb 8.</w:t>
            </w:r>
          </w:p>
          <w:p w14:paraId="6EBEDD31" w14:textId="77777777" w:rsidR="003A0F63" w:rsidRPr="003A0F63" w:rsidRDefault="003A0F63">
            <w:pPr>
              <w:numPr>
                <w:ilvl w:val="1"/>
                <w:numId w:val="37"/>
              </w:numPr>
              <w:ind w:left="1434" w:hanging="357"/>
              <w:textAlignment w:val="top"/>
              <w:rPr>
                <w:rFonts w:ascii="Times" w:eastAsia="SimSun" w:hAnsi="Times" w:cs="Times"/>
                <w:b/>
                <w:sz w:val="20"/>
                <w:lang w:val="en-US" w:eastAsia="zh-CN"/>
              </w:rPr>
            </w:pPr>
            <w:r w:rsidRPr="003A0F63">
              <w:rPr>
                <w:rFonts w:ascii="Times" w:eastAsia="SimSun" w:hAnsi="Times" w:cs="Times"/>
                <w:bCs/>
                <w:sz w:val="20"/>
                <w:lang w:val="en-US" w:eastAsia="zh-CN"/>
              </w:rPr>
              <w:lastRenderedPageBreak/>
              <w:t xml:space="preserve">For comb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"cid:image002.png@01D977B6.8F321E80"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"cid:image002.png@01D977B6.8F321E80"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"cid:image002.png@01D977B6.8F321E80"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"cid:image002.png@01D977B6.8F321E80"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"cid:image002.png@01D977B6.8F321E80"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22CA4B31">
                <v:shape id="_x0000_i1031" type="#_x0000_t75" style="width:21.75pt;height:28.5pt">
                  <v:imagedata r:id="rId11" r:href="rId22"/>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=4,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"cid:image003.png@01D977B6.8F321E80"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"cid:image003.png@01D977B6.8F321E80"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"cid:image003.png@01D977B6.8F321E80"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"cid:image003.png@01D977B6.8F321E80"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"cid:image003.png@01D977B6.8F321E80"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"cid:image003.png@01D977B6.8F321E80"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45B35870">
                <v:shape id="_x0000_i1032" type="#_x0000_t75" style="width:28.5pt;height:28.5pt">
                  <v:imagedata r:id="rId13" r:href="rId23"/>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 For comb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"cid:image002.png@01D977B6.8F321E80"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"cid:image002.png@01D977B6.8F321E80"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"cid:image002.png@01D977B6.8F321E80"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"cid:image002.png@01D977B6.8F321E80"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"cid:image002.png@01D977B6.8F321E80"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"cid:image002.png@01D977B6.8F321E80"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0C549F07">
                <v:shape id="_x0000_i1033" type="#_x0000_t75" style="width:21.75pt;height:28.5pt">
                  <v:imagedata r:id="rId11" r:href="rId24"/>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=8,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"cid:image004.png@01D977B6.8F321E80"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"cid:image004.png@01D977B6.8F321E80"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"cid:image004.png@01D977B6.8F321E80"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"cid:image004.png@01D977B6.8F321E80"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"cid:image004.png@01D977B6.8F321E80"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"cid:image004.png@01D977B6.8F321E80"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256576F5">
                <v:shape id="_x0000_i1034" type="#_x0000_t75" style="width:28.5pt;height:28.5pt">
                  <v:imagedata r:id="rId16" r:href="rId25"/>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  Example: For port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"cid:image005.png@01D977B6.8F321E80"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"cid:image005.png@01D977B6.8F321E80"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"cid:image005.png@01D977B6.8F321E80"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"cid:image005.png@01D977B6.8F321E80"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"cid:image005.png@01D977B6.8F321E80"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"cid:image005.png@01D977B6.8F321E80"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40915D4F">
                <v:shape id="_x0000_i1035" type="#_x0000_t75" style="width:7.5pt;height:28.5pt">
                  <v:imagedata r:id="rId18" r:href="rId26"/>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xml:space="preserve">, </w:t>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Pr="003A0F63">
              <w:rPr>
                <w:rFonts w:ascii="Times" w:eastAsia="DengXian" w:hAnsi="Times" w:cs="Times"/>
                <w:b/>
                <w:sz w:val="20"/>
                <w:lang w:val="en-US" w:eastAsia="zh-CN"/>
              </w:rPr>
              <w:fldChar w:fldCharType="begin"/>
            </w:r>
            <w:r w:rsidRPr="003A0F63">
              <w:rPr>
                <w:rFonts w:ascii="Times" w:eastAsia="DengXian" w:hAnsi="Times" w:cs="Times"/>
                <w:b/>
                <w:sz w:val="20"/>
                <w:lang w:val="en-US" w:eastAsia="zh-CN"/>
              </w:rPr>
              <w:instrText xml:space="preserve"> INCLUDEPICTURE  "cid:image007.png@01D977B6.8F321E80" \* MERGEFORMATINET </w:instrText>
            </w:r>
            <w:r w:rsidRPr="003A0F63">
              <w:rPr>
                <w:rFonts w:ascii="Times" w:eastAsia="DengXian" w:hAnsi="Times" w:cs="Times"/>
                <w:b/>
                <w:sz w:val="20"/>
                <w:lang w:val="en-US" w:eastAsia="zh-CN"/>
              </w:rPr>
              <w:fldChar w:fldCharType="separate"/>
            </w:r>
            <w:r w:rsidR="00EF1C10">
              <w:rPr>
                <w:rFonts w:ascii="Times" w:eastAsia="DengXian" w:hAnsi="Times" w:cs="Times"/>
                <w:b/>
                <w:sz w:val="20"/>
                <w:lang w:val="en-US" w:eastAsia="zh-CN"/>
              </w:rPr>
              <w:fldChar w:fldCharType="begin"/>
            </w:r>
            <w:r w:rsidR="00EF1C10">
              <w:rPr>
                <w:rFonts w:ascii="Times" w:eastAsia="DengXian" w:hAnsi="Times" w:cs="Times"/>
                <w:b/>
                <w:sz w:val="20"/>
                <w:lang w:val="en-US" w:eastAsia="zh-CN"/>
              </w:rPr>
              <w:instrText xml:space="preserve"> INCLUDEPICTURE  "cid:image007.png@01D977B6.8F321E80" \* MERGEFORMATINET </w:instrText>
            </w:r>
            <w:r w:rsidR="00EF1C10">
              <w:rPr>
                <w:rFonts w:ascii="Times" w:eastAsia="DengXian" w:hAnsi="Times" w:cs="Times"/>
                <w:b/>
                <w:sz w:val="20"/>
                <w:lang w:val="en-US" w:eastAsia="zh-CN"/>
              </w:rPr>
              <w:fldChar w:fldCharType="separate"/>
            </w:r>
            <w:r w:rsidR="006D0CC3">
              <w:rPr>
                <w:rFonts w:ascii="Times" w:eastAsia="DengXian" w:hAnsi="Times" w:cs="Times"/>
                <w:b/>
                <w:sz w:val="20"/>
                <w:lang w:val="en-US" w:eastAsia="zh-CN"/>
              </w:rPr>
              <w:fldChar w:fldCharType="begin"/>
            </w:r>
            <w:r w:rsidR="006D0CC3">
              <w:rPr>
                <w:rFonts w:ascii="Times" w:eastAsia="DengXian" w:hAnsi="Times" w:cs="Times"/>
                <w:b/>
                <w:sz w:val="20"/>
                <w:lang w:val="en-US" w:eastAsia="zh-CN"/>
              </w:rPr>
              <w:instrText xml:space="preserve"> INCLUDEPICTURE  "cid:image007.png@01D977B6.8F321E80" \* MERGEFORMATINET </w:instrText>
            </w:r>
            <w:r w:rsidR="006D0CC3">
              <w:rPr>
                <w:rFonts w:ascii="Times" w:eastAsia="DengXian" w:hAnsi="Times" w:cs="Times"/>
                <w:b/>
                <w:sz w:val="20"/>
                <w:lang w:val="en-US" w:eastAsia="zh-CN"/>
              </w:rPr>
              <w:fldChar w:fldCharType="separate"/>
            </w:r>
            <w:r>
              <w:rPr>
                <w:rFonts w:ascii="Times" w:eastAsia="DengXian" w:hAnsi="Times" w:cs="Times"/>
                <w:b/>
                <w:sz w:val="20"/>
                <w:lang w:val="en-US" w:eastAsia="zh-CN"/>
              </w:rPr>
              <w:fldChar w:fldCharType="begin"/>
            </w:r>
            <w:r>
              <w:rPr>
                <w:rFonts w:ascii="Times" w:eastAsia="DengXian" w:hAnsi="Times" w:cs="Times"/>
                <w:b/>
                <w:sz w:val="20"/>
                <w:lang w:val="en-US" w:eastAsia="zh-CN"/>
              </w:rPr>
              <w:instrText xml:space="preserve"> INCLUDEPICTURE  "cid:image007.png@01D977B6.8F321E80" \* MERGEFORMATINET </w:instrText>
            </w:r>
            <w:r>
              <w:rPr>
                <w:rFonts w:ascii="Times" w:eastAsia="DengXian" w:hAnsi="Times" w:cs="Times"/>
                <w:b/>
                <w:sz w:val="20"/>
                <w:lang w:val="en-US" w:eastAsia="zh-CN"/>
              </w:rPr>
              <w:fldChar w:fldCharType="separate"/>
            </w:r>
            <w:r w:rsidR="006C0EB1">
              <w:rPr>
                <w:rFonts w:ascii="Times" w:eastAsia="DengXian" w:hAnsi="Times" w:cs="Times"/>
                <w:b/>
                <w:sz w:val="20"/>
                <w:lang w:val="en-US" w:eastAsia="zh-CN"/>
              </w:rPr>
              <w:fldChar w:fldCharType="begin"/>
            </w:r>
            <w:r w:rsidR="006C0EB1">
              <w:rPr>
                <w:rFonts w:ascii="Times" w:eastAsia="DengXian" w:hAnsi="Times" w:cs="Times"/>
                <w:b/>
                <w:sz w:val="20"/>
                <w:lang w:val="en-US" w:eastAsia="zh-CN"/>
              </w:rPr>
              <w:instrText xml:space="preserve"> INCLUDEPICTURE  "cid:image007.png@01D977B6.8F321E80" \* MERGEFORMATINET </w:instrText>
            </w:r>
            <w:r w:rsidR="006C0EB1">
              <w:rPr>
                <w:rFonts w:ascii="Times" w:eastAsia="DengXian" w:hAnsi="Times" w:cs="Times"/>
                <w:b/>
                <w:sz w:val="20"/>
                <w:lang w:val="en-US" w:eastAsia="zh-CN"/>
              </w:rPr>
              <w:fldChar w:fldCharType="separate"/>
            </w:r>
            <w:r w:rsidR="00021FFA">
              <w:rPr>
                <w:rFonts w:ascii="Times" w:eastAsia="DengXian" w:hAnsi="Times" w:cs="Times"/>
                <w:b/>
                <w:sz w:val="20"/>
                <w:lang w:val="en-US" w:eastAsia="zh-CN"/>
              </w:rPr>
              <w:fldChar w:fldCharType="begin"/>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instrText>INCLUDEPICTURE  "cid:image007.png@01D977B6.8F321E80" \* MERGEFORMATINET</w:instrText>
            </w:r>
            <w:r w:rsidR="00021FFA">
              <w:rPr>
                <w:rFonts w:ascii="Times" w:eastAsia="DengXian" w:hAnsi="Times" w:cs="Times"/>
                <w:b/>
                <w:sz w:val="20"/>
                <w:lang w:val="en-US" w:eastAsia="zh-CN"/>
              </w:rPr>
              <w:instrText xml:space="preserve"> </w:instrText>
            </w:r>
            <w:r w:rsidR="00021FFA">
              <w:rPr>
                <w:rFonts w:ascii="Times" w:eastAsia="DengXian" w:hAnsi="Times" w:cs="Times"/>
                <w:b/>
                <w:sz w:val="20"/>
                <w:lang w:val="en-US" w:eastAsia="zh-CN"/>
              </w:rPr>
              <w:fldChar w:fldCharType="separate"/>
            </w:r>
            <w:r w:rsidR="00021FFA">
              <w:rPr>
                <w:rFonts w:ascii="Times" w:eastAsia="DengXian" w:hAnsi="Times" w:cs="Times"/>
                <w:b/>
                <w:sz w:val="20"/>
                <w:lang w:val="en-US" w:eastAsia="zh-CN"/>
              </w:rPr>
              <w:pict w14:anchorId="23B58468">
                <v:shape id="_x0000_i1036" type="#_x0000_t75" style="width:337.5pt;height:36pt">
                  <v:imagedata r:id="rId27" r:href="rId28"/>
                </v:shape>
              </w:pict>
            </w:r>
            <w:r w:rsidR="00021FFA">
              <w:rPr>
                <w:rFonts w:ascii="Times" w:eastAsia="DengXian" w:hAnsi="Times" w:cs="Times"/>
                <w:b/>
                <w:sz w:val="20"/>
                <w:lang w:val="en-US" w:eastAsia="zh-CN"/>
              </w:rPr>
              <w:fldChar w:fldCharType="end"/>
            </w:r>
            <w:r w:rsidR="006C0EB1">
              <w:rPr>
                <w:rFonts w:ascii="Times" w:eastAsia="DengXian" w:hAnsi="Times" w:cs="Times"/>
                <w:b/>
                <w:sz w:val="20"/>
                <w:lang w:val="en-US" w:eastAsia="zh-CN"/>
              </w:rPr>
              <w:fldChar w:fldCharType="end"/>
            </w:r>
            <w:r>
              <w:rPr>
                <w:rFonts w:ascii="Times" w:eastAsia="DengXian" w:hAnsi="Times" w:cs="Times"/>
                <w:b/>
                <w:sz w:val="20"/>
                <w:lang w:val="en-US" w:eastAsia="zh-CN"/>
              </w:rPr>
              <w:fldChar w:fldCharType="end"/>
            </w:r>
            <w:r w:rsidR="006D0CC3">
              <w:rPr>
                <w:rFonts w:ascii="Times" w:eastAsia="DengXian" w:hAnsi="Times" w:cs="Times"/>
                <w:b/>
                <w:sz w:val="20"/>
                <w:lang w:val="en-US" w:eastAsia="zh-CN"/>
              </w:rPr>
              <w:fldChar w:fldCharType="end"/>
            </w:r>
            <w:r w:rsidR="00EF1C10">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DengXian" w:hAnsi="Times" w:cs="Times"/>
                <w:b/>
                <w:sz w:val="20"/>
                <w:lang w:val="en-US" w:eastAsia="zh-CN"/>
              </w:rPr>
              <w:fldChar w:fldCharType="end"/>
            </w:r>
            <w:r w:rsidRPr="003A0F63">
              <w:rPr>
                <w:rFonts w:ascii="Times" w:eastAsia="SimSun" w:hAnsi="Times" w:cs="Times"/>
                <w:bCs/>
                <w:sz w:val="20"/>
                <w:lang w:val="en-US" w:eastAsia="zh-CN"/>
              </w:rPr>
              <w:t>. FFS equation details.</w:t>
            </w:r>
          </w:p>
          <w:p w14:paraId="2B388D73" w14:textId="77777777" w:rsidR="003A0F63" w:rsidRPr="003A0F63" w:rsidRDefault="003A0F63">
            <w:pPr>
              <w:numPr>
                <w:ilvl w:val="0"/>
                <w:numId w:val="38"/>
              </w:numPr>
              <w:rPr>
                <w:rFonts w:ascii="Times" w:eastAsia="SimSun" w:hAnsi="Times" w:cs="Times"/>
                <w:b/>
                <w:sz w:val="20"/>
                <w:lang w:val="en-US" w:eastAsia="zh-CN"/>
              </w:rPr>
            </w:pPr>
            <w:r w:rsidRPr="003A0F63">
              <w:rPr>
                <w:rFonts w:ascii="Times" w:eastAsia="SimSun" w:hAnsi="Times" w:cs="Times"/>
                <w:bCs/>
                <w:sz w:val="20"/>
                <w:lang w:val="en-US" w:eastAsia="zh-CN"/>
              </w:rPr>
              <w:t>FFS: potential impact on PAPR, if any.</w:t>
            </w:r>
          </w:p>
          <w:p w14:paraId="65107469" w14:textId="77777777" w:rsidR="005C2A5E" w:rsidRPr="003A0F63" w:rsidRDefault="005C2A5E" w:rsidP="00DF2C35">
            <w:pPr>
              <w:jc w:val="both"/>
              <w:rPr>
                <w:rFonts w:eastAsiaTheme="minorEastAsia"/>
                <w:iCs/>
                <w:sz w:val="22"/>
                <w:szCs w:val="18"/>
                <w:lang w:val="en-US"/>
              </w:rPr>
            </w:pPr>
          </w:p>
        </w:tc>
      </w:tr>
    </w:tbl>
    <w:p w14:paraId="3DB4DCED" w14:textId="5E8C4E95" w:rsidR="005C2A5E" w:rsidRDefault="005C2A5E" w:rsidP="00DF2C35">
      <w:pPr>
        <w:jc w:val="both"/>
        <w:rPr>
          <w:rFonts w:eastAsiaTheme="minorEastAsia"/>
          <w:iCs/>
          <w:sz w:val="22"/>
          <w:szCs w:val="18"/>
          <w:lang w:val="en-US"/>
        </w:rPr>
      </w:pPr>
    </w:p>
    <w:p w14:paraId="47AF85D7" w14:textId="0C2CF164" w:rsidR="005C2A5E" w:rsidRDefault="006A3C31" w:rsidP="00C13E2A">
      <w:pPr>
        <w:jc w:val="both"/>
        <w:rPr>
          <w:rFonts w:eastAsiaTheme="minorEastAsia"/>
          <w:iCs/>
          <w:sz w:val="22"/>
          <w:szCs w:val="18"/>
          <w:lang w:val="en-US"/>
        </w:rPr>
      </w:pPr>
      <w:r>
        <w:rPr>
          <w:rFonts w:eastAsiaTheme="minorEastAsia"/>
          <w:iCs/>
          <w:sz w:val="22"/>
          <w:szCs w:val="18"/>
          <w:lang w:val="en-US"/>
        </w:rPr>
        <w:t xml:space="preserve">With above, the remaining issue </w:t>
      </w:r>
      <w:r w:rsidR="00275D92">
        <w:rPr>
          <w:rFonts w:eastAsiaTheme="minorEastAsia"/>
          <w:iCs/>
          <w:sz w:val="22"/>
          <w:szCs w:val="18"/>
          <w:lang w:val="en-US"/>
        </w:rPr>
        <w:t>is</w:t>
      </w:r>
      <w:r w:rsidR="008341F4">
        <w:rPr>
          <w:rFonts w:eastAsiaTheme="minorEastAsia"/>
          <w:bCs/>
          <w:iCs/>
          <w:sz w:val="22"/>
          <w:szCs w:val="18"/>
        </w:rPr>
        <w:t xml:space="preserve"> </w:t>
      </w:r>
      <w:r w:rsidR="00A534AD">
        <w:rPr>
          <w:rFonts w:eastAsiaTheme="minorEastAsia"/>
          <w:bCs/>
          <w:iCs/>
          <w:sz w:val="22"/>
          <w:szCs w:val="18"/>
        </w:rPr>
        <w:t>cyclic shift location</w:t>
      </w:r>
      <w:r w:rsidR="00630E3E">
        <w:rPr>
          <w:rFonts w:eastAsiaTheme="minorEastAsia"/>
          <w:bCs/>
          <w:iCs/>
          <w:sz w:val="22"/>
          <w:szCs w:val="18"/>
        </w:rPr>
        <w:t>s</w:t>
      </w:r>
      <w:r w:rsidR="00A534AD">
        <w:rPr>
          <w:rFonts w:eastAsiaTheme="minorEastAsia"/>
          <w:bCs/>
          <w:iCs/>
          <w:sz w:val="22"/>
          <w:szCs w:val="18"/>
        </w:rPr>
        <w:t xml:space="preserve"> for 8 ports for </w:t>
      </w:r>
      <m:oMath>
        <m:sSub>
          <m:sSubPr>
            <m:ctrlPr>
              <w:rPr>
                <w:rFonts w:ascii="Cambria Math" w:eastAsiaTheme="minorEastAsia" w:hAnsi="Cambria Math"/>
                <w:b/>
                <w:bCs/>
                <w:iCs/>
                <w:sz w:val="22"/>
                <w:szCs w:val="18"/>
              </w:rPr>
            </m:ctrlPr>
          </m:sSubPr>
          <m:e>
            <m:r>
              <m:rPr>
                <m:sty m:val="bi"/>
              </m:rPr>
              <w:rPr>
                <w:rFonts w:ascii="Cambria Math" w:eastAsiaTheme="minorEastAsia" w:hAnsi="Cambria Math"/>
                <w:sz w:val="22"/>
                <w:szCs w:val="18"/>
              </w:rPr>
              <m:t>k</m:t>
            </m:r>
          </m:e>
          <m:sub>
            <m:r>
              <m:rPr>
                <m:sty m:val="bi"/>
              </m:rPr>
              <w:rPr>
                <w:rFonts w:ascii="Cambria Math" w:eastAsiaTheme="minorEastAsia" w:hAnsi="Cambria Math"/>
                <w:sz w:val="22"/>
                <w:szCs w:val="18"/>
              </w:rPr>
              <m:t>TC</m:t>
            </m:r>
          </m:sub>
        </m:sSub>
      </m:oMath>
      <w:r w:rsidR="00A534AD" w:rsidRPr="00B9799D">
        <w:rPr>
          <w:rFonts w:eastAsiaTheme="minorEastAsia"/>
          <w:bCs/>
          <w:iCs/>
          <w:sz w:val="22"/>
          <w:szCs w:val="18"/>
        </w:rPr>
        <w:t>=</w:t>
      </w:r>
      <w:r w:rsidR="00A534AD">
        <w:rPr>
          <w:rFonts w:eastAsiaTheme="minorEastAsia"/>
          <w:bCs/>
          <w:iCs/>
          <w:sz w:val="22"/>
          <w:szCs w:val="18"/>
        </w:rPr>
        <w:t>4</w:t>
      </w:r>
      <w:r w:rsidR="005154C8">
        <w:rPr>
          <w:rFonts w:eastAsiaTheme="minorEastAsia"/>
          <w:bCs/>
          <w:iCs/>
          <w:sz w:val="22"/>
          <w:szCs w:val="18"/>
        </w:rPr>
        <w:t xml:space="preserve"> or</w:t>
      </w:r>
      <w:r w:rsidR="00A534AD">
        <w:rPr>
          <w:rFonts w:eastAsiaTheme="minorEastAsia"/>
          <w:bCs/>
          <w:iCs/>
          <w:sz w:val="22"/>
          <w:szCs w:val="18"/>
        </w:rPr>
        <w:t xml:space="preserve"> 8</w:t>
      </w:r>
      <w:r w:rsidR="00483C15">
        <w:rPr>
          <w:rFonts w:eastAsiaTheme="minorEastAsia"/>
          <w:bCs/>
          <w:iCs/>
          <w:sz w:val="22"/>
          <w:szCs w:val="18"/>
        </w:rPr>
        <w:t xml:space="preserve">, for which two options are captured as in the last agreement above. </w:t>
      </w:r>
      <w:r w:rsidR="00DF7F49">
        <w:rPr>
          <w:rFonts w:eastAsiaTheme="minorEastAsia"/>
          <w:bCs/>
          <w:iCs/>
          <w:sz w:val="22"/>
          <w:szCs w:val="18"/>
        </w:rPr>
        <w:t xml:space="preserve">Given that option 2 (i.e., unaligned cyclic shift positions across </w:t>
      </w:r>
      <w:r w:rsidR="0083083C">
        <w:rPr>
          <w:rFonts w:eastAsiaTheme="minorEastAsia"/>
          <w:bCs/>
          <w:iCs/>
          <w:sz w:val="22"/>
          <w:szCs w:val="18"/>
        </w:rPr>
        <w:t xml:space="preserve">the comb offsets) may achieves better PAPR performance with no significant problem, </w:t>
      </w:r>
      <w:r w:rsidR="003C7765">
        <w:rPr>
          <w:rFonts w:eastAsiaTheme="minorEastAsia"/>
          <w:bCs/>
          <w:iCs/>
          <w:sz w:val="22"/>
          <w:szCs w:val="18"/>
        </w:rPr>
        <w:t xml:space="preserve">we think option 2 would be slightly better. Having said that, since both options can work, </w:t>
      </w:r>
      <w:r w:rsidR="00C13E2A">
        <w:rPr>
          <w:rFonts w:eastAsiaTheme="minorEastAsia"/>
          <w:bCs/>
          <w:iCs/>
          <w:sz w:val="22"/>
          <w:szCs w:val="18"/>
        </w:rPr>
        <w:t xml:space="preserve">we do not have a strong opinion for this down-selection. </w:t>
      </w:r>
    </w:p>
    <w:p w14:paraId="212F3A53" w14:textId="7F1CC0AF" w:rsidR="003563A9" w:rsidRPr="003563A9" w:rsidRDefault="003563A9" w:rsidP="00746A44">
      <w:pPr>
        <w:rPr>
          <w:rFonts w:eastAsiaTheme="minorEastAsia"/>
          <w:iCs/>
          <w:sz w:val="22"/>
          <w:szCs w:val="18"/>
          <w:lang w:val="en-US"/>
        </w:rPr>
      </w:pPr>
    </w:p>
    <w:p w14:paraId="339BCDD6" w14:textId="2BCB85F1" w:rsidR="00E20525" w:rsidRDefault="00E20525" w:rsidP="00DF2C35">
      <w:pPr>
        <w:jc w:val="both"/>
        <w:rPr>
          <w:rFonts w:eastAsiaTheme="minorEastAsia"/>
          <w:iCs/>
          <w:sz w:val="22"/>
          <w:szCs w:val="18"/>
          <w:lang w:val="en-US"/>
        </w:rPr>
      </w:pPr>
    </w:p>
    <w:p w14:paraId="36CF442D" w14:textId="77777777" w:rsidR="003563A9" w:rsidRPr="00C42B7C" w:rsidRDefault="003563A9" w:rsidP="003563A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667DCBDF" w14:textId="46618ED2" w:rsidR="003563A9" w:rsidRDefault="00746A44" w:rsidP="00FB76E6">
      <w:pPr>
        <w:pStyle w:val="aff6"/>
        <w:numPr>
          <w:ilvl w:val="0"/>
          <w:numId w:val="27"/>
        </w:numPr>
        <w:ind w:leftChars="0"/>
        <w:jc w:val="both"/>
        <w:rPr>
          <w:rFonts w:eastAsiaTheme="minorEastAsia"/>
          <w:iCs/>
          <w:sz w:val="22"/>
          <w:szCs w:val="18"/>
          <w:lang w:val="en-US"/>
        </w:rPr>
      </w:pPr>
      <w:r>
        <w:rPr>
          <w:rFonts w:eastAsia="SimSun"/>
          <w:b/>
          <w:bCs/>
          <w:sz w:val="22"/>
          <w:szCs w:val="22"/>
          <w:lang w:val="en-US" w:eastAsia="zh-CN"/>
        </w:rPr>
        <w:t>F</w:t>
      </w:r>
      <w:r w:rsidR="004B0780">
        <w:rPr>
          <w:rFonts w:eastAsia="SimSun"/>
          <w:b/>
          <w:bCs/>
          <w:sz w:val="22"/>
          <w:szCs w:val="22"/>
          <w:lang w:val="en-US" w:eastAsia="zh-CN"/>
        </w:rPr>
        <w:t xml:space="preserve">or cyclic shift locations </w:t>
      </w:r>
      <w:r w:rsidR="004B0780" w:rsidRPr="003A0F63">
        <w:rPr>
          <w:rFonts w:eastAsia="SimSun"/>
          <w:b/>
          <w:bCs/>
          <w:sz w:val="22"/>
          <w:szCs w:val="22"/>
          <w:lang w:eastAsia="zh-CN"/>
        </w:rPr>
        <w:t>with comb 4 or comb 8</w:t>
      </w:r>
      <w:r w:rsidR="004B0780">
        <w:rPr>
          <w:rFonts w:eastAsia="SimSun"/>
          <w:b/>
          <w:bCs/>
          <w:sz w:val="22"/>
          <w:szCs w:val="22"/>
          <w:lang w:eastAsia="zh-CN"/>
        </w:rPr>
        <w:t>, Option 2 (i.e., unaligned across the comb offsets</w:t>
      </w:r>
      <w:r w:rsidR="00FB76E6">
        <w:rPr>
          <w:rFonts w:eastAsia="SimSun"/>
          <w:b/>
          <w:bCs/>
          <w:sz w:val="22"/>
          <w:szCs w:val="22"/>
          <w:lang w:eastAsia="zh-CN"/>
        </w:rPr>
        <w:t>) might be slightly better given its low-PAPR performance</w:t>
      </w:r>
    </w:p>
    <w:p w14:paraId="0E5391FE" w14:textId="77777777" w:rsidR="00FB76E6" w:rsidRDefault="00FB76E6" w:rsidP="00DF2C35">
      <w:pPr>
        <w:jc w:val="both"/>
        <w:rPr>
          <w:rFonts w:eastAsiaTheme="minorEastAsia"/>
          <w:iCs/>
          <w:sz w:val="22"/>
          <w:szCs w:val="18"/>
          <w:lang w:val="en-US"/>
        </w:rPr>
      </w:pPr>
    </w:p>
    <w:p w14:paraId="22F858AE" w14:textId="2174D3A3" w:rsidR="004E1FFA" w:rsidRPr="004E1FFA" w:rsidRDefault="004E1FFA" w:rsidP="00B7653C">
      <w:pPr>
        <w:jc w:val="both"/>
        <w:rPr>
          <w:rFonts w:eastAsiaTheme="minorEastAsia"/>
          <w:iCs/>
          <w:sz w:val="22"/>
          <w:szCs w:val="18"/>
          <w:lang w:val="en-US"/>
        </w:rPr>
      </w:pPr>
    </w:p>
    <w:p w14:paraId="2D460F7D" w14:textId="77777777" w:rsidR="00CE526A" w:rsidRPr="00603CCA" w:rsidRDefault="00CE526A" w:rsidP="00A7132A">
      <w:pPr>
        <w:rPr>
          <w:rFonts w:eastAsiaTheme="minorEastAsia"/>
          <w:iCs/>
          <w:sz w:val="21"/>
          <w:szCs w:val="16"/>
          <w:lang w:val="en-US"/>
        </w:rPr>
      </w:pPr>
    </w:p>
    <w:p w14:paraId="2A9DBEC2" w14:textId="19650F65" w:rsidR="005C2A5E" w:rsidRPr="005C2A5E" w:rsidRDefault="005C2A5E" w:rsidP="005C2A5E">
      <w:pPr>
        <w:pStyle w:val="2"/>
        <w:rPr>
          <w:lang w:eastAsia="zh-CN"/>
        </w:rPr>
      </w:pPr>
      <w:r>
        <w:rPr>
          <w:lang w:eastAsia="zh-CN"/>
        </w:rPr>
        <w:t>2.</w:t>
      </w:r>
      <w:r w:rsidR="00603CCA">
        <w:rPr>
          <w:rFonts w:hint="eastAsia"/>
        </w:rPr>
        <w:t>2</w:t>
      </w:r>
      <w:r>
        <w:rPr>
          <w:lang w:eastAsia="zh-CN"/>
        </w:rPr>
        <w:t xml:space="preserve"> </w:t>
      </w:r>
      <w:r w:rsidR="003563A9">
        <w:rPr>
          <w:lang w:eastAsia="zh-CN"/>
        </w:rPr>
        <w:t>Port distribution across multiple OFDM symbols</w:t>
      </w:r>
    </w:p>
    <w:p w14:paraId="6EE461C4" w14:textId="6E1F7804" w:rsidR="00BE47A0" w:rsidRPr="005C2A5E" w:rsidRDefault="003563A9" w:rsidP="003563A9">
      <w:pPr>
        <w:jc w:val="both"/>
        <w:rPr>
          <w:sz w:val="22"/>
          <w:szCs w:val="18"/>
          <w:lang w:val="en-US"/>
        </w:rPr>
      </w:pPr>
      <w:r>
        <w:rPr>
          <w:sz w:val="22"/>
          <w:szCs w:val="18"/>
          <w:lang w:val="en-US"/>
        </w:rPr>
        <w:t>For single 8-port SRS resource in an SRS resource set with usage of ‘codebook’ and ‘</w:t>
      </w:r>
      <w:proofErr w:type="spellStart"/>
      <w:r>
        <w:rPr>
          <w:sz w:val="22"/>
          <w:szCs w:val="18"/>
          <w:lang w:val="en-US"/>
        </w:rPr>
        <w:t>antennaSwitching</w:t>
      </w:r>
      <w:proofErr w:type="spellEnd"/>
      <w:r>
        <w:rPr>
          <w:sz w:val="22"/>
          <w:szCs w:val="18"/>
          <w:lang w:val="en-US"/>
        </w:rPr>
        <w:t>’, RAN1 agreed mapping of 8 ports onto m OFDM symbols, where different SRS ports are mapped onto different OFDM symbols (i.e., TDM)</w:t>
      </w:r>
      <w:r w:rsidR="00B2608D">
        <w:rPr>
          <w:sz w:val="22"/>
          <w:szCs w:val="18"/>
          <w:lang w:val="en-US"/>
        </w:rPr>
        <w:t xml:space="preserve">. The latest status is as </w:t>
      </w:r>
      <w:proofErr w:type="gramStart"/>
      <w:r w:rsidR="00B2608D">
        <w:rPr>
          <w:sz w:val="22"/>
          <w:szCs w:val="18"/>
          <w:lang w:val="en-US"/>
        </w:rPr>
        <w:t>follows:</w:t>
      </w:r>
      <w:r>
        <w:rPr>
          <w:sz w:val="22"/>
          <w:szCs w:val="18"/>
          <w:lang w:val="en-US"/>
        </w:rPr>
        <w:t>:</w:t>
      </w:r>
      <w:proofErr w:type="gramEnd"/>
      <w:r>
        <w:rPr>
          <w:sz w:val="22"/>
          <w:szCs w:val="18"/>
          <w:lang w:val="en-US"/>
        </w:rPr>
        <w:t xml:space="preserve"> </w:t>
      </w:r>
    </w:p>
    <w:p w14:paraId="0E43C255" w14:textId="5882FCF0" w:rsidR="00BE47A0" w:rsidRPr="003563A9" w:rsidRDefault="00BE47A0" w:rsidP="00705AA9">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BE47A0" w14:paraId="7185FE5F" w14:textId="77777777" w:rsidTr="00BE47A0">
        <w:tc>
          <w:tcPr>
            <w:tcW w:w="9962" w:type="dxa"/>
          </w:tcPr>
          <w:p w14:paraId="6F71815B" w14:textId="77777777" w:rsidR="00C05B46" w:rsidRPr="00245412" w:rsidRDefault="00C05B46" w:rsidP="00C05B46">
            <w:pPr>
              <w:rPr>
                <w:rFonts w:ascii="Times" w:eastAsia="Batang" w:hAnsi="Times" w:cs="Times"/>
                <w:b/>
                <w:bCs/>
                <w:sz w:val="20"/>
                <w:highlight w:val="green"/>
                <w:lang w:eastAsia="en-US"/>
              </w:rPr>
            </w:pPr>
            <w:r w:rsidRPr="00245412">
              <w:rPr>
                <w:rFonts w:ascii="Times" w:eastAsia="Batang" w:hAnsi="Times" w:cs="Times"/>
                <w:b/>
                <w:bCs/>
                <w:sz w:val="20"/>
                <w:highlight w:val="green"/>
                <w:lang w:eastAsia="en-US"/>
              </w:rPr>
              <w:t>Agreement</w:t>
            </w:r>
          </w:p>
          <w:p w14:paraId="707C6176" w14:textId="77777777" w:rsidR="00C05B46" w:rsidRPr="00245412" w:rsidRDefault="00C05B46" w:rsidP="00C05B46">
            <w:pPr>
              <w:rPr>
                <w:rFonts w:ascii="Times" w:eastAsia="Batang" w:hAnsi="Times" w:cs="Times"/>
                <w:sz w:val="20"/>
                <w:lang w:eastAsia="en-US"/>
              </w:rPr>
            </w:pPr>
            <w:r w:rsidRPr="00245412">
              <w:rPr>
                <w:rFonts w:ascii="Times" w:eastAsia="Batang" w:hAnsi="Times" w:cs="Times"/>
                <w:sz w:val="20"/>
                <w:lang w:eastAsia="en-US"/>
              </w:rPr>
              <w:t xml:space="preserve">For an 8-port SRS resource in </w:t>
            </w:r>
            <w:proofErr w:type="gramStart"/>
            <w:r w:rsidRPr="00245412">
              <w:rPr>
                <w:rFonts w:ascii="Times" w:eastAsia="Batang" w:hAnsi="Times" w:cs="Times"/>
                <w:sz w:val="20"/>
                <w:lang w:eastAsia="en-US"/>
              </w:rPr>
              <w:t>a</w:t>
            </w:r>
            <w:proofErr w:type="gramEnd"/>
            <w:r w:rsidRPr="00245412">
              <w:rPr>
                <w:rFonts w:ascii="Times" w:eastAsia="Batang" w:hAnsi="Times" w:cs="Times"/>
                <w:sz w:val="20"/>
                <w:lang w:eastAsia="en-US"/>
              </w:rPr>
              <w:t xml:space="preserve"> SRS resource set with usage ‘codebook’ or ‘</w:t>
            </w:r>
            <w:proofErr w:type="spellStart"/>
            <w:r w:rsidRPr="00245412">
              <w:rPr>
                <w:rFonts w:ascii="Times" w:eastAsia="Batang" w:hAnsi="Times" w:cs="Times"/>
                <w:sz w:val="20"/>
                <w:lang w:eastAsia="en-US"/>
              </w:rPr>
              <w:t>antennaSwitching</w:t>
            </w:r>
            <w:proofErr w:type="spellEnd"/>
            <w:r w:rsidRPr="00245412">
              <w:rPr>
                <w:rFonts w:ascii="Times" w:eastAsia="Batang" w:hAnsi="Times" w:cs="Times"/>
                <w:sz w:val="20"/>
                <w:lang w:eastAsia="en-US"/>
              </w:rPr>
              <w:t>’ and resource mapping based on TDM onto m ≥ 2 OFDM symbols in a slot and with TDM factor s, support the 8 ports equally partitioned into s subsets with each subset having 8/s different ports.</w:t>
            </w:r>
          </w:p>
          <w:p w14:paraId="6EB3F129" w14:textId="77777777" w:rsidR="00C05B46" w:rsidRPr="00245412" w:rsidRDefault="00C05B46">
            <w:pPr>
              <w:numPr>
                <w:ilvl w:val="0"/>
                <w:numId w:val="32"/>
              </w:numPr>
              <w:contextualSpacing/>
              <w:rPr>
                <w:rFonts w:ascii="Times" w:eastAsia="DengXian" w:hAnsi="Times" w:cs="Times"/>
                <w:iCs/>
                <w:sz w:val="20"/>
                <w:lang w:eastAsia="en-US"/>
              </w:rPr>
            </w:pPr>
            <w:r w:rsidRPr="00245412">
              <w:rPr>
                <w:rFonts w:ascii="Times" w:eastAsia="DengXian" w:hAnsi="Times" w:cs="Times"/>
                <w:iCs/>
                <w:sz w:val="20"/>
                <w:lang w:eastAsia="en-US"/>
              </w:rPr>
              <w:t xml:space="preserve">At least s = 2. </w:t>
            </w:r>
          </w:p>
          <w:p w14:paraId="0837B77F" w14:textId="77777777" w:rsidR="00C05B46" w:rsidRPr="00245412" w:rsidRDefault="00C05B46">
            <w:pPr>
              <w:numPr>
                <w:ilvl w:val="1"/>
                <w:numId w:val="30"/>
              </w:numPr>
              <w:ind w:left="1080"/>
              <w:contextualSpacing/>
              <w:rPr>
                <w:rFonts w:ascii="Times" w:eastAsia="DengXian" w:hAnsi="Times" w:cs="Times"/>
                <w:iCs/>
                <w:sz w:val="20"/>
                <w:lang w:eastAsia="en-US"/>
              </w:rPr>
            </w:pPr>
            <w:r w:rsidRPr="00245412">
              <w:rPr>
                <w:rFonts w:ascii="Times" w:eastAsia="DengXian" w:hAnsi="Times" w:cs="Times"/>
                <w:iCs/>
                <w:sz w:val="20"/>
                <w:lang w:eastAsia="en-US"/>
              </w:rPr>
              <w:t>FFS: s = 4, s = 8.</w:t>
            </w:r>
          </w:p>
          <w:p w14:paraId="5C873184" w14:textId="77777777" w:rsidR="00C05B46" w:rsidRPr="00245412" w:rsidRDefault="00C05B46">
            <w:pPr>
              <w:numPr>
                <w:ilvl w:val="0"/>
                <w:numId w:val="32"/>
              </w:numPr>
              <w:contextualSpacing/>
              <w:rPr>
                <w:rFonts w:ascii="Times" w:eastAsia="DengXian" w:hAnsi="Times" w:cs="Times"/>
                <w:iCs/>
                <w:sz w:val="20"/>
                <w:lang w:eastAsia="en-US"/>
              </w:rPr>
            </w:pPr>
            <w:r w:rsidRPr="00245412">
              <w:rPr>
                <w:rFonts w:ascii="Times" w:eastAsia="DengXian" w:hAnsi="Times" w:cs="Times"/>
                <w:iCs/>
                <w:sz w:val="20"/>
                <w:lang w:eastAsia="en-US"/>
              </w:rPr>
              <w:t>m = 2,4,8, 10,12,14, and m is a multiple of s.</w:t>
            </w:r>
          </w:p>
          <w:p w14:paraId="49837F80" w14:textId="77777777" w:rsidR="00C05B46" w:rsidRPr="00245412" w:rsidRDefault="00C05B46">
            <w:pPr>
              <w:numPr>
                <w:ilvl w:val="0"/>
                <w:numId w:val="32"/>
              </w:numPr>
              <w:contextualSpacing/>
              <w:rPr>
                <w:rFonts w:ascii="Times" w:eastAsia="DengXian" w:hAnsi="Times" w:cs="Times"/>
                <w:iCs/>
                <w:sz w:val="20"/>
                <w:lang w:eastAsia="en-US"/>
              </w:rPr>
            </w:pPr>
            <w:r w:rsidRPr="00245412">
              <w:rPr>
                <w:rFonts w:ascii="Times" w:eastAsia="DengXian" w:hAnsi="Times" w:cs="Times"/>
                <w:iCs/>
                <w:sz w:val="20"/>
                <w:lang w:eastAsia="en-US"/>
              </w:rPr>
              <w:t>Each of the m OFDM symbols has only one subset. Reuse the existing resource mapping designed for 8/s ports on each OFDM symbol.</w:t>
            </w:r>
          </w:p>
          <w:p w14:paraId="54BF3694" w14:textId="77777777" w:rsidR="00C05B46" w:rsidRPr="00245412" w:rsidRDefault="00C05B46">
            <w:pPr>
              <w:numPr>
                <w:ilvl w:val="1"/>
                <w:numId w:val="30"/>
              </w:numPr>
              <w:ind w:left="1080"/>
              <w:contextualSpacing/>
              <w:rPr>
                <w:rFonts w:ascii="Times" w:eastAsia="DengXian" w:hAnsi="Times" w:cs="Times"/>
                <w:iCs/>
                <w:sz w:val="20"/>
                <w:lang w:eastAsia="en-US"/>
              </w:rPr>
            </w:pPr>
            <w:r w:rsidRPr="00245412">
              <w:rPr>
                <w:rFonts w:ascii="Times" w:eastAsia="DengXian" w:hAnsi="Times" w:cs="Times"/>
                <w:iCs/>
                <w:sz w:val="20"/>
                <w:lang w:eastAsia="en-US"/>
              </w:rPr>
              <w:t>Including frequency-domain resource allocation and mapping to cyclic shifts. FFS port indexing within the subset of 8/s ports.</w:t>
            </w:r>
          </w:p>
          <w:p w14:paraId="469DA6E1" w14:textId="77777777" w:rsidR="00C05B46" w:rsidRPr="00245412" w:rsidRDefault="00C05B46">
            <w:pPr>
              <w:numPr>
                <w:ilvl w:val="1"/>
                <w:numId w:val="30"/>
              </w:numPr>
              <w:ind w:left="1080"/>
              <w:contextualSpacing/>
              <w:rPr>
                <w:rFonts w:ascii="Times" w:eastAsia="DengXian" w:hAnsi="Times" w:cs="Times"/>
                <w:iCs/>
                <w:sz w:val="20"/>
                <w:lang w:eastAsia="en-US"/>
              </w:rPr>
            </w:pPr>
            <w:r w:rsidRPr="00245412">
              <w:rPr>
                <w:rFonts w:ascii="Times" w:eastAsia="DengXian" w:hAnsi="Times" w:cs="Times"/>
                <w:iCs/>
                <w:sz w:val="20"/>
                <w:lang w:eastAsia="en-US"/>
              </w:rPr>
              <w:t>FFS: down selection from existing resource mapping designs</w:t>
            </w:r>
          </w:p>
          <w:p w14:paraId="2917DAC9" w14:textId="77777777" w:rsidR="00C05B46" w:rsidRPr="00245412" w:rsidRDefault="00C05B46">
            <w:pPr>
              <w:numPr>
                <w:ilvl w:val="0"/>
                <w:numId w:val="32"/>
              </w:numPr>
              <w:contextualSpacing/>
              <w:rPr>
                <w:rFonts w:ascii="Times" w:eastAsia="DengXian" w:hAnsi="Times" w:cs="Times"/>
                <w:iCs/>
                <w:sz w:val="20"/>
                <w:lang w:eastAsia="en-US"/>
              </w:rPr>
            </w:pPr>
            <w:r w:rsidRPr="00245412">
              <w:rPr>
                <w:rFonts w:ascii="Times" w:eastAsia="DengXian" w:hAnsi="Times" w:cs="Times"/>
                <w:iCs/>
                <w:sz w:val="20"/>
                <w:lang w:eastAsia="en-US"/>
              </w:rPr>
              <w:t>FFS: which subset of 8/s ports are mapped onto each OFDM symbol.</w:t>
            </w:r>
          </w:p>
          <w:p w14:paraId="13310AB8" w14:textId="77777777" w:rsidR="00C05B46" w:rsidRPr="00245412" w:rsidRDefault="00C05B46">
            <w:pPr>
              <w:numPr>
                <w:ilvl w:val="0"/>
                <w:numId w:val="32"/>
              </w:numPr>
              <w:contextualSpacing/>
              <w:rPr>
                <w:rFonts w:ascii="Times" w:eastAsia="DengXian" w:hAnsi="Times" w:cs="Times"/>
                <w:iCs/>
                <w:sz w:val="20"/>
                <w:lang w:eastAsia="en-US"/>
              </w:rPr>
            </w:pPr>
            <w:r w:rsidRPr="00245412">
              <w:rPr>
                <w:rFonts w:ascii="Times" w:eastAsia="DengXian" w:hAnsi="Times" w:cs="Times"/>
                <w:iCs/>
                <w:sz w:val="20"/>
                <w:lang w:eastAsia="en-US"/>
              </w:rPr>
              <w:t xml:space="preserve">FFS: the TDM factor s is configured as an explicit RRC parameter or determined implicitly from other parameters. </w:t>
            </w:r>
          </w:p>
          <w:p w14:paraId="52EFEFAC" w14:textId="77777777" w:rsidR="00182797" w:rsidRDefault="00182797" w:rsidP="00182797">
            <w:pPr>
              <w:rPr>
                <w:rFonts w:ascii="Times" w:eastAsia="Batang" w:hAnsi="Times"/>
                <w:b/>
                <w:bCs/>
                <w:sz w:val="20"/>
                <w:highlight w:val="green"/>
                <w:lang w:val="en-CA"/>
              </w:rPr>
            </w:pPr>
          </w:p>
          <w:p w14:paraId="40F64298" w14:textId="38453ADD" w:rsidR="00182797" w:rsidRPr="00651AB3" w:rsidRDefault="00182797" w:rsidP="00182797">
            <w:pPr>
              <w:rPr>
                <w:rFonts w:ascii="Times" w:eastAsia="Batang" w:hAnsi="Times"/>
                <w:b/>
                <w:bCs/>
                <w:sz w:val="20"/>
                <w:highlight w:val="green"/>
                <w:lang w:val="en-CA"/>
              </w:rPr>
            </w:pPr>
            <w:r w:rsidRPr="00651AB3">
              <w:rPr>
                <w:rFonts w:ascii="Times" w:eastAsia="Batang" w:hAnsi="Times"/>
                <w:b/>
                <w:bCs/>
                <w:sz w:val="20"/>
                <w:highlight w:val="green"/>
                <w:lang w:val="en-CA"/>
              </w:rPr>
              <w:t>Agreement</w:t>
            </w:r>
          </w:p>
          <w:p w14:paraId="4265A0AD" w14:textId="77777777" w:rsidR="00182797" w:rsidRPr="00651AB3" w:rsidRDefault="00182797" w:rsidP="00182797">
            <w:pPr>
              <w:rPr>
                <w:rFonts w:ascii="Times" w:eastAsia="Batang" w:hAnsi="Times"/>
                <w:sz w:val="20"/>
                <w:szCs w:val="24"/>
              </w:rPr>
            </w:pPr>
            <w:r w:rsidRPr="00651AB3">
              <w:rPr>
                <w:rFonts w:ascii="Times" w:eastAsia="Batang" w:hAnsi="Times"/>
                <w:sz w:val="20"/>
                <w:szCs w:val="24"/>
                <w:lang w:eastAsia="en-US"/>
              </w:rPr>
              <w:t xml:space="preserve">For an 8-port SRS resource in </w:t>
            </w:r>
            <w:proofErr w:type="gramStart"/>
            <w:r w:rsidRPr="00651AB3">
              <w:rPr>
                <w:rFonts w:ascii="Times" w:eastAsia="Batang" w:hAnsi="Times"/>
                <w:sz w:val="20"/>
                <w:szCs w:val="24"/>
                <w:lang w:eastAsia="en-US"/>
              </w:rPr>
              <w:t>a</w:t>
            </w:r>
            <w:proofErr w:type="gramEnd"/>
            <w:r w:rsidRPr="00651AB3">
              <w:rPr>
                <w:rFonts w:ascii="Times" w:eastAsia="Batang" w:hAnsi="Times"/>
                <w:sz w:val="20"/>
                <w:szCs w:val="24"/>
                <w:lang w:eastAsia="en-US"/>
              </w:rPr>
              <w:t xml:space="preserve"> SRS resource set with usage ‘codebook’ or ‘</w:t>
            </w:r>
            <w:proofErr w:type="spellStart"/>
            <w:r w:rsidRPr="00651AB3">
              <w:rPr>
                <w:rFonts w:ascii="Times" w:eastAsia="Batang" w:hAnsi="Times"/>
                <w:sz w:val="20"/>
                <w:szCs w:val="24"/>
                <w:lang w:eastAsia="en-US"/>
              </w:rPr>
              <w:t>antennaSwitching</w:t>
            </w:r>
            <w:proofErr w:type="spellEnd"/>
            <w:r w:rsidRPr="00651AB3">
              <w:rPr>
                <w:rFonts w:ascii="Times" w:eastAsia="Batang" w:hAnsi="Times"/>
                <w:sz w:val="20"/>
                <w:szCs w:val="24"/>
                <w:lang w:eastAsia="en-US"/>
              </w:rPr>
              <w:t>’ and resource mapping based on TDM onto m ≥ 2 OFDM symbols in a slot and with TDM factor s, the s subsets of ports are mapped cyclically as {</w:t>
            </w:r>
            <w:r w:rsidRPr="00651AB3">
              <w:rPr>
                <w:rFonts w:ascii="Times" w:eastAsia="Batang" w:hAnsi="Times"/>
                <w:color w:val="FF0000"/>
                <w:sz w:val="20"/>
                <w:szCs w:val="24"/>
                <w:lang w:eastAsia="en-US"/>
              </w:rPr>
              <w:t>{</w:t>
            </w:r>
            <w:r w:rsidRPr="00651AB3">
              <w:rPr>
                <w:rFonts w:ascii="Times" w:eastAsia="Batang" w:hAnsi="Times"/>
                <w:sz w:val="20"/>
                <w:szCs w:val="24"/>
                <w:lang w:eastAsia="en-US"/>
              </w:rPr>
              <w:t>1, 2, …, s</w:t>
            </w:r>
            <w:r w:rsidRPr="00651AB3">
              <w:rPr>
                <w:rFonts w:ascii="Times" w:eastAsia="Batang" w:hAnsi="Times"/>
                <w:color w:val="FF0000"/>
                <w:sz w:val="20"/>
                <w:szCs w:val="24"/>
                <w:lang w:eastAsia="en-US"/>
              </w:rPr>
              <w:t>}</w:t>
            </w:r>
            <w:r w:rsidRPr="00651AB3">
              <w:rPr>
                <w:rFonts w:ascii="Times" w:eastAsia="Batang" w:hAnsi="Times"/>
                <w:sz w:val="20"/>
                <w:szCs w:val="24"/>
                <w:lang w:eastAsia="en-US"/>
              </w:rPr>
              <w:t xml:space="preserve">, </w:t>
            </w:r>
            <w:r w:rsidRPr="00651AB3">
              <w:rPr>
                <w:rFonts w:ascii="Times" w:eastAsia="Batang" w:hAnsi="Times"/>
                <w:color w:val="FF0000"/>
                <w:sz w:val="20"/>
                <w:szCs w:val="24"/>
                <w:lang w:eastAsia="en-US"/>
              </w:rPr>
              <w:t>…, {</w:t>
            </w:r>
            <w:r w:rsidRPr="00651AB3">
              <w:rPr>
                <w:rFonts w:ascii="Times" w:eastAsia="Batang" w:hAnsi="Times"/>
                <w:sz w:val="20"/>
                <w:szCs w:val="24"/>
                <w:lang w:eastAsia="en-US"/>
              </w:rPr>
              <w:t>1, 2, …, s</w:t>
            </w:r>
            <w:r w:rsidRPr="00651AB3">
              <w:rPr>
                <w:rFonts w:ascii="Times" w:eastAsia="Batang" w:hAnsi="Times"/>
                <w:color w:val="FF0000"/>
                <w:sz w:val="20"/>
                <w:szCs w:val="24"/>
                <w:lang w:eastAsia="en-US"/>
              </w:rPr>
              <w:t>}</w:t>
            </w:r>
            <w:r w:rsidRPr="00651AB3">
              <w:rPr>
                <w:rFonts w:ascii="Times" w:eastAsia="Batang" w:hAnsi="Times"/>
                <w:sz w:val="20"/>
                <w:szCs w:val="24"/>
                <w:lang w:eastAsia="en-US"/>
              </w:rPr>
              <w:t>} on the m OFDM symbols.</w:t>
            </w:r>
          </w:p>
          <w:p w14:paraId="68A1527B" w14:textId="77777777" w:rsidR="00182797" w:rsidRPr="00245412" w:rsidRDefault="00182797" w:rsidP="00E3368A">
            <w:pPr>
              <w:rPr>
                <w:rFonts w:ascii="Times" w:eastAsia="Batang" w:hAnsi="Times" w:cs="Times"/>
                <w:b/>
                <w:bCs/>
                <w:sz w:val="20"/>
                <w:highlight w:val="green"/>
                <w:lang w:eastAsia="en-US"/>
              </w:rPr>
            </w:pPr>
          </w:p>
          <w:p w14:paraId="0C3FD572" w14:textId="77777777" w:rsidR="00182797" w:rsidRDefault="00182797" w:rsidP="00182797">
            <w:pPr>
              <w:rPr>
                <w:rFonts w:ascii="Times" w:eastAsia="Batang" w:hAnsi="Times"/>
                <w:b/>
                <w:sz w:val="20"/>
                <w:szCs w:val="24"/>
                <w:highlight w:val="green"/>
                <w:lang w:eastAsia="x-none"/>
              </w:rPr>
            </w:pPr>
            <w:r>
              <w:rPr>
                <w:rFonts w:ascii="Times" w:eastAsia="Batang" w:hAnsi="Times"/>
                <w:b/>
                <w:sz w:val="20"/>
                <w:szCs w:val="24"/>
                <w:highlight w:val="green"/>
                <w:lang w:eastAsia="x-none"/>
              </w:rPr>
              <w:t>Agreement</w:t>
            </w:r>
          </w:p>
          <w:p w14:paraId="07EC2C97" w14:textId="77777777" w:rsidR="00182797" w:rsidRDefault="00182797" w:rsidP="00182797">
            <w:pPr>
              <w:rPr>
                <w:rFonts w:ascii="Times" w:eastAsia="Batang" w:hAnsi="Times" w:cs="Times"/>
                <w:b/>
                <w:sz w:val="20"/>
                <w:lang w:eastAsia="en-US"/>
              </w:rPr>
            </w:pPr>
            <w:r>
              <w:rPr>
                <w:rFonts w:ascii="Times" w:eastAsia="Batang" w:hAnsi="Times" w:cs="Times"/>
                <w:bCs/>
                <w:sz w:val="20"/>
                <w:lang w:eastAsia="en-US"/>
              </w:rPr>
              <w:lastRenderedPageBreak/>
              <w:t>For an 8-port SRS resource in a SRS resource set with usage ‘codebook’ or ‘</w:t>
            </w:r>
            <w:proofErr w:type="spellStart"/>
            <w:r>
              <w:rPr>
                <w:rFonts w:ascii="Times" w:eastAsia="Batang" w:hAnsi="Times" w:cs="Times"/>
                <w:bCs/>
                <w:sz w:val="20"/>
                <w:lang w:eastAsia="en-US"/>
              </w:rPr>
              <w:t>antennaSwitching</w:t>
            </w:r>
            <w:proofErr w:type="spellEnd"/>
            <w:r>
              <w:rPr>
                <w:rFonts w:ascii="Times" w:eastAsia="Batang" w:hAnsi="Times" w:cs="Times"/>
                <w:bCs/>
                <w:sz w:val="20"/>
                <w:lang w:eastAsia="en-US"/>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0A775CD9" w14:textId="77777777" w:rsidR="00182797" w:rsidRDefault="00182797">
            <w:pPr>
              <w:numPr>
                <w:ilvl w:val="0"/>
                <w:numId w:val="39"/>
              </w:numPr>
              <w:rPr>
                <w:rFonts w:ascii="Times" w:eastAsia="SimSun" w:hAnsi="Times" w:cs="Times"/>
                <w:b/>
                <w:sz w:val="20"/>
                <w:lang w:val="en-US" w:eastAsia="zh-CN"/>
              </w:rPr>
            </w:pPr>
            <w:r>
              <w:rPr>
                <w:rFonts w:ascii="Times" w:eastAsia="SimSun" w:hAnsi="Times" w:cs="Times"/>
                <w:bCs/>
                <w:sz w:val="20"/>
              </w:rPr>
              <w:t>Note: applicable to the SRS resource with or without FH/RPFS.</w:t>
            </w:r>
          </w:p>
          <w:p w14:paraId="2031A8F5" w14:textId="77777777" w:rsidR="00182797" w:rsidRDefault="00182797">
            <w:pPr>
              <w:numPr>
                <w:ilvl w:val="0"/>
                <w:numId w:val="39"/>
              </w:numPr>
              <w:rPr>
                <w:rFonts w:ascii="Times" w:eastAsia="SimSun" w:hAnsi="Times" w:cs="Times"/>
                <w:sz w:val="20"/>
              </w:rPr>
            </w:pPr>
            <w:r>
              <w:rPr>
                <w:rFonts w:ascii="Times" w:eastAsia="SimSun" w:hAnsi="Times" w:cs="Times"/>
                <w:bCs/>
                <w:sz w:val="20"/>
              </w:rPr>
              <w:t>FFS the scenario where comb offset hopping is configured for the SRS resource.</w:t>
            </w:r>
          </w:p>
          <w:p w14:paraId="3F3F1143" w14:textId="1185659F" w:rsidR="00BE47A0" w:rsidRPr="00182797" w:rsidRDefault="00BE47A0" w:rsidP="00BE47A0">
            <w:pPr>
              <w:spacing w:after="0"/>
              <w:jc w:val="both"/>
              <w:rPr>
                <w:rFonts w:eastAsiaTheme="minorEastAsia"/>
                <w:iCs/>
                <w:sz w:val="22"/>
                <w:szCs w:val="18"/>
              </w:rPr>
            </w:pPr>
          </w:p>
        </w:tc>
      </w:tr>
    </w:tbl>
    <w:p w14:paraId="1531AE4E" w14:textId="2DF89D7C" w:rsidR="003563A9" w:rsidRDefault="003563A9" w:rsidP="00705AA9">
      <w:pPr>
        <w:jc w:val="both"/>
        <w:rPr>
          <w:rFonts w:eastAsiaTheme="minorEastAsia"/>
          <w:iCs/>
          <w:sz w:val="22"/>
          <w:szCs w:val="18"/>
          <w:lang w:val="en-US"/>
        </w:rPr>
      </w:pPr>
    </w:p>
    <w:p w14:paraId="276D1BD6" w14:textId="76A10C42" w:rsidR="00844A7D" w:rsidRDefault="00AF1ABB" w:rsidP="00705AA9">
      <w:pPr>
        <w:jc w:val="both"/>
        <w:rPr>
          <w:rFonts w:eastAsiaTheme="minorEastAsia"/>
          <w:iCs/>
          <w:sz w:val="22"/>
          <w:szCs w:val="18"/>
          <w:lang w:val="en-US"/>
        </w:rPr>
      </w:pPr>
      <w:r>
        <w:rPr>
          <w:rFonts w:eastAsiaTheme="minorEastAsia"/>
          <w:iCs/>
          <w:sz w:val="22"/>
          <w:szCs w:val="18"/>
          <w:lang w:val="en-US"/>
        </w:rPr>
        <w:t xml:space="preserve">Among </w:t>
      </w:r>
      <w:r w:rsidR="00877B99">
        <w:rPr>
          <w:rFonts w:eastAsiaTheme="minorEastAsia"/>
          <w:iCs/>
          <w:sz w:val="22"/>
          <w:szCs w:val="18"/>
          <w:lang w:val="en-US"/>
        </w:rPr>
        <w:t>a few FFS points</w:t>
      </w:r>
      <w:r w:rsidR="007022A0">
        <w:rPr>
          <w:rFonts w:eastAsiaTheme="minorEastAsia"/>
          <w:iCs/>
          <w:sz w:val="22"/>
          <w:szCs w:val="18"/>
          <w:lang w:val="en-US"/>
        </w:rPr>
        <w:t xml:space="preserve"> in the first agreement, f</w:t>
      </w:r>
      <w:r w:rsidR="00F940B9">
        <w:rPr>
          <w:rFonts w:eastAsiaTheme="minorEastAsia"/>
          <w:iCs/>
          <w:sz w:val="22"/>
          <w:szCs w:val="18"/>
          <w:lang w:val="en-US"/>
        </w:rPr>
        <w:t xml:space="preserve">or </w:t>
      </w:r>
      <w:r w:rsidR="0083105F">
        <w:rPr>
          <w:rFonts w:eastAsiaTheme="minorEastAsia"/>
          <w:iCs/>
          <w:sz w:val="22"/>
          <w:szCs w:val="18"/>
          <w:lang w:val="en-US"/>
        </w:rPr>
        <w:t>TDM factor s, w</w:t>
      </w:r>
      <w:r w:rsidR="00B75B5E">
        <w:rPr>
          <w:rFonts w:eastAsiaTheme="minorEastAsia"/>
          <w:iCs/>
          <w:sz w:val="22"/>
          <w:szCs w:val="18"/>
          <w:lang w:val="en-US"/>
        </w:rPr>
        <w:t xml:space="preserve">hile we do not have strong opinion, we see it </w:t>
      </w:r>
      <w:r w:rsidR="009C3830">
        <w:rPr>
          <w:rFonts w:eastAsiaTheme="minorEastAsia"/>
          <w:iCs/>
          <w:sz w:val="22"/>
          <w:szCs w:val="18"/>
          <w:lang w:val="en-US"/>
        </w:rPr>
        <w:t xml:space="preserve">is </w:t>
      </w:r>
      <w:r w:rsidR="00B75B5E">
        <w:rPr>
          <w:rFonts w:eastAsiaTheme="minorEastAsia"/>
          <w:iCs/>
          <w:sz w:val="22"/>
          <w:szCs w:val="18"/>
          <w:lang w:val="en-US"/>
        </w:rPr>
        <w:t xml:space="preserve">not essential. </w:t>
      </w:r>
      <w:r w:rsidR="00A94A66">
        <w:rPr>
          <w:rFonts w:eastAsiaTheme="minorEastAsia"/>
          <w:iCs/>
          <w:sz w:val="22"/>
          <w:szCs w:val="18"/>
          <w:lang w:val="en-US"/>
        </w:rPr>
        <w:t xml:space="preserve">Having s = 2 achieves reusing the legacy 4-port SRS already. Given </w:t>
      </w:r>
      <w:r w:rsidR="00EC529F">
        <w:rPr>
          <w:rFonts w:eastAsiaTheme="minorEastAsia"/>
          <w:iCs/>
          <w:sz w:val="22"/>
          <w:szCs w:val="18"/>
          <w:lang w:val="en-US"/>
        </w:rPr>
        <w:t xml:space="preserve">8Tx capable UE is considered here, s = 2 seems sufficient. </w:t>
      </w:r>
      <w:r w:rsidR="00D822C8">
        <w:rPr>
          <w:rFonts w:eastAsiaTheme="minorEastAsia"/>
          <w:iCs/>
          <w:sz w:val="22"/>
          <w:szCs w:val="18"/>
          <w:lang w:val="en-US"/>
        </w:rPr>
        <w:t xml:space="preserve">This direction can reduce the number of remaining issues, e.g., TDM factor configuration method, as captured in the last FFS in the agreement. </w:t>
      </w:r>
      <w:r w:rsidR="0098274E">
        <w:rPr>
          <w:rFonts w:eastAsiaTheme="minorEastAsia"/>
          <w:iCs/>
          <w:sz w:val="22"/>
          <w:szCs w:val="18"/>
          <w:lang w:val="en-US"/>
        </w:rPr>
        <w:t xml:space="preserve">We also believe that this aspect should be resolved first since we expect it has </w:t>
      </w:r>
      <w:r w:rsidR="000A11BC">
        <w:rPr>
          <w:rFonts w:eastAsiaTheme="minorEastAsia"/>
          <w:iCs/>
          <w:sz w:val="22"/>
          <w:szCs w:val="18"/>
          <w:lang w:val="en-US"/>
        </w:rPr>
        <w:t xml:space="preserve">some impacts on other FFS points. </w:t>
      </w:r>
    </w:p>
    <w:p w14:paraId="12130284" w14:textId="77777777" w:rsidR="00844A7D" w:rsidRDefault="00844A7D" w:rsidP="00705AA9">
      <w:pPr>
        <w:jc w:val="both"/>
        <w:rPr>
          <w:rFonts w:eastAsiaTheme="minorEastAsia"/>
          <w:iCs/>
          <w:sz w:val="22"/>
          <w:szCs w:val="18"/>
          <w:lang w:val="en-US"/>
        </w:rPr>
      </w:pPr>
    </w:p>
    <w:p w14:paraId="121747AE" w14:textId="45B5384A" w:rsidR="00705189" w:rsidRPr="00C42B7C" w:rsidRDefault="00705189" w:rsidP="0070518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6C0EB1">
        <w:rPr>
          <w:rFonts w:eastAsia="SimSun"/>
          <w:b/>
          <w:bCs/>
          <w:sz w:val="22"/>
          <w:szCs w:val="22"/>
          <w:lang w:val="en-US" w:eastAsia="zh-CN"/>
        </w:rPr>
        <w:t>2</w:t>
      </w:r>
    </w:p>
    <w:p w14:paraId="222597FC" w14:textId="01D462D3" w:rsidR="00705189" w:rsidRPr="00C94F1F" w:rsidRDefault="00705189" w:rsidP="0070518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Not support </w:t>
      </w:r>
      <w:r w:rsidR="00A859E1">
        <w:rPr>
          <w:rFonts w:eastAsia="SimSun"/>
          <w:b/>
          <w:bCs/>
          <w:sz w:val="22"/>
          <w:szCs w:val="22"/>
          <w:lang w:val="en-US" w:eastAsia="zh-CN"/>
        </w:rPr>
        <w:t>other than 2 for s</w:t>
      </w:r>
    </w:p>
    <w:p w14:paraId="513A6663" w14:textId="77777777" w:rsidR="00705189" w:rsidRDefault="00705189" w:rsidP="00705AA9">
      <w:pPr>
        <w:jc w:val="both"/>
        <w:rPr>
          <w:rFonts w:eastAsiaTheme="minorEastAsia"/>
          <w:iCs/>
          <w:sz w:val="22"/>
          <w:szCs w:val="18"/>
          <w:lang w:val="en-US"/>
        </w:rPr>
      </w:pPr>
    </w:p>
    <w:p w14:paraId="72EA5D22" w14:textId="1B604101" w:rsidR="00D9407E" w:rsidRDefault="00D9407E" w:rsidP="00705AA9">
      <w:pPr>
        <w:jc w:val="both"/>
        <w:rPr>
          <w:rFonts w:eastAsiaTheme="minorEastAsia"/>
          <w:iCs/>
          <w:sz w:val="22"/>
          <w:szCs w:val="18"/>
          <w:lang w:val="en-US"/>
        </w:rPr>
      </w:pPr>
      <w:r>
        <w:rPr>
          <w:rFonts w:eastAsiaTheme="minorEastAsia"/>
          <w:iCs/>
          <w:sz w:val="22"/>
          <w:szCs w:val="18"/>
          <w:lang w:val="en-US"/>
        </w:rPr>
        <w:t xml:space="preserve">Regarding the FFS in the last agreement, </w:t>
      </w:r>
      <w:r w:rsidR="00484EB4">
        <w:rPr>
          <w:rFonts w:eastAsiaTheme="minorEastAsia"/>
          <w:iCs/>
          <w:sz w:val="22"/>
          <w:szCs w:val="18"/>
          <w:lang w:val="en-US"/>
        </w:rPr>
        <w:t xml:space="preserve">we think it would be good to </w:t>
      </w:r>
      <w:r w:rsidR="000D01AC">
        <w:rPr>
          <w:rFonts w:eastAsiaTheme="minorEastAsia"/>
          <w:iCs/>
          <w:sz w:val="22"/>
          <w:szCs w:val="18"/>
          <w:lang w:val="en-US"/>
        </w:rPr>
        <w:t xml:space="preserve">clearly how to configure SRS resource with </w:t>
      </w:r>
      <w:proofErr w:type="spellStart"/>
      <w:r w:rsidR="000D01AC">
        <w:rPr>
          <w:rFonts w:eastAsiaTheme="minorEastAsia"/>
          <w:iCs/>
          <w:sz w:val="22"/>
          <w:szCs w:val="18"/>
          <w:lang w:val="en-US"/>
        </w:rPr>
        <w:t>TDMed</w:t>
      </w:r>
      <w:proofErr w:type="spellEnd"/>
      <w:r w:rsidR="000D01AC">
        <w:rPr>
          <w:rFonts w:eastAsiaTheme="minorEastAsia"/>
          <w:iCs/>
          <w:sz w:val="22"/>
          <w:szCs w:val="18"/>
          <w:lang w:val="en-US"/>
        </w:rPr>
        <w:t xml:space="preserve"> port allocation. </w:t>
      </w:r>
      <w:r w:rsidR="00FD361C">
        <w:rPr>
          <w:rFonts w:eastAsiaTheme="minorEastAsia"/>
          <w:iCs/>
          <w:sz w:val="22"/>
          <w:szCs w:val="18"/>
          <w:lang w:val="en-US"/>
        </w:rPr>
        <w:t xml:space="preserve">In our understanding, the intention of the last agreement is that “the same set </w:t>
      </w:r>
      <w:r w:rsidR="006B488F">
        <w:rPr>
          <w:rFonts w:eastAsiaTheme="minorEastAsia"/>
          <w:iCs/>
          <w:sz w:val="22"/>
          <w:szCs w:val="18"/>
          <w:lang w:val="en-US"/>
        </w:rPr>
        <w:t xml:space="preserve">of subcarriers shall be used across m/s port groups (i.e., </w:t>
      </w:r>
      <w:r w:rsidR="00B15CB1">
        <w:rPr>
          <w:rFonts w:eastAsiaTheme="minorEastAsia"/>
          <w:iCs/>
          <w:sz w:val="22"/>
          <w:szCs w:val="18"/>
          <w:lang w:val="en-US"/>
        </w:rPr>
        <w:t xml:space="preserve">a whole set of 8 ports). This restriction makes much sense since </w:t>
      </w:r>
      <w:r w:rsidR="00A61841">
        <w:rPr>
          <w:rFonts w:eastAsiaTheme="minorEastAsia"/>
          <w:iCs/>
          <w:sz w:val="22"/>
          <w:szCs w:val="18"/>
          <w:lang w:val="en-US"/>
        </w:rPr>
        <w:t xml:space="preserve">the same condition should be considered for all the SRS ports to measure </w:t>
      </w:r>
      <w:r w:rsidR="00DA45E6">
        <w:rPr>
          <w:rFonts w:eastAsiaTheme="minorEastAsia"/>
          <w:iCs/>
          <w:sz w:val="22"/>
          <w:szCs w:val="18"/>
          <w:lang w:val="en-US"/>
        </w:rPr>
        <w:t xml:space="preserve">DL/UL CSI for 8-layer transmission. </w:t>
      </w:r>
      <w:r w:rsidR="0064338B">
        <w:rPr>
          <w:rFonts w:eastAsiaTheme="minorEastAsia"/>
          <w:iCs/>
          <w:sz w:val="22"/>
          <w:szCs w:val="18"/>
          <w:lang w:val="en-US"/>
        </w:rPr>
        <w:t xml:space="preserve">Here we would like to note that there is a very similar restriction </w:t>
      </w:r>
      <w:r w:rsidR="004C5612">
        <w:rPr>
          <w:rFonts w:eastAsiaTheme="minorEastAsia"/>
          <w:iCs/>
          <w:sz w:val="22"/>
          <w:szCs w:val="18"/>
          <w:lang w:val="en-US"/>
        </w:rPr>
        <w:t>applied with</w:t>
      </w:r>
      <w:r w:rsidR="0064338B">
        <w:rPr>
          <w:rFonts w:eastAsiaTheme="minorEastAsia"/>
          <w:iCs/>
          <w:sz w:val="22"/>
          <w:szCs w:val="18"/>
          <w:lang w:val="en-US"/>
        </w:rPr>
        <w:t xml:space="preserve"> a legacy RRC parameter, that is, repetition factor R.</w:t>
      </w:r>
      <w:r w:rsidR="00604948">
        <w:rPr>
          <w:rFonts w:eastAsiaTheme="minorEastAsia"/>
          <w:iCs/>
          <w:sz w:val="22"/>
          <w:szCs w:val="18"/>
          <w:lang w:val="en-US"/>
        </w:rPr>
        <w:t xml:space="preserve"> </w:t>
      </w:r>
      <w:r w:rsidR="00604948" w:rsidRPr="00E41CC5">
        <w:rPr>
          <w:rFonts w:eastAsiaTheme="minorEastAsia"/>
          <w:iCs/>
          <w:sz w:val="22"/>
          <w:szCs w:val="18"/>
          <w:highlight w:val="yellow"/>
          <w:lang w:val="en-US"/>
        </w:rPr>
        <w:t>The corresponding text</w:t>
      </w:r>
      <w:r w:rsidR="00E41CC5">
        <w:rPr>
          <w:rFonts w:eastAsiaTheme="minorEastAsia"/>
          <w:iCs/>
          <w:sz w:val="22"/>
          <w:szCs w:val="18"/>
          <w:lang w:val="en-US"/>
        </w:rPr>
        <w:t>s</w:t>
      </w:r>
      <w:r w:rsidR="00604948">
        <w:rPr>
          <w:rFonts w:eastAsiaTheme="minorEastAsia"/>
          <w:iCs/>
          <w:sz w:val="22"/>
          <w:szCs w:val="18"/>
          <w:lang w:val="en-US"/>
        </w:rPr>
        <w:t xml:space="preserve"> </w:t>
      </w:r>
      <w:r w:rsidR="00E41CC5">
        <w:rPr>
          <w:rFonts w:eastAsiaTheme="minorEastAsia"/>
          <w:iCs/>
          <w:sz w:val="22"/>
          <w:szCs w:val="18"/>
          <w:lang w:val="en-US"/>
        </w:rPr>
        <w:t>are</w:t>
      </w:r>
      <w:r w:rsidR="00604948">
        <w:rPr>
          <w:rFonts w:eastAsiaTheme="minorEastAsia"/>
          <w:iCs/>
          <w:sz w:val="22"/>
          <w:szCs w:val="18"/>
          <w:lang w:val="en-US"/>
        </w:rPr>
        <w:t xml:space="preserve"> copied below</w:t>
      </w:r>
      <w:r w:rsidR="00E41CC5">
        <w:rPr>
          <w:rFonts w:eastAsiaTheme="minorEastAsia"/>
          <w:iCs/>
          <w:sz w:val="22"/>
          <w:szCs w:val="18"/>
          <w:lang w:val="en-US"/>
        </w:rPr>
        <w:t xml:space="preserve"> from TS38.214</w:t>
      </w:r>
      <w:r w:rsidR="00604948">
        <w:rPr>
          <w:rFonts w:eastAsiaTheme="minorEastAsia"/>
          <w:iCs/>
          <w:sz w:val="22"/>
          <w:szCs w:val="18"/>
          <w:lang w:val="en-US"/>
        </w:rPr>
        <w:t xml:space="preserve">: </w:t>
      </w:r>
      <w:r w:rsidR="0064338B">
        <w:rPr>
          <w:rFonts w:eastAsiaTheme="minorEastAsia"/>
          <w:iCs/>
          <w:sz w:val="22"/>
          <w:szCs w:val="18"/>
          <w:lang w:val="en-US"/>
        </w:rPr>
        <w:t xml:space="preserve"> </w:t>
      </w:r>
    </w:p>
    <w:p w14:paraId="5A974B5B" w14:textId="77777777" w:rsidR="00C23B93" w:rsidRDefault="00C23B93" w:rsidP="00705AA9">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E56C89" w14:paraId="06BF6C50" w14:textId="77777777" w:rsidTr="00E56C89">
        <w:tc>
          <w:tcPr>
            <w:tcW w:w="9962" w:type="dxa"/>
          </w:tcPr>
          <w:p w14:paraId="6CCBAA21" w14:textId="77777777" w:rsidR="00E56C89" w:rsidRPr="00E56C89" w:rsidRDefault="00E56C89" w:rsidP="00E56C89">
            <w:pPr>
              <w:keepNext/>
              <w:keepLines/>
              <w:spacing w:before="120"/>
              <w:ind w:leftChars="9" w:left="1440" w:hanging="1418"/>
              <w:outlineLvl w:val="3"/>
              <w:rPr>
                <w:rFonts w:ascii="Arial" w:eastAsia="ＭＳ Ｐゴシック" w:hAnsi="Arial"/>
                <w:color w:val="000000"/>
                <w:lang w:val="x-none" w:eastAsia="en-US"/>
              </w:rPr>
            </w:pPr>
            <w:bookmarkStart w:id="2" w:name="_Toc11352158"/>
            <w:bookmarkStart w:id="3" w:name="_Toc20318048"/>
            <w:bookmarkStart w:id="4" w:name="_Toc27299946"/>
            <w:bookmarkStart w:id="5" w:name="_Toc29673220"/>
            <w:bookmarkStart w:id="6" w:name="_Toc29673361"/>
            <w:bookmarkStart w:id="7" w:name="_Toc29674354"/>
            <w:bookmarkStart w:id="8" w:name="_Toc36645584"/>
            <w:bookmarkStart w:id="9" w:name="_Toc45810633"/>
            <w:bookmarkStart w:id="10" w:name="_Toc130409840"/>
            <w:r w:rsidRPr="00E56C89">
              <w:rPr>
                <w:rFonts w:ascii="Arial" w:eastAsia="ＭＳ Ｐゴシック" w:hAnsi="Arial"/>
                <w:color w:val="000000"/>
                <w:lang w:val="x-none" w:eastAsia="en-US"/>
              </w:rPr>
              <w:t>6.2.1.1</w:t>
            </w:r>
            <w:r w:rsidRPr="00E56C89">
              <w:rPr>
                <w:rFonts w:ascii="Arial" w:eastAsia="ＭＳ Ｐゴシック" w:hAnsi="Arial"/>
                <w:color w:val="000000"/>
                <w:lang w:val="x-none" w:eastAsia="en-US"/>
              </w:rPr>
              <w:tab/>
              <w:t>UE SRS frequency hopping procedure</w:t>
            </w:r>
            <w:bookmarkEnd w:id="2"/>
            <w:bookmarkEnd w:id="3"/>
            <w:bookmarkEnd w:id="4"/>
            <w:bookmarkEnd w:id="5"/>
            <w:bookmarkEnd w:id="6"/>
            <w:bookmarkEnd w:id="7"/>
            <w:bookmarkEnd w:id="8"/>
            <w:bookmarkEnd w:id="9"/>
            <w:bookmarkEnd w:id="10"/>
          </w:p>
          <w:p w14:paraId="5C4AA8CD" w14:textId="77777777" w:rsidR="00E56C89" w:rsidRDefault="00E56C89" w:rsidP="00E56C89">
            <w:pPr>
              <w:rPr>
                <w:rFonts w:eastAsia="SimSun"/>
                <w:color w:val="000000"/>
                <w:sz w:val="20"/>
                <w:lang w:eastAsia="en-US"/>
              </w:rPr>
            </w:pPr>
            <w:r w:rsidRPr="00E56C89">
              <w:rPr>
                <w:rFonts w:eastAsia="SimSun"/>
                <w:color w:val="000000"/>
                <w:sz w:val="20"/>
                <w:lang w:eastAsia="en-US"/>
              </w:rPr>
              <w:t>For a given SRS resource, the UE is configured with repetition factor R</w:t>
            </w:r>
            <w:proofErr w:type="gramStart"/>
            <w:r w:rsidRPr="00E56C89">
              <w:rPr>
                <w:rFonts w:ascii="Cambria Math" w:eastAsia="SimSun" w:hAnsi="Cambria Math" w:cs="Cambria Math"/>
                <w:color w:val="000000"/>
                <w:sz w:val="20"/>
                <w:lang w:eastAsia="en-US"/>
              </w:rPr>
              <w:t>∈</w:t>
            </w:r>
            <w:r w:rsidRPr="00E56C89">
              <w:rPr>
                <w:rFonts w:eastAsia="SimSun"/>
                <w:color w:val="000000"/>
                <w:sz w:val="20"/>
                <w:lang w:eastAsia="en-US"/>
              </w:rPr>
              <w:t>{</w:t>
            </w:r>
            <w:proofErr w:type="gramEnd"/>
            <w:r w:rsidRPr="00E56C89">
              <w:rPr>
                <w:rFonts w:eastAsia="SimSun"/>
                <w:color w:val="000000"/>
                <w:sz w:val="20"/>
                <w:lang w:eastAsia="en-US"/>
              </w:rPr>
              <w:t>1,2,4} or R</w:t>
            </w:r>
            <w:r w:rsidRPr="00E56C89">
              <w:rPr>
                <w:rFonts w:ascii="Cambria Math" w:eastAsia="SimSun" w:hAnsi="Cambria Math" w:cs="Cambria Math"/>
                <w:color w:val="000000"/>
                <w:sz w:val="20"/>
                <w:lang w:eastAsia="en-US"/>
              </w:rPr>
              <w:t>∈</w:t>
            </w:r>
            <w:r w:rsidRPr="00E56C89">
              <w:rPr>
                <w:rFonts w:eastAsia="SimSun"/>
                <w:color w:val="000000"/>
                <w:sz w:val="20"/>
                <w:lang w:eastAsia="en-US"/>
              </w:rPr>
              <w:t xml:space="preserve">{1,2,3,4,5,6,7,8,10,12,14} by higher layer parameter </w:t>
            </w:r>
            <w:proofErr w:type="spellStart"/>
            <w:r w:rsidRPr="00E56C89">
              <w:rPr>
                <w:rFonts w:eastAsia="SimSun"/>
                <w:i/>
                <w:color w:val="000000"/>
                <w:sz w:val="20"/>
                <w:lang w:eastAsia="en-US"/>
              </w:rPr>
              <w:t>resourceMapping</w:t>
            </w:r>
            <w:proofErr w:type="spellEnd"/>
            <w:r w:rsidRPr="00E56C89">
              <w:rPr>
                <w:rFonts w:eastAsia="SimSun"/>
                <w:i/>
                <w:color w:val="000000"/>
                <w:sz w:val="20"/>
                <w:lang w:eastAsia="en-US"/>
              </w:rPr>
              <w:t xml:space="preserve"> </w:t>
            </w:r>
            <w:r w:rsidRPr="00E56C89">
              <w:rPr>
                <w:rFonts w:eastAsia="SimSun"/>
                <w:color w:val="000000"/>
                <w:sz w:val="20"/>
                <w:lang w:eastAsia="en-US"/>
              </w:rPr>
              <w:t>in</w:t>
            </w:r>
            <w:r w:rsidRPr="00E56C89">
              <w:rPr>
                <w:rFonts w:eastAsia="SimSun"/>
                <w:i/>
                <w:color w:val="000000"/>
                <w:sz w:val="20"/>
                <w:lang w:eastAsia="en-US"/>
              </w:rPr>
              <w:t xml:space="preserve"> SRS-Resource</w:t>
            </w:r>
            <w:r w:rsidRPr="00E56C89">
              <w:rPr>
                <w:rFonts w:eastAsia="SimSun"/>
                <w:color w:val="000000"/>
                <w:sz w:val="20"/>
                <w:lang w:eastAsia="en-US"/>
              </w:rPr>
              <w:t xml:space="preserve"> where </w:t>
            </w:r>
            <w:r w:rsidRPr="00E56C89">
              <w:rPr>
                <w:rFonts w:eastAsia="SimSun"/>
                <w:i/>
                <w:color w:val="000000"/>
                <w:sz w:val="20"/>
                <w:lang w:eastAsia="en-US"/>
              </w:rPr>
              <w:t>R</w:t>
            </w:r>
            <w:r w:rsidRPr="00E56C89">
              <w:rPr>
                <w:rFonts w:eastAsia="SimSun"/>
                <w:color w:val="000000"/>
                <w:sz w:val="20"/>
                <w:lang w:eastAsia="en-US"/>
              </w:rPr>
              <w:t>≤</w:t>
            </w:r>
            <w:r w:rsidRPr="00E56C89">
              <w:rPr>
                <w:rFonts w:eastAsia="SimSun"/>
                <w:i/>
                <w:color w:val="000000"/>
                <w:sz w:val="20"/>
                <w:lang w:eastAsia="en-US"/>
              </w:rPr>
              <w:t>N</w:t>
            </w:r>
            <w:r w:rsidRPr="00E56C89">
              <w:rPr>
                <w:rFonts w:eastAsia="SimSun"/>
                <w:i/>
                <w:color w:val="000000"/>
                <w:sz w:val="20"/>
                <w:vertAlign w:val="subscript"/>
                <w:lang w:eastAsia="en-US"/>
              </w:rPr>
              <w:t>s</w:t>
            </w:r>
            <w:r w:rsidRPr="00E56C89">
              <w:rPr>
                <w:rFonts w:eastAsia="SimSun"/>
                <w:color w:val="000000"/>
                <w:sz w:val="20"/>
                <w:lang w:eastAsia="en-US"/>
              </w:rPr>
              <w:t>. When frequency hopping within an SRS resource in each slot is not configured (</w:t>
            </w:r>
            <w:r w:rsidRPr="00E56C89">
              <w:rPr>
                <w:rFonts w:eastAsia="SimSun"/>
                <w:i/>
                <w:color w:val="000000"/>
                <w:sz w:val="20"/>
                <w:lang w:eastAsia="en-US"/>
              </w:rPr>
              <w:t>R=N</w:t>
            </w:r>
            <w:r w:rsidRPr="00E56C89">
              <w:rPr>
                <w:rFonts w:eastAsia="SimSun"/>
                <w:i/>
                <w:color w:val="000000"/>
                <w:sz w:val="20"/>
                <w:vertAlign w:val="subscript"/>
                <w:lang w:eastAsia="en-US"/>
              </w:rPr>
              <w:t>s</w:t>
            </w:r>
            <w:r w:rsidRPr="00E56C89">
              <w:rPr>
                <w:rFonts w:eastAsia="SimSun"/>
                <w:color w:val="000000"/>
                <w:sz w:val="20"/>
                <w:lang w:eastAsia="en-US"/>
              </w:rPr>
              <w:t xml:space="preserve">), </w:t>
            </w:r>
            <w:r w:rsidRPr="00E56C89">
              <w:rPr>
                <w:rFonts w:eastAsia="SimSun"/>
                <w:color w:val="000000"/>
                <w:sz w:val="20"/>
                <w:highlight w:val="yellow"/>
                <w:lang w:eastAsia="en-US"/>
              </w:rPr>
              <w:t xml:space="preserve">each of the antenna ports of the SRS resource in each slot is mapped in all the </w:t>
            </w:r>
            <w:r w:rsidRPr="00E56C89">
              <w:rPr>
                <w:rFonts w:eastAsia="SimSun"/>
                <w:color w:val="000000"/>
                <w:position w:val="-10"/>
                <w:sz w:val="20"/>
                <w:highlight w:val="yellow"/>
                <w:lang w:eastAsia="en-US"/>
              </w:rPr>
              <w:object w:dxaOrig="285" w:dyaOrig="285" w14:anchorId="77BD1DD7">
                <v:shape id="_x0000_i1037" type="#_x0000_t75" style="width:14.25pt;height:14.25pt" o:ole="">
                  <v:imagedata r:id="rId29" o:title=""/>
                </v:shape>
                <o:OLEObject Type="Embed" ProgID="Equation.3" ShapeID="_x0000_i1037" DrawAspect="Content" ObjectID="_1745675273" r:id="rId30"/>
              </w:object>
            </w:r>
            <w:r w:rsidRPr="00E56C89">
              <w:rPr>
                <w:rFonts w:eastAsia="SimSun"/>
                <w:color w:val="000000"/>
                <w:sz w:val="20"/>
                <w:highlight w:val="yellow"/>
                <w:lang w:eastAsia="en-US"/>
              </w:rPr>
              <w:t xml:space="preserve"> symbols to the same set of subcarriers in the same set of PRBs.</w:t>
            </w:r>
            <w:r w:rsidRPr="00E56C89">
              <w:rPr>
                <w:rFonts w:eastAsia="SimSun"/>
                <w:color w:val="000000"/>
                <w:sz w:val="20"/>
                <w:lang w:eastAsia="en-US"/>
              </w:rPr>
              <w:t xml:space="preserve"> When frequency hopping within an SRS resource in each slot is configured without repetition (</w:t>
            </w:r>
            <w:r w:rsidRPr="00E56C89">
              <w:rPr>
                <w:rFonts w:eastAsia="SimSun"/>
                <w:i/>
                <w:color w:val="000000"/>
                <w:sz w:val="20"/>
                <w:lang w:eastAsia="en-US"/>
              </w:rPr>
              <w:t>R=1</w:t>
            </w:r>
            <w:r w:rsidRPr="00E56C89">
              <w:rPr>
                <w:rFonts w:eastAsia="SimSun"/>
                <w:color w:val="000000"/>
                <w:sz w:val="20"/>
                <w:lang w:eastAsia="en-US"/>
              </w:rPr>
              <w:t xml:space="preserve">), according to the SRS hopping parameters </w:t>
            </w:r>
            <w:r w:rsidRPr="00E56C89">
              <w:rPr>
                <w:rFonts w:eastAsia="SimSun"/>
                <w:color w:val="000000"/>
                <w:position w:val="-10"/>
                <w:sz w:val="20"/>
                <w:lang w:eastAsia="en-US"/>
              </w:rPr>
              <w:object w:dxaOrig="435" w:dyaOrig="285" w14:anchorId="2D2EA92F">
                <v:shape id="_x0000_i1038" type="#_x0000_t75" style="width:21.75pt;height:14.25pt" o:ole="">
                  <v:imagedata r:id="rId31" o:title=""/>
                </v:shape>
                <o:OLEObject Type="Embed" ProgID="Equation.3" ShapeID="_x0000_i1038" DrawAspect="Content" ObjectID="_1745675274" r:id="rId32"/>
              </w:object>
            </w:r>
            <w:r w:rsidRPr="00E56C89">
              <w:rPr>
                <w:rFonts w:eastAsia="SimSun"/>
                <w:color w:val="000000"/>
                <w:sz w:val="20"/>
                <w:lang w:eastAsia="en-US"/>
              </w:rPr>
              <w:t xml:space="preserve">, </w:t>
            </w:r>
            <w:r w:rsidRPr="00E56C89">
              <w:rPr>
                <w:rFonts w:eastAsia="SimSun"/>
                <w:color w:val="000000"/>
                <w:position w:val="-10"/>
                <w:sz w:val="20"/>
                <w:lang w:eastAsia="en-US"/>
              </w:rPr>
              <w:object w:dxaOrig="435" w:dyaOrig="285" w14:anchorId="721D2F16">
                <v:shape id="_x0000_i1039" type="#_x0000_t75" style="width:21.75pt;height:14.25pt" o:ole="">
                  <v:imagedata r:id="rId33" o:title=""/>
                </v:shape>
                <o:OLEObject Type="Embed" ProgID="Equation.3" ShapeID="_x0000_i1039" DrawAspect="Content" ObjectID="_1745675275" r:id="rId34"/>
              </w:object>
            </w:r>
            <w:r w:rsidRPr="00E56C89">
              <w:rPr>
                <w:rFonts w:eastAsia="SimSun"/>
                <w:color w:val="000000"/>
                <w:sz w:val="20"/>
                <w:lang w:eastAsia="en-US"/>
              </w:rPr>
              <w:t xml:space="preserve">and </w:t>
            </w:r>
            <w:r w:rsidRPr="00E56C89">
              <w:rPr>
                <w:rFonts w:eastAsia="SimSun"/>
                <w:color w:val="000000"/>
                <w:position w:val="-14"/>
                <w:sz w:val="20"/>
                <w:lang w:eastAsia="en-US"/>
              </w:rPr>
              <w:object w:dxaOrig="435" w:dyaOrig="285" w14:anchorId="64A455FA">
                <v:shape id="_x0000_i1040" type="#_x0000_t75" style="width:21.75pt;height:14.25pt" o:ole="">
                  <v:imagedata r:id="rId35" o:title=""/>
                </v:shape>
                <o:OLEObject Type="Embed" ProgID="Equation.3" ShapeID="_x0000_i1040" DrawAspect="Content" ObjectID="_1745675276" r:id="rId36"/>
              </w:object>
            </w:r>
            <w:r w:rsidRPr="00E56C89">
              <w:rPr>
                <w:rFonts w:eastAsia="SimSun"/>
                <w:color w:val="000000"/>
                <w:sz w:val="20"/>
                <w:lang w:eastAsia="en-US"/>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E56C89">
              <w:rPr>
                <w:rFonts w:eastAsia="SimSun"/>
                <w:i/>
                <w:color w:val="000000"/>
                <w:sz w:val="20"/>
                <w:lang w:eastAsia="en-US"/>
              </w:rPr>
              <w:t>N</w:t>
            </w:r>
            <w:r w:rsidRPr="00E56C89">
              <w:rPr>
                <w:rFonts w:eastAsia="SimSun"/>
                <w:i/>
                <w:color w:val="000000"/>
                <w:sz w:val="20"/>
                <w:vertAlign w:val="subscript"/>
                <w:lang w:eastAsia="en-US"/>
              </w:rPr>
              <w:t>s</w:t>
            </w:r>
            <w:r w:rsidRPr="00E56C89">
              <w:rPr>
                <w:rFonts w:eastAsia="SimSun"/>
                <w:iCs/>
                <w:color w:val="000000"/>
                <w:sz w:val="20"/>
                <w:vertAlign w:val="subscript"/>
                <w:lang w:eastAsia="en-US"/>
              </w:rPr>
              <w:t xml:space="preserve"> </w:t>
            </w:r>
            <w:r w:rsidRPr="00E56C89">
              <w:rPr>
                <w:rFonts w:eastAsia="SimSun"/>
                <w:iCs/>
                <w:color w:val="000000"/>
                <w:sz w:val="20"/>
                <w:lang w:eastAsia="en-US"/>
              </w:rPr>
              <w:t xml:space="preserve">≥ </w:t>
            </w:r>
            <w:r w:rsidRPr="00E56C89">
              <w:rPr>
                <w:rFonts w:eastAsia="SimSun"/>
                <w:i/>
                <w:color w:val="000000"/>
                <w:sz w:val="20"/>
                <w:lang w:eastAsia="en-US"/>
              </w:rPr>
              <w:t>4, R</w:t>
            </w:r>
            <w:r w:rsidRPr="00E56C89">
              <w:rPr>
                <w:rFonts w:eastAsia="SimSun"/>
                <w:iCs/>
                <w:color w:val="000000"/>
                <w:sz w:val="20"/>
                <w:lang w:eastAsia="en-US"/>
              </w:rPr>
              <w:t xml:space="preserve"> ≥ </w:t>
            </w:r>
            <w:r w:rsidRPr="00E56C89">
              <w:rPr>
                <w:rFonts w:eastAsia="SimSun"/>
                <w:i/>
                <w:color w:val="000000"/>
                <w:sz w:val="20"/>
                <w:lang w:eastAsia="en-US"/>
              </w:rPr>
              <w:t>2</w:t>
            </w:r>
            <w:r w:rsidRPr="00E56C89">
              <w:rPr>
                <w:rFonts w:eastAsia="SimSun"/>
                <w:color w:val="000000"/>
                <w:sz w:val="20"/>
                <w:lang w:eastAsia="en-US"/>
              </w:rPr>
              <w:t xml:space="preserve">), </w:t>
            </w:r>
            <w:r w:rsidRPr="00E56C89">
              <w:rPr>
                <w:rFonts w:eastAsia="SimSun"/>
                <w:color w:val="000000"/>
                <w:sz w:val="20"/>
                <w:highlight w:val="yellow"/>
                <w:lang w:eastAsia="en-US"/>
              </w:rPr>
              <w:t>each of the antenna ports of the SRS resource in each slot is mapped to the same set of subcarriers within each set of R adjacent OFDM symbols,</w:t>
            </w:r>
            <w:r w:rsidRPr="00E56C89">
              <w:rPr>
                <w:rFonts w:eastAsia="SimSun"/>
                <w:color w:val="000000"/>
                <w:sz w:val="20"/>
                <w:lang w:eastAsia="en-US"/>
              </w:rPr>
              <w:t xml:space="preserve"> and frequency hopping across the </w:t>
            </w:r>
            <m:oMath>
              <m:f>
                <m:fPr>
                  <m:ctrlPr>
                    <w:rPr>
                      <w:rFonts w:ascii="Cambria Math" w:eastAsia="SimSun" w:hAnsi="Cambria Math"/>
                      <w:color w:val="000000"/>
                      <w:sz w:val="20"/>
                      <w:lang w:eastAsia="en-US"/>
                    </w:rPr>
                  </m:ctrlPr>
                </m:fPr>
                <m:num>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s</m:t>
                      </m:r>
                    </m:sub>
                  </m:sSub>
                </m:num>
                <m:den>
                  <m:r>
                    <w:rPr>
                      <w:rFonts w:ascii="Cambria Math" w:eastAsia="SimSun" w:hAnsi="Cambria Math"/>
                      <w:color w:val="000000"/>
                      <w:sz w:val="20"/>
                      <w:lang w:eastAsia="en-US"/>
                    </w:rPr>
                    <m:t>R</m:t>
                  </m:r>
                </m:den>
              </m:f>
            </m:oMath>
            <w:r w:rsidRPr="00E56C89">
              <w:rPr>
                <w:rFonts w:eastAsia="SimSun"/>
                <w:color w:val="000000"/>
                <w:sz w:val="20"/>
                <w:lang w:eastAsia="en-US"/>
              </w:rPr>
              <w:t xml:space="preserve"> sets is according to the SRS hopping parameters </w:t>
            </w:r>
            <w:r w:rsidRPr="00E56C89">
              <w:rPr>
                <w:rFonts w:eastAsia="SimSun"/>
                <w:color w:val="000000"/>
                <w:position w:val="-10"/>
                <w:sz w:val="20"/>
                <w:lang w:eastAsia="en-US"/>
              </w:rPr>
              <w:object w:dxaOrig="435" w:dyaOrig="285" w14:anchorId="0F8342BF">
                <v:shape id="_x0000_i1041" type="#_x0000_t75" style="width:21.75pt;height:14.25pt" o:ole="">
                  <v:imagedata r:id="rId31" o:title=""/>
                </v:shape>
                <o:OLEObject Type="Embed" ProgID="Equation.3" ShapeID="_x0000_i1041" DrawAspect="Content" ObjectID="_1745675277" r:id="rId37"/>
              </w:object>
            </w:r>
            <w:r w:rsidRPr="00E56C89">
              <w:rPr>
                <w:rFonts w:eastAsia="SimSun"/>
                <w:color w:val="000000"/>
                <w:sz w:val="20"/>
                <w:lang w:eastAsia="en-US"/>
              </w:rPr>
              <w:t xml:space="preserve">, </w:t>
            </w:r>
            <w:r w:rsidRPr="00E56C89">
              <w:rPr>
                <w:rFonts w:eastAsia="SimSun"/>
                <w:color w:val="000000"/>
                <w:position w:val="-10"/>
                <w:sz w:val="20"/>
                <w:lang w:eastAsia="en-US"/>
              </w:rPr>
              <w:object w:dxaOrig="435" w:dyaOrig="285" w14:anchorId="39A45495">
                <v:shape id="_x0000_i1042" type="#_x0000_t75" style="width:21.75pt;height:14.25pt" o:ole="">
                  <v:imagedata r:id="rId33" o:title=""/>
                </v:shape>
                <o:OLEObject Type="Embed" ProgID="Equation.3" ShapeID="_x0000_i1042" DrawAspect="Content" ObjectID="_1745675278" r:id="rId38"/>
              </w:object>
            </w:r>
            <w:r w:rsidRPr="00E56C89">
              <w:rPr>
                <w:rFonts w:eastAsia="SimSun"/>
                <w:color w:val="000000"/>
                <w:sz w:val="20"/>
                <w:lang w:eastAsia="en-US"/>
              </w:rPr>
              <w:t xml:space="preserve">and </w:t>
            </w:r>
            <w:r w:rsidRPr="00E56C89">
              <w:rPr>
                <w:rFonts w:eastAsia="SimSun"/>
                <w:color w:val="000000"/>
                <w:position w:val="-14"/>
                <w:sz w:val="20"/>
                <w:lang w:eastAsia="en-US"/>
              </w:rPr>
              <w:object w:dxaOrig="435" w:dyaOrig="285" w14:anchorId="704D9EA2">
                <v:shape id="_x0000_i1043" type="#_x0000_t75" style="width:21.75pt;height:14.25pt" o:ole="">
                  <v:imagedata r:id="rId35" o:title=""/>
                </v:shape>
                <o:OLEObject Type="Embed" ProgID="Equation.3" ShapeID="_x0000_i1043" DrawAspect="Content" ObjectID="_1745675279" r:id="rId39"/>
              </w:object>
            </w:r>
            <w:r w:rsidRPr="00E56C89">
              <w:rPr>
                <w:rFonts w:eastAsia="SimSun"/>
                <w:color w:val="000000"/>
                <w:sz w:val="20"/>
                <w:lang w:eastAsia="en-US"/>
              </w:rPr>
              <w:t xml:space="preserve">, where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s</m:t>
                  </m:r>
                </m:sub>
              </m:sSub>
            </m:oMath>
            <w:r w:rsidRPr="00E56C89">
              <w:rPr>
                <w:rFonts w:eastAsia="SimSun"/>
                <w:color w:val="000000"/>
                <w:sz w:val="20"/>
                <w:lang w:eastAsia="en-US"/>
              </w:rPr>
              <w:t xml:space="preserve"> should be divisible by </w:t>
            </w:r>
            <m:oMath>
              <m:r>
                <w:rPr>
                  <w:rFonts w:ascii="Cambria Math" w:eastAsia="SimSun" w:hAnsi="Cambria Math"/>
                  <w:color w:val="000000"/>
                  <w:sz w:val="20"/>
                  <w:lang w:eastAsia="en-US"/>
                </w:rPr>
                <m:t>R</m:t>
              </m:r>
            </m:oMath>
            <w:r w:rsidRPr="00E56C89">
              <w:rPr>
                <w:rFonts w:eastAsia="SimSun"/>
                <w:color w:val="000000"/>
                <w:sz w:val="20"/>
                <w:lang w:eastAsia="en-US"/>
              </w:rPr>
              <w:t>.</w:t>
            </w:r>
          </w:p>
          <w:p w14:paraId="5F597A8D" w14:textId="178E69F4" w:rsidR="00E56C89" w:rsidRPr="00E56C89" w:rsidRDefault="00604948" w:rsidP="00604948">
            <w:pPr>
              <w:rPr>
                <w:rFonts w:eastAsiaTheme="minorEastAsia"/>
                <w:iCs/>
                <w:sz w:val="22"/>
                <w:szCs w:val="18"/>
              </w:rPr>
            </w:pPr>
            <w:r>
              <w:rPr>
                <w:rFonts w:eastAsiaTheme="minorEastAsia" w:hint="eastAsia"/>
                <w:color w:val="000000"/>
                <w:sz w:val="20"/>
              </w:rPr>
              <w:t>[</w:t>
            </w:r>
            <w:r>
              <w:rPr>
                <w:rFonts w:eastAsiaTheme="minorEastAsia"/>
                <w:color w:val="000000"/>
                <w:sz w:val="20"/>
              </w:rPr>
              <w:t>…]</w:t>
            </w:r>
          </w:p>
        </w:tc>
      </w:tr>
    </w:tbl>
    <w:p w14:paraId="72A465E0" w14:textId="77777777" w:rsidR="00E56C89" w:rsidRDefault="00E56C89" w:rsidP="00705AA9">
      <w:pPr>
        <w:jc w:val="both"/>
        <w:rPr>
          <w:rFonts w:eastAsiaTheme="minorEastAsia"/>
          <w:iCs/>
          <w:sz w:val="22"/>
          <w:szCs w:val="18"/>
          <w:lang w:val="en-US"/>
        </w:rPr>
      </w:pPr>
    </w:p>
    <w:p w14:paraId="060F46DA" w14:textId="5F5D6932" w:rsidR="00BA10ED" w:rsidRDefault="00CC1499" w:rsidP="00705AA9">
      <w:pPr>
        <w:jc w:val="both"/>
        <w:rPr>
          <w:rFonts w:eastAsiaTheme="minorEastAsia"/>
          <w:iCs/>
          <w:sz w:val="22"/>
          <w:szCs w:val="18"/>
          <w:lang w:val="en-US"/>
        </w:rPr>
      </w:pPr>
      <w:r>
        <w:rPr>
          <w:rFonts w:eastAsiaTheme="minorEastAsia"/>
          <w:iCs/>
          <w:sz w:val="22"/>
          <w:szCs w:val="18"/>
          <w:lang w:val="en-US"/>
        </w:rPr>
        <w:t xml:space="preserve">As seen above, </w:t>
      </w:r>
      <w:r w:rsidR="00900E00">
        <w:rPr>
          <w:rFonts w:eastAsiaTheme="minorEastAsia"/>
          <w:iCs/>
          <w:sz w:val="22"/>
          <w:szCs w:val="18"/>
          <w:lang w:val="en-US"/>
        </w:rPr>
        <w:t xml:space="preserve">resource restrictions in R symbols </w:t>
      </w:r>
      <w:proofErr w:type="gramStart"/>
      <w:r w:rsidR="00900E00">
        <w:rPr>
          <w:rFonts w:eastAsiaTheme="minorEastAsia"/>
          <w:iCs/>
          <w:sz w:val="22"/>
          <w:szCs w:val="18"/>
          <w:lang w:val="en-US"/>
        </w:rPr>
        <w:t>is</w:t>
      </w:r>
      <w:proofErr w:type="gramEnd"/>
      <w:r w:rsidR="00900E00">
        <w:rPr>
          <w:rFonts w:eastAsiaTheme="minorEastAsia"/>
          <w:iCs/>
          <w:sz w:val="22"/>
          <w:szCs w:val="18"/>
          <w:lang w:val="en-US"/>
        </w:rPr>
        <w:t xml:space="preserve"> equivalent to what RAN1 agreed for SRS symbols for </w:t>
      </w:r>
      <w:r w:rsidR="00F85487">
        <w:rPr>
          <w:rFonts w:eastAsiaTheme="minorEastAsia"/>
          <w:iCs/>
          <w:sz w:val="22"/>
          <w:szCs w:val="18"/>
          <w:lang w:val="en-US"/>
        </w:rPr>
        <w:t xml:space="preserve">m/s port subsets. </w:t>
      </w:r>
      <w:r w:rsidR="00BA10ED">
        <w:rPr>
          <w:rFonts w:eastAsiaTheme="minorEastAsia"/>
          <w:iCs/>
          <w:sz w:val="22"/>
          <w:szCs w:val="18"/>
          <w:lang w:val="en-US"/>
        </w:rPr>
        <w:t xml:space="preserve">Based on above, </w:t>
      </w:r>
      <w:r w:rsidR="00E65D84">
        <w:rPr>
          <w:rFonts w:eastAsiaTheme="minorEastAsia"/>
          <w:iCs/>
          <w:sz w:val="22"/>
          <w:szCs w:val="18"/>
          <w:lang w:val="en-US"/>
        </w:rPr>
        <w:t xml:space="preserve">we believe repetition factor R and the configuration of port subset(s) should not be orthogonal, i.e., </w:t>
      </w:r>
      <w:r w:rsidR="000B7202">
        <w:rPr>
          <w:rFonts w:eastAsiaTheme="minorEastAsia"/>
          <w:iCs/>
          <w:sz w:val="22"/>
          <w:szCs w:val="18"/>
          <w:lang w:val="en-US"/>
        </w:rPr>
        <w:t xml:space="preserve">port subset(s) configuration should consider </w:t>
      </w:r>
      <w:r w:rsidR="00156232">
        <w:rPr>
          <w:rFonts w:eastAsiaTheme="minorEastAsia"/>
          <w:iCs/>
          <w:sz w:val="22"/>
          <w:szCs w:val="18"/>
          <w:lang w:val="en-US"/>
        </w:rPr>
        <w:t xml:space="preserve">legacy repetition factor configuration. </w:t>
      </w:r>
    </w:p>
    <w:p w14:paraId="0F427893" w14:textId="77777777" w:rsidR="00156232" w:rsidRDefault="00156232" w:rsidP="00705AA9">
      <w:pPr>
        <w:jc w:val="both"/>
        <w:rPr>
          <w:rFonts w:eastAsiaTheme="minorEastAsia"/>
          <w:iCs/>
          <w:sz w:val="22"/>
          <w:szCs w:val="18"/>
          <w:lang w:val="en-US"/>
        </w:rPr>
      </w:pPr>
    </w:p>
    <w:p w14:paraId="369D377A" w14:textId="78FEDE8B" w:rsidR="00156232" w:rsidRDefault="00156232" w:rsidP="00705AA9">
      <w:pPr>
        <w:jc w:val="both"/>
        <w:rPr>
          <w:rFonts w:eastAsiaTheme="minorEastAsia"/>
          <w:iCs/>
          <w:sz w:val="22"/>
          <w:szCs w:val="18"/>
          <w:lang w:val="en-US"/>
        </w:rPr>
      </w:pPr>
      <w:r>
        <w:rPr>
          <w:rFonts w:eastAsiaTheme="minorEastAsia"/>
          <w:iCs/>
          <w:sz w:val="22"/>
          <w:szCs w:val="18"/>
          <w:lang w:val="en-US"/>
        </w:rPr>
        <w:t xml:space="preserve">One approach is to define that </w:t>
      </w:r>
      <w:r w:rsidR="006F5A20">
        <w:rPr>
          <w:rFonts w:eastAsiaTheme="minorEastAsia"/>
          <w:iCs/>
          <w:sz w:val="22"/>
          <w:szCs w:val="18"/>
          <w:lang w:val="en-US"/>
        </w:rPr>
        <w:t xml:space="preserve">the number of port subsets is equal to R. </w:t>
      </w:r>
      <w:r w:rsidR="00550204">
        <w:rPr>
          <w:rFonts w:eastAsiaTheme="minorEastAsia"/>
          <w:iCs/>
          <w:sz w:val="22"/>
          <w:szCs w:val="18"/>
          <w:lang w:val="en-US"/>
        </w:rPr>
        <w:t>In this case,</w:t>
      </w:r>
      <w:r w:rsidR="00B25C9C">
        <w:rPr>
          <w:rFonts w:eastAsiaTheme="minorEastAsia"/>
          <w:iCs/>
          <w:sz w:val="22"/>
          <w:szCs w:val="18"/>
          <w:lang w:val="en-US"/>
        </w:rPr>
        <w:t xml:space="preserve"> </w:t>
      </w:r>
      <w:r w:rsidR="009B4BA1">
        <w:rPr>
          <w:rFonts w:eastAsiaTheme="minorEastAsia"/>
          <w:iCs/>
          <w:sz w:val="22"/>
          <w:szCs w:val="18"/>
          <w:lang w:val="en-US"/>
        </w:rPr>
        <w:t xml:space="preserve">frequency-domain </w:t>
      </w:r>
      <w:r w:rsidR="00B25C9C">
        <w:rPr>
          <w:rFonts w:eastAsiaTheme="minorEastAsia"/>
          <w:iCs/>
          <w:sz w:val="22"/>
          <w:szCs w:val="18"/>
          <w:lang w:val="en-US"/>
        </w:rPr>
        <w:t>resources for 1</w:t>
      </w:r>
      <w:r w:rsidR="009B4BA1">
        <w:rPr>
          <w:rFonts w:eastAsiaTheme="minorEastAsia"/>
          <w:iCs/>
          <w:sz w:val="22"/>
          <w:szCs w:val="18"/>
          <w:lang w:val="en-US"/>
        </w:rPr>
        <w:t xml:space="preserve"> set of </w:t>
      </w:r>
      <w:proofErr w:type="spellStart"/>
      <w:r w:rsidR="009B4BA1">
        <w:rPr>
          <w:rFonts w:eastAsiaTheme="minorEastAsia"/>
          <w:iCs/>
          <w:sz w:val="22"/>
          <w:szCs w:val="18"/>
          <w:lang w:val="en-US"/>
        </w:rPr>
        <w:t>TDMed</w:t>
      </w:r>
      <w:proofErr w:type="spellEnd"/>
      <w:r w:rsidR="009B4BA1">
        <w:rPr>
          <w:rFonts w:eastAsiaTheme="minorEastAsia"/>
          <w:iCs/>
          <w:sz w:val="22"/>
          <w:szCs w:val="18"/>
          <w:lang w:val="en-US"/>
        </w:rPr>
        <w:t xml:space="preserve"> SRS ports are always the same without imposing additional specification impacts since there is the same restriction across R symbols in legacy spec. Meanwhile, </w:t>
      </w:r>
      <w:r w:rsidR="005E1ED6">
        <w:rPr>
          <w:rFonts w:eastAsiaTheme="minorEastAsia"/>
          <w:iCs/>
          <w:sz w:val="22"/>
          <w:szCs w:val="18"/>
          <w:lang w:val="en-US"/>
        </w:rPr>
        <w:t xml:space="preserve">it means </w:t>
      </w:r>
      <w:r w:rsidR="000779EC">
        <w:rPr>
          <w:rFonts w:eastAsiaTheme="minorEastAsia"/>
          <w:iCs/>
          <w:sz w:val="22"/>
          <w:szCs w:val="18"/>
          <w:lang w:val="en-US"/>
        </w:rPr>
        <w:t xml:space="preserve">a set of </w:t>
      </w:r>
      <w:proofErr w:type="spellStart"/>
      <w:r w:rsidR="000779EC">
        <w:rPr>
          <w:rFonts w:eastAsiaTheme="minorEastAsia"/>
          <w:iCs/>
          <w:sz w:val="22"/>
          <w:szCs w:val="18"/>
          <w:lang w:val="en-US"/>
        </w:rPr>
        <w:t>TDMed</w:t>
      </w:r>
      <w:proofErr w:type="spellEnd"/>
      <w:r w:rsidR="000779EC">
        <w:rPr>
          <w:rFonts w:eastAsiaTheme="minorEastAsia"/>
          <w:iCs/>
          <w:sz w:val="22"/>
          <w:szCs w:val="18"/>
          <w:lang w:val="en-US"/>
        </w:rPr>
        <w:t xml:space="preserve"> SRS ports </w:t>
      </w:r>
      <w:r w:rsidR="002B5028">
        <w:rPr>
          <w:rFonts w:eastAsiaTheme="minorEastAsia"/>
          <w:iCs/>
          <w:sz w:val="22"/>
          <w:szCs w:val="18"/>
          <w:lang w:val="en-US"/>
        </w:rPr>
        <w:t xml:space="preserve">may not be repeated based on repetition factor. </w:t>
      </w:r>
    </w:p>
    <w:p w14:paraId="3EE03FA0" w14:textId="77777777" w:rsidR="004A6516" w:rsidRDefault="004A6516" w:rsidP="00705AA9">
      <w:pPr>
        <w:jc w:val="both"/>
        <w:rPr>
          <w:rFonts w:eastAsiaTheme="minorEastAsia"/>
          <w:iCs/>
          <w:sz w:val="22"/>
          <w:szCs w:val="18"/>
          <w:lang w:val="en-US"/>
        </w:rPr>
      </w:pPr>
    </w:p>
    <w:p w14:paraId="5DAF656F" w14:textId="7B309248" w:rsidR="004A6516" w:rsidRDefault="004A6516" w:rsidP="00705AA9">
      <w:pPr>
        <w:jc w:val="both"/>
        <w:rPr>
          <w:rFonts w:eastAsiaTheme="minorEastAsia"/>
          <w:iCs/>
          <w:sz w:val="22"/>
          <w:szCs w:val="18"/>
          <w:lang w:val="en-US"/>
        </w:rPr>
      </w:pPr>
      <w:r>
        <w:rPr>
          <w:rFonts w:eastAsiaTheme="minorEastAsia"/>
          <w:iCs/>
          <w:sz w:val="22"/>
          <w:szCs w:val="18"/>
          <w:lang w:val="en-US"/>
        </w:rPr>
        <w:t xml:space="preserve">Another approach, which we think could be promising, is that instead of the first approach, to define </w:t>
      </w:r>
      <w:r w:rsidR="00FC1265">
        <w:rPr>
          <w:rFonts w:eastAsiaTheme="minorEastAsia"/>
          <w:iCs/>
          <w:sz w:val="22"/>
          <w:szCs w:val="18"/>
          <w:lang w:val="en-US"/>
        </w:rPr>
        <w:t xml:space="preserve">the applicable number of port subsets so that R can be divisible by the number. </w:t>
      </w:r>
      <w:r w:rsidR="00CD374A">
        <w:rPr>
          <w:rFonts w:eastAsiaTheme="minorEastAsia"/>
          <w:iCs/>
          <w:sz w:val="22"/>
          <w:szCs w:val="18"/>
          <w:lang w:val="en-US"/>
        </w:rPr>
        <w:t xml:space="preserve">With this, </w:t>
      </w:r>
      <w:r w:rsidR="00BF77EE">
        <w:rPr>
          <w:rFonts w:eastAsiaTheme="minorEastAsia"/>
          <w:iCs/>
          <w:sz w:val="22"/>
          <w:szCs w:val="18"/>
          <w:lang w:val="en-US"/>
        </w:rPr>
        <w:t xml:space="preserve">a set of port subsets can be repeated </w:t>
      </w:r>
      <w:r w:rsidR="00BF77EE">
        <w:rPr>
          <w:rFonts w:eastAsiaTheme="minorEastAsia"/>
          <w:iCs/>
          <w:sz w:val="22"/>
          <w:szCs w:val="18"/>
          <w:lang w:val="en-US"/>
        </w:rPr>
        <w:lastRenderedPageBreak/>
        <w:t>based on R configuration while the repetition number will be different from R</w:t>
      </w:r>
      <w:r w:rsidR="00D748C2">
        <w:rPr>
          <w:rFonts w:eastAsiaTheme="minorEastAsia"/>
          <w:iCs/>
          <w:sz w:val="22"/>
          <w:szCs w:val="18"/>
          <w:lang w:val="en-US"/>
        </w:rPr>
        <w:t xml:space="preserve">. </w:t>
      </w:r>
      <w:r w:rsidR="00D35F3A">
        <w:rPr>
          <w:rFonts w:eastAsiaTheme="minorEastAsia"/>
          <w:iCs/>
          <w:sz w:val="22"/>
          <w:szCs w:val="18"/>
          <w:lang w:val="en-US"/>
        </w:rPr>
        <w:t xml:space="preserve">Then, per symbol, port/resource allocation basically follows the legacy specification considering that the number of ports per symbol can be up to four. </w:t>
      </w:r>
      <w:r w:rsidR="005A121F">
        <w:rPr>
          <w:rFonts w:eastAsiaTheme="minorEastAsia"/>
          <w:iCs/>
          <w:sz w:val="22"/>
          <w:szCs w:val="18"/>
          <w:lang w:val="en-US"/>
        </w:rPr>
        <w:t xml:space="preserve">For this purpose, a new RRC parameter which is used to divide R to determine the number of </w:t>
      </w:r>
      <w:r w:rsidR="00913AA3">
        <w:rPr>
          <w:rFonts w:eastAsiaTheme="minorEastAsia"/>
          <w:iCs/>
          <w:sz w:val="22"/>
          <w:szCs w:val="18"/>
          <w:lang w:val="en-US"/>
        </w:rPr>
        <w:t xml:space="preserve">port subsets can be introduced. </w:t>
      </w:r>
    </w:p>
    <w:p w14:paraId="3707F740" w14:textId="77777777" w:rsidR="00F1394E" w:rsidRDefault="00F1394E" w:rsidP="00705AA9">
      <w:pPr>
        <w:jc w:val="both"/>
        <w:rPr>
          <w:rFonts w:eastAsiaTheme="minorEastAsia"/>
          <w:iCs/>
          <w:sz w:val="22"/>
          <w:szCs w:val="18"/>
          <w:lang w:val="en-US"/>
        </w:rPr>
      </w:pPr>
    </w:p>
    <w:p w14:paraId="39B786ED" w14:textId="195BE492" w:rsidR="0087332B" w:rsidRPr="00C42B7C" w:rsidRDefault="0087332B" w:rsidP="0087332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6C0EB1">
        <w:rPr>
          <w:rFonts w:eastAsia="SimSun"/>
          <w:b/>
          <w:bCs/>
          <w:sz w:val="22"/>
          <w:szCs w:val="22"/>
          <w:lang w:val="en-US" w:eastAsia="zh-CN"/>
        </w:rPr>
        <w:t>3</w:t>
      </w:r>
    </w:p>
    <w:p w14:paraId="24E29137" w14:textId="0C989639" w:rsidR="0087332B" w:rsidRPr="00C94F1F" w:rsidRDefault="00B85F5B" w:rsidP="0087332B">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Support to decide </w:t>
      </w:r>
      <w:r w:rsidR="00E502B0">
        <w:rPr>
          <w:rFonts w:eastAsia="SimSun"/>
          <w:b/>
          <w:bCs/>
          <w:sz w:val="22"/>
          <w:szCs w:val="22"/>
          <w:lang w:val="en-US" w:eastAsia="zh-CN"/>
        </w:rPr>
        <w:t xml:space="preserve">the number of port subsets based on </w:t>
      </w:r>
      <w:r w:rsidR="005A121F">
        <w:rPr>
          <w:rFonts w:eastAsia="SimSun"/>
          <w:b/>
          <w:bCs/>
          <w:sz w:val="22"/>
          <w:szCs w:val="22"/>
          <w:lang w:val="en-US" w:eastAsia="zh-CN"/>
        </w:rPr>
        <w:t>legacy repetition factor R</w:t>
      </w:r>
      <w:r w:rsidR="00913AA3">
        <w:rPr>
          <w:rFonts w:eastAsia="SimSun"/>
          <w:b/>
          <w:bCs/>
          <w:sz w:val="22"/>
          <w:szCs w:val="22"/>
          <w:lang w:val="en-US" w:eastAsia="zh-CN"/>
        </w:rPr>
        <w:t xml:space="preserve">, e.g., the number of port subsets is equal to </w:t>
      </w:r>
      <w:r w:rsidR="00FE2032">
        <w:rPr>
          <w:rFonts w:eastAsia="SimSun"/>
          <w:b/>
          <w:bCs/>
          <w:sz w:val="22"/>
          <w:szCs w:val="22"/>
          <w:lang w:val="en-US" w:eastAsia="zh-CN"/>
        </w:rPr>
        <w:t>R/</w:t>
      </w:r>
      <w:r w:rsidR="008B1C6F">
        <w:rPr>
          <w:rFonts w:eastAsia="SimSun"/>
          <w:b/>
          <w:bCs/>
          <w:sz w:val="22"/>
          <w:szCs w:val="22"/>
          <w:lang w:val="en-US" w:eastAsia="zh-CN"/>
        </w:rPr>
        <w:t>x</w:t>
      </w:r>
      <w:r w:rsidR="00FE2032">
        <w:rPr>
          <w:rFonts w:eastAsia="SimSun"/>
          <w:b/>
          <w:bCs/>
          <w:sz w:val="22"/>
          <w:szCs w:val="22"/>
          <w:lang w:val="en-US" w:eastAsia="zh-CN"/>
        </w:rPr>
        <w:t xml:space="preserve"> where </w:t>
      </w:r>
      <w:r w:rsidR="008B1C6F">
        <w:rPr>
          <w:rFonts w:eastAsia="SimSun"/>
          <w:b/>
          <w:bCs/>
          <w:sz w:val="22"/>
          <w:szCs w:val="22"/>
          <w:lang w:val="en-US" w:eastAsia="zh-CN"/>
        </w:rPr>
        <w:t>x is an integer value configured by a new RRC parameter</w:t>
      </w:r>
    </w:p>
    <w:p w14:paraId="6BCBB0A2" w14:textId="77777777" w:rsidR="0087332B" w:rsidRPr="0087332B" w:rsidRDefault="0087332B" w:rsidP="00705AA9">
      <w:pPr>
        <w:jc w:val="both"/>
        <w:rPr>
          <w:rFonts w:eastAsiaTheme="minorEastAsia"/>
          <w:iCs/>
          <w:sz w:val="22"/>
          <w:szCs w:val="18"/>
          <w:lang w:val="en-US"/>
        </w:rPr>
      </w:pPr>
    </w:p>
    <w:p w14:paraId="531DCFF9" w14:textId="4157EB97" w:rsidR="0087332B" w:rsidRDefault="00B758CA" w:rsidP="00705AA9">
      <w:pPr>
        <w:jc w:val="both"/>
        <w:rPr>
          <w:rFonts w:eastAsiaTheme="minorEastAsia"/>
          <w:iCs/>
          <w:sz w:val="22"/>
          <w:szCs w:val="18"/>
          <w:lang w:val="en-US"/>
        </w:rPr>
      </w:pPr>
      <w:r>
        <w:rPr>
          <w:rFonts w:eastAsiaTheme="minorEastAsia"/>
          <w:iCs/>
          <w:sz w:val="22"/>
          <w:szCs w:val="18"/>
          <w:lang w:val="en-US"/>
        </w:rPr>
        <w:t xml:space="preserve">Regarding the last FFS related to the combination with comb offset hopping, </w:t>
      </w:r>
      <w:r w:rsidR="00B42793">
        <w:rPr>
          <w:rFonts w:eastAsiaTheme="minorEastAsia"/>
          <w:iCs/>
          <w:sz w:val="22"/>
          <w:szCs w:val="18"/>
          <w:lang w:val="en-US"/>
        </w:rPr>
        <w:t xml:space="preserve">given that </w:t>
      </w:r>
      <w:r w:rsidR="00B2337F">
        <w:rPr>
          <w:rFonts w:eastAsiaTheme="minorEastAsia"/>
          <w:iCs/>
          <w:sz w:val="22"/>
          <w:szCs w:val="18"/>
          <w:lang w:val="en-US"/>
        </w:rPr>
        <w:t xml:space="preserve">the hopping granularity is now flexible based on the configuration and the corresponding UE capabilities, </w:t>
      </w:r>
      <w:r w:rsidR="00F0112C">
        <w:rPr>
          <w:rFonts w:eastAsiaTheme="minorEastAsia"/>
          <w:iCs/>
          <w:sz w:val="22"/>
          <w:szCs w:val="18"/>
          <w:lang w:val="en-US"/>
        </w:rPr>
        <w:t xml:space="preserve">we think it is ok to support the combination between comb offset hopping and </w:t>
      </w:r>
      <w:r w:rsidR="00CA40DC">
        <w:rPr>
          <w:rFonts w:eastAsiaTheme="minorEastAsia"/>
          <w:iCs/>
          <w:sz w:val="22"/>
          <w:szCs w:val="18"/>
          <w:lang w:val="en-US"/>
        </w:rPr>
        <w:t xml:space="preserve">8-port SRS with TDM. </w:t>
      </w:r>
      <w:r w:rsidR="008C3774">
        <w:rPr>
          <w:rFonts w:eastAsiaTheme="minorEastAsia"/>
          <w:iCs/>
          <w:sz w:val="22"/>
          <w:szCs w:val="18"/>
          <w:lang w:val="en-US"/>
        </w:rPr>
        <w:t xml:space="preserve">The granularities available already (i.e., per OFDM symbol or per </w:t>
      </w:r>
      <w:r w:rsidR="00CD2DED">
        <w:rPr>
          <w:rFonts w:eastAsiaTheme="minorEastAsia"/>
          <w:iCs/>
          <w:sz w:val="22"/>
          <w:szCs w:val="18"/>
          <w:lang w:val="en-US"/>
        </w:rPr>
        <w:t xml:space="preserve">R OFDM symbols) seems sufficient. If we need to optimize, hopping per s OFDM symbols can also be considered additionally. </w:t>
      </w:r>
    </w:p>
    <w:p w14:paraId="230733CC" w14:textId="77777777" w:rsidR="0094079B" w:rsidRDefault="0094079B" w:rsidP="00705AA9">
      <w:pPr>
        <w:jc w:val="both"/>
        <w:rPr>
          <w:rFonts w:eastAsiaTheme="minorEastAsia"/>
          <w:iCs/>
          <w:sz w:val="22"/>
          <w:szCs w:val="18"/>
          <w:lang w:val="en-US"/>
        </w:rPr>
      </w:pPr>
    </w:p>
    <w:p w14:paraId="3FA865FD" w14:textId="7641D4B0" w:rsidR="0094079B" w:rsidRPr="00C42B7C" w:rsidRDefault="0094079B" w:rsidP="0094079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6C0EB1">
        <w:rPr>
          <w:rFonts w:eastAsia="SimSun"/>
          <w:b/>
          <w:bCs/>
          <w:sz w:val="22"/>
          <w:szCs w:val="22"/>
          <w:lang w:val="en-US" w:eastAsia="zh-CN"/>
        </w:rPr>
        <w:t>4</w:t>
      </w:r>
    </w:p>
    <w:p w14:paraId="3A5D70C8" w14:textId="5E4FE3D5" w:rsidR="0094079B" w:rsidRPr="00A86E40" w:rsidRDefault="0094079B" w:rsidP="0094079B">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Support </w:t>
      </w:r>
      <w:r w:rsidR="00A86E40">
        <w:rPr>
          <w:rFonts w:eastAsia="SimSun"/>
          <w:b/>
          <w:bCs/>
          <w:sz w:val="22"/>
          <w:szCs w:val="22"/>
          <w:lang w:val="en-US" w:eastAsia="zh-CN"/>
        </w:rPr>
        <w:t>joint configuration of comb offset hopping and 8-port SRS with TDM</w:t>
      </w:r>
    </w:p>
    <w:p w14:paraId="64312AA6" w14:textId="14D70049" w:rsidR="00A86E40" w:rsidRPr="00C94F1F" w:rsidRDefault="00A86E40" w:rsidP="00A86E40">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Additional granularity f</w:t>
      </w:r>
      <w:r w:rsidR="00782A28">
        <w:rPr>
          <w:rFonts w:eastAsiaTheme="minorEastAsia"/>
          <w:b/>
          <w:bCs/>
          <w:sz w:val="22"/>
          <w:szCs w:val="22"/>
          <w:lang w:val="en-US"/>
        </w:rPr>
        <w:t>or comb offset hopping can be considered, e.g., per s</w:t>
      </w:r>
      <w:r w:rsidR="00EF1C10">
        <w:rPr>
          <w:rFonts w:eastAsiaTheme="minorEastAsia"/>
          <w:b/>
          <w:bCs/>
          <w:sz w:val="22"/>
          <w:szCs w:val="22"/>
          <w:lang w:val="en-US"/>
        </w:rPr>
        <w:t xml:space="preserve"> OFDM symbols</w:t>
      </w:r>
    </w:p>
    <w:p w14:paraId="445628F1" w14:textId="77777777" w:rsidR="0094079B" w:rsidRPr="0094079B" w:rsidRDefault="0094079B" w:rsidP="00705AA9">
      <w:pPr>
        <w:jc w:val="both"/>
        <w:rPr>
          <w:rFonts w:eastAsiaTheme="minorEastAsia"/>
          <w:iCs/>
          <w:sz w:val="22"/>
          <w:szCs w:val="18"/>
          <w:lang w:val="en-US"/>
        </w:rPr>
      </w:pPr>
    </w:p>
    <w:p w14:paraId="52D7BF7E" w14:textId="12467746" w:rsidR="00A859E1" w:rsidRDefault="00A859E1" w:rsidP="00705AA9">
      <w:pPr>
        <w:jc w:val="both"/>
        <w:rPr>
          <w:rFonts w:eastAsiaTheme="minorEastAsia"/>
          <w:iCs/>
          <w:sz w:val="22"/>
          <w:szCs w:val="18"/>
          <w:lang w:val="en-US"/>
        </w:rPr>
      </w:pPr>
      <w:r>
        <w:rPr>
          <w:rFonts w:eastAsiaTheme="minorEastAsia"/>
          <w:iCs/>
          <w:sz w:val="22"/>
          <w:szCs w:val="18"/>
          <w:lang w:val="en-US"/>
        </w:rPr>
        <w:t xml:space="preserve">There was also a discussion on </w:t>
      </w:r>
      <w:r w:rsidR="007B3903">
        <w:rPr>
          <w:rFonts w:eastAsiaTheme="minorEastAsia"/>
          <w:iCs/>
          <w:sz w:val="22"/>
          <w:szCs w:val="18"/>
          <w:lang w:val="en-US"/>
        </w:rPr>
        <w:t xml:space="preserve">available power for each of port subsets. </w:t>
      </w:r>
      <w:r w:rsidR="00B73DA8">
        <w:rPr>
          <w:rFonts w:eastAsiaTheme="minorEastAsia"/>
          <w:iCs/>
          <w:sz w:val="22"/>
          <w:szCs w:val="18"/>
          <w:lang w:val="en-US"/>
        </w:rPr>
        <w:t xml:space="preserve">One issue </w:t>
      </w:r>
      <w:r w:rsidR="00F57819">
        <w:rPr>
          <w:rFonts w:eastAsiaTheme="minorEastAsia"/>
          <w:iCs/>
          <w:sz w:val="22"/>
          <w:szCs w:val="18"/>
          <w:lang w:val="en-US"/>
        </w:rPr>
        <w:t xml:space="preserve">argued during the last e-meeting is </w:t>
      </w:r>
      <w:r w:rsidR="008F5B53">
        <w:rPr>
          <w:rFonts w:eastAsiaTheme="minorEastAsia"/>
          <w:iCs/>
          <w:sz w:val="22"/>
          <w:szCs w:val="18"/>
          <w:lang w:val="en-US"/>
        </w:rPr>
        <w:t xml:space="preserve">that following the text below in TS38.213, </w:t>
      </w:r>
      <w:r w:rsidR="00F90DA9">
        <w:rPr>
          <w:rFonts w:eastAsiaTheme="minorEastAsia"/>
          <w:iCs/>
          <w:sz w:val="22"/>
          <w:szCs w:val="18"/>
          <w:lang w:val="en-US"/>
        </w:rPr>
        <w:t xml:space="preserve">SRS transmit power </w:t>
      </w:r>
      <m:oMath>
        <m:sSub>
          <m:sSubPr>
            <m:ctrlPr>
              <w:rPr>
                <w:rFonts w:ascii="Cambria Math" w:eastAsiaTheme="minorEastAsia" w:hAnsi="Cambria Math"/>
                <w:iCs/>
                <w:sz w:val="22"/>
                <w:szCs w:val="18"/>
              </w:rPr>
            </m:ctrlPr>
          </m:sSubPr>
          <m:e>
            <m:r>
              <w:rPr>
                <w:rFonts w:ascii="Cambria Math" w:eastAsiaTheme="minorEastAsia" w:hAnsi="Cambria Math"/>
                <w:sz w:val="22"/>
                <w:szCs w:val="18"/>
              </w:rPr>
              <m:t>P</m:t>
            </m:r>
          </m:e>
          <m:sub>
            <m:r>
              <m:rPr>
                <m:nor/>
              </m:rPr>
              <w:rPr>
                <w:rFonts w:eastAsiaTheme="minorEastAsia"/>
                <w:iCs/>
                <w:sz w:val="22"/>
                <w:szCs w:val="18"/>
              </w:rPr>
              <m:t>SRS</m:t>
            </m:r>
            <m:r>
              <m:rPr>
                <m:sty m:val="p"/>
              </m:rPr>
              <w:rPr>
                <w:rFonts w:ascii="Cambria Math" w:eastAsiaTheme="minorEastAsia" w:hAnsi="Cambria Math"/>
                <w:sz w:val="22"/>
                <w:szCs w:val="18"/>
              </w:rPr>
              <m:t>,</m:t>
            </m:r>
            <m:r>
              <w:rPr>
                <w:rFonts w:ascii="Cambria Math" w:eastAsiaTheme="minorEastAsia" w:hAnsi="Cambria Math"/>
                <w:sz w:val="22"/>
                <w:szCs w:val="18"/>
              </w:rPr>
              <m:t>b</m:t>
            </m:r>
            <m:r>
              <m:rPr>
                <m:sty m:val="p"/>
              </m:rPr>
              <w:rPr>
                <w:rFonts w:ascii="Cambria Math" w:eastAsiaTheme="minorEastAsia" w:hAnsi="Cambria Math"/>
                <w:sz w:val="22"/>
                <w:szCs w:val="18"/>
              </w:rPr>
              <m:t>,</m:t>
            </m:r>
            <m:r>
              <w:rPr>
                <w:rFonts w:ascii="Cambria Math" w:eastAsiaTheme="minorEastAsia" w:hAnsi="Cambria Math"/>
                <w:sz w:val="22"/>
                <w:szCs w:val="18"/>
              </w:rPr>
              <m:t>f</m:t>
            </m:r>
            <m:r>
              <m:rPr>
                <m:sty m:val="p"/>
              </m:rPr>
              <w:rPr>
                <w:rFonts w:ascii="Cambria Math" w:eastAsiaTheme="minorEastAsia" w:hAnsi="Cambria Math"/>
                <w:sz w:val="22"/>
                <w:szCs w:val="18"/>
              </w:rPr>
              <m:t>,</m:t>
            </m:r>
            <m:r>
              <w:rPr>
                <w:rFonts w:ascii="Cambria Math" w:eastAsiaTheme="minorEastAsia" w:hAnsi="Cambria Math"/>
                <w:sz w:val="22"/>
                <w:szCs w:val="18"/>
              </w:rPr>
              <m:t>c</m:t>
            </m:r>
          </m:sub>
        </m:sSub>
        <m:r>
          <m:rPr>
            <m:sty m:val="p"/>
          </m:rPr>
          <w:rPr>
            <w:rFonts w:ascii="Cambria Math" w:eastAsiaTheme="minorEastAsia" w:hAnsi="Cambria Math"/>
            <w:sz w:val="22"/>
            <w:szCs w:val="18"/>
          </w:rPr>
          <m:t>(</m:t>
        </m:r>
        <m:r>
          <w:rPr>
            <w:rFonts w:ascii="Cambria Math" w:eastAsiaTheme="minorEastAsia" w:hAnsi="Cambria Math"/>
            <w:sz w:val="22"/>
            <w:szCs w:val="18"/>
          </w:rPr>
          <m:t>i</m:t>
        </m:r>
        <m:r>
          <m:rPr>
            <m:sty m:val="p"/>
          </m:rPr>
          <w:rPr>
            <w:rFonts w:ascii="Cambria Math" w:eastAsiaTheme="minorEastAsia" w:hAnsi="Cambria Math"/>
            <w:sz w:val="22"/>
            <w:szCs w:val="18"/>
          </w:rPr>
          <m:t>,</m:t>
        </m:r>
        <m:sSub>
          <m:sSubPr>
            <m:ctrlPr>
              <w:rPr>
                <w:rFonts w:ascii="Cambria Math" w:eastAsiaTheme="minorEastAsia" w:hAnsi="Cambria Math"/>
                <w:iCs/>
                <w:sz w:val="22"/>
                <w:szCs w:val="18"/>
              </w:rPr>
            </m:ctrlPr>
          </m:sSubPr>
          <m:e>
            <m:r>
              <w:rPr>
                <w:rFonts w:ascii="Cambria Math" w:eastAsiaTheme="minorEastAsia" w:hAnsi="Cambria Math"/>
                <w:sz w:val="22"/>
                <w:szCs w:val="18"/>
              </w:rPr>
              <m:t>q</m:t>
            </m:r>
          </m:e>
          <m:sub>
            <m:r>
              <w:rPr>
                <w:rFonts w:ascii="Cambria Math" w:eastAsiaTheme="minorEastAsia" w:hAnsi="Cambria Math"/>
                <w:sz w:val="22"/>
                <w:szCs w:val="18"/>
              </w:rPr>
              <m:t>s</m:t>
            </m:r>
          </m:sub>
        </m:sSub>
        <m:r>
          <m:rPr>
            <m:sty m:val="p"/>
          </m:rPr>
          <w:rPr>
            <w:rFonts w:ascii="Cambria Math" w:eastAsiaTheme="minorEastAsia" w:hAnsi="Cambria Math"/>
            <w:sz w:val="22"/>
            <w:szCs w:val="18"/>
          </w:rPr>
          <m:t>,</m:t>
        </m:r>
        <m:r>
          <w:rPr>
            <w:rFonts w:ascii="Cambria Math" w:eastAsiaTheme="minorEastAsia" w:hAnsi="Cambria Math"/>
            <w:sz w:val="22"/>
            <w:szCs w:val="18"/>
          </w:rPr>
          <m:t>l</m:t>
        </m:r>
        <m:r>
          <m:rPr>
            <m:sty m:val="p"/>
          </m:rPr>
          <w:rPr>
            <w:rFonts w:ascii="Cambria Math" w:eastAsiaTheme="minorEastAsia" w:hAnsi="Cambria Math"/>
            <w:sz w:val="22"/>
            <w:szCs w:val="18"/>
          </w:rPr>
          <m:t>)</m:t>
        </m:r>
      </m:oMath>
      <w:r w:rsidR="00B917F1" w:rsidRPr="008F5B53">
        <w:rPr>
          <w:rFonts w:eastAsiaTheme="minorEastAsia"/>
          <w:iCs/>
          <w:sz w:val="22"/>
          <w:szCs w:val="18"/>
        </w:rPr>
        <w:t xml:space="preserve"> </w:t>
      </w:r>
      <w:r w:rsidR="00B917F1">
        <w:rPr>
          <w:rFonts w:eastAsiaTheme="minorEastAsia"/>
          <w:iCs/>
          <w:sz w:val="22"/>
          <w:szCs w:val="18"/>
          <w:lang w:val="en-US"/>
        </w:rPr>
        <w:t xml:space="preserve">might be equally divided </w:t>
      </w:r>
      <w:r w:rsidR="00D41CE3">
        <w:rPr>
          <w:rFonts w:eastAsiaTheme="minorEastAsia"/>
          <w:iCs/>
          <w:sz w:val="22"/>
          <w:szCs w:val="18"/>
          <w:lang w:val="en-US"/>
        </w:rPr>
        <w:t xml:space="preserve">across “all” the configured antenna ports for SRS. </w:t>
      </w:r>
    </w:p>
    <w:tbl>
      <w:tblPr>
        <w:tblStyle w:val="aff4"/>
        <w:tblW w:w="0" w:type="auto"/>
        <w:tblLook w:val="04A0" w:firstRow="1" w:lastRow="0" w:firstColumn="1" w:lastColumn="0" w:noHBand="0" w:noVBand="1"/>
      </w:tblPr>
      <w:tblGrid>
        <w:gridCol w:w="9962"/>
      </w:tblGrid>
      <w:tr w:rsidR="008F5B53" w14:paraId="315D6856" w14:textId="77777777" w:rsidTr="008F5B53">
        <w:tc>
          <w:tcPr>
            <w:tcW w:w="9962" w:type="dxa"/>
          </w:tcPr>
          <w:p w14:paraId="076C6173" w14:textId="77777777" w:rsidR="008F5B53" w:rsidRPr="008F5B53" w:rsidRDefault="008F5B53" w:rsidP="008F5B53">
            <w:pPr>
              <w:keepNext/>
              <w:keepLines/>
              <w:spacing w:before="180"/>
              <w:ind w:left="566" w:hanging="566"/>
              <w:outlineLvl w:val="1"/>
              <w:rPr>
                <w:rFonts w:ascii="Arial" w:eastAsia="ＭＳ Ｐゴシック" w:hAnsi="Arial"/>
                <w:sz w:val="32"/>
                <w:lang w:eastAsia="en-US"/>
              </w:rPr>
            </w:pPr>
            <w:bookmarkStart w:id="11" w:name="_Toc12021449"/>
            <w:bookmarkStart w:id="12" w:name="_Toc20311561"/>
            <w:bookmarkStart w:id="13" w:name="_Toc26719386"/>
            <w:bookmarkStart w:id="14" w:name="_Toc29894817"/>
            <w:bookmarkStart w:id="15" w:name="_Toc29899116"/>
            <w:bookmarkStart w:id="16" w:name="_Toc29899534"/>
            <w:bookmarkStart w:id="17" w:name="_Toc29917271"/>
            <w:bookmarkStart w:id="18" w:name="_Toc36498145"/>
            <w:bookmarkStart w:id="19" w:name="_Toc45699171"/>
            <w:bookmarkStart w:id="20" w:name="_Toc130394851"/>
            <w:r w:rsidRPr="008F5B53">
              <w:rPr>
                <w:rFonts w:ascii="Arial" w:eastAsia="ＭＳ Ｐゴシック" w:hAnsi="Arial"/>
                <w:sz w:val="32"/>
                <w:lang w:eastAsia="en-US"/>
              </w:rPr>
              <w:t>7.3</w:t>
            </w:r>
            <w:r w:rsidRPr="008F5B53">
              <w:rPr>
                <w:rFonts w:ascii="Arial" w:eastAsia="ＭＳ Ｐゴシック" w:hAnsi="Arial"/>
                <w:sz w:val="32"/>
                <w:lang w:eastAsia="en-US"/>
              </w:rPr>
              <w:tab/>
              <w:t>Sounding reference signals</w:t>
            </w:r>
            <w:bookmarkEnd w:id="11"/>
            <w:bookmarkEnd w:id="12"/>
            <w:bookmarkEnd w:id="13"/>
            <w:bookmarkEnd w:id="14"/>
            <w:bookmarkEnd w:id="15"/>
            <w:bookmarkEnd w:id="16"/>
            <w:bookmarkEnd w:id="17"/>
            <w:bookmarkEnd w:id="18"/>
            <w:bookmarkEnd w:id="19"/>
            <w:bookmarkEnd w:id="20"/>
          </w:p>
          <w:p w14:paraId="63E33997" w14:textId="77777777" w:rsidR="008F5B53" w:rsidRPr="008F5B53" w:rsidRDefault="008F5B53" w:rsidP="008F5B53">
            <w:pPr>
              <w:rPr>
                <w:rFonts w:eastAsia="SimSun"/>
                <w:sz w:val="20"/>
                <w:lang w:val="x-none" w:eastAsia="en-US"/>
              </w:rPr>
            </w:pPr>
            <w:r w:rsidRPr="008F5B53">
              <w:rPr>
                <w:rFonts w:eastAsia="SimSun"/>
                <w:sz w:val="20"/>
                <w:lang w:eastAsia="zh-CN"/>
              </w:rPr>
              <w:t xml:space="preserve">For SRS, a UE splits a linear value </w:t>
            </w:r>
            <m:oMath>
              <m:sSub>
                <m:sSubPr>
                  <m:ctrlPr>
                    <w:rPr>
                      <w:rFonts w:ascii="Cambria Math" w:eastAsia="SimSun" w:hAnsi="Cambria Math"/>
                      <w:iCs/>
                      <w:sz w:val="20"/>
                      <w:lang w:eastAsia="en-US"/>
                    </w:rPr>
                  </m:ctrlPr>
                </m:sSubPr>
                <m:e>
                  <m:acc>
                    <m:accPr>
                      <m:ctrlPr>
                        <w:rPr>
                          <w:rFonts w:ascii="Cambria Math" w:eastAsia="SimSun" w:hAnsi="Cambria Math"/>
                          <w:i/>
                          <w:sz w:val="20"/>
                          <w:lang w:eastAsia="en-US"/>
                        </w:rPr>
                      </m:ctrlPr>
                    </m:accPr>
                    <m:e>
                      <m:r>
                        <w:rPr>
                          <w:rFonts w:ascii="Cambria Math" w:eastAsia="SimSun" w:hAnsi="Cambria Math"/>
                          <w:sz w:val="20"/>
                          <w:lang w:eastAsia="en-US"/>
                        </w:rPr>
                        <m:t>P</m:t>
                      </m:r>
                    </m:e>
                  </m:acc>
                </m:e>
                <m:sub>
                  <m:r>
                    <m:rPr>
                      <m:nor/>
                    </m:rPr>
                    <w:rPr>
                      <w:rFonts w:ascii="Cambria Math" w:eastAsia="SimSun"/>
                      <w:iCs/>
                      <w:sz w:val="20"/>
                      <w:lang w:eastAsia="en-US"/>
                    </w:rPr>
                    <m:t>SRS</m:t>
                  </m:r>
                  <m:r>
                    <m:rPr>
                      <m:sty m:val="p"/>
                    </m:rPr>
                    <w:rPr>
                      <w:rFonts w:ascii="Cambria Math" w:eastAsia="SimSun"/>
                      <w:sz w:val="20"/>
                      <w:lang w:eastAsia="en-US"/>
                    </w:rPr>
                    <m:t>,</m:t>
                  </m:r>
                  <m:r>
                    <w:rPr>
                      <w:rFonts w:ascii="Cambria Math" w:eastAsia="SimSun"/>
                      <w:sz w:val="20"/>
                      <w:lang w:eastAsia="en-US"/>
                    </w:rPr>
                    <m:t>b</m:t>
                  </m:r>
                  <m:r>
                    <m:rPr>
                      <m:sty m:val="p"/>
                    </m:rPr>
                    <w:rPr>
                      <w:rFonts w:ascii="Cambria Math" w:eastAsia="SimSun"/>
                      <w:sz w:val="20"/>
                      <w:lang w:eastAsia="en-US"/>
                    </w:rPr>
                    <m:t>,</m:t>
                  </m:r>
                  <m:r>
                    <w:rPr>
                      <w:rFonts w:ascii="Cambria Math" w:eastAsia="SimSun"/>
                      <w:sz w:val="20"/>
                      <w:lang w:eastAsia="en-US"/>
                    </w:rPr>
                    <m:t>f</m:t>
                  </m:r>
                  <m:r>
                    <m:rPr>
                      <m:sty m:val="p"/>
                    </m:rPr>
                    <w:rPr>
                      <w:rFonts w:ascii="Cambria Math" w:eastAsia="SimSun"/>
                      <w:sz w:val="20"/>
                      <w:lang w:eastAsia="en-US"/>
                    </w:rPr>
                    <m:t>,</m:t>
                  </m:r>
                  <m:r>
                    <w:rPr>
                      <w:rFonts w:ascii="Cambria Math" w:eastAsia="SimSun"/>
                      <w:sz w:val="20"/>
                      <w:lang w:eastAsia="en-US"/>
                    </w:rPr>
                    <m:t>c</m:t>
                  </m:r>
                </m:sub>
              </m:sSub>
              <m:r>
                <m:rPr>
                  <m:sty m:val="p"/>
                </m:rPr>
                <w:rPr>
                  <w:rFonts w:ascii="Cambria Math" w:eastAsia="SimSun"/>
                  <w:sz w:val="20"/>
                  <w:lang w:eastAsia="en-US"/>
                </w:rPr>
                <m:t>(</m:t>
              </m:r>
              <m:r>
                <w:rPr>
                  <w:rFonts w:ascii="Cambria Math" w:eastAsia="SimSun"/>
                  <w:sz w:val="20"/>
                  <w:lang w:eastAsia="en-US"/>
                </w:rPr>
                <m:t>i</m:t>
              </m:r>
              <m:r>
                <m:rPr>
                  <m:sty m:val="p"/>
                </m:rPr>
                <w:rPr>
                  <w:rFonts w:ascii="Cambria Math" w:eastAsia="SimSun"/>
                  <w:sz w:val="20"/>
                  <w:lang w:eastAsia="en-US"/>
                </w:rPr>
                <m:t>,</m:t>
              </m:r>
              <m:sSub>
                <m:sSubPr>
                  <m:ctrlPr>
                    <w:rPr>
                      <w:rFonts w:ascii="Cambria Math" w:eastAsia="SimSun" w:hAnsi="Cambria Math"/>
                      <w:iCs/>
                      <w:sz w:val="20"/>
                      <w:lang w:eastAsia="en-US"/>
                    </w:rPr>
                  </m:ctrlPr>
                </m:sSubPr>
                <m:e>
                  <m:r>
                    <w:rPr>
                      <w:rFonts w:ascii="Cambria Math" w:eastAsia="SimSun"/>
                      <w:sz w:val="20"/>
                      <w:lang w:eastAsia="en-US"/>
                    </w:rPr>
                    <m:t>q</m:t>
                  </m:r>
                </m:e>
                <m:sub>
                  <m:r>
                    <w:rPr>
                      <w:rFonts w:ascii="Cambria Math" w:eastAsia="SimSun"/>
                      <w:sz w:val="20"/>
                      <w:lang w:eastAsia="en-US"/>
                    </w:rPr>
                    <m:t>s</m:t>
                  </m:r>
                </m:sub>
              </m:sSub>
              <m:r>
                <m:rPr>
                  <m:sty m:val="p"/>
                </m:rPr>
                <w:rPr>
                  <w:rFonts w:ascii="Cambria Math" w:eastAsia="SimSun"/>
                  <w:sz w:val="20"/>
                  <w:lang w:eastAsia="en-US"/>
                </w:rPr>
                <m:t>,</m:t>
              </m:r>
              <m:r>
                <w:rPr>
                  <w:rFonts w:ascii="Cambria Math" w:eastAsia="SimSun"/>
                  <w:sz w:val="20"/>
                  <w:lang w:eastAsia="en-US"/>
                </w:rPr>
                <m:t>l</m:t>
              </m:r>
              <m:r>
                <m:rPr>
                  <m:sty m:val="p"/>
                </m:rPr>
                <w:rPr>
                  <w:rFonts w:ascii="Cambria Math" w:eastAsia="SimSun"/>
                  <w:sz w:val="20"/>
                  <w:lang w:eastAsia="en-US"/>
                </w:rPr>
                <m:t>)</m:t>
              </m:r>
            </m:oMath>
            <w:r w:rsidRPr="008F5B53">
              <w:rPr>
                <w:rFonts w:eastAsia="SimSun"/>
                <w:sz w:val="20"/>
                <w:lang w:eastAsia="en-US"/>
              </w:rPr>
              <w:t xml:space="preserve"> </w:t>
            </w:r>
            <w:r w:rsidRPr="008F5B53">
              <w:rPr>
                <w:rFonts w:eastAsia="SimSun"/>
                <w:sz w:val="20"/>
                <w:lang w:eastAsia="zh-CN"/>
              </w:rPr>
              <w:t>of the transmit power</w:t>
            </w:r>
            <w:r w:rsidRPr="008F5B53">
              <w:rPr>
                <w:rFonts w:eastAsia="SimSun"/>
                <w:sz w:val="20"/>
                <w:lang w:eastAsia="en-US"/>
              </w:rPr>
              <w:t xml:space="preserve"> </w:t>
            </w:r>
            <w:bookmarkStart w:id="21" w:name="_Hlk134722403"/>
            <m:oMath>
              <m:sSub>
                <m:sSubPr>
                  <m:ctrlPr>
                    <w:rPr>
                      <w:rFonts w:ascii="Cambria Math" w:eastAsia="SimSun" w:hAnsi="Cambria Math"/>
                      <w:iCs/>
                      <w:sz w:val="20"/>
                      <w:lang w:eastAsia="en-US"/>
                    </w:rPr>
                  </m:ctrlPr>
                </m:sSubPr>
                <m:e>
                  <m:r>
                    <w:rPr>
                      <w:rFonts w:ascii="Cambria Math" w:eastAsia="SimSun" w:hAnsi="Cambria Math"/>
                      <w:sz w:val="20"/>
                      <w:lang w:eastAsia="en-US"/>
                    </w:rPr>
                    <m:t>P</m:t>
                  </m:r>
                </m:e>
                <m:sub>
                  <m:r>
                    <m:rPr>
                      <m:nor/>
                    </m:rPr>
                    <w:rPr>
                      <w:rFonts w:ascii="Cambria Math" w:eastAsia="SimSun"/>
                      <w:iCs/>
                      <w:sz w:val="20"/>
                      <w:lang w:eastAsia="en-US"/>
                    </w:rPr>
                    <m:t>SRS</m:t>
                  </m:r>
                  <m:r>
                    <m:rPr>
                      <m:sty m:val="p"/>
                    </m:rPr>
                    <w:rPr>
                      <w:rFonts w:ascii="Cambria Math" w:eastAsia="SimSun"/>
                      <w:sz w:val="20"/>
                      <w:lang w:eastAsia="en-US"/>
                    </w:rPr>
                    <m:t>,</m:t>
                  </m:r>
                  <m:r>
                    <w:rPr>
                      <w:rFonts w:ascii="Cambria Math" w:eastAsia="SimSun"/>
                      <w:sz w:val="20"/>
                      <w:lang w:eastAsia="en-US"/>
                    </w:rPr>
                    <m:t>b</m:t>
                  </m:r>
                  <m:r>
                    <m:rPr>
                      <m:sty m:val="p"/>
                    </m:rPr>
                    <w:rPr>
                      <w:rFonts w:ascii="Cambria Math" w:eastAsia="SimSun"/>
                      <w:sz w:val="20"/>
                      <w:lang w:eastAsia="en-US"/>
                    </w:rPr>
                    <m:t>,</m:t>
                  </m:r>
                  <m:r>
                    <w:rPr>
                      <w:rFonts w:ascii="Cambria Math" w:eastAsia="SimSun"/>
                      <w:sz w:val="20"/>
                      <w:lang w:eastAsia="en-US"/>
                    </w:rPr>
                    <m:t>f</m:t>
                  </m:r>
                  <m:r>
                    <m:rPr>
                      <m:sty m:val="p"/>
                    </m:rPr>
                    <w:rPr>
                      <w:rFonts w:ascii="Cambria Math" w:eastAsia="SimSun"/>
                      <w:sz w:val="20"/>
                      <w:lang w:eastAsia="en-US"/>
                    </w:rPr>
                    <m:t>,</m:t>
                  </m:r>
                  <m:r>
                    <w:rPr>
                      <w:rFonts w:ascii="Cambria Math" w:eastAsia="SimSun"/>
                      <w:sz w:val="20"/>
                      <w:lang w:eastAsia="en-US"/>
                    </w:rPr>
                    <m:t>c</m:t>
                  </m:r>
                </m:sub>
              </m:sSub>
              <m:r>
                <m:rPr>
                  <m:sty m:val="p"/>
                </m:rPr>
                <w:rPr>
                  <w:rFonts w:ascii="Cambria Math" w:eastAsia="SimSun"/>
                  <w:sz w:val="20"/>
                  <w:lang w:eastAsia="en-US"/>
                </w:rPr>
                <m:t>(</m:t>
              </m:r>
              <m:r>
                <w:rPr>
                  <w:rFonts w:ascii="Cambria Math" w:eastAsia="SimSun"/>
                  <w:sz w:val="20"/>
                  <w:lang w:eastAsia="en-US"/>
                </w:rPr>
                <m:t>i</m:t>
              </m:r>
              <m:r>
                <m:rPr>
                  <m:sty m:val="p"/>
                </m:rPr>
                <w:rPr>
                  <w:rFonts w:ascii="Cambria Math" w:eastAsia="SimSun"/>
                  <w:sz w:val="20"/>
                  <w:lang w:eastAsia="en-US"/>
                </w:rPr>
                <m:t>,</m:t>
              </m:r>
              <m:sSub>
                <m:sSubPr>
                  <m:ctrlPr>
                    <w:rPr>
                      <w:rFonts w:ascii="Cambria Math" w:eastAsia="SimSun" w:hAnsi="Cambria Math"/>
                      <w:iCs/>
                      <w:sz w:val="20"/>
                      <w:lang w:eastAsia="en-US"/>
                    </w:rPr>
                  </m:ctrlPr>
                </m:sSubPr>
                <m:e>
                  <m:r>
                    <w:rPr>
                      <w:rFonts w:ascii="Cambria Math" w:eastAsia="SimSun"/>
                      <w:sz w:val="20"/>
                      <w:lang w:eastAsia="en-US"/>
                    </w:rPr>
                    <m:t>q</m:t>
                  </m:r>
                </m:e>
                <m:sub>
                  <m:r>
                    <w:rPr>
                      <w:rFonts w:ascii="Cambria Math" w:eastAsia="SimSun"/>
                      <w:sz w:val="20"/>
                      <w:lang w:eastAsia="en-US"/>
                    </w:rPr>
                    <m:t>s</m:t>
                  </m:r>
                </m:sub>
              </m:sSub>
              <m:r>
                <m:rPr>
                  <m:sty m:val="p"/>
                </m:rPr>
                <w:rPr>
                  <w:rFonts w:ascii="Cambria Math" w:eastAsia="SimSun"/>
                  <w:sz w:val="20"/>
                  <w:lang w:eastAsia="en-US"/>
                </w:rPr>
                <m:t>,</m:t>
              </m:r>
              <m:r>
                <w:rPr>
                  <w:rFonts w:ascii="Cambria Math" w:eastAsia="SimSun"/>
                  <w:sz w:val="20"/>
                  <w:lang w:eastAsia="en-US"/>
                </w:rPr>
                <m:t>l</m:t>
              </m:r>
              <m:r>
                <m:rPr>
                  <m:sty m:val="p"/>
                </m:rPr>
                <w:rPr>
                  <w:rFonts w:ascii="Cambria Math" w:eastAsia="SimSun"/>
                  <w:sz w:val="20"/>
                  <w:lang w:eastAsia="en-US"/>
                </w:rPr>
                <m:t>)</m:t>
              </m:r>
            </m:oMath>
            <w:r w:rsidRPr="008F5B53">
              <w:rPr>
                <w:rFonts w:eastAsia="SimSun"/>
                <w:iCs/>
                <w:sz w:val="20"/>
                <w:lang w:eastAsia="en-US"/>
              </w:rPr>
              <w:t xml:space="preserve"> </w:t>
            </w:r>
            <w:bookmarkEnd w:id="21"/>
            <w:r w:rsidRPr="008F5B53">
              <w:rPr>
                <w:rFonts w:eastAsia="SimSun"/>
                <w:sz w:val="20"/>
                <w:lang w:eastAsia="zh-CN"/>
              </w:rPr>
              <w:t xml:space="preserve">on active </w:t>
            </w:r>
            <w:r w:rsidRPr="008F5B53">
              <w:rPr>
                <w:rFonts w:eastAsia="SimSun"/>
                <w:sz w:val="20"/>
                <w:lang w:val="en-US" w:eastAsia="en-US"/>
              </w:rPr>
              <w:t xml:space="preserve">UL BWP </w:t>
            </w:r>
            <m:oMath>
              <m:r>
                <w:rPr>
                  <w:rFonts w:ascii="Cambria Math" w:eastAsia="SimSun" w:hAnsi="Cambria Math"/>
                  <w:sz w:val="20"/>
                  <w:lang w:eastAsia="en-US"/>
                </w:rPr>
                <m:t>b</m:t>
              </m:r>
            </m:oMath>
            <w:r w:rsidRPr="008F5B53">
              <w:rPr>
                <w:rFonts w:eastAsia="SimSun"/>
                <w:iCs/>
                <w:sz w:val="20"/>
                <w:lang w:val="en-US" w:eastAsia="en-US"/>
              </w:rPr>
              <w:t xml:space="preserve"> </w:t>
            </w:r>
            <w:r w:rsidRPr="008F5B53">
              <w:rPr>
                <w:rFonts w:eastAsia="SimSun"/>
                <w:sz w:val="20"/>
                <w:lang w:val="en-US" w:eastAsia="en-US"/>
              </w:rPr>
              <w:t xml:space="preserve">of carrier </w:t>
            </w:r>
            <m:oMath>
              <m:r>
                <w:rPr>
                  <w:rFonts w:ascii="Cambria Math" w:eastAsia="SimSun" w:hAnsi="Cambria Math"/>
                  <w:sz w:val="20"/>
                  <w:lang w:val="en-US" w:eastAsia="en-US"/>
                </w:rPr>
                <m:t>f</m:t>
              </m:r>
            </m:oMath>
            <w:r w:rsidRPr="008F5B53">
              <w:rPr>
                <w:rFonts w:eastAsia="SimSun"/>
                <w:iCs/>
                <w:sz w:val="20"/>
                <w:lang w:val="en-US" w:eastAsia="en-US"/>
              </w:rPr>
              <w:t xml:space="preserve"> </w:t>
            </w:r>
            <w:r w:rsidRPr="008F5B53">
              <w:rPr>
                <w:rFonts w:eastAsia="SimSun"/>
                <w:sz w:val="20"/>
                <w:lang w:eastAsia="en-US"/>
              </w:rPr>
              <w:t xml:space="preserve">of serving cell </w:t>
            </w:r>
            <m:oMath>
              <m:r>
                <w:rPr>
                  <w:rFonts w:ascii="Cambria Math" w:eastAsia="SimSun" w:hAnsi="Cambria Math"/>
                  <w:sz w:val="20"/>
                  <w:lang w:eastAsia="en-US"/>
                </w:rPr>
                <m:t>c</m:t>
              </m:r>
            </m:oMath>
            <w:r w:rsidRPr="008F5B53">
              <w:rPr>
                <w:rFonts w:eastAsia="SimSun"/>
                <w:sz w:val="20"/>
                <w:lang w:eastAsia="en-US"/>
              </w:rPr>
              <w:t xml:space="preserve"> </w:t>
            </w:r>
            <w:r w:rsidRPr="008F5B53">
              <w:rPr>
                <w:rFonts w:eastAsia="SimSun"/>
                <w:sz w:val="20"/>
                <w:lang w:eastAsia="zh-CN"/>
              </w:rPr>
              <w:t>equally across the configured antenna ports for SRS</w:t>
            </w:r>
            <w:r w:rsidRPr="008F5B53">
              <w:rPr>
                <w:rFonts w:eastAsia="SimSun"/>
                <w:sz w:val="20"/>
                <w:lang w:eastAsia="en-US"/>
              </w:rPr>
              <w:t xml:space="preserve">. </w:t>
            </w:r>
          </w:p>
          <w:p w14:paraId="27F65D13" w14:textId="77777777" w:rsidR="008F5B53" w:rsidRPr="008F5B53" w:rsidRDefault="008F5B53" w:rsidP="00705AA9">
            <w:pPr>
              <w:jc w:val="both"/>
              <w:rPr>
                <w:rFonts w:eastAsiaTheme="minorEastAsia"/>
                <w:iCs/>
                <w:sz w:val="22"/>
                <w:szCs w:val="18"/>
                <w:lang w:val="x-none"/>
              </w:rPr>
            </w:pPr>
          </w:p>
        </w:tc>
      </w:tr>
    </w:tbl>
    <w:p w14:paraId="00F1D1E8" w14:textId="77777777" w:rsidR="00A859E1" w:rsidRPr="008F5B53" w:rsidRDefault="00A859E1" w:rsidP="00705AA9">
      <w:pPr>
        <w:jc w:val="both"/>
        <w:rPr>
          <w:rFonts w:eastAsiaTheme="minorEastAsia"/>
          <w:iCs/>
          <w:sz w:val="22"/>
          <w:szCs w:val="18"/>
          <w:lang w:val="en-US"/>
        </w:rPr>
      </w:pPr>
    </w:p>
    <w:p w14:paraId="3D4480BE" w14:textId="49C4DEB2" w:rsidR="00A859E1" w:rsidRDefault="005A5D66" w:rsidP="00705AA9">
      <w:pPr>
        <w:jc w:val="both"/>
        <w:rPr>
          <w:rFonts w:eastAsiaTheme="minorEastAsia"/>
          <w:iCs/>
          <w:sz w:val="22"/>
          <w:szCs w:val="18"/>
        </w:rPr>
      </w:pPr>
      <w:r>
        <w:rPr>
          <w:rFonts w:eastAsiaTheme="minorEastAsia"/>
          <w:iCs/>
          <w:sz w:val="22"/>
          <w:szCs w:val="18"/>
          <w:lang w:val="en-US"/>
        </w:rPr>
        <w:t xml:space="preserve">We believe, in case of </w:t>
      </w:r>
      <w:proofErr w:type="spellStart"/>
      <w:r>
        <w:rPr>
          <w:rFonts w:eastAsiaTheme="minorEastAsia"/>
          <w:iCs/>
          <w:sz w:val="22"/>
          <w:szCs w:val="18"/>
          <w:lang w:val="en-US"/>
        </w:rPr>
        <w:t>TDMed</w:t>
      </w:r>
      <w:proofErr w:type="spellEnd"/>
      <w:r>
        <w:rPr>
          <w:rFonts w:eastAsiaTheme="minorEastAsia"/>
          <w:iCs/>
          <w:sz w:val="22"/>
          <w:szCs w:val="18"/>
          <w:lang w:val="en-US"/>
        </w:rPr>
        <w:t xml:space="preserve"> 8-port sounding, per-port SRS transmit power should be</w:t>
      </w:r>
      <w:r w:rsidR="00F43864">
        <w:rPr>
          <w:rFonts w:eastAsiaTheme="minorEastAsia"/>
          <w:iCs/>
          <w:sz w:val="22"/>
          <w:szCs w:val="18"/>
          <w:lang w:val="en-US"/>
        </w:rPr>
        <w:t xml:space="preserve"> obtained by </w:t>
      </w:r>
      <w:r w:rsidR="007A3160">
        <w:rPr>
          <w:rFonts w:eastAsiaTheme="minorEastAsia"/>
          <w:iCs/>
          <w:sz w:val="22"/>
          <w:szCs w:val="18"/>
          <w:lang w:val="en-US"/>
        </w:rPr>
        <w:t>splitting</w:t>
      </w:r>
      <w:r>
        <w:rPr>
          <w:rFonts w:eastAsiaTheme="minorEastAsia"/>
          <w:iCs/>
          <w:sz w:val="22"/>
          <w:szCs w:val="18"/>
          <w:lang w:val="en-US"/>
        </w:rPr>
        <w:t xml:space="preserve"> </w:t>
      </w:r>
      <m:oMath>
        <m:sSub>
          <m:sSubPr>
            <m:ctrlPr>
              <w:rPr>
                <w:rFonts w:ascii="Cambria Math" w:eastAsiaTheme="minorEastAsia" w:hAnsi="Cambria Math"/>
                <w:iCs/>
                <w:sz w:val="22"/>
                <w:szCs w:val="18"/>
              </w:rPr>
            </m:ctrlPr>
          </m:sSubPr>
          <m:e>
            <m:r>
              <w:rPr>
                <w:rFonts w:ascii="Cambria Math" w:eastAsiaTheme="minorEastAsia" w:hAnsi="Cambria Math"/>
                <w:sz w:val="22"/>
                <w:szCs w:val="18"/>
              </w:rPr>
              <m:t>P</m:t>
            </m:r>
          </m:e>
          <m:sub>
            <m:r>
              <m:rPr>
                <m:nor/>
              </m:rPr>
              <w:rPr>
                <w:rFonts w:eastAsiaTheme="minorEastAsia"/>
                <w:iCs/>
                <w:sz w:val="22"/>
                <w:szCs w:val="18"/>
              </w:rPr>
              <m:t>SRS</m:t>
            </m:r>
            <m:r>
              <m:rPr>
                <m:sty m:val="p"/>
              </m:rPr>
              <w:rPr>
                <w:rFonts w:ascii="Cambria Math" w:eastAsiaTheme="minorEastAsia" w:hAnsi="Cambria Math"/>
                <w:sz w:val="22"/>
                <w:szCs w:val="18"/>
              </w:rPr>
              <m:t>,</m:t>
            </m:r>
            <m:r>
              <w:rPr>
                <w:rFonts w:ascii="Cambria Math" w:eastAsiaTheme="minorEastAsia" w:hAnsi="Cambria Math"/>
                <w:sz w:val="22"/>
                <w:szCs w:val="18"/>
              </w:rPr>
              <m:t>b</m:t>
            </m:r>
            <m:r>
              <m:rPr>
                <m:sty m:val="p"/>
              </m:rPr>
              <w:rPr>
                <w:rFonts w:ascii="Cambria Math" w:eastAsiaTheme="minorEastAsia" w:hAnsi="Cambria Math"/>
                <w:sz w:val="22"/>
                <w:szCs w:val="18"/>
              </w:rPr>
              <m:t>,</m:t>
            </m:r>
            <m:r>
              <w:rPr>
                <w:rFonts w:ascii="Cambria Math" w:eastAsiaTheme="minorEastAsia" w:hAnsi="Cambria Math"/>
                <w:sz w:val="22"/>
                <w:szCs w:val="18"/>
              </w:rPr>
              <m:t>f</m:t>
            </m:r>
            <m:r>
              <m:rPr>
                <m:sty m:val="p"/>
              </m:rPr>
              <w:rPr>
                <w:rFonts w:ascii="Cambria Math" w:eastAsiaTheme="minorEastAsia" w:hAnsi="Cambria Math"/>
                <w:sz w:val="22"/>
                <w:szCs w:val="18"/>
              </w:rPr>
              <m:t>,</m:t>
            </m:r>
            <m:r>
              <w:rPr>
                <w:rFonts w:ascii="Cambria Math" w:eastAsiaTheme="minorEastAsia" w:hAnsi="Cambria Math"/>
                <w:sz w:val="22"/>
                <w:szCs w:val="18"/>
              </w:rPr>
              <m:t>c</m:t>
            </m:r>
          </m:sub>
        </m:sSub>
        <m:r>
          <m:rPr>
            <m:sty m:val="p"/>
          </m:rPr>
          <w:rPr>
            <w:rFonts w:ascii="Cambria Math" w:eastAsiaTheme="minorEastAsia" w:hAnsi="Cambria Math"/>
            <w:sz w:val="22"/>
            <w:szCs w:val="18"/>
          </w:rPr>
          <m:t>(</m:t>
        </m:r>
        <m:r>
          <w:rPr>
            <w:rFonts w:ascii="Cambria Math" w:eastAsiaTheme="minorEastAsia" w:hAnsi="Cambria Math"/>
            <w:sz w:val="22"/>
            <w:szCs w:val="18"/>
          </w:rPr>
          <m:t>i</m:t>
        </m:r>
        <m:r>
          <m:rPr>
            <m:sty m:val="p"/>
          </m:rPr>
          <w:rPr>
            <w:rFonts w:ascii="Cambria Math" w:eastAsiaTheme="minorEastAsia" w:hAnsi="Cambria Math"/>
            <w:sz w:val="22"/>
            <w:szCs w:val="18"/>
          </w:rPr>
          <m:t>,</m:t>
        </m:r>
        <m:sSub>
          <m:sSubPr>
            <m:ctrlPr>
              <w:rPr>
                <w:rFonts w:ascii="Cambria Math" w:eastAsiaTheme="minorEastAsia" w:hAnsi="Cambria Math"/>
                <w:iCs/>
                <w:sz w:val="22"/>
                <w:szCs w:val="18"/>
              </w:rPr>
            </m:ctrlPr>
          </m:sSubPr>
          <m:e>
            <m:r>
              <w:rPr>
                <w:rFonts w:ascii="Cambria Math" w:eastAsiaTheme="minorEastAsia" w:hAnsi="Cambria Math"/>
                <w:sz w:val="22"/>
                <w:szCs w:val="18"/>
              </w:rPr>
              <m:t>q</m:t>
            </m:r>
          </m:e>
          <m:sub>
            <m:r>
              <w:rPr>
                <w:rFonts w:ascii="Cambria Math" w:eastAsiaTheme="minorEastAsia" w:hAnsi="Cambria Math"/>
                <w:sz w:val="22"/>
                <w:szCs w:val="18"/>
              </w:rPr>
              <m:t>s</m:t>
            </m:r>
          </m:sub>
        </m:sSub>
        <m:r>
          <m:rPr>
            <m:sty m:val="p"/>
          </m:rPr>
          <w:rPr>
            <w:rFonts w:ascii="Cambria Math" w:eastAsiaTheme="minorEastAsia" w:hAnsi="Cambria Math"/>
            <w:sz w:val="22"/>
            <w:szCs w:val="18"/>
          </w:rPr>
          <m:t>,</m:t>
        </m:r>
        <m:r>
          <w:rPr>
            <w:rFonts w:ascii="Cambria Math" w:eastAsiaTheme="minorEastAsia" w:hAnsi="Cambria Math"/>
            <w:sz w:val="22"/>
            <w:szCs w:val="18"/>
          </w:rPr>
          <m:t>l</m:t>
        </m:r>
        <m:r>
          <m:rPr>
            <m:sty m:val="p"/>
          </m:rPr>
          <w:rPr>
            <w:rFonts w:ascii="Cambria Math" w:eastAsiaTheme="minorEastAsia" w:hAnsi="Cambria Math"/>
            <w:sz w:val="22"/>
            <w:szCs w:val="18"/>
          </w:rPr>
          <m:t>)</m:t>
        </m:r>
      </m:oMath>
      <w:r w:rsidR="00732A73" w:rsidRPr="008F5B53">
        <w:rPr>
          <w:rFonts w:eastAsiaTheme="minorEastAsia"/>
          <w:iCs/>
          <w:sz w:val="22"/>
          <w:szCs w:val="18"/>
        </w:rPr>
        <w:t xml:space="preserve"> </w:t>
      </w:r>
      <w:r w:rsidR="007A3160">
        <w:rPr>
          <w:rFonts w:eastAsiaTheme="minorEastAsia"/>
          <w:iCs/>
          <w:sz w:val="22"/>
          <w:szCs w:val="18"/>
        </w:rPr>
        <w:t>equally across</w:t>
      </w:r>
      <w:r w:rsidR="00087828">
        <w:rPr>
          <w:rFonts w:eastAsiaTheme="minorEastAsia"/>
          <w:iCs/>
          <w:sz w:val="22"/>
          <w:szCs w:val="18"/>
        </w:rPr>
        <w:t xml:space="preserve"> the antenna ports in 1 OFDM symbol. </w:t>
      </w:r>
      <w:r w:rsidR="00213389">
        <w:rPr>
          <w:rFonts w:eastAsiaTheme="minorEastAsia"/>
          <w:iCs/>
          <w:sz w:val="22"/>
          <w:szCs w:val="18"/>
        </w:rPr>
        <w:t>Otherwise,</w:t>
      </w:r>
      <w:r w:rsidR="00087828">
        <w:rPr>
          <w:rFonts w:eastAsiaTheme="minorEastAsia"/>
          <w:iCs/>
          <w:sz w:val="22"/>
          <w:szCs w:val="18"/>
        </w:rPr>
        <w:t xml:space="preserve"> </w:t>
      </w:r>
      <w:r w:rsidR="00BA597B">
        <w:rPr>
          <w:rFonts w:eastAsiaTheme="minorEastAsia"/>
          <w:iCs/>
          <w:sz w:val="22"/>
          <w:szCs w:val="18"/>
        </w:rPr>
        <w:t xml:space="preserve">there is no benefit for </w:t>
      </w:r>
      <w:proofErr w:type="spellStart"/>
      <w:r w:rsidR="00BA597B">
        <w:rPr>
          <w:rFonts w:eastAsiaTheme="minorEastAsia"/>
          <w:iCs/>
          <w:sz w:val="22"/>
          <w:szCs w:val="18"/>
        </w:rPr>
        <w:t>TDMed</w:t>
      </w:r>
      <w:proofErr w:type="spellEnd"/>
      <w:r w:rsidR="00BA597B">
        <w:rPr>
          <w:rFonts w:eastAsiaTheme="minorEastAsia"/>
          <w:iCs/>
          <w:sz w:val="22"/>
          <w:szCs w:val="18"/>
        </w:rPr>
        <w:t xml:space="preserve"> 8-port sounding. </w:t>
      </w:r>
      <w:r w:rsidR="00AD622A">
        <w:rPr>
          <w:rFonts w:eastAsiaTheme="minorEastAsia"/>
          <w:iCs/>
          <w:sz w:val="22"/>
          <w:szCs w:val="18"/>
        </w:rPr>
        <w:t xml:space="preserve">To our understanding, </w:t>
      </w:r>
      <w:r w:rsidR="0057287A">
        <w:rPr>
          <w:rFonts w:eastAsiaTheme="minorEastAsia"/>
          <w:iCs/>
          <w:sz w:val="22"/>
          <w:szCs w:val="18"/>
        </w:rPr>
        <w:t>“the configured antenna ports” above means the number of ports configured for a SRS resource</w:t>
      </w:r>
      <w:r w:rsidR="006E52BC">
        <w:rPr>
          <w:rFonts w:eastAsiaTheme="minorEastAsia"/>
          <w:iCs/>
          <w:sz w:val="22"/>
          <w:szCs w:val="18"/>
        </w:rPr>
        <w:t xml:space="preserve">, which means 8 for 8-port SRS, irrespective of TDM or non-TDM. Based on this interpretation, </w:t>
      </w:r>
      <w:r w:rsidR="00141182">
        <w:rPr>
          <w:rFonts w:eastAsiaTheme="minorEastAsia"/>
          <w:iCs/>
          <w:sz w:val="22"/>
          <w:szCs w:val="18"/>
        </w:rPr>
        <w:t xml:space="preserve">the text above should be updated so that per-port transmit power in case of TDM is improved. </w:t>
      </w:r>
    </w:p>
    <w:p w14:paraId="6F3D662E" w14:textId="77777777" w:rsidR="00D75275" w:rsidRDefault="00D75275" w:rsidP="00705AA9">
      <w:pPr>
        <w:jc w:val="both"/>
        <w:rPr>
          <w:rFonts w:eastAsiaTheme="minorEastAsia"/>
          <w:iCs/>
          <w:sz w:val="22"/>
          <w:szCs w:val="18"/>
        </w:rPr>
      </w:pPr>
    </w:p>
    <w:p w14:paraId="2ABE5866" w14:textId="6BA23D36" w:rsidR="00D75275" w:rsidRPr="00C42B7C" w:rsidRDefault="00D75275" w:rsidP="00D75275">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6C0EB1">
        <w:rPr>
          <w:rFonts w:eastAsia="SimSun"/>
          <w:b/>
          <w:bCs/>
          <w:sz w:val="22"/>
          <w:szCs w:val="22"/>
          <w:lang w:val="en-US" w:eastAsia="zh-CN"/>
        </w:rPr>
        <w:t>5</w:t>
      </w:r>
    </w:p>
    <w:p w14:paraId="4D0CC474" w14:textId="763653E7" w:rsidR="00D75275" w:rsidRDefault="00D75275" w:rsidP="00A33B93">
      <w:pPr>
        <w:pStyle w:val="aff6"/>
        <w:numPr>
          <w:ilvl w:val="0"/>
          <w:numId w:val="27"/>
        </w:numPr>
        <w:ind w:leftChars="0"/>
        <w:jc w:val="both"/>
        <w:rPr>
          <w:rFonts w:eastAsiaTheme="minorEastAsia"/>
          <w:iCs/>
          <w:sz w:val="22"/>
          <w:szCs w:val="18"/>
        </w:rPr>
      </w:pPr>
      <w:r>
        <w:rPr>
          <w:rFonts w:eastAsia="SimSun"/>
          <w:b/>
          <w:bCs/>
          <w:sz w:val="22"/>
          <w:szCs w:val="22"/>
          <w:lang w:val="en-US" w:eastAsia="zh-CN"/>
        </w:rPr>
        <w:t xml:space="preserve">Support </w:t>
      </w:r>
      <w:r w:rsidR="0056196C">
        <w:rPr>
          <w:rFonts w:eastAsia="SimSun"/>
          <w:b/>
          <w:bCs/>
          <w:sz w:val="22"/>
          <w:szCs w:val="22"/>
          <w:lang w:val="en-US" w:eastAsia="zh-CN"/>
        </w:rPr>
        <w:t xml:space="preserve">to split SRS transmit power </w:t>
      </w:r>
      <m:oMath>
        <m:sSub>
          <m:sSubPr>
            <m:ctrlPr>
              <w:rPr>
                <w:rFonts w:ascii="Cambria Math" w:eastAsia="SimSun" w:hAnsi="Cambria Math"/>
                <w:b/>
                <w:bCs/>
                <w:iCs/>
                <w:sz w:val="22"/>
                <w:szCs w:val="22"/>
                <w:lang w:eastAsia="zh-CN"/>
              </w:rPr>
            </m:ctrlPr>
          </m:sSubPr>
          <m:e>
            <m:r>
              <m:rPr>
                <m:sty m:val="bi"/>
              </m:rPr>
              <w:rPr>
                <w:rFonts w:ascii="Cambria Math" w:eastAsia="SimSun" w:hAnsi="Cambria Math"/>
                <w:sz w:val="22"/>
                <w:szCs w:val="22"/>
                <w:lang w:eastAsia="zh-CN"/>
              </w:rPr>
              <m:t>P</m:t>
            </m:r>
          </m:e>
          <m:sub>
            <m:r>
              <m:rPr>
                <m:nor/>
              </m:rPr>
              <w:rPr>
                <w:rFonts w:eastAsia="SimSun"/>
                <w:b/>
                <w:bCs/>
                <w:iCs/>
                <w:sz w:val="22"/>
                <w:szCs w:val="22"/>
                <w:lang w:eastAsia="zh-CN"/>
              </w:rPr>
              <m:t>SRS</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b</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f</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c</m:t>
            </m:r>
          </m:sub>
        </m:sSub>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i</m:t>
        </m:r>
        <m:r>
          <m:rPr>
            <m:sty m:val="b"/>
          </m:rPr>
          <w:rPr>
            <w:rFonts w:ascii="Cambria Math" w:eastAsia="SimSun" w:hAnsi="Cambria Math"/>
            <w:sz w:val="22"/>
            <w:szCs w:val="22"/>
            <w:lang w:eastAsia="zh-CN"/>
          </w:rPr>
          <m:t>,</m:t>
        </m:r>
        <m:sSub>
          <m:sSubPr>
            <m:ctrlPr>
              <w:rPr>
                <w:rFonts w:ascii="Cambria Math" w:eastAsia="SimSun" w:hAnsi="Cambria Math"/>
                <w:b/>
                <w:bCs/>
                <w:iCs/>
                <w:sz w:val="22"/>
                <w:szCs w:val="22"/>
                <w:lang w:eastAsia="zh-CN"/>
              </w:rPr>
            </m:ctrlPr>
          </m:sSubPr>
          <m:e>
            <m:r>
              <m:rPr>
                <m:sty m:val="bi"/>
              </m:rPr>
              <w:rPr>
                <w:rFonts w:ascii="Cambria Math" w:eastAsia="SimSun" w:hAnsi="Cambria Math"/>
                <w:sz w:val="22"/>
                <w:szCs w:val="22"/>
                <w:lang w:eastAsia="zh-CN"/>
              </w:rPr>
              <m:t>q</m:t>
            </m:r>
          </m:e>
          <m:sub>
            <m:r>
              <m:rPr>
                <m:sty m:val="bi"/>
              </m:rPr>
              <w:rPr>
                <w:rFonts w:ascii="Cambria Math" w:eastAsia="SimSun" w:hAnsi="Cambria Math"/>
                <w:sz w:val="22"/>
                <w:szCs w:val="22"/>
                <w:lang w:eastAsia="zh-CN"/>
              </w:rPr>
              <m:t>s</m:t>
            </m:r>
          </m:sub>
        </m:sSub>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l</m:t>
        </m:r>
        <m:r>
          <m:rPr>
            <m:sty m:val="b"/>
          </m:rPr>
          <w:rPr>
            <w:rFonts w:ascii="Cambria Math" w:eastAsia="SimSun" w:hAnsi="Cambria Math"/>
            <w:sz w:val="22"/>
            <w:szCs w:val="22"/>
            <w:lang w:eastAsia="zh-CN"/>
          </w:rPr>
          <m:t>)</m:t>
        </m:r>
      </m:oMath>
      <w:r w:rsidR="0056196C" w:rsidRPr="008F5B53">
        <w:rPr>
          <w:rFonts w:eastAsia="SimSun"/>
          <w:b/>
          <w:bCs/>
          <w:iCs/>
          <w:sz w:val="22"/>
          <w:szCs w:val="22"/>
          <w:lang w:eastAsia="zh-CN"/>
        </w:rPr>
        <w:t xml:space="preserve"> </w:t>
      </w:r>
      <w:r w:rsidR="0056196C">
        <w:rPr>
          <w:rFonts w:eastAsia="SimSun"/>
          <w:b/>
          <w:bCs/>
          <w:iCs/>
          <w:sz w:val="22"/>
          <w:szCs w:val="22"/>
          <w:lang w:val="en-US" w:eastAsia="zh-CN"/>
        </w:rPr>
        <w:t xml:space="preserve">equally across the </w:t>
      </w:r>
      <w:r w:rsidR="00A33B93">
        <w:rPr>
          <w:rFonts w:eastAsia="SimSun"/>
          <w:b/>
          <w:bCs/>
          <w:iCs/>
          <w:sz w:val="22"/>
          <w:szCs w:val="22"/>
          <w:lang w:val="en-US" w:eastAsia="zh-CN"/>
        </w:rPr>
        <w:t>antenna ports sounded in 1 OFDM symbol</w:t>
      </w:r>
    </w:p>
    <w:p w14:paraId="29A559B0" w14:textId="77777777" w:rsidR="00D75275" w:rsidRDefault="00D75275" w:rsidP="00705AA9">
      <w:pPr>
        <w:jc w:val="both"/>
        <w:rPr>
          <w:rFonts w:eastAsiaTheme="minorEastAsia"/>
          <w:iCs/>
          <w:sz w:val="22"/>
          <w:szCs w:val="18"/>
          <w:lang w:val="en-US"/>
        </w:rPr>
      </w:pPr>
    </w:p>
    <w:p w14:paraId="01DD0242" w14:textId="5319CE42" w:rsidR="00A33B93" w:rsidRDefault="00A33B93" w:rsidP="00705AA9">
      <w:pPr>
        <w:jc w:val="both"/>
        <w:rPr>
          <w:rFonts w:eastAsiaTheme="minorEastAsia"/>
          <w:iCs/>
          <w:sz w:val="22"/>
          <w:szCs w:val="18"/>
          <w:lang w:val="en-US"/>
        </w:rPr>
      </w:pPr>
      <w:r>
        <w:rPr>
          <w:rFonts w:eastAsiaTheme="minorEastAsia"/>
          <w:iCs/>
          <w:sz w:val="22"/>
          <w:szCs w:val="18"/>
          <w:lang w:val="en-US"/>
        </w:rPr>
        <w:t xml:space="preserve">Another discussion point </w:t>
      </w:r>
      <w:r w:rsidR="00687537">
        <w:rPr>
          <w:rFonts w:eastAsiaTheme="minorEastAsia"/>
          <w:iCs/>
          <w:sz w:val="22"/>
          <w:szCs w:val="18"/>
          <w:lang w:val="en-US"/>
        </w:rPr>
        <w:t>is</w:t>
      </w:r>
      <w:r>
        <w:rPr>
          <w:rFonts w:eastAsiaTheme="minorEastAsia"/>
          <w:iCs/>
          <w:sz w:val="22"/>
          <w:szCs w:val="18"/>
          <w:lang w:val="en-US"/>
        </w:rPr>
        <w:t xml:space="preserve"> that </w:t>
      </w:r>
      <w:r w:rsidR="00673E44">
        <w:rPr>
          <w:rFonts w:eastAsiaTheme="minorEastAsia"/>
          <w:iCs/>
          <w:sz w:val="22"/>
          <w:szCs w:val="18"/>
          <w:lang w:val="en-US"/>
        </w:rPr>
        <w:t>whether/how to consider actual PA architecture</w:t>
      </w:r>
      <w:r w:rsidR="001750A2">
        <w:rPr>
          <w:rFonts w:eastAsiaTheme="minorEastAsia"/>
          <w:iCs/>
          <w:sz w:val="22"/>
          <w:szCs w:val="18"/>
          <w:lang w:val="en-US"/>
        </w:rPr>
        <w:t>s</w:t>
      </w:r>
      <w:r w:rsidR="00673E44">
        <w:rPr>
          <w:rFonts w:eastAsiaTheme="minorEastAsia"/>
          <w:iCs/>
          <w:sz w:val="22"/>
          <w:szCs w:val="18"/>
          <w:lang w:val="en-US"/>
        </w:rPr>
        <w:t xml:space="preserve"> for Tx power determination for each port subset. </w:t>
      </w:r>
      <w:r w:rsidR="00876FFB">
        <w:rPr>
          <w:rFonts w:eastAsiaTheme="minorEastAsia"/>
          <w:iCs/>
          <w:sz w:val="22"/>
          <w:szCs w:val="18"/>
          <w:lang w:val="en-US"/>
        </w:rPr>
        <w:t xml:space="preserve">Since PA capable output power could be different in different Tx chain, once </w:t>
      </w:r>
      <w:r w:rsidR="00D23A3F">
        <w:rPr>
          <w:rFonts w:eastAsiaTheme="minorEastAsia"/>
          <w:iCs/>
          <w:sz w:val="22"/>
          <w:szCs w:val="18"/>
          <w:lang w:val="en-US"/>
        </w:rPr>
        <w:t xml:space="preserve">SRS ports are sounded in a TDM manner, </w:t>
      </w:r>
      <w:r w:rsidR="0074171D">
        <w:rPr>
          <w:rFonts w:eastAsiaTheme="minorEastAsia"/>
          <w:iCs/>
          <w:sz w:val="22"/>
          <w:szCs w:val="18"/>
          <w:lang w:val="en-US"/>
        </w:rPr>
        <w:t xml:space="preserve">per-symbol maximum output power could also be different in different OFDM symbols. </w:t>
      </w:r>
    </w:p>
    <w:p w14:paraId="027B354A" w14:textId="77777777" w:rsidR="0074171D" w:rsidRDefault="0074171D" w:rsidP="00705AA9">
      <w:pPr>
        <w:jc w:val="both"/>
        <w:rPr>
          <w:rFonts w:eastAsiaTheme="minorEastAsia"/>
          <w:iCs/>
          <w:sz w:val="22"/>
          <w:szCs w:val="18"/>
          <w:lang w:val="en-US"/>
        </w:rPr>
      </w:pPr>
    </w:p>
    <w:p w14:paraId="6D148B8D" w14:textId="0FB0D594" w:rsidR="0074171D" w:rsidRDefault="0074171D" w:rsidP="00705AA9">
      <w:pPr>
        <w:jc w:val="both"/>
        <w:rPr>
          <w:rFonts w:eastAsiaTheme="minorEastAsia"/>
          <w:iCs/>
          <w:sz w:val="22"/>
          <w:szCs w:val="18"/>
          <w:lang w:val="en-US"/>
        </w:rPr>
      </w:pPr>
      <w:r>
        <w:rPr>
          <w:rFonts w:eastAsiaTheme="minorEastAsia"/>
          <w:iCs/>
          <w:sz w:val="22"/>
          <w:szCs w:val="18"/>
          <w:lang w:val="en-US"/>
        </w:rPr>
        <w:t xml:space="preserve">Regarding this issue, we would like to point out that, for PUSCH, such a difference </w:t>
      </w:r>
      <w:r w:rsidR="00EC5592">
        <w:rPr>
          <w:rFonts w:eastAsiaTheme="minorEastAsia"/>
          <w:iCs/>
          <w:sz w:val="22"/>
          <w:szCs w:val="18"/>
          <w:lang w:val="en-US"/>
        </w:rPr>
        <w:t xml:space="preserve">on maximum output power </w:t>
      </w:r>
      <w:r>
        <w:rPr>
          <w:rFonts w:eastAsiaTheme="minorEastAsia"/>
          <w:iCs/>
          <w:sz w:val="22"/>
          <w:szCs w:val="18"/>
          <w:lang w:val="en-US"/>
        </w:rPr>
        <w:t xml:space="preserve">has been captured in RAN4 specification already. </w:t>
      </w:r>
      <w:r w:rsidR="00EC5592">
        <w:rPr>
          <w:rFonts w:eastAsiaTheme="minorEastAsia"/>
          <w:iCs/>
          <w:sz w:val="22"/>
          <w:szCs w:val="18"/>
          <w:lang w:val="en-US"/>
        </w:rPr>
        <w:t xml:space="preserve">Therefore, we assume RAN4 can easily </w:t>
      </w:r>
      <w:r w:rsidR="000B7B73">
        <w:rPr>
          <w:rFonts w:eastAsiaTheme="minorEastAsia"/>
          <w:iCs/>
          <w:sz w:val="22"/>
          <w:szCs w:val="18"/>
          <w:lang w:val="en-US"/>
        </w:rPr>
        <w:t>capture the difference even for SRS transmission</w:t>
      </w:r>
      <w:r w:rsidR="00A16D8A">
        <w:rPr>
          <w:rFonts w:eastAsiaTheme="minorEastAsia"/>
          <w:iCs/>
          <w:sz w:val="22"/>
          <w:szCs w:val="18"/>
          <w:lang w:val="en-US"/>
        </w:rPr>
        <w:t xml:space="preserve"> in the specification (e.g., calculation of PCMAX </w:t>
      </w:r>
      <w:r w:rsidR="00FA67CE">
        <w:rPr>
          <w:rFonts w:eastAsiaTheme="minorEastAsia"/>
          <w:iCs/>
          <w:sz w:val="22"/>
          <w:szCs w:val="18"/>
          <w:lang w:val="en-US"/>
        </w:rPr>
        <w:t xml:space="preserve">by considering whether to support full-power mode). Given that, what RAN1 should do is to send an LS to RAN4 </w:t>
      </w:r>
      <w:r w:rsidR="00621835">
        <w:rPr>
          <w:rFonts w:eastAsiaTheme="minorEastAsia"/>
          <w:iCs/>
          <w:sz w:val="22"/>
          <w:szCs w:val="18"/>
          <w:lang w:val="en-US"/>
        </w:rPr>
        <w:t xml:space="preserve">informing that in case of </w:t>
      </w:r>
      <w:proofErr w:type="spellStart"/>
      <w:r w:rsidR="00621835">
        <w:rPr>
          <w:rFonts w:eastAsiaTheme="minorEastAsia"/>
          <w:iCs/>
          <w:sz w:val="22"/>
          <w:szCs w:val="18"/>
          <w:lang w:val="en-US"/>
        </w:rPr>
        <w:t>TDMed</w:t>
      </w:r>
      <w:proofErr w:type="spellEnd"/>
      <w:r w:rsidR="00621835">
        <w:rPr>
          <w:rFonts w:eastAsiaTheme="minorEastAsia"/>
          <w:iCs/>
          <w:sz w:val="22"/>
          <w:szCs w:val="18"/>
          <w:lang w:val="en-US"/>
        </w:rPr>
        <w:t xml:space="preserve"> 8-port SRS, different Tx chains can be associated with different OFDM symbols, which </w:t>
      </w:r>
      <w:r w:rsidR="00A83F50">
        <w:rPr>
          <w:rFonts w:eastAsiaTheme="minorEastAsia"/>
          <w:iCs/>
          <w:sz w:val="22"/>
          <w:szCs w:val="18"/>
          <w:lang w:val="en-US"/>
        </w:rPr>
        <w:t xml:space="preserve">results in different maximum output power, so that RAN4 can specify the difference in the specification once it is needed. </w:t>
      </w:r>
      <w:r w:rsidR="00E81A93">
        <w:rPr>
          <w:rFonts w:eastAsiaTheme="minorEastAsia"/>
          <w:iCs/>
          <w:sz w:val="22"/>
          <w:szCs w:val="18"/>
          <w:lang w:val="en-US"/>
        </w:rPr>
        <w:t xml:space="preserve">We do not see a strong need for RAN1 to discuss specification impacts for this issue. </w:t>
      </w:r>
    </w:p>
    <w:p w14:paraId="752A44FC" w14:textId="77777777" w:rsidR="00A33B93" w:rsidRDefault="00A33B93" w:rsidP="00705AA9">
      <w:pPr>
        <w:jc w:val="both"/>
        <w:rPr>
          <w:rFonts w:eastAsiaTheme="minorEastAsia"/>
          <w:iCs/>
          <w:sz w:val="22"/>
          <w:szCs w:val="18"/>
          <w:lang w:val="en-US"/>
        </w:rPr>
      </w:pPr>
    </w:p>
    <w:p w14:paraId="76C199A9" w14:textId="77777777" w:rsidR="00BE47A0" w:rsidRPr="00BE47A0" w:rsidRDefault="00BE47A0" w:rsidP="00705AA9">
      <w:pPr>
        <w:jc w:val="both"/>
        <w:rPr>
          <w:rFonts w:eastAsiaTheme="minorEastAsia"/>
          <w:iCs/>
          <w:sz w:val="22"/>
          <w:szCs w:val="18"/>
          <w:lang w:val="en-US"/>
        </w:rPr>
      </w:pPr>
    </w:p>
    <w:p w14:paraId="7AA8E9B0" w14:textId="5D4365B6" w:rsidR="00402A5B" w:rsidRPr="00C42B7C" w:rsidRDefault="00402A5B" w:rsidP="00402A5B">
      <w:pPr>
        <w:jc w:val="both"/>
        <w:rPr>
          <w:rFonts w:eastAsia="SimSun"/>
          <w:b/>
          <w:bCs/>
          <w:sz w:val="22"/>
          <w:szCs w:val="22"/>
          <w:lang w:val="en-US" w:eastAsia="zh-CN"/>
        </w:rPr>
      </w:pPr>
      <w:r w:rsidRPr="00C42B7C">
        <w:rPr>
          <w:rFonts w:eastAsia="SimSun" w:hint="eastAsia"/>
          <w:b/>
          <w:bCs/>
          <w:sz w:val="22"/>
          <w:szCs w:val="22"/>
          <w:lang w:val="en-US" w:eastAsia="zh-CN"/>
        </w:rPr>
        <w:lastRenderedPageBreak/>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6C0EB1">
        <w:rPr>
          <w:rFonts w:eastAsia="SimSun"/>
          <w:b/>
          <w:bCs/>
          <w:sz w:val="22"/>
          <w:szCs w:val="22"/>
          <w:lang w:val="en-US" w:eastAsia="zh-CN"/>
        </w:rPr>
        <w:t>6</w:t>
      </w:r>
    </w:p>
    <w:p w14:paraId="04B93BD0" w14:textId="138F1434" w:rsidR="00402A5B" w:rsidRPr="00395CFD" w:rsidRDefault="00F34224" w:rsidP="00641137">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Send an LS to RAN4 informing the following:</w:t>
      </w:r>
    </w:p>
    <w:p w14:paraId="0F4EB1D0" w14:textId="7A007216" w:rsidR="00395CFD" w:rsidRPr="00173BF9" w:rsidRDefault="00395CFD" w:rsidP="00395CFD">
      <w:pPr>
        <w:pStyle w:val="aff6"/>
        <w:numPr>
          <w:ilvl w:val="1"/>
          <w:numId w:val="27"/>
        </w:numPr>
        <w:ind w:leftChars="0"/>
        <w:jc w:val="both"/>
        <w:rPr>
          <w:rFonts w:eastAsia="SimSun"/>
          <w:iCs/>
          <w:sz w:val="22"/>
          <w:szCs w:val="18"/>
          <w:lang w:val="en-US" w:eastAsia="zh-CN"/>
        </w:rPr>
      </w:pPr>
      <w:r>
        <w:rPr>
          <w:rFonts w:eastAsia="SimSun"/>
          <w:b/>
          <w:bCs/>
          <w:sz w:val="22"/>
          <w:szCs w:val="22"/>
          <w:lang w:val="en-US" w:eastAsia="zh-CN"/>
        </w:rPr>
        <w:t xml:space="preserve">When 8 SRS ports are </w:t>
      </w:r>
      <w:proofErr w:type="spellStart"/>
      <w:r>
        <w:rPr>
          <w:rFonts w:eastAsia="SimSun"/>
          <w:b/>
          <w:bCs/>
          <w:sz w:val="22"/>
          <w:szCs w:val="22"/>
          <w:lang w:val="en-US" w:eastAsia="zh-CN"/>
        </w:rPr>
        <w:t>TDMed</w:t>
      </w:r>
      <w:proofErr w:type="spellEnd"/>
      <w:r>
        <w:rPr>
          <w:rFonts w:eastAsia="SimSun"/>
          <w:b/>
          <w:bCs/>
          <w:sz w:val="22"/>
          <w:szCs w:val="22"/>
          <w:lang w:val="en-US" w:eastAsia="zh-CN"/>
        </w:rPr>
        <w:t xml:space="preserve">, </w:t>
      </w:r>
      <w:r w:rsidR="005C6605">
        <w:rPr>
          <w:rFonts w:eastAsia="SimSun"/>
          <w:b/>
          <w:bCs/>
          <w:sz w:val="22"/>
          <w:szCs w:val="22"/>
          <w:lang w:val="en-US" w:eastAsia="zh-CN"/>
        </w:rPr>
        <w:t xml:space="preserve">maximum output power for each port subset depends on </w:t>
      </w:r>
      <w:r w:rsidR="00DF218A">
        <w:rPr>
          <w:rFonts w:eastAsia="SimSun"/>
          <w:b/>
          <w:bCs/>
          <w:sz w:val="22"/>
          <w:szCs w:val="22"/>
          <w:lang w:val="en-US" w:eastAsia="zh-CN"/>
        </w:rPr>
        <w:t>PA implemented for the associated Tx chains</w:t>
      </w:r>
    </w:p>
    <w:p w14:paraId="125DF1AB" w14:textId="21D13D7B" w:rsidR="00173BF9" w:rsidRPr="00C94F1F" w:rsidRDefault="00173BF9" w:rsidP="00395CFD">
      <w:pPr>
        <w:pStyle w:val="aff6"/>
        <w:numPr>
          <w:ilvl w:val="1"/>
          <w:numId w:val="27"/>
        </w:numPr>
        <w:ind w:leftChars="0"/>
        <w:jc w:val="both"/>
        <w:rPr>
          <w:rFonts w:eastAsia="SimSun"/>
          <w:iCs/>
          <w:sz w:val="22"/>
          <w:szCs w:val="18"/>
          <w:lang w:val="en-US" w:eastAsia="zh-CN"/>
        </w:rPr>
      </w:pPr>
      <w:r>
        <w:rPr>
          <w:rFonts w:eastAsiaTheme="minorEastAsia" w:hint="eastAsia"/>
          <w:b/>
          <w:bCs/>
          <w:sz w:val="22"/>
          <w:szCs w:val="22"/>
          <w:lang w:val="en-US"/>
        </w:rPr>
        <w:t>P</w:t>
      </w:r>
      <w:r>
        <w:rPr>
          <w:rFonts w:eastAsiaTheme="minorEastAsia"/>
          <w:b/>
          <w:bCs/>
          <w:sz w:val="22"/>
          <w:szCs w:val="22"/>
          <w:lang w:val="en-US"/>
        </w:rPr>
        <w:t xml:space="preserve">CMAX calculation should consider </w:t>
      </w:r>
      <w:r w:rsidR="0056523E">
        <w:rPr>
          <w:rFonts w:eastAsiaTheme="minorEastAsia"/>
          <w:b/>
          <w:bCs/>
          <w:sz w:val="22"/>
          <w:szCs w:val="22"/>
          <w:lang w:val="en-US"/>
        </w:rPr>
        <w:t xml:space="preserve">Tx chains associated with the sounded SRS ports in the OFDM symbol, which can be </w:t>
      </w:r>
      <w:proofErr w:type="gramStart"/>
      <w:r w:rsidR="0056523E">
        <w:rPr>
          <w:rFonts w:eastAsiaTheme="minorEastAsia"/>
          <w:b/>
          <w:bCs/>
          <w:sz w:val="22"/>
          <w:szCs w:val="22"/>
          <w:lang w:val="en-US"/>
        </w:rPr>
        <w:t>similar to</w:t>
      </w:r>
      <w:proofErr w:type="gramEnd"/>
      <w:r w:rsidR="0056523E">
        <w:rPr>
          <w:rFonts w:eastAsiaTheme="minorEastAsia"/>
          <w:b/>
          <w:bCs/>
          <w:sz w:val="22"/>
          <w:szCs w:val="22"/>
          <w:lang w:val="en-US"/>
        </w:rPr>
        <w:t xml:space="preserve"> what RAN4 specified for Rel-16 PUSCH with full-power mode</w:t>
      </w:r>
    </w:p>
    <w:p w14:paraId="567A10FF" w14:textId="77777777" w:rsidR="00A7132A" w:rsidRPr="00A7132A" w:rsidRDefault="00A7132A" w:rsidP="008244B5">
      <w:pPr>
        <w:spacing w:afterLines="50" w:after="120"/>
        <w:jc w:val="both"/>
        <w:rPr>
          <w:rFonts w:eastAsia="SimSun"/>
          <w:sz w:val="22"/>
          <w:szCs w:val="22"/>
          <w:lang w:val="en-US" w:eastAsia="zh-CN"/>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t xml:space="preserve">SRS enhancement </w:t>
      </w:r>
      <w:r>
        <w:rPr>
          <w:rFonts w:eastAsia="ＭＳ 明朝"/>
          <w:b/>
          <w:bCs/>
          <w:szCs w:val="24"/>
          <w:lang w:val="en-US"/>
        </w:rPr>
        <w:t>for</w:t>
      </w:r>
      <w:r w:rsidRPr="008F3E67">
        <w:rPr>
          <w:rFonts w:eastAsia="ＭＳ 明朝"/>
          <w:b/>
          <w:bCs/>
          <w:szCs w:val="24"/>
          <w:lang w:val="en-US"/>
        </w:rPr>
        <w:t xml:space="preserve"> TDD CJT</w:t>
      </w:r>
    </w:p>
    <w:p w14:paraId="1E83AE8E" w14:textId="5E99FC22" w:rsidR="003563A9" w:rsidRPr="005C2A5E" w:rsidRDefault="003563A9" w:rsidP="003563A9">
      <w:pPr>
        <w:pStyle w:val="2"/>
        <w:rPr>
          <w:lang w:eastAsia="zh-CN"/>
        </w:rPr>
      </w:pPr>
      <w:r>
        <w:rPr>
          <w:lang w:eastAsia="zh-CN"/>
        </w:rPr>
        <w:t>3.1 Hopping of comb offset and/or cyclic shift offset</w:t>
      </w:r>
    </w:p>
    <w:p w14:paraId="6F5D4BE5" w14:textId="51908B55" w:rsidR="003563A9" w:rsidRDefault="00086725" w:rsidP="00EA3325">
      <w:pPr>
        <w:jc w:val="both"/>
        <w:rPr>
          <w:rFonts w:eastAsiaTheme="minorEastAsia"/>
          <w:sz w:val="22"/>
          <w:szCs w:val="22"/>
        </w:rPr>
      </w:pPr>
      <w:r>
        <w:rPr>
          <w:rFonts w:eastAsiaTheme="minorEastAsia"/>
          <w:sz w:val="22"/>
          <w:szCs w:val="22"/>
        </w:rPr>
        <w:t xml:space="preserve">One remaining issue for </w:t>
      </w:r>
      <w:r w:rsidR="00082A60">
        <w:rPr>
          <w:rFonts w:eastAsiaTheme="minorEastAsia"/>
          <w:sz w:val="22"/>
          <w:szCs w:val="22"/>
        </w:rPr>
        <w:t>comb offset hopping and cyclic shift hopping is when the hopping pattern is reinitialized, as captured in the following agreement</w:t>
      </w:r>
      <w:r w:rsidR="003563A9">
        <w:rPr>
          <w:rFonts w:eastAsiaTheme="minorEastAsia"/>
          <w:sz w:val="22"/>
          <w:szCs w:val="22"/>
        </w:rPr>
        <w:t xml:space="preserve">: </w:t>
      </w:r>
    </w:p>
    <w:p w14:paraId="6F240B8F" w14:textId="54DC5DDD" w:rsidR="003563A9" w:rsidRDefault="003563A9" w:rsidP="00EA3325">
      <w:pPr>
        <w:jc w:val="both"/>
        <w:rPr>
          <w:rFonts w:eastAsiaTheme="minorEastAsia"/>
          <w:sz w:val="22"/>
          <w:szCs w:val="22"/>
        </w:rPr>
      </w:pPr>
    </w:p>
    <w:tbl>
      <w:tblPr>
        <w:tblStyle w:val="aff4"/>
        <w:tblW w:w="0" w:type="auto"/>
        <w:tblLook w:val="04A0" w:firstRow="1" w:lastRow="0" w:firstColumn="1" w:lastColumn="0" w:noHBand="0" w:noVBand="1"/>
      </w:tblPr>
      <w:tblGrid>
        <w:gridCol w:w="9962"/>
      </w:tblGrid>
      <w:tr w:rsidR="003563A9" w14:paraId="60341FA0" w14:textId="77777777" w:rsidTr="003563A9">
        <w:tc>
          <w:tcPr>
            <w:tcW w:w="9962" w:type="dxa"/>
          </w:tcPr>
          <w:p w14:paraId="58F5D320" w14:textId="77777777" w:rsidR="00086725" w:rsidRPr="00651AB3" w:rsidRDefault="00086725" w:rsidP="00086725">
            <w:pPr>
              <w:rPr>
                <w:rFonts w:ascii="Times" w:eastAsia="Batang" w:hAnsi="Times"/>
                <w:b/>
                <w:sz w:val="20"/>
                <w:szCs w:val="24"/>
                <w:highlight w:val="green"/>
                <w:lang w:eastAsia="x-none"/>
              </w:rPr>
            </w:pPr>
            <w:r w:rsidRPr="00651AB3">
              <w:rPr>
                <w:rFonts w:ascii="Times" w:eastAsia="Batang" w:hAnsi="Times"/>
                <w:b/>
                <w:sz w:val="20"/>
                <w:szCs w:val="24"/>
                <w:highlight w:val="green"/>
                <w:lang w:eastAsia="x-none"/>
              </w:rPr>
              <w:t>Agreement</w:t>
            </w:r>
          </w:p>
          <w:p w14:paraId="69B145A5" w14:textId="77777777" w:rsidR="00086725" w:rsidRPr="00651AB3" w:rsidRDefault="00086725" w:rsidP="00086725">
            <w:pPr>
              <w:rPr>
                <w:rFonts w:ascii="Times" w:eastAsia="Batang" w:hAnsi="Times"/>
                <w:sz w:val="20"/>
                <w:szCs w:val="24"/>
                <w:lang w:eastAsia="x-none"/>
              </w:rPr>
            </w:pPr>
            <w:r w:rsidRPr="00651AB3">
              <w:rPr>
                <w:rFonts w:ascii="Times" w:eastAsia="Batang" w:hAnsi="Times" w:hint="eastAsia"/>
                <w:sz w:val="20"/>
                <w:szCs w:val="24"/>
                <w:lang w:eastAsia="x-none"/>
              </w:rPr>
              <w:t xml:space="preserve">For SRS comb offset hopping / cyclic shift hopping, support reinitialization at the beginning of every N radio frame(s), where N </w:t>
            </w:r>
            <w:r w:rsidRPr="00651AB3">
              <w:rPr>
                <w:rFonts w:ascii="Times" w:eastAsia="Batang" w:hAnsi="Times" w:hint="eastAsia"/>
                <w:sz w:val="20"/>
                <w:szCs w:val="24"/>
                <w:lang w:eastAsia="x-none"/>
              </w:rPr>
              <w:t>≥</w:t>
            </w:r>
            <w:r w:rsidRPr="00651AB3">
              <w:rPr>
                <w:rFonts w:ascii="Times" w:eastAsia="Batang" w:hAnsi="Times" w:hint="eastAsia"/>
                <w:sz w:val="20"/>
                <w:szCs w:val="24"/>
                <w:lang w:eastAsia="x-none"/>
              </w:rPr>
              <w:t xml:space="preserve"> 1.</w:t>
            </w:r>
          </w:p>
          <w:p w14:paraId="50C9AEAC" w14:textId="77777777" w:rsidR="00086725" w:rsidRPr="00651AB3" w:rsidRDefault="00086725" w:rsidP="00086725">
            <w:pPr>
              <w:numPr>
                <w:ilvl w:val="0"/>
                <w:numId w:val="28"/>
              </w:numPr>
              <w:rPr>
                <w:rFonts w:ascii="Times" w:eastAsia="Batang" w:hAnsi="Times"/>
                <w:sz w:val="20"/>
                <w:szCs w:val="24"/>
                <w:lang w:eastAsia="x-none"/>
              </w:rPr>
            </w:pPr>
            <w:r w:rsidRPr="00651AB3">
              <w:rPr>
                <w:rFonts w:ascii="Times" w:eastAsia="Batang" w:hAnsi="Times"/>
                <w:sz w:val="20"/>
                <w:szCs w:val="24"/>
                <w:lang w:eastAsia="x-none"/>
              </w:rPr>
              <w:t>FFS: N is fixed or configurable.</w:t>
            </w:r>
          </w:p>
          <w:p w14:paraId="03F4C4F2" w14:textId="77777777" w:rsidR="003563A9" w:rsidRPr="00086725" w:rsidRDefault="003563A9" w:rsidP="00EA3325">
            <w:pPr>
              <w:jc w:val="both"/>
              <w:rPr>
                <w:rFonts w:eastAsiaTheme="minorEastAsia"/>
                <w:sz w:val="22"/>
                <w:szCs w:val="22"/>
              </w:rPr>
            </w:pPr>
          </w:p>
        </w:tc>
      </w:tr>
    </w:tbl>
    <w:p w14:paraId="2509DD4D" w14:textId="5921C8DE" w:rsidR="003563A9" w:rsidRDefault="003563A9" w:rsidP="00EA3325">
      <w:pPr>
        <w:jc w:val="both"/>
        <w:rPr>
          <w:rFonts w:eastAsiaTheme="minorEastAsia"/>
          <w:sz w:val="22"/>
          <w:szCs w:val="22"/>
        </w:rPr>
      </w:pPr>
    </w:p>
    <w:p w14:paraId="3274F2F2" w14:textId="092F476D" w:rsidR="00A163AC" w:rsidRDefault="005076E8" w:rsidP="00EF075A">
      <w:pPr>
        <w:jc w:val="both"/>
        <w:rPr>
          <w:rFonts w:eastAsiaTheme="minorEastAsia"/>
          <w:sz w:val="22"/>
          <w:szCs w:val="22"/>
        </w:rPr>
      </w:pPr>
      <w:r>
        <w:rPr>
          <w:rFonts w:eastAsiaTheme="minorEastAsia"/>
          <w:sz w:val="22"/>
          <w:szCs w:val="22"/>
        </w:rPr>
        <w:t xml:space="preserve">For sequency/group hopping in Rel-17, the pattern is reinitialized at the beginning of </w:t>
      </w:r>
      <w:r w:rsidR="00EF075A">
        <w:rPr>
          <w:rFonts w:eastAsiaTheme="minorEastAsia"/>
          <w:sz w:val="22"/>
          <w:szCs w:val="22"/>
        </w:rPr>
        <w:t xml:space="preserve">every radio frame. In our view, the same </w:t>
      </w:r>
      <w:proofErr w:type="spellStart"/>
      <w:r w:rsidR="00EF075A">
        <w:rPr>
          <w:rFonts w:eastAsiaTheme="minorEastAsia"/>
          <w:sz w:val="22"/>
          <w:szCs w:val="22"/>
        </w:rPr>
        <w:t>prinple</w:t>
      </w:r>
      <w:proofErr w:type="spellEnd"/>
      <w:r w:rsidR="00EF075A">
        <w:rPr>
          <w:rFonts w:eastAsiaTheme="minorEastAsia"/>
          <w:sz w:val="22"/>
          <w:szCs w:val="22"/>
        </w:rPr>
        <w:t xml:space="preserve"> can simply be reused for Rel-18 hopping schemes. </w:t>
      </w:r>
    </w:p>
    <w:p w14:paraId="37FF4C54" w14:textId="582008AF" w:rsidR="003563A9" w:rsidRDefault="003563A9" w:rsidP="00EA3325">
      <w:pPr>
        <w:jc w:val="both"/>
        <w:rPr>
          <w:rFonts w:eastAsiaTheme="minorEastAsia"/>
          <w:sz w:val="22"/>
          <w:szCs w:val="22"/>
        </w:rPr>
      </w:pPr>
    </w:p>
    <w:p w14:paraId="12E24B50" w14:textId="4166C6C8" w:rsidR="003563A9" w:rsidRPr="00C42B7C" w:rsidRDefault="003563A9" w:rsidP="003563A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0E700712" w14:textId="4C054B3A" w:rsidR="003563A9" w:rsidRPr="001515F6" w:rsidRDefault="006D0CC3"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(Re-)initialize hopping pattern at the beginning of each radio frame</w:t>
      </w:r>
      <w:r w:rsidR="00B1424C">
        <w:rPr>
          <w:rFonts w:eastAsia="SimSun"/>
          <w:b/>
          <w:bCs/>
          <w:sz w:val="22"/>
          <w:szCs w:val="22"/>
          <w:lang w:val="en-US" w:eastAsia="zh-CN"/>
        </w:rPr>
        <w:t xml:space="preserve"> (</w:t>
      </w:r>
      <w:proofErr w:type="gramStart"/>
      <w:r w:rsidR="00B1424C">
        <w:rPr>
          <w:rFonts w:eastAsia="SimSun"/>
          <w:b/>
          <w:bCs/>
          <w:sz w:val="22"/>
          <w:szCs w:val="22"/>
          <w:lang w:val="en-US" w:eastAsia="zh-CN"/>
        </w:rPr>
        <w:t>i.e.</w:t>
      </w:r>
      <w:proofErr w:type="gramEnd"/>
      <w:r w:rsidR="00B1424C">
        <w:rPr>
          <w:rFonts w:eastAsia="SimSun"/>
          <w:b/>
          <w:bCs/>
          <w:sz w:val="22"/>
          <w:szCs w:val="22"/>
          <w:lang w:val="en-US" w:eastAsia="zh-CN"/>
        </w:rPr>
        <w:t xml:space="preserve"> N=1 as fixed value)</w:t>
      </w:r>
    </w:p>
    <w:p w14:paraId="65A90C0C" w14:textId="77777777" w:rsidR="003563A9" w:rsidRDefault="003563A9" w:rsidP="00EA3325">
      <w:pPr>
        <w:jc w:val="both"/>
        <w:rPr>
          <w:rFonts w:eastAsiaTheme="minorEastAsia"/>
          <w:sz w:val="22"/>
          <w:szCs w:val="22"/>
          <w:lang w:val="en-US"/>
        </w:rPr>
      </w:pP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59BEF924" w14:textId="77777777" w:rsidR="006C0EB1" w:rsidRDefault="006C0EB1" w:rsidP="006C0EB1">
      <w:pPr>
        <w:jc w:val="both"/>
        <w:rPr>
          <w:rFonts w:eastAsia="SimSun"/>
          <w:b/>
          <w:bCs/>
          <w:sz w:val="22"/>
          <w:szCs w:val="22"/>
          <w:lang w:val="en-US" w:eastAsia="zh-CN"/>
        </w:rPr>
      </w:pPr>
      <w:r>
        <w:rPr>
          <w:rFonts w:eastAsia="SimSun"/>
          <w:b/>
          <w:bCs/>
          <w:sz w:val="22"/>
          <w:szCs w:val="22"/>
          <w:lang w:val="en-US" w:eastAsia="zh-CN"/>
        </w:rPr>
        <w:t>Proposal 2-1</w:t>
      </w:r>
    </w:p>
    <w:p w14:paraId="0E68C228" w14:textId="77777777" w:rsidR="006C0EB1" w:rsidRDefault="006C0EB1" w:rsidP="006C0EB1">
      <w:pPr>
        <w:pStyle w:val="aff6"/>
        <w:numPr>
          <w:ilvl w:val="0"/>
          <w:numId w:val="40"/>
        </w:numPr>
        <w:ind w:leftChars="0"/>
        <w:jc w:val="both"/>
        <w:rPr>
          <w:rFonts w:eastAsiaTheme="minorEastAsia"/>
          <w:iCs/>
          <w:sz w:val="22"/>
          <w:szCs w:val="18"/>
          <w:lang w:val="en-US"/>
        </w:rPr>
      </w:pPr>
      <w:r>
        <w:rPr>
          <w:rFonts w:eastAsia="SimSun"/>
          <w:b/>
          <w:bCs/>
          <w:sz w:val="22"/>
          <w:szCs w:val="22"/>
          <w:lang w:val="en-US" w:eastAsia="zh-CN"/>
        </w:rPr>
        <w:t xml:space="preserve">For cyclic shift locations </w:t>
      </w:r>
      <w:r>
        <w:rPr>
          <w:rFonts w:eastAsia="SimSun"/>
          <w:b/>
          <w:bCs/>
          <w:sz w:val="22"/>
          <w:szCs w:val="22"/>
          <w:lang w:eastAsia="zh-CN"/>
        </w:rPr>
        <w:t>with comb 4 or comb 8, Option 2 (i.e., unaligned across the comb offsets) might be slightly better given its low-PAPR performance</w:t>
      </w:r>
    </w:p>
    <w:p w14:paraId="63ED3778" w14:textId="77777777" w:rsidR="006C0EB1" w:rsidRDefault="006C0EB1" w:rsidP="006C0EB1">
      <w:pPr>
        <w:jc w:val="both"/>
        <w:rPr>
          <w:rFonts w:eastAsiaTheme="minorEastAsia"/>
          <w:iCs/>
          <w:sz w:val="22"/>
          <w:szCs w:val="18"/>
          <w:lang w:val="en-US"/>
        </w:rPr>
      </w:pPr>
    </w:p>
    <w:p w14:paraId="205A6A89" w14:textId="77777777" w:rsidR="006C0EB1" w:rsidRDefault="006C0EB1" w:rsidP="006C0EB1">
      <w:pPr>
        <w:jc w:val="both"/>
        <w:rPr>
          <w:rFonts w:eastAsia="SimSun"/>
          <w:b/>
          <w:bCs/>
          <w:sz w:val="22"/>
          <w:szCs w:val="22"/>
          <w:lang w:val="en-US" w:eastAsia="zh-CN"/>
        </w:rPr>
      </w:pPr>
      <w:r>
        <w:rPr>
          <w:rFonts w:eastAsia="SimSun"/>
          <w:b/>
          <w:bCs/>
          <w:sz w:val="22"/>
          <w:szCs w:val="22"/>
          <w:lang w:val="en-US" w:eastAsia="zh-CN"/>
        </w:rPr>
        <w:t>Proposal 2-2</w:t>
      </w:r>
    </w:p>
    <w:p w14:paraId="47B5C989" w14:textId="77777777" w:rsidR="006C0EB1" w:rsidRDefault="006C0EB1" w:rsidP="006C0EB1">
      <w:pPr>
        <w:pStyle w:val="aff6"/>
        <w:numPr>
          <w:ilvl w:val="0"/>
          <w:numId w:val="40"/>
        </w:numPr>
        <w:ind w:leftChars="0"/>
        <w:jc w:val="both"/>
        <w:rPr>
          <w:rFonts w:eastAsia="SimSun"/>
          <w:iCs/>
          <w:sz w:val="22"/>
          <w:szCs w:val="18"/>
          <w:lang w:val="en-US" w:eastAsia="zh-CN"/>
        </w:rPr>
      </w:pPr>
      <w:r>
        <w:rPr>
          <w:rFonts w:eastAsia="SimSun"/>
          <w:b/>
          <w:bCs/>
          <w:sz w:val="22"/>
          <w:szCs w:val="22"/>
          <w:lang w:val="en-US" w:eastAsia="zh-CN"/>
        </w:rPr>
        <w:t>Not support other than 2 for s</w:t>
      </w:r>
    </w:p>
    <w:p w14:paraId="2401565A" w14:textId="77777777" w:rsidR="006C0EB1" w:rsidRDefault="006C0EB1" w:rsidP="006C0EB1">
      <w:pPr>
        <w:jc w:val="both"/>
        <w:rPr>
          <w:rFonts w:eastAsiaTheme="minorEastAsia"/>
          <w:iCs/>
          <w:sz w:val="22"/>
          <w:szCs w:val="18"/>
          <w:lang w:val="en-US"/>
        </w:rPr>
      </w:pPr>
    </w:p>
    <w:p w14:paraId="65A8A11F" w14:textId="77777777" w:rsidR="006C0EB1" w:rsidRDefault="006C0EB1" w:rsidP="006C0EB1">
      <w:pPr>
        <w:jc w:val="both"/>
        <w:rPr>
          <w:rFonts w:eastAsia="SimSun"/>
          <w:b/>
          <w:bCs/>
          <w:sz w:val="22"/>
          <w:szCs w:val="22"/>
          <w:lang w:val="en-US" w:eastAsia="zh-CN"/>
        </w:rPr>
      </w:pPr>
      <w:r>
        <w:rPr>
          <w:rFonts w:eastAsia="SimSun"/>
          <w:b/>
          <w:bCs/>
          <w:sz w:val="22"/>
          <w:szCs w:val="22"/>
          <w:lang w:val="en-US" w:eastAsia="zh-CN"/>
        </w:rPr>
        <w:t>Proposal 2-3</w:t>
      </w:r>
    </w:p>
    <w:p w14:paraId="113A1FEC" w14:textId="77777777" w:rsidR="006C0EB1" w:rsidRDefault="006C0EB1" w:rsidP="006C0EB1">
      <w:pPr>
        <w:pStyle w:val="aff6"/>
        <w:numPr>
          <w:ilvl w:val="0"/>
          <w:numId w:val="40"/>
        </w:numPr>
        <w:ind w:leftChars="0"/>
        <w:jc w:val="both"/>
        <w:rPr>
          <w:rFonts w:eastAsia="SimSun"/>
          <w:iCs/>
          <w:sz w:val="22"/>
          <w:szCs w:val="18"/>
          <w:lang w:val="en-US" w:eastAsia="zh-CN"/>
        </w:rPr>
      </w:pPr>
      <w:r>
        <w:rPr>
          <w:rFonts w:eastAsia="SimSun"/>
          <w:b/>
          <w:bCs/>
          <w:sz w:val="22"/>
          <w:szCs w:val="22"/>
          <w:lang w:val="en-US" w:eastAsia="zh-CN"/>
        </w:rPr>
        <w:t>Support to decide the number of port subsets based on legacy repetition factor R, e.g., the number of port subsets is equal to R/x where x is an integer value configured by a new RRC parameter</w:t>
      </w:r>
    </w:p>
    <w:p w14:paraId="7DE750C3" w14:textId="77777777" w:rsidR="006C0EB1" w:rsidRDefault="006C0EB1" w:rsidP="006C0EB1">
      <w:pPr>
        <w:jc w:val="both"/>
        <w:rPr>
          <w:rFonts w:eastAsiaTheme="minorEastAsia"/>
          <w:iCs/>
          <w:sz w:val="22"/>
          <w:szCs w:val="18"/>
          <w:lang w:val="en-US"/>
        </w:rPr>
      </w:pPr>
    </w:p>
    <w:p w14:paraId="581B57E8" w14:textId="77777777" w:rsidR="006C0EB1" w:rsidRDefault="006C0EB1" w:rsidP="006C0EB1">
      <w:pPr>
        <w:jc w:val="both"/>
        <w:rPr>
          <w:rFonts w:eastAsia="SimSun"/>
          <w:b/>
          <w:bCs/>
          <w:sz w:val="22"/>
          <w:szCs w:val="22"/>
          <w:lang w:val="en-US" w:eastAsia="zh-CN"/>
        </w:rPr>
      </w:pPr>
      <w:r>
        <w:rPr>
          <w:rFonts w:eastAsia="SimSun"/>
          <w:b/>
          <w:bCs/>
          <w:sz w:val="22"/>
          <w:szCs w:val="22"/>
          <w:lang w:val="en-US" w:eastAsia="zh-CN"/>
        </w:rPr>
        <w:t>Proposal 2-4</w:t>
      </w:r>
    </w:p>
    <w:p w14:paraId="2C08481C" w14:textId="77777777" w:rsidR="006C0EB1" w:rsidRDefault="006C0EB1" w:rsidP="006C0EB1">
      <w:pPr>
        <w:pStyle w:val="aff6"/>
        <w:numPr>
          <w:ilvl w:val="0"/>
          <w:numId w:val="40"/>
        </w:numPr>
        <w:ind w:leftChars="0"/>
        <w:jc w:val="both"/>
        <w:rPr>
          <w:rFonts w:eastAsia="SimSun"/>
          <w:iCs/>
          <w:sz w:val="22"/>
          <w:szCs w:val="18"/>
          <w:lang w:val="en-US" w:eastAsia="zh-CN"/>
        </w:rPr>
      </w:pPr>
      <w:r>
        <w:rPr>
          <w:rFonts w:eastAsia="SimSun"/>
          <w:b/>
          <w:bCs/>
          <w:sz w:val="22"/>
          <w:szCs w:val="22"/>
          <w:lang w:val="en-US" w:eastAsia="zh-CN"/>
        </w:rPr>
        <w:t>Support joint configuration of comb offset hopping and 8-port SRS with TDM</w:t>
      </w:r>
    </w:p>
    <w:p w14:paraId="54C31211" w14:textId="77777777" w:rsidR="006C0EB1" w:rsidRDefault="006C0EB1" w:rsidP="006C0EB1">
      <w:pPr>
        <w:pStyle w:val="aff6"/>
        <w:numPr>
          <w:ilvl w:val="1"/>
          <w:numId w:val="40"/>
        </w:numPr>
        <w:ind w:leftChars="0"/>
        <w:jc w:val="both"/>
        <w:rPr>
          <w:rFonts w:eastAsia="SimSun"/>
          <w:iCs/>
          <w:sz w:val="22"/>
          <w:szCs w:val="18"/>
          <w:lang w:val="en-US" w:eastAsia="zh-CN"/>
        </w:rPr>
      </w:pPr>
      <w:r>
        <w:rPr>
          <w:rFonts w:eastAsiaTheme="minorEastAsia"/>
          <w:b/>
          <w:bCs/>
          <w:sz w:val="22"/>
          <w:szCs w:val="22"/>
          <w:lang w:val="en-US"/>
        </w:rPr>
        <w:t>Additional granularity for comb offset hopping can be considered, e.g., per s OFDM symbols</w:t>
      </w:r>
    </w:p>
    <w:p w14:paraId="5A990358" w14:textId="77777777" w:rsidR="006C0EB1" w:rsidRDefault="006C0EB1" w:rsidP="006C0EB1">
      <w:pPr>
        <w:jc w:val="both"/>
        <w:rPr>
          <w:rFonts w:eastAsiaTheme="minorEastAsia"/>
          <w:iCs/>
          <w:sz w:val="22"/>
          <w:szCs w:val="18"/>
          <w:lang w:val="en-US"/>
        </w:rPr>
      </w:pPr>
    </w:p>
    <w:p w14:paraId="3032D6DE" w14:textId="77777777" w:rsidR="006C0EB1" w:rsidRDefault="006C0EB1" w:rsidP="006C0EB1">
      <w:pPr>
        <w:jc w:val="both"/>
        <w:rPr>
          <w:rFonts w:eastAsia="SimSun"/>
          <w:b/>
          <w:bCs/>
          <w:sz w:val="22"/>
          <w:szCs w:val="22"/>
          <w:lang w:val="en-US" w:eastAsia="zh-CN"/>
        </w:rPr>
      </w:pPr>
      <w:r>
        <w:rPr>
          <w:rFonts w:eastAsia="SimSun"/>
          <w:b/>
          <w:bCs/>
          <w:sz w:val="22"/>
          <w:szCs w:val="22"/>
          <w:lang w:val="en-US" w:eastAsia="zh-CN"/>
        </w:rPr>
        <w:lastRenderedPageBreak/>
        <w:t>Proposal 2-5</w:t>
      </w:r>
    </w:p>
    <w:p w14:paraId="2969DCB7" w14:textId="77777777" w:rsidR="006C0EB1" w:rsidRDefault="006C0EB1" w:rsidP="006C0EB1">
      <w:pPr>
        <w:pStyle w:val="aff6"/>
        <w:numPr>
          <w:ilvl w:val="0"/>
          <w:numId w:val="40"/>
        </w:numPr>
        <w:ind w:leftChars="0"/>
        <w:jc w:val="both"/>
        <w:rPr>
          <w:rFonts w:eastAsiaTheme="minorEastAsia"/>
          <w:iCs/>
          <w:sz w:val="22"/>
          <w:szCs w:val="18"/>
        </w:rPr>
      </w:pPr>
      <w:r>
        <w:rPr>
          <w:rFonts w:eastAsia="SimSun"/>
          <w:b/>
          <w:bCs/>
          <w:sz w:val="22"/>
          <w:szCs w:val="22"/>
          <w:lang w:val="en-US" w:eastAsia="zh-CN"/>
        </w:rPr>
        <w:t xml:space="preserve">Support to split SRS transmit power </w:t>
      </w:r>
      <m:oMath>
        <m:sSub>
          <m:sSubPr>
            <m:ctrlPr>
              <w:rPr>
                <w:rFonts w:ascii="Cambria Math" w:eastAsia="SimSun" w:hAnsi="Cambria Math"/>
                <w:b/>
                <w:bCs/>
                <w:iCs/>
                <w:sz w:val="22"/>
                <w:szCs w:val="22"/>
                <w:lang w:eastAsia="zh-CN"/>
              </w:rPr>
            </m:ctrlPr>
          </m:sSubPr>
          <m:e>
            <m:r>
              <m:rPr>
                <m:sty m:val="bi"/>
              </m:rPr>
              <w:rPr>
                <w:rFonts w:ascii="Cambria Math" w:eastAsia="SimSun" w:hAnsi="Cambria Math"/>
                <w:sz w:val="22"/>
                <w:szCs w:val="22"/>
                <w:lang w:eastAsia="zh-CN"/>
              </w:rPr>
              <m:t>P</m:t>
            </m:r>
          </m:e>
          <m:sub>
            <m:r>
              <m:rPr>
                <m:nor/>
              </m:rPr>
              <w:rPr>
                <w:rFonts w:eastAsia="SimSun"/>
                <w:b/>
                <w:bCs/>
                <w:iCs/>
                <w:sz w:val="22"/>
                <w:szCs w:val="22"/>
                <w:lang w:eastAsia="zh-CN"/>
              </w:rPr>
              <m:t>SRS</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b</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f</m:t>
            </m:r>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c</m:t>
            </m:r>
          </m:sub>
        </m:sSub>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i</m:t>
        </m:r>
        <m:r>
          <m:rPr>
            <m:sty m:val="b"/>
          </m:rPr>
          <w:rPr>
            <w:rFonts w:ascii="Cambria Math" w:eastAsia="SimSun" w:hAnsi="Cambria Math"/>
            <w:sz w:val="22"/>
            <w:szCs w:val="22"/>
            <w:lang w:eastAsia="zh-CN"/>
          </w:rPr>
          <m:t>,</m:t>
        </m:r>
        <m:sSub>
          <m:sSubPr>
            <m:ctrlPr>
              <w:rPr>
                <w:rFonts w:ascii="Cambria Math" w:eastAsia="SimSun" w:hAnsi="Cambria Math"/>
                <w:b/>
                <w:bCs/>
                <w:iCs/>
                <w:sz w:val="22"/>
                <w:szCs w:val="22"/>
                <w:lang w:eastAsia="zh-CN"/>
              </w:rPr>
            </m:ctrlPr>
          </m:sSubPr>
          <m:e>
            <m:r>
              <m:rPr>
                <m:sty m:val="bi"/>
              </m:rPr>
              <w:rPr>
                <w:rFonts w:ascii="Cambria Math" w:eastAsia="SimSun" w:hAnsi="Cambria Math"/>
                <w:sz w:val="22"/>
                <w:szCs w:val="22"/>
                <w:lang w:eastAsia="zh-CN"/>
              </w:rPr>
              <m:t>q</m:t>
            </m:r>
          </m:e>
          <m:sub>
            <m:r>
              <m:rPr>
                <m:sty m:val="bi"/>
              </m:rPr>
              <w:rPr>
                <w:rFonts w:ascii="Cambria Math" w:eastAsia="SimSun" w:hAnsi="Cambria Math"/>
                <w:sz w:val="22"/>
                <w:szCs w:val="22"/>
                <w:lang w:eastAsia="zh-CN"/>
              </w:rPr>
              <m:t>s</m:t>
            </m:r>
          </m:sub>
        </m:sSub>
        <m:r>
          <m:rPr>
            <m:sty m:val="b"/>
          </m:rPr>
          <w:rPr>
            <w:rFonts w:ascii="Cambria Math" w:eastAsia="SimSun" w:hAnsi="Cambria Math"/>
            <w:sz w:val="22"/>
            <w:szCs w:val="22"/>
            <w:lang w:eastAsia="zh-CN"/>
          </w:rPr>
          <m:t>,</m:t>
        </m:r>
        <m:r>
          <m:rPr>
            <m:sty m:val="bi"/>
          </m:rPr>
          <w:rPr>
            <w:rFonts w:ascii="Cambria Math" w:eastAsia="SimSun" w:hAnsi="Cambria Math"/>
            <w:sz w:val="22"/>
            <w:szCs w:val="22"/>
            <w:lang w:eastAsia="zh-CN"/>
          </w:rPr>
          <m:t>l</m:t>
        </m:r>
        <m:r>
          <m:rPr>
            <m:sty m:val="b"/>
          </m:rPr>
          <w:rPr>
            <w:rFonts w:ascii="Cambria Math" w:eastAsia="SimSun" w:hAnsi="Cambria Math"/>
            <w:sz w:val="22"/>
            <w:szCs w:val="22"/>
            <w:lang w:eastAsia="zh-CN"/>
          </w:rPr>
          <m:t>)</m:t>
        </m:r>
      </m:oMath>
      <w:r>
        <w:rPr>
          <w:rFonts w:eastAsia="SimSun"/>
          <w:b/>
          <w:bCs/>
          <w:iCs/>
          <w:sz w:val="22"/>
          <w:szCs w:val="22"/>
          <w:lang w:eastAsia="zh-CN"/>
        </w:rPr>
        <w:t xml:space="preserve"> </w:t>
      </w:r>
      <w:r>
        <w:rPr>
          <w:rFonts w:eastAsia="SimSun"/>
          <w:b/>
          <w:bCs/>
          <w:iCs/>
          <w:sz w:val="22"/>
          <w:szCs w:val="22"/>
          <w:lang w:val="en-US" w:eastAsia="zh-CN"/>
        </w:rPr>
        <w:t>equally across the antenna ports sounded in 1 OFDM symbol</w:t>
      </w:r>
    </w:p>
    <w:p w14:paraId="5D4518B1" w14:textId="77777777" w:rsidR="006C0EB1" w:rsidRDefault="006C0EB1" w:rsidP="006C0EB1">
      <w:pPr>
        <w:jc w:val="both"/>
        <w:rPr>
          <w:rFonts w:eastAsiaTheme="minorEastAsia"/>
          <w:iCs/>
          <w:sz w:val="22"/>
          <w:szCs w:val="18"/>
          <w:lang w:val="en-US"/>
        </w:rPr>
      </w:pPr>
    </w:p>
    <w:p w14:paraId="4B65A6B3" w14:textId="77777777" w:rsidR="006C0EB1" w:rsidRDefault="006C0EB1" w:rsidP="006C0EB1">
      <w:pPr>
        <w:jc w:val="both"/>
        <w:rPr>
          <w:rFonts w:eastAsia="SimSun"/>
          <w:b/>
          <w:bCs/>
          <w:sz w:val="22"/>
          <w:szCs w:val="22"/>
          <w:lang w:val="en-US" w:eastAsia="zh-CN"/>
        </w:rPr>
      </w:pPr>
      <w:r>
        <w:rPr>
          <w:rFonts w:eastAsia="SimSun"/>
          <w:b/>
          <w:bCs/>
          <w:sz w:val="22"/>
          <w:szCs w:val="22"/>
          <w:lang w:val="en-US" w:eastAsia="zh-CN"/>
        </w:rPr>
        <w:t>Proposal 2-6</w:t>
      </w:r>
    </w:p>
    <w:p w14:paraId="15B91159" w14:textId="77777777" w:rsidR="006C0EB1" w:rsidRDefault="006C0EB1" w:rsidP="006C0EB1">
      <w:pPr>
        <w:pStyle w:val="aff6"/>
        <w:numPr>
          <w:ilvl w:val="0"/>
          <w:numId w:val="40"/>
        </w:numPr>
        <w:ind w:leftChars="0"/>
        <w:jc w:val="both"/>
        <w:rPr>
          <w:rFonts w:eastAsia="SimSun"/>
          <w:iCs/>
          <w:sz w:val="22"/>
          <w:szCs w:val="18"/>
          <w:lang w:val="en-US" w:eastAsia="zh-CN"/>
        </w:rPr>
      </w:pPr>
      <w:r>
        <w:rPr>
          <w:rFonts w:eastAsia="SimSun"/>
          <w:b/>
          <w:bCs/>
          <w:sz w:val="22"/>
          <w:szCs w:val="22"/>
          <w:lang w:val="en-US" w:eastAsia="zh-CN"/>
        </w:rPr>
        <w:t>Send an LS to RAN4 informing the following:</w:t>
      </w:r>
    </w:p>
    <w:p w14:paraId="77DB4185" w14:textId="77777777" w:rsidR="006C0EB1" w:rsidRDefault="006C0EB1" w:rsidP="006C0EB1">
      <w:pPr>
        <w:pStyle w:val="aff6"/>
        <w:numPr>
          <w:ilvl w:val="1"/>
          <w:numId w:val="40"/>
        </w:numPr>
        <w:ind w:leftChars="0"/>
        <w:jc w:val="both"/>
        <w:rPr>
          <w:rFonts w:eastAsia="SimSun"/>
          <w:iCs/>
          <w:sz w:val="22"/>
          <w:szCs w:val="18"/>
          <w:lang w:val="en-US" w:eastAsia="zh-CN"/>
        </w:rPr>
      </w:pPr>
      <w:r>
        <w:rPr>
          <w:rFonts w:eastAsia="SimSun"/>
          <w:b/>
          <w:bCs/>
          <w:sz w:val="22"/>
          <w:szCs w:val="22"/>
          <w:lang w:val="en-US" w:eastAsia="zh-CN"/>
        </w:rPr>
        <w:t xml:space="preserve">When 8 SRS ports are </w:t>
      </w:r>
      <w:proofErr w:type="spellStart"/>
      <w:r>
        <w:rPr>
          <w:rFonts w:eastAsia="SimSun"/>
          <w:b/>
          <w:bCs/>
          <w:sz w:val="22"/>
          <w:szCs w:val="22"/>
          <w:lang w:val="en-US" w:eastAsia="zh-CN"/>
        </w:rPr>
        <w:t>TDMed</w:t>
      </w:r>
      <w:proofErr w:type="spellEnd"/>
      <w:r>
        <w:rPr>
          <w:rFonts w:eastAsia="SimSun"/>
          <w:b/>
          <w:bCs/>
          <w:sz w:val="22"/>
          <w:szCs w:val="22"/>
          <w:lang w:val="en-US" w:eastAsia="zh-CN"/>
        </w:rPr>
        <w:t>, maximum output power for each port subset depends on PA implemented for the associated Tx chains</w:t>
      </w:r>
    </w:p>
    <w:p w14:paraId="316D8261" w14:textId="77777777" w:rsidR="006C0EB1" w:rsidRDefault="006C0EB1" w:rsidP="006C0EB1">
      <w:pPr>
        <w:pStyle w:val="aff6"/>
        <w:numPr>
          <w:ilvl w:val="1"/>
          <w:numId w:val="40"/>
        </w:numPr>
        <w:ind w:leftChars="0"/>
        <w:jc w:val="both"/>
        <w:rPr>
          <w:rFonts w:eastAsia="SimSun"/>
          <w:iCs/>
          <w:sz w:val="22"/>
          <w:szCs w:val="18"/>
          <w:lang w:val="en-US" w:eastAsia="zh-CN"/>
        </w:rPr>
      </w:pPr>
      <w:r>
        <w:rPr>
          <w:rFonts w:eastAsiaTheme="minorEastAsia"/>
          <w:b/>
          <w:bCs/>
          <w:sz w:val="22"/>
          <w:szCs w:val="22"/>
          <w:lang w:val="en-US"/>
        </w:rPr>
        <w:t xml:space="preserve">PCMAX calculation should consider Tx chains associated with the sounded SRS ports in the OFDM symbol, which can be </w:t>
      </w:r>
      <w:proofErr w:type="gramStart"/>
      <w:r>
        <w:rPr>
          <w:rFonts w:eastAsiaTheme="minorEastAsia"/>
          <w:b/>
          <w:bCs/>
          <w:sz w:val="22"/>
          <w:szCs w:val="22"/>
          <w:lang w:val="en-US"/>
        </w:rPr>
        <w:t>similar to</w:t>
      </w:r>
      <w:proofErr w:type="gramEnd"/>
      <w:r>
        <w:rPr>
          <w:rFonts w:eastAsiaTheme="minorEastAsia"/>
          <w:b/>
          <w:bCs/>
          <w:sz w:val="22"/>
          <w:szCs w:val="22"/>
          <w:lang w:val="en-US"/>
        </w:rPr>
        <w:t xml:space="preserve"> what RAN4 specified for Rel-16 PUSCH with full-power mode</w:t>
      </w:r>
    </w:p>
    <w:p w14:paraId="5C62FD97" w14:textId="230A5165" w:rsidR="005D1455" w:rsidRPr="006C0EB1" w:rsidRDefault="005D1455" w:rsidP="005D1455">
      <w:pPr>
        <w:rPr>
          <w:rFonts w:eastAsia="SimSun"/>
          <w:sz w:val="22"/>
          <w:szCs w:val="18"/>
          <w:lang w:val="en-US" w:eastAsia="zh-CN"/>
        </w:rPr>
      </w:pPr>
    </w:p>
    <w:p w14:paraId="5DE1518D" w14:textId="77777777" w:rsidR="006C0EB1" w:rsidRPr="005D1455" w:rsidRDefault="006C0EB1"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0E57A8D2" w14:textId="77777777" w:rsidR="006C0EB1" w:rsidRPr="00C42B7C" w:rsidRDefault="006C0EB1" w:rsidP="006C0EB1">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53F44A05" w14:textId="77777777" w:rsidR="006C0EB1" w:rsidRPr="001515F6" w:rsidRDefault="006C0EB1" w:rsidP="006C0EB1">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(Re-)initialize hopping pattern at the beginning of each radio frame (</w:t>
      </w:r>
      <w:proofErr w:type="gramStart"/>
      <w:r>
        <w:rPr>
          <w:rFonts w:eastAsia="SimSun"/>
          <w:b/>
          <w:bCs/>
          <w:sz w:val="22"/>
          <w:szCs w:val="22"/>
          <w:lang w:val="en-US" w:eastAsia="zh-CN"/>
        </w:rPr>
        <w:t>i.e.</w:t>
      </w:r>
      <w:proofErr w:type="gramEnd"/>
      <w:r>
        <w:rPr>
          <w:rFonts w:eastAsia="SimSun"/>
          <w:b/>
          <w:bCs/>
          <w:sz w:val="22"/>
          <w:szCs w:val="22"/>
          <w:lang w:val="en-US" w:eastAsia="zh-CN"/>
        </w:rPr>
        <w:t xml:space="preserve"> N=1 as fixed value)</w:t>
      </w:r>
    </w:p>
    <w:p w14:paraId="5DC87177" w14:textId="77777777" w:rsidR="006C0EB1" w:rsidRDefault="006C0EB1" w:rsidP="006C0EB1">
      <w:pPr>
        <w:jc w:val="both"/>
        <w:rPr>
          <w:rFonts w:eastAsiaTheme="minorEastAsia"/>
          <w:sz w:val="22"/>
          <w:szCs w:val="22"/>
          <w:lang w:val="en-US"/>
        </w:rPr>
      </w:pPr>
    </w:p>
    <w:p w14:paraId="67D265C3" w14:textId="0D96D2E5" w:rsidR="005D1455" w:rsidRPr="006C0EB1"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82A99C" w14:textId="77777777" w:rsidR="006E50FF" w:rsidRPr="00BE0426" w:rsidRDefault="006E50FF" w:rsidP="006E50FF">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377F9883" w14:textId="54EF448A" w:rsidR="000650B4" w:rsidRDefault="000650B4" w:rsidP="005D1455">
      <w:pPr>
        <w:numPr>
          <w:ilvl w:val="0"/>
          <w:numId w:val="4"/>
        </w:numPr>
        <w:spacing w:before="240" w:afterLines="50" w:after="120"/>
        <w:jc w:val="both"/>
        <w:rPr>
          <w:rFonts w:eastAsia="SimSun"/>
          <w:sz w:val="22"/>
          <w:lang w:eastAsia="zh-CN"/>
        </w:rPr>
      </w:pPr>
      <w:r>
        <w:rPr>
          <w:rFonts w:eastAsiaTheme="minorEastAsia" w:hint="eastAsia"/>
          <w:sz w:val="22"/>
        </w:rPr>
        <w:t>3</w:t>
      </w:r>
      <w:r>
        <w:rPr>
          <w:rFonts w:eastAsiaTheme="minorEastAsia"/>
          <w:sz w:val="22"/>
        </w:rPr>
        <w:t>GPP TSG RAN 38.211 V17.</w:t>
      </w:r>
      <w:r w:rsidR="00D50ECB">
        <w:rPr>
          <w:rFonts w:eastAsiaTheme="minorEastAsia"/>
          <w:sz w:val="22"/>
        </w:rPr>
        <w:t>3</w:t>
      </w:r>
      <w:r>
        <w:rPr>
          <w:rFonts w:eastAsiaTheme="minorEastAsia"/>
          <w:sz w:val="22"/>
        </w:rPr>
        <w:t>.0, “</w:t>
      </w:r>
      <w:r w:rsidR="004D7C7C">
        <w:rPr>
          <w:rFonts w:eastAsiaTheme="minorEastAsia"/>
          <w:sz w:val="22"/>
        </w:rPr>
        <w:t>Physical channels and modulation</w:t>
      </w:r>
      <w:r>
        <w:rPr>
          <w:rFonts w:eastAsiaTheme="minorEastAsia"/>
          <w:sz w:val="22"/>
        </w:rPr>
        <w:t xml:space="preserve">”, </w:t>
      </w:r>
      <w:r w:rsidR="00D50ECB">
        <w:rPr>
          <w:rFonts w:eastAsiaTheme="minorEastAsia"/>
          <w:sz w:val="22"/>
        </w:rPr>
        <w:t xml:space="preserve">September </w:t>
      </w:r>
      <w:r w:rsidR="004D7C7C">
        <w:rPr>
          <w:rFonts w:eastAsiaTheme="minorEastAsia"/>
          <w:sz w:val="22"/>
        </w:rPr>
        <w:t>2022</w:t>
      </w:r>
    </w:p>
    <w:p w14:paraId="6D1B5671" w14:textId="022149A2" w:rsidR="00CB78AA" w:rsidRPr="00BE0426" w:rsidRDefault="00CB78AA"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 xml:space="preserve">GPP </w:t>
      </w:r>
      <w:r w:rsidR="00D50ECB" w:rsidRPr="00D50ECB">
        <w:rPr>
          <w:rFonts w:eastAsia="SimSun"/>
          <w:sz w:val="22"/>
          <w:lang w:eastAsia="zh-CN"/>
        </w:rPr>
        <w:t>R1-2209890</w:t>
      </w:r>
      <w:r w:rsidR="00A52993">
        <w:rPr>
          <w:rFonts w:eastAsiaTheme="minorEastAsia" w:hint="eastAsia"/>
          <w:sz w:val="22"/>
        </w:rPr>
        <w:t>,</w:t>
      </w:r>
      <w:r>
        <w:rPr>
          <w:rFonts w:eastAsia="SimSun"/>
          <w:sz w:val="22"/>
          <w:lang w:eastAsia="zh-CN"/>
        </w:rPr>
        <w:t xml:space="preserve"> “</w:t>
      </w:r>
      <w:r w:rsidRPr="00CB78AA">
        <w:rPr>
          <w:rFonts w:eastAsia="SimSun"/>
          <w:sz w:val="22"/>
          <w:lang w:eastAsia="zh-CN"/>
        </w:rPr>
        <w:t>Discussion on CSI enhancement</w:t>
      </w:r>
      <w:r>
        <w:rPr>
          <w:rFonts w:eastAsia="SimSun"/>
          <w:sz w:val="22"/>
          <w:lang w:eastAsia="zh-CN"/>
        </w:rPr>
        <w:t>”, RAN1#1</w:t>
      </w:r>
      <w:r w:rsidR="00A52993">
        <w:rPr>
          <w:rFonts w:eastAsia="SimSun"/>
          <w:sz w:val="22"/>
          <w:lang w:eastAsia="zh-CN"/>
        </w:rPr>
        <w:t>10</w:t>
      </w:r>
      <w:r w:rsidR="00D50ECB">
        <w:rPr>
          <w:rFonts w:eastAsia="SimSun"/>
          <w:sz w:val="22"/>
          <w:lang w:eastAsia="zh-CN"/>
        </w:rPr>
        <w:t>bis-e</w:t>
      </w:r>
      <w:r>
        <w:rPr>
          <w:rFonts w:eastAsia="SimSun"/>
          <w:sz w:val="22"/>
          <w:lang w:eastAsia="zh-CN"/>
        </w:rPr>
        <w:t xml:space="preserve">, </w:t>
      </w:r>
      <w:r w:rsidR="00D50ECB">
        <w:rPr>
          <w:rFonts w:eastAsia="SimSun"/>
          <w:sz w:val="22"/>
          <w:lang w:eastAsia="zh-CN"/>
        </w:rPr>
        <w:t xml:space="preserve">October </w:t>
      </w:r>
      <w:r>
        <w:rPr>
          <w:rFonts w:eastAsia="SimSun"/>
          <w:sz w:val="22"/>
          <w:lang w:eastAsia="zh-CN"/>
        </w:rPr>
        <w:t>2022.</w:t>
      </w:r>
    </w:p>
    <w:p w14:paraId="216D381B" w14:textId="3B1F4BC3" w:rsidR="000411D6" w:rsidRPr="006560F7" w:rsidRDefault="000411D6" w:rsidP="000411D6">
      <w:pPr>
        <w:rPr>
          <w:rFonts w:eastAsia="SimSun"/>
          <w:sz w:val="22"/>
          <w:szCs w:val="18"/>
          <w:lang w:eastAsia="zh-CN"/>
        </w:rPr>
      </w:pPr>
    </w:p>
    <w:sectPr w:rsidR="000411D6" w:rsidRPr="006560F7">
      <w:footerReference w:type="default" r:id="rId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9419A" w14:textId="77777777" w:rsidR="00313D7C" w:rsidRDefault="00313D7C">
      <w:r>
        <w:separator/>
      </w:r>
    </w:p>
  </w:endnote>
  <w:endnote w:type="continuationSeparator" w:id="0">
    <w:p w14:paraId="7C0C0995" w14:textId="77777777" w:rsidR="00313D7C" w:rsidRDefault="00313D7C">
      <w:r>
        <w:continuationSeparator/>
      </w:r>
    </w:p>
  </w:endnote>
  <w:endnote w:type="continuationNotice" w:id="1">
    <w:p w14:paraId="34FABE24" w14:textId="77777777" w:rsidR="00313D7C" w:rsidRDefault="00313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EA877" w14:textId="77777777" w:rsidR="00313D7C" w:rsidRDefault="00313D7C">
      <w:r>
        <w:separator/>
      </w:r>
    </w:p>
  </w:footnote>
  <w:footnote w:type="continuationSeparator" w:id="0">
    <w:p w14:paraId="2081D924" w14:textId="77777777" w:rsidR="00313D7C" w:rsidRDefault="00313D7C">
      <w:r>
        <w:continuationSeparator/>
      </w:r>
    </w:p>
  </w:footnote>
  <w:footnote w:type="continuationNotice" w:id="1">
    <w:p w14:paraId="6A8CD0D5" w14:textId="77777777" w:rsidR="00313D7C" w:rsidRDefault="00313D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EE6C6E"/>
    <w:multiLevelType w:val="hybridMultilevel"/>
    <w:tmpl w:val="832C95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30"/>
  </w:num>
  <w:num w:numId="3" w16cid:durableId="592401711">
    <w:abstractNumId w:val="11"/>
  </w:num>
  <w:num w:numId="4" w16cid:durableId="900603588">
    <w:abstractNumId w:val="6"/>
  </w:num>
  <w:num w:numId="5" w16cid:durableId="637690030">
    <w:abstractNumId w:val="36"/>
  </w:num>
  <w:num w:numId="6" w16cid:durableId="1835798235">
    <w:abstractNumId w:val="27"/>
  </w:num>
  <w:num w:numId="7" w16cid:durableId="1109545917">
    <w:abstractNumId w:val="0"/>
    <w:lvlOverride w:ilvl="0">
      <w:startOverride w:val="1"/>
    </w:lvlOverride>
  </w:num>
  <w:num w:numId="8" w16cid:durableId="15813271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37"/>
  </w:num>
  <w:num w:numId="10" w16cid:durableId="1651328294">
    <w:abstractNumId w:val="24"/>
  </w:num>
  <w:num w:numId="11" w16cid:durableId="748042690">
    <w:abstractNumId w:val="34"/>
  </w:num>
  <w:num w:numId="12" w16cid:durableId="623462827">
    <w:abstractNumId w:val="15"/>
    <w:lvlOverride w:ilvl="0">
      <w:startOverride w:val="1"/>
    </w:lvlOverride>
  </w:num>
  <w:num w:numId="13" w16cid:durableId="2112627212">
    <w:abstractNumId w:val="28"/>
  </w:num>
  <w:num w:numId="14" w16cid:durableId="1517181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8"/>
  </w:num>
  <w:num w:numId="16" w16cid:durableId="2094427678">
    <w:abstractNumId w:val="3"/>
  </w:num>
  <w:num w:numId="17" w16cid:durableId="1325086801">
    <w:abstractNumId w:val="4"/>
  </w:num>
  <w:num w:numId="18" w16cid:durableId="1422218407">
    <w:abstractNumId w:val="32"/>
  </w:num>
  <w:num w:numId="19" w16cid:durableId="569468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26"/>
    <w:lvlOverride w:ilvl="0">
      <w:startOverride w:val="1"/>
    </w:lvlOverride>
  </w:num>
  <w:num w:numId="21" w16cid:durableId="1052803016">
    <w:abstractNumId w:val="18"/>
    <w:lvlOverride w:ilvl="0">
      <w:startOverride w:val="1"/>
    </w:lvlOverride>
    <w:lvlOverride w:ilvl="1"/>
    <w:lvlOverride w:ilvl="2"/>
    <w:lvlOverride w:ilvl="3"/>
    <w:lvlOverride w:ilvl="4"/>
    <w:lvlOverride w:ilvl="5"/>
    <w:lvlOverride w:ilvl="6"/>
    <w:lvlOverride w:ilvl="7"/>
    <w:lvlOverride w:ilvl="8"/>
  </w:num>
  <w:num w:numId="22" w16cid:durableId="241527814">
    <w:abstractNumId w:val="9"/>
  </w:num>
  <w:num w:numId="23" w16cid:durableId="1797135497">
    <w:abstractNumId w:val="13"/>
  </w:num>
  <w:num w:numId="24" w16cid:durableId="1815902640">
    <w:abstractNumId w:val="7"/>
  </w:num>
  <w:num w:numId="25" w16cid:durableId="1669942081">
    <w:abstractNumId w:val="2"/>
  </w:num>
  <w:num w:numId="26" w16cid:durableId="1999534778">
    <w:abstractNumId w:val="29"/>
  </w:num>
  <w:num w:numId="27" w16cid:durableId="844519198">
    <w:abstractNumId w:val="35"/>
  </w:num>
  <w:num w:numId="28" w16cid:durableId="976183125">
    <w:abstractNumId w:val="20"/>
  </w:num>
  <w:num w:numId="29" w16cid:durableId="1410075347">
    <w:abstractNumId w:val="10"/>
  </w:num>
  <w:num w:numId="30" w16cid:durableId="1648244221">
    <w:abstractNumId w:val="17"/>
  </w:num>
  <w:num w:numId="31" w16cid:durableId="1987778898">
    <w:abstractNumId w:val="28"/>
  </w:num>
  <w:num w:numId="32" w16cid:durableId="579364952">
    <w:abstractNumId w:val="31"/>
  </w:num>
  <w:num w:numId="33" w16cid:durableId="285963898">
    <w:abstractNumId w:val="23"/>
  </w:num>
  <w:num w:numId="34" w16cid:durableId="719134444">
    <w:abstractNumId w:val="16"/>
  </w:num>
  <w:num w:numId="35" w16cid:durableId="78061506">
    <w:abstractNumId w:val="33"/>
  </w:num>
  <w:num w:numId="36" w16cid:durableId="335697852">
    <w:abstractNumId w:val="5"/>
  </w:num>
  <w:num w:numId="37" w16cid:durableId="295457010">
    <w:abstractNumId w:val="12"/>
  </w:num>
  <w:num w:numId="38" w16cid:durableId="388891939">
    <w:abstractNumId w:val="14"/>
  </w:num>
  <w:num w:numId="39" w16cid:durableId="794371110">
    <w:abstractNumId w:val="22"/>
  </w:num>
  <w:num w:numId="40" w16cid:durableId="844245917">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23"/>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FA"/>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417"/>
    <w:rsid w:val="000744DC"/>
    <w:rsid w:val="00074979"/>
    <w:rsid w:val="00074D2E"/>
    <w:rsid w:val="00074D95"/>
    <w:rsid w:val="00075498"/>
    <w:rsid w:val="0007585B"/>
    <w:rsid w:val="00075C87"/>
    <w:rsid w:val="00075DC0"/>
    <w:rsid w:val="0007603A"/>
    <w:rsid w:val="000761E9"/>
    <w:rsid w:val="0007674F"/>
    <w:rsid w:val="000779A9"/>
    <w:rsid w:val="000779EC"/>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A60"/>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725"/>
    <w:rsid w:val="00086BB9"/>
    <w:rsid w:val="00086C10"/>
    <w:rsid w:val="00086D89"/>
    <w:rsid w:val="00086DE0"/>
    <w:rsid w:val="00087061"/>
    <w:rsid w:val="000875FB"/>
    <w:rsid w:val="0008771A"/>
    <w:rsid w:val="00087828"/>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D55"/>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1BC"/>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202"/>
    <w:rsid w:val="000B7B73"/>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1AC"/>
    <w:rsid w:val="000D0461"/>
    <w:rsid w:val="000D0465"/>
    <w:rsid w:val="000D0696"/>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0F"/>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82A"/>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112"/>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31B"/>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5B6"/>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82"/>
    <w:rsid w:val="00141234"/>
    <w:rsid w:val="001413D3"/>
    <w:rsid w:val="0014168E"/>
    <w:rsid w:val="0014168F"/>
    <w:rsid w:val="001416B6"/>
    <w:rsid w:val="00141980"/>
    <w:rsid w:val="001419E8"/>
    <w:rsid w:val="00141D6C"/>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232"/>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BF9"/>
    <w:rsid w:val="00173CFF"/>
    <w:rsid w:val="00173ECD"/>
    <w:rsid w:val="00173F53"/>
    <w:rsid w:val="00174461"/>
    <w:rsid w:val="00174476"/>
    <w:rsid w:val="0017502F"/>
    <w:rsid w:val="001750A2"/>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797"/>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2EF"/>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B4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2D"/>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3F5"/>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361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8BE"/>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389"/>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D92"/>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82F"/>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888"/>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28"/>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3CE"/>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D7C"/>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AD0"/>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1A2"/>
    <w:rsid w:val="003403DA"/>
    <w:rsid w:val="0034084C"/>
    <w:rsid w:val="0034097F"/>
    <w:rsid w:val="00340B3A"/>
    <w:rsid w:val="00340C21"/>
    <w:rsid w:val="00340F0D"/>
    <w:rsid w:val="0034120D"/>
    <w:rsid w:val="00341864"/>
    <w:rsid w:val="00341A13"/>
    <w:rsid w:val="00341A4F"/>
    <w:rsid w:val="00341B9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CFD"/>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63"/>
    <w:rsid w:val="003A0FFB"/>
    <w:rsid w:val="003A1E23"/>
    <w:rsid w:val="003A2162"/>
    <w:rsid w:val="003A21F0"/>
    <w:rsid w:val="003A223D"/>
    <w:rsid w:val="003A22C4"/>
    <w:rsid w:val="003A2461"/>
    <w:rsid w:val="003A286B"/>
    <w:rsid w:val="003A298F"/>
    <w:rsid w:val="003A2A79"/>
    <w:rsid w:val="003A2CF8"/>
    <w:rsid w:val="003A2E44"/>
    <w:rsid w:val="003A3002"/>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17"/>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F5F"/>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765"/>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8ED"/>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311"/>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583"/>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C15"/>
    <w:rsid w:val="00483D8E"/>
    <w:rsid w:val="00484102"/>
    <w:rsid w:val="0048414A"/>
    <w:rsid w:val="0048430D"/>
    <w:rsid w:val="004843EA"/>
    <w:rsid w:val="0048448B"/>
    <w:rsid w:val="00484775"/>
    <w:rsid w:val="00484990"/>
    <w:rsid w:val="00484B74"/>
    <w:rsid w:val="00484CEB"/>
    <w:rsid w:val="00484EB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16"/>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780"/>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612"/>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6E8"/>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4C8"/>
    <w:rsid w:val="005156C7"/>
    <w:rsid w:val="005157CC"/>
    <w:rsid w:val="005157F9"/>
    <w:rsid w:val="00515A36"/>
    <w:rsid w:val="00515D11"/>
    <w:rsid w:val="00516077"/>
    <w:rsid w:val="00516213"/>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E08"/>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20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96C"/>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23E"/>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657"/>
    <w:rsid w:val="00572779"/>
    <w:rsid w:val="005727A9"/>
    <w:rsid w:val="0057287A"/>
    <w:rsid w:val="00572984"/>
    <w:rsid w:val="00572B2A"/>
    <w:rsid w:val="00572B31"/>
    <w:rsid w:val="00572BCE"/>
    <w:rsid w:val="00572C9F"/>
    <w:rsid w:val="00572FEC"/>
    <w:rsid w:val="005732AE"/>
    <w:rsid w:val="0057344F"/>
    <w:rsid w:val="005736B8"/>
    <w:rsid w:val="0057380D"/>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448"/>
    <w:rsid w:val="005A044F"/>
    <w:rsid w:val="005A05C1"/>
    <w:rsid w:val="005A0A90"/>
    <w:rsid w:val="005A0B82"/>
    <w:rsid w:val="005A0C92"/>
    <w:rsid w:val="005A0F70"/>
    <w:rsid w:val="005A121F"/>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5D66"/>
    <w:rsid w:val="005A6148"/>
    <w:rsid w:val="005A64C3"/>
    <w:rsid w:val="005A6566"/>
    <w:rsid w:val="005A69AB"/>
    <w:rsid w:val="005A6C2A"/>
    <w:rsid w:val="005A6D85"/>
    <w:rsid w:val="005A70CA"/>
    <w:rsid w:val="005A718F"/>
    <w:rsid w:val="005A74B2"/>
    <w:rsid w:val="005A7849"/>
    <w:rsid w:val="005A7E2D"/>
    <w:rsid w:val="005A7E6B"/>
    <w:rsid w:val="005B0012"/>
    <w:rsid w:val="005B02AE"/>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05"/>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2C2"/>
    <w:rsid w:val="005E07FF"/>
    <w:rsid w:val="005E09B0"/>
    <w:rsid w:val="005E0B50"/>
    <w:rsid w:val="005E0F80"/>
    <w:rsid w:val="005E111A"/>
    <w:rsid w:val="005E15A0"/>
    <w:rsid w:val="005E16FF"/>
    <w:rsid w:val="005E1CA2"/>
    <w:rsid w:val="005E1D1F"/>
    <w:rsid w:val="005E1DA9"/>
    <w:rsid w:val="005E1ED6"/>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2D4"/>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CA"/>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948"/>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70F"/>
    <w:rsid w:val="00621835"/>
    <w:rsid w:val="0062189F"/>
    <w:rsid w:val="00621B6F"/>
    <w:rsid w:val="00621BEE"/>
    <w:rsid w:val="00621C4B"/>
    <w:rsid w:val="00621C6F"/>
    <w:rsid w:val="00622244"/>
    <w:rsid w:val="006223A6"/>
    <w:rsid w:val="006225D9"/>
    <w:rsid w:val="0062263C"/>
    <w:rsid w:val="006227F2"/>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3E"/>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38B"/>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DF6"/>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B12"/>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3E44"/>
    <w:rsid w:val="006740A5"/>
    <w:rsid w:val="006740EF"/>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D9F"/>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537"/>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31"/>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88F"/>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0EB1"/>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3"/>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2BC"/>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5A20"/>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2A0"/>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189"/>
    <w:rsid w:val="0070540C"/>
    <w:rsid w:val="0070542E"/>
    <w:rsid w:val="0070559C"/>
    <w:rsid w:val="00705813"/>
    <w:rsid w:val="00705A46"/>
    <w:rsid w:val="00705AA9"/>
    <w:rsid w:val="00705CB5"/>
    <w:rsid w:val="00705E6E"/>
    <w:rsid w:val="00705E76"/>
    <w:rsid w:val="00706136"/>
    <w:rsid w:val="0070633A"/>
    <w:rsid w:val="007063E1"/>
    <w:rsid w:val="0070640C"/>
    <w:rsid w:val="0070659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2A73"/>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71D"/>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44"/>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BC9"/>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A1"/>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A28"/>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160"/>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03"/>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633"/>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242"/>
    <w:rsid w:val="0083083C"/>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1F4"/>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32B"/>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6FFB"/>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550"/>
    <w:rsid w:val="00894783"/>
    <w:rsid w:val="00895245"/>
    <w:rsid w:val="008955E3"/>
    <w:rsid w:val="008958CB"/>
    <w:rsid w:val="008958FA"/>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C6F"/>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774"/>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6CC"/>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B53"/>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00"/>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AA3"/>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79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3F8"/>
    <w:rsid w:val="00954692"/>
    <w:rsid w:val="009546A6"/>
    <w:rsid w:val="0095494C"/>
    <w:rsid w:val="00955264"/>
    <w:rsid w:val="0095598A"/>
    <w:rsid w:val="00955C25"/>
    <w:rsid w:val="00955EF4"/>
    <w:rsid w:val="009560A8"/>
    <w:rsid w:val="00956266"/>
    <w:rsid w:val="00956523"/>
    <w:rsid w:val="00956689"/>
    <w:rsid w:val="00956EDE"/>
    <w:rsid w:val="00956F10"/>
    <w:rsid w:val="00957263"/>
    <w:rsid w:val="00957301"/>
    <w:rsid w:val="00957452"/>
    <w:rsid w:val="009574AE"/>
    <w:rsid w:val="009575BA"/>
    <w:rsid w:val="0095793E"/>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1"/>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274E"/>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EE0"/>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BA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830"/>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52"/>
    <w:rsid w:val="009E5774"/>
    <w:rsid w:val="009E5A86"/>
    <w:rsid w:val="009E6317"/>
    <w:rsid w:val="009E632F"/>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D8A"/>
    <w:rsid w:val="00A16EBA"/>
    <w:rsid w:val="00A174E6"/>
    <w:rsid w:val="00A17736"/>
    <w:rsid w:val="00A1775A"/>
    <w:rsid w:val="00A17BE3"/>
    <w:rsid w:val="00A17D29"/>
    <w:rsid w:val="00A17F54"/>
    <w:rsid w:val="00A2001A"/>
    <w:rsid w:val="00A2030D"/>
    <w:rsid w:val="00A203AC"/>
    <w:rsid w:val="00A20407"/>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B93"/>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6C9"/>
    <w:rsid w:val="00A52993"/>
    <w:rsid w:val="00A530E8"/>
    <w:rsid w:val="00A534AD"/>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41"/>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3F50"/>
    <w:rsid w:val="00A84BED"/>
    <w:rsid w:val="00A85131"/>
    <w:rsid w:val="00A859E1"/>
    <w:rsid w:val="00A864FD"/>
    <w:rsid w:val="00A8651E"/>
    <w:rsid w:val="00A86AA2"/>
    <w:rsid w:val="00A86AD8"/>
    <w:rsid w:val="00A86AF1"/>
    <w:rsid w:val="00A86E40"/>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A"/>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6CB"/>
    <w:rsid w:val="00AF1AB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24C"/>
    <w:rsid w:val="00B14797"/>
    <w:rsid w:val="00B14C55"/>
    <w:rsid w:val="00B156A7"/>
    <w:rsid w:val="00B1589B"/>
    <w:rsid w:val="00B15973"/>
    <w:rsid w:val="00B15A67"/>
    <w:rsid w:val="00B15CB1"/>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37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5C9C"/>
    <w:rsid w:val="00B2608D"/>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793"/>
    <w:rsid w:val="00B42C35"/>
    <w:rsid w:val="00B42E75"/>
    <w:rsid w:val="00B43232"/>
    <w:rsid w:val="00B43415"/>
    <w:rsid w:val="00B439C0"/>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DA8"/>
    <w:rsid w:val="00B73EA1"/>
    <w:rsid w:val="00B73F7A"/>
    <w:rsid w:val="00B74407"/>
    <w:rsid w:val="00B749F6"/>
    <w:rsid w:val="00B74A5F"/>
    <w:rsid w:val="00B75806"/>
    <w:rsid w:val="00B758CA"/>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5F5B"/>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7F1"/>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9799D"/>
    <w:rsid w:val="00BA0332"/>
    <w:rsid w:val="00BA03E3"/>
    <w:rsid w:val="00BA0471"/>
    <w:rsid w:val="00BA0693"/>
    <w:rsid w:val="00BA06FE"/>
    <w:rsid w:val="00BA0904"/>
    <w:rsid w:val="00BA091C"/>
    <w:rsid w:val="00BA0B4E"/>
    <w:rsid w:val="00BA0B9C"/>
    <w:rsid w:val="00BA0EE8"/>
    <w:rsid w:val="00BA10ED"/>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97B"/>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19"/>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E92"/>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7EE"/>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E"/>
    <w:rsid w:val="00C0336D"/>
    <w:rsid w:val="00C034AA"/>
    <w:rsid w:val="00C03C8B"/>
    <w:rsid w:val="00C03CD0"/>
    <w:rsid w:val="00C04002"/>
    <w:rsid w:val="00C04394"/>
    <w:rsid w:val="00C044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2A"/>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B93"/>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017"/>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3F26"/>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1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56A"/>
    <w:rsid w:val="00CA39CB"/>
    <w:rsid w:val="00CA3C2C"/>
    <w:rsid w:val="00CA40D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97B"/>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0CCB"/>
    <w:rsid w:val="00CC1090"/>
    <w:rsid w:val="00CC1499"/>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D"/>
    <w:rsid w:val="00CD3031"/>
    <w:rsid w:val="00CD3635"/>
    <w:rsid w:val="00CD36DC"/>
    <w:rsid w:val="00CD374A"/>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79E"/>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7F8"/>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3F"/>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5F3A"/>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1CE3"/>
    <w:rsid w:val="00D42319"/>
    <w:rsid w:val="00D424AB"/>
    <w:rsid w:val="00D42EF1"/>
    <w:rsid w:val="00D42F63"/>
    <w:rsid w:val="00D430FB"/>
    <w:rsid w:val="00D433F2"/>
    <w:rsid w:val="00D43673"/>
    <w:rsid w:val="00D436E4"/>
    <w:rsid w:val="00D43726"/>
    <w:rsid w:val="00D43933"/>
    <w:rsid w:val="00D43B1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2F95"/>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8C2"/>
    <w:rsid w:val="00D749BB"/>
    <w:rsid w:val="00D749E8"/>
    <w:rsid w:val="00D74E27"/>
    <w:rsid w:val="00D7500C"/>
    <w:rsid w:val="00D75275"/>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07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5E6"/>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46D"/>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A0C"/>
    <w:rsid w:val="00DF218A"/>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49"/>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2E"/>
    <w:rsid w:val="00E11C7E"/>
    <w:rsid w:val="00E11E5F"/>
    <w:rsid w:val="00E11ED9"/>
    <w:rsid w:val="00E11F18"/>
    <w:rsid w:val="00E12295"/>
    <w:rsid w:val="00E123E0"/>
    <w:rsid w:val="00E12643"/>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C5"/>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BD4"/>
    <w:rsid w:val="00E45E82"/>
    <w:rsid w:val="00E460A9"/>
    <w:rsid w:val="00E46311"/>
    <w:rsid w:val="00E46380"/>
    <w:rsid w:val="00E4645C"/>
    <w:rsid w:val="00E46653"/>
    <w:rsid w:val="00E46999"/>
    <w:rsid w:val="00E46B07"/>
    <w:rsid w:val="00E46C33"/>
    <w:rsid w:val="00E46FB0"/>
    <w:rsid w:val="00E4737F"/>
    <w:rsid w:val="00E477EE"/>
    <w:rsid w:val="00E502A7"/>
    <w:rsid w:val="00E502B0"/>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4A05"/>
    <w:rsid w:val="00E54A2C"/>
    <w:rsid w:val="00E54DFA"/>
    <w:rsid w:val="00E54EB8"/>
    <w:rsid w:val="00E5525A"/>
    <w:rsid w:val="00E55A67"/>
    <w:rsid w:val="00E55E30"/>
    <w:rsid w:val="00E5637C"/>
    <w:rsid w:val="00E5668F"/>
    <w:rsid w:val="00E56829"/>
    <w:rsid w:val="00E56887"/>
    <w:rsid w:val="00E56C89"/>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D84"/>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58"/>
    <w:rsid w:val="00E739E3"/>
    <w:rsid w:val="00E73C6D"/>
    <w:rsid w:val="00E73F43"/>
    <w:rsid w:val="00E748A9"/>
    <w:rsid w:val="00E74E1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A93"/>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65E"/>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B39"/>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29F"/>
    <w:rsid w:val="00EC5423"/>
    <w:rsid w:val="00EC54CC"/>
    <w:rsid w:val="00EC5592"/>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BE"/>
    <w:rsid w:val="00ED02CA"/>
    <w:rsid w:val="00ED04D1"/>
    <w:rsid w:val="00ED06EE"/>
    <w:rsid w:val="00ED0839"/>
    <w:rsid w:val="00ED0A5B"/>
    <w:rsid w:val="00ED0D45"/>
    <w:rsid w:val="00ED0E51"/>
    <w:rsid w:val="00ED12AE"/>
    <w:rsid w:val="00ED1449"/>
    <w:rsid w:val="00ED17B6"/>
    <w:rsid w:val="00ED1B9A"/>
    <w:rsid w:val="00ED1BD3"/>
    <w:rsid w:val="00ED1CFC"/>
    <w:rsid w:val="00ED2296"/>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75A"/>
    <w:rsid w:val="00EF0E1B"/>
    <w:rsid w:val="00EF0E83"/>
    <w:rsid w:val="00EF0F4A"/>
    <w:rsid w:val="00EF1009"/>
    <w:rsid w:val="00EF1498"/>
    <w:rsid w:val="00EF1572"/>
    <w:rsid w:val="00EF15F4"/>
    <w:rsid w:val="00EF18DE"/>
    <w:rsid w:val="00EF1C10"/>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12C"/>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4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24"/>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864"/>
    <w:rsid w:val="00F43A64"/>
    <w:rsid w:val="00F43B67"/>
    <w:rsid w:val="00F43E1A"/>
    <w:rsid w:val="00F44739"/>
    <w:rsid w:val="00F4478B"/>
    <w:rsid w:val="00F44ABC"/>
    <w:rsid w:val="00F44BD1"/>
    <w:rsid w:val="00F44BF7"/>
    <w:rsid w:val="00F45301"/>
    <w:rsid w:val="00F455B8"/>
    <w:rsid w:val="00F45793"/>
    <w:rsid w:val="00F4580E"/>
    <w:rsid w:val="00F4582D"/>
    <w:rsid w:val="00F4596F"/>
    <w:rsid w:val="00F45C65"/>
    <w:rsid w:val="00F45CF6"/>
    <w:rsid w:val="00F46A91"/>
    <w:rsid w:val="00F46B4B"/>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19"/>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4964"/>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7"/>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DA9"/>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7CE"/>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6F0"/>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6E6"/>
    <w:rsid w:val="00FB7919"/>
    <w:rsid w:val="00FB7B95"/>
    <w:rsid w:val="00FB7FC8"/>
    <w:rsid w:val="00FC00F6"/>
    <w:rsid w:val="00FC021C"/>
    <w:rsid w:val="00FC08C7"/>
    <w:rsid w:val="00FC0A80"/>
    <w:rsid w:val="00FC1265"/>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61C"/>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82"/>
    <w:rsid w:val="00FE1BE1"/>
    <w:rsid w:val="00FE2032"/>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C0EB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818716">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293014">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9644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74633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16406">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2504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43791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34781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258830">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cid:image005.png@01D977B6.8F321E80" TargetMode="External"/><Relationship Id="rId39" Type="http://schemas.openxmlformats.org/officeDocument/2006/relationships/oleObject" Target="embeddings/oleObject7.bin"/><Relationship Id="rId21" Type="http://schemas.openxmlformats.org/officeDocument/2006/relationships/image" Target="cid:image006.png@01D977B6.8F321E80" TargetMode="External"/><Relationship Id="rId34" Type="http://schemas.openxmlformats.org/officeDocument/2006/relationships/oleObject" Target="embeddings/oleObject3.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7.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cid:image002.png@01D977B6.8F321E80" TargetMode="External"/><Relationship Id="rId32" Type="http://schemas.openxmlformats.org/officeDocument/2006/relationships/oleObject" Target="embeddings/oleObject2.bin"/><Relationship Id="rId37" Type="http://schemas.openxmlformats.org/officeDocument/2006/relationships/oleObject" Target="embeddings/oleObject5.bin"/><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cid:image002.png@01D977B6.8F321E80" TargetMode="External"/><Relationship Id="rId23" Type="http://schemas.openxmlformats.org/officeDocument/2006/relationships/image" Target="cid:image003.png@01D977B6.8F321E80" TargetMode="External"/><Relationship Id="rId28" Type="http://schemas.openxmlformats.org/officeDocument/2006/relationships/image" Target="cid:image007.png@01D977B6.8F321E80" TargetMode="External"/><Relationship Id="rId36"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image" Target="cid:image005.png@01D977B6.8F321E80" TargetMode="External"/><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977B6.8F321E80" TargetMode="External"/><Relationship Id="rId22" Type="http://schemas.openxmlformats.org/officeDocument/2006/relationships/image" Target="cid:image002.png@01D977B6.8F321E80" TargetMode="External"/><Relationship Id="rId27" Type="http://schemas.openxmlformats.org/officeDocument/2006/relationships/image" Target="media/image6.png"/><Relationship Id="rId30" Type="http://schemas.openxmlformats.org/officeDocument/2006/relationships/oleObject" Target="embeddings/oleObject1.bin"/><Relationship Id="rId35" Type="http://schemas.openxmlformats.org/officeDocument/2006/relationships/image" Target="media/image10.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cid:image002.png@01D977B6.8F321E80" TargetMode="External"/><Relationship Id="rId17" Type="http://schemas.openxmlformats.org/officeDocument/2006/relationships/image" Target="cid:image004.png@01D977B6.8F321E80" TargetMode="External"/><Relationship Id="rId25" Type="http://schemas.openxmlformats.org/officeDocument/2006/relationships/image" Target="cid:image004.png@01D977B6.8F321E80" TargetMode="External"/><Relationship Id="rId33" Type="http://schemas.openxmlformats.org/officeDocument/2006/relationships/image" Target="media/image9.wmf"/><Relationship Id="rId38" Type="http://schemas.openxmlformats.org/officeDocument/2006/relationships/oleObject" Target="embeddings/oleObject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2742</Words>
  <Characters>28575</Characters>
  <Application>Microsoft Office Word</Application>
  <DocSecurity>0</DocSecurity>
  <Lines>238</Lines>
  <Paragraphs>62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2017-08-09T04:40:00Z</cp:lastPrinted>
  <dcterms:created xsi:type="dcterms:W3CDTF">2023-05-15T08:01:00Z</dcterms:created>
  <dcterms:modified xsi:type="dcterms:W3CDTF">2023-05-15T08:01:00Z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2023-05-15T08:01:41Z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97b8cf5a-8e59-4dbd-aa91-d4eeea4c00f8</vt:lpwstr>
  </property>
  <property fmtid="{D5CDD505-2E9C-101B-9397-08002B2CF9AE}" pid="9" name="MSIP_Label_32ea9713-c968-4858-9aa6-4bad09b07315_ContentBits">
    <vt:lpwstr>0</vt:lpwstr>
  </property>
</Properties>
</file>