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CAF77" w14:textId="3DA7049F" w:rsidR="00996E73" w:rsidRPr="00996E73" w:rsidRDefault="00996E73" w:rsidP="00996E73">
      <w:pPr>
        <w:tabs>
          <w:tab w:val="center" w:pos="4536"/>
          <w:tab w:val="right" w:pos="9072"/>
        </w:tabs>
        <w:rPr>
          <w:rFonts w:ascii="Arial" w:hAnsi="Arial" w:cs="Arial"/>
          <w:b/>
          <w:bCs/>
          <w:sz w:val="24"/>
        </w:rPr>
      </w:pPr>
      <w:bookmarkStart w:id="0" w:name="_Hlk125907313"/>
      <w:r w:rsidRPr="00996E73">
        <w:rPr>
          <w:rFonts w:ascii="Arial" w:hAnsi="Arial" w:cs="Arial"/>
          <w:b/>
          <w:bCs/>
          <w:sz w:val="24"/>
        </w:rPr>
        <w:t>3GPP TSG RAN WG1 #113</w:t>
      </w:r>
      <w:r w:rsidRPr="00996E73">
        <w:rPr>
          <w:rFonts w:ascii="Arial" w:hAnsi="Arial" w:cs="Arial"/>
          <w:b/>
          <w:bCs/>
          <w:sz w:val="24"/>
        </w:rPr>
        <w:tab/>
        <w:t xml:space="preserve"> </w:t>
      </w:r>
      <w:r w:rsidRPr="00996E73">
        <w:rPr>
          <w:rFonts w:ascii="Arial" w:hAnsi="Arial" w:cs="Arial"/>
          <w:b/>
          <w:bCs/>
          <w:sz w:val="24"/>
        </w:rPr>
        <w:tab/>
        <w:t xml:space="preserve">                                               R1-23</w:t>
      </w:r>
      <w:r w:rsidR="00593BD7">
        <w:rPr>
          <w:rFonts w:ascii="Arial" w:hAnsi="Arial" w:cs="Arial"/>
          <w:b/>
          <w:bCs/>
          <w:sz w:val="24"/>
        </w:rPr>
        <w:t>05461</w:t>
      </w:r>
    </w:p>
    <w:p w14:paraId="698DABA9" w14:textId="7F3423A5" w:rsidR="0042787E" w:rsidRDefault="00996E73" w:rsidP="00996E73">
      <w:pPr>
        <w:tabs>
          <w:tab w:val="center" w:pos="4536"/>
          <w:tab w:val="right" w:pos="9072"/>
        </w:tabs>
        <w:rPr>
          <w:rFonts w:ascii="Arial" w:eastAsia="宋体" w:hAnsi="Arial"/>
          <w:b/>
          <w:sz w:val="22"/>
          <w:lang w:eastAsia="zh-CN"/>
        </w:rPr>
      </w:pPr>
      <w:r w:rsidRPr="00996E73">
        <w:rPr>
          <w:rFonts w:ascii="Arial" w:hAnsi="Arial" w:cs="Arial"/>
          <w:b/>
          <w:bCs/>
          <w:sz w:val="24"/>
        </w:rPr>
        <w:t>Incheon, Korea, May 22</w:t>
      </w:r>
      <w:r w:rsidRPr="00996E73">
        <w:rPr>
          <w:rFonts w:ascii="Arial" w:hAnsi="Arial" w:cs="Arial"/>
          <w:b/>
          <w:bCs/>
          <w:sz w:val="24"/>
          <w:vertAlign w:val="superscript"/>
        </w:rPr>
        <w:t>th</w:t>
      </w:r>
      <w:r w:rsidRPr="00996E73">
        <w:rPr>
          <w:rFonts w:ascii="Arial" w:hAnsi="Arial" w:cs="Arial"/>
          <w:b/>
          <w:bCs/>
          <w:sz w:val="24"/>
        </w:rPr>
        <w:t xml:space="preserve"> – 26</w:t>
      </w:r>
      <w:r w:rsidRPr="00996E73">
        <w:rPr>
          <w:rFonts w:ascii="Arial" w:hAnsi="Arial" w:cs="Arial"/>
          <w:b/>
          <w:bCs/>
          <w:sz w:val="24"/>
          <w:vertAlign w:val="superscript"/>
        </w:rPr>
        <w:t>th</w:t>
      </w:r>
      <w:r w:rsidRPr="00996E73">
        <w:rPr>
          <w:rFonts w:ascii="Arial" w:hAnsi="Arial" w:cs="Arial"/>
          <w:b/>
          <w:bCs/>
          <w:sz w:val="24"/>
        </w:rPr>
        <w:t>, 2023</w:t>
      </w:r>
      <w:bookmarkEnd w:id="0"/>
    </w:p>
    <w:p w14:paraId="7AFF67CE" w14:textId="77777777" w:rsidR="00AF530F" w:rsidRPr="00B8179C" w:rsidRDefault="00AF530F" w:rsidP="00115662">
      <w:pPr>
        <w:pStyle w:val="a5"/>
        <w:tabs>
          <w:tab w:val="clear" w:pos="4536"/>
          <w:tab w:val="left" w:pos="1800"/>
        </w:tabs>
        <w:ind w:left="1800" w:hanging="1800"/>
        <w:rPr>
          <w:rFonts w:eastAsia="宋体"/>
          <w:sz w:val="22"/>
          <w:lang w:eastAsia="zh-CN"/>
        </w:rPr>
      </w:pPr>
    </w:p>
    <w:p w14:paraId="333E3BE1" w14:textId="77777777"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758BEBE5" w14:textId="1D0B4CA5" w:rsidR="00EC172D" w:rsidRPr="004C711B" w:rsidRDefault="00115662" w:rsidP="00EC172D">
      <w:pPr>
        <w:pStyle w:val="a5"/>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 xml:space="preserve">Evaluation methodology and </w:t>
      </w:r>
      <w:r w:rsidR="00BA459D">
        <w:rPr>
          <w:sz w:val="22"/>
          <w:szCs w:val="22"/>
        </w:rPr>
        <w:t>r</w:t>
      </w:r>
      <w:r w:rsidR="00FF4D7B" w:rsidRPr="00FF4D7B">
        <w:rPr>
          <w:sz w:val="22"/>
          <w:szCs w:val="22"/>
        </w:rPr>
        <w:t>esults on AI/ML for beam management</w:t>
      </w:r>
    </w:p>
    <w:p w14:paraId="13E5A322" w14:textId="77777777"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14:paraId="6BB01B67" w14:textId="77777777"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14:paraId="5E182644" w14:textId="77777777" w:rsidR="00FE5799" w:rsidRPr="002100D2" w:rsidRDefault="00FE5799" w:rsidP="00FE5799">
      <w:pPr>
        <w:pBdr>
          <w:bottom w:val="single" w:sz="4" w:space="1" w:color="auto"/>
        </w:pBdr>
        <w:tabs>
          <w:tab w:val="left" w:pos="2552"/>
        </w:tabs>
      </w:pPr>
    </w:p>
    <w:p w14:paraId="5F80F59D" w14:textId="77777777" w:rsidR="00FE5799" w:rsidRDefault="00FE5799" w:rsidP="00FE5799">
      <w:pPr>
        <w:pStyle w:val="1"/>
        <w:spacing w:before="180"/>
        <w:ind w:left="562" w:hanging="562"/>
      </w:pPr>
      <w:r>
        <w:t>Introduction</w:t>
      </w:r>
    </w:p>
    <w:p w14:paraId="715B6BFD" w14:textId="5B6EA00B"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93BD7">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5B4AAE96" w14:textId="77777777" w:rsidR="004C711B" w:rsidRDefault="004C711B" w:rsidP="00587091">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5B189D10" w14:textId="77777777" w:rsidR="004C711B" w:rsidRPr="009C38B0" w:rsidRDefault="004C711B" w:rsidP="00587091">
      <w:pPr>
        <w:numPr>
          <w:ilvl w:val="0"/>
          <w:numId w:val="5"/>
        </w:numPr>
        <w:overflowPunct w:val="0"/>
        <w:autoSpaceDE w:val="0"/>
        <w:autoSpaceDN w:val="0"/>
        <w:adjustRightInd w:val="0"/>
        <w:textAlignment w:val="baseline"/>
        <w:rPr>
          <w:rStyle w:val="normaltextrun"/>
          <w:bCs/>
        </w:rPr>
      </w:pPr>
      <w:r w:rsidRPr="004C711B">
        <w:rPr>
          <w:bCs/>
          <w:highlight w:val="yellow"/>
        </w:rPr>
        <w:t xml:space="preserve">Beam management, e.g., </w:t>
      </w:r>
      <w:r w:rsidRPr="004C711B">
        <w:rPr>
          <w:highlight w:val="yellow"/>
        </w:rPr>
        <w:t>beam prediction in time,</w:t>
      </w:r>
      <w:r w:rsidRPr="004C711B">
        <w:rPr>
          <w:rStyle w:val="normaltextrun"/>
          <w:color w:val="000000"/>
          <w:highlight w:val="yellow"/>
          <w:shd w:val="clear" w:color="auto" w:fill="FFFFFF"/>
        </w:rPr>
        <w:t> and/or </w:t>
      </w:r>
      <w:r w:rsidRPr="004C711B">
        <w:rPr>
          <w:highlight w:val="yellow"/>
        </w:rPr>
        <w:t>spatial domain</w:t>
      </w:r>
      <w:r w:rsidRPr="004C711B">
        <w:rPr>
          <w:rStyle w:val="normaltextrun"/>
          <w:color w:val="000000"/>
          <w:highlight w:val="yellow"/>
          <w:shd w:val="clear" w:color="auto" w:fill="FFFFFF"/>
        </w:rPr>
        <w:t> for overhead and latency reduction, beam selection accuracy improvement [RAN1]</w:t>
      </w:r>
    </w:p>
    <w:p w14:paraId="5A4E5038" w14:textId="77777777" w:rsidR="004C711B" w:rsidRPr="004C711B" w:rsidRDefault="004C711B" w:rsidP="00587091">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9685348" w14:textId="77777777" w:rsidR="004C711B" w:rsidRPr="000F2BB4" w:rsidRDefault="004C711B" w:rsidP="004C711B">
      <w:pPr>
        <w:overflowPunct w:val="0"/>
        <w:autoSpaceDE w:val="0"/>
        <w:autoSpaceDN w:val="0"/>
        <w:adjustRightInd w:val="0"/>
        <w:textAlignment w:val="baseline"/>
        <w:rPr>
          <w:rFonts w:eastAsia="宋体"/>
          <w:lang w:eastAsia="zh-CN"/>
        </w:rPr>
      </w:pPr>
      <w:r>
        <w:rPr>
          <w:rFonts w:eastAsia="宋体"/>
          <w:lang w:eastAsia="zh-CN"/>
        </w:rPr>
        <w:t>In this contribution, we present our evaluation</w:t>
      </w:r>
      <w:r w:rsidR="00CE1723">
        <w:rPr>
          <w:rFonts w:eastAsia="宋体"/>
          <w:lang w:eastAsia="zh-CN"/>
        </w:rPr>
        <w:t>s</w:t>
      </w:r>
      <w:r>
        <w:rPr>
          <w:rFonts w:eastAsia="宋体"/>
          <w:lang w:eastAsia="zh-CN"/>
        </w:rPr>
        <w:t xml:space="preserve"> </w:t>
      </w:r>
      <w:r w:rsidR="00C35B08">
        <w:rPr>
          <w:rFonts w:eastAsia="宋体"/>
          <w:lang w:eastAsia="zh-CN"/>
        </w:rPr>
        <w:t xml:space="preserve">on </w:t>
      </w:r>
      <w:r w:rsidR="007009BC">
        <w:rPr>
          <w:rFonts w:eastAsia="宋体"/>
          <w:lang w:eastAsia="zh-CN"/>
        </w:rPr>
        <w:t xml:space="preserve">spatial </w:t>
      </w:r>
      <w:r w:rsidR="00C35B08">
        <w:rPr>
          <w:rFonts w:eastAsia="宋体"/>
          <w:lang w:eastAsia="zh-CN"/>
        </w:rPr>
        <w:t>and</w:t>
      </w:r>
      <w:r w:rsidR="00CE1723">
        <w:rPr>
          <w:rFonts w:eastAsia="宋体"/>
          <w:lang w:eastAsia="zh-CN"/>
        </w:rPr>
        <w:t>/or</w:t>
      </w:r>
      <w:r w:rsidR="00C35B08">
        <w:rPr>
          <w:rFonts w:eastAsia="宋体"/>
          <w:lang w:eastAsia="zh-CN"/>
        </w:rPr>
        <w:t xml:space="preserve"> temporal domain beam prediction</w:t>
      </w:r>
      <w:r>
        <w:rPr>
          <w:rFonts w:eastAsia="宋体"/>
          <w:lang w:eastAsia="zh-CN"/>
        </w:rPr>
        <w:t xml:space="preserve">. </w:t>
      </w:r>
    </w:p>
    <w:p w14:paraId="024FA9F5" w14:textId="77777777" w:rsidR="00CD25F1" w:rsidRDefault="005E619D" w:rsidP="004B69F1">
      <w:pPr>
        <w:pStyle w:val="1"/>
        <w:spacing w:after="120"/>
        <w:ind w:left="795" w:hangingChars="283" w:hanging="795"/>
        <w:rPr>
          <w:rFonts w:eastAsia="宋体"/>
          <w:lang w:eastAsia="zh-CN"/>
        </w:rPr>
      </w:pPr>
      <w:r>
        <w:rPr>
          <w:rFonts w:eastAsia="宋体"/>
          <w:lang w:eastAsia="zh-CN"/>
        </w:rPr>
        <w:t>Evaluations and d</w:t>
      </w:r>
      <w:r w:rsidR="004C711B">
        <w:rPr>
          <w:rFonts w:eastAsia="宋体"/>
          <w:lang w:eastAsia="zh-CN"/>
        </w:rPr>
        <w:t>iscussion</w:t>
      </w:r>
      <w:r>
        <w:rPr>
          <w:rFonts w:eastAsia="宋体"/>
          <w:lang w:eastAsia="zh-CN"/>
        </w:rPr>
        <w:t>s</w:t>
      </w:r>
    </w:p>
    <w:p w14:paraId="4537C357" w14:textId="77777777" w:rsidR="00C54907" w:rsidRPr="00167DA6" w:rsidRDefault="00C54907" w:rsidP="009A663D">
      <w:pPr>
        <w:pStyle w:val="2"/>
        <w:ind w:left="567"/>
        <w:rPr>
          <w:sz w:val="26"/>
          <w:szCs w:val="26"/>
          <w:lang w:eastAsia="zh-CN"/>
        </w:rPr>
      </w:pPr>
      <w:r w:rsidRPr="00167DA6">
        <w:rPr>
          <w:sz w:val="26"/>
          <w:szCs w:val="26"/>
          <w:lang w:eastAsia="zh-CN"/>
        </w:rPr>
        <w:t>Use case of beam management</w:t>
      </w:r>
    </w:p>
    <w:p w14:paraId="074DC850" w14:textId="77777777" w:rsidR="007009BC" w:rsidRDefault="00225C0B" w:rsidP="00C54907">
      <w:pPr>
        <w:pStyle w:val="a0"/>
        <w:rPr>
          <w:lang w:eastAsia="zh-CN"/>
        </w:rPr>
      </w:pPr>
      <w:r>
        <w:rPr>
          <w:lang w:eastAsia="zh-CN"/>
        </w:rPr>
        <w:t>According to the SID</w:t>
      </w:r>
      <w:r w:rsidR="00C54907">
        <w:rPr>
          <w:lang w:eastAsia="zh-CN"/>
        </w:rPr>
        <w:t xml:space="preserve">, </w:t>
      </w:r>
      <w:r w:rsidR="007009BC">
        <w:rPr>
          <w:lang w:eastAsia="zh-CN"/>
        </w:rPr>
        <w:t xml:space="preserve">the </w:t>
      </w:r>
      <w:r>
        <w:rPr>
          <w:lang w:eastAsia="zh-CN"/>
        </w:rPr>
        <w:t xml:space="preserve">AI/ML </w:t>
      </w:r>
      <w:r w:rsidR="007009BC">
        <w:rPr>
          <w:lang w:eastAsia="zh-CN"/>
        </w:rPr>
        <w:t xml:space="preserve">beam management can be categorized into </w:t>
      </w:r>
      <w:r>
        <w:rPr>
          <w:lang w:eastAsia="zh-CN"/>
        </w:rPr>
        <w:t xml:space="preserve">the following </w:t>
      </w:r>
      <w:r w:rsidR="007009BC">
        <w:rPr>
          <w:lang w:eastAsia="zh-CN"/>
        </w:rPr>
        <w:t>sub use cases</w:t>
      </w:r>
      <w:r w:rsidR="007F6F24">
        <w:rPr>
          <w:lang w:eastAsia="zh-CN"/>
        </w:rPr>
        <w:t>, but not limited to</w:t>
      </w:r>
    </w:p>
    <w:p w14:paraId="4E0A582A" w14:textId="77777777" w:rsidR="007009BC" w:rsidRDefault="007009BC" w:rsidP="00587091">
      <w:pPr>
        <w:pStyle w:val="a0"/>
        <w:numPr>
          <w:ilvl w:val="0"/>
          <w:numId w:val="9"/>
        </w:numPr>
        <w:rPr>
          <w:lang w:eastAsia="zh-CN"/>
        </w:rPr>
      </w:pPr>
      <w:r>
        <w:rPr>
          <w:lang w:eastAsia="zh-CN"/>
        </w:rPr>
        <w:t>Beam prediction in spatial domain</w:t>
      </w:r>
      <w:r w:rsidR="007F6F24">
        <w:rPr>
          <w:lang w:eastAsia="zh-CN"/>
        </w:rPr>
        <w:t xml:space="preserve"> for overhead/latency reduction</w:t>
      </w:r>
    </w:p>
    <w:p w14:paraId="7DE51873" w14:textId="77777777" w:rsidR="007009BC" w:rsidRDefault="007009BC" w:rsidP="00587091">
      <w:pPr>
        <w:pStyle w:val="a0"/>
        <w:numPr>
          <w:ilvl w:val="0"/>
          <w:numId w:val="9"/>
        </w:numPr>
        <w:rPr>
          <w:lang w:eastAsia="zh-CN"/>
        </w:rPr>
      </w:pPr>
      <w:r>
        <w:rPr>
          <w:lang w:eastAsia="zh-CN"/>
        </w:rPr>
        <w:t>Beam prediction in time domain</w:t>
      </w:r>
      <w:r w:rsidR="007F6F24">
        <w:rPr>
          <w:lang w:eastAsia="zh-CN"/>
        </w:rPr>
        <w:t xml:space="preserve"> for overhead/latency reduction</w:t>
      </w:r>
    </w:p>
    <w:p w14:paraId="58E7E1C5" w14:textId="77777777" w:rsidR="007009BC" w:rsidRDefault="007F6F24" w:rsidP="00587091">
      <w:pPr>
        <w:pStyle w:val="a0"/>
        <w:numPr>
          <w:ilvl w:val="0"/>
          <w:numId w:val="9"/>
        </w:numPr>
        <w:rPr>
          <w:lang w:eastAsia="zh-CN"/>
        </w:rPr>
      </w:pPr>
      <w:r>
        <w:rPr>
          <w:lang w:eastAsia="zh-CN"/>
        </w:rPr>
        <w:t>Beam selection accuracy improvement</w:t>
      </w:r>
    </w:p>
    <w:p w14:paraId="52CD3548" w14:textId="77777777" w:rsidR="00591770" w:rsidRDefault="00225C0B" w:rsidP="00220073">
      <w:pPr>
        <w:pStyle w:val="a0"/>
        <w:rPr>
          <w:lang w:eastAsia="zh-CN"/>
        </w:rPr>
      </w:pPr>
      <w:r>
        <w:rPr>
          <w:lang w:eastAsia="zh-CN"/>
        </w:rPr>
        <w:t>In this contribution, we evaluate the 1</w:t>
      </w:r>
      <w:r w:rsidRPr="00225C0B">
        <w:rPr>
          <w:vertAlign w:val="superscript"/>
          <w:lang w:eastAsia="zh-CN"/>
        </w:rPr>
        <w:t>st</w:t>
      </w:r>
      <w:r>
        <w:rPr>
          <w:lang w:eastAsia="zh-CN"/>
        </w:rPr>
        <w:t xml:space="preserve"> two sub use cases, </w:t>
      </w:r>
      <w:r w:rsidR="00187621">
        <w:rPr>
          <w:lang w:eastAsia="zh-CN"/>
        </w:rPr>
        <w:t>e</w:t>
      </w:r>
      <w:r>
        <w:rPr>
          <w:lang w:eastAsia="zh-CN"/>
        </w:rPr>
        <w:t>.</w:t>
      </w:r>
      <w:r w:rsidR="00187621">
        <w:rPr>
          <w:lang w:eastAsia="zh-CN"/>
        </w:rPr>
        <w:t>g.</w:t>
      </w:r>
      <w:r>
        <w:rPr>
          <w:lang w:eastAsia="zh-CN"/>
        </w:rPr>
        <w:t xml:space="preserve"> BM-Case1 and BM-Case2 as defined in RAN1#109e</w:t>
      </w:r>
      <w:r w:rsidR="00CE1723">
        <w:rPr>
          <w:lang w:eastAsia="zh-CN"/>
        </w:rPr>
        <w:t xml:space="preserve">, with Top-K Tx-Rx beam pair(s) prediction. </w:t>
      </w:r>
      <w:r>
        <w:rPr>
          <w:lang w:eastAsia="zh-CN"/>
        </w:rPr>
        <w:t xml:space="preserve">Moreover, the dense urban scenario </w:t>
      </w:r>
      <w:r w:rsidR="00591770">
        <w:rPr>
          <w:lang w:eastAsia="zh-CN"/>
        </w:rPr>
        <w:t xml:space="preserve">with SLS </w:t>
      </w:r>
      <w:r>
        <w:rPr>
          <w:lang w:eastAsia="zh-CN"/>
        </w:rPr>
        <w:t xml:space="preserve">has been agreed as the baseline </w:t>
      </w:r>
      <w:r w:rsidR="00591770">
        <w:rPr>
          <w:lang w:eastAsia="zh-CN"/>
        </w:rPr>
        <w:t>in the agreement</w:t>
      </w:r>
      <w:r w:rsidR="00A445C0">
        <w:rPr>
          <w:lang w:eastAsia="zh-CN"/>
        </w:rPr>
        <w:t>s</w:t>
      </w:r>
      <w:r w:rsidR="00591770">
        <w:rPr>
          <w:lang w:eastAsia="zh-CN"/>
        </w:rPr>
        <w:t xml:space="preserve"> below. </w:t>
      </w:r>
      <w:r w:rsidR="00A445C0">
        <w:rPr>
          <w:lang w:eastAsia="zh-CN"/>
        </w:rPr>
        <w:t>Additionally,</w:t>
      </w:r>
      <w:r>
        <w:rPr>
          <w:lang w:eastAsia="zh-CN"/>
        </w:rPr>
        <w:t xml:space="preserve"> we</w:t>
      </w:r>
      <w:r w:rsidR="00187621">
        <w:rPr>
          <w:lang w:eastAsia="zh-CN"/>
        </w:rPr>
        <w:t xml:space="preserve"> evaluate </w:t>
      </w:r>
      <w:r w:rsidR="00A445C0">
        <w:rPr>
          <w:lang w:eastAsia="zh-CN"/>
        </w:rPr>
        <w:t xml:space="preserve">BM-Case1 for </w:t>
      </w:r>
      <w:r>
        <w:rPr>
          <w:lang w:eastAsia="zh-CN"/>
        </w:rPr>
        <w:t xml:space="preserve">the indoor hotspot </w:t>
      </w:r>
      <w:r w:rsidR="00187621">
        <w:rPr>
          <w:lang w:eastAsia="zh-CN"/>
        </w:rPr>
        <w:t>(</w:t>
      </w:r>
      <w:proofErr w:type="spellStart"/>
      <w:r w:rsidR="00187621">
        <w:rPr>
          <w:lang w:eastAsia="zh-CN"/>
        </w:rPr>
        <w:t>InH</w:t>
      </w:r>
      <w:proofErr w:type="spellEnd"/>
      <w:r w:rsidR="00187621">
        <w:rPr>
          <w:lang w:eastAsia="zh-CN"/>
        </w:rPr>
        <w:t xml:space="preserve">) </w:t>
      </w:r>
      <w:r>
        <w:rPr>
          <w:lang w:eastAsia="zh-CN"/>
        </w:rPr>
        <w:t xml:space="preserve">scenario as </w:t>
      </w:r>
      <w:r w:rsidRPr="00225C0B">
        <w:rPr>
          <w:lang w:eastAsia="zh-CN"/>
        </w:rPr>
        <w:t>supplementary</w:t>
      </w:r>
      <w:r>
        <w:rPr>
          <w:lang w:eastAsia="zh-CN"/>
        </w:rPr>
        <w:t xml:space="preserve"> results</w:t>
      </w:r>
      <w:r w:rsidR="00A91B85">
        <w:rPr>
          <w:lang w:eastAsia="zh-CN"/>
        </w:rPr>
        <w:t xml:space="preserve"> in Appendix II</w:t>
      </w:r>
      <w:r>
        <w:rPr>
          <w:lang w:eastAsia="zh-CN"/>
        </w:rPr>
        <w:t xml:space="preserve">. </w:t>
      </w:r>
    </w:p>
    <w:p w14:paraId="2581E885" w14:textId="6EDFA134" w:rsidR="00591770" w:rsidRDefault="00591770" w:rsidP="00220073">
      <w:pPr>
        <w:pStyle w:val="a0"/>
        <w:rPr>
          <w:lang w:eastAsia="zh-CN"/>
        </w:rPr>
      </w:pPr>
      <w:r>
        <w:rPr>
          <w:noProof/>
        </w:rPr>
        <mc:AlternateContent>
          <mc:Choice Requires="wps">
            <w:drawing>
              <wp:inline distT="0" distB="0" distL="0" distR="0" wp14:anchorId="76F1D1A3" wp14:editId="36045FD0">
                <wp:extent cx="5760720" cy="1767840"/>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7840"/>
                        </a:xfrm>
                        <a:prstGeom prst="rect">
                          <a:avLst/>
                        </a:prstGeom>
                        <a:solidFill>
                          <a:srgbClr val="FFFFFF"/>
                        </a:solidFill>
                        <a:ln w="6350">
                          <a:solidFill>
                            <a:srgbClr val="000000"/>
                          </a:solidFill>
                          <a:miter lim="800000"/>
                          <a:headEnd/>
                          <a:tailEnd/>
                        </a:ln>
                      </wps:spPr>
                      <wps:txbx>
                        <w:txbxContent>
                          <w:p w14:paraId="17885A38" w14:textId="77777777" w:rsidR="00996E73" w:rsidRPr="0056488E" w:rsidRDefault="00996E73" w:rsidP="00A445C0">
                            <w:pPr>
                              <w:shd w:val="clear" w:color="auto" w:fill="FFFFFF"/>
                              <w:rPr>
                                <w:rFonts w:ascii="Calibri" w:eastAsia="宋体" w:hAnsi="Calibri" w:cs="Calibri"/>
                                <w:b/>
                                <w:bCs/>
                                <w:color w:val="000000"/>
                                <w:szCs w:val="22"/>
                                <w:highlight w:val="green"/>
                                <w:lang w:eastAsia="zh-CN"/>
                              </w:rPr>
                            </w:pPr>
                            <w:bookmarkStart w:id="1" w:name="_Hlk110684705"/>
                            <w:r w:rsidRPr="0056488E">
                              <w:rPr>
                                <w:rFonts w:ascii="Calibri" w:eastAsia="宋体" w:hAnsi="Calibri" w:cs="Calibri"/>
                                <w:b/>
                                <w:bCs/>
                                <w:color w:val="000000"/>
                                <w:szCs w:val="22"/>
                                <w:highlight w:val="green"/>
                                <w:lang w:eastAsia="zh-CN"/>
                              </w:rPr>
                              <w:t>Agreement</w:t>
                            </w:r>
                          </w:p>
                          <w:p w14:paraId="64F9CBD7" w14:textId="77777777" w:rsidR="00996E73" w:rsidRPr="00A445C0" w:rsidRDefault="00996E73"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996E73" w:rsidRPr="00A445C0" w:rsidRDefault="00996E73" w:rsidP="00587091">
                            <w:pPr>
                              <w:widowControl w:val="0"/>
                              <w:numPr>
                                <w:ilvl w:val="1"/>
                                <w:numId w:val="12"/>
                              </w:numPr>
                              <w:contextualSpacing/>
                              <w:jc w:val="both"/>
                              <w:rPr>
                                <w:lang w:eastAsia="x-none"/>
                              </w:rPr>
                            </w:pPr>
                            <w:r w:rsidRPr="00411C3B">
                              <w:rPr>
                                <w:b/>
                                <w:lang w:eastAsia="x-none"/>
                              </w:rPr>
                              <w:t>Link level simulation is optionally adopted</w:t>
                            </w:r>
                            <w:bookmarkEnd w:id="1"/>
                          </w:p>
                          <w:p w14:paraId="570F37CE" w14:textId="77777777" w:rsidR="00996E73" w:rsidRPr="0056488E" w:rsidRDefault="00996E73"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996E73" w:rsidRPr="00411C3B" w:rsidRDefault="00996E73"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996E73" w:rsidRPr="00411C3B" w:rsidRDefault="00996E73"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996E73" w:rsidRPr="00411C3B" w:rsidRDefault="00996E73"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996E73" w:rsidRPr="00591770" w:rsidRDefault="00996E73" w:rsidP="00587091">
                            <w:pPr>
                              <w:widowControl w:val="0"/>
                              <w:numPr>
                                <w:ilvl w:val="1"/>
                                <w:numId w:val="11"/>
                              </w:numPr>
                              <w:contextualSpacing/>
                              <w:jc w:val="both"/>
                              <w:rPr>
                                <w:b/>
                                <w:bCs/>
                                <w:lang w:eastAsia="x-none"/>
                              </w:rPr>
                            </w:pPr>
                            <w:r w:rsidRPr="00411C3B">
                              <w:rPr>
                                <w:b/>
                                <w:bCs/>
                                <w:lang w:eastAsia="x-none"/>
                              </w:rPr>
                              <w:t>Other scenarios are not precluded.</w:t>
                            </w:r>
                          </w:p>
                        </w:txbxContent>
                      </wps:txbx>
                      <wps:bodyPr rot="0" vert="horz" wrap="square" lIns="91440" tIns="45720" rIns="91440" bIns="45720" anchor="ctr" anchorCtr="0" upright="1">
                        <a:noAutofit/>
                      </wps:bodyPr>
                    </wps:wsp>
                  </a:graphicData>
                </a:graphic>
              </wp:inline>
            </w:drawing>
          </mc:Choice>
          <mc:Fallback>
            <w:pict>
              <v:shapetype w14:anchorId="76F1D1A3" id="_x0000_t202" coordsize="21600,21600" o:spt="202" path="m,l,21600r21600,l21600,xe">
                <v:stroke joinstyle="miter"/>
                <v:path gradientshapeok="t" o:connecttype="rect"/>
              </v:shapetype>
              <v:shape id="Text Box 3" o:spid="_x0000_s1026" type="#_x0000_t202" style="width:453.6pt;height:13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" strokeweight=".5pt">
                <v:textbox>
                  <w:txbxContent>
                    <w:p w14:paraId="17885A38" w14:textId="77777777" w:rsidR="00996E73" w:rsidRPr="0056488E" w:rsidRDefault="00996E73" w:rsidP="00A445C0">
                      <w:pPr>
                        <w:shd w:val="clear" w:color="auto" w:fill="FFFFFF"/>
                        <w:rPr>
                          <w:rFonts w:ascii="Calibri" w:eastAsia="宋体" w:hAnsi="Calibri" w:cs="Calibri"/>
                          <w:b/>
                          <w:bCs/>
                          <w:color w:val="000000"/>
                          <w:szCs w:val="22"/>
                          <w:highlight w:val="green"/>
                          <w:lang w:eastAsia="zh-CN"/>
                        </w:rPr>
                      </w:pPr>
                      <w:bookmarkStart w:id="2" w:name="_Hlk110684705"/>
                      <w:r w:rsidRPr="0056488E">
                        <w:rPr>
                          <w:rFonts w:ascii="Calibri" w:eastAsia="宋体" w:hAnsi="Calibri" w:cs="Calibri"/>
                          <w:b/>
                          <w:bCs/>
                          <w:color w:val="000000"/>
                          <w:szCs w:val="22"/>
                          <w:highlight w:val="green"/>
                          <w:lang w:eastAsia="zh-CN"/>
                        </w:rPr>
                        <w:t>Agreement</w:t>
                      </w:r>
                    </w:p>
                    <w:p w14:paraId="64F9CBD7" w14:textId="77777777" w:rsidR="00996E73" w:rsidRPr="00A445C0" w:rsidRDefault="00996E73"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996E73" w:rsidRPr="00A445C0" w:rsidRDefault="00996E73" w:rsidP="00587091">
                      <w:pPr>
                        <w:widowControl w:val="0"/>
                        <w:numPr>
                          <w:ilvl w:val="1"/>
                          <w:numId w:val="12"/>
                        </w:numPr>
                        <w:contextualSpacing/>
                        <w:jc w:val="both"/>
                        <w:rPr>
                          <w:lang w:eastAsia="x-none"/>
                        </w:rPr>
                      </w:pPr>
                      <w:r w:rsidRPr="00411C3B">
                        <w:rPr>
                          <w:b/>
                          <w:lang w:eastAsia="x-none"/>
                        </w:rPr>
                        <w:t>Link level simulation is optionally adopted</w:t>
                      </w:r>
                      <w:bookmarkEnd w:id="2"/>
                    </w:p>
                    <w:p w14:paraId="570F37CE" w14:textId="77777777" w:rsidR="00996E73" w:rsidRPr="0056488E" w:rsidRDefault="00996E73"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996E73" w:rsidRPr="00411C3B" w:rsidRDefault="00996E73"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996E73" w:rsidRPr="00411C3B" w:rsidRDefault="00996E73"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996E73" w:rsidRPr="00411C3B" w:rsidRDefault="00996E73"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996E73" w:rsidRPr="00591770" w:rsidRDefault="00996E73" w:rsidP="00587091">
                      <w:pPr>
                        <w:widowControl w:val="0"/>
                        <w:numPr>
                          <w:ilvl w:val="1"/>
                          <w:numId w:val="11"/>
                        </w:numPr>
                        <w:contextualSpacing/>
                        <w:jc w:val="both"/>
                        <w:rPr>
                          <w:b/>
                          <w:bCs/>
                          <w:lang w:eastAsia="x-none"/>
                        </w:rPr>
                      </w:pPr>
                      <w:r w:rsidRPr="00411C3B">
                        <w:rPr>
                          <w:b/>
                          <w:bCs/>
                          <w:lang w:eastAsia="x-none"/>
                        </w:rPr>
                        <w:t>Other scenarios are not precluded.</w:t>
                      </w:r>
                    </w:p>
                  </w:txbxContent>
                </v:textbox>
                <w10:anchorlock/>
              </v:shape>
            </w:pict>
          </mc:Fallback>
        </mc:AlternateContent>
      </w:r>
    </w:p>
    <w:p w14:paraId="03C1F63C" w14:textId="77777777" w:rsidR="001A121F" w:rsidRDefault="001A121F" w:rsidP="001A121F">
      <w:pPr>
        <w:pStyle w:val="3"/>
        <w:ind w:left="709" w:hanging="709"/>
        <w:rPr>
          <w:sz w:val="24"/>
          <w:lang w:eastAsia="zh-CN"/>
        </w:rPr>
      </w:pPr>
      <w:r>
        <w:rPr>
          <w:sz w:val="24"/>
          <w:lang w:eastAsia="zh-CN"/>
        </w:rPr>
        <w:t>Dense urban scenario for BM-Case1</w:t>
      </w:r>
    </w:p>
    <w:p w14:paraId="43100CF3" w14:textId="77777777" w:rsidR="00622D63" w:rsidRDefault="00622D63" w:rsidP="00622D63">
      <w:pPr>
        <w:pStyle w:val="a0"/>
        <w:rPr>
          <w:lang w:eastAsia="zh-CN"/>
        </w:rPr>
      </w:pPr>
      <w:r>
        <w:rPr>
          <w:lang w:eastAsia="zh-CN"/>
        </w:rPr>
        <w:t xml:space="preserve">Conventionally, NW broadcasts up to 64 SSBs periodically at FR2 for DL beam sweeping. Deployed with either single panel or multiple panels, UEs sweep all its Rx beams (typically 4 Rx beams) per panel to search the best DL beam pair(s). To fulfill the P1 procedure specified in Rel.15, large DL overhead and latency would be expected. </w:t>
      </w:r>
    </w:p>
    <w:p w14:paraId="59CDA61C" w14:textId="4DA4ABFA" w:rsidR="00622D63" w:rsidRDefault="00622D63" w:rsidP="00622D63">
      <w:pPr>
        <w:pStyle w:val="a0"/>
        <w:rPr>
          <w:lang w:eastAsia="zh-CN"/>
        </w:rPr>
      </w:pPr>
      <w:r>
        <w:rPr>
          <w:lang w:eastAsia="zh-CN"/>
        </w:rPr>
        <w:t>Intuitively, both NW and UE apply DL Tx and Rx beams respectively with certain pattern. For instance, NW carries out analog beamforming in both vertical and horizontal direction, e.g. 8 beams in horizontal domain and 4 beams in vertical domain</w:t>
      </w:r>
      <w:r w:rsidR="00CC208C">
        <w:rPr>
          <w:lang w:eastAsia="zh-CN"/>
        </w:rPr>
        <w:t xml:space="preserve"> (depicted in </w:t>
      </w:r>
      <w:r w:rsidR="00CC208C">
        <w:rPr>
          <w:lang w:eastAsia="zh-CN"/>
        </w:rPr>
        <w:fldChar w:fldCharType="begin"/>
      </w:r>
      <w:r w:rsidR="00CC208C">
        <w:rPr>
          <w:lang w:eastAsia="zh-CN"/>
        </w:rPr>
        <w:instrText xml:space="preserve"> REF _Ref110687240 \r \h </w:instrText>
      </w:r>
      <w:r w:rsidR="00CC208C">
        <w:rPr>
          <w:lang w:eastAsia="zh-CN"/>
        </w:rPr>
      </w:r>
      <w:r w:rsidR="00CC208C">
        <w:rPr>
          <w:lang w:eastAsia="zh-CN"/>
        </w:rPr>
        <w:fldChar w:fldCharType="separate"/>
      </w:r>
      <w:r w:rsidR="00593BD7">
        <w:rPr>
          <w:lang w:eastAsia="zh-CN"/>
        </w:rPr>
        <w:t>Figure 2</w:t>
      </w:r>
      <w:r w:rsidR="00CC208C">
        <w:rPr>
          <w:lang w:eastAsia="zh-CN"/>
        </w:rPr>
        <w:fldChar w:fldCharType="end"/>
      </w:r>
      <w:r w:rsidR="00CC208C">
        <w:rPr>
          <w:lang w:eastAsia="zh-CN"/>
        </w:rPr>
        <w:t>)</w:t>
      </w:r>
      <w:r>
        <w:rPr>
          <w:lang w:eastAsia="zh-CN"/>
        </w:rPr>
        <w:t>. The combinations of vertical beam and horizontal beam can be seen by UE as total 32 DL Tx beams</w:t>
      </w:r>
      <w:r w:rsidR="00CC208C">
        <w:rPr>
          <w:lang w:eastAsia="zh-CN"/>
        </w:rPr>
        <w:t xml:space="preserve">. Then </w:t>
      </w:r>
      <w:r w:rsidR="00CE1723">
        <w:rPr>
          <w:lang w:eastAsia="zh-CN"/>
        </w:rPr>
        <w:t xml:space="preserve">the </w:t>
      </w:r>
      <w:r w:rsidR="00CC208C">
        <w:rPr>
          <w:lang w:eastAsia="zh-CN"/>
        </w:rPr>
        <w:t xml:space="preserve">number of DL beam pairs </w:t>
      </w:r>
      <w:r w:rsidR="00CE1723">
        <w:rPr>
          <w:lang w:eastAsia="zh-CN"/>
        </w:rPr>
        <w:t xml:space="preserve">in Set A is </w:t>
      </w:r>
      <w:r w:rsidR="00CC208C">
        <w:rPr>
          <w:lang w:eastAsia="zh-CN"/>
        </w:rPr>
        <w:t>128</w:t>
      </w:r>
      <w:r>
        <w:rPr>
          <w:lang w:eastAsia="zh-CN"/>
        </w:rPr>
        <w:t xml:space="preserve"> </w:t>
      </w:r>
      <w:r w:rsidR="00CC208C">
        <w:rPr>
          <w:lang w:eastAsia="zh-CN"/>
        </w:rPr>
        <w:t xml:space="preserve">(32 Tx beams and 4 Rx beams) </w:t>
      </w:r>
      <w:r>
        <w:rPr>
          <w:lang w:eastAsia="zh-CN"/>
        </w:rPr>
        <w:t xml:space="preserve">as illustrated in </w:t>
      </w:r>
      <w:r>
        <w:rPr>
          <w:lang w:eastAsia="zh-CN"/>
        </w:rPr>
        <w:fldChar w:fldCharType="begin"/>
      </w:r>
      <w:r>
        <w:rPr>
          <w:lang w:eastAsia="zh-CN"/>
        </w:rPr>
        <w:instrText xml:space="preserve"> REF _Ref110687177 \r \h </w:instrText>
      </w:r>
      <w:r>
        <w:rPr>
          <w:lang w:eastAsia="zh-CN"/>
        </w:rPr>
      </w:r>
      <w:r>
        <w:rPr>
          <w:lang w:eastAsia="zh-CN"/>
        </w:rPr>
        <w:fldChar w:fldCharType="separate"/>
      </w:r>
      <w:r w:rsidR="00593BD7">
        <w:rPr>
          <w:lang w:eastAsia="zh-CN"/>
        </w:rPr>
        <w:t>Figure 1</w:t>
      </w:r>
      <w:r>
        <w:rPr>
          <w:lang w:eastAsia="zh-CN"/>
        </w:rPr>
        <w:fldChar w:fldCharType="end"/>
      </w:r>
      <w:r>
        <w:rPr>
          <w:lang w:eastAsia="zh-CN"/>
        </w:rPr>
        <w:t xml:space="preserve">. </w:t>
      </w:r>
    </w:p>
    <w:p w14:paraId="416A6639" w14:textId="77777777" w:rsidR="00622D63" w:rsidRDefault="00CC208C" w:rsidP="00622D63">
      <w:pPr>
        <w:pStyle w:val="a0"/>
        <w:rPr>
          <w:lang w:eastAsia="zh-CN"/>
        </w:rPr>
      </w:pPr>
      <w:r>
        <w:rPr>
          <w:lang w:eastAsia="zh-CN"/>
        </w:rPr>
        <w:lastRenderedPageBreak/>
        <w:t xml:space="preserve">Assuming the beamforming pattern can be somehow learnt by neural network (NN), then only a limited number of DL measurement would be enough for NN to infer the quality of all DL beam pair links. The benefit comes from that a large portion of DL measurement of beam pairs can be replaced by beam prediction in spatial domain. This can be called as super-resolution problem. </w:t>
      </w:r>
    </w:p>
    <w:p w14:paraId="29E081AF" w14:textId="13C4E1D3" w:rsidR="00CC208C" w:rsidRPr="00622D63" w:rsidRDefault="00CC208C" w:rsidP="00622D63">
      <w:pPr>
        <w:pStyle w:val="a0"/>
        <w:rPr>
          <w:lang w:eastAsia="zh-CN"/>
        </w:rPr>
      </w:pPr>
      <w:r>
        <w:rPr>
          <w:lang w:eastAsia="zh-CN"/>
        </w:rPr>
        <w:t>One may wonder how the Tx beams for UE to measure are selected</w:t>
      </w:r>
      <w:r w:rsidR="00CE1723">
        <w:rPr>
          <w:lang w:eastAsia="zh-CN"/>
        </w:rPr>
        <w:t>, i.e. part of Set B selection</w:t>
      </w:r>
      <w:r>
        <w:rPr>
          <w:lang w:eastAsia="zh-CN"/>
        </w:rPr>
        <w:t xml:space="preserve">. We show our selection on Tx beams in </w:t>
      </w:r>
      <w:r>
        <w:rPr>
          <w:lang w:eastAsia="zh-CN"/>
        </w:rPr>
        <w:fldChar w:fldCharType="begin"/>
      </w:r>
      <w:r>
        <w:rPr>
          <w:lang w:eastAsia="zh-CN"/>
        </w:rPr>
        <w:instrText xml:space="preserve"> REF _Ref110687240 \r \h </w:instrText>
      </w:r>
      <w:r>
        <w:rPr>
          <w:lang w:eastAsia="zh-CN"/>
        </w:rPr>
      </w:r>
      <w:r>
        <w:rPr>
          <w:lang w:eastAsia="zh-CN"/>
        </w:rPr>
        <w:fldChar w:fldCharType="separate"/>
      </w:r>
      <w:r w:rsidR="00593BD7">
        <w:rPr>
          <w:lang w:eastAsia="zh-CN"/>
        </w:rPr>
        <w:t>Figure 2</w:t>
      </w:r>
      <w:r>
        <w:rPr>
          <w:lang w:eastAsia="zh-CN"/>
        </w:rPr>
        <w:fldChar w:fldCharType="end"/>
      </w:r>
      <w:r>
        <w:rPr>
          <w:lang w:eastAsia="zh-CN"/>
        </w:rPr>
        <w:t xml:space="preserve"> where the highlighted circles </w:t>
      </w:r>
      <w:r w:rsidR="00DF09FA">
        <w:rPr>
          <w:lang w:eastAsia="zh-CN"/>
        </w:rPr>
        <w:t xml:space="preserve">in both vertical and horizontal domain. They are </w:t>
      </w:r>
      <w:r>
        <w:rPr>
          <w:lang w:eastAsia="zh-CN"/>
        </w:rPr>
        <w:t>the most “welcomed” Tx beams</w:t>
      </w:r>
      <w:r w:rsidR="00CE1723">
        <w:rPr>
          <w:lang w:eastAsia="zh-CN"/>
        </w:rPr>
        <w:t xml:space="preserve"> among UEs within a cell</w:t>
      </w:r>
      <w:r>
        <w:rPr>
          <w:lang w:eastAsia="zh-CN"/>
        </w:rPr>
        <w:t xml:space="preserve">. The selected Tx beams represent a spatial pattern of beamforming which </w:t>
      </w:r>
      <w:r w:rsidR="00DF09FA">
        <w:rPr>
          <w:lang w:eastAsia="zh-CN"/>
        </w:rPr>
        <w:t>are</w:t>
      </w:r>
      <w:r>
        <w:rPr>
          <w:lang w:eastAsia="zh-CN"/>
        </w:rPr>
        <w:t xml:space="preserve"> widely </w:t>
      </w:r>
      <w:r w:rsidR="00DF09FA">
        <w:rPr>
          <w:lang w:eastAsia="zh-CN"/>
        </w:rPr>
        <w:t>adopted</w:t>
      </w:r>
      <w:r>
        <w:rPr>
          <w:lang w:eastAsia="zh-CN"/>
        </w:rPr>
        <w:t xml:space="preserve"> by UEs. Surely, other Tx beams selection can be </w:t>
      </w:r>
      <w:r w:rsidR="00DF09FA">
        <w:rPr>
          <w:lang w:eastAsia="zh-CN"/>
        </w:rPr>
        <w:t xml:space="preserve">applied as well </w:t>
      </w:r>
      <w:r>
        <w:rPr>
          <w:lang w:eastAsia="zh-CN"/>
        </w:rPr>
        <w:t xml:space="preserve">with certain rules and probably with even better performance. We didn’t try all the possibilities, and the intention </w:t>
      </w:r>
      <w:r w:rsidR="00DF09FA">
        <w:rPr>
          <w:lang w:eastAsia="zh-CN"/>
        </w:rPr>
        <w:t xml:space="preserve">here </w:t>
      </w:r>
      <w:r>
        <w:rPr>
          <w:lang w:eastAsia="zh-CN"/>
        </w:rPr>
        <w:t xml:space="preserve">is just to show that this typical selection is workable. </w:t>
      </w:r>
    </w:p>
    <w:p w14:paraId="24DBDC69" w14:textId="02C04E22" w:rsidR="007E76AD" w:rsidRDefault="00A85976" w:rsidP="00A85976">
      <w:pPr>
        <w:jc w:val="center"/>
        <w:rPr>
          <w:lang w:eastAsia="zh-CN"/>
        </w:rPr>
      </w:pPr>
      <w:r w:rsidRPr="00A85976">
        <w:rPr>
          <w:noProof/>
          <w:lang w:eastAsia="zh-CN"/>
        </w:rPr>
        <w:drawing>
          <wp:inline distT="0" distB="0" distL="0" distR="0" wp14:anchorId="60DC834E" wp14:editId="06A631E3">
            <wp:extent cx="4723785" cy="2015481"/>
            <wp:effectExtent l="0" t="0" r="635" b="0"/>
            <wp:docPr id="1" name="Picture 4">
              <a:extLst xmlns:a="http://schemas.openxmlformats.org/drawingml/2006/main">
                <a:ext uri="{FF2B5EF4-FFF2-40B4-BE49-F238E27FC236}">
                  <a16:creationId xmlns:a16="http://schemas.microsoft.com/office/drawing/2014/main" id="{B4FA11A0-A2D0-475F-B0CD-656CE6B97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4FA11A0-A2D0-475F-B0CD-656CE6B9704B}"/>
                        </a:ext>
                      </a:extLst>
                    </pic:cNvPr>
                    <pic:cNvPicPr>
                      <a:picLocks noChangeAspect="1"/>
                    </pic:cNvPicPr>
                  </pic:nvPicPr>
                  <pic:blipFill>
                    <a:blip r:embed="rId9"/>
                    <a:stretch>
                      <a:fillRect/>
                    </a:stretch>
                  </pic:blipFill>
                  <pic:spPr>
                    <a:xfrm>
                      <a:off x="0" y="0"/>
                      <a:ext cx="4736902" cy="2021078"/>
                    </a:xfrm>
                    <a:prstGeom prst="rect">
                      <a:avLst/>
                    </a:prstGeom>
                  </pic:spPr>
                </pic:pic>
              </a:graphicData>
            </a:graphic>
          </wp:inline>
        </w:drawing>
      </w:r>
    </w:p>
    <w:p w14:paraId="21A366B6" w14:textId="4A087E72" w:rsidR="00282391" w:rsidRPr="00DC1681" w:rsidRDefault="00282391" w:rsidP="00587091">
      <w:pPr>
        <w:pStyle w:val="a0"/>
        <w:numPr>
          <w:ilvl w:val="0"/>
          <w:numId w:val="8"/>
        </w:numPr>
        <w:jc w:val="center"/>
        <w:rPr>
          <w:rFonts w:eastAsia="宋体"/>
          <w:b/>
          <w:sz w:val="18"/>
          <w:lang w:eastAsia="zh-CN"/>
        </w:rPr>
      </w:pPr>
      <w:bookmarkStart w:id="3" w:name="_Ref110687177"/>
      <w:r w:rsidRPr="00DC1681">
        <w:rPr>
          <w:rFonts w:eastAsia="宋体"/>
          <w:b/>
          <w:sz w:val="18"/>
          <w:lang w:eastAsia="zh-CN"/>
        </w:rPr>
        <w:t>: DL beam sweeping procedure where for traditional beam sweeping 32 Tx beams and 4 Rx beams per panel and for AI/ML beam prediction 8 Tx beams and 4 Rx beams per panel</w:t>
      </w:r>
      <w:bookmarkEnd w:id="3"/>
    </w:p>
    <w:p w14:paraId="14A8214C" w14:textId="65417F14" w:rsidR="00282391" w:rsidRDefault="00D35CC6" w:rsidP="00282391">
      <w:pPr>
        <w:pStyle w:val="a0"/>
        <w:spacing w:after="60"/>
        <w:jc w:val="center"/>
        <w:rPr>
          <w:rFonts w:eastAsia="宋体"/>
          <w:b/>
          <w:sz w:val="18"/>
          <w:lang w:eastAsia="zh-CN"/>
        </w:rPr>
      </w:pPr>
      <w:r>
        <w:object w:dxaOrig="6676" w:dyaOrig="3211" w14:anchorId="0C09A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3pt;height:132.8pt" o:ole="">
            <v:imagedata r:id="rId10" o:title=""/>
          </v:shape>
          <o:OLEObject Type="Embed" ProgID="Visio.Drawing.15" ShapeID="_x0000_i1025" DrawAspect="Content" ObjectID="_1745420163" r:id="rId11"/>
        </w:object>
      </w:r>
    </w:p>
    <w:p w14:paraId="11121789" w14:textId="6CDBB5A8" w:rsidR="00282391" w:rsidRPr="00E17F9A" w:rsidRDefault="00282391" w:rsidP="00587091">
      <w:pPr>
        <w:pStyle w:val="a0"/>
        <w:numPr>
          <w:ilvl w:val="0"/>
          <w:numId w:val="8"/>
        </w:numPr>
        <w:jc w:val="center"/>
        <w:rPr>
          <w:rFonts w:eastAsia="宋体"/>
          <w:b/>
          <w:lang w:eastAsia="zh-CN"/>
        </w:rPr>
      </w:pPr>
      <w:bookmarkStart w:id="4" w:name="_Ref110687240"/>
      <w:r w:rsidRPr="001B2839">
        <w:rPr>
          <w:rFonts w:eastAsia="宋体"/>
          <w:b/>
          <w:sz w:val="18"/>
          <w:lang w:eastAsia="zh-CN"/>
        </w:rPr>
        <w:t xml:space="preserve">: </w:t>
      </w:r>
      <w:r w:rsidR="00E17F9A">
        <w:rPr>
          <w:rFonts w:eastAsia="宋体"/>
          <w:b/>
          <w:sz w:val="18"/>
          <w:lang w:eastAsia="zh-CN"/>
        </w:rPr>
        <w:t>A</w:t>
      </w:r>
      <w:r w:rsidRPr="001B2839">
        <w:rPr>
          <w:rFonts w:eastAsia="宋体"/>
          <w:b/>
          <w:sz w:val="18"/>
          <w:lang w:eastAsia="zh-CN"/>
        </w:rPr>
        <w:t xml:space="preserve"> subset of DL beams </w:t>
      </w:r>
      <w:r w:rsidR="00E17F9A">
        <w:rPr>
          <w:rFonts w:eastAsia="宋体"/>
          <w:b/>
          <w:sz w:val="18"/>
          <w:lang w:eastAsia="zh-CN"/>
        </w:rPr>
        <w:t xml:space="preserve">(8 Tx beams) </w:t>
      </w:r>
      <w:r w:rsidRPr="001B2839">
        <w:rPr>
          <w:rFonts w:eastAsia="宋体"/>
          <w:b/>
          <w:sz w:val="18"/>
          <w:lang w:eastAsia="zh-CN"/>
        </w:rPr>
        <w:t>measured among all DL beams</w:t>
      </w:r>
      <w:bookmarkEnd w:id="4"/>
      <w:r w:rsidR="00E17F9A">
        <w:rPr>
          <w:rFonts w:eastAsia="宋体"/>
          <w:b/>
          <w:sz w:val="18"/>
          <w:lang w:eastAsia="zh-CN"/>
        </w:rPr>
        <w:t xml:space="preserve"> (32 Tx beams)</w:t>
      </w:r>
    </w:p>
    <w:p w14:paraId="281D1EFF" w14:textId="69F96BE7" w:rsidR="00E17F9A" w:rsidRPr="00E17F9A" w:rsidRDefault="00E17F9A" w:rsidP="00E17F9A">
      <w:pPr>
        <w:pStyle w:val="a0"/>
        <w:jc w:val="center"/>
        <w:rPr>
          <w:rFonts w:eastAsia="宋体"/>
          <w:b/>
          <w:lang w:eastAsia="zh-CN"/>
        </w:rPr>
      </w:pPr>
      <w:r>
        <w:object w:dxaOrig="6676" w:dyaOrig="3211" w14:anchorId="31C89469">
          <v:shape id="_x0000_i1026" type="#_x0000_t75" style="width:265.1pt;height:127.15pt" o:ole="">
            <v:imagedata r:id="rId12" o:title=""/>
          </v:shape>
          <o:OLEObject Type="Embed" ProgID="Visio.Drawing.15" ShapeID="_x0000_i1026" DrawAspect="Content" ObjectID="_1745420164" r:id="rId13"/>
        </w:object>
      </w:r>
    </w:p>
    <w:p w14:paraId="18E70E68" w14:textId="2C3ECFCD" w:rsidR="00E17F9A" w:rsidRPr="00E17F9A" w:rsidRDefault="00E17F9A" w:rsidP="00E17F9A">
      <w:pPr>
        <w:pStyle w:val="a0"/>
        <w:numPr>
          <w:ilvl w:val="0"/>
          <w:numId w:val="8"/>
        </w:numPr>
        <w:jc w:val="center"/>
        <w:rPr>
          <w:rFonts w:eastAsia="宋体"/>
          <w:b/>
          <w:lang w:eastAsia="zh-CN"/>
        </w:rPr>
      </w:pPr>
      <w:r w:rsidRPr="001B2839">
        <w:rPr>
          <w:rFonts w:eastAsia="宋体"/>
          <w:b/>
          <w:sz w:val="18"/>
          <w:lang w:eastAsia="zh-CN"/>
        </w:rPr>
        <w:t xml:space="preserve">: </w:t>
      </w:r>
      <w:r>
        <w:rPr>
          <w:rFonts w:eastAsia="宋体"/>
          <w:b/>
          <w:sz w:val="18"/>
          <w:lang w:eastAsia="zh-CN"/>
        </w:rPr>
        <w:t>A</w:t>
      </w:r>
      <w:r w:rsidRPr="001B2839">
        <w:rPr>
          <w:rFonts w:eastAsia="宋体"/>
          <w:b/>
          <w:sz w:val="18"/>
          <w:lang w:eastAsia="zh-CN"/>
        </w:rPr>
        <w:t xml:space="preserve"> subset of DL beams </w:t>
      </w:r>
      <w:r>
        <w:rPr>
          <w:rFonts w:eastAsia="宋体"/>
          <w:b/>
          <w:sz w:val="18"/>
          <w:lang w:eastAsia="zh-CN"/>
        </w:rPr>
        <w:t xml:space="preserve">(4 Tx beams) </w:t>
      </w:r>
      <w:r w:rsidRPr="001B2839">
        <w:rPr>
          <w:rFonts w:eastAsia="宋体"/>
          <w:b/>
          <w:sz w:val="18"/>
          <w:lang w:eastAsia="zh-CN"/>
        </w:rPr>
        <w:t>measured among all DL beams</w:t>
      </w:r>
      <w:r>
        <w:rPr>
          <w:rFonts w:eastAsia="宋体"/>
          <w:b/>
          <w:sz w:val="18"/>
          <w:lang w:eastAsia="zh-CN"/>
        </w:rPr>
        <w:t xml:space="preserve"> (32 Tx beams)</w:t>
      </w:r>
    </w:p>
    <w:p w14:paraId="7E1D9BB6" w14:textId="77777777" w:rsidR="001A121F" w:rsidRDefault="001A121F" w:rsidP="001A121F">
      <w:pPr>
        <w:pStyle w:val="3"/>
        <w:ind w:left="709" w:hanging="709"/>
        <w:rPr>
          <w:sz w:val="24"/>
          <w:lang w:eastAsia="zh-CN"/>
        </w:rPr>
      </w:pPr>
      <w:r>
        <w:rPr>
          <w:sz w:val="24"/>
          <w:lang w:eastAsia="zh-CN"/>
        </w:rPr>
        <w:t>Dense urban scenario for BM-Case2</w:t>
      </w:r>
    </w:p>
    <w:p w14:paraId="50EB971E" w14:textId="4FFA54C7" w:rsidR="00F344F5" w:rsidRPr="00F344F5" w:rsidRDefault="00F344F5" w:rsidP="00F344F5">
      <w:pPr>
        <w:jc w:val="both"/>
        <w:rPr>
          <w:lang w:eastAsia="zh-CN"/>
        </w:rPr>
      </w:pPr>
      <w:r>
        <w:rPr>
          <w:lang w:eastAsia="zh-CN"/>
        </w:rPr>
        <w:t xml:space="preserve">For temporal domain beam prediction, the </w:t>
      </w:r>
      <w:r w:rsidR="00DF09FA">
        <w:rPr>
          <w:lang w:eastAsia="zh-CN"/>
        </w:rPr>
        <w:t>basic</w:t>
      </w:r>
      <w:r>
        <w:rPr>
          <w:lang w:eastAsia="zh-CN"/>
        </w:rPr>
        <w:t xml:space="preserve"> assumption can be found in </w:t>
      </w:r>
      <w:r>
        <w:rPr>
          <w:lang w:eastAsia="zh-CN"/>
        </w:rPr>
        <w:fldChar w:fldCharType="begin"/>
      </w:r>
      <w:r>
        <w:rPr>
          <w:lang w:eastAsia="zh-CN"/>
        </w:rPr>
        <w:instrText xml:space="preserve"> REF _Ref110688344 \r \h  \* MERGEFORMAT </w:instrText>
      </w:r>
      <w:r>
        <w:rPr>
          <w:lang w:eastAsia="zh-CN"/>
        </w:rPr>
      </w:r>
      <w:r>
        <w:rPr>
          <w:lang w:eastAsia="zh-CN"/>
        </w:rPr>
        <w:fldChar w:fldCharType="separate"/>
      </w:r>
      <w:r w:rsidR="00593BD7">
        <w:rPr>
          <w:lang w:eastAsia="zh-CN"/>
        </w:rPr>
        <w:t>Figure 4</w:t>
      </w:r>
      <w:r>
        <w:rPr>
          <w:lang w:eastAsia="zh-CN"/>
        </w:rPr>
        <w:fldChar w:fldCharType="end"/>
      </w:r>
      <w:r>
        <w:rPr>
          <w:lang w:eastAsia="zh-CN"/>
        </w:rPr>
        <w:t>, where UE measures DL beam</w:t>
      </w:r>
      <w:r w:rsidR="00031D59">
        <w:rPr>
          <w:lang w:eastAsia="zh-CN"/>
        </w:rPr>
        <w:t xml:space="preserve"> pairs</w:t>
      </w:r>
      <w:r>
        <w:rPr>
          <w:lang w:eastAsia="zh-CN"/>
        </w:rPr>
        <w:t xml:space="preserve"> in K time instances and predict beam</w:t>
      </w:r>
      <w:r w:rsidR="00031D59">
        <w:rPr>
          <w:lang w:eastAsia="zh-CN"/>
        </w:rPr>
        <w:t xml:space="preserve"> pairs</w:t>
      </w:r>
      <w:r>
        <w:rPr>
          <w:lang w:eastAsia="zh-CN"/>
        </w:rPr>
        <w:t xml:space="preserve"> for next F </w:t>
      </w:r>
      <w:r w:rsidR="00031D59">
        <w:rPr>
          <w:lang w:eastAsia="zh-CN"/>
        </w:rPr>
        <w:t xml:space="preserve">continuous </w:t>
      </w:r>
      <w:r>
        <w:rPr>
          <w:lang w:eastAsia="zh-CN"/>
        </w:rPr>
        <w:t xml:space="preserve">instances. For example, K = 4 and F = 4. Different from BM-Case1, the time domain beam prediction </w:t>
      </w:r>
      <w:r w:rsidR="00031D59">
        <w:rPr>
          <w:lang w:eastAsia="zh-CN"/>
        </w:rPr>
        <w:t xml:space="preserve">can be applied </w:t>
      </w:r>
      <w:r>
        <w:rPr>
          <w:lang w:eastAsia="zh-CN"/>
        </w:rPr>
        <w:t xml:space="preserve">when UE </w:t>
      </w:r>
      <w:r w:rsidR="00031D59">
        <w:rPr>
          <w:lang w:eastAsia="zh-CN"/>
        </w:rPr>
        <w:t>is</w:t>
      </w:r>
      <w:r>
        <w:rPr>
          <w:lang w:eastAsia="zh-CN"/>
        </w:rPr>
        <w:t xml:space="preserve"> with low/medium </w:t>
      </w:r>
      <w:r w:rsidR="00031D59">
        <w:rPr>
          <w:lang w:eastAsia="zh-CN"/>
        </w:rPr>
        <w:t>mobility, e.g. 30km/h</w:t>
      </w:r>
      <w:r w:rsidR="00DF09FA">
        <w:rPr>
          <w:lang w:eastAsia="zh-CN"/>
        </w:rPr>
        <w:t xml:space="preserve"> as agreed as baseline</w:t>
      </w:r>
      <w:r>
        <w:rPr>
          <w:lang w:eastAsia="zh-CN"/>
        </w:rPr>
        <w:t>. To increase the prediction accuracy for moving UE, spatial consistency should be model</w:t>
      </w:r>
      <w:r w:rsidR="00031D59">
        <w:rPr>
          <w:lang w:eastAsia="zh-CN"/>
        </w:rPr>
        <w:t>ed</w:t>
      </w:r>
      <w:r>
        <w:rPr>
          <w:lang w:eastAsia="zh-CN"/>
        </w:rPr>
        <w:t xml:space="preserve"> as well.  </w:t>
      </w:r>
    </w:p>
    <w:p w14:paraId="7911396E" w14:textId="4357C077" w:rsidR="007E76AD" w:rsidRDefault="00A445C0" w:rsidP="00A445C0">
      <w:pPr>
        <w:pStyle w:val="a0"/>
        <w:jc w:val="center"/>
        <w:rPr>
          <w:lang w:eastAsia="zh-CN"/>
        </w:rPr>
      </w:pPr>
      <w:r w:rsidRPr="00A445C0">
        <w:rPr>
          <w:noProof/>
          <w:lang w:eastAsia="zh-CN"/>
        </w:rPr>
        <w:lastRenderedPageBreak/>
        <w:drawing>
          <wp:inline distT="0" distB="0" distL="0" distR="0" wp14:anchorId="65AC0FD2" wp14:editId="14E7E6B3">
            <wp:extent cx="4471767" cy="1576358"/>
            <wp:effectExtent l="0" t="0" r="0" b="0"/>
            <wp:docPr id="4"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4"/>
                    <a:stretch>
                      <a:fillRect/>
                    </a:stretch>
                  </pic:blipFill>
                  <pic:spPr>
                    <a:xfrm>
                      <a:off x="0" y="0"/>
                      <a:ext cx="4516389" cy="1592088"/>
                    </a:xfrm>
                    <a:prstGeom prst="rect">
                      <a:avLst/>
                    </a:prstGeom>
                  </pic:spPr>
                </pic:pic>
              </a:graphicData>
            </a:graphic>
          </wp:inline>
        </w:drawing>
      </w:r>
    </w:p>
    <w:p w14:paraId="24D52181" w14:textId="77777777" w:rsidR="00A445C0" w:rsidRPr="00DC1681" w:rsidRDefault="00A445C0" w:rsidP="00E17F9A">
      <w:pPr>
        <w:pStyle w:val="a0"/>
        <w:numPr>
          <w:ilvl w:val="0"/>
          <w:numId w:val="8"/>
        </w:numPr>
        <w:jc w:val="center"/>
        <w:rPr>
          <w:rFonts w:eastAsia="宋体"/>
          <w:b/>
          <w:sz w:val="16"/>
          <w:lang w:eastAsia="zh-CN"/>
        </w:rPr>
      </w:pPr>
      <w:bookmarkStart w:id="5" w:name="_Ref110688344"/>
      <w:r w:rsidRPr="00DC1681">
        <w:rPr>
          <w:rFonts w:eastAsia="宋体"/>
          <w:b/>
          <w:sz w:val="18"/>
          <w:lang w:eastAsia="zh-CN"/>
        </w:rPr>
        <w:t>: Temporal domain beam prediction</w:t>
      </w:r>
      <w:bookmarkEnd w:id="5"/>
      <w:r w:rsidR="00031D59">
        <w:rPr>
          <w:rFonts w:eastAsia="宋体"/>
          <w:b/>
          <w:sz w:val="18"/>
          <w:lang w:eastAsia="zh-CN"/>
        </w:rPr>
        <w:t xml:space="preserve"> where K = 4 measurements instance and F = 4 prediction instance</w:t>
      </w:r>
    </w:p>
    <w:p w14:paraId="1F73251C" w14:textId="77777777" w:rsidR="0053184F" w:rsidRPr="00167DA6" w:rsidRDefault="0053184F" w:rsidP="009A663D">
      <w:pPr>
        <w:pStyle w:val="2"/>
        <w:ind w:left="567"/>
        <w:rPr>
          <w:rFonts w:ascii="Arial" w:hAnsi="Arial"/>
          <w:sz w:val="26"/>
          <w:szCs w:val="26"/>
          <w:lang w:eastAsia="zh-CN"/>
        </w:rPr>
      </w:pPr>
      <w:r w:rsidRPr="00167DA6">
        <w:rPr>
          <w:rFonts w:ascii="Arial" w:hAnsi="Arial"/>
          <w:sz w:val="26"/>
          <w:szCs w:val="26"/>
          <w:lang w:eastAsia="zh-CN"/>
        </w:rPr>
        <w:t>AI/ML model training and inference</w:t>
      </w:r>
    </w:p>
    <w:p w14:paraId="1F637572" w14:textId="77777777" w:rsidR="003E2F0E" w:rsidRPr="004C711B" w:rsidRDefault="003E2F0E" w:rsidP="0053184F">
      <w:pPr>
        <w:pStyle w:val="3"/>
        <w:ind w:left="709" w:hanging="709"/>
        <w:rPr>
          <w:lang w:eastAsia="zh-CN"/>
        </w:rPr>
      </w:pPr>
      <w:r w:rsidRPr="0053184F">
        <w:rPr>
          <w:sz w:val="24"/>
          <w:lang w:eastAsia="zh-CN"/>
        </w:rPr>
        <w:t>Data</w:t>
      </w:r>
      <w:r w:rsidR="003D3523">
        <w:rPr>
          <w:sz w:val="24"/>
          <w:lang w:eastAsia="zh-CN"/>
        </w:rPr>
        <w:t xml:space="preserve"> s</w:t>
      </w:r>
      <w:r w:rsidRPr="0053184F">
        <w:rPr>
          <w:sz w:val="24"/>
          <w:lang w:eastAsia="zh-CN"/>
        </w:rPr>
        <w:t xml:space="preserve">et </w:t>
      </w:r>
      <w:r w:rsidR="003D3523">
        <w:rPr>
          <w:sz w:val="24"/>
          <w:lang w:eastAsia="zh-CN"/>
        </w:rPr>
        <w:t>generation</w:t>
      </w:r>
    </w:p>
    <w:p w14:paraId="459D5AD3" w14:textId="15C47B60" w:rsidR="00583975" w:rsidRDefault="00583975" w:rsidP="00B15C9F">
      <w:pPr>
        <w:pStyle w:val="a0"/>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AB305B">
        <w:rPr>
          <w:lang w:eastAsia="ko-KR"/>
        </w:rPr>
        <w:t>. The 1</w:t>
      </w:r>
      <w:r w:rsidR="00AB305B" w:rsidRPr="00AB305B">
        <w:rPr>
          <w:vertAlign w:val="superscript"/>
          <w:lang w:eastAsia="ko-KR"/>
        </w:rPr>
        <w:t>st</w:t>
      </w:r>
      <w:r w:rsidR="00AB305B">
        <w:rPr>
          <w:lang w:eastAsia="ko-KR"/>
        </w:rPr>
        <w:t xml:space="preserve"> part is a subset of measured beam</w:t>
      </w:r>
      <w:r w:rsidR="00B82661">
        <w:rPr>
          <w:lang w:eastAsia="ko-KR"/>
        </w:rPr>
        <w:t xml:space="preserve"> pairs</w:t>
      </w:r>
      <w:r w:rsidR="00AB305B">
        <w:rPr>
          <w:lang w:eastAsia="ko-KR"/>
        </w:rPr>
        <w:t xml:space="preserve"> </w:t>
      </w:r>
      <w:r>
        <w:rPr>
          <w:lang w:eastAsia="ko-KR"/>
        </w:rPr>
        <w:t xml:space="preserve">(highlighted </w:t>
      </w:r>
      <w:r w:rsidR="00AB0D72">
        <w:rPr>
          <w:lang w:eastAsia="ko-KR"/>
        </w:rPr>
        <w:t xml:space="preserve">yellow </w:t>
      </w:r>
      <w:r>
        <w:rPr>
          <w:lang w:eastAsia="ko-KR"/>
        </w:rPr>
        <w:t xml:space="preserve">in </w:t>
      </w:r>
      <w:r>
        <w:rPr>
          <w:lang w:eastAsia="ko-KR"/>
        </w:rPr>
        <w:fldChar w:fldCharType="begin"/>
      </w:r>
      <w:r>
        <w:rPr>
          <w:lang w:eastAsia="ko-KR"/>
        </w:rPr>
        <w:instrText xml:space="preserve"> REF _Ref101173382 \r \h </w:instrText>
      </w:r>
      <w:r>
        <w:rPr>
          <w:lang w:eastAsia="ko-KR"/>
        </w:rPr>
      </w:r>
      <w:r>
        <w:rPr>
          <w:lang w:eastAsia="ko-KR"/>
        </w:rPr>
        <w:fldChar w:fldCharType="separate"/>
      </w:r>
      <w:r w:rsidR="00593BD7">
        <w:rPr>
          <w:lang w:eastAsia="ko-KR"/>
        </w:rPr>
        <w:t>Figure 11</w:t>
      </w:r>
      <w:r>
        <w:rPr>
          <w:lang w:eastAsia="ko-KR"/>
        </w:rPr>
        <w:fldChar w:fldCharType="end"/>
      </w:r>
      <w:r>
        <w:rPr>
          <w:lang w:eastAsia="ko-KR"/>
        </w:rPr>
        <w:t xml:space="preserve">) </w:t>
      </w:r>
      <w:r w:rsidR="00AB305B">
        <w:rPr>
          <w:lang w:eastAsia="ko-KR"/>
        </w:rPr>
        <w:t>and the corresponding L1-RSRP</w:t>
      </w:r>
      <w:r>
        <w:rPr>
          <w:lang w:eastAsia="ko-KR"/>
        </w:rPr>
        <w:t>.</w:t>
      </w:r>
      <w:r w:rsidR="00B82661">
        <w:rPr>
          <w:lang w:eastAsia="ko-KR"/>
        </w:rPr>
        <w:t xml:space="preserve"> </w:t>
      </w:r>
      <w:r>
        <w:rPr>
          <w:lang w:eastAsia="ko-KR"/>
        </w:rPr>
        <w:t xml:space="preserve">This </w:t>
      </w:r>
      <w:r w:rsidR="00B82661">
        <w:rPr>
          <w:lang w:eastAsia="ko-KR"/>
        </w:rPr>
        <w:t>can be used as input of the NN</w:t>
      </w:r>
      <w:r>
        <w:rPr>
          <w:lang w:eastAsia="ko-KR"/>
        </w:rPr>
        <w:t xml:space="preserve"> for training purpose</w:t>
      </w:r>
      <w:r w:rsidR="00B82661">
        <w:rPr>
          <w:lang w:eastAsia="ko-KR"/>
        </w:rPr>
        <w:t>.</w:t>
      </w:r>
      <w:r>
        <w:rPr>
          <w:lang w:eastAsia="ko-KR"/>
        </w:rPr>
        <w:t xml:space="preserve"> </w:t>
      </w:r>
      <w:r w:rsidR="00AB305B">
        <w:rPr>
          <w:lang w:eastAsia="ko-KR"/>
        </w:rPr>
        <w:t>The 2</w:t>
      </w:r>
      <w:r w:rsidR="00AB305B" w:rsidRPr="00AB305B">
        <w:rPr>
          <w:vertAlign w:val="superscript"/>
          <w:lang w:eastAsia="ko-KR"/>
        </w:rPr>
        <w:t>nd</w:t>
      </w:r>
      <w:r w:rsidR="00AB305B">
        <w:rPr>
          <w:lang w:eastAsia="ko-KR"/>
        </w:rPr>
        <w:t xml:space="preserve"> part </w:t>
      </w:r>
      <w:r w:rsidR="003D3523">
        <w:rPr>
          <w:lang w:eastAsia="ko-KR"/>
        </w:rPr>
        <w:t>are</w:t>
      </w:r>
      <w:r w:rsidR="00AB305B">
        <w:rPr>
          <w:lang w:eastAsia="ko-KR"/>
        </w:rPr>
        <w:t xml:space="preserve"> the best </w:t>
      </w:r>
      <w:r w:rsidR="00B82661">
        <w:rPr>
          <w:lang w:eastAsia="ko-KR"/>
        </w:rPr>
        <w:t xml:space="preserve">(with highest L1-RSRP) </w:t>
      </w:r>
      <w:r w:rsidR="00AB305B">
        <w:rPr>
          <w:lang w:eastAsia="ko-KR"/>
        </w:rPr>
        <w:t>beam pair index</w:t>
      </w:r>
      <w:r w:rsidR="003D3523">
        <w:rPr>
          <w:lang w:eastAsia="ko-KR"/>
        </w:rPr>
        <w:t>(es)</w:t>
      </w:r>
      <w:r w:rsidR="00B82661">
        <w:rPr>
          <w:lang w:eastAsia="ko-KR"/>
        </w:rPr>
        <w:t xml:space="preserve"> </w:t>
      </w:r>
      <w:r>
        <w:rPr>
          <w:lang w:eastAsia="ko-KR"/>
        </w:rPr>
        <w:t xml:space="preserve">among all the beam pairs </w:t>
      </w:r>
      <w:r w:rsidR="00B82661">
        <w:rPr>
          <w:lang w:eastAsia="ko-KR"/>
        </w:rPr>
        <w:t xml:space="preserve">and </w:t>
      </w:r>
      <w:r w:rsidR="003D3523">
        <w:rPr>
          <w:lang w:eastAsia="ko-KR"/>
        </w:rPr>
        <w:t xml:space="preserve">their </w:t>
      </w:r>
      <w:r w:rsidR="00B82661">
        <w:rPr>
          <w:lang w:eastAsia="ko-KR"/>
        </w:rPr>
        <w:t xml:space="preserve">L1-RSRP, which can be </w:t>
      </w:r>
      <w:r>
        <w:rPr>
          <w:lang w:eastAsia="ko-KR"/>
        </w:rPr>
        <w:t xml:space="preserve">seen </w:t>
      </w:r>
      <w:r w:rsidR="00B82661">
        <w:rPr>
          <w:lang w:eastAsia="ko-KR"/>
        </w:rPr>
        <w:t xml:space="preserve">as </w:t>
      </w:r>
      <w:r>
        <w:rPr>
          <w:lang w:eastAsia="ko-KR"/>
        </w:rPr>
        <w:t>label</w:t>
      </w:r>
      <w:r w:rsidR="003D3523">
        <w:rPr>
          <w:lang w:eastAsia="ko-KR"/>
        </w:rPr>
        <w:t>s</w:t>
      </w:r>
      <w:r w:rsidR="00B82661">
        <w:rPr>
          <w:lang w:eastAsia="ko-KR"/>
        </w:rPr>
        <w:t xml:space="preserve"> to </w:t>
      </w:r>
      <w:r>
        <w:rPr>
          <w:lang w:eastAsia="ko-KR"/>
        </w:rPr>
        <w:t xml:space="preserve">the </w:t>
      </w:r>
      <w:r w:rsidR="00B82661">
        <w:rPr>
          <w:lang w:eastAsia="ko-KR"/>
        </w:rPr>
        <w:t>NN</w:t>
      </w:r>
      <w:r w:rsidR="00AB0D72">
        <w:rPr>
          <w:lang w:eastAsia="ko-KR"/>
        </w:rPr>
        <w:t xml:space="preserve"> model</w:t>
      </w:r>
      <w:r w:rsidR="00B82661">
        <w:rPr>
          <w:lang w:eastAsia="ko-KR"/>
        </w:rPr>
        <w:t xml:space="preserve">. </w:t>
      </w:r>
    </w:p>
    <w:p w14:paraId="40B22446" w14:textId="77777777" w:rsidR="003E2F0E" w:rsidRDefault="00B82661" w:rsidP="00B15C9F">
      <w:pPr>
        <w:pStyle w:val="a0"/>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583975">
        <w:rPr>
          <w:lang w:eastAsia="ko-KR"/>
        </w:rPr>
        <w:t xml:space="preserve">pair(s) </w:t>
      </w:r>
      <w:r>
        <w:rPr>
          <w:lang w:eastAsia="ko-KR"/>
        </w:rPr>
        <w:t>is</w:t>
      </w:r>
      <w:r w:rsidR="00583975">
        <w:rPr>
          <w:lang w:eastAsia="ko-KR"/>
        </w:rPr>
        <w:t>/are</w:t>
      </w:r>
      <w:r>
        <w:rPr>
          <w:lang w:eastAsia="ko-KR"/>
        </w:rPr>
        <w:t xml:space="preserve"> the best </w:t>
      </w:r>
      <w:r w:rsidR="00583975">
        <w:rPr>
          <w:lang w:eastAsia="ko-KR"/>
        </w:rPr>
        <w:t xml:space="preserve">one(s) </w:t>
      </w:r>
      <w:r>
        <w:rPr>
          <w:lang w:eastAsia="ko-KR"/>
        </w:rPr>
        <w:t xml:space="preserve">and </w:t>
      </w:r>
      <w:r w:rsidR="000A270F">
        <w:rPr>
          <w:lang w:eastAsia="ko-KR"/>
        </w:rPr>
        <w:t xml:space="preserve">then learn </w:t>
      </w:r>
      <w:r>
        <w:rPr>
          <w:lang w:eastAsia="ko-KR"/>
        </w:rPr>
        <w:t>the relation</w:t>
      </w:r>
      <w:r w:rsidR="000A270F">
        <w:rPr>
          <w:lang w:eastAsia="ko-KR"/>
        </w:rPr>
        <w:t xml:space="preserve"> or pattern</w:t>
      </w:r>
      <w:r>
        <w:rPr>
          <w:lang w:eastAsia="ko-KR"/>
        </w:rPr>
        <w:t xml:space="preserve"> 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(s) (as output)</w:t>
      </w:r>
      <w:r>
        <w:rPr>
          <w:lang w:eastAsia="ko-KR"/>
        </w:rPr>
        <w:t xml:space="preserve">. </w:t>
      </w:r>
      <w:r w:rsidR="008E6BF8">
        <w:rPr>
          <w:lang w:eastAsia="ko-KR"/>
        </w:rPr>
        <w:t xml:space="preserve">The limited measurement refers to </w:t>
      </w:r>
      <w:r w:rsidR="0053184F">
        <w:rPr>
          <w:lang w:eastAsia="ko-KR"/>
        </w:rPr>
        <w:t xml:space="preserve">Set B for both BM-Case1 and BM-Case2. </w:t>
      </w:r>
      <w:r>
        <w:rPr>
          <w:lang w:eastAsia="ko-KR"/>
        </w:rPr>
        <w:t xml:space="preserve">In other words, the </w:t>
      </w:r>
      <w:r w:rsidR="000A270F">
        <w:rPr>
          <w:lang w:eastAsia="ko-KR"/>
        </w:rPr>
        <w:t xml:space="preserve">Tx and Rx </w:t>
      </w:r>
      <w:r>
        <w:rPr>
          <w:lang w:eastAsia="ko-KR"/>
        </w:rPr>
        <w:t xml:space="preserve">beam pattern </w:t>
      </w:r>
      <w:r w:rsidR="008E6BF8">
        <w:rPr>
          <w:lang w:eastAsia="ko-KR"/>
        </w:rPr>
        <w:t xml:space="preserve">in time or space domain </w:t>
      </w:r>
      <w:r>
        <w:rPr>
          <w:lang w:eastAsia="ko-KR"/>
        </w:rPr>
        <w:t xml:space="preserve">can be somehow educated to the NN. </w:t>
      </w:r>
      <w:r w:rsidR="000A270F">
        <w:rPr>
          <w:lang w:eastAsia="ko-KR"/>
        </w:rPr>
        <w:t>Then even with a small portion of actual measurement</w:t>
      </w:r>
      <w:r w:rsidR="0053184F">
        <w:rPr>
          <w:lang w:eastAsia="ko-KR"/>
        </w:rPr>
        <w:t xml:space="preserve"> in time </w:t>
      </w:r>
      <w:r w:rsidR="003D3523">
        <w:rPr>
          <w:lang w:eastAsia="ko-KR"/>
        </w:rPr>
        <w:t>and/</w:t>
      </w:r>
      <w:r w:rsidR="0053184F">
        <w:rPr>
          <w:lang w:eastAsia="ko-KR"/>
        </w:rPr>
        <w:t>or space domain</w:t>
      </w:r>
      <w:r w:rsidR="000A270F">
        <w:rPr>
          <w:lang w:eastAsia="ko-KR"/>
        </w:rPr>
        <w:t xml:space="preserve">, NN is able to infer which beam pair(s) are most likely to be </w:t>
      </w:r>
      <w:r w:rsidR="002753ED">
        <w:rPr>
          <w:lang w:eastAsia="ko-KR"/>
        </w:rPr>
        <w:t xml:space="preserve">optimal </w:t>
      </w:r>
      <w:r w:rsidR="00F91C72">
        <w:rPr>
          <w:lang w:eastAsia="ko-KR"/>
        </w:rPr>
        <w:t>with the highest L1-RSRP</w:t>
      </w:r>
      <w:r w:rsidR="000A270F">
        <w:rPr>
          <w:lang w:eastAsia="ko-KR"/>
        </w:rPr>
        <w:t>.</w:t>
      </w:r>
    </w:p>
    <w:p w14:paraId="0D26602F" w14:textId="77777777" w:rsidR="0053184F" w:rsidRDefault="0053184F" w:rsidP="00B15C9F">
      <w:pPr>
        <w:pStyle w:val="3"/>
        <w:ind w:left="709" w:hanging="709"/>
        <w:rPr>
          <w:lang w:eastAsia="zh-CN"/>
        </w:rPr>
      </w:pPr>
      <w:r>
        <w:rPr>
          <w:sz w:val="24"/>
          <w:lang w:eastAsia="zh-CN"/>
        </w:rPr>
        <w:t xml:space="preserve">Neural network </w:t>
      </w:r>
      <w:r w:rsidRPr="0053184F">
        <w:rPr>
          <w:sz w:val="24"/>
          <w:lang w:eastAsia="zh-CN"/>
        </w:rPr>
        <w:t>models</w:t>
      </w:r>
      <w:r>
        <w:rPr>
          <w:lang w:eastAsia="zh-CN"/>
        </w:rPr>
        <w:t xml:space="preserve"> </w:t>
      </w:r>
    </w:p>
    <w:p w14:paraId="14449AE2" w14:textId="6645A879" w:rsidR="00415D7D" w:rsidRDefault="00AB0D72" w:rsidP="00B15C9F">
      <w:pPr>
        <w:pStyle w:val="a0"/>
        <w:rPr>
          <w:lang w:eastAsia="ko-KR"/>
        </w:rPr>
      </w:pPr>
      <w:r>
        <w:rPr>
          <w:lang w:eastAsia="ko-KR"/>
        </w:rPr>
        <w:t>For BM-Case1</w:t>
      </w:r>
      <w:r w:rsidR="00B82661">
        <w:rPr>
          <w:lang w:eastAsia="ko-KR"/>
        </w:rPr>
        <w:t xml:space="preserve">, we </w:t>
      </w:r>
      <w:r w:rsidR="000A270F">
        <w:rPr>
          <w:lang w:eastAsia="ko-KR"/>
        </w:rPr>
        <w:t xml:space="preserve">adopt </w:t>
      </w:r>
      <w:r w:rsidR="00B82661">
        <w:rPr>
          <w:lang w:eastAsia="ko-KR"/>
        </w:rPr>
        <w:t xml:space="preserve">two separate </w:t>
      </w:r>
      <w:r w:rsidR="000A270F">
        <w:rPr>
          <w:lang w:eastAsia="ko-KR"/>
        </w:rPr>
        <w:t xml:space="preserve">DNN (Deep Neural Network) </w:t>
      </w:r>
      <w:r w:rsidR="00B82661">
        <w:rPr>
          <w:lang w:eastAsia="ko-KR"/>
        </w:rPr>
        <w:t xml:space="preserve">models which </w:t>
      </w:r>
      <w:r w:rsidR="000A270F">
        <w:rPr>
          <w:lang w:eastAsia="ko-KR"/>
        </w:rPr>
        <w:t xml:space="preserve">are </w:t>
      </w:r>
      <w:r w:rsidR="00A4217D">
        <w:rPr>
          <w:lang w:eastAsia="ko-KR"/>
        </w:rPr>
        <w:t>depicted</w:t>
      </w:r>
      <w:r w:rsidR="00B82661">
        <w:rPr>
          <w:lang w:eastAsia="ko-KR"/>
        </w:rPr>
        <w:t xml:space="preserve"> in </w:t>
      </w:r>
      <w:r w:rsidR="00B82661">
        <w:rPr>
          <w:lang w:eastAsia="ko-KR"/>
        </w:rPr>
        <w:fldChar w:fldCharType="begin"/>
      </w:r>
      <w:r w:rsidR="00B82661">
        <w:rPr>
          <w:lang w:eastAsia="ko-KR"/>
        </w:rPr>
        <w:instrText xml:space="preserve"> REF _Ref101102950 \r \h </w:instrText>
      </w:r>
      <w:r w:rsidR="00B82661">
        <w:rPr>
          <w:lang w:eastAsia="ko-KR"/>
        </w:rPr>
      </w:r>
      <w:r w:rsidR="00B82661">
        <w:rPr>
          <w:lang w:eastAsia="ko-KR"/>
        </w:rPr>
        <w:fldChar w:fldCharType="separate"/>
      </w:r>
      <w:r w:rsidR="00593BD7">
        <w:rPr>
          <w:lang w:eastAsia="ko-KR"/>
        </w:rPr>
        <w:t>Figure 5</w:t>
      </w:r>
      <w:r w:rsidR="00B82661">
        <w:rPr>
          <w:lang w:eastAsia="ko-KR"/>
        </w:rPr>
        <w:fldChar w:fldCharType="end"/>
      </w:r>
      <w:r w:rsidR="00B82661">
        <w:rPr>
          <w:lang w:eastAsia="ko-KR"/>
        </w:rPr>
        <w:t xml:space="preserve">. </w:t>
      </w:r>
      <w:r w:rsidR="0053184F">
        <w:rPr>
          <w:lang w:eastAsia="ko-KR"/>
        </w:rPr>
        <w:t xml:space="preserve">The </w:t>
      </w:r>
      <w:r w:rsidR="00A4217D">
        <w:rPr>
          <w:lang w:eastAsia="ko-KR"/>
        </w:rPr>
        <w:t>inputs to both AI/ML models are the subset of DL measurements, i.e. L1-RSRP values of measured beam pairs</w:t>
      </w:r>
      <w:r w:rsidR="003D3523">
        <w:rPr>
          <w:lang w:eastAsia="ko-KR"/>
        </w:rPr>
        <w:t xml:space="preserve"> in an order</w:t>
      </w:r>
      <w:r w:rsidR="00A4217D">
        <w:rPr>
          <w:lang w:eastAsia="ko-KR"/>
        </w:rPr>
        <w:t xml:space="preserve">. Since the beam pair indexes of </w:t>
      </w:r>
      <w:r>
        <w:rPr>
          <w:lang w:eastAsia="ko-KR"/>
        </w:rPr>
        <w:t>Set B</w:t>
      </w:r>
      <w:r w:rsidR="00A4217D">
        <w:rPr>
          <w:lang w:eastAsia="ko-KR"/>
        </w:rPr>
        <w:t xml:space="preserve"> </w:t>
      </w:r>
      <w:r w:rsidR="003D3523">
        <w:rPr>
          <w:lang w:eastAsia="ko-KR"/>
        </w:rPr>
        <w:t xml:space="preserve">is </w:t>
      </w:r>
      <w:r w:rsidR="00A4217D">
        <w:rPr>
          <w:lang w:eastAsia="ko-KR"/>
        </w:rPr>
        <w:t xml:space="preserve">sequentially </w:t>
      </w:r>
      <w:r w:rsidR="00415D7D">
        <w:rPr>
          <w:lang w:eastAsia="ko-KR"/>
        </w:rPr>
        <w:t xml:space="preserve">coupled with </w:t>
      </w:r>
      <w:r w:rsidR="00A4217D">
        <w:rPr>
          <w:lang w:eastAsia="ko-KR"/>
        </w:rPr>
        <w:t xml:space="preserve">the </w:t>
      </w:r>
      <w:r w:rsidR="003D3523">
        <w:rPr>
          <w:lang w:eastAsia="ko-KR"/>
        </w:rPr>
        <w:t xml:space="preserve">model </w:t>
      </w:r>
      <w:r w:rsidR="00415D7D">
        <w:rPr>
          <w:lang w:eastAsia="ko-KR"/>
        </w:rPr>
        <w:t>as inputs</w:t>
      </w:r>
      <w:r w:rsidR="00A4217D">
        <w:rPr>
          <w:lang w:eastAsia="ko-KR"/>
        </w:rPr>
        <w:t xml:space="preserve">, the beam pair indexes can be implicitly captured by </w:t>
      </w:r>
      <w:r w:rsidR="00415D7D">
        <w:rPr>
          <w:lang w:eastAsia="ko-KR"/>
        </w:rPr>
        <w:t xml:space="preserve">the </w:t>
      </w:r>
      <w:r w:rsidR="00A4217D">
        <w:rPr>
          <w:lang w:eastAsia="ko-KR"/>
        </w:rPr>
        <w:t>NN</w:t>
      </w:r>
      <w:r w:rsidR="00415D7D">
        <w:rPr>
          <w:lang w:eastAsia="ko-KR"/>
        </w:rPr>
        <w:t xml:space="preserve"> models</w:t>
      </w:r>
      <w:r w:rsidR="00A4217D">
        <w:rPr>
          <w:lang w:eastAsia="ko-KR"/>
        </w:rPr>
        <w:t>.</w:t>
      </w:r>
      <w:r w:rsidR="00415D7D">
        <w:rPr>
          <w:lang w:eastAsia="ko-KR"/>
        </w:rPr>
        <w:t xml:space="preserve"> </w:t>
      </w:r>
    </w:p>
    <w:p w14:paraId="26F67F3C" w14:textId="2601DA40" w:rsidR="00B82661" w:rsidRPr="00415D7D" w:rsidRDefault="00415D7D" w:rsidP="00B15C9F">
      <w:pPr>
        <w:pStyle w:val="a0"/>
        <w:rPr>
          <w:lang w:eastAsia="ko-KR"/>
        </w:rPr>
      </w:pPr>
      <w:r>
        <w:rPr>
          <w:lang w:eastAsia="ko-KR"/>
        </w:rPr>
        <w:t>Specifically, t</w:t>
      </w:r>
      <w:r w:rsidR="00D60C23">
        <w:rPr>
          <w:lang w:eastAsia="ko-KR"/>
        </w:rPr>
        <w:t xml:space="preserve">he AI/ML model 1 is to predict the </w:t>
      </w:r>
      <w:r w:rsidR="00AE76E7">
        <w:rPr>
          <w:lang w:eastAsia="ko-KR"/>
        </w:rPr>
        <w:t>Top-K</w:t>
      </w:r>
      <w:r w:rsidR="00D60C23">
        <w:rPr>
          <w:lang w:eastAsia="ko-KR"/>
        </w:rPr>
        <w:t xml:space="preserve"> beam pair index(es) </w:t>
      </w:r>
      <w:r w:rsidR="003C3283">
        <w:rPr>
          <w:lang w:eastAsia="ko-KR"/>
        </w:rPr>
        <w:t xml:space="preserve">and </w:t>
      </w:r>
      <w:r w:rsidR="00AE76E7">
        <w:rPr>
          <w:lang w:eastAsia="ko-KR"/>
        </w:rPr>
        <w:t>the DNN structure with 3 hidden layers is</w:t>
      </w:r>
      <w:r w:rsidR="003C3283">
        <w:rPr>
          <w:lang w:eastAsia="ko-KR"/>
        </w:rPr>
        <w:t xml:space="preserve"> </w:t>
      </w:r>
      <w:r w:rsidR="00F152AC">
        <w:rPr>
          <w:lang w:eastAsia="ko-KR"/>
        </w:rPr>
        <w:t xml:space="preserve">depicted in </w:t>
      </w:r>
      <w:r w:rsidR="00F152AC">
        <w:rPr>
          <w:lang w:eastAsia="ko-KR"/>
        </w:rPr>
        <w:fldChar w:fldCharType="begin"/>
      </w:r>
      <w:r w:rsidR="00F152AC">
        <w:rPr>
          <w:lang w:eastAsia="ko-KR"/>
        </w:rPr>
        <w:instrText xml:space="preserve"> REF _Ref102126308 \r \h </w:instrText>
      </w:r>
      <w:r w:rsidR="00F152AC">
        <w:rPr>
          <w:lang w:eastAsia="ko-KR"/>
        </w:rPr>
      </w:r>
      <w:r w:rsidR="00F152AC">
        <w:rPr>
          <w:lang w:eastAsia="ko-KR"/>
        </w:rPr>
        <w:fldChar w:fldCharType="separate"/>
      </w:r>
      <w:r w:rsidR="00593BD7">
        <w:rPr>
          <w:lang w:eastAsia="ko-KR"/>
        </w:rPr>
        <w:t>Figure 6</w:t>
      </w:r>
      <w:r w:rsidR="00F152AC">
        <w:rPr>
          <w:lang w:eastAsia="ko-KR"/>
        </w:rPr>
        <w:fldChar w:fldCharType="end"/>
      </w:r>
      <w:r w:rsidR="00AE76E7">
        <w:rPr>
          <w:lang w:eastAsia="ko-KR"/>
        </w:rPr>
        <w:t>. T</w:t>
      </w:r>
      <w:r w:rsidR="00D60C23">
        <w:rPr>
          <w:lang w:eastAsia="ko-KR"/>
        </w:rPr>
        <w:t xml:space="preserve">he AI/ML model 2 is to predict the best L1-RSRP(s). </w:t>
      </w:r>
      <w:r w:rsidR="00AE76E7">
        <w:rPr>
          <w:lang w:eastAsia="ko-KR"/>
        </w:rPr>
        <w:t>T</w:t>
      </w:r>
      <w:r>
        <w:rPr>
          <w:lang w:eastAsia="ko-KR"/>
        </w:rPr>
        <w:t>hese two AI/ML models are trained separately</w:t>
      </w:r>
      <w:r w:rsidR="00AE76E7">
        <w:rPr>
          <w:lang w:eastAsia="ko-KR"/>
        </w:rPr>
        <w:t xml:space="preserve"> and</w:t>
      </w:r>
      <w:r>
        <w:rPr>
          <w:lang w:eastAsia="ko-KR"/>
        </w:rPr>
        <w:t xml:space="preserve"> the prediction of both models may not be perfectly aligned. Note that t</w:t>
      </w:r>
      <w:r w:rsidR="00D60C23">
        <w:rPr>
          <w:lang w:eastAsia="ko-KR"/>
        </w:rPr>
        <w:t xml:space="preserve">he best L1-RSRP </w:t>
      </w:r>
      <w:r>
        <w:rPr>
          <w:lang w:eastAsia="ko-KR"/>
        </w:rPr>
        <w:t xml:space="preserve">predicted by AI/ML model 2 </w:t>
      </w:r>
      <w:r w:rsidR="00D60C23">
        <w:rPr>
          <w:lang w:eastAsia="ko-KR"/>
        </w:rPr>
        <w:t xml:space="preserve">may not always correspond to the </w:t>
      </w:r>
      <w:r w:rsidR="00AE76E7">
        <w:rPr>
          <w:lang w:eastAsia="ko-KR"/>
        </w:rPr>
        <w:t xml:space="preserve">Top-K </w:t>
      </w:r>
      <w:r w:rsidR="00D60C23">
        <w:rPr>
          <w:lang w:eastAsia="ko-KR"/>
        </w:rPr>
        <w:t>beam pair</w:t>
      </w:r>
      <w:r w:rsidR="00AE76E7">
        <w:rPr>
          <w:lang w:eastAsia="ko-KR"/>
        </w:rPr>
        <w:t>(s)</w:t>
      </w:r>
      <w:r>
        <w:rPr>
          <w:lang w:eastAsia="ko-KR"/>
        </w:rPr>
        <w:t xml:space="preserve"> predicted by AI/ML model 1</w:t>
      </w:r>
      <w:r w:rsidR="00D60C23">
        <w:rPr>
          <w:lang w:eastAsia="ko-KR"/>
        </w:rPr>
        <w:t>.</w:t>
      </w:r>
      <w:r>
        <w:rPr>
          <w:lang w:eastAsia="ko-KR"/>
        </w:rPr>
        <w:t xml:space="preserve"> </w:t>
      </w:r>
      <w:r w:rsidR="00B47DDC">
        <w:rPr>
          <w:lang w:eastAsia="ko-KR"/>
        </w:rPr>
        <w:t xml:space="preserve">There could be a case that the predicted beam pair index is not correct, but the predicted L1-RSRP is quite close to the actual L1-RSRP of the </w:t>
      </w:r>
      <w:r w:rsidR="00AE76E7">
        <w:rPr>
          <w:lang w:eastAsia="ko-KR"/>
        </w:rPr>
        <w:t>genie-aided beam pair</w:t>
      </w:r>
      <w:r w:rsidR="00B47DDC">
        <w:rPr>
          <w:lang w:eastAsia="ko-KR"/>
        </w:rPr>
        <w:t>.</w:t>
      </w:r>
    </w:p>
    <w:p w14:paraId="597BDDF0" w14:textId="77777777" w:rsidR="00891239" w:rsidRDefault="00E35BE7" w:rsidP="00891239">
      <w:pPr>
        <w:pStyle w:val="a0"/>
        <w:jc w:val="center"/>
        <w:rPr>
          <w:rFonts w:eastAsia="宋体"/>
          <w:b/>
          <w:sz w:val="22"/>
          <w:lang w:eastAsia="zh-CN"/>
        </w:rPr>
      </w:pPr>
      <w:r>
        <w:object w:dxaOrig="7275" w:dyaOrig="3180" w14:anchorId="1F8A1AB9">
          <v:shape id="_x0000_i1027" type="#_x0000_t75" style="width:250.6pt;height:109.4pt" o:ole="">
            <v:imagedata r:id="rId15" o:title=""/>
          </v:shape>
          <o:OLEObject Type="Embed" ProgID="Visio.Drawing.15" ShapeID="_x0000_i1027" DrawAspect="Content" ObjectID="_1745420165" r:id="rId16"/>
        </w:object>
      </w:r>
    </w:p>
    <w:p w14:paraId="7FFE226A" w14:textId="0C0D79BF" w:rsidR="00891239" w:rsidRPr="00DC1681" w:rsidRDefault="00891239" w:rsidP="00E17F9A">
      <w:pPr>
        <w:pStyle w:val="a0"/>
        <w:numPr>
          <w:ilvl w:val="0"/>
          <w:numId w:val="8"/>
        </w:numPr>
        <w:jc w:val="center"/>
        <w:rPr>
          <w:rFonts w:eastAsia="宋体"/>
          <w:b/>
          <w:sz w:val="18"/>
          <w:lang w:eastAsia="zh-CN"/>
        </w:rPr>
      </w:pPr>
      <w:bookmarkStart w:id="6" w:name="_Ref101102950"/>
      <w:r w:rsidRPr="00DC1681">
        <w:rPr>
          <w:rFonts w:eastAsia="宋体"/>
          <w:b/>
          <w:sz w:val="18"/>
          <w:lang w:eastAsia="zh-CN"/>
        </w:rPr>
        <w:t xml:space="preserve">: NN models to predict </w:t>
      </w:r>
      <w:r w:rsidR="00E35BE7">
        <w:rPr>
          <w:rFonts w:eastAsia="宋体"/>
          <w:b/>
          <w:sz w:val="18"/>
          <w:lang w:eastAsia="zh-CN"/>
        </w:rPr>
        <w:t>Top-K</w:t>
      </w:r>
      <w:r w:rsidRPr="00DC1681">
        <w:rPr>
          <w:rFonts w:eastAsia="宋体"/>
          <w:b/>
          <w:sz w:val="18"/>
          <w:lang w:eastAsia="zh-CN"/>
        </w:rPr>
        <w:t xml:space="preserve"> beam pair index</w:t>
      </w:r>
      <w:r w:rsidR="00E35BE7">
        <w:rPr>
          <w:rFonts w:eastAsia="宋体"/>
          <w:b/>
          <w:sz w:val="18"/>
          <w:lang w:eastAsia="zh-CN"/>
        </w:rPr>
        <w:t>(es)</w:t>
      </w:r>
      <w:r w:rsidRPr="00DC1681">
        <w:rPr>
          <w:rFonts w:eastAsia="宋体"/>
          <w:b/>
          <w:sz w:val="18"/>
          <w:lang w:eastAsia="zh-CN"/>
        </w:rPr>
        <w:t xml:space="preserve"> and </w:t>
      </w:r>
      <w:r w:rsidR="00E35BE7">
        <w:rPr>
          <w:rFonts w:eastAsia="宋体"/>
          <w:b/>
          <w:sz w:val="18"/>
          <w:lang w:eastAsia="zh-CN"/>
        </w:rPr>
        <w:t xml:space="preserve">corresponding K </w:t>
      </w:r>
      <w:r w:rsidRPr="00DC1681">
        <w:rPr>
          <w:rFonts w:eastAsia="宋体"/>
          <w:b/>
          <w:sz w:val="18"/>
          <w:lang w:eastAsia="zh-CN"/>
        </w:rPr>
        <w:t>L1-RSRP</w:t>
      </w:r>
      <w:r w:rsidR="00E35BE7">
        <w:rPr>
          <w:rFonts w:eastAsia="宋体"/>
          <w:b/>
          <w:sz w:val="18"/>
          <w:lang w:eastAsia="zh-CN"/>
        </w:rPr>
        <w:t>(s)</w:t>
      </w:r>
      <w:r w:rsidRPr="00DC1681">
        <w:rPr>
          <w:rFonts w:eastAsia="宋体"/>
          <w:b/>
          <w:sz w:val="18"/>
          <w:lang w:eastAsia="zh-CN"/>
        </w:rPr>
        <w:t xml:space="preserve"> </w:t>
      </w:r>
      <w:bookmarkEnd w:id="6"/>
    </w:p>
    <w:p w14:paraId="537B41BB" w14:textId="77777777" w:rsidR="00F152AC" w:rsidRDefault="003C3283" w:rsidP="00F152AC">
      <w:pPr>
        <w:pStyle w:val="a0"/>
        <w:jc w:val="center"/>
      </w:pPr>
      <w:r>
        <w:object w:dxaOrig="10215" w:dyaOrig="4140" w14:anchorId="102FFFCE">
          <v:shape id="_x0000_i1028" type="#_x0000_t75" style="width:327.25pt;height:131.4pt" o:ole="">
            <v:imagedata r:id="rId17" o:title=""/>
          </v:shape>
          <o:OLEObject Type="Embed" ProgID="Visio.Drawing.15" ShapeID="_x0000_i1028" DrawAspect="Content" ObjectID="_1745420166" r:id="rId18"/>
        </w:object>
      </w:r>
    </w:p>
    <w:p w14:paraId="3A957B46" w14:textId="7F28F74B" w:rsidR="00F152AC" w:rsidRPr="00DC1681" w:rsidRDefault="00F152AC" w:rsidP="00E17F9A">
      <w:pPr>
        <w:pStyle w:val="a0"/>
        <w:numPr>
          <w:ilvl w:val="0"/>
          <w:numId w:val="8"/>
        </w:numPr>
        <w:jc w:val="center"/>
        <w:rPr>
          <w:rFonts w:eastAsia="宋体"/>
          <w:b/>
          <w:sz w:val="18"/>
          <w:lang w:eastAsia="zh-CN"/>
        </w:rPr>
      </w:pPr>
      <w:bookmarkStart w:id="7" w:name="_Ref102126308"/>
      <w:r w:rsidRPr="00DC1681">
        <w:rPr>
          <w:rFonts w:eastAsia="宋体"/>
          <w:b/>
          <w:sz w:val="18"/>
          <w:lang w:eastAsia="zh-CN"/>
        </w:rPr>
        <w:t xml:space="preserve">: </w:t>
      </w:r>
      <w:r w:rsidR="003C3283" w:rsidRPr="00DC1681">
        <w:rPr>
          <w:rFonts w:eastAsia="宋体"/>
          <w:b/>
          <w:sz w:val="18"/>
          <w:lang w:eastAsia="zh-CN"/>
        </w:rPr>
        <w:t>Beam pair prediction</w:t>
      </w:r>
      <w:r w:rsidRPr="00DC1681">
        <w:rPr>
          <w:rFonts w:eastAsia="宋体"/>
          <w:b/>
          <w:sz w:val="18"/>
          <w:lang w:eastAsia="zh-CN"/>
        </w:rPr>
        <w:t xml:space="preserve"> </w:t>
      </w:r>
      <w:r w:rsidR="003C3283" w:rsidRPr="00DC1681">
        <w:rPr>
          <w:rFonts w:eastAsia="宋体"/>
          <w:b/>
          <w:sz w:val="18"/>
          <w:lang w:eastAsia="zh-CN"/>
        </w:rPr>
        <w:t>(m</w:t>
      </w:r>
      <w:r w:rsidRPr="00DC1681">
        <w:rPr>
          <w:rFonts w:eastAsia="宋体"/>
          <w:b/>
          <w:sz w:val="18"/>
          <w:lang w:eastAsia="zh-CN"/>
        </w:rPr>
        <w:t>odel 1</w:t>
      </w:r>
      <w:r w:rsidR="003C3283" w:rsidRPr="00DC1681">
        <w:rPr>
          <w:rFonts w:eastAsia="宋体"/>
          <w:b/>
          <w:sz w:val="18"/>
          <w:lang w:eastAsia="zh-CN"/>
        </w:rPr>
        <w:t>)</w:t>
      </w:r>
      <w:r w:rsidRPr="00DC1681">
        <w:rPr>
          <w:rFonts w:eastAsia="宋体"/>
          <w:b/>
          <w:sz w:val="18"/>
          <w:lang w:eastAsia="zh-CN"/>
        </w:rPr>
        <w:t xml:space="preserve"> implementation by using </w:t>
      </w:r>
      <w:r w:rsidR="00E857F1" w:rsidRPr="00DC1681">
        <w:rPr>
          <w:rFonts w:eastAsia="宋体"/>
          <w:b/>
          <w:sz w:val="18"/>
          <w:lang w:eastAsia="zh-CN"/>
        </w:rPr>
        <w:t>D</w:t>
      </w:r>
      <w:r w:rsidRPr="00DC1681">
        <w:rPr>
          <w:rFonts w:eastAsia="宋体"/>
          <w:b/>
          <w:sz w:val="18"/>
          <w:lang w:eastAsia="zh-CN"/>
        </w:rPr>
        <w:t>NN model</w:t>
      </w:r>
      <w:bookmarkEnd w:id="7"/>
    </w:p>
    <w:p w14:paraId="13A70C31" w14:textId="77777777" w:rsidR="003D3523" w:rsidRDefault="0053184F" w:rsidP="0053184F">
      <w:pPr>
        <w:pStyle w:val="a0"/>
        <w:rPr>
          <w:lang w:eastAsia="ko-KR"/>
        </w:rPr>
      </w:pPr>
      <w:r>
        <w:rPr>
          <w:lang w:eastAsia="ko-KR"/>
        </w:rPr>
        <w:t xml:space="preserve">For BM-Case2, we adopt the </w:t>
      </w:r>
      <w:r w:rsidR="00AE76E7" w:rsidRPr="00AE76E7">
        <w:rPr>
          <w:lang w:eastAsia="ko-KR"/>
        </w:rPr>
        <w:t>concatenation</w:t>
      </w:r>
      <w:r w:rsidR="00AE76E7">
        <w:rPr>
          <w:lang w:eastAsia="ko-KR"/>
        </w:rPr>
        <w:t xml:space="preserve"> </w:t>
      </w:r>
      <w:r>
        <w:rPr>
          <w:lang w:eastAsia="ko-KR"/>
        </w:rPr>
        <w:t xml:space="preserve">of LSTM (Long-Short Term Memory) + DNN models to predict </w:t>
      </w:r>
      <w:r w:rsidR="003D3523">
        <w:rPr>
          <w:lang w:eastAsia="ko-KR"/>
        </w:rPr>
        <w:t xml:space="preserve">Top-K </w:t>
      </w:r>
      <w:r>
        <w:rPr>
          <w:lang w:eastAsia="ko-KR"/>
        </w:rPr>
        <w:t xml:space="preserve">beam </w:t>
      </w:r>
      <w:r w:rsidR="00AE76E7">
        <w:rPr>
          <w:lang w:eastAsia="ko-KR"/>
        </w:rPr>
        <w:t>pair</w:t>
      </w:r>
      <w:r w:rsidR="003D3523">
        <w:rPr>
          <w:lang w:eastAsia="ko-KR"/>
        </w:rPr>
        <w:t>(</w:t>
      </w:r>
      <w:r w:rsidR="00AE76E7">
        <w:rPr>
          <w:lang w:eastAsia="ko-KR"/>
        </w:rPr>
        <w:t>s</w:t>
      </w:r>
      <w:r w:rsidR="003D3523">
        <w:rPr>
          <w:lang w:eastAsia="ko-KR"/>
        </w:rPr>
        <w:t>)</w:t>
      </w:r>
      <w:r w:rsidR="00AE76E7">
        <w:rPr>
          <w:lang w:eastAsia="ko-KR"/>
        </w:rPr>
        <w:t xml:space="preserve"> </w:t>
      </w:r>
      <w:r>
        <w:rPr>
          <w:lang w:eastAsia="ko-KR"/>
        </w:rPr>
        <w:t xml:space="preserve">in temporal domain. As one may know, the LSTM model is good at handling the inference in time domain, i.e. remembering key information and forgetting non-essential information. </w:t>
      </w:r>
      <w:r w:rsidR="00AE76E7">
        <w:rPr>
          <w:lang w:eastAsia="ko-KR"/>
        </w:rPr>
        <w:t xml:space="preserve">Since both LSTM + DNN are well known in ML field and to </w:t>
      </w:r>
      <w:r>
        <w:rPr>
          <w:lang w:eastAsia="ko-KR"/>
        </w:rPr>
        <w:t>save space</w:t>
      </w:r>
      <w:r w:rsidR="00AE76E7">
        <w:rPr>
          <w:lang w:eastAsia="ko-KR"/>
        </w:rPr>
        <w:t>,</w:t>
      </w:r>
      <w:r>
        <w:rPr>
          <w:lang w:eastAsia="ko-KR"/>
        </w:rPr>
        <w:t xml:space="preserve"> we omit the details of LSTM + DNN implementations</w:t>
      </w:r>
      <w:r w:rsidR="00AE76E7">
        <w:rPr>
          <w:lang w:eastAsia="ko-KR"/>
        </w:rPr>
        <w:t xml:space="preserve"> in this contribution</w:t>
      </w:r>
      <w:r>
        <w:rPr>
          <w:lang w:eastAsia="ko-KR"/>
        </w:rPr>
        <w:t xml:space="preserve">. </w:t>
      </w:r>
      <w:r w:rsidR="003D3523">
        <w:rPr>
          <w:lang w:eastAsia="ko-KR"/>
        </w:rPr>
        <w:t xml:space="preserve">For the combination of BM-Case1 and BM-Case2, i.e. spatial and temporal beam prediction, we also apply the LSTM + DNN model. </w:t>
      </w:r>
    </w:p>
    <w:p w14:paraId="0A8B6C86" w14:textId="77777777" w:rsidR="00C36BB5" w:rsidRDefault="00C36BB5" w:rsidP="00C36BB5">
      <w:pPr>
        <w:pStyle w:val="3"/>
        <w:ind w:left="709" w:hanging="709"/>
        <w:rPr>
          <w:lang w:eastAsia="zh-CN"/>
        </w:rPr>
      </w:pPr>
      <w:r>
        <w:rPr>
          <w:sz w:val="24"/>
          <w:lang w:eastAsia="zh-CN"/>
        </w:rPr>
        <w:t>Beam pattern of Set B</w:t>
      </w:r>
    </w:p>
    <w:p w14:paraId="21CF176A" w14:textId="5A88C40E" w:rsidR="006D1F32" w:rsidRPr="00D57348" w:rsidRDefault="003D3523" w:rsidP="003D3523">
      <w:pPr>
        <w:pStyle w:val="a0"/>
        <w:rPr>
          <w:rFonts w:eastAsiaTheme="minorEastAsia"/>
          <w:lang w:eastAsia="zh-CN"/>
        </w:rPr>
      </w:pPr>
      <w:r>
        <w:rPr>
          <w:lang w:eastAsia="zh-CN"/>
        </w:rPr>
        <w:t xml:space="preserve">In </w:t>
      </w:r>
      <w:r w:rsidR="007A4D55">
        <w:rPr>
          <w:lang w:eastAsia="zh-CN"/>
        </w:rPr>
        <w:t>recent meetings</w:t>
      </w:r>
      <w:r>
        <w:rPr>
          <w:lang w:eastAsia="zh-CN"/>
        </w:rPr>
        <w:t xml:space="preserve">, the </w:t>
      </w:r>
      <w:r w:rsidR="007A4D55">
        <w:rPr>
          <w:lang w:eastAsia="zh-CN"/>
        </w:rPr>
        <w:t xml:space="preserve">fixed or variable </w:t>
      </w:r>
      <w:r>
        <w:rPr>
          <w:lang w:eastAsia="zh-CN"/>
        </w:rPr>
        <w:t xml:space="preserve">Set B </w:t>
      </w:r>
      <w:r w:rsidR="007A4D55">
        <w:rPr>
          <w:lang w:eastAsia="zh-CN"/>
        </w:rPr>
        <w:t>have been discussed and the following agreements on it were</w:t>
      </w:r>
      <w:r>
        <w:rPr>
          <w:lang w:eastAsia="zh-CN"/>
        </w:rPr>
        <w:t xml:space="preserve"> achieve</w:t>
      </w:r>
      <w:r w:rsidR="006D1F32">
        <w:rPr>
          <w:lang w:eastAsia="zh-CN"/>
        </w:rPr>
        <w:t xml:space="preserve">d. </w:t>
      </w:r>
      <w:r w:rsidR="006D1F32" w:rsidRPr="007A4D55">
        <w:rPr>
          <w:lang w:eastAsia="zh-CN"/>
        </w:rPr>
        <w:t xml:space="preserve">Option 2 was refined with </w:t>
      </w:r>
      <w:r w:rsidR="007A4D55">
        <w:rPr>
          <w:lang w:eastAsia="zh-CN"/>
        </w:rPr>
        <w:t xml:space="preserve">sub-classes as Opt. A/B/C </w:t>
      </w:r>
      <w:r w:rsidR="006D1F32" w:rsidRPr="007A4D55">
        <w:rPr>
          <w:lang w:eastAsia="zh-CN"/>
        </w:rPr>
        <w:t>in RAN1#110bi</w:t>
      </w:r>
      <w:r w:rsidR="007A4D55" w:rsidRPr="00D57348">
        <w:rPr>
          <w:rFonts w:eastAsiaTheme="minorEastAsia"/>
          <w:lang w:eastAsia="zh-CN"/>
        </w:rPr>
        <w:t>s</w:t>
      </w:r>
      <w:r w:rsidR="007A4D55">
        <w:rPr>
          <w:rFonts w:eastAsiaTheme="minorEastAsia"/>
          <w:lang w:eastAsia="zh-CN"/>
        </w:rPr>
        <w:t xml:space="preserve">-e and </w:t>
      </w:r>
      <w:proofErr w:type="spellStart"/>
      <w:r w:rsidR="007A4D55">
        <w:rPr>
          <w:rFonts w:eastAsiaTheme="minorEastAsia"/>
          <w:lang w:eastAsia="zh-CN"/>
        </w:rPr>
        <w:t>Opt.D</w:t>
      </w:r>
      <w:proofErr w:type="spellEnd"/>
      <w:r w:rsidR="007A4D55">
        <w:rPr>
          <w:rFonts w:eastAsiaTheme="minorEastAsia"/>
          <w:lang w:eastAsia="zh-CN"/>
        </w:rPr>
        <w:t xml:space="preserve"> was added in RAN1#112. </w:t>
      </w:r>
      <w:r w:rsidR="004B1E8B" w:rsidRPr="00E10881">
        <w:rPr>
          <w:rFonts w:eastAsiaTheme="minorEastAsia"/>
          <w:lang w:eastAsia="zh-CN"/>
        </w:rPr>
        <w:t xml:space="preserve">In </w:t>
      </w:r>
      <w:r w:rsidR="00795CC4">
        <w:rPr>
          <w:rFonts w:eastAsiaTheme="minorEastAsia"/>
          <w:lang w:eastAsia="zh-CN"/>
        </w:rPr>
        <w:t xml:space="preserve">RAN1#111, it was </w:t>
      </w:r>
      <w:r w:rsidR="007A4D55">
        <w:rPr>
          <w:rFonts w:eastAsiaTheme="minorEastAsia"/>
          <w:lang w:eastAsia="zh-CN"/>
        </w:rPr>
        <w:t xml:space="preserve">also </w:t>
      </w:r>
      <w:r w:rsidR="00795CC4">
        <w:rPr>
          <w:rFonts w:eastAsiaTheme="minorEastAsia"/>
          <w:lang w:eastAsia="zh-CN"/>
        </w:rPr>
        <w:t>agreed for companies to report</w:t>
      </w:r>
      <w:r w:rsidR="00795CC4">
        <w:rPr>
          <w:lang w:eastAsia="zh-CN"/>
        </w:rPr>
        <w:t xml:space="preserve"> their implementations of Set B.</w:t>
      </w:r>
    </w:p>
    <w:p w14:paraId="20C202F8" w14:textId="0C10414F" w:rsidR="003D3523" w:rsidRDefault="003D3523" w:rsidP="003D3523">
      <w:pPr>
        <w:pStyle w:val="a0"/>
        <w:rPr>
          <w:lang w:eastAsia="zh-CN"/>
        </w:rPr>
      </w:pPr>
      <w:r>
        <w:rPr>
          <w:noProof/>
        </w:rPr>
        <mc:AlternateContent>
          <mc:Choice Requires="wps">
            <w:drawing>
              <wp:inline distT="0" distB="0" distL="0" distR="0" wp14:anchorId="1C753816" wp14:editId="3F5E323C">
                <wp:extent cx="5760720" cy="4688282"/>
                <wp:effectExtent l="0" t="0" r="11430" b="17145"/>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688282"/>
                        </a:xfrm>
                        <a:prstGeom prst="rect">
                          <a:avLst/>
                        </a:prstGeom>
                        <a:solidFill>
                          <a:srgbClr val="FFFFFF"/>
                        </a:solidFill>
                        <a:ln w="6350">
                          <a:solidFill>
                            <a:srgbClr val="000000"/>
                          </a:solidFill>
                          <a:miter lim="800000"/>
                          <a:headEnd/>
                          <a:tailEnd/>
                        </a:ln>
                      </wps:spPr>
                      <wps:txbx>
                        <w:txbxContent>
                          <w:p w14:paraId="61D2BE71" w14:textId="77777777" w:rsidR="00996E73" w:rsidRPr="00150F9E" w:rsidRDefault="00996E73" w:rsidP="003D3523">
                            <w:pPr>
                              <w:rPr>
                                <w:b/>
                                <w:bCs/>
                                <w:highlight w:val="green"/>
                              </w:rPr>
                            </w:pPr>
                            <w:r w:rsidRPr="00150F9E">
                              <w:rPr>
                                <w:b/>
                                <w:bCs/>
                                <w:highlight w:val="green"/>
                              </w:rPr>
                              <w:t>Agreement</w:t>
                            </w:r>
                            <w:r>
                              <w:rPr>
                                <w:b/>
                                <w:bCs/>
                                <w:highlight w:val="green"/>
                              </w:rPr>
                              <w:t xml:space="preserve"> @ RAN1#110</w:t>
                            </w:r>
                          </w:p>
                          <w:p w14:paraId="6CE0CFC9" w14:textId="77777777" w:rsidR="00996E73" w:rsidRDefault="00996E73"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996E73" w:rsidRDefault="00996E73" w:rsidP="00587091">
                            <w:pPr>
                              <w:pStyle w:val="aa"/>
                              <w:widowControl w:val="0"/>
                              <w:numPr>
                                <w:ilvl w:val="1"/>
                                <w:numId w:val="17"/>
                              </w:numPr>
                              <w:jc w:val="both"/>
                              <w:rPr>
                                <w:b/>
                                <w:bCs/>
                              </w:rPr>
                            </w:pPr>
                            <w:r>
                              <w:rPr>
                                <w:b/>
                                <w:bCs/>
                              </w:rPr>
                              <w:t>Option 1: Set B is fixed across training and inference</w:t>
                            </w:r>
                          </w:p>
                          <w:p w14:paraId="467E48BA" w14:textId="77777777" w:rsidR="00996E73" w:rsidRDefault="00996E73" w:rsidP="00587091">
                            <w:pPr>
                              <w:pStyle w:val="aa"/>
                              <w:widowControl w:val="0"/>
                              <w:numPr>
                                <w:ilvl w:val="2"/>
                                <w:numId w:val="17"/>
                              </w:numPr>
                              <w:jc w:val="both"/>
                              <w:rPr>
                                <w:b/>
                                <w:bCs/>
                              </w:rPr>
                            </w:pPr>
                            <w:r>
                              <w:rPr>
                                <w:b/>
                                <w:bCs/>
                              </w:rPr>
                              <w:t>FFS on the beams of Set B</w:t>
                            </w:r>
                          </w:p>
                          <w:p w14:paraId="75B8E83A" w14:textId="77777777" w:rsidR="00996E73" w:rsidRDefault="00996E73"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996E73" w:rsidRDefault="00996E73" w:rsidP="00587091">
                            <w:pPr>
                              <w:pStyle w:val="aa"/>
                              <w:widowControl w:val="0"/>
                              <w:numPr>
                                <w:ilvl w:val="2"/>
                                <w:numId w:val="17"/>
                              </w:numPr>
                              <w:jc w:val="both"/>
                              <w:rPr>
                                <w:b/>
                                <w:bCs/>
                              </w:rPr>
                            </w:pPr>
                            <w:r>
                              <w:rPr>
                                <w:b/>
                                <w:bCs/>
                              </w:rPr>
                              <w:t>FFS on fixed or variable number of beams (pairs)</w:t>
                            </w:r>
                          </w:p>
                          <w:p w14:paraId="2FC6B171" w14:textId="77777777" w:rsidR="00996E73" w:rsidRDefault="00996E73" w:rsidP="00587091">
                            <w:pPr>
                              <w:pStyle w:val="aa"/>
                              <w:widowControl w:val="0"/>
                              <w:numPr>
                                <w:ilvl w:val="2"/>
                                <w:numId w:val="17"/>
                              </w:numPr>
                              <w:jc w:val="both"/>
                              <w:rPr>
                                <w:b/>
                                <w:bCs/>
                              </w:rPr>
                            </w:pPr>
                            <w:r>
                              <w:rPr>
                                <w:b/>
                                <w:bCs/>
                              </w:rPr>
                              <w:t xml:space="preserve">FFS on the details </w:t>
                            </w:r>
                          </w:p>
                          <w:p w14:paraId="74920CF8" w14:textId="77777777" w:rsidR="00996E73" w:rsidRDefault="00996E73" w:rsidP="00587091">
                            <w:pPr>
                              <w:pStyle w:val="aa"/>
                              <w:widowControl w:val="0"/>
                              <w:numPr>
                                <w:ilvl w:val="1"/>
                                <w:numId w:val="17"/>
                              </w:numPr>
                              <w:jc w:val="both"/>
                              <w:rPr>
                                <w:b/>
                                <w:bCs/>
                              </w:rPr>
                            </w:pPr>
                            <w:r>
                              <w:rPr>
                                <w:b/>
                                <w:bCs/>
                              </w:rPr>
                              <w:t xml:space="preserve">Other options are not precluded. </w:t>
                            </w:r>
                          </w:p>
                          <w:p w14:paraId="22088CE4" w14:textId="77777777" w:rsidR="00996E73" w:rsidRDefault="00996E73" w:rsidP="00587091">
                            <w:pPr>
                              <w:pStyle w:val="aa"/>
                              <w:widowControl w:val="0"/>
                              <w:numPr>
                                <w:ilvl w:val="1"/>
                                <w:numId w:val="17"/>
                              </w:numPr>
                              <w:jc w:val="both"/>
                              <w:rPr>
                                <w:b/>
                                <w:bCs/>
                              </w:rPr>
                            </w:pPr>
                            <w:r>
                              <w:rPr>
                                <w:b/>
                                <w:bCs/>
                              </w:rPr>
                              <w:t>FFS on the number of beams (pairs) in Set B</w:t>
                            </w:r>
                          </w:p>
                          <w:p w14:paraId="3D11D7FA" w14:textId="77777777" w:rsidR="00996E73" w:rsidRDefault="00996E73"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996E73" w:rsidRPr="006D1F32" w:rsidRDefault="00996E73" w:rsidP="006D1F32">
                            <w:pPr>
                              <w:widowControl w:val="0"/>
                              <w:jc w:val="both"/>
                              <w:rPr>
                                <w:b/>
                                <w:bCs/>
                              </w:rPr>
                            </w:pPr>
                          </w:p>
                          <w:p w14:paraId="7A6936D1" w14:textId="77777777" w:rsidR="00996E73" w:rsidRPr="006D1F32" w:rsidRDefault="00996E73"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996E73" w:rsidRPr="006D1F32" w:rsidRDefault="00996E73"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996E73" w:rsidRPr="006D1F32" w:rsidRDefault="00996E73"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996E73" w:rsidRPr="006D1F32" w:rsidRDefault="00996E73"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996E73" w:rsidRPr="006D1F32" w:rsidRDefault="00996E73"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996E73" w:rsidRPr="006D1F32" w:rsidRDefault="00996E73"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996E73" w:rsidRPr="006D1F32" w:rsidRDefault="00996E73"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996E73" w:rsidRPr="006D1F32" w:rsidRDefault="00996E73"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996E73" w:rsidRPr="006D1F32" w:rsidRDefault="00996E73"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996E73" w:rsidRDefault="00996E73"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0A1A4E6A" w:rsidR="00996E73" w:rsidRDefault="00996E73" w:rsidP="00795CC4">
                            <w:pPr>
                              <w:widowControl w:val="0"/>
                              <w:contextualSpacing/>
                              <w:jc w:val="both"/>
                              <w:rPr>
                                <w:lang w:eastAsia="ko-KR"/>
                              </w:rPr>
                            </w:pPr>
                          </w:p>
                          <w:p w14:paraId="2E3EDCA0" w14:textId="41750B92" w:rsidR="00996E73" w:rsidRDefault="00996E73" w:rsidP="00795CC4">
                            <w:pPr>
                              <w:widowControl w:val="0"/>
                              <w:contextualSpacing/>
                              <w:jc w:val="both"/>
                              <w:rPr>
                                <w:b/>
                                <w:bCs/>
                                <w:highlight w:val="green"/>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RAN1#112</w:t>
                            </w:r>
                          </w:p>
                          <w:p w14:paraId="46905D10" w14:textId="77777777" w:rsidR="00996E73" w:rsidRPr="00490ACE" w:rsidRDefault="00996E73" w:rsidP="009A1D2D">
                            <w:pPr>
                              <w:widowControl w:val="0"/>
                              <w:numPr>
                                <w:ilvl w:val="0"/>
                                <w:numId w:val="17"/>
                              </w:numPr>
                              <w:tabs>
                                <w:tab w:val="left" w:pos="720"/>
                                <w:tab w:val="left" w:pos="1710"/>
                              </w:tabs>
                              <w:contextualSpacing/>
                              <w:jc w:val="both"/>
                              <w:rPr>
                                <w:b/>
                                <w:bCs/>
                                <w:lang w:eastAsia="ko-KR"/>
                              </w:rPr>
                            </w:pPr>
                            <w:proofErr w:type="gramStart"/>
                            <w:r w:rsidRPr="00490ACE">
                              <w:rPr>
                                <w:b/>
                                <w:bCs/>
                                <w:lang w:eastAsia="ko-KR"/>
                              </w:rPr>
                              <w:t>Additionally</w:t>
                            </w:r>
                            <w:proofErr w:type="gramEnd"/>
                            <w:r w:rsidRPr="00490ACE">
                              <w:rPr>
                                <w:b/>
                                <w:bCs/>
                                <w:lang w:eastAsia="ko-KR"/>
                              </w:rPr>
                              <w:t xml:space="preserve"> study the following option on the selection of Set B of beams (pairs) (for Option 2: Set B is variable) </w:t>
                            </w:r>
                          </w:p>
                          <w:p w14:paraId="2B4F00C9" w14:textId="77777777" w:rsidR="00996E73" w:rsidRPr="00490ACE" w:rsidRDefault="00996E73" w:rsidP="009A1D2D">
                            <w:pPr>
                              <w:widowControl w:val="0"/>
                              <w:numPr>
                                <w:ilvl w:val="1"/>
                                <w:numId w:val="17"/>
                              </w:numPr>
                              <w:contextualSpacing/>
                              <w:rPr>
                                <w:b/>
                                <w:bCs/>
                                <w:color w:val="000000"/>
                                <w:lang w:eastAsia="ko-KR"/>
                              </w:rPr>
                            </w:pPr>
                            <w:proofErr w:type="spellStart"/>
                            <w:r w:rsidRPr="00490ACE">
                              <w:rPr>
                                <w:b/>
                                <w:bCs/>
                                <w:color w:val="000000"/>
                                <w:lang w:eastAsia="ko-KR"/>
                              </w:rPr>
                              <w:t>Opt</w:t>
                            </w:r>
                            <w:proofErr w:type="spellEnd"/>
                            <w:r w:rsidRPr="00490ACE">
                              <w:rPr>
                                <w:b/>
                                <w:bCs/>
                                <w:color w:val="000000"/>
                                <w:lang w:eastAsia="ko-KR"/>
                              </w:rPr>
                              <w:t xml:space="preserve"> D: Set B is a subset of measured beams (pairs) Set C (including Set B = Set C), e.g. Top-K beams(pairs) of Set C</w:t>
                            </w:r>
                          </w:p>
                          <w:p w14:paraId="26DCF1D9" w14:textId="2A424BA9" w:rsidR="00996E73" w:rsidRPr="00D57348" w:rsidRDefault="00996E73" w:rsidP="00D57348">
                            <w:pPr>
                              <w:widowControl w:val="0"/>
                              <w:numPr>
                                <w:ilvl w:val="0"/>
                                <w:numId w:val="17"/>
                              </w:numPr>
                              <w:contextualSpacing/>
                              <w:rPr>
                                <w:b/>
                                <w:bCs/>
                                <w:color w:val="000000"/>
                                <w:lang w:eastAsia="ko-KR"/>
                              </w:rPr>
                            </w:pPr>
                            <w:r w:rsidRPr="00490ACE">
                              <w:rPr>
                                <w:b/>
                                <w:bCs/>
                                <w:color w:val="000000"/>
                                <w:lang w:eastAsia="ko-KR"/>
                              </w:rPr>
                              <w:t xml:space="preserve">Companies report the number of pre-configured patterns used in the evaluation for Option 2: Set B is variable if applicable (e.g. </w:t>
                            </w:r>
                            <w:proofErr w:type="spellStart"/>
                            <w:r w:rsidRPr="00490ACE">
                              <w:rPr>
                                <w:b/>
                                <w:bCs/>
                                <w:color w:val="000000"/>
                                <w:lang w:eastAsia="ko-KR"/>
                              </w:rPr>
                              <w:t>Opt</w:t>
                            </w:r>
                            <w:proofErr w:type="spellEnd"/>
                            <w:r w:rsidRPr="00490ACE">
                              <w:rPr>
                                <w:b/>
                                <w:bCs/>
                                <w:color w:val="000000"/>
                                <w:lang w:eastAsia="ko-KR"/>
                              </w:rPr>
                              <w:t xml:space="preserve"> A and </w:t>
                            </w:r>
                            <w:proofErr w:type="spellStart"/>
                            <w:r w:rsidRPr="00490ACE">
                              <w:rPr>
                                <w:b/>
                                <w:bCs/>
                                <w:color w:val="000000"/>
                                <w:lang w:eastAsia="ko-KR"/>
                              </w:rPr>
                              <w:t>Opt</w:t>
                            </w:r>
                            <w:proofErr w:type="spellEnd"/>
                            <w:r w:rsidRPr="00490ACE">
                              <w:rPr>
                                <w:b/>
                                <w:bCs/>
                                <w:color w:val="000000"/>
                                <w:lang w:eastAsia="ko-KR"/>
                              </w:rPr>
                              <w:t xml:space="preserve"> B)</w:t>
                            </w:r>
                          </w:p>
                        </w:txbxContent>
                      </wps:txbx>
                      <wps:bodyPr rot="0" vert="horz" wrap="square" lIns="91440" tIns="45720" rIns="91440" bIns="45720" anchor="ctr" anchorCtr="0" upright="1">
                        <a:noAutofit/>
                      </wps:bodyPr>
                    </wps:wsp>
                  </a:graphicData>
                </a:graphic>
              </wp:inline>
            </w:drawing>
          </mc:Choice>
          <mc:Fallback>
            <w:pict>
              <v:shape w14:anchorId="1C753816" id="_x0000_s1027" type="#_x0000_t202" style="width:453.6pt;height:369.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P0LQIAAFs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" strokeweight=".5pt">
                <v:textbox>
                  <w:txbxContent>
                    <w:p w14:paraId="61D2BE71" w14:textId="77777777" w:rsidR="00996E73" w:rsidRPr="00150F9E" w:rsidRDefault="00996E73" w:rsidP="003D3523">
                      <w:pPr>
                        <w:rPr>
                          <w:b/>
                          <w:bCs/>
                          <w:highlight w:val="green"/>
                        </w:rPr>
                      </w:pPr>
                      <w:r w:rsidRPr="00150F9E">
                        <w:rPr>
                          <w:b/>
                          <w:bCs/>
                          <w:highlight w:val="green"/>
                        </w:rPr>
                        <w:t>Agreement</w:t>
                      </w:r>
                      <w:r>
                        <w:rPr>
                          <w:b/>
                          <w:bCs/>
                          <w:highlight w:val="green"/>
                        </w:rPr>
                        <w:t xml:space="preserve"> @ RAN1#110</w:t>
                      </w:r>
                    </w:p>
                    <w:p w14:paraId="6CE0CFC9" w14:textId="77777777" w:rsidR="00996E73" w:rsidRDefault="00996E73"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996E73" w:rsidRDefault="00996E73" w:rsidP="00587091">
                      <w:pPr>
                        <w:pStyle w:val="aa"/>
                        <w:widowControl w:val="0"/>
                        <w:numPr>
                          <w:ilvl w:val="1"/>
                          <w:numId w:val="17"/>
                        </w:numPr>
                        <w:jc w:val="both"/>
                        <w:rPr>
                          <w:b/>
                          <w:bCs/>
                        </w:rPr>
                      </w:pPr>
                      <w:r>
                        <w:rPr>
                          <w:b/>
                          <w:bCs/>
                        </w:rPr>
                        <w:t>Option 1: Set B is fixed across training and inference</w:t>
                      </w:r>
                    </w:p>
                    <w:p w14:paraId="467E48BA" w14:textId="77777777" w:rsidR="00996E73" w:rsidRDefault="00996E73" w:rsidP="00587091">
                      <w:pPr>
                        <w:pStyle w:val="aa"/>
                        <w:widowControl w:val="0"/>
                        <w:numPr>
                          <w:ilvl w:val="2"/>
                          <w:numId w:val="17"/>
                        </w:numPr>
                        <w:jc w:val="both"/>
                        <w:rPr>
                          <w:b/>
                          <w:bCs/>
                        </w:rPr>
                      </w:pPr>
                      <w:r>
                        <w:rPr>
                          <w:b/>
                          <w:bCs/>
                        </w:rPr>
                        <w:t>FFS on the beams of Set B</w:t>
                      </w:r>
                    </w:p>
                    <w:p w14:paraId="75B8E83A" w14:textId="77777777" w:rsidR="00996E73" w:rsidRDefault="00996E73"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996E73" w:rsidRDefault="00996E73" w:rsidP="00587091">
                      <w:pPr>
                        <w:pStyle w:val="aa"/>
                        <w:widowControl w:val="0"/>
                        <w:numPr>
                          <w:ilvl w:val="2"/>
                          <w:numId w:val="17"/>
                        </w:numPr>
                        <w:jc w:val="both"/>
                        <w:rPr>
                          <w:b/>
                          <w:bCs/>
                        </w:rPr>
                      </w:pPr>
                      <w:r>
                        <w:rPr>
                          <w:b/>
                          <w:bCs/>
                        </w:rPr>
                        <w:t>FFS on fixed or variable number of beams (pairs)</w:t>
                      </w:r>
                    </w:p>
                    <w:p w14:paraId="2FC6B171" w14:textId="77777777" w:rsidR="00996E73" w:rsidRDefault="00996E73" w:rsidP="00587091">
                      <w:pPr>
                        <w:pStyle w:val="aa"/>
                        <w:widowControl w:val="0"/>
                        <w:numPr>
                          <w:ilvl w:val="2"/>
                          <w:numId w:val="17"/>
                        </w:numPr>
                        <w:jc w:val="both"/>
                        <w:rPr>
                          <w:b/>
                          <w:bCs/>
                        </w:rPr>
                      </w:pPr>
                      <w:r>
                        <w:rPr>
                          <w:b/>
                          <w:bCs/>
                        </w:rPr>
                        <w:t xml:space="preserve">FFS on the details </w:t>
                      </w:r>
                    </w:p>
                    <w:p w14:paraId="74920CF8" w14:textId="77777777" w:rsidR="00996E73" w:rsidRDefault="00996E73" w:rsidP="00587091">
                      <w:pPr>
                        <w:pStyle w:val="aa"/>
                        <w:widowControl w:val="0"/>
                        <w:numPr>
                          <w:ilvl w:val="1"/>
                          <w:numId w:val="17"/>
                        </w:numPr>
                        <w:jc w:val="both"/>
                        <w:rPr>
                          <w:b/>
                          <w:bCs/>
                        </w:rPr>
                      </w:pPr>
                      <w:r>
                        <w:rPr>
                          <w:b/>
                          <w:bCs/>
                        </w:rPr>
                        <w:t xml:space="preserve">Other options are not precluded. </w:t>
                      </w:r>
                    </w:p>
                    <w:p w14:paraId="22088CE4" w14:textId="77777777" w:rsidR="00996E73" w:rsidRDefault="00996E73" w:rsidP="00587091">
                      <w:pPr>
                        <w:pStyle w:val="aa"/>
                        <w:widowControl w:val="0"/>
                        <w:numPr>
                          <w:ilvl w:val="1"/>
                          <w:numId w:val="17"/>
                        </w:numPr>
                        <w:jc w:val="both"/>
                        <w:rPr>
                          <w:b/>
                          <w:bCs/>
                        </w:rPr>
                      </w:pPr>
                      <w:r>
                        <w:rPr>
                          <w:b/>
                          <w:bCs/>
                        </w:rPr>
                        <w:t>FFS on the number of beams (pairs) in Set B</w:t>
                      </w:r>
                    </w:p>
                    <w:p w14:paraId="3D11D7FA" w14:textId="77777777" w:rsidR="00996E73" w:rsidRDefault="00996E73"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996E73" w:rsidRPr="006D1F32" w:rsidRDefault="00996E73" w:rsidP="006D1F32">
                      <w:pPr>
                        <w:widowControl w:val="0"/>
                        <w:jc w:val="both"/>
                        <w:rPr>
                          <w:b/>
                          <w:bCs/>
                        </w:rPr>
                      </w:pPr>
                    </w:p>
                    <w:p w14:paraId="7A6936D1" w14:textId="77777777" w:rsidR="00996E73" w:rsidRPr="006D1F32" w:rsidRDefault="00996E73"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996E73" w:rsidRPr="006D1F32" w:rsidRDefault="00996E73"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996E73" w:rsidRPr="006D1F32" w:rsidRDefault="00996E73"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996E73" w:rsidRPr="006D1F32" w:rsidRDefault="00996E73"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996E73" w:rsidRPr="006D1F32" w:rsidRDefault="00996E73"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996E73" w:rsidRPr="006D1F32" w:rsidRDefault="00996E73"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996E73" w:rsidRPr="006D1F32" w:rsidRDefault="00996E73"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996E73" w:rsidRPr="006D1F32" w:rsidRDefault="00996E73"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996E73" w:rsidRPr="006D1F32" w:rsidRDefault="00996E73"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996E73" w:rsidRDefault="00996E73"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0A1A4E6A" w:rsidR="00996E73" w:rsidRDefault="00996E73" w:rsidP="00795CC4">
                      <w:pPr>
                        <w:widowControl w:val="0"/>
                        <w:contextualSpacing/>
                        <w:jc w:val="both"/>
                        <w:rPr>
                          <w:lang w:eastAsia="ko-KR"/>
                        </w:rPr>
                      </w:pPr>
                    </w:p>
                    <w:p w14:paraId="2E3EDCA0" w14:textId="41750B92" w:rsidR="00996E73" w:rsidRDefault="00996E73" w:rsidP="00795CC4">
                      <w:pPr>
                        <w:widowControl w:val="0"/>
                        <w:contextualSpacing/>
                        <w:jc w:val="both"/>
                        <w:rPr>
                          <w:b/>
                          <w:bCs/>
                          <w:highlight w:val="green"/>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RAN1#112</w:t>
                      </w:r>
                    </w:p>
                    <w:p w14:paraId="46905D10" w14:textId="77777777" w:rsidR="00996E73" w:rsidRPr="00490ACE" w:rsidRDefault="00996E73" w:rsidP="009A1D2D">
                      <w:pPr>
                        <w:widowControl w:val="0"/>
                        <w:numPr>
                          <w:ilvl w:val="0"/>
                          <w:numId w:val="17"/>
                        </w:numPr>
                        <w:tabs>
                          <w:tab w:val="left" w:pos="720"/>
                          <w:tab w:val="left" w:pos="1710"/>
                        </w:tabs>
                        <w:contextualSpacing/>
                        <w:jc w:val="both"/>
                        <w:rPr>
                          <w:b/>
                          <w:bCs/>
                          <w:lang w:eastAsia="ko-KR"/>
                        </w:rPr>
                      </w:pPr>
                      <w:proofErr w:type="gramStart"/>
                      <w:r w:rsidRPr="00490ACE">
                        <w:rPr>
                          <w:b/>
                          <w:bCs/>
                          <w:lang w:eastAsia="ko-KR"/>
                        </w:rPr>
                        <w:t>Additionally</w:t>
                      </w:r>
                      <w:proofErr w:type="gramEnd"/>
                      <w:r w:rsidRPr="00490ACE">
                        <w:rPr>
                          <w:b/>
                          <w:bCs/>
                          <w:lang w:eastAsia="ko-KR"/>
                        </w:rPr>
                        <w:t xml:space="preserve"> study the following option on the selection of Set B of beams (pairs) (for Option 2: Set B is variable) </w:t>
                      </w:r>
                    </w:p>
                    <w:p w14:paraId="2B4F00C9" w14:textId="77777777" w:rsidR="00996E73" w:rsidRPr="00490ACE" w:rsidRDefault="00996E73" w:rsidP="009A1D2D">
                      <w:pPr>
                        <w:widowControl w:val="0"/>
                        <w:numPr>
                          <w:ilvl w:val="1"/>
                          <w:numId w:val="17"/>
                        </w:numPr>
                        <w:contextualSpacing/>
                        <w:rPr>
                          <w:b/>
                          <w:bCs/>
                          <w:color w:val="000000"/>
                          <w:lang w:eastAsia="ko-KR"/>
                        </w:rPr>
                      </w:pPr>
                      <w:proofErr w:type="spellStart"/>
                      <w:r w:rsidRPr="00490ACE">
                        <w:rPr>
                          <w:b/>
                          <w:bCs/>
                          <w:color w:val="000000"/>
                          <w:lang w:eastAsia="ko-KR"/>
                        </w:rPr>
                        <w:t>Opt</w:t>
                      </w:r>
                      <w:proofErr w:type="spellEnd"/>
                      <w:r w:rsidRPr="00490ACE">
                        <w:rPr>
                          <w:b/>
                          <w:bCs/>
                          <w:color w:val="000000"/>
                          <w:lang w:eastAsia="ko-KR"/>
                        </w:rPr>
                        <w:t xml:space="preserve"> D: Set B is a subset of measured beams (pairs) Set C (including Set B = Set C), e.g. Top-K beams(pairs) of Set C</w:t>
                      </w:r>
                    </w:p>
                    <w:p w14:paraId="26DCF1D9" w14:textId="2A424BA9" w:rsidR="00996E73" w:rsidRPr="00D57348" w:rsidRDefault="00996E73" w:rsidP="00D57348">
                      <w:pPr>
                        <w:widowControl w:val="0"/>
                        <w:numPr>
                          <w:ilvl w:val="0"/>
                          <w:numId w:val="17"/>
                        </w:numPr>
                        <w:contextualSpacing/>
                        <w:rPr>
                          <w:b/>
                          <w:bCs/>
                          <w:color w:val="000000"/>
                          <w:lang w:eastAsia="ko-KR"/>
                        </w:rPr>
                      </w:pPr>
                      <w:r w:rsidRPr="00490ACE">
                        <w:rPr>
                          <w:b/>
                          <w:bCs/>
                          <w:color w:val="000000"/>
                          <w:lang w:eastAsia="ko-KR"/>
                        </w:rPr>
                        <w:t xml:space="preserve">Companies report the number of pre-configured patterns used in the evaluation for Option 2: Set B is variable if applicable (e.g. </w:t>
                      </w:r>
                      <w:proofErr w:type="spellStart"/>
                      <w:r w:rsidRPr="00490ACE">
                        <w:rPr>
                          <w:b/>
                          <w:bCs/>
                          <w:color w:val="000000"/>
                          <w:lang w:eastAsia="ko-KR"/>
                        </w:rPr>
                        <w:t>Opt</w:t>
                      </w:r>
                      <w:proofErr w:type="spellEnd"/>
                      <w:r w:rsidRPr="00490ACE">
                        <w:rPr>
                          <w:b/>
                          <w:bCs/>
                          <w:color w:val="000000"/>
                          <w:lang w:eastAsia="ko-KR"/>
                        </w:rPr>
                        <w:t xml:space="preserve"> A and </w:t>
                      </w:r>
                      <w:proofErr w:type="spellStart"/>
                      <w:r w:rsidRPr="00490ACE">
                        <w:rPr>
                          <w:b/>
                          <w:bCs/>
                          <w:color w:val="000000"/>
                          <w:lang w:eastAsia="ko-KR"/>
                        </w:rPr>
                        <w:t>Opt</w:t>
                      </w:r>
                      <w:proofErr w:type="spellEnd"/>
                      <w:r w:rsidRPr="00490ACE">
                        <w:rPr>
                          <w:b/>
                          <w:bCs/>
                          <w:color w:val="000000"/>
                          <w:lang w:eastAsia="ko-KR"/>
                        </w:rPr>
                        <w:t xml:space="preserve"> B)</w:t>
                      </w:r>
                    </w:p>
                  </w:txbxContent>
                </v:textbox>
                <w10:anchorlock/>
              </v:shape>
            </w:pict>
          </mc:Fallback>
        </mc:AlternateContent>
      </w:r>
    </w:p>
    <w:p w14:paraId="6FBF9334" w14:textId="1EDA03C4" w:rsidR="00292BB2" w:rsidRDefault="006D1F32" w:rsidP="006D1F32">
      <w:pPr>
        <w:pStyle w:val="a0"/>
        <w:rPr>
          <w:lang w:eastAsia="zh-CN"/>
        </w:rPr>
      </w:pPr>
      <w:r>
        <w:rPr>
          <w:lang w:eastAsia="zh-CN"/>
        </w:rPr>
        <w:t xml:space="preserve">In this contribution, to simplify training and inference phase, we adopt Option 1 where Set B is fixed across training and inference phases. Compared with Option 2, fixed Set B may provide more stable performance on spatial and/or </w:t>
      </w:r>
      <w:r>
        <w:rPr>
          <w:lang w:eastAsia="zh-CN"/>
        </w:rPr>
        <w:lastRenderedPageBreak/>
        <w:t xml:space="preserve">temporal beam prediction. Dynamically changing the input of model would require larger scale of training to adapt to variants of Set B. </w:t>
      </w:r>
      <w:r w:rsidR="00211783">
        <w:rPr>
          <w:lang w:eastAsia="zh-CN"/>
        </w:rPr>
        <w:t>Moreover, t</w:t>
      </w:r>
      <w:r>
        <w:rPr>
          <w:lang w:eastAsia="zh-CN"/>
        </w:rPr>
        <w:t xml:space="preserve">here seems </w:t>
      </w:r>
      <w:r w:rsidR="00211783">
        <w:rPr>
          <w:lang w:eastAsia="zh-CN"/>
        </w:rPr>
        <w:t xml:space="preserve">evaluation results demonstrating that variable Set (Option 2) </w:t>
      </w:r>
      <w:r>
        <w:rPr>
          <w:lang w:eastAsia="zh-CN"/>
        </w:rPr>
        <w:t>can be</w:t>
      </w:r>
      <w:r w:rsidR="00211783">
        <w:rPr>
          <w:lang w:eastAsia="zh-CN"/>
        </w:rPr>
        <w:t xml:space="preserve"> outperformed by fixed Set B (Option 1). The rationale behind this observation may lie in the fact that inputting variable Set B to model implies insufficient knowledge for inference. </w:t>
      </w:r>
      <w:r w:rsidR="00292BB2">
        <w:rPr>
          <w:lang w:eastAsia="zh-CN"/>
        </w:rPr>
        <w:t xml:space="preserve">For more detailed information on Set B implementation, one may see </w:t>
      </w:r>
      <w:r w:rsidR="00292BB2">
        <w:rPr>
          <w:lang w:eastAsia="zh-CN"/>
        </w:rPr>
        <w:fldChar w:fldCharType="begin"/>
      </w:r>
      <w:r w:rsidR="00292BB2">
        <w:rPr>
          <w:lang w:eastAsia="zh-CN"/>
        </w:rPr>
        <w:instrText xml:space="preserve"> REF _Ref110687240 \r \h </w:instrText>
      </w:r>
      <w:r w:rsidR="00292BB2">
        <w:rPr>
          <w:lang w:eastAsia="zh-CN"/>
        </w:rPr>
      </w:r>
      <w:r w:rsidR="00292BB2">
        <w:rPr>
          <w:lang w:eastAsia="zh-CN"/>
        </w:rPr>
        <w:fldChar w:fldCharType="separate"/>
      </w:r>
      <w:r w:rsidR="00593BD7">
        <w:rPr>
          <w:lang w:eastAsia="zh-CN"/>
        </w:rPr>
        <w:t>Figure 2</w:t>
      </w:r>
      <w:r w:rsidR="00292BB2">
        <w:rPr>
          <w:lang w:eastAsia="zh-CN"/>
        </w:rPr>
        <w:fldChar w:fldCharType="end"/>
      </w:r>
      <w:r w:rsidR="00292BB2">
        <w:rPr>
          <w:lang w:eastAsia="zh-CN"/>
        </w:rPr>
        <w:t xml:space="preserve"> and corresponding </w:t>
      </w:r>
      <w:r w:rsidR="00292BB2" w:rsidRPr="00292BB2">
        <w:rPr>
          <w:lang w:eastAsia="zh-CN"/>
        </w:rPr>
        <w:t>explanation</w:t>
      </w:r>
      <w:r w:rsidR="00292BB2">
        <w:rPr>
          <w:lang w:eastAsia="zh-CN"/>
        </w:rPr>
        <w:t>.</w:t>
      </w:r>
    </w:p>
    <w:p w14:paraId="4DF8A62E" w14:textId="77457C20" w:rsidR="006D1F32" w:rsidRDefault="00211783" w:rsidP="006D1F32">
      <w:pPr>
        <w:pStyle w:val="a0"/>
        <w:rPr>
          <w:lang w:eastAsia="zh-CN"/>
        </w:rPr>
      </w:pPr>
      <w:r>
        <w:rPr>
          <w:lang w:eastAsia="zh-CN"/>
        </w:rPr>
        <w:t xml:space="preserve">Hence, we </w:t>
      </w:r>
      <w:r w:rsidR="00795CC4">
        <w:rPr>
          <w:lang w:eastAsia="zh-CN"/>
        </w:rPr>
        <w:t>would like to share our observation on the selection of Set B</w:t>
      </w:r>
      <w:r>
        <w:rPr>
          <w:lang w:eastAsia="zh-CN"/>
        </w:rPr>
        <w:t>.</w:t>
      </w:r>
    </w:p>
    <w:p w14:paraId="570C147E" w14:textId="683E4DC6" w:rsidR="003D3523" w:rsidRPr="00D57348" w:rsidRDefault="00272A2F" w:rsidP="00E10881">
      <w:pPr>
        <w:pStyle w:val="a0"/>
        <w:numPr>
          <w:ilvl w:val="0"/>
          <w:numId w:val="7"/>
        </w:numPr>
        <w:spacing w:before="120"/>
        <w:rPr>
          <w:b/>
          <w:i/>
          <w:color w:val="FF0000"/>
          <w:lang w:eastAsia="ko-KR"/>
        </w:rPr>
      </w:pPr>
      <w:r>
        <w:rPr>
          <w:b/>
          <w:i/>
          <w:sz w:val="22"/>
          <w:lang w:eastAsia="ko-KR"/>
        </w:rPr>
        <w:t>F</w:t>
      </w:r>
      <w:r w:rsidR="003D3523" w:rsidRPr="00E10881">
        <w:rPr>
          <w:b/>
          <w:i/>
          <w:sz w:val="22"/>
          <w:lang w:eastAsia="ko-KR"/>
        </w:rPr>
        <w:t xml:space="preserve">ixed Set B across training and inference phases </w:t>
      </w:r>
      <w:r w:rsidR="00292BB2">
        <w:rPr>
          <w:b/>
          <w:i/>
          <w:sz w:val="22"/>
          <w:lang w:eastAsia="ko-KR"/>
        </w:rPr>
        <w:t>has the potential to provide more stable and accurate performance for beam prediction when compared with variable Set B</w:t>
      </w:r>
      <w:r w:rsidR="003D3523" w:rsidRPr="00E10881">
        <w:rPr>
          <w:b/>
          <w:i/>
          <w:sz w:val="22"/>
          <w:lang w:eastAsia="ko-KR"/>
        </w:rPr>
        <w:t>.</w:t>
      </w:r>
    </w:p>
    <w:p w14:paraId="5389EBF8" w14:textId="28084671" w:rsidR="00AC5E17" w:rsidRDefault="00AC5E17" w:rsidP="000A7CEE">
      <w:pPr>
        <w:pStyle w:val="a0"/>
        <w:rPr>
          <w:lang w:eastAsia="zh-CN"/>
        </w:rPr>
      </w:pPr>
      <w:r w:rsidRPr="00AC5E17">
        <w:rPr>
          <w:lang w:eastAsia="zh-CN"/>
        </w:rPr>
        <w:t xml:space="preserve">Another key issue is how to </w:t>
      </w:r>
      <w:r>
        <w:rPr>
          <w:lang w:eastAsia="zh-CN"/>
        </w:rPr>
        <w:t xml:space="preserve">feed the measurement as </w:t>
      </w:r>
      <w:r w:rsidRPr="00AC5E17">
        <w:rPr>
          <w:lang w:eastAsia="zh-CN"/>
        </w:rPr>
        <w:t>the AI/ML model</w:t>
      </w:r>
      <w:r>
        <w:rPr>
          <w:lang w:eastAsia="zh-CN"/>
        </w:rPr>
        <w:t xml:space="preserve"> </w:t>
      </w:r>
      <w:r w:rsidRPr="00AC5E17">
        <w:rPr>
          <w:lang w:eastAsia="zh-CN"/>
        </w:rPr>
        <w:t>input. Specifically, whether DL Tx and/or Rx beam ID should be implicitly</w:t>
      </w:r>
      <w:r>
        <w:rPr>
          <w:lang w:eastAsia="zh-CN"/>
        </w:rPr>
        <w:t xml:space="preserve">, </w:t>
      </w:r>
      <w:r w:rsidRPr="00AC5E17">
        <w:rPr>
          <w:lang w:eastAsia="zh-CN"/>
        </w:rPr>
        <w:t xml:space="preserve">explicitly </w:t>
      </w:r>
      <w:r>
        <w:rPr>
          <w:lang w:eastAsia="zh-CN"/>
        </w:rPr>
        <w:t xml:space="preserve">or even not </w:t>
      </w:r>
      <w:r w:rsidRPr="00AC5E17">
        <w:rPr>
          <w:lang w:eastAsia="zh-CN"/>
        </w:rPr>
        <w:t>input</w:t>
      </w:r>
      <w:r>
        <w:rPr>
          <w:lang w:eastAsia="zh-CN"/>
        </w:rPr>
        <w:t>ted in</w:t>
      </w:r>
      <w:r w:rsidRPr="00AC5E17">
        <w:rPr>
          <w:lang w:eastAsia="zh-CN"/>
        </w:rPr>
        <w:t xml:space="preserve">to the model. </w:t>
      </w:r>
    </w:p>
    <w:p w14:paraId="5FE5AF3A" w14:textId="77777777" w:rsidR="00AC5E17" w:rsidRDefault="00AC5E17" w:rsidP="000A7CEE">
      <w:pPr>
        <w:pStyle w:val="a0"/>
        <w:rPr>
          <w:lang w:eastAsia="zh-CN"/>
        </w:rPr>
      </w:pPr>
      <w:r>
        <w:rPr>
          <w:lang w:eastAsia="zh-CN"/>
        </w:rPr>
        <w:t xml:space="preserve">For variable Set B, the following agreement was made in RAN1#112. </w:t>
      </w:r>
      <w:r w:rsidRPr="00AC5E17">
        <w:rPr>
          <w:lang w:eastAsia="zh-CN"/>
        </w:rPr>
        <w:t xml:space="preserve">For explicit method, these beam IDs are used as </w:t>
      </w:r>
      <w:r>
        <w:rPr>
          <w:lang w:eastAsia="zh-CN"/>
        </w:rPr>
        <w:t xml:space="preserve">model </w:t>
      </w:r>
      <w:r w:rsidRPr="00AC5E17">
        <w:rPr>
          <w:lang w:eastAsia="zh-CN"/>
        </w:rPr>
        <w:t xml:space="preserve">input, along with L1-RSRP. </w:t>
      </w:r>
      <w:r>
        <w:rPr>
          <w:lang w:eastAsia="zh-CN"/>
        </w:rPr>
        <w:t>F</w:t>
      </w:r>
      <w:r w:rsidRPr="00AC5E17">
        <w:rPr>
          <w:lang w:eastAsia="zh-CN"/>
        </w:rPr>
        <w:t>or implicit method, L1-RSRP are input</w:t>
      </w:r>
      <w:r>
        <w:rPr>
          <w:lang w:eastAsia="zh-CN"/>
        </w:rPr>
        <w:t>ted into proper positions of a vector/matrix and leave those positions not in Set B as blank (e.g. default value 0)</w:t>
      </w:r>
      <w:r w:rsidRPr="00AC5E17">
        <w:rPr>
          <w:lang w:eastAsia="zh-CN"/>
        </w:rPr>
        <w:t xml:space="preserve">. </w:t>
      </w:r>
    </w:p>
    <w:p w14:paraId="57D34EFA" w14:textId="6EC3186D" w:rsidR="000A7CEE" w:rsidRDefault="000A7CEE" w:rsidP="000A7CEE">
      <w:pPr>
        <w:pStyle w:val="a0"/>
        <w:rPr>
          <w:lang w:eastAsia="zh-CN"/>
        </w:rPr>
      </w:pPr>
      <w:r>
        <w:rPr>
          <w:noProof/>
        </w:rPr>
        <mc:AlternateContent>
          <mc:Choice Requires="wps">
            <w:drawing>
              <wp:inline distT="0" distB="0" distL="0" distR="0" wp14:anchorId="3D022C93" wp14:editId="4BD98108">
                <wp:extent cx="5760720" cy="1643806"/>
                <wp:effectExtent l="0" t="0" r="11430" b="13970"/>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43806"/>
                        </a:xfrm>
                        <a:prstGeom prst="rect">
                          <a:avLst/>
                        </a:prstGeom>
                        <a:solidFill>
                          <a:srgbClr val="FFFFFF"/>
                        </a:solidFill>
                        <a:ln w="6350">
                          <a:solidFill>
                            <a:srgbClr val="000000"/>
                          </a:solidFill>
                          <a:miter lim="800000"/>
                          <a:headEnd/>
                          <a:tailEnd/>
                        </a:ln>
                      </wps:spPr>
                      <wps:txbx>
                        <w:txbxContent>
                          <w:p w14:paraId="40F149D7" w14:textId="77777777" w:rsidR="00996E73" w:rsidRPr="00490ACE" w:rsidRDefault="00996E73" w:rsidP="000A7CEE">
                            <w:pPr>
                              <w:widowControl w:val="0"/>
                              <w:suppressAutoHyphens/>
                              <w:contextualSpacing/>
                              <w:jc w:val="both"/>
                              <w:textAlignment w:val="baseline"/>
                              <w:rPr>
                                <w:rFonts w:eastAsia="等线"/>
                                <w:b/>
                                <w:iCs/>
                                <w:highlight w:val="green"/>
                                <w:lang w:eastAsia="zh-CN"/>
                              </w:rPr>
                            </w:pPr>
                            <w:r w:rsidRPr="00490ACE">
                              <w:rPr>
                                <w:rFonts w:eastAsia="等线" w:hint="eastAsia"/>
                                <w:b/>
                                <w:iCs/>
                                <w:highlight w:val="green"/>
                                <w:lang w:eastAsia="zh-CN"/>
                              </w:rPr>
                              <w:t>A</w:t>
                            </w:r>
                            <w:r w:rsidRPr="00490ACE">
                              <w:rPr>
                                <w:rFonts w:eastAsia="等线"/>
                                <w:b/>
                                <w:iCs/>
                                <w:highlight w:val="green"/>
                                <w:lang w:eastAsia="zh-CN"/>
                              </w:rPr>
                              <w:t>greement</w:t>
                            </w:r>
                          </w:p>
                          <w:p w14:paraId="03AA96CC" w14:textId="77777777" w:rsidR="00996E73" w:rsidRPr="00490ACE" w:rsidRDefault="00996E73" w:rsidP="000A7CEE">
                            <w:pPr>
                              <w:widowControl w:val="0"/>
                              <w:numPr>
                                <w:ilvl w:val="0"/>
                                <w:numId w:val="37"/>
                              </w:numPr>
                              <w:contextualSpacing/>
                              <w:jc w:val="both"/>
                              <w:rPr>
                                <w:b/>
                                <w:iCs/>
                                <w:lang w:eastAsia="x-none"/>
                              </w:rPr>
                            </w:pPr>
                            <w:r w:rsidRPr="00490ACE">
                              <w:rPr>
                                <w:b/>
                                <w:iCs/>
                                <w:lang w:eastAsia="x-none"/>
                              </w:rPr>
                              <w:t xml:space="preserve">For the evaluation of </w:t>
                            </w:r>
                            <w:r w:rsidRPr="00490ACE">
                              <w:rPr>
                                <w:b/>
                                <w:bCs/>
                                <w:lang w:eastAsia="ko-KR"/>
                              </w:rPr>
                              <w:t xml:space="preserve">Option 2: Set B is variable (e.g., different beams (pairs) patterns in each </w:t>
                            </w:r>
                            <w:r w:rsidRPr="00490ACE">
                              <w:rPr>
                                <w:rFonts w:eastAsia="宋体" w:hint="eastAsia"/>
                                <w:b/>
                                <w:bCs/>
                                <w:lang w:eastAsia="x-none"/>
                              </w:rPr>
                              <w:t>time instance/</w:t>
                            </w:r>
                            <w:r w:rsidRPr="00490ACE">
                              <w:rPr>
                                <w:b/>
                                <w:bCs/>
                                <w:lang w:eastAsia="ko-KR"/>
                              </w:rPr>
                              <w:t>report/measurement during training and/or inference),</w:t>
                            </w:r>
                            <w:r w:rsidRPr="00490ACE">
                              <w:rPr>
                                <w:lang w:eastAsia="ko-KR"/>
                              </w:rPr>
                              <w:t xml:space="preserve"> </w:t>
                            </w:r>
                            <w:r w:rsidRPr="00490ACE">
                              <w:rPr>
                                <w:b/>
                                <w:iCs/>
                                <w:lang w:eastAsia="x-none"/>
                              </w:rPr>
                              <w:t xml:space="preserve">further study the following options as AI/ML model inputs </w:t>
                            </w:r>
                          </w:p>
                          <w:p w14:paraId="4267D3D8" w14:textId="77777777" w:rsidR="00996E73" w:rsidRPr="00490ACE" w:rsidRDefault="00996E73" w:rsidP="000A7CEE">
                            <w:pPr>
                              <w:widowControl w:val="0"/>
                              <w:numPr>
                                <w:ilvl w:val="1"/>
                                <w:numId w:val="37"/>
                              </w:numPr>
                              <w:contextualSpacing/>
                              <w:jc w:val="both"/>
                              <w:rPr>
                                <w:b/>
                                <w:iCs/>
                                <w:strike/>
                                <w:lang w:eastAsia="x-none"/>
                              </w:rPr>
                            </w:pPr>
                            <w:r w:rsidRPr="00490ACE">
                              <w:rPr>
                                <w:b/>
                                <w:iCs/>
                                <w:lang w:eastAsia="x-none"/>
                              </w:rPr>
                              <w:t>Alt 2: Implicit information of Tx beam ID and/or Rx beam ID</w:t>
                            </w:r>
                          </w:p>
                          <w:p w14:paraId="2436E71A" w14:textId="77777777" w:rsidR="00996E73" w:rsidRPr="00490ACE" w:rsidRDefault="00996E73" w:rsidP="000A7CEE">
                            <w:pPr>
                              <w:widowControl w:val="0"/>
                              <w:numPr>
                                <w:ilvl w:val="2"/>
                                <w:numId w:val="37"/>
                              </w:numPr>
                              <w:contextualSpacing/>
                              <w:jc w:val="both"/>
                              <w:rPr>
                                <w:b/>
                                <w:iCs/>
                                <w:lang w:eastAsia="x-none"/>
                              </w:rPr>
                            </w:pPr>
                            <w:r w:rsidRPr="00490ACE">
                              <w:rPr>
                                <w:b/>
                                <w:iCs/>
                                <w:lang w:eastAsia="x-none"/>
                              </w:rPr>
                              <w:t>E.g., measurements of Set B of beams together with default values (e.g. 0) for the beams not in Set B are used as AI inputs in a certain order/</w:t>
                            </w:r>
                            <w:r w:rsidRPr="00490ACE">
                              <w:rPr>
                                <w:lang w:eastAsia="x-none"/>
                              </w:rPr>
                              <w:t xml:space="preserve"> </w:t>
                            </w:r>
                            <w:r w:rsidRPr="00490ACE">
                              <w:rPr>
                                <w:b/>
                                <w:iCs/>
                                <w:lang w:eastAsia="x-none"/>
                              </w:rPr>
                              <w:t>matrix/</w:t>
                            </w:r>
                            <w:r w:rsidRPr="00490ACE">
                              <w:rPr>
                                <w:lang w:eastAsia="x-none"/>
                              </w:rPr>
                              <w:t xml:space="preserve"> </w:t>
                            </w:r>
                            <w:r w:rsidRPr="00490ACE">
                              <w:rPr>
                                <w:b/>
                                <w:iCs/>
                                <w:lang w:eastAsia="x-none"/>
                              </w:rPr>
                              <w:t xml:space="preserve">vector. </w:t>
                            </w:r>
                          </w:p>
                          <w:p w14:paraId="694C9DEB" w14:textId="77777777" w:rsidR="00996E73" w:rsidRPr="00490ACE" w:rsidRDefault="00996E73" w:rsidP="000A7CEE">
                            <w:pPr>
                              <w:widowControl w:val="0"/>
                              <w:numPr>
                                <w:ilvl w:val="2"/>
                                <w:numId w:val="37"/>
                              </w:numPr>
                              <w:contextualSpacing/>
                              <w:jc w:val="both"/>
                              <w:rPr>
                                <w:b/>
                                <w:iCs/>
                                <w:lang w:eastAsia="x-none"/>
                              </w:rPr>
                            </w:pPr>
                            <w:r w:rsidRPr="00490ACE">
                              <w:rPr>
                                <w:b/>
                                <w:iCs/>
                                <w:lang w:eastAsia="x-none"/>
                              </w:rPr>
                              <w:t>Detailed assumption can be reported by companies.</w:t>
                            </w:r>
                          </w:p>
                          <w:p w14:paraId="3B533988" w14:textId="77777777" w:rsidR="00996E73" w:rsidRPr="00490ACE" w:rsidRDefault="00996E73" w:rsidP="000A7CEE">
                            <w:pPr>
                              <w:widowControl w:val="0"/>
                              <w:numPr>
                                <w:ilvl w:val="1"/>
                                <w:numId w:val="37"/>
                              </w:numPr>
                              <w:contextualSpacing/>
                              <w:jc w:val="both"/>
                              <w:rPr>
                                <w:b/>
                                <w:iCs/>
                                <w:lang w:eastAsia="x-none"/>
                              </w:rPr>
                            </w:pPr>
                            <w:r w:rsidRPr="00490ACE">
                              <w:rPr>
                                <w:b/>
                                <w:iCs/>
                                <w:lang w:eastAsia="x-none"/>
                              </w:rPr>
                              <w:t xml:space="preserve">Alt 3: Tx beam ID and/or Rx beam ID is used as inputs of AI/ML explicitly </w:t>
                            </w:r>
                          </w:p>
                          <w:p w14:paraId="12F1A0C1" w14:textId="1273A16F" w:rsidR="00996E73" w:rsidRPr="00D57348" w:rsidRDefault="00996E73" w:rsidP="00D57348">
                            <w:pPr>
                              <w:widowControl w:val="0"/>
                              <w:numPr>
                                <w:ilvl w:val="1"/>
                                <w:numId w:val="37"/>
                              </w:numPr>
                              <w:contextualSpacing/>
                              <w:jc w:val="both"/>
                              <w:rPr>
                                <w:b/>
                                <w:iCs/>
                                <w:lang w:eastAsia="x-none"/>
                              </w:rPr>
                            </w:pPr>
                            <w:r w:rsidRPr="00490ACE">
                              <w:rPr>
                                <w:b/>
                                <w:iCs/>
                                <w:lang w:eastAsia="x-none"/>
                              </w:rPr>
                              <w:t>Note: Specification impact can be discussed separately.</w:t>
                            </w:r>
                          </w:p>
                        </w:txbxContent>
                      </wps:txbx>
                      <wps:bodyPr rot="0" vert="horz" wrap="square" lIns="91440" tIns="45720" rIns="91440" bIns="45720" anchor="ctr" anchorCtr="0" upright="1">
                        <a:noAutofit/>
                      </wps:bodyPr>
                    </wps:wsp>
                  </a:graphicData>
                </a:graphic>
              </wp:inline>
            </w:drawing>
          </mc:Choice>
          <mc:Fallback>
            <w:pict>
              <v:shape w14:anchorId="3D022C93" id="_x0000_s1028" type="#_x0000_t202" style="width:453.6pt;height:12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" strokeweight=".5pt">
                <v:textbox>
                  <w:txbxContent>
                    <w:p w14:paraId="40F149D7" w14:textId="77777777" w:rsidR="00996E73" w:rsidRPr="00490ACE" w:rsidRDefault="00996E73" w:rsidP="000A7CEE">
                      <w:pPr>
                        <w:widowControl w:val="0"/>
                        <w:suppressAutoHyphens/>
                        <w:contextualSpacing/>
                        <w:jc w:val="both"/>
                        <w:textAlignment w:val="baseline"/>
                        <w:rPr>
                          <w:rFonts w:eastAsia="等线"/>
                          <w:b/>
                          <w:iCs/>
                          <w:highlight w:val="green"/>
                          <w:lang w:eastAsia="zh-CN"/>
                        </w:rPr>
                      </w:pPr>
                      <w:r w:rsidRPr="00490ACE">
                        <w:rPr>
                          <w:rFonts w:eastAsia="等线" w:hint="eastAsia"/>
                          <w:b/>
                          <w:iCs/>
                          <w:highlight w:val="green"/>
                          <w:lang w:eastAsia="zh-CN"/>
                        </w:rPr>
                        <w:t>A</w:t>
                      </w:r>
                      <w:r w:rsidRPr="00490ACE">
                        <w:rPr>
                          <w:rFonts w:eastAsia="等线"/>
                          <w:b/>
                          <w:iCs/>
                          <w:highlight w:val="green"/>
                          <w:lang w:eastAsia="zh-CN"/>
                        </w:rPr>
                        <w:t>greement</w:t>
                      </w:r>
                    </w:p>
                    <w:p w14:paraId="03AA96CC" w14:textId="77777777" w:rsidR="00996E73" w:rsidRPr="00490ACE" w:rsidRDefault="00996E73" w:rsidP="000A7CEE">
                      <w:pPr>
                        <w:widowControl w:val="0"/>
                        <w:numPr>
                          <w:ilvl w:val="0"/>
                          <w:numId w:val="37"/>
                        </w:numPr>
                        <w:contextualSpacing/>
                        <w:jc w:val="both"/>
                        <w:rPr>
                          <w:b/>
                          <w:iCs/>
                          <w:lang w:eastAsia="x-none"/>
                        </w:rPr>
                      </w:pPr>
                      <w:r w:rsidRPr="00490ACE">
                        <w:rPr>
                          <w:b/>
                          <w:iCs/>
                          <w:lang w:eastAsia="x-none"/>
                        </w:rPr>
                        <w:t xml:space="preserve">For the evaluation of </w:t>
                      </w:r>
                      <w:r w:rsidRPr="00490ACE">
                        <w:rPr>
                          <w:b/>
                          <w:bCs/>
                          <w:lang w:eastAsia="ko-KR"/>
                        </w:rPr>
                        <w:t xml:space="preserve">Option 2: Set B is variable (e.g., different beams (pairs) patterns in each </w:t>
                      </w:r>
                      <w:r w:rsidRPr="00490ACE">
                        <w:rPr>
                          <w:rFonts w:eastAsia="宋体" w:hint="eastAsia"/>
                          <w:b/>
                          <w:bCs/>
                          <w:lang w:eastAsia="x-none"/>
                        </w:rPr>
                        <w:t>time instance/</w:t>
                      </w:r>
                      <w:r w:rsidRPr="00490ACE">
                        <w:rPr>
                          <w:b/>
                          <w:bCs/>
                          <w:lang w:eastAsia="ko-KR"/>
                        </w:rPr>
                        <w:t>report/measurement during training and/or inference),</w:t>
                      </w:r>
                      <w:r w:rsidRPr="00490ACE">
                        <w:rPr>
                          <w:lang w:eastAsia="ko-KR"/>
                        </w:rPr>
                        <w:t xml:space="preserve"> </w:t>
                      </w:r>
                      <w:r w:rsidRPr="00490ACE">
                        <w:rPr>
                          <w:b/>
                          <w:iCs/>
                          <w:lang w:eastAsia="x-none"/>
                        </w:rPr>
                        <w:t xml:space="preserve">further study the following options as AI/ML model inputs </w:t>
                      </w:r>
                    </w:p>
                    <w:p w14:paraId="4267D3D8" w14:textId="77777777" w:rsidR="00996E73" w:rsidRPr="00490ACE" w:rsidRDefault="00996E73" w:rsidP="000A7CEE">
                      <w:pPr>
                        <w:widowControl w:val="0"/>
                        <w:numPr>
                          <w:ilvl w:val="1"/>
                          <w:numId w:val="37"/>
                        </w:numPr>
                        <w:contextualSpacing/>
                        <w:jc w:val="both"/>
                        <w:rPr>
                          <w:b/>
                          <w:iCs/>
                          <w:strike/>
                          <w:lang w:eastAsia="x-none"/>
                        </w:rPr>
                      </w:pPr>
                      <w:r w:rsidRPr="00490ACE">
                        <w:rPr>
                          <w:b/>
                          <w:iCs/>
                          <w:lang w:eastAsia="x-none"/>
                        </w:rPr>
                        <w:t>Alt 2: Implicit information of Tx beam ID and/or Rx beam ID</w:t>
                      </w:r>
                    </w:p>
                    <w:p w14:paraId="2436E71A" w14:textId="77777777" w:rsidR="00996E73" w:rsidRPr="00490ACE" w:rsidRDefault="00996E73" w:rsidP="000A7CEE">
                      <w:pPr>
                        <w:widowControl w:val="0"/>
                        <w:numPr>
                          <w:ilvl w:val="2"/>
                          <w:numId w:val="37"/>
                        </w:numPr>
                        <w:contextualSpacing/>
                        <w:jc w:val="both"/>
                        <w:rPr>
                          <w:b/>
                          <w:iCs/>
                          <w:lang w:eastAsia="x-none"/>
                        </w:rPr>
                      </w:pPr>
                      <w:r w:rsidRPr="00490ACE">
                        <w:rPr>
                          <w:b/>
                          <w:iCs/>
                          <w:lang w:eastAsia="x-none"/>
                        </w:rPr>
                        <w:t>E.g., measurements of Set B of beams together with default values (e.g. 0) for the beams not in Set B are used as AI inputs in a certain order/</w:t>
                      </w:r>
                      <w:r w:rsidRPr="00490ACE">
                        <w:rPr>
                          <w:lang w:eastAsia="x-none"/>
                        </w:rPr>
                        <w:t xml:space="preserve"> </w:t>
                      </w:r>
                      <w:r w:rsidRPr="00490ACE">
                        <w:rPr>
                          <w:b/>
                          <w:iCs/>
                          <w:lang w:eastAsia="x-none"/>
                        </w:rPr>
                        <w:t>matrix/</w:t>
                      </w:r>
                      <w:r w:rsidRPr="00490ACE">
                        <w:rPr>
                          <w:lang w:eastAsia="x-none"/>
                        </w:rPr>
                        <w:t xml:space="preserve"> </w:t>
                      </w:r>
                      <w:r w:rsidRPr="00490ACE">
                        <w:rPr>
                          <w:b/>
                          <w:iCs/>
                          <w:lang w:eastAsia="x-none"/>
                        </w:rPr>
                        <w:t xml:space="preserve">vector. </w:t>
                      </w:r>
                    </w:p>
                    <w:p w14:paraId="694C9DEB" w14:textId="77777777" w:rsidR="00996E73" w:rsidRPr="00490ACE" w:rsidRDefault="00996E73" w:rsidP="000A7CEE">
                      <w:pPr>
                        <w:widowControl w:val="0"/>
                        <w:numPr>
                          <w:ilvl w:val="2"/>
                          <w:numId w:val="37"/>
                        </w:numPr>
                        <w:contextualSpacing/>
                        <w:jc w:val="both"/>
                        <w:rPr>
                          <w:b/>
                          <w:iCs/>
                          <w:lang w:eastAsia="x-none"/>
                        </w:rPr>
                      </w:pPr>
                      <w:r w:rsidRPr="00490ACE">
                        <w:rPr>
                          <w:b/>
                          <w:iCs/>
                          <w:lang w:eastAsia="x-none"/>
                        </w:rPr>
                        <w:t>Detailed assumption can be reported by companies.</w:t>
                      </w:r>
                    </w:p>
                    <w:p w14:paraId="3B533988" w14:textId="77777777" w:rsidR="00996E73" w:rsidRPr="00490ACE" w:rsidRDefault="00996E73" w:rsidP="000A7CEE">
                      <w:pPr>
                        <w:widowControl w:val="0"/>
                        <w:numPr>
                          <w:ilvl w:val="1"/>
                          <w:numId w:val="37"/>
                        </w:numPr>
                        <w:contextualSpacing/>
                        <w:jc w:val="both"/>
                        <w:rPr>
                          <w:b/>
                          <w:iCs/>
                          <w:lang w:eastAsia="x-none"/>
                        </w:rPr>
                      </w:pPr>
                      <w:r w:rsidRPr="00490ACE">
                        <w:rPr>
                          <w:b/>
                          <w:iCs/>
                          <w:lang w:eastAsia="x-none"/>
                        </w:rPr>
                        <w:t xml:space="preserve">Alt 3: Tx beam ID and/or Rx beam ID is used as inputs of AI/ML explicitly </w:t>
                      </w:r>
                    </w:p>
                    <w:p w14:paraId="12F1A0C1" w14:textId="1273A16F" w:rsidR="00996E73" w:rsidRPr="00D57348" w:rsidRDefault="00996E73" w:rsidP="00D57348">
                      <w:pPr>
                        <w:widowControl w:val="0"/>
                        <w:numPr>
                          <w:ilvl w:val="1"/>
                          <w:numId w:val="37"/>
                        </w:numPr>
                        <w:contextualSpacing/>
                        <w:jc w:val="both"/>
                        <w:rPr>
                          <w:b/>
                          <w:iCs/>
                          <w:lang w:eastAsia="x-none"/>
                        </w:rPr>
                      </w:pPr>
                      <w:r w:rsidRPr="00490ACE">
                        <w:rPr>
                          <w:b/>
                          <w:iCs/>
                          <w:lang w:eastAsia="x-none"/>
                        </w:rPr>
                        <w:t>Note: Specification impact can be discussed separately.</w:t>
                      </w:r>
                    </w:p>
                  </w:txbxContent>
                </v:textbox>
                <w10:anchorlock/>
              </v:shape>
            </w:pict>
          </mc:Fallback>
        </mc:AlternateContent>
      </w:r>
    </w:p>
    <w:p w14:paraId="340FE8FC" w14:textId="50F71EB9" w:rsidR="00AC5E17" w:rsidRDefault="00AC5E17" w:rsidP="00AC5E17">
      <w:pPr>
        <w:pStyle w:val="a0"/>
        <w:rPr>
          <w:lang w:eastAsia="zh-CN"/>
        </w:rPr>
      </w:pPr>
      <w:r>
        <w:rPr>
          <w:lang w:eastAsia="zh-CN"/>
        </w:rPr>
        <w:t xml:space="preserve">For fixed Set B, </w:t>
      </w:r>
      <w:r w:rsidR="00552E79">
        <w:rPr>
          <w:lang w:eastAsia="zh-CN"/>
        </w:rPr>
        <w:t xml:space="preserve">it is obvious that the Tx beam ID and/or Rx beam ID </w:t>
      </w:r>
      <w:r w:rsidR="00710EB5">
        <w:rPr>
          <w:lang w:eastAsia="zh-CN"/>
        </w:rPr>
        <w:t xml:space="preserve">are </w:t>
      </w:r>
      <w:r w:rsidR="00552E79">
        <w:rPr>
          <w:lang w:eastAsia="zh-CN"/>
        </w:rPr>
        <w:t>not necessary. T</w:t>
      </w:r>
      <w:r w:rsidRPr="00AC5E17">
        <w:rPr>
          <w:lang w:eastAsia="zh-CN"/>
        </w:rPr>
        <w:t xml:space="preserve">he AI/ML model </w:t>
      </w:r>
      <w:r w:rsidR="00552E79">
        <w:rPr>
          <w:lang w:eastAsia="zh-CN"/>
        </w:rPr>
        <w:t>c</w:t>
      </w:r>
      <w:r w:rsidRPr="00AC5E17">
        <w:rPr>
          <w:lang w:eastAsia="zh-CN"/>
        </w:rPr>
        <w:t xml:space="preserve">ould be trained </w:t>
      </w:r>
      <w:r w:rsidR="00710EB5">
        <w:rPr>
          <w:lang w:eastAsia="zh-CN"/>
        </w:rPr>
        <w:t xml:space="preserve">and carry out inference </w:t>
      </w:r>
      <w:r w:rsidRPr="00AC5E17">
        <w:rPr>
          <w:lang w:eastAsia="zh-CN"/>
        </w:rPr>
        <w:t xml:space="preserve">with fixed order of L1-RSRP </w:t>
      </w:r>
      <w:r w:rsidR="00710EB5">
        <w:rPr>
          <w:lang w:eastAsia="zh-CN"/>
        </w:rPr>
        <w:t xml:space="preserve">measurement </w:t>
      </w:r>
      <w:r w:rsidRPr="00AC5E17">
        <w:rPr>
          <w:lang w:eastAsia="zh-CN"/>
        </w:rPr>
        <w:t>as input</w:t>
      </w:r>
      <w:r w:rsidR="00552E79">
        <w:rPr>
          <w:lang w:eastAsia="zh-CN"/>
        </w:rPr>
        <w:t>.</w:t>
      </w:r>
      <w:r w:rsidRPr="00AC5E17">
        <w:rPr>
          <w:lang w:eastAsia="zh-CN"/>
        </w:rPr>
        <w:t xml:space="preserve"> </w:t>
      </w:r>
      <w:r w:rsidR="00710EB5">
        <w:rPr>
          <w:lang w:eastAsia="zh-CN"/>
        </w:rPr>
        <w:t xml:space="preserve">From this sense, </w:t>
      </w:r>
      <w:r w:rsidRPr="00AC5E17">
        <w:rPr>
          <w:lang w:eastAsia="zh-CN"/>
        </w:rPr>
        <w:t xml:space="preserve">the model is element-wise sensitive. In other words, each beam measurement from Set B should be put into the right position of the input </w:t>
      </w:r>
      <w:r w:rsidR="00710EB5">
        <w:rPr>
          <w:lang w:eastAsia="zh-CN"/>
        </w:rPr>
        <w:t>order/vector/matrix</w:t>
      </w:r>
      <w:r w:rsidRPr="00AC5E17">
        <w:rPr>
          <w:lang w:eastAsia="zh-CN"/>
        </w:rPr>
        <w:t>.</w:t>
      </w:r>
    </w:p>
    <w:p w14:paraId="73ACBC12" w14:textId="77777777" w:rsidR="00552E79" w:rsidRPr="00D57348" w:rsidRDefault="00552E79" w:rsidP="00552E79">
      <w:pPr>
        <w:pStyle w:val="a0"/>
        <w:numPr>
          <w:ilvl w:val="0"/>
          <w:numId w:val="7"/>
        </w:numPr>
        <w:spacing w:before="120"/>
        <w:rPr>
          <w:b/>
          <w:i/>
          <w:color w:val="FF0000"/>
          <w:lang w:eastAsia="ko-KR"/>
        </w:rPr>
      </w:pPr>
      <w:r>
        <w:rPr>
          <w:b/>
          <w:i/>
          <w:sz w:val="22"/>
          <w:lang w:eastAsia="ko-KR"/>
        </w:rPr>
        <w:t xml:space="preserve">For fixed Set B, the Tx beam ID and/or Rx beam ID seems not necessary as model input. </w:t>
      </w:r>
    </w:p>
    <w:p w14:paraId="22EFD9DE" w14:textId="56A7E324" w:rsidR="000A7CEE" w:rsidRPr="00121BA9" w:rsidRDefault="00552E79" w:rsidP="00D57348">
      <w:pPr>
        <w:pStyle w:val="a0"/>
        <w:numPr>
          <w:ilvl w:val="0"/>
          <w:numId w:val="7"/>
        </w:numPr>
        <w:spacing w:before="120"/>
        <w:rPr>
          <w:b/>
          <w:i/>
          <w:color w:val="FF0000"/>
          <w:lang w:eastAsia="ko-KR"/>
        </w:rPr>
      </w:pPr>
      <w:r>
        <w:rPr>
          <w:b/>
          <w:i/>
          <w:sz w:val="22"/>
          <w:lang w:eastAsia="ko-KR"/>
        </w:rPr>
        <w:t xml:space="preserve">For fixed Set B, </w:t>
      </w:r>
      <w:r w:rsidRPr="00710C37">
        <w:rPr>
          <w:b/>
          <w:i/>
          <w:sz w:val="22"/>
          <w:lang w:eastAsia="ko-KR"/>
        </w:rPr>
        <w:t xml:space="preserve">the L1-RSRPs of Tx and/or Rx beams in Set B </w:t>
      </w:r>
      <w:r>
        <w:rPr>
          <w:b/>
          <w:i/>
          <w:sz w:val="22"/>
          <w:lang w:eastAsia="ko-KR"/>
        </w:rPr>
        <w:t xml:space="preserve">as </w:t>
      </w:r>
      <w:r w:rsidR="000A7CEE" w:rsidRPr="00D57348">
        <w:rPr>
          <w:b/>
          <w:i/>
          <w:sz w:val="22"/>
          <w:lang w:eastAsia="ko-KR"/>
        </w:rPr>
        <w:t xml:space="preserve">AI/ML model </w:t>
      </w:r>
      <w:r>
        <w:rPr>
          <w:b/>
          <w:i/>
          <w:sz w:val="22"/>
          <w:lang w:eastAsia="ko-KR"/>
        </w:rPr>
        <w:t xml:space="preserve">input </w:t>
      </w:r>
      <w:r w:rsidR="000A7CEE" w:rsidRPr="00D57348">
        <w:rPr>
          <w:b/>
          <w:i/>
          <w:sz w:val="22"/>
          <w:lang w:eastAsia="ko-KR"/>
        </w:rPr>
        <w:t>are element-wise sensitive.</w:t>
      </w:r>
    </w:p>
    <w:p w14:paraId="6685D2E4" w14:textId="061936DC" w:rsidR="000A7CEE" w:rsidRDefault="00D731A9" w:rsidP="000A7CEE">
      <w:pPr>
        <w:pStyle w:val="a0"/>
        <w:rPr>
          <w:rFonts w:eastAsia="宋体"/>
          <w:lang w:val="en-GB" w:eastAsia="zh-CN"/>
        </w:rPr>
      </w:pPr>
      <w:r>
        <w:rPr>
          <w:rFonts w:eastAsia="宋体"/>
          <w:lang w:val="en-GB" w:eastAsia="zh-CN"/>
        </w:rPr>
        <w:t xml:space="preserve">For fixed Set B, one may argue the input </w:t>
      </w:r>
      <w:r w:rsidR="00710EB5">
        <w:rPr>
          <w:rFonts w:eastAsia="宋体"/>
          <w:lang w:val="en-GB" w:eastAsia="zh-CN"/>
        </w:rPr>
        <w:t>of L1-RSRP measurements of Set B should</w:t>
      </w:r>
      <w:r>
        <w:rPr>
          <w:rFonts w:eastAsia="宋体"/>
          <w:lang w:val="en-GB" w:eastAsia="zh-CN"/>
        </w:rPr>
        <w:t xml:space="preserve"> be categorized as Alt.1, e.g. no information of Tx beam ID and/or Rx beam ID. The other </w:t>
      </w:r>
      <w:r w:rsidR="00710EB5">
        <w:rPr>
          <w:rFonts w:eastAsia="宋体"/>
          <w:lang w:val="en-GB" w:eastAsia="zh-CN"/>
        </w:rPr>
        <w:t xml:space="preserve">may interpret that as implicit Tx beam and/or Rx beam input, since each position of a vector/matrix corresponds to beam ID in Set B. But given the example under Alt.2 for variable Set B, we slightly intend to create Alt 1 for fixed Set B. To make it clear, an example could be added for better understanding, e.g. the </w:t>
      </w:r>
      <w:r w:rsidR="00552E79" w:rsidRPr="00552E79">
        <w:rPr>
          <w:rFonts w:eastAsia="宋体"/>
          <w:lang w:val="en-GB" w:eastAsia="zh-CN"/>
        </w:rPr>
        <w:t>measurements of Set B of beams are used as AI inputs in a certain order/ matrix</w:t>
      </w:r>
      <w:r w:rsidR="00710EB5">
        <w:rPr>
          <w:rFonts w:eastAsia="宋体"/>
          <w:lang w:val="en-GB" w:eastAsia="zh-CN"/>
        </w:rPr>
        <w:t>/</w:t>
      </w:r>
      <w:r w:rsidR="00552E79" w:rsidRPr="00552E79">
        <w:rPr>
          <w:rFonts w:eastAsia="宋体"/>
          <w:lang w:val="en-GB" w:eastAsia="zh-CN"/>
        </w:rPr>
        <w:t>vector</w:t>
      </w:r>
      <w:r w:rsidR="00710EB5">
        <w:rPr>
          <w:rFonts w:eastAsia="宋体"/>
          <w:lang w:val="en-GB" w:eastAsia="zh-CN"/>
        </w:rPr>
        <w:t>.</w:t>
      </w:r>
    </w:p>
    <w:p w14:paraId="33CAD2BC" w14:textId="50179EEA" w:rsidR="000A7CEE" w:rsidRPr="00D57348" w:rsidRDefault="000A7CEE" w:rsidP="00D57348">
      <w:pPr>
        <w:pStyle w:val="a0"/>
        <w:numPr>
          <w:ilvl w:val="0"/>
          <w:numId w:val="6"/>
        </w:numPr>
        <w:rPr>
          <w:rFonts w:eastAsia="宋体"/>
          <w:b/>
          <w:sz w:val="18"/>
          <w:lang w:eastAsia="zh-CN"/>
        </w:rPr>
      </w:pPr>
      <w:r>
        <w:rPr>
          <w:rFonts w:eastAsiaTheme="minorEastAsia"/>
          <w:b/>
          <w:i/>
          <w:color w:val="000000" w:themeColor="text1"/>
          <w:sz w:val="22"/>
          <w:lang w:eastAsia="zh-CN"/>
        </w:rPr>
        <w:t xml:space="preserve">For </w:t>
      </w:r>
      <w:r w:rsidR="00710EB5">
        <w:rPr>
          <w:rFonts w:eastAsiaTheme="minorEastAsia"/>
          <w:b/>
          <w:i/>
          <w:color w:val="000000" w:themeColor="text1"/>
          <w:sz w:val="22"/>
          <w:lang w:eastAsia="zh-CN"/>
        </w:rPr>
        <w:t>fixed Set B</w:t>
      </w:r>
      <w:r>
        <w:rPr>
          <w:rFonts w:eastAsiaTheme="minorEastAsia"/>
          <w:b/>
          <w:i/>
          <w:color w:val="000000" w:themeColor="text1"/>
          <w:sz w:val="22"/>
          <w:lang w:eastAsia="zh-CN"/>
        </w:rPr>
        <w:t xml:space="preserve">, </w:t>
      </w:r>
      <w:r w:rsidR="00710EB5">
        <w:rPr>
          <w:rFonts w:eastAsiaTheme="minorEastAsia"/>
          <w:b/>
          <w:i/>
          <w:color w:val="000000" w:themeColor="text1"/>
          <w:sz w:val="22"/>
          <w:lang w:eastAsia="zh-CN"/>
        </w:rPr>
        <w:t xml:space="preserve">the </w:t>
      </w:r>
      <w:r w:rsidRPr="001A7CFA">
        <w:rPr>
          <w:rFonts w:eastAsiaTheme="minorEastAsia"/>
          <w:b/>
          <w:i/>
          <w:color w:val="000000" w:themeColor="text1"/>
          <w:sz w:val="22"/>
          <w:lang w:eastAsia="zh-CN"/>
        </w:rPr>
        <w:t xml:space="preserve">L1-RSRP measurement </w:t>
      </w:r>
      <w:r w:rsidR="00710EB5">
        <w:rPr>
          <w:rFonts w:eastAsiaTheme="minorEastAsia"/>
          <w:b/>
          <w:i/>
          <w:color w:val="000000" w:themeColor="text1"/>
          <w:sz w:val="22"/>
          <w:lang w:eastAsia="zh-CN"/>
        </w:rPr>
        <w:t xml:space="preserve">of </w:t>
      </w:r>
      <w:r w:rsidRPr="001A7CFA">
        <w:rPr>
          <w:rFonts w:eastAsiaTheme="minorEastAsia"/>
          <w:b/>
          <w:i/>
          <w:color w:val="000000" w:themeColor="text1"/>
          <w:sz w:val="22"/>
          <w:lang w:eastAsia="zh-CN"/>
        </w:rPr>
        <w:t>Set B</w:t>
      </w:r>
      <w:r>
        <w:rPr>
          <w:rFonts w:eastAsiaTheme="minorEastAsia"/>
          <w:b/>
          <w:i/>
          <w:color w:val="000000" w:themeColor="text1"/>
          <w:sz w:val="22"/>
          <w:lang w:eastAsia="zh-CN"/>
        </w:rPr>
        <w:t xml:space="preserve"> </w:t>
      </w:r>
      <w:r w:rsidR="00710EB5">
        <w:rPr>
          <w:rFonts w:eastAsiaTheme="minorEastAsia"/>
          <w:b/>
          <w:i/>
          <w:color w:val="000000" w:themeColor="text1"/>
          <w:sz w:val="22"/>
          <w:lang w:eastAsia="zh-CN"/>
        </w:rPr>
        <w:t xml:space="preserve">in a certain order/matrix/vector can be inputted to </w:t>
      </w:r>
      <w:r>
        <w:rPr>
          <w:rFonts w:eastAsiaTheme="minorEastAsia"/>
          <w:b/>
          <w:i/>
          <w:color w:val="000000" w:themeColor="text1"/>
          <w:sz w:val="22"/>
          <w:lang w:eastAsia="zh-CN"/>
        </w:rPr>
        <w:t>AI/ML model.</w:t>
      </w:r>
    </w:p>
    <w:p w14:paraId="057B0131" w14:textId="77777777" w:rsidR="004E0560" w:rsidRPr="00167DA6" w:rsidRDefault="00BC4F96" w:rsidP="004E0560">
      <w:pPr>
        <w:pStyle w:val="2"/>
        <w:ind w:left="567"/>
        <w:rPr>
          <w:sz w:val="26"/>
          <w:szCs w:val="26"/>
          <w:lang w:eastAsia="zh-CN"/>
        </w:rPr>
      </w:pPr>
      <w:r w:rsidRPr="00167DA6">
        <w:rPr>
          <w:sz w:val="26"/>
          <w:szCs w:val="26"/>
          <w:lang w:eastAsia="zh-CN"/>
        </w:rPr>
        <w:t>KPIs of AI/ML models</w:t>
      </w:r>
    </w:p>
    <w:p w14:paraId="5E3BD647" w14:textId="3C0DF79B" w:rsidR="0065730A" w:rsidRPr="0057283E" w:rsidRDefault="004E0560" w:rsidP="0065730A">
      <w:pPr>
        <w:pStyle w:val="a0"/>
        <w:rPr>
          <w:rFonts w:eastAsia="Microsoft YaHei UI"/>
          <w:b/>
          <w:bCs/>
          <w:color w:val="000000"/>
          <w:szCs w:val="20"/>
          <w:lang w:eastAsia="zh-CN"/>
        </w:rPr>
      </w:pPr>
      <w:r>
        <w:rPr>
          <w:rFonts w:eastAsia="宋体"/>
          <w:lang w:val="en-GB" w:eastAsia="zh-CN"/>
        </w:rPr>
        <w:t xml:space="preserve">In legacy (prior to Rel.18) beam management, L1-RSRP has been widely-used as beam selection metric. With its features of simplicity and computation-friendly, it would be proper to serve as the metric for AI/ML-based beam prediction as well. </w:t>
      </w:r>
      <w:r w:rsidR="0065730A">
        <w:rPr>
          <w:rFonts w:eastAsia="宋体"/>
          <w:lang w:val="en-GB" w:eastAsia="zh-CN"/>
        </w:rPr>
        <w:t>Beam prediction accuracy based on L1-RSRP was established as a metric to be compared with baseline scheme. In system</w:t>
      </w:r>
      <w:r w:rsidR="00292BB2">
        <w:rPr>
          <w:rFonts w:eastAsia="宋体"/>
          <w:lang w:val="en-GB" w:eastAsia="zh-CN"/>
        </w:rPr>
        <w:t xml:space="preserve"> </w:t>
      </w:r>
      <w:r w:rsidR="0065730A">
        <w:rPr>
          <w:rFonts w:eastAsia="宋体"/>
          <w:lang w:val="en-GB" w:eastAsia="zh-CN"/>
        </w:rPr>
        <w:t>level, CDF of throughput can be evaluated as a final check on performance. Moreover, overhead/latency reduction (main purpose of beam prediction) can be straightforwardly calculated.</w:t>
      </w:r>
    </w:p>
    <w:p w14:paraId="38984992" w14:textId="77777777" w:rsidR="00BC4F96" w:rsidRDefault="00BC4F96" w:rsidP="00BC4F96">
      <w:pPr>
        <w:pStyle w:val="3"/>
        <w:ind w:left="709" w:hanging="709"/>
        <w:rPr>
          <w:rFonts w:eastAsia="宋体"/>
          <w:lang w:val="en-GB" w:eastAsia="zh-CN"/>
        </w:rPr>
      </w:pPr>
      <w:r>
        <w:rPr>
          <w:sz w:val="24"/>
          <w:lang w:eastAsia="zh-CN"/>
        </w:rPr>
        <w:t>Beam prediction accuracy</w:t>
      </w:r>
    </w:p>
    <w:p w14:paraId="454B2F78" w14:textId="77777777" w:rsidR="0065730A" w:rsidRDefault="004E0560" w:rsidP="004E0560">
      <w:pPr>
        <w:pStyle w:val="a0"/>
        <w:rPr>
          <w:lang w:eastAsia="ko-KR"/>
        </w:rPr>
      </w:pPr>
      <w:r>
        <w:rPr>
          <w:lang w:eastAsia="ko-KR"/>
        </w:rPr>
        <w:t xml:space="preserve">However, there are </w:t>
      </w:r>
      <w:r w:rsidR="0065730A">
        <w:rPr>
          <w:lang w:eastAsia="ko-KR"/>
        </w:rPr>
        <w:t xml:space="preserve">different </w:t>
      </w:r>
      <w:r>
        <w:rPr>
          <w:lang w:eastAsia="ko-KR"/>
        </w:rPr>
        <w:t xml:space="preserve">options on how to measure the beam prediction accuracy. </w:t>
      </w:r>
      <w:r w:rsidR="0065730A">
        <w:rPr>
          <w:lang w:eastAsia="ko-KR"/>
        </w:rPr>
        <w:t>In RAN1#110bis-e, the following agreement was made to list three different metrics.</w:t>
      </w:r>
    </w:p>
    <w:p w14:paraId="7068E8BB" w14:textId="1DA82EB7" w:rsidR="0065730A" w:rsidRDefault="0065730A" w:rsidP="004E0560">
      <w:pPr>
        <w:pStyle w:val="a0"/>
        <w:rPr>
          <w:lang w:eastAsia="ko-KR"/>
        </w:rPr>
      </w:pPr>
      <w:r>
        <w:rPr>
          <w:noProof/>
        </w:rPr>
        <w:lastRenderedPageBreak/>
        <mc:AlternateContent>
          <mc:Choice Requires="wps">
            <w:drawing>
              <wp:inline distT="0" distB="0" distL="0" distR="0" wp14:anchorId="7D14C6A3" wp14:editId="21155DAB">
                <wp:extent cx="5760720" cy="1278890"/>
                <wp:effectExtent l="0" t="0" r="11430" b="16510"/>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78890"/>
                        </a:xfrm>
                        <a:prstGeom prst="rect">
                          <a:avLst/>
                        </a:prstGeom>
                        <a:solidFill>
                          <a:srgbClr val="FFFFFF"/>
                        </a:solidFill>
                        <a:ln w="6350">
                          <a:solidFill>
                            <a:srgbClr val="000000"/>
                          </a:solidFill>
                          <a:miter lim="800000"/>
                          <a:headEnd/>
                          <a:tailEnd/>
                        </a:ln>
                      </wps:spPr>
                      <wps:txbx>
                        <w:txbxContent>
                          <w:p w14:paraId="749F01C1" w14:textId="77777777" w:rsidR="00996E73" w:rsidRPr="009142B6" w:rsidRDefault="00996E73" w:rsidP="0065730A">
                            <w:pPr>
                              <w:rPr>
                                <w:b/>
                                <w:bCs/>
                                <w:highlight w:val="green"/>
                              </w:rPr>
                            </w:pPr>
                            <w:r w:rsidRPr="009142B6">
                              <w:rPr>
                                <w:b/>
                                <w:bCs/>
                                <w:highlight w:val="green"/>
                              </w:rPr>
                              <w:t>Agreement</w:t>
                            </w:r>
                          </w:p>
                          <w:p w14:paraId="13132EB8" w14:textId="77777777" w:rsidR="00996E73" w:rsidRPr="009142B6" w:rsidRDefault="00996E73"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996E73" w:rsidRPr="009142B6" w:rsidRDefault="00996E73"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996E73" w:rsidRPr="009142B6" w:rsidRDefault="00996E73"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996E73" w:rsidRPr="009142B6" w:rsidRDefault="00996E73"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996E73" w:rsidRPr="0065730A" w:rsidRDefault="00996E73"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wps:txbx>
                      <wps:bodyPr rot="0" vert="horz" wrap="square" lIns="91440" tIns="45720" rIns="91440" bIns="45720" anchor="ctr" anchorCtr="0" upright="1">
                        <a:noAutofit/>
                      </wps:bodyPr>
                    </wps:wsp>
                  </a:graphicData>
                </a:graphic>
              </wp:inline>
            </w:drawing>
          </mc:Choice>
          <mc:Fallback>
            <w:pict>
              <v:shape w14:anchorId="7D14C6A3" id="_x0000_s1029" type="#_x0000_t202" style="width:453.6pt;height:10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" strokeweight=".5pt">
                <v:textbox>
                  <w:txbxContent>
                    <w:p w14:paraId="749F01C1" w14:textId="77777777" w:rsidR="00996E73" w:rsidRPr="009142B6" w:rsidRDefault="00996E73" w:rsidP="0065730A">
                      <w:pPr>
                        <w:rPr>
                          <w:b/>
                          <w:bCs/>
                          <w:highlight w:val="green"/>
                        </w:rPr>
                      </w:pPr>
                      <w:r w:rsidRPr="009142B6">
                        <w:rPr>
                          <w:b/>
                          <w:bCs/>
                          <w:highlight w:val="green"/>
                        </w:rPr>
                        <w:t>Agreement</w:t>
                      </w:r>
                    </w:p>
                    <w:p w14:paraId="13132EB8" w14:textId="77777777" w:rsidR="00996E73" w:rsidRPr="009142B6" w:rsidRDefault="00996E73"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996E73" w:rsidRPr="009142B6" w:rsidRDefault="00996E73"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996E73" w:rsidRPr="009142B6" w:rsidRDefault="00996E73"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996E73" w:rsidRPr="009142B6" w:rsidRDefault="00996E73"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996E73" w:rsidRPr="0065730A" w:rsidRDefault="00996E73"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v:textbox>
                <w10:anchorlock/>
              </v:shape>
            </w:pict>
          </mc:Fallback>
        </mc:AlternateContent>
      </w:r>
    </w:p>
    <w:p w14:paraId="03B53B7C" w14:textId="77777777" w:rsidR="0065730A" w:rsidRDefault="004E0560" w:rsidP="004E0560">
      <w:pPr>
        <w:pStyle w:val="a0"/>
        <w:rPr>
          <w:lang w:eastAsia="ko-KR"/>
        </w:rPr>
      </w:pPr>
      <w:r>
        <w:rPr>
          <w:lang w:eastAsia="ko-KR"/>
        </w:rPr>
        <w:t>In our evaluation, Top-K beam</w:t>
      </w:r>
      <w:r w:rsidR="005718BE">
        <w:rPr>
          <w:lang w:eastAsia="ko-KR"/>
        </w:rPr>
        <w:t xml:space="preserve"> pair(s) </w:t>
      </w:r>
      <w:r>
        <w:rPr>
          <w:lang w:eastAsia="ko-KR"/>
        </w:rPr>
        <w:t>can be predicted which may or may not include the genie-aided best beam</w:t>
      </w:r>
      <w:r w:rsidR="005718BE">
        <w:rPr>
          <w:lang w:eastAsia="ko-KR"/>
        </w:rPr>
        <w:t>(s)</w:t>
      </w:r>
      <w:r>
        <w:rPr>
          <w:lang w:eastAsia="ko-KR"/>
        </w:rPr>
        <w:t xml:space="preserve">. If the genie-aided best beam is within the predicted Top-K beam(s), then a simple beam sweeping (among Top-K predicted beams) procedure can be triggered to find the best </w:t>
      </w:r>
      <w:r w:rsidR="0065730A">
        <w:rPr>
          <w:lang w:eastAsia="ko-KR"/>
        </w:rPr>
        <w:t>actual</w:t>
      </w:r>
      <w:r>
        <w:rPr>
          <w:lang w:eastAsia="ko-KR"/>
        </w:rPr>
        <w:t xml:space="preserve"> beam. </w:t>
      </w:r>
      <w:r w:rsidR="0065730A">
        <w:rPr>
          <w:lang w:eastAsia="ko-KR"/>
        </w:rPr>
        <w:t>In addition, for Top-K/1 (%) if K = 1, then Top-K/1 (%) can be degraded as to Top-1 (%) where the Top one predicted beam is the genie-aided one. As for the 3</w:t>
      </w:r>
      <w:r w:rsidR="0065730A" w:rsidRPr="0065730A">
        <w:rPr>
          <w:vertAlign w:val="superscript"/>
          <w:lang w:eastAsia="ko-KR"/>
        </w:rPr>
        <w:t>rd</w:t>
      </w:r>
      <w:r w:rsidR="0065730A">
        <w:rPr>
          <w:lang w:eastAsia="ko-KR"/>
        </w:rPr>
        <w:t xml:space="preserve"> metric, i.e. Top-1/K (%), only the Top-1 predicted beam is evaluated, leaving </w:t>
      </w:r>
      <w:r w:rsidR="00960F43">
        <w:rPr>
          <w:lang w:eastAsia="ko-KR"/>
        </w:rPr>
        <w:t>the other (K-1) predicted beam(s) unevaluated. We think the main target of collecting beam prediction accuracy is to evaluate whether the predicted Top-K beam(s) as a whole are accurate or not.</w:t>
      </w:r>
    </w:p>
    <w:p w14:paraId="5AB7A6BD" w14:textId="77777777" w:rsidR="0065730A" w:rsidRDefault="004E0560" w:rsidP="004E0560">
      <w:pPr>
        <w:pStyle w:val="a0"/>
        <w:rPr>
          <w:lang w:eastAsia="ko-KR"/>
        </w:rPr>
      </w:pPr>
      <w:r>
        <w:rPr>
          <w:lang w:eastAsia="ko-KR"/>
        </w:rPr>
        <w:t xml:space="preserve">Hence, we tend to apply </w:t>
      </w:r>
      <w:r w:rsidR="0065730A">
        <w:rPr>
          <w:lang w:eastAsia="ko-KR"/>
        </w:rPr>
        <w:t xml:space="preserve">Top-K/1 (%) </w:t>
      </w:r>
      <w:r>
        <w:rPr>
          <w:lang w:eastAsia="ko-KR"/>
        </w:rPr>
        <w:t>in above agreement to evaluate the beam prediction accuracy.</w:t>
      </w:r>
    </w:p>
    <w:p w14:paraId="52847E52" w14:textId="77777777" w:rsidR="004E0560" w:rsidRPr="00CD43D7" w:rsidRDefault="00820EC6" w:rsidP="00587091">
      <w:pPr>
        <w:pStyle w:val="a0"/>
        <w:numPr>
          <w:ilvl w:val="0"/>
          <w:numId w:val="6"/>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or beam prediction accuracy, a</w:t>
      </w:r>
      <w:r w:rsidR="004E0560">
        <w:rPr>
          <w:rFonts w:eastAsiaTheme="minorEastAsia"/>
          <w:b/>
          <w:i/>
          <w:color w:val="000000" w:themeColor="text1"/>
          <w:sz w:val="22"/>
          <w:lang w:eastAsia="zh-CN"/>
        </w:rPr>
        <w:t xml:space="preserve">dopt </w:t>
      </w:r>
      <w:r w:rsidR="00960F43">
        <w:rPr>
          <w:rFonts w:eastAsiaTheme="minorEastAsia"/>
          <w:b/>
          <w:i/>
          <w:color w:val="000000" w:themeColor="text1"/>
          <w:sz w:val="22"/>
          <w:lang w:eastAsia="zh-CN"/>
        </w:rPr>
        <w:t xml:space="preserve">the </w:t>
      </w:r>
      <w:r w:rsidR="00960F43">
        <w:rPr>
          <w:b/>
          <w:i/>
          <w:color w:val="000000" w:themeColor="text1"/>
          <w:sz w:val="22"/>
          <w:lang w:eastAsia="ko-KR"/>
        </w:rPr>
        <w:t>metric of Top-K/1 (%)</w:t>
      </w:r>
      <w:r w:rsidR="004E0560" w:rsidRPr="007009BC">
        <w:rPr>
          <w:b/>
          <w:i/>
          <w:color w:val="000000" w:themeColor="text1"/>
          <w:sz w:val="22"/>
          <w:lang w:eastAsia="ko-KR"/>
        </w:rPr>
        <w:t>.</w:t>
      </w:r>
    </w:p>
    <w:p w14:paraId="3FEEEB94" w14:textId="6088D353" w:rsidR="00370133" w:rsidRDefault="00370133" w:rsidP="004E0560">
      <w:pPr>
        <w:pStyle w:val="a0"/>
        <w:rPr>
          <w:lang w:eastAsia="ko-KR"/>
        </w:rPr>
      </w:pPr>
      <w:r>
        <w:rPr>
          <w:lang w:eastAsia="ko-KR"/>
        </w:rPr>
        <w:t>In RAN1#11</w:t>
      </w:r>
      <w:r w:rsidR="00AA23CE">
        <w:rPr>
          <w:lang w:eastAsia="ko-KR"/>
        </w:rPr>
        <w:t>2</w:t>
      </w:r>
      <w:r w:rsidR="00D5783B">
        <w:rPr>
          <w:lang w:eastAsia="ko-KR"/>
        </w:rPr>
        <w:t xml:space="preserve">, the following agreement </w:t>
      </w:r>
      <w:r w:rsidR="00AA23CE">
        <w:rPr>
          <w:lang w:eastAsia="ko-KR"/>
        </w:rPr>
        <w:t xml:space="preserve">was </w:t>
      </w:r>
      <w:r w:rsidR="00D5783B">
        <w:rPr>
          <w:lang w:eastAsia="ko-KR"/>
        </w:rPr>
        <w:t xml:space="preserve">achieved to </w:t>
      </w:r>
      <w:r w:rsidR="00AA23CE">
        <w:rPr>
          <w:lang w:eastAsia="ko-KR"/>
        </w:rPr>
        <w:t xml:space="preserve">refine the </w:t>
      </w:r>
      <w:r w:rsidR="00D5783B">
        <w:rPr>
          <w:lang w:eastAsia="ko-KR"/>
        </w:rPr>
        <w:t>genie-aided Tx beam and Tx-Rx beam pair respectively. Since both genie-aided Tx beam and genie-aided Tx-Rx beam pair matters in the calculation of beam prediction accuracy (%</w:t>
      </w:r>
      <w:proofErr w:type="gramStart"/>
      <w:r w:rsidR="00D5783B">
        <w:rPr>
          <w:lang w:eastAsia="ko-KR"/>
        </w:rPr>
        <w:t>),</w:t>
      </w:r>
      <w:r w:rsidR="00AA23CE">
        <w:rPr>
          <w:lang w:eastAsia="ko-KR"/>
        </w:rPr>
        <w:t>we</w:t>
      </w:r>
      <w:proofErr w:type="gramEnd"/>
      <w:r w:rsidR="00AA23CE">
        <w:rPr>
          <w:lang w:eastAsia="ko-KR"/>
        </w:rPr>
        <w:t xml:space="preserve"> use </w:t>
      </w:r>
      <w:r w:rsidR="00D5783B">
        <w:rPr>
          <w:lang w:eastAsia="ko-KR"/>
        </w:rPr>
        <w:t xml:space="preserve">Option A </w:t>
      </w:r>
      <w:r w:rsidR="00AA23CE">
        <w:rPr>
          <w:lang w:eastAsia="ko-KR"/>
        </w:rPr>
        <w:t xml:space="preserve">as baseline to determine genie-aided beam for </w:t>
      </w:r>
      <w:r w:rsidR="00D5783B">
        <w:rPr>
          <w:lang w:eastAsia="ko-KR"/>
        </w:rPr>
        <w:t xml:space="preserve">each type of beam prediction. </w:t>
      </w:r>
    </w:p>
    <w:p w14:paraId="4BD053CC" w14:textId="65C8CA2F" w:rsidR="00960F43" w:rsidRDefault="00370133" w:rsidP="004E0560">
      <w:pPr>
        <w:pStyle w:val="a0"/>
        <w:rPr>
          <w:lang w:eastAsia="ko-KR"/>
        </w:rPr>
      </w:pPr>
      <w:r>
        <w:rPr>
          <w:noProof/>
        </w:rPr>
        <mc:AlternateContent>
          <mc:Choice Requires="wps">
            <w:drawing>
              <wp:inline distT="0" distB="0" distL="0" distR="0" wp14:anchorId="4BB725BD" wp14:editId="7AF9764E">
                <wp:extent cx="5760720" cy="2167075"/>
                <wp:effectExtent l="0" t="0" r="11430" b="24130"/>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7075"/>
                        </a:xfrm>
                        <a:prstGeom prst="rect">
                          <a:avLst/>
                        </a:prstGeom>
                        <a:solidFill>
                          <a:srgbClr val="FFFFFF"/>
                        </a:solidFill>
                        <a:ln w="6350">
                          <a:solidFill>
                            <a:srgbClr val="000000"/>
                          </a:solidFill>
                          <a:miter lim="800000"/>
                          <a:headEnd/>
                          <a:tailEnd/>
                        </a:ln>
                      </wps:spPr>
                      <wps:txbx>
                        <w:txbxContent>
                          <w:p w14:paraId="7330D65A" w14:textId="77777777" w:rsidR="00996E73" w:rsidRPr="00490ACE" w:rsidRDefault="00996E73" w:rsidP="00AA23CE">
                            <w:pPr>
                              <w:rPr>
                                <w:b/>
                                <w:bCs/>
                                <w:highlight w:val="green"/>
                                <w:lang w:eastAsia="x-none"/>
                              </w:rPr>
                            </w:pPr>
                            <w:r w:rsidRPr="00490ACE">
                              <w:rPr>
                                <w:rFonts w:hint="eastAsia"/>
                                <w:b/>
                                <w:bCs/>
                                <w:highlight w:val="green"/>
                                <w:lang w:eastAsia="x-none"/>
                              </w:rPr>
                              <w:t>A</w:t>
                            </w:r>
                            <w:r w:rsidRPr="00490ACE">
                              <w:rPr>
                                <w:b/>
                                <w:bCs/>
                                <w:highlight w:val="green"/>
                                <w:lang w:eastAsia="x-none"/>
                              </w:rPr>
                              <w:t>greement</w:t>
                            </w:r>
                          </w:p>
                          <w:p w14:paraId="339C3B80" w14:textId="77777777" w:rsidR="00996E73" w:rsidRPr="00490ACE" w:rsidRDefault="00996E73"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996E73" w:rsidRPr="00490ACE" w:rsidRDefault="00996E73" w:rsidP="00AA23CE">
                            <w:pPr>
                              <w:widowControl w:val="0"/>
                              <w:numPr>
                                <w:ilvl w:val="1"/>
                                <w:numId w:val="25"/>
                              </w:numPr>
                              <w:snapToGrid w:val="0"/>
                              <w:jc w:val="both"/>
                              <w:rPr>
                                <w:b/>
                                <w:lang w:eastAsia="x-none"/>
                              </w:rPr>
                            </w:pPr>
                            <w:r w:rsidRPr="00490ACE">
                              <w:rPr>
                                <w:b/>
                                <w:lang w:eastAsia="x-none"/>
                              </w:rPr>
                              <w:t xml:space="preserve">Option A (baseline): </w:t>
                            </w:r>
                            <w:proofErr w:type="gramStart"/>
                            <w:r w:rsidRPr="00490ACE">
                              <w:rPr>
                                <w:b/>
                                <w:lang w:eastAsia="x-none"/>
                              </w:rPr>
                              <w:t>the</w:t>
                            </w:r>
                            <w:proofErr w:type="gramEnd"/>
                            <w:r w:rsidRPr="00490ACE">
                              <w:rPr>
                                <w:b/>
                                <w:lang w:eastAsia="x-none"/>
                              </w:rPr>
                              <w:t xml:space="preserve"> Top-1 genie-aided Tx beam is the Tx beam that results in the largest L1-RSRP over all Tx and Rx beams</w:t>
                            </w:r>
                          </w:p>
                          <w:p w14:paraId="14CAC875" w14:textId="77777777" w:rsidR="00996E73" w:rsidRPr="00490ACE" w:rsidRDefault="00996E73"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996E73" w:rsidRPr="00490ACE" w:rsidRDefault="00996E73"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996E73" w:rsidRPr="00D57348" w:rsidRDefault="00996E73"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996E73" w:rsidRPr="00490ACE" w:rsidRDefault="00996E73"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996E73" w:rsidRPr="00490ACE" w:rsidRDefault="00996E73"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996E73" w:rsidRPr="00490ACE" w:rsidRDefault="00996E73"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996E73" w:rsidRPr="00D57348" w:rsidRDefault="00996E73" w:rsidP="00D57348">
                            <w:pPr>
                              <w:widowControl w:val="0"/>
                              <w:numPr>
                                <w:ilvl w:val="0"/>
                                <w:numId w:val="26"/>
                              </w:numPr>
                              <w:snapToGrid w:val="0"/>
                              <w:jc w:val="both"/>
                              <w:rPr>
                                <w:b/>
                                <w:lang w:eastAsia="x-none"/>
                              </w:rPr>
                            </w:pPr>
                            <w:r w:rsidRPr="00490ACE">
                              <w:rPr>
                                <w:b/>
                                <w:lang w:eastAsia="x-none"/>
                              </w:rPr>
                              <w:t>Note: This is only for evaluation discussion</w:t>
                            </w:r>
                          </w:p>
                        </w:txbxContent>
                      </wps:txbx>
                      <wps:bodyPr rot="0" vert="horz" wrap="square" lIns="91440" tIns="45720" rIns="91440" bIns="45720" anchor="ctr" anchorCtr="0" upright="1">
                        <a:noAutofit/>
                      </wps:bodyPr>
                    </wps:wsp>
                  </a:graphicData>
                </a:graphic>
              </wp:inline>
            </w:drawing>
          </mc:Choice>
          <mc:Fallback>
            <w:pict>
              <v:shape w14:anchorId="4BB725BD" id="_x0000_s1030" type="#_x0000_t202" style="width:453.6pt;height:17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bLQIAAFs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" strokeweight=".5pt">
                <v:textbox>
                  <w:txbxContent>
                    <w:p w14:paraId="7330D65A" w14:textId="77777777" w:rsidR="00996E73" w:rsidRPr="00490ACE" w:rsidRDefault="00996E73" w:rsidP="00AA23CE">
                      <w:pPr>
                        <w:rPr>
                          <w:b/>
                          <w:bCs/>
                          <w:highlight w:val="green"/>
                          <w:lang w:eastAsia="x-none"/>
                        </w:rPr>
                      </w:pPr>
                      <w:r w:rsidRPr="00490ACE">
                        <w:rPr>
                          <w:rFonts w:hint="eastAsia"/>
                          <w:b/>
                          <w:bCs/>
                          <w:highlight w:val="green"/>
                          <w:lang w:eastAsia="x-none"/>
                        </w:rPr>
                        <w:t>A</w:t>
                      </w:r>
                      <w:r w:rsidRPr="00490ACE">
                        <w:rPr>
                          <w:b/>
                          <w:bCs/>
                          <w:highlight w:val="green"/>
                          <w:lang w:eastAsia="x-none"/>
                        </w:rPr>
                        <w:t>greement</w:t>
                      </w:r>
                    </w:p>
                    <w:p w14:paraId="339C3B80" w14:textId="77777777" w:rsidR="00996E73" w:rsidRPr="00490ACE" w:rsidRDefault="00996E73"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996E73" w:rsidRPr="00490ACE" w:rsidRDefault="00996E73" w:rsidP="00AA23CE">
                      <w:pPr>
                        <w:widowControl w:val="0"/>
                        <w:numPr>
                          <w:ilvl w:val="1"/>
                          <w:numId w:val="25"/>
                        </w:numPr>
                        <w:snapToGrid w:val="0"/>
                        <w:jc w:val="both"/>
                        <w:rPr>
                          <w:b/>
                          <w:lang w:eastAsia="x-none"/>
                        </w:rPr>
                      </w:pPr>
                      <w:r w:rsidRPr="00490ACE">
                        <w:rPr>
                          <w:b/>
                          <w:lang w:eastAsia="x-none"/>
                        </w:rPr>
                        <w:t xml:space="preserve">Option A (baseline): </w:t>
                      </w:r>
                      <w:proofErr w:type="gramStart"/>
                      <w:r w:rsidRPr="00490ACE">
                        <w:rPr>
                          <w:b/>
                          <w:lang w:eastAsia="x-none"/>
                        </w:rPr>
                        <w:t>the</w:t>
                      </w:r>
                      <w:proofErr w:type="gramEnd"/>
                      <w:r w:rsidRPr="00490ACE">
                        <w:rPr>
                          <w:b/>
                          <w:lang w:eastAsia="x-none"/>
                        </w:rPr>
                        <w:t xml:space="preserve"> Top-1 genie-aided Tx beam is the Tx beam that results in the largest L1-RSRP over all Tx and Rx beams</w:t>
                      </w:r>
                    </w:p>
                    <w:p w14:paraId="14CAC875" w14:textId="77777777" w:rsidR="00996E73" w:rsidRPr="00490ACE" w:rsidRDefault="00996E73"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996E73" w:rsidRPr="00490ACE" w:rsidRDefault="00996E73"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996E73" w:rsidRPr="00D57348" w:rsidRDefault="00996E73"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996E73" w:rsidRPr="00490ACE" w:rsidRDefault="00996E73"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996E73" w:rsidRPr="00490ACE" w:rsidRDefault="00996E73"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996E73" w:rsidRPr="00490ACE" w:rsidRDefault="00996E73"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996E73" w:rsidRPr="00D57348" w:rsidRDefault="00996E73" w:rsidP="00D57348">
                      <w:pPr>
                        <w:widowControl w:val="0"/>
                        <w:numPr>
                          <w:ilvl w:val="0"/>
                          <w:numId w:val="26"/>
                        </w:numPr>
                        <w:snapToGrid w:val="0"/>
                        <w:jc w:val="both"/>
                        <w:rPr>
                          <w:b/>
                          <w:lang w:eastAsia="x-none"/>
                        </w:rPr>
                      </w:pPr>
                      <w:r w:rsidRPr="00490ACE">
                        <w:rPr>
                          <w:b/>
                          <w:lang w:eastAsia="x-none"/>
                        </w:rPr>
                        <w:t>Note: This is only for evaluation discussion</w:t>
                      </w:r>
                    </w:p>
                  </w:txbxContent>
                </v:textbox>
                <w10:anchorlock/>
              </v:shape>
            </w:pict>
          </mc:Fallback>
        </mc:AlternateContent>
      </w:r>
    </w:p>
    <w:p w14:paraId="7B247DE8" w14:textId="12C570C1" w:rsidR="00EE5C76" w:rsidRDefault="004E0560" w:rsidP="004E0560">
      <w:pPr>
        <w:pStyle w:val="a0"/>
        <w:rPr>
          <w:lang w:eastAsia="ko-KR"/>
        </w:rPr>
      </w:pPr>
      <w:r>
        <w:rPr>
          <w:lang w:eastAsia="ko-KR"/>
        </w:rPr>
        <w:t xml:space="preserve">Regarding L1-RSRP difference, it was defined in </w:t>
      </w:r>
      <w:r w:rsidR="00EE5C76">
        <w:rPr>
          <w:lang w:eastAsia="ko-KR"/>
        </w:rPr>
        <w:t xml:space="preserve">RAN1#109 that </w:t>
      </w:r>
      <w:r>
        <w:rPr>
          <w:lang w:eastAsia="ko-KR"/>
        </w:rPr>
        <w:t xml:space="preserve">the </w:t>
      </w:r>
      <w:r w:rsidRPr="00CD43D7">
        <w:rPr>
          <w:lang w:eastAsia="ko-KR"/>
        </w:rPr>
        <w:t>difference between the ideal L1-RSRP of Top-1 predicted beam and the ideal L1-RSRP of the Top-1 genie-aided beam</w:t>
      </w:r>
      <w:r>
        <w:rPr>
          <w:lang w:eastAsia="ko-KR"/>
        </w:rPr>
        <w:t xml:space="preserve">. </w:t>
      </w:r>
      <w:r w:rsidR="00EE5C76">
        <w:rPr>
          <w:lang w:eastAsia="ko-KR"/>
        </w:rPr>
        <w:t xml:space="preserve">In RAN1#112, the following agreement was made to define another type of L1-RSRP difference. </w:t>
      </w:r>
      <w:r w:rsidR="008829A6">
        <w:rPr>
          <w:lang w:eastAsia="ko-KR"/>
        </w:rPr>
        <w:t xml:space="preserve">That’s the difference between the predicted </w:t>
      </w:r>
      <w:r w:rsidR="008829A6" w:rsidRPr="008829A6">
        <w:rPr>
          <w:lang w:eastAsia="ko-KR"/>
        </w:rPr>
        <w:t>L1-RSRP of predicted beam and the ideal L1-RSRP of the same beam</w:t>
      </w:r>
      <w:r w:rsidR="008829A6">
        <w:rPr>
          <w:lang w:eastAsia="ko-KR"/>
        </w:rPr>
        <w:t xml:space="preserve">. By evaluating the L1-RSRP difference, RAN1 may decide whether to allow UE to report the predicted L1-RSRP to NW. </w:t>
      </w:r>
    </w:p>
    <w:p w14:paraId="0867CF4F" w14:textId="524879BA" w:rsidR="00272A2F" w:rsidRPr="00FC096C" w:rsidRDefault="00272A2F" w:rsidP="00272A2F">
      <w:pPr>
        <w:pStyle w:val="a0"/>
        <w:numPr>
          <w:ilvl w:val="0"/>
          <w:numId w:val="7"/>
        </w:numPr>
        <w:spacing w:before="120"/>
        <w:rPr>
          <w:b/>
          <w:i/>
          <w:color w:val="FF0000"/>
          <w:lang w:eastAsia="ko-KR"/>
        </w:rPr>
      </w:pPr>
      <w:r>
        <w:rPr>
          <w:b/>
          <w:i/>
          <w:sz w:val="22"/>
          <w:lang w:eastAsia="ko-KR"/>
        </w:rPr>
        <w:t>By evaluating the metrics of L1-RSRP difference, it can be helpful to decide whether predicted L1-RSRP of Top-K</w:t>
      </w:r>
      <w:r w:rsidR="009A1D2D">
        <w:rPr>
          <w:b/>
          <w:i/>
          <w:sz w:val="22"/>
          <w:lang w:eastAsia="ko-KR"/>
        </w:rPr>
        <w:t xml:space="preserve"> predicted beam(s) should be reported by UE</w:t>
      </w:r>
      <w:r w:rsidRPr="00E10881">
        <w:rPr>
          <w:b/>
          <w:i/>
          <w:sz w:val="22"/>
          <w:lang w:eastAsia="ko-KR"/>
        </w:rPr>
        <w:t>.</w:t>
      </w:r>
    </w:p>
    <w:p w14:paraId="596349C6" w14:textId="67B5C438" w:rsidR="00EE5C76" w:rsidRDefault="00EE5C76" w:rsidP="004E0560">
      <w:pPr>
        <w:pStyle w:val="a0"/>
        <w:rPr>
          <w:lang w:eastAsia="ko-KR"/>
        </w:rPr>
      </w:pPr>
      <w:r>
        <w:rPr>
          <w:noProof/>
        </w:rPr>
        <w:lastRenderedPageBreak/>
        <mc:AlternateContent>
          <mc:Choice Requires="wps">
            <w:drawing>
              <wp:inline distT="0" distB="0" distL="0" distR="0" wp14:anchorId="16CA5022" wp14:editId="7301946F">
                <wp:extent cx="5760720" cy="4096301"/>
                <wp:effectExtent l="0" t="0" r="11430" b="19050"/>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096301"/>
                        </a:xfrm>
                        <a:prstGeom prst="rect">
                          <a:avLst/>
                        </a:prstGeom>
                        <a:solidFill>
                          <a:srgbClr val="FFFFFF"/>
                        </a:solidFill>
                        <a:ln w="6350">
                          <a:solidFill>
                            <a:srgbClr val="000000"/>
                          </a:solidFill>
                          <a:miter lim="800000"/>
                          <a:headEnd/>
                          <a:tailEnd/>
                        </a:ln>
                      </wps:spPr>
                      <wps:txbx>
                        <w:txbxContent>
                          <w:p w14:paraId="3424F55A" w14:textId="1D0B6DDC" w:rsidR="00996E73" w:rsidRPr="008829A6" w:rsidRDefault="00996E73" w:rsidP="00D57348">
                            <w:pPr>
                              <w:snapToGrid w:val="0"/>
                              <w:jc w:val="both"/>
                              <w:rPr>
                                <w:rFonts w:eastAsia="Microsoft YaHei UI"/>
                                <w:color w:val="000000"/>
                                <w:szCs w:val="20"/>
                                <w:lang w:eastAsia="zh-CN"/>
                              </w:rPr>
                            </w:pPr>
                            <w:r w:rsidRPr="008829A6">
                              <w:rPr>
                                <w:rFonts w:eastAsia="Microsoft YaHei UI"/>
                                <w:b/>
                                <w:bCs/>
                                <w:color w:val="000000"/>
                                <w:szCs w:val="20"/>
                                <w:shd w:val="clear" w:color="auto" w:fill="00FF00"/>
                                <w:lang w:eastAsia="zh-CN"/>
                              </w:rPr>
                              <w:t>Agreement</w:t>
                            </w:r>
                            <w:r>
                              <w:rPr>
                                <w:rFonts w:eastAsia="Microsoft YaHei UI"/>
                                <w:b/>
                                <w:bCs/>
                                <w:color w:val="000000"/>
                                <w:szCs w:val="20"/>
                                <w:shd w:val="clear" w:color="auto" w:fill="00FF00"/>
                                <w:lang w:eastAsia="zh-CN"/>
                              </w:rPr>
                              <w:t xml:space="preserve"> @ RAN1#109</w:t>
                            </w:r>
                          </w:p>
                          <w:p w14:paraId="08E55F1B" w14:textId="77777777" w:rsidR="00996E73" w:rsidRPr="008829A6" w:rsidRDefault="00996E73" w:rsidP="00D57348">
                            <w:pPr>
                              <w:snapToGrid w:val="0"/>
                              <w:ind w:left="36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 xml:space="preserve">To evaluate the performance of AI/ML in beam management, further </w:t>
                            </w:r>
                            <w:r w:rsidRPr="00D57348">
                              <w:rPr>
                                <w:rFonts w:eastAsia="Microsoft YaHei UI"/>
                                <w:b/>
                                <w:bCs/>
                                <w:color w:val="000000"/>
                                <w:szCs w:val="20"/>
                                <w:lang w:eastAsia="zh-CN"/>
                              </w:rPr>
                              <w:t>study</w:t>
                            </w:r>
                            <w:r w:rsidRPr="008829A6">
                              <w:rPr>
                                <w:rFonts w:eastAsia="Microsoft YaHei UI"/>
                                <w:b/>
                                <w:bCs/>
                                <w:color w:val="000000"/>
                                <w:szCs w:val="20"/>
                                <w:lang w:eastAsia="zh-CN"/>
                              </w:rPr>
                              <w:t xml:space="preserve"> the following KPI options:</w:t>
                            </w:r>
                          </w:p>
                          <w:p w14:paraId="627E4761" w14:textId="77777777" w:rsidR="00996E73" w:rsidRPr="008829A6" w:rsidRDefault="00996E73" w:rsidP="00D57348">
                            <w:pPr>
                              <w:snapToGrid w:val="0"/>
                              <w:ind w:left="1080" w:hanging="360"/>
                              <w:jc w:val="both"/>
                              <w:rPr>
                                <w:rFonts w:eastAsia="Microsoft YaHei UI"/>
                                <w:color w:val="000000"/>
                                <w:szCs w:val="20"/>
                                <w:lang w:eastAsia="zh-CN"/>
                              </w:rPr>
                            </w:pPr>
                            <w:r w:rsidRPr="008829A6">
                              <w:rPr>
                                <w:rFonts w:ascii="Courier New" w:eastAsia="Microsoft YaHei UI" w:hAnsi="Courier New" w:cs="Courier New"/>
                                <w:color w:val="000000"/>
                                <w:szCs w:val="20"/>
                                <w:lang w:eastAsia="zh-CN"/>
                              </w:rPr>
                              <w:t>o</w:t>
                            </w:r>
                            <w:r w:rsidRPr="008829A6">
                              <w:rPr>
                                <w:rFonts w:eastAsia="Microsoft YaHei UI"/>
                                <w:color w:val="000000"/>
                                <w:szCs w:val="20"/>
                                <w:lang w:eastAsia="zh-CN"/>
                              </w:rPr>
                              <w:t>   </w:t>
                            </w:r>
                            <w:r w:rsidRPr="00D57348">
                              <w:rPr>
                                <w:rFonts w:eastAsia="Microsoft YaHei UI"/>
                                <w:b/>
                                <w:bCs/>
                                <w:color w:val="000000"/>
                                <w:szCs w:val="20"/>
                                <w:lang w:eastAsia="zh-CN"/>
                              </w:rPr>
                              <w:t>Beam prediction accuracy related KPIs</w:t>
                            </w:r>
                            <w:r w:rsidRPr="008829A6">
                              <w:rPr>
                                <w:rFonts w:eastAsia="Microsoft YaHei UI"/>
                                <w:b/>
                                <w:bCs/>
                                <w:color w:val="000000"/>
                                <w:szCs w:val="20"/>
                                <w:lang w:eastAsia="zh-CN"/>
                              </w:rPr>
                              <w:t>, may include the following options:</w:t>
                            </w:r>
                          </w:p>
                          <w:p w14:paraId="21853366" w14:textId="77777777" w:rsidR="00996E73" w:rsidRPr="008829A6"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Average</w:t>
                            </w:r>
                            <w:proofErr w:type="gramEnd"/>
                            <w:r w:rsidRPr="00D57348">
                              <w:rPr>
                                <w:rFonts w:eastAsia="Microsoft YaHei UI"/>
                                <w:b/>
                                <w:bCs/>
                                <w:color w:val="000000"/>
                                <w:szCs w:val="20"/>
                                <w:lang w:eastAsia="zh-CN"/>
                              </w:rPr>
                              <w:t xml:space="preserve"> L1-RSRP difference of Top-1 predicted beam</w:t>
                            </w:r>
                          </w:p>
                          <w:p w14:paraId="0E119DC2" w14:textId="77777777" w:rsidR="00996E73" w:rsidRPr="008829A6"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for Top-1 and/or Top-K beams</w:t>
                            </w:r>
                            <w:r w:rsidRPr="008829A6">
                              <w:rPr>
                                <w:rFonts w:eastAsia="Microsoft YaHei UI"/>
                                <w:b/>
                                <w:bCs/>
                                <w:color w:val="000000"/>
                                <w:szCs w:val="20"/>
                                <w:lang w:eastAsia="zh-CN"/>
                              </w:rPr>
                              <w:t>, FFS the definition:</w:t>
                            </w:r>
                          </w:p>
                          <w:p w14:paraId="54DDDCD0" w14:textId="77777777" w:rsidR="00996E73" w:rsidRPr="008829A6" w:rsidRDefault="00996E7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1:</w:t>
                            </w:r>
                            <w:r w:rsidRPr="008829A6">
                              <w:rPr>
                                <w:rFonts w:eastAsia="Microsoft YaHei UI"/>
                                <w:b/>
                                <w:bCs/>
                                <w:color w:val="000000"/>
                                <w:szCs w:val="20"/>
                                <w:lang w:eastAsia="zh-CN"/>
                              </w:rPr>
                              <w:t xml:space="preserve"> The beam prediction accuracy (%) is the percentage of “the Top-1 predicted beam is one of the Top-K </w:t>
                            </w:r>
                            <w:proofErr w:type="gramStart"/>
                            <w:r w:rsidRPr="008829A6">
                              <w:rPr>
                                <w:rFonts w:eastAsia="Microsoft YaHei UI"/>
                                <w:b/>
                                <w:bCs/>
                                <w:color w:val="000000"/>
                                <w:szCs w:val="20"/>
                                <w:lang w:eastAsia="zh-CN"/>
                              </w:rPr>
                              <w:t>genie</w:t>
                            </w:r>
                            <w:proofErr w:type="gramEnd"/>
                            <w:r w:rsidRPr="008829A6">
                              <w:rPr>
                                <w:rFonts w:eastAsia="Microsoft YaHei UI"/>
                                <w:b/>
                                <w:bCs/>
                                <w:color w:val="000000"/>
                                <w:szCs w:val="20"/>
                                <w:lang w:eastAsia="zh-CN"/>
                              </w:rPr>
                              <w:t>-aided beams”</w:t>
                            </w:r>
                          </w:p>
                          <w:p w14:paraId="16B4B43A" w14:textId="52B5D8F9" w:rsidR="00996E73" w:rsidRPr="008829A6" w:rsidRDefault="00996E7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2:</w:t>
                            </w:r>
                            <w:r w:rsidRPr="008829A6">
                              <w:rPr>
                                <w:rFonts w:eastAsia="Microsoft YaHei UI"/>
                                <w:b/>
                                <w:bCs/>
                                <w:color w:val="000000"/>
                                <w:szCs w:val="20"/>
                                <w:lang w:eastAsia="zh-CN"/>
                              </w:rPr>
                              <w:t xml:space="preserve"> The beam prediction accuracy (%) is the percentage of “the Top-1 genie-aided beam is one of the Top-K predicted beams”</w:t>
                            </w:r>
                          </w:p>
                          <w:p w14:paraId="2D72DBE1" w14:textId="77777777" w:rsidR="00996E73" w:rsidRPr="008829A6"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CDF</w:t>
                            </w:r>
                            <w:proofErr w:type="gramEnd"/>
                            <w:r w:rsidRPr="00D57348">
                              <w:rPr>
                                <w:rFonts w:eastAsia="Microsoft YaHei UI"/>
                                <w:b/>
                                <w:bCs/>
                                <w:color w:val="000000"/>
                                <w:szCs w:val="20"/>
                                <w:lang w:eastAsia="zh-CN"/>
                              </w:rPr>
                              <w:t xml:space="preserve"> of L1-RSRP difference for Top-1 predicted beam</w:t>
                            </w:r>
                          </w:p>
                          <w:p w14:paraId="2A6A132B" w14:textId="77777777" w:rsidR="00996E73" w:rsidRPr="008829A6"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with 1dB margin for Top-1 beam</w:t>
                            </w:r>
                          </w:p>
                          <w:p w14:paraId="14655AA7" w14:textId="7F1262C9" w:rsidR="00996E73" w:rsidRPr="008829A6" w:rsidRDefault="00996E7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14:paraId="0F536A33" w14:textId="77777777" w:rsidR="00996E73" w:rsidRPr="00D57348" w:rsidRDefault="00996E73" w:rsidP="00D57348">
                            <w:pPr>
                              <w:snapToGrid w:val="0"/>
                              <w:ind w:left="1800" w:hanging="360"/>
                              <w:jc w:val="both"/>
                              <w:rPr>
                                <w:rFonts w:eastAsia="Microsoft YaHei UI"/>
                                <w:color w:val="000000"/>
                                <w:szCs w:val="20"/>
                                <w:highlight w:val="yellow"/>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highlight w:val="yellow"/>
                                <w:lang w:eastAsia="zh-CN"/>
                              </w:rPr>
                              <w:t>The</w:t>
                            </w:r>
                            <w:proofErr w:type="gramEnd"/>
                            <w:r w:rsidRPr="00D57348">
                              <w:rPr>
                                <w:rFonts w:eastAsia="Microsoft YaHei UI"/>
                                <w:b/>
                                <w:bCs/>
                                <w:color w:val="000000"/>
                                <w:szCs w:val="20"/>
                                <w:highlight w:val="yellow"/>
                                <w:lang w:eastAsia="zh-CN"/>
                              </w:rPr>
                              <w:t xml:space="preserve"> definition of L1-RSRP difference of Top-1 predicted beam:</w:t>
                            </w:r>
                          </w:p>
                          <w:p w14:paraId="0E1DDC7B" w14:textId="77777777" w:rsidR="00996E73" w:rsidRPr="008829A6" w:rsidRDefault="00996E73" w:rsidP="00D57348">
                            <w:pPr>
                              <w:snapToGrid w:val="0"/>
                              <w:ind w:left="2520" w:hanging="360"/>
                              <w:jc w:val="both"/>
                              <w:rPr>
                                <w:rFonts w:eastAsia="Microsoft YaHei UI"/>
                                <w:color w:val="000000"/>
                                <w:szCs w:val="20"/>
                                <w:lang w:eastAsia="zh-CN"/>
                              </w:rPr>
                            </w:pPr>
                            <w:r w:rsidRPr="00D57348">
                              <w:rPr>
                                <w:rFonts w:ascii="Symbol" w:eastAsia="Microsoft YaHei UI" w:hAnsi="Symbol"/>
                                <w:color w:val="000000"/>
                                <w:szCs w:val="20"/>
                                <w:highlight w:val="yellow"/>
                                <w:lang w:eastAsia="zh-CN"/>
                              </w:rPr>
                              <w:t></w:t>
                            </w:r>
                            <w:r w:rsidRPr="00D57348">
                              <w:rPr>
                                <w:rFonts w:eastAsia="Microsoft YaHei UI"/>
                                <w:color w:val="000000"/>
                                <w:szCs w:val="20"/>
                                <w:highlight w:val="yellow"/>
                                <w:lang w:eastAsia="zh-CN"/>
                              </w:rPr>
                              <w:t>       </w:t>
                            </w:r>
                            <w:r w:rsidRPr="00D57348">
                              <w:rPr>
                                <w:rFonts w:eastAsia="Microsoft YaHei UI"/>
                                <w:b/>
                                <w:bCs/>
                                <w:color w:val="000000"/>
                                <w:szCs w:val="20"/>
                                <w:highlight w:val="yellow"/>
                                <w:lang w:eastAsia="zh-CN"/>
                              </w:rPr>
                              <w:t>the difference between the ideal L1-RSRP of Top-1 predicted beam and the ideal L1-RSRP of the Top-1 genie-aided beam</w:t>
                            </w:r>
                          </w:p>
                          <w:p w14:paraId="2AA005C5" w14:textId="77777777" w:rsidR="00996E73" w:rsidRPr="0056488E"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Other</w:t>
                            </w:r>
                            <w:proofErr w:type="gramEnd"/>
                            <w:r w:rsidRPr="008829A6">
                              <w:rPr>
                                <w:rFonts w:eastAsia="Microsoft YaHei UI"/>
                                <w:b/>
                                <w:bCs/>
                                <w:color w:val="000000"/>
                                <w:szCs w:val="20"/>
                                <w:lang w:eastAsia="zh-CN"/>
                              </w:rPr>
                              <w:t xml:space="preserve"> beam prediction accuracy related KPIs are not precluded and can be reported by companies.</w:t>
                            </w:r>
                          </w:p>
                          <w:p w14:paraId="535D0F68" w14:textId="77777777" w:rsidR="00996E73" w:rsidRDefault="00996E73" w:rsidP="00EE5C76">
                            <w:pPr>
                              <w:rPr>
                                <w:rFonts w:eastAsia="等线"/>
                                <w:b/>
                                <w:bCs/>
                                <w:highlight w:val="green"/>
                                <w:lang w:eastAsia="zh-CN"/>
                              </w:rPr>
                            </w:pPr>
                          </w:p>
                          <w:p w14:paraId="06DA18C7" w14:textId="3A65282C" w:rsidR="00996E73" w:rsidRPr="00490ACE" w:rsidRDefault="00996E73" w:rsidP="00EE5C76">
                            <w:pPr>
                              <w:rPr>
                                <w:rFonts w:eastAsia="等线"/>
                                <w:b/>
                                <w:bCs/>
                                <w:highlight w:val="green"/>
                                <w:lang w:eastAsia="zh-CN"/>
                              </w:rPr>
                            </w:pPr>
                            <w:r w:rsidRPr="00490ACE">
                              <w:rPr>
                                <w:rFonts w:eastAsia="等线" w:hint="eastAsia"/>
                                <w:b/>
                                <w:bCs/>
                                <w:highlight w:val="green"/>
                                <w:lang w:eastAsia="zh-CN"/>
                              </w:rPr>
                              <w:t>A</w:t>
                            </w:r>
                            <w:r w:rsidRPr="00490ACE">
                              <w:rPr>
                                <w:rFonts w:eastAsia="等线"/>
                                <w:b/>
                                <w:bCs/>
                                <w:highlight w:val="green"/>
                                <w:lang w:eastAsia="zh-CN"/>
                              </w:rPr>
                              <w:t>greement</w:t>
                            </w:r>
                            <w:r>
                              <w:rPr>
                                <w:rFonts w:eastAsia="等线"/>
                                <w:b/>
                                <w:bCs/>
                                <w:highlight w:val="green"/>
                                <w:lang w:eastAsia="zh-CN"/>
                              </w:rPr>
                              <w:t xml:space="preserve"> @ RAN1#112</w:t>
                            </w:r>
                          </w:p>
                          <w:p w14:paraId="77F53DEA" w14:textId="77777777" w:rsidR="00996E73" w:rsidRPr="008829A6" w:rsidRDefault="00996E73" w:rsidP="00EE5C76">
                            <w:pPr>
                              <w:widowControl w:val="0"/>
                              <w:numPr>
                                <w:ilvl w:val="0"/>
                                <w:numId w:val="36"/>
                              </w:numPr>
                              <w:suppressAutoHyphens/>
                              <w:contextualSpacing/>
                              <w:jc w:val="both"/>
                              <w:textAlignment w:val="baseline"/>
                              <w:rPr>
                                <w:b/>
                                <w:iCs/>
                                <w:lang w:eastAsia="x-none"/>
                              </w:rPr>
                            </w:pPr>
                            <w:r w:rsidRPr="008829A6">
                              <w:rPr>
                                <w:b/>
                                <w:iCs/>
                                <w:lang w:eastAsia="x-none"/>
                              </w:rPr>
                              <w:t xml:space="preserve">For AI/ML models, which provide L1-RSRP as the model output, to evaluate the accuracy of predicted L1-RSRP, companies optionally report average (absolute value)/CDF of the </w:t>
                            </w:r>
                            <w:r w:rsidRPr="00D57348">
                              <w:rPr>
                                <w:b/>
                                <w:iCs/>
                                <w:highlight w:val="yellow"/>
                                <w:lang w:eastAsia="x-none"/>
                              </w:rPr>
                              <w:t>predicted L1-RSRP difference, where the predicted L1-RSRP difference is defined as:</w:t>
                            </w:r>
                          </w:p>
                          <w:p w14:paraId="0ADC9BC6" w14:textId="5303CD4D" w:rsidR="00996E73" w:rsidRPr="00D57348" w:rsidRDefault="00996E73" w:rsidP="00D57348">
                            <w:pPr>
                              <w:widowControl w:val="0"/>
                              <w:numPr>
                                <w:ilvl w:val="1"/>
                                <w:numId w:val="36"/>
                              </w:numPr>
                              <w:suppressAutoHyphens/>
                              <w:snapToGrid w:val="0"/>
                              <w:ind w:left="1077" w:hanging="357"/>
                              <w:jc w:val="both"/>
                              <w:textAlignment w:val="baseline"/>
                              <w:rPr>
                                <w:b/>
                                <w:iCs/>
                                <w:lang w:eastAsia="x-none"/>
                              </w:rPr>
                            </w:pPr>
                            <w:r w:rsidRPr="00D57348">
                              <w:rPr>
                                <w:b/>
                                <w:iCs/>
                                <w:highlight w:val="yellow"/>
                                <w:lang w:eastAsia="x-none"/>
                              </w:rPr>
                              <w:t>The difference between the predicted L1-RSRP of Top-1[/K] predicted beam and the ideal L1-RSRP of the same beam.</w:t>
                            </w:r>
                          </w:p>
                        </w:txbxContent>
                      </wps:txbx>
                      <wps:bodyPr rot="0" vert="horz" wrap="square" lIns="91440" tIns="45720" rIns="91440" bIns="45720" anchor="ctr" anchorCtr="0" upright="1">
                        <a:noAutofit/>
                      </wps:bodyPr>
                    </wps:wsp>
                  </a:graphicData>
                </a:graphic>
              </wp:inline>
            </w:drawing>
          </mc:Choice>
          <mc:Fallback>
            <w:pict>
              <v:shape w14:anchorId="16CA5022" id="_x0000_s1031" type="#_x0000_t202" style="width:453.6pt;height:32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" strokeweight=".5pt">
                <v:textbox>
                  <w:txbxContent>
                    <w:p w14:paraId="3424F55A" w14:textId="1D0B6DDC" w:rsidR="00996E73" w:rsidRPr="008829A6" w:rsidRDefault="00996E73" w:rsidP="00D57348">
                      <w:pPr>
                        <w:snapToGrid w:val="0"/>
                        <w:jc w:val="both"/>
                        <w:rPr>
                          <w:rFonts w:eastAsia="Microsoft YaHei UI"/>
                          <w:color w:val="000000"/>
                          <w:szCs w:val="20"/>
                          <w:lang w:eastAsia="zh-CN"/>
                        </w:rPr>
                      </w:pPr>
                      <w:r w:rsidRPr="008829A6">
                        <w:rPr>
                          <w:rFonts w:eastAsia="Microsoft YaHei UI"/>
                          <w:b/>
                          <w:bCs/>
                          <w:color w:val="000000"/>
                          <w:szCs w:val="20"/>
                          <w:shd w:val="clear" w:color="auto" w:fill="00FF00"/>
                          <w:lang w:eastAsia="zh-CN"/>
                        </w:rPr>
                        <w:t>Agreement</w:t>
                      </w:r>
                      <w:r>
                        <w:rPr>
                          <w:rFonts w:eastAsia="Microsoft YaHei UI"/>
                          <w:b/>
                          <w:bCs/>
                          <w:color w:val="000000"/>
                          <w:szCs w:val="20"/>
                          <w:shd w:val="clear" w:color="auto" w:fill="00FF00"/>
                          <w:lang w:eastAsia="zh-CN"/>
                        </w:rPr>
                        <w:t xml:space="preserve"> @ RAN1#109</w:t>
                      </w:r>
                    </w:p>
                    <w:p w14:paraId="08E55F1B" w14:textId="77777777" w:rsidR="00996E73" w:rsidRPr="008829A6" w:rsidRDefault="00996E73" w:rsidP="00D57348">
                      <w:pPr>
                        <w:snapToGrid w:val="0"/>
                        <w:ind w:left="36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 xml:space="preserve">To evaluate the performance of AI/ML in beam management, further </w:t>
                      </w:r>
                      <w:r w:rsidRPr="00D57348">
                        <w:rPr>
                          <w:rFonts w:eastAsia="Microsoft YaHei UI"/>
                          <w:b/>
                          <w:bCs/>
                          <w:color w:val="000000"/>
                          <w:szCs w:val="20"/>
                          <w:lang w:eastAsia="zh-CN"/>
                        </w:rPr>
                        <w:t>study</w:t>
                      </w:r>
                      <w:r w:rsidRPr="008829A6">
                        <w:rPr>
                          <w:rFonts w:eastAsia="Microsoft YaHei UI"/>
                          <w:b/>
                          <w:bCs/>
                          <w:color w:val="000000"/>
                          <w:szCs w:val="20"/>
                          <w:lang w:eastAsia="zh-CN"/>
                        </w:rPr>
                        <w:t xml:space="preserve"> the following KPI options:</w:t>
                      </w:r>
                    </w:p>
                    <w:p w14:paraId="627E4761" w14:textId="77777777" w:rsidR="00996E73" w:rsidRPr="008829A6" w:rsidRDefault="00996E73" w:rsidP="00D57348">
                      <w:pPr>
                        <w:snapToGrid w:val="0"/>
                        <w:ind w:left="1080" w:hanging="360"/>
                        <w:jc w:val="both"/>
                        <w:rPr>
                          <w:rFonts w:eastAsia="Microsoft YaHei UI"/>
                          <w:color w:val="000000"/>
                          <w:szCs w:val="20"/>
                          <w:lang w:eastAsia="zh-CN"/>
                        </w:rPr>
                      </w:pPr>
                      <w:r w:rsidRPr="008829A6">
                        <w:rPr>
                          <w:rFonts w:ascii="Courier New" w:eastAsia="Microsoft YaHei UI" w:hAnsi="Courier New" w:cs="Courier New"/>
                          <w:color w:val="000000"/>
                          <w:szCs w:val="20"/>
                          <w:lang w:eastAsia="zh-CN"/>
                        </w:rPr>
                        <w:t>o</w:t>
                      </w:r>
                      <w:r w:rsidRPr="008829A6">
                        <w:rPr>
                          <w:rFonts w:eastAsia="Microsoft YaHei UI"/>
                          <w:color w:val="000000"/>
                          <w:szCs w:val="20"/>
                          <w:lang w:eastAsia="zh-CN"/>
                        </w:rPr>
                        <w:t>   </w:t>
                      </w:r>
                      <w:r w:rsidRPr="00D57348">
                        <w:rPr>
                          <w:rFonts w:eastAsia="Microsoft YaHei UI"/>
                          <w:b/>
                          <w:bCs/>
                          <w:color w:val="000000"/>
                          <w:szCs w:val="20"/>
                          <w:lang w:eastAsia="zh-CN"/>
                        </w:rPr>
                        <w:t>Beam prediction accuracy related KPIs</w:t>
                      </w:r>
                      <w:r w:rsidRPr="008829A6">
                        <w:rPr>
                          <w:rFonts w:eastAsia="Microsoft YaHei UI"/>
                          <w:b/>
                          <w:bCs/>
                          <w:color w:val="000000"/>
                          <w:szCs w:val="20"/>
                          <w:lang w:eastAsia="zh-CN"/>
                        </w:rPr>
                        <w:t>, may include the following options:</w:t>
                      </w:r>
                    </w:p>
                    <w:p w14:paraId="21853366" w14:textId="77777777" w:rsidR="00996E73" w:rsidRPr="008829A6"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Average</w:t>
                      </w:r>
                      <w:proofErr w:type="gramEnd"/>
                      <w:r w:rsidRPr="00D57348">
                        <w:rPr>
                          <w:rFonts w:eastAsia="Microsoft YaHei UI"/>
                          <w:b/>
                          <w:bCs/>
                          <w:color w:val="000000"/>
                          <w:szCs w:val="20"/>
                          <w:lang w:eastAsia="zh-CN"/>
                        </w:rPr>
                        <w:t xml:space="preserve"> L1-RSRP difference of Top-1 predicted beam</w:t>
                      </w:r>
                    </w:p>
                    <w:p w14:paraId="0E119DC2" w14:textId="77777777" w:rsidR="00996E73" w:rsidRPr="008829A6"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for Top-1 and/or Top-K beams</w:t>
                      </w:r>
                      <w:r w:rsidRPr="008829A6">
                        <w:rPr>
                          <w:rFonts w:eastAsia="Microsoft YaHei UI"/>
                          <w:b/>
                          <w:bCs/>
                          <w:color w:val="000000"/>
                          <w:szCs w:val="20"/>
                          <w:lang w:eastAsia="zh-CN"/>
                        </w:rPr>
                        <w:t>, FFS the definition:</w:t>
                      </w:r>
                    </w:p>
                    <w:p w14:paraId="54DDDCD0" w14:textId="77777777" w:rsidR="00996E73" w:rsidRPr="008829A6" w:rsidRDefault="00996E7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1:</w:t>
                      </w:r>
                      <w:r w:rsidRPr="008829A6">
                        <w:rPr>
                          <w:rFonts w:eastAsia="Microsoft YaHei UI"/>
                          <w:b/>
                          <w:bCs/>
                          <w:color w:val="000000"/>
                          <w:szCs w:val="20"/>
                          <w:lang w:eastAsia="zh-CN"/>
                        </w:rPr>
                        <w:t xml:space="preserve"> The beam prediction accuracy (%) is the percentage of “the Top-1 predicted beam is one of the Top-K </w:t>
                      </w:r>
                      <w:proofErr w:type="gramStart"/>
                      <w:r w:rsidRPr="008829A6">
                        <w:rPr>
                          <w:rFonts w:eastAsia="Microsoft YaHei UI"/>
                          <w:b/>
                          <w:bCs/>
                          <w:color w:val="000000"/>
                          <w:szCs w:val="20"/>
                          <w:lang w:eastAsia="zh-CN"/>
                        </w:rPr>
                        <w:t>genie</w:t>
                      </w:r>
                      <w:proofErr w:type="gramEnd"/>
                      <w:r w:rsidRPr="008829A6">
                        <w:rPr>
                          <w:rFonts w:eastAsia="Microsoft YaHei UI"/>
                          <w:b/>
                          <w:bCs/>
                          <w:color w:val="000000"/>
                          <w:szCs w:val="20"/>
                          <w:lang w:eastAsia="zh-CN"/>
                        </w:rPr>
                        <w:t>-aided beams”</w:t>
                      </w:r>
                    </w:p>
                    <w:p w14:paraId="16B4B43A" w14:textId="52B5D8F9" w:rsidR="00996E73" w:rsidRPr="008829A6" w:rsidRDefault="00996E7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2:</w:t>
                      </w:r>
                      <w:r w:rsidRPr="008829A6">
                        <w:rPr>
                          <w:rFonts w:eastAsia="Microsoft YaHei UI"/>
                          <w:b/>
                          <w:bCs/>
                          <w:color w:val="000000"/>
                          <w:szCs w:val="20"/>
                          <w:lang w:eastAsia="zh-CN"/>
                        </w:rPr>
                        <w:t xml:space="preserve"> The beam prediction accuracy (%) is the percentage of “the Top-1 genie-aided beam is one of the Top-K predicted beams”</w:t>
                      </w:r>
                    </w:p>
                    <w:p w14:paraId="2D72DBE1" w14:textId="77777777" w:rsidR="00996E73" w:rsidRPr="008829A6"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CDF</w:t>
                      </w:r>
                      <w:proofErr w:type="gramEnd"/>
                      <w:r w:rsidRPr="00D57348">
                        <w:rPr>
                          <w:rFonts w:eastAsia="Microsoft YaHei UI"/>
                          <w:b/>
                          <w:bCs/>
                          <w:color w:val="000000"/>
                          <w:szCs w:val="20"/>
                          <w:lang w:eastAsia="zh-CN"/>
                        </w:rPr>
                        <w:t xml:space="preserve"> of L1-RSRP difference for Top-1 predicted beam</w:t>
                      </w:r>
                    </w:p>
                    <w:p w14:paraId="2A6A132B" w14:textId="77777777" w:rsidR="00996E73" w:rsidRPr="008829A6"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with 1dB margin for Top-1 beam</w:t>
                      </w:r>
                    </w:p>
                    <w:p w14:paraId="14655AA7" w14:textId="7F1262C9" w:rsidR="00996E73" w:rsidRPr="008829A6" w:rsidRDefault="00996E73"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14:paraId="0F536A33" w14:textId="77777777" w:rsidR="00996E73" w:rsidRPr="00D57348" w:rsidRDefault="00996E73" w:rsidP="00D57348">
                      <w:pPr>
                        <w:snapToGrid w:val="0"/>
                        <w:ind w:left="1800" w:hanging="360"/>
                        <w:jc w:val="both"/>
                        <w:rPr>
                          <w:rFonts w:eastAsia="Microsoft YaHei UI"/>
                          <w:color w:val="000000"/>
                          <w:szCs w:val="20"/>
                          <w:highlight w:val="yellow"/>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highlight w:val="yellow"/>
                          <w:lang w:eastAsia="zh-CN"/>
                        </w:rPr>
                        <w:t>The</w:t>
                      </w:r>
                      <w:proofErr w:type="gramEnd"/>
                      <w:r w:rsidRPr="00D57348">
                        <w:rPr>
                          <w:rFonts w:eastAsia="Microsoft YaHei UI"/>
                          <w:b/>
                          <w:bCs/>
                          <w:color w:val="000000"/>
                          <w:szCs w:val="20"/>
                          <w:highlight w:val="yellow"/>
                          <w:lang w:eastAsia="zh-CN"/>
                        </w:rPr>
                        <w:t xml:space="preserve"> definition of L1-RSRP difference of Top-1 predicted beam:</w:t>
                      </w:r>
                    </w:p>
                    <w:p w14:paraId="0E1DDC7B" w14:textId="77777777" w:rsidR="00996E73" w:rsidRPr="008829A6" w:rsidRDefault="00996E73" w:rsidP="00D57348">
                      <w:pPr>
                        <w:snapToGrid w:val="0"/>
                        <w:ind w:left="2520" w:hanging="360"/>
                        <w:jc w:val="both"/>
                        <w:rPr>
                          <w:rFonts w:eastAsia="Microsoft YaHei UI"/>
                          <w:color w:val="000000"/>
                          <w:szCs w:val="20"/>
                          <w:lang w:eastAsia="zh-CN"/>
                        </w:rPr>
                      </w:pPr>
                      <w:r w:rsidRPr="00D57348">
                        <w:rPr>
                          <w:rFonts w:ascii="Symbol" w:eastAsia="Microsoft YaHei UI" w:hAnsi="Symbol"/>
                          <w:color w:val="000000"/>
                          <w:szCs w:val="20"/>
                          <w:highlight w:val="yellow"/>
                          <w:lang w:eastAsia="zh-CN"/>
                        </w:rPr>
                        <w:t></w:t>
                      </w:r>
                      <w:r w:rsidRPr="00D57348">
                        <w:rPr>
                          <w:rFonts w:eastAsia="Microsoft YaHei UI"/>
                          <w:color w:val="000000"/>
                          <w:szCs w:val="20"/>
                          <w:highlight w:val="yellow"/>
                          <w:lang w:eastAsia="zh-CN"/>
                        </w:rPr>
                        <w:t>       </w:t>
                      </w:r>
                      <w:r w:rsidRPr="00D57348">
                        <w:rPr>
                          <w:rFonts w:eastAsia="Microsoft YaHei UI"/>
                          <w:b/>
                          <w:bCs/>
                          <w:color w:val="000000"/>
                          <w:szCs w:val="20"/>
                          <w:highlight w:val="yellow"/>
                          <w:lang w:eastAsia="zh-CN"/>
                        </w:rPr>
                        <w:t>the difference between the ideal L1-RSRP of Top-1 predicted beam and the ideal L1-RSRP of the Top-1 genie-aided beam</w:t>
                      </w:r>
                    </w:p>
                    <w:p w14:paraId="2AA005C5" w14:textId="77777777" w:rsidR="00996E73" w:rsidRPr="0056488E" w:rsidRDefault="00996E73"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Other</w:t>
                      </w:r>
                      <w:proofErr w:type="gramEnd"/>
                      <w:r w:rsidRPr="008829A6">
                        <w:rPr>
                          <w:rFonts w:eastAsia="Microsoft YaHei UI"/>
                          <w:b/>
                          <w:bCs/>
                          <w:color w:val="000000"/>
                          <w:szCs w:val="20"/>
                          <w:lang w:eastAsia="zh-CN"/>
                        </w:rPr>
                        <w:t xml:space="preserve"> beam prediction accuracy related KPIs are not precluded and can be reported by companies.</w:t>
                      </w:r>
                    </w:p>
                    <w:p w14:paraId="535D0F68" w14:textId="77777777" w:rsidR="00996E73" w:rsidRDefault="00996E73" w:rsidP="00EE5C76">
                      <w:pPr>
                        <w:rPr>
                          <w:rFonts w:eastAsia="等线"/>
                          <w:b/>
                          <w:bCs/>
                          <w:highlight w:val="green"/>
                          <w:lang w:eastAsia="zh-CN"/>
                        </w:rPr>
                      </w:pPr>
                    </w:p>
                    <w:p w14:paraId="06DA18C7" w14:textId="3A65282C" w:rsidR="00996E73" w:rsidRPr="00490ACE" w:rsidRDefault="00996E73" w:rsidP="00EE5C76">
                      <w:pPr>
                        <w:rPr>
                          <w:rFonts w:eastAsia="等线"/>
                          <w:b/>
                          <w:bCs/>
                          <w:highlight w:val="green"/>
                          <w:lang w:eastAsia="zh-CN"/>
                        </w:rPr>
                      </w:pPr>
                      <w:r w:rsidRPr="00490ACE">
                        <w:rPr>
                          <w:rFonts w:eastAsia="等线" w:hint="eastAsia"/>
                          <w:b/>
                          <w:bCs/>
                          <w:highlight w:val="green"/>
                          <w:lang w:eastAsia="zh-CN"/>
                        </w:rPr>
                        <w:t>A</w:t>
                      </w:r>
                      <w:r w:rsidRPr="00490ACE">
                        <w:rPr>
                          <w:rFonts w:eastAsia="等线"/>
                          <w:b/>
                          <w:bCs/>
                          <w:highlight w:val="green"/>
                          <w:lang w:eastAsia="zh-CN"/>
                        </w:rPr>
                        <w:t>greement</w:t>
                      </w:r>
                      <w:r>
                        <w:rPr>
                          <w:rFonts w:eastAsia="等线"/>
                          <w:b/>
                          <w:bCs/>
                          <w:highlight w:val="green"/>
                          <w:lang w:eastAsia="zh-CN"/>
                        </w:rPr>
                        <w:t xml:space="preserve"> @ RAN1#112</w:t>
                      </w:r>
                    </w:p>
                    <w:p w14:paraId="77F53DEA" w14:textId="77777777" w:rsidR="00996E73" w:rsidRPr="008829A6" w:rsidRDefault="00996E73" w:rsidP="00EE5C76">
                      <w:pPr>
                        <w:widowControl w:val="0"/>
                        <w:numPr>
                          <w:ilvl w:val="0"/>
                          <w:numId w:val="36"/>
                        </w:numPr>
                        <w:suppressAutoHyphens/>
                        <w:contextualSpacing/>
                        <w:jc w:val="both"/>
                        <w:textAlignment w:val="baseline"/>
                        <w:rPr>
                          <w:b/>
                          <w:iCs/>
                          <w:lang w:eastAsia="x-none"/>
                        </w:rPr>
                      </w:pPr>
                      <w:r w:rsidRPr="008829A6">
                        <w:rPr>
                          <w:b/>
                          <w:iCs/>
                          <w:lang w:eastAsia="x-none"/>
                        </w:rPr>
                        <w:t xml:space="preserve">For AI/ML models, which provide L1-RSRP as the model output, to evaluate the accuracy of predicted L1-RSRP, companies optionally report average (absolute value)/CDF of the </w:t>
                      </w:r>
                      <w:r w:rsidRPr="00D57348">
                        <w:rPr>
                          <w:b/>
                          <w:iCs/>
                          <w:highlight w:val="yellow"/>
                          <w:lang w:eastAsia="x-none"/>
                        </w:rPr>
                        <w:t>predicted L1-RSRP difference, where the predicted L1-RSRP difference is defined as:</w:t>
                      </w:r>
                    </w:p>
                    <w:p w14:paraId="0ADC9BC6" w14:textId="5303CD4D" w:rsidR="00996E73" w:rsidRPr="00D57348" w:rsidRDefault="00996E73" w:rsidP="00D57348">
                      <w:pPr>
                        <w:widowControl w:val="0"/>
                        <w:numPr>
                          <w:ilvl w:val="1"/>
                          <w:numId w:val="36"/>
                        </w:numPr>
                        <w:suppressAutoHyphens/>
                        <w:snapToGrid w:val="0"/>
                        <w:ind w:left="1077" w:hanging="357"/>
                        <w:jc w:val="both"/>
                        <w:textAlignment w:val="baseline"/>
                        <w:rPr>
                          <w:b/>
                          <w:iCs/>
                          <w:lang w:eastAsia="x-none"/>
                        </w:rPr>
                      </w:pPr>
                      <w:r w:rsidRPr="00D57348">
                        <w:rPr>
                          <w:b/>
                          <w:iCs/>
                          <w:highlight w:val="yellow"/>
                          <w:lang w:eastAsia="x-none"/>
                        </w:rPr>
                        <w:t>The difference between the predicted L1-RSRP of Top-1[/K] predicted beam and the ideal L1-RSRP of the same beam.</w:t>
                      </w:r>
                    </w:p>
                  </w:txbxContent>
                </v:textbox>
                <w10:anchorlock/>
              </v:shape>
            </w:pict>
          </mc:Fallback>
        </mc:AlternateContent>
      </w:r>
    </w:p>
    <w:p w14:paraId="7F03614D" w14:textId="273EB32E" w:rsidR="001D4514" w:rsidRDefault="008829A6" w:rsidP="008829A6">
      <w:pPr>
        <w:pStyle w:val="a0"/>
        <w:rPr>
          <w:lang w:eastAsia="ko-KR"/>
        </w:rPr>
      </w:pPr>
      <w:r>
        <w:rPr>
          <w:lang w:eastAsia="ko-KR"/>
        </w:rPr>
        <w:t xml:space="preserve">Given the above </w:t>
      </w:r>
      <w:r w:rsidR="00BB4B26">
        <w:rPr>
          <w:lang w:eastAsia="ko-KR"/>
        </w:rPr>
        <w:t>three</w:t>
      </w:r>
      <w:r>
        <w:rPr>
          <w:lang w:eastAsia="ko-KR"/>
        </w:rPr>
        <w:t xml:space="preserve"> L1-RSR</w:t>
      </w:r>
      <w:r w:rsidR="00BB4B26">
        <w:rPr>
          <w:lang w:eastAsia="ko-KR"/>
        </w:rPr>
        <w:t>Ps</w:t>
      </w:r>
      <w:r>
        <w:rPr>
          <w:lang w:eastAsia="ko-KR"/>
        </w:rPr>
        <w:t xml:space="preserve">, there could be another </w:t>
      </w:r>
      <w:r w:rsidR="00A402BC">
        <w:rPr>
          <w:lang w:eastAsia="ko-KR"/>
        </w:rPr>
        <w:t>(the 3</w:t>
      </w:r>
      <w:r w:rsidR="00A402BC" w:rsidRPr="00D57348">
        <w:rPr>
          <w:vertAlign w:val="superscript"/>
          <w:lang w:eastAsia="ko-KR"/>
        </w:rPr>
        <w:t>rd</w:t>
      </w:r>
      <w:r w:rsidR="00A402BC">
        <w:rPr>
          <w:lang w:eastAsia="ko-KR"/>
        </w:rPr>
        <w:t xml:space="preserve"> type of) </w:t>
      </w:r>
      <w:r w:rsidR="003D3205">
        <w:rPr>
          <w:lang w:eastAsia="ko-KR"/>
        </w:rPr>
        <w:t xml:space="preserve">definition of </w:t>
      </w:r>
      <w:r>
        <w:rPr>
          <w:lang w:eastAsia="ko-KR"/>
        </w:rPr>
        <w:t>L1-RSRP difference</w:t>
      </w:r>
      <w:r w:rsidR="003D3205">
        <w:rPr>
          <w:lang w:eastAsia="ko-KR"/>
        </w:rPr>
        <w:t xml:space="preserve">. That is the </w:t>
      </w:r>
      <w:r w:rsidR="003D3205" w:rsidRPr="003D3205">
        <w:rPr>
          <w:lang w:eastAsia="ko-KR"/>
        </w:rPr>
        <w:t>predicted L1-RSRP of Top-1</w:t>
      </w:r>
      <w:r w:rsidR="003D3205">
        <w:rPr>
          <w:lang w:eastAsia="ko-KR"/>
        </w:rPr>
        <w:t>[/K]</w:t>
      </w:r>
      <w:r w:rsidR="003D3205" w:rsidRPr="003D3205">
        <w:rPr>
          <w:lang w:eastAsia="ko-KR"/>
        </w:rPr>
        <w:t xml:space="preserve"> predicted beam</w:t>
      </w:r>
      <w:r w:rsidR="003D3205">
        <w:rPr>
          <w:lang w:eastAsia="ko-KR"/>
        </w:rPr>
        <w:t>(s)</w:t>
      </w:r>
      <w:r w:rsidR="003D3205" w:rsidRPr="003D3205">
        <w:rPr>
          <w:lang w:eastAsia="ko-KR"/>
        </w:rPr>
        <w:t xml:space="preserve"> and the ideal L1-RSRP of the Top-1</w:t>
      </w:r>
      <w:r w:rsidR="003D3205">
        <w:rPr>
          <w:lang w:eastAsia="ko-KR"/>
        </w:rPr>
        <w:t>[/K]</w:t>
      </w:r>
      <w:r w:rsidR="003D3205" w:rsidRPr="003D3205">
        <w:rPr>
          <w:lang w:eastAsia="ko-KR"/>
        </w:rPr>
        <w:t xml:space="preserve"> genie-aided beam</w:t>
      </w:r>
      <w:r w:rsidR="003D3205">
        <w:rPr>
          <w:lang w:eastAsia="ko-KR"/>
        </w:rPr>
        <w:t xml:space="preserve">(s). </w:t>
      </w:r>
      <w:r w:rsidR="00A402BC">
        <w:rPr>
          <w:lang w:eastAsia="ko-KR"/>
        </w:rPr>
        <w:t xml:space="preserve">This performance metric reflects the gap between the reported (predicted) L1-RSRP and the best L1-RSRP which can be achieved by UE measurement and reporting. </w:t>
      </w:r>
      <w:r w:rsidR="001D4514">
        <w:rPr>
          <w:lang w:eastAsia="ko-KR"/>
        </w:rPr>
        <w:t xml:space="preserve">However, this L1-RSRP difference (not defined in RAN1) can somehow be reflected by the agreed two counterparts. </w:t>
      </w:r>
      <w:r w:rsidR="00A402BC">
        <w:rPr>
          <w:lang w:eastAsia="ko-KR"/>
        </w:rPr>
        <w:t xml:space="preserve">To have a better illustration, one may see </w:t>
      </w:r>
      <w:r w:rsidR="00A402BC">
        <w:rPr>
          <w:lang w:eastAsia="ko-KR"/>
        </w:rPr>
        <w:fldChar w:fldCharType="begin"/>
      </w:r>
      <w:r w:rsidR="00A402BC">
        <w:rPr>
          <w:lang w:eastAsia="ko-KR"/>
        </w:rPr>
        <w:instrText xml:space="preserve"> REF _Ref130810720 \r \h </w:instrText>
      </w:r>
      <w:r w:rsidR="00A402BC">
        <w:rPr>
          <w:lang w:eastAsia="ko-KR"/>
        </w:rPr>
      </w:r>
      <w:r w:rsidR="00A402BC">
        <w:rPr>
          <w:lang w:eastAsia="ko-KR"/>
        </w:rPr>
        <w:fldChar w:fldCharType="separate"/>
      </w:r>
      <w:r w:rsidR="00593BD7">
        <w:rPr>
          <w:lang w:eastAsia="ko-KR"/>
        </w:rPr>
        <w:t>Figure 7</w:t>
      </w:r>
      <w:r w:rsidR="00A402BC">
        <w:rPr>
          <w:lang w:eastAsia="ko-KR"/>
        </w:rPr>
        <w:fldChar w:fldCharType="end"/>
      </w:r>
      <w:r w:rsidR="00A402BC">
        <w:rPr>
          <w:lang w:eastAsia="ko-KR"/>
        </w:rPr>
        <w:t xml:space="preserve">. </w:t>
      </w:r>
    </w:p>
    <w:p w14:paraId="41D61E42" w14:textId="6585058C" w:rsidR="001D4514" w:rsidRDefault="00A402BC" w:rsidP="001D4514">
      <w:pPr>
        <w:pStyle w:val="a0"/>
        <w:jc w:val="center"/>
      </w:pPr>
      <w:r>
        <w:object w:dxaOrig="8266" w:dyaOrig="5206" w14:anchorId="5E75E6DE">
          <v:shape id="_x0000_i1029" type="#_x0000_t75" style="width:263.7pt;height:165.95pt" o:ole="">
            <v:imagedata r:id="rId19" o:title=""/>
          </v:shape>
          <o:OLEObject Type="Embed" ProgID="Visio.Drawing.15" ShapeID="_x0000_i1029" DrawAspect="Content" ObjectID="_1745420167" r:id="rId20"/>
        </w:object>
      </w:r>
    </w:p>
    <w:p w14:paraId="625A2791" w14:textId="5E42657F" w:rsidR="008829A6" w:rsidRPr="00D57348" w:rsidRDefault="00A402BC" w:rsidP="00E17F9A">
      <w:pPr>
        <w:pStyle w:val="a0"/>
        <w:numPr>
          <w:ilvl w:val="0"/>
          <w:numId w:val="8"/>
        </w:numPr>
        <w:jc w:val="center"/>
        <w:rPr>
          <w:rFonts w:eastAsia="宋体"/>
          <w:b/>
          <w:sz w:val="18"/>
          <w:lang w:eastAsia="zh-CN"/>
        </w:rPr>
      </w:pPr>
      <w:bookmarkStart w:id="8" w:name="_Ref130810720"/>
      <w:r w:rsidRPr="00DC1681">
        <w:rPr>
          <w:rFonts w:eastAsia="宋体"/>
          <w:b/>
          <w:sz w:val="18"/>
          <w:lang w:eastAsia="zh-CN"/>
        </w:rPr>
        <w:t>:</w:t>
      </w:r>
      <w:r>
        <w:rPr>
          <w:rFonts w:eastAsia="宋体"/>
          <w:b/>
          <w:sz w:val="18"/>
          <w:lang w:eastAsia="zh-CN"/>
        </w:rPr>
        <w:t xml:space="preserve"> the three types of L1-RSRP differences where the 3</w:t>
      </w:r>
      <w:r w:rsidRPr="00D57348">
        <w:rPr>
          <w:rFonts w:eastAsia="宋体"/>
          <w:b/>
          <w:sz w:val="18"/>
          <w:vertAlign w:val="superscript"/>
          <w:lang w:eastAsia="zh-CN"/>
        </w:rPr>
        <w:t>rd</w:t>
      </w:r>
      <w:bookmarkEnd w:id="8"/>
      <w:r w:rsidR="00171857">
        <w:rPr>
          <w:rFonts w:eastAsia="宋体"/>
          <w:b/>
          <w:sz w:val="18"/>
          <w:lang w:eastAsia="zh-CN"/>
        </w:rPr>
        <w:t xml:space="preserve"> L1-RSRP difference refers to the gap between predicted L1-RSRP of predicted beam and ideal L1-RSRP of genie-aided beam</w:t>
      </w:r>
    </w:p>
    <w:p w14:paraId="17AC4BC3" w14:textId="0303B051" w:rsidR="00A402BC" w:rsidRPr="00612AC1" w:rsidRDefault="00A402BC" w:rsidP="00A402BC">
      <w:pPr>
        <w:pStyle w:val="a0"/>
        <w:numPr>
          <w:ilvl w:val="0"/>
          <w:numId w:val="7"/>
        </w:numPr>
        <w:spacing w:before="120"/>
        <w:rPr>
          <w:b/>
          <w:i/>
          <w:lang w:eastAsia="ko-KR"/>
        </w:rPr>
      </w:pPr>
      <w:r>
        <w:rPr>
          <w:b/>
          <w:i/>
          <w:sz w:val="22"/>
          <w:lang w:eastAsia="ko-KR"/>
        </w:rPr>
        <w:t xml:space="preserve">The agreed L1-RSRP difference and predicted L1-RSRP difference can </w:t>
      </w:r>
      <w:r w:rsidR="004C6A86">
        <w:rPr>
          <w:b/>
          <w:i/>
          <w:sz w:val="22"/>
          <w:lang w:eastAsia="ko-KR"/>
        </w:rPr>
        <w:t>somehow reflect the 3</w:t>
      </w:r>
      <w:r w:rsidR="004C6A86" w:rsidRPr="00D57348">
        <w:rPr>
          <w:b/>
          <w:i/>
          <w:sz w:val="22"/>
          <w:vertAlign w:val="superscript"/>
          <w:lang w:eastAsia="ko-KR"/>
        </w:rPr>
        <w:t>rd</w:t>
      </w:r>
      <w:r w:rsidR="004C6A86">
        <w:rPr>
          <w:b/>
          <w:i/>
          <w:sz w:val="22"/>
          <w:lang w:eastAsia="ko-KR"/>
        </w:rPr>
        <w:t xml:space="preserve"> type of L1-RSRP difference between</w:t>
      </w:r>
      <w:r w:rsidR="004C6A86" w:rsidRPr="004C6A86">
        <w:t xml:space="preserve"> </w:t>
      </w:r>
      <w:r w:rsidR="004C6A86" w:rsidRPr="004C6A86">
        <w:rPr>
          <w:b/>
          <w:i/>
          <w:sz w:val="22"/>
          <w:lang w:eastAsia="ko-KR"/>
        </w:rPr>
        <w:t>predicted L1-RSRP of predicted beam and ideal L1-RSRP of genie-aided beam</w:t>
      </w:r>
      <w:r w:rsidRPr="00610605">
        <w:rPr>
          <w:b/>
          <w:i/>
          <w:sz w:val="22"/>
          <w:lang w:eastAsia="ko-KR"/>
        </w:rPr>
        <w:t xml:space="preserve">. </w:t>
      </w:r>
    </w:p>
    <w:p w14:paraId="007BC4A7" w14:textId="77777777" w:rsidR="00BC4F96" w:rsidRPr="00BC4F96" w:rsidRDefault="00BC4F96" w:rsidP="00BC4F96">
      <w:pPr>
        <w:pStyle w:val="3"/>
        <w:ind w:left="709" w:hanging="709"/>
        <w:rPr>
          <w:sz w:val="24"/>
          <w:lang w:eastAsia="zh-CN"/>
        </w:rPr>
      </w:pPr>
      <w:r>
        <w:rPr>
          <w:sz w:val="24"/>
          <w:lang w:eastAsia="zh-CN"/>
        </w:rPr>
        <w:t>Overhead and latency reduction</w:t>
      </w:r>
    </w:p>
    <w:p w14:paraId="2733FB09" w14:textId="1101F41F" w:rsidR="009D4E0E" w:rsidRDefault="005E4454" w:rsidP="00BC4F96">
      <w:pPr>
        <w:pStyle w:val="a0"/>
        <w:rPr>
          <w:lang w:eastAsia="ko-KR"/>
        </w:rPr>
      </w:pPr>
      <w:r>
        <w:rPr>
          <w:lang w:eastAsia="ko-KR"/>
        </w:rPr>
        <w:t>In RAN1#11</w:t>
      </w:r>
      <w:r w:rsidR="00AD60F1">
        <w:rPr>
          <w:lang w:eastAsia="ko-KR"/>
        </w:rPr>
        <w:t>1</w:t>
      </w:r>
      <w:r>
        <w:rPr>
          <w:lang w:eastAsia="ko-KR"/>
        </w:rPr>
        <w:t xml:space="preserve">, the </w:t>
      </w:r>
      <w:r w:rsidR="00AD60F1">
        <w:rPr>
          <w:lang w:eastAsia="ko-KR"/>
        </w:rPr>
        <w:t xml:space="preserve">progress of down selection on </w:t>
      </w:r>
      <w:r>
        <w:rPr>
          <w:lang w:eastAsia="ko-KR"/>
        </w:rPr>
        <w:t>RS overhead reduction</w:t>
      </w:r>
      <w:r w:rsidRPr="00CB6ECA">
        <w:rPr>
          <w:lang w:eastAsia="ko-KR"/>
        </w:rPr>
        <w:t xml:space="preserve"> </w:t>
      </w:r>
      <w:r w:rsidR="00AD60F1" w:rsidRPr="00E10881">
        <w:rPr>
          <w:rFonts w:eastAsiaTheme="minorEastAsia"/>
          <w:lang w:eastAsia="zh-CN"/>
        </w:rPr>
        <w:t>[%]</w:t>
      </w:r>
      <w:r w:rsidR="00AD60F1">
        <w:rPr>
          <w:rFonts w:asciiTheme="minorEastAsia" w:eastAsiaTheme="minorEastAsia" w:hAnsiTheme="minorEastAsia"/>
          <w:lang w:eastAsia="zh-CN"/>
        </w:rPr>
        <w:t xml:space="preserve"> </w:t>
      </w:r>
      <w:r w:rsidR="00AD60F1">
        <w:rPr>
          <w:lang w:eastAsia="ko-KR"/>
        </w:rPr>
        <w:t xml:space="preserve">for BM-Case1 </w:t>
      </w:r>
      <w:r>
        <w:rPr>
          <w:lang w:eastAsia="ko-KR"/>
        </w:rPr>
        <w:t>was achieved</w:t>
      </w:r>
      <w:r w:rsidR="00AD60F1">
        <w:rPr>
          <w:lang w:eastAsia="ko-KR"/>
        </w:rPr>
        <w:t xml:space="preserve"> as in </w:t>
      </w:r>
      <w:r w:rsidR="00CB6ECA">
        <w:rPr>
          <w:lang w:eastAsia="ko-KR"/>
        </w:rPr>
        <w:t xml:space="preserve">the </w:t>
      </w:r>
      <w:r w:rsidR="00AD60F1">
        <w:rPr>
          <w:lang w:eastAsia="ko-KR"/>
        </w:rPr>
        <w:t xml:space="preserve">following agreement. </w:t>
      </w:r>
    </w:p>
    <w:p w14:paraId="145E2EAE" w14:textId="23668E95" w:rsidR="00AD60F1" w:rsidRPr="00A71047" w:rsidRDefault="00AD60F1" w:rsidP="00A71047">
      <w:pPr>
        <w:rPr>
          <w:rFonts w:ascii="Times" w:eastAsia="Batang" w:hAnsi="Times"/>
          <w:b/>
          <w:bCs/>
          <w:highlight w:val="darkYellow"/>
          <w:lang w:val="en-GB" w:eastAsia="ko-KR"/>
        </w:rPr>
      </w:pPr>
      <w:r>
        <w:rPr>
          <w:rFonts w:eastAsia="MS Mincho"/>
          <w:noProof/>
        </w:rPr>
        <w:lastRenderedPageBreak/>
        <mc:AlternateContent>
          <mc:Choice Requires="wps">
            <w:drawing>
              <wp:inline distT="0" distB="0" distL="0" distR="0" wp14:anchorId="643C2653" wp14:editId="67DCE1E2">
                <wp:extent cx="5760720" cy="2790702"/>
                <wp:effectExtent l="0" t="0" r="11430" b="1016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90702"/>
                        </a:xfrm>
                        <a:prstGeom prst="rect">
                          <a:avLst/>
                        </a:prstGeom>
                        <a:solidFill>
                          <a:srgbClr val="FFFFFF"/>
                        </a:solidFill>
                        <a:ln w="6350">
                          <a:solidFill>
                            <a:srgbClr val="000000"/>
                          </a:solidFill>
                          <a:miter lim="800000"/>
                          <a:headEnd/>
                          <a:tailEnd/>
                        </a:ln>
                      </wps:spPr>
                      <wps:txbx>
                        <w:txbxContent>
                          <w:p w14:paraId="5328A363" w14:textId="77777777" w:rsidR="00996E73" w:rsidRPr="00977BC7" w:rsidRDefault="00996E73" w:rsidP="00AD60F1">
                            <w:pPr>
                              <w:rPr>
                                <w:b/>
                                <w:bCs/>
                                <w:highlight w:val="green"/>
                                <w:lang w:eastAsia="ko-KR"/>
                              </w:rPr>
                            </w:pPr>
                            <w:r w:rsidRPr="00977BC7">
                              <w:rPr>
                                <w:b/>
                                <w:bCs/>
                                <w:highlight w:val="green"/>
                                <w:lang w:eastAsia="ko-KR"/>
                              </w:rPr>
                              <w:t>Agreement</w:t>
                            </w:r>
                          </w:p>
                          <w:p w14:paraId="5910F544" w14:textId="77777777" w:rsidR="00996E73" w:rsidRPr="00977BC7" w:rsidRDefault="00996E73" w:rsidP="00AD60F1">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7A9E058B" w14:textId="77777777" w:rsidR="00996E73" w:rsidRPr="00977BC7" w:rsidRDefault="00996E73" w:rsidP="00AD60F1">
                            <w:pPr>
                              <w:numPr>
                                <w:ilvl w:val="1"/>
                                <w:numId w:val="23"/>
                              </w:numPr>
                              <w:ind w:left="1080"/>
                              <w:contextualSpacing/>
                              <w:rPr>
                                <w:b/>
                                <w:bCs/>
                                <w:lang w:eastAsia="ko-KR"/>
                              </w:rPr>
                            </w:pPr>
                            <w:r w:rsidRPr="00977BC7">
                              <w:rPr>
                                <w:b/>
                                <w:bCs/>
                                <w:lang w:eastAsia="ko-KR"/>
                              </w:rPr>
                              <w:t xml:space="preserve">RS overhead reduction, </w:t>
                            </w:r>
                          </w:p>
                          <w:p w14:paraId="1B47AF84" w14:textId="77777777" w:rsidR="00996E73" w:rsidRPr="00977BC7" w:rsidRDefault="00996E73" w:rsidP="00AD60F1">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2524E9" w14:textId="77777777" w:rsidR="00996E73" w:rsidRPr="00977BC7" w:rsidRDefault="00996E73" w:rsidP="00AD60F1">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3405BCD6" w14:textId="77777777" w:rsidR="00996E73" w:rsidRPr="00977BC7" w:rsidRDefault="00996E73" w:rsidP="00AD60F1">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5B2A2E70" w14:textId="77777777" w:rsidR="00996E73" w:rsidRPr="00977BC7" w:rsidRDefault="00996E73" w:rsidP="00AD60F1">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447093" w14:textId="77777777" w:rsidR="00996E73" w:rsidRPr="00977BC7" w:rsidRDefault="00996E73" w:rsidP="00AD60F1">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689FBB33" w14:textId="68831B0B" w:rsidR="00996E73" w:rsidRPr="00977BC7" w:rsidRDefault="00996E73" w:rsidP="00AD60F1">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52DD80D9" w14:textId="77777777" w:rsidR="00996E73" w:rsidRPr="00977BC7" w:rsidRDefault="00996E73" w:rsidP="00AD60F1">
                            <w:pPr>
                              <w:numPr>
                                <w:ilvl w:val="3"/>
                                <w:numId w:val="23"/>
                              </w:numPr>
                              <w:ind w:left="2520"/>
                              <w:contextualSpacing/>
                              <w:rPr>
                                <w:b/>
                                <w:bCs/>
                                <w:lang w:eastAsia="ko-KR"/>
                              </w:rPr>
                            </w:pPr>
                            <w:r w:rsidRPr="00977BC7">
                              <w:rPr>
                                <w:b/>
                                <w:bCs/>
                                <w:lang w:eastAsia="ko-KR"/>
                              </w:rPr>
                              <w:t>Companies report the assumption on additional measurements</w:t>
                            </w:r>
                          </w:p>
                          <w:p w14:paraId="44C1F8A5" w14:textId="77777777" w:rsidR="00996E73" w:rsidRDefault="00996E73" w:rsidP="00AD60F1">
                            <w:pPr>
                              <w:rPr>
                                <w:b/>
                                <w:bCs/>
                                <w:highlight w:val="green"/>
                              </w:rPr>
                            </w:pPr>
                          </w:p>
                          <w:p w14:paraId="653E0296" w14:textId="77777777" w:rsidR="00996E73" w:rsidRDefault="00996E73" w:rsidP="00AD60F1">
                            <w:pPr>
                              <w:widowControl w:val="0"/>
                              <w:contextualSpacing/>
                              <w:jc w:val="both"/>
                              <w:rPr>
                                <w:b/>
                                <w:bCs/>
                                <w:highlight w:val="green"/>
                              </w:rPr>
                            </w:pPr>
                          </w:p>
                          <w:p w14:paraId="5E9E5518" w14:textId="77777777" w:rsidR="00996E73" w:rsidRPr="00880C11" w:rsidRDefault="00996E73" w:rsidP="00AD60F1">
                            <w:pPr>
                              <w:rPr>
                                <w:b/>
                                <w:bCs/>
                                <w:highlight w:val="green"/>
                              </w:rPr>
                            </w:pPr>
                          </w:p>
                          <w:p w14:paraId="010977B5" w14:textId="77777777" w:rsidR="00996E73" w:rsidRPr="0065730A" w:rsidRDefault="00996E73" w:rsidP="00AD60F1">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643C2653" id="_x0000_s1032" type="#_x0000_t202" style="width:453.6pt;height:21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" strokeweight=".5pt">
                <v:textbox>
                  <w:txbxContent>
                    <w:p w14:paraId="5328A363" w14:textId="77777777" w:rsidR="00996E73" w:rsidRPr="00977BC7" w:rsidRDefault="00996E73" w:rsidP="00AD60F1">
                      <w:pPr>
                        <w:rPr>
                          <w:b/>
                          <w:bCs/>
                          <w:highlight w:val="green"/>
                          <w:lang w:eastAsia="ko-KR"/>
                        </w:rPr>
                      </w:pPr>
                      <w:r w:rsidRPr="00977BC7">
                        <w:rPr>
                          <w:b/>
                          <w:bCs/>
                          <w:highlight w:val="green"/>
                          <w:lang w:eastAsia="ko-KR"/>
                        </w:rPr>
                        <w:t>Agreement</w:t>
                      </w:r>
                    </w:p>
                    <w:p w14:paraId="5910F544" w14:textId="77777777" w:rsidR="00996E73" w:rsidRPr="00977BC7" w:rsidRDefault="00996E73" w:rsidP="00AD60F1">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7A9E058B" w14:textId="77777777" w:rsidR="00996E73" w:rsidRPr="00977BC7" w:rsidRDefault="00996E73" w:rsidP="00AD60F1">
                      <w:pPr>
                        <w:numPr>
                          <w:ilvl w:val="1"/>
                          <w:numId w:val="23"/>
                        </w:numPr>
                        <w:ind w:left="1080"/>
                        <w:contextualSpacing/>
                        <w:rPr>
                          <w:b/>
                          <w:bCs/>
                          <w:lang w:eastAsia="ko-KR"/>
                        </w:rPr>
                      </w:pPr>
                      <w:r w:rsidRPr="00977BC7">
                        <w:rPr>
                          <w:b/>
                          <w:bCs/>
                          <w:lang w:eastAsia="ko-KR"/>
                        </w:rPr>
                        <w:t xml:space="preserve">RS overhead reduction, </w:t>
                      </w:r>
                    </w:p>
                    <w:p w14:paraId="1B47AF84" w14:textId="77777777" w:rsidR="00996E73" w:rsidRPr="00977BC7" w:rsidRDefault="00996E73" w:rsidP="00AD60F1">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2524E9" w14:textId="77777777" w:rsidR="00996E73" w:rsidRPr="00977BC7" w:rsidRDefault="00996E73" w:rsidP="00AD60F1">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3405BCD6" w14:textId="77777777" w:rsidR="00996E73" w:rsidRPr="00977BC7" w:rsidRDefault="00996E73" w:rsidP="00AD60F1">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5B2A2E70" w14:textId="77777777" w:rsidR="00996E73" w:rsidRPr="00977BC7" w:rsidRDefault="00996E73" w:rsidP="00AD60F1">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447093" w14:textId="77777777" w:rsidR="00996E73" w:rsidRPr="00977BC7" w:rsidRDefault="00996E73" w:rsidP="00AD60F1">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689FBB33" w14:textId="68831B0B" w:rsidR="00996E73" w:rsidRPr="00977BC7" w:rsidRDefault="00996E73" w:rsidP="00AD60F1">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52DD80D9" w14:textId="77777777" w:rsidR="00996E73" w:rsidRPr="00977BC7" w:rsidRDefault="00996E73" w:rsidP="00AD60F1">
                      <w:pPr>
                        <w:numPr>
                          <w:ilvl w:val="3"/>
                          <w:numId w:val="23"/>
                        </w:numPr>
                        <w:ind w:left="2520"/>
                        <w:contextualSpacing/>
                        <w:rPr>
                          <w:b/>
                          <w:bCs/>
                          <w:lang w:eastAsia="ko-KR"/>
                        </w:rPr>
                      </w:pPr>
                      <w:r w:rsidRPr="00977BC7">
                        <w:rPr>
                          <w:b/>
                          <w:bCs/>
                          <w:lang w:eastAsia="ko-KR"/>
                        </w:rPr>
                        <w:t>Companies report the assumption on additional measurements</w:t>
                      </w:r>
                    </w:p>
                    <w:p w14:paraId="44C1F8A5" w14:textId="77777777" w:rsidR="00996E73" w:rsidRDefault="00996E73" w:rsidP="00AD60F1">
                      <w:pPr>
                        <w:rPr>
                          <w:b/>
                          <w:bCs/>
                          <w:highlight w:val="green"/>
                        </w:rPr>
                      </w:pPr>
                    </w:p>
                    <w:p w14:paraId="653E0296" w14:textId="77777777" w:rsidR="00996E73" w:rsidRDefault="00996E73" w:rsidP="00AD60F1">
                      <w:pPr>
                        <w:widowControl w:val="0"/>
                        <w:contextualSpacing/>
                        <w:jc w:val="both"/>
                        <w:rPr>
                          <w:b/>
                          <w:bCs/>
                          <w:highlight w:val="green"/>
                        </w:rPr>
                      </w:pPr>
                    </w:p>
                    <w:p w14:paraId="5E9E5518" w14:textId="77777777" w:rsidR="00996E73" w:rsidRPr="00880C11" w:rsidRDefault="00996E73" w:rsidP="00AD60F1">
                      <w:pPr>
                        <w:rPr>
                          <w:b/>
                          <w:bCs/>
                          <w:highlight w:val="green"/>
                        </w:rPr>
                      </w:pPr>
                    </w:p>
                    <w:p w14:paraId="010977B5" w14:textId="77777777" w:rsidR="00996E73" w:rsidRPr="0065730A" w:rsidRDefault="00996E73" w:rsidP="00AD60F1">
                      <w:pPr>
                        <w:widowControl w:val="0"/>
                        <w:contextualSpacing/>
                        <w:jc w:val="both"/>
                        <w:rPr>
                          <w:b/>
                          <w:bCs/>
                          <w:color w:val="000000"/>
                          <w:lang w:eastAsia="x-none"/>
                        </w:rPr>
                      </w:pPr>
                    </w:p>
                  </w:txbxContent>
                </v:textbox>
                <w10:anchorlock/>
              </v:shape>
            </w:pict>
          </mc:Fallback>
        </mc:AlternateContent>
      </w:r>
    </w:p>
    <w:p w14:paraId="51D5FF5A" w14:textId="20D21896" w:rsidR="005E4454" w:rsidRDefault="005E4454" w:rsidP="00E10881">
      <w:pPr>
        <w:pStyle w:val="a0"/>
        <w:spacing w:before="60"/>
        <w:rPr>
          <w:lang w:eastAsia="ko-KR"/>
        </w:rPr>
      </w:pPr>
      <w:r w:rsidRPr="00582DE6">
        <w:rPr>
          <w:lang w:eastAsia="ko-KR"/>
        </w:rPr>
        <w:t>For</w:t>
      </w:r>
      <w:r>
        <w:rPr>
          <w:lang w:eastAsia="ko-KR"/>
        </w:rPr>
        <w:t xml:space="preserve"> RS overhead reduction, the percentage of reduction should be evaluated with proper calculation. The basic rule to calculate the overhead reduction at least for BM-Case1 in above agreement is as </w:t>
      </w:r>
      <w:r w:rsidRPr="0080157C">
        <w:rPr>
          <w:lang w:eastAsia="ko-KR"/>
        </w:rPr>
        <w:t>1-N/M</w:t>
      </w:r>
      <w:r>
        <w:rPr>
          <w:lang w:eastAsia="ko-KR"/>
        </w:rPr>
        <w:t xml:space="preserve">, where </w:t>
      </w:r>
      <w:r w:rsidRPr="0080157C">
        <w:rPr>
          <w:lang w:eastAsia="ko-KR"/>
        </w:rPr>
        <w:t>N is the number of beams (with reference signal (SSB and/or CSI-RS)) required for measurement</w:t>
      </w:r>
      <w:r>
        <w:rPr>
          <w:lang w:eastAsia="ko-KR"/>
        </w:rPr>
        <w:t>, i.e. the size of Set B; and M is the total number of beams</w:t>
      </w:r>
      <w:r w:rsidR="00005B95">
        <w:rPr>
          <w:lang w:eastAsia="ko-KR"/>
        </w:rPr>
        <w:t xml:space="preserve"> to be predicted</w:t>
      </w:r>
      <w:r>
        <w:rPr>
          <w:lang w:eastAsia="ko-KR"/>
        </w:rPr>
        <w:t>, i.e. the size of Set A.</w:t>
      </w:r>
      <w:r w:rsidR="00866AA8">
        <w:rPr>
          <w:lang w:eastAsia="ko-KR"/>
        </w:rPr>
        <w:t xml:space="preserve"> </w:t>
      </w:r>
    </w:p>
    <w:p w14:paraId="19B21170" w14:textId="53DC6288" w:rsidR="009D4E0E" w:rsidRDefault="0080157C" w:rsidP="00BC4F96">
      <w:pPr>
        <w:pStyle w:val="a0"/>
        <w:rPr>
          <w:lang w:eastAsia="ko-KR"/>
        </w:rPr>
      </w:pPr>
      <w:r>
        <w:rPr>
          <w:lang w:eastAsia="ko-KR"/>
        </w:rPr>
        <w:t xml:space="preserve">Apparently, the formula </w:t>
      </w:r>
      <w:r w:rsidRPr="0080157C">
        <w:rPr>
          <w:lang w:eastAsia="ko-KR"/>
        </w:rPr>
        <w:t>1-N/M</w:t>
      </w:r>
      <w:r>
        <w:rPr>
          <w:lang w:eastAsia="ko-KR"/>
        </w:rPr>
        <w:t xml:space="preserve"> can somehow capture a rough evaluation on how much overhead can be saved by beam prediction in spatial domain. </w:t>
      </w:r>
      <w:r w:rsidR="00E82670">
        <w:rPr>
          <w:lang w:eastAsia="ko-KR"/>
        </w:rPr>
        <w:t xml:space="preserve">Considering the 1/4 or 1/8 overhead reduction ratio, that seems very likely that the predicted Top-K beam pair(s) is (are) not within Set B (the measurement set), but within Set A (the prediction set). This cannot be pre-determined before beam prediction by AI/ML model. Assume K = 4 (maximal reported beam numbers per beam reporting instance), the size of Set B and Set A (32 and 128), additional beam sweeping for predicted Top-K beams may only contribute 4/128 = 3.125% more effort. </w:t>
      </w:r>
    </w:p>
    <w:p w14:paraId="6470F367" w14:textId="595264F3" w:rsidR="00E82670" w:rsidRDefault="00E82670" w:rsidP="00BC4F96">
      <w:pPr>
        <w:pStyle w:val="a0"/>
        <w:rPr>
          <w:lang w:eastAsia="ko-KR"/>
        </w:rPr>
      </w:pPr>
      <w:r>
        <w:rPr>
          <w:lang w:eastAsia="ko-KR"/>
        </w:rPr>
        <w:t xml:space="preserve">In our understanding, the additional effort seems marginal when compared with the benefits introduced by spatial domain beam </w:t>
      </w:r>
      <w:r w:rsidR="000556FC">
        <w:rPr>
          <w:lang w:eastAsia="ko-KR"/>
        </w:rPr>
        <w:t>prediction</w:t>
      </w:r>
      <w:r>
        <w:rPr>
          <w:lang w:eastAsia="ko-KR"/>
        </w:rPr>
        <w:t>.</w:t>
      </w:r>
    </w:p>
    <w:p w14:paraId="5F53C52F" w14:textId="4FEFA837" w:rsidR="00F83334" w:rsidRPr="00F83334" w:rsidRDefault="00F83334" w:rsidP="00BC4F96">
      <w:pPr>
        <w:pStyle w:val="a0"/>
        <w:numPr>
          <w:ilvl w:val="0"/>
          <w:numId w:val="6"/>
        </w:numPr>
        <w:rPr>
          <w:b/>
          <w:i/>
          <w:color w:val="000000" w:themeColor="text1"/>
          <w:sz w:val="22"/>
          <w:lang w:eastAsia="ko-KR"/>
        </w:rPr>
      </w:pPr>
      <w:r>
        <w:rPr>
          <w:b/>
          <w:i/>
          <w:color w:val="000000" w:themeColor="text1"/>
          <w:sz w:val="22"/>
          <w:lang w:eastAsia="ko-KR"/>
        </w:rPr>
        <w:t xml:space="preserve">For RS overhead reduction [%] of BM-Case1, adopt </w:t>
      </w:r>
      <w:r w:rsidR="00625DE5">
        <w:rPr>
          <w:b/>
          <w:i/>
          <w:color w:val="000000" w:themeColor="text1"/>
          <w:sz w:val="22"/>
          <w:lang w:eastAsia="ko-KR"/>
        </w:rPr>
        <w:t>1-N/M (</w:t>
      </w:r>
      <w:r>
        <w:rPr>
          <w:b/>
          <w:i/>
          <w:color w:val="000000" w:themeColor="text1"/>
          <w:sz w:val="22"/>
          <w:lang w:eastAsia="ko-KR"/>
        </w:rPr>
        <w:t>Option 1</w:t>
      </w:r>
      <w:r w:rsidR="00625DE5">
        <w:rPr>
          <w:b/>
          <w:i/>
          <w:color w:val="000000" w:themeColor="text1"/>
          <w:sz w:val="22"/>
          <w:lang w:eastAsia="ko-KR"/>
        </w:rPr>
        <w:t>)</w:t>
      </w:r>
      <w:r w:rsidR="00CB6ECA">
        <w:rPr>
          <w:b/>
          <w:i/>
          <w:color w:val="000000" w:themeColor="text1"/>
          <w:sz w:val="22"/>
          <w:lang w:eastAsia="ko-KR"/>
        </w:rPr>
        <w:t xml:space="preserve"> to briefly reflect the overhead reduction.</w:t>
      </w:r>
    </w:p>
    <w:p w14:paraId="74E7A52A" w14:textId="4D6843AB" w:rsidR="00362386" w:rsidRDefault="00DF785D">
      <w:pPr>
        <w:pStyle w:val="a0"/>
        <w:rPr>
          <w:lang w:eastAsia="ko-KR"/>
        </w:rPr>
      </w:pPr>
      <w:r>
        <w:rPr>
          <w:lang w:eastAsia="ko-KR"/>
        </w:rPr>
        <w:t xml:space="preserve">As for BM-Case2, the temporal domain factor should be added based on that of spatial domain beam prediction. According the following agreement made in RAN1#109e, the overhead reduction should consider the T1 duration (measurement on Set B) and T2 duration (prediction among Set A). </w:t>
      </w:r>
      <w:r w:rsidR="000D4FED">
        <w:rPr>
          <w:lang w:eastAsia="ko-KR"/>
        </w:rPr>
        <w:t>In RAN1#111, the following agreement was made to reflect the overhead reduction in time domain.</w:t>
      </w:r>
      <w:r w:rsidR="008861B8">
        <w:rPr>
          <w:lang w:eastAsia="ko-KR"/>
        </w:rPr>
        <w:t xml:space="preserve"> </w:t>
      </w:r>
    </w:p>
    <w:p w14:paraId="75B83018" w14:textId="5DAEDEBA" w:rsidR="00DF785D" w:rsidRDefault="00DF785D" w:rsidP="00BC4F96">
      <w:pPr>
        <w:pStyle w:val="a0"/>
        <w:rPr>
          <w:lang w:eastAsia="ko-KR"/>
        </w:rPr>
      </w:pPr>
      <w:r>
        <w:rPr>
          <w:noProof/>
        </w:rPr>
        <w:lastRenderedPageBreak/>
        <mc:AlternateContent>
          <mc:Choice Requires="wps">
            <w:drawing>
              <wp:inline distT="0" distB="0" distL="0" distR="0" wp14:anchorId="596C6CAA" wp14:editId="483112D3">
                <wp:extent cx="5760720" cy="5581403"/>
                <wp:effectExtent l="0" t="0" r="11430" b="19685"/>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81403"/>
                        </a:xfrm>
                        <a:prstGeom prst="rect">
                          <a:avLst/>
                        </a:prstGeom>
                        <a:solidFill>
                          <a:srgbClr val="FFFFFF"/>
                        </a:solidFill>
                        <a:ln w="6350">
                          <a:solidFill>
                            <a:srgbClr val="000000"/>
                          </a:solidFill>
                          <a:miter lim="800000"/>
                          <a:headEnd/>
                          <a:tailEnd/>
                        </a:ln>
                      </wps:spPr>
                      <wps:txbx>
                        <w:txbxContent>
                          <w:p w14:paraId="7E63676E" w14:textId="530475DA" w:rsidR="00996E73" w:rsidRPr="00411C3B" w:rsidRDefault="00996E73" w:rsidP="00DF785D">
                            <w:pPr>
                              <w:rPr>
                                <w:b/>
                                <w:bCs/>
                                <w:highlight w:val="green"/>
                              </w:rPr>
                            </w:pPr>
                            <w:r w:rsidRPr="00411C3B">
                              <w:rPr>
                                <w:b/>
                                <w:bCs/>
                                <w:highlight w:val="green"/>
                              </w:rPr>
                              <w:t>Agreement</w:t>
                            </w:r>
                            <w:r>
                              <w:rPr>
                                <w:b/>
                                <w:bCs/>
                                <w:highlight w:val="green"/>
                              </w:rPr>
                              <w:t xml:space="preserve"> @ RAN1#109e</w:t>
                            </w:r>
                          </w:p>
                          <w:p w14:paraId="4683E943" w14:textId="77777777" w:rsidR="00996E73" w:rsidRPr="00DF785D" w:rsidRDefault="00996E73"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996E73" w:rsidRPr="00DF785D" w:rsidRDefault="00996E73"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996E73" w:rsidRPr="00DF785D" w:rsidRDefault="00996E73"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996E73" w:rsidRPr="00DF785D" w:rsidRDefault="00996E73"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996E73" w:rsidRPr="00DF785D" w:rsidRDefault="00996E73"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996E73" w:rsidRPr="00DF785D" w:rsidRDefault="00996E73"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996E73" w:rsidRPr="00DF785D" w:rsidRDefault="00996E73"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E3FE253" w:rsidR="00996E73" w:rsidRDefault="00996E73"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p w14:paraId="779505D5" w14:textId="77777777" w:rsidR="00996E73" w:rsidRDefault="00996E73" w:rsidP="00D503F4">
                            <w:pPr>
                              <w:rPr>
                                <w:b/>
                                <w:bCs/>
                                <w:highlight w:val="green"/>
                                <w:lang w:eastAsia="ko-KR"/>
                              </w:rPr>
                            </w:pPr>
                          </w:p>
                          <w:p w14:paraId="54CD16FD" w14:textId="5CDD2F27" w:rsidR="00996E73" w:rsidRPr="0013264D" w:rsidRDefault="00996E73" w:rsidP="00D503F4">
                            <w:pPr>
                              <w:rPr>
                                <w:b/>
                                <w:bCs/>
                                <w:highlight w:val="green"/>
                                <w:lang w:eastAsia="ko-KR"/>
                              </w:rPr>
                            </w:pPr>
                            <w:r w:rsidRPr="0013264D">
                              <w:rPr>
                                <w:rFonts w:hint="eastAsia"/>
                                <w:b/>
                                <w:bCs/>
                                <w:highlight w:val="green"/>
                                <w:lang w:eastAsia="ko-KR"/>
                              </w:rPr>
                              <w:t>A</w:t>
                            </w:r>
                            <w:r w:rsidRPr="0013264D">
                              <w:rPr>
                                <w:b/>
                                <w:bCs/>
                                <w:highlight w:val="green"/>
                                <w:lang w:eastAsia="ko-KR"/>
                              </w:rPr>
                              <w:t>greement</w:t>
                            </w:r>
                            <w:r>
                              <w:rPr>
                                <w:b/>
                                <w:bCs/>
                                <w:highlight w:val="green"/>
                                <w:lang w:eastAsia="ko-KR"/>
                              </w:rPr>
                              <w:t xml:space="preserve"> </w:t>
                            </w:r>
                            <w:r>
                              <w:rPr>
                                <w:b/>
                                <w:bCs/>
                                <w:highlight w:val="green"/>
                              </w:rPr>
                              <w:t>@ RAN1#111</w:t>
                            </w:r>
                          </w:p>
                          <w:p w14:paraId="5AF7C98A" w14:textId="77777777" w:rsidR="00996E73" w:rsidRPr="0013264D" w:rsidRDefault="00996E73" w:rsidP="00D503F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6EFBA6F8" w14:textId="77777777" w:rsidR="00996E73" w:rsidRPr="0013264D" w:rsidRDefault="00996E73" w:rsidP="00D503F4">
                            <w:pPr>
                              <w:numPr>
                                <w:ilvl w:val="1"/>
                                <w:numId w:val="23"/>
                              </w:numPr>
                              <w:ind w:left="1080"/>
                              <w:contextualSpacing/>
                              <w:rPr>
                                <w:b/>
                                <w:bCs/>
                                <w:lang w:eastAsia="ko-KR"/>
                              </w:rPr>
                            </w:pPr>
                            <w:r w:rsidRPr="0013264D">
                              <w:rPr>
                                <w:b/>
                                <w:bCs/>
                                <w:lang w:eastAsia="ko-KR"/>
                              </w:rPr>
                              <w:t xml:space="preserve">RS overhead reduction, </w:t>
                            </w:r>
                          </w:p>
                          <w:p w14:paraId="47417141" w14:textId="77777777" w:rsidR="00996E73" w:rsidRPr="0013264D" w:rsidRDefault="00996E73" w:rsidP="00D503F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A29984" w14:textId="77777777" w:rsidR="00996E73" w:rsidRPr="0013264D" w:rsidRDefault="00996E73" w:rsidP="00D503F4">
                            <w:pPr>
                              <w:numPr>
                                <w:ilvl w:val="3"/>
                                <w:numId w:val="23"/>
                              </w:numPr>
                              <w:ind w:left="2520"/>
                              <w:contextualSpacing/>
                              <w:rPr>
                                <w:b/>
                                <w:bCs/>
                                <w:lang w:eastAsia="ko-KR"/>
                              </w:rPr>
                            </w:pPr>
                            <w:r w:rsidRPr="0013264D">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CE81AB1" w14:textId="658AA9C7" w:rsidR="00996E73" w:rsidRPr="0013264D" w:rsidRDefault="00996E73" w:rsidP="00D503F4">
                            <w:pPr>
                              <w:numPr>
                                <w:ilvl w:val="3"/>
                                <w:numId w:val="23"/>
                              </w:numPr>
                              <w:ind w:left="2520"/>
                              <w:contextualSpacing/>
                              <w:rPr>
                                <w:b/>
                                <w:bCs/>
                                <w:lang w:eastAsia="ko-KR"/>
                              </w:rPr>
                            </w:pPr>
                            <w:r>
                              <w:rPr>
                                <w:b/>
                                <w:bCs/>
                                <w:lang w:eastAsia="ko-KR"/>
                              </w:rPr>
                              <w:t>w</w:t>
                            </w:r>
                            <w:r w:rsidRPr="0013264D">
                              <w:rPr>
                                <w:b/>
                                <w:bCs/>
                                <w:lang w:eastAsia="ko-KR"/>
                              </w:rPr>
                              <w:t>here M is the total number of beams (pairs) (with reference signal (SSB and/or CSI-RS)) required for measurement for baseline scheme</w:t>
                            </w:r>
                          </w:p>
                          <w:p w14:paraId="4F54EBEA" w14:textId="77777777" w:rsidR="00996E73" w:rsidRPr="0013264D" w:rsidRDefault="00996E73" w:rsidP="00D503F4">
                            <w:pPr>
                              <w:numPr>
                                <w:ilvl w:val="3"/>
                                <w:numId w:val="23"/>
                              </w:numPr>
                              <w:ind w:left="2520"/>
                              <w:contextualSpacing/>
                              <w:rPr>
                                <w:b/>
                                <w:bCs/>
                                <w:lang w:eastAsia="ko-KR"/>
                              </w:rPr>
                            </w:pPr>
                            <w:r w:rsidRPr="0013264D">
                              <w:rPr>
                                <w:b/>
                                <w:bCs/>
                                <w:lang w:eastAsia="ko-KR"/>
                              </w:rPr>
                              <w:t>Companies report the assumption on additional measurements</w:t>
                            </w:r>
                          </w:p>
                          <w:p w14:paraId="07EB5444" w14:textId="77777777" w:rsidR="00996E73" w:rsidRPr="0013264D" w:rsidRDefault="00996E73" w:rsidP="00D503F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6A0C6986" w14:textId="77777777" w:rsidR="00996E73" w:rsidRPr="0013264D" w:rsidRDefault="00996E73" w:rsidP="00D503F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79393C0D" w14:textId="77777777" w:rsidR="00996E73" w:rsidRPr="0013264D" w:rsidRDefault="00996E73" w:rsidP="00D503F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3C1C106" w14:textId="77777777" w:rsidR="00996E73" w:rsidRPr="0013264D" w:rsidRDefault="00996E73" w:rsidP="00D503F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5B16D839" w14:textId="77777777" w:rsidR="00996E73" w:rsidRPr="0013264D" w:rsidRDefault="00996E73" w:rsidP="00D503F4">
                            <w:pPr>
                              <w:numPr>
                                <w:ilvl w:val="2"/>
                                <w:numId w:val="23"/>
                              </w:numPr>
                              <w:ind w:left="1800"/>
                              <w:contextualSpacing/>
                              <w:rPr>
                                <w:b/>
                                <w:bCs/>
                                <w:lang w:eastAsia="ko-KR"/>
                              </w:rPr>
                            </w:pPr>
                            <w:r w:rsidRPr="0013264D">
                              <w:rPr>
                                <w:b/>
                                <w:bCs/>
                                <w:lang w:eastAsia="ko-KR"/>
                              </w:rPr>
                              <w:t>Companies report the assumption on T1 and T2 patterns</w:t>
                            </w:r>
                          </w:p>
                          <w:p w14:paraId="1671E2C5" w14:textId="77777777" w:rsidR="00996E73" w:rsidRPr="0013264D" w:rsidRDefault="00996E73" w:rsidP="00D503F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73DA7991" w14:textId="77777777" w:rsidR="00996E73" w:rsidRPr="00DF785D" w:rsidRDefault="00996E73" w:rsidP="00E10881">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596C6CAA" id="_x0000_s1033" type="#_x0000_t202" style="width:453.6pt;height:4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" strokeweight=".5pt">
                <v:textbox>
                  <w:txbxContent>
                    <w:p w14:paraId="7E63676E" w14:textId="530475DA" w:rsidR="00996E73" w:rsidRPr="00411C3B" w:rsidRDefault="00996E73" w:rsidP="00DF785D">
                      <w:pPr>
                        <w:rPr>
                          <w:b/>
                          <w:bCs/>
                          <w:highlight w:val="green"/>
                        </w:rPr>
                      </w:pPr>
                      <w:r w:rsidRPr="00411C3B">
                        <w:rPr>
                          <w:b/>
                          <w:bCs/>
                          <w:highlight w:val="green"/>
                        </w:rPr>
                        <w:t>Agreement</w:t>
                      </w:r>
                      <w:r>
                        <w:rPr>
                          <w:b/>
                          <w:bCs/>
                          <w:highlight w:val="green"/>
                        </w:rPr>
                        <w:t xml:space="preserve"> @ RAN1#109e</w:t>
                      </w:r>
                    </w:p>
                    <w:p w14:paraId="4683E943" w14:textId="77777777" w:rsidR="00996E73" w:rsidRPr="00DF785D" w:rsidRDefault="00996E73"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996E73" w:rsidRPr="00DF785D" w:rsidRDefault="00996E73"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996E73" w:rsidRPr="00DF785D" w:rsidRDefault="00996E73"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996E73" w:rsidRPr="00DF785D" w:rsidRDefault="00996E73"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996E73" w:rsidRPr="00DF785D" w:rsidRDefault="00996E73"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996E73" w:rsidRPr="00DF785D" w:rsidRDefault="00996E73"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996E73" w:rsidRPr="00DF785D" w:rsidRDefault="00996E73"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E3FE253" w:rsidR="00996E73" w:rsidRDefault="00996E73"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p w14:paraId="779505D5" w14:textId="77777777" w:rsidR="00996E73" w:rsidRDefault="00996E73" w:rsidP="00D503F4">
                      <w:pPr>
                        <w:rPr>
                          <w:b/>
                          <w:bCs/>
                          <w:highlight w:val="green"/>
                          <w:lang w:eastAsia="ko-KR"/>
                        </w:rPr>
                      </w:pPr>
                    </w:p>
                    <w:p w14:paraId="54CD16FD" w14:textId="5CDD2F27" w:rsidR="00996E73" w:rsidRPr="0013264D" w:rsidRDefault="00996E73" w:rsidP="00D503F4">
                      <w:pPr>
                        <w:rPr>
                          <w:b/>
                          <w:bCs/>
                          <w:highlight w:val="green"/>
                          <w:lang w:eastAsia="ko-KR"/>
                        </w:rPr>
                      </w:pPr>
                      <w:r w:rsidRPr="0013264D">
                        <w:rPr>
                          <w:rFonts w:hint="eastAsia"/>
                          <w:b/>
                          <w:bCs/>
                          <w:highlight w:val="green"/>
                          <w:lang w:eastAsia="ko-KR"/>
                        </w:rPr>
                        <w:t>A</w:t>
                      </w:r>
                      <w:r w:rsidRPr="0013264D">
                        <w:rPr>
                          <w:b/>
                          <w:bCs/>
                          <w:highlight w:val="green"/>
                          <w:lang w:eastAsia="ko-KR"/>
                        </w:rPr>
                        <w:t>greement</w:t>
                      </w:r>
                      <w:r>
                        <w:rPr>
                          <w:b/>
                          <w:bCs/>
                          <w:highlight w:val="green"/>
                          <w:lang w:eastAsia="ko-KR"/>
                        </w:rPr>
                        <w:t xml:space="preserve"> </w:t>
                      </w:r>
                      <w:r>
                        <w:rPr>
                          <w:b/>
                          <w:bCs/>
                          <w:highlight w:val="green"/>
                        </w:rPr>
                        <w:t>@ RAN1#111</w:t>
                      </w:r>
                    </w:p>
                    <w:p w14:paraId="5AF7C98A" w14:textId="77777777" w:rsidR="00996E73" w:rsidRPr="0013264D" w:rsidRDefault="00996E73" w:rsidP="00D503F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6EFBA6F8" w14:textId="77777777" w:rsidR="00996E73" w:rsidRPr="0013264D" w:rsidRDefault="00996E73" w:rsidP="00D503F4">
                      <w:pPr>
                        <w:numPr>
                          <w:ilvl w:val="1"/>
                          <w:numId w:val="23"/>
                        </w:numPr>
                        <w:ind w:left="1080"/>
                        <w:contextualSpacing/>
                        <w:rPr>
                          <w:b/>
                          <w:bCs/>
                          <w:lang w:eastAsia="ko-KR"/>
                        </w:rPr>
                      </w:pPr>
                      <w:r w:rsidRPr="0013264D">
                        <w:rPr>
                          <w:b/>
                          <w:bCs/>
                          <w:lang w:eastAsia="ko-KR"/>
                        </w:rPr>
                        <w:t xml:space="preserve">RS overhead reduction, </w:t>
                      </w:r>
                    </w:p>
                    <w:p w14:paraId="47417141" w14:textId="77777777" w:rsidR="00996E73" w:rsidRPr="0013264D" w:rsidRDefault="00996E73" w:rsidP="00D503F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A29984" w14:textId="77777777" w:rsidR="00996E73" w:rsidRPr="0013264D" w:rsidRDefault="00996E73" w:rsidP="00D503F4">
                      <w:pPr>
                        <w:numPr>
                          <w:ilvl w:val="3"/>
                          <w:numId w:val="23"/>
                        </w:numPr>
                        <w:ind w:left="2520"/>
                        <w:contextualSpacing/>
                        <w:rPr>
                          <w:b/>
                          <w:bCs/>
                          <w:lang w:eastAsia="ko-KR"/>
                        </w:rPr>
                      </w:pPr>
                      <w:r w:rsidRPr="0013264D">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CE81AB1" w14:textId="658AA9C7" w:rsidR="00996E73" w:rsidRPr="0013264D" w:rsidRDefault="00996E73" w:rsidP="00D503F4">
                      <w:pPr>
                        <w:numPr>
                          <w:ilvl w:val="3"/>
                          <w:numId w:val="23"/>
                        </w:numPr>
                        <w:ind w:left="2520"/>
                        <w:contextualSpacing/>
                        <w:rPr>
                          <w:b/>
                          <w:bCs/>
                          <w:lang w:eastAsia="ko-KR"/>
                        </w:rPr>
                      </w:pPr>
                      <w:r>
                        <w:rPr>
                          <w:b/>
                          <w:bCs/>
                          <w:lang w:eastAsia="ko-KR"/>
                        </w:rPr>
                        <w:t>w</w:t>
                      </w:r>
                      <w:r w:rsidRPr="0013264D">
                        <w:rPr>
                          <w:b/>
                          <w:bCs/>
                          <w:lang w:eastAsia="ko-KR"/>
                        </w:rPr>
                        <w:t>here M is the total number of beams (pairs) (with reference signal (SSB and/or CSI-RS)) required for measurement for baseline scheme</w:t>
                      </w:r>
                    </w:p>
                    <w:p w14:paraId="4F54EBEA" w14:textId="77777777" w:rsidR="00996E73" w:rsidRPr="0013264D" w:rsidRDefault="00996E73" w:rsidP="00D503F4">
                      <w:pPr>
                        <w:numPr>
                          <w:ilvl w:val="3"/>
                          <w:numId w:val="23"/>
                        </w:numPr>
                        <w:ind w:left="2520"/>
                        <w:contextualSpacing/>
                        <w:rPr>
                          <w:b/>
                          <w:bCs/>
                          <w:lang w:eastAsia="ko-KR"/>
                        </w:rPr>
                      </w:pPr>
                      <w:r w:rsidRPr="0013264D">
                        <w:rPr>
                          <w:b/>
                          <w:bCs/>
                          <w:lang w:eastAsia="ko-KR"/>
                        </w:rPr>
                        <w:t>Companies report the assumption on additional measurements</w:t>
                      </w:r>
                    </w:p>
                    <w:p w14:paraId="07EB5444" w14:textId="77777777" w:rsidR="00996E73" w:rsidRPr="0013264D" w:rsidRDefault="00996E73" w:rsidP="00D503F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6A0C6986" w14:textId="77777777" w:rsidR="00996E73" w:rsidRPr="0013264D" w:rsidRDefault="00996E73" w:rsidP="00D503F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79393C0D" w14:textId="77777777" w:rsidR="00996E73" w:rsidRPr="0013264D" w:rsidRDefault="00996E73" w:rsidP="00D503F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3C1C106" w14:textId="77777777" w:rsidR="00996E73" w:rsidRPr="0013264D" w:rsidRDefault="00996E73" w:rsidP="00D503F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5B16D839" w14:textId="77777777" w:rsidR="00996E73" w:rsidRPr="0013264D" w:rsidRDefault="00996E73" w:rsidP="00D503F4">
                      <w:pPr>
                        <w:numPr>
                          <w:ilvl w:val="2"/>
                          <w:numId w:val="23"/>
                        </w:numPr>
                        <w:ind w:left="1800"/>
                        <w:contextualSpacing/>
                        <w:rPr>
                          <w:b/>
                          <w:bCs/>
                          <w:lang w:eastAsia="ko-KR"/>
                        </w:rPr>
                      </w:pPr>
                      <w:r w:rsidRPr="0013264D">
                        <w:rPr>
                          <w:b/>
                          <w:bCs/>
                          <w:lang w:eastAsia="ko-KR"/>
                        </w:rPr>
                        <w:t>Companies report the assumption on T1 and T2 patterns</w:t>
                      </w:r>
                    </w:p>
                    <w:p w14:paraId="1671E2C5" w14:textId="77777777" w:rsidR="00996E73" w:rsidRPr="0013264D" w:rsidRDefault="00996E73" w:rsidP="00D503F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73DA7991" w14:textId="77777777" w:rsidR="00996E73" w:rsidRPr="00DF785D" w:rsidRDefault="00996E73" w:rsidP="00E10881">
                      <w:pPr>
                        <w:widowControl w:val="0"/>
                        <w:contextualSpacing/>
                        <w:jc w:val="both"/>
                        <w:rPr>
                          <w:b/>
                          <w:bCs/>
                          <w:color w:val="000000"/>
                          <w:lang w:eastAsia="x-none"/>
                        </w:rPr>
                      </w:pPr>
                    </w:p>
                  </w:txbxContent>
                </v:textbox>
                <w10:anchorlock/>
              </v:shape>
            </w:pict>
          </mc:Fallback>
        </mc:AlternateContent>
      </w:r>
    </w:p>
    <w:p w14:paraId="7180D154" w14:textId="46D8BDF7" w:rsidR="00B866BA" w:rsidRPr="00E10881" w:rsidRDefault="00B866BA" w:rsidP="00B866BA">
      <w:pPr>
        <w:pStyle w:val="a0"/>
        <w:rPr>
          <w:rFonts w:eastAsia="Malgun Gothic"/>
          <w:lang w:eastAsia="ko-KR"/>
        </w:rPr>
      </w:pPr>
      <w:r>
        <w:rPr>
          <w:lang w:eastAsia="ko-KR"/>
        </w:rPr>
        <w:t>On Option 3 under FFS, w</w:t>
      </w:r>
      <w:r w:rsidR="00E10881">
        <w:rPr>
          <w:lang w:eastAsia="ko-KR"/>
        </w:rPr>
        <w:t>e somehow did not</w:t>
      </w:r>
      <w:r>
        <w:rPr>
          <w:lang w:eastAsia="ko-KR"/>
        </w:rPr>
        <w:t xml:space="preserve"> fully understand its meaning by going through the definition of the ratio L. It should be further clarified at least on the interpretation of the so-called “long” and “short” periods to correctly calculate the overhead reduction [%]. </w:t>
      </w:r>
    </w:p>
    <w:p w14:paraId="4884B59E" w14:textId="17D8BA43" w:rsidR="00B866BA" w:rsidRPr="00DF785D" w:rsidRDefault="00B866BA" w:rsidP="00B866BA">
      <w:pPr>
        <w:pStyle w:val="a0"/>
        <w:numPr>
          <w:ilvl w:val="0"/>
          <w:numId w:val="6"/>
        </w:numPr>
        <w:rPr>
          <w:b/>
          <w:i/>
          <w:color w:val="000000" w:themeColor="text1"/>
          <w:sz w:val="22"/>
          <w:lang w:eastAsia="ko-KR"/>
        </w:rPr>
      </w:pPr>
      <w:r>
        <w:rPr>
          <w:b/>
          <w:i/>
          <w:color w:val="000000" w:themeColor="text1"/>
          <w:sz w:val="22"/>
          <w:lang w:eastAsia="ko-KR"/>
        </w:rPr>
        <w:t>For BM-Case2, clarify Option 3 on the definition of L to correctly calculate the overhead reduction [%], if needed.</w:t>
      </w:r>
    </w:p>
    <w:p w14:paraId="75EB6E83" w14:textId="5A1F7025" w:rsidR="00B866BA" w:rsidRDefault="00B866BA" w:rsidP="00B866BA">
      <w:pPr>
        <w:pStyle w:val="a0"/>
        <w:rPr>
          <w:lang w:eastAsia="ko-KR"/>
        </w:rPr>
      </w:pPr>
      <w:r>
        <w:rPr>
          <w:lang w:eastAsia="ko-KR"/>
        </w:rPr>
        <w:t>If we could put the potential 2</w:t>
      </w:r>
      <w:r w:rsidRPr="00167DA6">
        <w:rPr>
          <w:vertAlign w:val="superscript"/>
          <w:lang w:eastAsia="ko-KR"/>
        </w:rPr>
        <w:t>nd</w:t>
      </w:r>
      <w:r>
        <w:rPr>
          <w:lang w:eastAsia="ko-KR"/>
        </w:rPr>
        <w:t xml:space="preserve"> stage beam sweeping procedure aside, then the basic rule to calculate overhead reduction can be 1 - (T1*N)/((T1+T</w:t>
      </w:r>
      <w:proofErr w:type="gramStart"/>
      <w:r>
        <w:rPr>
          <w:lang w:eastAsia="ko-KR"/>
        </w:rPr>
        <w:t>2)*</w:t>
      </w:r>
      <w:proofErr w:type="gramEnd"/>
      <w:r>
        <w:rPr>
          <w:lang w:eastAsia="ko-KR"/>
        </w:rPr>
        <w:t xml:space="preserve">M), where T1 and T1+T2 represent the duration of measurement and duration of measurement plus prediction respectively. If the size of Set B equals to that of Set A, i.e. N = M, then this rule can be further simplified as 1 – T1/(T1+T2). Note that for simplicity, we assume for each instance of measurement and prediction, the size of Set B and Set A remain the same. </w:t>
      </w:r>
    </w:p>
    <w:p w14:paraId="394C51AC" w14:textId="00AF2CD9" w:rsidR="00B866BA" w:rsidRPr="00E10881" w:rsidRDefault="00B866BA" w:rsidP="00E10881">
      <w:pPr>
        <w:pStyle w:val="a0"/>
        <w:numPr>
          <w:ilvl w:val="0"/>
          <w:numId w:val="6"/>
        </w:numPr>
        <w:rPr>
          <w:b/>
          <w:i/>
          <w:color w:val="000000" w:themeColor="text1"/>
          <w:sz w:val="22"/>
          <w:lang w:eastAsia="ko-KR"/>
        </w:rPr>
      </w:pPr>
      <w:r>
        <w:rPr>
          <w:b/>
          <w:i/>
          <w:color w:val="000000" w:themeColor="text1"/>
          <w:sz w:val="22"/>
          <w:lang w:eastAsia="ko-KR"/>
        </w:rPr>
        <w:t xml:space="preserve">For BM-Case2, </w:t>
      </w:r>
      <w:r w:rsidR="00E10881">
        <w:rPr>
          <w:b/>
          <w:i/>
          <w:color w:val="000000" w:themeColor="text1"/>
          <w:sz w:val="22"/>
          <w:lang w:eastAsia="ko-KR"/>
        </w:rPr>
        <w:t xml:space="preserve">support </w:t>
      </w:r>
      <w:r>
        <w:rPr>
          <w:b/>
          <w:i/>
          <w:color w:val="000000" w:themeColor="text1"/>
          <w:sz w:val="22"/>
          <w:lang w:eastAsia="ko-KR"/>
        </w:rPr>
        <w:t xml:space="preserve">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1ECCA362" w14:textId="77777777" w:rsidR="00415C50" w:rsidRPr="00BC4F96" w:rsidRDefault="00BC4F96" w:rsidP="00415C50">
      <w:pPr>
        <w:pStyle w:val="3"/>
        <w:ind w:left="709" w:hanging="709"/>
        <w:rPr>
          <w:sz w:val="24"/>
          <w:lang w:eastAsia="zh-CN"/>
        </w:rPr>
      </w:pPr>
      <w:r>
        <w:rPr>
          <w:sz w:val="24"/>
          <w:lang w:eastAsia="zh-CN"/>
        </w:rPr>
        <w:t>Baseline schemes</w:t>
      </w:r>
    </w:p>
    <w:p w14:paraId="2BA49C1A" w14:textId="77777777" w:rsidR="004E0560" w:rsidRDefault="004E0560" w:rsidP="004E0560">
      <w:pPr>
        <w:pStyle w:val="a0"/>
        <w:rPr>
          <w:lang w:eastAsia="ko-KR"/>
        </w:rPr>
      </w:pPr>
      <w:r w:rsidRPr="00582DE6">
        <w:rPr>
          <w:lang w:eastAsia="ko-KR"/>
        </w:rPr>
        <w:t>For the selection of baseline scheme</w:t>
      </w:r>
      <w:r>
        <w:rPr>
          <w:lang w:eastAsia="ko-KR"/>
        </w:rPr>
        <w:t>s, in RAN1#109e, the following agreements were reached for both spatial domain and temporal domain beam prediction. In our understanding, one of the key benefits of beam prediction is to significantly reduce overhead/latency. Hence, we think it’s fine to choose the baseline with best performance in the sense of beam selection.</w:t>
      </w:r>
    </w:p>
    <w:p w14:paraId="65055F72" w14:textId="2A187643" w:rsidR="00820EC6" w:rsidRDefault="00820EC6" w:rsidP="004E0560">
      <w:pPr>
        <w:pStyle w:val="a0"/>
        <w:rPr>
          <w:lang w:eastAsia="ko-KR"/>
        </w:rPr>
      </w:pPr>
      <w:r>
        <w:rPr>
          <w:noProof/>
        </w:rPr>
        <w:lastRenderedPageBreak/>
        <mc:AlternateContent>
          <mc:Choice Requires="wps">
            <w:drawing>
              <wp:inline distT="0" distB="0" distL="0" distR="0" wp14:anchorId="7D9AD99F" wp14:editId="58168D80">
                <wp:extent cx="5760720" cy="2008314"/>
                <wp:effectExtent l="0" t="0" r="11430" b="1143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08314"/>
                        </a:xfrm>
                        <a:prstGeom prst="rect">
                          <a:avLst/>
                        </a:prstGeom>
                        <a:solidFill>
                          <a:srgbClr val="FFFFFF"/>
                        </a:solidFill>
                        <a:ln w="6350">
                          <a:solidFill>
                            <a:srgbClr val="000000"/>
                          </a:solidFill>
                          <a:miter lim="800000"/>
                          <a:headEnd/>
                          <a:tailEnd/>
                        </a:ln>
                      </wps:spPr>
                      <wps:txbx>
                        <w:txbxContent>
                          <w:p w14:paraId="62E869F0" w14:textId="77777777" w:rsidR="00996E73" w:rsidRPr="00E10881" w:rsidRDefault="00996E73" w:rsidP="00820EC6">
                            <w:pPr>
                              <w:shd w:val="clear" w:color="auto" w:fill="FFFFFF"/>
                              <w:rPr>
                                <w:rFonts w:eastAsia="宋体"/>
                                <w:color w:val="000000"/>
                                <w:szCs w:val="20"/>
                                <w:highlight w:val="green"/>
                                <w:lang w:eastAsia="zh-CN"/>
                              </w:rPr>
                            </w:pPr>
                            <w:r w:rsidRPr="00C255AD">
                              <w:rPr>
                                <w:b/>
                                <w:bCs/>
                                <w:color w:val="000000"/>
                                <w:lang w:eastAsia="x-none"/>
                              </w:rPr>
                              <w:t xml:space="preserve"> </w:t>
                            </w:r>
                            <w:r w:rsidRPr="00E10881">
                              <w:rPr>
                                <w:rFonts w:eastAsia="宋体"/>
                                <w:b/>
                                <w:bCs/>
                                <w:color w:val="000000"/>
                                <w:szCs w:val="20"/>
                                <w:highlight w:val="green"/>
                                <w:lang w:eastAsia="zh-CN"/>
                              </w:rPr>
                              <w:t>Agreement</w:t>
                            </w:r>
                          </w:p>
                          <w:p w14:paraId="093515A7" w14:textId="77777777" w:rsidR="00996E73" w:rsidRPr="00E10881" w:rsidRDefault="00996E73"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For spatial-domain beam prediction, further study the following options as baseline performance</w:t>
                            </w:r>
                          </w:p>
                          <w:p w14:paraId="548C511A" w14:textId="77777777" w:rsidR="00996E73" w:rsidRPr="00E10881" w:rsidRDefault="00996E73"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996E73" w:rsidRPr="00E10881" w:rsidRDefault="00996E7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996E73" w:rsidRPr="00E10881" w:rsidRDefault="00996E73"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996E73" w:rsidRPr="00E10881" w:rsidRDefault="00996E7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996E73" w:rsidRPr="00E10881" w:rsidRDefault="00996E7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996E73" w:rsidRPr="00E10881" w:rsidRDefault="00996E7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996E73" w:rsidRPr="00820EC6" w:rsidRDefault="00996E73"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7D9AD99F" id="_x0000_s1034" type="#_x0000_t202" style="width:453.6pt;height:15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7jLKwIAAFs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" strokeweight=".5pt">
                <v:textbox>
                  <w:txbxContent>
                    <w:p w14:paraId="62E869F0" w14:textId="77777777" w:rsidR="00996E73" w:rsidRPr="00E10881" w:rsidRDefault="00996E73" w:rsidP="00820EC6">
                      <w:pPr>
                        <w:shd w:val="clear" w:color="auto" w:fill="FFFFFF"/>
                        <w:rPr>
                          <w:rFonts w:eastAsia="宋体"/>
                          <w:color w:val="000000"/>
                          <w:szCs w:val="20"/>
                          <w:highlight w:val="green"/>
                          <w:lang w:eastAsia="zh-CN"/>
                        </w:rPr>
                      </w:pPr>
                      <w:r w:rsidRPr="00C255AD">
                        <w:rPr>
                          <w:b/>
                          <w:bCs/>
                          <w:color w:val="000000"/>
                          <w:lang w:eastAsia="x-none"/>
                        </w:rPr>
                        <w:t xml:space="preserve"> </w:t>
                      </w:r>
                      <w:r w:rsidRPr="00E10881">
                        <w:rPr>
                          <w:rFonts w:eastAsia="宋体"/>
                          <w:b/>
                          <w:bCs/>
                          <w:color w:val="000000"/>
                          <w:szCs w:val="20"/>
                          <w:highlight w:val="green"/>
                          <w:lang w:eastAsia="zh-CN"/>
                        </w:rPr>
                        <w:t>Agreement</w:t>
                      </w:r>
                    </w:p>
                    <w:p w14:paraId="093515A7" w14:textId="77777777" w:rsidR="00996E73" w:rsidRPr="00E10881" w:rsidRDefault="00996E73"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For spatial-domain beam prediction, further study the following options as baseline performance</w:t>
                      </w:r>
                    </w:p>
                    <w:p w14:paraId="548C511A" w14:textId="77777777" w:rsidR="00996E73" w:rsidRPr="00E10881" w:rsidRDefault="00996E73"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996E73" w:rsidRPr="00E10881" w:rsidRDefault="00996E7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996E73" w:rsidRPr="00E10881" w:rsidRDefault="00996E73"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996E73" w:rsidRPr="00E10881" w:rsidRDefault="00996E7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996E73" w:rsidRPr="00E10881" w:rsidRDefault="00996E7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996E73" w:rsidRPr="00E10881" w:rsidRDefault="00996E73"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996E73" w:rsidRPr="00820EC6" w:rsidRDefault="00996E73"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v:textbox>
                <w10:anchorlock/>
              </v:shape>
            </w:pict>
          </mc:Fallback>
        </mc:AlternateContent>
      </w:r>
    </w:p>
    <w:p w14:paraId="1A2B75A1" w14:textId="4859858C" w:rsidR="00820EC6" w:rsidRDefault="00820EC6" w:rsidP="00625DE5">
      <w:pPr>
        <w:spacing w:after="120"/>
        <w:rPr>
          <w:b/>
          <w:bCs/>
          <w:highlight w:val="green"/>
        </w:rPr>
      </w:pPr>
      <w:r>
        <w:rPr>
          <w:noProof/>
        </w:rPr>
        <mc:AlternateContent>
          <mc:Choice Requires="wps">
            <w:drawing>
              <wp:inline distT="0" distB="0" distL="0" distR="0" wp14:anchorId="4751B608" wp14:editId="724A9B5F">
                <wp:extent cx="5760720" cy="2161309"/>
                <wp:effectExtent l="0" t="0" r="11430" b="10795"/>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1309"/>
                        </a:xfrm>
                        <a:prstGeom prst="rect">
                          <a:avLst/>
                        </a:prstGeom>
                        <a:solidFill>
                          <a:srgbClr val="FFFFFF"/>
                        </a:solidFill>
                        <a:ln w="6350">
                          <a:solidFill>
                            <a:srgbClr val="000000"/>
                          </a:solidFill>
                          <a:miter lim="800000"/>
                          <a:headEnd/>
                          <a:tailEnd/>
                        </a:ln>
                      </wps:spPr>
                      <wps:txbx>
                        <w:txbxContent>
                          <w:p w14:paraId="717405C8" w14:textId="77777777" w:rsidR="00996E73" w:rsidRPr="00411C3B" w:rsidRDefault="00996E73" w:rsidP="00E10881">
                            <w:pPr>
                              <w:snapToGrid w:val="0"/>
                              <w:rPr>
                                <w:b/>
                                <w:bCs/>
                                <w:highlight w:val="green"/>
                              </w:rPr>
                            </w:pPr>
                            <w:r w:rsidRPr="00411C3B">
                              <w:rPr>
                                <w:b/>
                                <w:bCs/>
                                <w:highlight w:val="green"/>
                              </w:rPr>
                              <w:t>Agreement</w:t>
                            </w:r>
                          </w:p>
                          <w:p w14:paraId="0B0EC60A" w14:textId="77777777" w:rsidR="00996E73" w:rsidRPr="00582DE6" w:rsidRDefault="00996E73" w:rsidP="00E10881">
                            <w:pPr>
                              <w:widowControl w:val="0"/>
                              <w:numPr>
                                <w:ilvl w:val="0"/>
                                <w:numId w:val="14"/>
                              </w:numPr>
                              <w:snapToGrid w:val="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996E73" w:rsidRPr="00582DE6" w:rsidRDefault="00996E73"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996E73" w:rsidRPr="00582DE6" w:rsidRDefault="00996E73"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996E73" w:rsidRPr="00582DE6" w:rsidRDefault="00996E73"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996E73" w:rsidRPr="00582DE6" w:rsidRDefault="00996E73"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996E73" w:rsidRPr="00582DE6" w:rsidRDefault="00996E73"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996E73" w:rsidRPr="00582DE6" w:rsidRDefault="00996E73"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996E73" w:rsidRPr="003F4919" w:rsidRDefault="00996E73"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4751B608" id="_x0000_s1035" type="#_x0000_t202" style="width:453.6pt;height:1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oDuLAIAAFs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" strokeweight=".5pt">
                <v:textbox>
                  <w:txbxContent>
                    <w:p w14:paraId="717405C8" w14:textId="77777777" w:rsidR="00996E73" w:rsidRPr="00411C3B" w:rsidRDefault="00996E73" w:rsidP="00E10881">
                      <w:pPr>
                        <w:snapToGrid w:val="0"/>
                        <w:rPr>
                          <w:b/>
                          <w:bCs/>
                          <w:highlight w:val="green"/>
                        </w:rPr>
                      </w:pPr>
                      <w:r w:rsidRPr="00411C3B">
                        <w:rPr>
                          <w:b/>
                          <w:bCs/>
                          <w:highlight w:val="green"/>
                        </w:rPr>
                        <w:t>Agreement</w:t>
                      </w:r>
                    </w:p>
                    <w:p w14:paraId="0B0EC60A" w14:textId="77777777" w:rsidR="00996E73" w:rsidRPr="00582DE6" w:rsidRDefault="00996E73" w:rsidP="00E10881">
                      <w:pPr>
                        <w:widowControl w:val="0"/>
                        <w:numPr>
                          <w:ilvl w:val="0"/>
                          <w:numId w:val="14"/>
                        </w:numPr>
                        <w:snapToGrid w:val="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996E73" w:rsidRPr="00582DE6" w:rsidRDefault="00996E73"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996E73" w:rsidRPr="00582DE6" w:rsidRDefault="00996E73"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996E73" w:rsidRPr="00582DE6" w:rsidRDefault="00996E73"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996E73" w:rsidRPr="00582DE6" w:rsidRDefault="00996E73"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996E73" w:rsidRPr="00582DE6" w:rsidRDefault="00996E73"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996E73" w:rsidRPr="00582DE6" w:rsidRDefault="00996E73"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996E73" w:rsidRPr="003F4919" w:rsidRDefault="00996E73"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v:textbox>
                <w10:anchorlock/>
              </v:shape>
            </w:pict>
          </mc:Fallback>
        </mc:AlternateContent>
      </w:r>
    </w:p>
    <w:p w14:paraId="104C5378" w14:textId="77777777" w:rsidR="004E0560" w:rsidRPr="00582DE6"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5B2ADBFD" w14:textId="77777777" w:rsidR="004E0560" w:rsidRPr="004E0560"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14:paraId="164657FF" w14:textId="7E7D78E5" w:rsidR="003E2F0E" w:rsidRPr="00167DA6" w:rsidRDefault="003E2F0E" w:rsidP="009A663D">
      <w:pPr>
        <w:pStyle w:val="2"/>
        <w:ind w:left="567"/>
        <w:rPr>
          <w:rFonts w:ascii="Arial" w:hAnsi="Arial"/>
          <w:sz w:val="26"/>
          <w:szCs w:val="26"/>
          <w:lang w:eastAsia="zh-CN"/>
        </w:rPr>
      </w:pPr>
      <w:bookmarkStart w:id="9" w:name="_Ref101171309"/>
      <w:r w:rsidRPr="00167DA6">
        <w:rPr>
          <w:sz w:val="26"/>
          <w:szCs w:val="26"/>
          <w:lang w:eastAsia="zh-CN"/>
        </w:rPr>
        <w:t>Evaluation results</w:t>
      </w:r>
      <w:bookmarkEnd w:id="9"/>
    </w:p>
    <w:p w14:paraId="23AA985F" w14:textId="77777777" w:rsidR="00EB6CA5" w:rsidRPr="00575747" w:rsidRDefault="00EB6CA5" w:rsidP="00EB6CA5">
      <w:pPr>
        <w:pStyle w:val="3"/>
        <w:ind w:left="709" w:hanging="709"/>
        <w:rPr>
          <w:sz w:val="24"/>
          <w:lang w:eastAsia="zh-CN"/>
        </w:rPr>
      </w:pPr>
      <w:r>
        <w:rPr>
          <w:sz w:val="24"/>
          <w:lang w:eastAsia="zh-CN"/>
        </w:rPr>
        <w:t>Company results</w:t>
      </w:r>
    </w:p>
    <w:p w14:paraId="62A439F8" w14:textId="77777777" w:rsidR="00EB6CA5" w:rsidRDefault="00EB6CA5" w:rsidP="00EB6CA5">
      <w:pPr>
        <w:pStyle w:val="a0"/>
        <w:rPr>
          <w:b/>
          <w:bCs/>
        </w:rPr>
      </w:pPr>
      <w:r w:rsidRPr="006D44D4">
        <w:rPr>
          <w:rFonts w:eastAsia="宋体"/>
          <w:lang w:eastAsia="zh-CN"/>
        </w:rPr>
        <w:t xml:space="preserve">In </w:t>
      </w:r>
      <w:r>
        <w:rPr>
          <w:rFonts w:eastAsia="宋体"/>
          <w:lang w:eastAsia="zh-CN"/>
        </w:rPr>
        <w:t>RAN1#110bis-e, the table for collecting evaluation results from companies was forged as working assumption. In this contribution, firstly we would like to input our evaluation conditions and results to the table as listed below. It can also be viewed as a summary of our evaluation effort. For more evaluation details, one may find in the following sections.</w:t>
      </w:r>
    </w:p>
    <w:p w14:paraId="5150C78B" w14:textId="77777777" w:rsidR="00EB6CA5" w:rsidRPr="004371A6" w:rsidRDefault="00EB6CA5" w:rsidP="00EB6CA5">
      <w:pPr>
        <w:pStyle w:val="aa"/>
        <w:numPr>
          <w:ilvl w:val="0"/>
          <w:numId w:val="10"/>
        </w:numPr>
        <w:spacing w:after="120"/>
        <w:ind w:left="357" w:hanging="357"/>
        <w:jc w:val="center"/>
        <w:rPr>
          <w:b/>
          <w:bCs/>
        </w:rPr>
      </w:pPr>
      <w:r>
        <w:rPr>
          <w:b/>
          <w:sz w:val="18"/>
        </w:rPr>
        <w:t xml:space="preserve"> </w:t>
      </w:r>
      <w:r w:rsidRPr="009546FC">
        <w:rPr>
          <w:b/>
          <w:sz w:val="18"/>
        </w:rPr>
        <w:t>Evaluation results without model generalization for Tx-Rx beam pair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1417"/>
        <w:gridCol w:w="1559"/>
        <w:gridCol w:w="1418"/>
        <w:gridCol w:w="1559"/>
        <w:gridCol w:w="1554"/>
      </w:tblGrid>
      <w:tr w:rsidR="00B7316A" w:rsidRPr="004371A6" w14:paraId="07877FDA" w14:textId="31FA39D7" w:rsidTr="00E10881">
        <w:tc>
          <w:tcPr>
            <w:tcW w:w="2972" w:type="dxa"/>
            <w:gridSpan w:val="3"/>
            <w:shd w:val="clear" w:color="auto" w:fill="auto"/>
          </w:tcPr>
          <w:p w14:paraId="23040148" w14:textId="77777777" w:rsidR="0087611A" w:rsidRPr="004371A6" w:rsidRDefault="0087611A" w:rsidP="00121408"/>
        </w:tc>
        <w:tc>
          <w:tcPr>
            <w:tcW w:w="1559" w:type="dxa"/>
            <w:shd w:val="clear" w:color="auto" w:fill="auto"/>
          </w:tcPr>
          <w:p w14:paraId="6BB1DC34" w14:textId="2BCCBB42" w:rsidR="0087611A" w:rsidRPr="00E10881" w:rsidRDefault="0087611A" w:rsidP="00121408">
            <w:pPr>
              <w:rPr>
                <w:rFonts w:eastAsiaTheme="minorEastAsia"/>
                <w:b/>
                <w:bCs/>
                <w:lang w:eastAsia="zh-CN"/>
              </w:rPr>
            </w:pPr>
            <w:r>
              <w:rPr>
                <w:b/>
                <w:bCs/>
              </w:rPr>
              <w:t>BM-Case1</w:t>
            </w:r>
            <w:r>
              <w:rPr>
                <w:rFonts w:eastAsiaTheme="minorEastAsia" w:hint="eastAsia"/>
                <w:b/>
                <w:bCs/>
                <w:lang w:eastAsia="zh-CN"/>
              </w:rPr>
              <w:t>:</w:t>
            </w:r>
            <w:r>
              <w:rPr>
                <w:rFonts w:eastAsiaTheme="minorEastAsia"/>
                <w:b/>
                <w:bCs/>
                <w:lang w:eastAsia="zh-CN"/>
              </w:rPr>
              <w:t xml:space="preserve"> beam pair</w:t>
            </w:r>
          </w:p>
        </w:tc>
        <w:tc>
          <w:tcPr>
            <w:tcW w:w="1418" w:type="dxa"/>
          </w:tcPr>
          <w:p w14:paraId="41C82580" w14:textId="7A13CBFC" w:rsidR="0087611A" w:rsidDel="0087611A" w:rsidRDefault="0087611A" w:rsidP="00121408">
            <w:pPr>
              <w:rPr>
                <w:b/>
                <w:bCs/>
              </w:rPr>
            </w:pPr>
            <w:r>
              <w:rPr>
                <w:b/>
                <w:bCs/>
              </w:rPr>
              <w:t>BM-Case1: Tx beam</w:t>
            </w:r>
          </w:p>
        </w:tc>
        <w:tc>
          <w:tcPr>
            <w:tcW w:w="1559" w:type="dxa"/>
            <w:shd w:val="clear" w:color="auto" w:fill="auto"/>
          </w:tcPr>
          <w:p w14:paraId="2159A7CF" w14:textId="5E176474" w:rsidR="0087611A" w:rsidRPr="004371A6" w:rsidRDefault="0087611A" w:rsidP="00121408">
            <w:pPr>
              <w:rPr>
                <w:b/>
                <w:bCs/>
              </w:rPr>
            </w:pPr>
            <w:r>
              <w:rPr>
                <w:b/>
                <w:bCs/>
              </w:rPr>
              <w:t>BM-Case2</w:t>
            </w:r>
            <w:r w:rsidR="00B7316A">
              <w:rPr>
                <w:b/>
                <w:bCs/>
              </w:rPr>
              <w:t>: beam pair</w:t>
            </w:r>
          </w:p>
        </w:tc>
        <w:tc>
          <w:tcPr>
            <w:tcW w:w="1554" w:type="dxa"/>
          </w:tcPr>
          <w:p w14:paraId="6789B52F" w14:textId="29BBDDA8" w:rsidR="0087611A" w:rsidDel="0087611A" w:rsidRDefault="00B7316A" w:rsidP="00121408">
            <w:pPr>
              <w:rPr>
                <w:b/>
                <w:bCs/>
              </w:rPr>
            </w:pPr>
            <w:r>
              <w:rPr>
                <w:b/>
                <w:bCs/>
              </w:rPr>
              <w:t xml:space="preserve">BM-Case2: </w:t>
            </w:r>
            <w:r w:rsidR="007C7ACE">
              <w:rPr>
                <w:b/>
                <w:bCs/>
              </w:rPr>
              <w:t xml:space="preserve">  </w:t>
            </w:r>
            <w:r>
              <w:rPr>
                <w:b/>
                <w:bCs/>
              </w:rPr>
              <w:t>Tx beam</w:t>
            </w:r>
          </w:p>
        </w:tc>
      </w:tr>
      <w:tr w:rsidR="00B7316A" w:rsidRPr="004371A6" w14:paraId="33F4F6E1" w14:textId="28F8C23D" w:rsidTr="00E10881">
        <w:tc>
          <w:tcPr>
            <w:tcW w:w="1555" w:type="dxa"/>
            <w:gridSpan w:val="2"/>
            <w:vMerge w:val="restart"/>
            <w:shd w:val="clear" w:color="auto" w:fill="auto"/>
          </w:tcPr>
          <w:p w14:paraId="744084E4" w14:textId="77777777" w:rsidR="0087611A" w:rsidRPr="00E10881" w:rsidRDefault="0087611A" w:rsidP="00121408">
            <w:pPr>
              <w:rPr>
                <w:b/>
                <w:bCs/>
                <w:sz w:val="18"/>
              </w:rPr>
            </w:pPr>
            <w:r w:rsidRPr="00E10881">
              <w:rPr>
                <w:b/>
                <w:bCs/>
                <w:sz w:val="18"/>
              </w:rPr>
              <w:t>Assumptions</w:t>
            </w:r>
          </w:p>
        </w:tc>
        <w:tc>
          <w:tcPr>
            <w:tcW w:w="1417" w:type="dxa"/>
            <w:shd w:val="clear" w:color="auto" w:fill="auto"/>
          </w:tcPr>
          <w:p w14:paraId="6A370F98" w14:textId="77777777" w:rsidR="0087611A" w:rsidRPr="00E10881" w:rsidRDefault="0087611A" w:rsidP="00121408">
            <w:pPr>
              <w:rPr>
                <w:b/>
                <w:bCs/>
                <w:sz w:val="18"/>
              </w:rPr>
            </w:pPr>
            <w:r w:rsidRPr="00E10881">
              <w:rPr>
                <w:b/>
                <w:bCs/>
                <w:sz w:val="18"/>
              </w:rPr>
              <w:t>Number of [beams/beam pairs] in Set A</w:t>
            </w:r>
          </w:p>
        </w:tc>
        <w:tc>
          <w:tcPr>
            <w:tcW w:w="1559" w:type="dxa"/>
            <w:shd w:val="clear" w:color="auto" w:fill="auto"/>
          </w:tcPr>
          <w:p w14:paraId="5D5E224B" w14:textId="77777777" w:rsidR="0087611A" w:rsidRPr="00E10881" w:rsidRDefault="0087611A" w:rsidP="00121408">
            <w:pPr>
              <w:rPr>
                <w:sz w:val="18"/>
                <w:szCs w:val="18"/>
              </w:rPr>
            </w:pPr>
            <w:r w:rsidRPr="00E10881">
              <w:rPr>
                <w:sz w:val="18"/>
                <w:szCs w:val="18"/>
              </w:rPr>
              <w:t>128 Tx-Rx beam pairs</w:t>
            </w:r>
          </w:p>
        </w:tc>
        <w:tc>
          <w:tcPr>
            <w:tcW w:w="1418" w:type="dxa"/>
          </w:tcPr>
          <w:p w14:paraId="3923EA25" w14:textId="22C1F686" w:rsidR="0087611A" w:rsidRPr="00E10881" w:rsidRDefault="0087611A" w:rsidP="00121408">
            <w:pPr>
              <w:rPr>
                <w:sz w:val="18"/>
                <w:szCs w:val="18"/>
              </w:rPr>
            </w:pPr>
            <w:r w:rsidRPr="00E10881">
              <w:rPr>
                <w:sz w:val="18"/>
                <w:szCs w:val="18"/>
              </w:rPr>
              <w:t>32 Tx beam</w:t>
            </w:r>
            <w:r w:rsidR="00B7316A" w:rsidRPr="00E10881">
              <w:rPr>
                <w:sz w:val="18"/>
                <w:szCs w:val="18"/>
              </w:rPr>
              <w:t>s</w:t>
            </w:r>
          </w:p>
        </w:tc>
        <w:tc>
          <w:tcPr>
            <w:tcW w:w="1559" w:type="dxa"/>
            <w:shd w:val="clear" w:color="auto" w:fill="auto"/>
          </w:tcPr>
          <w:p w14:paraId="7F567C8C" w14:textId="36536A5B" w:rsidR="0087611A" w:rsidRPr="00E10881" w:rsidRDefault="0087611A" w:rsidP="00121408">
            <w:pPr>
              <w:rPr>
                <w:sz w:val="18"/>
                <w:szCs w:val="18"/>
              </w:rPr>
            </w:pPr>
            <w:r w:rsidRPr="00E10881">
              <w:rPr>
                <w:sz w:val="18"/>
                <w:szCs w:val="18"/>
              </w:rPr>
              <w:t>128 Tx-Rx beam pairs</w:t>
            </w:r>
          </w:p>
        </w:tc>
        <w:tc>
          <w:tcPr>
            <w:tcW w:w="1554" w:type="dxa"/>
          </w:tcPr>
          <w:p w14:paraId="6A4062CB" w14:textId="6849CE0D" w:rsidR="0087611A" w:rsidRPr="00E10881" w:rsidRDefault="00B7316A" w:rsidP="00121408">
            <w:pPr>
              <w:rPr>
                <w:sz w:val="18"/>
                <w:szCs w:val="18"/>
              </w:rPr>
            </w:pPr>
            <w:r w:rsidRPr="00E10881">
              <w:rPr>
                <w:sz w:val="18"/>
                <w:szCs w:val="18"/>
              </w:rPr>
              <w:t>32 Tx beams</w:t>
            </w:r>
          </w:p>
        </w:tc>
      </w:tr>
      <w:tr w:rsidR="00B7316A" w:rsidRPr="004371A6" w14:paraId="359BA265" w14:textId="431AEE45" w:rsidTr="00E10881">
        <w:tc>
          <w:tcPr>
            <w:tcW w:w="1555" w:type="dxa"/>
            <w:gridSpan w:val="2"/>
            <w:vMerge/>
            <w:shd w:val="clear" w:color="auto" w:fill="auto"/>
          </w:tcPr>
          <w:p w14:paraId="57AFDE7E" w14:textId="77777777" w:rsidR="0087611A" w:rsidRPr="00E10881" w:rsidRDefault="0087611A" w:rsidP="00121408">
            <w:pPr>
              <w:rPr>
                <w:b/>
                <w:bCs/>
                <w:sz w:val="18"/>
              </w:rPr>
            </w:pPr>
          </w:p>
        </w:tc>
        <w:tc>
          <w:tcPr>
            <w:tcW w:w="1417" w:type="dxa"/>
            <w:shd w:val="clear" w:color="auto" w:fill="auto"/>
          </w:tcPr>
          <w:p w14:paraId="10F76FED" w14:textId="77777777" w:rsidR="0087611A" w:rsidRPr="00E10881" w:rsidRDefault="0087611A" w:rsidP="00121408">
            <w:pPr>
              <w:rPr>
                <w:b/>
                <w:bCs/>
                <w:sz w:val="18"/>
              </w:rPr>
            </w:pPr>
            <w:r w:rsidRPr="00E10881">
              <w:rPr>
                <w:b/>
                <w:bCs/>
                <w:sz w:val="18"/>
              </w:rPr>
              <w:t>Number of [beams/beam pairs] in Set B</w:t>
            </w:r>
          </w:p>
        </w:tc>
        <w:tc>
          <w:tcPr>
            <w:tcW w:w="1559" w:type="dxa"/>
            <w:shd w:val="clear" w:color="auto" w:fill="auto"/>
          </w:tcPr>
          <w:p w14:paraId="7F8D9D01" w14:textId="77777777" w:rsidR="0087611A" w:rsidRPr="00E10881" w:rsidRDefault="0087611A" w:rsidP="00121408">
            <w:pPr>
              <w:rPr>
                <w:sz w:val="18"/>
                <w:szCs w:val="18"/>
              </w:rPr>
            </w:pPr>
            <w:r w:rsidRPr="00E10881">
              <w:rPr>
                <w:sz w:val="18"/>
                <w:szCs w:val="18"/>
              </w:rPr>
              <w:t>32 Tx-Rx beam pairs</w:t>
            </w:r>
          </w:p>
        </w:tc>
        <w:tc>
          <w:tcPr>
            <w:tcW w:w="1418" w:type="dxa"/>
          </w:tcPr>
          <w:p w14:paraId="1FB0E9C0" w14:textId="5027D277" w:rsidR="0087611A" w:rsidRPr="00E10881" w:rsidRDefault="00B7316A" w:rsidP="00121408">
            <w:pPr>
              <w:rPr>
                <w:sz w:val="18"/>
                <w:szCs w:val="18"/>
              </w:rPr>
            </w:pPr>
            <w:r w:rsidRPr="00E10881">
              <w:rPr>
                <w:sz w:val="18"/>
                <w:szCs w:val="18"/>
              </w:rPr>
              <w:t>8 Tx beams</w:t>
            </w:r>
          </w:p>
        </w:tc>
        <w:tc>
          <w:tcPr>
            <w:tcW w:w="1559" w:type="dxa"/>
            <w:shd w:val="clear" w:color="auto" w:fill="auto"/>
          </w:tcPr>
          <w:p w14:paraId="76CD1B42" w14:textId="31DA530D" w:rsidR="0087611A" w:rsidRPr="00E10881" w:rsidRDefault="0087611A" w:rsidP="00121408">
            <w:pPr>
              <w:rPr>
                <w:sz w:val="18"/>
                <w:szCs w:val="18"/>
              </w:rPr>
            </w:pPr>
            <w:r w:rsidRPr="00E10881">
              <w:rPr>
                <w:sz w:val="18"/>
                <w:szCs w:val="18"/>
              </w:rPr>
              <w:t>128 Tx-Rx beam pairs</w:t>
            </w:r>
          </w:p>
        </w:tc>
        <w:tc>
          <w:tcPr>
            <w:tcW w:w="1554" w:type="dxa"/>
          </w:tcPr>
          <w:p w14:paraId="7B33B5D0" w14:textId="2CCB4175" w:rsidR="0087611A" w:rsidRPr="00E10881" w:rsidRDefault="00B7316A" w:rsidP="00121408">
            <w:pPr>
              <w:rPr>
                <w:sz w:val="18"/>
                <w:szCs w:val="18"/>
              </w:rPr>
            </w:pPr>
            <w:r w:rsidRPr="00E10881">
              <w:rPr>
                <w:sz w:val="18"/>
                <w:szCs w:val="18"/>
              </w:rPr>
              <w:t>32 Tx beams</w:t>
            </w:r>
          </w:p>
        </w:tc>
      </w:tr>
      <w:tr w:rsidR="00B7316A" w:rsidRPr="004371A6" w14:paraId="7A83CAC9" w14:textId="09D2EA39" w:rsidTr="00E10881">
        <w:tc>
          <w:tcPr>
            <w:tcW w:w="1555" w:type="dxa"/>
            <w:gridSpan w:val="2"/>
            <w:vMerge/>
            <w:shd w:val="clear" w:color="auto" w:fill="auto"/>
          </w:tcPr>
          <w:p w14:paraId="2EB1DA6E" w14:textId="77777777" w:rsidR="0087611A" w:rsidRPr="00E10881" w:rsidRDefault="0087611A" w:rsidP="00121408">
            <w:pPr>
              <w:rPr>
                <w:b/>
                <w:bCs/>
                <w:sz w:val="18"/>
              </w:rPr>
            </w:pPr>
          </w:p>
        </w:tc>
        <w:tc>
          <w:tcPr>
            <w:tcW w:w="1417" w:type="dxa"/>
            <w:shd w:val="clear" w:color="auto" w:fill="auto"/>
          </w:tcPr>
          <w:p w14:paraId="78156A5A" w14:textId="77777777" w:rsidR="0087611A" w:rsidRPr="00E10881" w:rsidRDefault="0087611A" w:rsidP="00121408">
            <w:pPr>
              <w:rPr>
                <w:b/>
                <w:bCs/>
                <w:sz w:val="18"/>
              </w:rPr>
            </w:pPr>
            <w:r w:rsidRPr="00E10881">
              <w:rPr>
                <w:b/>
                <w:bCs/>
                <w:sz w:val="18"/>
              </w:rPr>
              <w:t>Baseline scheme</w:t>
            </w:r>
          </w:p>
        </w:tc>
        <w:tc>
          <w:tcPr>
            <w:tcW w:w="1559" w:type="dxa"/>
            <w:shd w:val="clear" w:color="auto" w:fill="auto"/>
          </w:tcPr>
          <w:p w14:paraId="689DE7F8" w14:textId="0CB1F004" w:rsidR="0087611A" w:rsidRPr="00E10881" w:rsidRDefault="0087611A" w:rsidP="00121408">
            <w:pPr>
              <w:rPr>
                <w:sz w:val="18"/>
                <w:szCs w:val="18"/>
              </w:rPr>
            </w:pPr>
            <w:r w:rsidRPr="00E10881">
              <w:rPr>
                <w:sz w:val="18"/>
                <w:szCs w:val="18"/>
              </w:rPr>
              <w:t xml:space="preserve">Best beam </w:t>
            </w:r>
            <w:r w:rsidR="00B7316A" w:rsidRPr="00E10881">
              <w:rPr>
                <w:sz w:val="18"/>
                <w:szCs w:val="18"/>
              </w:rPr>
              <w:t xml:space="preserve">pair(s) </w:t>
            </w:r>
            <w:r w:rsidRPr="00E10881">
              <w:rPr>
                <w:sz w:val="18"/>
                <w:szCs w:val="18"/>
              </w:rPr>
              <w:t>within Set A via exhaustive beam pair search (Option 1)</w:t>
            </w:r>
          </w:p>
        </w:tc>
        <w:tc>
          <w:tcPr>
            <w:tcW w:w="1418" w:type="dxa"/>
          </w:tcPr>
          <w:p w14:paraId="75FCE942" w14:textId="145A104E" w:rsidR="0087611A" w:rsidRPr="00E10881" w:rsidRDefault="00B7316A" w:rsidP="00121408">
            <w:pPr>
              <w:rPr>
                <w:sz w:val="18"/>
                <w:szCs w:val="18"/>
              </w:rPr>
            </w:pPr>
            <w:r w:rsidRPr="00E10881">
              <w:rPr>
                <w:sz w:val="18"/>
                <w:szCs w:val="18"/>
              </w:rPr>
              <w:t>Best Tx beam(s) within Set A via exhaustive beam search (Option 1)</w:t>
            </w:r>
            <w:r>
              <w:rPr>
                <w:sz w:val="18"/>
                <w:szCs w:val="18"/>
              </w:rPr>
              <w:t xml:space="preserve"> assuming best Rx beam</w:t>
            </w:r>
          </w:p>
        </w:tc>
        <w:tc>
          <w:tcPr>
            <w:tcW w:w="1559" w:type="dxa"/>
            <w:shd w:val="clear" w:color="auto" w:fill="auto"/>
          </w:tcPr>
          <w:p w14:paraId="0CD8F6E1" w14:textId="02DDD677" w:rsidR="0087611A" w:rsidRPr="00E10881" w:rsidRDefault="0087611A" w:rsidP="00121408">
            <w:pPr>
              <w:rPr>
                <w:sz w:val="18"/>
                <w:szCs w:val="18"/>
              </w:rPr>
            </w:pPr>
            <w:r w:rsidRPr="00E10881">
              <w:rPr>
                <w:sz w:val="18"/>
                <w:szCs w:val="18"/>
              </w:rPr>
              <w:t xml:space="preserve">Best beam </w:t>
            </w:r>
            <w:r w:rsidR="00B7316A">
              <w:rPr>
                <w:sz w:val="18"/>
                <w:szCs w:val="18"/>
              </w:rPr>
              <w:t xml:space="preserve">pair (s) </w:t>
            </w:r>
            <w:r w:rsidRPr="00E10881">
              <w:rPr>
                <w:sz w:val="18"/>
                <w:szCs w:val="18"/>
              </w:rPr>
              <w:t>within Set A via exhaustive beam pair search for T2 period (Option 1a)</w:t>
            </w:r>
          </w:p>
        </w:tc>
        <w:tc>
          <w:tcPr>
            <w:tcW w:w="1554" w:type="dxa"/>
          </w:tcPr>
          <w:p w14:paraId="7B703158" w14:textId="19F2A491" w:rsidR="0087611A" w:rsidRPr="00E10881" w:rsidRDefault="00B7316A" w:rsidP="00121408">
            <w:pPr>
              <w:rPr>
                <w:sz w:val="18"/>
                <w:szCs w:val="18"/>
              </w:rPr>
            </w:pPr>
            <w:r w:rsidRPr="00BD77D2">
              <w:rPr>
                <w:sz w:val="18"/>
                <w:szCs w:val="18"/>
              </w:rPr>
              <w:t xml:space="preserve">Best </w:t>
            </w:r>
            <w:r>
              <w:rPr>
                <w:sz w:val="18"/>
                <w:szCs w:val="18"/>
              </w:rPr>
              <w:t xml:space="preserve">Tx </w:t>
            </w:r>
            <w:r w:rsidRPr="00BD77D2">
              <w:rPr>
                <w:sz w:val="18"/>
                <w:szCs w:val="18"/>
              </w:rPr>
              <w:t>beam</w:t>
            </w:r>
            <w:r>
              <w:rPr>
                <w:sz w:val="18"/>
                <w:szCs w:val="18"/>
              </w:rPr>
              <w:t xml:space="preserve">(s) </w:t>
            </w:r>
            <w:r w:rsidRPr="00BD77D2">
              <w:rPr>
                <w:sz w:val="18"/>
                <w:szCs w:val="18"/>
              </w:rPr>
              <w:t xml:space="preserve">within Set A via exhaustive </w:t>
            </w:r>
            <w:r>
              <w:rPr>
                <w:sz w:val="18"/>
                <w:szCs w:val="18"/>
              </w:rPr>
              <w:t xml:space="preserve">Tx </w:t>
            </w:r>
            <w:r w:rsidRPr="00BD77D2">
              <w:rPr>
                <w:sz w:val="18"/>
                <w:szCs w:val="18"/>
              </w:rPr>
              <w:t>beam search for T2 period (Option 1a)</w:t>
            </w:r>
            <w:r>
              <w:rPr>
                <w:sz w:val="18"/>
                <w:szCs w:val="18"/>
              </w:rPr>
              <w:t xml:space="preserve"> assuming best Rx beam</w:t>
            </w:r>
          </w:p>
        </w:tc>
      </w:tr>
      <w:tr w:rsidR="00B7316A" w:rsidRPr="004371A6" w14:paraId="3315F93B" w14:textId="1A21F65B" w:rsidTr="00E10881">
        <w:tc>
          <w:tcPr>
            <w:tcW w:w="1555" w:type="dxa"/>
            <w:gridSpan w:val="2"/>
            <w:vMerge w:val="restart"/>
            <w:shd w:val="clear" w:color="auto" w:fill="auto"/>
          </w:tcPr>
          <w:p w14:paraId="2D0771F0" w14:textId="77777777" w:rsidR="0087611A" w:rsidRPr="00E10881" w:rsidRDefault="0087611A" w:rsidP="00121408">
            <w:pPr>
              <w:rPr>
                <w:b/>
                <w:bCs/>
                <w:sz w:val="18"/>
              </w:rPr>
            </w:pPr>
            <w:r w:rsidRPr="00E10881">
              <w:rPr>
                <w:b/>
                <w:bCs/>
                <w:sz w:val="18"/>
              </w:rPr>
              <w:lastRenderedPageBreak/>
              <w:t>AI/ML model</w:t>
            </w:r>
          </w:p>
          <w:p w14:paraId="11AAD3D7" w14:textId="77777777" w:rsidR="0087611A" w:rsidRPr="00E10881" w:rsidRDefault="0087611A" w:rsidP="00121408">
            <w:pPr>
              <w:rPr>
                <w:b/>
                <w:bCs/>
                <w:sz w:val="18"/>
              </w:rPr>
            </w:pPr>
            <w:r w:rsidRPr="00E10881">
              <w:rPr>
                <w:b/>
                <w:bCs/>
                <w:sz w:val="18"/>
              </w:rPr>
              <w:t>input/output</w:t>
            </w:r>
          </w:p>
        </w:tc>
        <w:tc>
          <w:tcPr>
            <w:tcW w:w="1417" w:type="dxa"/>
            <w:shd w:val="clear" w:color="auto" w:fill="auto"/>
          </w:tcPr>
          <w:p w14:paraId="618D95CD" w14:textId="77777777" w:rsidR="0087611A" w:rsidRPr="00E10881" w:rsidRDefault="0087611A" w:rsidP="00121408">
            <w:pPr>
              <w:rPr>
                <w:b/>
                <w:bCs/>
                <w:sz w:val="18"/>
              </w:rPr>
            </w:pPr>
            <w:r w:rsidRPr="00E10881">
              <w:rPr>
                <w:b/>
                <w:bCs/>
                <w:color w:val="000000"/>
                <w:sz w:val="18"/>
              </w:rPr>
              <w:t>Model input</w:t>
            </w:r>
          </w:p>
        </w:tc>
        <w:tc>
          <w:tcPr>
            <w:tcW w:w="1559" w:type="dxa"/>
            <w:shd w:val="clear" w:color="auto" w:fill="auto"/>
          </w:tcPr>
          <w:p w14:paraId="0FB8CA3E" w14:textId="77777777" w:rsidR="0087611A" w:rsidRPr="00E10881" w:rsidRDefault="0087611A" w:rsidP="00121408">
            <w:pPr>
              <w:rPr>
                <w:sz w:val="18"/>
                <w:szCs w:val="18"/>
              </w:rPr>
            </w:pPr>
            <w:r w:rsidRPr="00E10881">
              <w:rPr>
                <w:sz w:val="18"/>
                <w:szCs w:val="18"/>
              </w:rPr>
              <w:t>L1-RSRPs with proper tensor order</w:t>
            </w:r>
          </w:p>
        </w:tc>
        <w:tc>
          <w:tcPr>
            <w:tcW w:w="1418" w:type="dxa"/>
          </w:tcPr>
          <w:p w14:paraId="077BE200" w14:textId="499613A5" w:rsidR="0087611A" w:rsidRPr="00E10881" w:rsidRDefault="00B7316A" w:rsidP="00121408">
            <w:pPr>
              <w:rPr>
                <w:sz w:val="18"/>
                <w:szCs w:val="18"/>
              </w:rPr>
            </w:pPr>
            <w:r w:rsidRPr="00E10881">
              <w:rPr>
                <w:sz w:val="18"/>
                <w:szCs w:val="18"/>
              </w:rPr>
              <w:t>L1-RSRPs with proper tensor order</w:t>
            </w:r>
          </w:p>
        </w:tc>
        <w:tc>
          <w:tcPr>
            <w:tcW w:w="1559" w:type="dxa"/>
            <w:shd w:val="clear" w:color="auto" w:fill="auto"/>
          </w:tcPr>
          <w:p w14:paraId="3F336E29" w14:textId="028D72DB" w:rsidR="0087611A" w:rsidRPr="00E10881" w:rsidRDefault="0087611A" w:rsidP="00121408">
            <w:pPr>
              <w:rPr>
                <w:sz w:val="18"/>
                <w:szCs w:val="18"/>
              </w:rPr>
            </w:pPr>
            <w:r w:rsidRPr="00E10881">
              <w:rPr>
                <w:sz w:val="18"/>
                <w:szCs w:val="18"/>
              </w:rPr>
              <w:t>L1-RSRPs with proper tensor order of T1 period</w:t>
            </w:r>
          </w:p>
        </w:tc>
        <w:tc>
          <w:tcPr>
            <w:tcW w:w="1554" w:type="dxa"/>
          </w:tcPr>
          <w:p w14:paraId="23F4BE6D" w14:textId="40B7344D" w:rsidR="0087611A" w:rsidRPr="00E10881" w:rsidRDefault="00B7316A" w:rsidP="00121408">
            <w:pPr>
              <w:rPr>
                <w:sz w:val="18"/>
                <w:szCs w:val="18"/>
              </w:rPr>
            </w:pPr>
            <w:r w:rsidRPr="00E10881">
              <w:rPr>
                <w:sz w:val="18"/>
                <w:szCs w:val="18"/>
              </w:rPr>
              <w:t>L1-RSRPs with proper tensor order of T1 period</w:t>
            </w:r>
          </w:p>
        </w:tc>
      </w:tr>
      <w:tr w:rsidR="00B7316A" w:rsidRPr="004371A6" w14:paraId="426FAF54" w14:textId="7F3A2C5E" w:rsidTr="00E10881">
        <w:tc>
          <w:tcPr>
            <w:tcW w:w="1555" w:type="dxa"/>
            <w:gridSpan w:val="2"/>
            <w:vMerge/>
            <w:shd w:val="clear" w:color="auto" w:fill="auto"/>
          </w:tcPr>
          <w:p w14:paraId="6D071A35" w14:textId="77777777" w:rsidR="0087611A" w:rsidRPr="00E10881" w:rsidRDefault="0087611A" w:rsidP="00121408">
            <w:pPr>
              <w:rPr>
                <w:b/>
                <w:bCs/>
                <w:sz w:val="18"/>
              </w:rPr>
            </w:pPr>
          </w:p>
        </w:tc>
        <w:tc>
          <w:tcPr>
            <w:tcW w:w="1417" w:type="dxa"/>
            <w:shd w:val="clear" w:color="auto" w:fill="auto"/>
          </w:tcPr>
          <w:p w14:paraId="448551EC" w14:textId="77777777" w:rsidR="0087611A" w:rsidRPr="00E10881" w:rsidRDefault="0087611A" w:rsidP="00121408">
            <w:pPr>
              <w:rPr>
                <w:b/>
                <w:bCs/>
                <w:sz w:val="18"/>
              </w:rPr>
            </w:pPr>
            <w:r w:rsidRPr="00E10881">
              <w:rPr>
                <w:b/>
                <w:bCs/>
                <w:color w:val="000000"/>
                <w:sz w:val="18"/>
              </w:rPr>
              <w:t>Model output</w:t>
            </w:r>
          </w:p>
        </w:tc>
        <w:tc>
          <w:tcPr>
            <w:tcW w:w="1559" w:type="dxa"/>
            <w:shd w:val="clear" w:color="auto" w:fill="auto"/>
          </w:tcPr>
          <w:p w14:paraId="49A4AF83" w14:textId="77777777" w:rsidR="0087611A" w:rsidRPr="00E10881" w:rsidRDefault="0087611A" w:rsidP="00121408">
            <w:pPr>
              <w:rPr>
                <w:sz w:val="18"/>
                <w:szCs w:val="18"/>
              </w:rPr>
            </w:pPr>
            <w:r w:rsidRPr="00E10881">
              <w:rPr>
                <w:sz w:val="18"/>
                <w:szCs w:val="18"/>
              </w:rPr>
              <w:t>Top-K Tx-Rx beam pair(s) and corresponding K L1-RSRP(s)</w:t>
            </w:r>
          </w:p>
        </w:tc>
        <w:tc>
          <w:tcPr>
            <w:tcW w:w="1418" w:type="dxa"/>
          </w:tcPr>
          <w:p w14:paraId="4677FDF5" w14:textId="4D1DF6A6" w:rsidR="0087611A" w:rsidRPr="00E10881" w:rsidRDefault="00B7316A" w:rsidP="00121408">
            <w:pPr>
              <w:rPr>
                <w:sz w:val="18"/>
                <w:szCs w:val="18"/>
              </w:rPr>
            </w:pPr>
            <w:r w:rsidRPr="00BD77D2">
              <w:rPr>
                <w:sz w:val="18"/>
                <w:szCs w:val="18"/>
              </w:rPr>
              <w:t>Top-K Tx beam</w:t>
            </w:r>
            <w:r>
              <w:rPr>
                <w:sz w:val="18"/>
                <w:szCs w:val="18"/>
              </w:rPr>
              <w:t>(s)</w:t>
            </w:r>
            <w:r w:rsidRPr="00BD77D2">
              <w:rPr>
                <w:sz w:val="18"/>
                <w:szCs w:val="18"/>
              </w:rPr>
              <w:t xml:space="preserve"> and corresponding K L1-RSRP(s)</w:t>
            </w:r>
          </w:p>
        </w:tc>
        <w:tc>
          <w:tcPr>
            <w:tcW w:w="1559" w:type="dxa"/>
            <w:shd w:val="clear" w:color="auto" w:fill="auto"/>
          </w:tcPr>
          <w:p w14:paraId="4DEE1A31" w14:textId="088631A0" w:rsidR="0087611A" w:rsidRPr="00E10881" w:rsidRDefault="0087611A" w:rsidP="00121408">
            <w:pPr>
              <w:rPr>
                <w:sz w:val="18"/>
                <w:szCs w:val="18"/>
              </w:rPr>
            </w:pPr>
            <w:r w:rsidRPr="00E10881">
              <w:rPr>
                <w:sz w:val="18"/>
                <w:szCs w:val="18"/>
              </w:rPr>
              <w:t>Top-K Tx-Rx beam pair(s) and corresponding K L1-RSRP(s)</w:t>
            </w:r>
            <w:r w:rsidR="008C4694">
              <w:rPr>
                <w:sz w:val="18"/>
                <w:szCs w:val="18"/>
              </w:rPr>
              <w:t xml:space="preserve"> of T2 period</w:t>
            </w:r>
          </w:p>
        </w:tc>
        <w:tc>
          <w:tcPr>
            <w:tcW w:w="1554" w:type="dxa"/>
          </w:tcPr>
          <w:p w14:paraId="75C50B01" w14:textId="14AE3B96" w:rsidR="0087611A" w:rsidRPr="00E10881" w:rsidRDefault="00B7316A" w:rsidP="00121408">
            <w:pPr>
              <w:rPr>
                <w:sz w:val="18"/>
                <w:szCs w:val="18"/>
              </w:rPr>
            </w:pPr>
            <w:r w:rsidRPr="00BD77D2">
              <w:rPr>
                <w:sz w:val="18"/>
                <w:szCs w:val="18"/>
              </w:rPr>
              <w:t>Top-K Tx beam</w:t>
            </w:r>
            <w:r>
              <w:rPr>
                <w:sz w:val="18"/>
                <w:szCs w:val="18"/>
              </w:rPr>
              <w:t>(s)</w:t>
            </w:r>
            <w:r w:rsidRPr="00BD77D2">
              <w:rPr>
                <w:sz w:val="18"/>
                <w:szCs w:val="18"/>
              </w:rPr>
              <w:t xml:space="preserve"> and corresponding K L1-RSRP(s)</w:t>
            </w:r>
            <w:r w:rsidR="008C4694">
              <w:rPr>
                <w:sz w:val="18"/>
                <w:szCs w:val="18"/>
              </w:rPr>
              <w:t xml:space="preserve"> of T2 period</w:t>
            </w:r>
          </w:p>
        </w:tc>
      </w:tr>
      <w:tr w:rsidR="00B7316A" w:rsidRPr="004371A6" w14:paraId="56ABA950" w14:textId="2344251E" w:rsidTr="00E10881">
        <w:tc>
          <w:tcPr>
            <w:tcW w:w="1555" w:type="dxa"/>
            <w:gridSpan w:val="2"/>
            <w:vMerge w:val="restart"/>
            <w:shd w:val="clear" w:color="auto" w:fill="auto"/>
          </w:tcPr>
          <w:p w14:paraId="51A60813" w14:textId="77777777" w:rsidR="0087611A" w:rsidRPr="00E10881" w:rsidRDefault="0087611A" w:rsidP="00121408">
            <w:pPr>
              <w:rPr>
                <w:b/>
                <w:bCs/>
                <w:sz w:val="18"/>
              </w:rPr>
            </w:pPr>
            <w:r w:rsidRPr="00E10881">
              <w:rPr>
                <w:b/>
                <w:bCs/>
                <w:sz w:val="18"/>
              </w:rPr>
              <w:t>Data Size</w:t>
            </w:r>
          </w:p>
        </w:tc>
        <w:tc>
          <w:tcPr>
            <w:tcW w:w="1417" w:type="dxa"/>
            <w:shd w:val="clear" w:color="auto" w:fill="auto"/>
          </w:tcPr>
          <w:p w14:paraId="6990A395" w14:textId="77777777" w:rsidR="0087611A" w:rsidRPr="00E10881" w:rsidRDefault="0087611A" w:rsidP="00121408">
            <w:pPr>
              <w:rPr>
                <w:b/>
                <w:bCs/>
                <w:sz w:val="18"/>
              </w:rPr>
            </w:pPr>
            <w:r w:rsidRPr="00E10881">
              <w:rPr>
                <w:b/>
                <w:bCs/>
                <w:color w:val="000000"/>
                <w:sz w:val="18"/>
              </w:rPr>
              <w:t>Training</w:t>
            </w:r>
          </w:p>
        </w:tc>
        <w:tc>
          <w:tcPr>
            <w:tcW w:w="1559" w:type="dxa"/>
            <w:shd w:val="clear" w:color="auto" w:fill="auto"/>
          </w:tcPr>
          <w:p w14:paraId="6CE06D6F" w14:textId="77777777"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40k</w:t>
            </w:r>
          </w:p>
        </w:tc>
        <w:tc>
          <w:tcPr>
            <w:tcW w:w="1418" w:type="dxa"/>
          </w:tcPr>
          <w:p w14:paraId="06A3CD17" w14:textId="79472261" w:rsidR="0087611A" w:rsidRPr="00E10881" w:rsidRDefault="008C4694" w:rsidP="00121408">
            <w:pPr>
              <w:rPr>
                <w:rFonts w:eastAsiaTheme="minorEastAsia"/>
                <w:sz w:val="18"/>
                <w:szCs w:val="18"/>
                <w:lang w:eastAsia="zh-CN"/>
              </w:rPr>
            </w:pPr>
            <w:r>
              <w:rPr>
                <w:rFonts w:eastAsiaTheme="minorEastAsia"/>
                <w:sz w:val="18"/>
                <w:szCs w:val="18"/>
                <w:lang w:eastAsia="zh-CN"/>
              </w:rPr>
              <w:t>40k</w:t>
            </w:r>
          </w:p>
        </w:tc>
        <w:tc>
          <w:tcPr>
            <w:tcW w:w="1559" w:type="dxa"/>
            <w:shd w:val="clear" w:color="auto" w:fill="auto"/>
          </w:tcPr>
          <w:p w14:paraId="78D32126" w14:textId="045687C9"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100k</w:t>
            </w:r>
          </w:p>
        </w:tc>
        <w:tc>
          <w:tcPr>
            <w:tcW w:w="1554" w:type="dxa"/>
          </w:tcPr>
          <w:p w14:paraId="0850BE34" w14:textId="09EE8FEA" w:rsidR="0087611A" w:rsidRPr="00E10881" w:rsidRDefault="008C4694" w:rsidP="00121408">
            <w:pPr>
              <w:rPr>
                <w:rFonts w:eastAsiaTheme="minorEastAsia"/>
                <w:sz w:val="18"/>
                <w:szCs w:val="18"/>
                <w:lang w:eastAsia="zh-CN"/>
              </w:rPr>
            </w:pPr>
            <w:r>
              <w:rPr>
                <w:rFonts w:eastAsiaTheme="minorEastAsia"/>
                <w:sz w:val="18"/>
                <w:szCs w:val="18"/>
                <w:lang w:eastAsia="zh-CN"/>
              </w:rPr>
              <w:t>100k</w:t>
            </w:r>
          </w:p>
        </w:tc>
      </w:tr>
      <w:tr w:rsidR="00B7316A" w:rsidRPr="004371A6" w14:paraId="2C73836A" w14:textId="1C9D7D40" w:rsidTr="00E10881">
        <w:tc>
          <w:tcPr>
            <w:tcW w:w="1555" w:type="dxa"/>
            <w:gridSpan w:val="2"/>
            <w:vMerge/>
            <w:shd w:val="clear" w:color="auto" w:fill="auto"/>
          </w:tcPr>
          <w:p w14:paraId="128B3B4E" w14:textId="77777777" w:rsidR="0087611A" w:rsidRPr="00E10881" w:rsidRDefault="0087611A" w:rsidP="00121408">
            <w:pPr>
              <w:rPr>
                <w:b/>
                <w:bCs/>
                <w:sz w:val="18"/>
              </w:rPr>
            </w:pPr>
          </w:p>
        </w:tc>
        <w:tc>
          <w:tcPr>
            <w:tcW w:w="1417" w:type="dxa"/>
            <w:shd w:val="clear" w:color="auto" w:fill="auto"/>
          </w:tcPr>
          <w:p w14:paraId="026EDFA1" w14:textId="77777777" w:rsidR="0087611A" w:rsidRPr="00E10881" w:rsidRDefault="0087611A" w:rsidP="00121408">
            <w:pPr>
              <w:rPr>
                <w:b/>
                <w:bCs/>
                <w:sz w:val="18"/>
              </w:rPr>
            </w:pPr>
            <w:r w:rsidRPr="00E10881">
              <w:rPr>
                <w:b/>
                <w:bCs/>
                <w:color w:val="000000"/>
                <w:sz w:val="18"/>
              </w:rPr>
              <w:t>Testing</w:t>
            </w:r>
          </w:p>
        </w:tc>
        <w:tc>
          <w:tcPr>
            <w:tcW w:w="1559" w:type="dxa"/>
            <w:shd w:val="clear" w:color="auto" w:fill="auto"/>
          </w:tcPr>
          <w:p w14:paraId="7285D11E" w14:textId="77777777"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2k</w:t>
            </w:r>
          </w:p>
        </w:tc>
        <w:tc>
          <w:tcPr>
            <w:tcW w:w="1418" w:type="dxa"/>
          </w:tcPr>
          <w:p w14:paraId="6D88A288" w14:textId="230F72E7" w:rsidR="0087611A" w:rsidRPr="00E10881" w:rsidRDefault="008C4694" w:rsidP="00121408">
            <w:pPr>
              <w:rPr>
                <w:rFonts w:eastAsiaTheme="minorEastAsia"/>
                <w:sz w:val="18"/>
                <w:szCs w:val="18"/>
                <w:lang w:eastAsia="zh-CN"/>
              </w:rPr>
            </w:pPr>
            <w:r>
              <w:rPr>
                <w:rFonts w:eastAsiaTheme="minorEastAsia"/>
                <w:sz w:val="18"/>
                <w:szCs w:val="18"/>
                <w:lang w:eastAsia="zh-CN"/>
              </w:rPr>
              <w:t>2k</w:t>
            </w:r>
          </w:p>
        </w:tc>
        <w:tc>
          <w:tcPr>
            <w:tcW w:w="1559" w:type="dxa"/>
            <w:shd w:val="clear" w:color="auto" w:fill="auto"/>
          </w:tcPr>
          <w:p w14:paraId="12B45D7F" w14:textId="54FF9F21"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5k</w:t>
            </w:r>
          </w:p>
        </w:tc>
        <w:tc>
          <w:tcPr>
            <w:tcW w:w="1554" w:type="dxa"/>
          </w:tcPr>
          <w:p w14:paraId="60DAC81B" w14:textId="3258805B" w:rsidR="0087611A" w:rsidRPr="00E10881" w:rsidRDefault="008C4694" w:rsidP="00121408">
            <w:pPr>
              <w:rPr>
                <w:rFonts w:eastAsiaTheme="minorEastAsia"/>
                <w:sz w:val="18"/>
                <w:szCs w:val="18"/>
                <w:lang w:eastAsia="zh-CN"/>
              </w:rPr>
            </w:pPr>
            <w:r>
              <w:rPr>
                <w:rFonts w:eastAsiaTheme="minorEastAsia"/>
                <w:sz w:val="18"/>
                <w:szCs w:val="18"/>
                <w:lang w:eastAsia="zh-CN"/>
              </w:rPr>
              <w:t>5k</w:t>
            </w:r>
          </w:p>
        </w:tc>
      </w:tr>
      <w:tr w:rsidR="00B7316A" w:rsidRPr="004371A6" w14:paraId="5302D7D9" w14:textId="443B9511" w:rsidTr="00E10881">
        <w:tc>
          <w:tcPr>
            <w:tcW w:w="1555" w:type="dxa"/>
            <w:gridSpan w:val="2"/>
            <w:vMerge w:val="restart"/>
            <w:shd w:val="clear" w:color="auto" w:fill="auto"/>
          </w:tcPr>
          <w:p w14:paraId="66854EC6" w14:textId="77777777" w:rsidR="0087611A" w:rsidRPr="00E10881" w:rsidRDefault="0087611A" w:rsidP="00121408">
            <w:pPr>
              <w:rPr>
                <w:b/>
                <w:bCs/>
                <w:sz w:val="18"/>
              </w:rPr>
            </w:pPr>
            <w:r w:rsidRPr="00E10881">
              <w:rPr>
                <w:b/>
                <w:bCs/>
                <w:sz w:val="18"/>
              </w:rPr>
              <w:t>AI/ML model</w:t>
            </w:r>
          </w:p>
        </w:tc>
        <w:tc>
          <w:tcPr>
            <w:tcW w:w="1417" w:type="dxa"/>
            <w:shd w:val="clear" w:color="auto" w:fill="auto"/>
          </w:tcPr>
          <w:p w14:paraId="232BF6E5" w14:textId="77777777" w:rsidR="0087611A" w:rsidRPr="00E10881" w:rsidRDefault="0087611A" w:rsidP="00121408">
            <w:pPr>
              <w:rPr>
                <w:b/>
                <w:bCs/>
                <w:sz w:val="18"/>
              </w:rPr>
            </w:pPr>
            <w:r w:rsidRPr="00E10881">
              <w:rPr>
                <w:b/>
                <w:bCs/>
                <w:color w:val="000000"/>
                <w:sz w:val="18"/>
              </w:rPr>
              <w:t>[Short model description]</w:t>
            </w:r>
          </w:p>
        </w:tc>
        <w:tc>
          <w:tcPr>
            <w:tcW w:w="1559" w:type="dxa"/>
            <w:shd w:val="clear" w:color="auto" w:fill="auto"/>
          </w:tcPr>
          <w:p w14:paraId="68AB776C" w14:textId="77777777" w:rsidR="0087611A" w:rsidRPr="00E10881" w:rsidRDefault="0087611A" w:rsidP="00121408">
            <w:pPr>
              <w:rPr>
                <w:sz w:val="18"/>
                <w:szCs w:val="18"/>
              </w:rPr>
            </w:pPr>
            <w:r w:rsidRPr="00E10881">
              <w:rPr>
                <w:sz w:val="18"/>
                <w:szCs w:val="18"/>
              </w:rPr>
              <w:t>DNN</w:t>
            </w:r>
          </w:p>
        </w:tc>
        <w:tc>
          <w:tcPr>
            <w:tcW w:w="1418" w:type="dxa"/>
          </w:tcPr>
          <w:p w14:paraId="2601FEA6" w14:textId="3AD90C22" w:rsidR="0087611A" w:rsidRPr="00E10881" w:rsidRDefault="008C4694" w:rsidP="00121408">
            <w:pPr>
              <w:rPr>
                <w:sz w:val="18"/>
                <w:szCs w:val="18"/>
              </w:rPr>
            </w:pPr>
            <w:r w:rsidRPr="00BD77D2">
              <w:rPr>
                <w:sz w:val="18"/>
                <w:szCs w:val="18"/>
              </w:rPr>
              <w:t>DNN</w:t>
            </w:r>
          </w:p>
        </w:tc>
        <w:tc>
          <w:tcPr>
            <w:tcW w:w="1559" w:type="dxa"/>
            <w:shd w:val="clear" w:color="auto" w:fill="auto"/>
          </w:tcPr>
          <w:p w14:paraId="151147F9" w14:textId="2DD02AAD" w:rsidR="0087611A" w:rsidRPr="00E10881" w:rsidRDefault="0087611A" w:rsidP="00121408">
            <w:pPr>
              <w:rPr>
                <w:sz w:val="18"/>
                <w:szCs w:val="18"/>
              </w:rPr>
            </w:pPr>
            <w:r w:rsidRPr="00E10881">
              <w:rPr>
                <w:sz w:val="18"/>
                <w:szCs w:val="18"/>
              </w:rPr>
              <w:t>LSTM + DNN</w:t>
            </w:r>
          </w:p>
        </w:tc>
        <w:tc>
          <w:tcPr>
            <w:tcW w:w="1554" w:type="dxa"/>
          </w:tcPr>
          <w:p w14:paraId="3CD27E2C" w14:textId="5D4DFA6B" w:rsidR="0087611A" w:rsidRPr="00E10881" w:rsidRDefault="008C4694" w:rsidP="00121408">
            <w:pPr>
              <w:rPr>
                <w:sz w:val="18"/>
                <w:szCs w:val="18"/>
              </w:rPr>
            </w:pPr>
            <w:r w:rsidRPr="00BD77D2">
              <w:rPr>
                <w:sz w:val="18"/>
                <w:szCs w:val="18"/>
              </w:rPr>
              <w:t>LSTM + DNN</w:t>
            </w:r>
          </w:p>
        </w:tc>
      </w:tr>
      <w:tr w:rsidR="00B7316A" w:rsidRPr="004371A6" w14:paraId="43E82648" w14:textId="723F4562" w:rsidTr="00E10881">
        <w:tc>
          <w:tcPr>
            <w:tcW w:w="1555" w:type="dxa"/>
            <w:gridSpan w:val="2"/>
            <w:vMerge/>
            <w:shd w:val="clear" w:color="auto" w:fill="auto"/>
          </w:tcPr>
          <w:p w14:paraId="2F1F891C" w14:textId="77777777" w:rsidR="0087611A" w:rsidRPr="00E10881" w:rsidRDefault="0087611A" w:rsidP="00121408">
            <w:pPr>
              <w:rPr>
                <w:b/>
                <w:bCs/>
                <w:sz w:val="18"/>
              </w:rPr>
            </w:pPr>
          </w:p>
        </w:tc>
        <w:tc>
          <w:tcPr>
            <w:tcW w:w="1417" w:type="dxa"/>
            <w:shd w:val="clear" w:color="auto" w:fill="auto"/>
          </w:tcPr>
          <w:p w14:paraId="67DBB283" w14:textId="77777777" w:rsidR="0087611A" w:rsidRPr="00E10881" w:rsidRDefault="0087611A" w:rsidP="00121408">
            <w:pPr>
              <w:rPr>
                <w:b/>
                <w:bCs/>
                <w:sz w:val="18"/>
              </w:rPr>
            </w:pPr>
            <w:r w:rsidRPr="00E10881">
              <w:rPr>
                <w:b/>
                <w:bCs/>
                <w:sz w:val="18"/>
              </w:rPr>
              <w:t>Model com</w:t>
            </w:r>
            <w:r w:rsidRPr="00E10881">
              <w:rPr>
                <w:b/>
                <w:bCs/>
                <w:color w:val="000000"/>
                <w:sz w:val="18"/>
              </w:rPr>
              <w:t>plexity</w:t>
            </w:r>
          </w:p>
        </w:tc>
        <w:tc>
          <w:tcPr>
            <w:tcW w:w="1559" w:type="dxa"/>
            <w:shd w:val="clear" w:color="auto" w:fill="auto"/>
          </w:tcPr>
          <w:p w14:paraId="725C4665" w14:textId="369999E5"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0</w:t>
            </w:r>
            <w:r w:rsidR="006461FE" w:rsidRPr="006461FE">
              <w:rPr>
                <w:rFonts w:eastAsiaTheme="minorEastAsia"/>
                <w:sz w:val="18"/>
                <w:szCs w:val="18"/>
                <w:lang w:eastAsia="zh-CN"/>
              </w:rPr>
              <w:t>.07</w:t>
            </w:r>
            <w:r w:rsidRPr="00E10881">
              <w:rPr>
                <w:rFonts w:eastAsiaTheme="minorEastAsia"/>
                <w:sz w:val="18"/>
                <w:szCs w:val="18"/>
                <w:lang w:eastAsia="zh-CN"/>
              </w:rPr>
              <w:t xml:space="preserve">M trainable parameters </w:t>
            </w:r>
          </w:p>
        </w:tc>
        <w:tc>
          <w:tcPr>
            <w:tcW w:w="1418" w:type="dxa"/>
          </w:tcPr>
          <w:p w14:paraId="604BE1B6" w14:textId="1C1638B7" w:rsidR="0087611A" w:rsidRPr="00E10881" w:rsidRDefault="006461FE" w:rsidP="00121408">
            <w:pPr>
              <w:rPr>
                <w:rFonts w:eastAsiaTheme="minorEastAsia"/>
                <w:sz w:val="18"/>
                <w:szCs w:val="18"/>
                <w:lang w:eastAsia="zh-CN"/>
              </w:rPr>
            </w:pPr>
            <w:r w:rsidRPr="00E10881">
              <w:rPr>
                <w:rFonts w:eastAsia="宋体"/>
                <w:sz w:val="18"/>
                <w:szCs w:val="18"/>
                <w:lang w:eastAsia="zh-CN"/>
              </w:rPr>
              <w:t xml:space="preserve">0.05M </w:t>
            </w:r>
            <w:r w:rsidRPr="006461FE">
              <w:rPr>
                <w:rFonts w:eastAsiaTheme="minorEastAsia"/>
                <w:sz w:val="18"/>
                <w:szCs w:val="18"/>
                <w:lang w:eastAsia="zh-CN"/>
              </w:rPr>
              <w:t>trainable parameters</w:t>
            </w:r>
          </w:p>
        </w:tc>
        <w:tc>
          <w:tcPr>
            <w:tcW w:w="1559" w:type="dxa"/>
            <w:shd w:val="clear" w:color="auto" w:fill="auto"/>
          </w:tcPr>
          <w:p w14:paraId="590585BA" w14:textId="3592EAF1"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1.74M trainable parameters</w:t>
            </w:r>
          </w:p>
        </w:tc>
        <w:tc>
          <w:tcPr>
            <w:tcW w:w="1554" w:type="dxa"/>
          </w:tcPr>
          <w:p w14:paraId="0055B3EC" w14:textId="73FD9BFD" w:rsidR="0087611A" w:rsidRPr="00E10881" w:rsidRDefault="006461FE" w:rsidP="00121408">
            <w:pPr>
              <w:rPr>
                <w:rFonts w:eastAsiaTheme="minorEastAsia"/>
                <w:sz w:val="18"/>
                <w:szCs w:val="18"/>
                <w:lang w:eastAsia="zh-CN"/>
              </w:rPr>
            </w:pPr>
            <w:r w:rsidRPr="00E10881">
              <w:rPr>
                <w:rFonts w:eastAsia="宋体"/>
                <w:sz w:val="18"/>
                <w:szCs w:val="18"/>
              </w:rPr>
              <w:t>1.62</w:t>
            </w:r>
            <w:r w:rsidRPr="00E10881">
              <w:rPr>
                <w:rFonts w:eastAsia="宋体"/>
                <w:sz w:val="18"/>
                <w:szCs w:val="18"/>
                <w:lang w:eastAsia="zh-CN"/>
              </w:rPr>
              <w:t xml:space="preserve">M </w:t>
            </w:r>
            <w:r w:rsidRPr="006461FE">
              <w:rPr>
                <w:rFonts w:eastAsiaTheme="minorEastAsia"/>
                <w:sz w:val="18"/>
                <w:szCs w:val="18"/>
                <w:lang w:eastAsia="zh-CN"/>
              </w:rPr>
              <w:t>trainable parameters</w:t>
            </w:r>
          </w:p>
        </w:tc>
      </w:tr>
      <w:tr w:rsidR="00B7316A" w:rsidRPr="004371A6" w14:paraId="13C9ED69" w14:textId="72E406D3" w:rsidTr="00E10881">
        <w:tc>
          <w:tcPr>
            <w:tcW w:w="1555" w:type="dxa"/>
            <w:gridSpan w:val="2"/>
            <w:vMerge/>
            <w:shd w:val="clear" w:color="auto" w:fill="auto"/>
          </w:tcPr>
          <w:p w14:paraId="3C117FB5" w14:textId="77777777" w:rsidR="0087611A" w:rsidRPr="00E10881" w:rsidRDefault="0087611A" w:rsidP="00121408">
            <w:pPr>
              <w:rPr>
                <w:b/>
                <w:bCs/>
                <w:sz w:val="18"/>
              </w:rPr>
            </w:pPr>
          </w:p>
        </w:tc>
        <w:tc>
          <w:tcPr>
            <w:tcW w:w="1417" w:type="dxa"/>
            <w:shd w:val="clear" w:color="auto" w:fill="auto"/>
          </w:tcPr>
          <w:p w14:paraId="065D1DA5" w14:textId="77777777" w:rsidR="0087611A" w:rsidRPr="00E10881" w:rsidRDefault="0087611A" w:rsidP="00121408">
            <w:pPr>
              <w:rPr>
                <w:b/>
                <w:bCs/>
                <w:sz w:val="18"/>
              </w:rPr>
            </w:pPr>
            <w:r w:rsidRPr="00E10881">
              <w:rPr>
                <w:b/>
                <w:bCs/>
                <w:color w:val="000000"/>
                <w:sz w:val="18"/>
              </w:rPr>
              <w:t>Computational complexity</w:t>
            </w:r>
          </w:p>
        </w:tc>
        <w:tc>
          <w:tcPr>
            <w:tcW w:w="1559" w:type="dxa"/>
            <w:shd w:val="clear" w:color="auto" w:fill="auto"/>
          </w:tcPr>
          <w:p w14:paraId="3D470315" w14:textId="3DB1B82A" w:rsidR="0087611A" w:rsidRPr="00E10881" w:rsidRDefault="0087611A" w:rsidP="00121408">
            <w:pPr>
              <w:rPr>
                <w:sz w:val="18"/>
                <w:szCs w:val="18"/>
              </w:rPr>
            </w:pPr>
            <w:r w:rsidRPr="00E10881">
              <w:rPr>
                <w:rFonts w:eastAsiaTheme="minorEastAsia"/>
                <w:sz w:val="18"/>
                <w:szCs w:val="18"/>
                <w:lang w:eastAsia="zh-CN"/>
              </w:rPr>
              <w:t>0.22M FLOPs</w:t>
            </w:r>
          </w:p>
        </w:tc>
        <w:tc>
          <w:tcPr>
            <w:tcW w:w="1418" w:type="dxa"/>
          </w:tcPr>
          <w:p w14:paraId="6F4B7AF0" w14:textId="299839A5" w:rsidR="0087611A" w:rsidRPr="00E10881" w:rsidRDefault="006461FE" w:rsidP="00121408">
            <w:pPr>
              <w:rPr>
                <w:rFonts w:eastAsiaTheme="minorEastAsia"/>
                <w:sz w:val="18"/>
                <w:szCs w:val="18"/>
                <w:lang w:eastAsia="zh-CN"/>
              </w:rPr>
            </w:pPr>
            <w:r w:rsidRPr="00E10881">
              <w:rPr>
                <w:rFonts w:eastAsia="宋体"/>
                <w:sz w:val="18"/>
                <w:szCs w:val="18"/>
              </w:rPr>
              <w:t>0.10</w:t>
            </w:r>
            <w:r w:rsidR="00FE2CF3">
              <w:rPr>
                <w:rFonts w:eastAsia="宋体"/>
                <w:sz w:val="18"/>
                <w:szCs w:val="18"/>
              </w:rPr>
              <w:t>M</w:t>
            </w:r>
            <w:r w:rsidRPr="00E10881">
              <w:rPr>
                <w:rFonts w:eastAsia="宋体"/>
                <w:sz w:val="18"/>
                <w:szCs w:val="18"/>
              </w:rPr>
              <w:t xml:space="preserve"> </w:t>
            </w:r>
            <w:r w:rsidRPr="006461FE">
              <w:rPr>
                <w:rFonts w:eastAsiaTheme="minorEastAsia"/>
                <w:sz w:val="18"/>
                <w:szCs w:val="18"/>
                <w:lang w:eastAsia="zh-CN"/>
              </w:rPr>
              <w:t>FLOPs</w:t>
            </w:r>
          </w:p>
        </w:tc>
        <w:tc>
          <w:tcPr>
            <w:tcW w:w="1559" w:type="dxa"/>
            <w:shd w:val="clear" w:color="auto" w:fill="auto"/>
          </w:tcPr>
          <w:p w14:paraId="684E02AF" w14:textId="65F2F228"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5.05M FLOPs</w:t>
            </w:r>
          </w:p>
        </w:tc>
        <w:tc>
          <w:tcPr>
            <w:tcW w:w="1554" w:type="dxa"/>
          </w:tcPr>
          <w:p w14:paraId="30E6BF4C" w14:textId="06E0C685" w:rsidR="0087611A" w:rsidRPr="00E10881" w:rsidRDefault="006461FE" w:rsidP="00121408">
            <w:pPr>
              <w:rPr>
                <w:rFonts w:eastAsiaTheme="minorEastAsia"/>
                <w:sz w:val="18"/>
                <w:szCs w:val="18"/>
                <w:lang w:eastAsia="zh-CN"/>
              </w:rPr>
            </w:pPr>
            <w:r w:rsidRPr="00E10881">
              <w:rPr>
                <w:rFonts w:eastAsia="宋体"/>
                <w:sz w:val="18"/>
                <w:szCs w:val="18"/>
              </w:rPr>
              <w:t xml:space="preserve">4.80M </w:t>
            </w:r>
            <w:r w:rsidRPr="006461FE">
              <w:rPr>
                <w:rFonts w:eastAsiaTheme="minorEastAsia"/>
                <w:sz w:val="18"/>
                <w:szCs w:val="18"/>
                <w:lang w:eastAsia="zh-CN"/>
              </w:rPr>
              <w:t>FLOPs</w:t>
            </w:r>
          </w:p>
        </w:tc>
      </w:tr>
      <w:tr w:rsidR="00B7316A" w:rsidRPr="004371A6" w14:paraId="45E72E10" w14:textId="1F458507" w:rsidTr="00E10881">
        <w:tc>
          <w:tcPr>
            <w:tcW w:w="704" w:type="dxa"/>
            <w:vMerge w:val="restart"/>
            <w:shd w:val="clear" w:color="auto" w:fill="auto"/>
          </w:tcPr>
          <w:p w14:paraId="44A595F5" w14:textId="77777777" w:rsidR="0087611A" w:rsidRPr="00E10881" w:rsidRDefault="0087611A" w:rsidP="00121408">
            <w:pPr>
              <w:jc w:val="center"/>
              <w:rPr>
                <w:b/>
                <w:bCs/>
                <w:color w:val="000000"/>
                <w:sz w:val="18"/>
              </w:rPr>
            </w:pPr>
            <w:r w:rsidRPr="00E10881">
              <w:rPr>
                <w:b/>
                <w:bCs/>
                <w:color w:val="000000"/>
                <w:sz w:val="18"/>
              </w:rPr>
              <w:t>Evaluation results</w:t>
            </w:r>
          </w:p>
          <w:p w14:paraId="1F76B66A" w14:textId="77777777" w:rsidR="0087611A" w:rsidRPr="00E10881" w:rsidRDefault="0087611A" w:rsidP="00121408">
            <w:pPr>
              <w:rPr>
                <w:b/>
                <w:bCs/>
                <w:sz w:val="18"/>
              </w:rPr>
            </w:pPr>
            <w:r w:rsidRPr="00E10881">
              <w:rPr>
                <w:b/>
                <w:bCs/>
                <w:sz w:val="18"/>
              </w:rPr>
              <w:t>[With AI/ML / baseline]</w:t>
            </w:r>
          </w:p>
        </w:tc>
        <w:tc>
          <w:tcPr>
            <w:tcW w:w="851" w:type="dxa"/>
            <w:vMerge w:val="restart"/>
            <w:shd w:val="clear" w:color="auto" w:fill="auto"/>
          </w:tcPr>
          <w:p w14:paraId="2840D541" w14:textId="77777777" w:rsidR="0087611A" w:rsidRPr="00E10881" w:rsidRDefault="0087611A" w:rsidP="00121408">
            <w:pPr>
              <w:rPr>
                <w:b/>
                <w:bCs/>
                <w:sz w:val="18"/>
              </w:rPr>
            </w:pPr>
            <w:r w:rsidRPr="00E10881">
              <w:rPr>
                <w:b/>
                <w:bCs/>
                <w:color w:val="000000"/>
                <w:sz w:val="18"/>
              </w:rPr>
              <w:t>[Beam prediction accuracy (%)]</w:t>
            </w:r>
          </w:p>
        </w:tc>
        <w:tc>
          <w:tcPr>
            <w:tcW w:w="1417" w:type="dxa"/>
            <w:shd w:val="clear" w:color="auto" w:fill="auto"/>
          </w:tcPr>
          <w:p w14:paraId="5A41E2CC" w14:textId="77777777" w:rsidR="0087611A" w:rsidRPr="00E10881" w:rsidRDefault="0087611A" w:rsidP="00121408">
            <w:pPr>
              <w:rPr>
                <w:b/>
                <w:bCs/>
                <w:sz w:val="18"/>
              </w:rPr>
            </w:pPr>
            <w:r w:rsidRPr="00E10881">
              <w:rPr>
                <w:b/>
                <w:bCs/>
                <w:color w:val="000000"/>
                <w:sz w:val="18"/>
              </w:rPr>
              <w:t>[KPI A]</w:t>
            </w:r>
          </w:p>
        </w:tc>
        <w:tc>
          <w:tcPr>
            <w:tcW w:w="1559" w:type="dxa"/>
            <w:shd w:val="clear" w:color="auto" w:fill="auto"/>
          </w:tcPr>
          <w:p w14:paraId="2CA69130" w14:textId="77777777" w:rsidR="0087611A" w:rsidRPr="00E10881" w:rsidRDefault="0087611A" w:rsidP="00121408">
            <w:pPr>
              <w:rPr>
                <w:b/>
                <w:sz w:val="18"/>
                <w:szCs w:val="18"/>
              </w:rPr>
            </w:pPr>
            <w:r w:rsidRPr="00E10881">
              <w:rPr>
                <w:b/>
                <w:sz w:val="18"/>
                <w:szCs w:val="18"/>
              </w:rPr>
              <w:t>KPI: Top-K/1</w:t>
            </w:r>
          </w:p>
          <w:p w14:paraId="0D1CB98E" w14:textId="77777777" w:rsidR="0087611A" w:rsidRPr="00E10881" w:rsidRDefault="0087611A" w:rsidP="00121408">
            <w:pPr>
              <w:rPr>
                <w:sz w:val="18"/>
                <w:szCs w:val="18"/>
              </w:rPr>
            </w:pPr>
            <w:r w:rsidRPr="00E10881">
              <w:rPr>
                <w:sz w:val="18"/>
                <w:szCs w:val="18"/>
              </w:rPr>
              <w:t>79.15% Top-1/1</w:t>
            </w:r>
          </w:p>
          <w:p w14:paraId="22072B45" w14:textId="77777777" w:rsidR="0087611A" w:rsidRPr="00E10881" w:rsidRDefault="0087611A" w:rsidP="00121408">
            <w:pPr>
              <w:rPr>
                <w:sz w:val="18"/>
                <w:szCs w:val="18"/>
              </w:rPr>
            </w:pPr>
            <w:r w:rsidRPr="00E10881">
              <w:rPr>
                <w:sz w:val="18"/>
                <w:szCs w:val="18"/>
              </w:rPr>
              <w:t>92.45% Top-2/1</w:t>
            </w:r>
          </w:p>
          <w:p w14:paraId="0813AFC4" w14:textId="77777777" w:rsidR="0087611A" w:rsidRPr="00E10881" w:rsidRDefault="0087611A" w:rsidP="00121408">
            <w:pPr>
              <w:rPr>
                <w:sz w:val="18"/>
                <w:szCs w:val="18"/>
              </w:rPr>
            </w:pPr>
            <w:r w:rsidRPr="00E10881">
              <w:rPr>
                <w:sz w:val="18"/>
                <w:szCs w:val="18"/>
              </w:rPr>
              <w:t>95.90% Top-3/1</w:t>
            </w:r>
          </w:p>
          <w:p w14:paraId="764AA06E" w14:textId="77777777" w:rsidR="0087611A" w:rsidRPr="00E10881" w:rsidRDefault="0087611A" w:rsidP="00121408">
            <w:pPr>
              <w:rPr>
                <w:sz w:val="18"/>
                <w:szCs w:val="18"/>
              </w:rPr>
            </w:pPr>
            <w:r w:rsidRPr="00E10881">
              <w:rPr>
                <w:sz w:val="18"/>
                <w:szCs w:val="18"/>
              </w:rPr>
              <w:t>97.95% Top-4/1</w:t>
            </w:r>
          </w:p>
        </w:tc>
        <w:tc>
          <w:tcPr>
            <w:tcW w:w="1418" w:type="dxa"/>
          </w:tcPr>
          <w:p w14:paraId="0DD5AC4C" w14:textId="77777777" w:rsidR="008C4694" w:rsidRPr="00E10881" w:rsidRDefault="008C4694" w:rsidP="008C4694">
            <w:pPr>
              <w:rPr>
                <w:b/>
                <w:sz w:val="18"/>
                <w:szCs w:val="18"/>
              </w:rPr>
            </w:pPr>
            <w:r w:rsidRPr="00E10881">
              <w:rPr>
                <w:b/>
                <w:sz w:val="18"/>
                <w:szCs w:val="18"/>
              </w:rPr>
              <w:t>KPI: Top-K/1</w:t>
            </w:r>
          </w:p>
          <w:p w14:paraId="593F8F43" w14:textId="36119376" w:rsidR="008C4694" w:rsidRPr="008C4694" w:rsidRDefault="008C4694" w:rsidP="008C4694">
            <w:pPr>
              <w:rPr>
                <w:sz w:val="18"/>
                <w:szCs w:val="18"/>
              </w:rPr>
            </w:pPr>
            <w:r w:rsidRPr="00E10881">
              <w:rPr>
                <w:sz w:val="18"/>
                <w:szCs w:val="18"/>
                <w:lang w:eastAsia="zh-CN"/>
              </w:rPr>
              <w:t>92.6%</w:t>
            </w:r>
            <w:r w:rsidRPr="008C4694">
              <w:rPr>
                <w:sz w:val="18"/>
                <w:szCs w:val="18"/>
              </w:rPr>
              <w:t xml:space="preserve"> Top-1/1</w:t>
            </w:r>
          </w:p>
          <w:p w14:paraId="7667EB42" w14:textId="61C09224" w:rsidR="008C4694" w:rsidRPr="008C4694" w:rsidRDefault="008C4694" w:rsidP="008C4694">
            <w:pPr>
              <w:rPr>
                <w:sz w:val="18"/>
                <w:szCs w:val="18"/>
              </w:rPr>
            </w:pPr>
            <w:r w:rsidRPr="00E10881">
              <w:rPr>
                <w:sz w:val="18"/>
                <w:szCs w:val="18"/>
                <w:lang w:eastAsia="zh-CN"/>
              </w:rPr>
              <w:t xml:space="preserve">98.6% </w:t>
            </w:r>
            <w:r w:rsidRPr="008C4694">
              <w:rPr>
                <w:sz w:val="18"/>
                <w:szCs w:val="18"/>
              </w:rPr>
              <w:t>Top-2/1</w:t>
            </w:r>
          </w:p>
          <w:p w14:paraId="0BB92EBA" w14:textId="03953F64" w:rsidR="008C4694" w:rsidRPr="008C4694" w:rsidRDefault="008C4694" w:rsidP="008C4694">
            <w:pPr>
              <w:rPr>
                <w:sz w:val="18"/>
                <w:szCs w:val="18"/>
              </w:rPr>
            </w:pPr>
            <w:r w:rsidRPr="00E10881">
              <w:rPr>
                <w:sz w:val="18"/>
                <w:szCs w:val="18"/>
                <w:lang w:eastAsia="zh-CN"/>
              </w:rPr>
              <w:t xml:space="preserve">99.6% </w:t>
            </w:r>
            <w:r w:rsidRPr="008C4694">
              <w:rPr>
                <w:sz w:val="18"/>
                <w:szCs w:val="18"/>
              </w:rPr>
              <w:t>Top-3/1</w:t>
            </w:r>
          </w:p>
          <w:p w14:paraId="5FA84CBC" w14:textId="347242AA" w:rsidR="0087611A" w:rsidRPr="00E10881" w:rsidRDefault="008C4694" w:rsidP="008C4694">
            <w:pPr>
              <w:rPr>
                <w:sz w:val="18"/>
                <w:szCs w:val="18"/>
              </w:rPr>
            </w:pPr>
            <w:r w:rsidRPr="00E10881">
              <w:rPr>
                <w:sz w:val="18"/>
                <w:szCs w:val="18"/>
                <w:lang w:eastAsia="zh-CN"/>
              </w:rPr>
              <w:t xml:space="preserve">99.8% </w:t>
            </w:r>
            <w:r w:rsidRPr="008C4694">
              <w:rPr>
                <w:sz w:val="18"/>
                <w:szCs w:val="18"/>
              </w:rPr>
              <w:t>Top-4/1</w:t>
            </w:r>
          </w:p>
        </w:tc>
        <w:tc>
          <w:tcPr>
            <w:tcW w:w="1559" w:type="dxa"/>
            <w:shd w:val="clear" w:color="auto" w:fill="auto"/>
          </w:tcPr>
          <w:p w14:paraId="27F99EF0" w14:textId="3DB83A7B" w:rsidR="0087611A" w:rsidRPr="00E10881" w:rsidRDefault="0087611A" w:rsidP="00121408">
            <w:pPr>
              <w:rPr>
                <w:b/>
                <w:sz w:val="18"/>
                <w:szCs w:val="18"/>
              </w:rPr>
            </w:pPr>
            <w:r w:rsidRPr="00E10881">
              <w:rPr>
                <w:b/>
                <w:sz w:val="18"/>
                <w:szCs w:val="18"/>
              </w:rPr>
              <w:t>KPI: Top-K/1</w:t>
            </w:r>
          </w:p>
          <w:p w14:paraId="2E532425" w14:textId="77777777" w:rsidR="0087611A" w:rsidRPr="00E10881" w:rsidRDefault="0087611A" w:rsidP="00121408">
            <w:pPr>
              <w:rPr>
                <w:sz w:val="18"/>
                <w:szCs w:val="18"/>
              </w:rPr>
            </w:pPr>
            <w:r w:rsidRPr="00E10881">
              <w:rPr>
                <w:sz w:val="18"/>
                <w:szCs w:val="18"/>
              </w:rPr>
              <w:t>4 measurements in T1 period and 4 prediction in T2 period</w:t>
            </w:r>
          </w:p>
          <w:p w14:paraId="469E79CE" w14:textId="3440CCA3" w:rsidR="0087611A" w:rsidRPr="00E10881" w:rsidRDefault="007C7ACE" w:rsidP="00121408">
            <w:pPr>
              <w:rPr>
                <w:sz w:val="18"/>
                <w:szCs w:val="18"/>
              </w:rPr>
            </w:pPr>
            <w:r w:rsidRPr="007C7ACE">
              <w:rPr>
                <w:sz w:val="18"/>
                <w:szCs w:val="18"/>
                <w:lang w:eastAsia="zh-CN"/>
              </w:rPr>
              <w:t>81.0</w:t>
            </w:r>
            <w:r w:rsidR="0087611A" w:rsidRPr="00E10881">
              <w:rPr>
                <w:sz w:val="18"/>
                <w:szCs w:val="18"/>
              </w:rPr>
              <w:t>% Top-1/1</w:t>
            </w:r>
          </w:p>
          <w:p w14:paraId="48B3AFEC" w14:textId="34F75678" w:rsidR="0087611A" w:rsidRPr="00E10881" w:rsidRDefault="007C7ACE" w:rsidP="00121408">
            <w:pPr>
              <w:rPr>
                <w:sz w:val="18"/>
                <w:szCs w:val="18"/>
              </w:rPr>
            </w:pPr>
            <w:r w:rsidRPr="007C7ACE">
              <w:rPr>
                <w:sz w:val="18"/>
                <w:szCs w:val="18"/>
                <w:lang w:eastAsia="zh-CN"/>
              </w:rPr>
              <w:t>95.0</w:t>
            </w:r>
            <w:r w:rsidR="0087611A" w:rsidRPr="00E10881">
              <w:rPr>
                <w:sz w:val="18"/>
                <w:szCs w:val="18"/>
                <w:lang w:eastAsia="zh-CN"/>
              </w:rPr>
              <w:t xml:space="preserve">% </w:t>
            </w:r>
            <w:r w:rsidR="0087611A" w:rsidRPr="00E10881">
              <w:rPr>
                <w:sz w:val="18"/>
                <w:szCs w:val="18"/>
              </w:rPr>
              <w:t>Top-2/1</w:t>
            </w:r>
          </w:p>
          <w:p w14:paraId="3070D3A4" w14:textId="0FBCF77D" w:rsidR="0087611A" w:rsidRPr="00E10881" w:rsidRDefault="007C7ACE" w:rsidP="00121408">
            <w:pPr>
              <w:rPr>
                <w:sz w:val="18"/>
                <w:szCs w:val="18"/>
              </w:rPr>
            </w:pPr>
            <w:r w:rsidRPr="007C7ACE">
              <w:rPr>
                <w:sz w:val="18"/>
                <w:szCs w:val="18"/>
                <w:lang w:eastAsia="zh-CN"/>
              </w:rPr>
              <w:t>98.0</w:t>
            </w:r>
            <w:r w:rsidR="0087611A" w:rsidRPr="00E10881">
              <w:rPr>
                <w:sz w:val="18"/>
                <w:szCs w:val="18"/>
                <w:lang w:eastAsia="zh-CN"/>
              </w:rPr>
              <w:t xml:space="preserve">% </w:t>
            </w:r>
            <w:r w:rsidR="0087611A" w:rsidRPr="00E10881">
              <w:rPr>
                <w:sz w:val="18"/>
                <w:szCs w:val="18"/>
              </w:rPr>
              <w:t>Top-3/1</w:t>
            </w:r>
          </w:p>
          <w:p w14:paraId="73740B6C" w14:textId="5F6F2B3C" w:rsidR="0087611A" w:rsidRPr="00E10881" w:rsidRDefault="007C7ACE" w:rsidP="00121408">
            <w:pPr>
              <w:rPr>
                <w:sz w:val="18"/>
                <w:szCs w:val="18"/>
              </w:rPr>
            </w:pPr>
            <w:r w:rsidRPr="007C7ACE">
              <w:rPr>
                <w:sz w:val="18"/>
                <w:szCs w:val="18"/>
                <w:lang w:eastAsia="zh-CN"/>
              </w:rPr>
              <w:t>98.9</w:t>
            </w:r>
            <w:r w:rsidR="0087611A" w:rsidRPr="00E10881">
              <w:rPr>
                <w:sz w:val="18"/>
                <w:szCs w:val="18"/>
                <w:lang w:eastAsia="zh-CN"/>
              </w:rPr>
              <w:t xml:space="preserve">% </w:t>
            </w:r>
            <w:r w:rsidR="0087611A" w:rsidRPr="00E10881">
              <w:rPr>
                <w:sz w:val="18"/>
                <w:szCs w:val="18"/>
              </w:rPr>
              <w:t>Top-4/1</w:t>
            </w:r>
          </w:p>
        </w:tc>
        <w:tc>
          <w:tcPr>
            <w:tcW w:w="1554" w:type="dxa"/>
          </w:tcPr>
          <w:p w14:paraId="11FAEA7E" w14:textId="77777777" w:rsidR="007C7ACE" w:rsidRPr="00E10881" w:rsidRDefault="007C7ACE" w:rsidP="007C7ACE">
            <w:pPr>
              <w:rPr>
                <w:b/>
                <w:sz w:val="18"/>
                <w:szCs w:val="18"/>
              </w:rPr>
            </w:pPr>
            <w:r w:rsidRPr="00E10881">
              <w:rPr>
                <w:b/>
                <w:sz w:val="18"/>
                <w:szCs w:val="18"/>
              </w:rPr>
              <w:t>KPI: Top-K/1</w:t>
            </w:r>
          </w:p>
          <w:p w14:paraId="6202A0FD" w14:textId="77777777" w:rsidR="007C7ACE" w:rsidRPr="00BD77D2" w:rsidRDefault="007C7ACE" w:rsidP="007C7ACE">
            <w:pPr>
              <w:rPr>
                <w:sz w:val="18"/>
                <w:szCs w:val="18"/>
              </w:rPr>
            </w:pPr>
            <w:r w:rsidRPr="00BD77D2">
              <w:rPr>
                <w:sz w:val="18"/>
                <w:szCs w:val="18"/>
              </w:rPr>
              <w:t>4 measurements in T1 period and 4 prediction in T2 period</w:t>
            </w:r>
          </w:p>
          <w:p w14:paraId="19E6F31D" w14:textId="77777777" w:rsidR="007C7ACE" w:rsidRPr="00BD77D2" w:rsidRDefault="007C7ACE" w:rsidP="007C7ACE">
            <w:pPr>
              <w:rPr>
                <w:sz w:val="18"/>
                <w:szCs w:val="18"/>
              </w:rPr>
            </w:pPr>
            <w:r w:rsidRPr="00BD77D2">
              <w:rPr>
                <w:rFonts w:hint="eastAsia"/>
                <w:sz w:val="18"/>
                <w:szCs w:val="18"/>
                <w:lang w:eastAsia="zh-CN"/>
              </w:rPr>
              <w:t>77.1</w:t>
            </w:r>
            <w:r w:rsidRPr="00BD77D2">
              <w:rPr>
                <w:sz w:val="18"/>
                <w:szCs w:val="18"/>
              </w:rPr>
              <w:t>% Top-1/1</w:t>
            </w:r>
          </w:p>
          <w:p w14:paraId="4C0953E9" w14:textId="77777777" w:rsidR="007C7ACE" w:rsidRPr="00BD77D2" w:rsidRDefault="007C7ACE" w:rsidP="007C7ACE">
            <w:pPr>
              <w:rPr>
                <w:sz w:val="18"/>
                <w:szCs w:val="18"/>
              </w:rPr>
            </w:pPr>
            <w:r w:rsidRPr="00BD77D2">
              <w:rPr>
                <w:rFonts w:hint="eastAsia"/>
                <w:sz w:val="18"/>
                <w:szCs w:val="18"/>
                <w:lang w:eastAsia="zh-CN"/>
              </w:rPr>
              <w:t>93.7%</w:t>
            </w:r>
            <w:r w:rsidRPr="00BD77D2">
              <w:rPr>
                <w:sz w:val="18"/>
                <w:szCs w:val="18"/>
                <w:lang w:eastAsia="zh-CN"/>
              </w:rPr>
              <w:t xml:space="preserve"> </w:t>
            </w:r>
            <w:r w:rsidRPr="00BD77D2">
              <w:rPr>
                <w:sz w:val="18"/>
                <w:szCs w:val="18"/>
              </w:rPr>
              <w:t>Top-2/1</w:t>
            </w:r>
          </w:p>
          <w:p w14:paraId="1CE4EA36" w14:textId="77777777" w:rsidR="007C7ACE" w:rsidRPr="00BD77D2" w:rsidRDefault="007C7ACE" w:rsidP="007C7ACE">
            <w:pPr>
              <w:rPr>
                <w:sz w:val="18"/>
                <w:szCs w:val="18"/>
              </w:rPr>
            </w:pPr>
            <w:r w:rsidRPr="00BD77D2">
              <w:rPr>
                <w:rFonts w:hint="eastAsia"/>
                <w:sz w:val="18"/>
                <w:szCs w:val="18"/>
                <w:lang w:eastAsia="zh-CN"/>
              </w:rPr>
              <w:t>97.3%</w:t>
            </w:r>
            <w:r w:rsidRPr="00BD77D2">
              <w:rPr>
                <w:sz w:val="18"/>
                <w:szCs w:val="18"/>
                <w:lang w:eastAsia="zh-CN"/>
              </w:rPr>
              <w:t xml:space="preserve"> </w:t>
            </w:r>
            <w:r w:rsidRPr="00BD77D2">
              <w:rPr>
                <w:sz w:val="18"/>
                <w:szCs w:val="18"/>
              </w:rPr>
              <w:t>Top-3/1</w:t>
            </w:r>
          </w:p>
          <w:p w14:paraId="490D1CC8" w14:textId="14F9E7EC" w:rsidR="0087611A" w:rsidRPr="00E10881" w:rsidRDefault="007C7ACE" w:rsidP="007C7ACE">
            <w:pPr>
              <w:rPr>
                <w:sz w:val="18"/>
                <w:szCs w:val="18"/>
              </w:rPr>
            </w:pPr>
            <w:r w:rsidRPr="00BD77D2">
              <w:rPr>
                <w:rFonts w:hint="eastAsia"/>
                <w:sz w:val="18"/>
                <w:szCs w:val="18"/>
                <w:lang w:eastAsia="zh-CN"/>
              </w:rPr>
              <w:t>98.8%</w:t>
            </w:r>
            <w:r w:rsidRPr="00BD77D2">
              <w:rPr>
                <w:sz w:val="18"/>
                <w:szCs w:val="18"/>
                <w:lang w:eastAsia="zh-CN"/>
              </w:rPr>
              <w:t xml:space="preserve"> </w:t>
            </w:r>
            <w:r w:rsidRPr="00BD77D2">
              <w:rPr>
                <w:sz w:val="18"/>
                <w:szCs w:val="18"/>
              </w:rPr>
              <w:t>Top-4/1</w:t>
            </w:r>
          </w:p>
        </w:tc>
      </w:tr>
      <w:tr w:rsidR="00B7316A" w:rsidRPr="004371A6" w14:paraId="1416AC71" w14:textId="17160A30" w:rsidTr="00E10881">
        <w:tc>
          <w:tcPr>
            <w:tcW w:w="704" w:type="dxa"/>
            <w:vMerge/>
            <w:shd w:val="clear" w:color="auto" w:fill="auto"/>
          </w:tcPr>
          <w:p w14:paraId="50DEF128" w14:textId="77777777" w:rsidR="0087611A" w:rsidRPr="00E10881" w:rsidRDefault="0087611A" w:rsidP="00121408">
            <w:pPr>
              <w:rPr>
                <w:b/>
                <w:bCs/>
                <w:sz w:val="18"/>
              </w:rPr>
            </w:pPr>
          </w:p>
        </w:tc>
        <w:tc>
          <w:tcPr>
            <w:tcW w:w="851" w:type="dxa"/>
            <w:vMerge/>
            <w:shd w:val="clear" w:color="auto" w:fill="auto"/>
          </w:tcPr>
          <w:p w14:paraId="13D6611A" w14:textId="77777777" w:rsidR="0087611A" w:rsidRPr="00E10881" w:rsidRDefault="0087611A" w:rsidP="00121408">
            <w:pPr>
              <w:rPr>
                <w:b/>
                <w:bCs/>
                <w:sz w:val="18"/>
              </w:rPr>
            </w:pPr>
          </w:p>
        </w:tc>
        <w:tc>
          <w:tcPr>
            <w:tcW w:w="1417" w:type="dxa"/>
            <w:shd w:val="clear" w:color="auto" w:fill="auto"/>
          </w:tcPr>
          <w:p w14:paraId="2257E68F" w14:textId="77777777" w:rsidR="0087611A" w:rsidRPr="00E10881" w:rsidRDefault="0087611A" w:rsidP="00121408">
            <w:pPr>
              <w:rPr>
                <w:b/>
                <w:bCs/>
                <w:color w:val="000000"/>
                <w:sz w:val="18"/>
              </w:rPr>
            </w:pPr>
            <w:r w:rsidRPr="00E10881">
              <w:rPr>
                <w:b/>
                <w:bCs/>
                <w:color w:val="000000"/>
                <w:sz w:val="18"/>
              </w:rPr>
              <w:t>[KPI B]</w:t>
            </w:r>
          </w:p>
          <w:p w14:paraId="2134B3B3" w14:textId="77777777" w:rsidR="0087611A" w:rsidRPr="00E10881" w:rsidRDefault="0087611A" w:rsidP="00121408">
            <w:pPr>
              <w:rPr>
                <w:b/>
                <w:bCs/>
                <w:sz w:val="18"/>
              </w:rPr>
            </w:pPr>
            <w:r w:rsidRPr="00E10881">
              <w:rPr>
                <w:b/>
                <w:bCs/>
                <w:color w:val="000000"/>
                <w:sz w:val="18"/>
              </w:rPr>
              <w:t>…</w:t>
            </w:r>
          </w:p>
        </w:tc>
        <w:tc>
          <w:tcPr>
            <w:tcW w:w="1559" w:type="dxa"/>
            <w:shd w:val="clear" w:color="auto" w:fill="auto"/>
          </w:tcPr>
          <w:p w14:paraId="7DDE92E5" w14:textId="77777777" w:rsidR="0087611A" w:rsidRPr="00E10881" w:rsidRDefault="0087611A" w:rsidP="00121408">
            <w:pPr>
              <w:rPr>
                <w:sz w:val="18"/>
                <w:szCs w:val="18"/>
              </w:rPr>
            </w:pPr>
          </w:p>
        </w:tc>
        <w:tc>
          <w:tcPr>
            <w:tcW w:w="1418" w:type="dxa"/>
          </w:tcPr>
          <w:p w14:paraId="21367234" w14:textId="77777777" w:rsidR="0087611A" w:rsidRPr="00E10881" w:rsidRDefault="0087611A" w:rsidP="00121408">
            <w:pPr>
              <w:rPr>
                <w:sz w:val="18"/>
                <w:szCs w:val="18"/>
              </w:rPr>
            </w:pPr>
          </w:p>
        </w:tc>
        <w:tc>
          <w:tcPr>
            <w:tcW w:w="1559" w:type="dxa"/>
            <w:shd w:val="clear" w:color="auto" w:fill="auto"/>
          </w:tcPr>
          <w:p w14:paraId="5EB65639" w14:textId="5694B025" w:rsidR="0087611A" w:rsidRPr="00E10881" w:rsidRDefault="0087611A" w:rsidP="00121408">
            <w:pPr>
              <w:rPr>
                <w:sz w:val="18"/>
                <w:szCs w:val="18"/>
              </w:rPr>
            </w:pPr>
          </w:p>
        </w:tc>
        <w:tc>
          <w:tcPr>
            <w:tcW w:w="1554" w:type="dxa"/>
          </w:tcPr>
          <w:p w14:paraId="43918BA2" w14:textId="77777777" w:rsidR="0087611A" w:rsidRPr="00E10881" w:rsidRDefault="0087611A" w:rsidP="00121408">
            <w:pPr>
              <w:rPr>
                <w:sz w:val="18"/>
                <w:szCs w:val="18"/>
              </w:rPr>
            </w:pPr>
          </w:p>
        </w:tc>
      </w:tr>
      <w:tr w:rsidR="00B7316A" w:rsidRPr="004371A6" w14:paraId="1A2C9304" w14:textId="41A6A888" w:rsidTr="00E10881">
        <w:tc>
          <w:tcPr>
            <w:tcW w:w="704" w:type="dxa"/>
            <w:vMerge/>
            <w:shd w:val="clear" w:color="auto" w:fill="auto"/>
          </w:tcPr>
          <w:p w14:paraId="44E21576" w14:textId="77777777" w:rsidR="0087611A" w:rsidRPr="00E10881" w:rsidRDefault="0087611A" w:rsidP="00121408">
            <w:pPr>
              <w:rPr>
                <w:b/>
                <w:bCs/>
                <w:sz w:val="18"/>
              </w:rPr>
            </w:pPr>
          </w:p>
        </w:tc>
        <w:tc>
          <w:tcPr>
            <w:tcW w:w="851" w:type="dxa"/>
            <w:shd w:val="clear" w:color="auto" w:fill="auto"/>
          </w:tcPr>
          <w:p w14:paraId="305E225D" w14:textId="77777777" w:rsidR="0087611A" w:rsidRPr="00E10881" w:rsidRDefault="0087611A" w:rsidP="00121408">
            <w:pPr>
              <w:rPr>
                <w:b/>
                <w:bCs/>
                <w:sz w:val="18"/>
              </w:rPr>
            </w:pPr>
            <w:r w:rsidRPr="00E10881">
              <w:rPr>
                <w:b/>
                <w:bCs/>
                <w:color w:val="000000"/>
                <w:sz w:val="18"/>
              </w:rPr>
              <w:t>[L1-RSRP Diff]</w:t>
            </w:r>
          </w:p>
        </w:tc>
        <w:tc>
          <w:tcPr>
            <w:tcW w:w="1417" w:type="dxa"/>
            <w:shd w:val="clear" w:color="auto" w:fill="auto"/>
          </w:tcPr>
          <w:p w14:paraId="2659231A" w14:textId="77777777" w:rsidR="0087611A" w:rsidRPr="00E10881" w:rsidRDefault="0087611A" w:rsidP="00121408">
            <w:pPr>
              <w:rPr>
                <w:b/>
                <w:bCs/>
                <w:color w:val="000000"/>
                <w:sz w:val="18"/>
              </w:rPr>
            </w:pPr>
            <w:r w:rsidRPr="00E10881">
              <w:rPr>
                <w:b/>
                <w:bCs/>
                <w:color w:val="000000"/>
                <w:sz w:val="18"/>
              </w:rPr>
              <w:t>[Average L1-RSRP diff]</w:t>
            </w:r>
          </w:p>
          <w:p w14:paraId="44A463B4" w14:textId="77777777" w:rsidR="0087611A" w:rsidRPr="00E10881" w:rsidRDefault="0087611A" w:rsidP="00121408">
            <w:pPr>
              <w:rPr>
                <w:b/>
                <w:bCs/>
                <w:color w:val="000000"/>
                <w:sz w:val="18"/>
              </w:rPr>
            </w:pPr>
            <w:r w:rsidRPr="00E10881">
              <w:rPr>
                <w:b/>
                <w:bCs/>
                <w:color w:val="000000"/>
                <w:sz w:val="18"/>
              </w:rPr>
              <w:t>…</w:t>
            </w:r>
          </w:p>
        </w:tc>
        <w:tc>
          <w:tcPr>
            <w:tcW w:w="1559" w:type="dxa"/>
            <w:shd w:val="clear" w:color="auto" w:fill="auto"/>
          </w:tcPr>
          <w:p w14:paraId="7191C043" w14:textId="77777777" w:rsidR="0087611A" w:rsidRPr="00E10881" w:rsidRDefault="0087611A" w:rsidP="00121408">
            <w:pPr>
              <w:rPr>
                <w:b/>
                <w:sz w:val="18"/>
                <w:szCs w:val="18"/>
              </w:rPr>
            </w:pPr>
            <w:r w:rsidRPr="00E10881">
              <w:rPr>
                <w:b/>
                <w:sz w:val="18"/>
                <w:szCs w:val="18"/>
              </w:rPr>
              <w:t>KPI: Top-K/1</w:t>
            </w:r>
          </w:p>
          <w:p w14:paraId="7F89BC4D" w14:textId="77777777" w:rsidR="0087611A" w:rsidRPr="00E10881" w:rsidRDefault="0087611A" w:rsidP="00121408">
            <w:pPr>
              <w:rPr>
                <w:sz w:val="18"/>
                <w:szCs w:val="18"/>
              </w:rPr>
            </w:pPr>
            <w:r w:rsidRPr="00E10881">
              <w:rPr>
                <w:sz w:val="18"/>
                <w:szCs w:val="18"/>
              </w:rPr>
              <w:t>0.41dB Top-1/1</w:t>
            </w:r>
          </w:p>
          <w:p w14:paraId="6209E0D0" w14:textId="77777777" w:rsidR="0087611A" w:rsidRPr="00E10881" w:rsidRDefault="0087611A" w:rsidP="00121408">
            <w:pPr>
              <w:rPr>
                <w:sz w:val="18"/>
                <w:szCs w:val="18"/>
              </w:rPr>
            </w:pPr>
            <w:r w:rsidRPr="00E10881">
              <w:rPr>
                <w:sz w:val="18"/>
                <w:szCs w:val="18"/>
              </w:rPr>
              <w:t>0.15dB Top-2/1</w:t>
            </w:r>
          </w:p>
          <w:p w14:paraId="30027BBB" w14:textId="77777777" w:rsidR="0087611A" w:rsidRPr="00E10881" w:rsidRDefault="0087611A" w:rsidP="00121408">
            <w:pPr>
              <w:rPr>
                <w:sz w:val="18"/>
                <w:szCs w:val="18"/>
              </w:rPr>
            </w:pPr>
            <w:r w:rsidRPr="00E10881">
              <w:rPr>
                <w:sz w:val="18"/>
                <w:szCs w:val="18"/>
              </w:rPr>
              <w:t>0.07dB Top-3/1</w:t>
            </w:r>
          </w:p>
          <w:p w14:paraId="6A518B8C" w14:textId="77777777" w:rsidR="0087611A" w:rsidRPr="00E10881" w:rsidRDefault="0087611A" w:rsidP="00121408">
            <w:pPr>
              <w:rPr>
                <w:sz w:val="18"/>
                <w:szCs w:val="18"/>
              </w:rPr>
            </w:pPr>
            <w:r w:rsidRPr="00E10881">
              <w:rPr>
                <w:sz w:val="18"/>
                <w:szCs w:val="18"/>
              </w:rPr>
              <w:t>0.04dB Top-4/1</w:t>
            </w:r>
          </w:p>
        </w:tc>
        <w:tc>
          <w:tcPr>
            <w:tcW w:w="1418" w:type="dxa"/>
          </w:tcPr>
          <w:p w14:paraId="288F2E2E" w14:textId="77777777" w:rsidR="008C4694" w:rsidRPr="00E10881" w:rsidRDefault="008C4694" w:rsidP="008C4694">
            <w:pPr>
              <w:rPr>
                <w:b/>
                <w:sz w:val="18"/>
                <w:szCs w:val="18"/>
              </w:rPr>
            </w:pPr>
            <w:r w:rsidRPr="00E10881">
              <w:rPr>
                <w:b/>
                <w:sz w:val="18"/>
                <w:szCs w:val="18"/>
              </w:rPr>
              <w:t>KPI: Top-K/1</w:t>
            </w:r>
          </w:p>
          <w:p w14:paraId="17EB748D" w14:textId="6B60F37A" w:rsidR="008C4694" w:rsidRPr="00BD77D2" w:rsidRDefault="008C4694" w:rsidP="008C4694">
            <w:pPr>
              <w:rPr>
                <w:sz w:val="18"/>
                <w:szCs w:val="18"/>
              </w:rPr>
            </w:pPr>
            <w:r w:rsidRPr="008C4694">
              <w:rPr>
                <w:sz w:val="18"/>
                <w:szCs w:val="18"/>
              </w:rPr>
              <w:t>0.1</w:t>
            </w:r>
            <w:r>
              <w:rPr>
                <w:sz w:val="18"/>
                <w:szCs w:val="18"/>
              </w:rPr>
              <w:t>4</w:t>
            </w:r>
            <w:r w:rsidRPr="008C4694">
              <w:rPr>
                <w:sz w:val="18"/>
                <w:szCs w:val="18"/>
              </w:rPr>
              <w:t xml:space="preserve">dB </w:t>
            </w:r>
            <w:r w:rsidRPr="00BD77D2">
              <w:rPr>
                <w:sz w:val="18"/>
                <w:szCs w:val="18"/>
              </w:rPr>
              <w:t>Top-1/1</w:t>
            </w:r>
          </w:p>
          <w:p w14:paraId="3EE316E5" w14:textId="016992D3" w:rsidR="008C4694" w:rsidRPr="00BD77D2" w:rsidRDefault="008C4694" w:rsidP="008C4694">
            <w:pPr>
              <w:rPr>
                <w:sz w:val="18"/>
                <w:szCs w:val="18"/>
              </w:rPr>
            </w:pPr>
            <w:r w:rsidRPr="008C4694">
              <w:rPr>
                <w:sz w:val="18"/>
                <w:szCs w:val="18"/>
              </w:rPr>
              <w:t xml:space="preserve">0.05dB </w:t>
            </w:r>
            <w:r w:rsidRPr="00BD77D2">
              <w:rPr>
                <w:sz w:val="18"/>
                <w:szCs w:val="18"/>
              </w:rPr>
              <w:t>Top-2/1</w:t>
            </w:r>
          </w:p>
          <w:p w14:paraId="28F22895" w14:textId="07C33E26" w:rsidR="008C4694" w:rsidRPr="00BD77D2" w:rsidRDefault="008C4694" w:rsidP="008C4694">
            <w:pPr>
              <w:rPr>
                <w:sz w:val="18"/>
                <w:szCs w:val="18"/>
              </w:rPr>
            </w:pPr>
            <w:r w:rsidRPr="00BD77D2">
              <w:rPr>
                <w:rFonts w:hint="eastAsia"/>
                <w:sz w:val="18"/>
                <w:szCs w:val="18"/>
              </w:rPr>
              <w:t>0.0</w:t>
            </w:r>
            <w:r>
              <w:rPr>
                <w:sz w:val="18"/>
                <w:szCs w:val="18"/>
              </w:rPr>
              <w:t>2</w:t>
            </w:r>
            <w:r w:rsidRPr="00BD77D2">
              <w:rPr>
                <w:rFonts w:hint="eastAsia"/>
                <w:sz w:val="18"/>
                <w:szCs w:val="18"/>
              </w:rPr>
              <w:t>dB</w:t>
            </w:r>
            <w:r w:rsidRPr="00BD77D2">
              <w:rPr>
                <w:sz w:val="18"/>
                <w:szCs w:val="18"/>
              </w:rPr>
              <w:t xml:space="preserve"> Top-3/1</w:t>
            </w:r>
          </w:p>
          <w:p w14:paraId="55575433" w14:textId="54F0250E" w:rsidR="0087611A" w:rsidRPr="00E10881" w:rsidRDefault="008C4694" w:rsidP="008C4694">
            <w:pPr>
              <w:rPr>
                <w:sz w:val="18"/>
                <w:szCs w:val="18"/>
              </w:rPr>
            </w:pPr>
            <w:r w:rsidRPr="00BD77D2">
              <w:rPr>
                <w:rFonts w:hint="eastAsia"/>
                <w:sz w:val="18"/>
                <w:szCs w:val="18"/>
              </w:rPr>
              <w:t>0.</w:t>
            </w:r>
            <w:r>
              <w:rPr>
                <w:sz w:val="18"/>
                <w:szCs w:val="18"/>
              </w:rPr>
              <w:t>01</w:t>
            </w:r>
            <w:r w:rsidRPr="00BD77D2">
              <w:rPr>
                <w:rFonts w:hint="eastAsia"/>
                <w:sz w:val="18"/>
                <w:szCs w:val="18"/>
              </w:rPr>
              <w:t>dB</w:t>
            </w:r>
            <w:r w:rsidRPr="00BD77D2">
              <w:rPr>
                <w:sz w:val="18"/>
                <w:szCs w:val="18"/>
              </w:rPr>
              <w:t xml:space="preserve"> Top-4/1</w:t>
            </w:r>
          </w:p>
        </w:tc>
        <w:tc>
          <w:tcPr>
            <w:tcW w:w="1559" w:type="dxa"/>
            <w:shd w:val="clear" w:color="auto" w:fill="auto"/>
          </w:tcPr>
          <w:p w14:paraId="55637929" w14:textId="40C80AE9" w:rsidR="0087611A" w:rsidRPr="00E10881" w:rsidRDefault="0087611A" w:rsidP="00121408">
            <w:pPr>
              <w:rPr>
                <w:b/>
                <w:sz w:val="18"/>
                <w:szCs w:val="18"/>
              </w:rPr>
            </w:pPr>
            <w:r w:rsidRPr="00E10881">
              <w:rPr>
                <w:b/>
                <w:sz w:val="18"/>
                <w:szCs w:val="18"/>
              </w:rPr>
              <w:t>KPI: Top-K/1</w:t>
            </w:r>
          </w:p>
          <w:p w14:paraId="642C0B09" w14:textId="46DA78CF" w:rsidR="0087611A" w:rsidRPr="00E10881" w:rsidRDefault="0087611A" w:rsidP="00121408">
            <w:pPr>
              <w:rPr>
                <w:sz w:val="18"/>
                <w:szCs w:val="18"/>
              </w:rPr>
            </w:pPr>
            <w:r w:rsidRPr="00E10881">
              <w:rPr>
                <w:sz w:val="18"/>
                <w:szCs w:val="18"/>
              </w:rPr>
              <w:t>0.</w:t>
            </w:r>
            <w:r w:rsidR="007C7ACE">
              <w:rPr>
                <w:sz w:val="18"/>
                <w:szCs w:val="18"/>
              </w:rPr>
              <w:t>49</w:t>
            </w:r>
            <w:r w:rsidRPr="00E10881">
              <w:rPr>
                <w:sz w:val="18"/>
                <w:szCs w:val="18"/>
              </w:rPr>
              <w:t>dB Top-1/1</w:t>
            </w:r>
          </w:p>
          <w:p w14:paraId="08B03CC1" w14:textId="77777777" w:rsidR="0087611A" w:rsidRPr="00E10881" w:rsidRDefault="0087611A" w:rsidP="00121408">
            <w:pPr>
              <w:rPr>
                <w:sz w:val="18"/>
                <w:szCs w:val="18"/>
              </w:rPr>
            </w:pPr>
            <w:r w:rsidRPr="00E10881">
              <w:rPr>
                <w:sz w:val="18"/>
                <w:szCs w:val="18"/>
              </w:rPr>
              <w:t>0.13dB Top-2/1</w:t>
            </w:r>
          </w:p>
          <w:p w14:paraId="6C175B7A" w14:textId="46597923" w:rsidR="0087611A" w:rsidRPr="00E10881" w:rsidRDefault="0087611A" w:rsidP="00121408">
            <w:pPr>
              <w:rPr>
                <w:sz w:val="18"/>
                <w:szCs w:val="18"/>
              </w:rPr>
            </w:pPr>
            <w:r w:rsidRPr="00E10881">
              <w:rPr>
                <w:sz w:val="18"/>
                <w:szCs w:val="18"/>
              </w:rPr>
              <w:t>0.0</w:t>
            </w:r>
            <w:r w:rsidR="007C7ACE">
              <w:rPr>
                <w:sz w:val="18"/>
                <w:szCs w:val="18"/>
              </w:rPr>
              <w:t>3</w:t>
            </w:r>
            <w:r w:rsidRPr="00E10881">
              <w:rPr>
                <w:sz w:val="18"/>
                <w:szCs w:val="18"/>
              </w:rPr>
              <w:t>dB Top-3/1</w:t>
            </w:r>
          </w:p>
          <w:p w14:paraId="571D4D55" w14:textId="718908AE" w:rsidR="0087611A" w:rsidRPr="00E10881" w:rsidRDefault="0087611A" w:rsidP="00121408">
            <w:pPr>
              <w:rPr>
                <w:sz w:val="18"/>
                <w:szCs w:val="18"/>
              </w:rPr>
            </w:pPr>
            <w:r w:rsidRPr="00E10881">
              <w:rPr>
                <w:sz w:val="18"/>
                <w:szCs w:val="18"/>
              </w:rPr>
              <w:t>0.0</w:t>
            </w:r>
            <w:r w:rsidR="007C7ACE">
              <w:rPr>
                <w:sz w:val="18"/>
                <w:szCs w:val="18"/>
              </w:rPr>
              <w:t>2</w:t>
            </w:r>
            <w:r w:rsidRPr="00E10881">
              <w:rPr>
                <w:sz w:val="18"/>
                <w:szCs w:val="18"/>
              </w:rPr>
              <w:t>dB Top-4/1</w:t>
            </w:r>
          </w:p>
        </w:tc>
        <w:tc>
          <w:tcPr>
            <w:tcW w:w="1554" w:type="dxa"/>
          </w:tcPr>
          <w:p w14:paraId="3E97C020" w14:textId="77777777" w:rsidR="007C7ACE" w:rsidRPr="00E10881" w:rsidRDefault="007C7ACE" w:rsidP="007C7ACE">
            <w:pPr>
              <w:rPr>
                <w:b/>
                <w:sz w:val="18"/>
                <w:szCs w:val="18"/>
              </w:rPr>
            </w:pPr>
            <w:r w:rsidRPr="00E10881">
              <w:rPr>
                <w:b/>
                <w:sz w:val="18"/>
                <w:szCs w:val="18"/>
              </w:rPr>
              <w:t>KPI: Top-K/1</w:t>
            </w:r>
          </w:p>
          <w:p w14:paraId="5EB26769" w14:textId="1C9D8069" w:rsidR="007C7ACE" w:rsidRPr="00BD77D2" w:rsidRDefault="007C7ACE" w:rsidP="007C7ACE">
            <w:pPr>
              <w:rPr>
                <w:sz w:val="18"/>
                <w:szCs w:val="18"/>
              </w:rPr>
            </w:pPr>
            <w:r w:rsidRPr="00BD77D2">
              <w:rPr>
                <w:rFonts w:hint="eastAsia"/>
                <w:sz w:val="18"/>
                <w:szCs w:val="18"/>
              </w:rPr>
              <w:t>0.</w:t>
            </w:r>
            <w:r>
              <w:rPr>
                <w:sz w:val="18"/>
                <w:szCs w:val="18"/>
              </w:rPr>
              <w:t>25</w:t>
            </w:r>
            <w:r w:rsidRPr="00BD77D2">
              <w:rPr>
                <w:rFonts w:hint="eastAsia"/>
                <w:sz w:val="18"/>
                <w:szCs w:val="18"/>
              </w:rPr>
              <w:t>dB</w:t>
            </w:r>
            <w:r w:rsidRPr="00BD77D2">
              <w:rPr>
                <w:sz w:val="18"/>
                <w:szCs w:val="18"/>
              </w:rPr>
              <w:t xml:space="preserve"> Top-1/1</w:t>
            </w:r>
          </w:p>
          <w:p w14:paraId="7D361489" w14:textId="085E0CCF" w:rsidR="007C7ACE" w:rsidRPr="00BD77D2" w:rsidRDefault="007C7ACE" w:rsidP="007C7ACE">
            <w:pPr>
              <w:rPr>
                <w:sz w:val="18"/>
                <w:szCs w:val="18"/>
              </w:rPr>
            </w:pPr>
            <w:r w:rsidRPr="00BD77D2">
              <w:rPr>
                <w:rFonts w:hint="eastAsia"/>
                <w:sz w:val="18"/>
                <w:szCs w:val="18"/>
              </w:rPr>
              <w:t>0.</w:t>
            </w:r>
            <w:r>
              <w:rPr>
                <w:sz w:val="18"/>
                <w:szCs w:val="18"/>
              </w:rPr>
              <w:t>04</w:t>
            </w:r>
            <w:r w:rsidRPr="00BD77D2">
              <w:rPr>
                <w:rFonts w:hint="eastAsia"/>
                <w:sz w:val="18"/>
                <w:szCs w:val="18"/>
              </w:rPr>
              <w:t>dB</w:t>
            </w:r>
            <w:r w:rsidRPr="00BD77D2">
              <w:rPr>
                <w:sz w:val="18"/>
                <w:szCs w:val="18"/>
              </w:rPr>
              <w:t xml:space="preserve"> Top-2/1</w:t>
            </w:r>
          </w:p>
          <w:p w14:paraId="1EBED378" w14:textId="6B318C59" w:rsidR="007C7ACE" w:rsidRPr="00BD77D2" w:rsidRDefault="007C7ACE" w:rsidP="007C7ACE">
            <w:pPr>
              <w:rPr>
                <w:sz w:val="18"/>
                <w:szCs w:val="18"/>
              </w:rPr>
            </w:pPr>
            <w:r w:rsidRPr="00BD77D2">
              <w:rPr>
                <w:rFonts w:hint="eastAsia"/>
                <w:sz w:val="18"/>
                <w:szCs w:val="18"/>
              </w:rPr>
              <w:t>0.0</w:t>
            </w:r>
            <w:r>
              <w:rPr>
                <w:sz w:val="18"/>
                <w:szCs w:val="18"/>
              </w:rPr>
              <w:t>2</w:t>
            </w:r>
            <w:r w:rsidRPr="00BD77D2">
              <w:rPr>
                <w:rFonts w:hint="eastAsia"/>
                <w:sz w:val="18"/>
                <w:szCs w:val="18"/>
              </w:rPr>
              <w:t>dB</w:t>
            </w:r>
            <w:r w:rsidRPr="00BD77D2">
              <w:rPr>
                <w:sz w:val="18"/>
                <w:szCs w:val="18"/>
              </w:rPr>
              <w:t xml:space="preserve"> Top-3/1</w:t>
            </w:r>
          </w:p>
          <w:p w14:paraId="319C4BB7" w14:textId="09D9FBA6" w:rsidR="0087611A" w:rsidRPr="00E10881" w:rsidRDefault="007C7ACE" w:rsidP="007C7ACE">
            <w:pPr>
              <w:rPr>
                <w:sz w:val="18"/>
                <w:szCs w:val="18"/>
              </w:rPr>
            </w:pPr>
            <w:r w:rsidRPr="00BD77D2">
              <w:rPr>
                <w:rFonts w:hint="eastAsia"/>
                <w:sz w:val="18"/>
                <w:szCs w:val="18"/>
              </w:rPr>
              <w:t>0.0</w:t>
            </w:r>
            <w:r>
              <w:rPr>
                <w:sz w:val="18"/>
                <w:szCs w:val="18"/>
              </w:rPr>
              <w:t>1</w:t>
            </w:r>
            <w:r w:rsidRPr="00BD77D2">
              <w:rPr>
                <w:rFonts w:hint="eastAsia"/>
                <w:sz w:val="18"/>
                <w:szCs w:val="18"/>
              </w:rPr>
              <w:t>dB</w:t>
            </w:r>
            <w:r w:rsidRPr="00BD77D2">
              <w:rPr>
                <w:sz w:val="18"/>
                <w:szCs w:val="18"/>
              </w:rPr>
              <w:t xml:space="preserve"> Top-4/1</w:t>
            </w:r>
          </w:p>
        </w:tc>
      </w:tr>
      <w:tr w:rsidR="00B7316A" w:rsidRPr="004371A6" w14:paraId="03E4E684" w14:textId="54116AF2" w:rsidTr="00E10881">
        <w:tc>
          <w:tcPr>
            <w:tcW w:w="704" w:type="dxa"/>
            <w:vMerge/>
            <w:shd w:val="clear" w:color="auto" w:fill="auto"/>
          </w:tcPr>
          <w:p w14:paraId="3B10D1D3" w14:textId="77777777" w:rsidR="0087611A" w:rsidRPr="00E10881" w:rsidRDefault="0087611A" w:rsidP="00121408">
            <w:pPr>
              <w:rPr>
                <w:b/>
                <w:bCs/>
                <w:sz w:val="18"/>
              </w:rPr>
            </w:pPr>
          </w:p>
        </w:tc>
        <w:tc>
          <w:tcPr>
            <w:tcW w:w="851" w:type="dxa"/>
            <w:vMerge w:val="restart"/>
            <w:shd w:val="clear" w:color="auto" w:fill="auto"/>
          </w:tcPr>
          <w:p w14:paraId="0F4E6F89" w14:textId="77777777" w:rsidR="0087611A" w:rsidRPr="00E10881" w:rsidRDefault="0087611A" w:rsidP="00121408">
            <w:pPr>
              <w:rPr>
                <w:b/>
                <w:bCs/>
                <w:sz w:val="18"/>
              </w:rPr>
            </w:pPr>
            <w:r w:rsidRPr="00E10881">
              <w:rPr>
                <w:b/>
                <w:bCs/>
                <w:color w:val="000000"/>
                <w:sz w:val="18"/>
              </w:rPr>
              <w:t>[System performance]</w:t>
            </w:r>
          </w:p>
        </w:tc>
        <w:tc>
          <w:tcPr>
            <w:tcW w:w="1417" w:type="dxa"/>
            <w:shd w:val="clear" w:color="auto" w:fill="auto"/>
          </w:tcPr>
          <w:p w14:paraId="4F19931D" w14:textId="77777777" w:rsidR="0087611A" w:rsidRPr="00E10881" w:rsidRDefault="0087611A">
            <w:pPr>
              <w:rPr>
                <w:b/>
                <w:bCs/>
                <w:color w:val="000000"/>
                <w:sz w:val="18"/>
              </w:rPr>
            </w:pPr>
            <w:r w:rsidRPr="00E10881">
              <w:rPr>
                <w:b/>
                <w:bCs/>
                <w:color w:val="000000"/>
                <w:sz w:val="18"/>
              </w:rPr>
              <w:t>[RS overhead Reduction (%)/</w:t>
            </w:r>
          </w:p>
          <w:p w14:paraId="232DB028" w14:textId="77777777" w:rsidR="0087611A" w:rsidRPr="00E10881" w:rsidRDefault="0087611A">
            <w:pPr>
              <w:rPr>
                <w:b/>
                <w:bCs/>
                <w:sz w:val="18"/>
              </w:rPr>
            </w:pPr>
            <w:r w:rsidRPr="00E10881">
              <w:rPr>
                <w:b/>
                <w:bCs/>
                <w:color w:val="000000"/>
                <w:sz w:val="18"/>
              </w:rPr>
              <w:t>RS overhead]</w:t>
            </w:r>
          </w:p>
        </w:tc>
        <w:tc>
          <w:tcPr>
            <w:tcW w:w="1559" w:type="dxa"/>
            <w:shd w:val="clear" w:color="auto" w:fill="auto"/>
          </w:tcPr>
          <w:p w14:paraId="2ACBA23C" w14:textId="77777777" w:rsidR="0087611A" w:rsidRPr="00E10881" w:rsidRDefault="0087611A" w:rsidP="00121408">
            <w:pPr>
              <w:rPr>
                <w:b/>
                <w:sz w:val="18"/>
                <w:szCs w:val="18"/>
              </w:rPr>
            </w:pPr>
            <w:r w:rsidRPr="00E10881">
              <w:rPr>
                <w:b/>
                <w:sz w:val="18"/>
                <w:szCs w:val="18"/>
              </w:rPr>
              <w:t>KPI: 1-N/M</w:t>
            </w:r>
          </w:p>
          <w:p w14:paraId="611B9802" w14:textId="77777777" w:rsidR="0087611A" w:rsidRPr="00E10881" w:rsidRDefault="0087611A" w:rsidP="00121408">
            <w:pPr>
              <w:rPr>
                <w:sz w:val="18"/>
                <w:szCs w:val="18"/>
              </w:rPr>
            </w:pPr>
            <w:r w:rsidRPr="00E10881">
              <w:rPr>
                <w:sz w:val="18"/>
                <w:szCs w:val="18"/>
              </w:rPr>
              <w:t>75% = 1-32/128</w:t>
            </w:r>
          </w:p>
        </w:tc>
        <w:tc>
          <w:tcPr>
            <w:tcW w:w="1418" w:type="dxa"/>
          </w:tcPr>
          <w:p w14:paraId="62C8CCC7" w14:textId="77777777" w:rsidR="008C4694" w:rsidRPr="00E10881" w:rsidRDefault="008C4694" w:rsidP="008C4694">
            <w:pPr>
              <w:rPr>
                <w:b/>
                <w:sz w:val="18"/>
                <w:szCs w:val="18"/>
              </w:rPr>
            </w:pPr>
            <w:r w:rsidRPr="00E10881">
              <w:rPr>
                <w:b/>
                <w:sz w:val="18"/>
                <w:szCs w:val="18"/>
              </w:rPr>
              <w:t>KPI: 1-N/M</w:t>
            </w:r>
          </w:p>
          <w:p w14:paraId="2584A2EA" w14:textId="2111B97B" w:rsidR="0087611A" w:rsidRPr="00E10881" w:rsidRDefault="008C4694" w:rsidP="008C4694">
            <w:pPr>
              <w:rPr>
                <w:sz w:val="18"/>
                <w:szCs w:val="18"/>
              </w:rPr>
            </w:pPr>
            <w:r w:rsidRPr="00BD77D2">
              <w:rPr>
                <w:sz w:val="18"/>
                <w:szCs w:val="18"/>
              </w:rPr>
              <w:t>75% = 1-</w:t>
            </w:r>
            <w:r>
              <w:rPr>
                <w:sz w:val="18"/>
                <w:szCs w:val="18"/>
              </w:rPr>
              <w:t>8</w:t>
            </w:r>
            <w:r w:rsidRPr="00BD77D2">
              <w:rPr>
                <w:sz w:val="18"/>
                <w:szCs w:val="18"/>
              </w:rPr>
              <w:t>/</w:t>
            </w:r>
            <w:r>
              <w:rPr>
                <w:sz w:val="18"/>
                <w:szCs w:val="18"/>
              </w:rPr>
              <w:t>32</w:t>
            </w:r>
          </w:p>
        </w:tc>
        <w:tc>
          <w:tcPr>
            <w:tcW w:w="1559" w:type="dxa"/>
            <w:shd w:val="clear" w:color="auto" w:fill="auto"/>
          </w:tcPr>
          <w:p w14:paraId="7AA3781D" w14:textId="12461447" w:rsidR="0087611A" w:rsidRPr="00E10881" w:rsidRDefault="0087611A" w:rsidP="00121408">
            <w:pPr>
              <w:rPr>
                <w:b/>
                <w:sz w:val="18"/>
                <w:szCs w:val="18"/>
              </w:rPr>
            </w:pPr>
            <w:r w:rsidRPr="00E10881">
              <w:rPr>
                <w:b/>
                <w:sz w:val="18"/>
                <w:szCs w:val="18"/>
              </w:rPr>
              <w:t>KPI: 1-(T1*N) / ((T1+T</w:t>
            </w:r>
            <w:proofErr w:type="gramStart"/>
            <w:r w:rsidRPr="00E10881">
              <w:rPr>
                <w:b/>
                <w:sz w:val="18"/>
                <w:szCs w:val="18"/>
              </w:rPr>
              <w:t>2)*</w:t>
            </w:r>
            <w:proofErr w:type="gramEnd"/>
            <w:r w:rsidRPr="00E10881">
              <w:rPr>
                <w:b/>
                <w:sz w:val="18"/>
                <w:szCs w:val="18"/>
              </w:rPr>
              <w:t>M)</w:t>
            </w:r>
          </w:p>
          <w:p w14:paraId="6C43E63F" w14:textId="77777777" w:rsidR="0087611A" w:rsidRPr="00E10881" w:rsidRDefault="0087611A" w:rsidP="00121408">
            <w:pPr>
              <w:rPr>
                <w:sz w:val="18"/>
                <w:szCs w:val="18"/>
              </w:rPr>
            </w:pPr>
            <w:r w:rsidRPr="00E10881">
              <w:rPr>
                <w:sz w:val="18"/>
                <w:szCs w:val="18"/>
              </w:rPr>
              <w:t>50% = 1-(4*128)</w:t>
            </w:r>
            <w:proofErr w:type="gramStart"/>
            <w:r w:rsidRPr="00E10881">
              <w:rPr>
                <w:sz w:val="18"/>
                <w:szCs w:val="18"/>
              </w:rPr>
              <w:t>/(</w:t>
            </w:r>
            <w:proofErr w:type="gramEnd"/>
            <w:r w:rsidRPr="00E10881">
              <w:rPr>
                <w:sz w:val="18"/>
                <w:szCs w:val="18"/>
              </w:rPr>
              <w:t>(4+4)*128)</w:t>
            </w:r>
          </w:p>
        </w:tc>
        <w:tc>
          <w:tcPr>
            <w:tcW w:w="1554" w:type="dxa"/>
          </w:tcPr>
          <w:p w14:paraId="2542C3F6" w14:textId="77777777" w:rsidR="007C7ACE" w:rsidRPr="00E10881" w:rsidRDefault="007C7ACE" w:rsidP="007C7ACE">
            <w:pPr>
              <w:rPr>
                <w:b/>
                <w:sz w:val="18"/>
                <w:szCs w:val="18"/>
              </w:rPr>
            </w:pPr>
            <w:r w:rsidRPr="00E10881">
              <w:rPr>
                <w:b/>
                <w:sz w:val="18"/>
                <w:szCs w:val="18"/>
              </w:rPr>
              <w:t>KPI: 1-(T1*N) / ((T1+T</w:t>
            </w:r>
            <w:proofErr w:type="gramStart"/>
            <w:r w:rsidRPr="00E10881">
              <w:rPr>
                <w:b/>
                <w:sz w:val="18"/>
                <w:szCs w:val="18"/>
              </w:rPr>
              <w:t>2)*</w:t>
            </w:r>
            <w:proofErr w:type="gramEnd"/>
            <w:r w:rsidRPr="00E10881">
              <w:rPr>
                <w:b/>
                <w:sz w:val="18"/>
                <w:szCs w:val="18"/>
              </w:rPr>
              <w:t>M)</w:t>
            </w:r>
          </w:p>
          <w:p w14:paraId="3B4099FC" w14:textId="4CE26545" w:rsidR="0087611A" w:rsidRPr="00E10881" w:rsidRDefault="007C7ACE" w:rsidP="007C7ACE">
            <w:pPr>
              <w:rPr>
                <w:sz w:val="18"/>
                <w:szCs w:val="18"/>
              </w:rPr>
            </w:pPr>
            <w:r w:rsidRPr="00BD77D2">
              <w:rPr>
                <w:sz w:val="18"/>
                <w:szCs w:val="18"/>
              </w:rPr>
              <w:t>50% = 1-(4*</w:t>
            </w:r>
            <w:r w:rsidR="000E075F">
              <w:rPr>
                <w:sz w:val="18"/>
                <w:szCs w:val="18"/>
              </w:rPr>
              <w:t>32</w:t>
            </w:r>
            <w:r w:rsidRPr="00BD77D2">
              <w:rPr>
                <w:sz w:val="18"/>
                <w:szCs w:val="18"/>
              </w:rPr>
              <w:t>)</w:t>
            </w:r>
            <w:proofErr w:type="gramStart"/>
            <w:r w:rsidRPr="00BD77D2">
              <w:rPr>
                <w:sz w:val="18"/>
                <w:szCs w:val="18"/>
              </w:rPr>
              <w:t>/(</w:t>
            </w:r>
            <w:proofErr w:type="gramEnd"/>
            <w:r w:rsidRPr="00BD77D2">
              <w:rPr>
                <w:sz w:val="18"/>
                <w:szCs w:val="18"/>
              </w:rPr>
              <w:t>(4+4)*</w:t>
            </w:r>
            <w:r w:rsidR="000E075F">
              <w:rPr>
                <w:sz w:val="18"/>
                <w:szCs w:val="18"/>
              </w:rPr>
              <w:t>32</w:t>
            </w:r>
            <w:r w:rsidRPr="00BD77D2">
              <w:rPr>
                <w:sz w:val="18"/>
                <w:szCs w:val="18"/>
              </w:rPr>
              <w:t>)</w:t>
            </w:r>
          </w:p>
        </w:tc>
      </w:tr>
      <w:tr w:rsidR="00B7316A" w:rsidRPr="004371A6" w14:paraId="0214BC09" w14:textId="38602ABE" w:rsidTr="00E10881">
        <w:tc>
          <w:tcPr>
            <w:tcW w:w="704" w:type="dxa"/>
            <w:vMerge/>
            <w:shd w:val="clear" w:color="auto" w:fill="auto"/>
          </w:tcPr>
          <w:p w14:paraId="7F6C1184" w14:textId="77777777" w:rsidR="0087611A" w:rsidRPr="00E10881" w:rsidRDefault="0087611A" w:rsidP="00121408">
            <w:pPr>
              <w:rPr>
                <w:b/>
                <w:bCs/>
                <w:sz w:val="18"/>
              </w:rPr>
            </w:pPr>
          </w:p>
        </w:tc>
        <w:tc>
          <w:tcPr>
            <w:tcW w:w="851" w:type="dxa"/>
            <w:vMerge/>
            <w:shd w:val="clear" w:color="auto" w:fill="auto"/>
          </w:tcPr>
          <w:p w14:paraId="6FE904AA" w14:textId="77777777" w:rsidR="0087611A" w:rsidRPr="00E10881" w:rsidRDefault="0087611A" w:rsidP="00121408">
            <w:pPr>
              <w:rPr>
                <w:b/>
                <w:bCs/>
                <w:sz w:val="18"/>
              </w:rPr>
            </w:pPr>
          </w:p>
        </w:tc>
        <w:tc>
          <w:tcPr>
            <w:tcW w:w="1417" w:type="dxa"/>
            <w:shd w:val="clear" w:color="auto" w:fill="auto"/>
          </w:tcPr>
          <w:p w14:paraId="5964D695" w14:textId="77777777" w:rsidR="0087611A" w:rsidRPr="00E10881" w:rsidRDefault="0087611A" w:rsidP="00121408">
            <w:pPr>
              <w:rPr>
                <w:b/>
                <w:bCs/>
                <w:sz w:val="18"/>
              </w:rPr>
            </w:pPr>
            <w:r w:rsidRPr="00E10881">
              <w:rPr>
                <w:b/>
                <w:bCs/>
                <w:color w:val="000000"/>
                <w:sz w:val="18"/>
              </w:rPr>
              <w:t>[UCI report]</w:t>
            </w:r>
          </w:p>
        </w:tc>
        <w:tc>
          <w:tcPr>
            <w:tcW w:w="1559" w:type="dxa"/>
            <w:shd w:val="clear" w:color="auto" w:fill="auto"/>
          </w:tcPr>
          <w:p w14:paraId="0C88F078" w14:textId="77777777" w:rsidR="0087611A" w:rsidRPr="00E10881" w:rsidRDefault="0087611A" w:rsidP="00121408">
            <w:pPr>
              <w:rPr>
                <w:sz w:val="18"/>
                <w:szCs w:val="18"/>
              </w:rPr>
            </w:pPr>
          </w:p>
        </w:tc>
        <w:tc>
          <w:tcPr>
            <w:tcW w:w="1418" w:type="dxa"/>
          </w:tcPr>
          <w:p w14:paraId="531D97E5" w14:textId="77777777" w:rsidR="0087611A" w:rsidRPr="00E10881" w:rsidRDefault="0087611A" w:rsidP="00121408">
            <w:pPr>
              <w:rPr>
                <w:sz w:val="18"/>
                <w:szCs w:val="18"/>
              </w:rPr>
            </w:pPr>
          </w:p>
        </w:tc>
        <w:tc>
          <w:tcPr>
            <w:tcW w:w="1559" w:type="dxa"/>
            <w:shd w:val="clear" w:color="auto" w:fill="auto"/>
          </w:tcPr>
          <w:p w14:paraId="7C7DD301" w14:textId="6C6AAA8B" w:rsidR="0087611A" w:rsidRPr="00E10881" w:rsidRDefault="0087611A" w:rsidP="00121408">
            <w:pPr>
              <w:rPr>
                <w:sz w:val="18"/>
                <w:szCs w:val="18"/>
              </w:rPr>
            </w:pPr>
          </w:p>
        </w:tc>
        <w:tc>
          <w:tcPr>
            <w:tcW w:w="1554" w:type="dxa"/>
          </w:tcPr>
          <w:p w14:paraId="5C549ED4" w14:textId="77777777" w:rsidR="0087611A" w:rsidRPr="00E10881" w:rsidRDefault="0087611A" w:rsidP="00121408">
            <w:pPr>
              <w:rPr>
                <w:sz w:val="18"/>
                <w:szCs w:val="18"/>
              </w:rPr>
            </w:pPr>
          </w:p>
        </w:tc>
      </w:tr>
      <w:tr w:rsidR="00B7316A" w:rsidRPr="004371A6" w14:paraId="06741795" w14:textId="355E02C2" w:rsidTr="00E10881">
        <w:tc>
          <w:tcPr>
            <w:tcW w:w="704" w:type="dxa"/>
            <w:vMerge/>
            <w:shd w:val="clear" w:color="auto" w:fill="auto"/>
          </w:tcPr>
          <w:p w14:paraId="707E63AF" w14:textId="77777777" w:rsidR="0087611A" w:rsidRPr="00E10881" w:rsidRDefault="0087611A" w:rsidP="00121408">
            <w:pPr>
              <w:rPr>
                <w:b/>
                <w:bCs/>
                <w:sz w:val="18"/>
              </w:rPr>
            </w:pPr>
          </w:p>
        </w:tc>
        <w:tc>
          <w:tcPr>
            <w:tcW w:w="851" w:type="dxa"/>
            <w:vMerge/>
            <w:shd w:val="clear" w:color="auto" w:fill="auto"/>
          </w:tcPr>
          <w:p w14:paraId="3BC3162E" w14:textId="77777777" w:rsidR="0087611A" w:rsidRPr="00E10881" w:rsidRDefault="0087611A" w:rsidP="00121408">
            <w:pPr>
              <w:rPr>
                <w:b/>
                <w:bCs/>
                <w:sz w:val="18"/>
              </w:rPr>
            </w:pPr>
          </w:p>
        </w:tc>
        <w:tc>
          <w:tcPr>
            <w:tcW w:w="1417" w:type="dxa"/>
            <w:shd w:val="clear" w:color="auto" w:fill="auto"/>
            <w:vAlign w:val="bottom"/>
          </w:tcPr>
          <w:p w14:paraId="4636B8F4" w14:textId="77777777" w:rsidR="0087611A" w:rsidRPr="008C4694" w:rsidRDefault="0087611A" w:rsidP="00121408">
            <w:pPr>
              <w:rPr>
                <w:b/>
                <w:bCs/>
                <w:color w:val="000000"/>
                <w:sz w:val="18"/>
              </w:rPr>
            </w:pPr>
            <w:r w:rsidRPr="008C4694">
              <w:rPr>
                <w:b/>
                <w:bCs/>
                <w:color w:val="000000"/>
                <w:sz w:val="18"/>
              </w:rPr>
              <w:t>[UPT]</w:t>
            </w:r>
          </w:p>
          <w:p w14:paraId="3C62451A" w14:textId="77777777" w:rsidR="0087611A" w:rsidRPr="00E10881" w:rsidRDefault="0087611A" w:rsidP="00121408">
            <w:pPr>
              <w:rPr>
                <w:b/>
                <w:bCs/>
                <w:sz w:val="18"/>
              </w:rPr>
            </w:pPr>
            <w:r w:rsidRPr="00E10881">
              <w:rPr>
                <w:b/>
                <w:bCs/>
                <w:color w:val="000000"/>
                <w:sz w:val="18"/>
              </w:rPr>
              <w:t>…</w:t>
            </w:r>
          </w:p>
        </w:tc>
        <w:tc>
          <w:tcPr>
            <w:tcW w:w="1559" w:type="dxa"/>
            <w:shd w:val="clear" w:color="auto" w:fill="auto"/>
          </w:tcPr>
          <w:p w14:paraId="2101D5D5" w14:textId="77777777" w:rsidR="0087611A" w:rsidRPr="00E10881" w:rsidRDefault="0087611A" w:rsidP="00121408">
            <w:pPr>
              <w:rPr>
                <w:b/>
                <w:sz w:val="18"/>
                <w:szCs w:val="18"/>
              </w:rPr>
            </w:pPr>
            <w:r w:rsidRPr="00E10881">
              <w:rPr>
                <w:b/>
                <w:sz w:val="18"/>
                <w:szCs w:val="18"/>
              </w:rPr>
              <w:t>Spectrum efficiency</w:t>
            </w:r>
          </w:p>
          <w:p w14:paraId="5E75089F" w14:textId="77777777" w:rsidR="0087611A" w:rsidRPr="00E10881" w:rsidRDefault="0087611A" w:rsidP="00121408">
            <w:pPr>
              <w:rPr>
                <w:sz w:val="18"/>
                <w:szCs w:val="18"/>
              </w:rPr>
            </w:pPr>
            <w:r w:rsidRPr="00E10881">
              <w:rPr>
                <w:b/>
                <w:sz w:val="18"/>
                <w:szCs w:val="18"/>
              </w:rPr>
              <w:t>Baseline:</w:t>
            </w:r>
            <w:r w:rsidRPr="00E10881">
              <w:rPr>
                <w:sz w:val="18"/>
                <w:szCs w:val="18"/>
              </w:rPr>
              <w:t xml:space="preserve"> 1.534bits/s/Hz</w:t>
            </w:r>
          </w:p>
          <w:p w14:paraId="4AD89719" w14:textId="77777777" w:rsidR="0087611A" w:rsidRPr="00E10881" w:rsidRDefault="0087611A" w:rsidP="00121408">
            <w:pPr>
              <w:rPr>
                <w:sz w:val="18"/>
                <w:szCs w:val="18"/>
              </w:rPr>
            </w:pPr>
            <w:r w:rsidRPr="00E10881">
              <w:rPr>
                <w:sz w:val="18"/>
                <w:szCs w:val="18"/>
              </w:rPr>
              <w:t>Bandwidth: 80MHz</w:t>
            </w:r>
          </w:p>
          <w:p w14:paraId="72298407" w14:textId="77777777" w:rsidR="0087611A" w:rsidRPr="00E10881" w:rsidRDefault="0087611A" w:rsidP="00121408">
            <w:pPr>
              <w:rPr>
                <w:sz w:val="18"/>
                <w:szCs w:val="18"/>
              </w:rPr>
            </w:pPr>
            <w:r w:rsidRPr="00E10881">
              <w:rPr>
                <w:sz w:val="18"/>
                <w:szCs w:val="18"/>
              </w:rPr>
              <w:t>1.500bits/s/Hz Top-1/1</w:t>
            </w:r>
          </w:p>
          <w:p w14:paraId="3DBAFA9A" w14:textId="77777777" w:rsidR="0087611A" w:rsidRPr="00E10881" w:rsidRDefault="0087611A" w:rsidP="00121408">
            <w:pPr>
              <w:rPr>
                <w:sz w:val="18"/>
                <w:szCs w:val="18"/>
              </w:rPr>
            </w:pPr>
            <w:r w:rsidRPr="00E10881">
              <w:rPr>
                <w:sz w:val="18"/>
                <w:szCs w:val="18"/>
              </w:rPr>
              <w:t>1.519bits/s/Hz Top-2/1</w:t>
            </w:r>
          </w:p>
          <w:p w14:paraId="492CBBBD" w14:textId="77777777" w:rsidR="0087611A" w:rsidRPr="00E10881" w:rsidRDefault="0087611A" w:rsidP="00121408">
            <w:pPr>
              <w:rPr>
                <w:sz w:val="18"/>
                <w:szCs w:val="18"/>
              </w:rPr>
            </w:pPr>
            <w:r w:rsidRPr="00E10881">
              <w:rPr>
                <w:sz w:val="18"/>
                <w:szCs w:val="18"/>
              </w:rPr>
              <w:t>1.529bits/s/Hz Top-3/1</w:t>
            </w:r>
          </w:p>
          <w:p w14:paraId="542B1AAD" w14:textId="77777777" w:rsidR="0087611A" w:rsidRPr="00E10881" w:rsidRDefault="0087611A" w:rsidP="00121408">
            <w:pPr>
              <w:rPr>
                <w:sz w:val="18"/>
                <w:szCs w:val="18"/>
              </w:rPr>
            </w:pPr>
            <w:r w:rsidRPr="00E10881">
              <w:rPr>
                <w:sz w:val="18"/>
                <w:szCs w:val="18"/>
              </w:rPr>
              <w:t>1.534bits/s/Hz Top-4/1</w:t>
            </w:r>
          </w:p>
        </w:tc>
        <w:tc>
          <w:tcPr>
            <w:tcW w:w="1418" w:type="dxa"/>
          </w:tcPr>
          <w:p w14:paraId="4348848A" w14:textId="77777777" w:rsidR="0087611A" w:rsidRPr="00E10881" w:rsidRDefault="0087611A" w:rsidP="00121408">
            <w:pPr>
              <w:rPr>
                <w:sz w:val="18"/>
                <w:szCs w:val="18"/>
              </w:rPr>
            </w:pPr>
          </w:p>
        </w:tc>
        <w:tc>
          <w:tcPr>
            <w:tcW w:w="1559" w:type="dxa"/>
            <w:shd w:val="clear" w:color="auto" w:fill="auto"/>
          </w:tcPr>
          <w:p w14:paraId="14AB3099" w14:textId="315920B5" w:rsidR="0087611A" w:rsidRPr="00E10881" w:rsidRDefault="0087611A" w:rsidP="00121408">
            <w:pPr>
              <w:rPr>
                <w:sz w:val="18"/>
                <w:szCs w:val="18"/>
              </w:rPr>
            </w:pPr>
          </w:p>
        </w:tc>
        <w:tc>
          <w:tcPr>
            <w:tcW w:w="1554" w:type="dxa"/>
          </w:tcPr>
          <w:p w14:paraId="729C9AD9" w14:textId="77777777" w:rsidR="0087611A" w:rsidRPr="00E10881" w:rsidRDefault="0087611A" w:rsidP="00121408">
            <w:pPr>
              <w:rPr>
                <w:sz w:val="18"/>
                <w:szCs w:val="18"/>
              </w:rPr>
            </w:pPr>
          </w:p>
        </w:tc>
      </w:tr>
    </w:tbl>
    <w:p w14:paraId="2EB952DF" w14:textId="2AB2B1D5" w:rsidR="00A473B0" w:rsidRPr="00575747" w:rsidRDefault="009A663D" w:rsidP="00A473B0">
      <w:pPr>
        <w:pStyle w:val="3"/>
        <w:ind w:left="709" w:hanging="709"/>
        <w:rPr>
          <w:sz w:val="24"/>
          <w:lang w:eastAsia="zh-CN"/>
        </w:rPr>
      </w:pPr>
      <w:r>
        <w:rPr>
          <w:sz w:val="24"/>
          <w:lang w:eastAsia="zh-CN"/>
        </w:rPr>
        <w:t>BM-Case1:</w:t>
      </w:r>
      <w:r w:rsidR="00C35B08" w:rsidRPr="00575747">
        <w:rPr>
          <w:sz w:val="24"/>
          <w:lang w:eastAsia="zh-CN"/>
        </w:rPr>
        <w:t xml:space="preserve"> </w:t>
      </w:r>
      <w:r>
        <w:rPr>
          <w:sz w:val="24"/>
          <w:lang w:eastAsia="zh-CN"/>
        </w:rPr>
        <w:t>S</w:t>
      </w:r>
      <w:r w:rsidR="00C35B08" w:rsidRPr="00575747">
        <w:rPr>
          <w:sz w:val="24"/>
          <w:lang w:eastAsia="zh-CN"/>
        </w:rPr>
        <w:t xml:space="preserve">patial domain beam </w:t>
      </w:r>
      <w:r w:rsidR="00413BCE">
        <w:rPr>
          <w:sz w:val="24"/>
          <w:lang w:eastAsia="zh-CN"/>
        </w:rPr>
        <w:t xml:space="preserve">pair </w:t>
      </w:r>
      <w:r w:rsidR="00C35B08" w:rsidRPr="00575747">
        <w:rPr>
          <w:sz w:val="24"/>
          <w:lang w:eastAsia="zh-CN"/>
        </w:rPr>
        <w:t>prediction</w:t>
      </w:r>
    </w:p>
    <w:p w14:paraId="16AD0124" w14:textId="044B81C6" w:rsidR="00814817" w:rsidRDefault="00814817" w:rsidP="00814817">
      <w:pPr>
        <w:pStyle w:val="a0"/>
        <w:rPr>
          <w:lang w:eastAsia="zh-CN"/>
        </w:rPr>
      </w:pPr>
      <w:r>
        <w:rPr>
          <w:lang w:eastAsia="ko-KR"/>
        </w:rPr>
        <w:t xml:space="preserve">In </w:t>
      </w:r>
      <w:r w:rsidR="00A66E69">
        <w:rPr>
          <w:lang w:eastAsia="ko-KR"/>
        </w:rPr>
        <w:fldChar w:fldCharType="begin"/>
      </w:r>
      <w:r w:rsidR="00A66E69">
        <w:rPr>
          <w:lang w:eastAsia="ko-KR"/>
        </w:rPr>
        <w:instrText xml:space="preserve"> REF _Ref111111345 \r \h </w:instrText>
      </w:r>
      <w:r w:rsidR="00A66E69">
        <w:rPr>
          <w:lang w:eastAsia="ko-KR"/>
        </w:rPr>
      </w:r>
      <w:r w:rsidR="00A66E69">
        <w:rPr>
          <w:lang w:eastAsia="ko-KR"/>
        </w:rPr>
        <w:fldChar w:fldCharType="separate"/>
      </w:r>
      <w:r w:rsidR="00593BD7">
        <w:rPr>
          <w:lang w:eastAsia="ko-KR"/>
        </w:rPr>
        <w:t>Table 2</w:t>
      </w:r>
      <w:r w:rsidR="00A66E69">
        <w:rPr>
          <w:lang w:eastAsia="ko-KR"/>
        </w:rPr>
        <w:fldChar w:fldCharType="end"/>
      </w:r>
      <w:r w:rsidR="00AE76E7">
        <w:rPr>
          <w:lang w:eastAsia="ko-KR"/>
        </w:rPr>
        <w:t>,</w:t>
      </w:r>
      <w:r>
        <w:rPr>
          <w:lang w:eastAsia="ko-KR"/>
        </w:rPr>
        <w:t xml:space="preserve"> we summarize the evaluation results from Top-1 to Top-4 spatial domain beam </w:t>
      </w:r>
      <w:r w:rsidR="00303DD2">
        <w:rPr>
          <w:lang w:eastAsia="ko-KR"/>
        </w:rPr>
        <w:t xml:space="preserve">pair </w:t>
      </w:r>
      <w:r>
        <w:rPr>
          <w:lang w:eastAsia="ko-KR"/>
        </w:rPr>
        <w:t>prediction.</w:t>
      </w:r>
      <w:r>
        <w:rPr>
          <w:lang w:eastAsia="zh-CN"/>
        </w:rPr>
        <w:t xml:space="preserve"> It is obvious that the more beam </w:t>
      </w:r>
      <w:r w:rsidR="00303DD2">
        <w:rPr>
          <w:lang w:eastAsia="zh-CN"/>
        </w:rPr>
        <w:t xml:space="preserve">pair </w:t>
      </w:r>
      <w:r>
        <w:rPr>
          <w:lang w:eastAsia="zh-CN"/>
        </w:rPr>
        <w:t>predicted, the higher probability that Top-K predicted beam</w:t>
      </w:r>
      <w:r w:rsidR="00303DD2">
        <w:rPr>
          <w:lang w:eastAsia="zh-CN"/>
        </w:rPr>
        <w:t xml:space="preserve"> pairs</w:t>
      </w:r>
      <w:r>
        <w:rPr>
          <w:lang w:eastAsia="zh-CN"/>
        </w:rPr>
        <w:t xml:space="preserve"> include the genie-aided best beam</w:t>
      </w:r>
      <w:r w:rsidR="00303DD2">
        <w:rPr>
          <w:lang w:eastAsia="zh-CN"/>
        </w:rPr>
        <w:t xml:space="preserve"> pair</w:t>
      </w:r>
      <w:r>
        <w:rPr>
          <w:lang w:eastAsia="zh-CN"/>
        </w:rPr>
        <w:t xml:space="preserve">. For this evaluation, from Top-1 to Top-4, the beam </w:t>
      </w:r>
      <w:r w:rsidR="00303DD2">
        <w:rPr>
          <w:lang w:eastAsia="zh-CN"/>
        </w:rPr>
        <w:t xml:space="preserve">pair </w:t>
      </w:r>
      <w:r>
        <w:rPr>
          <w:lang w:eastAsia="zh-CN"/>
        </w:rPr>
        <w:t>prediction accuracy increases from 79.15% to 97.95</w:t>
      </w:r>
      <w:r w:rsidR="00582DE6">
        <w:rPr>
          <w:lang w:eastAsia="zh-CN"/>
        </w:rPr>
        <w:t>%</w:t>
      </w:r>
      <w:r>
        <w:rPr>
          <w:lang w:eastAsia="zh-CN"/>
        </w:rPr>
        <w:t xml:space="preserve">. In addition, the gap between ideal L1-RSRP of predicted beam </w:t>
      </w:r>
      <w:r w:rsidR="00582DE6">
        <w:rPr>
          <w:lang w:eastAsia="zh-CN"/>
        </w:rPr>
        <w:t xml:space="preserve">pair </w:t>
      </w:r>
      <w:r>
        <w:rPr>
          <w:lang w:eastAsia="zh-CN"/>
        </w:rPr>
        <w:t xml:space="preserve">and that of genie-aided best beam </w:t>
      </w:r>
      <w:r w:rsidR="00582DE6">
        <w:rPr>
          <w:lang w:eastAsia="zh-CN"/>
        </w:rPr>
        <w:t xml:space="preserve">pair </w:t>
      </w:r>
      <w:r>
        <w:rPr>
          <w:lang w:eastAsia="zh-CN"/>
        </w:rPr>
        <w:t xml:space="preserve">is quite </w:t>
      </w:r>
      <w:r w:rsidR="0076411A">
        <w:rPr>
          <w:lang w:eastAsia="zh-CN"/>
        </w:rPr>
        <w:t>narrow</w:t>
      </w:r>
      <w:r>
        <w:rPr>
          <w:lang w:eastAsia="zh-CN"/>
        </w:rPr>
        <w:t xml:space="preserve">, i.e. smaller than 0.5dB. In terms of SE, the SE </w:t>
      </w:r>
      <w:r w:rsidR="00582DE6">
        <w:rPr>
          <w:lang w:eastAsia="zh-CN"/>
        </w:rPr>
        <w:t>of UE with</w:t>
      </w:r>
      <w:r>
        <w:rPr>
          <w:lang w:eastAsia="zh-CN"/>
        </w:rPr>
        <w:t xml:space="preserve"> Top-1 </w:t>
      </w:r>
      <w:r w:rsidR="00582DE6">
        <w:rPr>
          <w:lang w:eastAsia="zh-CN"/>
        </w:rPr>
        <w:t xml:space="preserve">predicted beam </w:t>
      </w:r>
      <w:r w:rsidR="00303DD2">
        <w:rPr>
          <w:lang w:eastAsia="zh-CN"/>
        </w:rPr>
        <w:t xml:space="preserve">pair </w:t>
      </w:r>
      <w:r>
        <w:rPr>
          <w:lang w:eastAsia="zh-CN"/>
        </w:rPr>
        <w:t xml:space="preserve">is very close to the baseline scheme which is based exhaustive search to find the best beam pair. </w:t>
      </w:r>
    </w:p>
    <w:p w14:paraId="06118A8A" w14:textId="77777777" w:rsidR="00814817" w:rsidRPr="00612AC1" w:rsidRDefault="00814817" w:rsidP="00814817">
      <w:pPr>
        <w:pStyle w:val="a0"/>
        <w:rPr>
          <w:rFonts w:eastAsiaTheme="minorEastAsia"/>
          <w:lang w:eastAsia="zh-CN"/>
        </w:rPr>
      </w:pPr>
      <w:r>
        <w:rPr>
          <w:lang w:eastAsia="zh-CN"/>
        </w:rPr>
        <w:t>Since there are total 128 beam pairs and UE</w:t>
      </w:r>
      <w:r w:rsidR="00432959">
        <w:rPr>
          <w:lang w:eastAsia="zh-CN"/>
        </w:rPr>
        <w:t>s</w:t>
      </w:r>
      <w:r>
        <w:rPr>
          <w:lang w:eastAsia="zh-CN"/>
        </w:rPr>
        <w:t xml:space="preserve"> only </w:t>
      </w:r>
      <w:r w:rsidR="00432959">
        <w:rPr>
          <w:lang w:eastAsia="zh-CN"/>
        </w:rPr>
        <w:t>measure</w:t>
      </w:r>
      <w:r>
        <w:rPr>
          <w:lang w:eastAsia="zh-CN"/>
        </w:rPr>
        <w:t xml:space="preserve"> 32 beam pairs for spatial domain beam prediction, the </w:t>
      </w:r>
      <w:r w:rsidR="00746A63">
        <w:rPr>
          <w:lang w:eastAsia="zh-CN"/>
        </w:rPr>
        <w:t xml:space="preserve">rough </w:t>
      </w:r>
      <w:r>
        <w:rPr>
          <w:lang w:eastAsia="zh-CN"/>
        </w:rPr>
        <w:t xml:space="preserve">overhead reduction or latency reduction can be up to </w:t>
      </w:r>
      <w:r w:rsidR="00612AC1">
        <w:rPr>
          <w:lang w:eastAsia="zh-CN"/>
        </w:rPr>
        <w:t>(1 – 32 beams / 128 beams) = 75%</w:t>
      </w:r>
      <w:r w:rsidR="00612AC1">
        <w:rPr>
          <w:rFonts w:asciiTheme="minorEastAsia" w:eastAsiaTheme="minorEastAsia" w:hAnsiTheme="minorEastAsia" w:hint="eastAsia"/>
          <w:lang w:eastAsia="zh-CN"/>
        </w:rPr>
        <w:t>.</w:t>
      </w:r>
    </w:p>
    <w:p w14:paraId="69FC760B" w14:textId="6B01AAD6" w:rsidR="007E76AD" w:rsidRPr="00DC1681" w:rsidRDefault="00814817" w:rsidP="00587091">
      <w:pPr>
        <w:pStyle w:val="aa"/>
        <w:numPr>
          <w:ilvl w:val="0"/>
          <w:numId w:val="10"/>
        </w:numPr>
        <w:spacing w:after="60"/>
        <w:ind w:left="357" w:hanging="357"/>
        <w:jc w:val="center"/>
        <w:rPr>
          <w:b/>
          <w:sz w:val="18"/>
        </w:rPr>
      </w:pPr>
      <w:bookmarkStart w:id="10" w:name="_Ref111111345"/>
      <w:r w:rsidRPr="00DC1681">
        <w:rPr>
          <w:b/>
          <w:sz w:val="18"/>
        </w:rPr>
        <w:t xml:space="preserve">BM-Case1 </w:t>
      </w:r>
      <w:r w:rsidR="00303DD2">
        <w:rPr>
          <w:b/>
          <w:sz w:val="18"/>
        </w:rPr>
        <w:t>beam pair</w:t>
      </w:r>
      <w:r w:rsidR="008D2148">
        <w:rPr>
          <w:b/>
          <w:sz w:val="18"/>
        </w:rPr>
        <w:t xml:space="preserve"> prediction with 1/4</w:t>
      </w:r>
      <w:bookmarkEnd w:id="10"/>
      <w:r w:rsidR="008D2148">
        <w:rPr>
          <w:b/>
          <w:sz w:val="18"/>
        </w:rPr>
        <w:t xml:space="preserve"> </w:t>
      </w:r>
      <w:r w:rsidR="00A2573D">
        <w:rPr>
          <w:b/>
          <w:sz w:val="18"/>
        </w:rPr>
        <w:t>with 1/8 Set B (8Tx-4Rx) /Set A (32Tx-4Rx) ratio</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77"/>
        <w:gridCol w:w="935"/>
        <w:gridCol w:w="905"/>
        <w:gridCol w:w="933"/>
        <w:gridCol w:w="905"/>
      </w:tblGrid>
      <w:tr w:rsidR="007E76AD" w:rsidRPr="007E76AD" w14:paraId="3031B9FE" w14:textId="77777777" w:rsidTr="00737D5D">
        <w:trPr>
          <w:trHeight w:val="200"/>
          <w:jc w:val="center"/>
        </w:trPr>
        <w:tc>
          <w:tcPr>
            <w:tcW w:w="2857" w:type="dxa"/>
            <w:shd w:val="clear" w:color="auto" w:fill="auto"/>
            <w:tcMar>
              <w:top w:w="72" w:type="dxa"/>
              <w:left w:w="144" w:type="dxa"/>
              <w:bottom w:w="72" w:type="dxa"/>
              <w:right w:w="144" w:type="dxa"/>
            </w:tcMar>
            <w:vAlign w:val="center"/>
            <w:hideMark/>
          </w:tcPr>
          <w:p w14:paraId="154980C1" w14:textId="77777777" w:rsidR="007E76AD" w:rsidRPr="00C05DEA" w:rsidRDefault="007E76AD" w:rsidP="00C05DEA">
            <w:bookmarkStart w:id="11" w:name="_Hlk130808391"/>
          </w:p>
        </w:tc>
        <w:tc>
          <w:tcPr>
            <w:tcW w:w="977" w:type="dxa"/>
            <w:shd w:val="clear" w:color="auto" w:fill="auto"/>
            <w:tcMar>
              <w:top w:w="72" w:type="dxa"/>
              <w:left w:w="144" w:type="dxa"/>
              <w:bottom w:w="72" w:type="dxa"/>
              <w:right w:w="144" w:type="dxa"/>
            </w:tcMar>
            <w:vAlign w:val="center"/>
            <w:hideMark/>
          </w:tcPr>
          <w:p w14:paraId="3FDD3026" w14:textId="77777777" w:rsidR="007E76AD" w:rsidRPr="00C05DEA" w:rsidRDefault="007E76AD" w:rsidP="00C05DEA">
            <w:r w:rsidRPr="00C05DEA">
              <w:rPr>
                <w:rFonts w:hint="eastAsia"/>
              </w:rPr>
              <w:t>Baseline</w:t>
            </w:r>
          </w:p>
        </w:tc>
        <w:tc>
          <w:tcPr>
            <w:tcW w:w="935" w:type="dxa"/>
            <w:shd w:val="clear" w:color="auto" w:fill="auto"/>
            <w:tcMar>
              <w:top w:w="72" w:type="dxa"/>
              <w:left w:w="144" w:type="dxa"/>
              <w:bottom w:w="72" w:type="dxa"/>
              <w:right w:w="144" w:type="dxa"/>
            </w:tcMar>
            <w:vAlign w:val="center"/>
            <w:hideMark/>
          </w:tcPr>
          <w:p w14:paraId="238CF8F3" w14:textId="77777777" w:rsidR="007E76AD" w:rsidRPr="00C05DEA" w:rsidRDefault="007E76AD" w:rsidP="00C05DEA">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72373F44" w14:textId="77777777" w:rsidR="007E76AD" w:rsidRPr="00C05DEA" w:rsidRDefault="007E76AD" w:rsidP="00C05DEA">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4C830E5C" w14:textId="77777777" w:rsidR="007E76AD" w:rsidRPr="00C05DEA" w:rsidRDefault="007E76AD" w:rsidP="00C05DEA">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5ACAC699" w14:textId="77777777" w:rsidR="007E76AD" w:rsidRPr="00C05DEA" w:rsidRDefault="007E76AD" w:rsidP="00C05DEA">
            <w:r w:rsidRPr="00C05DEA">
              <w:rPr>
                <w:rFonts w:hint="eastAsia"/>
              </w:rPr>
              <w:t>Top-4</w:t>
            </w:r>
          </w:p>
        </w:tc>
      </w:tr>
      <w:tr w:rsidR="007E76AD" w:rsidRPr="007E76AD" w14:paraId="738B1A17"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7EB91A04" w14:textId="77777777" w:rsidR="007E76AD" w:rsidRPr="00C05DEA" w:rsidRDefault="007E76AD" w:rsidP="00C05DEA">
            <w:r w:rsidRPr="00C05DEA">
              <w:rPr>
                <w:rFonts w:hint="eastAsia"/>
              </w:rPr>
              <w:t>Beam pair prediction accuracy</w:t>
            </w:r>
          </w:p>
        </w:tc>
        <w:tc>
          <w:tcPr>
            <w:tcW w:w="977" w:type="dxa"/>
            <w:shd w:val="clear" w:color="auto" w:fill="auto"/>
            <w:tcMar>
              <w:top w:w="72" w:type="dxa"/>
              <w:left w:w="144" w:type="dxa"/>
              <w:bottom w:w="72" w:type="dxa"/>
              <w:right w:w="144" w:type="dxa"/>
            </w:tcMar>
            <w:vAlign w:val="center"/>
            <w:hideMark/>
          </w:tcPr>
          <w:p w14:paraId="1E27F601"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7E15433A" w14:textId="77777777" w:rsidR="007E76AD" w:rsidRPr="00C05DEA" w:rsidRDefault="007E76AD" w:rsidP="00C05DEA">
            <w:r w:rsidRPr="00C05DEA">
              <w:rPr>
                <w:rFonts w:hint="eastAsia"/>
              </w:rPr>
              <w:t>79.15%</w:t>
            </w:r>
          </w:p>
        </w:tc>
        <w:tc>
          <w:tcPr>
            <w:tcW w:w="905" w:type="dxa"/>
            <w:shd w:val="clear" w:color="auto" w:fill="auto"/>
            <w:tcMar>
              <w:top w:w="72" w:type="dxa"/>
              <w:left w:w="144" w:type="dxa"/>
              <w:bottom w:w="72" w:type="dxa"/>
              <w:right w:w="144" w:type="dxa"/>
            </w:tcMar>
            <w:vAlign w:val="center"/>
            <w:hideMark/>
          </w:tcPr>
          <w:p w14:paraId="10C0F11F" w14:textId="77777777" w:rsidR="007E76AD" w:rsidRPr="00C05DEA" w:rsidRDefault="007E76AD" w:rsidP="00C05DEA">
            <w:r w:rsidRPr="00C05DEA">
              <w:rPr>
                <w:rFonts w:hint="eastAsia"/>
              </w:rPr>
              <w:t>92.45%</w:t>
            </w:r>
          </w:p>
        </w:tc>
        <w:tc>
          <w:tcPr>
            <w:tcW w:w="933" w:type="dxa"/>
            <w:shd w:val="clear" w:color="auto" w:fill="auto"/>
            <w:tcMar>
              <w:top w:w="72" w:type="dxa"/>
              <w:left w:w="144" w:type="dxa"/>
              <w:bottom w:w="72" w:type="dxa"/>
              <w:right w:w="144" w:type="dxa"/>
            </w:tcMar>
            <w:vAlign w:val="center"/>
            <w:hideMark/>
          </w:tcPr>
          <w:p w14:paraId="54EEFF36" w14:textId="77777777" w:rsidR="007E76AD" w:rsidRPr="00C05DEA" w:rsidRDefault="007E76AD" w:rsidP="00C05DEA">
            <w:r w:rsidRPr="00C05DEA">
              <w:rPr>
                <w:rFonts w:hint="eastAsia"/>
              </w:rPr>
              <w:t>95.90%</w:t>
            </w:r>
          </w:p>
        </w:tc>
        <w:tc>
          <w:tcPr>
            <w:tcW w:w="905" w:type="dxa"/>
            <w:shd w:val="clear" w:color="auto" w:fill="auto"/>
            <w:tcMar>
              <w:top w:w="72" w:type="dxa"/>
              <w:left w:w="144" w:type="dxa"/>
              <w:bottom w:w="72" w:type="dxa"/>
              <w:right w:w="144" w:type="dxa"/>
            </w:tcMar>
            <w:vAlign w:val="center"/>
            <w:hideMark/>
          </w:tcPr>
          <w:p w14:paraId="6FC1A95C" w14:textId="77777777" w:rsidR="007E76AD" w:rsidRPr="00C05DEA" w:rsidRDefault="007E76AD" w:rsidP="00C05DEA">
            <w:r w:rsidRPr="00C05DEA">
              <w:rPr>
                <w:rFonts w:hint="eastAsia"/>
              </w:rPr>
              <w:t>97.95%</w:t>
            </w:r>
          </w:p>
        </w:tc>
      </w:tr>
      <w:tr w:rsidR="00E17F9A" w:rsidRPr="007E76AD" w14:paraId="1095BE24" w14:textId="77777777" w:rsidTr="00737D5D">
        <w:trPr>
          <w:trHeight w:val="22"/>
          <w:jc w:val="center"/>
        </w:trPr>
        <w:tc>
          <w:tcPr>
            <w:tcW w:w="2857" w:type="dxa"/>
            <w:shd w:val="clear" w:color="auto" w:fill="auto"/>
            <w:tcMar>
              <w:top w:w="72" w:type="dxa"/>
              <w:left w:w="144" w:type="dxa"/>
              <w:bottom w:w="72" w:type="dxa"/>
              <w:right w:w="144" w:type="dxa"/>
            </w:tcMar>
            <w:vAlign w:val="center"/>
          </w:tcPr>
          <w:p w14:paraId="3B1D9A16" w14:textId="56621878" w:rsidR="00E17F9A" w:rsidRPr="00C05DEA" w:rsidRDefault="00E17F9A" w:rsidP="00C05DEA">
            <w:r w:rsidRPr="00C05DEA">
              <w:rPr>
                <w:rFonts w:hint="eastAsia"/>
              </w:rPr>
              <w:t>Beam pair prediction accuracy</w:t>
            </w:r>
            <w:r>
              <w:t xml:space="preserve"> with 1dB margin</w:t>
            </w:r>
          </w:p>
        </w:tc>
        <w:tc>
          <w:tcPr>
            <w:tcW w:w="977" w:type="dxa"/>
            <w:shd w:val="clear" w:color="auto" w:fill="auto"/>
            <w:tcMar>
              <w:top w:w="72" w:type="dxa"/>
              <w:left w:w="144" w:type="dxa"/>
              <w:bottom w:w="72" w:type="dxa"/>
              <w:right w:w="144" w:type="dxa"/>
            </w:tcMar>
            <w:vAlign w:val="center"/>
          </w:tcPr>
          <w:p w14:paraId="79AD13C8" w14:textId="77777777" w:rsidR="00E17F9A" w:rsidRPr="00C05DEA" w:rsidRDefault="00E17F9A" w:rsidP="00C05DEA"/>
        </w:tc>
        <w:tc>
          <w:tcPr>
            <w:tcW w:w="935" w:type="dxa"/>
            <w:shd w:val="clear" w:color="auto" w:fill="auto"/>
            <w:tcMar>
              <w:top w:w="72" w:type="dxa"/>
              <w:left w:w="144" w:type="dxa"/>
              <w:bottom w:w="72" w:type="dxa"/>
              <w:right w:w="144" w:type="dxa"/>
            </w:tcMar>
            <w:vAlign w:val="center"/>
          </w:tcPr>
          <w:p w14:paraId="7FDCDF08" w14:textId="265CE58E" w:rsidR="00E17F9A" w:rsidRPr="00C05DEA" w:rsidRDefault="00E17F9A" w:rsidP="00C05DEA">
            <w:r>
              <w:t>91.05%</w:t>
            </w:r>
          </w:p>
        </w:tc>
        <w:tc>
          <w:tcPr>
            <w:tcW w:w="905" w:type="dxa"/>
            <w:shd w:val="clear" w:color="auto" w:fill="auto"/>
            <w:tcMar>
              <w:top w:w="72" w:type="dxa"/>
              <w:left w:w="144" w:type="dxa"/>
              <w:bottom w:w="72" w:type="dxa"/>
              <w:right w:w="144" w:type="dxa"/>
            </w:tcMar>
            <w:vAlign w:val="center"/>
          </w:tcPr>
          <w:p w14:paraId="57652E04" w14:textId="271705CE" w:rsidR="00E17F9A" w:rsidRPr="00C05DEA" w:rsidRDefault="00E17F9A" w:rsidP="00C05DEA">
            <w:r>
              <w:t>96.55%</w:t>
            </w:r>
          </w:p>
        </w:tc>
        <w:tc>
          <w:tcPr>
            <w:tcW w:w="933" w:type="dxa"/>
            <w:shd w:val="clear" w:color="auto" w:fill="auto"/>
            <w:tcMar>
              <w:top w:w="72" w:type="dxa"/>
              <w:left w:w="144" w:type="dxa"/>
              <w:bottom w:w="72" w:type="dxa"/>
              <w:right w:w="144" w:type="dxa"/>
            </w:tcMar>
            <w:vAlign w:val="center"/>
          </w:tcPr>
          <w:p w14:paraId="5FA32FE2" w14:textId="645F1F54" w:rsidR="00E17F9A" w:rsidRPr="00C05DEA" w:rsidRDefault="00E17F9A" w:rsidP="00C05DEA">
            <w:r>
              <w:t>98.40%</w:t>
            </w:r>
          </w:p>
        </w:tc>
        <w:tc>
          <w:tcPr>
            <w:tcW w:w="905" w:type="dxa"/>
            <w:shd w:val="clear" w:color="auto" w:fill="auto"/>
            <w:tcMar>
              <w:top w:w="72" w:type="dxa"/>
              <w:left w:w="144" w:type="dxa"/>
              <w:bottom w:w="72" w:type="dxa"/>
              <w:right w:w="144" w:type="dxa"/>
            </w:tcMar>
            <w:vAlign w:val="center"/>
          </w:tcPr>
          <w:p w14:paraId="1270E88A" w14:textId="1A1833F4" w:rsidR="00E17F9A" w:rsidRPr="00C05DEA" w:rsidRDefault="00E17F9A" w:rsidP="00C05DEA">
            <w:r>
              <w:t>99.00%</w:t>
            </w:r>
          </w:p>
        </w:tc>
      </w:tr>
      <w:tr w:rsidR="007E76AD" w:rsidRPr="007E76AD" w14:paraId="24780E68"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3A74E54F" w14:textId="77777777" w:rsidR="007E76AD" w:rsidRPr="00C05DEA" w:rsidRDefault="007E76AD" w:rsidP="00C05DEA">
            <w:r w:rsidRPr="00C05DEA">
              <w:rPr>
                <w:rFonts w:hint="eastAsia"/>
              </w:rPr>
              <w:t>Avg. L1-RSRP estimate error</w:t>
            </w:r>
          </w:p>
        </w:tc>
        <w:tc>
          <w:tcPr>
            <w:tcW w:w="977" w:type="dxa"/>
            <w:shd w:val="clear" w:color="auto" w:fill="auto"/>
            <w:tcMar>
              <w:top w:w="72" w:type="dxa"/>
              <w:left w:w="144" w:type="dxa"/>
              <w:bottom w:w="72" w:type="dxa"/>
              <w:right w:w="144" w:type="dxa"/>
            </w:tcMar>
            <w:vAlign w:val="center"/>
            <w:hideMark/>
          </w:tcPr>
          <w:p w14:paraId="318DD267"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28CD96EE" w14:textId="77777777" w:rsidR="007E76AD" w:rsidRPr="00C05DEA" w:rsidRDefault="007E76AD" w:rsidP="00C05DEA">
            <w:r w:rsidRPr="00C05DEA">
              <w:rPr>
                <w:rFonts w:hint="eastAsia"/>
              </w:rPr>
              <w:t>0.41dB</w:t>
            </w:r>
          </w:p>
        </w:tc>
        <w:tc>
          <w:tcPr>
            <w:tcW w:w="905" w:type="dxa"/>
            <w:shd w:val="clear" w:color="auto" w:fill="auto"/>
            <w:tcMar>
              <w:top w:w="72" w:type="dxa"/>
              <w:left w:w="144" w:type="dxa"/>
              <w:bottom w:w="72" w:type="dxa"/>
              <w:right w:w="144" w:type="dxa"/>
            </w:tcMar>
            <w:vAlign w:val="center"/>
            <w:hideMark/>
          </w:tcPr>
          <w:p w14:paraId="7223F64F" w14:textId="77777777" w:rsidR="007E76AD" w:rsidRPr="00C05DEA" w:rsidRDefault="007E76AD" w:rsidP="00C05DEA">
            <w:r w:rsidRPr="00C05DEA">
              <w:rPr>
                <w:rFonts w:hint="eastAsia"/>
              </w:rPr>
              <w:t>0.15dB</w:t>
            </w:r>
          </w:p>
        </w:tc>
        <w:tc>
          <w:tcPr>
            <w:tcW w:w="933" w:type="dxa"/>
            <w:shd w:val="clear" w:color="auto" w:fill="auto"/>
            <w:tcMar>
              <w:top w:w="72" w:type="dxa"/>
              <w:left w:w="144" w:type="dxa"/>
              <w:bottom w:w="72" w:type="dxa"/>
              <w:right w:w="144" w:type="dxa"/>
            </w:tcMar>
            <w:vAlign w:val="center"/>
            <w:hideMark/>
          </w:tcPr>
          <w:p w14:paraId="68AD2A56" w14:textId="77777777" w:rsidR="007E76AD" w:rsidRPr="00C05DEA" w:rsidRDefault="007E76AD" w:rsidP="00C05DEA">
            <w:r w:rsidRPr="00C05DEA">
              <w:rPr>
                <w:rFonts w:hint="eastAsia"/>
              </w:rPr>
              <w:t>0.07dB</w:t>
            </w:r>
          </w:p>
        </w:tc>
        <w:tc>
          <w:tcPr>
            <w:tcW w:w="905" w:type="dxa"/>
            <w:shd w:val="clear" w:color="auto" w:fill="auto"/>
            <w:tcMar>
              <w:top w:w="72" w:type="dxa"/>
              <w:left w:w="144" w:type="dxa"/>
              <w:bottom w:w="72" w:type="dxa"/>
              <w:right w:w="144" w:type="dxa"/>
            </w:tcMar>
            <w:vAlign w:val="center"/>
            <w:hideMark/>
          </w:tcPr>
          <w:p w14:paraId="563E05F9" w14:textId="77777777" w:rsidR="007E76AD" w:rsidRPr="00C05DEA" w:rsidRDefault="007E76AD" w:rsidP="00C05DEA">
            <w:r w:rsidRPr="00C05DEA">
              <w:rPr>
                <w:rFonts w:hint="eastAsia"/>
              </w:rPr>
              <w:t>0.04dB</w:t>
            </w:r>
          </w:p>
        </w:tc>
      </w:tr>
      <w:tr w:rsidR="007E76AD" w:rsidRPr="007E76AD" w14:paraId="74F45DF9"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2CCD634E" w14:textId="77777777" w:rsidR="007E76AD" w:rsidRPr="00C05DEA" w:rsidRDefault="007E76AD" w:rsidP="00C05DEA">
            <w:r w:rsidRPr="00C05DEA">
              <w:rPr>
                <w:rFonts w:hint="eastAsia"/>
              </w:rPr>
              <w:t>Spectrum efficiency (bits/s/Hz)</w:t>
            </w:r>
          </w:p>
        </w:tc>
        <w:tc>
          <w:tcPr>
            <w:tcW w:w="977" w:type="dxa"/>
            <w:shd w:val="clear" w:color="auto" w:fill="auto"/>
            <w:tcMar>
              <w:top w:w="72" w:type="dxa"/>
              <w:left w:w="144" w:type="dxa"/>
              <w:bottom w:w="72" w:type="dxa"/>
              <w:right w:w="144" w:type="dxa"/>
            </w:tcMar>
            <w:vAlign w:val="center"/>
            <w:hideMark/>
          </w:tcPr>
          <w:p w14:paraId="5E6771AA" w14:textId="77777777" w:rsidR="007E76AD" w:rsidRPr="00C05DEA" w:rsidRDefault="007E76AD" w:rsidP="00C05DEA">
            <w:r w:rsidRPr="00C05DEA">
              <w:rPr>
                <w:rFonts w:hint="eastAsia"/>
              </w:rPr>
              <w:t xml:space="preserve">1.534 </w:t>
            </w:r>
          </w:p>
        </w:tc>
        <w:tc>
          <w:tcPr>
            <w:tcW w:w="935" w:type="dxa"/>
            <w:shd w:val="clear" w:color="auto" w:fill="auto"/>
            <w:tcMar>
              <w:top w:w="72" w:type="dxa"/>
              <w:left w:w="144" w:type="dxa"/>
              <w:bottom w:w="72" w:type="dxa"/>
              <w:right w:w="144" w:type="dxa"/>
            </w:tcMar>
            <w:vAlign w:val="center"/>
            <w:hideMark/>
          </w:tcPr>
          <w:p w14:paraId="418067CA" w14:textId="77777777" w:rsidR="007E76AD" w:rsidRPr="00C05DEA" w:rsidRDefault="007E76AD" w:rsidP="00C05DEA">
            <w:r w:rsidRPr="00C05DEA">
              <w:rPr>
                <w:rFonts w:hint="eastAsia"/>
              </w:rPr>
              <w:t>1.500</w:t>
            </w:r>
          </w:p>
        </w:tc>
        <w:tc>
          <w:tcPr>
            <w:tcW w:w="905" w:type="dxa"/>
            <w:shd w:val="clear" w:color="auto" w:fill="auto"/>
            <w:tcMar>
              <w:top w:w="72" w:type="dxa"/>
              <w:left w:w="144" w:type="dxa"/>
              <w:bottom w:w="72" w:type="dxa"/>
              <w:right w:w="144" w:type="dxa"/>
            </w:tcMar>
            <w:vAlign w:val="center"/>
            <w:hideMark/>
          </w:tcPr>
          <w:p w14:paraId="761A92D6" w14:textId="77777777" w:rsidR="007E76AD" w:rsidRPr="00C05DEA" w:rsidRDefault="007E76AD" w:rsidP="00C05DEA">
            <w:r w:rsidRPr="00C05DEA">
              <w:rPr>
                <w:rFonts w:hint="eastAsia"/>
              </w:rPr>
              <w:t>1.519</w:t>
            </w:r>
          </w:p>
        </w:tc>
        <w:tc>
          <w:tcPr>
            <w:tcW w:w="933" w:type="dxa"/>
            <w:shd w:val="clear" w:color="auto" w:fill="auto"/>
            <w:tcMar>
              <w:top w:w="72" w:type="dxa"/>
              <w:left w:w="144" w:type="dxa"/>
              <w:bottom w:w="72" w:type="dxa"/>
              <w:right w:w="144" w:type="dxa"/>
            </w:tcMar>
            <w:vAlign w:val="center"/>
            <w:hideMark/>
          </w:tcPr>
          <w:p w14:paraId="74800F81" w14:textId="77777777" w:rsidR="007E76AD" w:rsidRPr="00C05DEA" w:rsidRDefault="007E76AD" w:rsidP="00C05DEA">
            <w:r w:rsidRPr="00C05DEA">
              <w:rPr>
                <w:rFonts w:hint="eastAsia"/>
              </w:rPr>
              <w:t>1.529</w:t>
            </w:r>
          </w:p>
        </w:tc>
        <w:tc>
          <w:tcPr>
            <w:tcW w:w="905" w:type="dxa"/>
            <w:shd w:val="clear" w:color="auto" w:fill="auto"/>
            <w:tcMar>
              <w:top w:w="72" w:type="dxa"/>
              <w:left w:w="144" w:type="dxa"/>
              <w:bottom w:w="72" w:type="dxa"/>
              <w:right w:w="144" w:type="dxa"/>
            </w:tcMar>
            <w:vAlign w:val="center"/>
            <w:hideMark/>
          </w:tcPr>
          <w:p w14:paraId="6FDFBA20" w14:textId="77777777" w:rsidR="007E76AD" w:rsidRPr="00C05DEA" w:rsidRDefault="007E76AD" w:rsidP="00C05DEA">
            <w:r w:rsidRPr="00C05DEA">
              <w:rPr>
                <w:rFonts w:hint="eastAsia"/>
              </w:rPr>
              <w:t>1.534</w:t>
            </w:r>
          </w:p>
        </w:tc>
      </w:tr>
    </w:tbl>
    <w:bookmarkEnd w:id="11"/>
    <w:p w14:paraId="5DC61F81" w14:textId="526A8CBB" w:rsidR="00814817" w:rsidRPr="00612AC1" w:rsidRDefault="00612AC1" w:rsidP="00587091">
      <w:pPr>
        <w:pStyle w:val="a0"/>
        <w:numPr>
          <w:ilvl w:val="0"/>
          <w:numId w:val="7"/>
        </w:numPr>
        <w:spacing w:before="120"/>
        <w:rPr>
          <w:b/>
          <w:i/>
          <w:lang w:eastAsia="ko-KR"/>
        </w:rPr>
      </w:pPr>
      <w:r>
        <w:rPr>
          <w:b/>
          <w:i/>
          <w:sz w:val="22"/>
          <w:lang w:eastAsia="ko-KR"/>
        </w:rPr>
        <w:t>Spatial domain</w:t>
      </w:r>
      <w:r w:rsidR="00814817" w:rsidRPr="00610605">
        <w:rPr>
          <w:b/>
          <w:i/>
          <w:sz w:val="22"/>
          <w:lang w:eastAsia="ko-KR"/>
        </w:rPr>
        <w:t xml:space="preserve"> beam </w:t>
      </w:r>
      <w:r w:rsidR="00303DD2">
        <w:rPr>
          <w:b/>
          <w:i/>
          <w:sz w:val="22"/>
          <w:lang w:eastAsia="ko-KR"/>
        </w:rPr>
        <w:t xml:space="preserve">pair </w:t>
      </w:r>
      <w:r w:rsidR="00814817" w:rsidRPr="00610605">
        <w:rPr>
          <w:b/>
          <w:i/>
          <w:sz w:val="22"/>
          <w:lang w:eastAsia="ko-KR"/>
        </w:rPr>
        <w:t xml:space="preserve">prediction </w:t>
      </w:r>
      <w:r>
        <w:rPr>
          <w:b/>
          <w:i/>
          <w:sz w:val="22"/>
          <w:lang w:eastAsia="ko-KR"/>
        </w:rPr>
        <w:t xml:space="preserve">can </w:t>
      </w:r>
      <w:r w:rsidR="00814817" w:rsidRPr="00610605">
        <w:rPr>
          <w:b/>
          <w:i/>
          <w:sz w:val="22"/>
          <w:lang w:eastAsia="ko-KR"/>
        </w:rPr>
        <w:t xml:space="preserve">yield </w:t>
      </w:r>
      <w:r>
        <w:rPr>
          <w:b/>
          <w:i/>
          <w:sz w:val="22"/>
          <w:lang w:eastAsia="ko-KR"/>
        </w:rPr>
        <w:t xml:space="preserve">beam prediction accuracy </w:t>
      </w:r>
      <w:r w:rsidR="00814817" w:rsidRPr="00610605">
        <w:rPr>
          <w:b/>
          <w:i/>
          <w:sz w:val="22"/>
          <w:lang w:eastAsia="ko-KR"/>
        </w:rPr>
        <w:t>(</w:t>
      </w:r>
      <w:r>
        <w:rPr>
          <w:b/>
          <w:i/>
          <w:sz w:val="22"/>
          <w:lang w:eastAsia="ko-KR"/>
        </w:rPr>
        <w:t xml:space="preserve">at least </w:t>
      </w:r>
      <w:r w:rsidR="00814817" w:rsidRPr="00610605">
        <w:rPr>
          <w:b/>
          <w:i/>
          <w:sz w:val="22"/>
          <w:lang w:eastAsia="ko-KR"/>
        </w:rPr>
        <w:t xml:space="preserve">80%) while </w:t>
      </w:r>
      <w:r>
        <w:rPr>
          <w:b/>
          <w:i/>
          <w:sz w:val="22"/>
          <w:lang w:eastAsia="ko-KR"/>
        </w:rPr>
        <w:t>overhead/latency reduction rate is 75%</w:t>
      </w:r>
      <w:r w:rsidR="00814817" w:rsidRPr="00610605">
        <w:rPr>
          <w:b/>
          <w:i/>
          <w:sz w:val="22"/>
          <w:lang w:eastAsia="ko-KR"/>
        </w:rPr>
        <w:t xml:space="preserve">. </w:t>
      </w:r>
    </w:p>
    <w:p w14:paraId="14B3700F" w14:textId="031C24F8" w:rsidR="00612AC1" w:rsidRPr="00593BD7" w:rsidRDefault="00612AC1" w:rsidP="00587091">
      <w:pPr>
        <w:pStyle w:val="a0"/>
        <w:numPr>
          <w:ilvl w:val="0"/>
          <w:numId w:val="7"/>
        </w:numPr>
        <w:spacing w:before="120"/>
        <w:rPr>
          <w:b/>
          <w:i/>
          <w:lang w:eastAsia="ko-KR"/>
        </w:rPr>
      </w:pPr>
      <w:r>
        <w:rPr>
          <w:b/>
          <w:i/>
          <w:sz w:val="22"/>
          <w:lang w:eastAsia="ko-KR"/>
        </w:rPr>
        <w:t xml:space="preserve">The system level metric, i.e. spectrum efficiency </w:t>
      </w:r>
      <w:r w:rsidR="0076411A">
        <w:rPr>
          <w:b/>
          <w:i/>
          <w:sz w:val="22"/>
          <w:lang w:eastAsia="ko-KR"/>
        </w:rPr>
        <w:t xml:space="preserve">or throughput, is </w:t>
      </w:r>
      <w:r>
        <w:rPr>
          <w:b/>
          <w:i/>
          <w:sz w:val="22"/>
          <w:lang w:eastAsia="ko-KR"/>
        </w:rPr>
        <w:t xml:space="preserve">not sensitive to </w:t>
      </w:r>
      <w:r w:rsidR="009F5EEC">
        <w:rPr>
          <w:b/>
          <w:i/>
          <w:sz w:val="22"/>
          <w:lang w:eastAsia="ko-KR"/>
        </w:rPr>
        <w:t xml:space="preserve">the </w:t>
      </w:r>
      <w:r>
        <w:rPr>
          <w:b/>
          <w:i/>
          <w:sz w:val="22"/>
          <w:lang w:eastAsia="ko-KR"/>
        </w:rPr>
        <w:t xml:space="preserve">L1-RSRP </w:t>
      </w:r>
      <w:r w:rsidR="009F5EEC">
        <w:rPr>
          <w:b/>
          <w:i/>
          <w:sz w:val="22"/>
          <w:lang w:eastAsia="ko-KR"/>
        </w:rPr>
        <w:t>difference</w:t>
      </w:r>
      <w:r>
        <w:rPr>
          <w:b/>
          <w:i/>
          <w:sz w:val="22"/>
          <w:lang w:eastAsia="ko-KR"/>
        </w:rPr>
        <w:t xml:space="preserve"> introduced by spatial domain beam </w:t>
      </w:r>
      <w:r w:rsidR="00303DD2">
        <w:rPr>
          <w:b/>
          <w:i/>
          <w:sz w:val="22"/>
          <w:lang w:eastAsia="ko-KR"/>
        </w:rPr>
        <w:t xml:space="preserve">pair </w:t>
      </w:r>
      <w:r>
        <w:rPr>
          <w:b/>
          <w:i/>
          <w:sz w:val="22"/>
          <w:lang w:eastAsia="ko-KR"/>
        </w:rPr>
        <w:t>prediction</w:t>
      </w:r>
      <w:r w:rsidRPr="00610605">
        <w:rPr>
          <w:b/>
          <w:i/>
          <w:sz w:val="22"/>
          <w:lang w:eastAsia="ko-KR"/>
        </w:rPr>
        <w:t xml:space="preserve">. </w:t>
      </w:r>
    </w:p>
    <w:p w14:paraId="0F096530" w14:textId="016BFF28" w:rsidR="008D2148" w:rsidRPr="00DC1681" w:rsidRDefault="008D2148" w:rsidP="008D2148">
      <w:pPr>
        <w:pStyle w:val="aa"/>
        <w:numPr>
          <w:ilvl w:val="0"/>
          <w:numId w:val="10"/>
        </w:numPr>
        <w:spacing w:after="60"/>
        <w:ind w:left="357" w:hanging="357"/>
        <w:jc w:val="center"/>
        <w:rPr>
          <w:b/>
          <w:sz w:val="18"/>
        </w:rPr>
      </w:pPr>
      <w:r w:rsidRPr="00DC1681">
        <w:rPr>
          <w:b/>
          <w:sz w:val="18"/>
        </w:rPr>
        <w:t xml:space="preserve">BM-Case1 </w:t>
      </w:r>
      <w:r>
        <w:rPr>
          <w:b/>
          <w:sz w:val="18"/>
        </w:rPr>
        <w:t>beam pair prediction with 1/8 Set B</w:t>
      </w:r>
      <w:r w:rsidR="00A2573D">
        <w:rPr>
          <w:b/>
          <w:sz w:val="18"/>
        </w:rPr>
        <w:t xml:space="preserve"> (4Tx-4Rx) </w:t>
      </w:r>
      <w:r>
        <w:rPr>
          <w:b/>
          <w:sz w:val="18"/>
        </w:rPr>
        <w:t xml:space="preserve">/Set A </w:t>
      </w:r>
      <w:r w:rsidR="00A2573D">
        <w:rPr>
          <w:b/>
          <w:sz w:val="18"/>
        </w:rPr>
        <w:t xml:space="preserve">(32Tx-4Rx) </w:t>
      </w:r>
      <w:r>
        <w:rPr>
          <w:b/>
          <w:sz w:val="18"/>
        </w:rPr>
        <w:t>ratio</w:t>
      </w:r>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35"/>
        <w:gridCol w:w="905"/>
        <w:gridCol w:w="933"/>
        <w:gridCol w:w="905"/>
      </w:tblGrid>
      <w:tr w:rsidR="008D2148" w:rsidRPr="007E76AD" w14:paraId="3C33AAC2" w14:textId="77777777" w:rsidTr="00593BD7">
        <w:trPr>
          <w:trHeight w:val="200"/>
          <w:jc w:val="center"/>
        </w:trPr>
        <w:tc>
          <w:tcPr>
            <w:tcW w:w="2857" w:type="dxa"/>
            <w:shd w:val="clear" w:color="auto" w:fill="auto"/>
            <w:tcMar>
              <w:top w:w="72" w:type="dxa"/>
              <w:left w:w="144" w:type="dxa"/>
              <w:bottom w:w="72" w:type="dxa"/>
              <w:right w:w="144" w:type="dxa"/>
            </w:tcMar>
            <w:vAlign w:val="center"/>
            <w:hideMark/>
          </w:tcPr>
          <w:p w14:paraId="1A4E804C" w14:textId="77777777" w:rsidR="008D2148" w:rsidRPr="00C05DEA" w:rsidRDefault="008D2148" w:rsidP="0004755C"/>
        </w:tc>
        <w:tc>
          <w:tcPr>
            <w:tcW w:w="935" w:type="dxa"/>
            <w:shd w:val="clear" w:color="auto" w:fill="auto"/>
            <w:tcMar>
              <w:top w:w="72" w:type="dxa"/>
              <w:left w:w="144" w:type="dxa"/>
              <w:bottom w:w="72" w:type="dxa"/>
              <w:right w:w="144" w:type="dxa"/>
            </w:tcMar>
            <w:vAlign w:val="center"/>
            <w:hideMark/>
          </w:tcPr>
          <w:p w14:paraId="230970E8" w14:textId="77777777" w:rsidR="008D2148" w:rsidRPr="00C05DEA" w:rsidRDefault="008D2148" w:rsidP="0004755C">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3C3D3C96" w14:textId="77777777" w:rsidR="008D2148" w:rsidRPr="00C05DEA" w:rsidRDefault="008D2148" w:rsidP="0004755C">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144A2B33" w14:textId="77777777" w:rsidR="008D2148" w:rsidRPr="00C05DEA" w:rsidRDefault="008D2148" w:rsidP="0004755C">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7C67FBCC" w14:textId="77777777" w:rsidR="008D2148" w:rsidRPr="00C05DEA" w:rsidRDefault="008D2148" w:rsidP="0004755C">
            <w:r w:rsidRPr="00C05DEA">
              <w:rPr>
                <w:rFonts w:hint="eastAsia"/>
              </w:rPr>
              <w:t>Top-4</w:t>
            </w:r>
          </w:p>
        </w:tc>
      </w:tr>
      <w:tr w:rsidR="008D2148" w:rsidRPr="007E76AD" w14:paraId="7650AFEB" w14:textId="77777777" w:rsidTr="00593BD7">
        <w:trPr>
          <w:trHeight w:val="22"/>
          <w:jc w:val="center"/>
        </w:trPr>
        <w:tc>
          <w:tcPr>
            <w:tcW w:w="2857" w:type="dxa"/>
            <w:shd w:val="clear" w:color="auto" w:fill="auto"/>
            <w:tcMar>
              <w:top w:w="72" w:type="dxa"/>
              <w:left w:w="144" w:type="dxa"/>
              <w:bottom w:w="72" w:type="dxa"/>
              <w:right w:w="144" w:type="dxa"/>
            </w:tcMar>
            <w:vAlign w:val="center"/>
            <w:hideMark/>
          </w:tcPr>
          <w:p w14:paraId="252AB2D0" w14:textId="77777777" w:rsidR="008D2148" w:rsidRPr="00C05DEA" w:rsidRDefault="008D2148" w:rsidP="0004755C">
            <w:r w:rsidRPr="00C05DEA">
              <w:rPr>
                <w:rFonts w:hint="eastAsia"/>
              </w:rPr>
              <w:t>Beam pair prediction accuracy</w:t>
            </w:r>
          </w:p>
        </w:tc>
        <w:tc>
          <w:tcPr>
            <w:tcW w:w="935" w:type="dxa"/>
            <w:shd w:val="clear" w:color="auto" w:fill="auto"/>
            <w:tcMar>
              <w:top w:w="72" w:type="dxa"/>
              <w:left w:w="144" w:type="dxa"/>
              <w:bottom w:w="72" w:type="dxa"/>
              <w:right w:w="144" w:type="dxa"/>
            </w:tcMar>
            <w:vAlign w:val="center"/>
            <w:hideMark/>
          </w:tcPr>
          <w:p w14:paraId="02F908EA" w14:textId="2AD1F013" w:rsidR="008D2148" w:rsidRPr="00C05DEA" w:rsidRDefault="008D2148" w:rsidP="0004755C">
            <w:r>
              <w:t>60</w:t>
            </w:r>
            <w:r w:rsidRPr="00C05DEA">
              <w:rPr>
                <w:rFonts w:hint="eastAsia"/>
              </w:rPr>
              <w:t>.</w:t>
            </w:r>
            <w:r>
              <w:t>95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26D7B76D" w14:textId="0FA4197B" w:rsidR="008D2148" w:rsidRPr="00C05DEA" w:rsidRDefault="008D2148" w:rsidP="0004755C">
            <w:r>
              <w:t>83</w:t>
            </w:r>
            <w:r w:rsidRPr="00C05DEA">
              <w:rPr>
                <w:rFonts w:hint="eastAsia"/>
              </w:rPr>
              <w:t>.</w:t>
            </w:r>
            <w:r>
              <w:t>54</w:t>
            </w:r>
            <w:r w:rsidRPr="00C05DEA">
              <w:rPr>
                <w:rFonts w:hint="eastAsia"/>
              </w:rPr>
              <w:t>%</w:t>
            </w:r>
          </w:p>
        </w:tc>
        <w:tc>
          <w:tcPr>
            <w:tcW w:w="933" w:type="dxa"/>
            <w:shd w:val="clear" w:color="auto" w:fill="auto"/>
            <w:tcMar>
              <w:top w:w="72" w:type="dxa"/>
              <w:left w:w="144" w:type="dxa"/>
              <w:bottom w:w="72" w:type="dxa"/>
              <w:right w:w="144" w:type="dxa"/>
            </w:tcMar>
            <w:vAlign w:val="center"/>
            <w:hideMark/>
          </w:tcPr>
          <w:p w14:paraId="3CA48FD7" w14:textId="5EB82A0E" w:rsidR="008D2148" w:rsidRPr="00C05DEA" w:rsidRDefault="008D2148" w:rsidP="0004755C">
            <w:r>
              <w:t>89</w:t>
            </w:r>
            <w:r w:rsidRPr="00C05DEA">
              <w:rPr>
                <w:rFonts w:hint="eastAsia"/>
              </w:rPr>
              <w:t>.90%</w:t>
            </w:r>
          </w:p>
        </w:tc>
        <w:tc>
          <w:tcPr>
            <w:tcW w:w="905" w:type="dxa"/>
            <w:shd w:val="clear" w:color="auto" w:fill="auto"/>
            <w:tcMar>
              <w:top w:w="72" w:type="dxa"/>
              <w:left w:w="144" w:type="dxa"/>
              <w:bottom w:w="72" w:type="dxa"/>
              <w:right w:w="144" w:type="dxa"/>
            </w:tcMar>
            <w:vAlign w:val="center"/>
            <w:hideMark/>
          </w:tcPr>
          <w:p w14:paraId="102F0147" w14:textId="09241770" w:rsidR="008D2148" w:rsidRPr="00C05DEA" w:rsidRDefault="008D2148" w:rsidP="0004755C">
            <w:r>
              <w:t>93</w:t>
            </w:r>
            <w:r w:rsidRPr="00C05DEA">
              <w:rPr>
                <w:rFonts w:hint="eastAsia"/>
              </w:rPr>
              <w:t>.</w:t>
            </w:r>
            <w:r>
              <w:t>3</w:t>
            </w:r>
            <w:r w:rsidRPr="00C05DEA">
              <w:rPr>
                <w:rFonts w:hint="eastAsia"/>
              </w:rPr>
              <w:t>5%</w:t>
            </w:r>
          </w:p>
        </w:tc>
      </w:tr>
      <w:tr w:rsidR="008D2148" w:rsidRPr="007E76AD" w14:paraId="24231487" w14:textId="77777777" w:rsidTr="00593BD7">
        <w:trPr>
          <w:trHeight w:val="22"/>
          <w:jc w:val="center"/>
        </w:trPr>
        <w:tc>
          <w:tcPr>
            <w:tcW w:w="2857" w:type="dxa"/>
            <w:shd w:val="clear" w:color="auto" w:fill="auto"/>
            <w:tcMar>
              <w:top w:w="72" w:type="dxa"/>
              <w:left w:w="144" w:type="dxa"/>
              <w:bottom w:w="72" w:type="dxa"/>
              <w:right w:w="144" w:type="dxa"/>
            </w:tcMar>
            <w:vAlign w:val="center"/>
          </w:tcPr>
          <w:p w14:paraId="1079D43E" w14:textId="77777777" w:rsidR="008D2148" w:rsidRPr="00C05DEA" w:rsidRDefault="008D2148" w:rsidP="0004755C">
            <w:r w:rsidRPr="00C05DEA">
              <w:rPr>
                <w:rFonts w:hint="eastAsia"/>
              </w:rPr>
              <w:t>Beam pair prediction accuracy</w:t>
            </w:r>
            <w:r>
              <w:t xml:space="preserve"> with 1dB margin</w:t>
            </w:r>
          </w:p>
        </w:tc>
        <w:tc>
          <w:tcPr>
            <w:tcW w:w="935" w:type="dxa"/>
            <w:shd w:val="clear" w:color="auto" w:fill="auto"/>
            <w:tcMar>
              <w:top w:w="72" w:type="dxa"/>
              <w:left w:w="144" w:type="dxa"/>
              <w:bottom w:w="72" w:type="dxa"/>
              <w:right w:w="144" w:type="dxa"/>
            </w:tcMar>
            <w:vAlign w:val="center"/>
          </w:tcPr>
          <w:p w14:paraId="442B7D30" w14:textId="2D3BBF10" w:rsidR="008D2148" w:rsidRPr="00C05DEA" w:rsidRDefault="008D2148" w:rsidP="0004755C">
            <w:r>
              <w:t>79.15%</w:t>
            </w:r>
          </w:p>
        </w:tc>
        <w:tc>
          <w:tcPr>
            <w:tcW w:w="905" w:type="dxa"/>
            <w:shd w:val="clear" w:color="auto" w:fill="auto"/>
            <w:tcMar>
              <w:top w:w="72" w:type="dxa"/>
              <w:left w:w="144" w:type="dxa"/>
              <w:bottom w:w="72" w:type="dxa"/>
              <w:right w:w="144" w:type="dxa"/>
            </w:tcMar>
            <w:vAlign w:val="center"/>
          </w:tcPr>
          <w:p w14:paraId="536E72A1" w14:textId="27829CCF" w:rsidR="008D2148" w:rsidRPr="00C05DEA" w:rsidRDefault="008D2148" w:rsidP="0004755C">
            <w:r>
              <w:t>90.85%</w:t>
            </w:r>
          </w:p>
        </w:tc>
        <w:tc>
          <w:tcPr>
            <w:tcW w:w="933" w:type="dxa"/>
            <w:shd w:val="clear" w:color="auto" w:fill="auto"/>
            <w:tcMar>
              <w:top w:w="72" w:type="dxa"/>
              <w:left w:w="144" w:type="dxa"/>
              <w:bottom w:w="72" w:type="dxa"/>
              <w:right w:w="144" w:type="dxa"/>
            </w:tcMar>
            <w:vAlign w:val="center"/>
          </w:tcPr>
          <w:p w14:paraId="4F305C4F" w14:textId="50C2F37B" w:rsidR="008D2148" w:rsidRPr="00C05DEA" w:rsidRDefault="008D2148" w:rsidP="0004755C">
            <w:r>
              <w:t>94.40%</w:t>
            </w:r>
          </w:p>
        </w:tc>
        <w:tc>
          <w:tcPr>
            <w:tcW w:w="905" w:type="dxa"/>
            <w:shd w:val="clear" w:color="auto" w:fill="auto"/>
            <w:tcMar>
              <w:top w:w="72" w:type="dxa"/>
              <w:left w:w="144" w:type="dxa"/>
              <w:bottom w:w="72" w:type="dxa"/>
              <w:right w:w="144" w:type="dxa"/>
            </w:tcMar>
            <w:vAlign w:val="center"/>
          </w:tcPr>
          <w:p w14:paraId="0D522A07" w14:textId="796AEEB5" w:rsidR="008D2148" w:rsidRPr="00C05DEA" w:rsidRDefault="008D2148" w:rsidP="0004755C">
            <w:r>
              <w:t>96.50%</w:t>
            </w:r>
          </w:p>
        </w:tc>
      </w:tr>
      <w:tr w:rsidR="008D2148" w:rsidRPr="007E76AD" w14:paraId="369B8E9B" w14:textId="77777777" w:rsidTr="00593BD7">
        <w:trPr>
          <w:trHeight w:val="22"/>
          <w:jc w:val="center"/>
        </w:trPr>
        <w:tc>
          <w:tcPr>
            <w:tcW w:w="2857" w:type="dxa"/>
            <w:shd w:val="clear" w:color="auto" w:fill="auto"/>
            <w:tcMar>
              <w:top w:w="72" w:type="dxa"/>
              <w:left w:w="144" w:type="dxa"/>
              <w:bottom w:w="72" w:type="dxa"/>
              <w:right w:w="144" w:type="dxa"/>
            </w:tcMar>
            <w:vAlign w:val="center"/>
            <w:hideMark/>
          </w:tcPr>
          <w:p w14:paraId="70D74B8B" w14:textId="77777777" w:rsidR="008D2148" w:rsidRPr="00C05DEA" w:rsidRDefault="008D2148" w:rsidP="0004755C">
            <w:r w:rsidRPr="00C05DEA">
              <w:rPr>
                <w:rFonts w:hint="eastAsia"/>
              </w:rPr>
              <w:t>Avg. L1-RSRP estimate error</w:t>
            </w:r>
          </w:p>
        </w:tc>
        <w:tc>
          <w:tcPr>
            <w:tcW w:w="935" w:type="dxa"/>
            <w:shd w:val="clear" w:color="auto" w:fill="auto"/>
            <w:tcMar>
              <w:top w:w="72" w:type="dxa"/>
              <w:left w:w="144" w:type="dxa"/>
              <w:bottom w:w="72" w:type="dxa"/>
              <w:right w:w="144" w:type="dxa"/>
            </w:tcMar>
            <w:vAlign w:val="center"/>
            <w:hideMark/>
          </w:tcPr>
          <w:p w14:paraId="79308FC7" w14:textId="2BFB5ABD" w:rsidR="008D2148" w:rsidRPr="00C05DEA" w:rsidRDefault="008D2148" w:rsidP="0004755C">
            <w:r>
              <w:t>1</w:t>
            </w:r>
            <w:r w:rsidRPr="00C05DEA">
              <w:rPr>
                <w:rFonts w:hint="eastAsia"/>
              </w:rPr>
              <w:t>.</w:t>
            </w:r>
            <w:r>
              <w:t>09</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5708C3EC" w14:textId="68CD02D3" w:rsidR="008D2148" w:rsidRPr="00C05DEA" w:rsidRDefault="008D2148" w:rsidP="0004755C">
            <w:r w:rsidRPr="00C05DEA">
              <w:rPr>
                <w:rFonts w:hint="eastAsia"/>
              </w:rPr>
              <w:t>0.</w:t>
            </w:r>
            <w:r>
              <w:t>51</w:t>
            </w:r>
            <w:r w:rsidRPr="00C05DEA">
              <w:rPr>
                <w:rFonts w:hint="eastAsia"/>
              </w:rPr>
              <w:t>dB</w:t>
            </w:r>
          </w:p>
        </w:tc>
        <w:tc>
          <w:tcPr>
            <w:tcW w:w="933" w:type="dxa"/>
            <w:shd w:val="clear" w:color="auto" w:fill="auto"/>
            <w:tcMar>
              <w:top w:w="72" w:type="dxa"/>
              <w:left w:w="144" w:type="dxa"/>
              <w:bottom w:w="72" w:type="dxa"/>
              <w:right w:w="144" w:type="dxa"/>
            </w:tcMar>
            <w:vAlign w:val="center"/>
            <w:hideMark/>
          </w:tcPr>
          <w:p w14:paraId="06510DAE" w14:textId="3E98E8F2" w:rsidR="008D2148" w:rsidRPr="00C05DEA" w:rsidRDefault="008D2148" w:rsidP="0004755C">
            <w:r w:rsidRPr="00C05DEA">
              <w:rPr>
                <w:rFonts w:hint="eastAsia"/>
              </w:rPr>
              <w:t>0.</w:t>
            </w:r>
            <w:r>
              <w:t>29</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6E8670A0" w14:textId="22FB5B23" w:rsidR="008D2148" w:rsidRPr="00C05DEA" w:rsidRDefault="008D2148" w:rsidP="0004755C">
            <w:r w:rsidRPr="00C05DEA">
              <w:rPr>
                <w:rFonts w:hint="eastAsia"/>
              </w:rPr>
              <w:t>0.</w:t>
            </w:r>
            <w:r>
              <w:t>18</w:t>
            </w:r>
            <w:r w:rsidRPr="00C05DEA">
              <w:rPr>
                <w:rFonts w:hint="eastAsia"/>
              </w:rPr>
              <w:t>dB</w:t>
            </w:r>
          </w:p>
        </w:tc>
      </w:tr>
    </w:tbl>
    <w:p w14:paraId="503B857C" w14:textId="5A63BD0F" w:rsidR="00A2573D" w:rsidRPr="00DC1681" w:rsidRDefault="00A2573D" w:rsidP="00593BD7">
      <w:pPr>
        <w:pStyle w:val="aa"/>
        <w:numPr>
          <w:ilvl w:val="0"/>
          <w:numId w:val="10"/>
        </w:numPr>
        <w:spacing w:before="60" w:after="120"/>
        <w:ind w:left="357" w:hanging="357"/>
        <w:jc w:val="center"/>
        <w:rPr>
          <w:b/>
          <w:sz w:val="18"/>
        </w:rPr>
      </w:pPr>
      <w:r w:rsidRPr="00DC1681">
        <w:rPr>
          <w:b/>
          <w:sz w:val="18"/>
        </w:rPr>
        <w:t xml:space="preserve">BM-Case1 </w:t>
      </w:r>
      <w:r>
        <w:rPr>
          <w:b/>
          <w:sz w:val="18"/>
        </w:rPr>
        <w:t>beam pair prediction with 1/8 Set B (8Tx-2Rx) /Set A (32Tx-4Rx) ratio</w:t>
      </w:r>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35"/>
        <w:gridCol w:w="905"/>
        <w:gridCol w:w="933"/>
        <w:gridCol w:w="905"/>
      </w:tblGrid>
      <w:tr w:rsidR="00A2573D" w:rsidRPr="007E76AD" w14:paraId="5CBFEEE0" w14:textId="77777777" w:rsidTr="0004755C">
        <w:trPr>
          <w:trHeight w:val="200"/>
          <w:jc w:val="center"/>
        </w:trPr>
        <w:tc>
          <w:tcPr>
            <w:tcW w:w="2857" w:type="dxa"/>
            <w:shd w:val="clear" w:color="auto" w:fill="auto"/>
            <w:tcMar>
              <w:top w:w="72" w:type="dxa"/>
              <w:left w:w="144" w:type="dxa"/>
              <w:bottom w:w="72" w:type="dxa"/>
              <w:right w:w="144" w:type="dxa"/>
            </w:tcMar>
            <w:vAlign w:val="center"/>
            <w:hideMark/>
          </w:tcPr>
          <w:p w14:paraId="06C0355F" w14:textId="77777777" w:rsidR="00A2573D" w:rsidRPr="00C05DEA" w:rsidRDefault="00A2573D" w:rsidP="0004755C"/>
        </w:tc>
        <w:tc>
          <w:tcPr>
            <w:tcW w:w="935" w:type="dxa"/>
            <w:shd w:val="clear" w:color="auto" w:fill="auto"/>
            <w:tcMar>
              <w:top w:w="72" w:type="dxa"/>
              <w:left w:w="144" w:type="dxa"/>
              <w:bottom w:w="72" w:type="dxa"/>
              <w:right w:w="144" w:type="dxa"/>
            </w:tcMar>
            <w:vAlign w:val="center"/>
            <w:hideMark/>
          </w:tcPr>
          <w:p w14:paraId="16CC22E7" w14:textId="77777777" w:rsidR="00A2573D" w:rsidRPr="00C05DEA" w:rsidRDefault="00A2573D" w:rsidP="0004755C">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3063C3E6" w14:textId="77777777" w:rsidR="00A2573D" w:rsidRPr="00C05DEA" w:rsidRDefault="00A2573D" w:rsidP="0004755C">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7E5F0912" w14:textId="77777777" w:rsidR="00A2573D" w:rsidRPr="00C05DEA" w:rsidRDefault="00A2573D" w:rsidP="0004755C">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1EEBF26C" w14:textId="77777777" w:rsidR="00A2573D" w:rsidRPr="00C05DEA" w:rsidRDefault="00A2573D" w:rsidP="0004755C">
            <w:r w:rsidRPr="00C05DEA">
              <w:rPr>
                <w:rFonts w:hint="eastAsia"/>
              </w:rPr>
              <w:t>Top-4</w:t>
            </w:r>
          </w:p>
        </w:tc>
      </w:tr>
      <w:tr w:rsidR="00A2573D" w:rsidRPr="007E76AD" w14:paraId="30662C74" w14:textId="77777777" w:rsidTr="0004755C">
        <w:trPr>
          <w:trHeight w:val="22"/>
          <w:jc w:val="center"/>
        </w:trPr>
        <w:tc>
          <w:tcPr>
            <w:tcW w:w="2857" w:type="dxa"/>
            <w:shd w:val="clear" w:color="auto" w:fill="auto"/>
            <w:tcMar>
              <w:top w:w="72" w:type="dxa"/>
              <w:left w:w="144" w:type="dxa"/>
              <w:bottom w:w="72" w:type="dxa"/>
              <w:right w:w="144" w:type="dxa"/>
            </w:tcMar>
            <w:vAlign w:val="center"/>
            <w:hideMark/>
          </w:tcPr>
          <w:p w14:paraId="4A3BF8D1" w14:textId="77777777" w:rsidR="00A2573D" w:rsidRPr="00C05DEA" w:rsidRDefault="00A2573D" w:rsidP="00A2573D">
            <w:r w:rsidRPr="00C05DEA">
              <w:rPr>
                <w:rFonts w:hint="eastAsia"/>
              </w:rPr>
              <w:t>Beam pair prediction accuracy</w:t>
            </w:r>
          </w:p>
        </w:tc>
        <w:tc>
          <w:tcPr>
            <w:tcW w:w="935" w:type="dxa"/>
            <w:shd w:val="clear" w:color="auto" w:fill="auto"/>
            <w:tcMar>
              <w:top w:w="72" w:type="dxa"/>
              <w:left w:w="144" w:type="dxa"/>
              <w:bottom w:w="72" w:type="dxa"/>
              <w:right w:w="144" w:type="dxa"/>
            </w:tcMar>
            <w:vAlign w:val="center"/>
            <w:hideMark/>
          </w:tcPr>
          <w:p w14:paraId="79C543E9" w14:textId="3241A11F" w:rsidR="00A2573D" w:rsidRPr="00C05DEA" w:rsidRDefault="00A2573D" w:rsidP="00A2573D">
            <w:r>
              <w:t>63.40</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1FCB479E" w14:textId="1E13F5EA" w:rsidR="00A2573D" w:rsidRPr="00C05DEA" w:rsidRDefault="00A2573D" w:rsidP="00A2573D">
            <w:r>
              <w:t>77.25</w:t>
            </w:r>
            <w:r w:rsidRPr="00C05DEA">
              <w:rPr>
                <w:rFonts w:hint="eastAsia"/>
              </w:rPr>
              <w:t>%</w:t>
            </w:r>
          </w:p>
        </w:tc>
        <w:tc>
          <w:tcPr>
            <w:tcW w:w="933" w:type="dxa"/>
            <w:shd w:val="clear" w:color="auto" w:fill="auto"/>
            <w:tcMar>
              <w:top w:w="72" w:type="dxa"/>
              <w:left w:w="144" w:type="dxa"/>
              <w:bottom w:w="72" w:type="dxa"/>
              <w:right w:w="144" w:type="dxa"/>
            </w:tcMar>
            <w:vAlign w:val="center"/>
            <w:hideMark/>
          </w:tcPr>
          <w:p w14:paraId="5487498B" w14:textId="203276AD" w:rsidR="00A2573D" w:rsidRPr="00C05DEA" w:rsidRDefault="00A2573D" w:rsidP="00A2573D">
            <w:r>
              <w:t>84</w:t>
            </w:r>
            <w:r w:rsidRPr="00C05DEA">
              <w:rPr>
                <w:rFonts w:hint="eastAsia"/>
              </w:rPr>
              <w:t>.</w:t>
            </w:r>
            <w:r>
              <w:t>55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651D4ED5" w14:textId="507E7CF5" w:rsidR="00A2573D" w:rsidRPr="00C05DEA" w:rsidRDefault="00A2573D" w:rsidP="00A2573D">
            <w:r w:rsidRPr="00C05DEA">
              <w:rPr>
                <w:rFonts w:hint="eastAsia"/>
              </w:rPr>
              <w:t>9</w:t>
            </w:r>
            <w:r>
              <w:t>0</w:t>
            </w:r>
            <w:r w:rsidRPr="00C05DEA">
              <w:rPr>
                <w:rFonts w:hint="eastAsia"/>
              </w:rPr>
              <w:t>.</w:t>
            </w:r>
            <w:r>
              <w:t>00</w:t>
            </w:r>
            <w:r w:rsidRPr="00C05DEA">
              <w:rPr>
                <w:rFonts w:hint="eastAsia"/>
              </w:rPr>
              <w:t>%</w:t>
            </w:r>
          </w:p>
        </w:tc>
      </w:tr>
      <w:tr w:rsidR="00A2573D" w:rsidRPr="007E76AD" w14:paraId="34A5D43E" w14:textId="77777777" w:rsidTr="0004755C">
        <w:trPr>
          <w:trHeight w:val="22"/>
          <w:jc w:val="center"/>
        </w:trPr>
        <w:tc>
          <w:tcPr>
            <w:tcW w:w="2857" w:type="dxa"/>
            <w:shd w:val="clear" w:color="auto" w:fill="auto"/>
            <w:tcMar>
              <w:top w:w="72" w:type="dxa"/>
              <w:left w:w="144" w:type="dxa"/>
              <w:bottom w:w="72" w:type="dxa"/>
              <w:right w:w="144" w:type="dxa"/>
            </w:tcMar>
            <w:vAlign w:val="center"/>
          </w:tcPr>
          <w:p w14:paraId="5AC42745" w14:textId="77777777" w:rsidR="00A2573D" w:rsidRPr="00C05DEA" w:rsidRDefault="00A2573D" w:rsidP="0004755C">
            <w:r w:rsidRPr="00C05DEA">
              <w:rPr>
                <w:rFonts w:hint="eastAsia"/>
              </w:rPr>
              <w:t>Beam pair prediction accuracy</w:t>
            </w:r>
            <w:r>
              <w:t xml:space="preserve"> with 1dB margin</w:t>
            </w:r>
          </w:p>
        </w:tc>
        <w:tc>
          <w:tcPr>
            <w:tcW w:w="935" w:type="dxa"/>
            <w:shd w:val="clear" w:color="auto" w:fill="auto"/>
            <w:tcMar>
              <w:top w:w="72" w:type="dxa"/>
              <w:left w:w="144" w:type="dxa"/>
              <w:bottom w:w="72" w:type="dxa"/>
              <w:right w:w="144" w:type="dxa"/>
            </w:tcMar>
            <w:vAlign w:val="center"/>
          </w:tcPr>
          <w:p w14:paraId="322366B2" w14:textId="58610741" w:rsidR="00A2573D" w:rsidRPr="00484280" w:rsidRDefault="00A2573D" w:rsidP="0004755C">
            <w:r w:rsidRPr="00484280">
              <w:t>7</w:t>
            </w:r>
            <w:r w:rsidR="00484280" w:rsidRPr="00593BD7">
              <w:t>3</w:t>
            </w:r>
            <w:r w:rsidRPr="00484280">
              <w:t>.</w:t>
            </w:r>
            <w:r w:rsidR="00484280" w:rsidRPr="00593BD7">
              <w:t>80</w:t>
            </w:r>
            <w:r w:rsidRPr="00484280">
              <w:t>%</w:t>
            </w:r>
          </w:p>
        </w:tc>
        <w:tc>
          <w:tcPr>
            <w:tcW w:w="905" w:type="dxa"/>
            <w:shd w:val="clear" w:color="auto" w:fill="auto"/>
            <w:tcMar>
              <w:top w:w="72" w:type="dxa"/>
              <w:left w:w="144" w:type="dxa"/>
              <w:bottom w:w="72" w:type="dxa"/>
              <w:right w:w="144" w:type="dxa"/>
            </w:tcMar>
            <w:vAlign w:val="center"/>
          </w:tcPr>
          <w:p w14:paraId="13279255" w14:textId="475E2A20" w:rsidR="00A2573D" w:rsidRPr="00484280" w:rsidRDefault="00484280" w:rsidP="0004755C">
            <w:r w:rsidRPr="00593BD7">
              <w:t>84</w:t>
            </w:r>
            <w:r w:rsidR="00A2573D" w:rsidRPr="00484280">
              <w:t>.</w:t>
            </w:r>
            <w:r w:rsidRPr="00593BD7">
              <w:t>40</w:t>
            </w:r>
            <w:r w:rsidR="00A2573D" w:rsidRPr="00484280">
              <w:t>%</w:t>
            </w:r>
          </w:p>
        </w:tc>
        <w:tc>
          <w:tcPr>
            <w:tcW w:w="933" w:type="dxa"/>
            <w:shd w:val="clear" w:color="auto" w:fill="auto"/>
            <w:tcMar>
              <w:top w:w="72" w:type="dxa"/>
              <w:left w:w="144" w:type="dxa"/>
              <w:bottom w:w="72" w:type="dxa"/>
              <w:right w:w="144" w:type="dxa"/>
            </w:tcMar>
            <w:vAlign w:val="center"/>
          </w:tcPr>
          <w:p w14:paraId="70258E48" w14:textId="28A1D0C0" w:rsidR="00A2573D" w:rsidRPr="00484280" w:rsidRDefault="00484280" w:rsidP="0004755C">
            <w:r w:rsidRPr="00593BD7">
              <w:t>90</w:t>
            </w:r>
            <w:r w:rsidR="00A2573D" w:rsidRPr="00484280">
              <w:t>.</w:t>
            </w:r>
            <w:r w:rsidRPr="00593BD7">
              <w:t>8</w:t>
            </w:r>
            <w:r w:rsidR="00A2573D" w:rsidRPr="00484280">
              <w:t>0%</w:t>
            </w:r>
          </w:p>
        </w:tc>
        <w:tc>
          <w:tcPr>
            <w:tcW w:w="905" w:type="dxa"/>
            <w:shd w:val="clear" w:color="auto" w:fill="auto"/>
            <w:tcMar>
              <w:top w:w="72" w:type="dxa"/>
              <w:left w:w="144" w:type="dxa"/>
              <w:bottom w:w="72" w:type="dxa"/>
              <w:right w:w="144" w:type="dxa"/>
            </w:tcMar>
            <w:vAlign w:val="center"/>
          </w:tcPr>
          <w:p w14:paraId="6BD06454" w14:textId="537C2A74" w:rsidR="00A2573D" w:rsidRPr="00484280" w:rsidRDefault="00A2573D" w:rsidP="0004755C">
            <w:r w:rsidRPr="00484280">
              <w:t>9</w:t>
            </w:r>
            <w:r w:rsidR="00484280" w:rsidRPr="00593BD7">
              <w:t>4</w:t>
            </w:r>
            <w:r w:rsidRPr="00484280">
              <w:t>.</w:t>
            </w:r>
            <w:r w:rsidR="00484280" w:rsidRPr="00593BD7">
              <w:t>0</w:t>
            </w:r>
            <w:r w:rsidRPr="00484280">
              <w:t>0%</w:t>
            </w:r>
          </w:p>
        </w:tc>
      </w:tr>
      <w:tr w:rsidR="00A2573D" w:rsidRPr="007E76AD" w14:paraId="3C6988C9" w14:textId="77777777" w:rsidTr="0004755C">
        <w:trPr>
          <w:trHeight w:val="22"/>
          <w:jc w:val="center"/>
        </w:trPr>
        <w:tc>
          <w:tcPr>
            <w:tcW w:w="2857" w:type="dxa"/>
            <w:shd w:val="clear" w:color="auto" w:fill="auto"/>
            <w:tcMar>
              <w:top w:w="72" w:type="dxa"/>
              <w:left w:w="144" w:type="dxa"/>
              <w:bottom w:w="72" w:type="dxa"/>
              <w:right w:w="144" w:type="dxa"/>
            </w:tcMar>
            <w:vAlign w:val="center"/>
            <w:hideMark/>
          </w:tcPr>
          <w:p w14:paraId="58CC0D63" w14:textId="77777777" w:rsidR="00A2573D" w:rsidRPr="00C05DEA" w:rsidRDefault="00A2573D" w:rsidP="00A2573D">
            <w:r w:rsidRPr="00C05DEA">
              <w:rPr>
                <w:rFonts w:hint="eastAsia"/>
              </w:rPr>
              <w:t>Avg. L1-RSRP estimate error</w:t>
            </w:r>
          </w:p>
        </w:tc>
        <w:tc>
          <w:tcPr>
            <w:tcW w:w="935" w:type="dxa"/>
            <w:shd w:val="clear" w:color="auto" w:fill="auto"/>
            <w:tcMar>
              <w:top w:w="72" w:type="dxa"/>
              <w:left w:w="144" w:type="dxa"/>
              <w:bottom w:w="72" w:type="dxa"/>
              <w:right w:w="144" w:type="dxa"/>
            </w:tcMar>
            <w:vAlign w:val="center"/>
            <w:hideMark/>
          </w:tcPr>
          <w:p w14:paraId="272A7804" w14:textId="35BFEE46" w:rsidR="00A2573D" w:rsidRPr="00C05DEA" w:rsidRDefault="00A2573D" w:rsidP="00A2573D">
            <w:r>
              <w:t>1</w:t>
            </w:r>
            <w:r w:rsidRPr="00C05DEA">
              <w:rPr>
                <w:rFonts w:hint="eastAsia"/>
              </w:rPr>
              <w:t>.</w:t>
            </w:r>
            <w:r>
              <w:t>71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234AFE42" w14:textId="5D6C51B5" w:rsidR="00A2573D" w:rsidRPr="00C05DEA" w:rsidRDefault="00A2573D" w:rsidP="00A2573D">
            <w:r w:rsidRPr="00C05DEA">
              <w:rPr>
                <w:rFonts w:hint="eastAsia"/>
              </w:rPr>
              <w:t>0.</w:t>
            </w:r>
            <w:r>
              <w:t>84</w:t>
            </w:r>
            <w:r w:rsidRPr="00C05DEA">
              <w:rPr>
                <w:rFonts w:hint="eastAsia"/>
              </w:rPr>
              <w:t>dB</w:t>
            </w:r>
          </w:p>
        </w:tc>
        <w:tc>
          <w:tcPr>
            <w:tcW w:w="933" w:type="dxa"/>
            <w:shd w:val="clear" w:color="auto" w:fill="auto"/>
            <w:tcMar>
              <w:top w:w="72" w:type="dxa"/>
              <w:left w:w="144" w:type="dxa"/>
              <w:bottom w:w="72" w:type="dxa"/>
              <w:right w:w="144" w:type="dxa"/>
            </w:tcMar>
            <w:vAlign w:val="center"/>
            <w:hideMark/>
          </w:tcPr>
          <w:p w14:paraId="0F08E46D" w14:textId="7AF31D02" w:rsidR="00A2573D" w:rsidRPr="00C05DEA" w:rsidRDefault="00A2573D" w:rsidP="00A2573D">
            <w:r w:rsidRPr="00C05DEA">
              <w:rPr>
                <w:rFonts w:hint="eastAsia"/>
              </w:rPr>
              <w:t>0.</w:t>
            </w:r>
            <w:r>
              <w:t>41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632FD0C9" w14:textId="34C6FD76" w:rsidR="00A2573D" w:rsidRPr="00C05DEA" w:rsidRDefault="00A2573D" w:rsidP="00A2573D">
            <w:r w:rsidRPr="00C05DEA">
              <w:rPr>
                <w:rFonts w:hint="eastAsia"/>
              </w:rPr>
              <w:t>0.</w:t>
            </w:r>
            <w:r>
              <w:t>21</w:t>
            </w:r>
            <w:r w:rsidRPr="00C05DEA">
              <w:rPr>
                <w:rFonts w:hint="eastAsia"/>
              </w:rPr>
              <w:t>dB</w:t>
            </w:r>
          </w:p>
        </w:tc>
      </w:tr>
    </w:tbl>
    <w:p w14:paraId="628D4631" w14:textId="5799AF0C" w:rsidR="00DE3BCF" w:rsidRPr="00DC1681" w:rsidRDefault="00DE3BCF" w:rsidP="00DE3BCF">
      <w:pPr>
        <w:pStyle w:val="aa"/>
        <w:numPr>
          <w:ilvl w:val="0"/>
          <w:numId w:val="10"/>
        </w:numPr>
        <w:spacing w:before="60" w:after="120"/>
        <w:ind w:left="357" w:hanging="357"/>
        <w:jc w:val="center"/>
        <w:rPr>
          <w:b/>
          <w:sz w:val="18"/>
        </w:rPr>
      </w:pPr>
      <w:r w:rsidRPr="00DC1681">
        <w:rPr>
          <w:b/>
          <w:sz w:val="18"/>
        </w:rPr>
        <w:t xml:space="preserve">BM-Case1 </w:t>
      </w:r>
      <w:r>
        <w:rPr>
          <w:b/>
          <w:sz w:val="18"/>
        </w:rPr>
        <w:t>beam pair prediction with 1/16 Set B (4Tx-2Rx) /Set A (32Tx-4Rx) ratio</w:t>
      </w:r>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35"/>
        <w:gridCol w:w="905"/>
        <w:gridCol w:w="933"/>
        <w:gridCol w:w="905"/>
      </w:tblGrid>
      <w:tr w:rsidR="00DE3BCF" w:rsidRPr="007E76AD" w14:paraId="39D0230B" w14:textId="77777777" w:rsidTr="0004755C">
        <w:trPr>
          <w:trHeight w:val="200"/>
          <w:jc w:val="center"/>
        </w:trPr>
        <w:tc>
          <w:tcPr>
            <w:tcW w:w="2857" w:type="dxa"/>
            <w:shd w:val="clear" w:color="auto" w:fill="auto"/>
            <w:tcMar>
              <w:top w:w="72" w:type="dxa"/>
              <w:left w:w="144" w:type="dxa"/>
              <w:bottom w:w="72" w:type="dxa"/>
              <w:right w:w="144" w:type="dxa"/>
            </w:tcMar>
            <w:vAlign w:val="center"/>
            <w:hideMark/>
          </w:tcPr>
          <w:p w14:paraId="60CAC04F" w14:textId="77777777" w:rsidR="00DE3BCF" w:rsidRPr="00C05DEA" w:rsidRDefault="00DE3BCF" w:rsidP="0004755C"/>
        </w:tc>
        <w:tc>
          <w:tcPr>
            <w:tcW w:w="935" w:type="dxa"/>
            <w:shd w:val="clear" w:color="auto" w:fill="auto"/>
            <w:tcMar>
              <w:top w:w="72" w:type="dxa"/>
              <w:left w:w="144" w:type="dxa"/>
              <w:bottom w:w="72" w:type="dxa"/>
              <w:right w:w="144" w:type="dxa"/>
            </w:tcMar>
            <w:vAlign w:val="center"/>
            <w:hideMark/>
          </w:tcPr>
          <w:p w14:paraId="5D406FDD" w14:textId="77777777" w:rsidR="00DE3BCF" w:rsidRPr="00C05DEA" w:rsidRDefault="00DE3BCF" w:rsidP="0004755C">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0C1050F9" w14:textId="77777777" w:rsidR="00DE3BCF" w:rsidRPr="00C05DEA" w:rsidRDefault="00DE3BCF" w:rsidP="0004755C">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68FF1235" w14:textId="77777777" w:rsidR="00DE3BCF" w:rsidRPr="00C05DEA" w:rsidRDefault="00DE3BCF" w:rsidP="0004755C">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1C6A6C79" w14:textId="77777777" w:rsidR="00DE3BCF" w:rsidRPr="00C05DEA" w:rsidRDefault="00DE3BCF" w:rsidP="0004755C">
            <w:r w:rsidRPr="00C05DEA">
              <w:rPr>
                <w:rFonts w:hint="eastAsia"/>
              </w:rPr>
              <w:t>Top-4</w:t>
            </w:r>
          </w:p>
        </w:tc>
      </w:tr>
      <w:tr w:rsidR="00DE3BCF" w:rsidRPr="007E76AD" w14:paraId="461B99CE" w14:textId="77777777" w:rsidTr="0004755C">
        <w:trPr>
          <w:trHeight w:val="22"/>
          <w:jc w:val="center"/>
        </w:trPr>
        <w:tc>
          <w:tcPr>
            <w:tcW w:w="2857" w:type="dxa"/>
            <w:shd w:val="clear" w:color="auto" w:fill="auto"/>
            <w:tcMar>
              <w:top w:w="72" w:type="dxa"/>
              <w:left w:w="144" w:type="dxa"/>
              <w:bottom w:w="72" w:type="dxa"/>
              <w:right w:w="144" w:type="dxa"/>
            </w:tcMar>
            <w:vAlign w:val="center"/>
            <w:hideMark/>
          </w:tcPr>
          <w:p w14:paraId="00DD229C" w14:textId="77777777" w:rsidR="00DE3BCF" w:rsidRPr="00C05DEA" w:rsidRDefault="00DE3BCF" w:rsidP="0004755C">
            <w:r w:rsidRPr="00C05DEA">
              <w:rPr>
                <w:rFonts w:hint="eastAsia"/>
              </w:rPr>
              <w:t>Beam pair prediction accuracy</w:t>
            </w:r>
          </w:p>
        </w:tc>
        <w:tc>
          <w:tcPr>
            <w:tcW w:w="935" w:type="dxa"/>
            <w:shd w:val="clear" w:color="auto" w:fill="auto"/>
            <w:tcMar>
              <w:top w:w="72" w:type="dxa"/>
              <w:left w:w="144" w:type="dxa"/>
              <w:bottom w:w="72" w:type="dxa"/>
              <w:right w:w="144" w:type="dxa"/>
            </w:tcMar>
            <w:vAlign w:val="center"/>
            <w:hideMark/>
          </w:tcPr>
          <w:p w14:paraId="3E856455" w14:textId="2FEBE99E" w:rsidR="00DE3BCF" w:rsidRPr="00C05DEA" w:rsidRDefault="00DE3BCF" w:rsidP="0004755C">
            <w:r>
              <w:t>47.25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1E66EA6C" w14:textId="690819FD" w:rsidR="00DE3BCF" w:rsidRPr="00C05DEA" w:rsidRDefault="00DE3BCF" w:rsidP="0004755C">
            <w:r>
              <w:t>65.35</w:t>
            </w:r>
            <w:r w:rsidRPr="00C05DEA">
              <w:rPr>
                <w:rFonts w:hint="eastAsia"/>
              </w:rPr>
              <w:t>%</w:t>
            </w:r>
          </w:p>
        </w:tc>
        <w:tc>
          <w:tcPr>
            <w:tcW w:w="933" w:type="dxa"/>
            <w:shd w:val="clear" w:color="auto" w:fill="auto"/>
            <w:tcMar>
              <w:top w:w="72" w:type="dxa"/>
              <w:left w:w="144" w:type="dxa"/>
              <w:bottom w:w="72" w:type="dxa"/>
              <w:right w:w="144" w:type="dxa"/>
            </w:tcMar>
            <w:vAlign w:val="center"/>
            <w:hideMark/>
          </w:tcPr>
          <w:p w14:paraId="6D3BF27F" w14:textId="3E431775" w:rsidR="00DE3BCF" w:rsidRPr="00C05DEA" w:rsidRDefault="00DE3BCF" w:rsidP="0004755C">
            <w:r>
              <w:t>73</w:t>
            </w:r>
            <w:r w:rsidRPr="00C05DEA">
              <w:rPr>
                <w:rFonts w:hint="eastAsia"/>
              </w:rPr>
              <w:t>.</w:t>
            </w:r>
            <w:r>
              <w:t>75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2FD2D3FF" w14:textId="0782EADF" w:rsidR="00DE3BCF" w:rsidRPr="00C05DEA" w:rsidRDefault="00DE3BCF" w:rsidP="0004755C">
            <w:r>
              <w:t>79</w:t>
            </w:r>
            <w:r w:rsidRPr="00C05DEA">
              <w:rPr>
                <w:rFonts w:hint="eastAsia"/>
              </w:rPr>
              <w:t>.</w:t>
            </w:r>
            <w:r>
              <w:t>60</w:t>
            </w:r>
            <w:r w:rsidRPr="00C05DEA">
              <w:rPr>
                <w:rFonts w:hint="eastAsia"/>
              </w:rPr>
              <w:t>%</w:t>
            </w:r>
          </w:p>
        </w:tc>
      </w:tr>
      <w:tr w:rsidR="00DE3BCF" w:rsidRPr="007E76AD" w14:paraId="2FE3D5FF" w14:textId="77777777" w:rsidTr="0004755C">
        <w:trPr>
          <w:trHeight w:val="22"/>
          <w:jc w:val="center"/>
        </w:trPr>
        <w:tc>
          <w:tcPr>
            <w:tcW w:w="2857" w:type="dxa"/>
            <w:shd w:val="clear" w:color="auto" w:fill="auto"/>
            <w:tcMar>
              <w:top w:w="72" w:type="dxa"/>
              <w:left w:w="144" w:type="dxa"/>
              <w:bottom w:w="72" w:type="dxa"/>
              <w:right w:w="144" w:type="dxa"/>
            </w:tcMar>
            <w:vAlign w:val="center"/>
          </w:tcPr>
          <w:p w14:paraId="2BE84835" w14:textId="77777777" w:rsidR="00DE3BCF" w:rsidRPr="00C05DEA" w:rsidRDefault="00DE3BCF" w:rsidP="0004755C">
            <w:r w:rsidRPr="00C05DEA">
              <w:rPr>
                <w:rFonts w:hint="eastAsia"/>
              </w:rPr>
              <w:t>Beam pair prediction accuracy</w:t>
            </w:r>
            <w:r>
              <w:t xml:space="preserve"> with 1dB margin</w:t>
            </w:r>
          </w:p>
        </w:tc>
        <w:tc>
          <w:tcPr>
            <w:tcW w:w="935" w:type="dxa"/>
            <w:shd w:val="clear" w:color="auto" w:fill="auto"/>
            <w:tcMar>
              <w:top w:w="72" w:type="dxa"/>
              <w:left w:w="144" w:type="dxa"/>
              <w:bottom w:w="72" w:type="dxa"/>
              <w:right w:w="144" w:type="dxa"/>
            </w:tcMar>
            <w:vAlign w:val="center"/>
          </w:tcPr>
          <w:p w14:paraId="0926E0F7" w14:textId="0347DC27" w:rsidR="00DE3BCF" w:rsidRPr="00593BD7" w:rsidRDefault="00DE3BCF" w:rsidP="0004755C">
            <w:pPr>
              <w:rPr>
                <w:color w:val="000000" w:themeColor="text1"/>
              </w:rPr>
            </w:pPr>
            <w:r w:rsidRPr="00593BD7">
              <w:rPr>
                <w:color w:val="000000" w:themeColor="text1"/>
              </w:rPr>
              <w:t>62.50%</w:t>
            </w:r>
          </w:p>
        </w:tc>
        <w:tc>
          <w:tcPr>
            <w:tcW w:w="905" w:type="dxa"/>
            <w:shd w:val="clear" w:color="auto" w:fill="auto"/>
            <w:tcMar>
              <w:top w:w="72" w:type="dxa"/>
              <w:left w:w="144" w:type="dxa"/>
              <w:bottom w:w="72" w:type="dxa"/>
              <w:right w:w="144" w:type="dxa"/>
            </w:tcMar>
            <w:vAlign w:val="center"/>
          </w:tcPr>
          <w:p w14:paraId="339110B0" w14:textId="575951F5" w:rsidR="00DE3BCF" w:rsidRPr="00593BD7" w:rsidRDefault="00DE3BCF" w:rsidP="0004755C">
            <w:pPr>
              <w:rPr>
                <w:color w:val="000000" w:themeColor="text1"/>
              </w:rPr>
            </w:pPr>
            <w:r w:rsidRPr="00593BD7">
              <w:rPr>
                <w:color w:val="000000" w:themeColor="text1"/>
              </w:rPr>
              <w:t>75.10%</w:t>
            </w:r>
          </w:p>
        </w:tc>
        <w:tc>
          <w:tcPr>
            <w:tcW w:w="933" w:type="dxa"/>
            <w:shd w:val="clear" w:color="auto" w:fill="auto"/>
            <w:tcMar>
              <w:top w:w="72" w:type="dxa"/>
              <w:left w:w="144" w:type="dxa"/>
              <w:bottom w:w="72" w:type="dxa"/>
              <w:right w:w="144" w:type="dxa"/>
            </w:tcMar>
            <w:vAlign w:val="center"/>
          </w:tcPr>
          <w:p w14:paraId="5F3A092D" w14:textId="0D33C4B7" w:rsidR="00DE3BCF" w:rsidRPr="00593BD7" w:rsidRDefault="00DE3BCF" w:rsidP="0004755C">
            <w:pPr>
              <w:rPr>
                <w:color w:val="000000" w:themeColor="text1"/>
              </w:rPr>
            </w:pPr>
            <w:r w:rsidRPr="00593BD7">
              <w:rPr>
                <w:color w:val="000000" w:themeColor="text1"/>
              </w:rPr>
              <w:t>82.30%</w:t>
            </w:r>
          </w:p>
        </w:tc>
        <w:tc>
          <w:tcPr>
            <w:tcW w:w="905" w:type="dxa"/>
            <w:shd w:val="clear" w:color="auto" w:fill="auto"/>
            <w:tcMar>
              <w:top w:w="72" w:type="dxa"/>
              <w:left w:w="144" w:type="dxa"/>
              <w:bottom w:w="72" w:type="dxa"/>
              <w:right w:w="144" w:type="dxa"/>
            </w:tcMar>
            <w:vAlign w:val="center"/>
          </w:tcPr>
          <w:p w14:paraId="507EEA00" w14:textId="7FEAEC8A" w:rsidR="00DE3BCF" w:rsidRPr="00593BD7" w:rsidRDefault="00DE3BCF" w:rsidP="0004755C">
            <w:pPr>
              <w:rPr>
                <w:color w:val="000000" w:themeColor="text1"/>
              </w:rPr>
            </w:pPr>
            <w:r w:rsidRPr="00593BD7">
              <w:rPr>
                <w:color w:val="000000" w:themeColor="text1"/>
              </w:rPr>
              <w:t>86.40%</w:t>
            </w:r>
          </w:p>
        </w:tc>
      </w:tr>
      <w:tr w:rsidR="00DE3BCF" w:rsidRPr="007E76AD" w14:paraId="0612A433" w14:textId="77777777" w:rsidTr="0004755C">
        <w:trPr>
          <w:trHeight w:val="22"/>
          <w:jc w:val="center"/>
        </w:trPr>
        <w:tc>
          <w:tcPr>
            <w:tcW w:w="2857" w:type="dxa"/>
            <w:shd w:val="clear" w:color="auto" w:fill="auto"/>
            <w:tcMar>
              <w:top w:w="72" w:type="dxa"/>
              <w:left w:w="144" w:type="dxa"/>
              <w:bottom w:w="72" w:type="dxa"/>
              <w:right w:w="144" w:type="dxa"/>
            </w:tcMar>
            <w:vAlign w:val="center"/>
            <w:hideMark/>
          </w:tcPr>
          <w:p w14:paraId="529562DD" w14:textId="77777777" w:rsidR="00DE3BCF" w:rsidRPr="00C05DEA" w:rsidRDefault="00DE3BCF" w:rsidP="0004755C">
            <w:r w:rsidRPr="00C05DEA">
              <w:rPr>
                <w:rFonts w:hint="eastAsia"/>
              </w:rPr>
              <w:t>Avg. L1-RSRP estimate error</w:t>
            </w:r>
          </w:p>
        </w:tc>
        <w:tc>
          <w:tcPr>
            <w:tcW w:w="935" w:type="dxa"/>
            <w:shd w:val="clear" w:color="auto" w:fill="auto"/>
            <w:tcMar>
              <w:top w:w="72" w:type="dxa"/>
              <w:left w:w="144" w:type="dxa"/>
              <w:bottom w:w="72" w:type="dxa"/>
              <w:right w:w="144" w:type="dxa"/>
            </w:tcMar>
            <w:vAlign w:val="center"/>
            <w:hideMark/>
          </w:tcPr>
          <w:p w14:paraId="47FEA036" w14:textId="1A321D5E" w:rsidR="00DE3BCF" w:rsidRPr="00C05DEA" w:rsidRDefault="00DE3BCF" w:rsidP="0004755C">
            <w:r>
              <w:t>2</w:t>
            </w:r>
            <w:r w:rsidRPr="00C05DEA">
              <w:rPr>
                <w:rFonts w:hint="eastAsia"/>
              </w:rPr>
              <w:t>.</w:t>
            </w:r>
            <w:r>
              <w:t>71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0E550EFD" w14:textId="6A78D552" w:rsidR="00DE3BCF" w:rsidRPr="00C05DEA" w:rsidRDefault="00DE3BCF" w:rsidP="0004755C">
            <w:r>
              <w:t>1</w:t>
            </w:r>
            <w:r w:rsidRPr="00C05DEA">
              <w:rPr>
                <w:rFonts w:hint="eastAsia"/>
              </w:rPr>
              <w:t>.</w:t>
            </w:r>
            <w:r>
              <w:t>69</w:t>
            </w:r>
            <w:r w:rsidRPr="00C05DEA">
              <w:rPr>
                <w:rFonts w:hint="eastAsia"/>
              </w:rPr>
              <w:t>dB</w:t>
            </w:r>
          </w:p>
        </w:tc>
        <w:tc>
          <w:tcPr>
            <w:tcW w:w="933" w:type="dxa"/>
            <w:shd w:val="clear" w:color="auto" w:fill="auto"/>
            <w:tcMar>
              <w:top w:w="72" w:type="dxa"/>
              <w:left w:w="144" w:type="dxa"/>
              <w:bottom w:w="72" w:type="dxa"/>
              <w:right w:w="144" w:type="dxa"/>
            </w:tcMar>
            <w:vAlign w:val="center"/>
            <w:hideMark/>
          </w:tcPr>
          <w:p w14:paraId="702CAB71" w14:textId="3DFF40D4" w:rsidR="00DE3BCF" w:rsidRPr="00C05DEA" w:rsidRDefault="00DE3BCF" w:rsidP="0004755C">
            <w:r>
              <w:t>1</w:t>
            </w:r>
            <w:r w:rsidRPr="00C05DEA">
              <w:rPr>
                <w:rFonts w:hint="eastAsia"/>
              </w:rPr>
              <w:t>.</w:t>
            </w:r>
            <w:r>
              <w:t>02</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7CB9FC58" w14:textId="7980493A" w:rsidR="00DE3BCF" w:rsidRPr="00C05DEA" w:rsidRDefault="00DE3BCF" w:rsidP="0004755C">
            <w:r w:rsidRPr="00C05DEA">
              <w:rPr>
                <w:rFonts w:hint="eastAsia"/>
              </w:rPr>
              <w:t>0.</w:t>
            </w:r>
            <w:r>
              <w:t>71</w:t>
            </w:r>
            <w:r w:rsidRPr="00C05DEA">
              <w:rPr>
                <w:rFonts w:hint="eastAsia"/>
              </w:rPr>
              <w:t>dB</w:t>
            </w:r>
          </w:p>
        </w:tc>
      </w:tr>
    </w:tbl>
    <w:p w14:paraId="2C7593B9" w14:textId="1D57207A" w:rsidR="005E595C" w:rsidRDefault="005E595C" w:rsidP="00593BD7">
      <w:pPr>
        <w:pStyle w:val="a0"/>
        <w:spacing w:before="120"/>
      </w:pPr>
      <w:r w:rsidRPr="00D57348">
        <w:rPr>
          <w:lang w:eastAsia="ko-KR"/>
        </w:rPr>
        <w:t>Moreover</w:t>
      </w:r>
      <w:r>
        <w:rPr>
          <w:lang w:eastAsia="ko-KR"/>
        </w:rPr>
        <w:t xml:space="preserve">, we turn the UE orientation on in two independent angles, i.e. </w:t>
      </w:r>
      <w:r w:rsidR="00773E13" w:rsidRPr="00147F39">
        <w:t>Ω</w:t>
      </w:r>
      <w:proofErr w:type="gramStart"/>
      <w:r w:rsidR="00773E13" w:rsidRPr="00147F39">
        <w:rPr>
          <w:i/>
          <w:vertAlign w:val="subscript"/>
        </w:rPr>
        <w:t>UT,α</w:t>
      </w:r>
      <w:proofErr w:type="gramEnd"/>
      <w:r w:rsidR="00773E13" w:rsidRPr="00147F39">
        <w:t xml:space="preserve"> (bearing angle)</w:t>
      </w:r>
      <w:r w:rsidR="00773E13">
        <w:t xml:space="preserve"> with uniformly distribution in [0, 2*pi] and </w:t>
      </w:r>
      <w:r w:rsidR="00773E13" w:rsidRPr="00147F39">
        <w:t>Ω</w:t>
      </w:r>
      <w:r w:rsidR="00773E13" w:rsidRPr="00147F39">
        <w:rPr>
          <w:i/>
          <w:vertAlign w:val="subscript"/>
        </w:rPr>
        <w:t>UT,β</w:t>
      </w:r>
      <w:r w:rsidR="00773E13" w:rsidRPr="00147F39">
        <w:t xml:space="preserve"> (</w:t>
      </w:r>
      <w:proofErr w:type="spellStart"/>
      <w:r w:rsidR="00773E13" w:rsidRPr="00147F39">
        <w:t>downtilt</w:t>
      </w:r>
      <w:proofErr w:type="spellEnd"/>
      <w:r w:rsidR="00773E13" w:rsidRPr="00147F39">
        <w:t xml:space="preserve"> angle)</w:t>
      </w:r>
      <w:r w:rsidR="00773E13">
        <w:t xml:space="preserve"> with uniformly distribution in [0, 2*pi]. The purpose is to evaluate whether the random UE orientation would heavily impact the performance of Tx-Rx beam pair prediction. Given the high prediction accuracy, it seems the AI/ML model can be trained to learn the relations/knowledge among Rx beams. Even though UE can be randomly oriented in two independent angles, the measurement of Set B (inputted to model) can somehow reflect which best Rx beam(s) correspond to its best Tx beam(s). </w:t>
      </w:r>
    </w:p>
    <w:p w14:paraId="6EA03F19" w14:textId="7391E7A9" w:rsidR="00773E13" w:rsidRPr="00773E13" w:rsidRDefault="00D57348">
      <w:pPr>
        <w:pStyle w:val="a0"/>
        <w:numPr>
          <w:ilvl w:val="0"/>
          <w:numId w:val="7"/>
        </w:numPr>
        <w:spacing w:before="120"/>
        <w:rPr>
          <w:b/>
          <w:i/>
          <w:lang w:eastAsia="ko-KR"/>
        </w:rPr>
      </w:pPr>
      <w:r>
        <w:rPr>
          <w:b/>
          <w:i/>
          <w:sz w:val="22"/>
          <w:lang w:eastAsia="ko-KR"/>
        </w:rPr>
        <w:t>T</w:t>
      </w:r>
      <w:r w:rsidR="00773E13">
        <w:rPr>
          <w:b/>
          <w:i/>
          <w:sz w:val="22"/>
          <w:lang w:eastAsia="ko-KR"/>
        </w:rPr>
        <w:t>he UE random orientation cannot heavily impact the beam prediction accuracy of the Tx-Rx beam pair prediction</w:t>
      </w:r>
      <w:r w:rsidR="00773E13" w:rsidRPr="00610605">
        <w:rPr>
          <w:b/>
          <w:i/>
          <w:sz w:val="22"/>
          <w:lang w:eastAsia="ko-KR"/>
        </w:rPr>
        <w:t xml:space="preserve">. </w:t>
      </w:r>
    </w:p>
    <w:p w14:paraId="52862FCC" w14:textId="1EFDE084" w:rsidR="009D3B81" w:rsidRDefault="00846DB5" w:rsidP="00FB64E1">
      <w:pPr>
        <w:pStyle w:val="a0"/>
        <w:rPr>
          <w:lang w:eastAsia="ko-KR"/>
        </w:rPr>
      </w:pPr>
      <w:r>
        <w:rPr>
          <w:lang w:eastAsia="ko-KR"/>
        </w:rPr>
        <w:t xml:space="preserve">In addition, we also evaluate the performance of down sampling of Rx beam, e.g. from 4 Rx beams to 2 Rx beams. Hence, the size of Set B is reduced to 16 beam pairs (8 Tx beams and 2 Rx beams). In </w:t>
      </w:r>
      <w:r w:rsidR="007B14C1">
        <w:rPr>
          <w:lang w:eastAsia="ko-KR"/>
        </w:rPr>
        <w:fldChar w:fldCharType="begin"/>
      </w:r>
      <w:r w:rsidR="007B14C1">
        <w:rPr>
          <w:lang w:eastAsia="ko-KR"/>
        </w:rPr>
        <w:instrText xml:space="preserve"> REF _Ref130808754 \r \h </w:instrText>
      </w:r>
      <w:r w:rsidR="007B14C1">
        <w:rPr>
          <w:lang w:eastAsia="ko-KR"/>
        </w:rPr>
      </w:r>
      <w:r w:rsidR="007B14C1">
        <w:rPr>
          <w:lang w:eastAsia="ko-KR"/>
        </w:rPr>
        <w:fldChar w:fldCharType="separate"/>
      </w:r>
      <w:r w:rsidR="00593BD7">
        <w:rPr>
          <w:lang w:eastAsia="ko-KR"/>
        </w:rPr>
        <w:t>Table 6</w:t>
      </w:r>
      <w:r w:rsidR="007B14C1">
        <w:rPr>
          <w:lang w:eastAsia="ko-KR"/>
        </w:rPr>
        <w:fldChar w:fldCharType="end"/>
      </w:r>
      <w:r w:rsidR="007B14C1">
        <w:rPr>
          <w:lang w:eastAsia="ko-KR"/>
        </w:rPr>
        <w:t xml:space="preserve">, the beam predication accuracy and L1-RSRP difference are provided for comparison. As expected, down-sampling of Rx beams would bring additional and slight performance degradation. But in our assessment, the performance can be boosted up when Top-K increases from 1 to 4. </w:t>
      </w:r>
    </w:p>
    <w:p w14:paraId="56C18926" w14:textId="43F95A44" w:rsidR="00846DB5" w:rsidRDefault="00846DB5" w:rsidP="00846DB5">
      <w:pPr>
        <w:pStyle w:val="aa"/>
        <w:numPr>
          <w:ilvl w:val="0"/>
          <w:numId w:val="10"/>
        </w:numPr>
        <w:spacing w:after="60"/>
        <w:ind w:left="357" w:hanging="357"/>
        <w:jc w:val="center"/>
        <w:rPr>
          <w:b/>
          <w:sz w:val="18"/>
        </w:rPr>
      </w:pPr>
      <w:bookmarkStart w:id="12" w:name="_Ref130808754"/>
      <w:r w:rsidRPr="00DC1681">
        <w:rPr>
          <w:b/>
          <w:sz w:val="18"/>
        </w:rPr>
        <w:t xml:space="preserve">BM-Case1 </w:t>
      </w:r>
      <w:r>
        <w:rPr>
          <w:b/>
          <w:sz w:val="18"/>
        </w:rPr>
        <w:t xml:space="preserve">beam pair prediction </w:t>
      </w:r>
      <w:r w:rsidR="007B14C1">
        <w:rPr>
          <w:b/>
          <w:sz w:val="18"/>
        </w:rPr>
        <w:t>when comparing the Set B (8Tx-4Rx) and another Set B (8Tx-2Rx)</w:t>
      </w:r>
      <w:bookmarkEnd w:id="12"/>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35"/>
        <w:gridCol w:w="905"/>
        <w:gridCol w:w="933"/>
        <w:gridCol w:w="905"/>
      </w:tblGrid>
      <w:tr w:rsidR="00846DB5" w:rsidRPr="007E76AD" w14:paraId="500206A7" w14:textId="77777777" w:rsidTr="00D57348">
        <w:trPr>
          <w:trHeight w:val="200"/>
          <w:jc w:val="center"/>
        </w:trPr>
        <w:tc>
          <w:tcPr>
            <w:tcW w:w="2857" w:type="dxa"/>
            <w:shd w:val="clear" w:color="auto" w:fill="auto"/>
            <w:tcMar>
              <w:top w:w="72" w:type="dxa"/>
              <w:left w:w="144" w:type="dxa"/>
              <w:bottom w:w="72" w:type="dxa"/>
              <w:right w:w="144" w:type="dxa"/>
            </w:tcMar>
            <w:vAlign w:val="center"/>
            <w:hideMark/>
          </w:tcPr>
          <w:p w14:paraId="780742FD" w14:textId="77777777" w:rsidR="00846DB5" w:rsidRPr="00C05DEA" w:rsidRDefault="00846DB5" w:rsidP="00B206CD"/>
        </w:tc>
        <w:tc>
          <w:tcPr>
            <w:tcW w:w="935" w:type="dxa"/>
            <w:shd w:val="clear" w:color="auto" w:fill="auto"/>
            <w:tcMar>
              <w:top w:w="72" w:type="dxa"/>
              <w:left w:w="144" w:type="dxa"/>
              <w:bottom w:w="72" w:type="dxa"/>
              <w:right w:w="144" w:type="dxa"/>
            </w:tcMar>
            <w:vAlign w:val="center"/>
            <w:hideMark/>
          </w:tcPr>
          <w:p w14:paraId="642BCD86" w14:textId="77777777" w:rsidR="00846DB5" w:rsidRPr="00C05DEA" w:rsidRDefault="00846DB5" w:rsidP="00B206CD">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7F786C89" w14:textId="77777777" w:rsidR="00846DB5" w:rsidRPr="00C05DEA" w:rsidRDefault="00846DB5" w:rsidP="00B206CD">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49E8C253" w14:textId="77777777" w:rsidR="00846DB5" w:rsidRPr="00C05DEA" w:rsidRDefault="00846DB5" w:rsidP="00B206CD">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0173BC0E" w14:textId="77777777" w:rsidR="00846DB5" w:rsidRPr="00C05DEA" w:rsidRDefault="00846DB5" w:rsidP="00B206CD">
            <w:r w:rsidRPr="00C05DEA">
              <w:rPr>
                <w:rFonts w:hint="eastAsia"/>
              </w:rPr>
              <w:t>Top-4</w:t>
            </w:r>
          </w:p>
        </w:tc>
      </w:tr>
      <w:tr w:rsidR="00846DB5" w:rsidRPr="007E76AD" w14:paraId="7C59D86E" w14:textId="77777777" w:rsidTr="00D57348">
        <w:trPr>
          <w:trHeight w:val="22"/>
          <w:jc w:val="center"/>
        </w:trPr>
        <w:tc>
          <w:tcPr>
            <w:tcW w:w="2857" w:type="dxa"/>
            <w:shd w:val="clear" w:color="auto" w:fill="auto"/>
            <w:tcMar>
              <w:top w:w="72" w:type="dxa"/>
              <w:left w:w="144" w:type="dxa"/>
              <w:bottom w:w="72" w:type="dxa"/>
              <w:right w:w="144" w:type="dxa"/>
            </w:tcMar>
            <w:vAlign w:val="center"/>
            <w:hideMark/>
          </w:tcPr>
          <w:p w14:paraId="78C61CE4" w14:textId="13BAEBA5" w:rsidR="00846DB5" w:rsidRPr="00C05DEA" w:rsidRDefault="00846DB5" w:rsidP="00B206CD">
            <w:r w:rsidRPr="00C05DEA">
              <w:rPr>
                <w:rFonts w:hint="eastAsia"/>
              </w:rPr>
              <w:t>Beam pair prediction accuracy</w:t>
            </w:r>
            <w:r>
              <w:t xml:space="preserve"> (4 Rx beams)</w:t>
            </w:r>
          </w:p>
        </w:tc>
        <w:tc>
          <w:tcPr>
            <w:tcW w:w="935" w:type="dxa"/>
            <w:shd w:val="clear" w:color="auto" w:fill="auto"/>
            <w:tcMar>
              <w:top w:w="72" w:type="dxa"/>
              <w:left w:w="144" w:type="dxa"/>
              <w:bottom w:w="72" w:type="dxa"/>
              <w:right w:w="144" w:type="dxa"/>
            </w:tcMar>
            <w:vAlign w:val="center"/>
            <w:hideMark/>
          </w:tcPr>
          <w:p w14:paraId="7591223D" w14:textId="77777777" w:rsidR="00846DB5" w:rsidRPr="00C05DEA" w:rsidRDefault="00846DB5" w:rsidP="00B206CD">
            <w:r w:rsidRPr="00C05DEA">
              <w:rPr>
                <w:rFonts w:hint="eastAsia"/>
              </w:rPr>
              <w:t>79.15%</w:t>
            </w:r>
          </w:p>
        </w:tc>
        <w:tc>
          <w:tcPr>
            <w:tcW w:w="905" w:type="dxa"/>
            <w:shd w:val="clear" w:color="auto" w:fill="auto"/>
            <w:tcMar>
              <w:top w:w="72" w:type="dxa"/>
              <w:left w:w="144" w:type="dxa"/>
              <w:bottom w:w="72" w:type="dxa"/>
              <w:right w:w="144" w:type="dxa"/>
            </w:tcMar>
            <w:vAlign w:val="center"/>
            <w:hideMark/>
          </w:tcPr>
          <w:p w14:paraId="5BDB6436" w14:textId="77777777" w:rsidR="00846DB5" w:rsidRPr="00C05DEA" w:rsidRDefault="00846DB5" w:rsidP="00B206CD">
            <w:r w:rsidRPr="00C05DEA">
              <w:rPr>
                <w:rFonts w:hint="eastAsia"/>
              </w:rPr>
              <w:t>92.45%</w:t>
            </w:r>
          </w:p>
        </w:tc>
        <w:tc>
          <w:tcPr>
            <w:tcW w:w="933" w:type="dxa"/>
            <w:shd w:val="clear" w:color="auto" w:fill="auto"/>
            <w:tcMar>
              <w:top w:w="72" w:type="dxa"/>
              <w:left w:w="144" w:type="dxa"/>
              <w:bottom w:w="72" w:type="dxa"/>
              <w:right w:w="144" w:type="dxa"/>
            </w:tcMar>
            <w:vAlign w:val="center"/>
            <w:hideMark/>
          </w:tcPr>
          <w:p w14:paraId="0AA054BF" w14:textId="77777777" w:rsidR="00846DB5" w:rsidRPr="00C05DEA" w:rsidRDefault="00846DB5" w:rsidP="00B206CD">
            <w:r w:rsidRPr="00C05DEA">
              <w:rPr>
                <w:rFonts w:hint="eastAsia"/>
              </w:rPr>
              <w:t>95.90%</w:t>
            </w:r>
          </w:p>
        </w:tc>
        <w:tc>
          <w:tcPr>
            <w:tcW w:w="905" w:type="dxa"/>
            <w:shd w:val="clear" w:color="auto" w:fill="auto"/>
            <w:tcMar>
              <w:top w:w="72" w:type="dxa"/>
              <w:left w:w="144" w:type="dxa"/>
              <w:bottom w:w="72" w:type="dxa"/>
              <w:right w:w="144" w:type="dxa"/>
            </w:tcMar>
            <w:vAlign w:val="center"/>
            <w:hideMark/>
          </w:tcPr>
          <w:p w14:paraId="43DFD0CB" w14:textId="77777777" w:rsidR="00846DB5" w:rsidRPr="00C05DEA" w:rsidRDefault="00846DB5" w:rsidP="00B206CD">
            <w:r w:rsidRPr="00C05DEA">
              <w:rPr>
                <w:rFonts w:hint="eastAsia"/>
              </w:rPr>
              <w:t>97.95%</w:t>
            </w:r>
          </w:p>
        </w:tc>
      </w:tr>
      <w:tr w:rsidR="00846DB5" w:rsidRPr="007E76AD" w14:paraId="4596C07E" w14:textId="77777777" w:rsidTr="00D57348">
        <w:trPr>
          <w:trHeight w:val="385"/>
          <w:jc w:val="center"/>
        </w:trPr>
        <w:tc>
          <w:tcPr>
            <w:tcW w:w="2857" w:type="dxa"/>
            <w:shd w:val="clear" w:color="auto" w:fill="auto"/>
            <w:tcMar>
              <w:top w:w="72" w:type="dxa"/>
              <w:left w:w="144" w:type="dxa"/>
              <w:bottom w:w="72" w:type="dxa"/>
              <w:right w:w="144" w:type="dxa"/>
            </w:tcMar>
            <w:vAlign w:val="center"/>
            <w:hideMark/>
          </w:tcPr>
          <w:p w14:paraId="1DD0E841" w14:textId="01A7B823" w:rsidR="00846DB5" w:rsidRPr="00C05DEA" w:rsidRDefault="00846DB5" w:rsidP="00B206CD">
            <w:r w:rsidRPr="00C05DEA">
              <w:rPr>
                <w:rFonts w:hint="eastAsia"/>
              </w:rPr>
              <w:t>Avg. L1-RSRP estimate error</w:t>
            </w:r>
            <w:r>
              <w:t xml:space="preserve"> (4 Rx beams)</w:t>
            </w:r>
          </w:p>
        </w:tc>
        <w:tc>
          <w:tcPr>
            <w:tcW w:w="935" w:type="dxa"/>
            <w:shd w:val="clear" w:color="auto" w:fill="auto"/>
            <w:tcMar>
              <w:top w:w="72" w:type="dxa"/>
              <w:left w:w="144" w:type="dxa"/>
              <w:bottom w:w="72" w:type="dxa"/>
              <w:right w:w="144" w:type="dxa"/>
            </w:tcMar>
            <w:vAlign w:val="center"/>
            <w:hideMark/>
          </w:tcPr>
          <w:p w14:paraId="02C17F3D" w14:textId="77777777" w:rsidR="00846DB5" w:rsidRPr="00C05DEA" w:rsidRDefault="00846DB5" w:rsidP="00B206CD">
            <w:r w:rsidRPr="00C05DEA">
              <w:rPr>
                <w:rFonts w:hint="eastAsia"/>
              </w:rPr>
              <w:t>0.41dB</w:t>
            </w:r>
          </w:p>
        </w:tc>
        <w:tc>
          <w:tcPr>
            <w:tcW w:w="905" w:type="dxa"/>
            <w:shd w:val="clear" w:color="auto" w:fill="auto"/>
            <w:tcMar>
              <w:top w:w="72" w:type="dxa"/>
              <w:left w:w="144" w:type="dxa"/>
              <w:bottom w:w="72" w:type="dxa"/>
              <w:right w:w="144" w:type="dxa"/>
            </w:tcMar>
            <w:vAlign w:val="center"/>
            <w:hideMark/>
          </w:tcPr>
          <w:p w14:paraId="543B0054" w14:textId="77777777" w:rsidR="00846DB5" w:rsidRPr="00C05DEA" w:rsidRDefault="00846DB5" w:rsidP="00B206CD">
            <w:r w:rsidRPr="00C05DEA">
              <w:rPr>
                <w:rFonts w:hint="eastAsia"/>
              </w:rPr>
              <w:t>0.15dB</w:t>
            </w:r>
          </w:p>
        </w:tc>
        <w:tc>
          <w:tcPr>
            <w:tcW w:w="933" w:type="dxa"/>
            <w:shd w:val="clear" w:color="auto" w:fill="auto"/>
            <w:tcMar>
              <w:top w:w="72" w:type="dxa"/>
              <w:left w:w="144" w:type="dxa"/>
              <w:bottom w:w="72" w:type="dxa"/>
              <w:right w:w="144" w:type="dxa"/>
            </w:tcMar>
            <w:vAlign w:val="center"/>
            <w:hideMark/>
          </w:tcPr>
          <w:p w14:paraId="7688870F" w14:textId="77777777" w:rsidR="00846DB5" w:rsidRPr="00C05DEA" w:rsidRDefault="00846DB5" w:rsidP="00B206CD">
            <w:r w:rsidRPr="00C05DEA">
              <w:rPr>
                <w:rFonts w:hint="eastAsia"/>
              </w:rPr>
              <w:t>0.07dB</w:t>
            </w:r>
          </w:p>
        </w:tc>
        <w:tc>
          <w:tcPr>
            <w:tcW w:w="905" w:type="dxa"/>
            <w:shd w:val="clear" w:color="auto" w:fill="auto"/>
            <w:tcMar>
              <w:top w:w="72" w:type="dxa"/>
              <w:left w:w="144" w:type="dxa"/>
              <w:bottom w:w="72" w:type="dxa"/>
              <w:right w:w="144" w:type="dxa"/>
            </w:tcMar>
            <w:vAlign w:val="center"/>
            <w:hideMark/>
          </w:tcPr>
          <w:p w14:paraId="6EB2348C" w14:textId="77777777" w:rsidR="00846DB5" w:rsidRPr="00C05DEA" w:rsidRDefault="00846DB5" w:rsidP="00B206CD">
            <w:r w:rsidRPr="00C05DEA">
              <w:rPr>
                <w:rFonts w:hint="eastAsia"/>
              </w:rPr>
              <w:t>0.04dB</w:t>
            </w:r>
          </w:p>
        </w:tc>
      </w:tr>
      <w:tr w:rsidR="00846DB5" w:rsidRPr="00C05DEA" w14:paraId="2E931B79" w14:textId="77777777" w:rsidTr="00D57348">
        <w:trPr>
          <w:trHeight w:val="460"/>
          <w:jc w:val="center"/>
        </w:trPr>
        <w:tc>
          <w:tcPr>
            <w:tcW w:w="2857" w:type="dxa"/>
            <w:shd w:val="clear" w:color="auto" w:fill="auto"/>
            <w:tcMar>
              <w:top w:w="72" w:type="dxa"/>
              <w:left w:w="144" w:type="dxa"/>
              <w:bottom w:w="72" w:type="dxa"/>
              <w:right w:w="144" w:type="dxa"/>
            </w:tcMar>
            <w:vAlign w:val="center"/>
            <w:hideMark/>
          </w:tcPr>
          <w:p w14:paraId="4A671AAF" w14:textId="71AA72BA" w:rsidR="00846DB5" w:rsidRPr="00C05DEA" w:rsidRDefault="00846DB5" w:rsidP="00B206CD">
            <w:r w:rsidRPr="00C05DEA">
              <w:rPr>
                <w:rFonts w:hint="eastAsia"/>
              </w:rPr>
              <w:t>Beam pair prediction accuracy</w:t>
            </w:r>
            <w:r>
              <w:t xml:space="preserve"> (2 Rx beams)</w:t>
            </w:r>
          </w:p>
        </w:tc>
        <w:tc>
          <w:tcPr>
            <w:tcW w:w="935" w:type="dxa"/>
            <w:shd w:val="clear" w:color="auto" w:fill="auto"/>
            <w:tcMar>
              <w:top w:w="72" w:type="dxa"/>
              <w:left w:w="144" w:type="dxa"/>
              <w:bottom w:w="72" w:type="dxa"/>
              <w:right w:w="144" w:type="dxa"/>
            </w:tcMar>
            <w:vAlign w:val="center"/>
            <w:hideMark/>
          </w:tcPr>
          <w:p w14:paraId="707788EC" w14:textId="1976730A" w:rsidR="00846DB5" w:rsidRPr="00C05DEA" w:rsidRDefault="00846DB5" w:rsidP="00B206CD">
            <w:r>
              <w:t>63.40</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34CCC317" w14:textId="08A76911" w:rsidR="00846DB5" w:rsidRPr="00C05DEA" w:rsidRDefault="00846DB5" w:rsidP="00B206CD">
            <w:r>
              <w:t>77.25</w:t>
            </w:r>
            <w:r w:rsidRPr="00C05DEA">
              <w:rPr>
                <w:rFonts w:hint="eastAsia"/>
              </w:rPr>
              <w:t>%</w:t>
            </w:r>
          </w:p>
        </w:tc>
        <w:tc>
          <w:tcPr>
            <w:tcW w:w="933" w:type="dxa"/>
            <w:shd w:val="clear" w:color="auto" w:fill="auto"/>
            <w:tcMar>
              <w:top w:w="72" w:type="dxa"/>
              <w:left w:w="144" w:type="dxa"/>
              <w:bottom w:w="72" w:type="dxa"/>
              <w:right w:w="144" w:type="dxa"/>
            </w:tcMar>
            <w:vAlign w:val="center"/>
            <w:hideMark/>
          </w:tcPr>
          <w:p w14:paraId="2E651EDA" w14:textId="1B945549" w:rsidR="00846DB5" w:rsidRPr="00C05DEA" w:rsidRDefault="00846DB5" w:rsidP="00B206CD">
            <w:r>
              <w:t>84</w:t>
            </w:r>
            <w:r w:rsidRPr="00C05DEA">
              <w:rPr>
                <w:rFonts w:hint="eastAsia"/>
              </w:rPr>
              <w:t>.</w:t>
            </w:r>
            <w:r>
              <w:t>55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785D4E55" w14:textId="56DBBB8C" w:rsidR="00846DB5" w:rsidRPr="00C05DEA" w:rsidRDefault="00846DB5" w:rsidP="00B206CD">
            <w:r w:rsidRPr="00C05DEA">
              <w:rPr>
                <w:rFonts w:hint="eastAsia"/>
              </w:rPr>
              <w:t>9</w:t>
            </w:r>
            <w:r>
              <w:t>0</w:t>
            </w:r>
            <w:r w:rsidRPr="00C05DEA">
              <w:rPr>
                <w:rFonts w:hint="eastAsia"/>
              </w:rPr>
              <w:t>.</w:t>
            </w:r>
            <w:r>
              <w:t>00</w:t>
            </w:r>
            <w:r w:rsidRPr="00C05DEA">
              <w:rPr>
                <w:rFonts w:hint="eastAsia"/>
              </w:rPr>
              <w:t>%</w:t>
            </w:r>
          </w:p>
        </w:tc>
      </w:tr>
      <w:tr w:rsidR="00846DB5" w:rsidRPr="00C05DEA" w14:paraId="7F144980" w14:textId="77777777" w:rsidTr="00D57348">
        <w:trPr>
          <w:trHeight w:val="460"/>
          <w:jc w:val="center"/>
        </w:trPr>
        <w:tc>
          <w:tcPr>
            <w:tcW w:w="2857" w:type="dxa"/>
            <w:shd w:val="clear" w:color="auto" w:fill="auto"/>
            <w:tcMar>
              <w:top w:w="72" w:type="dxa"/>
              <w:left w:w="144" w:type="dxa"/>
              <w:bottom w:w="72" w:type="dxa"/>
              <w:right w:w="144" w:type="dxa"/>
            </w:tcMar>
            <w:vAlign w:val="center"/>
            <w:hideMark/>
          </w:tcPr>
          <w:p w14:paraId="5C91CFE4" w14:textId="28BCD510" w:rsidR="00846DB5" w:rsidRPr="00C05DEA" w:rsidRDefault="00846DB5" w:rsidP="00B206CD">
            <w:r w:rsidRPr="00C05DEA">
              <w:rPr>
                <w:rFonts w:hint="eastAsia"/>
              </w:rPr>
              <w:t>Avg. L1-RSRP estimate error</w:t>
            </w:r>
            <w:r>
              <w:t xml:space="preserve"> (2 Rx beams)</w:t>
            </w:r>
          </w:p>
        </w:tc>
        <w:tc>
          <w:tcPr>
            <w:tcW w:w="935" w:type="dxa"/>
            <w:shd w:val="clear" w:color="auto" w:fill="auto"/>
            <w:tcMar>
              <w:top w:w="72" w:type="dxa"/>
              <w:left w:w="144" w:type="dxa"/>
              <w:bottom w:w="72" w:type="dxa"/>
              <w:right w:w="144" w:type="dxa"/>
            </w:tcMar>
            <w:vAlign w:val="center"/>
            <w:hideMark/>
          </w:tcPr>
          <w:p w14:paraId="60E13CFC" w14:textId="4C55ADC3" w:rsidR="00846DB5" w:rsidRPr="00C05DEA" w:rsidRDefault="00846DB5" w:rsidP="00B206CD">
            <w:r>
              <w:t>1</w:t>
            </w:r>
            <w:r w:rsidRPr="00C05DEA">
              <w:rPr>
                <w:rFonts w:hint="eastAsia"/>
              </w:rPr>
              <w:t>.</w:t>
            </w:r>
            <w:r>
              <w:t>71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3BED839D" w14:textId="1CBB22CD" w:rsidR="00846DB5" w:rsidRPr="00C05DEA" w:rsidRDefault="00846DB5" w:rsidP="00B206CD">
            <w:r w:rsidRPr="00C05DEA">
              <w:rPr>
                <w:rFonts w:hint="eastAsia"/>
              </w:rPr>
              <w:t>0.</w:t>
            </w:r>
            <w:r>
              <w:t>84</w:t>
            </w:r>
            <w:r w:rsidRPr="00C05DEA">
              <w:rPr>
                <w:rFonts w:hint="eastAsia"/>
              </w:rPr>
              <w:t>dB</w:t>
            </w:r>
          </w:p>
        </w:tc>
        <w:tc>
          <w:tcPr>
            <w:tcW w:w="933" w:type="dxa"/>
            <w:shd w:val="clear" w:color="auto" w:fill="auto"/>
            <w:tcMar>
              <w:top w:w="72" w:type="dxa"/>
              <w:left w:w="144" w:type="dxa"/>
              <w:bottom w:w="72" w:type="dxa"/>
              <w:right w:w="144" w:type="dxa"/>
            </w:tcMar>
            <w:vAlign w:val="center"/>
            <w:hideMark/>
          </w:tcPr>
          <w:p w14:paraId="21DEDF60" w14:textId="624C5C55" w:rsidR="00846DB5" w:rsidRPr="00C05DEA" w:rsidRDefault="00846DB5" w:rsidP="00B206CD">
            <w:r w:rsidRPr="00C05DEA">
              <w:rPr>
                <w:rFonts w:hint="eastAsia"/>
              </w:rPr>
              <w:t>0.</w:t>
            </w:r>
            <w:r>
              <w:t>41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7E2C2855" w14:textId="452FC949" w:rsidR="00846DB5" w:rsidRPr="00C05DEA" w:rsidRDefault="00846DB5" w:rsidP="00B206CD">
            <w:r w:rsidRPr="00C05DEA">
              <w:rPr>
                <w:rFonts w:hint="eastAsia"/>
              </w:rPr>
              <w:t>0.</w:t>
            </w:r>
            <w:r>
              <w:t>21</w:t>
            </w:r>
            <w:r w:rsidRPr="00C05DEA">
              <w:rPr>
                <w:rFonts w:hint="eastAsia"/>
              </w:rPr>
              <w:t>dB</w:t>
            </w:r>
          </w:p>
        </w:tc>
      </w:tr>
    </w:tbl>
    <w:p w14:paraId="7D8AC600" w14:textId="2D3C84E0" w:rsidR="007B14C1" w:rsidRPr="000B04E6" w:rsidRDefault="007B14C1" w:rsidP="007B14C1">
      <w:pPr>
        <w:pStyle w:val="a0"/>
        <w:numPr>
          <w:ilvl w:val="0"/>
          <w:numId w:val="7"/>
        </w:numPr>
        <w:spacing w:before="120"/>
        <w:rPr>
          <w:b/>
          <w:i/>
          <w:lang w:eastAsia="ko-KR"/>
        </w:rPr>
      </w:pPr>
      <w:r>
        <w:rPr>
          <w:b/>
          <w:i/>
          <w:sz w:val="22"/>
          <w:lang w:eastAsia="ko-KR"/>
        </w:rPr>
        <w:t>Down-sampling of Rx beams (e.g. from 4 Rx beams to 2 Rx beams) slightly degrades the performance of prediction accuracy and L1-RSRP difference</w:t>
      </w:r>
      <w:r w:rsidRPr="00610605">
        <w:rPr>
          <w:b/>
          <w:i/>
          <w:sz w:val="22"/>
          <w:lang w:eastAsia="ko-KR"/>
        </w:rPr>
        <w:t xml:space="preserve">. </w:t>
      </w:r>
    </w:p>
    <w:p w14:paraId="7A8A2C44" w14:textId="30B20527" w:rsidR="00C35B08" w:rsidRDefault="00612AC1" w:rsidP="00D57348">
      <w:pPr>
        <w:pStyle w:val="a0"/>
        <w:spacing w:before="120"/>
        <w:rPr>
          <w:lang w:eastAsia="zh-CN"/>
        </w:rPr>
      </w:pPr>
      <w:r>
        <w:rPr>
          <w:lang w:eastAsia="ko-KR"/>
        </w:rPr>
        <w:t>N</w:t>
      </w:r>
      <w:r w:rsidR="00D76407">
        <w:rPr>
          <w:lang w:eastAsia="ko-KR"/>
        </w:rPr>
        <w:t>ext</w:t>
      </w:r>
      <w:r>
        <w:rPr>
          <w:lang w:eastAsia="ko-KR"/>
        </w:rPr>
        <w:t xml:space="preserve">, one may see the CDF of L1-RSRP gap of the Top-1 predicted beam as in </w:t>
      </w:r>
      <w:r>
        <w:rPr>
          <w:lang w:eastAsia="ko-KR"/>
        </w:rPr>
        <w:fldChar w:fldCharType="begin"/>
      </w:r>
      <w:r>
        <w:rPr>
          <w:lang w:eastAsia="ko-KR"/>
        </w:rPr>
        <w:instrText xml:space="preserve"> REF _Ref110695713 \r \h </w:instrText>
      </w:r>
      <w:r w:rsidR="00FB64E1">
        <w:rPr>
          <w:lang w:eastAsia="ko-KR"/>
        </w:rPr>
        <w:instrText xml:space="preserve"> \* MERGEFORMAT </w:instrText>
      </w:r>
      <w:r>
        <w:rPr>
          <w:lang w:eastAsia="ko-KR"/>
        </w:rPr>
      </w:r>
      <w:r>
        <w:rPr>
          <w:lang w:eastAsia="ko-KR"/>
        </w:rPr>
        <w:fldChar w:fldCharType="separate"/>
      </w:r>
      <w:r w:rsidR="00593BD7">
        <w:rPr>
          <w:lang w:eastAsia="ko-KR"/>
        </w:rPr>
        <w:t>Figure 8</w:t>
      </w:r>
      <w:r>
        <w:rPr>
          <w:lang w:eastAsia="ko-KR"/>
        </w:rPr>
        <w:fldChar w:fldCharType="end"/>
      </w:r>
      <w:r>
        <w:rPr>
          <w:lang w:eastAsia="ko-KR"/>
        </w:rPr>
        <w:t xml:space="preserve">. To have a clear view on the CDF, we only count the L1-RSRP with wrong beam </w:t>
      </w:r>
      <w:r w:rsidR="00303DD2">
        <w:rPr>
          <w:lang w:eastAsia="ko-KR"/>
        </w:rPr>
        <w:t xml:space="preserve">pair </w:t>
      </w:r>
      <w:r>
        <w:rPr>
          <w:lang w:eastAsia="ko-KR"/>
        </w:rPr>
        <w:t>prediction.</w:t>
      </w:r>
      <w:r>
        <w:rPr>
          <w:lang w:eastAsia="zh-CN"/>
        </w:rPr>
        <w:t xml:space="preserve">  </w:t>
      </w:r>
    </w:p>
    <w:p w14:paraId="70E99D9B" w14:textId="0D6C8507" w:rsidR="004D4792" w:rsidRDefault="004D4792" w:rsidP="004D4792">
      <w:pPr>
        <w:jc w:val="center"/>
        <w:rPr>
          <w:lang w:eastAsia="zh-CN"/>
        </w:rPr>
      </w:pPr>
      <w:r w:rsidRPr="004D4792">
        <w:rPr>
          <w:noProof/>
          <w:lang w:eastAsia="zh-CN"/>
        </w:rPr>
        <w:drawing>
          <wp:inline distT="0" distB="0" distL="0" distR="0" wp14:anchorId="20CB5BFC" wp14:editId="34949562">
            <wp:extent cx="3881119" cy="2910840"/>
            <wp:effectExtent l="0" t="0" r="5715" b="3810"/>
            <wp:docPr id="5" name="Picture 4">
              <a:extLst xmlns:a="http://schemas.openxmlformats.org/drawingml/2006/main">
                <a:ext uri="{FF2B5EF4-FFF2-40B4-BE49-F238E27FC236}">
                  <a16:creationId xmlns:a16="http://schemas.microsoft.com/office/drawing/2014/main" id="{C313200F-EC32-49C0-8FA2-35BB17566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313200F-EC32-49C0-8FA2-35BB17566B35}"/>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890715" cy="2918037"/>
                    </a:xfrm>
                    <a:prstGeom prst="rect">
                      <a:avLst/>
                    </a:prstGeom>
                  </pic:spPr>
                </pic:pic>
              </a:graphicData>
            </a:graphic>
          </wp:inline>
        </w:drawing>
      </w:r>
    </w:p>
    <w:p w14:paraId="4D502FA8" w14:textId="2899DDE4" w:rsidR="004D4792" w:rsidRPr="00DC1681" w:rsidRDefault="004D4792" w:rsidP="00E17F9A">
      <w:pPr>
        <w:pStyle w:val="a0"/>
        <w:numPr>
          <w:ilvl w:val="0"/>
          <w:numId w:val="8"/>
        </w:numPr>
        <w:jc w:val="center"/>
        <w:rPr>
          <w:rFonts w:eastAsia="宋体"/>
          <w:b/>
          <w:sz w:val="18"/>
          <w:lang w:eastAsia="zh-CN"/>
        </w:rPr>
      </w:pPr>
      <w:bookmarkStart w:id="13" w:name="_Ref110695713"/>
      <w:r w:rsidRPr="00DC1681">
        <w:rPr>
          <w:rFonts w:eastAsia="宋体"/>
          <w:b/>
          <w:sz w:val="18"/>
          <w:lang w:eastAsia="zh-CN"/>
        </w:rPr>
        <w:t xml:space="preserve">: </w:t>
      </w:r>
      <w:bookmarkEnd w:id="13"/>
      <w:r w:rsidR="00612AC1" w:rsidRPr="00DC1681">
        <w:rPr>
          <w:rFonts w:eastAsia="宋体"/>
          <w:b/>
          <w:sz w:val="18"/>
          <w:lang w:eastAsia="zh-CN"/>
        </w:rPr>
        <w:t>CDF of the L1-RSRP gap for the Top-1 predicted beam</w:t>
      </w:r>
      <w:r w:rsidR="00303DD2">
        <w:rPr>
          <w:rFonts w:eastAsia="宋体"/>
          <w:b/>
          <w:sz w:val="18"/>
          <w:lang w:eastAsia="zh-CN"/>
        </w:rPr>
        <w:t xml:space="preserve"> pair</w:t>
      </w:r>
    </w:p>
    <w:p w14:paraId="18410CB0" w14:textId="005D16C5" w:rsidR="00612AC1" w:rsidRPr="00D76407" w:rsidRDefault="00612AC1" w:rsidP="00587091">
      <w:pPr>
        <w:pStyle w:val="a0"/>
        <w:numPr>
          <w:ilvl w:val="0"/>
          <w:numId w:val="7"/>
        </w:numPr>
        <w:spacing w:before="120"/>
        <w:rPr>
          <w:b/>
          <w:i/>
          <w:lang w:eastAsia="ko-KR"/>
        </w:rPr>
      </w:pPr>
      <w:r>
        <w:rPr>
          <w:b/>
          <w:i/>
          <w:sz w:val="22"/>
          <w:lang w:eastAsia="ko-KR"/>
        </w:rPr>
        <w:t xml:space="preserve">For 80% of </w:t>
      </w:r>
      <w:r w:rsidR="009F5EEC">
        <w:rPr>
          <w:b/>
          <w:i/>
          <w:sz w:val="22"/>
          <w:lang w:eastAsia="ko-KR"/>
        </w:rPr>
        <w:t xml:space="preserve">the </w:t>
      </w:r>
      <w:r w:rsidR="003F6287">
        <w:rPr>
          <w:b/>
          <w:i/>
          <w:sz w:val="22"/>
          <w:lang w:eastAsia="ko-KR"/>
        </w:rPr>
        <w:t>incorrect</w:t>
      </w:r>
      <w:r>
        <w:rPr>
          <w:b/>
          <w:i/>
          <w:sz w:val="22"/>
          <w:lang w:eastAsia="ko-KR"/>
        </w:rPr>
        <w:t xml:space="preserve"> spatial domain beam </w:t>
      </w:r>
      <w:r w:rsidR="00303DD2">
        <w:rPr>
          <w:b/>
          <w:i/>
          <w:sz w:val="22"/>
          <w:lang w:eastAsia="ko-KR"/>
        </w:rPr>
        <w:t xml:space="preserve">pair </w:t>
      </w:r>
      <w:r>
        <w:rPr>
          <w:b/>
          <w:i/>
          <w:sz w:val="22"/>
          <w:lang w:eastAsia="ko-KR"/>
        </w:rPr>
        <w:t>prediction</w:t>
      </w:r>
      <w:r w:rsidR="009F5EEC">
        <w:rPr>
          <w:b/>
          <w:i/>
          <w:sz w:val="22"/>
          <w:lang w:eastAsia="ko-KR"/>
        </w:rPr>
        <w:t xml:space="preserve"> cases</w:t>
      </w:r>
      <w:r>
        <w:rPr>
          <w:b/>
          <w:i/>
          <w:sz w:val="22"/>
          <w:lang w:eastAsia="ko-KR"/>
        </w:rPr>
        <w:t xml:space="preserve">, the L1-RSRP </w:t>
      </w:r>
      <w:r w:rsidR="009F5EEC">
        <w:rPr>
          <w:b/>
          <w:i/>
          <w:sz w:val="22"/>
          <w:lang w:eastAsia="ko-KR"/>
        </w:rPr>
        <w:t>difference</w:t>
      </w:r>
      <w:r>
        <w:rPr>
          <w:b/>
          <w:i/>
          <w:sz w:val="22"/>
          <w:lang w:eastAsia="ko-KR"/>
        </w:rPr>
        <w:t xml:space="preserve"> can be kept within 2dB. </w:t>
      </w:r>
      <w:r w:rsidRPr="00610605">
        <w:rPr>
          <w:b/>
          <w:i/>
          <w:sz w:val="22"/>
          <w:lang w:eastAsia="ko-KR"/>
        </w:rPr>
        <w:t xml:space="preserve"> </w:t>
      </w:r>
    </w:p>
    <w:p w14:paraId="12906873" w14:textId="1B2DDBBD" w:rsidR="00746A63" w:rsidRDefault="00D76407" w:rsidP="00D76407">
      <w:pPr>
        <w:pStyle w:val="a0"/>
        <w:spacing w:before="120"/>
        <w:rPr>
          <w:lang w:eastAsia="ko-KR"/>
        </w:rPr>
      </w:pPr>
      <w:r>
        <w:rPr>
          <w:lang w:eastAsia="ko-KR"/>
        </w:rPr>
        <w:t xml:space="preserve">Finally, let’s provide the CDF of spectrum efficiency (S.E. in bits/s/Hz) as </w:t>
      </w:r>
      <w:r w:rsidR="00746A63">
        <w:rPr>
          <w:lang w:eastAsia="ko-KR"/>
        </w:rPr>
        <w:t xml:space="preserve">system level </w:t>
      </w:r>
      <w:r>
        <w:rPr>
          <w:lang w:eastAsia="ko-KR"/>
        </w:rPr>
        <w:t xml:space="preserve">performance </w:t>
      </w:r>
      <w:r w:rsidR="00746A63">
        <w:rPr>
          <w:lang w:eastAsia="ko-KR"/>
        </w:rPr>
        <w:t>for</w:t>
      </w:r>
      <w:r>
        <w:rPr>
          <w:lang w:eastAsia="ko-KR"/>
        </w:rPr>
        <w:t xml:space="preserve"> BM-Case1. In </w:t>
      </w:r>
      <w:r>
        <w:rPr>
          <w:lang w:eastAsia="ko-KR"/>
        </w:rPr>
        <w:fldChar w:fldCharType="begin"/>
      </w:r>
      <w:r>
        <w:rPr>
          <w:lang w:eastAsia="ko-KR"/>
        </w:rPr>
        <w:instrText xml:space="preserve"> REF _Ref111107495 \r \h </w:instrText>
      </w:r>
      <w:r>
        <w:rPr>
          <w:lang w:eastAsia="ko-KR"/>
        </w:rPr>
      </w:r>
      <w:r>
        <w:rPr>
          <w:lang w:eastAsia="ko-KR"/>
        </w:rPr>
        <w:fldChar w:fldCharType="separate"/>
      </w:r>
      <w:r w:rsidR="00593BD7">
        <w:rPr>
          <w:lang w:eastAsia="ko-KR"/>
        </w:rPr>
        <w:t>Figure 9</w:t>
      </w:r>
      <w:r>
        <w:rPr>
          <w:lang w:eastAsia="ko-KR"/>
        </w:rPr>
        <w:fldChar w:fldCharType="end"/>
      </w:r>
      <w:r>
        <w:rPr>
          <w:lang w:eastAsia="ko-KR"/>
        </w:rPr>
        <w:t xml:space="preserve">, the spectrum efficiency of baseline scheme and Top-1 to Top-4 </w:t>
      </w:r>
      <w:r w:rsidR="00746A63">
        <w:rPr>
          <w:lang w:eastAsia="ko-KR"/>
        </w:rPr>
        <w:t xml:space="preserve">beam </w:t>
      </w:r>
      <w:r w:rsidR="00303DD2">
        <w:rPr>
          <w:lang w:eastAsia="ko-KR"/>
        </w:rPr>
        <w:t xml:space="preserve">pair </w:t>
      </w:r>
      <w:r w:rsidR="00746A63">
        <w:rPr>
          <w:lang w:eastAsia="ko-KR"/>
        </w:rPr>
        <w:t xml:space="preserve">prediction </w:t>
      </w:r>
      <w:r>
        <w:rPr>
          <w:lang w:eastAsia="ko-KR"/>
        </w:rPr>
        <w:t xml:space="preserve">are shown and one may find the </w:t>
      </w:r>
      <w:r w:rsidR="00541FB8">
        <w:rPr>
          <w:lang w:eastAsia="ko-KR"/>
        </w:rPr>
        <w:t xml:space="preserve">performance are quite close. </w:t>
      </w:r>
    </w:p>
    <w:p w14:paraId="4903B335" w14:textId="77777777" w:rsidR="00D76407" w:rsidRDefault="00541FB8" w:rsidP="00D76407">
      <w:pPr>
        <w:pStyle w:val="a0"/>
        <w:spacing w:before="120"/>
        <w:rPr>
          <w:lang w:eastAsia="ko-KR"/>
        </w:rPr>
      </w:pPr>
      <w:r>
        <w:rPr>
          <w:lang w:eastAsia="ko-KR"/>
        </w:rPr>
        <w:t xml:space="preserve">We also note that as for scenario of </w:t>
      </w:r>
      <w:r w:rsidR="00187621">
        <w:rPr>
          <w:lang w:eastAsia="ko-KR"/>
        </w:rPr>
        <w:t>dense urban</w:t>
      </w:r>
      <w:r>
        <w:rPr>
          <w:lang w:eastAsia="ko-KR"/>
        </w:rPr>
        <w:t xml:space="preserve"> </w:t>
      </w:r>
      <w:r w:rsidR="00187621">
        <w:rPr>
          <w:lang w:eastAsia="ko-KR"/>
        </w:rPr>
        <w:t xml:space="preserve">(macro-layer only) </w:t>
      </w:r>
      <w:r>
        <w:rPr>
          <w:lang w:eastAsia="ko-KR"/>
        </w:rPr>
        <w:t xml:space="preserve">with 200m ISD @FR2, a </w:t>
      </w:r>
      <w:r w:rsidR="00432959">
        <w:rPr>
          <w:lang w:eastAsia="ko-KR"/>
        </w:rPr>
        <w:t>portion</w:t>
      </w:r>
      <w:r>
        <w:rPr>
          <w:lang w:eastAsia="ko-KR"/>
        </w:rPr>
        <w:t xml:space="preserve"> of UEs </w:t>
      </w:r>
      <w:r w:rsidR="00432959">
        <w:rPr>
          <w:lang w:eastAsia="ko-KR"/>
        </w:rPr>
        <w:t xml:space="preserve">located </w:t>
      </w:r>
      <w:r w:rsidR="00E255E7">
        <w:rPr>
          <w:lang w:eastAsia="ko-KR"/>
        </w:rPr>
        <w:t xml:space="preserve">close to </w:t>
      </w:r>
      <w:r>
        <w:rPr>
          <w:lang w:eastAsia="ko-KR"/>
        </w:rPr>
        <w:t>cell edge (around 35%) are not well served due to high pathloss</w:t>
      </w:r>
      <w:r w:rsidR="00432959">
        <w:rPr>
          <w:lang w:eastAsia="ko-KR"/>
        </w:rPr>
        <w:t>, and their S.E. are nearly zero.</w:t>
      </w:r>
    </w:p>
    <w:p w14:paraId="2DFED145" w14:textId="2A48A8AE" w:rsidR="00D76407" w:rsidRDefault="00D76407" w:rsidP="00D76407">
      <w:pPr>
        <w:pStyle w:val="a0"/>
        <w:spacing w:before="120"/>
        <w:jc w:val="center"/>
        <w:rPr>
          <w:b/>
          <w:i/>
          <w:lang w:eastAsia="ko-KR"/>
        </w:rPr>
      </w:pPr>
      <w:r>
        <w:rPr>
          <w:noProof/>
        </w:rPr>
        <w:lastRenderedPageBreak/>
        <w:drawing>
          <wp:inline distT="0" distB="0" distL="0" distR="0" wp14:anchorId="4333AB57" wp14:editId="3041012C">
            <wp:extent cx="3536541" cy="27432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51220" cy="2754586"/>
                    </a:xfrm>
                    <a:prstGeom prst="rect">
                      <a:avLst/>
                    </a:prstGeom>
                    <a:noFill/>
                    <a:ln>
                      <a:noFill/>
                    </a:ln>
                  </pic:spPr>
                </pic:pic>
              </a:graphicData>
            </a:graphic>
          </wp:inline>
        </w:drawing>
      </w:r>
    </w:p>
    <w:p w14:paraId="23AF15D1" w14:textId="66E7F3FB" w:rsidR="00D76407" w:rsidRPr="00DC1681" w:rsidRDefault="00D76407" w:rsidP="00E17F9A">
      <w:pPr>
        <w:pStyle w:val="a0"/>
        <w:numPr>
          <w:ilvl w:val="0"/>
          <w:numId w:val="8"/>
        </w:numPr>
        <w:jc w:val="center"/>
        <w:rPr>
          <w:rFonts w:eastAsia="宋体"/>
          <w:b/>
          <w:sz w:val="18"/>
          <w:lang w:eastAsia="zh-CN"/>
        </w:rPr>
      </w:pPr>
      <w:bookmarkStart w:id="14" w:name="_Ref111107495"/>
      <w:bookmarkStart w:id="15" w:name="_Ref111111452"/>
      <w:r w:rsidRPr="00DC1681">
        <w:rPr>
          <w:rFonts w:eastAsia="宋体"/>
          <w:b/>
          <w:sz w:val="18"/>
          <w:lang w:eastAsia="zh-CN"/>
        </w:rPr>
        <w:t xml:space="preserve">: </w:t>
      </w:r>
      <w:r w:rsidR="00541FB8" w:rsidRPr="00DC1681">
        <w:rPr>
          <w:rFonts w:eastAsia="宋体"/>
          <w:b/>
          <w:sz w:val="18"/>
          <w:lang w:eastAsia="zh-CN"/>
        </w:rPr>
        <w:t xml:space="preserve">S.E. </w:t>
      </w:r>
      <w:r w:rsidRPr="00DC1681">
        <w:rPr>
          <w:rFonts w:eastAsia="宋体"/>
          <w:b/>
          <w:sz w:val="18"/>
          <w:lang w:eastAsia="zh-CN"/>
        </w:rPr>
        <w:t xml:space="preserve">CDF of </w:t>
      </w:r>
      <w:bookmarkEnd w:id="14"/>
      <w:r w:rsidR="00541FB8" w:rsidRPr="00DC1681">
        <w:rPr>
          <w:rFonts w:eastAsia="宋体"/>
          <w:b/>
          <w:sz w:val="18"/>
          <w:lang w:eastAsia="zh-CN"/>
        </w:rPr>
        <w:t>baseline (upper bound) and Top-1 to Top-4</w:t>
      </w:r>
      <w:bookmarkEnd w:id="15"/>
    </w:p>
    <w:p w14:paraId="0EE4ACEC" w14:textId="4A9FE771" w:rsidR="00432959" w:rsidRDefault="00432959" w:rsidP="00432959">
      <w:pPr>
        <w:pStyle w:val="a0"/>
        <w:spacing w:before="120"/>
        <w:rPr>
          <w:lang w:eastAsia="ko-KR"/>
        </w:rPr>
      </w:pPr>
      <w:r w:rsidRPr="00432959">
        <w:rPr>
          <w:lang w:eastAsia="ko-KR"/>
        </w:rPr>
        <w:t>Moreover</w:t>
      </w:r>
      <w:r>
        <w:rPr>
          <w:lang w:eastAsia="ko-KR"/>
        </w:rPr>
        <w:t xml:space="preserve">, since the beam </w:t>
      </w:r>
      <w:r w:rsidR="00303DD2">
        <w:rPr>
          <w:lang w:eastAsia="ko-KR"/>
        </w:rPr>
        <w:t xml:space="preserve">pair </w:t>
      </w:r>
      <w:r>
        <w:rPr>
          <w:lang w:eastAsia="ko-KR"/>
        </w:rPr>
        <w:t xml:space="preserve">predication accuracy is promising as shown in </w:t>
      </w:r>
      <w:r>
        <w:rPr>
          <w:lang w:eastAsia="ko-KR"/>
        </w:rPr>
        <w:fldChar w:fldCharType="begin"/>
      </w:r>
      <w:r>
        <w:rPr>
          <w:lang w:eastAsia="ko-KR"/>
        </w:rPr>
        <w:instrText xml:space="preserve"> REF _Ref111111345 \r \h </w:instrText>
      </w:r>
      <w:r w:rsidR="00303DD2">
        <w:rPr>
          <w:lang w:eastAsia="ko-KR"/>
        </w:rPr>
        <w:instrText xml:space="preserve"> \* MERGEFORMAT </w:instrText>
      </w:r>
      <w:r>
        <w:rPr>
          <w:lang w:eastAsia="ko-KR"/>
        </w:rPr>
      </w:r>
      <w:r>
        <w:rPr>
          <w:lang w:eastAsia="ko-KR"/>
        </w:rPr>
        <w:fldChar w:fldCharType="separate"/>
      </w:r>
      <w:r w:rsidR="00593BD7">
        <w:rPr>
          <w:lang w:eastAsia="ko-KR"/>
        </w:rPr>
        <w:t>Table 2</w:t>
      </w:r>
      <w:r>
        <w:rPr>
          <w:lang w:eastAsia="ko-KR"/>
        </w:rPr>
        <w:fldChar w:fldCharType="end"/>
      </w:r>
      <w:r>
        <w:rPr>
          <w:lang w:eastAsia="ko-KR"/>
        </w:rPr>
        <w:t xml:space="preserve"> (at least 80%) and L1-RSRP error is very marginal (lower than 1dB), the performance on S.E. of Top-1 to Top-4 are very closed to that of the upper bound baseline in </w:t>
      </w:r>
      <w:r>
        <w:rPr>
          <w:lang w:eastAsia="ko-KR"/>
        </w:rPr>
        <w:fldChar w:fldCharType="begin"/>
      </w:r>
      <w:r>
        <w:rPr>
          <w:lang w:eastAsia="ko-KR"/>
        </w:rPr>
        <w:instrText xml:space="preserve"> REF _Ref111111452 \r \h </w:instrText>
      </w:r>
      <w:r w:rsidR="00303DD2">
        <w:rPr>
          <w:lang w:eastAsia="ko-KR"/>
        </w:rPr>
        <w:instrText xml:space="preserve"> \* MERGEFORMAT </w:instrText>
      </w:r>
      <w:r>
        <w:rPr>
          <w:lang w:eastAsia="ko-KR"/>
        </w:rPr>
      </w:r>
      <w:r>
        <w:rPr>
          <w:lang w:eastAsia="ko-KR"/>
        </w:rPr>
        <w:fldChar w:fldCharType="separate"/>
      </w:r>
      <w:r w:rsidR="00593BD7">
        <w:rPr>
          <w:lang w:eastAsia="ko-KR"/>
        </w:rPr>
        <w:t>Figure 9</w:t>
      </w:r>
      <w:r>
        <w:rPr>
          <w:lang w:eastAsia="ko-KR"/>
        </w:rPr>
        <w:fldChar w:fldCharType="end"/>
      </w:r>
      <w:r>
        <w:rPr>
          <w:lang w:eastAsia="ko-KR"/>
        </w:rPr>
        <w:t xml:space="preserve">. We find the hint that if both beam </w:t>
      </w:r>
      <w:r w:rsidR="00303DD2">
        <w:rPr>
          <w:lang w:eastAsia="ko-KR"/>
        </w:rPr>
        <w:t xml:space="preserve">pair </w:t>
      </w:r>
      <w:r>
        <w:rPr>
          <w:lang w:eastAsia="ko-KR"/>
        </w:rPr>
        <w:t xml:space="preserve">prediction accuracy and L1-RSRP error are good, the comparison on system-level results, i.e. S.E. or throughput may only provide neglectable insight. </w:t>
      </w:r>
      <w:r w:rsidR="00746A63">
        <w:rPr>
          <w:lang w:eastAsia="ko-KR"/>
        </w:rPr>
        <w:t>So</w:t>
      </w:r>
      <w:r w:rsidR="00303DD2">
        <w:rPr>
          <w:lang w:eastAsia="ko-KR"/>
        </w:rPr>
        <w:t>,</w:t>
      </w:r>
      <w:r w:rsidR="00746A63">
        <w:rPr>
          <w:lang w:eastAsia="ko-KR"/>
        </w:rPr>
        <w:t xml:space="preserve"> it is reasonable for us to focus on the KPI directly related to L1-RSRP.</w:t>
      </w:r>
    </w:p>
    <w:p w14:paraId="75CAA3D6" w14:textId="091555CF" w:rsidR="00432959" w:rsidRPr="00E10881" w:rsidRDefault="00432959" w:rsidP="00587091">
      <w:pPr>
        <w:pStyle w:val="a0"/>
        <w:numPr>
          <w:ilvl w:val="0"/>
          <w:numId w:val="7"/>
        </w:numPr>
        <w:spacing w:before="120"/>
        <w:rPr>
          <w:b/>
          <w:i/>
          <w:lang w:eastAsia="ko-KR"/>
        </w:rPr>
      </w:pPr>
      <w:r>
        <w:rPr>
          <w:b/>
          <w:i/>
          <w:sz w:val="22"/>
          <w:lang w:eastAsia="ko-KR"/>
        </w:rPr>
        <w:t xml:space="preserve">When beam </w:t>
      </w:r>
      <w:r w:rsidR="00303DD2">
        <w:rPr>
          <w:b/>
          <w:i/>
          <w:sz w:val="22"/>
          <w:lang w:eastAsia="ko-KR"/>
        </w:rPr>
        <w:t xml:space="preserve">pair </w:t>
      </w:r>
      <w:r>
        <w:rPr>
          <w:b/>
          <w:i/>
          <w:sz w:val="22"/>
          <w:lang w:eastAsia="ko-KR"/>
        </w:rPr>
        <w:t xml:space="preserve">prediction accuracy is high </w:t>
      </w:r>
      <w:r w:rsidR="00746A63">
        <w:rPr>
          <w:b/>
          <w:i/>
          <w:sz w:val="22"/>
          <w:lang w:eastAsia="ko-KR"/>
        </w:rPr>
        <w:t xml:space="preserve">(at least 80%) </w:t>
      </w:r>
      <w:r>
        <w:rPr>
          <w:b/>
          <w:i/>
          <w:sz w:val="22"/>
          <w:lang w:eastAsia="ko-KR"/>
        </w:rPr>
        <w:t xml:space="preserve">and L1-RSRP </w:t>
      </w:r>
      <w:r w:rsidR="009F5EEC">
        <w:rPr>
          <w:b/>
          <w:i/>
          <w:sz w:val="22"/>
          <w:lang w:eastAsia="ko-KR"/>
        </w:rPr>
        <w:t>difference</w:t>
      </w:r>
      <w:r w:rsidR="00A66E69">
        <w:rPr>
          <w:b/>
          <w:i/>
          <w:sz w:val="22"/>
          <w:lang w:eastAsia="ko-KR"/>
        </w:rPr>
        <w:t xml:space="preserve"> is small</w:t>
      </w:r>
      <w:r w:rsidR="00746A63">
        <w:rPr>
          <w:b/>
          <w:i/>
          <w:sz w:val="22"/>
          <w:lang w:eastAsia="ko-KR"/>
        </w:rPr>
        <w:t xml:space="preserve"> (within 1 dB)</w:t>
      </w:r>
      <w:r w:rsidR="00A66E69">
        <w:rPr>
          <w:b/>
          <w:i/>
          <w:sz w:val="22"/>
          <w:lang w:eastAsia="ko-KR"/>
        </w:rPr>
        <w:t>, the system-level</w:t>
      </w:r>
      <w:r w:rsidR="00746A63">
        <w:rPr>
          <w:b/>
          <w:i/>
          <w:sz w:val="22"/>
          <w:lang w:eastAsia="ko-KR"/>
        </w:rPr>
        <w:t xml:space="preserve"> performance</w:t>
      </w:r>
      <w:r w:rsidR="00A66E69">
        <w:rPr>
          <w:b/>
          <w:i/>
          <w:sz w:val="22"/>
          <w:lang w:eastAsia="ko-KR"/>
        </w:rPr>
        <w:t>, i.e. spectrum efficiency or throughput</w:t>
      </w:r>
      <w:r w:rsidR="00746A63">
        <w:rPr>
          <w:b/>
          <w:i/>
          <w:sz w:val="22"/>
          <w:lang w:eastAsia="ko-KR"/>
        </w:rPr>
        <w:t>,</w:t>
      </w:r>
      <w:r w:rsidR="00A66E69">
        <w:rPr>
          <w:b/>
          <w:i/>
          <w:sz w:val="22"/>
          <w:lang w:eastAsia="ko-KR"/>
        </w:rPr>
        <w:t xml:space="preserve"> may only </w:t>
      </w:r>
      <w:r w:rsidR="00746A63">
        <w:rPr>
          <w:b/>
          <w:i/>
          <w:sz w:val="22"/>
          <w:lang w:eastAsia="ko-KR"/>
        </w:rPr>
        <w:t xml:space="preserve">provide </w:t>
      </w:r>
      <w:r w:rsidR="00A66E69">
        <w:rPr>
          <w:b/>
          <w:i/>
          <w:sz w:val="22"/>
          <w:lang w:eastAsia="ko-KR"/>
        </w:rPr>
        <w:t>non-essential insight</w:t>
      </w:r>
      <w:r w:rsidR="00746A63">
        <w:rPr>
          <w:b/>
          <w:i/>
          <w:sz w:val="22"/>
          <w:lang w:eastAsia="ko-KR"/>
        </w:rPr>
        <w:t xml:space="preserve">, therefore focusing on L1-RSRP </w:t>
      </w:r>
      <w:r w:rsidR="00303DD2">
        <w:rPr>
          <w:b/>
          <w:i/>
          <w:sz w:val="22"/>
          <w:lang w:eastAsia="ko-KR"/>
        </w:rPr>
        <w:t xml:space="preserve">difference and </w:t>
      </w:r>
      <w:r w:rsidR="00746A63">
        <w:rPr>
          <w:b/>
          <w:i/>
          <w:sz w:val="22"/>
          <w:lang w:eastAsia="ko-KR"/>
        </w:rPr>
        <w:t xml:space="preserve">beam prediction </w:t>
      </w:r>
      <w:r w:rsidR="00303DD2">
        <w:rPr>
          <w:b/>
          <w:i/>
          <w:sz w:val="22"/>
          <w:lang w:eastAsia="ko-KR"/>
        </w:rPr>
        <w:t xml:space="preserve">accuracy </w:t>
      </w:r>
      <w:r w:rsidR="00746A63">
        <w:rPr>
          <w:b/>
          <w:i/>
          <w:sz w:val="22"/>
          <w:lang w:eastAsia="ko-KR"/>
        </w:rPr>
        <w:t xml:space="preserve">would be enough. </w:t>
      </w:r>
    </w:p>
    <w:p w14:paraId="0536C06A" w14:textId="2B971917" w:rsidR="00303DD2" w:rsidRPr="00575747" w:rsidRDefault="00303DD2" w:rsidP="00303DD2">
      <w:pPr>
        <w:pStyle w:val="3"/>
        <w:ind w:left="709" w:hanging="709"/>
        <w:rPr>
          <w:sz w:val="24"/>
          <w:lang w:eastAsia="zh-CN"/>
        </w:rPr>
      </w:pPr>
      <w:bookmarkStart w:id="16" w:name="_Ref127202734"/>
      <w:r>
        <w:rPr>
          <w:sz w:val="24"/>
          <w:lang w:eastAsia="zh-CN"/>
        </w:rPr>
        <w:t>BM-Case1:</w:t>
      </w:r>
      <w:r w:rsidRPr="00575747">
        <w:rPr>
          <w:sz w:val="24"/>
          <w:lang w:eastAsia="zh-CN"/>
        </w:rPr>
        <w:t xml:space="preserve"> </w:t>
      </w:r>
      <w:r>
        <w:rPr>
          <w:sz w:val="24"/>
          <w:lang w:eastAsia="zh-CN"/>
        </w:rPr>
        <w:t>S</w:t>
      </w:r>
      <w:r w:rsidRPr="00575747">
        <w:rPr>
          <w:sz w:val="24"/>
          <w:lang w:eastAsia="zh-CN"/>
        </w:rPr>
        <w:t xml:space="preserve">patial domain </w:t>
      </w:r>
      <w:r>
        <w:rPr>
          <w:sz w:val="24"/>
          <w:lang w:eastAsia="zh-CN"/>
        </w:rPr>
        <w:t xml:space="preserve">Tx </w:t>
      </w:r>
      <w:r w:rsidRPr="00575747">
        <w:rPr>
          <w:sz w:val="24"/>
          <w:lang w:eastAsia="zh-CN"/>
        </w:rPr>
        <w:t>beam prediction</w:t>
      </w:r>
      <w:bookmarkEnd w:id="16"/>
    </w:p>
    <w:p w14:paraId="262C1BE4" w14:textId="1F17731D" w:rsidR="00303DD2" w:rsidRDefault="00303DD2" w:rsidP="00303DD2">
      <w:pPr>
        <w:pStyle w:val="a0"/>
        <w:spacing w:before="120"/>
        <w:rPr>
          <w:lang w:eastAsia="ko-KR"/>
        </w:rPr>
      </w:pPr>
      <w:r w:rsidRPr="00E10881">
        <w:rPr>
          <w:lang w:eastAsia="ko-KR"/>
        </w:rPr>
        <w:t>Along with beam pair prediction, we also evaluat</w:t>
      </w:r>
      <w:r>
        <w:rPr>
          <w:lang w:eastAsia="ko-KR"/>
        </w:rPr>
        <w:t xml:space="preserve">e the performance of Tx beam prediction when the corresponding best Rx beam is selected. In RAN1#111, the following agreement was made to determine Rx beam for Tx beam prediction. </w:t>
      </w:r>
      <w:r w:rsidR="00646A9C">
        <w:rPr>
          <w:lang w:eastAsia="ko-KR"/>
        </w:rPr>
        <w:t>In our evaluations, we pick the “best” Rx beam for each Tx beam. Since each Rx panel implements 4 Rx beams, and 2 panels deployed per UE, the exhaustive beam sweeping seems acceptable</w:t>
      </w:r>
      <w:r w:rsidR="00CC0A2B">
        <w:rPr>
          <w:lang w:eastAsia="ko-KR"/>
        </w:rPr>
        <w:t xml:space="preserve"> during the phase of data collection</w:t>
      </w:r>
      <w:r w:rsidR="00646A9C">
        <w:rPr>
          <w:lang w:eastAsia="ko-KR"/>
        </w:rPr>
        <w:t>. The data set can be easily generated from that of beam pair training and prediction.</w:t>
      </w:r>
    </w:p>
    <w:p w14:paraId="0D22541C" w14:textId="4ABECC4C" w:rsidR="00303DD2" w:rsidRDefault="00303DD2" w:rsidP="00303DD2">
      <w:pPr>
        <w:pStyle w:val="a0"/>
        <w:spacing w:before="120"/>
        <w:rPr>
          <w:b/>
          <w:lang w:eastAsia="ko-KR"/>
        </w:rPr>
      </w:pPr>
      <w:r>
        <w:rPr>
          <w:noProof/>
        </w:rPr>
        <mc:AlternateContent>
          <mc:Choice Requires="wps">
            <w:drawing>
              <wp:inline distT="0" distB="0" distL="0" distR="0" wp14:anchorId="7642756D" wp14:editId="72C7AC9E">
                <wp:extent cx="5760720" cy="1787236"/>
                <wp:effectExtent l="0" t="0" r="11430" b="22860"/>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87236"/>
                        </a:xfrm>
                        <a:prstGeom prst="rect">
                          <a:avLst/>
                        </a:prstGeom>
                        <a:solidFill>
                          <a:srgbClr val="FFFFFF"/>
                        </a:solidFill>
                        <a:ln w="6350">
                          <a:solidFill>
                            <a:srgbClr val="000000"/>
                          </a:solidFill>
                          <a:miter lim="800000"/>
                          <a:headEnd/>
                          <a:tailEnd/>
                        </a:ln>
                      </wps:spPr>
                      <wps:txbx>
                        <w:txbxContent>
                          <w:p w14:paraId="0E8C54EB" w14:textId="77777777" w:rsidR="00996E73" w:rsidRPr="0013264D" w:rsidRDefault="00996E73" w:rsidP="00303DD2">
                            <w:pPr>
                              <w:rPr>
                                <w:b/>
                                <w:bCs/>
                                <w:highlight w:val="green"/>
                              </w:rPr>
                            </w:pPr>
                            <w:r w:rsidRPr="0013264D">
                              <w:rPr>
                                <w:b/>
                                <w:bCs/>
                                <w:highlight w:val="green"/>
                              </w:rPr>
                              <w:t>Agreement</w:t>
                            </w:r>
                          </w:p>
                          <w:p w14:paraId="38A26A5A" w14:textId="77777777" w:rsidR="00996E73" w:rsidRPr="0013264D" w:rsidRDefault="00996E73" w:rsidP="00303DD2">
                            <w:pPr>
                              <w:rPr>
                                <w:b/>
                                <w:bCs/>
                              </w:rPr>
                            </w:pPr>
                            <w:r w:rsidRPr="0013264D">
                              <w:rPr>
                                <w:b/>
                                <w:bCs/>
                              </w:rPr>
                              <w:t>At least for evaluation on the performance of DL Tx beam prediction, consider the following options for Rx beam for providing input for AI/ML model for training and/or inference if applicable</w:t>
                            </w:r>
                          </w:p>
                          <w:p w14:paraId="49D6D443" w14:textId="77777777" w:rsidR="00996E73" w:rsidRPr="0013264D" w:rsidRDefault="00996E73" w:rsidP="00303DD2">
                            <w:pPr>
                              <w:widowControl w:val="0"/>
                              <w:numPr>
                                <w:ilvl w:val="0"/>
                                <w:numId w:val="31"/>
                              </w:numPr>
                              <w:contextualSpacing/>
                              <w:jc w:val="both"/>
                              <w:rPr>
                                <w:b/>
                                <w:bCs/>
                              </w:rPr>
                            </w:pPr>
                            <w:r w:rsidRPr="0013264D">
                              <w:rPr>
                                <w:b/>
                                <w:bCs/>
                              </w:rPr>
                              <w:t>Option 1: Measurements of the “best” Rx beam with exhaustive beam sweeping for each model input sample</w:t>
                            </w:r>
                          </w:p>
                          <w:p w14:paraId="5199F8D0" w14:textId="77777777" w:rsidR="00996E73" w:rsidRPr="0013264D" w:rsidRDefault="00996E73" w:rsidP="00303DD2">
                            <w:pPr>
                              <w:widowControl w:val="0"/>
                              <w:numPr>
                                <w:ilvl w:val="0"/>
                                <w:numId w:val="31"/>
                              </w:numPr>
                              <w:contextualSpacing/>
                              <w:jc w:val="both"/>
                              <w:rPr>
                                <w:b/>
                                <w:bCs/>
                              </w:rPr>
                            </w:pPr>
                            <w:r w:rsidRPr="0013264D">
                              <w:rPr>
                                <w:b/>
                                <w:bCs/>
                              </w:rPr>
                              <w:t>Option 2: Measurements of specific Rx beam(s)</w:t>
                            </w:r>
                          </w:p>
                          <w:p w14:paraId="1AEB21AD" w14:textId="77777777" w:rsidR="00996E73" w:rsidRPr="0013264D" w:rsidRDefault="00996E73" w:rsidP="00303DD2">
                            <w:pPr>
                              <w:widowControl w:val="0"/>
                              <w:numPr>
                                <w:ilvl w:val="1"/>
                                <w:numId w:val="31"/>
                              </w:numPr>
                              <w:contextualSpacing/>
                              <w:jc w:val="both"/>
                              <w:rPr>
                                <w:b/>
                                <w:bCs/>
                              </w:rPr>
                            </w:pPr>
                            <w:r w:rsidRPr="0013264D">
                              <w:rPr>
                                <w:b/>
                                <w:bCs/>
                              </w:rPr>
                              <w:t xml:space="preserve">Option 2a: Measurements of specific Rx beam(s) per model input sample </w:t>
                            </w:r>
                          </w:p>
                          <w:p w14:paraId="4977A2B8" w14:textId="77777777" w:rsidR="00996E73" w:rsidRPr="0013264D" w:rsidRDefault="00996E73" w:rsidP="00303DD2">
                            <w:pPr>
                              <w:widowControl w:val="0"/>
                              <w:numPr>
                                <w:ilvl w:val="1"/>
                                <w:numId w:val="31"/>
                              </w:numPr>
                              <w:contextualSpacing/>
                              <w:jc w:val="both"/>
                              <w:rPr>
                                <w:b/>
                                <w:bCs/>
                              </w:rPr>
                            </w:pPr>
                            <w:r w:rsidRPr="0013264D">
                              <w:rPr>
                                <w:b/>
                                <w:bCs/>
                              </w:rPr>
                              <w:t>Option 2b: Measurements of specific Rx beam(s) for all model input sample</w:t>
                            </w:r>
                          </w:p>
                          <w:p w14:paraId="0DAA4184" w14:textId="77777777" w:rsidR="00996E73" w:rsidRPr="0013264D" w:rsidRDefault="00996E73" w:rsidP="00303DD2">
                            <w:pPr>
                              <w:widowControl w:val="0"/>
                              <w:numPr>
                                <w:ilvl w:val="1"/>
                                <w:numId w:val="31"/>
                              </w:numPr>
                              <w:contextualSpacing/>
                              <w:jc w:val="both"/>
                              <w:rPr>
                                <w:b/>
                                <w:bCs/>
                              </w:rPr>
                            </w:pPr>
                            <w:r w:rsidRPr="0013264D">
                              <w:rPr>
                                <w:b/>
                                <w:bCs/>
                              </w:rPr>
                              <w:t>FFS how to select the specific Rx beam(s)</w:t>
                            </w:r>
                          </w:p>
                          <w:p w14:paraId="57A0222B" w14:textId="77777777" w:rsidR="00996E73" w:rsidRPr="0013264D" w:rsidRDefault="00996E73" w:rsidP="00303DD2">
                            <w:pPr>
                              <w:widowControl w:val="0"/>
                              <w:numPr>
                                <w:ilvl w:val="0"/>
                                <w:numId w:val="31"/>
                              </w:numPr>
                              <w:contextualSpacing/>
                              <w:jc w:val="both"/>
                              <w:rPr>
                                <w:b/>
                                <w:bCs/>
                              </w:rPr>
                            </w:pPr>
                            <w:r w:rsidRPr="0013264D">
                              <w:rPr>
                                <w:b/>
                                <w:bCs/>
                              </w:rPr>
                              <w:t>Option 3: Measurements of random Rx beam(s) per model input sample</w:t>
                            </w:r>
                          </w:p>
                          <w:p w14:paraId="41DA4278" w14:textId="6491F06E" w:rsidR="00996E73" w:rsidRPr="00E10881" w:rsidRDefault="00996E73" w:rsidP="00E10881">
                            <w:pPr>
                              <w:widowControl w:val="0"/>
                              <w:numPr>
                                <w:ilvl w:val="0"/>
                                <w:numId w:val="31"/>
                              </w:numPr>
                              <w:contextualSpacing/>
                              <w:jc w:val="both"/>
                              <w:rPr>
                                <w:b/>
                                <w:bCs/>
                              </w:rPr>
                            </w:pPr>
                            <w:r w:rsidRPr="0013264D">
                              <w:rPr>
                                <w:b/>
                                <w:bCs/>
                              </w:rPr>
                              <w:t>Other options are not precluded and can be reported by companies.</w:t>
                            </w:r>
                          </w:p>
                        </w:txbxContent>
                      </wps:txbx>
                      <wps:bodyPr rot="0" vert="horz" wrap="square" lIns="91440" tIns="45720" rIns="91440" bIns="45720" anchor="ctr" anchorCtr="0" upright="1">
                        <a:noAutofit/>
                      </wps:bodyPr>
                    </wps:wsp>
                  </a:graphicData>
                </a:graphic>
              </wp:inline>
            </w:drawing>
          </mc:Choice>
          <mc:Fallback>
            <w:pict>
              <v:shape w14:anchorId="7642756D" id="_x0000_s1036" type="#_x0000_t202" style="width:453.6pt;height:14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" strokeweight=".5pt">
                <v:textbox>
                  <w:txbxContent>
                    <w:p w14:paraId="0E8C54EB" w14:textId="77777777" w:rsidR="00996E73" w:rsidRPr="0013264D" w:rsidRDefault="00996E73" w:rsidP="00303DD2">
                      <w:pPr>
                        <w:rPr>
                          <w:b/>
                          <w:bCs/>
                          <w:highlight w:val="green"/>
                        </w:rPr>
                      </w:pPr>
                      <w:r w:rsidRPr="0013264D">
                        <w:rPr>
                          <w:b/>
                          <w:bCs/>
                          <w:highlight w:val="green"/>
                        </w:rPr>
                        <w:t>Agreement</w:t>
                      </w:r>
                    </w:p>
                    <w:p w14:paraId="38A26A5A" w14:textId="77777777" w:rsidR="00996E73" w:rsidRPr="0013264D" w:rsidRDefault="00996E73" w:rsidP="00303DD2">
                      <w:pPr>
                        <w:rPr>
                          <w:b/>
                          <w:bCs/>
                        </w:rPr>
                      </w:pPr>
                      <w:r w:rsidRPr="0013264D">
                        <w:rPr>
                          <w:b/>
                          <w:bCs/>
                        </w:rPr>
                        <w:t>At least for evaluation on the performance of DL Tx beam prediction, consider the following options for Rx beam for providing input for AI/ML model for training and/or inference if applicable</w:t>
                      </w:r>
                    </w:p>
                    <w:p w14:paraId="49D6D443" w14:textId="77777777" w:rsidR="00996E73" w:rsidRPr="0013264D" w:rsidRDefault="00996E73" w:rsidP="00303DD2">
                      <w:pPr>
                        <w:widowControl w:val="0"/>
                        <w:numPr>
                          <w:ilvl w:val="0"/>
                          <w:numId w:val="31"/>
                        </w:numPr>
                        <w:contextualSpacing/>
                        <w:jc w:val="both"/>
                        <w:rPr>
                          <w:b/>
                          <w:bCs/>
                        </w:rPr>
                      </w:pPr>
                      <w:r w:rsidRPr="0013264D">
                        <w:rPr>
                          <w:b/>
                          <w:bCs/>
                        </w:rPr>
                        <w:t>Option 1: Measurements of the “best” Rx beam with exhaustive beam sweeping for each model input sample</w:t>
                      </w:r>
                    </w:p>
                    <w:p w14:paraId="5199F8D0" w14:textId="77777777" w:rsidR="00996E73" w:rsidRPr="0013264D" w:rsidRDefault="00996E73" w:rsidP="00303DD2">
                      <w:pPr>
                        <w:widowControl w:val="0"/>
                        <w:numPr>
                          <w:ilvl w:val="0"/>
                          <w:numId w:val="31"/>
                        </w:numPr>
                        <w:contextualSpacing/>
                        <w:jc w:val="both"/>
                        <w:rPr>
                          <w:b/>
                          <w:bCs/>
                        </w:rPr>
                      </w:pPr>
                      <w:r w:rsidRPr="0013264D">
                        <w:rPr>
                          <w:b/>
                          <w:bCs/>
                        </w:rPr>
                        <w:t>Option 2: Measurements of specific Rx beam(s)</w:t>
                      </w:r>
                    </w:p>
                    <w:p w14:paraId="1AEB21AD" w14:textId="77777777" w:rsidR="00996E73" w:rsidRPr="0013264D" w:rsidRDefault="00996E73" w:rsidP="00303DD2">
                      <w:pPr>
                        <w:widowControl w:val="0"/>
                        <w:numPr>
                          <w:ilvl w:val="1"/>
                          <w:numId w:val="31"/>
                        </w:numPr>
                        <w:contextualSpacing/>
                        <w:jc w:val="both"/>
                        <w:rPr>
                          <w:b/>
                          <w:bCs/>
                        </w:rPr>
                      </w:pPr>
                      <w:r w:rsidRPr="0013264D">
                        <w:rPr>
                          <w:b/>
                          <w:bCs/>
                        </w:rPr>
                        <w:t xml:space="preserve">Option 2a: Measurements of specific Rx beam(s) per model input sample </w:t>
                      </w:r>
                    </w:p>
                    <w:p w14:paraId="4977A2B8" w14:textId="77777777" w:rsidR="00996E73" w:rsidRPr="0013264D" w:rsidRDefault="00996E73" w:rsidP="00303DD2">
                      <w:pPr>
                        <w:widowControl w:val="0"/>
                        <w:numPr>
                          <w:ilvl w:val="1"/>
                          <w:numId w:val="31"/>
                        </w:numPr>
                        <w:contextualSpacing/>
                        <w:jc w:val="both"/>
                        <w:rPr>
                          <w:b/>
                          <w:bCs/>
                        </w:rPr>
                      </w:pPr>
                      <w:r w:rsidRPr="0013264D">
                        <w:rPr>
                          <w:b/>
                          <w:bCs/>
                        </w:rPr>
                        <w:t>Option 2b: Measurements of specific Rx beam(s) for all model input sample</w:t>
                      </w:r>
                    </w:p>
                    <w:p w14:paraId="0DAA4184" w14:textId="77777777" w:rsidR="00996E73" w:rsidRPr="0013264D" w:rsidRDefault="00996E73" w:rsidP="00303DD2">
                      <w:pPr>
                        <w:widowControl w:val="0"/>
                        <w:numPr>
                          <w:ilvl w:val="1"/>
                          <w:numId w:val="31"/>
                        </w:numPr>
                        <w:contextualSpacing/>
                        <w:jc w:val="both"/>
                        <w:rPr>
                          <w:b/>
                          <w:bCs/>
                        </w:rPr>
                      </w:pPr>
                      <w:r w:rsidRPr="0013264D">
                        <w:rPr>
                          <w:b/>
                          <w:bCs/>
                        </w:rPr>
                        <w:t>FFS how to select the specific Rx beam(s)</w:t>
                      </w:r>
                    </w:p>
                    <w:p w14:paraId="57A0222B" w14:textId="77777777" w:rsidR="00996E73" w:rsidRPr="0013264D" w:rsidRDefault="00996E73" w:rsidP="00303DD2">
                      <w:pPr>
                        <w:widowControl w:val="0"/>
                        <w:numPr>
                          <w:ilvl w:val="0"/>
                          <w:numId w:val="31"/>
                        </w:numPr>
                        <w:contextualSpacing/>
                        <w:jc w:val="both"/>
                        <w:rPr>
                          <w:b/>
                          <w:bCs/>
                        </w:rPr>
                      </w:pPr>
                      <w:r w:rsidRPr="0013264D">
                        <w:rPr>
                          <w:b/>
                          <w:bCs/>
                        </w:rPr>
                        <w:t>Option 3: Measurements of random Rx beam(s) per model input sample</w:t>
                      </w:r>
                    </w:p>
                    <w:p w14:paraId="41DA4278" w14:textId="6491F06E" w:rsidR="00996E73" w:rsidRPr="00E10881" w:rsidRDefault="00996E73" w:rsidP="00E10881">
                      <w:pPr>
                        <w:widowControl w:val="0"/>
                        <w:numPr>
                          <w:ilvl w:val="0"/>
                          <w:numId w:val="31"/>
                        </w:numPr>
                        <w:contextualSpacing/>
                        <w:jc w:val="both"/>
                        <w:rPr>
                          <w:b/>
                          <w:bCs/>
                        </w:rPr>
                      </w:pPr>
                      <w:r w:rsidRPr="0013264D">
                        <w:rPr>
                          <w:b/>
                          <w:bCs/>
                        </w:rPr>
                        <w:t>Other options are not precluded and can be reported by companies.</w:t>
                      </w:r>
                    </w:p>
                  </w:txbxContent>
                </v:textbox>
                <w10:anchorlock/>
              </v:shape>
            </w:pict>
          </mc:Fallback>
        </mc:AlternateContent>
      </w:r>
    </w:p>
    <w:p w14:paraId="3D13FB29" w14:textId="6515359A" w:rsidR="007D5E5C" w:rsidRPr="004E0560" w:rsidRDefault="007D5E5C" w:rsidP="007D5E5C">
      <w:pPr>
        <w:pStyle w:val="a0"/>
        <w:numPr>
          <w:ilvl w:val="0"/>
          <w:numId w:val="6"/>
        </w:numPr>
        <w:rPr>
          <w:b/>
          <w:i/>
          <w:color w:val="FF0000"/>
          <w:lang w:eastAsia="ko-KR"/>
        </w:rPr>
      </w:pPr>
      <w:r>
        <w:rPr>
          <w:rFonts w:eastAsiaTheme="minorEastAsia"/>
          <w:b/>
          <w:i/>
          <w:color w:val="000000" w:themeColor="text1"/>
          <w:sz w:val="22"/>
          <w:lang w:eastAsia="zh-CN"/>
        </w:rPr>
        <w:t xml:space="preserve">For </w:t>
      </w:r>
      <w:r w:rsidR="00CC0A2B">
        <w:rPr>
          <w:rFonts w:eastAsiaTheme="minorEastAsia"/>
          <w:b/>
          <w:i/>
          <w:color w:val="000000" w:themeColor="text1"/>
          <w:sz w:val="22"/>
          <w:lang w:eastAsia="zh-CN"/>
        </w:rPr>
        <w:t xml:space="preserve">DL </w:t>
      </w:r>
      <w:r>
        <w:rPr>
          <w:rFonts w:eastAsiaTheme="minorEastAsia"/>
          <w:b/>
          <w:i/>
          <w:color w:val="000000" w:themeColor="text1"/>
          <w:sz w:val="22"/>
          <w:lang w:eastAsia="zh-CN"/>
        </w:rPr>
        <w:t xml:space="preserve">Tx beam prediction, adopt </w:t>
      </w:r>
      <w:r w:rsidR="00CC0A2B">
        <w:rPr>
          <w:rFonts w:eastAsiaTheme="minorEastAsia"/>
          <w:b/>
          <w:i/>
          <w:color w:val="000000" w:themeColor="text1"/>
          <w:sz w:val="22"/>
          <w:lang w:eastAsia="zh-CN"/>
        </w:rPr>
        <w:t>the “best” Rx beam (Option 1) with exhaustive beam sweeping for each model input sample</w:t>
      </w:r>
      <w:r w:rsidRPr="007009BC">
        <w:rPr>
          <w:b/>
          <w:i/>
          <w:color w:val="000000" w:themeColor="text1"/>
          <w:sz w:val="22"/>
          <w:lang w:eastAsia="ko-KR"/>
        </w:rPr>
        <w:t>.</w:t>
      </w:r>
    </w:p>
    <w:p w14:paraId="502CB5CC" w14:textId="5D947156" w:rsidR="00646A9C" w:rsidRPr="00E10881" w:rsidRDefault="00646A9C" w:rsidP="00303DD2">
      <w:pPr>
        <w:pStyle w:val="a0"/>
        <w:spacing w:before="120"/>
        <w:rPr>
          <w:lang w:eastAsia="ko-KR"/>
        </w:rPr>
      </w:pPr>
      <w:r w:rsidRPr="00E10881">
        <w:rPr>
          <w:lang w:eastAsia="ko-KR"/>
        </w:rPr>
        <w:t xml:space="preserve">In </w:t>
      </w:r>
      <w:r>
        <w:rPr>
          <w:lang w:eastAsia="ko-KR"/>
        </w:rPr>
        <w:fldChar w:fldCharType="begin"/>
      </w:r>
      <w:r>
        <w:rPr>
          <w:lang w:eastAsia="ko-KR"/>
        </w:rPr>
        <w:instrText xml:space="preserve"> REF _Ref127199097 \r \h </w:instrText>
      </w:r>
      <w:r>
        <w:rPr>
          <w:lang w:eastAsia="ko-KR"/>
        </w:rPr>
      </w:r>
      <w:r>
        <w:rPr>
          <w:lang w:eastAsia="ko-KR"/>
        </w:rPr>
        <w:fldChar w:fldCharType="separate"/>
      </w:r>
      <w:r w:rsidR="00593BD7">
        <w:rPr>
          <w:lang w:eastAsia="ko-KR"/>
        </w:rPr>
        <w:t>Table 7</w:t>
      </w:r>
      <w:r>
        <w:rPr>
          <w:lang w:eastAsia="ko-KR"/>
        </w:rPr>
        <w:fldChar w:fldCharType="end"/>
      </w:r>
      <w:r>
        <w:rPr>
          <w:lang w:eastAsia="ko-KR"/>
        </w:rPr>
        <w:t>, one may see that the Tx beam prediction accuracy is as high as 92.6%</w:t>
      </w:r>
      <w:r w:rsidR="00207F43">
        <w:rPr>
          <w:lang w:eastAsia="ko-KR"/>
        </w:rPr>
        <w:t xml:space="preserve"> for Top-1 predicted Tx beam. In addition, its L1-RSRP difference gap is quite small, i.e. 0.136dB for the same case. When we compare the Tx beam prediction with beam pair prediction, it is clear that Tx beam prediction achieves even higher beam prediction accuracy. It may come from the fact that beam pair prediction is classic classification problem with 128 Tx-Rx beam pair in total, whereas Tx beam prediction only has 32 Tx beams to select. Apparently, the latter is easier classification problem than the former.</w:t>
      </w:r>
    </w:p>
    <w:p w14:paraId="28B9E90F" w14:textId="20332127" w:rsidR="00646A9C" w:rsidRPr="00E10881" w:rsidRDefault="00646A9C" w:rsidP="00E10881">
      <w:pPr>
        <w:pStyle w:val="aa"/>
        <w:numPr>
          <w:ilvl w:val="0"/>
          <w:numId w:val="10"/>
        </w:numPr>
        <w:spacing w:after="60"/>
        <w:ind w:left="357" w:hanging="357"/>
        <w:jc w:val="center"/>
        <w:rPr>
          <w:b/>
          <w:sz w:val="18"/>
        </w:rPr>
      </w:pPr>
      <w:bookmarkStart w:id="17" w:name="_Ref127199097"/>
      <w:r w:rsidRPr="00DC1681">
        <w:rPr>
          <w:b/>
          <w:sz w:val="18"/>
        </w:rPr>
        <w:lastRenderedPageBreak/>
        <w:t xml:space="preserve">BM-Case1 </w:t>
      </w:r>
      <w:r>
        <w:rPr>
          <w:b/>
          <w:sz w:val="18"/>
        </w:rPr>
        <w:t xml:space="preserve">Tx beam prediction </w:t>
      </w:r>
      <w:r w:rsidR="00DE3BCF">
        <w:rPr>
          <w:b/>
          <w:sz w:val="18"/>
        </w:rPr>
        <w:t>with 1/4 Set B (8Tx) /Set A (32Tx) ratio</w:t>
      </w:r>
      <w:r w:rsidR="00DE3BCF" w:rsidRPr="00DC1681" w:rsidDel="00DE3BCF">
        <w:rPr>
          <w:b/>
          <w:sz w:val="18"/>
        </w:rPr>
        <w:t xml:space="preserve"> </w:t>
      </w:r>
      <w:bookmarkEnd w:id="17"/>
    </w:p>
    <w:tbl>
      <w:tblPr>
        <w:tblStyle w:val="af3"/>
        <w:tblW w:w="0" w:type="auto"/>
        <w:jc w:val="center"/>
        <w:tblLook w:val="04A0" w:firstRow="1" w:lastRow="0" w:firstColumn="1" w:lastColumn="0" w:noHBand="0" w:noVBand="1"/>
      </w:tblPr>
      <w:tblGrid>
        <w:gridCol w:w="2693"/>
        <w:gridCol w:w="1134"/>
        <w:gridCol w:w="1134"/>
        <w:gridCol w:w="1134"/>
        <w:gridCol w:w="1213"/>
      </w:tblGrid>
      <w:tr w:rsidR="00646A9C" w14:paraId="2D9E9DE7" w14:textId="77777777" w:rsidTr="00E10881">
        <w:trPr>
          <w:jc w:val="center"/>
        </w:trPr>
        <w:tc>
          <w:tcPr>
            <w:tcW w:w="2693" w:type="dxa"/>
          </w:tcPr>
          <w:p w14:paraId="46B9C5AF" w14:textId="77777777" w:rsidR="00646A9C" w:rsidRDefault="00646A9C" w:rsidP="00E960C8">
            <w:pPr>
              <w:jc w:val="center"/>
            </w:pPr>
          </w:p>
        </w:tc>
        <w:tc>
          <w:tcPr>
            <w:tcW w:w="1134" w:type="dxa"/>
          </w:tcPr>
          <w:p w14:paraId="5FE1B69F" w14:textId="77777777" w:rsidR="00646A9C" w:rsidRDefault="00646A9C" w:rsidP="00E960C8">
            <w:pPr>
              <w:jc w:val="center"/>
            </w:pPr>
            <w:r>
              <w:rPr>
                <w:rFonts w:hint="eastAsia"/>
              </w:rPr>
              <w:t>Top-</w:t>
            </w:r>
            <w:r>
              <w:t>1</w:t>
            </w:r>
          </w:p>
        </w:tc>
        <w:tc>
          <w:tcPr>
            <w:tcW w:w="1134" w:type="dxa"/>
          </w:tcPr>
          <w:p w14:paraId="7127C8C0" w14:textId="77777777" w:rsidR="00646A9C" w:rsidRDefault="00646A9C" w:rsidP="00E960C8">
            <w:pPr>
              <w:jc w:val="center"/>
            </w:pPr>
            <w:r>
              <w:rPr>
                <w:rFonts w:hint="eastAsia"/>
              </w:rPr>
              <w:t>T</w:t>
            </w:r>
            <w:r>
              <w:t>op-2</w:t>
            </w:r>
          </w:p>
        </w:tc>
        <w:tc>
          <w:tcPr>
            <w:tcW w:w="1134" w:type="dxa"/>
          </w:tcPr>
          <w:p w14:paraId="1E4D6989" w14:textId="77777777" w:rsidR="00646A9C" w:rsidRDefault="00646A9C" w:rsidP="00E960C8">
            <w:pPr>
              <w:jc w:val="center"/>
            </w:pPr>
            <w:r>
              <w:rPr>
                <w:rFonts w:hint="eastAsia"/>
              </w:rPr>
              <w:t>T</w:t>
            </w:r>
            <w:r>
              <w:t>op-3</w:t>
            </w:r>
          </w:p>
        </w:tc>
        <w:tc>
          <w:tcPr>
            <w:tcW w:w="1213" w:type="dxa"/>
          </w:tcPr>
          <w:p w14:paraId="1AD662F2" w14:textId="77777777" w:rsidR="00646A9C" w:rsidRDefault="00646A9C" w:rsidP="00E960C8">
            <w:pPr>
              <w:jc w:val="center"/>
            </w:pPr>
            <w:r>
              <w:rPr>
                <w:rFonts w:hint="eastAsia"/>
              </w:rPr>
              <w:t>T</w:t>
            </w:r>
            <w:r>
              <w:t>op-4</w:t>
            </w:r>
          </w:p>
        </w:tc>
      </w:tr>
      <w:tr w:rsidR="00646A9C" w14:paraId="79EDD4CD" w14:textId="77777777" w:rsidTr="00E10881">
        <w:trPr>
          <w:jc w:val="center"/>
        </w:trPr>
        <w:tc>
          <w:tcPr>
            <w:tcW w:w="2693" w:type="dxa"/>
          </w:tcPr>
          <w:p w14:paraId="391C8567" w14:textId="77777777" w:rsidR="00646A9C" w:rsidRDefault="00646A9C" w:rsidP="00E960C8">
            <w:pPr>
              <w:jc w:val="center"/>
            </w:pPr>
            <w:r>
              <w:t>Tx b</w:t>
            </w:r>
            <w:r w:rsidRPr="00C05DEA">
              <w:rPr>
                <w:rFonts w:hint="eastAsia"/>
              </w:rPr>
              <w:t>eam prediction</w:t>
            </w:r>
            <w:r>
              <w:t xml:space="preserve"> </w:t>
            </w:r>
            <w:r w:rsidRPr="00C05DEA">
              <w:rPr>
                <w:rFonts w:hint="eastAsia"/>
              </w:rPr>
              <w:t>accuracy</w:t>
            </w:r>
          </w:p>
        </w:tc>
        <w:tc>
          <w:tcPr>
            <w:tcW w:w="1134" w:type="dxa"/>
          </w:tcPr>
          <w:p w14:paraId="16369C22" w14:textId="1B8A3A67" w:rsidR="00646A9C" w:rsidRDefault="00646A9C" w:rsidP="00E10881">
            <w:pPr>
              <w:pStyle w:val="a0"/>
              <w:spacing w:after="0"/>
              <w:jc w:val="center"/>
              <w:rPr>
                <w:lang w:eastAsia="zh-CN"/>
              </w:rPr>
            </w:pPr>
            <w:r>
              <w:rPr>
                <w:lang w:eastAsia="zh-CN"/>
              </w:rPr>
              <w:t>92</w:t>
            </w:r>
            <w:r w:rsidR="00207F43">
              <w:rPr>
                <w:lang w:eastAsia="zh-CN"/>
              </w:rPr>
              <w:t>.</w:t>
            </w:r>
            <w:r>
              <w:rPr>
                <w:lang w:eastAsia="zh-CN"/>
              </w:rPr>
              <w:t>6</w:t>
            </w:r>
            <w:r w:rsidR="00207F43">
              <w:rPr>
                <w:lang w:eastAsia="zh-CN"/>
              </w:rPr>
              <w:t>%</w:t>
            </w:r>
          </w:p>
        </w:tc>
        <w:tc>
          <w:tcPr>
            <w:tcW w:w="1134" w:type="dxa"/>
          </w:tcPr>
          <w:p w14:paraId="4810846A" w14:textId="3968178C" w:rsidR="00646A9C" w:rsidRDefault="00646A9C" w:rsidP="00E10881">
            <w:pPr>
              <w:pStyle w:val="a0"/>
              <w:spacing w:after="0"/>
              <w:jc w:val="center"/>
              <w:rPr>
                <w:lang w:eastAsia="zh-CN"/>
              </w:rPr>
            </w:pPr>
            <w:r>
              <w:rPr>
                <w:lang w:eastAsia="zh-CN"/>
              </w:rPr>
              <w:t>98</w:t>
            </w:r>
            <w:r w:rsidR="00207F43">
              <w:rPr>
                <w:lang w:eastAsia="zh-CN"/>
              </w:rPr>
              <w:t>.</w:t>
            </w:r>
            <w:r>
              <w:rPr>
                <w:lang w:eastAsia="zh-CN"/>
              </w:rPr>
              <w:t>6</w:t>
            </w:r>
            <w:r w:rsidR="00207F43">
              <w:rPr>
                <w:lang w:eastAsia="zh-CN"/>
              </w:rPr>
              <w:t>%</w:t>
            </w:r>
          </w:p>
        </w:tc>
        <w:tc>
          <w:tcPr>
            <w:tcW w:w="1134" w:type="dxa"/>
          </w:tcPr>
          <w:p w14:paraId="3CB4BBF6" w14:textId="18F9D244" w:rsidR="00646A9C" w:rsidRDefault="00646A9C" w:rsidP="00E10881">
            <w:pPr>
              <w:pStyle w:val="a0"/>
              <w:spacing w:after="0"/>
              <w:jc w:val="center"/>
              <w:rPr>
                <w:lang w:eastAsia="zh-CN"/>
              </w:rPr>
            </w:pPr>
            <w:r>
              <w:rPr>
                <w:lang w:eastAsia="zh-CN"/>
              </w:rPr>
              <w:t>99</w:t>
            </w:r>
            <w:r w:rsidR="00207F43">
              <w:rPr>
                <w:lang w:eastAsia="zh-CN"/>
              </w:rPr>
              <w:t>.</w:t>
            </w:r>
            <w:r>
              <w:rPr>
                <w:lang w:eastAsia="zh-CN"/>
              </w:rPr>
              <w:t>6</w:t>
            </w:r>
            <w:r w:rsidR="00207F43">
              <w:rPr>
                <w:lang w:eastAsia="zh-CN"/>
              </w:rPr>
              <w:t>%</w:t>
            </w:r>
          </w:p>
        </w:tc>
        <w:tc>
          <w:tcPr>
            <w:tcW w:w="1213" w:type="dxa"/>
          </w:tcPr>
          <w:p w14:paraId="7C9BA3F4" w14:textId="6D1B4729" w:rsidR="00646A9C" w:rsidRDefault="00646A9C" w:rsidP="00E10881">
            <w:pPr>
              <w:pStyle w:val="a0"/>
              <w:spacing w:after="0"/>
              <w:jc w:val="center"/>
              <w:rPr>
                <w:lang w:eastAsia="zh-CN"/>
              </w:rPr>
            </w:pPr>
            <w:r>
              <w:rPr>
                <w:lang w:eastAsia="zh-CN"/>
              </w:rPr>
              <w:t>99</w:t>
            </w:r>
            <w:r w:rsidR="00207F43">
              <w:rPr>
                <w:lang w:eastAsia="zh-CN"/>
              </w:rPr>
              <w:t>.</w:t>
            </w:r>
            <w:r>
              <w:rPr>
                <w:lang w:eastAsia="zh-CN"/>
              </w:rPr>
              <w:t>8</w:t>
            </w:r>
            <w:r w:rsidR="00207F43">
              <w:rPr>
                <w:lang w:eastAsia="zh-CN"/>
              </w:rPr>
              <w:t>%</w:t>
            </w:r>
          </w:p>
        </w:tc>
      </w:tr>
      <w:tr w:rsidR="00DE3BCF" w14:paraId="26409AF4" w14:textId="77777777" w:rsidTr="00E10881">
        <w:trPr>
          <w:jc w:val="center"/>
        </w:trPr>
        <w:tc>
          <w:tcPr>
            <w:tcW w:w="2693" w:type="dxa"/>
          </w:tcPr>
          <w:p w14:paraId="72224304" w14:textId="71B9A1BD" w:rsidR="00DE3BCF" w:rsidRDefault="00DE3BCF" w:rsidP="00E960C8">
            <w:pPr>
              <w:jc w:val="center"/>
            </w:pPr>
            <w:r>
              <w:t>Tx b</w:t>
            </w:r>
            <w:r w:rsidRPr="00C05DEA">
              <w:rPr>
                <w:rFonts w:hint="eastAsia"/>
              </w:rPr>
              <w:t>eam prediction</w:t>
            </w:r>
            <w:r>
              <w:t xml:space="preserve"> </w:t>
            </w:r>
            <w:r w:rsidRPr="00C05DEA">
              <w:rPr>
                <w:rFonts w:hint="eastAsia"/>
              </w:rPr>
              <w:t>accuracy</w:t>
            </w:r>
            <w:r>
              <w:t xml:space="preserve"> with 1dB margin</w:t>
            </w:r>
          </w:p>
        </w:tc>
        <w:tc>
          <w:tcPr>
            <w:tcW w:w="1134" w:type="dxa"/>
          </w:tcPr>
          <w:p w14:paraId="2771E02C" w14:textId="6B1A5536" w:rsidR="00DE3BCF" w:rsidRDefault="00B65150">
            <w:pPr>
              <w:pStyle w:val="a0"/>
              <w:spacing w:after="0"/>
              <w:jc w:val="center"/>
              <w:rPr>
                <w:lang w:eastAsia="zh-CN"/>
              </w:rPr>
            </w:pPr>
            <w:r>
              <w:rPr>
                <w:lang w:eastAsia="zh-CN"/>
              </w:rPr>
              <w:t>97.35%</w:t>
            </w:r>
          </w:p>
        </w:tc>
        <w:tc>
          <w:tcPr>
            <w:tcW w:w="1134" w:type="dxa"/>
          </w:tcPr>
          <w:p w14:paraId="56B1CB3B" w14:textId="47E05F42" w:rsidR="00DE3BCF" w:rsidRDefault="00B65150">
            <w:pPr>
              <w:pStyle w:val="a0"/>
              <w:spacing w:after="0"/>
              <w:jc w:val="center"/>
              <w:rPr>
                <w:lang w:eastAsia="zh-CN"/>
              </w:rPr>
            </w:pPr>
            <w:r>
              <w:rPr>
                <w:lang w:eastAsia="zh-CN"/>
              </w:rPr>
              <w:t>99.3%</w:t>
            </w:r>
          </w:p>
        </w:tc>
        <w:tc>
          <w:tcPr>
            <w:tcW w:w="1134" w:type="dxa"/>
          </w:tcPr>
          <w:p w14:paraId="7DCE68B4" w14:textId="0E98CD18" w:rsidR="00DE3BCF" w:rsidRDefault="00B65150">
            <w:pPr>
              <w:pStyle w:val="a0"/>
              <w:spacing w:after="0"/>
              <w:jc w:val="center"/>
              <w:rPr>
                <w:lang w:eastAsia="zh-CN"/>
              </w:rPr>
            </w:pPr>
            <w:r>
              <w:rPr>
                <w:lang w:eastAsia="zh-CN"/>
              </w:rPr>
              <w:t>99.8%</w:t>
            </w:r>
          </w:p>
        </w:tc>
        <w:tc>
          <w:tcPr>
            <w:tcW w:w="1213" w:type="dxa"/>
          </w:tcPr>
          <w:p w14:paraId="7293AC29" w14:textId="7138D92E" w:rsidR="00DE3BCF" w:rsidRDefault="00B65150">
            <w:pPr>
              <w:pStyle w:val="a0"/>
              <w:spacing w:after="0"/>
              <w:jc w:val="center"/>
              <w:rPr>
                <w:lang w:eastAsia="zh-CN"/>
              </w:rPr>
            </w:pPr>
            <w:r>
              <w:rPr>
                <w:lang w:eastAsia="zh-CN"/>
              </w:rPr>
              <w:t>99.8%</w:t>
            </w:r>
          </w:p>
        </w:tc>
      </w:tr>
      <w:tr w:rsidR="00646A9C" w14:paraId="49D69236" w14:textId="77777777" w:rsidTr="00E10881">
        <w:trPr>
          <w:jc w:val="center"/>
        </w:trPr>
        <w:tc>
          <w:tcPr>
            <w:tcW w:w="2693" w:type="dxa"/>
          </w:tcPr>
          <w:p w14:paraId="3409C4C5" w14:textId="77777777" w:rsidR="00646A9C" w:rsidRDefault="00646A9C" w:rsidP="00E960C8">
            <w:pPr>
              <w:jc w:val="center"/>
            </w:pPr>
            <w:r w:rsidRPr="00C05DEA">
              <w:rPr>
                <w:rFonts w:hint="eastAsia"/>
              </w:rPr>
              <w:t>Avg. L1-RSRP estimate error</w:t>
            </w:r>
          </w:p>
        </w:tc>
        <w:tc>
          <w:tcPr>
            <w:tcW w:w="1134" w:type="dxa"/>
          </w:tcPr>
          <w:p w14:paraId="75CE7CA0" w14:textId="0ADC465B" w:rsidR="00646A9C" w:rsidRDefault="00646A9C" w:rsidP="00E960C8">
            <w:pPr>
              <w:jc w:val="center"/>
            </w:pPr>
            <w:r w:rsidRPr="0063739D">
              <w:t>0.13</w:t>
            </w:r>
            <w:r>
              <w:t>6dB</w:t>
            </w:r>
            <w:r w:rsidRPr="0063739D">
              <w:t xml:space="preserve">   </w:t>
            </w:r>
          </w:p>
        </w:tc>
        <w:tc>
          <w:tcPr>
            <w:tcW w:w="1134" w:type="dxa"/>
          </w:tcPr>
          <w:p w14:paraId="0D8FF5C6" w14:textId="3F83D11F" w:rsidR="00646A9C" w:rsidRDefault="00646A9C" w:rsidP="00E960C8">
            <w:pPr>
              <w:jc w:val="center"/>
            </w:pPr>
            <w:r w:rsidRPr="0063739D">
              <w:t>0.05</w:t>
            </w:r>
            <w:r>
              <w:t>4dB</w:t>
            </w:r>
          </w:p>
        </w:tc>
        <w:tc>
          <w:tcPr>
            <w:tcW w:w="1134" w:type="dxa"/>
          </w:tcPr>
          <w:p w14:paraId="66D452EB" w14:textId="3EFA77B7" w:rsidR="00646A9C" w:rsidRDefault="00646A9C" w:rsidP="00E960C8">
            <w:pPr>
              <w:jc w:val="center"/>
            </w:pPr>
            <w:r w:rsidRPr="0063739D">
              <w:t>0.02</w:t>
            </w:r>
            <w:r>
              <w:t>1dB</w:t>
            </w:r>
          </w:p>
        </w:tc>
        <w:tc>
          <w:tcPr>
            <w:tcW w:w="1213" w:type="dxa"/>
          </w:tcPr>
          <w:p w14:paraId="7A7DDEBA" w14:textId="29CF7F13" w:rsidR="00646A9C" w:rsidRDefault="00646A9C" w:rsidP="00E960C8">
            <w:pPr>
              <w:jc w:val="center"/>
            </w:pPr>
            <w:r w:rsidRPr="0063739D">
              <w:t>0.01</w:t>
            </w:r>
            <w:r>
              <w:t>1dB</w:t>
            </w:r>
          </w:p>
        </w:tc>
      </w:tr>
    </w:tbl>
    <w:p w14:paraId="5AA6BDB0" w14:textId="31F6EBA9" w:rsidR="00207F43" w:rsidRPr="00593BD7" w:rsidRDefault="007D5E5C">
      <w:pPr>
        <w:pStyle w:val="a0"/>
        <w:numPr>
          <w:ilvl w:val="0"/>
          <w:numId w:val="7"/>
        </w:numPr>
        <w:spacing w:before="120"/>
        <w:rPr>
          <w:b/>
          <w:i/>
          <w:lang w:eastAsia="ko-KR"/>
        </w:rPr>
      </w:pPr>
      <w:r>
        <w:rPr>
          <w:b/>
          <w:i/>
          <w:sz w:val="22"/>
          <w:lang w:eastAsia="ko-KR"/>
        </w:rPr>
        <w:t xml:space="preserve">The accuracy of </w:t>
      </w:r>
      <w:r w:rsidR="00207F43">
        <w:rPr>
          <w:b/>
          <w:i/>
          <w:sz w:val="22"/>
          <w:lang w:eastAsia="ko-KR"/>
        </w:rPr>
        <w:t xml:space="preserve">Tx beam prediction is </w:t>
      </w:r>
      <w:r>
        <w:rPr>
          <w:b/>
          <w:i/>
          <w:sz w:val="22"/>
          <w:lang w:eastAsia="ko-KR"/>
        </w:rPr>
        <w:t xml:space="preserve">as </w:t>
      </w:r>
      <w:r w:rsidR="00207F43">
        <w:rPr>
          <w:b/>
          <w:i/>
          <w:sz w:val="22"/>
          <w:lang w:eastAsia="ko-KR"/>
        </w:rPr>
        <w:t xml:space="preserve">high </w:t>
      </w:r>
      <w:r>
        <w:rPr>
          <w:b/>
          <w:i/>
          <w:sz w:val="22"/>
          <w:lang w:eastAsia="ko-KR"/>
        </w:rPr>
        <w:t xml:space="preserve">as </w:t>
      </w:r>
      <w:r w:rsidR="00207F43">
        <w:rPr>
          <w:b/>
          <w:i/>
          <w:sz w:val="22"/>
          <w:lang w:eastAsia="ko-KR"/>
        </w:rPr>
        <w:t xml:space="preserve">92.6% and </w:t>
      </w:r>
      <w:r>
        <w:rPr>
          <w:b/>
          <w:i/>
          <w:sz w:val="22"/>
          <w:lang w:eastAsia="ko-KR"/>
        </w:rPr>
        <w:t xml:space="preserve">the </w:t>
      </w:r>
      <w:r w:rsidR="00207F43">
        <w:rPr>
          <w:b/>
          <w:i/>
          <w:sz w:val="22"/>
          <w:lang w:eastAsia="ko-KR"/>
        </w:rPr>
        <w:t xml:space="preserve">L1-RSRP difference </w:t>
      </w:r>
      <w:r>
        <w:rPr>
          <w:b/>
          <w:i/>
          <w:sz w:val="22"/>
          <w:lang w:eastAsia="ko-KR"/>
        </w:rPr>
        <w:t xml:space="preserve">of it </w:t>
      </w:r>
      <w:r w:rsidR="00207F43">
        <w:rPr>
          <w:b/>
          <w:i/>
          <w:sz w:val="22"/>
          <w:lang w:eastAsia="ko-KR"/>
        </w:rPr>
        <w:t xml:space="preserve">is </w:t>
      </w:r>
      <w:r>
        <w:rPr>
          <w:b/>
          <w:i/>
          <w:sz w:val="22"/>
          <w:lang w:eastAsia="ko-KR"/>
        </w:rPr>
        <w:t xml:space="preserve">as </w:t>
      </w:r>
      <w:r w:rsidR="00207F43">
        <w:rPr>
          <w:b/>
          <w:i/>
          <w:sz w:val="22"/>
          <w:lang w:eastAsia="ko-KR"/>
        </w:rPr>
        <w:t xml:space="preserve">small </w:t>
      </w:r>
      <w:r>
        <w:rPr>
          <w:b/>
          <w:i/>
          <w:sz w:val="22"/>
          <w:lang w:eastAsia="ko-KR"/>
        </w:rPr>
        <w:t>as 0.</w:t>
      </w:r>
      <w:r w:rsidR="00207F43">
        <w:rPr>
          <w:b/>
          <w:i/>
          <w:sz w:val="22"/>
          <w:lang w:eastAsia="ko-KR"/>
        </w:rPr>
        <w:t>1</w:t>
      </w:r>
      <w:r>
        <w:rPr>
          <w:b/>
          <w:i/>
          <w:sz w:val="22"/>
          <w:lang w:eastAsia="ko-KR"/>
        </w:rPr>
        <w:t>3</w:t>
      </w:r>
      <w:r w:rsidR="00207F43">
        <w:rPr>
          <w:b/>
          <w:i/>
          <w:sz w:val="22"/>
          <w:lang w:eastAsia="ko-KR"/>
        </w:rPr>
        <w:t>dB.</w:t>
      </w:r>
      <w:r>
        <w:rPr>
          <w:b/>
          <w:i/>
          <w:sz w:val="22"/>
          <w:lang w:eastAsia="ko-KR"/>
        </w:rPr>
        <w:t xml:space="preserve"> Tx beam prediction can achieve even better prediction performance than that of beam pair prediction.</w:t>
      </w:r>
    </w:p>
    <w:p w14:paraId="64B62BBE" w14:textId="2A5AAC13" w:rsidR="00DE3BCF" w:rsidRPr="00E10881" w:rsidRDefault="00DE3BCF" w:rsidP="00DE3BCF">
      <w:pPr>
        <w:pStyle w:val="aa"/>
        <w:numPr>
          <w:ilvl w:val="0"/>
          <w:numId w:val="10"/>
        </w:numPr>
        <w:spacing w:after="60"/>
        <w:ind w:left="357" w:hanging="357"/>
        <w:jc w:val="center"/>
        <w:rPr>
          <w:b/>
          <w:sz w:val="18"/>
        </w:rPr>
      </w:pPr>
      <w:r w:rsidRPr="00DC1681">
        <w:rPr>
          <w:b/>
          <w:sz w:val="18"/>
        </w:rPr>
        <w:t xml:space="preserve">BM-Case1 </w:t>
      </w:r>
      <w:r>
        <w:rPr>
          <w:b/>
          <w:sz w:val="18"/>
        </w:rPr>
        <w:t>Tx beam prediction with 1/8 Set B (4Tx) /Set A (32Tx) ratio</w:t>
      </w:r>
      <w:r w:rsidRPr="00DC1681" w:rsidDel="00DE3BCF">
        <w:rPr>
          <w:b/>
          <w:sz w:val="18"/>
        </w:rPr>
        <w:t xml:space="preserve"> </w:t>
      </w:r>
    </w:p>
    <w:tbl>
      <w:tblPr>
        <w:tblStyle w:val="af3"/>
        <w:tblW w:w="0" w:type="auto"/>
        <w:jc w:val="center"/>
        <w:tblLook w:val="04A0" w:firstRow="1" w:lastRow="0" w:firstColumn="1" w:lastColumn="0" w:noHBand="0" w:noVBand="1"/>
      </w:tblPr>
      <w:tblGrid>
        <w:gridCol w:w="2693"/>
        <w:gridCol w:w="1134"/>
        <w:gridCol w:w="1134"/>
        <w:gridCol w:w="1134"/>
        <w:gridCol w:w="1213"/>
      </w:tblGrid>
      <w:tr w:rsidR="00DE3BCF" w14:paraId="1254C182" w14:textId="77777777" w:rsidTr="0004755C">
        <w:trPr>
          <w:jc w:val="center"/>
        </w:trPr>
        <w:tc>
          <w:tcPr>
            <w:tcW w:w="2693" w:type="dxa"/>
          </w:tcPr>
          <w:p w14:paraId="3BB8FC5A" w14:textId="77777777" w:rsidR="00DE3BCF" w:rsidRDefault="00DE3BCF" w:rsidP="0004755C">
            <w:pPr>
              <w:jc w:val="center"/>
            </w:pPr>
          </w:p>
        </w:tc>
        <w:tc>
          <w:tcPr>
            <w:tcW w:w="1134" w:type="dxa"/>
          </w:tcPr>
          <w:p w14:paraId="42B5EADA" w14:textId="77777777" w:rsidR="00DE3BCF" w:rsidRDefault="00DE3BCF" w:rsidP="0004755C">
            <w:pPr>
              <w:jc w:val="center"/>
            </w:pPr>
            <w:r>
              <w:rPr>
                <w:rFonts w:hint="eastAsia"/>
              </w:rPr>
              <w:t>Top-</w:t>
            </w:r>
            <w:r>
              <w:t>1</w:t>
            </w:r>
          </w:p>
        </w:tc>
        <w:tc>
          <w:tcPr>
            <w:tcW w:w="1134" w:type="dxa"/>
          </w:tcPr>
          <w:p w14:paraId="57FF8516" w14:textId="77777777" w:rsidR="00DE3BCF" w:rsidRDefault="00DE3BCF" w:rsidP="0004755C">
            <w:pPr>
              <w:jc w:val="center"/>
            </w:pPr>
            <w:r>
              <w:rPr>
                <w:rFonts w:hint="eastAsia"/>
              </w:rPr>
              <w:t>T</w:t>
            </w:r>
            <w:r>
              <w:t>op-2</w:t>
            </w:r>
          </w:p>
        </w:tc>
        <w:tc>
          <w:tcPr>
            <w:tcW w:w="1134" w:type="dxa"/>
          </w:tcPr>
          <w:p w14:paraId="00A1794F" w14:textId="77777777" w:rsidR="00DE3BCF" w:rsidRDefault="00DE3BCF" w:rsidP="0004755C">
            <w:pPr>
              <w:jc w:val="center"/>
            </w:pPr>
            <w:r>
              <w:rPr>
                <w:rFonts w:hint="eastAsia"/>
              </w:rPr>
              <w:t>T</w:t>
            </w:r>
            <w:r>
              <w:t>op-3</w:t>
            </w:r>
          </w:p>
        </w:tc>
        <w:tc>
          <w:tcPr>
            <w:tcW w:w="1213" w:type="dxa"/>
          </w:tcPr>
          <w:p w14:paraId="4DB776C8" w14:textId="77777777" w:rsidR="00DE3BCF" w:rsidRDefault="00DE3BCF" w:rsidP="0004755C">
            <w:pPr>
              <w:jc w:val="center"/>
            </w:pPr>
            <w:r>
              <w:rPr>
                <w:rFonts w:hint="eastAsia"/>
              </w:rPr>
              <w:t>T</w:t>
            </w:r>
            <w:r>
              <w:t>op-4</w:t>
            </w:r>
          </w:p>
        </w:tc>
      </w:tr>
      <w:tr w:rsidR="00DE3BCF" w14:paraId="13FED466" w14:textId="77777777" w:rsidTr="0004755C">
        <w:trPr>
          <w:jc w:val="center"/>
        </w:trPr>
        <w:tc>
          <w:tcPr>
            <w:tcW w:w="2693" w:type="dxa"/>
          </w:tcPr>
          <w:p w14:paraId="589057EA" w14:textId="77777777" w:rsidR="00DE3BCF" w:rsidRDefault="00DE3BCF" w:rsidP="0004755C">
            <w:pPr>
              <w:jc w:val="center"/>
            </w:pPr>
            <w:r>
              <w:t>Tx b</w:t>
            </w:r>
            <w:r w:rsidRPr="00C05DEA">
              <w:rPr>
                <w:rFonts w:hint="eastAsia"/>
              </w:rPr>
              <w:t>eam prediction</w:t>
            </w:r>
            <w:r>
              <w:t xml:space="preserve"> </w:t>
            </w:r>
            <w:r w:rsidRPr="00C05DEA">
              <w:rPr>
                <w:rFonts w:hint="eastAsia"/>
              </w:rPr>
              <w:t>accuracy</w:t>
            </w:r>
          </w:p>
        </w:tc>
        <w:tc>
          <w:tcPr>
            <w:tcW w:w="1134" w:type="dxa"/>
          </w:tcPr>
          <w:p w14:paraId="348994FC" w14:textId="36BF83A2" w:rsidR="00DE3BCF" w:rsidRDefault="00B65150" w:rsidP="0004755C">
            <w:pPr>
              <w:pStyle w:val="a0"/>
              <w:spacing w:after="0"/>
              <w:jc w:val="center"/>
              <w:rPr>
                <w:lang w:eastAsia="zh-CN"/>
              </w:rPr>
            </w:pPr>
            <w:r>
              <w:rPr>
                <w:lang w:eastAsia="zh-CN"/>
              </w:rPr>
              <w:t>70</w:t>
            </w:r>
            <w:r w:rsidR="00DE3BCF">
              <w:rPr>
                <w:lang w:eastAsia="zh-CN"/>
              </w:rPr>
              <w:t>.8%</w:t>
            </w:r>
          </w:p>
        </w:tc>
        <w:tc>
          <w:tcPr>
            <w:tcW w:w="1134" w:type="dxa"/>
          </w:tcPr>
          <w:p w14:paraId="1D254D62" w14:textId="6AF224DB" w:rsidR="00DE3BCF" w:rsidRDefault="00B65150" w:rsidP="0004755C">
            <w:pPr>
              <w:pStyle w:val="a0"/>
              <w:spacing w:after="0"/>
              <w:jc w:val="center"/>
              <w:rPr>
                <w:lang w:eastAsia="zh-CN"/>
              </w:rPr>
            </w:pPr>
            <w:r>
              <w:rPr>
                <w:lang w:eastAsia="zh-CN"/>
              </w:rPr>
              <w:t>91</w:t>
            </w:r>
            <w:r w:rsidR="00DE3BCF">
              <w:rPr>
                <w:lang w:eastAsia="zh-CN"/>
              </w:rPr>
              <w:t>.</w:t>
            </w:r>
            <w:r w:rsidR="00EE00CD">
              <w:rPr>
                <w:lang w:eastAsia="zh-CN"/>
              </w:rPr>
              <w:t>8</w:t>
            </w:r>
            <w:r w:rsidR="00DE3BCF">
              <w:rPr>
                <w:lang w:eastAsia="zh-CN"/>
              </w:rPr>
              <w:t>%</w:t>
            </w:r>
          </w:p>
        </w:tc>
        <w:tc>
          <w:tcPr>
            <w:tcW w:w="1134" w:type="dxa"/>
          </w:tcPr>
          <w:p w14:paraId="3B16672B" w14:textId="2CB0A7A5" w:rsidR="00DE3BCF" w:rsidRDefault="00DE3BCF" w:rsidP="0004755C">
            <w:pPr>
              <w:pStyle w:val="a0"/>
              <w:spacing w:after="0"/>
              <w:jc w:val="center"/>
              <w:rPr>
                <w:lang w:eastAsia="zh-CN"/>
              </w:rPr>
            </w:pPr>
            <w:r>
              <w:rPr>
                <w:lang w:eastAsia="zh-CN"/>
              </w:rPr>
              <w:t>9</w:t>
            </w:r>
            <w:r w:rsidR="00B65150">
              <w:rPr>
                <w:lang w:eastAsia="zh-CN"/>
              </w:rPr>
              <w:t>5</w:t>
            </w:r>
            <w:r>
              <w:rPr>
                <w:lang w:eastAsia="zh-CN"/>
              </w:rPr>
              <w:t>.</w:t>
            </w:r>
            <w:r w:rsidR="00B65150">
              <w:rPr>
                <w:lang w:eastAsia="zh-CN"/>
              </w:rPr>
              <w:t>8</w:t>
            </w:r>
            <w:r>
              <w:rPr>
                <w:lang w:eastAsia="zh-CN"/>
              </w:rPr>
              <w:t>%</w:t>
            </w:r>
          </w:p>
        </w:tc>
        <w:tc>
          <w:tcPr>
            <w:tcW w:w="1213" w:type="dxa"/>
          </w:tcPr>
          <w:p w14:paraId="6580A9CC" w14:textId="6B08CEA1" w:rsidR="00DE3BCF" w:rsidRDefault="00DE3BCF" w:rsidP="0004755C">
            <w:pPr>
              <w:pStyle w:val="a0"/>
              <w:spacing w:after="0"/>
              <w:jc w:val="center"/>
              <w:rPr>
                <w:lang w:eastAsia="zh-CN"/>
              </w:rPr>
            </w:pPr>
            <w:r>
              <w:rPr>
                <w:lang w:eastAsia="zh-CN"/>
              </w:rPr>
              <w:t>9</w:t>
            </w:r>
            <w:r w:rsidR="00B65150">
              <w:rPr>
                <w:lang w:eastAsia="zh-CN"/>
              </w:rPr>
              <w:t>7</w:t>
            </w:r>
            <w:r>
              <w:rPr>
                <w:lang w:eastAsia="zh-CN"/>
              </w:rPr>
              <w:t>.</w:t>
            </w:r>
            <w:r w:rsidR="00B65150">
              <w:rPr>
                <w:lang w:eastAsia="zh-CN"/>
              </w:rPr>
              <w:t>6</w:t>
            </w:r>
            <w:r>
              <w:rPr>
                <w:lang w:eastAsia="zh-CN"/>
              </w:rPr>
              <w:t>%</w:t>
            </w:r>
          </w:p>
        </w:tc>
      </w:tr>
      <w:tr w:rsidR="00DE3BCF" w14:paraId="79747294" w14:textId="77777777" w:rsidTr="0004755C">
        <w:trPr>
          <w:jc w:val="center"/>
        </w:trPr>
        <w:tc>
          <w:tcPr>
            <w:tcW w:w="2693" w:type="dxa"/>
          </w:tcPr>
          <w:p w14:paraId="32270600" w14:textId="77777777" w:rsidR="00DE3BCF" w:rsidRDefault="00DE3BCF" w:rsidP="0004755C">
            <w:pPr>
              <w:jc w:val="center"/>
            </w:pPr>
            <w:r>
              <w:t>Tx b</w:t>
            </w:r>
            <w:r w:rsidRPr="00C05DEA">
              <w:rPr>
                <w:rFonts w:hint="eastAsia"/>
              </w:rPr>
              <w:t>eam prediction</w:t>
            </w:r>
            <w:r>
              <w:t xml:space="preserve"> </w:t>
            </w:r>
            <w:r w:rsidRPr="00C05DEA">
              <w:rPr>
                <w:rFonts w:hint="eastAsia"/>
              </w:rPr>
              <w:t>accuracy</w:t>
            </w:r>
            <w:r>
              <w:t xml:space="preserve"> with 1dB margin</w:t>
            </w:r>
          </w:p>
        </w:tc>
        <w:tc>
          <w:tcPr>
            <w:tcW w:w="1134" w:type="dxa"/>
          </w:tcPr>
          <w:p w14:paraId="1E1E09A4" w14:textId="42908CAE" w:rsidR="00DE3BCF" w:rsidRPr="00484280" w:rsidRDefault="00B65150" w:rsidP="0004755C">
            <w:pPr>
              <w:pStyle w:val="a0"/>
              <w:spacing w:after="0"/>
              <w:jc w:val="center"/>
              <w:rPr>
                <w:lang w:eastAsia="zh-CN"/>
              </w:rPr>
            </w:pPr>
            <w:r>
              <w:rPr>
                <w:lang w:eastAsia="zh-CN"/>
              </w:rPr>
              <w:t>85.9%</w:t>
            </w:r>
          </w:p>
        </w:tc>
        <w:tc>
          <w:tcPr>
            <w:tcW w:w="1134" w:type="dxa"/>
          </w:tcPr>
          <w:p w14:paraId="016491AD" w14:textId="73B394E1" w:rsidR="00DE3BCF" w:rsidRPr="00484280" w:rsidRDefault="00B65150" w:rsidP="0004755C">
            <w:pPr>
              <w:pStyle w:val="a0"/>
              <w:spacing w:after="0"/>
              <w:jc w:val="center"/>
              <w:rPr>
                <w:lang w:eastAsia="zh-CN"/>
              </w:rPr>
            </w:pPr>
            <w:r>
              <w:rPr>
                <w:lang w:eastAsia="zh-CN"/>
              </w:rPr>
              <w:t>94.7%</w:t>
            </w:r>
          </w:p>
        </w:tc>
        <w:tc>
          <w:tcPr>
            <w:tcW w:w="1134" w:type="dxa"/>
          </w:tcPr>
          <w:p w14:paraId="0A355D10" w14:textId="65A742B9" w:rsidR="00DE3BCF" w:rsidRPr="00484280" w:rsidRDefault="00B65150" w:rsidP="0004755C">
            <w:pPr>
              <w:pStyle w:val="a0"/>
              <w:spacing w:after="0"/>
              <w:jc w:val="center"/>
              <w:rPr>
                <w:lang w:eastAsia="zh-CN"/>
              </w:rPr>
            </w:pPr>
            <w:r>
              <w:rPr>
                <w:lang w:eastAsia="zh-CN"/>
              </w:rPr>
              <w:t>97.2%</w:t>
            </w:r>
          </w:p>
        </w:tc>
        <w:tc>
          <w:tcPr>
            <w:tcW w:w="1213" w:type="dxa"/>
          </w:tcPr>
          <w:p w14:paraId="3C3FDFAB" w14:textId="2A7FAAD7" w:rsidR="00DE3BCF" w:rsidRPr="00484280" w:rsidRDefault="00B65150" w:rsidP="0004755C">
            <w:pPr>
              <w:pStyle w:val="a0"/>
              <w:spacing w:after="0"/>
              <w:jc w:val="center"/>
              <w:rPr>
                <w:lang w:eastAsia="zh-CN"/>
              </w:rPr>
            </w:pPr>
            <w:r>
              <w:rPr>
                <w:lang w:eastAsia="zh-CN"/>
              </w:rPr>
              <w:t>98.6%</w:t>
            </w:r>
          </w:p>
        </w:tc>
      </w:tr>
      <w:tr w:rsidR="00DE3BCF" w14:paraId="3C46D6F0" w14:textId="77777777" w:rsidTr="0004755C">
        <w:trPr>
          <w:jc w:val="center"/>
        </w:trPr>
        <w:tc>
          <w:tcPr>
            <w:tcW w:w="2693" w:type="dxa"/>
          </w:tcPr>
          <w:p w14:paraId="035C9CFE" w14:textId="77777777" w:rsidR="00DE3BCF" w:rsidRDefault="00DE3BCF" w:rsidP="0004755C">
            <w:pPr>
              <w:jc w:val="center"/>
            </w:pPr>
            <w:r w:rsidRPr="00C05DEA">
              <w:rPr>
                <w:rFonts w:hint="eastAsia"/>
              </w:rPr>
              <w:t>Avg. L1-RSRP estimate error</w:t>
            </w:r>
          </w:p>
        </w:tc>
        <w:tc>
          <w:tcPr>
            <w:tcW w:w="1134" w:type="dxa"/>
          </w:tcPr>
          <w:p w14:paraId="12FF6E41" w14:textId="2222D218" w:rsidR="00DE3BCF" w:rsidRPr="00484280" w:rsidRDefault="00B65150" w:rsidP="0004755C">
            <w:pPr>
              <w:jc w:val="center"/>
            </w:pPr>
            <w:r>
              <w:t>0.89</w:t>
            </w:r>
            <w:r w:rsidR="00DE3BCF" w:rsidRPr="00484280">
              <w:t xml:space="preserve">dB   </w:t>
            </w:r>
          </w:p>
        </w:tc>
        <w:tc>
          <w:tcPr>
            <w:tcW w:w="1134" w:type="dxa"/>
          </w:tcPr>
          <w:p w14:paraId="6C356D02" w14:textId="37683F7B" w:rsidR="00DE3BCF" w:rsidRPr="00484280" w:rsidRDefault="00B65150" w:rsidP="0004755C">
            <w:pPr>
              <w:jc w:val="center"/>
            </w:pPr>
            <w:r>
              <w:t>0.37</w:t>
            </w:r>
            <w:r w:rsidR="00DE3BCF" w:rsidRPr="00484280">
              <w:t>dB</w:t>
            </w:r>
          </w:p>
        </w:tc>
        <w:tc>
          <w:tcPr>
            <w:tcW w:w="1134" w:type="dxa"/>
          </w:tcPr>
          <w:p w14:paraId="58A3C4CF" w14:textId="6D04DD83" w:rsidR="00DE3BCF" w:rsidRPr="00484280" w:rsidRDefault="00B65150" w:rsidP="0004755C">
            <w:pPr>
              <w:jc w:val="center"/>
            </w:pPr>
            <w:r>
              <w:t>0.18</w:t>
            </w:r>
            <w:r w:rsidR="00DE3BCF" w:rsidRPr="00484280">
              <w:t>dB</w:t>
            </w:r>
          </w:p>
        </w:tc>
        <w:tc>
          <w:tcPr>
            <w:tcW w:w="1213" w:type="dxa"/>
          </w:tcPr>
          <w:p w14:paraId="1DC2265F" w14:textId="728FB814" w:rsidR="00DE3BCF" w:rsidRPr="00484280" w:rsidRDefault="00B65150" w:rsidP="0004755C">
            <w:pPr>
              <w:jc w:val="center"/>
            </w:pPr>
            <w:r>
              <w:t>0.10</w:t>
            </w:r>
            <w:r w:rsidR="00DE3BCF" w:rsidRPr="00484280">
              <w:t>dB</w:t>
            </w:r>
          </w:p>
        </w:tc>
      </w:tr>
    </w:tbl>
    <w:p w14:paraId="79FC3B3B" w14:textId="2DC095A0" w:rsidR="00C35B08" w:rsidRDefault="009A663D" w:rsidP="00C35B08">
      <w:pPr>
        <w:pStyle w:val="3"/>
        <w:ind w:left="709" w:hanging="709"/>
        <w:rPr>
          <w:sz w:val="24"/>
          <w:lang w:eastAsia="zh-CN"/>
        </w:rPr>
      </w:pPr>
      <w:r>
        <w:rPr>
          <w:sz w:val="24"/>
          <w:lang w:eastAsia="zh-CN"/>
        </w:rPr>
        <w:t>BM-Case2</w:t>
      </w:r>
      <w:r w:rsidR="00362386">
        <w:rPr>
          <w:sz w:val="24"/>
          <w:lang w:eastAsia="zh-CN"/>
        </w:rPr>
        <w:t>: T</w:t>
      </w:r>
      <w:r w:rsidR="00C35B08">
        <w:rPr>
          <w:sz w:val="24"/>
          <w:lang w:eastAsia="zh-CN"/>
        </w:rPr>
        <w:t xml:space="preserve">emporal domain beam </w:t>
      </w:r>
      <w:r w:rsidR="00CC0A2B">
        <w:rPr>
          <w:sz w:val="24"/>
          <w:lang w:eastAsia="zh-CN"/>
        </w:rPr>
        <w:t xml:space="preserve">pair </w:t>
      </w:r>
      <w:r w:rsidR="00C35B08">
        <w:rPr>
          <w:sz w:val="24"/>
          <w:lang w:eastAsia="zh-CN"/>
        </w:rPr>
        <w:t>prediction</w:t>
      </w:r>
    </w:p>
    <w:p w14:paraId="5C793540" w14:textId="4BB1473E" w:rsidR="00FB64E1" w:rsidRPr="00FB64E1" w:rsidRDefault="00FB64E1" w:rsidP="00FB64E1">
      <w:pPr>
        <w:pStyle w:val="a0"/>
        <w:rPr>
          <w:lang w:eastAsia="zh-CN"/>
        </w:rPr>
      </w:pPr>
      <w:r>
        <w:rPr>
          <w:lang w:eastAsia="ko-KR"/>
        </w:rPr>
        <w:t>As for BM-Case2, the evaluation assumption can be found in appendix</w:t>
      </w:r>
      <w:r w:rsidR="009F5EEC">
        <w:rPr>
          <w:lang w:eastAsia="ko-KR"/>
        </w:rPr>
        <w:t xml:space="preserve"> </w:t>
      </w:r>
      <w:r w:rsidR="009F5EEC">
        <w:rPr>
          <w:lang w:eastAsia="ko-KR"/>
        </w:rPr>
        <w:fldChar w:fldCharType="begin"/>
      </w:r>
      <w:r w:rsidR="009F5EEC">
        <w:rPr>
          <w:lang w:eastAsia="ko-KR"/>
        </w:rPr>
        <w:instrText xml:space="preserve"> REF _Ref111126828 \r \h </w:instrText>
      </w:r>
      <w:r w:rsidR="009F5EEC">
        <w:rPr>
          <w:lang w:eastAsia="ko-KR"/>
        </w:rPr>
      </w:r>
      <w:r w:rsidR="009F5EEC">
        <w:rPr>
          <w:lang w:eastAsia="ko-KR"/>
        </w:rPr>
        <w:fldChar w:fldCharType="separate"/>
      </w:r>
      <w:r w:rsidR="00593BD7">
        <w:rPr>
          <w:lang w:eastAsia="ko-KR"/>
        </w:rPr>
        <w:t>Table 26</w:t>
      </w:r>
      <w:r w:rsidR="009F5EEC">
        <w:rPr>
          <w:lang w:eastAsia="ko-KR"/>
        </w:rPr>
        <w:fldChar w:fldCharType="end"/>
      </w:r>
      <w:r>
        <w:rPr>
          <w:lang w:eastAsia="ko-KR"/>
        </w:rPr>
        <w:t>. The UE measures K = 4 continuous time instances from Set B which is the same as Set A, and predicts Top-K (from Top-1 to Top-4) in the upcoming F = 1/2/</w:t>
      </w:r>
      <w:proofErr w:type="gramStart"/>
      <w:r>
        <w:rPr>
          <w:lang w:eastAsia="ko-KR"/>
        </w:rPr>
        <w:t>4 time</w:t>
      </w:r>
      <w:proofErr w:type="gramEnd"/>
      <w:r>
        <w:rPr>
          <w:lang w:eastAsia="ko-KR"/>
        </w:rPr>
        <w:t xml:space="preserve"> instances.</w:t>
      </w:r>
      <w:r>
        <w:rPr>
          <w:lang w:eastAsia="zh-CN"/>
        </w:rPr>
        <w:t xml:space="preserve"> Apparently, from </w:t>
      </w:r>
      <w:r>
        <w:rPr>
          <w:lang w:eastAsia="zh-CN"/>
        </w:rPr>
        <w:fldChar w:fldCharType="begin"/>
      </w:r>
      <w:r>
        <w:rPr>
          <w:lang w:eastAsia="zh-CN"/>
        </w:rPr>
        <w:instrText xml:space="preserve"> REF _Ref110702238 \r \h </w:instrText>
      </w:r>
      <w:r>
        <w:rPr>
          <w:lang w:eastAsia="zh-CN"/>
        </w:rPr>
      </w:r>
      <w:r>
        <w:rPr>
          <w:lang w:eastAsia="zh-CN"/>
        </w:rPr>
        <w:fldChar w:fldCharType="separate"/>
      </w:r>
      <w:r w:rsidR="00593BD7">
        <w:rPr>
          <w:lang w:eastAsia="zh-CN"/>
        </w:rPr>
        <w:t>Table 9</w:t>
      </w:r>
      <w:r>
        <w:rPr>
          <w:lang w:eastAsia="zh-CN"/>
        </w:rPr>
        <w:fldChar w:fldCharType="end"/>
      </w:r>
      <w:r>
        <w:rPr>
          <w:lang w:eastAsia="zh-CN"/>
        </w:rPr>
        <w:t>, one may find that given Top-K predicted beam</w:t>
      </w:r>
      <w:r w:rsidR="009F5EEC">
        <w:rPr>
          <w:lang w:eastAsia="zh-CN"/>
        </w:rPr>
        <w:t xml:space="preserve"> pair(s)</w:t>
      </w:r>
      <w:r>
        <w:rPr>
          <w:lang w:eastAsia="zh-CN"/>
        </w:rPr>
        <w:t xml:space="preserve">, the beam </w:t>
      </w:r>
      <w:r w:rsidR="00CC0A2B">
        <w:rPr>
          <w:lang w:eastAsia="zh-CN"/>
        </w:rPr>
        <w:t xml:space="preserve">pair </w:t>
      </w:r>
      <w:r>
        <w:rPr>
          <w:lang w:eastAsia="zh-CN"/>
        </w:rPr>
        <w:t xml:space="preserve">prediction accuracy decreases from F = 1 to F = 4. The reason lies in the fact that the higher the time gap between measurement and prediction, the higher probability that the prediction is not accurate. Similar observation can be found in </w:t>
      </w:r>
      <w:r w:rsidR="00E96165">
        <w:rPr>
          <w:lang w:eastAsia="zh-CN"/>
        </w:rPr>
        <w:fldChar w:fldCharType="begin"/>
      </w:r>
      <w:r w:rsidR="00E96165">
        <w:rPr>
          <w:lang w:eastAsia="zh-CN"/>
        </w:rPr>
        <w:instrText xml:space="preserve"> REF _Ref110702413 \r \h </w:instrText>
      </w:r>
      <w:r w:rsidR="00E96165">
        <w:rPr>
          <w:lang w:eastAsia="zh-CN"/>
        </w:rPr>
      </w:r>
      <w:r w:rsidR="00E96165">
        <w:rPr>
          <w:lang w:eastAsia="zh-CN"/>
        </w:rPr>
        <w:fldChar w:fldCharType="separate"/>
      </w:r>
      <w:r w:rsidR="00593BD7">
        <w:rPr>
          <w:lang w:eastAsia="zh-CN"/>
        </w:rPr>
        <w:t>Table 10</w:t>
      </w:r>
      <w:r w:rsidR="00E96165">
        <w:rPr>
          <w:lang w:eastAsia="zh-CN"/>
        </w:rPr>
        <w:fldChar w:fldCharType="end"/>
      </w:r>
      <w:r w:rsidR="00E96165">
        <w:rPr>
          <w:lang w:eastAsia="zh-CN"/>
        </w:rPr>
        <w:t xml:space="preserve"> for L1-RSRP prediction error. But anyway, the performance </w:t>
      </w:r>
      <w:r w:rsidR="009F5EEC">
        <w:rPr>
          <w:lang w:eastAsia="zh-CN"/>
        </w:rPr>
        <w:t>seems</w:t>
      </w:r>
      <w:r w:rsidR="00E96165">
        <w:rPr>
          <w:lang w:eastAsia="zh-CN"/>
        </w:rPr>
        <w:t xml:space="preserve"> promising (higher than 90.0%) from Top-2 to Top-4 prediction. </w:t>
      </w:r>
    </w:p>
    <w:p w14:paraId="30FCCAF7" w14:textId="4304F8E3" w:rsidR="00C35B08" w:rsidRPr="00DC1681" w:rsidRDefault="00665ECF" w:rsidP="00587091">
      <w:pPr>
        <w:pStyle w:val="aa"/>
        <w:numPr>
          <w:ilvl w:val="0"/>
          <w:numId w:val="10"/>
        </w:numPr>
        <w:spacing w:after="60"/>
        <w:ind w:left="357" w:hanging="357"/>
        <w:jc w:val="center"/>
        <w:rPr>
          <w:b/>
          <w:sz w:val="18"/>
        </w:rPr>
      </w:pPr>
      <w:bookmarkStart w:id="18" w:name="_Ref110702238"/>
      <w:r w:rsidRPr="00DC1681">
        <w:rPr>
          <w:b/>
          <w:sz w:val="18"/>
        </w:rPr>
        <w:t xml:space="preserve">Beam </w:t>
      </w:r>
      <w:r w:rsidR="00CC0A2B">
        <w:rPr>
          <w:b/>
          <w:sz w:val="18"/>
        </w:rPr>
        <w:t xml:space="preserve">pair </w:t>
      </w:r>
      <w:r w:rsidRPr="00DC1681">
        <w:rPr>
          <w:b/>
          <w:sz w:val="18"/>
        </w:rPr>
        <w:t>prediction accuracy for BM-Case2</w:t>
      </w:r>
      <w:bookmarkEnd w:id="18"/>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14:paraId="415B9FF9" w14:textId="77777777" w:rsidTr="00C05DEA">
        <w:trPr>
          <w:trHeight w:val="300"/>
          <w:jc w:val="center"/>
        </w:trPr>
        <w:tc>
          <w:tcPr>
            <w:tcW w:w="2200" w:type="dxa"/>
            <w:shd w:val="clear" w:color="auto" w:fill="auto"/>
            <w:tcMar>
              <w:top w:w="15" w:type="dxa"/>
              <w:left w:w="15" w:type="dxa"/>
              <w:bottom w:w="0" w:type="dxa"/>
              <w:right w:w="15" w:type="dxa"/>
            </w:tcMar>
            <w:vAlign w:val="center"/>
            <w:hideMark/>
          </w:tcPr>
          <w:p w14:paraId="6D034317" w14:textId="77777777" w:rsidR="004D4792" w:rsidRPr="004D4792" w:rsidRDefault="004D4792" w:rsidP="00C05DEA">
            <w:pPr>
              <w:pStyle w:val="a0"/>
              <w:spacing w:after="0"/>
              <w:jc w:val="center"/>
              <w:rPr>
                <w:lang w:eastAsia="zh-CN"/>
              </w:rPr>
            </w:pPr>
            <w:r w:rsidRPr="004D4792">
              <w:rPr>
                <w:rFonts w:hint="eastAsia"/>
                <w:lang w:eastAsia="zh-CN"/>
              </w:rPr>
              <w:t>Beam pair prediction accuracy</w:t>
            </w:r>
          </w:p>
        </w:tc>
        <w:tc>
          <w:tcPr>
            <w:tcW w:w="960" w:type="dxa"/>
            <w:shd w:val="clear" w:color="auto" w:fill="auto"/>
            <w:tcMar>
              <w:top w:w="15" w:type="dxa"/>
              <w:left w:w="15" w:type="dxa"/>
              <w:bottom w:w="0" w:type="dxa"/>
              <w:right w:w="15" w:type="dxa"/>
            </w:tcMar>
            <w:vAlign w:val="center"/>
            <w:hideMark/>
          </w:tcPr>
          <w:p w14:paraId="3131AFA2" w14:textId="77777777" w:rsidR="004D4792" w:rsidRPr="004D4792" w:rsidRDefault="004D4792" w:rsidP="00C05DEA">
            <w:pPr>
              <w:pStyle w:val="a0"/>
              <w:spacing w:after="0"/>
              <w:jc w:val="center"/>
              <w:rPr>
                <w:lang w:eastAsia="zh-CN"/>
              </w:rPr>
            </w:pPr>
            <w:r w:rsidRPr="004D4792">
              <w:rPr>
                <w:rFonts w:hint="eastAsia"/>
                <w:lang w:eastAsia="zh-CN"/>
              </w:rPr>
              <w:t>Top-1</w:t>
            </w:r>
          </w:p>
        </w:tc>
        <w:tc>
          <w:tcPr>
            <w:tcW w:w="960" w:type="dxa"/>
            <w:shd w:val="clear" w:color="auto" w:fill="auto"/>
            <w:tcMar>
              <w:top w:w="15" w:type="dxa"/>
              <w:left w:w="15" w:type="dxa"/>
              <w:bottom w:w="0" w:type="dxa"/>
              <w:right w:w="15" w:type="dxa"/>
            </w:tcMar>
            <w:vAlign w:val="center"/>
            <w:hideMark/>
          </w:tcPr>
          <w:p w14:paraId="5A2BB171" w14:textId="77777777" w:rsidR="004D4792" w:rsidRPr="004D4792" w:rsidRDefault="004D4792" w:rsidP="00C05DEA">
            <w:pPr>
              <w:pStyle w:val="a0"/>
              <w:spacing w:after="0"/>
              <w:jc w:val="center"/>
              <w:rPr>
                <w:lang w:eastAsia="zh-CN"/>
              </w:rPr>
            </w:pPr>
            <w:r w:rsidRPr="004D4792">
              <w:rPr>
                <w:rFonts w:hint="eastAsia"/>
                <w:lang w:eastAsia="zh-CN"/>
              </w:rPr>
              <w:t>Top-2</w:t>
            </w:r>
          </w:p>
        </w:tc>
        <w:tc>
          <w:tcPr>
            <w:tcW w:w="960" w:type="dxa"/>
            <w:shd w:val="clear" w:color="auto" w:fill="auto"/>
            <w:tcMar>
              <w:top w:w="15" w:type="dxa"/>
              <w:left w:w="15" w:type="dxa"/>
              <w:bottom w:w="0" w:type="dxa"/>
              <w:right w:w="15" w:type="dxa"/>
            </w:tcMar>
            <w:vAlign w:val="center"/>
            <w:hideMark/>
          </w:tcPr>
          <w:p w14:paraId="594322DA" w14:textId="77777777" w:rsidR="004D4792" w:rsidRPr="004D4792" w:rsidRDefault="004D4792" w:rsidP="00C05DEA">
            <w:pPr>
              <w:pStyle w:val="a0"/>
              <w:spacing w:after="0"/>
              <w:jc w:val="center"/>
              <w:rPr>
                <w:lang w:eastAsia="zh-CN"/>
              </w:rPr>
            </w:pPr>
            <w:r w:rsidRPr="004D4792">
              <w:rPr>
                <w:rFonts w:hint="eastAsia"/>
                <w:lang w:eastAsia="zh-CN"/>
              </w:rPr>
              <w:t>Top-3</w:t>
            </w:r>
          </w:p>
        </w:tc>
        <w:tc>
          <w:tcPr>
            <w:tcW w:w="960" w:type="dxa"/>
            <w:shd w:val="clear" w:color="auto" w:fill="auto"/>
            <w:tcMar>
              <w:top w:w="15" w:type="dxa"/>
              <w:left w:w="15" w:type="dxa"/>
              <w:bottom w:w="0" w:type="dxa"/>
              <w:right w:w="15" w:type="dxa"/>
            </w:tcMar>
            <w:vAlign w:val="center"/>
            <w:hideMark/>
          </w:tcPr>
          <w:p w14:paraId="7F9CE71F" w14:textId="77777777" w:rsidR="004D4792" w:rsidRPr="004D4792" w:rsidRDefault="004D4792" w:rsidP="00C05DEA">
            <w:pPr>
              <w:pStyle w:val="a0"/>
              <w:spacing w:after="0"/>
              <w:jc w:val="center"/>
              <w:rPr>
                <w:lang w:eastAsia="zh-CN"/>
              </w:rPr>
            </w:pPr>
            <w:r w:rsidRPr="004D4792">
              <w:rPr>
                <w:rFonts w:hint="eastAsia"/>
                <w:lang w:eastAsia="zh-CN"/>
              </w:rPr>
              <w:t>Top-4</w:t>
            </w:r>
          </w:p>
        </w:tc>
      </w:tr>
      <w:tr w:rsidR="00E960C8" w:rsidRPr="004D4792" w14:paraId="72245A0E"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7314FC47" w14:textId="77777777" w:rsidR="00E960C8" w:rsidRPr="004D4792" w:rsidRDefault="00E960C8" w:rsidP="00E960C8">
            <w:pPr>
              <w:pStyle w:val="a0"/>
              <w:spacing w:after="0"/>
              <w:jc w:val="center"/>
              <w:rPr>
                <w:lang w:eastAsia="zh-CN"/>
              </w:rPr>
            </w:pPr>
            <w:r w:rsidRPr="004D4792">
              <w:rPr>
                <w:rFonts w:hint="eastAsia"/>
                <w:lang w:eastAsia="zh-CN"/>
              </w:rPr>
              <w:t>F = 1</w:t>
            </w:r>
          </w:p>
        </w:tc>
        <w:tc>
          <w:tcPr>
            <w:tcW w:w="960" w:type="dxa"/>
            <w:shd w:val="clear" w:color="auto" w:fill="auto"/>
            <w:tcMar>
              <w:top w:w="15" w:type="dxa"/>
              <w:left w:w="15" w:type="dxa"/>
              <w:bottom w:w="0" w:type="dxa"/>
              <w:right w:w="15" w:type="dxa"/>
            </w:tcMar>
            <w:vAlign w:val="center"/>
            <w:hideMark/>
          </w:tcPr>
          <w:p w14:paraId="071F346B" w14:textId="4EFFC3D5" w:rsidR="00E960C8" w:rsidRPr="004D4792" w:rsidRDefault="00E960C8" w:rsidP="00E960C8">
            <w:pPr>
              <w:pStyle w:val="a0"/>
              <w:spacing w:after="0"/>
              <w:jc w:val="center"/>
              <w:rPr>
                <w:lang w:eastAsia="zh-CN"/>
              </w:rPr>
            </w:pPr>
            <w:r>
              <w:rPr>
                <w:bCs/>
                <w:color w:val="000000"/>
                <w:szCs w:val="20"/>
              </w:rPr>
              <w:t>89.1%</w:t>
            </w:r>
          </w:p>
        </w:tc>
        <w:tc>
          <w:tcPr>
            <w:tcW w:w="960" w:type="dxa"/>
            <w:shd w:val="clear" w:color="auto" w:fill="auto"/>
            <w:tcMar>
              <w:top w:w="15" w:type="dxa"/>
              <w:left w:w="15" w:type="dxa"/>
              <w:bottom w:w="0" w:type="dxa"/>
              <w:right w:w="15" w:type="dxa"/>
            </w:tcMar>
            <w:vAlign w:val="center"/>
            <w:hideMark/>
          </w:tcPr>
          <w:p w14:paraId="532AB3D4" w14:textId="4508B34C" w:rsidR="00E960C8" w:rsidRPr="004D4792" w:rsidRDefault="00E960C8" w:rsidP="00E960C8">
            <w:pPr>
              <w:pStyle w:val="a0"/>
              <w:spacing w:after="0"/>
              <w:jc w:val="center"/>
              <w:rPr>
                <w:lang w:eastAsia="zh-CN"/>
              </w:rPr>
            </w:pPr>
            <w:r>
              <w:rPr>
                <w:bCs/>
                <w:color w:val="000000"/>
                <w:szCs w:val="20"/>
              </w:rPr>
              <w:t>97.8%</w:t>
            </w:r>
          </w:p>
        </w:tc>
        <w:tc>
          <w:tcPr>
            <w:tcW w:w="960" w:type="dxa"/>
            <w:shd w:val="clear" w:color="auto" w:fill="auto"/>
            <w:tcMar>
              <w:top w:w="15" w:type="dxa"/>
              <w:left w:w="15" w:type="dxa"/>
              <w:bottom w:w="0" w:type="dxa"/>
              <w:right w:w="15" w:type="dxa"/>
            </w:tcMar>
            <w:vAlign w:val="center"/>
            <w:hideMark/>
          </w:tcPr>
          <w:p w14:paraId="2841A662" w14:textId="79D33A2E" w:rsidR="00E960C8" w:rsidRPr="004D4792" w:rsidRDefault="00E960C8" w:rsidP="00E960C8">
            <w:pPr>
              <w:pStyle w:val="a0"/>
              <w:spacing w:after="0"/>
              <w:jc w:val="center"/>
              <w:rPr>
                <w:lang w:eastAsia="zh-CN"/>
              </w:rPr>
            </w:pPr>
            <w:r>
              <w:rPr>
                <w:bCs/>
                <w:color w:val="000000"/>
                <w:szCs w:val="20"/>
              </w:rPr>
              <w:t>99.0%</w:t>
            </w:r>
          </w:p>
        </w:tc>
        <w:tc>
          <w:tcPr>
            <w:tcW w:w="960" w:type="dxa"/>
            <w:shd w:val="clear" w:color="auto" w:fill="auto"/>
            <w:tcMar>
              <w:top w:w="15" w:type="dxa"/>
              <w:left w:w="15" w:type="dxa"/>
              <w:bottom w:w="0" w:type="dxa"/>
              <w:right w:w="15" w:type="dxa"/>
            </w:tcMar>
            <w:vAlign w:val="center"/>
            <w:hideMark/>
          </w:tcPr>
          <w:p w14:paraId="7998B352" w14:textId="376BF32B" w:rsidR="00E960C8" w:rsidRPr="004D4792" w:rsidRDefault="00E960C8" w:rsidP="00E960C8">
            <w:pPr>
              <w:pStyle w:val="a0"/>
              <w:spacing w:after="0"/>
              <w:jc w:val="center"/>
              <w:rPr>
                <w:lang w:eastAsia="zh-CN"/>
              </w:rPr>
            </w:pPr>
            <w:r>
              <w:rPr>
                <w:bCs/>
                <w:color w:val="000000"/>
                <w:szCs w:val="20"/>
              </w:rPr>
              <w:t>99.4%</w:t>
            </w:r>
          </w:p>
        </w:tc>
      </w:tr>
      <w:tr w:rsidR="00E960C8" w:rsidRPr="004D4792" w14:paraId="05DF4B64"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779FC24B" w14:textId="77777777" w:rsidR="00E960C8" w:rsidRPr="004D4792" w:rsidRDefault="00E960C8" w:rsidP="00E960C8">
            <w:pPr>
              <w:pStyle w:val="a0"/>
              <w:spacing w:after="0"/>
              <w:jc w:val="center"/>
              <w:rPr>
                <w:lang w:eastAsia="zh-CN"/>
              </w:rPr>
            </w:pPr>
            <w:r w:rsidRPr="004D4792">
              <w:rPr>
                <w:rFonts w:hint="eastAsia"/>
                <w:lang w:eastAsia="zh-CN"/>
              </w:rPr>
              <w:t>F = 2</w:t>
            </w:r>
          </w:p>
        </w:tc>
        <w:tc>
          <w:tcPr>
            <w:tcW w:w="960" w:type="dxa"/>
            <w:shd w:val="clear" w:color="auto" w:fill="auto"/>
            <w:tcMar>
              <w:top w:w="15" w:type="dxa"/>
              <w:left w:w="15" w:type="dxa"/>
              <w:bottom w:w="0" w:type="dxa"/>
              <w:right w:w="15" w:type="dxa"/>
            </w:tcMar>
            <w:vAlign w:val="center"/>
            <w:hideMark/>
          </w:tcPr>
          <w:p w14:paraId="46EDB726" w14:textId="435C8739" w:rsidR="00E960C8" w:rsidRPr="004D4792" w:rsidRDefault="00E960C8" w:rsidP="00E960C8">
            <w:pPr>
              <w:pStyle w:val="a0"/>
              <w:spacing w:after="0"/>
              <w:jc w:val="center"/>
              <w:rPr>
                <w:lang w:eastAsia="zh-CN"/>
              </w:rPr>
            </w:pPr>
            <w:r>
              <w:rPr>
                <w:bCs/>
                <w:color w:val="000000"/>
                <w:szCs w:val="20"/>
              </w:rPr>
              <w:t>86.6%</w:t>
            </w:r>
          </w:p>
        </w:tc>
        <w:tc>
          <w:tcPr>
            <w:tcW w:w="960" w:type="dxa"/>
            <w:shd w:val="clear" w:color="auto" w:fill="auto"/>
            <w:tcMar>
              <w:top w:w="15" w:type="dxa"/>
              <w:left w:w="15" w:type="dxa"/>
              <w:bottom w:w="0" w:type="dxa"/>
              <w:right w:w="15" w:type="dxa"/>
            </w:tcMar>
            <w:vAlign w:val="center"/>
            <w:hideMark/>
          </w:tcPr>
          <w:p w14:paraId="2898090B" w14:textId="4FBC5DF0" w:rsidR="00E960C8" w:rsidRPr="004D4792" w:rsidRDefault="00E960C8" w:rsidP="00E960C8">
            <w:pPr>
              <w:pStyle w:val="a0"/>
              <w:spacing w:after="0"/>
              <w:jc w:val="center"/>
              <w:rPr>
                <w:lang w:eastAsia="zh-CN"/>
              </w:rPr>
            </w:pPr>
            <w:r>
              <w:rPr>
                <w:bCs/>
                <w:color w:val="000000"/>
                <w:szCs w:val="20"/>
              </w:rPr>
              <w:t>97.1%</w:t>
            </w:r>
          </w:p>
        </w:tc>
        <w:tc>
          <w:tcPr>
            <w:tcW w:w="960" w:type="dxa"/>
            <w:shd w:val="clear" w:color="auto" w:fill="auto"/>
            <w:tcMar>
              <w:top w:w="15" w:type="dxa"/>
              <w:left w:w="15" w:type="dxa"/>
              <w:bottom w:w="0" w:type="dxa"/>
              <w:right w:w="15" w:type="dxa"/>
            </w:tcMar>
            <w:vAlign w:val="center"/>
            <w:hideMark/>
          </w:tcPr>
          <w:p w14:paraId="6B9FB579" w14:textId="086C9DED" w:rsidR="00E960C8" w:rsidRPr="004D4792" w:rsidRDefault="00E960C8" w:rsidP="00E960C8">
            <w:pPr>
              <w:pStyle w:val="a0"/>
              <w:spacing w:after="0"/>
              <w:jc w:val="center"/>
              <w:rPr>
                <w:lang w:eastAsia="zh-CN"/>
              </w:rPr>
            </w:pPr>
            <w:r>
              <w:rPr>
                <w:bCs/>
                <w:color w:val="000000"/>
                <w:szCs w:val="20"/>
              </w:rPr>
              <w:t>98.6%</w:t>
            </w:r>
          </w:p>
        </w:tc>
        <w:tc>
          <w:tcPr>
            <w:tcW w:w="960" w:type="dxa"/>
            <w:shd w:val="clear" w:color="auto" w:fill="auto"/>
            <w:tcMar>
              <w:top w:w="15" w:type="dxa"/>
              <w:left w:w="15" w:type="dxa"/>
              <w:bottom w:w="0" w:type="dxa"/>
              <w:right w:w="15" w:type="dxa"/>
            </w:tcMar>
            <w:vAlign w:val="center"/>
            <w:hideMark/>
          </w:tcPr>
          <w:p w14:paraId="6901D1EC" w14:textId="49F3497D" w:rsidR="00E960C8" w:rsidRPr="004D4792" w:rsidRDefault="00E960C8" w:rsidP="00E960C8">
            <w:pPr>
              <w:pStyle w:val="a0"/>
              <w:spacing w:after="0"/>
              <w:jc w:val="center"/>
              <w:rPr>
                <w:lang w:eastAsia="zh-CN"/>
              </w:rPr>
            </w:pPr>
            <w:r>
              <w:rPr>
                <w:bCs/>
                <w:color w:val="000000"/>
                <w:szCs w:val="20"/>
              </w:rPr>
              <w:t>99.2%</w:t>
            </w:r>
          </w:p>
        </w:tc>
      </w:tr>
      <w:tr w:rsidR="00E960C8" w:rsidRPr="004D4792" w14:paraId="19408E44"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625BEA15" w14:textId="77777777" w:rsidR="00E960C8" w:rsidRPr="004D4792" w:rsidRDefault="00E960C8" w:rsidP="00E960C8">
            <w:pPr>
              <w:pStyle w:val="a0"/>
              <w:spacing w:after="0"/>
              <w:jc w:val="center"/>
              <w:rPr>
                <w:lang w:eastAsia="zh-CN"/>
              </w:rPr>
            </w:pPr>
            <w:r w:rsidRPr="004D4792">
              <w:rPr>
                <w:rFonts w:hint="eastAsia"/>
                <w:lang w:eastAsia="zh-CN"/>
              </w:rPr>
              <w:t>F = 4</w:t>
            </w:r>
          </w:p>
        </w:tc>
        <w:tc>
          <w:tcPr>
            <w:tcW w:w="960" w:type="dxa"/>
            <w:shd w:val="clear" w:color="auto" w:fill="auto"/>
            <w:tcMar>
              <w:top w:w="15" w:type="dxa"/>
              <w:left w:w="15" w:type="dxa"/>
              <w:bottom w:w="0" w:type="dxa"/>
              <w:right w:w="15" w:type="dxa"/>
            </w:tcMar>
            <w:vAlign w:val="center"/>
            <w:hideMark/>
          </w:tcPr>
          <w:p w14:paraId="7B300EA7" w14:textId="155729B0" w:rsidR="00E960C8" w:rsidRPr="004D4792" w:rsidRDefault="00E960C8" w:rsidP="00E960C8">
            <w:pPr>
              <w:pStyle w:val="a0"/>
              <w:spacing w:after="0"/>
              <w:jc w:val="center"/>
              <w:rPr>
                <w:lang w:eastAsia="zh-CN"/>
              </w:rPr>
            </w:pPr>
            <w:r>
              <w:rPr>
                <w:bCs/>
                <w:color w:val="000000"/>
                <w:szCs w:val="20"/>
              </w:rPr>
              <w:t>81.0%</w:t>
            </w:r>
          </w:p>
        </w:tc>
        <w:tc>
          <w:tcPr>
            <w:tcW w:w="960" w:type="dxa"/>
            <w:shd w:val="clear" w:color="auto" w:fill="auto"/>
            <w:tcMar>
              <w:top w:w="15" w:type="dxa"/>
              <w:left w:w="15" w:type="dxa"/>
              <w:bottom w:w="0" w:type="dxa"/>
              <w:right w:w="15" w:type="dxa"/>
            </w:tcMar>
            <w:vAlign w:val="center"/>
            <w:hideMark/>
          </w:tcPr>
          <w:p w14:paraId="7DAF1380" w14:textId="4BE70048" w:rsidR="00E960C8" w:rsidRPr="004D4792" w:rsidRDefault="00E960C8" w:rsidP="00E960C8">
            <w:pPr>
              <w:pStyle w:val="a0"/>
              <w:spacing w:after="0"/>
              <w:jc w:val="center"/>
              <w:rPr>
                <w:lang w:eastAsia="zh-CN"/>
              </w:rPr>
            </w:pPr>
            <w:r>
              <w:rPr>
                <w:bCs/>
                <w:color w:val="000000"/>
                <w:szCs w:val="20"/>
              </w:rPr>
              <w:t>95.0%</w:t>
            </w:r>
          </w:p>
        </w:tc>
        <w:tc>
          <w:tcPr>
            <w:tcW w:w="960" w:type="dxa"/>
            <w:shd w:val="clear" w:color="auto" w:fill="auto"/>
            <w:tcMar>
              <w:top w:w="15" w:type="dxa"/>
              <w:left w:w="15" w:type="dxa"/>
              <w:bottom w:w="0" w:type="dxa"/>
              <w:right w:w="15" w:type="dxa"/>
            </w:tcMar>
            <w:vAlign w:val="center"/>
            <w:hideMark/>
          </w:tcPr>
          <w:p w14:paraId="408C1900" w14:textId="78029E99" w:rsidR="00E960C8" w:rsidRPr="004D4792" w:rsidRDefault="00E960C8" w:rsidP="00E960C8">
            <w:pPr>
              <w:pStyle w:val="a0"/>
              <w:spacing w:after="0"/>
              <w:jc w:val="center"/>
              <w:rPr>
                <w:lang w:eastAsia="zh-CN"/>
              </w:rPr>
            </w:pPr>
            <w:r>
              <w:rPr>
                <w:bCs/>
                <w:color w:val="000000"/>
                <w:szCs w:val="20"/>
              </w:rPr>
              <w:t>98.0%</w:t>
            </w:r>
          </w:p>
        </w:tc>
        <w:tc>
          <w:tcPr>
            <w:tcW w:w="960" w:type="dxa"/>
            <w:shd w:val="clear" w:color="auto" w:fill="auto"/>
            <w:tcMar>
              <w:top w:w="15" w:type="dxa"/>
              <w:left w:w="15" w:type="dxa"/>
              <w:bottom w:w="0" w:type="dxa"/>
              <w:right w:w="15" w:type="dxa"/>
            </w:tcMar>
            <w:vAlign w:val="center"/>
            <w:hideMark/>
          </w:tcPr>
          <w:p w14:paraId="59A7E672" w14:textId="178B489F" w:rsidR="00E960C8" w:rsidRPr="004D4792" w:rsidRDefault="00E960C8" w:rsidP="00E960C8">
            <w:pPr>
              <w:pStyle w:val="a0"/>
              <w:spacing w:after="0"/>
              <w:jc w:val="center"/>
              <w:rPr>
                <w:lang w:eastAsia="zh-CN"/>
              </w:rPr>
            </w:pPr>
            <w:r>
              <w:rPr>
                <w:bCs/>
                <w:color w:val="000000"/>
                <w:szCs w:val="20"/>
              </w:rPr>
              <w:t>98.9%</w:t>
            </w:r>
          </w:p>
        </w:tc>
      </w:tr>
    </w:tbl>
    <w:p w14:paraId="5C9E7AED" w14:textId="70E53BF6" w:rsidR="00A473B0" w:rsidRPr="00DC1681" w:rsidRDefault="00FB64E1" w:rsidP="00587091">
      <w:pPr>
        <w:pStyle w:val="aa"/>
        <w:numPr>
          <w:ilvl w:val="0"/>
          <w:numId w:val="10"/>
        </w:numPr>
        <w:spacing w:before="120" w:after="60"/>
        <w:ind w:left="357" w:hanging="357"/>
        <w:jc w:val="center"/>
        <w:rPr>
          <w:b/>
          <w:sz w:val="18"/>
        </w:rPr>
      </w:pPr>
      <w:bookmarkStart w:id="19" w:name="_Ref110702413"/>
      <w:r w:rsidRPr="00DC1681">
        <w:rPr>
          <w:b/>
          <w:sz w:val="18"/>
        </w:rPr>
        <w:t>L1-RSRP prediction error for BM-Case2</w:t>
      </w:r>
      <w:bookmarkEnd w:id="19"/>
    </w:p>
    <w:tbl>
      <w:tblPr>
        <w:tblW w:w="5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21"/>
        <w:gridCol w:w="960"/>
        <w:gridCol w:w="960"/>
        <w:gridCol w:w="960"/>
        <w:gridCol w:w="960"/>
      </w:tblGrid>
      <w:tr w:rsidR="004D4792" w:rsidRPr="004D4792" w14:paraId="47D78C02"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46DEC717" w14:textId="77777777" w:rsidR="004D4792" w:rsidRPr="00C05DEA" w:rsidRDefault="004D4792" w:rsidP="00C05DEA">
            <w:pPr>
              <w:jc w:val="center"/>
            </w:pPr>
            <w:r w:rsidRPr="00C05DEA">
              <w:rPr>
                <w:rFonts w:hint="eastAsia"/>
              </w:rPr>
              <w:t>Avg. RSRP prediction error</w:t>
            </w:r>
            <w:r w:rsidR="00FB64E1" w:rsidRPr="00C05DEA">
              <w:t xml:space="preserve"> </w:t>
            </w:r>
            <w:r w:rsidR="00FB64E1" w:rsidRPr="00C05DEA">
              <w:rPr>
                <w:rFonts w:eastAsiaTheme="minorEastAsia" w:hint="eastAsia"/>
              </w:rPr>
              <w:t>(</w:t>
            </w:r>
            <w:r w:rsidRPr="00C05DEA">
              <w:rPr>
                <w:rFonts w:hint="eastAsia"/>
              </w:rPr>
              <w:t>dB)</w:t>
            </w:r>
          </w:p>
        </w:tc>
        <w:tc>
          <w:tcPr>
            <w:tcW w:w="960" w:type="dxa"/>
            <w:shd w:val="clear" w:color="auto" w:fill="auto"/>
            <w:tcMar>
              <w:top w:w="15" w:type="dxa"/>
              <w:left w:w="15" w:type="dxa"/>
              <w:bottom w:w="0" w:type="dxa"/>
              <w:right w:w="15" w:type="dxa"/>
            </w:tcMar>
            <w:vAlign w:val="center"/>
            <w:hideMark/>
          </w:tcPr>
          <w:p w14:paraId="6B8893E5" w14:textId="77777777" w:rsidR="004D4792" w:rsidRPr="00C05DEA" w:rsidRDefault="004D4792" w:rsidP="00C05DEA">
            <w:pPr>
              <w:jc w:val="center"/>
            </w:pPr>
            <w:r w:rsidRPr="00C05DEA">
              <w:rPr>
                <w:rFonts w:hint="eastAsia"/>
              </w:rPr>
              <w:t>Top-1</w:t>
            </w:r>
          </w:p>
        </w:tc>
        <w:tc>
          <w:tcPr>
            <w:tcW w:w="960" w:type="dxa"/>
            <w:shd w:val="clear" w:color="auto" w:fill="auto"/>
            <w:tcMar>
              <w:top w:w="15" w:type="dxa"/>
              <w:left w:w="15" w:type="dxa"/>
              <w:bottom w:w="0" w:type="dxa"/>
              <w:right w:w="15" w:type="dxa"/>
            </w:tcMar>
            <w:vAlign w:val="center"/>
            <w:hideMark/>
          </w:tcPr>
          <w:p w14:paraId="719EB086" w14:textId="77777777" w:rsidR="004D4792" w:rsidRPr="00C05DEA" w:rsidRDefault="004D4792" w:rsidP="00C05DEA">
            <w:pPr>
              <w:jc w:val="center"/>
            </w:pPr>
            <w:r w:rsidRPr="00C05DEA">
              <w:rPr>
                <w:rFonts w:hint="eastAsia"/>
              </w:rPr>
              <w:t>Top-2</w:t>
            </w:r>
          </w:p>
        </w:tc>
        <w:tc>
          <w:tcPr>
            <w:tcW w:w="960" w:type="dxa"/>
            <w:shd w:val="clear" w:color="auto" w:fill="auto"/>
            <w:tcMar>
              <w:top w:w="15" w:type="dxa"/>
              <w:left w:w="15" w:type="dxa"/>
              <w:bottom w:w="0" w:type="dxa"/>
              <w:right w:w="15" w:type="dxa"/>
            </w:tcMar>
            <w:vAlign w:val="center"/>
            <w:hideMark/>
          </w:tcPr>
          <w:p w14:paraId="6FE6FA17" w14:textId="77777777" w:rsidR="004D4792" w:rsidRPr="00C05DEA" w:rsidRDefault="004D4792" w:rsidP="00C05DEA">
            <w:pPr>
              <w:jc w:val="center"/>
            </w:pPr>
            <w:r w:rsidRPr="00C05DEA">
              <w:rPr>
                <w:rFonts w:hint="eastAsia"/>
              </w:rPr>
              <w:t>Top-3</w:t>
            </w:r>
          </w:p>
        </w:tc>
        <w:tc>
          <w:tcPr>
            <w:tcW w:w="960" w:type="dxa"/>
            <w:shd w:val="clear" w:color="auto" w:fill="auto"/>
            <w:tcMar>
              <w:top w:w="15" w:type="dxa"/>
              <w:left w:w="15" w:type="dxa"/>
              <w:bottom w:w="0" w:type="dxa"/>
              <w:right w:w="15" w:type="dxa"/>
            </w:tcMar>
            <w:vAlign w:val="center"/>
            <w:hideMark/>
          </w:tcPr>
          <w:p w14:paraId="0B15367A" w14:textId="77777777" w:rsidR="004D4792" w:rsidRPr="00C05DEA" w:rsidRDefault="004D4792" w:rsidP="00C05DEA">
            <w:pPr>
              <w:jc w:val="center"/>
            </w:pPr>
            <w:r w:rsidRPr="00C05DEA">
              <w:rPr>
                <w:rFonts w:hint="eastAsia"/>
              </w:rPr>
              <w:t>Top-4</w:t>
            </w:r>
          </w:p>
        </w:tc>
      </w:tr>
      <w:tr w:rsidR="00E960C8" w:rsidRPr="004D4792" w14:paraId="5CE8B0C0"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33231094" w14:textId="77777777" w:rsidR="00E960C8" w:rsidRPr="00C05DEA" w:rsidRDefault="00E960C8" w:rsidP="00E960C8">
            <w:pPr>
              <w:jc w:val="center"/>
            </w:pPr>
            <w:r w:rsidRPr="00C05DEA">
              <w:rPr>
                <w:rFonts w:hint="eastAsia"/>
              </w:rPr>
              <w:t>F = 1</w:t>
            </w:r>
          </w:p>
        </w:tc>
        <w:tc>
          <w:tcPr>
            <w:tcW w:w="960" w:type="dxa"/>
            <w:shd w:val="clear" w:color="auto" w:fill="auto"/>
            <w:tcMar>
              <w:top w:w="15" w:type="dxa"/>
              <w:left w:w="15" w:type="dxa"/>
              <w:bottom w:w="0" w:type="dxa"/>
              <w:right w:w="15" w:type="dxa"/>
            </w:tcMar>
            <w:hideMark/>
          </w:tcPr>
          <w:p w14:paraId="633FCE29" w14:textId="3BED9F91" w:rsidR="00E960C8" w:rsidRPr="00C05DEA" w:rsidRDefault="00E960C8" w:rsidP="00E960C8">
            <w:pPr>
              <w:jc w:val="center"/>
            </w:pPr>
            <w:r w:rsidRPr="00640C36">
              <w:t>0.168</w:t>
            </w:r>
          </w:p>
        </w:tc>
        <w:tc>
          <w:tcPr>
            <w:tcW w:w="960" w:type="dxa"/>
            <w:shd w:val="clear" w:color="auto" w:fill="auto"/>
            <w:tcMar>
              <w:top w:w="15" w:type="dxa"/>
              <w:left w:w="15" w:type="dxa"/>
              <w:bottom w:w="0" w:type="dxa"/>
              <w:right w:w="15" w:type="dxa"/>
            </w:tcMar>
            <w:hideMark/>
          </w:tcPr>
          <w:p w14:paraId="21D4F747" w14:textId="260F3EDE" w:rsidR="00E960C8" w:rsidRPr="00C05DEA" w:rsidRDefault="00E960C8" w:rsidP="00E960C8">
            <w:pPr>
              <w:jc w:val="center"/>
            </w:pPr>
            <w:r w:rsidRPr="00640C36">
              <w:t>0.055</w:t>
            </w:r>
          </w:p>
        </w:tc>
        <w:tc>
          <w:tcPr>
            <w:tcW w:w="960" w:type="dxa"/>
            <w:shd w:val="clear" w:color="auto" w:fill="auto"/>
            <w:tcMar>
              <w:top w:w="15" w:type="dxa"/>
              <w:left w:w="15" w:type="dxa"/>
              <w:bottom w:w="0" w:type="dxa"/>
              <w:right w:w="15" w:type="dxa"/>
            </w:tcMar>
            <w:hideMark/>
          </w:tcPr>
          <w:p w14:paraId="021F265B" w14:textId="31EB7F2D" w:rsidR="00E960C8" w:rsidRPr="00C05DEA" w:rsidRDefault="00E960C8" w:rsidP="00E960C8">
            <w:pPr>
              <w:jc w:val="center"/>
            </w:pPr>
            <w:r w:rsidRPr="00640C36">
              <w:t>0.028</w:t>
            </w:r>
          </w:p>
        </w:tc>
        <w:tc>
          <w:tcPr>
            <w:tcW w:w="960" w:type="dxa"/>
            <w:shd w:val="clear" w:color="auto" w:fill="auto"/>
            <w:tcMar>
              <w:top w:w="15" w:type="dxa"/>
              <w:left w:w="15" w:type="dxa"/>
              <w:bottom w:w="0" w:type="dxa"/>
              <w:right w:w="15" w:type="dxa"/>
            </w:tcMar>
            <w:hideMark/>
          </w:tcPr>
          <w:p w14:paraId="000F1015" w14:textId="327AA17D" w:rsidR="00E960C8" w:rsidRPr="00C05DEA" w:rsidRDefault="00E960C8" w:rsidP="00E960C8">
            <w:pPr>
              <w:jc w:val="center"/>
            </w:pPr>
            <w:r w:rsidRPr="00640C36">
              <w:t>0.021</w:t>
            </w:r>
          </w:p>
        </w:tc>
      </w:tr>
      <w:tr w:rsidR="00E960C8" w:rsidRPr="004D4792" w14:paraId="68326998"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65D18C49" w14:textId="77777777" w:rsidR="00E960C8" w:rsidRPr="00C05DEA" w:rsidRDefault="00E960C8" w:rsidP="00E960C8">
            <w:pPr>
              <w:jc w:val="center"/>
            </w:pPr>
            <w:r w:rsidRPr="00C05DEA">
              <w:rPr>
                <w:rFonts w:hint="eastAsia"/>
              </w:rPr>
              <w:t>F = 2</w:t>
            </w:r>
          </w:p>
        </w:tc>
        <w:tc>
          <w:tcPr>
            <w:tcW w:w="960" w:type="dxa"/>
            <w:shd w:val="clear" w:color="auto" w:fill="auto"/>
            <w:tcMar>
              <w:top w:w="15" w:type="dxa"/>
              <w:left w:w="15" w:type="dxa"/>
              <w:bottom w:w="0" w:type="dxa"/>
              <w:right w:w="15" w:type="dxa"/>
            </w:tcMar>
            <w:hideMark/>
          </w:tcPr>
          <w:p w14:paraId="32FFB3EC" w14:textId="2591FE78" w:rsidR="00E960C8" w:rsidRPr="00C05DEA" w:rsidRDefault="00E960C8" w:rsidP="00E960C8">
            <w:pPr>
              <w:jc w:val="center"/>
            </w:pPr>
            <w:r w:rsidRPr="00640C36">
              <w:t>0.273</w:t>
            </w:r>
          </w:p>
        </w:tc>
        <w:tc>
          <w:tcPr>
            <w:tcW w:w="960" w:type="dxa"/>
            <w:shd w:val="clear" w:color="auto" w:fill="auto"/>
            <w:tcMar>
              <w:top w:w="15" w:type="dxa"/>
              <w:left w:w="15" w:type="dxa"/>
              <w:bottom w:w="0" w:type="dxa"/>
              <w:right w:w="15" w:type="dxa"/>
            </w:tcMar>
            <w:hideMark/>
          </w:tcPr>
          <w:p w14:paraId="16A631B0" w14:textId="6CDC1510" w:rsidR="00E960C8" w:rsidRPr="00C05DEA" w:rsidRDefault="00E960C8" w:rsidP="00E960C8">
            <w:pPr>
              <w:jc w:val="center"/>
            </w:pPr>
            <w:r w:rsidRPr="00640C36">
              <w:t>0.078</w:t>
            </w:r>
          </w:p>
        </w:tc>
        <w:tc>
          <w:tcPr>
            <w:tcW w:w="960" w:type="dxa"/>
            <w:shd w:val="clear" w:color="auto" w:fill="auto"/>
            <w:tcMar>
              <w:top w:w="15" w:type="dxa"/>
              <w:left w:w="15" w:type="dxa"/>
              <w:bottom w:w="0" w:type="dxa"/>
              <w:right w:w="15" w:type="dxa"/>
            </w:tcMar>
            <w:hideMark/>
          </w:tcPr>
          <w:p w14:paraId="00CCF553" w14:textId="5220EDFD" w:rsidR="00E960C8" w:rsidRPr="00C05DEA" w:rsidRDefault="00E960C8" w:rsidP="00E960C8">
            <w:pPr>
              <w:jc w:val="center"/>
            </w:pPr>
            <w:r w:rsidRPr="00640C36">
              <w:t>0.033</w:t>
            </w:r>
          </w:p>
        </w:tc>
        <w:tc>
          <w:tcPr>
            <w:tcW w:w="960" w:type="dxa"/>
            <w:shd w:val="clear" w:color="auto" w:fill="auto"/>
            <w:tcMar>
              <w:top w:w="15" w:type="dxa"/>
              <w:left w:w="15" w:type="dxa"/>
              <w:bottom w:w="0" w:type="dxa"/>
              <w:right w:w="15" w:type="dxa"/>
            </w:tcMar>
            <w:hideMark/>
          </w:tcPr>
          <w:p w14:paraId="51EC1019" w14:textId="5456E165" w:rsidR="00E960C8" w:rsidRPr="00C05DEA" w:rsidRDefault="00E960C8" w:rsidP="00E960C8">
            <w:pPr>
              <w:jc w:val="center"/>
            </w:pPr>
            <w:r w:rsidRPr="00640C36">
              <w:t>0.024</w:t>
            </w:r>
          </w:p>
        </w:tc>
      </w:tr>
      <w:tr w:rsidR="00E960C8" w:rsidRPr="004D4792" w14:paraId="7CC01591"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7109E1B4" w14:textId="77777777" w:rsidR="00E960C8" w:rsidRPr="00C05DEA" w:rsidRDefault="00E960C8" w:rsidP="00E960C8">
            <w:pPr>
              <w:jc w:val="center"/>
            </w:pPr>
            <w:r w:rsidRPr="00C05DEA">
              <w:rPr>
                <w:rFonts w:hint="eastAsia"/>
              </w:rPr>
              <w:t>F = 4</w:t>
            </w:r>
          </w:p>
        </w:tc>
        <w:tc>
          <w:tcPr>
            <w:tcW w:w="960" w:type="dxa"/>
            <w:shd w:val="clear" w:color="auto" w:fill="auto"/>
            <w:tcMar>
              <w:top w:w="15" w:type="dxa"/>
              <w:left w:w="15" w:type="dxa"/>
              <w:bottom w:w="0" w:type="dxa"/>
              <w:right w:w="15" w:type="dxa"/>
            </w:tcMar>
            <w:hideMark/>
          </w:tcPr>
          <w:p w14:paraId="2324AF67" w14:textId="2411BB68" w:rsidR="00E960C8" w:rsidRPr="00C05DEA" w:rsidRDefault="00E960C8" w:rsidP="00E960C8">
            <w:pPr>
              <w:jc w:val="center"/>
            </w:pPr>
            <w:r w:rsidRPr="00640C36">
              <w:t>0.490</w:t>
            </w:r>
          </w:p>
        </w:tc>
        <w:tc>
          <w:tcPr>
            <w:tcW w:w="960" w:type="dxa"/>
            <w:shd w:val="clear" w:color="auto" w:fill="auto"/>
            <w:tcMar>
              <w:top w:w="15" w:type="dxa"/>
              <w:left w:w="15" w:type="dxa"/>
              <w:bottom w:w="0" w:type="dxa"/>
              <w:right w:w="15" w:type="dxa"/>
            </w:tcMar>
            <w:hideMark/>
          </w:tcPr>
          <w:p w14:paraId="5169C361" w14:textId="574F44D8" w:rsidR="00E960C8" w:rsidRPr="00C05DEA" w:rsidRDefault="00E960C8" w:rsidP="00E960C8">
            <w:pPr>
              <w:jc w:val="center"/>
            </w:pPr>
            <w:r w:rsidRPr="00640C36">
              <w:t>0.130</w:t>
            </w:r>
          </w:p>
        </w:tc>
        <w:tc>
          <w:tcPr>
            <w:tcW w:w="960" w:type="dxa"/>
            <w:shd w:val="clear" w:color="auto" w:fill="auto"/>
            <w:tcMar>
              <w:top w:w="15" w:type="dxa"/>
              <w:left w:w="15" w:type="dxa"/>
              <w:bottom w:w="0" w:type="dxa"/>
              <w:right w:w="15" w:type="dxa"/>
            </w:tcMar>
            <w:hideMark/>
          </w:tcPr>
          <w:p w14:paraId="61794C95" w14:textId="1710F7ED" w:rsidR="00E960C8" w:rsidRPr="00C05DEA" w:rsidRDefault="00E960C8" w:rsidP="00E960C8">
            <w:pPr>
              <w:jc w:val="center"/>
            </w:pPr>
            <w:r w:rsidRPr="00640C36">
              <w:t>0.037</w:t>
            </w:r>
          </w:p>
        </w:tc>
        <w:tc>
          <w:tcPr>
            <w:tcW w:w="960" w:type="dxa"/>
            <w:shd w:val="clear" w:color="auto" w:fill="auto"/>
            <w:tcMar>
              <w:top w:w="15" w:type="dxa"/>
              <w:left w:w="15" w:type="dxa"/>
              <w:bottom w:w="0" w:type="dxa"/>
              <w:right w:w="15" w:type="dxa"/>
            </w:tcMar>
            <w:hideMark/>
          </w:tcPr>
          <w:p w14:paraId="057BE2FF" w14:textId="0103F054" w:rsidR="00E960C8" w:rsidRPr="00C05DEA" w:rsidRDefault="00E960C8" w:rsidP="00E960C8">
            <w:pPr>
              <w:jc w:val="center"/>
            </w:pPr>
            <w:r w:rsidRPr="00640C36">
              <w:t>0.026</w:t>
            </w:r>
          </w:p>
        </w:tc>
      </w:tr>
    </w:tbl>
    <w:p w14:paraId="70086012" w14:textId="0A4F920F" w:rsidR="00E96165" w:rsidRDefault="00E96165" w:rsidP="00587091">
      <w:pPr>
        <w:pStyle w:val="a0"/>
        <w:numPr>
          <w:ilvl w:val="0"/>
          <w:numId w:val="7"/>
        </w:numPr>
        <w:spacing w:before="120"/>
        <w:rPr>
          <w:b/>
          <w:i/>
          <w:sz w:val="22"/>
          <w:lang w:eastAsia="ko-KR"/>
        </w:rPr>
      </w:pPr>
      <w:r>
        <w:rPr>
          <w:b/>
          <w:i/>
          <w:sz w:val="22"/>
          <w:lang w:eastAsia="ko-KR"/>
        </w:rPr>
        <w:t>Temporal domain</w:t>
      </w:r>
      <w:r w:rsidRPr="00610605">
        <w:rPr>
          <w:b/>
          <w:i/>
          <w:sz w:val="22"/>
          <w:lang w:eastAsia="ko-KR"/>
        </w:rPr>
        <w:t xml:space="preserve"> beam </w:t>
      </w:r>
      <w:r w:rsidR="00CC0A2B">
        <w:rPr>
          <w:b/>
          <w:i/>
          <w:sz w:val="22"/>
          <w:lang w:eastAsia="ko-KR"/>
        </w:rPr>
        <w:t xml:space="preserve">pair </w:t>
      </w:r>
      <w:r w:rsidRPr="00610605">
        <w:rPr>
          <w:b/>
          <w:i/>
          <w:sz w:val="22"/>
          <w:lang w:eastAsia="ko-KR"/>
        </w:rPr>
        <w:t xml:space="preserve">prediction </w:t>
      </w:r>
      <w:r>
        <w:rPr>
          <w:b/>
          <w:i/>
          <w:sz w:val="22"/>
          <w:lang w:eastAsia="ko-KR"/>
        </w:rPr>
        <w:t xml:space="preserve">can </w:t>
      </w:r>
      <w:r w:rsidR="00D46B87">
        <w:rPr>
          <w:b/>
          <w:i/>
          <w:sz w:val="22"/>
          <w:lang w:eastAsia="ko-KR"/>
        </w:rPr>
        <w:t>provide</w:t>
      </w:r>
      <w:r w:rsidRPr="00610605">
        <w:rPr>
          <w:b/>
          <w:i/>
          <w:sz w:val="22"/>
          <w:lang w:eastAsia="ko-KR"/>
        </w:rPr>
        <w:t xml:space="preserve"> </w:t>
      </w:r>
      <w:r w:rsidR="00CC0A2B">
        <w:rPr>
          <w:b/>
          <w:i/>
          <w:sz w:val="22"/>
          <w:lang w:eastAsia="ko-KR"/>
        </w:rPr>
        <w:t xml:space="preserve">prediction </w:t>
      </w:r>
      <w:r>
        <w:rPr>
          <w:b/>
          <w:i/>
          <w:sz w:val="22"/>
          <w:lang w:eastAsia="ko-KR"/>
        </w:rPr>
        <w:t xml:space="preserve">accuracy </w:t>
      </w:r>
      <w:r w:rsidRPr="00610605">
        <w:rPr>
          <w:b/>
          <w:i/>
          <w:sz w:val="22"/>
          <w:lang w:eastAsia="ko-KR"/>
        </w:rPr>
        <w:t>(</w:t>
      </w:r>
      <w:r w:rsidR="00CC0A2B">
        <w:rPr>
          <w:b/>
          <w:i/>
          <w:sz w:val="22"/>
          <w:lang w:eastAsia="ko-KR"/>
        </w:rPr>
        <w:t xml:space="preserve">e.g. </w:t>
      </w:r>
      <w:r w:rsidR="00E960C8">
        <w:rPr>
          <w:b/>
          <w:i/>
          <w:sz w:val="22"/>
          <w:lang w:eastAsia="ko-KR"/>
        </w:rPr>
        <w:t>81</w:t>
      </w:r>
      <w:r w:rsidRPr="00610605">
        <w:rPr>
          <w:b/>
          <w:i/>
          <w:sz w:val="22"/>
          <w:lang w:eastAsia="ko-KR"/>
        </w:rPr>
        <w:t xml:space="preserve">%) while </w:t>
      </w:r>
      <w:r>
        <w:rPr>
          <w:b/>
          <w:i/>
          <w:sz w:val="22"/>
          <w:lang w:eastAsia="ko-KR"/>
        </w:rPr>
        <w:t xml:space="preserve">overhead/latency reduction </w:t>
      </w:r>
      <w:r w:rsidR="00CC0A2B">
        <w:rPr>
          <w:b/>
          <w:i/>
          <w:sz w:val="22"/>
          <w:lang w:eastAsia="ko-KR"/>
        </w:rPr>
        <w:t xml:space="preserve">is as large as </w:t>
      </w:r>
      <w:r>
        <w:rPr>
          <w:b/>
          <w:i/>
          <w:sz w:val="22"/>
          <w:lang w:eastAsia="ko-KR"/>
        </w:rPr>
        <w:t>50% (</w:t>
      </w:r>
      <w:r w:rsidR="002579A5">
        <w:rPr>
          <w:b/>
          <w:i/>
          <w:sz w:val="22"/>
          <w:lang w:eastAsia="ko-KR"/>
        </w:rPr>
        <w:t xml:space="preserve">for the case of </w:t>
      </w:r>
      <w:r>
        <w:rPr>
          <w:b/>
          <w:i/>
          <w:sz w:val="22"/>
          <w:lang w:eastAsia="ko-KR"/>
        </w:rPr>
        <w:t>K = 4 and F = 4).</w:t>
      </w:r>
    </w:p>
    <w:p w14:paraId="0C5A913F" w14:textId="0A3A5398" w:rsidR="004D4792" w:rsidRDefault="00E96165" w:rsidP="00587091">
      <w:pPr>
        <w:pStyle w:val="a0"/>
        <w:numPr>
          <w:ilvl w:val="0"/>
          <w:numId w:val="7"/>
        </w:numPr>
        <w:spacing w:before="120"/>
        <w:rPr>
          <w:b/>
          <w:i/>
          <w:sz w:val="22"/>
          <w:lang w:eastAsia="ko-KR"/>
        </w:rPr>
      </w:pPr>
      <w:r>
        <w:rPr>
          <w:b/>
          <w:i/>
          <w:sz w:val="22"/>
          <w:lang w:eastAsia="ko-KR"/>
        </w:rPr>
        <w:t xml:space="preserve">Beam </w:t>
      </w:r>
      <w:r w:rsidR="00CC0A2B">
        <w:rPr>
          <w:b/>
          <w:i/>
          <w:sz w:val="22"/>
          <w:lang w:eastAsia="ko-KR"/>
        </w:rPr>
        <w:t xml:space="preserve">pair </w:t>
      </w:r>
      <w:r>
        <w:rPr>
          <w:b/>
          <w:i/>
          <w:sz w:val="22"/>
          <w:lang w:eastAsia="ko-KR"/>
        </w:rPr>
        <w:t>predication accuracy slightly decreases</w:t>
      </w:r>
      <w:r w:rsidR="002579A5">
        <w:rPr>
          <w:b/>
          <w:i/>
          <w:sz w:val="22"/>
          <w:lang w:eastAsia="ko-KR"/>
        </w:rPr>
        <w:t xml:space="preserve"> from 8</w:t>
      </w:r>
      <w:r w:rsidR="00E960C8">
        <w:rPr>
          <w:b/>
          <w:i/>
          <w:sz w:val="22"/>
          <w:lang w:eastAsia="ko-KR"/>
        </w:rPr>
        <w:t>9</w:t>
      </w:r>
      <w:r w:rsidR="002579A5">
        <w:rPr>
          <w:b/>
          <w:i/>
          <w:sz w:val="22"/>
          <w:lang w:eastAsia="ko-KR"/>
        </w:rPr>
        <w:t xml:space="preserve">.1% to </w:t>
      </w:r>
      <w:r w:rsidR="00E960C8">
        <w:rPr>
          <w:b/>
          <w:i/>
          <w:sz w:val="22"/>
          <w:lang w:eastAsia="ko-KR"/>
        </w:rPr>
        <w:t>81</w:t>
      </w:r>
      <w:r w:rsidR="002579A5">
        <w:rPr>
          <w:b/>
          <w:i/>
          <w:sz w:val="22"/>
          <w:lang w:eastAsia="ko-KR"/>
        </w:rPr>
        <w:t>% (the case of Top-1) when F increases from 1 to 4</w:t>
      </w:r>
      <w:r>
        <w:rPr>
          <w:b/>
          <w:i/>
          <w:sz w:val="22"/>
          <w:lang w:eastAsia="ko-KR"/>
        </w:rPr>
        <w:t xml:space="preserve">, but </w:t>
      </w:r>
      <w:r w:rsidR="002579A5">
        <w:rPr>
          <w:b/>
          <w:i/>
          <w:sz w:val="22"/>
          <w:lang w:eastAsia="ko-KR"/>
        </w:rPr>
        <w:t xml:space="preserve">strongly </w:t>
      </w:r>
      <w:r>
        <w:rPr>
          <w:b/>
          <w:i/>
          <w:sz w:val="22"/>
          <w:lang w:eastAsia="ko-KR"/>
        </w:rPr>
        <w:t>increase</w:t>
      </w:r>
      <w:r w:rsidR="002579A5">
        <w:rPr>
          <w:b/>
          <w:i/>
          <w:sz w:val="22"/>
          <w:lang w:eastAsia="ko-KR"/>
        </w:rPr>
        <w:t>s</w:t>
      </w:r>
      <w:r>
        <w:rPr>
          <w:b/>
          <w:i/>
          <w:sz w:val="22"/>
          <w:lang w:eastAsia="ko-KR"/>
        </w:rPr>
        <w:t xml:space="preserve"> </w:t>
      </w:r>
      <w:r w:rsidR="002579A5">
        <w:rPr>
          <w:b/>
          <w:i/>
          <w:sz w:val="22"/>
          <w:lang w:eastAsia="ko-KR"/>
        </w:rPr>
        <w:t xml:space="preserve">from </w:t>
      </w:r>
      <w:r w:rsidR="00E960C8">
        <w:rPr>
          <w:b/>
          <w:i/>
          <w:sz w:val="22"/>
          <w:lang w:eastAsia="ko-KR"/>
        </w:rPr>
        <w:t>8</w:t>
      </w:r>
      <w:r w:rsidR="002579A5">
        <w:rPr>
          <w:b/>
          <w:i/>
          <w:sz w:val="22"/>
          <w:lang w:eastAsia="ko-KR"/>
        </w:rPr>
        <w:t>1% to 98.</w:t>
      </w:r>
      <w:r w:rsidR="00E960C8">
        <w:rPr>
          <w:b/>
          <w:i/>
          <w:sz w:val="22"/>
          <w:lang w:eastAsia="ko-KR"/>
        </w:rPr>
        <w:t>9</w:t>
      </w:r>
      <w:r w:rsidR="002579A5">
        <w:rPr>
          <w:b/>
          <w:i/>
          <w:sz w:val="22"/>
          <w:lang w:eastAsia="ko-KR"/>
        </w:rPr>
        <w:t xml:space="preserve">% (the case of F = 4) when </w:t>
      </w:r>
      <w:r w:rsidR="00CC0A2B">
        <w:rPr>
          <w:b/>
          <w:i/>
          <w:sz w:val="22"/>
          <w:lang w:eastAsia="ko-KR"/>
        </w:rPr>
        <w:t xml:space="preserve">the number of </w:t>
      </w:r>
      <w:r w:rsidR="002579A5">
        <w:rPr>
          <w:b/>
          <w:i/>
          <w:sz w:val="22"/>
          <w:lang w:eastAsia="ko-KR"/>
        </w:rPr>
        <w:t xml:space="preserve">predicted beam </w:t>
      </w:r>
      <w:r w:rsidR="00CC0A2B">
        <w:rPr>
          <w:b/>
          <w:i/>
          <w:sz w:val="22"/>
          <w:lang w:eastAsia="ko-KR"/>
        </w:rPr>
        <w:t xml:space="preserve">pair </w:t>
      </w:r>
      <w:r w:rsidR="002579A5">
        <w:rPr>
          <w:b/>
          <w:i/>
          <w:sz w:val="22"/>
          <w:lang w:eastAsia="ko-KR"/>
        </w:rPr>
        <w:t>increases from Top-1 to Top-4</w:t>
      </w:r>
      <w:r>
        <w:rPr>
          <w:b/>
          <w:i/>
          <w:sz w:val="22"/>
          <w:lang w:eastAsia="ko-KR"/>
        </w:rPr>
        <w:t>.</w:t>
      </w:r>
    </w:p>
    <w:p w14:paraId="0982D75C" w14:textId="05C8C110" w:rsidR="00E96165" w:rsidRPr="00E96165" w:rsidRDefault="00E96165" w:rsidP="00E96165">
      <w:pPr>
        <w:pStyle w:val="a0"/>
        <w:rPr>
          <w:b/>
          <w:i/>
          <w:sz w:val="22"/>
          <w:lang w:eastAsia="ko-KR"/>
        </w:rPr>
      </w:pPr>
      <w:r w:rsidRPr="00E96165">
        <w:rPr>
          <w:lang w:eastAsia="ko-KR"/>
        </w:rPr>
        <w:t xml:space="preserve">In </w:t>
      </w:r>
      <w:r>
        <w:rPr>
          <w:lang w:eastAsia="ko-KR"/>
        </w:rPr>
        <w:fldChar w:fldCharType="begin"/>
      </w:r>
      <w:r>
        <w:rPr>
          <w:lang w:eastAsia="ko-KR"/>
        </w:rPr>
        <w:instrText xml:space="preserve"> REF _Ref110702798 \r \h </w:instrText>
      </w:r>
      <w:r>
        <w:rPr>
          <w:lang w:eastAsia="ko-KR"/>
        </w:rPr>
      </w:r>
      <w:r>
        <w:rPr>
          <w:lang w:eastAsia="ko-KR"/>
        </w:rPr>
        <w:fldChar w:fldCharType="separate"/>
      </w:r>
      <w:r w:rsidR="00593BD7">
        <w:rPr>
          <w:lang w:eastAsia="ko-KR"/>
        </w:rPr>
        <w:t>Figure 10</w:t>
      </w:r>
      <w:r>
        <w:rPr>
          <w:lang w:eastAsia="ko-KR"/>
        </w:rPr>
        <w:fldChar w:fldCharType="end"/>
      </w:r>
      <w:r>
        <w:rPr>
          <w:lang w:eastAsia="ko-KR"/>
        </w:rPr>
        <w:t xml:space="preserve">, the CDF of L1-RSRP difference is presented. Even for the worst case (Top-1, F = 4), 80% of L1-RSRP prediction error is lower than 3.5dB. Note here we only calculate the L1-RSRP </w:t>
      </w:r>
      <w:r w:rsidR="003F6287">
        <w:rPr>
          <w:lang w:eastAsia="ko-KR"/>
        </w:rPr>
        <w:t xml:space="preserve">for </w:t>
      </w:r>
      <w:r>
        <w:rPr>
          <w:lang w:eastAsia="ko-KR"/>
        </w:rPr>
        <w:t>the case when b</w:t>
      </w:r>
      <w:r w:rsidR="003F6287">
        <w:rPr>
          <w:lang w:eastAsia="ko-KR"/>
        </w:rPr>
        <w:t xml:space="preserve">eam </w:t>
      </w:r>
      <w:r w:rsidR="00CC0A2B">
        <w:rPr>
          <w:lang w:eastAsia="ko-KR"/>
        </w:rPr>
        <w:t xml:space="preserve">pair </w:t>
      </w:r>
      <w:r w:rsidR="003F6287">
        <w:rPr>
          <w:lang w:eastAsia="ko-KR"/>
        </w:rPr>
        <w:t xml:space="preserve">prediction in time domain is incorrect. </w:t>
      </w:r>
    </w:p>
    <w:p w14:paraId="7B8CA41C" w14:textId="24BA0DBE" w:rsidR="004D4792" w:rsidRDefault="004D4792" w:rsidP="004D4792">
      <w:pPr>
        <w:pStyle w:val="a0"/>
        <w:jc w:val="center"/>
        <w:rPr>
          <w:lang w:eastAsia="zh-CN"/>
        </w:rPr>
      </w:pPr>
      <w:r w:rsidRPr="004D4792">
        <w:rPr>
          <w:noProof/>
          <w:lang w:eastAsia="zh-CN"/>
        </w:rPr>
        <w:lastRenderedPageBreak/>
        <w:drawing>
          <wp:inline distT="0" distB="0" distL="0" distR="0" wp14:anchorId="48D6C349" wp14:editId="720E9A3D">
            <wp:extent cx="3650828" cy="2738120"/>
            <wp:effectExtent l="0" t="0" r="6985" b="5080"/>
            <wp:docPr id="8" name="Picture 7">
              <a:extLst xmlns:a="http://schemas.openxmlformats.org/drawingml/2006/main">
                <a:ext uri="{FF2B5EF4-FFF2-40B4-BE49-F238E27FC236}">
                  <a16:creationId xmlns:a16="http://schemas.microsoft.com/office/drawing/2014/main" id="{48456047-93C6-4F66-9E2E-78221C355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8456047-93C6-4F66-9E2E-78221C355FCF}"/>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658601" cy="2743949"/>
                    </a:xfrm>
                    <a:prstGeom prst="rect">
                      <a:avLst/>
                    </a:prstGeom>
                  </pic:spPr>
                </pic:pic>
              </a:graphicData>
            </a:graphic>
          </wp:inline>
        </w:drawing>
      </w:r>
    </w:p>
    <w:p w14:paraId="5D80AF25" w14:textId="5FEB6FA9" w:rsidR="004D4792" w:rsidRPr="00DC1681" w:rsidRDefault="004D4792" w:rsidP="00E17F9A">
      <w:pPr>
        <w:pStyle w:val="a0"/>
        <w:numPr>
          <w:ilvl w:val="0"/>
          <w:numId w:val="8"/>
        </w:numPr>
        <w:jc w:val="center"/>
        <w:rPr>
          <w:rFonts w:eastAsia="宋体"/>
          <w:b/>
          <w:sz w:val="16"/>
          <w:lang w:eastAsia="zh-CN"/>
        </w:rPr>
      </w:pPr>
      <w:bookmarkStart w:id="20" w:name="_Ref110702798"/>
      <w:r w:rsidRPr="00DC1681">
        <w:rPr>
          <w:rFonts w:eastAsia="宋体"/>
          <w:b/>
          <w:sz w:val="16"/>
          <w:lang w:eastAsia="zh-CN"/>
        </w:rPr>
        <w:t xml:space="preserve">: </w:t>
      </w:r>
      <w:r w:rsidR="00FB64E1" w:rsidRPr="00DC1681">
        <w:rPr>
          <w:rFonts w:eastAsia="宋体"/>
          <w:b/>
          <w:sz w:val="18"/>
          <w:lang w:eastAsia="zh-CN"/>
        </w:rPr>
        <w:t>CDF of L1-RSRP gap of Top-1 predicted beam in 1/2/</w:t>
      </w:r>
      <w:proofErr w:type="gramStart"/>
      <w:r w:rsidR="00FB64E1" w:rsidRPr="00DC1681">
        <w:rPr>
          <w:rFonts w:eastAsia="宋体"/>
          <w:b/>
          <w:sz w:val="18"/>
          <w:lang w:eastAsia="zh-CN"/>
        </w:rPr>
        <w:t>4 time</w:t>
      </w:r>
      <w:proofErr w:type="gramEnd"/>
      <w:r w:rsidR="00FB64E1" w:rsidRPr="00DC1681">
        <w:rPr>
          <w:rFonts w:eastAsia="宋体"/>
          <w:b/>
          <w:sz w:val="18"/>
          <w:lang w:eastAsia="zh-CN"/>
        </w:rPr>
        <w:t xml:space="preserve"> instance(s)</w:t>
      </w:r>
      <w:bookmarkEnd w:id="20"/>
    </w:p>
    <w:p w14:paraId="2CCC0AB7" w14:textId="5C4F4D6A" w:rsidR="003F6287" w:rsidRDefault="003F6287" w:rsidP="00587091">
      <w:pPr>
        <w:pStyle w:val="a0"/>
        <w:numPr>
          <w:ilvl w:val="0"/>
          <w:numId w:val="7"/>
        </w:numPr>
        <w:spacing w:before="120"/>
        <w:rPr>
          <w:b/>
          <w:i/>
          <w:sz w:val="22"/>
          <w:lang w:eastAsia="ko-KR"/>
        </w:rPr>
      </w:pPr>
      <w:r>
        <w:rPr>
          <w:b/>
          <w:i/>
          <w:sz w:val="22"/>
          <w:lang w:eastAsia="ko-KR"/>
        </w:rPr>
        <w:t xml:space="preserve">For 80% of </w:t>
      </w:r>
      <w:r w:rsidR="002579A5">
        <w:rPr>
          <w:b/>
          <w:i/>
          <w:sz w:val="22"/>
          <w:lang w:eastAsia="ko-KR"/>
        </w:rPr>
        <w:t xml:space="preserve">the </w:t>
      </w:r>
      <w:r>
        <w:rPr>
          <w:b/>
          <w:i/>
          <w:sz w:val="22"/>
          <w:lang w:eastAsia="ko-KR"/>
        </w:rPr>
        <w:t xml:space="preserve">incorrect temporal domain beam </w:t>
      </w:r>
      <w:r w:rsidR="00CC0A2B">
        <w:rPr>
          <w:b/>
          <w:i/>
          <w:sz w:val="22"/>
          <w:lang w:eastAsia="ko-KR"/>
        </w:rPr>
        <w:t xml:space="preserve">pair </w:t>
      </w:r>
      <w:r>
        <w:rPr>
          <w:b/>
          <w:i/>
          <w:sz w:val="22"/>
          <w:lang w:eastAsia="ko-KR"/>
        </w:rPr>
        <w:t>prediction</w:t>
      </w:r>
      <w:r w:rsidR="002579A5">
        <w:rPr>
          <w:b/>
          <w:i/>
          <w:sz w:val="22"/>
          <w:lang w:eastAsia="ko-KR"/>
        </w:rPr>
        <w:t xml:space="preserve"> cases</w:t>
      </w:r>
      <w:r>
        <w:rPr>
          <w:b/>
          <w:i/>
          <w:sz w:val="22"/>
          <w:lang w:eastAsia="ko-KR"/>
        </w:rPr>
        <w:t xml:space="preserve">, the L1-RSRP </w:t>
      </w:r>
      <w:r w:rsidR="002579A5">
        <w:rPr>
          <w:b/>
          <w:i/>
          <w:sz w:val="22"/>
          <w:lang w:eastAsia="ko-KR"/>
        </w:rPr>
        <w:t xml:space="preserve">difference </w:t>
      </w:r>
      <w:r>
        <w:rPr>
          <w:b/>
          <w:i/>
          <w:sz w:val="22"/>
          <w:lang w:eastAsia="ko-KR"/>
        </w:rPr>
        <w:t>is lower than 3.5dB</w:t>
      </w:r>
      <w:r w:rsidR="006F1098">
        <w:rPr>
          <w:b/>
          <w:i/>
          <w:sz w:val="22"/>
          <w:lang w:eastAsia="ko-KR"/>
        </w:rPr>
        <w:t>.</w:t>
      </w:r>
    </w:p>
    <w:p w14:paraId="7A0EA432" w14:textId="4240D6D9" w:rsidR="00CC0A2B" w:rsidRDefault="00CC0A2B" w:rsidP="00CC0A2B">
      <w:pPr>
        <w:pStyle w:val="3"/>
        <w:ind w:left="709" w:hanging="709"/>
        <w:rPr>
          <w:sz w:val="24"/>
          <w:lang w:eastAsia="zh-CN"/>
        </w:rPr>
      </w:pPr>
      <w:r>
        <w:rPr>
          <w:sz w:val="24"/>
          <w:lang w:eastAsia="zh-CN"/>
        </w:rPr>
        <w:t>BM-Case2: Temporal domain Tx beam prediction</w:t>
      </w:r>
    </w:p>
    <w:p w14:paraId="6F5D4E91" w14:textId="40BD433B" w:rsidR="00CC0A2B" w:rsidRDefault="00E960C8" w:rsidP="00E10881">
      <w:pPr>
        <w:pStyle w:val="a0"/>
        <w:rPr>
          <w:lang w:eastAsia="zh-CN"/>
        </w:rPr>
      </w:pPr>
      <w:r>
        <w:rPr>
          <w:lang w:eastAsia="ko-KR"/>
        </w:rPr>
        <w:t xml:space="preserve">In </w:t>
      </w:r>
      <w:r>
        <w:rPr>
          <w:lang w:eastAsia="ko-KR"/>
        </w:rPr>
        <w:fldChar w:fldCharType="begin"/>
      </w:r>
      <w:r>
        <w:rPr>
          <w:lang w:eastAsia="ko-KR"/>
        </w:rPr>
        <w:instrText xml:space="preserve"> REF _Ref127202319 \r \h  \* MERGEFORMAT </w:instrText>
      </w:r>
      <w:r>
        <w:rPr>
          <w:lang w:eastAsia="ko-KR"/>
        </w:rPr>
      </w:r>
      <w:r>
        <w:rPr>
          <w:lang w:eastAsia="ko-KR"/>
        </w:rPr>
        <w:fldChar w:fldCharType="separate"/>
      </w:r>
      <w:r w:rsidR="00593BD7">
        <w:rPr>
          <w:lang w:eastAsia="ko-KR"/>
        </w:rPr>
        <w:t>Table 11</w:t>
      </w:r>
      <w:r>
        <w:rPr>
          <w:lang w:eastAsia="ko-KR"/>
        </w:rPr>
        <w:fldChar w:fldCharType="end"/>
      </w:r>
      <w:r>
        <w:rPr>
          <w:lang w:eastAsia="ko-KR"/>
        </w:rPr>
        <w:t xml:space="preserve"> and </w:t>
      </w:r>
      <w:r>
        <w:rPr>
          <w:lang w:eastAsia="ko-KR"/>
        </w:rPr>
        <w:fldChar w:fldCharType="begin"/>
      </w:r>
      <w:r>
        <w:rPr>
          <w:lang w:eastAsia="ko-KR"/>
        </w:rPr>
        <w:instrText xml:space="preserve"> REF _Ref127202320 \r \h  \* MERGEFORMAT </w:instrText>
      </w:r>
      <w:r>
        <w:rPr>
          <w:lang w:eastAsia="ko-KR"/>
        </w:rPr>
      </w:r>
      <w:r>
        <w:rPr>
          <w:lang w:eastAsia="ko-KR"/>
        </w:rPr>
        <w:fldChar w:fldCharType="separate"/>
      </w:r>
      <w:r w:rsidR="00593BD7">
        <w:rPr>
          <w:lang w:eastAsia="ko-KR"/>
        </w:rPr>
        <w:t>Table 12</w:t>
      </w:r>
      <w:r>
        <w:rPr>
          <w:lang w:eastAsia="ko-KR"/>
        </w:rPr>
        <w:fldChar w:fldCharType="end"/>
      </w:r>
      <w:r>
        <w:rPr>
          <w:lang w:eastAsia="ko-KR"/>
        </w:rPr>
        <w:t>, the Tx beam prediction and its L1-RSRP difference are provided respectively.</w:t>
      </w:r>
      <w:r>
        <w:rPr>
          <w:lang w:eastAsia="zh-CN"/>
        </w:rPr>
        <w:t xml:space="preserve"> Once again, we compare its performance in the sense of prediction accuracy with that of beam pair prediction in temporal domain. Obviously, Tx beam prediction can achieve slightly better performance </w:t>
      </w:r>
      <w:r w:rsidR="00DB577A">
        <w:rPr>
          <w:lang w:eastAsia="zh-CN"/>
        </w:rPr>
        <w:t xml:space="preserve">in prediction accuracy and L1-RSRP difference. For instance, for the case of F = 4 and Top-1, the prediction accuracy is 88.3% in </w:t>
      </w:r>
      <w:r w:rsidR="00DB577A">
        <w:rPr>
          <w:lang w:eastAsia="zh-CN"/>
        </w:rPr>
        <w:fldChar w:fldCharType="begin"/>
      </w:r>
      <w:r w:rsidR="00DB577A">
        <w:rPr>
          <w:lang w:eastAsia="zh-CN"/>
        </w:rPr>
        <w:instrText xml:space="preserve"> REF _Ref127202319 \r \h </w:instrText>
      </w:r>
      <w:r w:rsidR="00DB577A">
        <w:rPr>
          <w:lang w:eastAsia="zh-CN"/>
        </w:rPr>
      </w:r>
      <w:r w:rsidR="00DB577A">
        <w:rPr>
          <w:lang w:eastAsia="zh-CN"/>
        </w:rPr>
        <w:fldChar w:fldCharType="separate"/>
      </w:r>
      <w:r w:rsidR="00593BD7">
        <w:rPr>
          <w:lang w:eastAsia="zh-CN"/>
        </w:rPr>
        <w:t>Table 11</w:t>
      </w:r>
      <w:r w:rsidR="00DB577A">
        <w:rPr>
          <w:lang w:eastAsia="zh-CN"/>
        </w:rPr>
        <w:fldChar w:fldCharType="end"/>
      </w:r>
      <w:r w:rsidR="00DB577A">
        <w:rPr>
          <w:lang w:eastAsia="zh-CN"/>
        </w:rPr>
        <w:t xml:space="preserve"> and 81.0% in </w:t>
      </w:r>
      <w:r w:rsidR="00DB577A">
        <w:rPr>
          <w:lang w:eastAsia="zh-CN"/>
        </w:rPr>
        <w:fldChar w:fldCharType="begin"/>
      </w:r>
      <w:r w:rsidR="00DB577A">
        <w:rPr>
          <w:lang w:eastAsia="zh-CN"/>
        </w:rPr>
        <w:instrText xml:space="preserve"> REF _Ref110702238 \r \h </w:instrText>
      </w:r>
      <w:r w:rsidR="00DB577A">
        <w:rPr>
          <w:lang w:eastAsia="zh-CN"/>
        </w:rPr>
      </w:r>
      <w:r w:rsidR="00DB577A">
        <w:rPr>
          <w:lang w:eastAsia="zh-CN"/>
        </w:rPr>
        <w:fldChar w:fldCharType="separate"/>
      </w:r>
      <w:r w:rsidR="00593BD7">
        <w:rPr>
          <w:lang w:eastAsia="zh-CN"/>
        </w:rPr>
        <w:t>Table 9</w:t>
      </w:r>
      <w:r w:rsidR="00DB577A">
        <w:rPr>
          <w:lang w:eastAsia="zh-CN"/>
        </w:rPr>
        <w:fldChar w:fldCharType="end"/>
      </w:r>
      <w:r w:rsidR="00DB577A">
        <w:rPr>
          <w:lang w:eastAsia="zh-CN"/>
        </w:rPr>
        <w:t xml:space="preserve"> for the same reason as we mentioned in Section </w:t>
      </w:r>
      <w:r w:rsidR="00DB577A">
        <w:rPr>
          <w:lang w:eastAsia="zh-CN"/>
        </w:rPr>
        <w:fldChar w:fldCharType="begin"/>
      </w:r>
      <w:r w:rsidR="00DB577A">
        <w:rPr>
          <w:lang w:eastAsia="zh-CN"/>
        </w:rPr>
        <w:instrText xml:space="preserve"> REF _Ref127202734 \r \h </w:instrText>
      </w:r>
      <w:r w:rsidR="00DB577A">
        <w:rPr>
          <w:lang w:eastAsia="zh-CN"/>
        </w:rPr>
      </w:r>
      <w:r w:rsidR="00DB577A">
        <w:rPr>
          <w:lang w:eastAsia="zh-CN"/>
        </w:rPr>
        <w:fldChar w:fldCharType="separate"/>
      </w:r>
      <w:r w:rsidR="00593BD7">
        <w:rPr>
          <w:lang w:eastAsia="zh-CN"/>
        </w:rPr>
        <w:t>2.4.3</w:t>
      </w:r>
      <w:r w:rsidR="00DB577A">
        <w:rPr>
          <w:lang w:eastAsia="zh-CN"/>
        </w:rPr>
        <w:fldChar w:fldCharType="end"/>
      </w:r>
      <w:r w:rsidR="00DB577A">
        <w:rPr>
          <w:lang w:eastAsia="zh-CN"/>
        </w:rPr>
        <w:t>.</w:t>
      </w:r>
    </w:p>
    <w:p w14:paraId="0DD62F8E" w14:textId="2D8573B1" w:rsidR="00CC0A2B" w:rsidRPr="00E10881" w:rsidRDefault="00CC0A2B" w:rsidP="00E10881">
      <w:pPr>
        <w:pStyle w:val="aa"/>
        <w:numPr>
          <w:ilvl w:val="0"/>
          <w:numId w:val="10"/>
        </w:numPr>
        <w:spacing w:after="60"/>
        <w:ind w:left="357" w:hanging="357"/>
        <w:jc w:val="center"/>
        <w:rPr>
          <w:b/>
          <w:sz w:val="18"/>
        </w:rPr>
      </w:pPr>
      <w:bookmarkStart w:id="21" w:name="_Ref127202319"/>
      <w:r>
        <w:rPr>
          <w:b/>
          <w:sz w:val="18"/>
        </w:rPr>
        <w:t xml:space="preserve">Tx </w:t>
      </w:r>
      <w:r w:rsidR="004A2CC5">
        <w:rPr>
          <w:b/>
          <w:sz w:val="18"/>
        </w:rPr>
        <w:t>b</w:t>
      </w:r>
      <w:r w:rsidRPr="00DC1681">
        <w:rPr>
          <w:b/>
          <w:sz w:val="18"/>
        </w:rPr>
        <w:t>eam prediction accuracy for BM-Case2</w:t>
      </w:r>
      <w:bookmarkEnd w:id="21"/>
    </w:p>
    <w:tbl>
      <w:tblPr>
        <w:tblStyle w:val="af3"/>
        <w:tblW w:w="0" w:type="auto"/>
        <w:jc w:val="center"/>
        <w:tblLook w:val="04A0" w:firstRow="1" w:lastRow="0" w:firstColumn="1" w:lastColumn="0" w:noHBand="0" w:noVBand="1"/>
      </w:tblPr>
      <w:tblGrid>
        <w:gridCol w:w="2422"/>
        <w:gridCol w:w="960"/>
        <w:gridCol w:w="960"/>
        <w:gridCol w:w="960"/>
        <w:gridCol w:w="960"/>
      </w:tblGrid>
      <w:tr w:rsidR="004A2CC5" w:rsidRPr="004A2CC5" w14:paraId="6D5AEF41" w14:textId="77777777" w:rsidTr="00E10881">
        <w:trPr>
          <w:trHeight w:val="315"/>
          <w:jc w:val="center"/>
        </w:trPr>
        <w:tc>
          <w:tcPr>
            <w:tcW w:w="2422" w:type="dxa"/>
            <w:hideMark/>
          </w:tcPr>
          <w:p w14:paraId="1E1460FB" w14:textId="114E68BC" w:rsidR="004A2CC5" w:rsidRPr="004A2CC5" w:rsidRDefault="004A2CC5" w:rsidP="00E10881">
            <w:pPr>
              <w:jc w:val="center"/>
              <w:rPr>
                <w:lang w:eastAsia="zh-CN"/>
              </w:rPr>
            </w:pPr>
            <w:r w:rsidRPr="004A2CC5">
              <w:rPr>
                <w:bCs/>
                <w:lang w:eastAsia="zh-CN"/>
              </w:rPr>
              <w:t>Tx beam prediction accuracy</w:t>
            </w:r>
          </w:p>
        </w:tc>
        <w:tc>
          <w:tcPr>
            <w:tcW w:w="960" w:type="dxa"/>
            <w:hideMark/>
          </w:tcPr>
          <w:p w14:paraId="0ED92C6E" w14:textId="77777777" w:rsidR="004A2CC5" w:rsidRPr="00E10881" w:rsidRDefault="004A2CC5" w:rsidP="00E10881">
            <w:pPr>
              <w:jc w:val="center"/>
              <w:rPr>
                <w:rFonts w:eastAsiaTheme="minorEastAsia"/>
              </w:rPr>
            </w:pPr>
            <w:r w:rsidRPr="00E10881">
              <w:rPr>
                <w:rFonts w:eastAsiaTheme="minorEastAsia"/>
              </w:rPr>
              <w:t>Top-1</w:t>
            </w:r>
          </w:p>
        </w:tc>
        <w:tc>
          <w:tcPr>
            <w:tcW w:w="960" w:type="dxa"/>
            <w:hideMark/>
          </w:tcPr>
          <w:p w14:paraId="3C8A2C60" w14:textId="77777777" w:rsidR="004A2CC5" w:rsidRPr="00E10881" w:rsidRDefault="004A2CC5" w:rsidP="00E10881">
            <w:pPr>
              <w:jc w:val="center"/>
              <w:rPr>
                <w:rFonts w:eastAsiaTheme="minorEastAsia"/>
              </w:rPr>
            </w:pPr>
            <w:r w:rsidRPr="00E10881">
              <w:rPr>
                <w:rFonts w:eastAsiaTheme="minorEastAsia"/>
              </w:rPr>
              <w:t>Top-2</w:t>
            </w:r>
          </w:p>
        </w:tc>
        <w:tc>
          <w:tcPr>
            <w:tcW w:w="960" w:type="dxa"/>
            <w:hideMark/>
          </w:tcPr>
          <w:p w14:paraId="1BD527BF" w14:textId="77777777" w:rsidR="004A2CC5" w:rsidRPr="00E10881" w:rsidRDefault="004A2CC5" w:rsidP="00E10881">
            <w:pPr>
              <w:jc w:val="center"/>
              <w:rPr>
                <w:rFonts w:eastAsiaTheme="minorEastAsia"/>
              </w:rPr>
            </w:pPr>
            <w:r w:rsidRPr="00E10881">
              <w:rPr>
                <w:rFonts w:eastAsiaTheme="minorEastAsia"/>
              </w:rPr>
              <w:t>Top-3</w:t>
            </w:r>
          </w:p>
        </w:tc>
        <w:tc>
          <w:tcPr>
            <w:tcW w:w="960" w:type="dxa"/>
            <w:hideMark/>
          </w:tcPr>
          <w:p w14:paraId="5B62837B" w14:textId="77777777" w:rsidR="004A2CC5" w:rsidRPr="00E10881" w:rsidRDefault="004A2CC5" w:rsidP="00E10881">
            <w:pPr>
              <w:jc w:val="center"/>
              <w:rPr>
                <w:rFonts w:eastAsiaTheme="minorEastAsia"/>
              </w:rPr>
            </w:pPr>
            <w:r w:rsidRPr="00E10881">
              <w:rPr>
                <w:rFonts w:eastAsiaTheme="minorEastAsia"/>
              </w:rPr>
              <w:t>Top-4</w:t>
            </w:r>
          </w:p>
        </w:tc>
      </w:tr>
      <w:tr w:rsidR="004A2CC5" w:rsidRPr="004A2CC5" w14:paraId="0EF35CC5" w14:textId="77777777" w:rsidTr="00E10881">
        <w:trPr>
          <w:trHeight w:val="315"/>
          <w:jc w:val="center"/>
        </w:trPr>
        <w:tc>
          <w:tcPr>
            <w:tcW w:w="2422" w:type="dxa"/>
            <w:noWrap/>
            <w:hideMark/>
          </w:tcPr>
          <w:p w14:paraId="54998E31" w14:textId="190D71C3" w:rsidR="004A2CC5" w:rsidRPr="004A2CC5" w:rsidRDefault="004A2CC5" w:rsidP="00E10881">
            <w:pPr>
              <w:jc w:val="center"/>
              <w:rPr>
                <w:lang w:eastAsia="zh-CN"/>
              </w:rPr>
            </w:pPr>
            <w:r w:rsidRPr="004A2CC5">
              <w:rPr>
                <w:bCs/>
                <w:lang w:eastAsia="zh-CN"/>
              </w:rPr>
              <w:t>F=1</w:t>
            </w:r>
          </w:p>
        </w:tc>
        <w:tc>
          <w:tcPr>
            <w:tcW w:w="960" w:type="dxa"/>
            <w:noWrap/>
            <w:hideMark/>
          </w:tcPr>
          <w:p w14:paraId="21F0D820" w14:textId="77777777" w:rsidR="004A2CC5" w:rsidRPr="004A2CC5" w:rsidRDefault="004A2CC5" w:rsidP="00E10881">
            <w:pPr>
              <w:jc w:val="center"/>
              <w:rPr>
                <w:lang w:eastAsia="zh-CN"/>
              </w:rPr>
            </w:pPr>
            <w:r w:rsidRPr="004A2CC5">
              <w:rPr>
                <w:lang w:eastAsia="zh-CN"/>
              </w:rPr>
              <w:t>93.9%</w:t>
            </w:r>
          </w:p>
        </w:tc>
        <w:tc>
          <w:tcPr>
            <w:tcW w:w="960" w:type="dxa"/>
            <w:noWrap/>
            <w:hideMark/>
          </w:tcPr>
          <w:p w14:paraId="2FA013CD" w14:textId="77777777" w:rsidR="004A2CC5" w:rsidRPr="004A2CC5" w:rsidRDefault="004A2CC5" w:rsidP="00E10881">
            <w:pPr>
              <w:jc w:val="center"/>
              <w:rPr>
                <w:lang w:eastAsia="zh-CN"/>
              </w:rPr>
            </w:pPr>
            <w:r w:rsidRPr="004A2CC5">
              <w:rPr>
                <w:lang w:eastAsia="zh-CN"/>
              </w:rPr>
              <w:t>99.4%</w:t>
            </w:r>
          </w:p>
        </w:tc>
        <w:tc>
          <w:tcPr>
            <w:tcW w:w="960" w:type="dxa"/>
            <w:noWrap/>
            <w:hideMark/>
          </w:tcPr>
          <w:p w14:paraId="2B246096" w14:textId="77777777" w:rsidR="004A2CC5" w:rsidRPr="004A2CC5" w:rsidRDefault="004A2CC5" w:rsidP="00E10881">
            <w:pPr>
              <w:jc w:val="center"/>
              <w:rPr>
                <w:lang w:eastAsia="zh-CN"/>
              </w:rPr>
            </w:pPr>
            <w:r w:rsidRPr="004A2CC5">
              <w:rPr>
                <w:lang w:eastAsia="zh-CN"/>
              </w:rPr>
              <w:t>99.8%</w:t>
            </w:r>
          </w:p>
        </w:tc>
        <w:tc>
          <w:tcPr>
            <w:tcW w:w="960" w:type="dxa"/>
            <w:noWrap/>
            <w:hideMark/>
          </w:tcPr>
          <w:p w14:paraId="2D9A2E6A" w14:textId="77777777" w:rsidR="004A2CC5" w:rsidRPr="004A2CC5" w:rsidRDefault="004A2CC5" w:rsidP="00E10881">
            <w:pPr>
              <w:jc w:val="center"/>
              <w:rPr>
                <w:lang w:eastAsia="zh-CN"/>
              </w:rPr>
            </w:pPr>
            <w:r w:rsidRPr="004A2CC5">
              <w:rPr>
                <w:lang w:eastAsia="zh-CN"/>
              </w:rPr>
              <w:t>99.9%</w:t>
            </w:r>
          </w:p>
        </w:tc>
      </w:tr>
      <w:tr w:rsidR="004A2CC5" w:rsidRPr="004A2CC5" w14:paraId="4B665674" w14:textId="77777777" w:rsidTr="00E10881">
        <w:trPr>
          <w:trHeight w:val="315"/>
          <w:jc w:val="center"/>
        </w:trPr>
        <w:tc>
          <w:tcPr>
            <w:tcW w:w="2422" w:type="dxa"/>
            <w:noWrap/>
            <w:hideMark/>
          </w:tcPr>
          <w:p w14:paraId="293AB740" w14:textId="5F025438" w:rsidR="004A2CC5" w:rsidRPr="004A2CC5" w:rsidRDefault="004A2CC5" w:rsidP="00E10881">
            <w:pPr>
              <w:jc w:val="center"/>
              <w:rPr>
                <w:lang w:eastAsia="zh-CN"/>
              </w:rPr>
            </w:pPr>
            <w:r w:rsidRPr="004A2CC5">
              <w:rPr>
                <w:bCs/>
                <w:lang w:eastAsia="zh-CN"/>
              </w:rPr>
              <w:t>F=2</w:t>
            </w:r>
          </w:p>
        </w:tc>
        <w:tc>
          <w:tcPr>
            <w:tcW w:w="960" w:type="dxa"/>
            <w:noWrap/>
            <w:hideMark/>
          </w:tcPr>
          <w:p w14:paraId="4C94E93E" w14:textId="77777777" w:rsidR="004A2CC5" w:rsidRPr="004A2CC5" w:rsidRDefault="004A2CC5" w:rsidP="00E10881">
            <w:pPr>
              <w:jc w:val="center"/>
              <w:rPr>
                <w:lang w:eastAsia="zh-CN"/>
              </w:rPr>
            </w:pPr>
            <w:r w:rsidRPr="004A2CC5">
              <w:rPr>
                <w:lang w:eastAsia="zh-CN"/>
              </w:rPr>
              <w:t>92.0%</w:t>
            </w:r>
          </w:p>
        </w:tc>
        <w:tc>
          <w:tcPr>
            <w:tcW w:w="960" w:type="dxa"/>
            <w:noWrap/>
            <w:hideMark/>
          </w:tcPr>
          <w:p w14:paraId="07C4C4F2" w14:textId="77777777" w:rsidR="004A2CC5" w:rsidRPr="004A2CC5" w:rsidRDefault="004A2CC5" w:rsidP="00E10881">
            <w:pPr>
              <w:jc w:val="center"/>
              <w:rPr>
                <w:lang w:eastAsia="zh-CN"/>
              </w:rPr>
            </w:pPr>
            <w:r w:rsidRPr="004A2CC5">
              <w:rPr>
                <w:lang w:eastAsia="zh-CN"/>
              </w:rPr>
              <w:t>99.1%</w:t>
            </w:r>
          </w:p>
        </w:tc>
        <w:tc>
          <w:tcPr>
            <w:tcW w:w="960" w:type="dxa"/>
            <w:noWrap/>
            <w:hideMark/>
          </w:tcPr>
          <w:p w14:paraId="22C42E17" w14:textId="77777777" w:rsidR="004A2CC5" w:rsidRPr="004A2CC5" w:rsidRDefault="004A2CC5" w:rsidP="00E10881">
            <w:pPr>
              <w:jc w:val="center"/>
              <w:rPr>
                <w:lang w:eastAsia="zh-CN"/>
              </w:rPr>
            </w:pPr>
            <w:r w:rsidRPr="004A2CC5">
              <w:rPr>
                <w:lang w:eastAsia="zh-CN"/>
              </w:rPr>
              <w:t>99.8%</w:t>
            </w:r>
          </w:p>
        </w:tc>
        <w:tc>
          <w:tcPr>
            <w:tcW w:w="960" w:type="dxa"/>
            <w:noWrap/>
            <w:hideMark/>
          </w:tcPr>
          <w:p w14:paraId="5B28E858" w14:textId="77777777" w:rsidR="004A2CC5" w:rsidRPr="004A2CC5" w:rsidRDefault="004A2CC5" w:rsidP="00E10881">
            <w:pPr>
              <w:jc w:val="center"/>
              <w:rPr>
                <w:lang w:eastAsia="zh-CN"/>
              </w:rPr>
            </w:pPr>
            <w:r w:rsidRPr="004A2CC5">
              <w:rPr>
                <w:lang w:eastAsia="zh-CN"/>
              </w:rPr>
              <w:t>99.9%</w:t>
            </w:r>
          </w:p>
        </w:tc>
      </w:tr>
      <w:tr w:rsidR="004A2CC5" w:rsidRPr="004A2CC5" w14:paraId="6EDABF09" w14:textId="77777777" w:rsidTr="00E10881">
        <w:trPr>
          <w:trHeight w:val="315"/>
          <w:jc w:val="center"/>
        </w:trPr>
        <w:tc>
          <w:tcPr>
            <w:tcW w:w="2422" w:type="dxa"/>
            <w:noWrap/>
            <w:hideMark/>
          </w:tcPr>
          <w:p w14:paraId="300F7BDB" w14:textId="38995B9A" w:rsidR="004A2CC5" w:rsidRPr="004A2CC5" w:rsidRDefault="004A2CC5" w:rsidP="00E10881">
            <w:pPr>
              <w:jc w:val="center"/>
              <w:rPr>
                <w:lang w:eastAsia="zh-CN"/>
              </w:rPr>
            </w:pPr>
            <w:r w:rsidRPr="004A2CC5">
              <w:rPr>
                <w:bCs/>
                <w:lang w:eastAsia="zh-CN"/>
              </w:rPr>
              <w:t>F=4</w:t>
            </w:r>
          </w:p>
        </w:tc>
        <w:tc>
          <w:tcPr>
            <w:tcW w:w="960" w:type="dxa"/>
            <w:noWrap/>
            <w:hideMark/>
          </w:tcPr>
          <w:p w14:paraId="5D0F409F" w14:textId="77777777" w:rsidR="004A2CC5" w:rsidRPr="004A2CC5" w:rsidRDefault="004A2CC5" w:rsidP="00E10881">
            <w:pPr>
              <w:jc w:val="center"/>
              <w:rPr>
                <w:lang w:eastAsia="zh-CN"/>
              </w:rPr>
            </w:pPr>
            <w:r w:rsidRPr="004A2CC5">
              <w:rPr>
                <w:lang w:eastAsia="zh-CN"/>
              </w:rPr>
              <w:t>88.3%</w:t>
            </w:r>
          </w:p>
        </w:tc>
        <w:tc>
          <w:tcPr>
            <w:tcW w:w="960" w:type="dxa"/>
            <w:noWrap/>
            <w:hideMark/>
          </w:tcPr>
          <w:p w14:paraId="2D2EF937" w14:textId="77777777" w:rsidR="004A2CC5" w:rsidRPr="004A2CC5" w:rsidRDefault="004A2CC5" w:rsidP="00E10881">
            <w:pPr>
              <w:jc w:val="center"/>
              <w:rPr>
                <w:lang w:eastAsia="zh-CN"/>
              </w:rPr>
            </w:pPr>
            <w:r w:rsidRPr="004A2CC5">
              <w:rPr>
                <w:lang w:eastAsia="zh-CN"/>
              </w:rPr>
              <w:t>98.1%</w:t>
            </w:r>
          </w:p>
        </w:tc>
        <w:tc>
          <w:tcPr>
            <w:tcW w:w="960" w:type="dxa"/>
            <w:noWrap/>
            <w:hideMark/>
          </w:tcPr>
          <w:p w14:paraId="7E1B8A91" w14:textId="77777777" w:rsidR="004A2CC5" w:rsidRPr="004A2CC5" w:rsidRDefault="004A2CC5" w:rsidP="00E10881">
            <w:pPr>
              <w:jc w:val="center"/>
              <w:rPr>
                <w:lang w:eastAsia="zh-CN"/>
              </w:rPr>
            </w:pPr>
            <w:r w:rsidRPr="004A2CC5">
              <w:rPr>
                <w:lang w:eastAsia="zh-CN"/>
              </w:rPr>
              <w:t>99.6%</w:t>
            </w:r>
          </w:p>
        </w:tc>
        <w:tc>
          <w:tcPr>
            <w:tcW w:w="960" w:type="dxa"/>
            <w:noWrap/>
            <w:hideMark/>
          </w:tcPr>
          <w:p w14:paraId="019FE9D8" w14:textId="77777777" w:rsidR="004A2CC5" w:rsidRPr="004A2CC5" w:rsidRDefault="004A2CC5" w:rsidP="00E10881">
            <w:pPr>
              <w:jc w:val="center"/>
              <w:rPr>
                <w:lang w:eastAsia="zh-CN"/>
              </w:rPr>
            </w:pPr>
            <w:r w:rsidRPr="004A2CC5">
              <w:rPr>
                <w:lang w:eastAsia="zh-CN"/>
              </w:rPr>
              <w:t>99.8%</w:t>
            </w:r>
          </w:p>
        </w:tc>
      </w:tr>
    </w:tbl>
    <w:p w14:paraId="18B84C62" w14:textId="77777777" w:rsidR="004A2CC5" w:rsidRDefault="004A2CC5" w:rsidP="00E10881">
      <w:pPr>
        <w:pStyle w:val="aa"/>
        <w:spacing w:after="60"/>
        <w:ind w:left="357"/>
        <w:rPr>
          <w:b/>
          <w:sz w:val="18"/>
        </w:rPr>
      </w:pPr>
    </w:p>
    <w:p w14:paraId="2FAD4B83" w14:textId="72BF5F86" w:rsidR="004A2CC5" w:rsidRPr="00022463" w:rsidRDefault="004A2CC5" w:rsidP="004A2CC5">
      <w:pPr>
        <w:pStyle w:val="aa"/>
        <w:numPr>
          <w:ilvl w:val="0"/>
          <w:numId w:val="10"/>
        </w:numPr>
        <w:spacing w:after="60"/>
        <w:ind w:left="357" w:hanging="357"/>
        <w:jc w:val="center"/>
        <w:rPr>
          <w:b/>
          <w:sz w:val="18"/>
        </w:rPr>
      </w:pPr>
      <w:bookmarkStart w:id="22" w:name="_Ref127202320"/>
      <w:r>
        <w:rPr>
          <w:b/>
          <w:sz w:val="18"/>
        </w:rPr>
        <w:t xml:space="preserve">L1-RSRP difference </w:t>
      </w:r>
      <w:r w:rsidRPr="00DC1681">
        <w:rPr>
          <w:b/>
          <w:sz w:val="18"/>
        </w:rPr>
        <w:t>for BM-Case2</w:t>
      </w:r>
      <w:r>
        <w:rPr>
          <w:b/>
          <w:sz w:val="18"/>
        </w:rPr>
        <w:t xml:space="preserve"> Tx beam prediction</w:t>
      </w:r>
      <w:bookmarkEnd w:id="22"/>
    </w:p>
    <w:tbl>
      <w:tblPr>
        <w:tblStyle w:val="af3"/>
        <w:tblW w:w="0" w:type="auto"/>
        <w:jc w:val="center"/>
        <w:tblLook w:val="04A0" w:firstRow="1" w:lastRow="0" w:firstColumn="1" w:lastColumn="0" w:noHBand="0" w:noVBand="1"/>
      </w:tblPr>
      <w:tblGrid>
        <w:gridCol w:w="2422"/>
        <w:gridCol w:w="960"/>
        <w:gridCol w:w="960"/>
        <w:gridCol w:w="960"/>
        <w:gridCol w:w="960"/>
      </w:tblGrid>
      <w:tr w:rsidR="004A2CC5" w:rsidRPr="00022463" w14:paraId="34EDD164" w14:textId="77777777" w:rsidTr="00E960C8">
        <w:trPr>
          <w:trHeight w:val="315"/>
          <w:jc w:val="center"/>
        </w:trPr>
        <w:tc>
          <w:tcPr>
            <w:tcW w:w="2422" w:type="dxa"/>
            <w:hideMark/>
          </w:tcPr>
          <w:p w14:paraId="27C6A903" w14:textId="7F9343E2" w:rsidR="004A2CC5" w:rsidRPr="004A2CC5" w:rsidRDefault="004A2CC5" w:rsidP="00E960C8">
            <w:pPr>
              <w:jc w:val="center"/>
              <w:rPr>
                <w:lang w:eastAsia="zh-CN"/>
              </w:rPr>
            </w:pPr>
            <w:r>
              <w:rPr>
                <w:bCs/>
                <w:lang w:eastAsia="zh-CN"/>
              </w:rPr>
              <w:t>L1-RSRP difference</w:t>
            </w:r>
          </w:p>
        </w:tc>
        <w:tc>
          <w:tcPr>
            <w:tcW w:w="960" w:type="dxa"/>
            <w:hideMark/>
          </w:tcPr>
          <w:p w14:paraId="0B4EA6D8" w14:textId="77777777" w:rsidR="004A2CC5" w:rsidRPr="00022463" w:rsidRDefault="004A2CC5" w:rsidP="00E960C8">
            <w:pPr>
              <w:jc w:val="center"/>
              <w:rPr>
                <w:rFonts w:eastAsiaTheme="minorEastAsia"/>
              </w:rPr>
            </w:pPr>
            <w:r w:rsidRPr="00022463">
              <w:rPr>
                <w:rFonts w:eastAsiaTheme="minorEastAsia"/>
              </w:rPr>
              <w:t>Top-1</w:t>
            </w:r>
          </w:p>
        </w:tc>
        <w:tc>
          <w:tcPr>
            <w:tcW w:w="960" w:type="dxa"/>
            <w:hideMark/>
          </w:tcPr>
          <w:p w14:paraId="63635C45" w14:textId="77777777" w:rsidR="004A2CC5" w:rsidRPr="00022463" w:rsidRDefault="004A2CC5" w:rsidP="00E960C8">
            <w:pPr>
              <w:jc w:val="center"/>
              <w:rPr>
                <w:rFonts w:eastAsiaTheme="minorEastAsia"/>
              </w:rPr>
            </w:pPr>
            <w:r w:rsidRPr="00022463">
              <w:rPr>
                <w:rFonts w:eastAsiaTheme="minorEastAsia"/>
              </w:rPr>
              <w:t>Top-2</w:t>
            </w:r>
          </w:p>
        </w:tc>
        <w:tc>
          <w:tcPr>
            <w:tcW w:w="960" w:type="dxa"/>
            <w:hideMark/>
          </w:tcPr>
          <w:p w14:paraId="75D7BEEB" w14:textId="77777777" w:rsidR="004A2CC5" w:rsidRPr="00022463" w:rsidRDefault="004A2CC5" w:rsidP="00E960C8">
            <w:pPr>
              <w:jc w:val="center"/>
              <w:rPr>
                <w:rFonts w:eastAsiaTheme="minorEastAsia"/>
              </w:rPr>
            </w:pPr>
            <w:r w:rsidRPr="00022463">
              <w:rPr>
                <w:rFonts w:eastAsiaTheme="minorEastAsia"/>
              </w:rPr>
              <w:t>Top-3</w:t>
            </w:r>
          </w:p>
        </w:tc>
        <w:tc>
          <w:tcPr>
            <w:tcW w:w="960" w:type="dxa"/>
            <w:hideMark/>
          </w:tcPr>
          <w:p w14:paraId="70C4473D" w14:textId="77777777" w:rsidR="004A2CC5" w:rsidRPr="00022463" w:rsidRDefault="004A2CC5" w:rsidP="00E960C8">
            <w:pPr>
              <w:jc w:val="center"/>
              <w:rPr>
                <w:rFonts w:eastAsiaTheme="minorEastAsia"/>
              </w:rPr>
            </w:pPr>
            <w:r w:rsidRPr="00022463">
              <w:rPr>
                <w:rFonts w:eastAsiaTheme="minorEastAsia"/>
              </w:rPr>
              <w:t>Top-4</w:t>
            </w:r>
          </w:p>
        </w:tc>
      </w:tr>
      <w:tr w:rsidR="004A2CC5" w:rsidRPr="004A2CC5" w14:paraId="18D5FD74" w14:textId="77777777" w:rsidTr="00E10881">
        <w:trPr>
          <w:trHeight w:val="315"/>
          <w:jc w:val="center"/>
        </w:trPr>
        <w:tc>
          <w:tcPr>
            <w:tcW w:w="2422" w:type="dxa"/>
            <w:noWrap/>
            <w:hideMark/>
          </w:tcPr>
          <w:p w14:paraId="2286C844" w14:textId="1DEA5E26"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1</w:t>
            </w:r>
          </w:p>
        </w:tc>
        <w:tc>
          <w:tcPr>
            <w:tcW w:w="960" w:type="dxa"/>
            <w:noWrap/>
            <w:vAlign w:val="center"/>
            <w:hideMark/>
          </w:tcPr>
          <w:p w14:paraId="27BD9180" w14:textId="2F1DCB7E" w:rsidR="004A2CC5" w:rsidRPr="004A2CC5" w:rsidRDefault="004A2CC5" w:rsidP="004A2CC5">
            <w:pPr>
              <w:jc w:val="center"/>
              <w:rPr>
                <w:lang w:eastAsia="zh-CN"/>
              </w:rPr>
            </w:pPr>
            <w:r w:rsidRPr="00E10881">
              <w:rPr>
                <w:color w:val="000000"/>
                <w:szCs w:val="21"/>
              </w:rPr>
              <w:t>0.075</w:t>
            </w:r>
          </w:p>
        </w:tc>
        <w:tc>
          <w:tcPr>
            <w:tcW w:w="960" w:type="dxa"/>
            <w:noWrap/>
            <w:vAlign w:val="center"/>
            <w:hideMark/>
          </w:tcPr>
          <w:p w14:paraId="2E83A934" w14:textId="6EBFA725" w:rsidR="004A2CC5" w:rsidRPr="004A2CC5" w:rsidRDefault="004A2CC5" w:rsidP="004A2CC5">
            <w:pPr>
              <w:jc w:val="center"/>
              <w:rPr>
                <w:lang w:eastAsia="zh-CN"/>
              </w:rPr>
            </w:pPr>
            <w:r w:rsidRPr="00E10881">
              <w:rPr>
                <w:color w:val="000000"/>
                <w:szCs w:val="21"/>
              </w:rPr>
              <w:t>0.025</w:t>
            </w:r>
          </w:p>
        </w:tc>
        <w:tc>
          <w:tcPr>
            <w:tcW w:w="960" w:type="dxa"/>
            <w:noWrap/>
            <w:vAlign w:val="center"/>
            <w:hideMark/>
          </w:tcPr>
          <w:p w14:paraId="0BFEF13B" w14:textId="38D6DCE7" w:rsidR="004A2CC5" w:rsidRPr="004A2CC5" w:rsidRDefault="004A2CC5" w:rsidP="004A2CC5">
            <w:pPr>
              <w:jc w:val="center"/>
              <w:rPr>
                <w:lang w:eastAsia="zh-CN"/>
              </w:rPr>
            </w:pPr>
            <w:r w:rsidRPr="00E10881">
              <w:rPr>
                <w:color w:val="000000"/>
                <w:szCs w:val="21"/>
              </w:rPr>
              <w:t>0.013</w:t>
            </w:r>
          </w:p>
        </w:tc>
        <w:tc>
          <w:tcPr>
            <w:tcW w:w="960" w:type="dxa"/>
            <w:noWrap/>
            <w:vAlign w:val="center"/>
            <w:hideMark/>
          </w:tcPr>
          <w:p w14:paraId="4E7926E5" w14:textId="6A848E6A" w:rsidR="004A2CC5" w:rsidRPr="004A2CC5" w:rsidRDefault="004A2CC5" w:rsidP="004A2CC5">
            <w:pPr>
              <w:jc w:val="center"/>
              <w:rPr>
                <w:lang w:eastAsia="zh-CN"/>
              </w:rPr>
            </w:pPr>
            <w:r w:rsidRPr="00E10881">
              <w:rPr>
                <w:color w:val="000000"/>
                <w:szCs w:val="21"/>
              </w:rPr>
              <w:t>0.006</w:t>
            </w:r>
          </w:p>
        </w:tc>
      </w:tr>
      <w:tr w:rsidR="004A2CC5" w:rsidRPr="004A2CC5" w14:paraId="11FF2325" w14:textId="77777777" w:rsidTr="00E10881">
        <w:trPr>
          <w:trHeight w:val="315"/>
          <w:jc w:val="center"/>
        </w:trPr>
        <w:tc>
          <w:tcPr>
            <w:tcW w:w="2422" w:type="dxa"/>
            <w:noWrap/>
            <w:hideMark/>
          </w:tcPr>
          <w:p w14:paraId="646911F2" w14:textId="5627AD0C"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2</w:t>
            </w:r>
          </w:p>
        </w:tc>
        <w:tc>
          <w:tcPr>
            <w:tcW w:w="960" w:type="dxa"/>
            <w:noWrap/>
            <w:vAlign w:val="center"/>
            <w:hideMark/>
          </w:tcPr>
          <w:p w14:paraId="2DE263B5" w14:textId="2F13102E" w:rsidR="004A2CC5" w:rsidRPr="004A2CC5" w:rsidRDefault="004A2CC5" w:rsidP="004A2CC5">
            <w:pPr>
              <w:jc w:val="center"/>
              <w:rPr>
                <w:lang w:eastAsia="zh-CN"/>
              </w:rPr>
            </w:pPr>
            <w:r w:rsidRPr="00E10881">
              <w:rPr>
                <w:color w:val="000000"/>
                <w:szCs w:val="21"/>
              </w:rPr>
              <w:t>0.126</w:t>
            </w:r>
          </w:p>
        </w:tc>
        <w:tc>
          <w:tcPr>
            <w:tcW w:w="960" w:type="dxa"/>
            <w:noWrap/>
            <w:vAlign w:val="center"/>
            <w:hideMark/>
          </w:tcPr>
          <w:p w14:paraId="6117D4B8" w14:textId="5455B66B" w:rsidR="004A2CC5" w:rsidRPr="004A2CC5" w:rsidRDefault="004A2CC5" w:rsidP="004A2CC5">
            <w:pPr>
              <w:jc w:val="center"/>
              <w:rPr>
                <w:lang w:eastAsia="zh-CN"/>
              </w:rPr>
            </w:pPr>
            <w:r w:rsidRPr="00E10881">
              <w:rPr>
                <w:color w:val="000000"/>
                <w:szCs w:val="21"/>
              </w:rPr>
              <w:t>0.038</w:t>
            </w:r>
          </w:p>
        </w:tc>
        <w:tc>
          <w:tcPr>
            <w:tcW w:w="960" w:type="dxa"/>
            <w:noWrap/>
            <w:vAlign w:val="center"/>
            <w:hideMark/>
          </w:tcPr>
          <w:p w14:paraId="6A4878FF" w14:textId="05B6E4FC" w:rsidR="004A2CC5" w:rsidRPr="004A2CC5" w:rsidRDefault="004A2CC5" w:rsidP="004A2CC5">
            <w:pPr>
              <w:jc w:val="center"/>
              <w:rPr>
                <w:lang w:eastAsia="zh-CN"/>
              </w:rPr>
            </w:pPr>
            <w:r w:rsidRPr="00E10881">
              <w:rPr>
                <w:color w:val="000000"/>
                <w:szCs w:val="21"/>
              </w:rPr>
              <w:t>0.016</w:t>
            </w:r>
          </w:p>
        </w:tc>
        <w:tc>
          <w:tcPr>
            <w:tcW w:w="960" w:type="dxa"/>
            <w:noWrap/>
            <w:vAlign w:val="center"/>
            <w:hideMark/>
          </w:tcPr>
          <w:p w14:paraId="7956CCE3" w14:textId="18A97A7A" w:rsidR="004A2CC5" w:rsidRPr="004A2CC5" w:rsidRDefault="004A2CC5" w:rsidP="004A2CC5">
            <w:pPr>
              <w:jc w:val="center"/>
              <w:rPr>
                <w:lang w:eastAsia="zh-CN"/>
              </w:rPr>
            </w:pPr>
            <w:r w:rsidRPr="00E10881">
              <w:rPr>
                <w:color w:val="000000"/>
                <w:szCs w:val="21"/>
              </w:rPr>
              <w:t>0.011</w:t>
            </w:r>
          </w:p>
        </w:tc>
      </w:tr>
      <w:tr w:rsidR="004A2CC5" w:rsidRPr="004A2CC5" w14:paraId="52CBEE0B" w14:textId="77777777" w:rsidTr="00E10881">
        <w:trPr>
          <w:trHeight w:val="315"/>
          <w:jc w:val="center"/>
        </w:trPr>
        <w:tc>
          <w:tcPr>
            <w:tcW w:w="2422" w:type="dxa"/>
            <w:noWrap/>
            <w:hideMark/>
          </w:tcPr>
          <w:p w14:paraId="03F3ED87" w14:textId="1EB11BCA"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4</w:t>
            </w:r>
          </w:p>
        </w:tc>
        <w:tc>
          <w:tcPr>
            <w:tcW w:w="960" w:type="dxa"/>
            <w:noWrap/>
            <w:vAlign w:val="center"/>
            <w:hideMark/>
          </w:tcPr>
          <w:p w14:paraId="3FEC1887" w14:textId="10CB9D0B" w:rsidR="004A2CC5" w:rsidRPr="004A2CC5" w:rsidRDefault="004A2CC5" w:rsidP="004A2CC5">
            <w:pPr>
              <w:jc w:val="center"/>
              <w:rPr>
                <w:lang w:eastAsia="zh-CN"/>
              </w:rPr>
            </w:pPr>
            <w:r w:rsidRPr="00E10881">
              <w:rPr>
                <w:color w:val="000000"/>
                <w:szCs w:val="21"/>
              </w:rPr>
              <w:t>0.253</w:t>
            </w:r>
          </w:p>
        </w:tc>
        <w:tc>
          <w:tcPr>
            <w:tcW w:w="960" w:type="dxa"/>
            <w:noWrap/>
            <w:vAlign w:val="center"/>
            <w:hideMark/>
          </w:tcPr>
          <w:p w14:paraId="5F75CDA1" w14:textId="377D802E" w:rsidR="004A2CC5" w:rsidRPr="004A2CC5" w:rsidRDefault="004A2CC5" w:rsidP="004A2CC5">
            <w:pPr>
              <w:jc w:val="center"/>
              <w:rPr>
                <w:lang w:eastAsia="zh-CN"/>
              </w:rPr>
            </w:pPr>
            <w:r w:rsidRPr="00E10881">
              <w:rPr>
                <w:color w:val="000000"/>
                <w:szCs w:val="21"/>
              </w:rPr>
              <w:t>0.049</w:t>
            </w:r>
          </w:p>
        </w:tc>
        <w:tc>
          <w:tcPr>
            <w:tcW w:w="960" w:type="dxa"/>
            <w:noWrap/>
            <w:vAlign w:val="center"/>
            <w:hideMark/>
          </w:tcPr>
          <w:p w14:paraId="455E8A7B" w14:textId="178304CC" w:rsidR="004A2CC5" w:rsidRPr="004A2CC5" w:rsidRDefault="004A2CC5" w:rsidP="004A2CC5">
            <w:pPr>
              <w:jc w:val="center"/>
              <w:rPr>
                <w:lang w:eastAsia="zh-CN"/>
              </w:rPr>
            </w:pPr>
            <w:r w:rsidRPr="00E10881">
              <w:rPr>
                <w:color w:val="000000"/>
                <w:szCs w:val="21"/>
              </w:rPr>
              <w:t>0.022</w:t>
            </w:r>
          </w:p>
        </w:tc>
        <w:tc>
          <w:tcPr>
            <w:tcW w:w="960" w:type="dxa"/>
            <w:noWrap/>
            <w:vAlign w:val="center"/>
            <w:hideMark/>
          </w:tcPr>
          <w:p w14:paraId="56F3673A" w14:textId="112DC9B4" w:rsidR="004A2CC5" w:rsidRPr="004A2CC5" w:rsidRDefault="004A2CC5" w:rsidP="004A2CC5">
            <w:pPr>
              <w:jc w:val="center"/>
              <w:rPr>
                <w:lang w:eastAsia="zh-CN"/>
              </w:rPr>
            </w:pPr>
            <w:r w:rsidRPr="00E10881">
              <w:rPr>
                <w:color w:val="000000"/>
                <w:szCs w:val="21"/>
              </w:rPr>
              <w:t>0.010</w:t>
            </w:r>
          </w:p>
        </w:tc>
      </w:tr>
    </w:tbl>
    <w:p w14:paraId="37F7BF2D" w14:textId="1F9019B2" w:rsidR="004A2CC5" w:rsidRDefault="004A2CC5" w:rsidP="00CC0A2B">
      <w:pPr>
        <w:rPr>
          <w:lang w:eastAsia="zh-CN"/>
        </w:rPr>
      </w:pPr>
    </w:p>
    <w:p w14:paraId="763679EF" w14:textId="633D7B5A" w:rsidR="00DB577A" w:rsidRPr="00E10881" w:rsidRDefault="00DB577A" w:rsidP="00E10881">
      <w:pPr>
        <w:pStyle w:val="a0"/>
        <w:numPr>
          <w:ilvl w:val="0"/>
          <w:numId w:val="7"/>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2AC3D404" w14:textId="48CCF638" w:rsidR="006C09B7" w:rsidRDefault="009A663D" w:rsidP="006C09B7">
      <w:pPr>
        <w:pStyle w:val="3"/>
        <w:ind w:left="709" w:hanging="709"/>
        <w:rPr>
          <w:sz w:val="24"/>
          <w:lang w:eastAsia="zh-CN"/>
        </w:rPr>
      </w:pPr>
      <w:r>
        <w:rPr>
          <w:sz w:val="24"/>
          <w:lang w:eastAsia="zh-CN"/>
        </w:rPr>
        <w:t xml:space="preserve">Combination of </w:t>
      </w:r>
      <w:r w:rsidR="00FC096C">
        <w:rPr>
          <w:sz w:val="24"/>
          <w:lang w:eastAsia="zh-CN"/>
        </w:rPr>
        <w:t>spatial</w:t>
      </w:r>
      <w:r w:rsidR="00AF2236">
        <w:rPr>
          <w:sz w:val="24"/>
          <w:lang w:eastAsia="zh-CN"/>
        </w:rPr>
        <w:t xml:space="preserve"> and </w:t>
      </w:r>
      <w:r w:rsidR="00FC096C">
        <w:rPr>
          <w:sz w:val="24"/>
          <w:lang w:eastAsia="zh-CN"/>
        </w:rPr>
        <w:t>temporal domain beam prediction</w:t>
      </w:r>
    </w:p>
    <w:p w14:paraId="35A96682" w14:textId="77777777" w:rsidR="00BB2F72" w:rsidRDefault="00C97769" w:rsidP="00BB2F72">
      <w:pPr>
        <w:pStyle w:val="a0"/>
        <w:rPr>
          <w:lang w:eastAsia="ko-KR"/>
        </w:rPr>
      </w:pPr>
      <w:r>
        <w:rPr>
          <w:lang w:eastAsia="ko-KR"/>
        </w:rPr>
        <w:t xml:space="preserve">In this section, we evaluation </w:t>
      </w:r>
      <w:r w:rsidR="00BB2F72">
        <w:rPr>
          <w:lang w:eastAsia="ko-KR"/>
        </w:rPr>
        <w:t xml:space="preserve">the use case of spatial and temporal domain beam prediction by taking the model of BM-Case2 as basis. Accordingly, we shrank the size of Set B (previously equal to that of Set A in BM-Case2, i.e. 128 beam pairs) to that of BM-Case1 (i.e. 32 beam pairs) to obtain the beam prediction functions in both spatial and temporal domain. </w:t>
      </w:r>
    </w:p>
    <w:p w14:paraId="3ECE66E3" w14:textId="2A789EAA" w:rsidR="00AF2236" w:rsidRDefault="00BB2F72" w:rsidP="00BB2F72">
      <w:pPr>
        <w:pStyle w:val="a0"/>
        <w:rPr>
          <w:lang w:eastAsia="zh-CN"/>
        </w:rPr>
      </w:pPr>
      <w:r>
        <w:rPr>
          <w:lang w:eastAsia="ko-KR"/>
        </w:rPr>
        <w:t xml:space="preserve">For K = 4 measurement instances, the beam prediction accuracy and L1-RSRP prediction error can be found in </w:t>
      </w:r>
      <w:r>
        <w:rPr>
          <w:lang w:eastAsia="ko-KR"/>
        </w:rPr>
        <w:fldChar w:fldCharType="begin"/>
      </w:r>
      <w:r>
        <w:rPr>
          <w:lang w:eastAsia="ko-KR"/>
        </w:rPr>
        <w:instrText xml:space="preserve"> REF _Ref114582395 \r \h </w:instrText>
      </w:r>
      <w:r>
        <w:rPr>
          <w:lang w:eastAsia="ko-KR"/>
        </w:rPr>
      </w:r>
      <w:r>
        <w:rPr>
          <w:lang w:eastAsia="ko-KR"/>
        </w:rPr>
        <w:fldChar w:fldCharType="separate"/>
      </w:r>
      <w:r w:rsidR="00593BD7">
        <w:rPr>
          <w:lang w:eastAsia="ko-KR"/>
        </w:rPr>
        <w:t>Table 13</w:t>
      </w:r>
      <w:r>
        <w:rPr>
          <w:lang w:eastAsia="ko-KR"/>
        </w:rPr>
        <w:fldChar w:fldCharType="end"/>
      </w:r>
      <w:r>
        <w:rPr>
          <w:lang w:eastAsia="ko-KR"/>
        </w:rPr>
        <w:t xml:space="preserve"> and </w:t>
      </w:r>
      <w:r>
        <w:rPr>
          <w:lang w:eastAsia="ko-KR"/>
        </w:rPr>
        <w:fldChar w:fldCharType="begin"/>
      </w:r>
      <w:r>
        <w:rPr>
          <w:lang w:eastAsia="ko-KR"/>
        </w:rPr>
        <w:instrText xml:space="preserve"> REF _Ref114582396 \r \h </w:instrText>
      </w:r>
      <w:r>
        <w:rPr>
          <w:lang w:eastAsia="ko-KR"/>
        </w:rPr>
      </w:r>
      <w:r>
        <w:rPr>
          <w:lang w:eastAsia="ko-KR"/>
        </w:rPr>
        <w:fldChar w:fldCharType="separate"/>
      </w:r>
      <w:r w:rsidR="00593BD7">
        <w:rPr>
          <w:lang w:eastAsia="ko-KR"/>
        </w:rPr>
        <w:t>Table 14</w:t>
      </w:r>
      <w:r>
        <w:rPr>
          <w:lang w:eastAsia="ko-KR"/>
        </w:rPr>
        <w:fldChar w:fldCharType="end"/>
      </w:r>
      <w:r>
        <w:rPr>
          <w:lang w:eastAsia="ko-KR"/>
        </w:rPr>
        <w:t>, respectively.</w:t>
      </w:r>
      <w:r w:rsidR="006A5E03">
        <w:rPr>
          <w:lang w:eastAsia="ko-KR"/>
        </w:rPr>
        <w:t xml:space="preserve"> The overhead reduction </w:t>
      </w:r>
      <w:r w:rsidR="008607FA">
        <w:rPr>
          <w:lang w:eastAsia="ko-KR"/>
        </w:rPr>
        <w:t xml:space="preserve">for the case of K = 4 and F = 4 </w:t>
      </w:r>
      <w:r w:rsidR="006A5E03">
        <w:rPr>
          <w:lang w:eastAsia="ko-KR"/>
        </w:rPr>
        <w:t xml:space="preserve">can be calculated as </w:t>
      </w:r>
      <w:r w:rsidR="006A5E03">
        <w:rPr>
          <w:lang w:eastAsia="ko-KR"/>
        </w:rPr>
        <w:lastRenderedPageBreak/>
        <w:t xml:space="preserve">1 – (32 beam pairs * 4 measurement instances) / (128 beam pairs * (4 measurement instances + 4 prediction instances)) = 87.5%. </w:t>
      </w:r>
    </w:p>
    <w:p w14:paraId="0F4DEE41" w14:textId="77777777" w:rsidR="00C97769" w:rsidRPr="00BB2F72" w:rsidRDefault="00BB2F72" w:rsidP="00587091">
      <w:pPr>
        <w:pStyle w:val="aa"/>
        <w:numPr>
          <w:ilvl w:val="0"/>
          <w:numId w:val="10"/>
        </w:numPr>
        <w:spacing w:after="60"/>
        <w:ind w:left="357" w:hanging="357"/>
        <w:jc w:val="center"/>
        <w:rPr>
          <w:b/>
          <w:sz w:val="18"/>
        </w:rPr>
      </w:pPr>
      <w:bookmarkStart w:id="23" w:name="_Ref114582395"/>
      <w:r w:rsidRPr="00DC1681">
        <w:rPr>
          <w:b/>
          <w:sz w:val="18"/>
        </w:rPr>
        <w:t>Beam prediction accuracy for</w:t>
      </w:r>
      <w:r>
        <w:rPr>
          <w:b/>
          <w:sz w:val="18"/>
        </w:rPr>
        <w:t xml:space="preserve"> combined </w:t>
      </w:r>
      <w:bookmarkEnd w:id="23"/>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166"/>
        <w:gridCol w:w="960"/>
        <w:gridCol w:w="960"/>
        <w:gridCol w:w="960"/>
        <w:gridCol w:w="960"/>
      </w:tblGrid>
      <w:tr w:rsidR="006C09B7" w:rsidRPr="006C09B7" w14:paraId="670FFFE0" w14:textId="77777777" w:rsidTr="00737D5D">
        <w:trPr>
          <w:trHeight w:val="300"/>
          <w:jc w:val="center"/>
        </w:trPr>
        <w:tc>
          <w:tcPr>
            <w:tcW w:w="2166" w:type="dxa"/>
            <w:noWrap/>
            <w:vAlign w:val="center"/>
            <w:hideMark/>
          </w:tcPr>
          <w:p w14:paraId="3BB9FAA5" w14:textId="77777777" w:rsidR="006C09B7" w:rsidRPr="00737D5D" w:rsidRDefault="00AF2236" w:rsidP="00737D5D">
            <w:pPr>
              <w:jc w:val="center"/>
              <w:rPr>
                <w:rFonts w:eastAsia="Malgun Gothic"/>
              </w:rPr>
            </w:pPr>
            <w:r w:rsidRPr="00737D5D">
              <w:rPr>
                <w:rFonts w:eastAsiaTheme="minorEastAsia"/>
              </w:rPr>
              <w:t>Beam prediction accuracy</w:t>
            </w:r>
          </w:p>
        </w:tc>
        <w:tc>
          <w:tcPr>
            <w:tcW w:w="960" w:type="dxa"/>
            <w:noWrap/>
            <w:vAlign w:val="center"/>
            <w:hideMark/>
          </w:tcPr>
          <w:p w14:paraId="68D16D45" w14:textId="77777777" w:rsidR="006C09B7" w:rsidRPr="00737D5D" w:rsidRDefault="006C09B7" w:rsidP="00737D5D">
            <w:pPr>
              <w:jc w:val="center"/>
              <w:rPr>
                <w:rFonts w:eastAsiaTheme="minorEastAsia"/>
              </w:rPr>
            </w:pPr>
            <w:r w:rsidRPr="00737D5D">
              <w:rPr>
                <w:rFonts w:eastAsiaTheme="minorEastAsia"/>
              </w:rPr>
              <w:t>Top-1</w:t>
            </w:r>
          </w:p>
        </w:tc>
        <w:tc>
          <w:tcPr>
            <w:tcW w:w="960" w:type="dxa"/>
            <w:noWrap/>
            <w:vAlign w:val="center"/>
            <w:hideMark/>
          </w:tcPr>
          <w:p w14:paraId="4559EE65" w14:textId="77777777" w:rsidR="006C09B7" w:rsidRPr="00737D5D" w:rsidRDefault="006C09B7" w:rsidP="00737D5D">
            <w:pPr>
              <w:jc w:val="center"/>
              <w:rPr>
                <w:rFonts w:eastAsiaTheme="minorEastAsia"/>
              </w:rPr>
            </w:pPr>
            <w:r w:rsidRPr="00737D5D">
              <w:rPr>
                <w:rFonts w:eastAsiaTheme="minorEastAsia"/>
              </w:rPr>
              <w:t>Top-2</w:t>
            </w:r>
          </w:p>
        </w:tc>
        <w:tc>
          <w:tcPr>
            <w:tcW w:w="960" w:type="dxa"/>
            <w:noWrap/>
            <w:vAlign w:val="center"/>
            <w:hideMark/>
          </w:tcPr>
          <w:p w14:paraId="261B7BF9" w14:textId="77777777" w:rsidR="006C09B7" w:rsidRPr="00737D5D" w:rsidRDefault="006C09B7" w:rsidP="00737D5D">
            <w:pPr>
              <w:jc w:val="center"/>
              <w:rPr>
                <w:rFonts w:eastAsiaTheme="minorEastAsia"/>
              </w:rPr>
            </w:pPr>
            <w:r w:rsidRPr="00737D5D">
              <w:rPr>
                <w:rFonts w:eastAsiaTheme="minorEastAsia"/>
              </w:rPr>
              <w:t>Top-3</w:t>
            </w:r>
          </w:p>
        </w:tc>
        <w:tc>
          <w:tcPr>
            <w:tcW w:w="960" w:type="dxa"/>
            <w:noWrap/>
            <w:vAlign w:val="center"/>
            <w:hideMark/>
          </w:tcPr>
          <w:p w14:paraId="076FCCC9" w14:textId="77777777" w:rsidR="006C09B7" w:rsidRPr="00737D5D" w:rsidRDefault="006C09B7" w:rsidP="00737D5D">
            <w:pPr>
              <w:jc w:val="center"/>
              <w:rPr>
                <w:rFonts w:eastAsiaTheme="minorEastAsia"/>
              </w:rPr>
            </w:pPr>
            <w:r w:rsidRPr="00737D5D">
              <w:rPr>
                <w:rFonts w:eastAsiaTheme="minorEastAsia"/>
              </w:rPr>
              <w:t>Top-4</w:t>
            </w:r>
          </w:p>
        </w:tc>
      </w:tr>
      <w:tr w:rsidR="006C09B7" w:rsidRPr="006C09B7" w14:paraId="583DF6AF" w14:textId="77777777" w:rsidTr="00737D5D">
        <w:trPr>
          <w:trHeight w:val="300"/>
          <w:jc w:val="center"/>
        </w:trPr>
        <w:tc>
          <w:tcPr>
            <w:tcW w:w="2166" w:type="dxa"/>
            <w:noWrap/>
            <w:vAlign w:val="center"/>
            <w:hideMark/>
          </w:tcPr>
          <w:p w14:paraId="6BD831CD"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5FFB8839" w14:textId="77777777" w:rsidR="006C09B7" w:rsidRPr="00737D5D" w:rsidRDefault="006C09B7" w:rsidP="00737D5D">
            <w:pPr>
              <w:jc w:val="center"/>
              <w:rPr>
                <w:rFonts w:eastAsiaTheme="minorEastAsia"/>
              </w:rPr>
            </w:pPr>
            <w:r w:rsidRPr="00737D5D">
              <w:rPr>
                <w:rFonts w:eastAsiaTheme="minorEastAsia"/>
              </w:rPr>
              <w:t>85</w:t>
            </w:r>
            <w:r w:rsidR="00477E7E" w:rsidRPr="00737D5D">
              <w:rPr>
                <w:rFonts w:eastAsiaTheme="minorEastAsia"/>
              </w:rPr>
              <w:t>.</w:t>
            </w:r>
            <w:r w:rsidRPr="00737D5D">
              <w:rPr>
                <w:rFonts w:eastAsiaTheme="minorEastAsia"/>
              </w:rPr>
              <w:t>7</w:t>
            </w:r>
            <w:r w:rsidR="00477E7E" w:rsidRPr="00737D5D">
              <w:rPr>
                <w:rFonts w:hint="eastAsia"/>
              </w:rPr>
              <w:t>%</w:t>
            </w:r>
          </w:p>
        </w:tc>
        <w:tc>
          <w:tcPr>
            <w:tcW w:w="960" w:type="dxa"/>
            <w:noWrap/>
            <w:vAlign w:val="center"/>
            <w:hideMark/>
          </w:tcPr>
          <w:p w14:paraId="4FA5CB32"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26712ADC"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5E8610C3"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5</w:t>
            </w:r>
            <w:r w:rsidR="00477E7E" w:rsidRPr="00737D5D">
              <w:rPr>
                <w:rFonts w:eastAsiaTheme="minorEastAsia"/>
              </w:rPr>
              <w:t>%</w:t>
            </w:r>
          </w:p>
        </w:tc>
      </w:tr>
      <w:tr w:rsidR="006C09B7" w:rsidRPr="006C09B7" w14:paraId="5D15F48D" w14:textId="77777777" w:rsidTr="00737D5D">
        <w:trPr>
          <w:trHeight w:val="300"/>
          <w:jc w:val="center"/>
        </w:trPr>
        <w:tc>
          <w:tcPr>
            <w:tcW w:w="2166" w:type="dxa"/>
            <w:noWrap/>
            <w:vAlign w:val="center"/>
            <w:hideMark/>
          </w:tcPr>
          <w:p w14:paraId="5C2D7C5A"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58086E4C" w14:textId="77777777" w:rsidR="006C09B7" w:rsidRPr="00737D5D" w:rsidRDefault="006C09B7" w:rsidP="00737D5D">
            <w:pPr>
              <w:jc w:val="center"/>
              <w:rPr>
                <w:rFonts w:eastAsiaTheme="minorEastAsia"/>
              </w:rPr>
            </w:pPr>
            <w:r w:rsidRPr="00737D5D">
              <w:rPr>
                <w:rFonts w:eastAsiaTheme="minorEastAsia"/>
              </w:rPr>
              <w:t>82</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567C3F23" w14:textId="77777777" w:rsidR="006C09B7" w:rsidRPr="00737D5D" w:rsidRDefault="006C09B7"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778F0045"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440A601C"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C09B7" w:rsidRPr="006C09B7" w14:paraId="63861625" w14:textId="77777777" w:rsidTr="00737D5D">
        <w:trPr>
          <w:trHeight w:val="332"/>
          <w:jc w:val="center"/>
        </w:trPr>
        <w:tc>
          <w:tcPr>
            <w:tcW w:w="2166" w:type="dxa"/>
            <w:noWrap/>
            <w:vAlign w:val="center"/>
            <w:hideMark/>
          </w:tcPr>
          <w:p w14:paraId="2E53B205"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5BE139C3" w14:textId="77777777" w:rsidR="006C09B7" w:rsidRPr="00737D5D" w:rsidRDefault="006C09B7"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6A71E6C6" w14:textId="77777777" w:rsidR="006C09B7" w:rsidRPr="00737D5D" w:rsidRDefault="006C09B7" w:rsidP="00737D5D">
            <w:pPr>
              <w:jc w:val="center"/>
              <w:rPr>
                <w:rFonts w:eastAsiaTheme="minorEastAsia"/>
              </w:rPr>
            </w:pPr>
            <w:r w:rsidRPr="00737D5D">
              <w:rPr>
                <w:rFonts w:eastAsiaTheme="minorEastAsia"/>
              </w:rPr>
              <w:t>93</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2EAF1A37"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0E8D731F"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r>
    </w:tbl>
    <w:p w14:paraId="2A0C77E3" w14:textId="77777777" w:rsidR="009E2AB9" w:rsidRPr="00BB2F72" w:rsidRDefault="00BB2F72" w:rsidP="00587091">
      <w:pPr>
        <w:pStyle w:val="aa"/>
        <w:numPr>
          <w:ilvl w:val="0"/>
          <w:numId w:val="10"/>
        </w:numPr>
        <w:spacing w:before="120" w:after="60"/>
        <w:ind w:left="357" w:hanging="357"/>
        <w:jc w:val="center"/>
        <w:rPr>
          <w:b/>
          <w:sz w:val="18"/>
        </w:rPr>
      </w:pPr>
      <w:bookmarkStart w:id="24" w:name="_Ref114582396"/>
      <w:r w:rsidRPr="00DC1681">
        <w:rPr>
          <w:b/>
          <w:sz w:val="18"/>
        </w:rPr>
        <w:t>L1-RSRP prediction error for</w:t>
      </w:r>
      <w:r>
        <w:rPr>
          <w:b/>
          <w:sz w:val="18"/>
        </w:rPr>
        <w:t xml:space="preserve"> combined </w:t>
      </w:r>
      <w:bookmarkEnd w:id="24"/>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600D68" w:rsidRPr="00600D68" w14:paraId="71AC0EA4" w14:textId="77777777" w:rsidTr="00737D5D">
        <w:trPr>
          <w:trHeight w:val="300"/>
          <w:jc w:val="center"/>
        </w:trPr>
        <w:tc>
          <w:tcPr>
            <w:tcW w:w="2200" w:type="dxa"/>
            <w:noWrap/>
            <w:vAlign w:val="center"/>
            <w:hideMark/>
          </w:tcPr>
          <w:p w14:paraId="3B600F44" w14:textId="77777777" w:rsidR="00600D68" w:rsidRPr="00737D5D" w:rsidRDefault="00AF2236" w:rsidP="00737D5D">
            <w:pPr>
              <w:jc w:val="center"/>
              <w:rPr>
                <w:rFonts w:eastAsiaTheme="minorEastAsia"/>
              </w:rPr>
            </w:pPr>
            <w:r w:rsidRPr="00737D5D">
              <w:rPr>
                <w:rFonts w:eastAsiaTheme="minorEastAsia"/>
              </w:rPr>
              <w:t xml:space="preserve">Avg. </w:t>
            </w:r>
            <w:r w:rsidR="00600D68" w:rsidRPr="00737D5D">
              <w:rPr>
                <w:rFonts w:eastAsiaTheme="minorEastAsia"/>
              </w:rPr>
              <w:t>RSRP</w:t>
            </w:r>
            <w:r w:rsidRPr="00737D5D">
              <w:rPr>
                <w:rFonts w:eastAsiaTheme="minorEastAsia"/>
              </w:rPr>
              <w:t xml:space="preserve"> prediction error in dB</w:t>
            </w:r>
          </w:p>
        </w:tc>
        <w:tc>
          <w:tcPr>
            <w:tcW w:w="960" w:type="dxa"/>
            <w:noWrap/>
            <w:vAlign w:val="center"/>
            <w:hideMark/>
          </w:tcPr>
          <w:p w14:paraId="6F366856"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154D93C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5C2AAF07"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6C897DCD"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2F9CA563" w14:textId="77777777" w:rsidTr="00737D5D">
        <w:trPr>
          <w:trHeight w:val="300"/>
          <w:jc w:val="center"/>
        </w:trPr>
        <w:tc>
          <w:tcPr>
            <w:tcW w:w="2200" w:type="dxa"/>
            <w:noWrap/>
            <w:vAlign w:val="center"/>
            <w:hideMark/>
          </w:tcPr>
          <w:p w14:paraId="70BA9C7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4210866C" w14:textId="77777777" w:rsidR="00600D68" w:rsidRPr="00737D5D" w:rsidRDefault="00600D68" w:rsidP="00737D5D">
            <w:pPr>
              <w:jc w:val="center"/>
              <w:rPr>
                <w:rFonts w:eastAsiaTheme="minorEastAsia"/>
              </w:rPr>
            </w:pPr>
            <w:r w:rsidRPr="00737D5D">
              <w:rPr>
                <w:rFonts w:eastAsiaTheme="minorEastAsia"/>
              </w:rPr>
              <w:t>0.2</w:t>
            </w:r>
            <w:r w:rsidR="008607FA" w:rsidRPr="00737D5D">
              <w:rPr>
                <w:rFonts w:eastAsiaTheme="minorEastAsia"/>
              </w:rPr>
              <w:t>00</w:t>
            </w:r>
          </w:p>
        </w:tc>
        <w:tc>
          <w:tcPr>
            <w:tcW w:w="960" w:type="dxa"/>
            <w:noWrap/>
            <w:vAlign w:val="center"/>
            <w:hideMark/>
          </w:tcPr>
          <w:p w14:paraId="0F01C251" w14:textId="77777777" w:rsidR="00600D68" w:rsidRPr="00737D5D" w:rsidRDefault="00600D68" w:rsidP="00737D5D">
            <w:pPr>
              <w:jc w:val="center"/>
              <w:rPr>
                <w:rFonts w:eastAsiaTheme="minorEastAsia"/>
              </w:rPr>
            </w:pPr>
            <w:r w:rsidRPr="00737D5D">
              <w:rPr>
                <w:rFonts w:eastAsiaTheme="minorEastAsia"/>
              </w:rPr>
              <w:t>0.057</w:t>
            </w:r>
          </w:p>
        </w:tc>
        <w:tc>
          <w:tcPr>
            <w:tcW w:w="960" w:type="dxa"/>
            <w:noWrap/>
            <w:vAlign w:val="center"/>
            <w:hideMark/>
          </w:tcPr>
          <w:p w14:paraId="5188522D"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c>
          <w:tcPr>
            <w:tcW w:w="960" w:type="dxa"/>
            <w:noWrap/>
            <w:vAlign w:val="center"/>
            <w:hideMark/>
          </w:tcPr>
          <w:p w14:paraId="75C55D63" w14:textId="77777777" w:rsidR="00600D68" w:rsidRPr="00737D5D" w:rsidRDefault="00600D68" w:rsidP="00737D5D">
            <w:pPr>
              <w:jc w:val="center"/>
              <w:rPr>
                <w:rFonts w:eastAsiaTheme="minorEastAsia"/>
              </w:rPr>
            </w:pPr>
            <w:r w:rsidRPr="00737D5D">
              <w:rPr>
                <w:rFonts w:eastAsiaTheme="minorEastAsia"/>
              </w:rPr>
              <w:t>0.021</w:t>
            </w:r>
          </w:p>
        </w:tc>
      </w:tr>
      <w:tr w:rsidR="00600D68" w:rsidRPr="00600D68" w14:paraId="014F5615" w14:textId="77777777" w:rsidTr="00737D5D">
        <w:trPr>
          <w:trHeight w:val="300"/>
          <w:jc w:val="center"/>
        </w:trPr>
        <w:tc>
          <w:tcPr>
            <w:tcW w:w="2200" w:type="dxa"/>
            <w:noWrap/>
            <w:vAlign w:val="center"/>
            <w:hideMark/>
          </w:tcPr>
          <w:p w14:paraId="27819BB6"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23F594E" w14:textId="77777777" w:rsidR="00600D68" w:rsidRPr="00737D5D" w:rsidRDefault="00600D68" w:rsidP="00737D5D">
            <w:pPr>
              <w:jc w:val="center"/>
              <w:rPr>
                <w:rFonts w:eastAsiaTheme="minorEastAsia"/>
              </w:rPr>
            </w:pPr>
            <w:r w:rsidRPr="00737D5D">
              <w:rPr>
                <w:rFonts w:eastAsiaTheme="minorEastAsia"/>
              </w:rPr>
              <w:t>0.316</w:t>
            </w:r>
          </w:p>
        </w:tc>
        <w:tc>
          <w:tcPr>
            <w:tcW w:w="960" w:type="dxa"/>
            <w:noWrap/>
            <w:vAlign w:val="center"/>
            <w:hideMark/>
          </w:tcPr>
          <w:p w14:paraId="4351C40D" w14:textId="77777777" w:rsidR="00600D68" w:rsidRPr="00737D5D" w:rsidRDefault="00600D68" w:rsidP="00737D5D">
            <w:pPr>
              <w:jc w:val="center"/>
              <w:rPr>
                <w:rFonts w:eastAsiaTheme="minorEastAsia"/>
              </w:rPr>
            </w:pPr>
            <w:r w:rsidRPr="00737D5D">
              <w:rPr>
                <w:rFonts w:eastAsiaTheme="minorEastAsia"/>
              </w:rPr>
              <w:t>0.077</w:t>
            </w:r>
          </w:p>
        </w:tc>
        <w:tc>
          <w:tcPr>
            <w:tcW w:w="960" w:type="dxa"/>
            <w:noWrap/>
            <w:vAlign w:val="center"/>
            <w:hideMark/>
          </w:tcPr>
          <w:p w14:paraId="32DB01D6" w14:textId="77777777" w:rsidR="00600D68" w:rsidRPr="00737D5D" w:rsidRDefault="00600D68" w:rsidP="00737D5D">
            <w:pPr>
              <w:jc w:val="center"/>
              <w:rPr>
                <w:rFonts w:eastAsiaTheme="minorEastAsia"/>
              </w:rPr>
            </w:pPr>
            <w:r w:rsidRPr="00737D5D">
              <w:rPr>
                <w:rFonts w:eastAsiaTheme="minorEastAsia"/>
              </w:rPr>
              <w:t>0.042</w:t>
            </w:r>
          </w:p>
        </w:tc>
        <w:tc>
          <w:tcPr>
            <w:tcW w:w="960" w:type="dxa"/>
            <w:noWrap/>
            <w:vAlign w:val="center"/>
            <w:hideMark/>
          </w:tcPr>
          <w:p w14:paraId="16E243CA" w14:textId="77777777" w:rsidR="00600D68" w:rsidRPr="00737D5D" w:rsidRDefault="00600D68" w:rsidP="00737D5D">
            <w:pPr>
              <w:jc w:val="center"/>
              <w:rPr>
                <w:rFonts w:eastAsiaTheme="minorEastAsia"/>
              </w:rPr>
            </w:pPr>
            <w:r w:rsidRPr="00737D5D">
              <w:rPr>
                <w:rFonts w:eastAsiaTheme="minorEastAsia"/>
              </w:rPr>
              <w:t>0.023</w:t>
            </w:r>
          </w:p>
        </w:tc>
      </w:tr>
      <w:tr w:rsidR="00600D68" w:rsidRPr="00600D68" w14:paraId="6B16D092" w14:textId="77777777" w:rsidTr="00737D5D">
        <w:trPr>
          <w:trHeight w:val="182"/>
          <w:jc w:val="center"/>
        </w:trPr>
        <w:tc>
          <w:tcPr>
            <w:tcW w:w="2200" w:type="dxa"/>
            <w:noWrap/>
            <w:vAlign w:val="center"/>
            <w:hideMark/>
          </w:tcPr>
          <w:p w14:paraId="5BA611D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0D08018A" w14:textId="77777777" w:rsidR="00600D68" w:rsidRPr="00737D5D" w:rsidRDefault="00600D68" w:rsidP="00737D5D">
            <w:pPr>
              <w:jc w:val="center"/>
              <w:rPr>
                <w:rFonts w:eastAsiaTheme="minorEastAsia"/>
              </w:rPr>
            </w:pPr>
            <w:r w:rsidRPr="00737D5D">
              <w:rPr>
                <w:rFonts w:eastAsiaTheme="minorEastAsia"/>
              </w:rPr>
              <w:t>0.731</w:t>
            </w:r>
          </w:p>
        </w:tc>
        <w:tc>
          <w:tcPr>
            <w:tcW w:w="960" w:type="dxa"/>
            <w:noWrap/>
            <w:vAlign w:val="center"/>
            <w:hideMark/>
          </w:tcPr>
          <w:p w14:paraId="072FB732" w14:textId="77777777" w:rsidR="00600D68" w:rsidRPr="00737D5D" w:rsidRDefault="00600D68" w:rsidP="00737D5D">
            <w:pPr>
              <w:jc w:val="center"/>
              <w:rPr>
                <w:rFonts w:eastAsiaTheme="minorEastAsia"/>
              </w:rPr>
            </w:pPr>
            <w:r w:rsidRPr="00737D5D">
              <w:rPr>
                <w:rFonts w:eastAsiaTheme="minorEastAsia"/>
              </w:rPr>
              <w:t>0.15</w:t>
            </w:r>
          </w:p>
        </w:tc>
        <w:tc>
          <w:tcPr>
            <w:tcW w:w="960" w:type="dxa"/>
            <w:noWrap/>
            <w:vAlign w:val="center"/>
            <w:hideMark/>
          </w:tcPr>
          <w:p w14:paraId="4C93A526" w14:textId="77777777" w:rsidR="00600D68" w:rsidRPr="00737D5D" w:rsidRDefault="00600D68" w:rsidP="00737D5D">
            <w:pPr>
              <w:jc w:val="center"/>
              <w:rPr>
                <w:rFonts w:eastAsiaTheme="minorEastAsia"/>
              </w:rPr>
            </w:pPr>
            <w:r w:rsidRPr="00737D5D">
              <w:rPr>
                <w:rFonts w:eastAsiaTheme="minorEastAsia"/>
              </w:rPr>
              <w:t>0.062</w:t>
            </w:r>
          </w:p>
        </w:tc>
        <w:tc>
          <w:tcPr>
            <w:tcW w:w="960" w:type="dxa"/>
            <w:noWrap/>
            <w:vAlign w:val="center"/>
            <w:hideMark/>
          </w:tcPr>
          <w:p w14:paraId="57336E2E"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r>
    </w:tbl>
    <w:p w14:paraId="654C6686" w14:textId="77777777" w:rsidR="006A5E03" w:rsidRDefault="006A5E03"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3F061BB0" w14:textId="77777777" w:rsidR="008607FA" w:rsidRPr="008607FA" w:rsidRDefault="008607FA" w:rsidP="008607FA">
      <w:pPr>
        <w:pStyle w:val="a0"/>
        <w:spacing w:before="120"/>
        <w:rPr>
          <w:b/>
          <w:i/>
          <w:sz w:val="22"/>
          <w:lang w:eastAsia="ko-KR"/>
        </w:rPr>
      </w:pPr>
      <w:r w:rsidRPr="008607FA">
        <w:rPr>
          <w:lang w:eastAsia="ko-KR"/>
        </w:rPr>
        <w:t>Moreover</w:t>
      </w:r>
      <w:r>
        <w:rPr>
          <w:lang w:eastAsia="ko-KR"/>
        </w:rPr>
        <w:t>, when compared with that of BM-Case2 with same setting but different Set B, the beam prediction accuracy and avg. L1-RSRP error of combined spatial and temporal domain beam prediction only slightly decrease</w:t>
      </w:r>
      <w:r w:rsidR="0074005E">
        <w:rPr>
          <w:lang w:eastAsia="ko-KR"/>
        </w:rPr>
        <w:t xml:space="preserve">. </w:t>
      </w:r>
    </w:p>
    <w:p w14:paraId="68611630" w14:textId="0F3F27AF" w:rsidR="00600D68" w:rsidRDefault="00BB2F72" w:rsidP="00FC096C">
      <w:pPr>
        <w:pStyle w:val="a0"/>
        <w:spacing w:before="120"/>
        <w:rPr>
          <w:lang w:eastAsia="ko-KR"/>
        </w:rPr>
      </w:pPr>
      <w:r>
        <w:rPr>
          <w:lang w:eastAsia="ko-KR"/>
        </w:rPr>
        <w:t>For K = 8 measurement instan</w:t>
      </w:r>
      <w:bookmarkStart w:id="25" w:name="_GoBack"/>
      <w:bookmarkEnd w:id="25"/>
      <w:r>
        <w:rPr>
          <w:lang w:eastAsia="ko-KR"/>
        </w:rPr>
        <w:t xml:space="preserve">ces, the beam prediction accuracy and L1-RSRP prediction error can be found in </w:t>
      </w:r>
      <w:r>
        <w:rPr>
          <w:lang w:eastAsia="ko-KR"/>
        </w:rPr>
        <w:fldChar w:fldCharType="begin"/>
      </w:r>
      <w:r>
        <w:rPr>
          <w:lang w:eastAsia="ko-KR"/>
        </w:rPr>
        <w:instrText xml:space="preserve"> REF _Ref114582543 \r \h  \* MERGEFORMAT </w:instrText>
      </w:r>
      <w:r>
        <w:rPr>
          <w:lang w:eastAsia="ko-KR"/>
        </w:rPr>
      </w:r>
      <w:r>
        <w:rPr>
          <w:lang w:eastAsia="ko-KR"/>
        </w:rPr>
        <w:fldChar w:fldCharType="separate"/>
      </w:r>
      <w:r w:rsidR="00593BD7">
        <w:rPr>
          <w:lang w:eastAsia="ko-KR"/>
        </w:rPr>
        <w:t>Table 15</w:t>
      </w:r>
      <w:r>
        <w:rPr>
          <w:lang w:eastAsia="ko-KR"/>
        </w:rPr>
        <w:fldChar w:fldCharType="end"/>
      </w:r>
      <w:r>
        <w:rPr>
          <w:lang w:eastAsia="ko-KR"/>
        </w:rPr>
        <w:t xml:space="preserve"> and </w:t>
      </w:r>
      <w:r>
        <w:rPr>
          <w:lang w:eastAsia="ko-KR"/>
        </w:rPr>
        <w:fldChar w:fldCharType="begin"/>
      </w:r>
      <w:r>
        <w:rPr>
          <w:lang w:eastAsia="ko-KR"/>
        </w:rPr>
        <w:instrText xml:space="preserve"> REF _Ref114582544 \r \h  \* MERGEFORMAT </w:instrText>
      </w:r>
      <w:r>
        <w:rPr>
          <w:lang w:eastAsia="ko-KR"/>
        </w:rPr>
      </w:r>
      <w:r>
        <w:rPr>
          <w:lang w:eastAsia="ko-KR"/>
        </w:rPr>
        <w:fldChar w:fldCharType="separate"/>
      </w:r>
      <w:r w:rsidR="00593BD7">
        <w:rPr>
          <w:lang w:eastAsia="ko-KR"/>
        </w:rPr>
        <w:t>Table 16</w:t>
      </w:r>
      <w:r>
        <w:rPr>
          <w:lang w:eastAsia="ko-KR"/>
        </w:rPr>
        <w:fldChar w:fldCharType="end"/>
      </w:r>
      <w:r>
        <w:rPr>
          <w:lang w:eastAsia="ko-KR"/>
        </w:rPr>
        <w:t>, respectively.</w:t>
      </w:r>
      <w:r w:rsidR="008607FA">
        <w:rPr>
          <w:lang w:eastAsia="ko-KR"/>
        </w:rPr>
        <w:t xml:space="preserve"> Similarly, the overhead reduction for the case of K = 8 and F = 8 can be calculated as 1 – (32 beam pairs * 8 measurement instances) / (128 beam pairs * (8 measurement instances + 8 prediction instances)) = 87.5% which is the same as the case of K = 4 and F = 4.</w:t>
      </w:r>
    </w:p>
    <w:p w14:paraId="6F9D14D0" w14:textId="77777777" w:rsidR="00BB2F72" w:rsidRPr="00BB2F72" w:rsidRDefault="00BB2F72" w:rsidP="00DD494D">
      <w:pPr>
        <w:pStyle w:val="aa"/>
        <w:numPr>
          <w:ilvl w:val="0"/>
          <w:numId w:val="10"/>
        </w:numPr>
        <w:spacing w:after="120"/>
        <w:ind w:left="357" w:hanging="357"/>
        <w:jc w:val="center"/>
        <w:rPr>
          <w:b/>
          <w:sz w:val="18"/>
        </w:rPr>
      </w:pPr>
      <w:bookmarkStart w:id="26" w:name="_Ref114582543"/>
      <w:r w:rsidRPr="00DC1681">
        <w:rPr>
          <w:b/>
          <w:sz w:val="18"/>
        </w:rPr>
        <w:t>Beam prediction accuracy for</w:t>
      </w:r>
      <w:r>
        <w:rPr>
          <w:b/>
          <w:sz w:val="18"/>
        </w:rPr>
        <w:t xml:space="preserve"> </w:t>
      </w:r>
      <w:bookmarkEnd w:id="26"/>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BB2F72" w:rsidRPr="00600D68" w14:paraId="1D5D882C" w14:textId="77777777" w:rsidTr="00737D5D">
        <w:trPr>
          <w:trHeight w:val="282"/>
          <w:jc w:val="center"/>
        </w:trPr>
        <w:tc>
          <w:tcPr>
            <w:tcW w:w="2200" w:type="dxa"/>
            <w:noWrap/>
            <w:vAlign w:val="center"/>
            <w:hideMark/>
          </w:tcPr>
          <w:p w14:paraId="7834668C" w14:textId="77777777" w:rsidR="00BB2F72" w:rsidRPr="00737D5D" w:rsidRDefault="00BB2F72" w:rsidP="00737D5D">
            <w:pPr>
              <w:jc w:val="center"/>
              <w:rPr>
                <w:rFonts w:eastAsia="Malgun Gothic"/>
              </w:rPr>
            </w:pPr>
            <w:r w:rsidRPr="00737D5D">
              <w:rPr>
                <w:rFonts w:eastAsiaTheme="minorEastAsia"/>
              </w:rPr>
              <w:t>Beam prediction accuracy</w:t>
            </w:r>
          </w:p>
        </w:tc>
        <w:tc>
          <w:tcPr>
            <w:tcW w:w="960" w:type="dxa"/>
            <w:noWrap/>
            <w:vAlign w:val="center"/>
            <w:hideMark/>
          </w:tcPr>
          <w:p w14:paraId="0D4EF3C9" w14:textId="77777777" w:rsidR="00BB2F72" w:rsidRPr="00737D5D" w:rsidRDefault="00BB2F72" w:rsidP="00737D5D">
            <w:pPr>
              <w:jc w:val="center"/>
              <w:rPr>
                <w:rFonts w:eastAsiaTheme="minorEastAsia"/>
              </w:rPr>
            </w:pPr>
            <w:r w:rsidRPr="00737D5D">
              <w:rPr>
                <w:rFonts w:eastAsiaTheme="minorEastAsia"/>
              </w:rPr>
              <w:t>Top-1</w:t>
            </w:r>
          </w:p>
        </w:tc>
        <w:tc>
          <w:tcPr>
            <w:tcW w:w="960" w:type="dxa"/>
            <w:noWrap/>
            <w:vAlign w:val="center"/>
            <w:hideMark/>
          </w:tcPr>
          <w:p w14:paraId="28EB214A" w14:textId="77777777" w:rsidR="00BB2F72" w:rsidRPr="00737D5D" w:rsidRDefault="00BB2F72" w:rsidP="00737D5D">
            <w:pPr>
              <w:jc w:val="center"/>
              <w:rPr>
                <w:rFonts w:eastAsiaTheme="minorEastAsia"/>
              </w:rPr>
            </w:pPr>
            <w:r w:rsidRPr="00737D5D">
              <w:rPr>
                <w:rFonts w:eastAsiaTheme="minorEastAsia"/>
              </w:rPr>
              <w:t>Top-2</w:t>
            </w:r>
          </w:p>
        </w:tc>
        <w:tc>
          <w:tcPr>
            <w:tcW w:w="960" w:type="dxa"/>
            <w:noWrap/>
            <w:vAlign w:val="center"/>
            <w:hideMark/>
          </w:tcPr>
          <w:p w14:paraId="5F68E15B" w14:textId="77777777" w:rsidR="00BB2F72" w:rsidRPr="00737D5D" w:rsidRDefault="00BB2F72" w:rsidP="00737D5D">
            <w:pPr>
              <w:jc w:val="center"/>
              <w:rPr>
                <w:rFonts w:eastAsiaTheme="minorEastAsia"/>
              </w:rPr>
            </w:pPr>
            <w:r w:rsidRPr="00737D5D">
              <w:rPr>
                <w:rFonts w:eastAsiaTheme="minorEastAsia"/>
              </w:rPr>
              <w:t>Top-3</w:t>
            </w:r>
          </w:p>
        </w:tc>
        <w:tc>
          <w:tcPr>
            <w:tcW w:w="960" w:type="dxa"/>
            <w:noWrap/>
            <w:vAlign w:val="center"/>
            <w:hideMark/>
          </w:tcPr>
          <w:p w14:paraId="559A5937" w14:textId="77777777" w:rsidR="00BB2F72" w:rsidRPr="00737D5D" w:rsidRDefault="00BB2F72" w:rsidP="00737D5D">
            <w:pPr>
              <w:jc w:val="center"/>
              <w:rPr>
                <w:rFonts w:eastAsiaTheme="minorEastAsia"/>
              </w:rPr>
            </w:pPr>
            <w:r w:rsidRPr="00737D5D">
              <w:rPr>
                <w:rFonts w:eastAsiaTheme="minorEastAsia"/>
              </w:rPr>
              <w:t>Top-4</w:t>
            </w:r>
          </w:p>
        </w:tc>
      </w:tr>
      <w:tr w:rsidR="00600D68" w:rsidRPr="00600D68" w14:paraId="500D4121" w14:textId="77777777" w:rsidTr="00737D5D">
        <w:trPr>
          <w:trHeight w:val="300"/>
          <w:jc w:val="center"/>
        </w:trPr>
        <w:tc>
          <w:tcPr>
            <w:tcW w:w="2200" w:type="dxa"/>
            <w:noWrap/>
            <w:vAlign w:val="center"/>
            <w:hideMark/>
          </w:tcPr>
          <w:p w14:paraId="283DB6C2"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629901D9"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2E8C5B7"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56F5B5D3"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2B4D5045"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7</w:t>
            </w:r>
            <w:r w:rsidR="00477E7E" w:rsidRPr="00737D5D">
              <w:rPr>
                <w:rFonts w:eastAsiaTheme="minorEastAsia"/>
              </w:rPr>
              <w:t>%</w:t>
            </w:r>
          </w:p>
        </w:tc>
      </w:tr>
      <w:tr w:rsidR="00600D68" w:rsidRPr="00600D68" w14:paraId="4BA11F5D" w14:textId="77777777" w:rsidTr="00737D5D">
        <w:trPr>
          <w:trHeight w:val="300"/>
          <w:jc w:val="center"/>
        </w:trPr>
        <w:tc>
          <w:tcPr>
            <w:tcW w:w="2200" w:type="dxa"/>
            <w:noWrap/>
            <w:vAlign w:val="center"/>
            <w:hideMark/>
          </w:tcPr>
          <w:p w14:paraId="2788759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91308B4" w14:textId="77777777" w:rsidR="00600D68" w:rsidRPr="00737D5D" w:rsidRDefault="00600D68" w:rsidP="00737D5D">
            <w:pPr>
              <w:jc w:val="center"/>
              <w:rPr>
                <w:rFonts w:eastAsiaTheme="minorEastAsia"/>
              </w:rPr>
            </w:pPr>
            <w:r w:rsidRPr="00737D5D">
              <w:rPr>
                <w:rFonts w:eastAsiaTheme="minorEastAsia"/>
              </w:rPr>
              <w:t>80</w:t>
            </w:r>
            <w:r w:rsidR="00477E7E" w:rsidRPr="00737D5D">
              <w:rPr>
                <w:rFonts w:eastAsiaTheme="minorEastAsia"/>
              </w:rPr>
              <w:t>.</w:t>
            </w:r>
            <w:r w:rsidRPr="00737D5D">
              <w:rPr>
                <w:rFonts w:eastAsiaTheme="minorEastAsia"/>
              </w:rPr>
              <w:t>6</w:t>
            </w:r>
            <w:r w:rsidR="00477E7E" w:rsidRPr="00737D5D">
              <w:rPr>
                <w:rFonts w:eastAsiaTheme="minorEastAsia"/>
              </w:rPr>
              <w:t>%</w:t>
            </w:r>
          </w:p>
        </w:tc>
        <w:tc>
          <w:tcPr>
            <w:tcW w:w="960" w:type="dxa"/>
            <w:noWrap/>
            <w:vAlign w:val="center"/>
            <w:hideMark/>
          </w:tcPr>
          <w:p w14:paraId="2A41B0BE" w14:textId="77777777" w:rsidR="00600D68" w:rsidRPr="00737D5D" w:rsidRDefault="00600D68"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35262A36"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42E3482"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00D68" w:rsidRPr="00600D68" w14:paraId="5C8F9655" w14:textId="77777777" w:rsidTr="00737D5D">
        <w:trPr>
          <w:trHeight w:val="300"/>
          <w:jc w:val="center"/>
        </w:trPr>
        <w:tc>
          <w:tcPr>
            <w:tcW w:w="2200" w:type="dxa"/>
            <w:noWrap/>
            <w:vAlign w:val="center"/>
            <w:hideMark/>
          </w:tcPr>
          <w:p w14:paraId="7F3D1F34"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66E307B9" w14:textId="77777777" w:rsidR="00600D68" w:rsidRPr="00737D5D" w:rsidRDefault="00600D68"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EAC2B89"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E0EECC1"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.0%</w:t>
            </w:r>
          </w:p>
        </w:tc>
        <w:tc>
          <w:tcPr>
            <w:tcW w:w="960" w:type="dxa"/>
            <w:noWrap/>
            <w:vAlign w:val="center"/>
            <w:hideMark/>
          </w:tcPr>
          <w:p w14:paraId="3D9D749E"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r>
      <w:tr w:rsidR="00600D68" w:rsidRPr="00600D68" w14:paraId="600FE61C" w14:textId="77777777" w:rsidTr="00737D5D">
        <w:trPr>
          <w:trHeight w:val="300"/>
          <w:jc w:val="center"/>
        </w:trPr>
        <w:tc>
          <w:tcPr>
            <w:tcW w:w="2200" w:type="dxa"/>
            <w:noWrap/>
            <w:vAlign w:val="center"/>
            <w:hideMark/>
          </w:tcPr>
          <w:p w14:paraId="0B8718EB"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58D3A146" w14:textId="77777777" w:rsidR="00600D68" w:rsidRPr="00737D5D" w:rsidRDefault="00600D68" w:rsidP="00737D5D">
            <w:pPr>
              <w:jc w:val="center"/>
              <w:rPr>
                <w:rFonts w:eastAsiaTheme="minorEastAsia"/>
              </w:rPr>
            </w:pPr>
            <w:r w:rsidRPr="00737D5D">
              <w:rPr>
                <w:rFonts w:eastAsiaTheme="minorEastAsia"/>
              </w:rPr>
              <w:t>64</w:t>
            </w:r>
            <w:r w:rsidR="00477E7E" w:rsidRPr="00737D5D">
              <w:rPr>
                <w:rFonts w:eastAsiaTheme="minorEastAsia"/>
              </w:rPr>
              <w:t>.</w:t>
            </w:r>
            <w:r w:rsidRPr="00737D5D">
              <w:rPr>
                <w:rFonts w:eastAsiaTheme="minorEastAsia"/>
              </w:rPr>
              <w:t>5</w:t>
            </w:r>
            <w:r w:rsidR="00477E7E" w:rsidRPr="00737D5D">
              <w:rPr>
                <w:rFonts w:eastAsiaTheme="minorEastAsia"/>
              </w:rPr>
              <w:t>%</w:t>
            </w:r>
          </w:p>
        </w:tc>
        <w:tc>
          <w:tcPr>
            <w:tcW w:w="960" w:type="dxa"/>
            <w:noWrap/>
            <w:vAlign w:val="center"/>
            <w:hideMark/>
          </w:tcPr>
          <w:p w14:paraId="49DED338"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0459EE8E"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9</w:t>
            </w:r>
            <w:r w:rsidR="00477E7E" w:rsidRPr="00737D5D">
              <w:rPr>
                <w:rFonts w:eastAsiaTheme="minorEastAsia"/>
              </w:rPr>
              <w:t>%</w:t>
            </w:r>
          </w:p>
        </w:tc>
        <w:tc>
          <w:tcPr>
            <w:tcW w:w="960" w:type="dxa"/>
            <w:noWrap/>
            <w:vAlign w:val="center"/>
            <w:hideMark/>
          </w:tcPr>
          <w:p w14:paraId="09215D96"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2</w:t>
            </w:r>
            <w:r w:rsidR="00477E7E" w:rsidRPr="00737D5D">
              <w:rPr>
                <w:rFonts w:eastAsiaTheme="minorEastAsia"/>
              </w:rPr>
              <w:t>%</w:t>
            </w:r>
          </w:p>
        </w:tc>
      </w:tr>
    </w:tbl>
    <w:p w14:paraId="5CFB96DD" w14:textId="77777777" w:rsidR="00600D68" w:rsidRPr="00BB2F72" w:rsidRDefault="00BB2F72" w:rsidP="00DD494D">
      <w:pPr>
        <w:pStyle w:val="aa"/>
        <w:numPr>
          <w:ilvl w:val="0"/>
          <w:numId w:val="10"/>
        </w:numPr>
        <w:spacing w:before="120" w:after="120"/>
        <w:ind w:left="357" w:hanging="357"/>
        <w:jc w:val="center"/>
        <w:rPr>
          <w:b/>
          <w:sz w:val="18"/>
        </w:rPr>
      </w:pPr>
      <w:bookmarkStart w:id="27" w:name="_Ref114582544"/>
      <w:r w:rsidRPr="00DC1681">
        <w:rPr>
          <w:b/>
          <w:sz w:val="18"/>
        </w:rPr>
        <w:t>L1-RSRP prediction error for</w:t>
      </w:r>
      <w:r>
        <w:rPr>
          <w:b/>
          <w:sz w:val="18"/>
        </w:rPr>
        <w:t xml:space="preserve"> </w:t>
      </w:r>
      <w:bookmarkEnd w:id="27"/>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306"/>
        <w:gridCol w:w="960"/>
        <w:gridCol w:w="960"/>
        <w:gridCol w:w="960"/>
        <w:gridCol w:w="960"/>
      </w:tblGrid>
      <w:tr w:rsidR="00600D68" w:rsidRPr="00600D68" w14:paraId="403BCFD5" w14:textId="77777777" w:rsidTr="00737D5D">
        <w:trPr>
          <w:trHeight w:val="300"/>
          <w:jc w:val="center"/>
        </w:trPr>
        <w:tc>
          <w:tcPr>
            <w:tcW w:w="2306" w:type="dxa"/>
            <w:noWrap/>
            <w:vAlign w:val="center"/>
            <w:hideMark/>
          </w:tcPr>
          <w:p w14:paraId="3AD77C32" w14:textId="77777777" w:rsidR="00600D68" w:rsidRPr="00737D5D" w:rsidRDefault="00BB2F72" w:rsidP="00737D5D">
            <w:pPr>
              <w:jc w:val="center"/>
              <w:rPr>
                <w:rFonts w:eastAsiaTheme="minorEastAsia"/>
              </w:rPr>
            </w:pPr>
            <w:r w:rsidRPr="00737D5D">
              <w:rPr>
                <w:rFonts w:eastAsiaTheme="minorEastAsia"/>
              </w:rPr>
              <w:t>Avg. RSRP prediction error in dB</w:t>
            </w:r>
          </w:p>
        </w:tc>
        <w:tc>
          <w:tcPr>
            <w:tcW w:w="960" w:type="dxa"/>
            <w:noWrap/>
            <w:vAlign w:val="center"/>
            <w:hideMark/>
          </w:tcPr>
          <w:p w14:paraId="77C450D2"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415D6D2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3830EACD"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47AC8374"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7C18EC36" w14:textId="77777777" w:rsidTr="00737D5D">
        <w:trPr>
          <w:trHeight w:val="300"/>
          <w:jc w:val="center"/>
        </w:trPr>
        <w:tc>
          <w:tcPr>
            <w:tcW w:w="2306" w:type="dxa"/>
            <w:noWrap/>
            <w:vAlign w:val="center"/>
            <w:hideMark/>
          </w:tcPr>
          <w:p w14:paraId="51A0FE49"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2848238B" w14:textId="77777777" w:rsidR="00600D68" w:rsidRPr="00737D5D" w:rsidRDefault="00600D68" w:rsidP="00737D5D">
            <w:pPr>
              <w:jc w:val="center"/>
              <w:rPr>
                <w:rFonts w:eastAsiaTheme="minorEastAsia"/>
              </w:rPr>
            </w:pPr>
            <w:r w:rsidRPr="00737D5D">
              <w:rPr>
                <w:rFonts w:eastAsiaTheme="minorEastAsia"/>
              </w:rPr>
              <w:t>0.192</w:t>
            </w:r>
          </w:p>
        </w:tc>
        <w:tc>
          <w:tcPr>
            <w:tcW w:w="960" w:type="dxa"/>
            <w:noWrap/>
            <w:vAlign w:val="center"/>
            <w:hideMark/>
          </w:tcPr>
          <w:p w14:paraId="728849FC" w14:textId="77777777" w:rsidR="00600D68" w:rsidRPr="00737D5D" w:rsidRDefault="00600D68" w:rsidP="00737D5D">
            <w:pPr>
              <w:jc w:val="center"/>
              <w:rPr>
                <w:rFonts w:eastAsiaTheme="minorEastAsia"/>
              </w:rPr>
            </w:pPr>
            <w:r w:rsidRPr="00737D5D">
              <w:rPr>
                <w:rFonts w:eastAsiaTheme="minorEastAsia"/>
              </w:rPr>
              <w:t>0.036</w:t>
            </w:r>
          </w:p>
        </w:tc>
        <w:tc>
          <w:tcPr>
            <w:tcW w:w="960" w:type="dxa"/>
            <w:noWrap/>
            <w:vAlign w:val="center"/>
            <w:hideMark/>
          </w:tcPr>
          <w:p w14:paraId="718B351E" w14:textId="77777777" w:rsidR="00600D68" w:rsidRPr="00737D5D" w:rsidRDefault="00600D68" w:rsidP="00737D5D">
            <w:pPr>
              <w:jc w:val="center"/>
              <w:rPr>
                <w:rFonts w:eastAsiaTheme="minorEastAsia"/>
              </w:rPr>
            </w:pPr>
            <w:r w:rsidRPr="00737D5D">
              <w:rPr>
                <w:rFonts w:eastAsiaTheme="minorEastAsia"/>
              </w:rPr>
              <w:t>0.011</w:t>
            </w:r>
          </w:p>
        </w:tc>
        <w:tc>
          <w:tcPr>
            <w:tcW w:w="960" w:type="dxa"/>
            <w:noWrap/>
            <w:vAlign w:val="center"/>
            <w:hideMark/>
          </w:tcPr>
          <w:p w14:paraId="0481A162" w14:textId="77777777" w:rsidR="00600D68" w:rsidRPr="00737D5D" w:rsidRDefault="00600D68" w:rsidP="00737D5D">
            <w:pPr>
              <w:jc w:val="center"/>
              <w:rPr>
                <w:rFonts w:eastAsiaTheme="minorEastAsia"/>
              </w:rPr>
            </w:pPr>
            <w:r w:rsidRPr="00737D5D">
              <w:rPr>
                <w:rFonts w:eastAsiaTheme="minorEastAsia"/>
              </w:rPr>
              <w:t>0.006</w:t>
            </w:r>
          </w:p>
        </w:tc>
      </w:tr>
      <w:tr w:rsidR="00600D68" w:rsidRPr="00600D68" w14:paraId="1A639701" w14:textId="77777777" w:rsidTr="00737D5D">
        <w:trPr>
          <w:trHeight w:val="300"/>
          <w:jc w:val="center"/>
        </w:trPr>
        <w:tc>
          <w:tcPr>
            <w:tcW w:w="2306" w:type="dxa"/>
            <w:noWrap/>
            <w:vAlign w:val="center"/>
            <w:hideMark/>
          </w:tcPr>
          <w:p w14:paraId="632ADBF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7E4642DC" w14:textId="77777777" w:rsidR="00600D68" w:rsidRPr="00737D5D" w:rsidRDefault="00600D68" w:rsidP="00737D5D">
            <w:pPr>
              <w:jc w:val="center"/>
              <w:rPr>
                <w:rFonts w:eastAsiaTheme="minorEastAsia"/>
              </w:rPr>
            </w:pPr>
            <w:r w:rsidRPr="00737D5D">
              <w:rPr>
                <w:rFonts w:eastAsiaTheme="minorEastAsia"/>
              </w:rPr>
              <w:t>0.353</w:t>
            </w:r>
          </w:p>
        </w:tc>
        <w:tc>
          <w:tcPr>
            <w:tcW w:w="960" w:type="dxa"/>
            <w:noWrap/>
            <w:vAlign w:val="center"/>
            <w:hideMark/>
          </w:tcPr>
          <w:p w14:paraId="687FFCD6" w14:textId="77777777" w:rsidR="00600D68" w:rsidRPr="00737D5D" w:rsidRDefault="00600D68" w:rsidP="00737D5D">
            <w:pPr>
              <w:jc w:val="center"/>
              <w:rPr>
                <w:rFonts w:eastAsiaTheme="minorEastAsia"/>
              </w:rPr>
            </w:pPr>
            <w:r w:rsidRPr="00737D5D">
              <w:rPr>
                <w:rFonts w:eastAsiaTheme="minorEastAsia"/>
              </w:rPr>
              <w:t>0.067</w:t>
            </w:r>
          </w:p>
        </w:tc>
        <w:tc>
          <w:tcPr>
            <w:tcW w:w="960" w:type="dxa"/>
            <w:noWrap/>
            <w:vAlign w:val="center"/>
            <w:hideMark/>
          </w:tcPr>
          <w:p w14:paraId="111394F5" w14:textId="77777777" w:rsidR="00600D68" w:rsidRPr="00737D5D" w:rsidRDefault="00600D68" w:rsidP="00737D5D">
            <w:pPr>
              <w:jc w:val="center"/>
              <w:rPr>
                <w:rFonts w:eastAsiaTheme="minorEastAsia"/>
              </w:rPr>
            </w:pPr>
            <w:r w:rsidRPr="00737D5D">
              <w:rPr>
                <w:rFonts w:eastAsiaTheme="minorEastAsia"/>
              </w:rPr>
              <w:t>0.024</w:t>
            </w:r>
          </w:p>
        </w:tc>
        <w:tc>
          <w:tcPr>
            <w:tcW w:w="960" w:type="dxa"/>
            <w:noWrap/>
            <w:vAlign w:val="center"/>
            <w:hideMark/>
          </w:tcPr>
          <w:p w14:paraId="37462E1B" w14:textId="77777777" w:rsidR="00600D68" w:rsidRPr="00737D5D" w:rsidRDefault="00600D68" w:rsidP="00737D5D">
            <w:pPr>
              <w:jc w:val="center"/>
              <w:rPr>
                <w:rFonts w:eastAsiaTheme="minorEastAsia"/>
              </w:rPr>
            </w:pPr>
            <w:r w:rsidRPr="00737D5D">
              <w:rPr>
                <w:rFonts w:eastAsiaTheme="minorEastAsia"/>
              </w:rPr>
              <w:t>0.014</w:t>
            </w:r>
          </w:p>
        </w:tc>
      </w:tr>
      <w:tr w:rsidR="00600D68" w:rsidRPr="00600D68" w14:paraId="078DA1E7" w14:textId="77777777" w:rsidTr="00737D5D">
        <w:trPr>
          <w:trHeight w:val="300"/>
          <w:jc w:val="center"/>
        </w:trPr>
        <w:tc>
          <w:tcPr>
            <w:tcW w:w="2306" w:type="dxa"/>
            <w:noWrap/>
            <w:vAlign w:val="center"/>
            <w:hideMark/>
          </w:tcPr>
          <w:p w14:paraId="79A4C8FE"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41BFAAFD" w14:textId="77777777" w:rsidR="00600D68" w:rsidRPr="00737D5D" w:rsidRDefault="00600D68" w:rsidP="00737D5D">
            <w:pPr>
              <w:jc w:val="center"/>
              <w:rPr>
                <w:rFonts w:eastAsiaTheme="minorEastAsia"/>
              </w:rPr>
            </w:pPr>
            <w:r w:rsidRPr="00737D5D">
              <w:rPr>
                <w:rFonts w:eastAsiaTheme="minorEastAsia"/>
              </w:rPr>
              <w:t>0.675</w:t>
            </w:r>
          </w:p>
        </w:tc>
        <w:tc>
          <w:tcPr>
            <w:tcW w:w="960" w:type="dxa"/>
            <w:noWrap/>
            <w:vAlign w:val="center"/>
            <w:hideMark/>
          </w:tcPr>
          <w:p w14:paraId="710F8958" w14:textId="77777777" w:rsidR="00600D68" w:rsidRPr="00737D5D" w:rsidRDefault="00600D68" w:rsidP="00737D5D">
            <w:pPr>
              <w:jc w:val="center"/>
              <w:rPr>
                <w:rFonts w:eastAsiaTheme="minorEastAsia"/>
              </w:rPr>
            </w:pPr>
            <w:r w:rsidRPr="00737D5D">
              <w:rPr>
                <w:rFonts w:eastAsiaTheme="minorEastAsia"/>
              </w:rPr>
              <w:t>0.174</w:t>
            </w:r>
          </w:p>
        </w:tc>
        <w:tc>
          <w:tcPr>
            <w:tcW w:w="960" w:type="dxa"/>
            <w:noWrap/>
            <w:vAlign w:val="center"/>
            <w:hideMark/>
          </w:tcPr>
          <w:p w14:paraId="7C14E236" w14:textId="77777777" w:rsidR="00600D68" w:rsidRPr="00737D5D" w:rsidRDefault="00600D68" w:rsidP="00737D5D">
            <w:pPr>
              <w:jc w:val="center"/>
              <w:rPr>
                <w:rFonts w:eastAsiaTheme="minorEastAsia"/>
              </w:rPr>
            </w:pPr>
            <w:r w:rsidRPr="00737D5D">
              <w:rPr>
                <w:rFonts w:eastAsiaTheme="minorEastAsia"/>
              </w:rPr>
              <w:t>0.081</w:t>
            </w:r>
          </w:p>
        </w:tc>
        <w:tc>
          <w:tcPr>
            <w:tcW w:w="960" w:type="dxa"/>
            <w:noWrap/>
            <w:vAlign w:val="center"/>
            <w:hideMark/>
          </w:tcPr>
          <w:p w14:paraId="48372B86" w14:textId="77777777" w:rsidR="00600D68" w:rsidRPr="00737D5D" w:rsidRDefault="00600D68" w:rsidP="00737D5D">
            <w:pPr>
              <w:jc w:val="center"/>
              <w:rPr>
                <w:rFonts w:eastAsiaTheme="minorEastAsia"/>
              </w:rPr>
            </w:pPr>
            <w:r w:rsidRPr="00737D5D">
              <w:rPr>
                <w:rFonts w:eastAsiaTheme="minorEastAsia"/>
              </w:rPr>
              <w:t>0.034</w:t>
            </w:r>
          </w:p>
        </w:tc>
      </w:tr>
      <w:tr w:rsidR="00600D68" w:rsidRPr="00600D68" w14:paraId="33C9F41E" w14:textId="77777777" w:rsidTr="00737D5D">
        <w:trPr>
          <w:trHeight w:val="300"/>
          <w:jc w:val="center"/>
        </w:trPr>
        <w:tc>
          <w:tcPr>
            <w:tcW w:w="2306" w:type="dxa"/>
            <w:noWrap/>
            <w:vAlign w:val="center"/>
            <w:hideMark/>
          </w:tcPr>
          <w:p w14:paraId="5F88D5CF"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1F7F5D90" w14:textId="77777777" w:rsidR="00600D68" w:rsidRPr="00737D5D" w:rsidRDefault="00600D68" w:rsidP="00737D5D">
            <w:pPr>
              <w:jc w:val="center"/>
              <w:rPr>
                <w:rFonts w:eastAsiaTheme="minorEastAsia"/>
              </w:rPr>
            </w:pPr>
            <w:r w:rsidRPr="00737D5D">
              <w:rPr>
                <w:rFonts w:eastAsiaTheme="minorEastAsia"/>
              </w:rPr>
              <w:t>1.697</w:t>
            </w:r>
          </w:p>
        </w:tc>
        <w:tc>
          <w:tcPr>
            <w:tcW w:w="960" w:type="dxa"/>
            <w:noWrap/>
            <w:vAlign w:val="center"/>
            <w:hideMark/>
          </w:tcPr>
          <w:p w14:paraId="74351E59" w14:textId="77777777" w:rsidR="00600D68" w:rsidRPr="00737D5D" w:rsidRDefault="00600D68" w:rsidP="00737D5D">
            <w:pPr>
              <w:jc w:val="center"/>
              <w:rPr>
                <w:rFonts w:eastAsiaTheme="minorEastAsia"/>
              </w:rPr>
            </w:pPr>
            <w:r w:rsidRPr="00737D5D">
              <w:rPr>
                <w:rFonts w:eastAsiaTheme="minorEastAsia"/>
              </w:rPr>
              <w:t>0.512</w:t>
            </w:r>
          </w:p>
        </w:tc>
        <w:tc>
          <w:tcPr>
            <w:tcW w:w="960" w:type="dxa"/>
            <w:noWrap/>
            <w:vAlign w:val="center"/>
            <w:hideMark/>
          </w:tcPr>
          <w:p w14:paraId="34DA2FA6" w14:textId="77777777" w:rsidR="00600D68" w:rsidRPr="00737D5D" w:rsidRDefault="00600D68" w:rsidP="00737D5D">
            <w:pPr>
              <w:jc w:val="center"/>
              <w:rPr>
                <w:rFonts w:eastAsiaTheme="minorEastAsia"/>
              </w:rPr>
            </w:pPr>
            <w:r w:rsidRPr="00737D5D">
              <w:rPr>
                <w:rFonts w:eastAsiaTheme="minorEastAsia"/>
              </w:rPr>
              <w:t>0.145</w:t>
            </w:r>
          </w:p>
        </w:tc>
        <w:tc>
          <w:tcPr>
            <w:tcW w:w="960" w:type="dxa"/>
            <w:noWrap/>
            <w:vAlign w:val="center"/>
            <w:hideMark/>
          </w:tcPr>
          <w:p w14:paraId="3162BBC3" w14:textId="77777777" w:rsidR="00600D68" w:rsidRPr="00737D5D" w:rsidRDefault="00600D68" w:rsidP="00737D5D">
            <w:pPr>
              <w:jc w:val="center"/>
              <w:rPr>
                <w:rFonts w:eastAsiaTheme="minorEastAsia"/>
              </w:rPr>
            </w:pPr>
            <w:r w:rsidRPr="00737D5D">
              <w:rPr>
                <w:rFonts w:eastAsiaTheme="minorEastAsia"/>
              </w:rPr>
              <w:t>0.078</w:t>
            </w:r>
          </w:p>
        </w:tc>
      </w:tr>
    </w:tbl>
    <w:p w14:paraId="65A6F94A" w14:textId="77777777" w:rsidR="008607FA" w:rsidRDefault="008607FA"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51B67648" w14:textId="53D12447" w:rsidR="0074005E" w:rsidRPr="0074005E" w:rsidRDefault="0074005E" w:rsidP="00587091">
      <w:pPr>
        <w:pStyle w:val="a0"/>
        <w:numPr>
          <w:ilvl w:val="0"/>
          <w:numId w:val="7"/>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xml:space="preserve">, the longer </w:t>
      </w:r>
      <w:r w:rsidR="008F2592">
        <w:rPr>
          <w:b/>
          <w:i/>
          <w:sz w:val="22"/>
          <w:lang w:eastAsia="ko-KR"/>
        </w:rPr>
        <w:t>beam prediction period (e.g. F = 8 prediction instances)</w:t>
      </w:r>
      <w:r>
        <w:rPr>
          <w:b/>
          <w:i/>
          <w:sz w:val="22"/>
          <w:lang w:eastAsia="ko-KR"/>
        </w:rPr>
        <w:t>, the deeper performance loss can be observed</w:t>
      </w:r>
      <w:r w:rsidR="0076480D">
        <w:rPr>
          <w:b/>
          <w:i/>
          <w:sz w:val="22"/>
          <w:lang w:eastAsia="ko-KR"/>
        </w:rPr>
        <w:t xml:space="preserve"> given the same measurement period (e.g. K = 8 measurement instances)</w:t>
      </w:r>
      <w:r>
        <w:rPr>
          <w:b/>
          <w:i/>
          <w:sz w:val="22"/>
          <w:lang w:eastAsia="ko-KR"/>
        </w:rPr>
        <w:t>.</w:t>
      </w:r>
    </w:p>
    <w:p w14:paraId="5FE47F4C" w14:textId="77777777" w:rsidR="00575747" w:rsidRPr="00575747" w:rsidRDefault="00575747" w:rsidP="00575747">
      <w:pPr>
        <w:pStyle w:val="3"/>
        <w:ind w:left="709" w:hanging="709"/>
        <w:rPr>
          <w:sz w:val="24"/>
          <w:lang w:eastAsia="zh-CN"/>
        </w:rPr>
      </w:pPr>
      <w:r>
        <w:rPr>
          <w:sz w:val="24"/>
          <w:lang w:eastAsia="zh-CN"/>
        </w:rPr>
        <w:t xml:space="preserve">Generalization </w:t>
      </w:r>
      <w:r w:rsidR="00A71047">
        <w:rPr>
          <w:sz w:val="24"/>
          <w:lang w:eastAsia="zh-CN"/>
        </w:rPr>
        <w:t>performance</w:t>
      </w:r>
    </w:p>
    <w:p w14:paraId="5BF469F7" w14:textId="352787F8" w:rsidR="00A71047" w:rsidRDefault="00A71047" w:rsidP="00A71047">
      <w:pPr>
        <w:pStyle w:val="a0"/>
        <w:rPr>
          <w:rFonts w:eastAsia="宋体"/>
          <w:lang w:eastAsia="zh-CN"/>
        </w:rPr>
      </w:pPr>
      <w:r w:rsidRPr="00A71047">
        <w:rPr>
          <w:rFonts w:eastAsia="宋体"/>
          <w:lang w:eastAsia="zh-CN"/>
        </w:rPr>
        <w:t>In RAN1</w:t>
      </w:r>
      <w:r>
        <w:rPr>
          <w:rFonts w:eastAsia="宋体"/>
          <w:lang w:eastAsia="zh-CN"/>
        </w:rPr>
        <w:t>#11</w:t>
      </w:r>
      <w:r w:rsidR="00726AE3">
        <w:rPr>
          <w:rFonts w:eastAsia="宋体"/>
          <w:lang w:eastAsia="zh-CN"/>
        </w:rPr>
        <w:t>1</w:t>
      </w:r>
      <w:r>
        <w:rPr>
          <w:rFonts w:eastAsia="宋体"/>
          <w:lang w:eastAsia="zh-CN"/>
        </w:rPr>
        <w:t xml:space="preserve">, the following agreement on the </w:t>
      </w:r>
      <w:r w:rsidR="00397BBA">
        <w:rPr>
          <w:rFonts w:eastAsia="宋体"/>
          <w:lang w:eastAsia="zh-CN"/>
        </w:rPr>
        <w:t xml:space="preserve">evaluation </w:t>
      </w:r>
      <w:r>
        <w:rPr>
          <w:rFonts w:eastAsia="宋体"/>
          <w:lang w:eastAsia="zh-CN"/>
        </w:rPr>
        <w:t>of generalization was</w:t>
      </w:r>
      <w:r w:rsidR="00397BBA">
        <w:rPr>
          <w:rFonts w:eastAsia="宋体"/>
          <w:lang w:eastAsia="zh-CN"/>
        </w:rPr>
        <w:t xml:space="preserve"> updated</w:t>
      </w:r>
      <w:r>
        <w:rPr>
          <w:rFonts w:eastAsia="宋体"/>
          <w:lang w:eastAsia="zh-CN"/>
        </w:rPr>
        <w:t xml:space="preserve">. </w:t>
      </w:r>
      <w:r w:rsidR="00ED5A78">
        <w:rPr>
          <w:rFonts w:eastAsia="宋体"/>
          <w:lang w:eastAsia="zh-CN"/>
        </w:rPr>
        <w:t xml:space="preserve">In addition, various Set B of beam (pairs) was considered as one factor which may impact the generalization performance. </w:t>
      </w:r>
    </w:p>
    <w:p w14:paraId="4A91FD06" w14:textId="435D1B61" w:rsidR="00A71047" w:rsidRPr="00A71047" w:rsidRDefault="00A71047" w:rsidP="00A71047">
      <w:pPr>
        <w:pStyle w:val="a0"/>
      </w:pPr>
      <w:r>
        <w:rPr>
          <w:noProof/>
        </w:rPr>
        <w:lastRenderedPageBreak/>
        <mc:AlternateContent>
          <mc:Choice Requires="wps">
            <w:drawing>
              <wp:inline distT="0" distB="0" distL="0" distR="0" wp14:anchorId="35400461" wp14:editId="485E10D0">
                <wp:extent cx="5760720" cy="4322619"/>
                <wp:effectExtent l="0" t="0" r="11430" b="2095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322619"/>
                        </a:xfrm>
                        <a:prstGeom prst="rect">
                          <a:avLst/>
                        </a:prstGeom>
                        <a:solidFill>
                          <a:srgbClr val="FFFFFF"/>
                        </a:solidFill>
                        <a:ln w="6350">
                          <a:solidFill>
                            <a:srgbClr val="000000"/>
                          </a:solidFill>
                          <a:miter lim="800000"/>
                          <a:headEnd/>
                          <a:tailEnd/>
                        </a:ln>
                      </wps:spPr>
                      <wps:txbx>
                        <w:txbxContent>
                          <w:p w14:paraId="092C5DE0" w14:textId="77777777" w:rsidR="00996E73" w:rsidRPr="00E10881" w:rsidRDefault="00996E73" w:rsidP="00397BBA">
                            <w:pPr>
                              <w:keepNext/>
                              <w:rPr>
                                <w:b/>
                                <w:sz w:val="18"/>
                                <w:szCs w:val="18"/>
                                <w:highlight w:val="green"/>
                                <w:lang w:eastAsia="ko-KR"/>
                              </w:rPr>
                            </w:pPr>
                            <w:r w:rsidRPr="00ED5A78">
                              <w:rPr>
                                <w:b/>
                                <w:bCs/>
                                <w:sz w:val="18"/>
                                <w:szCs w:val="18"/>
                                <w:highlight w:val="green"/>
                                <w:lang w:eastAsia="ko-KR"/>
                              </w:rPr>
                              <w:t>Agreement</w:t>
                            </w:r>
                          </w:p>
                          <w:p w14:paraId="061A2070" w14:textId="77777777" w:rsidR="00996E73" w:rsidRPr="00E10881" w:rsidRDefault="00996E73" w:rsidP="00397BBA">
                            <w:pPr>
                              <w:widowControl w:val="0"/>
                              <w:numPr>
                                <w:ilvl w:val="0"/>
                                <w:numId w:val="28"/>
                              </w:numPr>
                              <w:contextualSpacing/>
                              <w:jc w:val="both"/>
                              <w:rPr>
                                <w:b/>
                                <w:lang w:eastAsia="ko-KR"/>
                              </w:rPr>
                            </w:pPr>
                            <w:r w:rsidRPr="00E10881">
                              <w:rPr>
                                <w:b/>
                                <w:lang w:eastAsia="ko-KR"/>
                              </w:rPr>
                              <w:t>For generalization performance verification, consider the following</w:t>
                            </w:r>
                          </w:p>
                          <w:p w14:paraId="335B15CC" w14:textId="77777777" w:rsidR="00996E73" w:rsidRPr="00E10881" w:rsidRDefault="00996E73" w:rsidP="00397BBA">
                            <w:pPr>
                              <w:numPr>
                                <w:ilvl w:val="1"/>
                                <w:numId w:val="28"/>
                              </w:numPr>
                              <w:autoSpaceDE w:val="0"/>
                              <w:autoSpaceDN w:val="0"/>
                              <w:adjustRightInd w:val="0"/>
                              <w:snapToGrid w:val="0"/>
                              <w:spacing w:line="256" w:lineRule="auto"/>
                              <w:jc w:val="both"/>
                              <w:rPr>
                                <w:b/>
                                <w:lang w:eastAsia="ko-KR"/>
                              </w:rPr>
                            </w:pPr>
                            <w:r w:rsidRPr="00E10881">
                              <w:rPr>
                                <w:b/>
                                <w:lang w:eastAsia="ko-KR"/>
                              </w:rPr>
                              <w:t>Scenarios</w:t>
                            </w:r>
                          </w:p>
                          <w:p w14:paraId="485FF3EC"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deployment scenarios,</w:t>
                            </w:r>
                          </w:p>
                          <w:p w14:paraId="241D8325" w14:textId="77777777" w:rsidR="00996E73" w:rsidRPr="00E10881" w:rsidRDefault="00996E73" w:rsidP="00397BBA">
                            <w:pPr>
                              <w:numPr>
                                <w:ilvl w:val="3"/>
                                <w:numId w:val="28"/>
                              </w:numPr>
                              <w:autoSpaceDE w:val="0"/>
                              <w:autoSpaceDN w:val="0"/>
                              <w:adjustRightInd w:val="0"/>
                              <w:snapToGrid w:val="0"/>
                              <w:spacing w:line="256" w:lineRule="auto"/>
                              <w:jc w:val="both"/>
                              <w:rPr>
                                <w:b/>
                                <w:lang w:eastAsia="ko-KR"/>
                              </w:rPr>
                            </w:pPr>
                            <w:r w:rsidRPr="00E10881">
                              <w:rPr>
                                <w:b/>
                                <w:lang w:eastAsia="ko-KR"/>
                              </w:rPr>
                              <w:t xml:space="preserve">e.g., </w:t>
                            </w:r>
                            <w:proofErr w:type="spellStart"/>
                            <w:r w:rsidRPr="00E10881">
                              <w:rPr>
                                <w:b/>
                                <w:lang w:eastAsia="ko-KR"/>
                              </w:rPr>
                              <w:t>UMa</w:t>
                            </w:r>
                            <w:proofErr w:type="spellEnd"/>
                            <w:r w:rsidRPr="00E10881">
                              <w:rPr>
                                <w:b/>
                                <w:lang w:eastAsia="ko-KR"/>
                              </w:rPr>
                              <w:t xml:space="preserve">, </w:t>
                            </w:r>
                            <w:proofErr w:type="spellStart"/>
                            <w:r w:rsidRPr="00E10881">
                              <w:rPr>
                                <w:b/>
                                <w:lang w:eastAsia="ko-KR"/>
                              </w:rPr>
                              <w:t>UMi</w:t>
                            </w:r>
                            <w:proofErr w:type="spellEnd"/>
                            <w:r w:rsidRPr="00E10881">
                              <w:rPr>
                                <w:b/>
                                <w:lang w:eastAsia="ko-KR"/>
                              </w:rPr>
                              <w:t xml:space="preserve"> and others,</w:t>
                            </w:r>
                          </w:p>
                          <w:p w14:paraId="1B3CF730" w14:textId="77777777" w:rsidR="00996E73" w:rsidRPr="00E10881" w:rsidRDefault="00996E73" w:rsidP="00397BBA">
                            <w:pPr>
                              <w:numPr>
                                <w:ilvl w:val="3"/>
                                <w:numId w:val="28"/>
                              </w:numPr>
                              <w:autoSpaceDE w:val="0"/>
                              <w:autoSpaceDN w:val="0"/>
                              <w:adjustRightInd w:val="0"/>
                              <w:snapToGrid w:val="0"/>
                              <w:spacing w:line="256" w:lineRule="auto"/>
                              <w:jc w:val="both"/>
                              <w:rPr>
                                <w:b/>
                                <w:lang w:eastAsia="ko-KR"/>
                              </w:rPr>
                            </w:pPr>
                            <w:r w:rsidRPr="00E10881">
                              <w:rPr>
                                <w:b/>
                                <w:lang w:eastAsia="ko-KR"/>
                              </w:rPr>
                              <w:t>e.g., 200m ISD or 500m ISD and others</w:t>
                            </w:r>
                          </w:p>
                          <w:p w14:paraId="0CE3B0A0" w14:textId="77777777" w:rsidR="00996E73" w:rsidRPr="00E10881" w:rsidRDefault="00996E73" w:rsidP="00E10881">
                            <w:pPr>
                              <w:numPr>
                                <w:ilvl w:val="3"/>
                                <w:numId w:val="28"/>
                              </w:numPr>
                              <w:autoSpaceDE w:val="0"/>
                              <w:autoSpaceDN w:val="0"/>
                              <w:adjustRightInd w:val="0"/>
                              <w:snapToGrid w:val="0"/>
                              <w:spacing w:line="256" w:lineRule="auto"/>
                              <w:rPr>
                                <w:b/>
                                <w:lang w:eastAsia="ko-KR"/>
                              </w:rPr>
                            </w:pPr>
                            <w:r w:rsidRPr="00E10881">
                              <w:rPr>
                                <w:rFonts w:eastAsia="等线"/>
                                <w:b/>
                                <w:lang w:eastAsia="zh-CN"/>
                              </w:rPr>
                              <w:t>e.g., same deployment, different cells with different configuration/assumption</w:t>
                            </w:r>
                          </w:p>
                          <w:p w14:paraId="15FBA8D8" w14:textId="77777777" w:rsidR="00996E73" w:rsidRPr="00E10881" w:rsidRDefault="00996E73" w:rsidP="00397BBA">
                            <w:pPr>
                              <w:numPr>
                                <w:ilvl w:val="3"/>
                                <w:numId w:val="28"/>
                              </w:numPr>
                              <w:autoSpaceDE w:val="0"/>
                              <w:autoSpaceDN w:val="0"/>
                              <w:adjustRightInd w:val="0"/>
                              <w:snapToGrid w:val="0"/>
                              <w:spacing w:line="256" w:lineRule="auto"/>
                              <w:jc w:val="both"/>
                              <w:rPr>
                                <w:b/>
                                <w:lang w:eastAsia="ko-KR"/>
                              </w:rPr>
                            </w:pPr>
                            <w:r w:rsidRPr="00E10881">
                              <w:rPr>
                                <w:rFonts w:eastAsia="等线"/>
                                <w:b/>
                                <w:lang w:eastAsia="zh-CN"/>
                              </w:rPr>
                              <w:t xml:space="preserve">e.g., </w:t>
                            </w:r>
                            <w:proofErr w:type="spellStart"/>
                            <w:r w:rsidRPr="00E10881">
                              <w:rPr>
                                <w:rFonts w:eastAsia="等线"/>
                                <w:b/>
                                <w:lang w:eastAsia="zh-CN"/>
                              </w:rPr>
                              <w:t>gNB</w:t>
                            </w:r>
                            <w:proofErr w:type="spellEnd"/>
                            <w:r w:rsidRPr="00E10881">
                              <w:rPr>
                                <w:rFonts w:eastAsia="等线"/>
                                <w:b/>
                                <w:lang w:eastAsia="zh-CN"/>
                              </w:rPr>
                              <w:t xml:space="preserve"> height and UE height</w:t>
                            </w:r>
                          </w:p>
                          <w:p w14:paraId="72891B37" w14:textId="77777777" w:rsidR="00996E73" w:rsidRPr="00E10881" w:rsidRDefault="00996E73" w:rsidP="00397BBA">
                            <w:pPr>
                              <w:numPr>
                                <w:ilvl w:val="3"/>
                                <w:numId w:val="28"/>
                              </w:numPr>
                              <w:autoSpaceDE w:val="0"/>
                              <w:autoSpaceDN w:val="0"/>
                              <w:adjustRightInd w:val="0"/>
                              <w:snapToGrid w:val="0"/>
                              <w:spacing w:line="256" w:lineRule="auto"/>
                              <w:jc w:val="both"/>
                              <w:rPr>
                                <w:b/>
                                <w:lang w:eastAsia="ko-KR"/>
                              </w:rPr>
                            </w:pPr>
                            <w:r w:rsidRPr="00E10881">
                              <w:rPr>
                                <w:b/>
                                <w:lang w:eastAsia="ko-KR"/>
                              </w:rPr>
                              <w:t>FFS: e.g., Carrier frequencies</w:t>
                            </w:r>
                          </w:p>
                          <w:p w14:paraId="10E60864"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outdoor/indoor UE distributions, e.g., 100%/0%, 20%/80%, and others</w:t>
                            </w:r>
                          </w:p>
                          <w:p w14:paraId="63DC9E19" w14:textId="77777777" w:rsidR="00996E73" w:rsidRPr="00E10881" w:rsidRDefault="00996E73" w:rsidP="00397BBA">
                            <w:pPr>
                              <w:widowControl w:val="0"/>
                              <w:numPr>
                                <w:ilvl w:val="2"/>
                                <w:numId w:val="28"/>
                              </w:numPr>
                              <w:contextualSpacing/>
                              <w:jc w:val="both"/>
                              <w:rPr>
                                <w:b/>
                                <w:lang w:eastAsia="ko-KR"/>
                              </w:rPr>
                            </w:pPr>
                            <w:r w:rsidRPr="00E10881">
                              <w:rPr>
                                <w:b/>
                                <w:lang w:eastAsia="ko-KR"/>
                              </w:rPr>
                              <w:t xml:space="preserve">Various UE mobility, </w:t>
                            </w:r>
                          </w:p>
                          <w:p w14:paraId="21AA00A6" w14:textId="77777777" w:rsidR="00996E73" w:rsidRPr="00E10881" w:rsidRDefault="00996E73" w:rsidP="00397BBA">
                            <w:pPr>
                              <w:widowControl w:val="0"/>
                              <w:numPr>
                                <w:ilvl w:val="3"/>
                                <w:numId w:val="28"/>
                              </w:numPr>
                              <w:contextualSpacing/>
                              <w:jc w:val="both"/>
                              <w:rPr>
                                <w:b/>
                                <w:lang w:eastAsia="ko-KR"/>
                              </w:rPr>
                            </w:pPr>
                            <w:r w:rsidRPr="00E10881">
                              <w:rPr>
                                <w:b/>
                                <w:lang w:eastAsia="ko-KR"/>
                              </w:rPr>
                              <w:t>e.g., 3km/h, 30km/h, 60km/h and others</w:t>
                            </w:r>
                          </w:p>
                          <w:p w14:paraId="11E7926F" w14:textId="77777777" w:rsidR="00996E73" w:rsidRPr="00E10881" w:rsidRDefault="00996E73" w:rsidP="00397BBA">
                            <w:pPr>
                              <w:numPr>
                                <w:ilvl w:val="1"/>
                                <w:numId w:val="28"/>
                              </w:numPr>
                              <w:autoSpaceDE w:val="0"/>
                              <w:autoSpaceDN w:val="0"/>
                              <w:adjustRightInd w:val="0"/>
                              <w:snapToGrid w:val="0"/>
                              <w:spacing w:line="256" w:lineRule="auto"/>
                              <w:jc w:val="both"/>
                              <w:rPr>
                                <w:b/>
                                <w:lang w:eastAsia="ko-KR"/>
                              </w:rPr>
                            </w:pPr>
                            <w:r w:rsidRPr="00E10881">
                              <w:rPr>
                                <w:b/>
                                <w:lang w:eastAsia="ko-KR"/>
                              </w:rPr>
                              <w:t>Configurations (parameters and settings)</w:t>
                            </w:r>
                          </w:p>
                          <w:p w14:paraId="7BE973A7"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UE parameters, e.g., number of UE Rx beams (including number of panels and UE antenna array dimensions)</w:t>
                            </w:r>
                          </w:p>
                          <w:p w14:paraId="4606CAE0"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 xml:space="preserve">Various </w:t>
                            </w:r>
                            <w:proofErr w:type="spellStart"/>
                            <w:r w:rsidRPr="00E10881">
                              <w:rPr>
                                <w:b/>
                                <w:lang w:eastAsia="ko-KR"/>
                              </w:rPr>
                              <w:t>gNB</w:t>
                            </w:r>
                            <w:proofErr w:type="spellEnd"/>
                            <w:r w:rsidRPr="00E10881">
                              <w:rPr>
                                <w:b/>
                                <w:lang w:eastAsia="ko-KR"/>
                              </w:rPr>
                              <w:t xml:space="preserve"> settings, e.g., DL Tx beam codebook (including various Set A of beam(pairs) and </w:t>
                            </w:r>
                            <w:proofErr w:type="spellStart"/>
                            <w:r w:rsidRPr="00E10881">
                              <w:rPr>
                                <w:b/>
                                <w:lang w:eastAsia="ko-KR"/>
                              </w:rPr>
                              <w:t>gNB</w:t>
                            </w:r>
                            <w:proofErr w:type="spellEnd"/>
                            <w:r w:rsidRPr="00E10881">
                              <w:rPr>
                                <w:b/>
                                <w:lang w:eastAsia="ko-KR"/>
                              </w:rPr>
                              <w:t xml:space="preserve"> antenna array dimensions)</w:t>
                            </w:r>
                          </w:p>
                          <w:p w14:paraId="0DA1BAEF"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rFonts w:eastAsia="宋体"/>
                                <w:b/>
                                <w:lang w:eastAsia="ko-KR"/>
                              </w:rPr>
                              <w:t>V</w:t>
                            </w:r>
                            <w:r w:rsidRPr="00E10881">
                              <w:rPr>
                                <w:b/>
                                <w:lang w:eastAsia="ko-KR"/>
                              </w:rPr>
                              <w:t>arious Set B of beam (pairs)</w:t>
                            </w:r>
                          </w:p>
                          <w:p w14:paraId="108D2836"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T1 for measurement /T2 for prediction for BM-Case2</w:t>
                            </w:r>
                          </w:p>
                          <w:p w14:paraId="47B8B1CD" w14:textId="5A7B9834" w:rsidR="00996E73" w:rsidRDefault="00996E73" w:rsidP="00397BBA">
                            <w:pPr>
                              <w:numPr>
                                <w:ilvl w:val="1"/>
                                <w:numId w:val="28"/>
                              </w:numPr>
                              <w:autoSpaceDE w:val="0"/>
                              <w:autoSpaceDN w:val="0"/>
                              <w:adjustRightInd w:val="0"/>
                              <w:snapToGrid w:val="0"/>
                              <w:spacing w:line="256" w:lineRule="auto"/>
                              <w:jc w:val="both"/>
                              <w:rPr>
                                <w:lang w:eastAsia="ko-KR"/>
                              </w:rPr>
                            </w:pPr>
                            <w:r w:rsidRPr="00E10881">
                              <w:rPr>
                                <w:b/>
                                <w:lang w:eastAsia="ko-KR"/>
                              </w:rPr>
                              <w:t>Other scenarios/</w:t>
                            </w:r>
                            <w:proofErr w:type="gramStart"/>
                            <w:r w:rsidRPr="00E10881">
                              <w:rPr>
                                <w:b/>
                                <w:lang w:eastAsia="ko-KR"/>
                              </w:rPr>
                              <w:t>configurations(</w:t>
                            </w:r>
                            <w:proofErr w:type="gramEnd"/>
                            <w:r w:rsidRPr="00E10881">
                              <w:rPr>
                                <w:b/>
                                <w:lang w:eastAsia="ko-KR"/>
                              </w:rPr>
                              <w:t>parameters and settings) are not precluded and can be reported by companies.</w:t>
                            </w:r>
                          </w:p>
                          <w:p w14:paraId="528AE160" w14:textId="34F4FB97" w:rsidR="00996E73" w:rsidRDefault="00996E73" w:rsidP="00ED5A78">
                            <w:pPr>
                              <w:autoSpaceDE w:val="0"/>
                              <w:autoSpaceDN w:val="0"/>
                              <w:adjustRightInd w:val="0"/>
                              <w:snapToGrid w:val="0"/>
                              <w:spacing w:line="256" w:lineRule="auto"/>
                              <w:jc w:val="both"/>
                              <w:rPr>
                                <w:lang w:eastAsia="ko-KR"/>
                              </w:rPr>
                            </w:pPr>
                          </w:p>
                          <w:p w14:paraId="216DBF9B" w14:textId="77777777" w:rsidR="00996E73" w:rsidRPr="00ED5A78" w:rsidRDefault="00996E73" w:rsidP="00ED5A78">
                            <w:pPr>
                              <w:rPr>
                                <w:rFonts w:ascii="Times" w:eastAsia="Batang" w:hAnsi="Times"/>
                                <w:b/>
                                <w:bCs/>
                                <w:highlight w:val="green"/>
                                <w:lang w:val="en-GB"/>
                              </w:rPr>
                            </w:pPr>
                            <w:r w:rsidRPr="00ED5A78">
                              <w:rPr>
                                <w:rFonts w:ascii="Times" w:eastAsia="Batang" w:hAnsi="Times"/>
                                <w:b/>
                                <w:bCs/>
                                <w:highlight w:val="green"/>
                                <w:lang w:val="en-GB"/>
                              </w:rPr>
                              <w:t>Agreement</w:t>
                            </w:r>
                          </w:p>
                          <w:p w14:paraId="0A5C7487" w14:textId="77777777" w:rsidR="00996E73" w:rsidRPr="00ED5A78" w:rsidRDefault="00996E73" w:rsidP="00ED5A78">
                            <w:pPr>
                              <w:contextualSpacing/>
                              <w:rPr>
                                <w:rFonts w:ascii="Times" w:eastAsia="Batang" w:hAnsi="Times"/>
                                <w:b/>
                                <w:bCs/>
                                <w:lang w:val="en-GB" w:eastAsia="ko-KR"/>
                              </w:rPr>
                            </w:pPr>
                            <w:r w:rsidRPr="00ED5A78">
                              <w:rPr>
                                <w:rFonts w:ascii="Times" w:eastAsia="Batang" w:hAnsi="Times"/>
                                <w:b/>
                                <w:bCs/>
                                <w:lang w:val="en-GB" w:eastAsia="ko-KR"/>
                              </w:rPr>
                              <w:t>For BM Case-1 and BM Case 2, to verify the generalization performance of an AI/ML model over various scenarios/configurations, additionally considering</w:t>
                            </w:r>
                          </w:p>
                          <w:p w14:paraId="17EF2301" w14:textId="77777777" w:rsidR="00996E73" w:rsidRPr="00ED5A78" w:rsidRDefault="00996E73" w:rsidP="00ED5A78">
                            <w:pPr>
                              <w:widowControl w:val="0"/>
                              <w:numPr>
                                <w:ilvl w:val="0"/>
                                <w:numId w:val="32"/>
                              </w:numPr>
                              <w:contextualSpacing/>
                              <w:jc w:val="both"/>
                              <w:rPr>
                                <w:rFonts w:ascii="Times" w:eastAsia="Batang" w:hAnsi="Times"/>
                                <w:b/>
                                <w:bCs/>
                                <w:sz w:val="22"/>
                                <w:szCs w:val="28"/>
                                <w:lang w:val="en-GB" w:eastAsia="ko-KR"/>
                              </w:rPr>
                            </w:pPr>
                            <w:r w:rsidRPr="00ED5A78">
                              <w:rPr>
                                <w:rFonts w:ascii="Times" w:eastAsia="Batang" w:hAnsi="Times"/>
                                <w:b/>
                                <w:bCs/>
                                <w:lang w:val="en-GB" w:eastAsia="x-none"/>
                              </w:rPr>
                              <w:t>Various Set B of beam(pairs)</w:t>
                            </w:r>
                          </w:p>
                          <w:p w14:paraId="35648FEC" w14:textId="77777777" w:rsidR="00996E73" w:rsidRPr="00E10881" w:rsidRDefault="00996E73" w:rsidP="00E10881">
                            <w:pPr>
                              <w:autoSpaceDE w:val="0"/>
                              <w:autoSpaceDN w:val="0"/>
                              <w:adjustRightInd w:val="0"/>
                              <w:snapToGrid w:val="0"/>
                              <w:spacing w:line="256" w:lineRule="auto"/>
                              <w:jc w:val="both"/>
                              <w:rPr>
                                <w:lang w:val="en-GB" w:eastAsia="ko-KR"/>
                              </w:rPr>
                            </w:pPr>
                          </w:p>
                        </w:txbxContent>
                      </wps:txbx>
                      <wps:bodyPr rot="0" vert="horz" wrap="square" lIns="91440" tIns="45720" rIns="91440" bIns="45720" anchor="ctr" anchorCtr="0" upright="1">
                        <a:noAutofit/>
                      </wps:bodyPr>
                    </wps:wsp>
                  </a:graphicData>
                </a:graphic>
              </wp:inline>
            </w:drawing>
          </mc:Choice>
          <mc:Fallback>
            <w:pict>
              <v:shape w14:anchorId="35400461" id="_x0000_s1037" type="#_x0000_t202" style="width:453.6pt;height:34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AsCLAIAAFw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" strokeweight=".5pt">
                <v:textbox>
                  <w:txbxContent>
                    <w:p w14:paraId="092C5DE0" w14:textId="77777777" w:rsidR="00996E73" w:rsidRPr="00E10881" w:rsidRDefault="00996E73" w:rsidP="00397BBA">
                      <w:pPr>
                        <w:keepNext/>
                        <w:rPr>
                          <w:b/>
                          <w:sz w:val="18"/>
                          <w:szCs w:val="18"/>
                          <w:highlight w:val="green"/>
                          <w:lang w:eastAsia="ko-KR"/>
                        </w:rPr>
                      </w:pPr>
                      <w:r w:rsidRPr="00ED5A78">
                        <w:rPr>
                          <w:b/>
                          <w:bCs/>
                          <w:sz w:val="18"/>
                          <w:szCs w:val="18"/>
                          <w:highlight w:val="green"/>
                          <w:lang w:eastAsia="ko-KR"/>
                        </w:rPr>
                        <w:t>Agreement</w:t>
                      </w:r>
                    </w:p>
                    <w:p w14:paraId="061A2070" w14:textId="77777777" w:rsidR="00996E73" w:rsidRPr="00E10881" w:rsidRDefault="00996E73" w:rsidP="00397BBA">
                      <w:pPr>
                        <w:widowControl w:val="0"/>
                        <w:numPr>
                          <w:ilvl w:val="0"/>
                          <w:numId w:val="28"/>
                        </w:numPr>
                        <w:contextualSpacing/>
                        <w:jc w:val="both"/>
                        <w:rPr>
                          <w:b/>
                          <w:lang w:eastAsia="ko-KR"/>
                        </w:rPr>
                      </w:pPr>
                      <w:r w:rsidRPr="00E10881">
                        <w:rPr>
                          <w:b/>
                          <w:lang w:eastAsia="ko-KR"/>
                        </w:rPr>
                        <w:t>For generalization performance verification, consider the following</w:t>
                      </w:r>
                    </w:p>
                    <w:p w14:paraId="335B15CC" w14:textId="77777777" w:rsidR="00996E73" w:rsidRPr="00E10881" w:rsidRDefault="00996E73" w:rsidP="00397BBA">
                      <w:pPr>
                        <w:numPr>
                          <w:ilvl w:val="1"/>
                          <w:numId w:val="28"/>
                        </w:numPr>
                        <w:autoSpaceDE w:val="0"/>
                        <w:autoSpaceDN w:val="0"/>
                        <w:adjustRightInd w:val="0"/>
                        <w:snapToGrid w:val="0"/>
                        <w:spacing w:line="256" w:lineRule="auto"/>
                        <w:jc w:val="both"/>
                        <w:rPr>
                          <w:b/>
                          <w:lang w:eastAsia="ko-KR"/>
                        </w:rPr>
                      </w:pPr>
                      <w:r w:rsidRPr="00E10881">
                        <w:rPr>
                          <w:b/>
                          <w:lang w:eastAsia="ko-KR"/>
                        </w:rPr>
                        <w:t>Scenarios</w:t>
                      </w:r>
                    </w:p>
                    <w:p w14:paraId="485FF3EC"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deployment scenarios,</w:t>
                      </w:r>
                    </w:p>
                    <w:p w14:paraId="241D8325" w14:textId="77777777" w:rsidR="00996E73" w:rsidRPr="00E10881" w:rsidRDefault="00996E73" w:rsidP="00397BBA">
                      <w:pPr>
                        <w:numPr>
                          <w:ilvl w:val="3"/>
                          <w:numId w:val="28"/>
                        </w:numPr>
                        <w:autoSpaceDE w:val="0"/>
                        <w:autoSpaceDN w:val="0"/>
                        <w:adjustRightInd w:val="0"/>
                        <w:snapToGrid w:val="0"/>
                        <w:spacing w:line="256" w:lineRule="auto"/>
                        <w:jc w:val="both"/>
                        <w:rPr>
                          <w:b/>
                          <w:lang w:eastAsia="ko-KR"/>
                        </w:rPr>
                      </w:pPr>
                      <w:r w:rsidRPr="00E10881">
                        <w:rPr>
                          <w:b/>
                          <w:lang w:eastAsia="ko-KR"/>
                        </w:rPr>
                        <w:t xml:space="preserve">e.g., </w:t>
                      </w:r>
                      <w:proofErr w:type="spellStart"/>
                      <w:r w:rsidRPr="00E10881">
                        <w:rPr>
                          <w:b/>
                          <w:lang w:eastAsia="ko-KR"/>
                        </w:rPr>
                        <w:t>UMa</w:t>
                      </w:r>
                      <w:proofErr w:type="spellEnd"/>
                      <w:r w:rsidRPr="00E10881">
                        <w:rPr>
                          <w:b/>
                          <w:lang w:eastAsia="ko-KR"/>
                        </w:rPr>
                        <w:t xml:space="preserve">, </w:t>
                      </w:r>
                      <w:proofErr w:type="spellStart"/>
                      <w:r w:rsidRPr="00E10881">
                        <w:rPr>
                          <w:b/>
                          <w:lang w:eastAsia="ko-KR"/>
                        </w:rPr>
                        <w:t>UMi</w:t>
                      </w:r>
                      <w:proofErr w:type="spellEnd"/>
                      <w:r w:rsidRPr="00E10881">
                        <w:rPr>
                          <w:b/>
                          <w:lang w:eastAsia="ko-KR"/>
                        </w:rPr>
                        <w:t xml:space="preserve"> and others,</w:t>
                      </w:r>
                    </w:p>
                    <w:p w14:paraId="1B3CF730" w14:textId="77777777" w:rsidR="00996E73" w:rsidRPr="00E10881" w:rsidRDefault="00996E73" w:rsidP="00397BBA">
                      <w:pPr>
                        <w:numPr>
                          <w:ilvl w:val="3"/>
                          <w:numId w:val="28"/>
                        </w:numPr>
                        <w:autoSpaceDE w:val="0"/>
                        <w:autoSpaceDN w:val="0"/>
                        <w:adjustRightInd w:val="0"/>
                        <w:snapToGrid w:val="0"/>
                        <w:spacing w:line="256" w:lineRule="auto"/>
                        <w:jc w:val="both"/>
                        <w:rPr>
                          <w:b/>
                          <w:lang w:eastAsia="ko-KR"/>
                        </w:rPr>
                      </w:pPr>
                      <w:r w:rsidRPr="00E10881">
                        <w:rPr>
                          <w:b/>
                          <w:lang w:eastAsia="ko-KR"/>
                        </w:rPr>
                        <w:t>e.g., 200m ISD or 500m ISD and others</w:t>
                      </w:r>
                    </w:p>
                    <w:p w14:paraId="0CE3B0A0" w14:textId="77777777" w:rsidR="00996E73" w:rsidRPr="00E10881" w:rsidRDefault="00996E73" w:rsidP="00E10881">
                      <w:pPr>
                        <w:numPr>
                          <w:ilvl w:val="3"/>
                          <w:numId w:val="28"/>
                        </w:numPr>
                        <w:autoSpaceDE w:val="0"/>
                        <w:autoSpaceDN w:val="0"/>
                        <w:adjustRightInd w:val="0"/>
                        <w:snapToGrid w:val="0"/>
                        <w:spacing w:line="256" w:lineRule="auto"/>
                        <w:rPr>
                          <w:b/>
                          <w:lang w:eastAsia="ko-KR"/>
                        </w:rPr>
                      </w:pPr>
                      <w:r w:rsidRPr="00E10881">
                        <w:rPr>
                          <w:rFonts w:eastAsia="等线"/>
                          <w:b/>
                          <w:lang w:eastAsia="zh-CN"/>
                        </w:rPr>
                        <w:t>e.g., same deployment, different cells with different configuration/assumption</w:t>
                      </w:r>
                    </w:p>
                    <w:p w14:paraId="15FBA8D8" w14:textId="77777777" w:rsidR="00996E73" w:rsidRPr="00E10881" w:rsidRDefault="00996E73" w:rsidP="00397BBA">
                      <w:pPr>
                        <w:numPr>
                          <w:ilvl w:val="3"/>
                          <w:numId w:val="28"/>
                        </w:numPr>
                        <w:autoSpaceDE w:val="0"/>
                        <w:autoSpaceDN w:val="0"/>
                        <w:adjustRightInd w:val="0"/>
                        <w:snapToGrid w:val="0"/>
                        <w:spacing w:line="256" w:lineRule="auto"/>
                        <w:jc w:val="both"/>
                        <w:rPr>
                          <w:b/>
                          <w:lang w:eastAsia="ko-KR"/>
                        </w:rPr>
                      </w:pPr>
                      <w:r w:rsidRPr="00E10881">
                        <w:rPr>
                          <w:rFonts w:eastAsia="等线"/>
                          <w:b/>
                          <w:lang w:eastAsia="zh-CN"/>
                        </w:rPr>
                        <w:t xml:space="preserve">e.g., </w:t>
                      </w:r>
                      <w:proofErr w:type="spellStart"/>
                      <w:r w:rsidRPr="00E10881">
                        <w:rPr>
                          <w:rFonts w:eastAsia="等线"/>
                          <w:b/>
                          <w:lang w:eastAsia="zh-CN"/>
                        </w:rPr>
                        <w:t>gNB</w:t>
                      </w:r>
                      <w:proofErr w:type="spellEnd"/>
                      <w:r w:rsidRPr="00E10881">
                        <w:rPr>
                          <w:rFonts w:eastAsia="等线"/>
                          <w:b/>
                          <w:lang w:eastAsia="zh-CN"/>
                        </w:rPr>
                        <w:t xml:space="preserve"> height and UE height</w:t>
                      </w:r>
                    </w:p>
                    <w:p w14:paraId="72891B37" w14:textId="77777777" w:rsidR="00996E73" w:rsidRPr="00E10881" w:rsidRDefault="00996E73" w:rsidP="00397BBA">
                      <w:pPr>
                        <w:numPr>
                          <w:ilvl w:val="3"/>
                          <w:numId w:val="28"/>
                        </w:numPr>
                        <w:autoSpaceDE w:val="0"/>
                        <w:autoSpaceDN w:val="0"/>
                        <w:adjustRightInd w:val="0"/>
                        <w:snapToGrid w:val="0"/>
                        <w:spacing w:line="256" w:lineRule="auto"/>
                        <w:jc w:val="both"/>
                        <w:rPr>
                          <w:b/>
                          <w:lang w:eastAsia="ko-KR"/>
                        </w:rPr>
                      </w:pPr>
                      <w:r w:rsidRPr="00E10881">
                        <w:rPr>
                          <w:b/>
                          <w:lang w:eastAsia="ko-KR"/>
                        </w:rPr>
                        <w:t>FFS: e.g., Carrier frequencies</w:t>
                      </w:r>
                    </w:p>
                    <w:p w14:paraId="10E60864"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outdoor/indoor UE distributions, e.g., 100%/0%, 20%/80%, and others</w:t>
                      </w:r>
                    </w:p>
                    <w:p w14:paraId="63DC9E19" w14:textId="77777777" w:rsidR="00996E73" w:rsidRPr="00E10881" w:rsidRDefault="00996E73" w:rsidP="00397BBA">
                      <w:pPr>
                        <w:widowControl w:val="0"/>
                        <w:numPr>
                          <w:ilvl w:val="2"/>
                          <w:numId w:val="28"/>
                        </w:numPr>
                        <w:contextualSpacing/>
                        <w:jc w:val="both"/>
                        <w:rPr>
                          <w:b/>
                          <w:lang w:eastAsia="ko-KR"/>
                        </w:rPr>
                      </w:pPr>
                      <w:r w:rsidRPr="00E10881">
                        <w:rPr>
                          <w:b/>
                          <w:lang w:eastAsia="ko-KR"/>
                        </w:rPr>
                        <w:t xml:space="preserve">Various UE mobility, </w:t>
                      </w:r>
                    </w:p>
                    <w:p w14:paraId="21AA00A6" w14:textId="77777777" w:rsidR="00996E73" w:rsidRPr="00E10881" w:rsidRDefault="00996E73" w:rsidP="00397BBA">
                      <w:pPr>
                        <w:widowControl w:val="0"/>
                        <w:numPr>
                          <w:ilvl w:val="3"/>
                          <w:numId w:val="28"/>
                        </w:numPr>
                        <w:contextualSpacing/>
                        <w:jc w:val="both"/>
                        <w:rPr>
                          <w:b/>
                          <w:lang w:eastAsia="ko-KR"/>
                        </w:rPr>
                      </w:pPr>
                      <w:r w:rsidRPr="00E10881">
                        <w:rPr>
                          <w:b/>
                          <w:lang w:eastAsia="ko-KR"/>
                        </w:rPr>
                        <w:t>e.g., 3km/h, 30km/h, 60km/h and others</w:t>
                      </w:r>
                    </w:p>
                    <w:p w14:paraId="11E7926F" w14:textId="77777777" w:rsidR="00996E73" w:rsidRPr="00E10881" w:rsidRDefault="00996E73" w:rsidP="00397BBA">
                      <w:pPr>
                        <w:numPr>
                          <w:ilvl w:val="1"/>
                          <w:numId w:val="28"/>
                        </w:numPr>
                        <w:autoSpaceDE w:val="0"/>
                        <w:autoSpaceDN w:val="0"/>
                        <w:adjustRightInd w:val="0"/>
                        <w:snapToGrid w:val="0"/>
                        <w:spacing w:line="256" w:lineRule="auto"/>
                        <w:jc w:val="both"/>
                        <w:rPr>
                          <w:b/>
                          <w:lang w:eastAsia="ko-KR"/>
                        </w:rPr>
                      </w:pPr>
                      <w:r w:rsidRPr="00E10881">
                        <w:rPr>
                          <w:b/>
                          <w:lang w:eastAsia="ko-KR"/>
                        </w:rPr>
                        <w:t>Configurations (parameters and settings)</w:t>
                      </w:r>
                    </w:p>
                    <w:p w14:paraId="7BE973A7"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UE parameters, e.g., number of UE Rx beams (including number of panels and UE antenna array dimensions)</w:t>
                      </w:r>
                    </w:p>
                    <w:p w14:paraId="4606CAE0"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 xml:space="preserve">Various </w:t>
                      </w:r>
                      <w:proofErr w:type="spellStart"/>
                      <w:r w:rsidRPr="00E10881">
                        <w:rPr>
                          <w:b/>
                          <w:lang w:eastAsia="ko-KR"/>
                        </w:rPr>
                        <w:t>gNB</w:t>
                      </w:r>
                      <w:proofErr w:type="spellEnd"/>
                      <w:r w:rsidRPr="00E10881">
                        <w:rPr>
                          <w:b/>
                          <w:lang w:eastAsia="ko-KR"/>
                        </w:rPr>
                        <w:t xml:space="preserve"> settings, e.g., DL Tx beam codebook (including various Set A of beam(pairs) and </w:t>
                      </w:r>
                      <w:proofErr w:type="spellStart"/>
                      <w:r w:rsidRPr="00E10881">
                        <w:rPr>
                          <w:b/>
                          <w:lang w:eastAsia="ko-KR"/>
                        </w:rPr>
                        <w:t>gNB</w:t>
                      </w:r>
                      <w:proofErr w:type="spellEnd"/>
                      <w:r w:rsidRPr="00E10881">
                        <w:rPr>
                          <w:b/>
                          <w:lang w:eastAsia="ko-KR"/>
                        </w:rPr>
                        <w:t xml:space="preserve"> antenna array dimensions)</w:t>
                      </w:r>
                    </w:p>
                    <w:p w14:paraId="0DA1BAEF"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rFonts w:eastAsia="宋体"/>
                          <w:b/>
                          <w:lang w:eastAsia="ko-KR"/>
                        </w:rPr>
                        <w:t>V</w:t>
                      </w:r>
                      <w:r w:rsidRPr="00E10881">
                        <w:rPr>
                          <w:b/>
                          <w:lang w:eastAsia="ko-KR"/>
                        </w:rPr>
                        <w:t>arious Set B of beam (pairs)</w:t>
                      </w:r>
                    </w:p>
                    <w:p w14:paraId="108D2836" w14:textId="77777777" w:rsidR="00996E73" w:rsidRPr="00E10881" w:rsidRDefault="00996E73" w:rsidP="00397BBA">
                      <w:pPr>
                        <w:numPr>
                          <w:ilvl w:val="2"/>
                          <w:numId w:val="28"/>
                        </w:numPr>
                        <w:autoSpaceDE w:val="0"/>
                        <w:autoSpaceDN w:val="0"/>
                        <w:adjustRightInd w:val="0"/>
                        <w:snapToGrid w:val="0"/>
                        <w:spacing w:line="256" w:lineRule="auto"/>
                        <w:jc w:val="both"/>
                        <w:rPr>
                          <w:b/>
                          <w:lang w:eastAsia="ko-KR"/>
                        </w:rPr>
                      </w:pPr>
                      <w:r w:rsidRPr="00E10881">
                        <w:rPr>
                          <w:b/>
                          <w:lang w:eastAsia="ko-KR"/>
                        </w:rPr>
                        <w:t>T1 for measurement /T2 for prediction for BM-Case2</w:t>
                      </w:r>
                    </w:p>
                    <w:p w14:paraId="47B8B1CD" w14:textId="5A7B9834" w:rsidR="00996E73" w:rsidRDefault="00996E73" w:rsidP="00397BBA">
                      <w:pPr>
                        <w:numPr>
                          <w:ilvl w:val="1"/>
                          <w:numId w:val="28"/>
                        </w:numPr>
                        <w:autoSpaceDE w:val="0"/>
                        <w:autoSpaceDN w:val="0"/>
                        <w:adjustRightInd w:val="0"/>
                        <w:snapToGrid w:val="0"/>
                        <w:spacing w:line="256" w:lineRule="auto"/>
                        <w:jc w:val="both"/>
                        <w:rPr>
                          <w:lang w:eastAsia="ko-KR"/>
                        </w:rPr>
                      </w:pPr>
                      <w:r w:rsidRPr="00E10881">
                        <w:rPr>
                          <w:b/>
                          <w:lang w:eastAsia="ko-KR"/>
                        </w:rPr>
                        <w:t>Other scenarios/</w:t>
                      </w:r>
                      <w:proofErr w:type="gramStart"/>
                      <w:r w:rsidRPr="00E10881">
                        <w:rPr>
                          <w:b/>
                          <w:lang w:eastAsia="ko-KR"/>
                        </w:rPr>
                        <w:t>configurations(</w:t>
                      </w:r>
                      <w:proofErr w:type="gramEnd"/>
                      <w:r w:rsidRPr="00E10881">
                        <w:rPr>
                          <w:b/>
                          <w:lang w:eastAsia="ko-KR"/>
                        </w:rPr>
                        <w:t>parameters and settings) are not precluded and can be reported by companies.</w:t>
                      </w:r>
                    </w:p>
                    <w:p w14:paraId="528AE160" w14:textId="34F4FB97" w:rsidR="00996E73" w:rsidRDefault="00996E73" w:rsidP="00ED5A78">
                      <w:pPr>
                        <w:autoSpaceDE w:val="0"/>
                        <w:autoSpaceDN w:val="0"/>
                        <w:adjustRightInd w:val="0"/>
                        <w:snapToGrid w:val="0"/>
                        <w:spacing w:line="256" w:lineRule="auto"/>
                        <w:jc w:val="both"/>
                        <w:rPr>
                          <w:lang w:eastAsia="ko-KR"/>
                        </w:rPr>
                      </w:pPr>
                    </w:p>
                    <w:p w14:paraId="216DBF9B" w14:textId="77777777" w:rsidR="00996E73" w:rsidRPr="00ED5A78" w:rsidRDefault="00996E73" w:rsidP="00ED5A78">
                      <w:pPr>
                        <w:rPr>
                          <w:rFonts w:ascii="Times" w:eastAsia="Batang" w:hAnsi="Times"/>
                          <w:b/>
                          <w:bCs/>
                          <w:highlight w:val="green"/>
                          <w:lang w:val="en-GB"/>
                        </w:rPr>
                      </w:pPr>
                      <w:r w:rsidRPr="00ED5A78">
                        <w:rPr>
                          <w:rFonts w:ascii="Times" w:eastAsia="Batang" w:hAnsi="Times"/>
                          <w:b/>
                          <w:bCs/>
                          <w:highlight w:val="green"/>
                          <w:lang w:val="en-GB"/>
                        </w:rPr>
                        <w:t>Agreement</w:t>
                      </w:r>
                    </w:p>
                    <w:p w14:paraId="0A5C7487" w14:textId="77777777" w:rsidR="00996E73" w:rsidRPr="00ED5A78" w:rsidRDefault="00996E73" w:rsidP="00ED5A78">
                      <w:pPr>
                        <w:contextualSpacing/>
                        <w:rPr>
                          <w:rFonts w:ascii="Times" w:eastAsia="Batang" w:hAnsi="Times"/>
                          <w:b/>
                          <w:bCs/>
                          <w:lang w:val="en-GB" w:eastAsia="ko-KR"/>
                        </w:rPr>
                      </w:pPr>
                      <w:r w:rsidRPr="00ED5A78">
                        <w:rPr>
                          <w:rFonts w:ascii="Times" w:eastAsia="Batang" w:hAnsi="Times"/>
                          <w:b/>
                          <w:bCs/>
                          <w:lang w:val="en-GB" w:eastAsia="ko-KR"/>
                        </w:rPr>
                        <w:t>For BM Case-1 and BM Case 2, to verify the generalization performance of an AI/ML model over various scenarios/configurations, additionally considering</w:t>
                      </w:r>
                    </w:p>
                    <w:p w14:paraId="17EF2301" w14:textId="77777777" w:rsidR="00996E73" w:rsidRPr="00ED5A78" w:rsidRDefault="00996E73" w:rsidP="00ED5A78">
                      <w:pPr>
                        <w:widowControl w:val="0"/>
                        <w:numPr>
                          <w:ilvl w:val="0"/>
                          <w:numId w:val="32"/>
                        </w:numPr>
                        <w:contextualSpacing/>
                        <w:jc w:val="both"/>
                        <w:rPr>
                          <w:rFonts w:ascii="Times" w:eastAsia="Batang" w:hAnsi="Times"/>
                          <w:b/>
                          <w:bCs/>
                          <w:sz w:val="22"/>
                          <w:szCs w:val="28"/>
                          <w:lang w:val="en-GB" w:eastAsia="ko-KR"/>
                        </w:rPr>
                      </w:pPr>
                      <w:r w:rsidRPr="00ED5A78">
                        <w:rPr>
                          <w:rFonts w:ascii="Times" w:eastAsia="Batang" w:hAnsi="Times"/>
                          <w:b/>
                          <w:bCs/>
                          <w:lang w:val="en-GB" w:eastAsia="x-none"/>
                        </w:rPr>
                        <w:t>Various Set B of beam(pairs)</w:t>
                      </w:r>
                    </w:p>
                    <w:p w14:paraId="35648FEC" w14:textId="77777777" w:rsidR="00996E73" w:rsidRPr="00E10881" w:rsidRDefault="00996E73" w:rsidP="00E10881">
                      <w:pPr>
                        <w:autoSpaceDE w:val="0"/>
                        <w:autoSpaceDN w:val="0"/>
                        <w:adjustRightInd w:val="0"/>
                        <w:snapToGrid w:val="0"/>
                        <w:spacing w:line="256" w:lineRule="auto"/>
                        <w:jc w:val="both"/>
                        <w:rPr>
                          <w:lang w:val="en-GB" w:eastAsia="ko-KR"/>
                        </w:rPr>
                      </w:pPr>
                    </w:p>
                  </w:txbxContent>
                </v:textbox>
                <w10:anchorlock/>
              </v:shape>
            </w:pict>
          </mc:Fallback>
        </mc:AlternateContent>
      </w:r>
    </w:p>
    <w:p w14:paraId="5DA4B648" w14:textId="7441AAEB" w:rsidR="00A71047" w:rsidRPr="00A71047" w:rsidRDefault="00A71047" w:rsidP="00575747">
      <w:pPr>
        <w:pStyle w:val="a0"/>
        <w:rPr>
          <w:rFonts w:eastAsia="宋体"/>
          <w:b/>
          <w:u w:val="single"/>
          <w:lang w:eastAsia="zh-CN"/>
        </w:rPr>
      </w:pPr>
      <w:r>
        <w:rPr>
          <w:rFonts w:eastAsia="宋体"/>
          <w:b/>
          <w:u w:val="single"/>
          <w:lang w:eastAsia="zh-CN"/>
        </w:rPr>
        <w:t xml:space="preserve">Spatial domain beam </w:t>
      </w:r>
      <w:r w:rsidR="00C255AD">
        <w:rPr>
          <w:rFonts w:eastAsia="宋体"/>
          <w:b/>
          <w:u w:val="single"/>
          <w:lang w:eastAsia="zh-CN"/>
        </w:rPr>
        <w:t xml:space="preserve">pair </w:t>
      </w:r>
      <w:r>
        <w:rPr>
          <w:rFonts w:eastAsia="宋体"/>
          <w:b/>
          <w:u w:val="single"/>
          <w:lang w:eastAsia="zh-CN"/>
        </w:rPr>
        <w:t>prediction (</w:t>
      </w:r>
      <w:r w:rsidRPr="00A71047">
        <w:rPr>
          <w:rFonts w:eastAsia="宋体"/>
          <w:b/>
          <w:u w:val="single"/>
          <w:lang w:eastAsia="zh-CN"/>
        </w:rPr>
        <w:t>BM-Case1</w:t>
      </w:r>
      <w:r>
        <w:rPr>
          <w:rFonts w:eastAsia="宋体"/>
          <w:b/>
          <w:u w:val="single"/>
          <w:lang w:eastAsia="zh-CN"/>
        </w:rPr>
        <w:t>)</w:t>
      </w:r>
    </w:p>
    <w:p w14:paraId="12F1BF9A" w14:textId="165AB9DF" w:rsidR="00FF163F" w:rsidRDefault="00A346A3" w:rsidP="00575747">
      <w:pPr>
        <w:pStyle w:val="a0"/>
        <w:rPr>
          <w:rFonts w:eastAsia="宋体"/>
          <w:lang w:eastAsia="zh-CN"/>
        </w:rPr>
      </w:pPr>
      <w:r>
        <w:rPr>
          <w:rFonts w:eastAsia="宋体"/>
          <w:lang w:eastAsia="zh-CN"/>
        </w:rPr>
        <w:t>In this section, we evaluate the property of model generalization</w:t>
      </w:r>
      <w:r w:rsidR="00575747" w:rsidRPr="00E8212C">
        <w:rPr>
          <w:rFonts w:eastAsia="宋体"/>
          <w:lang w:eastAsia="zh-CN"/>
        </w:rPr>
        <w:t xml:space="preserve"> </w:t>
      </w:r>
      <w:r w:rsidR="00DD494D">
        <w:rPr>
          <w:rFonts w:eastAsia="宋体"/>
          <w:lang w:eastAsia="zh-CN"/>
        </w:rPr>
        <w:t xml:space="preserve">for BM-Case1. Specifically, under </w:t>
      </w:r>
      <w:proofErr w:type="spellStart"/>
      <w:r w:rsidR="00DD494D">
        <w:rPr>
          <w:rFonts w:eastAsia="宋体"/>
          <w:lang w:eastAsia="zh-CN"/>
        </w:rPr>
        <w:t>UMa</w:t>
      </w:r>
      <w:proofErr w:type="spellEnd"/>
      <w:r w:rsidR="00DD494D">
        <w:rPr>
          <w:rFonts w:eastAsia="宋体"/>
          <w:lang w:eastAsia="zh-CN"/>
        </w:rPr>
        <w:t xml:space="preserve"> scenario, we assume the beam prediction model is trained with Set B (32 beam pairs (8T4R)) and Set A (128 beam pairs (32T4R)). Next, the inference was carried for </w:t>
      </w:r>
      <w:r w:rsidR="00FF163F">
        <w:rPr>
          <w:rFonts w:eastAsia="宋体"/>
          <w:lang w:eastAsia="zh-CN"/>
        </w:rPr>
        <w:t>3</w:t>
      </w:r>
      <w:r w:rsidR="00DD494D">
        <w:rPr>
          <w:rFonts w:eastAsia="宋体"/>
          <w:lang w:eastAsia="zh-CN"/>
        </w:rPr>
        <w:t xml:space="preserve"> different testing sets. </w:t>
      </w:r>
      <w:r w:rsidR="00397534">
        <w:rPr>
          <w:rFonts w:eastAsia="宋体" w:hint="eastAsia"/>
          <w:lang w:eastAsia="zh-CN"/>
        </w:rPr>
        <w:t>W</w:t>
      </w:r>
      <w:r w:rsidR="00397534">
        <w:rPr>
          <w:rFonts w:eastAsia="宋体"/>
          <w:lang w:eastAsia="zh-CN"/>
        </w:rPr>
        <w:t>e evaluate the generalization performance of 4 different cases. Note that each case of these 4 cases represent a different combination of scenario and configuration.</w:t>
      </w:r>
    </w:p>
    <w:p w14:paraId="5F502972" w14:textId="77777777" w:rsidR="00575747" w:rsidRDefault="00DD494D" w:rsidP="00575747">
      <w:pPr>
        <w:pStyle w:val="a0"/>
        <w:rPr>
          <w:rFonts w:eastAsia="宋体"/>
          <w:lang w:eastAsia="zh-CN"/>
        </w:rPr>
      </w:pPr>
      <w:r>
        <w:rPr>
          <w:rFonts w:eastAsia="宋体"/>
          <w:lang w:eastAsia="zh-CN"/>
        </w:rPr>
        <w:t>F</w:t>
      </w:r>
      <w:r w:rsidR="00FF163F">
        <w:rPr>
          <w:rFonts w:eastAsia="宋体"/>
          <w:lang w:eastAsia="zh-CN"/>
        </w:rPr>
        <w:t>or</w:t>
      </w:r>
      <w:r>
        <w:rPr>
          <w:rFonts w:eastAsia="宋体"/>
          <w:lang w:eastAsia="zh-CN"/>
        </w:rPr>
        <w:t xml:space="preserve"> Case 1</w:t>
      </w:r>
      <w:r w:rsidR="00FF163F">
        <w:rPr>
          <w:rFonts w:eastAsia="宋体"/>
          <w:lang w:eastAsia="zh-CN"/>
        </w:rPr>
        <w:t xml:space="preserve">, we use it as a baseline scheme where the training set and testing set are the same type, i.e. both are </w:t>
      </w:r>
      <w:proofErr w:type="spellStart"/>
      <w:r w:rsidR="00FF163F">
        <w:rPr>
          <w:rFonts w:eastAsia="宋体"/>
          <w:lang w:eastAsia="zh-CN"/>
        </w:rPr>
        <w:t>UMa</w:t>
      </w:r>
      <w:proofErr w:type="spellEnd"/>
      <w:r w:rsidR="00FF163F">
        <w:rPr>
          <w:rFonts w:eastAsia="宋体"/>
          <w:lang w:eastAsia="zh-CN"/>
        </w:rPr>
        <w:t xml:space="preserve"> scenario with 128 beam pairs (32T4R) as Set A and 32 beam pairs (8T4R) as Set B;  For Case 2, we only change the scenario of testing set from </w:t>
      </w:r>
      <w:proofErr w:type="spellStart"/>
      <w:r w:rsidR="00FF163F">
        <w:rPr>
          <w:rFonts w:eastAsia="宋体"/>
          <w:lang w:eastAsia="zh-CN"/>
        </w:rPr>
        <w:t>UMa</w:t>
      </w:r>
      <w:proofErr w:type="spellEnd"/>
      <w:r w:rsidR="00FF163F">
        <w:rPr>
          <w:rFonts w:eastAsia="宋体"/>
          <w:lang w:eastAsia="zh-CN"/>
        </w:rPr>
        <w:t xml:space="preserve"> to </w:t>
      </w:r>
      <w:proofErr w:type="spellStart"/>
      <w:r w:rsidR="00FF163F">
        <w:rPr>
          <w:rFonts w:eastAsia="宋体"/>
          <w:lang w:eastAsia="zh-CN"/>
        </w:rPr>
        <w:t>UMi</w:t>
      </w:r>
      <w:proofErr w:type="spellEnd"/>
      <w:r w:rsidR="00FF163F">
        <w:rPr>
          <w:rFonts w:eastAsia="宋体"/>
          <w:lang w:eastAsia="zh-CN"/>
        </w:rPr>
        <w:t xml:space="preserve"> while keeping other factors the same; For Case 3, Set A of testing set is modified with half number of Rx beams (i.e. from 4 to 2); For Case 4, Set A of testing set is changed with a quarter number of that of training set (i.e. 32T4R to 16T2R). We have to note that only for the last </w:t>
      </w:r>
      <w:r w:rsidR="00E95549">
        <w:rPr>
          <w:rFonts w:eastAsia="宋体"/>
          <w:lang w:eastAsia="zh-CN"/>
        </w:rPr>
        <w:t xml:space="preserve">2 </w:t>
      </w:r>
      <w:r w:rsidR="00FF163F">
        <w:rPr>
          <w:rFonts w:eastAsia="宋体"/>
          <w:lang w:eastAsia="zh-CN"/>
        </w:rPr>
        <w:t>case</w:t>
      </w:r>
      <w:r w:rsidR="00E95549">
        <w:rPr>
          <w:rFonts w:eastAsia="宋体"/>
          <w:lang w:eastAsia="zh-CN"/>
        </w:rPr>
        <w:t xml:space="preserve">s, where Set A of testing set is with 32T2R or 16T2R, the corresponding Set B (subset of Set A in our evaluations) should be cut accordingly. In Case 3 and Case 4, Set B of testing set is composed of 16 beam pairs (i.e. 8T2R). </w:t>
      </w:r>
    </w:p>
    <w:p w14:paraId="2152E497" w14:textId="2EBA3DF0" w:rsidR="00E95549" w:rsidRDefault="00E95549" w:rsidP="00575747">
      <w:pPr>
        <w:pStyle w:val="a0"/>
        <w:rPr>
          <w:rFonts w:eastAsia="宋体"/>
          <w:lang w:eastAsia="zh-CN"/>
        </w:rPr>
      </w:pPr>
      <w:r>
        <w:rPr>
          <w:rFonts w:eastAsia="宋体"/>
          <w:lang w:eastAsia="zh-CN"/>
        </w:rPr>
        <w:t xml:space="preserve">In </w:t>
      </w:r>
      <w:r>
        <w:rPr>
          <w:rFonts w:eastAsia="宋体"/>
          <w:lang w:eastAsia="zh-CN"/>
        </w:rPr>
        <w:fldChar w:fldCharType="begin"/>
      </w:r>
      <w:r>
        <w:rPr>
          <w:rFonts w:eastAsia="宋体"/>
          <w:lang w:eastAsia="zh-CN"/>
        </w:rPr>
        <w:instrText xml:space="preserve"> REF _Ref114665763 \r \h </w:instrText>
      </w:r>
      <w:r>
        <w:rPr>
          <w:rFonts w:eastAsia="宋体"/>
          <w:lang w:eastAsia="zh-CN"/>
        </w:rPr>
      </w:r>
      <w:r>
        <w:rPr>
          <w:rFonts w:eastAsia="宋体"/>
          <w:lang w:eastAsia="zh-CN"/>
        </w:rPr>
        <w:fldChar w:fldCharType="separate"/>
      </w:r>
      <w:r w:rsidR="00593BD7">
        <w:rPr>
          <w:rFonts w:eastAsia="宋体"/>
          <w:lang w:eastAsia="zh-CN"/>
        </w:rPr>
        <w:t>Table 17</w:t>
      </w:r>
      <w:r>
        <w:rPr>
          <w:rFonts w:eastAsia="宋体"/>
          <w:lang w:eastAsia="zh-CN"/>
        </w:rPr>
        <w:fldChar w:fldCharType="end"/>
      </w:r>
      <w:r>
        <w:rPr>
          <w:rFonts w:eastAsia="宋体"/>
          <w:lang w:eastAsia="zh-CN"/>
        </w:rPr>
        <w:t xml:space="preserve"> and </w:t>
      </w:r>
      <w:r>
        <w:rPr>
          <w:rFonts w:eastAsia="宋体"/>
          <w:lang w:eastAsia="zh-CN"/>
        </w:rPr>
        <w:fldChar w:fldCharType="begin"/>
      </w:r>
      <w:r>
        <w:rPr>
          <w:rFonts w:eastAsia="宋体"/>
          <w:lang w:eastAsia="zh-CN"/>
        </w:rPr>
        <w:instrText xml:space="preserve"> REF _Ref114665765 \r \h </w:instrText>
      </w:r>
      <w:r>
        <w:rPr>
          <w:rFonts w:eastAsia="宋体"/>
          <w:lang w:eastAsia="zh-CN"/>
        </w:rPr>
      </w:r>
      <w:r>
        <w:rPr>
          <w:rFonts w:eastAsia="宋体"/>
          <w:lang w:eastAsia="zh-CN"/>
        </w:rPr>
        <w:fldChar w:fldCharType="separate"/>
      </w:r>
      <w:r w:rsidR="00593BD7">
        <w:rPr>
          <w:rFonts w:eastAsia="宋体"/>
          <w:lang w:eastAsia="zh-CN"/>
        </w:rPr>
        <w:t>Table 18</w:t>
      </w:r>
      <w:r>
        <w:rPr>
          <w:rFonts w:eastAsia="宋体"/>
          <w:lang w:eastAsia="zh-CN"/>
        </w:rPr>
        <w:fldChar w:fldCharType="end"/>
      </w:r>
      <w:r>
        <w:rPr>
          <w:rFonts w:eastAsia="宋体"/>
          <w:lang w:eastAsia="zh-CN"/>
        </w:rPr>
        <w:t xml:space="preserve">, from Case 1 through Case 4, the beam prediction accuracy and avg. L1-RSRP difference are shown, respectively. One may find that by comparing Case 1 and Case 2, changing environment (training from </w:t>
      </w:r>
      <w:proofErr w:type="spellStart"/>
      <w:r>
        <w:rPr>
          <w:rFonts w:eastAsia="宋体"/>
          <w:lang w:eastAsia="zh-CN"/>
        </w:rPr>
        <w:t>UMa</w:t>
      </w:r>
      <w:proofErr w:type="spellEnd"/>
      <w:r>
        <w:rPr>
          <w:rFonts w:eastAsia="宋体"/>
          <w:lang w:eastAsia="zh-CN"/>
        </w:rPr>
        <w:t xml:space="preserve"> and inferencing for </w:t>
      </w:r>
      <w:proofErr w:type="spellStart"/>
      <w:r>
        <w:rPr>
          <w:rFonts w:eastAsia="宋体"/>
          <w:lang w:eastAsia="zh-CN"/>
        </w:rPr>
        <w:t>UMi</w:t>
      </w:r>
      <w:proofErr w:type="spellEnd"/>
      <w:r w:rsidR="006A3F98">
        <w:rPr>
          <w:rFonts w:eastAsia="宋体"/>
          <w:lang w:eastAsia="zh-CN"/>
        </w:rPr>
        <w:t>)</w:t>
      </w:r>
      <w:r>
        <w:rPr>
          <w:rFonts w:eastAsia="宋体"/>
          <w:lang w:eastAsia="zh-CN"/>
        </w:rPr>
        <w:t xml:space="preserve"> would not </w:t>
      </w:r>
      <w:r w:rsidR="006A3F98" w:rsidRPr="006A3F98">
        <w:rPr>
          <w:rFonts w:eastAsia="宋体"/>
          <w:lang w:eastAsia="zh-CN"/>
        </w:rPr>
        <w:t>deteriorate</w:t>
      </w:r>
      <w:r w:rsidR="006A3F98">
        <w:rPr>
          <w:rFonts w:eastAsia="宋体"/>
          <w:lang w:eastAsia="zh-CN"/>
        </w:rPr>
        <w:t xml:space="preserve"> the performance of beam prediction. One of the explanations would be that the model trained under </w:t>
      </w:r>
      <w:proofErr w:type="spellStart"/>
      <w:r w:rsidR="006A3F98">
        <w:rPr>
          <w:rFonts w:eastAsia="宋体"/>
          <w:lang w:eastAsia="zh-CN"/>
        </w:rPr>
        <w:t>UMa</w:t>
      </w:r>
      <w:proofErr w:type="spellEnd"/>
      <w:r w:rsidR="006A3F98">
        <w:rPr>
          <w:rFonts w:eastAsia="宋体"/>
          <w:lang w:eastAsia="zh-CN"/>
        </w:rPr>
        <w:t xml:space="preserve"> scenario is more adaptable to </w:t>
      </w:r>
      <w:proofErr w:type="spellStart"/>
      <w:r w:rsidR="006A3F98">
        <w:rPr>
          <w:rFonts w:eastAsia="宋体"/>
          <w:lang w:eastAsia="zh-CN"/>
        </w:rPr>
        <w:t>UMi</w:t>
      </w:r>
      <w:proofErr w:type="spellEnd"/>
      <w:r w:rsidR="006A3F98">
        <w:rPr>
          <w:rFonts w:eastAsia="宋体"/>
          <w:lang w:eastAsia="zh-CN"/>
        </w:rPr>
        <w:t xml:space="preserve"> scenario. For Case 3 (</w:t>
      </w:r>
      <w:r w:rsidR="00750A6D">
        <w:rPr>
          <w:rFonts w:eastAsia="宋体"/>
          <w:lang w:eastAsia="zh-CN"/>
        </w:rPr>
        <w:t xml:space="preserve">a </w:t>
      </w:r>
      <w:r w:rsidR="006A3F98">
        <w:rPr>
          <w:rFonts w:eastAsia="宋体"/>
          <w:lang w:eastAsia="zh-CN"/>
        </w:rPr>
        <w:t>half number of Rx beams) and Case 4 (</w:t>
      </w:r>
      <w:r w:rsidR="00750A6D">
        <w:rPr>
          <w:rFonts w:eastAsia="宋体"/>
          <w:lang w:eastAsia="zh-CN"/>
        </w:rPr>
        <w:t xml:space="preserve">a half </w:t>
      </w:r>
      <w:r w:rsidR="006A3F98">
        <w:rPr>
          <w:rFonts w:eastAsia="宋体"/>
          <w:lang w:eastAsia="zh-CN"/>
        </w:rPr>
        <w:t>number of Tx beams</w:t>
      </w:r>
      <w:r w:rsidR="00750A6D">
        <w:rPr>
          <w:rFonts w:eastAsia="宋体"/>
          <w:lang w:eastAsia="zh-CN"/>
        </w:rPr>
        <w:t xml:space="preserve"> and a half number of Rx beams</w:t>
      </w:r>
      <w:r w:rsidR="006A3F98">
        <w:rPr>
          <w:rFonts w:eastAsia="宋体"/>
          <w:lang w:eastAsia="zh-CN"/>
        </w:rPr>
        <w:t>)</w:t>
      </w:r>
      <w:r w:rsidR="00750A6D">
        <w:rPr>
          <w:rFonts w:eastAsia="宋体"/>
          <w:lang w:eastAsia="zh-CN"/>
        </w:rPr>
        <w:t xml:space="preserve">, we observe slight performance loss due to the generalization issue. The more dramatic change from training set to testing set, the more performance loss can be observed. But when the number of Top-K predicted beams increases to 4, the beam prediction accuracy can be higher than 95% associated with neglectable RSRP difference. </w:t>
      </w:r>
    </w:p>
    <w:p w14:paraId="04183719" w14:textId="77777777" w:rsidR="00750A6D" w:rsidRPr="003A4BA7" w:rsidRDefault="00750A6D" w:rsidP="003A4BA7">
      <w:pPr>
        <w:pStyle w:val="a0"/>
        <w:rPr>
          <w:rFonts w:eastAsia="宋体"/>
          <w:lang w:eastAsia="zh-CN"/>
        </w:rPr>
      </w:pPr>
      <w:r>
        <w:rPr>
          <w:rFonts w:eastAsia="宋体"/>
          <w:lang w:eastAsia="zh-CN"/>
        </w:rPr>
        <w:t xml:space="preserve">In addition, we would like to mention that to make the </w:t>
      </w:r>
      <w:r w:rsidR="003A4BA7">
        <w:rPr>
          <w:rFonts w:eastAsia="宋体"/>
          <w:lang w:eastAsia="zh-CN"/>
        </w:rPr>
        <w:t xml:space="preserve">AI/ML </w:t>
      </w:r>
      <w:r>
        <w:rPr>
          <w:rFonts w:eastAsia="宋体"/>
          <w:lang w:eastAsia="zh-CN"/>
        </w:rPr>
        <w:t xml:space="preserve">model workable </w:t>
      </w:r>
      <w:r w:rsidR="003A4BA7">
        <w:rPr>
          <w:rFonts w:eastAsia="宋体"/>
          <w:lang w:eastAsia="zh-CN"/>
        </w:rPr>
        <w:t>between training phase and inference phase, simple pre-processing and post-processing techniques could be applied. For example, at the input end of the model, if the size of Set B is changed from 8T4R (training phase) to 8T2R (inference phase), then zero-padding or 1-on-1 replica can be added on 8T2R to fill the input of 8T4R. That’s the pre-processing part. At the output end of the model, if the size of Set A is changed from 32T4R (training phase) to 16T2R (inference phase), post-processing, such as grouping, should be applied to determine rough beam pair prediction (16T2R) from the inference of fine beam pair(s) (32T4R).</w:t>
      </w:r>
    </w:p>
    <w:p w14:paraId="30065D13" w14:textId="77777777" w:rsidR="00A346A3" w:rsidRPr="00DD494D" w:rsidRDefault="00A346A3" w:rsidP="00DD494D">
      <w:pPr>
        <w:pStyle w:val="aa"/>
        <w:numPr>
          <w:ilvl w:val="0"/>
          <w:numId w:val="10"/>
        </w:numPr>
        <w:spacing w:after="120"/>
        <w:ind w:left="357" w:hanging="357"/>
        <w:jc w:val="center"/>
        <w:rPr>
          <w:b/>
          <w:sz w:val="18"/>
        </w:rPr>
      </w:pPr>
      <w:bookmarkStart w:id="28" w:name="_Ref114665763"/>
      <w:r>
        <w:rPr>
          <w:b/>
          <w:sz w:val="18"/>
        </w:rPr>
        <w:lastRenderedPageBreak/>
        <w:t xml:space="preserve">Beam prediction accuracy </w:t>
      </w:r>
      <w:bookmarkEnd w:id="28"/>
      <w:r w:rsidR="00A71633">
        <w:rPr>
          <w:b/>
          <w:sz w:val="18"/>
        </w:rPr>
        <w:t>where the Set B/Set A of training set are UMa_8T4R/UMa_32T4R</w:t>
      </w:r>
    </w:p>
    <w:tbl>
      <w:tblPr>
        <w:tblW w:w="7106" w:type="dxa"/>
        <w:jc w:val="center"/>
        <w:tblLook w:val="04A0" w:firstRow="1" w:lastRow="0" w:firstColumn="1" w:lastColumn="0" w:noHBand="0" w:noVBand="1"/>
      </w:tblPr>
      <w:tblGrid>
        <w:gridCol w:w="1027"/>
        <w:gridCol w:w="1183"/>
        <w:gridCol w:w="1283"/>
        <w:gridCol w:w="960"/>
        <w:gridCol w:w="960"/>
        <w:gridCol w:w="960"/>
        <w:gridCol w:w="733"/>
      </w:tblGrid>
      <w:tr w:rsidR="00A71633" w:rsidRPr="00E8212C" w14:paraId="4ECE1ABE" w14:textId="77777777" w:rsidTr="00750A6D">
        <w:trPr>
          <w:trHeight w:val="486"/>
          <w:jc w:val="center"/>
        </w:trPr>
        <w:tc>
          <w:tcPr>
            <w:tcW w:w="1027" w:type="dxa"/>
            <w:tcBorders>
              <w:top w:val="single" w:sz="4" w:space="0" w:color="auto"/>
              <w:left w:val="single" w:sz="4" w:space="0" w:color="auto"/>
              <w:bottom w:val="single" w:sz="4" w:space="0" w:color="auto"/>
              <w:right w:val="single" w:sz="4" w:space="0" w:color="auto"/>
            </w:tcBorders>
            <w:vAlign w:val="center"/>
          </w:tcPr>
          <w:p w14:paraId="7F2D7512" w14:textId="77777777" w:rsidR="00A71633" w:rsidRPr="00A71633" w:rsidRDefault="00A71633" w:rsidP="00737D5D">
            <w:pPr>
              <w:pStyle w:val="a0"/>
              <w:spacing w:after="0"/>
              <w:jc w:val="center"/>
              <w:rPr>
                <w:rFonts w:eastAsia="微软雅黑"/>
                <w:bCs/>
                <w:snapToGrid w:val="0"/>
                <w:color w:val="000000"/>
                <w:szCs w:val="22"/>
                <w:lang w:eastAsia="zh-CN"/>
              </w:rPr>
            </w:pPr>
            <w:r w:rsidRPr="00A71633">
              <w:rPr>
                <w:snapToGrid w:val="0"/>
                <w:sz w:val="18"/>
              </w:rPr>
              <w:t>B</w:t>
            </w:r>
            <w:r w:rsidRPr="00A71633">
              <w:rPr>
                <w:rFonts w:eastAsia="微软雅黑"/>
                <w:bCs/>
                <w:snapToGrid w:val="0"/>
                <w:color w:val="000000"/>
                <w:szCs w:val="22"/>
                <w:lang w:eastAsia="zh-CN"/>
              </w:rPr>
              <w:t>eam prediction accuracy</w:t>
            </w:r>
          </w:p>
        </w:tc>
        <w:tc>
          <w:tcPr>
            <w:tcW w:w="1183" w:type="dxa"/>
            <w:tcBorders>
              <w:top w:val="single" w:sz="4" w:space="0" w:color="auto"/>
              <w:left w:val="single" w:sz="4" w:space="0" w:color="auto"/>
              <w:bottom w:val="single" w:sz="4" w:space="0" w:color="auto"/>
              <w:right w:val="single" w:sz="4" w:space="0" w:color="auto"/>
            </w:tcBorders>
            <w:vAlign w:val="center"/>
          </w:tcPr>
          <w:p w14:paraId="0DF12535" w14:textId="77777777" w:rsidR="00A71633" w:rsidRPr="00A71633" w:rsidRDefault="00A71633" w:rsidP="00737D5D">
            <w:pPr>
              <w:jc w:val="center"/>
              <w:rPr>
                <w:rFonts w:eastAsia="微软雅黑"/>
                <w:snapToGrid w:val="0"/>
              </w:rPr>
            </w:pPr>
            <w:r w:rsidRPr="00A71633">
              <w:rPr>
                <w:rFonts w:eastAsia="微软雅黑"/>
                <w:snapToGrid w:val="0"/>
              </w:rPr>
              <w:t>Testing Set (Set B)</w:t>
            </w:r>
          </w:p>
        </w:tc>
        <w:tc>
          <w:tcPr>
            <w:tcW w:w="1283" w:type="dxa"/>
            <w:tcBorders>
              <w:top w:val="single" w:sz="4" w:space="0" w:color="auto"/>
              <w:left w:val="single" w:sz="4" w:space="0" w:color="auto"/>
              <w:bottom w:val="single" w:sz="4" w:space="0" w:color="auto"/>
              <w:right w:val="single" w:sz="4" w:space="0" w:color="auto"/>
            </w:tcBorders>
            <w:vAlign w:val="center"/>
          </w:tcPr>
          <w:p w14:paraId="772D2ADB" w14:textId="77777777" w:rsidR="00A71633" w:rsidRPr="00A71633" w:rsidRDefault="00A71633"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21423" w14:textId="77777777" w:rsidR="00A71633" w:rsidRPr="00A71633" w:rsidRDefault="00A71633" w:rsidP="00737D5D">
            <w:pPr>
              <w:jc w:val="center"/>
              <w:rPr>
                <w:rFonts w:eastAsia="微软雅黑"/>
                <w:snapToGrid w:val="0"/>
              </w:rPr>
            </w:pPr>
            <w:r w:rsidRPr="00A71633">
              <w:rPr>
                <w:rFonts w:eastAsia="微软雅黑"/>
                <w:snapToGrid w:val="0"/>
              </w:rPr>
              <w:t>Top-1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85B50DE" w14:textId="77777777" w:rsidR="00A71633" w:rsidRPr="00A71633" w:rsidRDefault="00A71633" w:rsidP="00737D5D">
            <w:pPr>
              <w:jc w:val="center"/>
              <w:rPr>
                <w:rFonts w:eastAsia="微软雅黑"/>
                <w:snapToGrid w:val="0"/>
              </w:rPr>
            </w:pPr>
            <w:r w:rsidRPr="00A71633">
              <w:rPr>
                <w:rFonts w:eastAsia="微软雅黑"/>
                <w:snapToGrid w:val="0"/>
              </w:rPr>
              <w:t>Top-2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23A196F" w14:textId="77777777" w:rsidR="00A71633" w:rsidRPr="00A71633" w:rsidRDefault="00A71633" w:rsidP="00737D5D">
            <w:pPr>
              <w:jc w:val="center"/>
              <w:rPr>
                <w:rFonts w:eastAsia="微软雅黑"/>
                <w:snapToGrid w:val="0"/>
              </w:rPr>
            </w:pPr>
            <w:r w:rsidRPr="00A71633">
              <w:rPr>
                <w:rFonts w:eastAsia="微软雅黑"/>
                <w:snapToGrid w:val="0"/>
              </w:rPr>
              <w:t>Top-3</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79EE876B" w14:textId="77777777" w:rsidR="00A71633" w:rsidRPr="00A71633" w:rsidRDefault="00A71633" w:rsidP="00737D5D">
            <w:pPr>
              <w:jc w:val="center"/>
              <w:rPr>
                <w:rFonts w:eastAsia="微软雅黑"/>
                <w:snapToGrid w:val="0"/>
              </w:rPr>
            </w:pPr>
            <w:r w:rsidRPr="00A71633">
              <w:rPr>
                <w:rFonts w:eastAsia="微软雅黑"/>
                <w:snapToGrid w:val="0"/>
              </w:rPr>
              <w:t>Top-4</w:t>
            </w:r>
          </w:p>
        </w:tc>
      </w:tr>
      <w:tr w:rsidR="00A71633" w:rsidRPr="00E8212C" w14:paraId="21EEC8AE" w14:textId="77777777" w:rsidTr="00A71633">
        <w:trPr>
          <w:trHeight w:val="162"/>
          <w:jc w:val="center"/>
        </w:trPr>
        <w:tc>
          <w:tcPr>
            <w:tcW w:w="1027" w:type="dxa"/>
            <w:tcBorders>
              <w:top w:val="nil"/>
              <w:left w:val="single" w:sz="4" w:space="0" w:color="auto"/>
              <w:bottom w:val="single" w:sz="4" w:space="0" w:color="auto"/>
              <w:right w:val="single" w:sz="4" w:space="0" w:color="auto"/>
            </w:tcBorders>
          </w:tcPr>
          <w:p w14:paraId="53E4C310" w14:textId="77777777" w:rsidR="00A71633" w:rsidRPr="00A346A3" w:rsidRDefault="00A71633" w:rsidP="00737D5D">
            <w:pPr>
              <w:snapToGrid w:val="0"/>
              <w:jc w:val="center"/>
              <w:rPr>
                <w:bCs/>
                <w:color w:val="000000"/>
                <w:szCs w:val="22"/>
              </w:rPr>
            </w:pPr>
            <w:r>
              <w:rPr>
                <w:bCs/>
                <w:color w:val="000000"/>
                <w:szCs w:val="22"/>
              </w:rPr>
              <w:t>Case 1</w:t>
            </w:r>
          </w:p>
        </w:tc>
        <w:tc>
          <w:tcPr>
            <w:tcW w:w="1183" w:type="dxa"/>
            <w:tcBorders>
              <w:top w:val="nil"/>
              <w:left w:val="single" w:sz="4" w:space="0" w:color="auto"/>
              <w:bottom w:val="single" w:sz="4" w:space="0" w:color="auto"/>
              <w:right w:val="single" w:sz="4" w:space="0" w:color="auto"/>
            </w:tcBorders>
          </w:tcPr>
          <w:p w14:paraId="0A1C2710"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75135A04" w14:textId="77777777" w:rsidR="00A71633" w:rsidRPr="00A346A3" w:rsidRDefault="00A71633" w:rsidP="00737D5D">
            <w:pPr>
              <w:jc w:val="center"/>
              <w:rPr>
                <w:bCs/>
                <w:color w:val="000000"/>
                <w:szCs w:val="22"/>
              </w:rPr>
            </w:pPr>
            <w:r w:rsidRPr="00A346A3">
              <w:rPr>
                <w:bCs/>
                <w:color w:val="000000"/>
                <w:szCs w:val="22"/>
              </w:rPr>
              <w:t>UMa_32T4R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1370E"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79.2%</w:t>
            </w:r>
          </w:p>
        </w:tc>
        <w:tc>
          <w:tcPr>
            <w:tcW w:w="960" w:type="dxa"/>
            <w:tcBorders>
              <w:top w:val="nil"/>
              <w:left w:val="nil"/>
              <w:bottom w:val="single" w:sz="4" w:space="0" w:color="auto"/>
              <w:right w:val="single" w:sz="4" w:space="0" w:color="auto"/>
            </w:tcBorders>
            <w:shd w:val="clear" w:color="auto" w:fill="auto"/>
            <w:noWrap/>
            <w:vAlign w:val="bottom"/>
            <w:hideMark/>
          </w:tcPr>
          <w:p w14:paraId="4C59C14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92.5%</w:t>
            </w:r>
          </w:p>
        </w:tc>
        <w:tc>
          <w:tcPr>
            <w:tcW w:w="960" w:type="dxa"/>
            <w:tcBorders>
              <w:top w:val="nil"/>
              <w:left w:val="nil"/>
              <w:bottom w:val="single" w:sz="4" w:space="0" w:color="auto"/>
              <w:right w:val="single" w:sz="4" w:space="0" w:color="auto"/>
            </w:tcBorders>
            <w:shd w:val="clear" w:color="auto" w:fill="auto"/>
            <w:noWrap/>
            <w:vAlign w:val="bottom"/>
            <w:hideMark/>
          </w:tcPr>
          <w:p w14:paraId="2A583BD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95.9%</w:t>
            </w:r>
          </w:p>
        </w:tc>
        <w:tc>
          <w:tcPr>
            <w:tcW w:w="733" w:type="dxa"/>
            <w:tcBorders>
              <w:top w:val="nil"/>
              <w:left w:val="nil"/>
              <w:bottom w:val="single" w:sz="4" w:space="0" w:color="auto"/>
              <w:right w:val="single" w:sz="4" w:space="0" w:color="auto"/>
            </w:tcBorders>
            <w:shd w:val="clear" w:color="auto" w:fill="auto"/>
            <w:noWrap/>
            <w:vAlign w:val="bottom"/>
            <w:hideMark/>
          </w:tcPr>
          <w:p w14:paraId="15FCE52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98.0%</w:t>
            </w:r>
          </w:p>
        </w:tc>
      </w:tr>
      <w:tr w:rsidR="00A71633" w:rsidRPr="00E8212C" w14:paraId="3FCDE277" w14:textId="77777777" w:rsidTr="00A71633">
        <w:trPr>
          <w:trHeight w:val="67"/>
          <w:jc w:val="center"/>
        </w:trPr>
        <w:tc>
          <w:tcPr>
            <w:tcW w:w="1027" w:type="dxa"/>
            <w:tcBorders>
              <w:top w:val="nil"/>
              <w:left w:val="single" w:sz="4" w:space="0" w:color="auto"/>
              <w:bottom w:val="single" w:sz="4" w:space="0" w:color="auto"/>
              <w:right w:val="single" w:sz="4" w:space="0" w:color="auto"/>
            </w:tcBorders>
          </w:tcPr>
          <w:p w14:paraId="60957CB2" w14:textId="77777777" w:rsidR="00A71633" w:rsidRPr="00A346A3" w:rsidRDefault="00A71633" w:rsidP="00737D5D">
            <w:pPr>
              <w:snapToGrid w:val="0"/>
              <w:jc w:val="center"/>
              <w:rPr>
                <w:bCs/>
                <w:color w:val="000000"/>
                <w:szCs w:val="22"/>
              </w:rPr>
            </w:pPr>
            <w:r>
              <w:rPr>
                <w:bCs/>
                <w:color w:val="000000"/>
                <w:szCs w:val="22"/>
              </w:rPr>
              <w:t>Case 2</w:t>
            </w:r>
          </w:p>
        </w:tc>
        <w:tc>
          <w:tcPr>
            <w:tcW w:w="1183" w:type="dxa"/>
            <w:tcBorders>
              <w:top w:val="nil"/>
              <w:left w:val="single" w:sz="4" w:space="0" w:color="auto"/>
              <w:bottom w:val="single" w:sz="4" w:space="0" w:color="auto"/>
              <w:right w:val="single" w:sz="4" w:space="0" w:color="auto"/>
            </w:tcBorders>
          </w:tcPr>
          <w:p w14:paraId="61DDAF6C" w14:textId="26D11C69" w:rsidR="00A71633" w:rsidRPr="00A346A3" w:rsidRDefault="00A71633" w:rsidP="00737D5D">
            <w:pPr>
              <w:jc w:val="center"/>
              <w:rPr>
                <w:bCs/>
                <w:color w:val="000000"/>
                <w:szCs w:val="22"/>
              </w:rPr>
            </w:pPr>
            <w:r w:rsidRPr="00A346A3">
              <w:rPr>
                <w:bCs/>
                <w:color w:val="000000"/>
                <w:szCs w:val="22"/>
              </w:rPr>
              <w:t>UM</w:t>
            </w:r>
            <w:r w:rsidR="00B206CD">
              <w:rPr>
                <w:bCs/>
                <w:color w:val="000000"/>
                <w:szCs w:val="22"/>
              </w:rPr>
              <w:t>i</w:t>
            </w:r>
            <w:r w:rsidRPr="00A346A3">
              <w:rPr>
                <w:bCs/>
                <w:color w:val="000000"/>
                <w:szCs w:val="22"/>
              </w:rPr>
              <w:t>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109FBE9E" w14:textId="77777777" w:rsidR="00A71633" w:rsidRPr="00A346A3" w:rsidRDefault="00A71633" w:rsidP="00737D5D">
            <w:pPr>
              <w:jc w:val="center"/>
              <w:rPr>
                <w:bCs/>
                <w:color w:val="000000"/>
                <w:szCs w:val="22"/>
              </w:rPr>
            </w:pPr>
            <w:r w:rsidRPr="00A346A3">
              <w:rPr>
                <w:bCs/>
                <w:color w:val="000000"/>
                <w:szCs w:val="22"/>
              </w:rPr>
              <w:t>UMi_32T4R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607AF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80.7%</w:t>
            </w:r>
          </w:p>
        </w:tc>
        <w:tc>
          <w:tcPr>
            <w:tcW w:w="960" w:type="dxa"/>
            <w:tcBorders>
              <w:top w:val="nil"/>
              <w:left w:val="nil"/>
              <w:bottom w:val="single" w:sz="4" w:space="0" w:color="auto"/>
              <w:right w:val="single" w:sz="4" w:space="0" w:color="auto"/>
            </w:tcBorders>
            <w:shd w:val="clear" w:color="auto" w:fill="auto"/>
            <w:noWrap/>
            <w:vAlign w:val="bottom"/>
            <w:hideMark/>
          </w:tcPr>
          <w:p w14:paraId="1F59CE6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94.5%</w:t>
            </w:r>
          </w:p>
        </w:tc>
        <w:tc>
          <w:tcPr>
            <w:tcW w:w="960" w:type="dxa"/>
            <w:tcBorders>
              <w:top w:val="nil"/>
              <w:left w:val="nil"/>
              <w:bottom w:val="single" w:sz="4" w:space="0" w:color="auto"/>
              <w:right w:val="single" w:sz="4" w:space="0" w:color="auto"/>
            </w:tcBorders>
            <w:shd w:val="clear" w:color="auto" w:fill="auto"/>
            <w:noWrap/>
            <w:vAlign w:val="bottom"/>
            <w:hideMark/>
          </w:tcPr>
          <w:p w14:paraId="534F8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97.4%</w:t>
            </w:r>
          </w:p>
        </w:tc>
        <w:tc>
          <w:tcPr>
            <w:tcW w:w="733" w:type="dxa"/>
            <w:tcBorders>
              <w:top w:val="nil"/>
              <w:left w:val="nil"/>
              <w:bottom w:val="single" w:sz="4" w:space="0" w:color="auto"/>
              <w:right w:val="single" w:sz="4" w:space="0" w:color="auto"/>
            </w:tcBorders>
            <w:shd w:val="clear" w:color="auto" w:fill="auto"/>
            <w:noWrap/>
            <w:vAlign w:val="bottom"/>
            <w:hideMark/>
          </w:tcPr>
          <w:p w14:paraId="2DF23451"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98.6%</w:t>
            </w:r>
          </w:p>
        </w:tc>
      </w:tr>
      <w:tr w:rsidR="00A71633" w:rsidRPr="00E8212C" w14:paraId="5A557D28"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5875BD4E" w14:textId="77777777" w:rsidR="00A71633" w:rsidRPr="00A346A3" w:rsidRDefault="00A71633" w:rsidP="00737D5D">
            <w:pPr>
              <w:snapToGrid w:val="0"/>
              <w:jc w:val="center"/>
              <w:rPr>
                <w:bCs/>
                <w:color w:val="000000"/>
                <w:szCs w:val="22"/>
              </w:rPr>
            </w:pPr>
            <w:r>
              <w:rPr>
                <w:bCs/>
                <w:color w:val="000000"/>
                <w:szCs w:val="22"/>
              </w:rPr>
              <w:t>Case 3</w:t>
            </w:r>
          </w:p>
        </w:tc>
        <w:tc>
          <w:tcPr>
            <w:tcW w:w="1183" w:type="dxa"/>
            <w:tcBorders>
              <w:top w:val="nil"/>
              <w:left w:val="single" w:sz="4" w:space="0" w:color="auto"/>
              <w:bottom w:val="single" w:sz="4" w:space="0" w:color="auto"/>
              <w:right w:val="single" w:sz="4" w:space="0" w:color="auto"/>
            </w:tcBorders>
          </w:tcPr>
          <w:p w14:paraId="37EC3D84"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7D00C52B" w14:textId="77777777" w:rsidR="00A71633" w:rsidRPr="00A346A3" w:rsidRDefault="00A71633" w:rsidP="00737D5D">
            <w:pPr>
              <w:jc w:val="center"/>
              <w:rPr>
                <w:bCs/>
                <w:color w:val="000000"/>
                <w:szCs w:val="22"/>
              </w:rPr>
            </w:pPr>
            <w:r w:rsidRPr="00A346A3">
              <w:rPr>
                <w:bCs/>
                <w:color w:val="000000"/>
                <w:szCs w:val="22"/>
              </w:rPr>
              <w:t>UMa_32T2R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99091F"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76.9%</w:t>
            </w:r>
          </w:p>
        </w:tc>
        <w:tc>
          <w:tcPr>
            <w:tcW w:w="960" w:type="dxa"/>
            <w:tcBorders>
              <w:top w:val="nil"/>
              <w:left w:val="nil"/>
              <w:bottom w:val="single" w:sz="4" w:space="0" w:color="auto"/>
              <w:right w:val="single" w:sz="4" w:space="0" w:color="auto"/>
            </w:tcBorders>
            <w:shd w:val="clear" w:color="auto" w:fill="auto"/>
            <w:noWrap/>
            <w:vAlign w:val="bottom"/>
            <w:hideMark/>
          </w:tcPr>
          <w:p w14:paraId="06FF9F8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91.8%</w:t>
            </w:r>
          </w:p>
        </w:tc>
        <w:tc>
          <w:tcPr>
            <w:tcW w:w="960" w:type="dxa"/>
            <w:tcBorders>
              <w:top w:val="nil"/>
              <w:left w:val="nil"/>
              <w:bottom w:val="single" w:sz="4" w:space="0" w:color="auto"/>
              <w:right w:val="single" w:sz="4" w:space="0" w:color="auto"/>
            </w:tcBorders>
            <w:shd w:val="clear" w:color="auto" w:fill="auto"/>
            <w:noWrap/>
            <w:vAlign w:val="bottom"/>
            <w:hideMark/>
          </w:tcPr>
          <w:p w14:paraId="17982A3B"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96.2%</w:t>
            </w:r>
          </w:p>
        </w:tc>
        <w:tc>
          <w:tcPr>
            <w:tcW w:w="733" w:type="dxa"/>
            <w:tcBorders>
              <w:top w:val="nil"/>
              <w:left w:val="nil"/>
              <w:bottom w:val="single" w:sz="4" w:space="0" w:color="auto"/>
              <w:right w:val="single" w:sz="4" w:space="0" w:color="auto"/>
            </w:tcBorders>
            <w:shd w:val="clear" w:color="auto" w:fill="auto"/>
            <w:noWrap/>
            <w:vAlign w:val="bottom"/>
            <w:hideMark/>
          </w:tcPr>
          <w:p w14:paraId="4398DCA5"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97.9%</w:t>
            </w:r>
          </w:p>
        </w:tc>
      </w:tr>
      <w:tr w:rsidR="00A71633" w:rsidRPr="00E8212C" w14:paraId="1FBBE02D"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1CAF51DB" w14:textId="77777777" w:rsidR="00A71633" w:rsidRPr="00A346A3" w:rsidRDefault="00A71633" w:rsidP="00737D5D">
            <w:pPr>
              <w:snapToGrid w:val="0"/>
              <w:jc w:val="center"/>
              <w:rPr>
                <w:bCs/>
                <w:color w:val="000000"/>
                <w:szCs w:val="22"/>
              </w:rPr>
            </w:pPr>
            <w:r>
              <w:rPr>
                <w:bCs/>
                <w:color w:val="000000"/>
                <w:szCs w:val="22"/>
              </w:rPr>
              <w:t>Case 4</w:t>
            </w:r>
          </w:p>
        </w:tc>
        <w:tc>
          <w:tcPr>
            <w:tcW w:w="1183" w:type="dxa"/>
            <w:tcBorders>
              <w:top w:val="nil"/>
              <w:left w:val="single" w:sz="4" w:space="0" w:color="auto"/>
              <w:bottom w:val="single" w:sz="4" w:space="0" w:color="auto"/>
              <w:right w:val="single" w:sz="4" w:space="0" w:color="auto"/>
            </w:tcBorders>
          </w:tcPr>
          <w:p w14:paraId="0CE40EBC"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24160369" w14:textId="77777777" w:rsidR="00A71633" w:rsidRPr="00A346A3" w:rsidRDefault="00A71633" w:rsidP="00737D5D">
            <w:pPr>
              <w:jc w:val="center"/>
              <w:rPr>
                <w:bCs/>
                <w:color w:val="000000"/>
                <w:szCs w:val="22"/>
              </w:rPr>
            </w:pPr>
            <w:r w:rsidRPr="00A346A3">
              <w:rPr>
                <w:bCs/>
                <w:color w:val="000000"/>
                <w:szCs w:val="22"/>
              </w:rPr>
              <w:t>UMa_16T2R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8DA71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64.8%</w:t>
            </w:r>
          </w:p>
        </w:tc>
        <w:tc>
          <w:tcPr>
            <w:tcW w:w="960" w:type="dxa"/>
            <w:tcBorders>
              <w:top w:val="nil"/>
              <w:left w:val="nil"/>
              <w:bottom w:val="single" w:sz="4" w:space="0" w:color="auto"/>
              <w:right w:val="single" w:sz="4" w:space="0" w:color="auto"/>
            </w:tcBorders>
            <w:shd w:val="clear" w:color="auto" w:fill="auto"/>
            <w:noWrap/>
            <w:vAlign w:val="bottom"/>
            <w:hideMark/>
          </w:tcPr>
          <w:p w14:paraId="044EFB7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85.1%</w:t>
            </w:r>
          </w:p>
        </w:tc>
        <w:tc>
          <w:tcPr>
            <w:tcW w:w="960" w:type="dxa"/>
            <w:tcBorders>
              <w:top w:val="nil"/>
              <w:left w:val="nil"/>
              <w:bottom w:val="single" w:sz="4" w:space="0" w:color="auto"/>
              <w:right w:val="single" w:sz="4" w:space="0" w:color="auto"/>
            </w:tcBorders>
            <w:shd w:val="clear" w:color="auto" w:fill="auto"/>
            <w:noWrap/>
            <w:vAlign w:val="bottom"/>
            <w:hideMark/>
          </w:tcPr>
          <w:p w14:paraId="6510B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91.9%</w:t>
            </w:r>
          </w:p>
        </w:tc>
        <w:tc>
          <w:tcPr>
            <w:tcW w:w="733" w:type="dxa"/>
            <w:tcBorders>
              <w:top w:val="nil"/>
              <w:left w:val="nil"/>
              <w:bottom w:val="single" w:sz="4" w:space="0" w:color="auto"/>
              <w:right w:val="single" w:sz="4" w:space="0" w:color="auto"/>
            </w:tcBorders>
            <w:shd w:val="clear" w:color="auto" w:fill="auto"/>
            <w:noWrap/>
            <w:vAlign w:val="bottom"/>
            <w:hideMark/>
          </w:tcPr>
          <w:p w14:paraId="4E409C6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95.1%</w:t>
            </w:r>
          </w:p>
        </w:tc>
      </w:tr>
    </w:tbl>
    <w:p w14:paraId="0593D4E6" w14:textId="77777777" w:rsidR="00E8212C" w:rsidRDefault="00E8212C" w:rsidP="00575747">
      <w:pPr>
        <w:pStyle w:val="a0"/>
        <w:rPr>
          <w:rFonts w:eastAsia="宋体"/>
          <w:lang w:eastAsia="zh-CN"/>
        </w:rPr>
      </w:pPr>
    </w:p>
    <w:p w14:paraId="135B3806" w14:textId="77777777" w:rsidR="00A346A3" w:rsidRPr="00A346A3" w:rsidRDefault="00A346A3" w:rsidP="00DD494D">
      <w:pPr>
        <w:pStyle w:val="aa"/>
        <w:numPr>
          <w:ilvl w:val="0"/>
          <w:numId w:val="10"/>
        </w:numPr>
        <w:spacing w:after="120"/>
        <w:ind w:left="357" w:hanging="357"/>
        <w:jc w:val="center"/>
        <w:rPr>
          <w:b/>
          <w:sz w:val="18"/>
        </w:rPr>
      </w:pPr>
      <w:bookmarkStart w:id="29" w:name="_Ref114665765"/>
      <w:r w:rsidRPr="00A346A3">
        <w:rPr>
          <w:b/>
          <w:sz w:val="18"/>
        </w:rPr>
        <w:t xml:space="preserve">Avg. L1-RSRP difference in dB </w:t>
      </w:r>
      <w:bookmarkEnd w:id="29"/>
      <w:r w:rsidR="00750A6D">
        <w:rPr>
          <w:b/>
          <w:sz w:val="18"/>
        </w:rPr>
        <w:t>where the Set B/Set A of training set are UMa_8T4R/UMa_32T4R</w:t>
      </w:r>
    </w:p>
    <w:tbl>
      <w:tblPr>
        <w:tblStyle w:val="af3"/>
        <w:tblW w:w="8104" w:type="dxa"/>
        <w:jc w:val="center"/>
        <w:tblLook w:val="04A0" w:firstRow="1" w:lastRow="0" w:firstColumn="1" w:lastColumn="0" w:noHBand="0" w:noVBand="1"/>
      </w:tblPr>
      <w:tblGrid>
        <w:gridCol w:w="1605"/>
        <w:gridCol w:w="1316"/>
        <w:gridCol w:w="1297"/>
        <w:gridCol w:w="971"/>
        <w:gridCol w:w="947"/>
        <w:gridCol w:w="995"/>
        <w:gridCol w:w="973"/>
      </w:tblGrid>
      <w:tr w:rsidR="00750A6D" w:rsidRPr="00A346A3" w14:paraId="4765D032" w14:textId="77777777" w:rsidTr="00750A6D">
        <w:trPr>
          <w:trHeight w:val="300"/>
          <w:jc w:val="center"/>
        </w:trPr>
        <w:tc>
          <w:tcPr>
            <w:tcW w:w="1605" w:type="dxa"/>
            <w:vAlign w:val="center"/>
          </w:tcPr>
          <w:p w14:paraId="2D81080F" w14:textId="77777777" w:rsidR="00750A6D" w:rsidRPr="00750A6D" w:rsidRDefault="00750A6D" w:rsidP="00737D5D">
            <w:pPr>
              <w:jc w:val="center"/>
              <w:rPr>
                <w:rFonts w:eastAsia="微软雅黑"/>
              </w:rPr>
            </w:pPr>
            <w:r w:rsidRPr="00750A6D">
              <w:t>Avg. L1-RSRP difference in dB</w:t>
            </w:r>
          </w:p>
        </w:tc>
        <w:tc>
          <w:tcPr>
            <w:tcW w:w="1316" w:type="dxa"/>
            <w:noWrap/>
            <w:vAlign w:val="center"/>
            <w:hideMark/>
          </w:tcPr>
          <w:p w14:paraId="4A1F0509" w14:textId="77777777" w:rsidR="00750A6D" w:rsidRPr="00A71633" w:rsidRDefault="00750A6D" w:rsidP="00737D5D">
            <w:pPr>
              <w:jc w:val="center"/>
              <w:rPr>
                <w:rFonts w:eastAsia="微软雅黑"/>
                <w:snapToGrid w:val="0"/>
              </w:rPr>
            </w:pPr>
            <w:r w:rsidRPr="00A71633">
              <w:rPr>
                <w:rFonts w:eastAsia="微软雅黑"/>
                <w:snapToGrid w:val="0"/>
              </w:rPr>
              <w:t>Testing Set (Set B)</w:t>
            </w:r>
          </w:p>
        </w:tc>
        <w:tc>
          <w:tcPr>
            <w:tcW w:w="1297" w:type="dxa"/>
            <w:noWrap/>
            <w:vAlign w:val="center"/>
            <w:hideMark/>
          </w:tcPr>
          <w:p w14:paraId="2310FF17" w14:textId="77777777" w:rsidR="00750A6D" w:rsidRPr="00A71633" w:rsidRDefault="00750A6D"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71" w:type="dxa"/>
            <w:noWrap/>
            <w:vAlign w:val="center"/>
            <w:hideMark/>
          </w:tcPr>
          <w:p w14:paraId="5E16E082" w14:textId="77777777" w:rsidR="00750A6D" w:rsidRPr="00750A6D" w:rsidRDefault="00750A6D" w:rsidP="00737D5D">
            <w:pPr>
              <w:jc w:val="center"/>
              <w:rPr>
                <w:rFonts w:eastAsia="微软雅黑"/>
              </w:rPr>
            </w:pPr>
            <w:r w:rsidRPr="00750A6D">
              <w:rPr>
                <w:rFonts w:eastAsia="微软雅黑"/>
              </w:rPr>
              <w:t>Top-1</w:t>
            </w:r>
          </w:p>
        </w:tc>
        <w:tc>
          <w:tcPr>
            <w:tcW w:w="947" w:type="dxa"/>
            <w:vAlign w:val="center"/>
          </w:tcPr>
          <w:p w14:paraId="2EAFBC2F" w14:textId="77777777" w:rsidR="00750A6D" w:rsidRPr="00750A6D" w:rsidRDefault="00750A6D" w:rsidP="00737D5D">
            <w:pPr>
              <w:jc w:val="center"/>
              <w:rPr>
                <w:rFonts w:eastAsia="微软雅黑"/>
              </w:rPr>
            </w:pPr>
            <w:r w:rsidRPr="00750A6D">
              <w:rPr>
                <w:rFonts w:eastAsia="微软雅黑"/>
              </w:rPr>
              <w:t>Top-2</w:t>
            </w:r>
          </w:p>
        </w:tc>
        <w:tc>
          <w:tcPr>
            <w:tcW w:w="995" w:type="dxa"/>
            <w:vAlign w:val="center"/>
          </w:tcPr>
          <w:p w14:paraId="26D33290" w14:textId="77777777" w:rsidR="00750A6D" w:rsidRPr="00750A6D" w:rsidRDefault="00750A6D" w:rsidP="00737D5D">
            <w:pPr>
              <w:jc w:val="center"/>
              <w:rPr>
                <w:rFonts w:eastAsia="微软雅黑"/>
              </w:rPr>
            </w:pPr>
            <w:r w:rsidRPr="00750A6D">
              <w:rPr>
                <w:rFonts w:eastAsia="微软雅黑"/>
              </w:rPr>
              <w:t>Top-3</w:t>
            </w:r>
          </w:p>
        </w:tc>
        <w:tc>
          <w:tcPr>
            <w:tcW w:w="973" w:type="dxa"/>
            <w:vAlign w:val="center"/>
          </w:tcPr>
          <w:p w14:paraId="0F478FD6" w14:textId="77777777" w:rsidR="00750A6D" w:rsidRPr="00750A6D" w:rsidRDefault="00750A6D" w:rsidP="00737D5D">
            <w:pPr>
              <w:jc w:val="center"/>
              <w:rPr>
                <w:rFonts w:eastAsia="微软雅黑"/>
              </w:rPr>
            </w:pPr>
            <w:r w:rsidRPr="00750A6D">
              <w:rPr>
                <w:rFonts w:eastAsia="微软雅黑"/>
              </w:rPr>
              <w:t>Top-4</w:t>
            </w:r>
          </w:p>
        </w:tc>
      </w:tr>
      <w:tr w:rsidR="00750A6D" w:rsidRPr="00A346A3" w14:paraId="700A1EF2" w14:textId="77777777" w:rsidTr="00F9385B">
        <w:trPr>
          <w:trHeight w:val="164"/>
          <w:jc w:val="center"/>
        </w:trPr>
        <w:tc>
          <w:tcPr>
            <w:tcW w:w="1605" w:type="dxa"/>
          </w:tcPr>
          <w:p w14:paraId="27F0E4A2" w14:textId="77777777" w:rsidR="00750A6D" w:rsidRPr="00E95549" w:rsidRDefault="00750A6D" w:rsidP="00737D5D">
            <w:pPr>
              <w:jc w:val="center"/>
            </w:pPr>
            <w:r w:rsidRPr="00E95549">
              <w:t>Case 1</w:t>
            </w:r>
          </w:p>
        </w:tc>
        <w:tc>
          <w:tcPr>
            <w:tcW w:w="1316" w:type="dxa"/>
            <w:noWrap/>
            <w:hideMark/>
          </w:tcPr>
          <w:p w14:paraId="5F7FE5DA"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14:paraId="48A1D594" w14:textId="77777777" w:rsidR="00750A6D" w:rsidRPr="00A346A3" w:rsidRDefault="00750A6D" w:rsidP="00737D5D">
            <w:pPr>
              <w:jc w:val="center"/>
              <w:rPr>
                <w:bCs/>
                <w:color w:val="000000"/>
                <w:szCs w:val="22"/>
              </w:rPr>
            </w:pPr>
            <w:r w:rsidRPr="00A346A3">
              <w:rPr>
                <w:bCs/>
                <w:color w:val="000000"/>
                <w:szCs w:val="22"/>
              </w:rPr>
              <w:t>UMa_32T4R</w:t>
            </w:r>
          </w:p>
        </w:tc>
        <w:tc>
          <w:tcPr>
            <w:tcW w:w="971" w:type="dxa"/>
            <w:noWrap/>
            <w:hideMark/>
          </w:tcPr>
          <w:p w14:paraId="038B7280" w14:textId="77777777" w:rsidR="00750A6D" w:rsidRPr="00E95549" w:rsidRDefault="00750A6D" w:rsidP="00737D5D">
            <w:pPr>
              <w:jc w:val="center"/>
              <w:rPr>
                <w:rFonts w:eastAsia="宋体"/>
              </w:rPr>
            </w:pPr>
            <w:r w:rsidRPr="00E95549">
              <w:rPr>
                <w:rFonts w:eastAsia="宋体"/>
              </w:rPr>
              <w:t>0.411</w:t>
            </w:r>
          </w:p>
        </w:tc>
        <w:tc>
          <w:tcPr>
            <w:tcW w:w="947" w:type="dxa"/>
            <w:noWrap/>
            <w:hideMark/>
          </w:tcPr>
          <w:p w14:paraId="17B442EA" w14:textId="77777777" w:rsidR="00750A6D" w:rsidRPr="00E95549" w:rsidRDefault="00750A6D" w:rsidP="00737D5D">
            <w:pPr>
              <w:jc w:val="center"/>
              <w:rPr>
                <w:rFonts w:eastAsia="宋体"/>
              </w:rPr>
            </w:pPr>
            <w:r w:rsidRPr="00E95549">
              <w:rPr>
                <w:rFonts w:eastAsia="宋体"/>
              </w:rPr>
              <w:t>0.155</w:t>
            </w:r>
          </w:p>
        </w:tc>
        <w:tc>
          <w:tcPr>
            <w:tcW w:w="995" w:type="dxa"/>
            <w:noWrap/>
            <w:hideMark/>
          </w:tcPr>
          <w:p w14:paraId="7977B723" w14:textId="77777777" w:rsidR="00750A6D" w:rsidRPr="00E95549" w:rsidRDefault="00750A6D" w:rsidP="00737D5D">
            <w:pPr>
              <w:jc w:val="center"/>
              <w:rPr>
                <w:rFonts w:eastAsia="宋体"/>
              </w:rPr>
            </w:pPr>
            <w:r w:rsidRPr="00E95549">
              <w:rPr>
                <w:rFonts w:eastAsia="宋体"/>
              </w:rPr>
              <w:t>0.071</w:t>
            </w:r>
          </w:p>
        </w:tc>
        <w:tc>
          <w:tcPr>
            <w:tcW w:w="973" w:type="dxa"/>
            <w:noWrap/>
            <w:hideMark/>
          </w:tcPr>
          <w:p w14:paraId="00B9B966" w14:textId="77777777" w:rsidR="00750A6D" w:rsidRPr="00E95549" w:rsidRDefault="00750A6D" w:rsidP="00737D5D">
            <w:pPr>
              <w:jc w:val="center"/>
              <w:rPr>
                <w:rFonts w:eastAsia="宋体"/>
              </w:rPr>
            </w:pPr>
            <w:r w:rsidRPr="00E95549">
              <w:rPr>
                <w:rFonts w:eastAsia="宋体"/>
              </w:rPr>
              <w:t>0.041</w:t>
            </w:r>
          </w:p>
        </w:tc>
      </w:tr>
      <w:tr w:rsidR="00750A6D" w:rsidRPr="00A346A3" w14:paraId="224FF516" w14:textId="77777777" w:rsidTr="00F9385B">
        <w:trPr>
          <w:trHeight w:val="197"/>
          <w:jc w:val="center"/>
        </w:trPr>
        <w:tc>
          <w:tcPr>
            <w:tcW w:w="1605" w:type="dxa"/>
          </w:tcPr>
          <w:p w14:paraId="4F522027" w14:textId="77777777" w:rsidR="00750A6D" w:rsidRPr="00E95549" w:rsidRDefault="00750A6D" w:rsidP="00737D5D">
            <w:pPr>
              <w:jc w:val="center"/>
            </w:pPr>
            <w:r w:rsidRPr="00E95549">
              <w:t>Case 2</w:t>
            </w:r>
          </w:p>
        </w:tc>
        <w:tc>
          <w:tcPr>
            <w:tcW w:w="1316" w:type="dxa"/>
            <w:noWrap/>
            <w:hideMark/>
          </w:tcPr>
          <w:p w14:paraId="1CA84F50" w14:textId="54723529" w:rsidR="00750A6D" w:rsidRPr="00A346A3" w:rsidRDefault="00750A6D" w:rsidP="00737D5D">
            <w:pPr>
              <w:jc w:val="center"/>
              <w:rPr>
                <w:bCs/>
                <w:color w:val="000000"/>
                <w:szCs w:val="22"/>
              </w:rPr>
            </w:pPr>
            <w:r w:rsidRPr="00A346A3">
              <w:rPr>
                <w:bCs/>
                <w:color w:val="000000"/>
                <w:szCs w:val="22"/>
              </w:rPr>
              <w:t>UM</w:t>
            </w:r>
            <w:r w:rsidR="003E6C1E">
              <w:rPr>
                <w:bCs/>
                <w:color w:val="000000"/>
                <w:szCs w:val="22"/>
              </w:rPr>
              <w:t>i</w:t>
            </w:r>
            <w:r w:rsidRPr="00A346A3">
              <w:rPr>
                <w:bCs/>
                <w:color w:val="000000"/>
                <w:szCs w:val="22"/>
              </w:rPr>
              <w:t>_</w:t>
            </w:r>
            <w:r>
              <w:rPr>
                <w:bCs/>
                <w:color w:val="000000"/>
                <w:szCs w:val="22"/>
              </w:rPr>
              <w:t>8</w:t>
            </w:r>
            <w:r w:rsidRPr="00A346A3">
              <w:rPr>
                <w:bCs/>
                <w:color w:val="000000"/>
                <w:szCs w:val="22"/>
              </w:rPr>
              <w:t>T4R</w:t>
            </w:r>
          </w:p>
        </w:tc>
        <w:tc>
          <w:tcPr>
            <w:tcW w:w="1297" w:type="dxa"/>
            <w:noWrap/>
            <w:vAlign w:val="bottom"/>
            <w:hideMark/>
          </w:tcPr>
          <w:p w14:paraId="7FF76D0D" w14:textId="77777777" w:rsidR="00750A6D" w:rsidRPr="00A346A3" w:rsidRDefault="00750A6D" w:rsidP="00737D5D">
            <w:pPr>
              <w:jc w:val="center"/>
              <w:rPr>
                <w:bCs/>
                <w:color w:val="000000"/>
                <w:szCs w:val="22"/>
              </w:rPr>
            </w:pPr>
            <w:r w:rsidRPr="00A346A3">
              <w:rPr>
                <w:bCs/>
                <w:color w:val="000000"/>
                <w:szCs w:val="22"/>
              </w:rPr>
              <w:t>UMi_32T4R</w:t>
            </w:r>
          </w:p>
        </w:tc>
        <w:tc>
          <w:tcPr>
            <w:tcW w:w="971" w:type="dxa"/>
            <w:noWrap/>
            <w:hideMark/>
          </w:tcPr>
          <w:p w14:paraId="521F8661" w14:textId="77777777" w:rsidR="00750A6D" w:rsidRPr="00E95549" w:rsidRDefault="00750A6D" w:rsidP="00737D5D">
            <w:pPr>
              <w:jc w:val="center"/>
              <w:rPr>
                <w:rFonts w:eastAsia="宋体"/>
              </w:rPr>
            </w:pPr>
            <w:r w:rsidRPr="00E95549">
              <w:rPr>
                <w:rFonts w:eastAsia="宋体"/>
              </w:rPr>
              <w:t>0.236</w:t>
            </w:r>
          </w:p>
        </w:tc>
        <w:tc>
          <w:tcPr>
            <w:tcW w:w="947" w:type="dxa"/>
            <w:noWrap/>
            <w:hideMark/>
          </w:tcPr>
          <w:p w14:paraId="1E731E6B" w14:textId="77777777" w:rsidR="00750A6D" w:rsidRPr="00E95549" w:rsidRDefault="00750A6D" w:rsidP="00737D5D">
            <w:pPr>
              <w:jc w:val="center"/>
              <w:rPr>
                <w:rFonts w:eastAsia="宋体"/>
              </w:rPr>
            </w:pPr>
            <w:r w:rsidRPr="00E95549">
              <w:rPr>
                <w:rFonts w:eastAsia="宋体"/>
              </w:rPr>
              <w:t>0.055</w:t>
            </w:r>
          </w:p>
        </w:tc>
        <w:tc>
          <w:tcPr>
            <w:tcW w:w="995" w:type="dxa"/>
            <w:noWrap/>
            <w:hideMark/>
          </w:tcPr>
          <w:p w14:paraId="4162A6EB" w14:textId="77777777" w:rsidR="00750A6D" w:rsidRPr="00E95549" w:rsidRDefault="00750A6D" w:rsidP="00737D5D">
            <w:pPr>
              <w:jc w:val="center"/>
              <w:rPr>
                <w:rFonts w:eastAsia="宋体"/>
              </w:rPr>
            </w:pPr>
            <w:r w:rsidRPr="00E95549">
              <w:rPr>
                <w:rFonts w:eastAsia="宋体"/>
              </w:rPr>
              <w:t>0.022</w:t>
            </w:r>
          </w:p>
        </w:tc>
        <w:tc>
          <w:tcPr>
            <w:tcW w:w="973" w:type="dxa"/>
            <w:noWrap/>
            <w:hideMark/>
          </w:tcPr>
          <w:p w14:paraId="00AA5A1F" w14:textId="77777777" w:rsidR="00750A6D" w:rsidRPr="00E95549" w:rsidRDefault="00750A6D" w:rsidP="00737D5D">
            <w:pPr>
              <w:jc w:val="center"/>
              <w:rPr>
                <w:rFonts w:eastAsia="宋体"/>
              </w:rPr>
            </w:pPr>
            <w:r w:rsidRPr="00E95549">
              <w:rPr>
                <w:rFonts w:eastAsia="宋体"/>
              </w:rPr>
              <w:t>0.016</w:t>
            </w:r>
          </w:p>
        </w:tc>
      </w:tr>
      <w:tr w:rsidR="00750A6D" w:rsidRPr="00A346A3" w14:paraId="1A6AEAE1" w14:textId="77777777" w:rsidTr="00F9385B">
        <w:trPr>
          <w:trHeight w:val="100"/>
          <w:jc w:val="center"/>
        </w:trPr>
        <w:tc>
          <w:tcPr>
            <w:tcW w:w="1605" w:type="dxa"/>
          </w:tcPr>
          <w:p w14:paraId="707A0BB5" w14:textId="77777777" w:rsidR="00750A6D" w:rsidRPr="00E95549" w:rsidRDefault="00750A6D" w:rsidP="00737D5D">
            <w:pPr>
              <w:jc w:val="center"/>
            </w:pPr>
            <w:r w:rsidRPr="00E95549">
              <w:t>Case 3</w:t>
            </w:r>
          </w:p>
        </w:tc>
        <w:tc>
          <w:tcPr>
            <w:tcW w:w="1316" w:type="dxa"/>
            <w:noWrap/>
            <w:hideMark/>
          </w:tcPr>
          <w:p w14:paraId="1520055F"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087ACAE2" w14:textId="77777777" w:rsidR="00750A6D" w:rsidRPr="00A346A3" w:rsidRDefault="00750A6D" w:rsidP="00737D5D">
            <w:pPr>
              <w:jc w:val="center"/>
              <w:rPr>
                <w:bCs/>
                <w:color w:val="000000"/>
                <w:szCs w:val="22"/>
              </w:rPr>
            </w:pPr>
            <w:r w:rsidRPr="00A346A3">
              <w:rPr>
                <w:bCs/>
                <w:color w:val="000000"/>
                <w:szCs w:val="22"/>
              </w:rPr>
              <w:t>UMa_32T2R</w:t>
            </w:r>
          </w:p>
        </w:tc>
        <w:tc>
          <w:tcPr>
            <w:tcW w:w="971" w:type="dxa"/>
            <w:noWrap/>
            <w:hideMark/>
          </w:tcPr>
          <w:p w14:paraId="69C5EA82" w14:textId="77777777" w:rsidR="00750A6D" w:rsidRPr="00E95549" w:rsidRDefault="00750A6D" w:rsidP="00737D5D">
            <w:pPr>
              <w:jc w:val="center"/>
              <w:rPr>
                <w:rFonts w:eastAsia="宋体"/>
              </w:rPr>
            </w:pPr>
            <w:r w:rsidRPr="00E95549">
              <w:rPr>
                <w:rFonts w:eastAsia="宋体"/>
              </w:rPr>
              <w:t>0.608</w:t>
            </w:r>
          </w:p>
        </w:tc>
        <w:tc>
          <w:tcPr>
            <w:tcW w:w="947" w:type="dxa"/>
            <w:noWrap/>
            <w:hideMark/>
          </w:tcPr>
          <w:p w14:paraId="68C27615" w14:textId="77777777" w:rsidR="00750A6D" w:rsidRPr="00E95549" w:rsidRDefault="00750A6D" w:rsidP="00737D5D">
            <w:pPr>
              <w:jc w:val="center"/>
              <w:rPr>
                <w:rFonts w:eastAsia="宋体"/>
              </w:rPr>
            </w:pPr>
            <w:r w:rsidRPr="00E95549">
              <w:rPr>
                <w:rFonts w:eastAsia="宋体"/>
              </w:rPr>
              <w:t>0.201</w:t>
            </w:r>
          </w:p>
        </w:tc>
        <w:tc>
          <w:tcPr>
            <w:tcW w:w="995" w:type="dxa"/>
            <w:noWrap/>
            <w:hideMark/>
          </w:tcPr>
          <w:p w14:paraId="0739034F" w14:textId="77777777" w:rsidR="00750A6D" w:rsidRPr="00E95549" w:rsidRDefault="00750A6D" w:rsidP="00737D5D">
            <w:pPr>
              <w:jc w:val="center"/>
              <w:rPr>
                <w:rFonts w:eastAsia="宋体"/>
              </w:rPr>
            </w:pPr>
            <w:r w:rsidRPr="00E95549">
              <w:rPr>
                <w:rFonts w:eastAsia="宋体"/>
              </w:rPr>
              <w:t>0.079</w:t>
            </w:r>
          </w:p>
        </w:tc>
        <w:tc>
          <w:tcPr>
            <w:tcW w:w="973" w:type="dxa"/>
            <w:noWrap/>
            <w:hideMark/>
          </w:tcPr>
          <w:p w14:paraId="3140B4F5" w14:textId="77777777" w:rsidR="00750A6D" w:rsidRPr="00E95549" w:rsidRDefault="00750A6D" w:rsidP="00737D5D">
            <w:pPr>
              <w:jc w:val="center"/>
              <w:rPr>
                <w:rFonts w:eastAsia="宋体"/>
              </w:rPr>
            </w:pPr>
            <w:r w:rsidRPr="00E95549">
              <w:rPr>
                <w:rFonts w:eastAsia="宋体"/>
              </w:rPr>
              <w:t>0.043</w:t>
            </w:r>
          </w:p>
        </w:tc>
      </w:tr>
      <w:tr w:rsidR="00750A6D" w:rsidRPr="00A346A3" w14:paraId="68B99D28" w14:textId="77777777" w:rsidTr="00F9385B">
        <w:trPr>
          <w:trHeight w:val="146"/>
          <w:jc w:val="center"/>
        </w:trPr>
        <w:tc>
          <w:tcPr>
            <w:tcW w:w="1605" w:type="dxa"/>
          </w:tcPr>
          <w:p w14:paraId="12C18558" w14:textId="77777777" w:rsidR="00750A6D" w:rsidRPr="00E95549" w:rsidRDefault="00750A6D" w:rsidP="00737D5D">
            <w:pPr>
              <w:jc w:val="center"/>
            </w:pPr>
            <w:r w:rsidRPr="00E95549">
              <w:t>Case 4</w:t>
            </w:r>
          </w:p>
        </w:tc>
        <w:tc>
          <w:tcPr>
            <w:tcW w:w="1316" w:type="dxa"/>
            <w:noWrap/>
            <w:hideMark/>
          </w:tcPr>
          <w:p w14:paraId="25253F03"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20EF18DA" w14:textId="77777777" w:rsidR="00750A6D" w:rsidRPr="00A346A3" w:rsidRDefault="00750A6D" w:rsidP="00737D5D">
            <w:pPr>
              <w:jc w:val="center"/>
              <w:rPr>
                <w:bCs/>
                <w:color w:val="000000"/>
                <w:szCs w:val="22"/>
              </w:rPr>
            </w:pPr>
            <w:r w:rsidRPr="00A346A3">
              <w:rPr>
                <w:bCs/>
                <w:color w:val="000000"/>
                <w:szCs w:val="22"/>
              </w:rPr>
              <w:t>UMa_16T2R</w:t>
            </w:r>
          </w:p>
        </w:tc>
        <w:tc>
          <w:tcPr>
            <w:tcW w:w="971" w:type="dxa"/>
            <w:noWrap/>
            <w:hideMark/>
          </w:tcPr>
          <w:p w14:paraId="0F9936F8" w14:textId="77777777" w:rsidR="00750A6D" w:rsidRPr="00E95549" w:rsidRDefault="00750A6D" w:rsidP="00737D5D">
            <w:pPr>
              <w:jc w:val="center"/>
              <w:rPr>
                <w:rFonts w:eastAsia="宋体"/>
              </w:rPr>
            </w:pPr>
            <w:r w:rsidRPr="00E95549">
              <w:rPr>
                <w:rFonts w:eastAsia="宋体"/>
              </w:rPr>
              <w:t>2.014</w:t>
            </w:r>
          </w:p>
        </w:tc>
        <w:tc>
          <w:tcPr>
            <w:tcW w:w="947" w:type="dxa"/>
            <w:noWrap/>
            <w:hideMark/>
          </w:tcPr>
          <w:p w14:paraId="03DE7E6C" w14:textId="77777777" w:rsidR="00750A6D" w:rsidRPr="00E95549" w:rsidRDefault="00750A6D" w:rsidP="00737D5D">
            <w:pPr>
              <w:jc w:val="center"/>
              <w:rPr>
                <w:rFonts w:eastAsia="宋体"/>
              </w:rPr>
            </w:pPr>
            <w:r w:rsidRPr="00E95549">
              <w:rPr>
                <w:rFonts w:eastAsia="宋体"/>
              </w:rPr>
              <w:t>0.706</w:t>
            </w:r>
          </w:p>
        </w:tc>
        <w:tc>
          <w:tcPr>
            <w:tcW w:w="995" w:type="dxa"/>
            <w:noWrap/>
            <w:hideMark/>
          </w:tcPr>
          <w:p w14:paraId="09A49CCD" w14:textId="77777777" w:rsidR="00750A6D" w:rsidRPr="00E95549" w:rsidRDefault="00750A6D" w:rsidP="00737D5D">
            <w:pPr>
              <w:jc w:val="center"/>
              <w:rPr>
                <w:rFonts w:eastAsia="宋体"/>
              </w:rPr>
            </w:pPr>
            <w:r w:rsidRPr="00E95549">
              <w:rPr>
                <w:rFonts w:eastAsia="宋体"/>
              </w:rPr>
              <w:t>0.308</w:t>
            </w:r>
          </w:p>
        </w:tc>
        <w:tc>
          <w:tcPr>
            <w:tcW w:w="973" w:type="dxa"/>
            <w:noWrap/>
            <w:hideMark/>
          </w:tcPr>
          <w:p w14:paraId="0B20145B" w14:textId="77777777" w:rsidR="00750A6D" w:rsidRPr="00E95549" w:rsidRDefault="00750A6D" w:rsidP="00737D5D">
            <w:pPr>
              <w:jc w:val="center"/>
              <w:rPr>
                <w:rFonts w:eastAsia="宋体"/>
              </w:rPr>
            </w:pPr>
            <w:r w:rsidRPr="00E95549">
              <w:rPr>
                <w:rFonts w:eastAsia="宋体"/>
              </w:rPr>
              <w:t>0.184</w:t>
            </w:r>
          </w:p>
        </w:tc>
      </w:tr>
    </w:tbl>
    <w:p w14:paraId="33CEE6EB" w14:textId="77777777" w:rsidR="003A4BA7" w:rsidRDefault="00C05DEA" w:rsidP="003A4BA7">
      <w:pPr>
        <w:pStyle w:val="a0"/>
        <w:numPr>
          <w:ilvl w:val="0"/>
          <w:numId w:val="7"/>
        </w:numPr>
        <w:spacing w:before="120"/>
        <w:rPr>
          <w:b/>
          <w:i/>
          <w:sz w:val="22"/>
          <w:lang w:eastAsia="ko-KR"/>
        </w:rPr>
      </w:pPr>
      <w:r>
        <w:rPr>
          <w:b/>
          <w:i/>
          <w:sz w:val="22"/>
          <w:lang w:eastAsia="ko-KR"/>
        </w:rPr>
        <w:t>Thanks to generalization capability of well-trained AI/ML model, changing</w:t>
      </w:r>
      <w:r w:rsidR="00131A8D">
        <w:rPr>
          <w:b/>
          <w:i/>
          <w:sz w:val="22"/>
          <w:lang w:eastAsia="ko-KR"/>
        </w:rPr>
        <w:t xml:space="preserve"> </w:t>
      </w:r>
      <w:r>
        <w:rPr>
          <w:b/>
          <w:i/>
          <w:sz w:val="22"/>
          <w:lang w:eastAsia="ko-KR"/>
        </w:rPr>
        <w:t xml:space="preserve">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r w:rsidR="003A4BA7">
        <w:rPr>
          <w:b/>
          <w:i/>
          <w:sz w:val="22"/>
          <w:lang w:eastAsia="ko-KR"/>
        </w:rPr>
        <w:t>.</w:t>
      </w:r>
    </w:p>
    <w:p w14:paraId="237D819E" w14:textId="77777777" w:rsidR="00C05DEA" w:rsidRDefault="00C05DEA" w:rsidP="003A4BA7">
      <w:pPr>
        <w:pStyle w:val="a0"/>
        <w:numPr>
          <w:ilvl w:val="0"/>
          <w:numId w:val="7"/>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20E23F60" w14:textId="77777777" w:rsidR="00C05DEA" w:rsidRPr="0074005E" w:rsidRDefault="00C05DEA" w:rsidP="003A4BA7">
      <w:pPr>
        <w:pStyle w:val="a0"/>
        <w:numPr>
          <w:ilvl w:val="0"/>
          <w:numId w:val="7"/>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14:paraId="22A60976" w14:textId="77777777" w:rsidR="003A4BA7" w:rsidRPr="00A71047" w:rsidRDefault="00C05DEA" w:rsidP="00575747">
      <w:pPr>
        <w:pStyle w:val="a0"/>
        <w:numPr>
          <w:ilvl w:val="0"/>
          <w:numId w:val="6"/>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14:paraId="56C5C790" w14:textId="77777777" w:rsidR="00A71047" w:rsidRPr="00A71047" w:rsidRDefault="00A71047" w:rsidP="00A71047">
      <w:pPr>
        <w:pStyle w:val="a0"/>
        <w:rPr>
          <w:rFonts w:eastAsia="宋体"/>
          <w:b/>
          <w:u w:val="single"/>
          <w:lang w:eastAsia="zh-CN"/>
        </w:rPr>
      </w:pPr>
      <w:r>
        <w:rPr>
          <w:rFonts w:eastAsia="宋体"/>
          <w:b/>
          <w:u w:val="single"/>
          <w:lang w:eastAsia="zh-CN"/>
        </w:rPr>
        <w:t>Temporal domain beam prediction (</w:t>
      </w:r>
      <w:r w:rsidRPr="00A71047">
        <w:rPr>
          <w:rFonts w:eastAsia="宋体"/>
          <w:b/>
          <w:u w:val="single"/>
          <w:lang w:eastAsia="zh-CN"/>
        </w:rPr>
        <w:t>BM-Case</w:t>
      </w:r>
      <w:r>
        <w:rPr>
          <w:rFonts w:eastAsia="宋体"/>
          <w:b/>
          <w:u w:val="single"/>
          <w:lang w:eastAsia="zh-CN"/>
        </w:rPr>
        <w:t>2)</w:t>
      </w:r>
    </w:p>
    <w:p w14:paraId="7C85B507" w14:textId="77777777" w:rsidR="001B37D8" w:rsidRDefault="00A71047" w:rsidP="00A71047">
      <w:pPr>
        <w:pStyle w:val="a0"/>
      </w:pPr>
      <w:r w:rsidRPr="00A71047">
        <w:rPr>
          <w:rFonts w:eastAsia="宋体"/>
          <w:lang w:eastAsia="zh-CN"/>
        </w:rPr>
        <w:t xml:space="preserve">We evaluate the </w:t>
      </w:r>
      <w:r w:rsidR="00B63253">
        <w:rPr>
          <w:rFonts w:eastAsia="宋体"/>
          <w:lang w:eastAsia="zh-CN"/>
        </w:rPr>
        <w:t>inference performance</w:t>
      </w:r>
      <w:r w:rsidRPr="00A71047">
        <w:rPr>
          <w:rFonts w:eastAsia="宋体"/>
          <w:lang w:eastAsia="zh-CN"/>
        </w:rPr>
        <w:t xml:space="preserve"> with </w:t>
      </w:r>
      <w:r w:rsidR="00B63253">
        <w:rPr>
          <w:rFonts w:eastAsia="宋体"/>
          <w:lang w:eastAsia="zh-CN"/>
        </w:rPr>
        <w:t xml:space="preserve">training at UE speed 30km/h and inference at </w:t>
      </w:r>
      <w:r w:rsidRPr="00A71047">
        <w:rPr>
          <w:rFonts w:eastAsia="宋体"/>
          <w:lang w:eastAsia="zh-CN"/>
        </w:rPr>
        <w:t>different</w:t>
      </w:r>
      <w:r w:rsidR="00B63253">
        <w:rPr>
          <w:rFonts w:eastAsia="宋体"/>
          <w:lang w:eastAsia="zh-CN"/>
        </w:rPr>
        <w:t xml:space="preserve"> UE </w:t>
      </w:r>
      <w:r w:rsidRPr="00A71047">
        <w:rPr>
          <w:rFonts w:eastAsia="宋体"/>
          <w:lang w:eastAsia="zh-CN"/>
        </w:rPr>
        <w:t>speed, ranging from 30km/h through 120km/h.</w:t>
      </w:r>
      <w:r>
        <w:t xml:space="preserve"> </w:t>
      </w:r>
      <w:r w:rsidR="001B37D8">
        <w:t xml:space="preserve">Other evaluation aspects are the same as we provide in our company results. </w:t>
      </w:r>
    </w:p>
    <w:p w14:paraId="307EC5F4" w14:textId="0D88017B" w:rsidR="00A71047" w:rsidRDefault="00B63253" w:rsidP="00A71047">
      <w:pPr>
        <w:pStyle w:val="a0"/>
      </w:pPr>
      <w:r>
        <w:t xml:space="preserve">In </w:t>
      </w:r>
      <w:r>
        <w:fldChar w:fldCharType="begin"/>
      </w:r>
      <w:r>
        <w:instrText xml:space="preserve"> REF _Ref118378832 \r \h </w:instrText>
      </w:r>
      <w:r>
        <w:fldChar w:fldCharType="separate"/>
      </w:r>
      <w:r w:rsidR="00593BD7">
        <w:t>Table 19</w:t>
      </w:r>
      <w:r>
        <w:fldChar w:fldCharType="end"/>
      </w:r>
      <w:r w:rsidR="001B37D8">
        <w:t xml:space="preserve"> and </w:t>
      </w:r>
      <w:r w:rsidR="001B37D8">
        <w:fldChar w:fldCharType="begin"/>
      </w:r>
      <w:r w:rsidR="001B37D8">
        <w:instrText xml:space="preserve"> REF _Ref118379192 \r \h </w:instrText>
      </w:r>
      <w:r w:rsidR="001B37D8">
        <w:fldChar w:fldCharType="separate"/>
      </w:r>
      <w:r w:rsidR="00593BD7">
        <w:t>Table 20</w:t>
      </w:r>
      <w:r w:rsidR="001B37D8">
        <w:fldChar w:fldCharType="end"/>
      </w:r>
      <w:r w:rsidR="001B37D8">
        <w:t>, the model is trained with UE speed at 30km/h. To see the generalization performance, the inference/testing set ranges from 30km/h (as a baseline performance), 60km/h, 90km/h and 120km/h. A clear observation is that when UE speeds up higher than 60km/h, the beam prediction accuracy drops</w:t>
      </w:r>
      <w:r w:rsidR="007C3E77">
        <w:t xml:space="preserve"> as we expected</w:t>
      </w:r>
      <w:r w:rsidR="001B37D8">
        <w:t xml:space="preserve">. Similar observation also holds for the avg. L1-RSRP difference. </w:t>
      </w:r>
    </w:p>
    <w:p w14:paraId="0A7CF796" w14:textId="2F42A64A" w:rsidR="001714FE" w:rsidRPr="001714FE" w:rsidRDefault="0010336A" w:rsidP="00A71047">
      <w:pPr>
        <w:pStyle w:val="aa"/>
        <w:numPr>
          <w:ilvl w:val="0"/>
          <w:numId w:val="10"/>
        </w:numPr>
        <w:spacing w:after="120"/>
        <w:ind w:left="357" w:hanging="357"/>
        <w:jc w:val="center"/>
        <w:rPr>
          <w:b/>
          <w:sz w:val="18"/>
        </w:rPr>
      </w:pPr>
      <w:bookmarkStart w:id="30" w:name="_Ref118378832"/>
      <w:r>
        <w:rPr>
          <w:b/>
          <w:sz w:val="18"/>
        </w:rPr>
        <w:t xml:space="preserve"> </w:t>
      </w:r>
      <w:r w:rsidR="001714FE">
        <w:rPr>
          <w:b/>
          <w:sz w:val="18"/>
        </w:rPr>
        <w:t>Beam prediction accuracy where UE speed increases from 30km/h to 120km/h</w:t>
      </w:r>
      <w:bookmarkEnd w:id="30"/>
    </w:p>
    <w:tbl>
      <w:tblPr>
        <w:tblStyle w:val="af3"/>
        <w:tblW w:w="0" w:type="auto"/>
        <w:jc w:val="center"/>
        <w:tblLook w:val="04A0" w:firstRow="1" w:lastRow="0" w:firstColumn="1" w:lastColumn="0" w:noHBand="0" w:noVBand="1"/>
      </w:tblPr>
      <w:tblGrid>
        <w:gridCol w:w="1785"/>
        <w:gridCol w:w="1276"/>
        <w:gridCol w:w="1276"/>
        <w:gridCol w:w="1276"/>
        <w:gridCol w:w="1411"/>
      </w:tblGrid>
      <w:tr w:rsidR="001714FE" w:rsidRPr="00BA459D" w14:paraId="79174D21" w14:textId="77777777" w:rsidTr="00E10881">
        <w:trPr>
          <w:trHeight w:val="300"/>
          <w:jc w:val="center"/>
        </w:trPr>
        <w:tc>
          <w:tcPr>
            <w:tcW w:w="7024" w:type="dxa"/>
            <w:gridSpan w:val="5"/>
            <w:noWrap/>
          </w:tcPr>
          <w:p w14:paraId="7732F614" w14:textId="77777777" w:rsidR="001714FE" w:rsidRPr="001714FE" w:rsidRDefault="001714FE" w:rsidP="00234AD1">
            <w:pPr>
              <w:pStyle w:val="a0"/>
              <w:jc w:val="center"/>
              <w:rPr>
                <w:b/>
                <w:bCs/>
              </w:rPr>
            </w:pPr>
            <w:r w:rsidRPr="001714FE">
              <w:rPr>
                <w:b/>
                <w:bCs/>
              </w:rPr>
              <w:t>Training set with UE speed 30km/h, testing set with 30km/h</w:t>
            </w:r>
          </w:p>
        </w:tc>
      </w:tr>
      <w:tr w:rsidR="00BA459D" w:rsidRPr="00BA459D" w14:paraId="29C02192" w14:textId="77777777" w:rsidTr="00E10881">
        <w:trPr>
          <w:trHeight w:val="300"/>
          <w:jc w:val="center"/>
        </w:trPr>
        <w:tc>
          <w:tcPr>
            <w:tcW w:w="1785" w:type="dxa"/>
            <w:noWrap/>
            <w:hideMark/>
          </w:tcPr>
          <w:p w14:paraId="0DF6F289" w14:textId="77777777" w:rsidR="00BA459D" w:rsidRPr="00A42639" w:rsidRDefault="00234AD1" w:rsidP="00234AD1">
            <w:pPr>
              <w:pStyle w:val="a0"/>
              <w:jc w:val="center"/>
              <w:rPr>
                <w:bCs/>
                <w:szCs w:val="20"/>
              </w:rPr>
            </w:pPr>
            <w:r w:rsidRPr="00E10881">
              <w:rPr>
                <w:snapToGrid w:val="0"/>
                <w:szCs w:val="20"/>
              </w:rPr>
              <w:t>B</w:t>
            </w:r>
            <w:r w:rsidRPr="00EC3C04">
              <w:rPr>
                <w:rFonts w:eastAsia="微软雅黑"/>
                <w:bCs/>
                <w:snapToGrid w:val="0"/>
                <w:color w:val="000000"/>
                <w:szCs w:val="20"/>
                <w:lang w:eastAsia="zh-CN"/>
              </w:rPr>
              <w:t>eam prediction accuracy</w:t>
            </w:r>
          </w:p>
        </w:tc>
        <w:tc>
          <w:tcPr>
            <w:tcW w:w="1276" w:type="dxa"/>
            <w:noWrap/>
            <w:hideMark/>
          </w:tcPr>
          <w:p w14:paraId="55C33BDF" w14:textId="77777777" w:rsidR="00BA459D" w:rsidRPr="00E10881" w:rsidRDefault="00BA459D" w:rsidP="00234AD1">
            <w:pPr>
              <w:pStyle w:val="a0"/>
              <w:jc w:val="center"/>
              <w:rPr>
                <w:bCs/>
                <w:szCs w:val="20"/>
              </w:rPr>
            </w:pPr>
            <w:r w:rsidRPr="00E10881">
              <w:rPr>
                <w:bCs/>
                <w:szCs w:val="20"/>
              </w:rPr>
              <w:t>Top-1</w:t>
            </w:r>
          </w:p>
        </w:tc>
        <w:tc>
          <w:tcPr>
            <w:tcW w:w="1276" w:type="dxa"/>
            <w:noWrap/>
            <w:hideMark/>
          </w:tcPr>
          <w:p w14:paraId="3DDCCC81" w14:textId="77777777" w:rsidR="00BA459D" w:rsidRPr="00E10881" w:rsidRDefault="00BA459D" w:rsidP="00234AD1">
            <w:pPr>
              <w:pStyle w:val="a0"/>
              <w:jc w:val="center"/>
              <w:rPr>
                <w:bCs/>
                <w:szCs w:val="20"/>
              </w:rPr>
            </w:pPr>
            <w:r w:rsidRPr="00E10881">
              <w:rPr>
                <w:bCs/>
                <w:szCs w:val="20"/>
              </w:rPr>
              <w:t>Top-2</w:t>
            </w:r>
          </w:p>
        </w:tc>
        <w:tc>
          <w:tcPr>
            <w:tcW w:w="1276" w:type="dxa"/>
            <w:noWrap/>
            <w:hideMark/>
          </w:tcPr>
          <w:p w14:paraId="5A9E3951" w14:textId="77777777" w:rsidR="00BA459D" w:rsidRPr="00E10881" w:rsidRDefault="00BA459D" w:rsidP="00234AD1">
            <w:pPr>
              <w:pStyle w:val="a0"/>
              <w:jc w:val="center"/>
              <w:rPr>
                <w:bCs/>
                <w:szCs w:val="20"/>
              </w:rPr>
            </w:pPr>
            <w:r w:rsidRPr="00E10881">
              <w:rPr>
                <w:bCs/>
                <w:szCs w:val="20"/>
              </w:rPr>
              <w:t>Top-3</w:t>
            </w:r>
          </w:p>
        </w:tc>
        <w:tc>
          <w:tcPr>
            <w:tcW w:w="1411" w:type="dxa"/>
            <w:noWrap/>
            <w:hideMark/>
          </w:tcPr>
          <w:p w14:paraId="0309CB12" w14:textId="77777777" w:rsidR="00BA459D" w:rsidRPr="00E10881" w:rsidRDefault="00BA459D" w:rsidP="00234AD1">
            <w:pPr>
              <w:pStyle w:val="a0"/>
              <w:jc w:val="center"/>
              <w:rPr>
                <w:bCs/>
                <w:szCs w:val="20"/>
              </w:rPr>
            </w:pPr>
            <w:r w:rsidRPr="00E10881">
              <w:rPr>
                <w:bCs/>
                <w:szCs w:val="20"/>
              </w:rPr>
              <w:t>Top-4</w:t>
            </w:r>
          </w:p>
        </w:tc>
      </w:tr>
      <w:tr w:rsidR="0010336A" w:rsidRPr="00BA459D" w14:paraId="1DE5A4D1" w14:textId="77777777" w:rsidTr="00E10881">
        <w:trPr>
          <w:trHeight w:val="300"/>
          <w:jc w:val="center"/>
        </w:trPr>
        <w:tc>
          <w:tcPr>
            <w:tcW w:w="1785" w:type="dxa"/>
            <w:noWrap/>
            <w:hideMark/>
          </w:tcPr>
          <w:p w14:paraId="4AD4A213" w14:textId="77777777" w:rsidR="0010336A" w:rsidRPr="00EC3C04" w:rsidRDefault="0010336A" w:rsidP="0010336A">
            <w:pPr>
              <w:pStyle w:val="a0"/>
              <w:jc w:val="center"/>
              <w:rPr>
                <w:bCs/>
                <w:szCs w:val="20"/>
              </w:rPr>
            </w:pPr>
            <w:r w:rsidRPr="00EC3C04">
              <w:rPr>
                <w:bCs/>
                <w:szCs w:val="20"/>
              </w:rPr>
              <w:t>F=1</w:t>
            </w:r>
          </w:p>
        </w:tc>
        <w:tc>
          <w:tcPr>
            <w:tcW w:w="1276" w:type="dxa"/>
            <w:noWrap/>
            <w:vAlign w:val="center"/>
            <w:hideMark/>
          </w:tcPr>
          <w:p w14:paraId="5A5AA10C" w14:textId="59F3AAD2" w:rsidR="0010336A" w:rsidRPr="00EC3C04" w:rsidRDefault="0010336A" w:rsidP="0010336A">
            <w:pPr>
              <w:pStyle w:val="a0"/>
              <w:jc w:val="center"/>
              <w:rPr>
                <w:bCs/>
                <w:szCs w:val="20"/>
              </w:rPr>
            </w:pPr>
            <w:r w:rsidRPr="0010336A">
              <w:rPr>
                <w:bCs/>
                <w:color w:val="000000"/>
                <w:szCs w:val="20"/>
              </w:rPr>
              <w:t>89.1%</w:t>
            </w:r>
          </w:p>
        </w:tc>
        <w:tc>
          <w:tcPr>
            <w:tcW w:w="1276" w:type="dxa"/>
            <w:noWrap/>
            <w:vAlign w:val="center"/>
            <w:hideMark/>
          </w:tcPr>
          <w:p w14:paraId="61E123A5" w14:textId="73ED1F37" w:rsidR="0010336A" w:rsidRPr="00EC3C04" w:rsidRDefault="0010336A" w:rsidP="0010336A">
            <w:pPr>
              <w:pStyle w:val="a0"/>
              <w:jc w:val="center"/>
              <w:rPr>
                <w:bCs/>
                <w:szCs w:val="20"/>
              </w:rPr>
            </w:pPr>
            <w:r w:rsidRPr="0010336A">
              <w:rPr>
                <w:bCs/>
                <w:color w:val="000000"/>
                <w:szCs w:val="20"/>
              </w:rPr>
              <w:t>97.8%</w:t>
            </w:r>
          </w:p>
        </w:tc>
        <w:tc>
          <w:tcPr>
            <w:tcW w:w="1276" w:type="dxa"/>
            <w:noWrap/>
            <w:vAlign w:val="center"/>
            <w:hideMark/>
          </w:tcPr>
          <w:p w14:paraId="15216C6D" w14:textId="6AD37485" w:rsidR="0010336A" w:rsidRPr="00EC3C04" w:rsidRDefault="0010336A" w:rsidP="0010336A">
            <w:pPr>
              <w:pStyle w:val="a0"/>
              <w:jc w:val="center"/>
              <w:rPr>
                <w:bCs/>
                <w:szCs w:val="20"/>
              </w:rPr>
            </w:pPr>
            <w:r w:rsidRPr="0010336A">
              <w:rPr>
                <w:bCs/>
                <w:color w:val="000000"/>
                <w:szCs w:val="20"/>
              </w:rPr>
              <w:t>99.0%</w:t>
            </w:r>
          </w:p>
        </w:tc>
        <w:tc>
          <w:tcPr>
            <w:tcW w:w="1411" w:type="dxa"/>
            <w:noWrap/>
            <w:vAlign w:val="center"/>
            <w:hideMark/>
          </w:tcPr>
          <w:p w14:paraId="3E495243" w14:textId="4D29EFC0" w:rsidR="0010336A" w:rsidRPr="00EC3C04" w:rsidRDefault="0010336A" w:rsidP="0010336A">
            <w:pPr>
              <w:pStyle w:val="a0"/>
              <w:jc w:val="center"/>
              <w:rPr>
                <w:bCs/>
                <w:szCs w:val="20"/>
              </w:rPr>
            </w:pPr>
            <w:r w:rsidRPr="0010336A">
              <w:rPr>
                <w:bCs/>
                <w:color w:val="000000"/>
                <w:szCs w:val="20"/>
              </w:rPr>
              <w:t>99.4%</w:t>
            </w:r>
          </w:p>
        </w:tc>
      </w:tr>
      <w:tr w:rsidR="0010336A" w:rsidRPr="00BA459D" w14:paraId="4190572C" w14:textId="77777777" w:rsidTr="00E10881">
        <w:trPr>
          <w:trHeight w:val="300"/>
          <w:jc w:val="center"/>
        </w:trPr>
        <w:tc>
          <w:tcPr>
            <w:tcW w:w="1785" w:type="dxa"/>
            <w:noWrap/>
            <w:hideMark/>
          </w:tcPr>
          <w:p w14:paraId="0DF09C8D" w14:textId="77777777" w:rsidR="0010336A" w:rsidRPr="00EC3C04" w:rsidRDefault="0010336A" w:rsidP="0010336A">
            <w:pPr>
              <w:pStyle w:val="a0"/>
              <w:jc w:val="center"/>
              <w:rPr>
                <w:bCs/>
                <w:szCs w:val="20"/>
              </w:rPr>
            </w:pPr>
            <w:r w:rsidRPr="00EC3C04">
              <w:rPr>
                <w:bCs/>
                <w:szCs w:val="20"/>
              </w:rPr>
              <w:t>F=2</w:t>
            </w:r>
          </w:p>
        </w:tc>
        <w:tc>
          <w:tcPr>
            <w:tcW w:w="1276" w:type="dxa"/>
            <w:noWrap/>
            <w:vAlign w:val="center"/>
            <w:hideMark/>
          </w:tcPr>
          <w:p w14:paraId="62B290A8" w14:textId="5CDF8612" w:rsidR="0010336A" w:rsidRPr="00EC3C04" w:rsidRDefault="0010336A" w:rsidP="0010336A">
            <w:pPr>
              <w:pStyle w:val="a0"/>
              <w:jc w:val="center"/>
              <w:rPr>
                <w:bCs/>
                <w:szCs w:val="20"/>
              </w:rPr>
            </w:pPr>
            <w:r w:rsidRPr="0010336A">
              <w:rPr>
                <w:bCs/>
                <w:color w:val="000000"/>
                <w:szCs w:val="20"/>
              </w:rPr>
              <w:t>86.6%</w:t>
            </w:r>
          </w:p>
        </w:tc>
        <w:tc>
          <w:tcPr>
            <w:tcW w:w="1276" w:type="dxa"/>
            <w:noWrap/>
            <w:vAlign w:val="center"/>
            <w:hideMark/>
          </w:tcPr>
          <w:p w14:paraId="77646926" w14:textId="06273AE8" w:rsidR="0010336A" w:rsidRPr="00EC3C04" w:rsidRDefault="0010336A" w:rsidP="0010336A">
            <w:pPr>
              <w:pStyle w:val="a0"/>
              <w:jc w:val="center"/>
              <w:rPr>
                <w:bCs/>
                <w:szCs w:val="20"/>
              </w:rPr>
            </w:pPr>
            <w:r w:rsidRPr="0010336A">
              <w:rPr>
                <w:bCs/>
                <w:color w:val="000000"/>
                <w:szCs w:val="20"/>
              </w:rPr>
              <w:t>97.1%</w:t>
            </w:r>
          </w:p>
        </w:tc>
        <w:tc>
          <w:tcPr>
            <w:tcW w:w="1276" w:type="dxa"/>
            <w:noWrap/>
            <w:vAlign w:val="center"/>
            <w:hideMark/>
          </w:tcPr>
          <w:p w14:paraId="6222DB20" w14:textId="2A0B8C02" w:rsidR="0010336A" w:rsidRPr="00EC3C04" w:rsidRDefault="0010336A" w:rsidP="0010336A">
            <w:pPr>
              <w:pStyle w:val="a0"/>
              <w:jc w:val="center"/>
              <w:rPr>
                <w:bCs/>
                <w:szCs w:val="20"/>
              </w:rPr>
            </w:pPr>
            <w:r w:rsidRPr="0010336A">
              <w:rPr>
                <w:bCs/>
                <w:color w:val="000000"/>
                <w:szCs w:val="20"/>
              </w:rPr>
              <w:t>98.6%</w:t>
            </w:r>
          </w:p>
        </w:tc>
        <w:tc>
          <w:tcPr>
            <w:tcW w:w="1411" w:type="dxa"/>
            <w:noWrap/>
            <w:vAlign w:val="center"/>
            <w:hideMark/>
          </w:tcPr>
          <w:p w14:paraId="6E3D526F" w14:textId="1806E545" w:rsidR="0010336A" w:rsidRPr="00EC3C04" w:rsidRDefault="0010336A" w:rsidP="0010336A">
            <w:pPr>
              <w:pStyle w:val="a0"/>
              <w:jc w:val="center"/>
              <w:rPr>
                <w:bCs/>
                <w:szCs w:val="20"/>
              </w:rPr>
            </w:pPr>
            <w:r w:rsidRPr="0010336A">
              <w:rPr>
                <w:bCs/>
                <w:color w:val="000000"/>
                <w:szCs w:val="20"/>
              </w:rPr>
              <w:t>99.2%</w:t>
            </w:r>
          </w:p>
        </w:tc>
      </w:tr>
      <w:tr w:rsidR="0010336A" w:rsidRPr="00BA459D" w14:paraId="6BF0EB38" w14:textId="77777777" w:rsidTr="00E10881">
        <w:trPr>
          <w:trHeight w:val="300"/>
          <w:jc w:val="center"/>
        </w:trPr>
        <w:tc>
          <w:tcPr>
            <w:tcW w:w="1785" w:type="dxa"/>
            <w:noWrap/>
            <w:hideMark/>
          </w:tcPr>
          <w:p w14:paraId="596D0DB9" w14:textId="77777777" w:rsidR="0010336A" w:rsidRPr="00EC3C04" w:rsidRDefault="0010336A" w:rsidP="0010336A">
            <w:pPr>
              <w:pStyle w:val="a0"/>
              <w:jc w:val="center"/>
              <w:rPr>
                <w:bCs/>
                <w:szCs w:val="20"/>
              </w:rPr>
            </w:pPr>
            <w:r w:rsidRPr="00EC3C04">
              <w:rPr>
                <w:bCs/>
                <w:szCs w:val="20"/>
              </w:rPr>
              <w:t>F=4</w:t>
            </w:r>
          </w:p>
        </w:tc>
        <w:tc>
          <w:tcPr>
            <w:tcW w:w="1276" w:type="dxa"/>
            <w:noWrap/>
            <w:vAlign w:val="center"/>
            <w:hideMark/>
          </w:tcPr>
          <w:p w14:paraId="47B44AC6" w14:textId="5B9658EA" w:rsidR="0010336A" w:rsidRPr="00EC3C04" w:rsidRDefault="0010336A" w:rsidP="0010336A">
            <w:pPr>
              <w:pStyle w:val="a0"/>
              <w:jc w:val="center"/>
              <w:rPr>
                <w:bCs/>
                <w:szCs w:val="20"/>
              </w:rPr>
            </w:pPr>
            <w:r w:rsidRPr="0010336A">
              <w:rPr>
                <w:bCs/>
                <w:color w:val="000000"/>
                <w:szCs w:val="20"/>
              </w:rPr>
              <w:t>81.0%</w:t>
            </w:r>
          </w:p>
        </w:tc>
        <w:tc>
          <w:tcPr>
            <w:tcW w:w="1276" w:type="dxa"/>
            <w:noWrap/>
            <w:vAlign w:val="center"/>
            <w:hideMark/>
          </w:tcPr>
          <w:p w14:paraId="6AA55C3A" w14:textId="31DDE279" w:rsidR="0010336A" w:rsidRPr="00EC3C04" w:rsidRDefault="0010336A" w:rsidP="0010336A">
            <w:pPr>
              <w:pStyle w:val="a0"/>
              <w:jc w:val="center"/>
              <w:rPr>
                <w:bCs/>
                <w:szCs w:val="20"/>
              </w:rPr>
            </w:pPr>
            <w:r w:rsidRPr="0010336A">
              <w:rPr>
                <w:bCs/>
                <w:color w:val="000000"/>
                <w:szCs w:val="20"/>
              </w:rPr>
              <w:t>95.0%</w:t>
            </w:r>
          </w:p>
        </w:tc>
        <w:tc>
          <w:tcPr>
            <w:tcW w:w="1276" w:type="dxa"/>
            <w:noWrap/>
            <w:vAlign w:val="center"/>
            <w:hideMark/>
          </w:tcPr>
          <w:p w14:paraId="64D01627" w14:textId="28461127" w:rsidR="0010336A" w:rsidRPr="00EC3C04" w:rsidRDefault="0010336A" w:rsidP="0010336A">
            <w:pPr>
              <w:pStyle w:val="a0"/>
              <w:jc w:val="center"/>
              <w:rPr>
                <w:bCs/>
                <w:szCs w:val="20"/>
              </w:rPr>
            </w:pPr>
            <w:r w:rsidRPr="0010336A">
              <w:rPr>
                <w:bCs/>
                <w:color w:val="000000"/>
                <w:szCs w:val="20"/>
              </w:rPr>
              <w:t>98.0%</w:t>
            </w:r>
          </w:p>
        </w:tc>
        <w:tc>
          <w:tcPr>
            <w:tcW w:w="1411" w:type="dxa"/>
            <w:noWrap/>
            <w:vAlign w:val="center"/>
            <w:hideMark/>
          </w:tcPr>
          <w:p w14:paraId="1DEEC464" w14:textId="230CCCCD" w:rsidR="0010336A" w:rsidRPr="00EC3C04" w:rsidRDefault="0010336A" w:rsidP="0010336A">
            <w:pPr>
              <w:pStyle w:val="a0"/>
              <w:jc w:val="center"/>
              <w:rPr>
                <w:bCs/>
                <w:szCs w:val="20"/>
              </w:rPr>
            </w:pPr>
            <w:r w:rsidRPr="0010336A">
              <w:rPr>
                <w:bCs/>
                <w:color w:val="000000"/>
                <w:szCs w:val="20"/>
              </w:rPr>
              <w:t>98.9%</w:t>
            </w:r>
          </w:p>
        </w:tc>
      </w:tr>
      <w:tr w:rsidR="001714FE" w:rsidRPr="00234AD1" w14:paraId="101372DF" w14:textId="77777777" w:rsidTr="00E10881">
        <w:tblPrEx>
          <w:jc w:val="left"/>
        </w:tblPrEx>
        <w:trPr>
          <w:trHeight w:val="300"/>
        </w:trPr>
        <w:tc>
          <w:tcPr>
            <w:tcW w:w="7024" w:type="dxa"/>
            <w:gridSpan w:val="5"/>
            <w:noWrap/>
          </w:tcPr>
          <w:p w14:paraId="147CBAB5"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60km/h</w:t>
            </w:r>
          </w:p>
        </w:tc>
      </w:tr>
      <w:tr w:rsidR="0010336A" w:rsidRPr="00234AD1" w14:paraId="1C5F771F" w14:textId="77777777" w:rsidTr="00E10881">
        <w:tblPrEx>
          <w:jc w:val="left"/>
        </w:tblPrEx>
        <w:trPr>
          <w:trHeight w:val="300"/>
        </w:trPr>
        <w:tc>
          <w:tcPr>
            <w:tcW w:w="1785" w:type="dxa"/>
            <w:noWrap/>
            <w:hideMark/>
          </w:tcPr>
          <w:p w14:paraId="552A829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5ADFDF4C" w14:textId="3D19A0D3" w:rsidR="0010336A" w:rsidRPr="0010336A" w:rsidRDefault="0010336A" w:rsidP="0010336A">
            <w:pPr>
              <w:jc w:val="center"/>
              <w:rPr>
                <w:bCs/>
                <w:color w:val="000000"/>
                <w:szCs w:val="20"/>
                <w:lang w:val="en-GB" w:eastAsia="zh-CN"/>
              </w:rPr>
            </w:pPr>
            <w:r w:rsidRPr="00E10881">
              <w:rPr>
                <w:color w:val="000000"/>
                <w:szCs w:val="20"/>
              </w:rPr>
              <w:t>68.2%</w:t>
            </w:r>
          </w:p>
        </w:tc>
        <w:tc>
          <w:tcPr>
            <w:tcW w:w="1276" w:type="dxa"/>
            <w:noWrap/>
            <w:vAlign w:val="center"/>
            <w:hideMark/>
          </w:tcPr>
          <w:p w14:paraId="598652A8" w14:textId="1B3B9C04" w:rsidR="0010336A" w:rsidRPr="0010336A" w:rsidRDefault="0010336A" w:rsidP="0010336A">
            <w:pPr>
              <w:jc w:val="center"/>
              <w:rPr>
                <w:bCs/>
                <w:color w:val="000000"/>
                <w:szCs w:val="20"/>
                <w:lang w:val="en-GB" w:eastAsia="zh-CN"/>
              </w:rPr>
            </w:pPr>
            <w:r w:rsidRPr="00E10881">
              <w:rPr>
                <w:color w:val="000000"/>
                <w:szCs w:val="20"/>
              </w:rPr>
              <w:t>78.2%</w:t>
            </w:r>
          </w:p>
        </w:tc>
        <w:tc>
          <w:tcPr>
            <w:tcW w:w="1276" w:type="dxa"/>
            <w:noWrap/>
            <w:vAlign w:val="center"/>
            <w:hideMark/>
          </w:tcPr>
          <w:p w14:paraId="111DCE07" w14:textId="58DD055E" w:rsidR="0010336A" w:rsidRPr="0010336A" w:rsidRDefault="0010336A" w:rsidP="0010336A">
            <w:pPr>
              <w:jc w:val="center"/>
              <w:rPr>
                <w:bCs/>
                <w:color w:val="000000"/>
                <w:szCs w:val="20"/>
                <w:lang w:val="en-GB" w:eastAsia="zh-CN"/>
              </w:rPr>
            </w:pPr>
            <w:r w:rsidRPr="00E10881">
              <w:rPr>
                <w:color w:val="000000"/>
                <w:szCs w:val="20"/>
              </w:rPr>
              <w:t>80.6%</w:t>
            </w:r>
          </w:p>
        </w:tc>
        <w:tc>
          <w:tcPr>
            <w:tcW w:w="1411" w:type="dxa"/>
            <w:noWrap/>
            <w:vAlign w:val="center"/>
            <w:hideMark/>
          </w:tcPr>
          <w:p w14:paraId="3F759199" w14:textId="3223BEAA" w:rsidR="0010336A" w:rsidRPr="0010336A" w:rsidRDefault="0010336A" w:rsidP="0010336A">
            <w:pPr>
              <w:jc w:val="center"/>
              <w:rPr>
                <w:bCs/>
                <w:color w:val="000000"/>
                <w:szCs w:val="20"/>
                <w:lang w:val="en-GB" w:eastAsia="zh-CN"/>
              </w:rPr>
            </w:pPr>
            <w:r w:rsidRPr="00E10881">
              <w:rPr>
                <w:color w:val="000000"/>
                <w:szCs w:val="20"/>
              </w:rPr>
              <w:t>81.6%</w:t>
            </w:r>
          </w:p>
        </w:tc>
      </w:tr>
      <w:tr w:rsidR="0010336A" w:rsidRPr="00234AD1" w14:paraId="5AC70C39" w14:textId="77777777" w:rsidTr="00E10881">
        <w:tblPrEx>
          <w:jc w:val="left"/>
        </w:tblPrEx>
        <w:trPr>
          <w:trHeight w:val="300"/>
        </w:trPr>
        <w:tc>
          <w:tcPr>
            <w:tcW w:w="1785" w:type="dxa"/>
            <w:noWrap/>
            <w:hideMark/>
          </w:tcPr>
          <w:p w14:paraId="1569A04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103595BD" w14:textId="20565F98" w:rsidR="0010336A" w:rsidRPr="0010336A" w:rsidRDefault="0010336A" w:rsidP="0010336A">
            <w:pPr>
              <w:jc w:val="center"/>
              <w:rPr>
                <w:bCs/>
                <w:color w:val="000000"/>
                <w:szCs w:val="20"/>
                <w:lang w:val="en-GB" w:eastAsia="zh-CN"/>
              </w:rPr>
            </w:pPr>
            <w:r w:rsidRPr="00E10881">
              <w:rPr>
                <w:color w:val="000000"/>
                <w:szCs w:val="20"/>
              </w:rPr>
              <w:t>63.4%</w:t>
            </w:r>
          </w:p>
        </w:tc>
        <w:tc>
          <w:tcPr>
            <w:tcW w:w="1276" w:type="dxa"/>
            <w:noWrap/>
            <w:vAlign w:val="center"/>
            <w:hideMark/>
          </w:tcPr>
          <w:p w14:paraId="72BE2902" w14:textId="2C9E09E9" w:rsidR="0010336A" w:rsidRPr="0010336A" w:rsidRDefault="0010336A" w:rsidP="0010336A">
            <w:pPr>
              <w:jc w:val="center"/>
              <w:rPr>
                <w:bCs/>
                <w:color w:val="000000"/>
                <w:szCs w:val="20"/>
                <w:lang w:val="en-GB" w:eastAsia="zh-CN"/>
              </w:rPr>
            </w:pPr>
            <w:r w:rsidRPr="00E10881">
              <w:rPr>
                <w:color w:val="000000"/>
                <w:szCs w:val="20"/>
              </w:rPr>
              <w:t>75.7%</w:t>
            </w:r>
          </w:p>
        </w:tc>
        <w:tc>
          <w:tcPr>
            <w:tcW w:w="1276" w:type="dxa"/>
            <w:noWrap/>
            <w:vAlign w:val="center"/>
            <w:hideMark/>
          </w:tcPr>
          <w:p w14:paraId="04381828" w14:textId="45EEF241" w:rsidR="0010336A" w:rsidRPr="0010336A" w:rsidRDefault="0010336A" w:rsidP="0010336A">
            <w:pPr>
              <w:jc w:val="center"/>
              <w:rPr>
                <w:bCs/>
                <w:color w:val="000000"/>
                <w:szCs w:val="20"/>
                <w:lang w:val="en-GB" w:eastAsia="zh-CN"/>
              </w:rPr>
            </w:pPr>
            <w:r w:rsidRPr="00E10881">
              <w:rPr>
                <w:color w:val="000000"/>
                <w:szCs w:val="20"/>
              </w:rPr>
              <w:t>79.0%</w:t>
            </w:r>
          </w:p>
        </w:tc>
        <w:tc>
          <w:tcPr>
            <w:tcW w:w="1411" w:type="dxa"/>
            <w:noWrap/>
            <w:vAlign w:val="center"/>
            <w:hideMark/>
          </w:tcPr>
          <w:p w14:paraId="770375B1" w14:textId="7AD093CE" w:rsidR="0010336A" w:rsidRPr="0010336A" w:rsidRDefault="0010336A" w:rsidP="0010336A">
            <w:pPr>
              <w:jc w:val="center"/>
              <w:rPr>
                <w:bCs/>
                <w:color w:val="000000"/>
                <w:szCs w:val="20"/>
                <w:lang w:val="en-GB" w:eastAsia="zh-CN"/>
              </w:rPr>
            </w:pPr>
            <w:r w:rsidRPr="00E10881">
              <w:rPr>
                <w:color w:val="000000"/>
                <w:szCs w:val="20"/>
              </w:rPr>
              <w:t>80.6%</w:t>
            </w:r>
          </w:p>
        </w:tc>
      </w:tr>
      <w:tr w:rsidR="0010336A" w:rsidRPr="00234AD1" w14:paraId="4C486EDA" w14:textId="77777777" w:rsidTr="00E10881">
        <w:tblPrEx>
          <w:jc w:val="left"/>
        </w:tblPrEx>
        <w:trPr>
          <w:trHeight w:val="300"/>
        </w:trPr>
        <w:tc>
          <w:tcPr>
            <w:tcW w:w="1785" w:type="dxa"/>
            <w:noWrap/>
            <w:hideMark/>
          </w:tcPr>
          <w:p w14:paraId="212CC98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4E3C7D03" w14:textId="2EC35121" w:rsidR="0010336A" w:rsidRPr="0010336A" w:rsidRDefault="0010336A" w:rsidP="0010336A">
            <w:pPr>
              <w:jc w:val="center"/>
              <w:rPr>
                <w:bCs/>
                <w:color w:val="000000"/>
                <w:szCs w:val="20"/>
                <w:lang w:val="en-GB" w:eastAsia="zh-CN"/>
              </w:rPr>
            </w:pPr>
            <w:r w:rsidRPr="00E10881">
              <w:rPr>
                <w:color w:val="000000"/>
                <w:szCs w:val="20"/>
              </w:rPr>
              <w:t>57.0%</w:t>
            </w:r>
          </w:p>
        </w:tc>
        <w:tc>
          <w:tcPr>
            <w:tcW w:w="1276" w:type="dxa"/>
            <w:noWrap/>
            <w:vAlign w:val="center"/>
            <w:hideMark/>
          </w:tcPr>
          <w:p w14:paraId="0194B9AE" w14:textId="160C2C3E" w:rsidR="0010336A" w:rsidRPr="0010336A" w:rsidRDefault="0010336A" w:rsidP="0010336A">
            <w:pPr>
              <w:jc w:val="center"/>
              <w:rPr>
                <w:bCs/>
                <w:color w:val="000000"/>
                <w:szCs w:val="20"/>
                <w:lang w:val="en-GB" w:eastAsia="zh-CN"/>
              </w:rPr>
            </w:pPr>
            <w:r w:rsidRPr="00E10881">
              <w:rPr>
                <w:color w:val="000000"/>
                <w:szCs w:val="20"/>
              </w:rPr>
              <w:t>71.3%</w:t>
            </w:r>
          </w:p>
        </w:tc>
        <w:tc>
          <w:tcPr>
            <w:tcW w:w="1276" w:type="dxa"/>
            <w:noWrap/>
            <w:vAlign w:val="center"/>
            <w:hideMark/>
          </w:tcPr>
          <w:p w14:paraId="41A3F6AB" w14:textId="6C0A0469" w:rsidR="0010336A" w:rsidRPr="0010336A" w:rsidRDefault="0010336A" w:rsidP="0010336A">
            <w:pPr>
              <w:jc w:val="center"/>
              <w:rPr>
                <w:bCs/>
                <w:color w:val="000000"/>
                <w:szCs w:val="20"/>
                <w:lang w:val="en-GB" w:eastAsia="zh-CN"/>
              </w:rPr>
            </w:pPr>
            <w:r w:rsidRPr="00E10881">
              <w:rPr>
                <w:color w:val="000000"/>
                <w:szCs w:val="20"/>
              </w:rPr>
              <w:t>76.4%</w:t>
            </w:r>
          </w:p>
        </w:tc>
        <w:tc>
          <w:tcPr>
            <w:tcW w:w="1411" w:type="dxa"/>
            <w:noWrap/>
            <w:vAlign w:val="center"/>
            <w:hideMark/>
          </w:tcPr>
          <w:p w14:paraId="4A3AC946" w14:textId="575831B2" w:rsidR="0010336A" w:rsidRPr="0010336A" w:rsidRDefault="0010336A" w:rsidP="0010336A">
            <w:pPr>
              <w:jc w:val="center"/>
              <w:rPr>
                <w:bCs/>
                <w:color w:val="000000"/>
                <w:szCs w:val="20"/>
                <w:lang w:val="en-GB" w:eastAsia="zh-CN"/>
              </w:rPr>
            </w:pPr>
            <w:r w:rsidRPr="00E10881">
              <w:rPr>
                <w:color w:val="000000"/>
                <w:szCs w:val="20"/>
              </w:rPr>
              <w:t>79.0%</w:t>
            </w:r>
          </w:p>
        </w:tc>
      </w:tr>
      <w:tr w:rsidR="001714FE" w:rsidRPr="00234AD1" w14:paraId="2B7584F0" w14:textId="77777777" w:rsidTr="00E10881">
        <w:tblPrEx>
          <w:jc w:val="left"/>
        </w:tblPrEx>
        <w:trPr>
          <w:trHeight w:val="300"/>
        </w:trPr>
        <w:tc>
          <w:tcPr>
            <w:tcW w:w="7024" w:type="dxa"/>
            <w:gridSpan w:val="5"/>
            <w:noWrap/>
          </w:tcPr>
          <w:p w14:paraId="11D174AB"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90km/h</w:t>
            </w:r>
          </w:p>
        </w:tc>
      </w:tr>
      <w:tr w:rsidR="0010336A" w:rsidRPr="00234AD1" w14:paraId="7E65818C" w14:textId="77777777" w:rsidTr="00E10881">
        <w:tblPrEx>
          <w:jc w:val="left"/>
        </w:tblPrEx>
        <w:trPr>
          <w:trHeight w:val="300"/>
        </w:trPr>
        <w:tc>
          <w:tcPr>
            <w:tcW w:w="1785" w:type="dxa"/>
            <w:noWrap/>
            <w:hideMark/>
          </w:tcPr>
          <w:p w14:paraId="5679A33C"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1378098B" w14:textId="6D7755C0" w:rsidR="0010336A" w:rsidRPr="0010336A" w:rsidRDefault="0010336A" w:rsidP="0010336A">
            <w:pPr>
              <w:jc w:val="center"/>
              <w:rPr>
                <w:bCs/>
                <w:color w:val="000000"/>
                <w:szCs w:val="20"/>
                <w:lang w:val="en-GB" w:eastAsia="zh-CN"/>
              </w:rPr>
            </w:pPr>
            <w:r w:rsidRPr="00E10881">
              <w:rPr>
                <w:color w:val="000000"/>
                <w:szCs w:val="20"/>
              </w:rPr>
              <w:t>58.9%</w:t>
            </w:r>
          </w:p>
        </w:tc>
        <w:tc>
          <w:tcPr>
            <w:tcW w:w="1276" w:type="dxa"/>
            <w:noWrap/>
            <w:vAlign w:val="center"/>
            <w:hideMark/>
          </w:tcPr>
          <w:p w14:paraId="7F12DDAD" w14:textId="162189A9" w:rsidR="0010336A" w:rsidRPr="0010336A" w:rsidRDefault="0010336A" w:rsidP="0010336A">
            <w:pPr>
              <w:jc w:val="center"/>
              <w:rPr>
                <w:bCs/>
                <w:color w:val="000000"/>
                <w:szCs w:val="20"/>
                <w:lang w:val="en-GB" w:eastAsia="zh-CN"/>
              </w:rPr>
            </w:pPr>
            <w:r w:rsidRPr="00E10881">
              <w:rPr>
                <w:color w:val="000000"/>
                <w:szCs w:val="20"/>
              </w:rPr>
              <w:t>69.7%</w:t>
            </w:r>
          </w:p>
        </w:tc>
        <w:tc>
          <w:tcPr>
            <w:tcW w:w="1276" w:type="dxa"/>
            <w:noWrap/>
            <w:vAlign w:val="center"/>
            <w:hideMark/>
          </w:tcPr>
          <w:p w14:paraId="11CF414B" w14:textId="1FAAC2E2" w:rsidR="0010336A" w:rsidRPr="0010336A" w:rsidRDefault="0010336A" w:rsidP="0010336A">
            <w:pPr>
              <w:jc w:val="center"/>
              <w:rPr>
                <w:bCs/>
                <w:color w:val="000000"/>
                <w:szCs w:val="20"/>
                <w:lang w:val="en-GB" w:eastAsia="zh-CN"/>
              </w:rPr>
            </w:pPr>
            <w:r w:rsidRPr="00E10881">
              <w:rPr>
                <w:color w:val="000000"/>
                <w:szCs w:val="20"/>
              </w:rPr>
              <w:t>72.3%</w:t>
            </w:r>
          </w:p>
        </w:tc>
        <w:tc>
          <w:tcPr>
            <w:tcW w:w="1411" w:type="dxa"/>
            <w:noWrap/>
            <w:vAlign w:val="center"/>
            <w:hideMark/>
          </w:tcPr>
          <w:p w14:paraId="57088F12" w14:textId="75030B33" w:rsidR="0010336A" w:rsidRPr="0010336A" w:rsidRDefault="0010336A" w:rsidP="0010336A">
            <w:pPr>
              <w:jc w:val="center"/>
              <w:rPr>
                <w:bCs/>
                <w:color w:val="000000"/>
                <w:szCs w:val="20"/>
                <w:lang w:val="en-GB" w:eastAsia="zh-CN"/>
              </w:rPr>
            </w:pPr>
            <w:r w:rsidRPr="00E10881">
              <w:rPr>
                <w:color w:val="000000"/>
                <w:szCs w:val="20"/>
              </w:rPr>
              <w:t>73.6%</w:t>
            </w:r>
          </w:p>
        </w:tc>
      </w:tr>
      <w:tr w:rsidR="0010336A" w:rsidRPr="00234AD1" w14:paraId="4927CF57" w14:textId="77777777" w:rsidTr="00E10881">
        <w:tblPrEx>
          <w:jc w:val="left"/>
        </w:tblPrEx>
        <w:trPr>
          <w:trHeight w:val="300"/>
        </w:trPr>
        <w:tc>
          <w:tcPr>
            <w:tcW w:w="1785" w:type="dxa"/>
            <w:noWrap/>
            <w:hideMark/>
          </w:tcPr>
          <w:p w14:paraId="1727DA2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6EE92BF0" w14:textId="10D19F16" w:rsidR="0010336A" w:rsidRPr="0010336A" w:rsidRDefault="0010336A" w:rsidP="0010336A">
            <w:pPr>
              <w:jc w:val="center"/>
              <w:rPr>
                <w:bCs/>
                <w:color w:val="000000"/>
                <w:szCs w:val="20"/>
                <w:lang w:val="en-GB" w:eastAsia="zh-CN"/>
              </w:rPr>
            </w:pPr>
            <w:r w:rsidRPr="00E10881">
              <w:rPr>
                <w:color w:val="000000"/>
                <w:szCs w:val="20"/>
              </w:rPr>
              <w:t>54.7%</w:t>
            </w:r>
          </w:p>
        </w:tc>
        <w:tc>
          <w:tcPr>
            <w:tcW w:w="1276" w:type="dxa"/>
            <w:noWrap/>
            <w:vAlign w:val="center"/>
            <w:hideMark/>
          </w:tcPr>
          <w:p w14:paraId="02477640" w14:textId="54D0D6B3" w:rsidR="0010336A" w:rsidRPr="0010336A" w:rsidRDefault="0010336A" w:rsidP="0010336A">
            <w:pPr>
              <w:jc w:val="center"/>
              <w:rPr>
                <w:bCs/>
                <w:color w:val="000000"/>
                <w:szCs w:val="20"/>
                <w:lang w:val="en-GB" w:eastAsia="zh-CN"/>
              </w:rPr>
            </w:pPr>
            <w:r w:rsidRPr="00E10881">
              <w:rPr>
                <w:color w:val="000000"/>
                <w:szCs w:val="20"/>
              </w:rPr>
              <w:t>66.4%</w:t>
            </w:r>
          </w:p>
        </w:tc>
        <w:tc>
          <w:tcPr>
            <w:tcW w:w="1276" w:type="dxa"/>
            <w:noWrap/>
            <w:vAlign w:val="center"/>
            <w:hideMark/>
          </w:tcPr>
          <w:p w14:paraId="0A9023A2" w14:textId="6AC96458" w:rsidR="0010336A" w:rsidRPr="0010336A" w:rsidRDefault="0010336A" w:rsidP="0010336A">
            <w:pPr>
              <w:jc w:val="center"/>
              <w:rPr>
                <w:bCs/>
                <w:color w:val="000000"/>
                <w:szCs w:val="20"/>
                <w:lang w:val="en-GB" w:eastAsia="zh-CN"/>
              </w:rPr>
            </w:pPr>
            <w:r w:rsidRPr="00E10881">
              <w:rPr>
                <w:color w:val="000000"/>
                <w:szCs w:val="20"/>
              </w:rPr>
              <w:t>69.8%</w:t>
            </w:r>
          </w:p>
        </w:tc>
        <w:tc>
          <w:tcPr>
            <w:tcW w:w="1411" w:type="dxa"/>
            <w:noWrap/>
            <w:vAlign w:val="center"/>
            <w:hideMark/>
          </w:tcPr>
          <w:p w14:paraId="56B3C20A" w14:textId="4B1B8392" w:rsidR="0010336A" w:rsidRPr="0010336A" w:rsidRDefault="0010336A" w:rsidP="0010336A">
            <w:pPr>
              <w:jc w:val="center"/>
              <w:rPr>
                <w:bCs/>
                <w:color w:val="000000"/>
                <w:szCs w:val="20"/>
                <w:lang w:val="en-GB" w:eastAsia="zh-CN"/>
              </w:rPr>
            </w:pPr>
            <w:r w:rsidRPr="00E10881">
              <w:rPr>
                <w:color w:val="000000"/>
                <w:szCs w:val="20"/>
              </w:rPr>
              <w:t>71.6%</w:t>
            </w:r>
          </w:p>
        </w:tc>
      </w:tr>
      <w:tr w:rsidR="0010336A" w:rsidRPr="00234AD1" w14:paraId="3A67C575" w14:textId="77777777" w:rsidTr="00E10881">
        <w:tblPrEx>
          <w:jc w:val="left"/>
        </w:tblPrEx>
        <w:trPr>
          <w:trHeight w:val="300"/>
        </w:trPr>
        <w:tc>
          <w:tcPr>
            <w:tcW w:w="1785" w:type="dxa"/>
            <w:noWrap/>
            <w:hideMark/>
          </w:tcPr>
          <w:p w14:paraId="174A25BC"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12964AB5" w14:textId="79935EC3" w:rsidR="0010336A" w:rsidRPr="0010336A" w:rsidRDefault="0010336A" w:rsidP="0010336A">
            <w:pPr>
              <w:jc w:val="center"/>
              <w:rPr>
                <w:bCs/>
                <w:color w:val="000000"/>
                <w:szCs w:val="20"/>
                <w:lang w:val="en-GB" w:eastAsia="zh-CN"/>
              </w:rPr>
            </w:pPr>
            <w:r w:rsidRPr="00E10881">
              <w:rPr>
                <w:color w:val="000000"/>
                <w:szCs w:val="20"/>
              </w:rPr>
              <w:t>46.8%</w:t>
            </w:r>
          </w:p>
        </w:tc>
        <w:tc>
          <w:tcPr>
            <w:tcW w:w="1276" w:type="dxa"/>
            <w:noWrap/>
            <w:vAlign w:val="center"/>
            <w:hideMark/>
          </w:tcPr>
          <w:p w14:paraId="2ABCB814" w14:textId="25A7602B" w:rsidR="0010336A" w:rsidRPr="0010336A" w:rsidRDefault="0010336A" w:rsidP="0010336A">
            <w:pPr>
              <w:jc w:val="center"/>
              <w:rPr>
                <w:bCs/>
                <w:color w:val="000000"/>
                <w:szCs w:val="20"/>
                <w:lang w:val="en-GB" w:eastAsia="zh-CN"/>
              </w:rPr>
            </w:pPr>
            <w:r w:rsidRPr="00E10881">
              <w:rPr>
                <w:color w:val="000000"/>
                <w:szCs w:val="20"/>
              </w:rPr>
              <w:t>60.7%</w:t>
            </w:r>
          </w:p>
        </w:tc>
        <w:tc>
          <w:tcPr>
            <w:tcW w:w="1276" w:type="dxa"/>
            <w:noWrap/>
            <w:vAlign w:val="center"/>
            <w:hideMark/>
          </w:tcPr>
          <w:p w14:paraId="24EEA531" w14:textId="212118E1" w:rsidR="0010336A" w:rsidRPr="0010336A" w:rsidRDefault="0010336A" w:rsidP="0010336A">
            <w:pPr>
              <w:jc w:val="center"/>
              <w:rPr>
                <w:bCs/>
                <w:color w:val="000000"/>
                <w:szCs w:val="20"/>
                <w:lang w:val="en-GB" w:eastAsia="zh-CN"/>
              </w:rPr>
            </w:pPr>
            <w:r w:rsidRPr="00E10881">
              <w:rPr>
                <w:color w:val="000000"/>
                <w:szCs w:val="20"/>
              </w:rPr>
              <w:t>65.7%</w:t>
            </w:r>
          </w:p>
        </w:tc>
        <w:tc>
          <w:tcPr>
            <w:tcW w:w="1411" w:type="dxa"/>
            <w:noWrap/>
            <w:vAlign w:val="center"/>
            <w:hideMark/>
          </w:tcPr>
          <w:p w14:paraId="72441F0A" w14:textId="0DC43F9D" w:rsidR="0010336A" w:rsidRPr="0010336A" w:rsidRDefault="0010336A" w:rsidP="0010336A">
            <w:pPr>
              <w:jc w:val="center"/>
              <w:rPr>
                <w:bCs/>
                <w:color w:val="000000"/>
                <w:szCs w:val="20"/>
                <w:lang w:val="en-GB" w:eastAsia="zh-CN"/>
              </w:rPr>
            </w:pPr>
            <w:r w:rsidRPr="00E10881">
              <w:rPr>
                <w:color w:val="000000"/>
                <w:szCs w:val="20"/>
              </w:rPr>
              <w:t>68.7%</w:t>
            </w:r>
          </w:p>
        </w:tc>
      </w:tr>
      <w:tr w:rsidR="001714FE" w:rsidRPr="00234AD1" w14:paraId="6B74BECF" w14:textId="77777777" w:rsidTr="00E10881">
        <w:tblPrEx>
          <w:jc w:val="left"/>
        </w:tblPrEx>
        <w:trPr>
          <w:trHeight w:val="300"/>
        </w:trPr>
        <w:tc>
          <w:tcPr>
            <w:tcW w:w="7024" w:type="dxa"/>
            <w:gridSpan w:val="5"/>
            <w:noWrap/>
          </w:tcPr>
          <w:p w14:paraId="3A0EF90A" w14:textId="77777777" w:rsidR="001714FE" w:rsidRPr="0010336A" w:rsidRDefault="001714FE" w:rsidP="00234AD1">
            <w:pPr>
              <w:jc w:val="center"/>
              <w:rPr>
                <w:bCs/>
                <w:color w:val="000000"/>
                <w:szCs w:val="20"/>
                <w:lang w:val="en-GB" w:eastAsia="zh-CN"/>
              </w:rPr>
            </w:pPr>
            <w:r w:rsidRPr="0010336A">
              <w:rPr>
                <w:b/>
                <w:bCs/>
                <w:szCs w:val="20"/>
              </w:rPr>
              <w:lastRenderedPageBreak/>
              <w:t>Training set with UE speed 30km/h, testing set with 120km/h</w:t>
            </w:r>
          </w:p>
        </w:tc>
      </w:tr>
      <w:tr w:rsidR="0010336A" w:rsidRPr="00234AD1" w14:paraId="50D6C95A" w14:textId="77777777" w:rsidTr="00E10881">
        <w:tblPrEx>
          <w:jc w:val="left"/>
        </w:tblPrEx>
        <w:trPr>
          <w:trHeight w:val="300"/>
        </w:trPr>
        <w:tc>
          <w:tcPr>
            <w:tcW w:w="1785" w:type="dxa"/>
            <w:noWrap/>
            <w:hideMark/>
          </w:tcPr>
          <w:p w14:paraId="78C904A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52C48BCE" w14:textId="3CC935A3" w:rsidR="0010336A" w:rsidRPr="0010336A" w:rsidRDefault="0010336A" w:rsidP="0010336A">
            <w:pPr>
              <w:jc w:val="center"/>
              <w:rPr>
                <w:bCs/>
                <w:color w:val="000000"/>
                <w:szCs w:val="20"/>
                <w:lang w:val="en-GB" w:eastAsia="zh-CN"/>
              </w:rPr>
            </w:pPr>
            <w:r w:rsidRPr="00E10881">
              <w:rPr>
                <w:color w:val="000000"/>
                <w:szCs w:val="20"/>
              </w:rPr>
              <w:t>50.5%</w:t>
            </w:r>
          </w:p>
        </w:tc>
        <w:tc>
          <w:tcPr>
            <w:tcW w:w="1276" w:type="dxa"/>
            <w:noWrap/>
            <w:vAlign w:val="center"/>
            <w:hideMark/>
          </w:tcPr>
          <w:p w14:paraId="59343188" w14:textId="0E1B929F" w:rsidR="0010336A" w:rsidRPr="0010336A" w:rsidRDefault="0010336A" w:rsidP="0010336A">
            <w:pPr>
              <w:jc w:val="center"/>
              <w:rPr>
                <w:bCs/>
                <w:color w:val="000000"/>
                <w:szCs w:val="20"/>
                <w:lang w:val="en-GB" w:eastAsia="zh-CN"/>
              </w:rPr>
            </w:pPr>
            <w:r w:rsidRPr="00E10881">
              <w:rPr>
                <w:color w:val="000000"/>
                <w:szCs w:val="20"/>
              </w:rPr>
              <w:t>61.3%</w:t>
            </w:r>
          </w:p>
        </w:tc>
        <w:tc>
          <w:tcPr>
            <w:tcW w:w="1276" w:type="dxa"/>
            <w:noWrap/>
            <w:vAlign w:val="center"/>
            <w:hideMark/>
          </w:tcPr>
          <w:p w14:paraId="425D0420" w14:textId="52D4A086" w:rsidR="0010336A" w:rsidRPr="0010336A" w:rsidRDefault="0010336A" w:rsidP="0010336A">
            <w:pPr>
              <w:jc w:val="center"/>
              <w:rPr>
                <w:bCs/>
                <w:color w:val="000000"/>
                <w:szCs w:val="20"/>
                <w:lang w:val="en-GB" w:eastAsia="zh-CN"/>
              </w:rPr>
            </w:pPr>
            <w:r w:rsidRPr="00E10881">
              <w:rPr>
                <w:color w:val="000000"/>
                <w:szCs w:val="20"/>
              </w:rPr>
              <w:t>64.5%</w:t>
            </w:r>
          </w:p>
        </w:tc>
        <w:tc>
          <w:tcPr>
            <w:tcW w:w="1411" w:type="dxa"/>
            <w:noWrap/>
            <w:vAlign w:val="center"/>
            <w:hideMark/>
          </w:tcPr>
          <w:p w14:paraId="057411AD" w14:textId="421F0873" w:rsidR="0010336A" w:rsidRPr="0010336A" w:rsidRDefault="0010336A" w:rsidP="0010336A">
            <w:pPr>
              <w:jc w:val="center"/>
              <w:rPr>
                <w:bCs/>
                <w:color w:val="000000"/>
                <w:szCs w:val="20"/>
                <w:lang w:val="en-GB" w:eastAsia="zh-CN"/>
              </w:rPr>
            </w:pPr>
            <w:r w:rsidRPr="00E10881">
              <w:rPr>
                <w:color w:val="000000"/>
                <w:szCs w:val="20"/>
              </w:rPr>
              <w:t>66.2%</w:t>
            </w:r>
          </w:p>
        </w:tc>
      </w:tr>
      <w:tr w:rsidR="0010336A" w:rsidRPr="00234AD1" w14:paraId="6C73BD2A" w14:textId="77777777" w:rsidTr="00E10881">
        <w:tblPrEx>
          <w:jc w:val="left"/>
        </w:tblPrEx>
        <w:trPr>
          <w:trHeight w:val="300"/>
        </w:trPr>
        <w:tc>
          <w:tcPr>
            <w:tcW w:w="1785" w:type="dxa"/>
            <w:noWrap/>
            <w:hideMark/>
          </w:tcPr>
          <w:p w14:paraId="5AF761AD"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5F6B1DD6" w14:textId="3B940077" w:rsidR="0010336A" w:rsidRPr="0010336A" w:rsidRDefault="0010336A" w:rsidP="0010336A">
            <w:pPr>
              <w:jc w:val="center"/>
              <w:rPr>
                <w:bCs/>
                <w:color w:val="000000"/>
                <w:szCs w:val="20"/>
                <w:lang w:val="en-GB" w:eastAsia="zh-CN"/>
              </w:rPr>
            </w:pPr>
            <w:r w:rsidRPr="00E10881">
              <w:rPr>
                <w:color w:val="000000"/>
                <w:szCs w:val="20"/>
              </w:rPr>
              <w:t>46.6%</w:t>
            </w:r>
          </w:p>
        </w:tc>
        <w:tc>
          <w:tcPr>
            <w:tcW w:w="1276" w:type="dxa"/>
            <w:noWrap/>
            <w:vAlign w:val="center"/>
            <w:hideMark/>
          </w:tcPr>
          <w:p w14:paraId="2B647B7A" w14:textId="37E2A328" w:rsidR="0010336A" w:rsidRPr="0010336A" w:rsidRDefault="0010336A" w:rsidP="0010336A">
            <w:pPr>
              <w:jc w:val="center"/>
              <w:rPr>
                <w:bCs/>
                <w:color w:val="000000"/>
                <w:szCs w:val="20"/>
                <w:lang w:val="en-GB" w:eastAsia="zh-CN"/>
              </w:rPr>
            </w:pPr>
            <w:r w:rsidRPr="00E10881">
              <w:rPr>
                <w:color w:val="000000"/>
                <w:szCs w:val="20"/>
              </w:rPr>
              <w:t>57.2%</w:t>
            </w:r>
          </w:p>
        </w:tc>
        <w:tc>
          <w:tcPr>
            <w:tcW w:w="1276" w:type="dxa"/>
            <w:noWrap/>
            <w:vAlign w:val="center"/>
            <w:hideMark/>
          </w:tcPr>
          <w:p w14:paraId="48E1BDE7" w14:textId="0C9A0BC7" w:rsidR="0010336A" w:rsidRPr="0010336A" w:rsidRDefault="0010336A" w:rsidP="0010336A">
            <w:pPr>
              <w:jc w:val="center"/>
              <w:rPr>
                <w:bCs/>
                <w:color w:val="000000"/>
                <w:szCs w:val="20"/>
                <w:lang w:val="en-GB" w:eastAsia="zh-CN"/>
              </w:rPr>
            </w:pPr>
            <w:r w:rsidRPr="00E10881">
              <w:rPr>
                <w:color w:val="000000"/>
                <w:szCs w:val="20"/>
              </w:rPr>
              <w:t>61.0%</w:t>
            </w:r>
          </w:p>
        </w:tc>
        <w:tc>
          <w:tcPr>
            <w:tcW w:w="1411" w:type="dxa"/>
            <w:noWrap/>
            <w:vAlign w:val="center"/>
            <w:hideMark/>
          </w:tcPr>
          <w:p w14:paraId="173F24CE" w14:textId="0CC28765" w:rsidR="0010336A" w:rsidRPr="0010336A" w:rsidRDefault="0010336A" w:rsidP="0010336A">
            <w:pPr>
              <w:jc w:val="center"/>
              <w:rPr>
                <w:bCs/>
                <w:color w:val="000000"/>
                <w:szCs w:val="20"/>
                <w:lang w:val="en-GB" w:eastAsia="zh-CN"/>
              </w:rPr>
            </w:pPr>
            <w:r w:rsidRPr="00E10881">
              <w:rPr>
                <w:color w:val="000000"/>
                <w:szCs w:val="20"/>
              </w:rPr>
              <w:t>63.5%</w:t>
            </w:r>
          </w:p>
        </w:tc>
      </w:tr>
      <w:tr w:rsidR="0010336A" w:rsidRPr="00234AD1" w14:paraId="0C290C8A" w14:textId="77777777" w:rsidTr="00E10881">
        <w:tblPrEx>
          <w:jc w:val="left"/>
        </w:tblPrEx>
        <w:trPr>
          <w:trHeight w:val="300"/>
        </w:trPr>
        <w:tc>
          <w:tcPr>
            <w:tcW w:w="1785" w:type="dxa"/>
            <w:noWrap/>
            <w:hideMark/>
          </w:tcPr>
          <w:p w14:paraId="2F2CD54B"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65FF5A69" w14:textId="1DD0E6B7" w:rsidR="0010336A" w:rsidRPr="0010336A" w:rsidRDefault="0010336A" w:rsidP="0010336A">
            <w:pPr>
              <w:jc w:val="center"/>
              <w:rPr>
                <w:bCs/>
                <w:color w:val="000000"/>
                <w:szCs w:val="20"/>
                <w:lang w:val="en-GB" w:eastAsia="zh-CN"/>
              </w:rPr>
            </w:pPr>
            <w:r w:rsidRPr="00E10881">
              <w:rPr>
                <w:color w:val="000000"/>
                <w:szCs w:val="20"/>
              </w:rPr>
              <w:t>37.9%</w:t>
            </w:r>
          </w:p>
        </w:tc>
        <w:tc>
          <w:tcPr>
            <w:tcW w:w="1276" w:type="dxa"/>
            <w:noWrap/>
            <w:vAlign w:val="center"/>
            <w:hideMark/>
          </w:tcPr>
          <w:p w14:paraId="103C68E1" w14:textId="722FB6B8" w:rsidR="0010336A" w:rsidRPr="0010336A" w:rsidRDefault="0010336A" w:rsidP="0010336A">
            <w:pPr>
              <w:jc w:val="center"/>
              <w:rPr>
                <w:bCs/>
                <w:color w:val="000000"/>
                <w:szCs w:val="20"/>
                <w:lang w:val="en-GB" w:eastAsia="zh-CN"/>
              </w:rPr>
            </w:pPr>
            <w:r w:rsidRPr="00E10881">
              <w:rPr>
                <w:color w:val="000000"/>
                <w:szCs w:val="20"/>
              </w:rPr>
              <w:t>50.2%</w:t>
            </w:r>
          </w:p>
        </w:tc>
        <w:tc>
          <w:tcPr>
            <w:tcW w:w="1276" w:type="dxa"/>
            <w:noWrap/>
            <w:vAlign w:val="center"/>
            <w:hideMark/>
          </w:tcPr>
          <w:p w14:paraId="78904771" w14:textId="2B81B28C" w:rsidR="0010336A" w:rsidRPr="0010336A" w:rsidRDefault="0010336A" w:rsidP="0010336A">
            <w:pPr>
              <w:jc w:val="center"/>
              <w:rPr>
                <w:bCs/>
                <w:color w:val="000000"/>
                <w:szCs w:val="20"/>
                <w:lang w:val="en-GB" w:eastAsia="zh-CN"/>
              </w:rPr>
            </w:pPr>
            <w:r w:rsidRPr="00E10881">
              <w:rPr>
                <w:color w:val="000000"/>
                <w:szCs w:val="20"/>
              </w:rPr>
              <w:t>55.7%</w:t>
            </w:r>
          </w:p>
        </w:tc>
        <w:tc>
          <w:tcPr>
            <w:tcW w:w="1411" w:type="dxa"/>
            <w:noWrap/>
            <w:vAlign w:val="center"/>
            <w:hideMark/>
          </w:tcPr>
          <w:p w14:paraId="5211B3BC" w14:textId="29AB6885" w:rsidR="0010336A" w:rsidRPr="0010336A" w:rsidRDefault="0010336A" w:rsidP="0010336A">
            <w:pPr>
              <w:jc w:val="center"/>
              <w:rPr>
                <w:bCs/>
                <w:color w:val="000000"/>
                <w:szCs w:val="20"/>
                <w:lang w:val="en-GB" w:eastAsia="zh-CN"/>
              </w:rPr>
            </w:pPr>
            <w:r w:rsidRPr="00E10881">
              <w:rPr>
                <w:color w:val="000000"/>
                <w:szCs w:val="20"/>
              </w:rPr>
              <w:t>59.2%</w:t>
            </w:r>
          </w:p>
        </w:tc>
      </w:tr>
    </w:tbl>
    <w:p w14:paraId="1DD2CA6C" w14:textId="125802E5" w:rsidR="00BA459D" w:rsidRPr="001714FE" w:rsidRDefault="001714FE" w:rsidP="00EB6CA5">
      <w:pPr>
        <w:pStyle w:val="aa"/>
        <w:numPr>
          <w:ilvl w:val="0"/>
          <w:numId w:val="10"/>
        </w:numPr>
        <w:spacing w:before="120" w:after="120"/>
        <w:ind w:left="357" w:hanging="357"/>
        <w:jc w:val="center"/>
        <w:rPr>
          <w:b/>
          <w:sz w:val="18"/>
        </w:rPr>
      </w:pPr>
      <w:bookmarkStart w:id="31" w:name="_Ref118379192"/>
      <w:r w:rsidRPr="00A346A3">
        <w:rPr>
          <w:b/>
          <w:sz w:val="18"/>
        </w:rPr>
        <w:t xml:space="preserve">Avg. L1-RSRP difference in dB </w:t>
      </w:r>
      <w:r w:rsidR="00B63253">
        <w:rPr>
          <w:b/>
          <w:sz w:val="18"/>
        </w:rPr>
        <w:t>where UE speed increases from 30km/h to 120km/h</w:t>
      </w:r>
      <w:bookmarkEnd w:id="31"/>
    </w:p>
    <w:tbl>
      <w:tblPr>
        <w:tblStyle w:val="af3"/>
        <w:tblW w:w="0" w:type="auto"/>
        <w:jc w:val="center"/>
        <w:tblLook w:val="04A0" w:firstRow="1" w:lastRow="0" w:firstColumn="1" w:lastColumn="0" w:noHBand="0" w:noVBand="1"/>
      </w:tblPr>
      <w:tblGrid>
        <w:gridCol w:w="2347"/>
        <w:gridCol w:w="1139"/>
        <w:gridCol w:w="1139"/>
        <w:gridCol w:w="1139"/>
        <w:gridCol w:w="1139"/>
      </w:tblGrid>
      <w:tr w:rsidR="001714FE" w:rsidRPr="001714FE" w14:paraId="02B453AA" w14:textId="77777777" w:rsidTr="0010336A">
        <w:trPr>
          <w:trHeight w:val="300"/>
          <w:jc w:val="center"/>
        </w:trPr>
        <w:tc>
          <w:tcPr>
            <w:tcW w:w="6903" w:type="dxa"/>
            <w:gridSpan w:val="5"/>
            <w:noWrap/>
          </w:tcPr>
          <w:p w14:paraId="3AAC653B" w14:textId="77777777" w:rsidR="001714FE" w:rsidRPr="001714FE" w:rsidRDefault="001714FE" w:rsidP="001714FE">
            <w:pPr>
              <w:pStyle w:val="a0"/>
              <w:jc w:val="center"/>
              <w:rPr>
                <w:b/>
                <w:bCs/>
              </w:rPr>
            </w:pPr>
            <w:r w:rsidRPr="001714FE">
              <w:rPr>
                <w:b/>
                <w:bCs/>
              </w:rPr>
              <w:t>Training set with UE speed 30km/h, testing set with 30km/h</w:t>
            </w:r>
          </w:p>
        </w:tc>
      </w:tr>
      <w:tr w:rsidR="001714FE" w:rsidRPr="001714FE" w14:paraId="095D5137" w14:textId="77777777" w:rsidTr="0010336A">
        <w:trPr>
          <w:trHeight w:val="300"/>
          <w:jc w:val="center"/>
        </w:trPr>
        <w:tc>
          <w:tcPr>
            <w:tcW w:w="2347" w:type="dxa"/>
            <w:noWrap/>
            <w:hideMark/>
          </w:tcPr>
          <w:p w14:paraId="5AFA6252" w14:textId="77777777" w:rsidR="001714FE" w:rsidRPr="001714FE" w:rsidRDefault="00B63253" w:rsidP="001714FE">
            <w:pPr>
              <w:pStyle w:val="a0"/>
              <w:jc w:val="center"/>
              <w:rPr>
                <w:bCs/>
                <w:szCs w:val="20"/>
                <w:lang w:eastAsia="zh-CN"/>
              </w:rPr>
            </w:pPr>
            <w:r>
              <w:rPr>
                <w:bCs/>
                <w:szCs w:val="20"/>
                <w:lang w:eastAsia="zh-CN"/>
              </w:rPr>
              <w:t xml:space="preserve">Avg. </w:t>
            </w:r>
            <w:r w:rsidR="001714FE">
              <w:rPr>
                <w:bCs/>
                <w:szCs w:val="20"/>
                <w:lang w:eastAsia="zh-CN"/>
              </w:rPr>
              <w:t>L1-RSRP difference</w:t>
            </w:r>
          </w:p>
        </w:tc>
        <w:tc>
          <w:tcPr>
            <w:tcW w:w="1139" w:type="dxa"/>
            <w:noWrap/>
            <w:hideMark/>
          </w:tcPr>
          <w:p w14:paraId="529ABB28" w14:textId="77777777" w:rsidR="001714FE" w:rsidRPr="001714FE" w:rsidRDefault="001714FE" w:rsidP="001714FE">
            <w:pPr>
              <w:pStyle w:val="a0"/>
              <w:jc w:val="center"/>
              <w:rPr>
                <w:bCs/>
                <w:szCs w:val="20"/>
              </w:rPr>
            </w:pPr>
            <w:r w:rsidRPr="001714FE">
              <w:rPr>
                <w:bCs/>
                <w:szCs w:val="20"/>
              </w:rPr>
              <w:t>Top-1</w:t>
            </w:r>
          </w:p>
        </w:tc>
        <w:tc>
          <w:tcPr>
            <w:tcW w:w="1139" w:type="dxa"/>
            <w:noWrap/>
            <w:hideMark/>
          </w:tcPr>
          <w:p w14:paraId="150AD66F" w14:textId="77777777" w:rsidR="001714FE" w:rsidRPr="001714FE" w:rsidRDefault="001714FE" w:rsidP="001714FE">
            <w:pPr>
              <w:pStyle w:val="a0"/>
              <w:jc w:val="center"/>
              <w:rPr>
                <w:bCs/>
                <w:szCs w:val="20"/>
              </w:rPr>
            </w:pPr>
            <w:r w:rsidRPr="001714FE">
              <w:rPr>
                <w:bCs/>
                <w:szCs w:val="20"/>
              </w:rPr>
              <w:t>Top-2</w:t>
            </w:r>
          </w:p>
        </w:tc>
        <w:tc>
          <w:tcPr>
            <w:tcW w:w="1139" w:type="dxa"/>
            <w:noWrap/>
            <w:hideMark/>
          </w:tcPr>
          <w:p w14:paraId="5BD11F30" w14:textId="77777777" w:rsidR="001714FE" w:rsidRPr="001714FE" w:rsidRDefault="001714FE" w:rsidP="001714FE">
            <w:pPr>
              <w:pStyle w:val="a0"/>
              <w:jc w:val="center"/>
              <w:rPr>
                <w:bCs/>
                <w:szCs w:val="20"/>
              </w:rPr>
            </w:pPr>
            <w:r w:rsidRPr="001714FE">
              <w:rPr>
                <w:bCs/>
                <w:szCs w:val="20"/>
              </w:rPr>
              <w:t>Top-3</w:t>
            </w:r>
          </w:p>
        </w:tc>
        <w:tc>
          <w:tcPr>
            <w:tcW w:w="1139" w:type="dxa"/>
            <w:noWrap/>
            <w:hideMark/>
          </w:tcPr>
          <w:p w14:paraId="00A65D7E" w14:textId="77777777" w:rsidR="001714FE" w:rsidRPr="001714FE" w:rsidRDefault="001714FE" w:rsidP="001714FE">
            <w:pPr>
              <w:pStyle w:val="a0"/>
              <w:jc w:val="center"/>
              <w:rPr>
                <w:bCs/>
                <w:szCs w:val="20"/>
              </w:rPr>
            </w:pPr>
            <w:r w:rsidRPr="001714FE">
              <w:rPr>
                <w:bCs/>
                <w:szCs w:val="20"/>
              </w:rPr>
              <w:t>Top-4</w:t>
            </w:r>
          </w:p>
        </w:tc>
      </w:tr>
      <w:tr w:rsidR="0010336A" w:rsidRPr="001714FE" w14:paraId="7CC1ECDC" w14:textId="77777777" w:rsidTr="00E10881">
        <w:trPr>
          <w:trHeight w:val="300"/>
          <w:jc w:val="center"/>
        </w:trPr>
        <w:tc>
          <w:tcPr>
            <w:tcW w:w="2347" w:type="dxa"/>
            <w:noWrap/>
            <w:hideMark/>
          </w:tcPr>
          <w:p w14:paraId="5C01656D" w14:textId="77777777" w:rsidR="0010336A" w:rsidRPr="0010336A" w:rsidRDefault="0010336A" w:rsidP="0010336A">
            <w:pPr>
              <w:pStyle w:val="a0"/>
              <w:jc w:val="center"/>
              <w:rPr>
                <w:bCs/>
                <w:szCs w:val="20"/>
              </w:rPr>
            </w:pPr>
            <w:r w:rsidRPr="0010336A">
              <w:rPr>
                <w:bCs/>
                <w:szCs w:val="20"/>
              </w:rPr>
              <w:t>F=1</w:t>
            </w:r>
          </w:p>
        </w:tc>
        <w:tc>
          <w:tcPr>
            <w:tcW w:w="1139" w:type="dxa"/>
            <w:noWrap/>
            <w:vAlign w:val="center"/>
            <w:hideMark/>
          </w:tcPr>
          <w:p w14:paraId="3C9CDFA7" w14:textId="3B84AA28" w:rsidR="0010336A" w:rsidRPr="0010336A" w:rsidRDefault="0010336A" w:rsidP="0010336A">
            <w:pPr>
              <w:pStyle w:val="a0"/>
              <w:jc w:val="center"/>
              <w:rPr>
                <w:bCs/>
                <w:szCs w:val="20"/>
              </w:rPr>
            </w:pPr>
            <w:r w:rsidRPr="0010336A">
              <w:rPr>
                <w:bCs/>
                <w:color w:val="000000"/>
                <w:szCs w:val="20"/>
              </w:rPr>
              <w:t>0.168</w:t>
            </w:r>
          </w:p>
        </w:tc>
        <w:tc>
          <w:tcPr>
            <w:tcW w:w="1139" w:type="dxa"/>
            <w:noWrap/>
            <w:vAlign w:val="center"/>
            <w:hideMark/>
          </w:tcPr>
          <w:p w14:paraId="693CCBC1" w14:textId="6B809D97" w:rsidR="0010336A" w:rsidRPr="0010336A" w:rsidRDefault="0010336A" w:rsidP="0010336A">
            <w:pPr>
              <w:pStyle w:val="a0"/>
              <w:jc w:val="center"/>
              <w:rPr>
                <w:bCs/>
                <w:szCs w:val="20"/>
              </w:rPr>
            </w:pPr>
            <w:r w:rsidRPr="0010336A">
              <w:rPr>
                <w:bCs/>
                <w:color w:val="000000"/>
                <w:szCs w:val="20"/>
              </w:rPr>
              <w:t>0.055</w:t>
            </w:r>
          </w:p>
        </w:tc>
        <w:tc>
          <w:tcPr>
            <w:tcW w:w="1139" w:type="dxa"/>
            <w:noWrap/>
            <w:vAlign w:val="center"/>
            <w:hideMark/>
          </w:tcPr>
          <w:p w14:paraId="5C618CE5" w14:textId="402A9A9F" w:rsidR="0010336A" w:rsidRPr="0010336A" w:rsidRDefault="0010336A" w:rsidP="0010336A">
            <w:pPr>
              <w:pStyle w:val="a0"/>
              <w:jc w:val="center"/>
              <w:rPr>
                <w:bCs/>
                <w:szCs w:val="20"/>
              </w:rPr>
            </w:pPr>
            <w:r w:rsidRPr="0010336A">
              <w:rPr>
                <w:bCs/>
                <w:color w:val="000000"/>
                <w:szCs w:val="20"/>
              </w:rPr>
              <w:t>0.028</w:t>
            </w:r>
          </w:p>
        </w:tc>
        <w:tc>
          <w:tcPr>
            <w:tcW w:w="1139" w:type="dxa"/>
            <w:noWrap/>
            <w:vAlign w:val="center"/>
            <w:hideMark/>
          </w:tcPr>
          <w:p w14:paraId="2567089B" w14:textId="3D7AADD6" w:rsidR="0010336A" w:rsidRPr="0010336A" w:rsidRDefault="0010336A" w:rsidP="0010336A">
            <w:pPr>
              <w:pStyle w:val="a0"/>
              <w:jc w:val="center"/>
              <w:rPr>
                <w:bCs/>
                <w:szCs w:val="20"/>
              </w:rPr>
            </w:pPr>
            <w:r w:rsidRPr="0010336A">
              <w:rPr>
                <w:bCs/>
                <w:color w:val="000000"/>
                <w:szCs w:val="20"/>
              </w:rPr>
              <w:t>0.021</w:t>
            </w:r>
          </w:p>
        </w:tc>
      </w:tr>
      <w:tr w:rsidR="0010336A" w:rsidRPr="001714FE" w14:paraId="14A6EAF8" w14:textId="77777777" w:rsidTr="00E10881">
        <w:trPr>
          <w:trHeight w:val="300"/>
          <w:jc w:val="center"/>
        </w:trPr>
        <w:tc>
          <w:tcPr>
            <w:tcW w:w="2347" w:type="dxa"/>
            <w:noWrap/>
            <w:hideMark/>
          </w:tcPr>
          <w:p w14:paraId="36A8A9DC" w14:textId="77777777" w:rsidR="0010336A" w:rsidRPr="0010336A" w:rsidRDefault="0010336A" w:rsidP="0010336A">
            <w:pPr>
              <w:pStyle w:val="a0"/>
              <w:jc w:val="center"/>
              <w:rPr>
                <w:bCs/>
                <w:szCs w:val="20"/>
              </w:rPr>
            </w:pPr>
            <w:r w:rsidRPr="0010336A">
              <w:rPr>
                <w:bCs/>
                <w:szCs w:val="20"/>
              </w:rPr>
              <w:t>F=2</w:t>
            </w:r>
          </w:p>
        </w:tc>
        <w:tc>
          <w:tcPr>
            <w:tcW w:w="1139" w:type="dxa"/>
            <w:noWrap/>
            <w:vAlign w:val="center"/>
            <w:hideMark/>
          </w:tcPr>
          <w:p w14:paraId="7F893329" w14:textId="266BD00C" w:rsidR="0010336A" w:rsidRPr="0010336A" w:rsidRDefault="0010336A" w:rsidP="0010336A">
            <w:pPr>
              <w:pStyle w:val="a0"/>
              <w:jc w:val="center"/>
              <w:rPr>
                <w:bCs/>
                <w:szCs w:val="20"/>
              </w:rPr>
            </w:pPr>
            <w:r w:rsidRPr="0010336A">
              <w:rPr>
                <w:bCs/>
                <w:color w:val="000000"/>
                <w:szCs w:val="20"/>
              </w:rPr>
              <w:t>0.273</w:t>
            </w:r>
          </w:p>
        </w:tc>
        <w:tc>
          <w:tcPr>
            <w:tcW w:w="1139" w:type="dxa"/>
            <w:noWrap/>
            <w:vAlign w:val="center"/>
            <w:hideMark/>
          </w:tcPr>
          <w:p w14:paraId="4D7CAEB8" w14:textId="11192604" w:rsidR="0010336A" w:rsidRPr="0010336A" w:rsidRDefault="0010336A" w:rsidP="0010336A">
            <w:pPr>
              <w:pStyle w:val="a0"/>
              <w:jc w:val="center"/>
              <w:rPr>
                <w:bCs/>
                <w:szCs w:val="20"/>
              </w:rPr>
            </w:pPr>
            <w:r w:rsidRPr="0010336A">
              <w:rPr>
                <w:bCs/>
                <w:color w:val="000000"/>
                <w:szCs w:val="20"/>
              </w:rPr>
              <w:t>0.078</w:t>
            </w:r>
          </w:p>
        </w:tc>
        <w:tc>
          <w:tcPr>
            <w:tcW w:w="1139" w:type="dxa"/>
            <w:noWrap/>
            <w:vAlign w:val="center"/>
            <w:hideMark/>
          </w:tcPr>
          <w:p w14:paraId="4347A861" w14:textId="0CD43023" w:rsidR="0010336A" w:rsidRPr="0010336A" w:rsidRDefault="0010336A" w:rsidP="0010336A">
            <w:pPr>
              <w:pStyle w:val="a0"/>
              <w:jc w:val="center"/>
              <w:rPr>
                <w:bCs/>
                <w:szCs w:val="20"/>
              </w:rPr>
            </w:pPr>
            <w:r w:rsidRPr="0010336A">
              <w:rPr>
                <w:bCs/>
                <w:color w:val="000000"/>
                <w:szCs w:val="20"/>
              </w:rPr>
              <w:t>0.033</w:t>
            </w:r>
          </w:p>
        </w:tc>
        <w:tc>
          <w:tcPr>
            <w:tcW w:w="1139" w:type="dxa"/>
            <w:noWrap/>
            <w:vAlign w:val="center"/>
            <w:hideMark/>
          </w:tcPr>
          <w:p w14:paraId="2F135B6B" w14:textId="43476989" w:rsidR="0010336A" w:rsidRPr="0010336A" w:rsidRDefault="0010336A" w:rsidP="0010336A">
            <w:pPr>
              <w:pStyle w:val="a0"/>
              <w:jc w:val="center"/>
              <w:rPr>
                <w:bCs/>
                <w:szCs w:val="20"/>
              </w:rPr>
            </w:pPr>
            <w:r w:rsidRPr="0010336A">
              <w:rPr>
                <w:bCs/>
                <w:color w:val="000000"/>
                <w:szCs w:val="20"/>
              </w:rPr>
              <w:t>0.024</w:t>
            </w:r>
          </w:p>
        </w:tc>
      </w:tr>
      <w:tr w:rsidR="0010336A" w:rsidRPr="001714FE" w14:paraId="0753C90E" w14:textId="77777777" w:rsidTr="00E10881">
        <w:trPr>
          <w:trHeight w:val="300"/>
          <w:jc w:val="center"/>
        </w:trPr>
        <w:tc>
          <w:tcPr>
            <w:tcW w:w="2347" w:type="dxa"/>
            <w:noWrap/>
            <w:hideMark/>
          </w:tcPr>
          <w:p w14:paraId="6290F06D" w14:textId="77777777" w:rsidR="0010336A" w:rsidRPr="0010336A" w:rsidRDefault="0010336A" w:rsidP="0010336A">
            <w:pPr>
              <w:pStyle w:val="a0"/>
              <w:jc w:val="center"/>
              <w:rPr>
                <w:bCs/>
                <w:szCs w:val="20"/>
              </w:rPr>
            </w:pPr>
            <w:r w:rsidRPr="0010336A">
              <w:rPr>
                <w:bCs/>
                <w:szCs w:val="20"/>
              </w:rPr>
              <w:t>F=4</w:t>
            </w:r>
          </w:p>
        </w:tc>
        <w:tc>
          <w:tcPr>
            <w:tcW w:w="1139" w:type="dxa"/>
            <w:noWrap/>
            <w:vAlign w:val="center"/>
            <w:hideMark/>
          </w:tcPr>
          <w:p w14:paraId="6D64789C" w14:textId="25A876CD" w:rsidR="0010336A" w:rsidRPr="0010336A" w:rsidRDefault="0010336A" w:rsidP="0010336A">
            <w:pPr>
              <w:pStyle w:val="a0"/>
              <w:jc w:val="center"/>
              <w:rPr>
                <w:bCs/>
                <w:szCs w:val="20"/>
              </w:rPr>
            </w:pPr>
            <w:r w:rsidRPr="0010336A">
              <w:rPr>
                <w:bCs/>
                <w:color w:val="000000"/>
                <w:szCs w:val="20"/>
              </w:rPr>
              <w:t>0.490</w:t>
            </w:r>
          </w:p>
        </w:tc>
        <w:tc>
          <w:tcPr>
            <w:tcW w:w="1139" w:type="dxa"/>
            <w:noWrap/>
            <w:vAlign w:val="center"/>
            <w:hideMark/>
          </w:tcPr>
          <w:p w14:paraId="4273F1E8" w14:textId="4AE25BA2" w:rsidR="0010336A" w:rsidRPr="0010336A" w:rsidRDefault="0010336A" w:rsidP="0010336A">
            <w:pPr>
              <w:pStyle w:val="a0"/>
              <w:jc w:val="center"/>
              <w:rPr>
                <w:bCs/>
                <w:szCs w:val="20"/>
              </w:rPr>
            </w:pPr>
            <w:r w:rsidRPr="0010336A">
              <w:rPr>
                <w:bCs/>
                <w:color w:val="000000"/>
                <w:szCs w:val="20"/>
              </w:rPr>
              <w:t>0.130</w:t>
            </w:r>
          </w:p>
        </w:tc>
        <w:tc>
          <w:tcPr>
            <w:tcW w:w="1139" w:type="dxa"/>
            <w:noWrap/>
            <w:vAlign w:val="center"/>
            <w:hideMark/>
          </w:tcPr>
          <w:p w14:paraId="75142739" w14:textId="68E2226D" w:rsidR="0010336A" w:rsidRPr="0010336A" w:rsidRDefault="0010336A" w:rsidP="0010336A">
            <w:pPr>
              <w:pStyle w:val="a0"/>
              <w:jc w:val="center"/>
              <w:rPr>
                <w:bCs/>
                <w:szCs w:val="20"/>
              </w:rPr>
            </w:pPr>
            <w:r w:rsidRPr="0010336A">
              <w:rPr>
                <w:bCs/>
                <w:color w:val="000000"/>
                <w:szCs w:val="20"/>
              </w:rPr>
              <w:t>0.037</w:t>
            </w:r>
          </w:p>
        </w:tc>
        <w:tc>
          <w:tcPr>
            <w:tcW w:w="1139" w:type="dxa"/>
            <w:noWrap/>
            <w:vAlign w:val="center"/>
            <w:hideMark/>
          </w:tcPr>
          <w:p w14:paraId="21319CA9" w14:textId="464FA1DD" w:rsidR="0010336A" w:rsidRPr="0010336A" w:rsidRDefault="0010336A" w:rsidP="0010336A">
            <w:pPr>
              <w:pStyle w:val="a0"/>
              <w:jc w:val="center"/>
              <w:rPr>
                <w:bCs/>
                <w:szCs w:val="20"/>
              </w:rPr>
            </w:pPr>
            <w:r w:rsidRPr="0010336A">
              <w:rPr>
                <w:bCs/>
                <w:color w:val="000000"/>
                <w:szCs w:val="20"/>
              </w:rPr>
              <w:t>0.026</w:t>
            </w:r>
          </w:p>
        </w:tc>
      </w:tr>
      <w:tr w:rsidR="001714FE" w:rsidRPr="001714FE" w14:paraId="3266109A" w14:textId="77777777" w:rsidTr="0010336A">
        <w:trPr>
          <w:trHeight w:val="300"/>
          <w:jc w:val="center"/>
        </w:trPr>
        <w:tc>
          <w:tcPr>
            <w:tcW w:w="6903" w:type="dxa"/>
            <w:gridSpan w:val="5"/>
            <w:noWrap/>
          </w:tcPr>
          <w:p w14:paraId="3454C067" w14:textId="77777777" w:rsidR="001714FE" w:rsidRPr="00A42639" w:rsidRDefault="001714FE" w:rsidP="001714FE">
            <w:pPr>
              <w:pStyle w:val="a0"/>
              <w:jc w:val="center"/>
              <w:rPr>
                <w:b/>
                <w:bCs/>
                <w:szCs w:val="20"/>
              </w:rPr>
            </w:pPr>
            <w:r w:rsidRPr="00EC3C04">
              <w:rPr>
                <w:b/>
                <w:bCs/>
                <w:szCs w:val="20"/>
              </w:rPr>
              <w:t>Training set with UE speed 30km/h, testing set with 60km/h</w:t>
            </w:r>
          </w:p>
        </w:tc>
      </w:tr>
      <w:tr w:rsidR="0010336A" w:rsidRPr="001714FE" w14:paraId="048B1ED5" w14:textId="77777777" w:rsidTr="00E10881">
        <w:trPr>
          <w:trHeight w:val="300"/>
          <w:jc w:val="center"/>
        </w:trPr>
        <w:tc>
          <w:tcPr>
            <w:tcW w:w="2347" w:type="dxa"/>
            <w:noWrap/>
            <w:hideMark/>
          </w:tcPr>
          <w:p w14:paraId="1097ADF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25FA14FB" w14:textId="78017532" w:rsidR="0010336A" w:rsidRPr="0010336A" w:rsidRDefault="0010336A" w:rsidP="0010336A">
            <w:pPr>
              <w:jc w:val="center"/>
              <w:rPr>
                <w:bCs/>
                <w:color w:val="000000"/>
                <w:szCs w:val="20"/>
                <w:lang w:val="en-GB" w:eastAsia="zh-CN"/>
              </w:rPr>
            </w:pPr>
            <w:r w:rsidRPr="00E10881">
              <w:rPr>
                <w:color w:val="000000"/>
                <w:szCs w:val="20"/>
              </w:rPr>
              <w:t>2.721</w:t>
            </w:r>
          </w:p>
        </w:tc>
        <w:tc>
          <w:tcPr>
            <w:tcW w:w="1139" w:type="dxa"/>
            <w:noWrap/>
            <w:vAlign w:val="center"/>
            <w:hideMark/>
          </w:tcPr>
          <w:p w14:paraId="0603ADC4" w14:textId="6AF9FE2A" w:rsidR="0010336A" w:rsidRPr="0010336A" w:rsidRDefault="0010336A" w:rsidP="0010336A">
            <w:pPr>
              <w:jc w:val="center"/>
              <w:rPr>
                <w:bCs/>
                <w:color w:val="000000"/>
                <w:szCs w:val="20"/>
                <w:lang w:val="en-GB" w:eastAsia="zh-CN"/>
              </w:rPr>
            </w:pPr>
            <w:r w:rsidRPr="00E10881">
              <w:rPr>
                <w:color w:val="000000"/>
                <w:szCs w:val="20"/>
              </w:rPr>
              <w:t>2.066</w:t>
            </w:r>
          </w:p>
        </w:tc>
        <w:tc>
          <w:tcPr>
            <w:tcW w:w="1139" w:type="dxa"/>
            <w:noWrap/>
            <w:vAlign w:val="center"/>
            <w:hideMark/>
          </w:tcPr>
          <w:p w14:paraId="562DDDBE" w14:textId="13988CF8" w:rsidR="0010336A" w:rsidRPr="0010336A" w:rsidRDefault="0010336A" w:rsidP="0010336A">
            <w:pPr>
              <w:jc w:val="center"/>
              <w:rPr>
                <w:bCs/>
                <w:color w:val="000000"/>
                <w:szCs w:val="20"/>
                <w:lang w:val="en-GB" w:eastAsia="zh-CN"/>
              </w:rPr>
            </w:pPr>
            <w:r w:rsidRPr="00E10881">
              <w:rPr>
                <w:color w:val="000000"/>
                <w:szCs w:val="20"/>
              </w:rPr>
              <w:t>1.812</w:t>
            </w:r>
          </w:p>
        </w:tc>
        <w:tc>
          <w:tcPr>
            <w:tcW w:w="1139" w:type="dxa"/>
            <w:noWrap/>
            <w:vAlign w:val="center"/>
            <w:hideMark/>
          </w:tcPr>
          <w:p w14:paraId="38A09BF0" w14:textId="5E64B55F" w:rsidR="0010336A" w:rsidRPr="0010336A" w:rsidRDefault="0010336A" w:rsidP="0010336A">
            <w:pPr>
              <w:jc w:val="center"/>
              <w:rPr>
                <w:bCs/>
                <w:color w:val="000000"/>
                <w:szCs w:val="20"/>
                <w:lang w:val="en-GB" w:eastAsia="zh-CN"/>
              </w:rPr>
            </w:pPr>
            <w:r w:rsidRPr="00E10881">
              <w:rPr>
                <w:color w:val="000000"/>
                <w:szCs w:val="20"/>
              </w:rPr>
              <w:t>1.708</w:t>
            </w:r>
          </w:p>
        </w:tc>
      </w:tr>
      <w:tr w:rsidR="0010336A" w:rsidRPr="001714FE" w14:paraId="2DC5D676" w14:textId="77777777" w:rsidTr="00E10881">
        <w:trPr>
          <w:trHeight w:val="300"/>
          <w:jc w:val="center"/>
        </w:trPr>
        <w:tc>
          <w:tcPr>
            <w:tcW w:w="2347" w:type="dxa"/>
            <w:noWrap/>
            <w:hideMark/>
          </w:tcPr>
          <w:p w14:paraId="682A804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41883F1F" w14:textId="588EEEF4" w:rsidR="0010336A" w:rsidRPr="0010336A" w:rsidRDefault="0010336A" w:rsidP="0010336A">
            <w:pPr>
              <w:jc w:val="center"/>
              <w:rPr>
                <w:bCs/>
                <w:color w:val="000000"/>
                <w:szCs w:val="20"/>
                <w:lang w:val="en-GB" w:eastAsia="zh-CN"/>
              </w:rPr>
            </w:pPr>
            <w:r w:rsidRPr="00E10881">
              <w:rPr>
                <w:color w:val="000000"/>
                <w:szCs w:val="20"/>
              </w:rPr>
              <w:t>3.142</w:t>
            </w:r>
          </w:p>
        </w:tc>
        <w:tc>
          <w:tcPr>
            <w:tcW w:w="1139" w:type="dxa"/>
            <w:noWrap/>
            <w:vAlign w:val="center"/>
            <w:hideMark/>
          </w:tcPr>
          <w:p w14:paraId="22EA507F" w14:textId="7E71E0A0" w:rsidR="0010336A" w:rsidRPr="0010336A" w:rsidRDefault="0010336A" w:rsidP="0010336A">
            <w:pPr>
              <w:jc w:val="center"/>
              <w:rPr>
                <w:bCs/>
                <w:color w:val="000000"/>
                <w:szCs w:val="20"/>
                <w:lang w:val="en-GB" w:eastAsia="zh-CN"/>
              </w:rPr>
            </w:pPr>
            <w:r w:rsidRPr="00E10881">
              <w:rPr>
                <w:color w:val="000000"/>
                <w:szCs w:val="20"/>
              </w:rPr>
              <w:t>2.453</w:t>
            </w:r>
          </w:p>
        </w:tc>
        <w:tc>
          <w:tcPr>
            <w:tcW w:w="1139" w:type="dxa"/>
            <w:noWrap/>
            <w:vAlign w:val="center"/>
            <w:hideMark/>
          </w:tcPr>
          <w:p w14:paraId="121ECF83" w14:textId="71C36018" w:rsidR="0010336A" w:rsidRPr="0010336A" w:rsidRDefault="0010336A" w:rsidP="0010336A">
            <w:pPr>
              <w:jc w:val="center"/>
              <w:rPr>
                <w:bCs/>
                <w:color w:val="000000"/>
                <w:szCs w:val="20"/>
                <w:lang w:val="en-GB" w:eastAsia="zh-CN"/>
              </w:rPr>
            </w:pPr>
            <w:r w:rsidRPr="00E10881">
              <w:rPr>
                <w:color w:val="000000"/>
                <w:szCs w:val="20"/>
              </w:rPr>
              <w:t>2.193</w:t>
            </w:r>
          </w:p>
        </w:tc>
        <w:tc>
          <w:tcPr>
            <w:tcW w:w="1139" w:type="dxa"/>
            <w:noWrap/>
            <w:vAlign w:val="center"/>
            <w:hideMark/>
          </w:tcPr>
          <w:p w14:paraId="430B90FB" w14:textId="6F4A703A" w:rsidR="0010336A" w:rsidRPr="0010336A" w:rsidRDefault="0010336A" w:rsidP="0010336A">
            <w:pPr>
              <w:jc w:val="center"/>
              <w:rPr>
                <w:bCs/>
                <w:color w:val="000000"/>
                <w:szCs w:val="20"/>
                <w:lang w:val="en-GB" w:eastAsia="zh-CN"/>
              </w:rPr>
            </w:pPr>
            <w:r w:rsidRPr="00E10881">
              <w:rPr>
                <w:color w:val="000000"/>
                <w:szCs w:val="20"/>
              </w:rPr>
              <w:t>2.048</w:t>
            </w:r>
          </w:p>
        </w:tc>
      </w:tr>
      <w:tr w:rsidR="0010336A" w:rsidRPr="001714FE" w14:paraId="0EA8F7A7" w14:textId="77777777" w:rsidTr="00E10881">
        <w:trPr>
          <w:trHeight w:val="300"/>
          <w:jc w:val="center"/>
        </w:trPr>
        <w:tc>
          <w:tcPr>
            <w:tcW w:w="2347" w:type="dxa"/>
            <w:noWrap/>
            <w:hideMark/>
          </w:tcPr>
          <w:p w14:paraId="19C12837"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22307410" w14:textId="15C0567C" w:rsidR="0010336A" w:rsidRPr="0010336A" w:rsidRDefault="0010336A" w:rsidP="0010336A">
            <w:pPr>
              <w:jc w:val="center"/>
              <w:rPr>
                <w:bCs/>
                <w:color w:val="000000"/>
                <w:szCs w:val="20"/>
                <w:lang w:val="en-GB" w:eastAsia="zh-CN"/>
              </w:rPr>
            </w:pPr>
            <w:r w:rsidRPr="00E10881">
              <w:rPr>
                <w:color w:val="000000"/>
                <w:szCs w:val="20"/>
              </w:rPr>
              <w:t>3.519</w:t>
            </w:r>
          </w:p>
        </w:tc>
        <w:tc>
          <w:tcPr>
            <w:tcW w:w="1139" w:type="dxa"/>
            <w:noWrap/>
            <w:vAlign w:val="center"/>
            <w:hideMark/>
          </w:tcPr>
          <w:p w14:paraId="37E1587D" w14:textId="0EC29ECD" w:rsidR="0010336A" w:rsidRPr="0010336A" w:rsidRDefault="0010336A" w:rsidP="0010336A">
            <w:pPr>
              <w:jc w:val="center"/>
              <w:rPr>
                <w:bCs/>
                <w:color w:val="000000"/>
                <w:szCs w:val="20"/>
                <w:lang w:val="en-GB" w:eastAsia="zh-CN"/>
              </w:rPr>
            </w:pPr>
            <w:r w:rsidRPr="00E10881">
              <w:rPr>
                <w:color w:val="000000"/>
                <w:szCs w:val="20"/>
              </w:rPr>
              <w:t>2.601</w:t>
            </w:r>
          </w:p>
        </w:tc>
        <w:tc>
          <w:tcPr>
            <w:tcW w:w="1139" w:type="dxa"/>
            <w:noWrap/>
            <w:vAlign w:val="center"/>
            <w:hideMark/>
          </w:tcPr>
          <w:p w14:paraId="5B0C829C" w14:textId="5B52EA73" w:rsidR="0010336A" w:rsidRPr="0010336A" w:rsidRDefault="0010336A" w:rsidP="0010336A">
            <w:pPr>
              <w:jc w:val="center"/>
              <w:rPr>
                <w:bCs/>
                <w:color w:val="000000"/>
                <w:szCs w:val="20"/>
                <w:lang w:val="en-GB" w:eastAsia="zh-CN"/>
              </w:rPr>
            </w:pPr>
            <w:r w:rsidRPr="00E10881">
              <w:rPr>
                <w:color w:val="000000"/>
                <w:szCs w:val="20"/>
              </w:rPr>
              <w:t>2.252</w:t>
            </w:r>
          </w:p>
        </w:tc>
        <w:tc>
          <w:tcPr>
            <w:tcW w:w="1139" w:type="dxa"/>
            <w:noWrap/>
            <w:vAlign w:val="center"/>
            <w:hideMark/>
          </w:tcPr>
          <w:p w14:paraId="09FB744A" w14:textId="16F91EAA" w:rsidR="0010336A" w:rsidRPr="0010336A" w:rsidRDefault="0010336A" w:rsidP="0010336A">
            <w:pPr>
              <w:jc w:val="center"/>
              <w:rPr>
                <w:bCs/>
                <w:color w:val="000000"/>
                <w:szCs w:val="20"/>
                <w:lang w:val="en-GB" w:eastAsia="zh-CN"/>
              </w:rPr>
            </w:pPr>
            <w:r w:rsidRPr="00E10881">
              <w:rPr>
                <w:color w:val="000000"/>
                <w:szCs w:val="20"/>
              </w:rPr>
              <w:t>2.080</w:t>
            </w:r>
          </w:p>
        </w:tc>
      </w:tr>
      <w:tr w:rsidR="001714FE" w:rsidRPr="001714FE" w14:paraId="1D30E98E" w14:textId="77777777" w:rsidTr="0010336A">
        <w:tblPrEx>
          <w:jc w:val="left"/>
        </w:tblPrEx>
        <w:trPr>
          <w:trHeight w:val="300"/>
        </w:trPr>
        <w:tc>
          <w:tcPr>
            <w:tcW w:w="6903" w:type="dxa"/>
            <w:gridSpan w:val="5"/>
            <w:noWrap/>
          </w:tcPr>
          <w:p w14:paraId="03318110" w14:textId="77777777" w:rsidR="001714FE" w:rsidRPr="00EC3C04" w:rsidRDefault="001714FE" w:rsidP="001714FE">
            <w:pPr>
              <w:pStyle w:val="a0"/>
              <w:jc w:val="center"/>
              <w:rPr>
                <w:b/>
                <w:bCs/>
                <w:szCs w:val="20"/>
              </w:rPr>
            </w:pPr>
            <w:r w:rsidRPr="00EC3C04">
              <w:rPr>
                <w:b/>
                <w:bCs/>
                <w:szCs w:val="20"/>
              </w:rPr>
              <w:t>Training set with UE speed 30km/h, testing set with 90km/h</w:t>
            </w:r>
          </w:p>
        </w:tc>
      </w:tr>
      <w:tr w:rsidR="0010336A" w:rsidRPr="001714FE" w14:paraId="77E241A4" w14:textId="77777777" w:rsidTr="00E10881">
        <w:trPr>
          <w:trHeight w:val="300"/>
          <w:jc w:val="center"/>
        </w:trPr>
        <w:tc>
          <w:tcPr>
            <w:tcW w:w="2347" w:type="dxa"/>
            <w:noWrap/>
            <w:hideMark/>
          </w:tcPr>
          <w:p w14:paraId="787C9C8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5F8E5490" w14:textId="6E1A0DE9" w:rsidR="0010336A" w:rsidRPr="0010336A" w:rsidRDefault="0010336A" w:rsidP="0010336A">
            <w:pPr>
              <w:jc w:val="center"/>
              <w:rPr>
                <w:bCs/>
                <w:color w:val="000000"/>
                <w:szCs w:val="20"/>
                <w:lang w:val="en-GB" w:eastAsia="zh-CN"/>
              </w:rPr>
            </w:pPr>
            <w:r w:rsidRPr="00E10881">
              <w:rPr>
                <w:color w:val="000000"/>
                <w:szCs w:val="20"/>
              </w:rPr>
              <w:t>3.862</w:t>
            </w:r>
          </w:p>
        </w:tc>
        <w:tc>
          <w:tcPr>
            <w:tcW w:w="1139" w:type="dxa"/>
            <w:noWrap/>
            <w:vAlign w:val="center"/>
            <w:hideMark/>
          </w:tcPr>
          <w:p w14:paraId="724F1105" w14:textId="78949FA6" w:rsidR="0010336A" w:rsidRPr="0010336A" w:rsidRDefault="0010336A" w:rsidP="0010336A">
            <w:pPr>
              <w:jc w:val="center"/>
              <w:rPr>
                <w:bCs/>
                <w:color w:val="000000"/>
                <w:szCs w:val="20"/>
                <w:lang w:val="en-GB" w:eastAsia="zh-CN"/>
              </w:rPr>
            </w:pPr>
            <w:r w:rsidRPr="00E10881">
              <w:rPr>
                <w:color w:val="000000"/>
                <w:szCs w:val="20"/>
              </w:rPr>
              <w:t>2.872</w:t>
            </w:r>
          </w:p>
        </w:tc>
        <w:tc>
          <w:tcPr>
            <w:tcW w:w="1139" w:type="dxa"/>
            <w:noWrap/>
            <w:vAlign w:val="center"/>
            <w:hideMark/>
          </w:tcPr>
          <w:p w14:paraId="5E4CDE8E" w14:textId="78BD94D1" w:rsidR="0010336A" w:rsidRPr="0010336A" w:rsidRDefault="0010336A" w:rsidP="0010336A">
            <w:pPr>
              <w:jc w:val="center"/>
              <w:rPr>
                <w:bCs/>
                <w:color w:val="000000"/>
                <w:szCs w:val="20"/>
                <w:lang w:val="en-GB" w:eastAsia="zh-CN"/>
              </w:rPr>
            </w:pPr>
            <w:r w:rsidRPr="00E10881">
              <w:rPr>
                <w:color w:val="000000"/>
                <w:szCs w:val="20"/>
              </w:rPr>
              <w:t>2.569</w:t>
            </w:r>
          </w:p>
        </w:tc>
        <w:tc>
          <w:tcPr>
            <w:tcW w:w="1139" w:type="dxa"/>
            <w:noWrap/>
            <w:vAlign w:val="center"/>
            <w:hideMark/>
          </w:tcPr>
          <w:p w14:paraId="4602E399" w14:textId="1C031D53" w:rsidR="0010336A" w:rsidRPr="0010336A" w:rsidRDefault="0010336A" w:rsidP="0010336A">
            <w:pPr>
              <w:jc w:val="center"/>
              <w:rPr>
                <w:bCs/>
                <w:color w:val="000000"/>
                <w:szCs w:val="20"/>
                <w:lang w:val="en-GB" w:eastAsia="zh-CN"/>
              </w:rPr>
            </w:pPr>
            <w:r w:rsidRPr="00E10881">
              <w:rPr>
                <w:color w:val="000000"/>
                <w:szCs w:val="20"/>
              </w:rPr>
              <w:t>2.441</w:t>
            </w:r>
          </w:p>
        </w:tc>
      </w:tr>
      <w:tr w:rsidR="0010336A" w:rsidRPr="001714FE" w14:paraId="64DEDEAC" w14:textId="77777777" w:rsidTr="00E10881">
        <w:trPr>
          <w:trHeight w:val="300"/>
          <w:jc w:val="center"/>
        </w:trPr>
        <w:tc>
          <w:tcPr>
            <w:tcW w:w="2347" w:type="dxa"/>
            <w:noWrap/>
            <w:hideMark/>
          </w:tcPr>
          <w:p w14:paraId="3DFD215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32F5150C" w14:textId="3E88B552" w:rsidR="0010336A" w:rsidRPr="0010336A" w:rsidRDefault="0010336A" w:rsidP="0010336A">
            <w:pPr>
              <w:jc w:val="center"/>
              <w:rPr>
                <w:bCs/>
                <w:color w:val="000000"/>
                <w:szCs w:val="20"/>
                <w:lang w:val="en-GB" w:eastAsia="zh-CN"/>
              </w:rPr>
            </w:pPr>
            <w:r w:rsidRPr="00E10881">
              <w:rPr>
                <w:color w:val="000000"/>
                <w:szCs w:val="20"/>
              </w:rPr>
              <w:t>4.323</w:t>
            </w:r>
          </w:p>
        </w:tc>
        <w:tc>
          <w:tcPr>
            <w:tcW w:w="1139" w:type="dxa"/>
            <w:noWrap/>
            <w:vAlign w:val="center"/>
            <w:hideMark/>
          </w:tcPr>
          <w:p w14:paraId="7F352C4C" w14:textId="1DA0DF29" w:rsidR="0010336A" w:rsidRPr="0010336A" w:rsidRDefault="0010336A" w:rsidP="0010336A">
            <w:pPr>
              <w:jc w:val="center"/>
              <w:rPr>
                <w:bCs/>
                <w:color w:val="000000"/>
                <w:szCs w:val="20"/>
                <w:lang w:val="en-GB" w:eastAsia="zh-CN"/>
              </w:rPr>
            </w:pPr>
            <w:r w:rsidRPr="00E10881">
              <w:rPr>
                <w:color w:val="000000"/>
                <w:szCs w:val="20"/>
              </w:rPr>
              <w:t>3.449</w:t>
            </w:r>
          </w:p>
        </w:tc>
        <w:tc>
          <w:tcPr>
            <w:tcW w:w="1139" w:type="dxa"/>
            <w:noWrap/>
            <w:vAlign w:val="center"/>
            <w:hideMark/>
          </w:tcPr>
          <w:p w14:paraId="35F14FA1" w14:textId="3F9DEF9A" w:rsidR="0010336A" w:rsidRPr="0010336A" w:rsidRDefault="0010336A" w:rsidP="0010336A">
            <w:pPr>
              <w:jc w:val="center"/>
              <w:rPr>
                <w:bCs/>
                <w:color w:val="000000"/>
                <w:szCs w:val="20"/>
                <w:lang w:val="en-GB" w:eastAsia="zh-CN"/>
              </w:rPr>
            </w:pPr>
            <w:r w:rsidRPr="00E10881">
              <w:rPr>
                <w:color w:val="000000"/>
                <w:szCs w:val="20"/>
              </w:rPr>
              <w:t>3.101</w:t>
            </w:r>
          </w:p>
        </w:tc>
        <w:tc>
          <w:tcPr>
            <w:tcW w:w="1139" w:type="dxa"/>
            <w:noWrap/>
            <w:vAlign w:val="center"/>
            <w:hideMark/>
          </w:tcPr>
          <w:p w14:paraId="05889C3F" w14:textId="28FDBA44" w:rsidR="0010336A" w:rsidRPr="0010336A" w:rsidRDefault="0010336A" w:rsidP="0010336A">
            <w:pPr>
              <w:jc w:val="center"/>
              <w:rPr>
                <w:bCs/>
                <w:color w:val="000000"/>
                <w:szCs w:val="20"/>
                <w:lang w:val="en-GB" w:eastAsia="zh-CN"/>
              </w:rPr>
            </w:pPr>
            <w:r w:rsidRPr="00E10881">
              <w:rPr>
                <w:color w:val="000000"/>
                <w:szCs w:val="20"/>
              </w:rPr>
              <w:t>2.900</w:t>
            </w:r>
          </w:p>
        </w:tc>
      </w:tr>
      <w:tr w:rsidR="0010336A" w:rsidRPr="001714FE" w14:paraId="3FB30E92" w14:textId="77777777" w:rsidTr="00E10881">
        <w:trPr>
          <w:trHeight w:val="300"/>
          <w:jc w:val="center"/>
        </w:trPr>
        <w:tc>
          <w:tcPr>
            <w:tcW w:w="2347" w:type="dxa"/>
            <w:noWrap/>
            <w:hideMark/>
          </w:tcPr>
          <w:p w14:paraId="551158C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1586D003" w14:textId="28DF9BF2" w:rsidR="0010336A" w:rsidRPr="0010336A" w:rsidRDefault="0010336A" w:rsidP="0010336A">
            <w:pPr>
              <w:jc w:val="center"/>
              <w:rPr>
                <w:bCs/>
                <w:color w:val="000000"/>
                <w:szCs w:val="20"/>
                <w:lang w:val="en-GB" w:eastAsia="zh-CN"/>
              </w:rPr>
            </w:pPr>
            <w:r w:rsidRPr="00E10881">
              <w:rPr>
                <w:color w:val="000000"/>
                <w:szCs w:val="20"/>
              </w:rPr>
              <w:t>5.105</w:t>
            </w:r>
          </w:p>
        </w:tc>
        <w:tc>
          <w:tcPr>
            <w:tcW w:w="1139" w:type="dxa"/>
            <w:noWrap/>
            <w:vAlign w:val="center"/>
            <w:hideMark/>
          </w:tcPr>
          <w:p w14:paraId="6FE6CC24" w14:textId="256E5334" w:rsidR="0010336A" w:rsidRPr="0010336A" w:rsidRDefault="0010336A" w:rsidP="0010336A">
            <w:pPr>
              <w:jc w:val="center"/>
              <w:rPr>
                <w:bCs/>
                <w:color w:val="000000"/>
                <w:szCs w:val="20"/>
                <w:lang w:val="en-GB" w:eastAsia="zh-CN"/>
              </w:rPr>
            </w:pPr>
            <w:r w:rsidRPr="00E10881">
              <w:rPr>
                <w:color w:val="000000"/>
                <w:szCs w:val="20"/>
              </w:rPr>
              <w:t>3.828</w:t>
            </w:r>
          </w:p>
        </w:tc>
        <w:tc>
          <w:tcPr>
            <w:tcW w:w="1139" w:type="dxa"/>
            <w:noWrap/>
            <w:vAlign w:val="center"/>
            <w:hideMark/>
          </w:tcPr>
          <w:p w14:paraId="0432851B" w14:textId="147AC5E3" w:rsidR="0010336A" w:rsidRPr="0010336A" w:rsidRDefault="0010336A" w:rsidP="0010336A">
            <w:pPr>
              <w:jc w:val="center"/>
              <w:rPr>
                <w:bCs/>
                <w:color w:val="000000"/>
                <w:szCs w:val="20"/>
                <w:lang w:val="en-GB" w:eastAsia="zh-CN"/>
              </w:rPr>
            </w:pPr>
            <w:r w:rsidRPr="00E10881">
              <w:rPr>
                <w:color w:val="000000"/>
                <w:szCs w:val="20"/>
              </w:rPr>
              <w:t>3.283</w:t>
            </w:r>
          </w:p>
        </w:tc>
        <w:tc>
          <w:tcPr>
            <w:tcW w:w="1139" w:type="dxa"/>
            <w:noWrap/>
            <w:vAlign w:val="center"/>
            <w:hideMark/>
          </w:tcPr>
          <w:p w14:paraId="21291262" w14:textId="450660B1" w:rsidR="0010336A" w:rsidRPr="0010336A" w:rsidRDefault="0010336A" w:rsidP="0010336A">
            <w:pPr>
              <w:jc w:val="center"/>
              <w:rPr>
                <w:bCs/>
                <w:color w:val="000000"/>
                <w:szCs w:val="20"/>
                <w:lang w:val="en-GB" w:eastAsia="zh-CN"/>
              </w:rPr>
            </w:pPr>
            <w:r w:rsidRPr="00E10881">
              <w:rPr>
                <w:color w:val="000000"/>
                <w:szCs w:val="20"/>
              </w:rPr>
              <w:t>2.955</w:t>
            </w:r>
          </w:p>
        </w:tc>
      </w:tr>
      <w:tr w:rsidR="001714FE" w:rsidRPr="001714FE" w14:paraId="45375AB4" w14:textId="77777777" w:rsidTr="0010336A">
        <w:tblPrEx>
          <w:jc w:val="left"/>
        </w:tblPrEx>
        <w:trPr>
          <w:trHeight w:val="300"/>
        </w:trPr>
        <w:tc>
          <w:tcPr>
            <w:tcW w:w="6903" w:type="dxa"/>
            <w:gridSpan w:val="5"/>
            <w:noWrap/>
          </w:tcPr>
          <w:p w14:paraId="5342D021" w14:textId="77777777" w:rsidR="001714FE" w:rsidRPr="00EC3C04" w:rsidRDefault="001714FE" w:rsidP="001714FE">
            <w:pPr>
              <w:pStyle w:val="a0"/>
              <w:jc w:val="center"/>
              <w:rPr>
                <w:b/>
                <w:bCs/>
                <w:szCs w:val="20"/>
              </w:rPr>
            </w:pPr>
            <w:r w:rsidRPr="00EC3C04">
              <w:rPr>
                <w:b/>
                <w:bCs/>
                <w:szCs w:val="20"/>
              </w:rPr>
              <w:t>Training set with UE speed 30km/h, testing set with 120km/h</w:t>
            </w:r>
          </w:p>
        </w:tc>
      </w:tr>
      <w:tr w:rsidR="0010336A" w:rsidRPr="001714FE" w14:paraId="5E5C9E09" w14:textId="77777777" w:rsidTr="00E10881">
        <w:trPr>
          <w:trHeight w:val="300"/>
          <w:jc w:val="center"/>
        </w:trPr>
        <w:tc>
          <w:tcPr>
            <w:tcW w:w="2347" w:type="dxa"/>
            <w:noWrap/>
            <w:hideMark/>
          </w:tcPr>
          <w:p w14:paraId="779F87A0"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3E22F5F8" w14:textId="20B84E3B" w:rsidR="0010336A" w:rsidRPr="0010336A" w:rsidRDefault="0010336A" w:rsidP="0010336A">
            <w:pPr>
              <w:jc w:val="center"/>
              <w:rPr>
                <w:bCs/>
                <w:color w:val="000000"/>
                <w:szCs w:val="20"/>
                <w:lang w:val="en-GB" w:eastAsia="zh-CN"/>
              </w:rPr>
            </w:pPr>
            <w:r w:rsidRPr="00E10881">
              <w:rPr>
                <w:color w:val="000000"/>
                <w:szCs w:val="20"/>
              </w:rPr>
              <w:t>5.276</w:t>
            </w:r>
          </w:p>
        </w:tc>
        <w:tc>
          <w:tcPr>
            <w:tcW w:w="1139" w:type="dxa"/>
            <w:noWrap/>
            <w:vAlign w:val="center"/>
            <w:hideMark/>
          </w:tcPr>
          <w:p w14:paraId="5E42F3D9" w14:textId="599DDE6F" w:rsidR="0010336A" w:rsidRPr="0010336A" w:rsidRDefault="0010336A" w:rsidP="0010336A">
            <w:pPr>
              <w:jc w:val="center"/>
              <w:rPr>
                <w:bCs/>
                <w:color w:val="000000"/>
                <w:szCs w:val="20"/>
                <w:lang w:val="en-GB" w:eastAsia="zh-CN"/>
              </w:rPr>
            </w:pPr>
            <w:r w:rsidRPr="00E10881">
              <w:rPr>
                <w:color w:val="000000"/>
                <w:szCs w:val="20"/>
              </w:rPr>
              <w:t>3.949</w:t>
            </w:r>
          </w:p>
        </w:tc>
        <w:tc>
          <w:tcPr>
            <w:tcW w:w="1139" w:type="dxa"/>
            <w:noWrap/>
            <w:vAlign w:val="center"/>
            <w:hideMark/>
          </w:tcPr>
          <w:p w14:paraId="4991B3FB" w14:textId="186B4096" w:rsidR="0010336A" w:rsidRPr="0010336A" w:rsidRDefault="0010336A" w:rsidP="0010336A">
            <w:pPr>
              <w:jc w:val="center"/>
              <w:rPr>
                <w:bCs/>
                <w:color w:val="000000"/>
                <w:szCs w:val="20"/>
                <w:lang w:val="en-GB" w:eastAsia="zh-CN"/>
              </w:rPr>
            </w:pPr>
            <w:r w:rsidRPr="00E10881">
              <w:rPr>
                <w:color w:val="000000"/>
                <w:szCs w:val="20"/>
              </w:rPr>
              <w:t>3.576</w:t>
            </w:r>
          </w:p>
        </w:tc>
        <w:tc>
          <w:tcPr>
            <w:tcW w:w="1139" w:type="dxa"/>
            <w:noWrap/>
            <w:vAlign w:val="center"/>
            <w:hideMark/>
          </w:tcPr>
          <w:p w14:paraId="75B29074" w14:textId="6599826C" w:rsidR="0010336A" w:rsidRPr="0010336A" w:rsidRDefault="0010336A" w:rsidP="0010336A">
            <w:pPr>
              <w:jc w:val="center"/>
              <w:rPr>
                <w:bCs/>
                <w:color w:val="000000"/>
                <w:szCs w:val="20"/>
                <w:lang w:val="en-GB" w:eastAsia="zh-CN"/>
              </w:rPr>
            </w:pPr>
            <w:r w:rsidRPr="00E10881">
              <w:rPr>
                <w:color w:val="000000"/>
                <w:szCs w:val="20"/>
              </w:rPr>
              <w:t>3.395</w:t>
            </w:r>
          </w:p>
        </w:tc>
      </w:tr>
      <w:tr w:rsidR="0010336A" w:rsidRPr="001714FE" w14:paraId="308888FC" w14:textId="77777777" w:rsidTr="00E10881">
        <w:trPr>
          <w:trHeight w:val="300"/>
          <w:jc w:val="center"/>
        </w:trPr>
        <w:tc>
          <w:tcPr>
            <w:tcW w:w="2347" w:type="dxa"/>
            <w:noWrap/>
            <w:hideMark/>
          </w:tcPr>
          <w:p w14:paraId="2227AEB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67657399" w14:textId="4D2D5176" w:rsidR="0010336A" w:rsidRPr="0010336A" w:rsidRDefault="0010336A" w:rsidP="0010336A">
            <w:pPr>
              <w:jc w:val="center"/>
              <w:rPr>
                <w:bCs/>
                <w:color w:val="000000"/>
                <w:szCs w:val="20"/>
                <w:lang w:val="en-GB" w:eastAsia="zh-CN"/>
              </w:rPr>
            </w:pPr>
            <w:r w:rsidRPr="00E10881">
              <w:rPr>
                <w:color w:val="000000"/>
                <w:szCs w:val="20"/>
              </w:rPr>
              <w:t>6.063</w:t>
            </w:r>
          </w:p>
        </w:tc>
        <w:tc>
          <w:tcPr>
            <w:tcW w:w="1139" w:type="dxa"/>
            <w:noWrap/>
            <w:vAlign w:val="center"/>
            <w:hideMark/>
          </w:tcPr>
          <w:p w14:paraId="3A10905F" w14:textId="5E9AE8BE" w:rsidR="0010336A" w:rsidRPr="0010336A" w:rsidRDefault="0010336A" w:rsidP="0010336A">
            <w:pPr>
              <w:jc w:val="center"/>
              <w:rPr>
                <w:bCs/>
                <w:color w:val="000000"/>
                <w:szCs w:val="20"/>
                <w:lang w:val="en-GB" w:eastAsia="zh-CN"/>
              </w:rPr>
            </w:pPr>
            <w:r w:rsidRPr="00E10881">
              <w:rPr>
                <w:color w:val="000000"/>
                <w:szCs w:val="20"/>
              </w:rPr>
              <w:t>4.739</w:t>
            </w:r>
          </w:p>
        </w:tc>
        <w:tc>
          <w:tcPr>
            <w:tcW w:w="1139" w:type="dxa"/>
            <w:noWrap/>
            <w:vAlign w:val="center"/>
            <w:hideMark/>
          </w:tcPr>
          <w:p w14:paraId="287F538C" w14:textId="77DFA8CC" w:rsidR="0010336A" w:rsidRPr="0010336A" w:rsidRDefault="0010336A" w:rsidP="0010336A">
            <w:pPr>
              <w:jc w:val="center"/>
              <w:rPr>
                <w:bCs/>
                <w:color w:val="000000"/>
                <w:szCs w:val="20"/>
                <w:lang w:val="en-GB" w:eastAsia="zh-CN"/>
              </w:rPr>
            </w:pPr>
            <w:r w:rsidRPr="00E10881">
              <w:rPr>
                <w:color w:val="000000"/>
                <w:szCs w:val="20"/>
              </w:rPr>
              <w:t>4.204</w:t>
            </w:r>
          </w:p>
        </w:tc>
        <w:tc>
          <w:tcPr>
            <w:tcW w:w="1139" w:type="dxa"/>
            <w:noWrap/>
            <w:vAlign w:val="center"/>
            <w:hideMark/>
          </w:tcPr>
          <w:p w14:paraId="37B4DCD4" w14:textId="5A5B89E7" w:rsidR="0010336A" w:rsidRPr="0010336A" w:rsidRDefault="0010336A" w:rsidP="0010336A">
            <w:pPr>
              <w:jc w:val="center"/>
              <w:rPr>
                <w:bCs/>
                <w:color w:val="000000"/>
                <w:szCs w:val="20"/>
                <w:lang w:val="en-GB" w:eastAsia="zh-CN"/>
              </w:rPr>
            </w:pPr>
            <w:r w:rsidRPr="00E10881">
              <w:rPr>
                <w:color w:val="000000"/>
                <w:szCs w:val="20"/>
              </w:rPr>
              <w:t>3.969</w:t>
            </w:r>
          </w:p>
        </w:tc>
      </w:tr>
      <w:tr w:rsidR="0010336A" w:rsidRPr="001714FE" w14:paraId="64D00D0A" w14:textId="77777777" w:rsidTr="00E10881">
        <w:trPr>
          <w:trHeight w:val="300"/>
          <w:jc w:val="center"/>
        </w:trPr>
        <w:tc>
          <w:tcPr>
            <w:tcW w:w="2347" w:type="dxa"/>
            <w:noWrap/>
            <w:hideMark/>
          </w:tcPr>
          <w:p w14:paraId="00FBE87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5B11EA8E" w14:textId="04C63D10" w:rsidR="0010336A" w:rsidRPr="0010336A" w:rsidRDefault="0010336A" w:rsidP="0010336A">
            <w:pPr>
              <w:jc w:val="center"/>
              <w:rPr>
                <w:bCs/>
                <w:color w:val="000000"/>
                <w:szCs w:val="20"/>
                <w:lang w:val="en-GB" w:eastAsia="zh-CN"/>
              </w:rPr>
            </w:pPr>
            <w:r w:rsidRPr="00E10881">
              <w:rPr>
                <w:color w:val="000000"/>
                <w:szCs w:val="20"/>
              </w:rPr>
              <w:t>6.942</w:t>
            </w:r>
          </w:p>
        </w:tc>
        <w:tc>
          <w:tcPr>
            <w:tcW w:w="1139" w:type="dxa"/>
            <w:noWrap/>
            <w:vAlign w:val="center"/>
            <w:hideMark/>
          </w:tcPr>
          <w:p w14:paraId="596034CF" w14:textId="44212FA2" w:rsidR="0010336A" w:rsidRPr="0010336A" w:rsidRDefault="0010336A" w:rsidP="0010336A">
            <w:pPr>
              <w:jc w:val="center"/>
              <w:rPr>
                <w:bCs/>
                <w:color w:val="000000"/>
                <w:szCs w:val="20"/>
                <w:lang w:val="en-GB" w:eastAsia="zh-CN"/>
              </w:rPr>
            </w:pPr>
            <w:r w:rsidRPr="00E10881">
              <w:rPr>
                <w:color w:val="000000"/>
                <w:szCs w:val="20"/>
              </w:rPr>
              <w:t>5.361</w:t>
            </w:r>
          </w:p>
        </w:tc>
        <w:tc>
          <w:tcPr>
            <w:tcW w:w="1139" w:type="dxa"/>
            <w:noWrap/>
            <w:vAlign w:val="center"/>
            <w:hideMark/>
          </w:tcPr>
          <w:p w14:paraId="5AD6CBBB" w14:textId="482D22C2" w:rsidR="0010336A" w:rsidRPr="0010336A" w:rsidRDefault="0010336A" w:rsidP="0010336A">
            <w:pPr>
              <w:jc w:val="center"/>
              <w:rPr>
                <w:bCs/>
                <w:color w:val="000000"/>
                <w:szCs w:val="20"/>
                <w:lang w:val="en-GB" w:eastAsia="zh-CN"/>
              </w:rPr>
            </w:pPr>
            <w:r w:rsidRPr="00E10881">
              <w:rPr>
                <w:color w:val="000000"/>
                <w:szCs w:val="20"/>
              </w:rPr>
              <w:t>4.631</w:t>
            </w:r>
          </w:p>
        </w:tc>
        <w:tc>
          <w:tcPr>
            <w:tcW w:w="1139" w:type="dxa"/>
            <w:noWrap/>
            <w:vAlign w:val="center"/>
            <w:hideMark/>
          </w:tcPr>
          <w:p w14:paraId="7D52994D" w14:textId="069B3C34" w:rsidR="0010336A" w:rsidRPr="0010336A" w:rsidRDefault="0010336A" w:rsidP="0010336A">
            <w:pPr>
              <w:jc w:val="center"/>
              <w:rPr>
                <w:bCs/>
                <w:color w:val="000000"/>
                <w:szCs w:val="20"/>
                <w:lang w:val="en-GB" w:eastAsia="zh-CN"/>
              </w:rPr>
            </w:pPr>
            <w:r w:rsidRPr="00E10881">
              <w:rPr>
                <w:color w:val="000000"/>
                <w:szCs w:val="20"/>
              </w:rPr>
              <w:t>4.204</w:t>
            </w:r>
          </w:p>
        </w:tc>
      </w:tr>
    </w:tbl>
    <w:p w14:paraId="4B63389B" w14:textId="0C61548F" w:rsidR="007C3E77" w:rsidRPr="00E10881" w:rsidRDefault="00EB6CA5" w:rsidP="00221EB9">
      <w:pPr>
        <w:pStyle w:val="a0"/>
        <w:numPr>
          <w:ilvl w:val="0"/>
          <w:numId w:val="7"/>
        </w:numPr>
        <w:spacing w:before="120"/>
        <w:rPr>
          <w:rFonts w:ascii="Calibri" w:eastAsia="宋体" w:hAnsi="Calibri"/>
          <w:szCs w:val="20"/>
          <w:lang w:eastAsia="zh-CN"/>
        </w:rPr>
      </w:pPr>
      <w:r>
        <w:rPr>
          <w:b/>
          <w:i/>
          <w:sz w:val="22"/>
          <w:lang w:eastAsia="ko-KR"/>
        </w:rPr>
        <w:t>For AI/ML model trained with UE speed 30km/h and tested with UE speed higher than 60km/h, the generalization performance on beam prediction accuracy and avg. L1-RSRP difference drops</w:t>
      </w:r>
      <w:r w:rsidR="007C3E77">
        <w:rPr>
          <w:b/>
          <w:i/>
          <w:sz w:val="22"/>
          <w:lang w:eastAsia="ko-KR"/>
        </w:rPr>
        <w:t xml:space="preserve"> accordingly</w:t>
      </w:r>
      <w:r>
        <w:rPr>
          <w:b/>
          <w:i/>
          <w:sz w:val="22"/>
          <w:lang w:eastAsia="ko-KR"/>
        </w:rPr>
        <w:t>.</w:t>
      </w:r>
    </w:p>
    <w:p w14:paraId="1C913265" w14:textId="5E8DF9CC" w:rsidR="00234AD1" w:rsidRDefault="007C3E77" w:rsidP="007C3E77">
      <w:pPr>
        <w:pStyle w:val="a0"/>
        <w:rPr>
          <w:rFonts w:eastAsia="宋体"/>
          <w:szCs w:val="20"/>
          <w:lang w:eastAsia="zh-CN"/>
        </w:rPr>
      </w:pPr>
      <w:r w:rsidRPr="00E10881">
        <w:rPr>
          <w:rFonts w:eastAsia="宋体"/>
          <w:szCs w:val="20"/>
          <w:lang w:eastAsia="zh-CN"/>
        </w:rPr>
        <w:t xml:space="preserve">To </w:t>
      </w:r>
      <w:r>
        <w:rPr>
          <w:rFonts w:eastAsia="宋体"/>
          <w:szCs w:val="20"/>
          <w:lang w:eastAsia="zh-CN"/>
        </w:rPr>
        <w:t>evaluate the generalization performance (Case 3), we have generated a mix the data set with ¼ data from 30km/h</w:t>
      </w:r>
      <w:r w:rsidR="001A6949">
        <w:rPr>
          <w:rFonts w:eastAsia="宋体"/>
          <w:szCs w:val="20"/>
          <w:lang w:eastAsia="zh-CN"/>
        </w:rPr>
        <w:t xml:space="preserve"> data</w:t>
      </w:r>
      <w:r>
        <w:rPr>
          <w:rFonts w:eastAsia="宋体"/>
          <w:szCs w:val="20"/>
          <w:lang w:eastAsia="zh-CN"/>
        </w:rPr>
        <w:t xml:space="preserve">, ¼ data from 60km/h </w:t>
      </w:r>
      <w:r w:rsidR="001A6949">
        <w:rPr>
          <w:rFonts w:eastAsia="宋体"/>
          <w:szCs w:val="20"/>
          <w:lang w:eastAsia="zh-CN"/>
        </w:rPr>
        <w:t xml:space="preserve">data </w:t>
      </w:r>
      <w:r>
        <w:rPr>
          <w:rFonts w:eastAsia="宋体"/>
          <w:szCs w:val="20"/>
          <w:lang w:eastAsia="zh-CN"/>
        </w:rPr>
        <w:t xml:space="preserve">and so on. Then we trained the </w:t>
      </w:r>
      <w:r w:rsidR="001A6949">
        <w:rPr>
          <w:rFonts w:eastAsia="宋体"/>
          <w:szCs w:val="20"/>
          <w:lang w:eastAsia="zh-CN"/>
        </w:rPr>
        <w:t xml:space="preserve">AI/ML </w:t>
      </w:r>
      <w:r>
        <w:rPr>
          <w:rFonts w:eastAsia="宋体"/>
          <w:szCs w:val="20"/>
          <w:lang w:eastAsia="zh-CN"/>
        </w:rPr>
        <w:t xml:space="preserve">model and evaluate its performance </w:t>
      </w:r>
      <w:r w:rsidR="001A6949">
        <w:rPr>
          <w:rFonts w:eastAsia="宋体"/>
          <w:szCs w:val="20"/>
          <w:lang w:eastAsia="zh-CN"/>
        </w:rPr>
        <w:t xml:space="preserve">of beam pair prediction accuracy and L1-RSRP difference </w:t>
      </w:r>
      <w:r>
        <w:rPr>
          <w:rFonts w:eastAsia="宋体"/>
          <w:szCs w:val="20"/>
          <w:lang w:eastAsia="zh-CN"/>
        </w:rPr>
        <w:t xml:space="preserve">as in </w:t>
      </w:r>
      <w:r>
        <w:rPr>
          <w:rFonts w:eastAsia="宋体"/>
          <w:szCs w:val="20"/>
          <w:lang w:eastAsia="zh-CN"/>
        </w:rPr>
        <w:fldChar w:fldCharType="begin"/>
      </w:r>
      <w:r>
        <w:rPr>
          <w:rFonts w:eastAsia="宋体"/>
          <w:szCs w:val="20"/>
          <w:lang w:eastAsia="zh-CN"/>
        </w:rPr>
        <w:instrText xml:space="preserve"> REF _Ref127204270 \r \h </w:instrText>
      </w:r>
      <w:r>
        <w:rPr>
          <w:rFonts w:eastAsia="宋体"/>
          <w:szCs w:val="20"/>
          <w:lang w:eastAsia="zh-CN"/>
        </w:rPr>
      </w:r>
      <w:r>
        <w:rPr>
          <w:rFonts w:eastAsia="宋体"/>
          <w:szCs w:val="20"/>
          <w:lang w:eastAsia="zh-CN"/>
        </w:rPr>
        <w:fldChar w:fldCharType="separate"/>
      </w:r>
      <w:r w:rsidR="00593BD7">
        <w:rPr>
          <w:rFonts w:eastAsia="宋体"/>
          <w:szCs w:val="20"/>
          <w:lang w:eastAsia="zh-CN"/>
        </w:rPr>
        <w:t>Table 21</w:t>
      </w:r>
      <w:r>
        <w:rPr>
          <w:rFonts w:eastAsia="宋体"/>
          <w:szCs w:val="20"/>
          <w:lang w:eastAsia="zh-CN"/>
        </w:rPr>
        <w:fldChar w:fldCharType="end"/>
      </w:r>
      <w:r>
        <w:rPr>
          <w:rFonts w:eastAsia="宋体"/>
          <w:szCs w:val="20"/>
          <w:lang w:eastAsia="zh-CN"/>
        </w:rPr>
        <w:t xml:space="preserve"> and </w:t>
      </w:r>
      <w:r>
        <w:rPr>
          <w:rFonts w:eastAsia="宋体"/>
          <w:szCs w:val="20"/>
          <w:lang w:eastAsia="zh-CN"/>
        </w:rPr>
        <w:fldChar w:fldCharType="begin"/>
      </w:r>
      <w:r>
        <w:rPr>
          <w:rFonts w:eastAsia="宋体"/>
          <w:szCs w:val="20"/>
          <w:lang w:eastAsia="zh-CN"/>
        </w:rPr>
        <w:instrText xml:space="preserve"> REF _Ref127204272 \r \h </w:instrText>
      </w:r>
      <w:r>
        <w:rPr>
          <w:rFonts w:eastAsia="宋体"/>
          <w:szCs w:val="20"/>
          <w:lang w:eastAsia="zh-CN"/>
        </w:rPr>
      </w:r>
      <w:r>
        <w:rPr>
          <w:rFonts w:eastAsia="宋体"/>
          <w:szCs w:val="20"/>
          <w:lang w:eastAsia="zh-CN"/>
        </w:rPr>
        <w:fldChar w:fldCharType="separate"/>
      </w:r>
      <w:r w:rsidR="00593BD7">
        <w:rPr>
          <w:rFonts w:eastAsia="宋体"/>
          <w:szCs w:val="20"/>
          <w:lang w:eastAsia="zh-CN"/>
        </w:rPr>
        <w:t>Table 22</w:t>
      </w:r>
      <w:r>
        <w:rPr>
          <w:rFonts w:eastAsia="宋体"/>
          <w:szCs w:val="20"/>
          <w:lang w:eastAsia="zh-CN"/>
        </w:rPr>
        <w:fldChar w:fldCharType="end"/>
      </w:r>
      <w:r>
        <w:rPr>
          <w:rFonts w:eastAsia="宋体"/>
          <w:szCs w:val="20"/>
          <w:lang w:eastAsia="zh-CN"/>
        </w:rPr>
        <w:t xml:space="preserve"> respectively.</w:t>
      </w:r>
      <w:r w:rsidR="001A6949">
        <w:rPr>
          <w:rFonts w:eastAsia="宋体"/>
          <w:szCs w:val="20"/>
          <w:lang w:eastAsia="zh-CN"/>
        </w:rPr>
        <w:t xml:space="preserve"> From the aspects of prediction accuracy, the generalized performance on prediction accuracy can be kept between 60% and 90% which is obviously better than the case trained with single UE speed. </w:t>
      </w:r>
    </w:p>
    <w:p w14:paraId="6185B7DB" w14:textId="3614AF06" w:rsidR="007C3E77" w:rsidRPr="001714FE" w:rsidRDefault="007C3E77" w:rsidP="007C3E77">
      <w:pPr>
        <w:pStyle w:val="aa"/>
        <w:numPr>
          <w:ilvl w:val="0"/>
          <w:numId w:val="10"/>
        </w:numPr>
        <w:spacing w:after="120"/>
        <w:ind w:left="357" w:hanging="357"/>
        <w:jc w:val="center"/>
        <w:rPr>
          <w:b/>
          <w:sz w:val="18"/>
        </w:rPr>
      </w:pPr>
      <w:bookmarkStart w:id="32" w:name="_Ref127204270"/>
      <w:r>
        <w:rPr>
          <w:b/>
          <w:sz w:val="18"/>
        </w:rPr>
        <w:t>Beam pair prediction accuracy where UE speed increases from 30km/h to 120km/h</w:t>
      </w:r>
      <w:bookmarkEnd w:id="32"/>
    </w:p>
    <w:tbl>
      <w:tblPr>
        <w:tblStyle w:val="af3"/>
        <w:tblW w:w="0" w:type="auto"/>
        <w:jc w:val="center"/>
        <w:tblLook w:val="04A0" w:firstRow="1" w:lastRow="0" w:firstColumn="1" w:lastColumn="0" w:noHBand="0" w:noVBand="1"/>
      </w:tblPr>
      <w:tblGrid>
        <w:gridCol w:w="1791"/>
        <w:gridCol w:w="1214"/>
        <w:gridCol w:w="1214"/>
        <w:gridCol w:w="1214"/>
        <w:gridCol w:w="1214"/>
      </w:tblGrid>
      <w:tr w:rsidR="007C3E77" w:rsidRPr="00BA459D" w14:paraId="5D650AA2" w14:textId="77777777" w:rsidTr="00E10881">
        <w:trPr>
          <w:trHeight w:val="300"/>
          <w:jc w:val="center"/>
        </w:trPr>
        <w:tc>
          <w:tcPr>
            <w:tcW w:w="6647" w:type="dxa"/>
            <w:gridSpan w:val="5"/>
            <w:noWrap/>
          </w:tcPr>
          <w:p w14:paraId="644C47A2" w14:textId="77777777" w:rsidR="007C3E77" w:rsidRPr="001714FE" w:rsidRDefault="007C3E77" w:rsidP="003F4919">
            <w:pPr>
              <w:pStyle w:val="a0"/>
              <w:jc w:val="center"/>
              <w:rPr>
                <w:b/>
                <w:bCs/>
              </w:rPr>
            </w:pPr>
            <w:r w:rsidRPr="001714FE">
              <w:rPr>
                <w:b/>
                <w:bCs/>
              </w:rPr>
              <w:t xml:space="preserve">Training set with </w:t>
            </w:r>
            <w:r w:rsidRPr="00EB2084">
              <w:rPr>
                <w:rFonts w:hint="eastAsia"/>
                <w:b/>
                <w:bCs/>
              </w:rPr>
              <w:t>mix</w:t>
            </w:r>
            <w:r>
              <w:rPr>
                <w:b/>
                <w:bCs/>
              </w:rPr>
              <w:t xml:space="preserve"> </w:t>
            </w:r>
            <w:r w:rsidRPr="001714FE">
              <w:rPr>
                <w:b/>
                <w:bCs/>
              </w:rPr>
              <w:t xml:space="preserve">speed, testing set with </w:t>
            </w:r>
            <w:r w:rsidRPr="00EB2084">
              <w:rPr>
                <w:rFonts w:hint="eastAsia"/>
                <w:b/>
                <w:bCs/>
              </w:rPr>
              <w:t>mix</w:t>
            </w:r>
            <w:r>
              <w:rPr>
                <w:b/>
                <w:bCs/>
              </w:rPr>
              <w:t xml:space="preserve"> </w:t>
            </w:r>
            <w:r w:rsidRPr="001714FE">
              <w:rPr>
                <w:b/>
                <w:bCs/>
              </w:rPr>
              <w:t>speed</w:t>
            </w:r>
          </w:p>
        </w:tc>
      </w:tr>
      <w:tr w:rsidR="007C3E77" w:rsidRPr="00BA459D" w14:paraId="599CDC52" w14:textId="77777777" w:rsidTr="00E10881">
        <w:trPr>
          <w:trHeight w:val="300"/>
          <w:jc w:val="center"/>
        </w:trPr>
        <w:tc>
          <w:tcPr>
            <w:tcW w:w="1791" w:type="dxa"/>
            <w:noWrap/>
            <w:hideMark/>
          </w:tcPr>
          <w:p w14:paraId="0855E191" w14:textId="633E0D63" w:rsidR="007C3E77" w:rsidRPr="00A42639" w:rsidRDefault="00EB71EA" w:rsidP="003F4919">
            <w:pPr>
              <w:pStyle w:val="a0"/>
              <w:jc w:val="center"/>
              <w:rPr>
                <w:bCs/>
                <w:szCs w:val="20"/>
              </w:rPr>
            </w:pPr>
            <w:r>
              <w:rPr>
                <w:szCs w:val="20"/>
              </w:rPr>
              <w:t xml:space="preserve">Beam pair </w:t>
            </w:r>
            <w:r w:rsidR="007C3E77" w:rsidRPr="00EC3C04">
              <w:rPr>
                <w:szCs w:val="20"/>
              </w:rPr>
              <w:t>prediction accuracy</w:t>
            </w:r>
          </w:p>
        </w:tc>
        <w:tc>
          <w:tcPr>
            <w:tcW w:w="1214" w:type="dxa"/>
            <w:noWrap/>
            <w:hideMark/>
          </w:tcPr>
          <w:p w14:paraId="61BB1CB0" w14:textId="77777777" w:rsidR="007C3E77" w:rsidRPr="00E10881" w:rsidRDefault="007C3E77" w:rsidP="003F4919">
            <w:pPr>
              <w:pStyle w:val="a0"/>
              <w:jc w:val="center"/>
              <w:rPr>
                <w:bCs/>
                <w:szCs w:val="20"/>
              </w:rPr>
            </w:pPr>
            <w:r w:rsidRPr="00E10881">
              <w:rPr>
                <w:bCs/>
                <w:szCs w:val="20"/>
              </w:rPr>
              <w:t>Top-1</w:t>
            </w:r>
          </w:p>
        </w:tc>
        <w:tc>
          <w:tcPr>
            <w:tcW w:w="1214" w:type="dxa"/>
            <w:noWrap/>
            <w:hideMark/>
          </w:tcPr>
          <w:p w14:paraId="624881CC" w14:textId="77777777" w:rsidR="007C3E77" w:rsidRPr="00E10881" w:rsidRDefault="007C3E77" w:rsidP="003F4919">
            <w:pPr>
              <w:pStyle w:val="a0"/>
              <w:jc w:val="center"/>
              <w:rPr>
                <w:bCs/>
                <w:szCs w:val="20"/>
              </w:rPr>
            </w:pPr>
            <w:r w:rsidRPr="00E10881">
              <w:rPr>
                <w:bCs/>
                <w:szCs w:val="20"/>
              </w:rPr>
              <w:t>Top-2</w:t>
            </w:r>
          </w:p>
        </w:tc>
        <w:tc>
          <w:tcPr>
            <w:tcW w:w="1214" w:type="dxa"/>
            <w:noWrap/>
            <w:hideMark/>
          </w:tcPr>
          <w:p w14:paraId="12A8649A" w14:textId="77777777" w:rsidR="007C3E77" w:rsidRPr="00E10881" w:rsidRDefault="007C3E77" w:rsidP="003F4919">
            <w:pPr>
              <w:pStyle w:val="a0"/>
              <w:jc w:val="center"/>
              <w:rPr>
                <w:bCs/>
                <w:szCs w:val="20"/>
              </w:rPr>
            </w:pPr>
            <w:r w:rsidRPr="00E10881">
              <w:rPr>
                <w:bCs/>
                <w:szCs w:val="20"/>
              </w:rPr>
              <w:t>Top-3</w:t>
            </w:r>
          </w:p>
        </w:tc>
        <w:tc>
          <w:tcPr>
            <w:tcW w:w="1214" w:type="dxa"/>
            <w:noWrap/>
            <w:hideMark/>
          </w:tcPr>
          <w:p w14:paraId="6128143A" w14:textId="77777777" w:rsidR="007C3E77" w:rsidRPr="00E10881" w:rsidRDefault="007C3E77" w:rsidP="003F4919">
            <w:pPr>
              <w:pStyle w:val="a0"/>
              <w:jc w:val="center"/>
              <w:rPr>
                <w:bCs/>
                <w:szCs w:val="20"/>
              </w:rPr>
            </w:pPr>
            <w:r w:rsidRPr="00E10881">
              <w:rPr>
                <w:bCs/>
                <w:szCs w:val="20"/>
              </w:rPr>
              <w:t>Top-4</w:t>
            </w:r>
          </w:p>
        </w:tc>
      </w:tr>
      <w:tr w:rsidR="007C3E77" w:rsidRPr="00BA459D" w14:paraId="7D165289" w14:textId="77777777" w:rsidTr="00E10881">
        <w:trPr>
          <w:trHeight w:val="300"/>
          <w:jc w:val="center"/>
        </w:trPr>
        <w:tc>
          <w:tcPr>
            <w:tcW w:w="1791" w:type="dxa"/>
            <w:noWrap/>
            <w:hideMark/>
          </w:tcPr>
          <w:p w14:paraId="71BD1B2A" w14:textId="46F6CD3D" w:rsidR="007C3E77" w:rsidRPr="00A42639" w:rsidRDefault="007C3E77" w:rsidP="007C3E77">
            <w:pPr>
              <w:pStyle w:val="a0"/>
              <w:jc w:val="center"/>
              <w:rPr>
                <w:bCs/>
                <w:szCs w:val="20"/>
              </w:rPr>
            </w:pPr>
            <w:r w:rsidRPr="00EC3C04">
              <w:rPr>
                <w:bCs/>
                <w:szCs w:val="20"/>
              </w:rPr>
              <w:t>F=1</w:t>
            </w:r>
          </w:p>
        </w:tc>
        <w:tc>
          <w:tcPr>
            <w:tcW w:w="1214" w:type="dxa"/>
            <w:noWrap/>
            <w:vAlign w:val="center"/>
          </w:tcPr>
          <w:p w14:paraId="7EC8113E" w14:textId="6A16105A" w:rsidR="007C3E77" w:rsidRPr="00EC3C04" w:rsidRDefault="007C3E77" w:rsidP="007C3E77">
            <w:pPr>
              <w:pStyle w:val="a0"/>
              <w:jc w:val="center"/>
              <w:rPr>
                <w:bCs/>
                <w:szCs w:val="20"/>
              </w:rPr>
            </w:pPr>
            <w:r w:rsidRPr="00EB71EA">
              <w:rPr>
                <w:bCs/>
                <w:color w:val="000000"/>
                <w:szCs w:val="20"/>
              </w:rPr>
              <w:t>87.1%</w:t>
            </w:r>
          </w:p>
        </w:tc>
        <w:tc>
          <w:tcPr>
            <w:tcW w:w="1214" w:type="dxa"/>
            <w:noWrap/>
            <w:vAlign w:val="center"/>
          </w:tcPr>
          <w:p w14:paraId="5C4A6272" w14:textId="63CF84F7" w:rsidR="007C3E77" w:rsidRPr="00EC3C04" w:rsidRDefault="007C3E77" w:rsidP="007C3E77">
            <w:pPr>
              <w:pStyle w:val="a0"/>
              <w:jc w:val="center"/>
              <w:rPr>
                <w:bCs/>
                <w:szCs w:val="20"/>
              </w:rPr>
            </w:pPr>
            <w:r w:rsidRPr="00EB71EA">
              <w:rPr>
                <w:bCs/>
                <w:color w:val="000000"/>
                <w:szCs w:val="20"/>
              </w:rPr>
              <w:t>97.5%</w:t>
            </w:r>
          </w:p>
        </w:tc>
        <w:tc>
          <w:tcPr>
            <w:tcW w:w="1214" w:type="dxa"/>
            <w:noWrap/>
            <w:vAlign w:val="center"/>
          </w:tcPr>
          <w:p w14:paraId="2CAF910C" w14:textId="74DA7865" w:rsidR="007C3E77" w:rsidRPr="00EC3C04" w:rsidRDefault="007C3E77" w:rsidP="007C3E77">
            <w:pPr>
              <w:pStyle w:val="a0"/>
              <w:jc w:val="center"/>
              <w:rPr>
                <w:bCs/>
                <w:szCs w:val="20"/>
              </w:rPr>
            </w:pPr>
            <w:r w:rsidRPr="00EB71EA">
              <w:rPr>
                <w:bCs/>
                <w:color w:val="000000"/>
                <w:szCs w:val="20"/>
              </w:rPr>
              <w:t>99.1%</w:t>
            </w:r>
          </w:p>
        </w:tc>
        <w:tc>
          <w:tcPr>
            <w:tcW w:w="1214" w:type="dxa"/>
            <w:noWrap/>
            <w:vAlign w:val="center"/>
          </w:tcPr>
          <w:p w14:paraId="665C46D5" w14:textId="2FBCA12B" w:rsidR="007C3E77" w:rsidRPr="00EC3C04" w:rsidRDefault="007C3E77" w:rsidP="007C3E77">
            <w:pPr>
              <w:pStyle w:val="a0"/>
              <w:jc w:val="center"/>
              <w:rPr>
                <w:bCs/>
                <w:szCs w:val="20"/>
              </w:rPr>
            </w:pPr>
            <w:r w:rsidRPr="00EB71EA">
              <w:rPr>
                <w:bCs/>
                <w:color w:val="000000"/>
                <w:szCs w:val="20"/>
              </w:rPr>
              <w:t>99.5%</w:t>
            </w:r>
          </w:p>
        </w:tc>
      </w:tr>
      <w:tr w:rsidR="007C3E77" w:rsidRPr="00BA459D" w14:paraId="20954948" w14:textId="77777777" w:rsidTr="00E10881">
        <w:trPr>
          <w:trHeight w:val="300"/>
          <w:jc w:val="center"/>
        </w:trPr>
        <w:tc>
          <w:tcPr>
            <w:tcW w:w="1791" w:type="dxa"/>
            <w:noWrap/>
          </w:tcPr>
          <w:p w14:paraId="5C6946F5" w14:textId="6676397E" w:rsidR="007C3E77" w:rsidRPr="00A42639" w:rsidRDefault="007C3E77" w:rsidP="007C3E77">
            <w:pPr>
              <w:pStyle w:val="a0"/>
              <w:jc w:val="center"/>
              <w:rPr>
                <w:bCs/>
                <w:szCs w:val="20"/>
              </w:rPr>
            </w:pPr>
            <w:r w:rsidRPr="00EC3C04">
              <w:rPr>
                <w:bCs/>
                <w:szCs w:val="20"/>
              </w:rPr>
              <w:t>F=2</w:t>
            </w:r>
          </w:p>
        </w:tc>
        <w:tc>
          <w:tcPr>
            <w:tcW w:w="1214" w:type="dxa"/>
            <w:noWrap/>
            <w:vAlign w:val="center"/>
          </w:tcPr>
          <w:p w14:paraId="4DD40224" w14:textId="2AB5EE7D" w:rsidR="007C3E77" w:rsidRPr="00EC3C04" w:rsidRDefault="007C3E77" w:rsidP="007C3E77">
            <w:pPr>
              <w:pStyle w:val="a0"/>
              <w:jc w:val="center"/>
              <w:rPr>
                <w:szCs w:val="20"/>
              </w:rPr>
            </w:pPr>
            <w:r w:rsidRPr="00EB71EA">
              <w:rPr>
                <w:color w:val="000000"/>
                <w:szCs w:val="20"/>
              </w:rPr>
              <w:t>82.5%</w:t>
            </w:r>
          </w:p>
        </w:tc>
        <w:tc>
          <w:tcPr>
            <w:tcW w:w="1214" w:type="dxa"/>
            <w:noWrap/>
            <w:vAlign w:val="center"/>
          </w:tcPr>
          <w:p w14:paraId="5962F073" w14:textId="10D3EC95" w:rsidR="007C3E77" w:rsidRPr="00EC3C04" w:rsidRDefault="007C3E77" w:rsidP="007C3E77">
            <w:pPr>
              <w:pStyle w:val="a0"/>
              <w:jc w:val="center"/>
              <w:rPr>
                <w:szCs w:val="20"/>
              </w:rPr>
            </w:pPr>
            <w:r w:rsidRPr="00EB71EA">
              <w:rPr>
                <w:color w:val="000000"/>
                <w:szCs w:val="20"/>
              </w:rPr>
              <w:t>96.1%</w:t>
            </w:r>
          </w:p>
        </w:tc>
        <w:tc>
          <w:tcPr>
            <w:tcW w:w="1214" w:type="dxa"/>
            <w:noWrap/>
            <w:vAlign w:val="center"/>
          </w:tcPr>
          <w:p w14:paraId="43AF4FA8" w14:textId="68B32C8C" w:rsidR="007C3E77" w:rsidRPr="00EC3C04" w:rsidRDefault="007C3E77" w:rsidP="007C3E77">
            <w:pPr>
              <w:pStyle w:val="a0"/>
              <w:jc w:val="center"/>
              <w:rPr>
                <w:szCs w:val="20"/>
              </w:rPr>
            </w:pPr>
            <w:r w:rsidRPr="00EB71EA">
              <w:rPr>
                <w:color w:val="000000"/>
                <w:szCs w:val="20"/>
              </w:rPr>
              <w:t>98.4%</w:t>
            </w:r>
          </w:p>
        </w:tc>
        <w:tc>
          <w:tcPr>
            <w:tcW w:w="1214" w:type="dxa"/>
            <w:noWrap/>
            <w:vAlign w:val="center"/>
          </w:tcPr>
          <w:p w14:paraId="378FBEBE" w14:textId="5BE01BEF" w:rsidR="007C3E77" w:rsidRPr="00EC3C04" w:rsidRDefault="007C3E77" w:rsidP="007C3E77">
            <w:pPr>
              <w:pStyle w:val="a0"/>
              <w:jc w:val="center"/>
              <w:rPr>
                <w:szCs w:val="20"/>
              </w:rPr>
            </w:pPr>
            <w:r w:rsidRPr="00EB71EA">
              <w:rPr>
                <w:color w:val="000000"/>
                <w:szCs w:val="20"/>
              </w:rPr>
              <w:t>99.1%</w:t>
            </w:r>
          </w:p>
        </w:tc>
      </w:tr>
      <w:tr w:rsidR="007C3E77" w:rsidRPr="00BA459D" w14:paraId="789125B3" w14:textId="77777777" w:rsidTr="00E10881">
        <w:trPr>
          <w:trHeight w:val="300"/>
          <w:jc w:val="center"/>
        </w:trPr>
        <w:tc>
          <w:tcPr>
            <w:tcW w:w="1791" w:type="dxa"/>
            <w:noWrap/>
          </w:tcPr>
          <w:p w14:paraId="1A2902DC" w14:textId="571A53A0" w:rsidR="007C3E77" w:rsidRPr="00A42639" w:rsidRDefault="007C3E77" w:rsidP="007C3E77">
            <w:pPr>
              <w:pStyle w:val="a0"/>
              <w:jc w:val="center"/>
              <w:rPr>
                <w:bCs/>
                <w:szCs w:val="20"/>
              </w:rPr>
            </w:pPr>
            <w:r w:rsidRPr="00EC3C04">
              <w:rPr>
                <w:bCs/>
                <w:szCs w:val="20"/>
              </w:rPr>
              <w:t>F=4</w:t>
            </w:r>
          </w:p>
        </w:tc>
        <w:tc>
          <w:tcPr>
            <w:tcW w:w="1214" w:type="dxa"/>
            <w:noWrap/>
            <w:vAlign w:val="center"/>
          </w:tcPr>
          <w:p w14:paraId="325F7223" w14:textId="732A86F3" w:rsidR="007C3E77" w:rsidRPr="00EC3C04" w:rsidRDefault="007C3E77" w:rsidP="007C3E77">
            <w:pPr>
              <w:pStyle w:val="a0"/>
              <w:jc w:val="center"/>
              <w:rPr>
                <w:szCs w:val="20"/>
              </w:rPr>
            </w:pPr>
            <w:r w:rsidRPr="00EB71EA">
              <w:rPr>
                <w:color w:val="000000"/>
                <w:szCs w:val="20"/>
              </w:rPr>
              <w:t>74.8%</w:t>
            </w:r>
          </w:p>
        </w:tc>
        <w:tc>
          <w:tcPr>
            <w:tcW w:w="1214" w:type="dxa"/>
            <w:noWrap/>
            <w:vAlign w:val="center"/>
          </w:tcPr>
          <w:p w14:paraId="12AA75BF" w14:textId="1C202405" w:rsidR="007C3E77" w:rsidRPr="00EC3C04" w:rsidRDefault="007C3E77" w:rsidP="007C3E77">
            <w:pPr>
              <w:pStyle w:val="a0"/>
              <w:jc w:val="center"/>
              <w:rPr>
                <w:szCs w:val="20"/>
              </w:rPr>
            </w:pPr>
            <w:r w:rsidRPr="00EB71EA">
              <w:rPr>
                <w:color w:val="000000"/>
                <w:szCs w:val="20"/>
              </w:rPr>
              <w:t>91.2%</w:t>
            </w:r>
          </w:p>
        </w:tc>
        <w:tc>
          <w:tcPr>
            <w:tcW w:w="1214" w:type="dxa"/>
            <w:noWrap/>
            <w:vAlign w:val="center"/>
          </w:tcPr>
          <w:p w14:paraId="3073C960" w14:textId="195BBFBE" w:rsidR="007C3E77" w:rsidRPr="00EC3C04" w:rsidRDefault="007C3E77" w:rsidP="007C3E77">
            <w:pPr>
              <w:pStyle w:val="a0"/>
              <w:jc w:val="center"/>
              <w:rPr>
                <w:szCs w:val="20"/>
              </w:rPr>
            </w:pPr>
            <w:r w:rsidRPr="00EB71EA">
              <w:rPr>
                <w:color w:val="000000"/>
                <w:szCs w:val="20"/>
              </w:rPr>
              <w:t>96.0%</w:t>
            </w:r>
          </w:p>
        </w:tc>
        <w:tc>
          <w:tcPr>
            <w:tcW w:w="1214" w:type="dxa"/>
            <w:noWrap/>
            <w:vAlign w:val="center"/>
          </w:tcPr>
          <w:p w14:paraId="65012910" w14:textId="3AA35EF1" w:rsidR="007C3E77" w:rsidRPr="00EC3C04" w:rsidRDefault="007C3E77" w:rsidP="007C3E77">
            <w:pPr>
              <w:pStyle w:val="a0"/>
              <w:jc w:val="center"/>
              <w:rPr>
                <w:szCs w:val="20"/>
              </w:rPr>
            </w:pPr>
            <w:r w:rsidRPr="00EB71EA">
              <w:rPr>
                <w:color w:val="000000"/>
                <w:szCs w:val="20"/>
              </w:rPr>
              <w:t>97.9%</w:t>
            </w:r>
          </w:p>
        </w:tc>
      </w:tr>
      <w:tr w:rsidR="007C3E77" w:rsidRPr="00234AD1" w14:paraId="4B4C6977" w14:textId="77777777" w:rsidTr="00E10881">
        <w:tblPrEx>
          <w:jc w:val="left"/>
        </w:tblPrEx>
        <w:trPr>
          <w:trHeight w:val="300"/>
        </w:trPr>
        <w:tc>
          <w:tcPr>
            <w:tcW w:w="6647" w:type="dxa"/>
            <w:gridSpan w:val="5"/>
            <w:noWrap/>
          </w:tcPr>
          <w:p w14:paraId="73602A87"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30km/h</w:t>
            </w:r>
          </w:p>
        </w:tc>
      </w:tr>
      <w:tr w:rsidR="00EB71EA" w:rsidRPr="00234AD1" w14:paraId="4CC98D87" w14:textId="77777777" w:rsidTr="00E10881">
        <w:tblPrEx>
          <w:jc w:val="left"/>
        </w:tblPrEx>
        <w:trPr>
          <w:trHeight w:val="300"/>
        </w:trPr>
        <w:tc>
          <w:tcPr>
            <w:tcW w:w="1791" w:type="dxa"/>
            <w:noWrap/>
            <w:hideMark/>
          </w:tcPr>
          <w:p w14:paraId="4D76CDC6" w14:textId="2D2BD408"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61C11313" w14:textId="49D05DFE" w:rsidR="00EB71EA" w:rsidRPr="00EB71EA" w:rsidRDefault="00EB71EA" w:rsidP="00EB71EA">
            <w:pPr>
              <w:jc w:val="center"/>
              <w:rPr>
                <w:bCs/>
                <w:color w:val="000000"/>
                <w:szCs w:val="20"/>
                <w:lang w:val="en-GB"/>
              </w:rPr>
            </w:pPr>
            <w:r w:rsidRPr="00EB71EA">
              <w:rPr>
                <w:bCs/>
                <w:color w:val="000000"/>
                <w:szCs w:val="20"/>
              </w:rPr>
              <w:t>85.7%</w:t>
            </w:r>
          </w:p>
        </w:tc>
        <w:tc>
          <w:tcPr>
            <w:tcW w:w="1214" w:type="dxa"/>
            <w:noWrap/>
            <w:vAlign w:val="center"/>
          </w:tcPr>
          <w:p w14:paraId="47059A31" w14:textId="39B61861" w:rsidR="00EB71EA" w:rsidRPr="00EB71EA" w:rsidRDefault="00EB71EA" w:rsidP="00EB71EA">
            <w:pPr>
              <w:jc w:val="center"/>
              <w:rPr>
                <w:bCs/>
                <w:color w:val="000000"/>
                <w:szCs w:val="20"/>
                <w:lang w:val="en-GB"/>
              </w:rPr>
            </w:pPr>
            <w:r w:rsidRPr="00EB71EA">
              <w:rPr>
                <w:bCs/>
                <w:color w:val="000000"/>
                <w:szCs w:val="20"/>
              </w:rPr>
              <w:t>96.8%</w:t>
            </w:r>
          </w:p>
        </w:tc>
        <w:tc>
          <w:tcPr>
            <w:tcW w:w="1214" w:type="dxa"/>
            <w:noWrap/>
            <w:vAlign w:val="center"/>
          </w:tcPr>
          <w:p w14:paraId="3CF91EEB" w14:textId="28BC8A19" w:rsidR="00EB71EA" w:rsidRPr="00EB71EA" w:rsidRDefault="00EB71EA" w:rsidP="00EB71EA">
            <w:pPr>
              <w:jc w:val="center"/>
              <w:rPr>
                <w:bCs/>
                <w:color w:val="000000"/>
                <w:szCs w:val="20"/>
                <w:lang w:val="en-GB"/>
              </w:rPr>
            </w:pPr>
            <w:r w:rsidRPr="00EB71EA">
              <w:rPr>
                <w:bCs/>
                <w:color w:val="000000"/>
                <w:szCs w:val="20"/>
              </w:rPr>
              <w:t>98.4%</w:t>
            </w:r>
          </w:p>
        </w:tc>
        <w:tc>
          <w:tcPr>
            <w:tcW w:w="1214" w:type="dxa"/>
            <w:noWrap/>
            <w:vAlign w:val="center"/>
          </w:tcPr>
          <w:p w14:paraId="3C240466" w14:textId="0ABD40E4" w:rsidR="00EB71EA" w:rsidRPr="00EB71EA" w:rsidRDefault="00EB71EA" w:rsidP="00EB71EA">
            <w:pPr>
              <w:jc w:val="center"/>
              <w:rPr>
                <w:bCs/>
                <w:color w:val="000000"/>
                <w:szCs w:val="20"/>
                <w:lang w:val="en-GB"/>
              </w:rPr>
            </w:pPr>
            <w:r w:rsidRPr="00EB71EA">
              <w:rPr>
                <w:bCs/>
                <w:color w:val="000000"/>
                <w:szCs w:val="20"/>
              </w:rPr>
              <w:t>99.0%</w:t>
            </w:r>
          </w:p>
        </w:tc>
      </w:tr>
      <w:tr w:rsidR="00EB71EA" w:rsidRPr="00234AD1" w14:paraId="3DF40161" w14:textId="77777777" w:rsidTr="00E10881">
        <w:tblPrEx>
          <w:jc w:val="left"/>
        </w:tblPrEx>
        <w:trPr>
          <w:trHeight w:val="300"/>
        </w:trPr>
        <w:tc>
          <w:tcPr>
            <w:tcW w:w="1791" w:type="dxa"/>
            <w:noWrap/>
          </w:tcPr>
          <w:p w14:paraId="6B475107" w14:textId="43AF2FC1" w:rsidR="00EB71EA" w:rsidRPr="00A42639" w:rsidRDefault="00EB71EA" w:rsidP="00EB71EA">
            <w:pPr>
              <w:jc w:val="center"/>
              <w:rPr>
                <w:bCs/>
                <w:szCs w:val="20"/>
              </w:rPr>
            </w:pPr>
            <w:r w:rsidRPr="00EC3C04">
              <w:rPr>
                <w:bCs/>
                <w:szCs w:val="20"/>
              </w:rPr>
              <w:t>F=2</w:t>
            </w:r>
          </w:p>
        </w:tc>
        <w:tc>
          <w:tcPr>
            <w:tcW w:w="1214" w:type="dxa"/>
            <w:noWrap/>
            <w:vAlign w:val="center"/>
          </w:tcPr>
          <w:p w14:paraId="29FC6358" w14:textId="5A208305" w:rsidR="00EB71EA" w:rsidRPr="00EC3C04" w:rsidRDefault="00EB71EA" w:rsidP="00EB71EA">
            <w:pPr>
              <w:jc w:val="center"/>
              <w:rPr>
                <w:szCs w:val="20"/>
              </w:rPr>
            </w:pPr>
            <w:r w:rsidRPr="00EB71EA">
              <w:rPr>
                <w:color w:val="000000"/>
                <w:szCs w:val="20"/>
              </w:rPr>
              <w:t>81.9%</w:t>
            </w:r>
          </w:p>
        </w:tc>
        <w:tc>
          <w:tcPr>
            <w:tcW w:w="1214" w:type="dxa"/>
            <w:noWrap/>
            <w:vAlign w:val="center"/>
          </w:tcPr>
          <w:p w14:paraId="527BECBA" w14:textId="76915D1D" w:rsidR="00EB71EA" w:rsidRPr="00EC3C04" w:rsidRDefault="00EB71EA" w:rsidP="00EB71EA">
            <w:pPr>
              <w:jc w:val="center"/>
              <w:rPr>
                <w:szCs w:val="20"/>
              </w:rPr>
            </w:pPr>
            <w:r w:rsidRPr="00EB71EA">
              <w:rPr>
                <w:color w:val="000000"/>
                <w:szCs w:val="20"/>
              </w:rPr>
              <w:t>95.2%</w:t>
            </w:r>
          </w:p>
        </w:tc>
        <w:tc>
          <w:tcPr>
            <w:tcW w:w="1214" w:type="dxa"/>
            <w:noWrap/>
            <w:vAlign w:val="center"/>
          </w:tcPr>
          <w:p w14:paraId="77357987" w14:textId="5803E9E8" w:rsidR="00EB71EA" w:rsidRPr="00EC3C04" w:rsidRDefault="00EB71EA" w:rsidP="00EB71EA">
            <w:pPr>
              <w:jc w:val="center"/>
              <w:rPr>
                <w:szCs w:val="20"/>
              </w:rPr>
            </w:pPr>
            <w:r w:rsidRPr="00EB71EA">
              <w:rPr>
                <w:color w:val="000000"/>
                <w:szCs w:val="20"/>
              </w:rPr>
              <w:t>97.7%</w:t>
            </w:r>
          </w:p>
        </w:tc>
        <w:tc>
          <w:tcPr>
            <w:tcW w:w="1214" w:type="dxa"/>
            <w:noWrap/>
            <w:vAlign w:val="center"/>
          </w:tcPr>
          <w:p w14:paraId="598427B4" w14:textId="64B1ADDC" w:rsidR="00EB71EA" w:rsidRPr="00EC3C04" w:rsidRDefault="00EB71EA" w:rsidP="00EB71EA">
            <w:pPr>
              <w:jc w:val="center"/>
              <w:rPr>
                <w:szCs w:val="20"/>
              </w:rPr>
            </w:pPr>
            <w:r w:rsidRPr="00EB71EA">
              <w:rPr>
                <w:color w:val="000000"/>
                <w:szCs w:val="20"/>
              </w:rPr>
              <w:t>98.6%</w:t>
            </w:r>
          </w:p>
        </w:tc>
      </w:tr>
      <w:tr w:rsidR="00EB71EA" w:rsidRPr="00234AD1" w14:paraId="4145527F" w14:textId="77777777" w:rsidTr="00E10881">
        <w:tblPrEx>
          <w:jc w:val="left"/>
        </w:tblPrEx>
        <w:trPr>
          <w:trHeight w:val="300"/>
        </w:trPr>
        <w:tc>
          <w:tcPr>
            <w:tcW w:w="1791" w:type="dxa"/>
            <w:noWrap/>
          </w:tcPr>
          <w:p w14:paraId="54E5A9AC" w14:textId="577F01BB" w:rsidR="00EB71EA" w:rsidRPr="00A42639" w:rsidRDefault="00EB71EA" w:rsidP="00EB71EA">
            <w:pPr>
              <w:jc w:val="center"/>
              <w:rPr>
                <w:bCs/>
                <w:szCs w:val="20"/>
              </w:rPr>
            </w:pPr>
            <w:r w:rsidRPr="00EC3C04">
              <w:rPr>
                <w:bCs/>
                <w:szCs w:val="20"/>
              </w:rPr>
              <w:t>F=4</w:t>
            </w:r>
          </w:p>
        </w:tc>
        <w:tc>
          <w:tcPr>
            <w:tcW w:w="1214" w:type="dxa"/>
            <w:noWrap/>
            <w:vAlign w:val="center"/>
          </w:tcPr>
          <w:p w14:paraId="09AB179C" w14:textId="190E757F" w:rsidR="00EB71EA" w:rsidRPr="00EC3C04" w:rsidRDefault="00EB71EA" w:rsidP="00EB71EA">
            <w:pPr>
              <w:jc w:val="center"/>
              <w:rPr>
                <w:szCs w:val="20"/>
              </w:rPr>
            </w:pPr>
            <w:r w:rsidRPr="00EB71EA">
              <w:rPr>
                <w:color w:val="000000"/>
                <w:szCs w:val="20"/>
              </w:rPr>
              <w:t>74.1%</w:t>
            </w:r>
          </w:p>
        </w:tc>
        <w:tc>
          <w:tcPr>
            <w:tcW w:w="1214" w:type="dxa"/>
            <w:noWrap/>
            <w:vAlign w:val="center"/>
          </w:tcPr>
          <w:p w14:paraId="03B57346" w14:textId="4E64AD80" w:rsidR="00EB71EA" w:rsidRPr="00EC3C04" w:rsidRDefault="00EB71EA" w:rsidP="00EB71EA">
            <w:pPr>
              <w:jc w:val="center"/>
              <w:rPr>
                <w:szCs w:val="20"/>
              </w:rPr>
            </w:pPr>
            <w:r w:rsidRPr="00EB71EA">
              <w:rPr>
                <w:color w:val="000000"/>
                <w:szCs w:val="20"/>
              </w:rPr>
              <w:t>90.8%</w:t>
            </w:r>
          </w:p>
        </w:tc>
        <w:tc>
          <w:tcPr>
            <w:tcW w:w="1214" w:type="dxa"/>
            <w:noWrap/>
            <w:vAlign w:val="center"/>
          </w:tcPr>
          <w:p w14:paraId="6313EF5D" w14:textId="2C60C4E1" w:rsidR="00EB71EA" w:rsidRPr="00EC3C04" w:rsidRDefault="00EB71EA" w:rsidP="00EB71EA">
            <w:pPr>
              <w:jc w:val="center"/>
              <w:rPr>
                <w:szCs w:val="20"/>
              </w:rPr>
            </w:pPr>
            <w:r w:rsidRPr="00EB71EA">
              <w:rPr>
                <w:color w:val="000000"/>
                <w:szCs w:val="20"/>
              </w:rPr>
              <w:t>95.6%</w:t>
            </w:r>
          </w:p>
        </w:tc>
        <w:tc>
          <w:tcPr>
            <w:tcW w:w="1214" w:type="dxa"/>
            <w:noWrap/>
            <w:vAlign w:val="center"/>
          </w:tcPr>
          <w:p w14:paraId="0ED29FB3" w14:textId="688998B6" w:rsidR="00EB71EA" w:rsidRPr="00EC3C04" w:rsidRDefault="00EB71EA" w:rsidP="00EB71EA">
            <w:pPr>
              <w:jc w:val="center"/>
              <w:rPr>
                <w:szCs w:val="20"/>
              </w:rPr>
            </w:pPr>
            <w:r w:rsidRPr="00EB71EA">
              <w:rPr>
                <w:color w:val="000000"/>
                <w:szCs w:val="20"/>
              </w:rPr>
              <w:t>97.5%</w:t>
            </w:r>
          </w:p>
        </w:tc>
      </w:tr>
      <w:tr w:rsidR="007C3E77" w:rsidRPr="00234AD1" w14:paraId="49C0230A" w14:textId="77777777" w:rsidTr="00E10881">
        <w:tblPrEx>
          <w:jc w:val="left"/>
        </w:tblPrEx>
        <w:trPr>
          <w:trHeight w:val="300"/>
        </w:trPr>
        <w:tc>
          <w:tcPr>
            <w:tcW w:w="6647" w:type="dxa"/>
            <w:gridSpan w:val="5"/>
            <w:noWrap/>
          </w:tcPr>
          <w:p w14:paraId="1B7A9C05"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 </w:t>
            </w:r>
            <w:r w:rsidRPr="00EB71EA">
              <w:rPr>
                <w:b/>
                <w:bCs/>
                <w:szCs w:val="20"/>
              </w:rPr>
              <w:t>testing set with 60km/h</w:t>
            </w:r>
          </w:p>
        </w:tc>
      </w:tr>
      <w:tr w:rsidR="00EB71EA" w:rsidRPr="00234AD1" w14:paraId="7A9A4862" w14:textId="77777777" w:rsidTr="00E10881">
        <w:tblPrEx>
          <w:jc w:val="left"/>
        </w:tblPrEx>
        <w:trPr>
          <w:trHeight w:val="300"/>
        </w:trPr>
        <w:tc>
          <w:tcPr>
            <w:tcW w:w="1791" w:type="dxa"/>
            <w:noWrap/>
            <w:hideMark/>
          </w:tcPr>
          <w:p w14:paraId="6B0D0B73" w14:textId="0EC611BD"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6E7D2C4B" w14:textId="69CBF918" w:rsidR="00EB71EA" w:rsidRPr="00EB71EA" w:rsidRDefault="00EB71EA" w:rsidP="00EB71EA">
            <w:pPr>
              <w:jc w:val="center"/>
              <w:rPr>
                <w:bCs/>
                <w:color w:val="000000" w:themeColor="text1"/>
                <w:szCs w:val="20"/>
                <w:lang w:val="en-GB"/>
              </w:rPr>
            </w:pPr>
            <w:r w:rsidRPr="00EB71EA">
              <w:rPr>
                <w:color w:val="000000"/>
                <w:szCs w:val="20"/>
              </w:rPr>
              <w:t>81.3%</w:t>
            </w:r>
          </w:p>
        </w:tc>
        <w:tc>
          <w:tcPr>
            <w:tcW w:w="1214" w:type="dxa"/>
            <w:noWrap/>
            <w:vAlign w:val="center"/>
          </w:tcPr>
          <w:p w14:paraId="53191A47" w14:textId="5289ED86" w:rsidR="00EB71EA" w:rsidRPr="00EB71EA" w:rsidRDefault="00EB71EA" w:rsidP="00EB71EA">
            <w:pPr>
              <w:jc w:val="center"/>
              <w:rPr>
                <w:bCs/>
                <w:color w:val="000000" w:themeColor="text1"/>
                <w:szCs w:val="20"/>
                <w:lang w:val="en-GB"/>
              </w:rPr>
            </w:pPr>
            <w:r w:rsidRPr="00EB71EA">
              <w:rPr>
                <w:color w:val="000000"/>
                <w:szCs w:val="20"/>
              </w:rPr>
              <w:t>94.4%</w:t>
            </w:r>
          </w:p>
        </w:tc>
        <w:tc>
          <w:tcPr>
            <w:tcW w:w="1214" w:type="dxa"/>
            <w:noWrap/>
            <w:vAlign w:val="center"/>
          </w:tcPr>
          <w:p w14:paraId="0511F854" w14:textId="4DA3F704" w:rsidR="00EB71EA" w:rsidRPr="00EB71EA" w:rsidRDefault="00EB71EA" w:rsidP="00EB71EA">
            <w:pPr>
              <w:jc w:val="center"/>
              <w:rPr>
                <w:bCs/>
                <w:color w:val="000000" w:themeColor="text1"/>
                <w:szCs w:val="20"/>
                <w:lang w:val="en-GB"/>
              </w:rPr>
            </w:pPr>
            <w:r w:rsidRPr="00EB71EA">
              <w:rPr>
                <w:color w:val="000000"/>
                <w:szCs w:val="20"/>
              </w:rPr>
              <w:t>97.1%</w:t>
            </w:r>
          </w:p>
        </w:tc>
        <w:tc>
          <w:tcPr>
            <w:tcW w:w="1214" w:type="dxa"/>
            <w:noWrap/>
            <w:vAlign w:val="center"/>
          </w:tcPr>
          <w:p w14:paraId="1D705C86" w14:textId="3A052657" w:rsidR="00EB71EA" w:rsidRPr="00EB71EA" w:rsidRDefault="00EB71EA" w:rsidP="00EB71EA">
            <w:pPr>
              <w:jc w:val="center"/>
              <w:rPr>
                <w:bCs/>
                <w:color w:val="000000" w:themeColor="text1"/>
                <w:szCs w:val="20"/>
                <w:lang w:val="en-GB"/>
              </w:rPr>
            </w:pPr>
            <w:r w:rsidRPr="00EB71EA">
              <w:rPr>
                <w:color w:val="000000"/>
                <w:szCs w:val="20"/>
              </w:rPr>
              <w:t>98.1%</w:t>
            </w:r>
          </w:p>
        </w:tc>
      </w:tr>
      <w:tr w:rsidR="00EB71EA" w:rsidRPr="00234AD1" w14:paraId="147A1DA4" w14:textId="77777777" w:rsidTr="00E10881">
        <w:tblPrEx>
          <w:jc w:val="left"/>
        </w:tblPrEx>
        <w:trPr>
          <w:trHeight w:val="300"/>
        </w:trPr>
        <w:tc>
          <w:tcPr>
            <w:tcW w:w="1791" w:type="dxa"/>
            <w:noWrap/>
          </w:tcPr>
          <w:p w14:paraId="0BD7D14A" w14:textId="401FD757" w:rsidR="00EB71EA" w:rsidRPr="00A42639" w:rsidRDefault="00EB71EA" w:rsidP="00EB71EA">
            <w:pPr>
              <w:jc w:val="center"/>
              <w:rPr>
                <w:bCs/>
                <w:szCs w:val="20"/>
              </w:rPr>
            </w:pPr>
            <w:r w:rsidRPr="00EC3C04">
              <w:rPr>
                <w:bCs/>
                <w:szCs w:val="20"/>
              </w:rPr>
              <w:lastRenderedPageBreak/>
              <w:t>F=2</w:t>
            </w:r>
          </w:p>
        </w:tc>
        <w:tc>
          <w:tcPr>
            <w:tcW w:w="1214" w:type="dxa"/>
            <w:noWrap/>
            <w:vAlign w:val="center"/>
          </w:tcPr>
          <w:p w14:paraId="7184B6C2" w14:textId="19D905F2" w:rsidR="00EB71EA" w:rsidRPr="00EC3C04" w:rsidRDefault="00EB71EA" w:rsidP="00EB71EA">
            <w:pPr>
              <w:jc w:val="center"/>
              <w:rPr>
                <w:szCs w:val="20"/>
              </w:rPr>
            </w:pPr>
            <w:r w:rsidRPr="00EB71EA">
              <w:rPr>
                <w:color w:val="000000"/>
                <w:szCs w:val="20"/>
              </w:rPr>
              <w:t>76.3%</w:t>
            </w:r>
          </w:p>
        </w:tc>
        <w:tc>
          <w:tcPr>
            <w:tcW w:w="1214" w:type="dxa"/>
            <w:noWrap/>
            <w:vAlign w:val="center"/>
          </w:tcPr>
          <w:p w14:paraId="0B641722" w14:textId="03D5B144" w:rsidR="00EB71EA" w:rsidRPr="00EC3C04" w:rsidRDefault="00EB71EA" w:rsidP="00EB71EA">
            <w:pPr>
              <w:jc w:val="center"/>
              <w:rPr>
                <w:szCs w:val="20"/>
              </w:rPr>
            </w:pPr>
            <w:r w:rsidRPr="00EB71EA">
              <w:rPr>
                <w:color w:val="000000"/>
                <w:szCs w:val="20"/>
              </w:rPr>
              <w:t>91.0%</w:t>
            </w:r>
          </w:p>
        </w:tc>
        <w:tc>
          <w:tcPr>
            <w:tcW w:w="1214" w:type="dxa"/>
            <w:noWrap/>
            <w:vAlign w:val="center"/>
          </w:tcPr>
          <w:p w14:paraId="19D82123" w14:textId="2F6F0F57" w:rsidR="00EB71EA" w:rsidRPr="00EC3C04" w:rsidRDefault="00EB71EA" w:rsidP="00EB71EA">
            <w:pPr>
              <w:jc w:val="center"/>
              <w:rPr>
                <w:szCs w:val="20"/>
              </w:rPr>
            </w:pPr>
            <w:r w:rsidRPr="00EB71EA">
              <w:rPr>
                <w:color w:val="000000"/>
                <w:szCs w:val="20"/>
              </w:rPr>
              <w:t>95.1%</w:t>
            </w:r>
          </w:p>
        </w:tc>
        <w:tc>
          <w:tcPr>
            <w:tcW w:w="1214" w:type="dxa"/>
            <w:noWrap/>
            <w:vAlign w:val="center"/>
          </w:tcPr>
          <w:p w14:paraId="137BEE85" w14:textId="34AEB0EE" w:rsidR="00EB71EA" w:rsidRPr="00EC3C04" w:rsidRDefault="00EB71EA" w:rsidP="00EB71EA">
            <w:pPr>
              <w:jc w:val="center"/>
              <w:rPr>
                <w:szCs w:val="20"/>
              </w:rPr>
            </w:pPr>
            <w:r w:rsidRPr="00EB71EA">
              <w:rPr>
                <w:color w:val="000000"/>
                <w:szCs w:val="20"/>
              </w:rPr>
              <w:t>96.8%</w:t>
            </w:r>
          </w:p>
        </w:tc>
      </w:tr>
      <w:tr w:rsidR="00EB71EA" w:rsidRPr="00234AD1" w14:paraId="7FDDD71D" w14:textId="77777777" w:rsidTr="00E10881">
        <w:tblPrEx>
          <w:jc w:val="left"/>
        </w:tblPrEx>
        <w:trPr>
          <w:trHeight w:val="300"/>
        </w:trPr>
        <w:tc>
          <w:tcPr>
            <w:tcW w:w="1791" w:type="dxa"/>
            <w:noWrap/>
          </w:tcPr>
          <w:p w14:paraId="2BCFCE55" w14:textId="18D4AEBE" w:rsidR="00EB71EA" w:rsidRPr="00A42639" w:rsidRDefault="00EB71EA" w:rsidP="00EB71EA">
            <w:pPr>
              <w:jc w:val="center"/>
              <w:rPr>
                <w:bCs/>
                <w:szCs w:val="20"/>
              </w:rPr>
            </w:pPr>
            <w:r w:rsidRPr="00EC3C04">
              <w:rPr>
                <w:bCs/>
                <w:szCs w:val="20"/>
              </w:rPr>
              <w:t>F=4</w:t>
            </w:r>
          </w:p>
        </w:tc>
        <w:tc>
          <w:tcPr>
            <w:tcW w:w="1214" w:type="dxa"/>
            <w:noWrap/>
            <w:vAlign w:val="center"/>
          </w:tcPr>
          <w:p w14:paraId="5E2B5DBB" w14:textId="50FBC717" w:rsidR="00EB71EA" w:rsidRPr="00EC3C04" w:rsidRDefault="00EB71EA" w:rsidP="00EB71EA">
            <w:pPr>
              <w:jc w:val="center"/>
              <w:rPr>
                <w:szCs w:val="20"/>
              </w:rPr>
            </w:pPr>
            <w:r w:rsidRPr="00EB71EA">
              <w:rPr>
                <w:color w:val="000000"/>
                <w:szCs w:val="20"/>
              </w:rPr>
              <w:t>67.9%</w:t>
            </w:r>
          </w:p>
        </w:tc>
        <w:tc>
          <w:tcPr>
            <w:tcW w:w="1214" w:type="dxa"/>
            <w:noWrap/>
            <w:vAlign w:val="center"/>
          </w:tcPr>
          <w:p w14:paraId="40B7BA62" w14:textId="4A751B43" w:rsidR="00EB71EA" w:rsidRPr="00EC3C04" w:rsidRDefault="00EB71EA" w:rsidP="00EB71EA">
            <w:pPr>
              <w:jc w:val="center"/>
              <w:rPr>
                <w:szCs w:val="20"/>
              </w:rPr>
            </w:pPr>
            <w:r w:rsidRPr="00EB71EA">
              <w:rPr>
                <w:color w:val="000000"/>
                <w:szCs w:val="20"/>
              </w:rPr>
              <w:t>85.0%</w:t>
            </w:r>
          </w:p>
        </w:tc>
        <w:tc>
          <w:tcPr>
            <w:tcW w:w="1214" w:type="dxa"/>
            <w:noWrap/>
            <w:vAlign w:val="center"/>
          </w:tcPr>
          <w:p w14:paraId="63760735" w14:textId="65FE75D3" w:rsidR="00EB71EA" w:rsidRPr="00EC3C04" w:rsidRDefault="00EB71EA" w:rsidP="00EB71EA">
            <w:pPr>
              <w:jc w:val="center"/>
              <w:rPr>
                <w:szCs w:val="20"/>
              </w:rPr>
            </w:pPr>
            <w:r w:rsidRPr="00EB71EA">
              <w:rPr>
                <w:color w:val="000000"/>
                <w:szCs w:val="20"/>
              </w:rPr>
              <w:t>91.2%</w:t>
            </w:r>
          </w:p>
        </w:tc>
        <w:tc>
          <w:tcPr>
            <w:tcW w:w="1214" w:type="dxa"/>
            <w:noWrap/>
            <w:vAlign w:val="center"/>
          </w:tcPr>
          <w:p w14:paraId="41FF72A4" w14:textId="51EE752D" w:rsidR="00EB71EA" w:rsidRPr="00EC3C04" w:rsidRDefault="00EB71EA" w:rsidP="00EB71EA">
            <w:pPr>
              <w:jc w:val="center"/>
              <w:rPr>
                <w:szCs w:val="20"/>
              </w:rPr>
            </w:pPr>
            <w:r w:rsidRPr="00EB71EA">
              <w:rPr>
                <w:color w:val="000000"/>
                <w:szCs w:val="20"/>
              </w:rPr>
              <w:t>94.4%</w:t>
            </w:r>
          </w:p>
        </w:tc>
      </w:tr>
      <w:tr w:rsidR="007C3E77" w:rsidRPr="00234AD1" w14:paraId="19C8077A" w14:textId="77777777" w:rsidTr="00E10881">
        <w:tblPrEx>
          <w:jc w:val="left"/>
        </w:tblPrEx>
        <w:trPr>
          <w:trHeight w:val="300"/>
        </w:trPr>
        <w:tc>
          <w:tcPr>
            <w:tcW w:w="6647" w:type="dxa"/>
            <w:gridSpan w:val="5"/>
            <w:noWrap/>
          </w:tcPr>
          <w:p w14:paraId="7C92760F"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90km/h</w:t>
            </w:r>
          </w:p>
        </w:tc>
      </w:tr>
      <w:tr w:rsidR="00EB71EA" w:rsidRPr="00234AD1" w14:paraId="3CA0B2BE" w14:textId="77777777" w:rsidTr="00E10881">
        <w:tblPrEx>
          <w:jc w:val="left"/>
        </w:tblPrEx>
        <w:trPr>
          <w:trHeight w:val="300"/>
        </w:trPr>
        <w:tc>
          <w:tcPr>
            <w:tcW w:w="1791" w:type="dxa"/>
            <w:noWrap/>
            <w:hideMark/>
          </w:tcPr>
          <w:p w14:paraId="29D387B2" w14:textId="7D4FFAD3"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3309903B" w14:textId="6C7252A0" w:rsidR="00EB71EA" w:rsidRPr="00EB71EA" w:rsidRDefault="00EB71EA" w:rsidP="00EB71EA">
            <w:pPr>
              <w:jc w:val="center"/>
              <w:rPr>
                <w:bCs/>
                <w:color w:val="000000" w:themeColor="text1"/>
                <w:szCs w:val="20"/>
                <w:lang w:val="en-GB"/>
              </w:rPr>
            </w:pPr>
            <w:r w:rsidRPr="00EB71EA">
              <w:rPr>
                <w:color w:val="000000"/>
                <w:szCs w:val="20"/>
              </w:rPr>
              <w:t>80.2%</w:t>
            </w:r>
          </w:p>
        </w:tc>
        <w:tc>
          <w:tcPr>
            <w:tcW w:w="1214" w:type="dxa"/>
            <w:noWrap/>
            <w:vAlign w:val="center"/>
          </w:tcPr>
          <w:p w14:paraId="10EEF5BD" w14:textId="2B27E7EC" w:rsidR="00EB71EA" w:rsidRPr="00EB71EA" w:rsidRDefault="00EB71EA" w:rsidP="00EB71EA">
            <w:pPr>
              <w:jc w:val="center"/>
              <w:rPr>
                <w:bCs/>
                <w:color w:val="000000" w:themeColor="text1"/>
                <w:szCs w:val="20"/>
                <w:lang w:val="en-GB"/>
              </w:rPr>
            </w:pPr>
            <w:r w:rsidRPr="00EB71EA">
              <w:rPr>
                <w:color w:val="000000"/>
                <w:szCs w:val="20"/>
              </w:rPr>
              <w:t>94.7%</w:t>
            </w:r>
          </w:p>
        </w:tc>
        <w:tc>
          <w:tcPr>
            <w:tcW w:w="1214" w:type="dxa"/>
            <w:noWrap/>
            <w:vAlign w:val="center"/>
          </w:tcPr>
          <w:p w14:paraId="3A560005" w14:textId="5220D08F" w:rsidR="00EB71EA" w:rsidRPr="00EB71EA" w:rsidRDefault="00EB71EA" w:rsidP="00EB71EA">
            <w:pPr>
              <w:jc w:val="center"/>
              <w:rPr>
                <w:bCs/>
                <w:color w:val="000000" w:themeColor="text1"/>
                <w:szCs w:val="20"/>
                <w:lang w:val="en-GB"/>
              </w:rPr>
            </w:pPr>
            <w:r w:rsidRPr="00EB71EA">
              <w:rPr>
                <w:color w:val="000000"/>
                <w:szCs w:val="20"/>
              </w:rPr>
              <w:t>97.5%</w:t>
            </w:r>
          </w:p>
        </w:tc>
        <w:tc>
          <w:tcPr>
            <w:tcW w:w="1214" w:type="dxa"/>
            <w:noWrap/>
            <w:vAlign w:val="center"/>
          </w:tcPr>
          <w:p w14:paraId="104B87AD" w14:textId="753F523D" w:rsidR="00EB71EA" w:rsidRPr="00EB71EA" w:rsidRDefault="00EB71EA" w:rsidP="00EB71EA">
            <w:pPr>
              <w:jc w:val="center"/>
              <w:rPr>
                <w:bCs/>
                <w:color w:val="000000" w:themeColor="text1"/>
                <w:szCs w:val="20"/>
                <w:lang w:val="en-GB"/>
              </w:rPr>
            </w:pPr>
            <w:r w:rsidRPr="00EB71EA">
              <w:rPr>
                <w:color w:val="000000"/>
                <w:szCs w:val="20"/>
              </w:rPr>
              <w:t>98.6%</w:t>
            </w:r>
          </w:p>
        </w:tc>
      </w:tr>
      <w:tr w:rsidR="00EB71EA" w:rsidRPr="00234AD1" w14:paraId="61E24262" w14:textId="77777777" w:rsidTr="00E10881">
        <w:tblPrEx>
          <w:jc w:val="left"/>
        </w:tblPrEx>
        <w:trPr>
          <w:trHeight w:val="300"/>
        </w:trPr>
        <w:tc>
          <w:tcPr>
            <w:tcW w:w="1791" w:type="dxa"/>
            <w:noWrap/>
          </w:tcPr>
          <w:p w14:paraId="7BF5F405" w14:textId="3001E606" w:rsidR="00EB71EA" w:rsidRPr="00A42639" w:rsidRDefault="00EB71EA" w:rsidP="00EB71EA">
            <w:pPr>
              <w:jc w:val="center"/>
              <w:rPr>
                <w:bCs/>
                <w:szCs w:val="20"/>
              </w:rPr>
            </w:pPr>
            <w:r w:rsidRPr="00EC3C04">
              <w:rPr>
                <w:bCs/>
                <w:szCs w:val="20"/>
              </w:rPr>
              <w:t>F=2</w:t>
            </w:r>
          </w:p>
        </w:tc>
        <w:tc>
          <w:tcPr>
            <w:tcW w:w="1214" w:type="dxa"/>
            <w:noWrap/>
            <w:vAlign w:val="center"/>
          </w:tcPr>
          <w:p w14:paraId="259F4B38" w14:textId="353B5480" w:rsidR="00EB71EA" w:rsidRPr="00EC3C04" w:rsidRDefault="00EB71EA" w:rsidP="00EB71EA">
            <w:pPr>
              <w:jc w:val="center"/>
              <w:rPr>
                <w:szCs w:val="20"/>
              </w:rPr>
            </w:pPr>
            <w:r w:rsidRPr="00EB71EA">
              <w:rPr>
                <w:color w:val="000000"/>
                <w:szCs w:val="20"/>
              </w:rPr>
              <w:t>75.6%</w:t>
            </w:r>
          </w:p>
        </w:tc>
        <w:tc>
          <w:tcPr>
            <w:tcW w:w="1214" w:type="dxa"/>
            <w:noWrap/>
            <w:vAlign w:val="center"/>
          </w:tcPr>
          <w:p w14:paraId="6B15704B" w14:textId="7CDBC7E2" w:rsidR="00EB71EA" w:rsidRPr="00EC3C04" w:rsidRDefault="00EB71EA" w:rsidP="00EB71EA">
            <w:pPr>
              <w:jc w:val="center"/>
              <w:rPr>
                <w:szCs w:val="20"/>
              </w:rPr>
            </w:pPr>
            <w:r w:rsidRPr="00EB71EA">
              <w:rPr>
                <w:color w:val="000000"/>
                <w:szCs w:val="20"/>
              </w:rPr>
              <w:t>91.6%</w:t>
            </w:r>
          </w:p>
        </w:tc>
        <w:tc>
          <w:tcPr>
            <w:tcW w:w="1214" w:type="dxa"/>
            <w:noWrap/>
            <w:vAlign w:val="center"/>
          </w:tcPr>
          <w:p w14:paraId="3081DBFE" w14:textId="34BB396E" w:rsidR="00EB71EA" w:rsidRPr="00EC3C04" w:rsidRDefault="00EB71EA" w:rsidP="00EB71EA">
            <w:pPr>
              <w:jc w:val="center"/>
              <w:rPr>
                <w:szCs w:val="20"/>
              </w:rPr>
            </w:pPr>
            <w:r w:rsidRPr="00EB71EA">
              <w:rPr>
                <w:color w:val="000000"/>
                <w:szCs w:val="20"/>
              </w:rPr>
              <w:t>95.8%</w:t>
            </w:r>
          </w:p>
        </w:tc>
        <w:tc>
          <w:tcPr>
            <w:tcW w:w="1214" w:type="dxa"/>
            <w:noWrap/>
            <w:vAlign w:val="center"/>
          </w:tcPr>
          <w:p w14:paraId="00E164BC" w14:textId="74D9DF69" w:rsidR="00EB71EA" w:rsidRPr="00EC3C04" w:rsidRDefault="00EB71EA" w:rsidP="00EB71EA">
            <w:pPr>
              <w:jc w:val="center"/>
              <w:rPr>
                <w:szCs w:val="20"/>
              </w:rPr>
            </w:pPr>
            <w:r w:rsidRPr="00EB71EA">
              <w:rPr>
                <w:color w:val="000000"/>
                <w:szCs w:val="20"/>
              </w:rPr>
              <w:t>97.5%</w:t>
            </w:r>
          </w:p>
        </w:tc>
      </w:tr>
      <w:tr w:rsidR="00EB71EA" w:rsidRPr="00234AD1" w14:paraId="69CAEC1A" w14:textId="77777777" w:rsidTr="00E10881">
        <w:tblPrEx>
          <w:jc w:val="left"/>
        </w:tblPrEx>
        <w:trPr>
          <w:trHeight w:val="300"/>
        </w:trPr>
        <w:tc>
          <w:tcPr>
            <w:tcW w:w="1791" w:type="dxa"/>
            <w:noWrap/>
          </w:tcPr>
          <w:p w14:paraId="40198B62" w14:textId="710693D1" w:rsidR="00EB71EA" w:rsidRPr="00A42639" w:rsidRDefault="00EB71EA" w:rsidP="00EB71EA">
            <w:pPr>
              <w:jc w:val="center"/>
              <w:rPr>
                <w:bCs/>
                <w:szCs w:val="20"/>
              </w:rPr>
            </w:pPr>
            <w:r w:rsidRPr="00EC3C04">
              <w:rPr>
                <w:bCs/>
                <w:szCs w:val="20"/>
              </w:rPr>
              <w:t>F=4</w:t>
            </w:r>
          </w:p>
        </w:tc>
        <w:tc>
          <w:tcPr>
            <w:tcW w:w="1214" w:type="dxa"/>
            <w:noWrap/>
            <w:vAlign w:val="center"/>
          </w:tcPr>
          <w:p w14:paraId="2F05157B" w14:textId="321CEB65" w:rsidR="00EB71EA" w:rsidRPr="00EC3C04" w:rsidRDefault="00EB71EA" w:rsidP="00EB71EA">
            <w:pPr>
              <w:jc w:val="center"/>
              <w:rPr>
                <w:szCs w:val="20"/>
              </w:rPr>
            </w:pPr>
            <w:r w:rsidRPr="00EB71EA">
              <w:rPr>
                <w:color w:val="000000"/>
                <w:szCs w:val="20"/>
              </w:rPr>
              <w:t>65.2%</w:t>
            </w:r>
          </w:p>
        </w:tc>
        <w:tc>
          <w:tcPr>
            <w:tcW w:w="1214" w:type="dxa"/>
            <w:noWrap/>
            <w:vAlign w:val="center"/>
          </w:tcPr>
          <w:p w14:paraId="7115D238" w14:textId="1EF08FBC" w:rsidR="00EB71EA" w:rsidRPr="00EC3C04" w:rsidRDefault="00EB71EA" w:rsidP="00EB71EA">
            <w:pPr>
              <w:jc w:val="center"/>
              <w:rPr>
                <w:szCs w:val="20"/>
              </w:rPr>
            </w:pPr>
            <w:r w:rsidRPr="00EB71EA">
              <w:rPr>
                <w:color w:val="000000"/>
                <w:szCs w:val="20"/>
              </w:rPr>
              <w:t>83.7%</w:t>
            </w:r>
          </w:p>
        </w:tc>
        <w:tc>
          <w:tcPr>
            <w:tcW w:w="1214" w:type="dxa"/>
            <w:noWrap/>
            <w:vAlign w:val="center"/>
          </w:tcPr>
          <w:p w14:paraId="6D2E9392" w14:textId="1F09ADAF" w:rsidR="00EB71EA" w:rsidRPr="00EC3C04" w:rsidRDefault="00EB71EA" w:rsidP="00EB71EA">
            <w:pPr>
              <w:jc w:val="center"/>
              <w:rPr>
                <w:szCs w:val="20"/>
              </w:rPr>
            </w:pPr>
            <w:r w:rsidRPr="00EB71EA">
              <w:rPr>
                <w:color w:val="000000"/>
                <w:szCs w:val="20"/>
              </w:rPr>
              <w:t>91.2%</w:t>
            </w:r>
          </w:p>
        </w:tc>
        <w:tc>
          <w:tcPr>
            <w:tcW w:w="1214" w:type="dxa"/>
            <w:noWrap/>
            <w:vAlign w:val="center"/>
          </w:tcPr>
          <w:p w14:paraId="2EE0312A" w14:textId="55E94FF0" w:rsidR="00EB71EA" w:rsidRPr="00EC3C04" w:rsidRDefault="00EB71EA" w:rsidP="00EB71EA">
            <w:pPr>
              <w:jc w:val="center"/>
              <w:rPr>
                <w:szCs w:val="20"/>
              </w:rPr>
            </w:pPr>
            <w:r w:rsidRPr="00EB71EA">
              <w:rPr>
                <w:color w:val="000000"/>
                <w:szCs w:val="20"/>
              </w:rPr>
              <w:t>94.7%</w:t>
            </w:r>
          </w:p>
        </w:tc>
      </w:tr>
      <w:tr w:rsidR="007C3E77" w:rsidRPr="00234AD1" w14:paraId="628F003F" w14:textId="77777777" w:rsidTr="00E10881">
        <w:tblPrEx>
          <w:jc w:val="left"/>
        </w:tblPrEx>
        <w:trPr>
          <w:trHeight w:val="300"/>
        </w:trPr>
        <w:tc>
          <w:tcPr>
            <w:tcW w:w="6647" w:type="dxa"/>
            <w:gridSpan w:val="5"/>
            <w:noWrap/>
          </w:tcPr>
          <w:p w14:paraId="28D0851A" w14:textId="77777777" w:rsidR="007C3E77" w:rsidRPr="00EC3C04" w:rsidRDefault="007C3E77" w:rsidP="003F4919">
            <w:pPr>
              <w:jc w:val="center"/>
              <w:rPr>
                <w:szCs w:val="20"/>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120km/h</w:t>
            </w:r>
          </w:p>
        </w:tc>
      </w:tr>
      <w:tr w:rsidR="00EB71EA" w:rsidRPr="00234AD1" w14:paraId="479B4E52" w14:textId="77777777" w:rsidTr="00E10881">
        <w:tblPrEx>
          <w:jc w:val="left"/>
        </w:tblPrEx>
        <w:trPr>
          <w:trHeight w:val="300"/>
        </w:trPr>
        <w:tc>
          <w:tcPr>
            <w:tcW w:w="1791" w:type="dxa"/>
            <w:noWrap/>
          </w:tcPr>
          <w:p w14:paraId="23096DDF" w14:textId="7A43EA11" w:rsidR="00EB71EA" w:rsidRPr="00A42639" w:rsidRDefault="00EB71EA" w:rsidP="00EB71EA">
            <w:pPr>
              <w:jc w:val="center"/>
              <w:rPr>
                <w:b/>
                <w:bCs/>
                <w:szCs w:val="20"/>
              </w:rPr>
            </w:pPr>
            <w:r w:rsidRPr="00EC3C04">
              <w:rPr>
                <w:bCs/>
                <w:szCs w:val="20"/>
              </w:rPr>
              <w:t>F=</w:t>
            </w:r>
            <w:r w:rsidRPr="00A42639">
              <w:rPr>
                <w:bCs/>
                <w:szCs w:val="20"/>
              </w:rPr>
              <w:t>1</w:t>
            </w:r>
          </w:p>
        </w:tc>
        <w:tc>
          <w:tcPr>
            <w:tcW w:w="1214" w:type="dxa"/>
            <w:noWrap/>
            <w:vAlign w:val="center"/>
          </w:tcPr>
          <w:p w14:paraId="3BC8B697" w14:textId="6A741165" w:rsidR="00EB71EA" w:rsidRPr="00EC3C04" w:rsidRDefault="00EB71EA" w:rsidP="00EB71EA">
            <w:pPr>
              <w:jc w:val="center"/>
              <w:rPr>
                <w:szCs w:val="20"/>
              </w:rPr>
            </w:pPr>
            <w:r w:rsidRPr="00EB71EA">
              <w:rPr>
                <w:color w:val="000000"/>
                <w:szCs w:val="20"/>
              </w:rPr>
              <w:t>78.6%</w:t>
            </w:r>
          </w:p>
        </w:tc>
        <w:tc>
          <w:tcPr>
            <w:tcW w:w="1214" w:type="dxa"/>
            <w:noWrap/>
            <w:vAlign w:val="center"/>
          </w:tcPr>
          <w:p w14:paraId="1E1189A3" w14:textId="16193641" w:rsidR="00EB71EA" w:rsidRPr="00EC3C04" w:rsidRDefault="00EB71EA" w:rsidP="00EB71EA">
            <w:pPr>
              <w:jc w:val="center"/>
              <w:rPr>
                <w:szCs w:val="20"/>
              </w:rPr>
            </w:pPr>
            <w:r w:rsidRPr="00EB71EA">
              <w:rPr>
                <w:color w:val="000000"/>
                <w:szCs w:val="20"/>
              </w:rPr>
              <w:t>92.9%</w:t>
            </w:r>
          </w:p>
        </w:tc>
        <w:tc>
          <w:tcPr>
            <w:tcW w:w="1214" w:type="dxa"/>
            <w:noWrap/>
            <w:vAlign w:val="center"/>
          </w:tcPr>
          <w:p w14:paraId="21D9F055" w14:textId="096FD979" w:rsidR="00EB71EA" w:rsidRPr="00EC3C04" w:rsidRDefault="00EB71EA" w:rsidP="00EB71EA">
            <w:pPr>
              <w:jc w:val="center"/>
              <w:rPr>
                <w:szCs w:val="20"/>
              </w:rPr>
            </w:pPr>
            <w:r w:rsidRPr="00EB71EA">
              <w:rPr>
                <w:color w:val="000000"/>
                <w:szCs w:val="20"/>
              </w:rPr>
              <w:t>96.5%</w:t>
            </w:r>
          </w:p>
        </w:tc>
        <w:tc>
          <w:tcPr>
            <w:tcW w:w="1214" w:type="dxa"/>
            <w:noWrap/>
            <w:vAlign w:val="center"/>
          </w:tcPr>
          <w:p w14:paraId="40E5B69C" w14:textId="6A124BB8" w:rsidR="00EB71EA" w:rsidRPr="00EC3C04" w:rsidRDefault="00EB71EA" w:rsidP="00EB71EA">
            <w:pPr>
              <w:jc w:val="center"/>
              <w:rPr>
                <w:szCs w:val="20"/>
              </w:rPr>
            </w:pPr>
            <w:r w:rsidRPr="00EB71EA">
              <w:rPr>
                <w:color w:val="000000"/>
                <w:szCs w:val="20"/>
              </w:rPr>
              <w:t>97.8%</w:t>
            </w:r>
          </w:p>
        </w:tc>
      </w:tr>
      <w:tr w:rsidR="00EB71EA" w:rsidRPr="00234AD1" w14:paraId="5EF4E7E7" w14:textId="77777777" w:rsidTr="00E10881">
        <w:tblPrEx>
          <w:jc w:val="left"/>
        </w:tblPrEx>
        <w:trPr>
          <w:trHeight w:val="300"/>
        </w:trPr>
        <w:tc>
          <w:tcPr>
            <w:tcW w:w="1791" w:type="dxa"/>
            <w:noWrap/>
          </w:tcPr>
          <w:p w14:paraId="2C187CDA" w14:textId="14F80241" w:rsidR="00EB71EA" w:rsidRPr="00A42639" w:rsidRDefault="00EB71EA" w:rsidP="00EB71EA">
            <w:pPr>
              <w:jc w:val="center"/>
              <w:rPr>
                <w:bCs/>
                <w:szCs w:val="20"/>
              </w:rPr>
            </w:pPr>
            <w:r w:rsidRPr="00EC3C04">
              <w:rPr>
                <w:bCs/>
                <w:szCs w:val="20"/>
              </w:rPr>
              <w:t>F=2</w:t>
            </w:r>
          </w:p>
        </w:tc>
        <w:tc>
          <w:tcPr>
            <w:tcW w:w="1214" w:type="dxa"/>
            <w:noWrap/>
            <w:vAlign w:val="center"/>
          </w:tcPr>
          <w:p w14:paraId="427A8199" w14:textId="3D8DA5B4" w:rsidR="00EB71EA" w:rsidRPr="00EC3C04" w:rsidRDefault="00EB71EA" w:rsidP="00EB71EA">
            <w:pPr>
              <w:jc w:val="center"/>
              <w:rPr>
                <w:szCs w:val="20"/>
              </w:rPr>
            </w:pPr>
            <w:r w:rsidRPr="00EB71EA">
              <w:rPr>
                <w:color w:val="000000"/>
                <w:szCs w:val="20"/>
              </w:rPr>
              <w:t>73.6%</w:t>
            </w:r>
          </w:p>
        </w:tc>
        <w:tc>
          <w:tcPr>
            <w:tcW w:w="1214" w:type="dxa"/>
            <w:noWrap/>
            <w:vAlign w:val="center"/>
          </w:tcPr>
          <w:p w14:paraId="70CAB294" w14:textId="6437597C" w:rsidR="00EB71EA" w:rsidRPr="00EC3C04" w:rsidRDefault="00EB71EA" w:rsidP="00EB71EA">
            <w:pPr>
              <w:jc w:val="center"/>
              <w:rPr>
                <w:szCs w:val="20"/>
              </w:rPr>
            </w:pPr>
            <w:r w:rsidRPr="00EB71EA">
              <w:rPr>
                <w:color w:val="000000"/>
                <w:szCs w:val="20"/>
              </w:rPr>
              <w:t>89.7%</w:t>
            </w:r>
          </w:p>
        </w:tc>
        <w:tc>
          <w:tcPr>
            <w:tcW w:w="1214" w:type="dxa"/>
            <w:noWrap/>
            <w:vAlign w:val="center"/>
          </w:tcPr>
          <w:p w14:paraId="2B31DC77" w14:textId="1300AE2D" w:rsidR="00EB71EA" w:rsidRPr="00EC3C04" w:rsidRDefault="00EB71EA" w:rsidP="00EB71EA">
            <w:pPr>
              <w:jc w:val="center"/>
              <w:rPr>
                <w:szCs w:val="20"/>
              </w:rPr>
            </w:pPr>
            <w:r w:rsidRPr="00EB71EA">
              <w:rPr>
                <w:color w:val="000000"/>
                <w:szCs w:val="20"/>
              </w:rPr>
              <w:t>94.5%</w:t>
            </w:r>
          </w:p>
        </w:tc>
        <w:tc>
          <w:tcPr>
            <w:tcW w:w="1214" w:type="dxa"/>
            <w:noWrap/>
            <w:vAlign w:val="center"/>
          </w:tcPr>
          <w:p w14:paraId="32E38F15" w14:textId="1120E56A" w:rsidR="00EB71EA" w:rsidRPr="00EC3C04" w:rsidRDefault="00EB71EA" w:rsidP="00EB71EA">
            <w:pPr>
              <w:jc w:val="center"/>
              <w:rPr>
                <w:szCs w:val="20"/>
              </w:rPr>
            </w:pPr>
            <w:r w:rsidRPr="00EB71EA">
              <w:rPr>
                <w:color w:val="000000"/>
                <w:szCs w:val="20"/>
              </w:rPr>
              <w:t>96.4%</w:t>
            </w:r>
          </w:p>
        </w:tc>
      </w:tr>
      <w:tr w:rsidR="00EB71EA" w:rsidRPr="00234AD1" w14:paraId="44AA6030" w14:textId="77777777" w:rsidTr="00E10881">
        <w:tblPrEx>
          <w:jc w:val="left"/>
        </w:tblPrEx>
        <w:trPr>
          <w:trHeight w:val="300"/>
        </w:trPr>
        <w:tc>
          <w:tcPr>
            <w:tcW w:w="1791" w:type="dxa"/>
            <w:noWrap/>
          </w:tcPr>
          <w:p w14:paraId="7471697F" w14:textId="20D826AA" w:rsidR="00EB71EA" w:rsidRPr="00A42639" w:rsidRDefault="00EB71EA" w:rsidP="00EB71EA">
            <w:pPr>
              <w:jc w:val="center"/>
              <w:rPr>
                <w:bCs/>
                <w:szCs w:val="20"/>
              </w:rPr>
            </w:pPr>
            <w:r w:rsidRPr="00EC3C04">
              <w:rPr>
                <w:bCs/>
                <w:szCs w:val="20"/>
              </w:rPr>
              <w:t>F=4</w:t>
            </w:r>
          </w:p>
        </w:tc>
        <w:tc>
          <w:tcPr>
            <w:tcW w:w="1214" w:type="dxa"/>
            <w:noWrap/>
            <w:vAlign w:val="center"/>
          </w:tcPr>
          <w:p w14:paraId="3DE93282" w14:textId="4BB3EAE8" w:rsidR="00EB71EA" w:rsidRPr="00EC3C04" w:rsidRDefault="00EB71EA" w:rsidP="00EB71EA">
            <w:pPr>
              <w:jc w:val="center"/>
              <w:rPr>
                <w:szCs w:val="20"/>
              </w:rPr>
            </w:pPr>
            <w:r w:rsidRPr="00EB71EA">
              <w:rPr>
                <w:color w:val="000000"/>
                <w:szCs w:val="20"/>
              </w:rPr>
              <w:t>62.2%</w:t>
            </w:r>
          </w:p>
        </w:tc>
        <w:tc>
          <w:tcPr>
            <w:tcW w:w="1214" w:type="dxa"/>
            <w:noWrap/>
            <w:vAlign w:val="center"/>
          </w:tcPr>
          <w:p w14:paraId="36438B5B" w14:textId="65A5E4A4" w:rsidR="00EB71EA" w:rsidRPr="00EC3C04" w:rsidRDefault="00EB71EA" w:rsidP="00EB71EA">
            <w:pPr>
              <w:jc w:val="center"/>
              <w:rPr>
                <w:szCs w:val="20"/>
              </w:rPr>
            </w:pPr>
            <w:r w:rsidRPr="00EB71EA">
              <w:rPr>
                <w:color w:val="000000"/>
                <w:szCs w:val="20"/>
              </w:rPr>
              <w:t>80.9%</w:t>
            </w:r>
          </w:p>
        </w:tc>
        <w:tc>
          <w:tcPr>
            <w:tcW w:w="1214" w:type="dxa"/>
            <w:noWrap/>
            <w:vAlign w:val="center"/>
          </w:tcPr>
          <w:p w14:paraId="5845EBA3" w14:textId="6C9F5EB6" w:rsidR="00EB71EA" w:rsidRPr="00EC3C04" w:rsidRDefault="00EB71EA" w:rsidP="00EB71EA">
            <w:pPr>
              <w:jc w:val="center"/>
              <w:rPr>
                <w:szCs w:val="20"/>
              </w:rPr>
            </w:pPr>
            <w:r w:rsidRPr="00EB71EA">
              <w:rPr>
                <w:color w:val="000000"/>
                <w:szCs w:val="20"/>
              </w:rPr>
              <w:t>88.8%</w:t>
            </w:r>
          </w:p>
        </w:tc>
        <w:tc>
          <w:tcPr>
            <w:tcW w:w="1214" w:type="dxa"/>
            <w:noWrap/>
            <w:vAlign w:val="center"/>
          </w:tcPr>
          <w:p w14:paraId="0D6DB44B" w14:textId="02FC41B3" w:rsidR="00EB71EA" w:rsidRPr="00EC3C04" w:rsidRDefault="00EB71EA" w:rsidP="00EB71EA">
            <w:pPr>
              <w:jc w:val="center"/>
              <w:rPr>
                <w:szCs w:val="20"/>
              </w:rPr>
            </w:pPr>
            <w:r w:rsidRPr="00EB71EA">
              <w:rPr>
                <w:color w:val="000000"/>
                <w:szCs w:val="20"/>
              </w:rPr>
              <w:t>92.9%</w:t>
            </w:r>
          </w:p>
        </w:tc>
      </w:tr>
    </w:tbl>
    <w:p w14:paraId="5C4516BA" w14:textId="1A378EA9" w:rsidR="007C3E77" w:rsidRDefault="007C3E77" w:rsidP="007C3E77">
      <w:pPr>
        <w:pStyle w:val="a0"/>
        <w:rPr>
          <w:rFonts w:ascii="Calibri" w:eastAsia="宋体" w:hAnsi="Calibri"/>
          <w:szCs w:val="20"/>
          <w:lang w:eastAsia="zh-CN"/>
        </w:rPr>
      </w:pPr>
    </w:p>
    <w:p w14:paraId="2CAF56A3" w14:textId="77777777" w:rsidR="007C3E77" w:rsidRPr="001714FE" w:rsidRDefault="007C3E77" w:rsidP="007C3E77">
      <w:pPr>
        <w:pStyle w:val="aa"/>
        <w:numPr>
          <w:ilvl w:val="0"/>
          <w:numId w:val="10"/>
        </w:numPr>
        <w:spacing w:before="120" w:after="120"/>
        <w:ind w:left="357" w:hanging="357"/>
        <w:jc w:val="center"/>
        <w:rPr>
          <w:b/>
          <w:sz w:val="18"/>
        </w:rPr>
      </w:pPr>
      <w:bookmarkStart w:id="33" w:name="_Ref127204272"/>
      <w:r w:rsidRPr="00A346A3">
        <w:rPr>
          <w:b/>
          <w:sz w:val="18"/>
        </w:rPr>
        <w:t xml:space="preserve">Avg. L1-RSRP difference in dB </w:t>
      </w:r>
      <w:r>
        <w:rPr>
          <w:b/>
          <w:sz w:val="18"/>
        </w:rPr>
        <w:t>where UE speed increases from 30km/h to 120km/h</w:t>
      </w:r>
      <w:bookmarkEnd w:id="33"/>
    </w:p>
    <w:tbl>
      <w:tblPr>
        <w:tblStyle w:val="af3"/>
        <w:tblW w:w="0" w:type="auto"/>
        <w:jc w:val="center"/>
        <w:tblLook w:val="04A0" w:firstRow="1" w:lastRow="0" w:firstColumn="1" w:lastColumn="0" w:noHBand="0" w:noVBand="1"/>
      </w:tblPr>
      <w:tblGrid>
        <w:gridCol w:w="1927"/>
        <w:gridCol w:w="1214"/>
        <w:gridCol w:w="1214"/>
        <w:gridCol w:w="1214"/>
        <w:gridCol w:w="1214"/>
      </w:tblGrid>
      <w:tr w:rsidR="00EB6A75" w:rsidRPr="00BA459D" w14:paraId="3249AED3" w14:textId="77777777" w:rsidTr="00E10881">
        <w:trPr>
          <w:trHeight w:val="300"/>
          <w:jc w:val="center"/>
        </w:trPr>
        <w:tc>
          <w:tcPr>
            <w:tcW w:w="6783" w:type="dxa"/>
            <w:gridSpan w:val="5"/>
            <w:noWrap/>
          </w:tcPr>
          <w:p w14:paraId="74210856" w14:textId="77777777" w:rsidR="00EB6A75" w:rsidRPr="001714FE" w:rsidRDefault="00EB6A75" w:rsidP="00EB6A75">
            <w:pPr>
              <w:pStyle w:val="a0"/>
              <w:numPr>
                <w:ilvl w:val="0"/>
                <w:numId w:val="10"/>
              </w:numPr>
              <w:jc w:val="center"/>
              <w:rPr>
                <w:b/>
                <w:bCs/>
              </w:rPr>
            </w:pPr>
            <w:r w:rsidRPr="001714FE">
              <w:rPr>
                <w:b/>
                <w:bCs/>
              </w:rPr>
              <w:t xml:space="preserve">Training set with </w:t>
            </w:r>
            <w:r w:rsidRPr="00EB2084">
              <w:rPr>
                <w:rFonts w:hint="eastAsia"/>
                <w:b/>
                <w:bCs/>
              </w:rPr>
              <w:t>mix</w:t>
            </w:r>
            <w:r>
              <w:rPr>
                <w:b/>
                <w:bCs/>
              </w:rPr>
              <w:t xml:space="preserve"> </w:t>
            </w:r>
            <w:r w:rsidRPr="001714FE">
              <w:rPr>
                <w:b/>
                <w:bCs/>
              </w:rPr>
              <w:t xml:space="preserve">speed, testing set with </w:t>
            </w:r>
            <w:r w:rsidRPr="00EB2084">
              <w:rPr>
                <w:rFonts w:hint="eastAsia"/>
                <w:b/>
                <w:bCs/>
              </w:rPr>
              <w:t>mix</w:t>
            </w:r>
            <w:r>
              <w:rPr>
                <w:b/>
                <w:bCs/>
              </w:rPr>
              <w:t xml:space="preserve"> </w:t>
            </w:r>
            <w:r w:rsidRPr="001714FE">
              <w:rPr>
                <w:b/>
                <w:bCs/>
              </w:rPr>
              <w:t>speed</w:t>
            </w:r>
          </w:p>
        </w:tc>
      </w:tr>
      <w:tr w:rsidR="00EB6A75" w:rsidRPr="00BA459D" w14:paraId="33FE2549" w14:textId="77777777" w:rsidTr="00E10881">
        <w:trPr>
          <w:trHeight w:val="300"/>
          <w:jc w:val="center"/>
        </w:trPr>
        <w:tc>
          <w:tcPr>
            <w:tcW w:w="1927" w:type="dxa"/>
            <w:noWrap/>
            <w:hideMark/>
          </w:tcPr>
          <w:p w14:paraId="4FC49790" w14:textId="6BD0EFBA" w:rsidR="00EB6A75" w:rsidRPr="00EC3C04" w:rsidRDefault="001A6949" w:rsidP="003F4919">
            <w:pPr>
              <w:pStyle w:val="a0"/>
              <w:jc w:val="center"/>
              <w:rPr>
                <w:bCs/>
                <w:szCs w:val="20"/>
              </w:rPr>
            </w:pPr>
            <w:r>
              <w:rPr>
                <w:rFonts w:eastAsiaTheme="minorEastAsia"/>
                <w:bCs/>
                <w:szCs w:val="20"/>
                <w:lang w:eastAsia="zh-CN"/>
              </w:rPr>
              <w:t>L1-</w:t>
            </w:r>
            <w:r w:rsidR="00EB6A75" w:rsidRPr="00EC3C04">
              <w:rPr>
                <w:rFonts w:eastAsiaTheme="minorEastAsia"/>
                <w:bCs/>
                <w:szCs w:val="20"/>
                <w:lang w:eastAsia="zh-CN"/>
              </w:rPr>
              <w:t xml:space="preserve">RSRP </w:t>
            </w:r>
            <w:r>
              <w:rPr>
                <w:bCs/>
                <w:szCs w:val="20"/>
              </w:rPr>
              <w:t>difference (dB)</w:t>
            </w:r>
          </w:p>
        </w:tc>
        <w:tc>
          <w:tcPr>
            <w:tcW w:w="1214" w:type="dxa"/>
            <w:noWrap/>
            <w:hideMark/>
          </w:tcPr>
          <w:p w14:paraId="43F75105" w14:textId="77777777" w:rsidR="00EB6A75" w:rsidRPr="00A42639" w:rsidRDefault="00EB6A75" w:rsidP="003F4919">
            <w:pPr>
              <w:pStyle w:val="a0"/>
              <w:jc w:val="center"/>
              <w:rPr>
                <w:bCs/>
                <w:szCs w:val="20"/>
              </w:rPr>
            </w:pPr>
            <w:r w:rsidRPr="00A42639">
              <w:rPr>
                <w:bCs/>
                <w:szCs w:val="20"/>
              </w:rPr>
              <w:t>Top-1</w:t>
            </w:r>
          </w:p>
        </w:tc>
        <w:tc>
          <w:tcPr>
            <w:tcW w:w="1214" w:type="dxa"/>
            <w:noWrap/>
            <w:hideMark/>
          </w:tcPr>
          <w:p w14:paraId="01EC0144" w14:textId="77777777" w:rsidR="00EB6A75" w:rsidRPr="00E10881" w:rsidRDefault="00EB6A75" w:rsidP="003F4919">
            <w:pPr>
              <w:pStyle w:val="a0"/>
              <w:jc w:val="center"/>
              <w:rPr>
                <w:bCs/>
                <w:szCs w:val="20"/>
              </w:rPr>
            </w:pPr>
            <w:r w:rsidRPr="00E10881">
              <w:rPr>
                <w:bCs/>
                <w:szCs w:val="20"/>
              </w:rPr>
              <w:t>Top-2</w:t>
            </w:r>
          </w:p>
        </w:tc>
        <w:tc>
          <w:tcPr>
            <w:tcW w:w="1214" w:type="dxa"/>
            <w:noWrap/>
            <w:hideMark/>
          </w:tcPr>
          <w:p w14:paraId="55F93603" w14:textId="77777777" w:rsidR="00EB6A75" w:rsidRPr="00E10881" w:rsidRDefault="00EB6A75" w:rsidP="003F4919">
            <w:pPr>
              <w:pStyle w:val="a0"/>
              <w:jc w:val="center"/>
              <w:rPr>
                <w:bCs/>
                <w:szCs w:val="20"/>
              </w:rPr>
            </w:pPr>
            <w:r w:rsidRPr="00E10881">
              <w:rPr>
                <w:bCs/>
                <w:szCs w:val="20"/>
              </w:rPr>
              <w:t>Top-3</w:t>
            </w:r>
          </w:p>
        </w:tc>
        <w:tc>
          <w:tcPr>
            <w:tcW w:w="1214" w:type="dxa"/>
            <w:noWrap/>
            <w:hideMark/>
          </w:tcPr>
          <w:p w14:paraId="549A06A7" w14:textId="77777777" w:rsidR="00EB6A75" w:rsidRPr="00E10881" w:rsidRDefault="00EB6A75" w:rsidP="003F4919">
            <w:pPr>
              <w:pStyle w:val="a0"/>
              <w:jc w:val="center"/>
              <w:rPr>
                <w:bCs/>
                <w:szCs w:val="20"/>
              </w:rPr>
            </w:pPr>
            <w:r w:rsidRPr="00E10881">
              <w:rPr>
                <w:bCs/>
                <w:szCs w:val="20"/>
              </w:rPr>
              <w:t>Top-4</w:t>
            </w:r>
          </w:p>
        </w:tc>
      </w:tr>
      <w:tr w:rsidR="00EB6A75" w:rsidRPr="00BA459D" w14:paraId="759A420B" w14:textId="77777777" w:rsidTr="00E10881">
        <w:trPr>
          <w:trHeight w:val="300"/>
          <w:jc w:val="center"/>
        </w:trPr>
        <w:tc>
          <w:tcPr>
            <w:tcW w:w="1927" w:type="dxa"/>
            <w:noWrap/>
          </w:tcPr>
          <w:p w14:paraId="37E93B96" w14:textId="3A749A32" w:rsidR="00EB6A75" w:rsidRPr="00A42639" w:rsidRDefault="00EB6A75" w:rsidP="00EB6A75">
            <w:pPr>
              <w:pStyle w:val="a0"/>
              <w:jc w:val="center"/>
              <w:rPr>
                <w:rFonts w:eastAsiaTheme="minorEastAsia"/>
                <w:bCs/>
                <w:szCs w:val="20"/>
                <w:lang w:eastAsia="zh-CN"/>
              </w:rPr>
            </w:pPr>
            <w:r w:rsidRPr="00EC3C04">
              <w:rPr>
                <w:bCs/>
                <w:szCs w:val="20"/>
              </w:rPr>
              <w:t>F=1</w:t>
            </w:r>
          </w:p>
        </w:tc>
        <w:tc>
          <w:tcPr>
            <w:tcW w:w="1214" w:type="dxa"/>
            <w:noWrap/>
            <w:vAlign w:val="center"/>
          </w:tcPr>
          <w:p w14:paraId="099FA9B6" w14:textId="5BBE9A17" w:rsidR="00EB6A75" w:rsidRPr="00EC3C04" w:rsidRDefault="00EB6A75" w:rsidP="00EB6A75">
            <w:pPr>
              <w:pStyle w:val="a0"/>
              <w:jc w:val="center"/>
              <w:rPr>
                <w:szCs w:val="20"/>
              </w:rPr>
            </w:pPr>
            <w:r w:rsidRPr="00EB6A75">
              <w:rPr>
                <w:color w:val="000000"/>
                <w:szCs w:val="20"/>
              </w:rPr>
              <w:t>0.202</w:t>
            </w:r>
          </w:p>
        </w:tc>
        <w:tc>
          <w:tcPr>
            <w:tcW w:w="1214" w:type="dxa"/>
            <w:noWrap/>
            <w:vAlign w:val="center"/>
          </w:tcPr>
          <w:p w14:paraId="4D3E51C8" w14:textId="01C63429" w:rsidR="00EB6A75" w:rsidRPr="00EC3C04" w:rsidRDefault="00EB6A75" w:rsidP="00EB6A75">
            <w:pPr>
              <w:pStyle w:val="a0"/>
              <w:jc w:val="center"/>
              <w:rPr>
                <w:szCs w:val="20"/>
              </w:rPr>
            </w:pPr>
            <w:r w:rsidRPr="00EB6A75">
              <w:rPr>
                <w:color w:val="000000"/>
                <w:szCs w:val="20"/>
              </w:rPr>
              <w:t>0.052</w:t>
            </w:r>
          </w:p>
        </w:tc>
        <w:tc>
          <w:tcPr>
            <w:tcW w:w="1214" w:type="dxa"/>
            <w:noWrap/>
            <w:vAlign w:val="center"/>
          </w:tcPr>
          <w:p w14:paraId="6AD43501" w14:textId="3FAD9537" w:rsidR="00EB6A75" w:rsidRPr="00EC3C04" w:rsidRDefault="00EB6A75" w:rsidP="00EB6A75">
            <w:pPr>
              <w:pStyle w:val="a0"/>
              <w:jc w:val="center"/>
              <w:rPr>
                <w:szCs w:val="20"/>
              </w:rPr>
            </w:pPr>
            <w:r w:rsidRPr="00EB6A75">
              <w:rPr>
                <w:color w:val="000000"/>
                <w:szCs w:val="20"/>
              </w:rPr>
              <w:t>0.021</w:t>
            </w:r>
          </w:p>
        </w:tc>
        <w:tc>
          <w:tcPr>
            <w:tcW w:w="1214" w:type="dxa"/>
            <w:noWrap/>
            <w:vAlign w:val="center"/>
          </w:tcPr>
          <w:p w14:paraId="6A024EE9" w14:textId="64C41F5F" w:rsidR="00EB6A75" w:rsidRPr="00EC3C04" w:rsidRDefault="00EB6A75" w:rsidP="00EB6A75">
            <w:pPr>
              <w:pStyle w:val="a0"/>
              <w:jc w:val="center"/>
              <w:rPr>
                <w:szCs w:val="20"/>
              </w:rPr>
            </w:pPr>
            <w:r w:rsidRPr="00EB6A75">
              <w:rPr>
                <w:color w:val="000000"/>
                <w:szCs w:val="20"/>
              </w:rPr>
              <w:t>0.015</w:t>
            </w:r>
          </w:p>
        </w:tc>
      </w:tr>
      <w:tr w:rsidR="00EB6A75" w:rsidRPr="00BA459D" w14:paraId="57E13E84" w14:textId="77777777" w:rsidTr="00E10881">
        <w:trPr>
          <w:trHeight w:val="300"/>
          <w:jc w:val="center"/>
        </w:trPr>
        <w:tc>
          <w:tcPr>
            <w:tcW w:w="1927" w:type="dxa"/>
            <w:noWrap/>
          </w:tcPr>
          <w:p w14:paraId="39E4946F" w14:textId="4CB65209" w:rsidR="00EB6A75" w:rsidRPr="00A42639" w:rsidRDefault="00EB6A75" w:rsidP="00EB6A75">
            <w:pPr>
              <w:pStyle w:val="a0"/>
              <w:jc w:val="center"/>
              <w:rPr>
                <w:bCs/>
                <w:szCs w:val="20"/>
              </w:rPr>
            </w:pPr>
            <w:r w:rsidRPr="00EC3C04">
              <w:rPr>
                <w:bCs/>
                <w:szCs w:val="20"/>
              </w:rPr>
              <w:t>F=2</w:t>
            </w:r>
          </w:p>
        </w:tc>
        <w:tc>
          <w:tcPr>
            <w:tcW w:w="1214" w:type="dxa"/>
            <w:noWrap/>
            <w:vAlign w:val="center"/>
          </w:tcPr>
          <w:p w14:paraId="111F4AA8" w14:textId="07E8B73A" w:rsidR="00EB6A75" w:rsidRPr="00EC3C04" w:rsidRDefault="00EB6A75" w:rsidP="00EB6A75">
            <w:pPr>
              <w:pStyle w:val="a0"/>
              <w:jc w:val="center"/>
              <w:rPr>
                <w:szCs w:val="20"/>
              </w:rPr>
            </w:pPr>
            <w:r w:rsidRPr="00EB6A75">
              <w:rPr>
                <w:color w:val="000000"/>
                <w:szCs w:val="20"/>
              </w:rPr>
              <w:t>0.455</w:t>
            </w:r>
          </w:p>
        </w:tc>
        <w:tc>
          <w:tcPr>
            <w:tcW w:w="1214" w:type="dxa"/>
            <w:noWrap/>
            <w:vAlign w:val="center"/>
          </w:tcPr>
          <w:p w14:paraId="787FCAD2" w14:textId="2A334AD2" w:rsidR="00EB6A75" w:rsidRPr="00EC3C04" w:rsidRDefault="00EB6A75" w:rsidP="00EB6A75">
            <w:pPr>
              <w:pStyle w:val="a0"/>
              <w:jc w:val="center"/>
              <w:rPr>
                <w:szCs w:val="20"/>
              </w:rPr>
            </w:pPr>
            <w:r w:rsidRPr="00EB6A75">
              <w:rPr>
                <w:color w:val="000000"/>
                <w:szCs w:val="20"/>
              </w:rPr>
              <w:t>0.098</w:t>
            </w:r>
          </w:p>
        </w:tc>
        <w:tc>
          <w:tcPr>
            <w:tcW w:w="1214" w:type="dxa"/>
            <w:noWrap/>
            <w:vAlign w:val="center"/>
          </w:tcPr>
          <w:p w14:paraId="5994D88B" w14:textId="4241DE8D" w:rsidR="00EB6A75" w:rsidRPr="00EC3C04" w:rsidRDefault="00EB6A75" w:rsidP="00EB6A75">
            <w:pPr>
              <w:pStyle w:val="a0"/>
              <w:jc w:val="center"/>
              <w:rPr>
                <w:szCs w:val="20"/>
              </w:rPr>
            </w:pPr>
            <w:r w:rsidRPr="00EB6A75">
              <w:rPr>
                <w:color w:val="000000"/>
                <w:szCs w:val="20"/>
              </w:rPr>
              <w:t>0.042</w:t>
            </w:r>
          </w:p>
        </w:tc>
        <w:tc>
          <w:tcPr>
            <w:tcW w:w="1214" w:type="dxa"/>
            <w:noWrap/>
            <w:vAlign w:val="center"/>
          </w:tcPr>
          <w:p w14:paraId="3E4428E2" w14:textId="4A49945B" w:rsidR="00EB6A75" w:rsidRPr="00EC3C04" w:rsidRDefault="00EB6A75" w:rsidP="00EB6A75">
            <w:pPr>
              <w:pStyle w:val="a0"/>
              <w:jc w:val="center"/>
              <w:rPr>
                <w:szCs w:val="20"/>
              </w:rPr>
            </w:pPr>
            <w:r w:rsidRPr="00EB6A75">
              <w:rPr>
                <w:color w:val="000000"/>
                <w:szCs w:val="20"/>
              </w:rPr>
              <w:t>0.020</w:t>
            </w:r>
          </w:p>
        </w:tc>
      </w:tr>
      <w:tr w:rsidR="00EB6A75" w:rsidRPr="00BA459D" w14:paraId="6D097440" w14:textId="77777777" w:rsidTr="00E10881">
        <w:trPr>
          <w:trHeight w:val="300"/>
          <w:jc w:val="center"/>
        </w:trPr>
        <w:tc>
          <w:tcPr>
            <w:tcW w:w="1927" w:type="dxa"/>
            <w:noWrap/>
          </w:tcPr>
          <w:p w14:paraId="772834AD" w14:textId="2F9979B0" w:rsidR="00EB6A75" w:rsidRPr="00A42639" w:rsidRDefault="00EB6A75" w:rsidP="00EB6A75">
            <w:pPr>
              <w:pStyle w:val="a0"/>
              <w:jc w:val="center"/>
              <w:rPr>
                <w:bCs/>
                <w:szCs w:val="20"/>
              </w:rPr>
            </w:pPr>
            <w:r w:rsidRPr="00EC3C04">
              <w:rPr>
                <w:bCs/>
                <w:szCs w:val="20"/>
              </w:rPr>
              <w:t>F=4</w:t>
            </w:r>
          </w:p>
        </w:tc>
        <w:tc>
          <w:tcPr>
            <w:tcW w:w="1214" w:type="dxa"/>
            <w:noWrap/>
            <w:vAlign w:val="center"/>
          </w:tcPr>
          <w:p w14:paraId="5C79D22C" w14:textId="739310FC" w:rsidR="00EB6A75" w:rsidRPr="00EC3C04" w:rsidRDefault="00EB6A75" w:rsidP="00EB6A75">
            <w:pPr>
              <w:pStyle w:val="a0"/>
              <w:jc w:val="center"/>
              <w:rPr>
                <w:szCs w:val="20"/>
              </w:rPr>
            </w:pPr>
            <w:r w:rsidRPr="00EB6A75">
              <w:rPr>
                <w:color w:val="000000"/>
                <w:szCs w:val="20"/>
              </w:rPr>
              <w:t>1.107</w:t>
            </w:r>
          </w:p>
        </w:tc>
        <w:tc>
          <w:tcPr>
            <w:tcW w:w="1214" w:type="dxa"/>
            <w:noWrap/>
            <w:vAlign w:val="center"/>
          </w:tcPr>
          <w:p w14:paraId="4880CF9B" w14:textId="43926400" w:rsidR="00EB6A75" w:rsidRPr="00EC3C04" w:rsidRDefault="00EB6A75" w:rsidP="00EB6A75">
            <w:pPr>
              <w:pStyle w:val="a0"/>
              <w:jc w:val="center"/>
              <w:rPr>
                <w:szCs w:val="20"/>
              </w:rPr>
            </w:pPr>
            <w:r w:rsidRPr="00EB6A75">
              <w:rPr>
                <w:color w:val="000000"/>
                <w:szCs w:val="20"/>
              </w:rPr>
              <w:t>0.317</w:t>
            </w:r>
          </w:p>
        </w:tc>
        <w:tc>
          <w:tcPr>
            <w:tcW w:w="1214" w:type="dxa"/>
            <w:noWrap/>
            <w:vAlign w:val="center"/>
          </w:tcPr>
          <w:p w14:paraId="10A93D2F" w14:textId="16AF8D50" w:rsidR="00EB6A75" w:rsidRPr="00EC3C04" w:rsidRDefault="00EB6A75" w:rsidP="00EB6A75">
            <w:pPr>
              <w:pStyle w:val="a0"/>
              <w:jc w:val="center"/>
              <w:rPr>
                <w:szCs w:val="20"/>
              </w:rPr>
            </w:pPr>
            <w:r w:rsidRPr="00EB6A75">
              <w:rPr>
                <w:color w:val="000000"/>
                <w:szCs w:val="20"/>
              </w:rPr>
              <w:t>0.133</w:t>
            </w:r>
          </w:p>
        </w:tc>
        <w:tc>
          <w:tcPr>
            <w:tcW w:w="1214" w:type="dxa"/>
            <w:noWrap/>
            <w:vAlign w:val="center"/>
          </w:tcPr>
          <w:p w14:paraId="479CFFAD" w14:textId="3C0E1A76" w:rsidR="00EB6A75" w:rsidRPr="00EC3C04" w:rsidRDefault="00EB6A75" w:rsidP="00EB6A75">
            <w:pPr>
              <w:pStyle w:val="a0"/>
              <w:jc w:val="center"/>
              <w:rPr>
                <w:szCs w:val="20"/>
              </w:rPr>
            </w:pPr>
            <w:r w:rsidRPr="00EB6A75">
              <w:rPr>
                <w:color w:val="000000"/>
                <w:szCs w:val="20"/>
              </w:rPr>
              <w:t>0.060</w:t>
            </w:r>
          </w:p>
        </w:tc>
      </w:tr>
      <w:tr w:rsidR="00EB6A75" w:rsidRPr="00234AD1" w14:paraId="6C57CAB8" w14:textId="77777777" w:rsidTr="00E10881">
        <w:tblPrEx>
          <w:jc w:val="left"/>
        </w:tblPrEx>
        <w:trPr>
          <w:trHeight w:val="300"/>
        </w:trPr>
        <w:tc>
          <w:tcPr>
            <w:tcW w:w="6783" w:type="dxa"/>
            <w:gridSpan w:val="5"/>
            <w:noWrap/>
          </w:tcPr>
          <w:p w14:paraId="1EBDA460"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30km/h</w:t>
            </w:r>
          </w:p>
        </w:tc>
      </w:tr>
      <w:tr w:rsidR="00EB6A75" w:rsidRPr="00234AD1" w14:paraId="77200CB3" w14:textId="77777777" w:rsidTr="00E10881">
        <w:tblPrEx>
          <w:jc w:val="left"/>
        </w:tblPrEx>
        <w:trPr>
          <w:trHeight w:val="300"/>
        </w:trPr>
        <w:tc>
          <w:tcPr>
            <w:tcW w:w="1927" w:type="dxa"/>
            <w:noWrap/>
          </w:tcPr>
          <w:p w14:paraId="7F08D87F" w14:textId="0484B234" w:rsidR="00EB6A75" w:rsidRPr="00EB6A75" w:rsidRDefault="00EB6A75" w:rsidP="00EB6A75">
            <w:pPr>
              <w:jc w:val="center"/>
              <w:rPr>
                <w:bCs/>
                <w:color w:val="000000"/>
                <w:szCs w:val="20"/>
                <w:lang w:val="en-GB"/>
              </w:rPr>
            </w:pPr>
            <w:r w:rsidRPr="00EC3C04">
              <w:rPr>
                <w:bCs/>
                <w:szCs w:val="20"/>
              </w:rPr>
              <w:t>F=1</w:t>
            </w:r>
          </w:p>
        </w:tc>
        <w:tc>
          <w:tcPr>
            <w:tcW w:w="1214" w:type="dxa"/>
            <w:noWrap/>
            <w:vAlign w:val="center"/>
          </w:tcPr>
          <w:p w14:paraId="11667075" w14:textId="3DC25CE6" w:rsidR="00EB6A75" w:rsidRPr="00EC3C04" w:rsidRDefault="00EB6A75" w:rsidP="00EB6A75">
            <w:pPr>
              <w:jc w:val="center"/>
              <w:rPr>
                <w:szCs w:val="20"/>
              </w:rPr>
            </w:pPr>
            <w:r w:rsidRPr="00EB6A75">
              <w:rPr>
                <w:color w:val="000000"/>
                <w:szCs w:val="20"/>
              </w:rPr>
              <w:t>0.299</w:t>
            </w:r>
          </w:p>
        </w:tc>
        <w:tc>
          <w:tcPr>
            <w:tcW w:w="1214" w:type="dxa"/>
            <w:noWrap/>
            <w:vAlign w:val="center"/>
          </w:tcPr>
          <w:p w14:paraId="21F4F6C5" w14:textId="217C75FE" w:rsidR="00EB6A75" w:rsidRPr="00EC3C04" w:rsidRDefault="00EB6A75" w:rsidP="00EB6A75">
            <w:pPr>
              <w:jc w:val="center"/>
              <w:rPr>
                <w:szCs w:val="20"/>
              </w:rPr>
            </w:pPr>
            <w:r w:rsidRPr="00EB6A75">
              <w:rPr>
                <w:color w:val="000000"/>
                <w:szCs w:val="20"/>
              </w:rPr>
              <w:t>0.121</w:t>
            </w:r>
          </w:p>
        </w:tc>
        <w:tc>
          <w:tcPr>
            <w:tcW w:w="1214" w:type="dxa"/>
            <w:noWrap/>
            <w:vAlign w:val="center"/>
          </w:tcPr>
          <w:p w14:paraId="4DABBB3B" w14:textId="029EB222" w:rsidR="00EB6A75" w:rsidRPr="00EC3C04" w:rsidRDefault="00EB6A75" w:rsidP="00EB6A75">
            <w:pPr>
              <w:jc w:val="center"/>
              <w:rPr>
                <w:szCs w:val="20"/>
              </w:rPr>
            </w:pPr>
            <w:r w:rsidRPr="00EB6A75">
              <w:rPr>
                <w:color w:val="000000"/>
                <w:szCs w:val="20"/>
              </w:rPr>
              <w:t>0.094</w:t>
            </w:r>
          </w:p>
        </w:tc>
        <w:tc>
          <w:tcPr>
            <w:tcW w:w="1214" w:type="dxa"/>
            <w:noWrap/>
            <w:vAlign w:val="center"/>
          </w:tcPr>
          <w:p w14:paraId="503AB434" w14:textId="1D165D2E" w:rsidR="00EB6A75" w:rsidRPr="00EC3C04" w:rsidRDefault="00EB6A75" w:rsidP="00EB6A75">
            <w:pPr>
              <w:jc w:val="center"/>
              <w:rPr>
                <w:szCs w:val="20"/>
              </w:rPr>
            </w:pPr>
            <w:r w:rsidRPr="00EB6A75">
              <w:rPr>
                <w:color w:val="000000"/>
                <w:szCs w:val="20"/>
              </w:rPr>
              <w:t>0.084</w:t>
            </w:r>
          </w:p>
        </w:tc>
      </w:tr>
      <w:tr w:rsidR="00EB6A75" w:rsidRPr="00234AD1" w14:paraId="641F7210" w14:textId="77777777" w:rsidTr="00E10881">
        <w:tblPrEx>
          <w:jc w:val="left"/>
        </w:tblPrEx>
        <w:trPr>
          <w:trHeight w:val="300"/>
        </w:trPr>
        <w:tc>
          <w:tcPr>
            <w:tcW w:w="1927" w:type="dxa"/>
            <w:noWrap/>
          </w:tcPr>
          <w:p w14:paraId="239418C1" w14:textId="7CD7282E" w:rsidR="00EB6A75" w:rsidRPr="00A42639" w:rsidRDefault="00EB6A75" w:rsidP="00EB6A75">
            <w:pPr>
              <w:jc w:val="center"/>
              <w:rPr>
                <w:bCs/>
                <w:szCs w:val="20"/>
              </w:rPr>
            </w:pPr>
            <w:r w:rsidRPr="00EC3C04">
              <w:rPr>
                <w:bCs/>
                <w:szCs w:val="20"/>
              </w:rPr>
              <w:t>F=2</w:t>
            </w:r>
          </w:p>
        </w:tc>
        <w:tc>
          <w:tcPr>
            <w:tcW w:w="1214" w:type="dxa"/>
            <w:noWrap/>
            <w:vAlign w:val="center"/>
          </w:tcPr>
          <w:p w14:paraId="038662FB" w14:textId="193BDA9C" w:rsidR="00EB6A75" w:rsidRPr="00EC3C04" w:rsidRDefault="00EB6A75" w:rsidP="00EB6A75">
            <w:pPr>
              <w:jc w:val="center"/>
              <w:rPr>
                <w:szCs w:val="20"/>
              </w:rPr>
            </w:pPr>
            <w:r w:rsidRPr="00EB6A75">
              <w:rPr>
                <w:color w:val="000000"/>
                <w:szCs w:val="20"/>
              </w:rPr>
              <w:t>0.429</w:t>
            </w:r>
          </w:p>
        </w:tc>
        <w:tc>
          <w:tcPr>
            <w:tcW w:w="1214" w:type="dxa"/>
            <w:noWrap/>
            <w:vAlign w:val="center"/>
          </w:tcPr>
          <w:p w14:paraId="558FF9DE" w14:textId="77247C56" w:rsidR="00EB6A75" w:rsidRPr="00EC3C04" w:rsidRDefault="00EB6A75" w:rsidP="00EB6A75">
            <w:pPr>
              <w:jc w:val="center"/>
              <w:rPr>
                <w:szCs w:val="20"/>
              </w:rPr>
            </w:pPr>
            <w:r w:rsidRPr="00EB6A75">
              <w:rPr>
                <w:color w:val="000000"/>
                <w:szCs w:val="20"/>
              </w:rPr>
              <w:t>0.164</w:t>
            </w:r>
          </w:p>
        </w:tc>
        <w:tc>
          <w:tcPr>
            <w:tcW w:w="1214" w:type="dxa"/>
            <w:noWrap/>
            <w:vAlign w:val="center"/>
          </w:tcPr>
          <w:p w14:paraId="0F71ACD1" w14:textId="4A79F962" w:rsidR="00EB6A75" w:rsidRPr="00EC3C04" w:rsidRDefault="00EB6A75" w:rsidP="00EB6A75">
            <w:pPr>
              <w:jc w:val="center"/>
              <w:rPr>
                <w:szCs w:val="20"/>
              </w:rPr>
            </w:pPr>
            <w:r w:rsidRPr="00EB6A75">
              <w:rPr>
                <w:color w:val="000000"/>
                <w:szCs w:val="20"/>
              </w:rPr>
              <w:t>0.118</w:t>
            </w:r>
          </w:p>
        </w:tc>
        <w:tc>
          <w:tcPr>
            <w:tcW w:w="1214" w:type="dxa"/>
            <w:noWrap/>
            <w:vAlign w:val="center"/>
          </w:tcPr>
          <w:p w14:paraId="16FF885F" w14:textId="5B1343EF" w:rsidR="00EB6A75" w:rsidRPr="00EC3C04" w:rsidRDefault="00EB6A75" w:rsidP="00EB6A75">
            <w:pPr>
              <w:jc w:val="center"/>
              <w:rPr>
                <w:szCs w:val="20"/>
              </w:rPr>
            </w:pPr>
            <w:r w:rsidRPr="00EB6A75">
              <w:rPr>
                <w:color w:val="000000"/>
                <w:szCs w:val="20"/>
              </w:rPr>
              <w:t>0.098</w:t>
            </w:r>
          </w:p>
        </w:tc>
      </w:tr>
      <w:tr w:rsidR="00EB6A75" w:rsidRPr="00234AD1" w14:paraId="0D0665B5" w14:textId="77777777" w:rsidTr="00E10881">
        <w:tblPrEx>
          <w:jc w:val="left"/>
        </w:tblPrEx>
        <w:trPr>
          <w:trHeight w:val="300"/>
        </w:trPr>
        <w:tc>
          <w:tcPr>
            <w:tcW w:w="1927" w:type="dxa"/>
            <w:noWrap/>
          </w:tcPr>
          <w:p w14:paraId="2567A994" w14:textId="35F92E7F" w:rsidR="00EB6A75" w:rsidRPr="00A42639" w:rsidRDefault="00EB6A75" w:rsidP="00EB6A75">
            <w:pPr>
              <w:jc w:val="center"/>
              <w:rPr>
                <w:bCs/>
                <w:szCs w:val="20"/>
              </w:rPr>
            </w:pPr>
            <w:r w:rsidRPr="00EC3C04">
              <w:rPr>
                <w:bCs/>
                <w:szCs w:val="20"/>
              </w:rPr>
              <w:t>F=4</w:t>
            </w:r>
          </w:p>
        </w:tc>
        <w:tc>
          <w:tcPr>
            <w:tcW w:w="1214" w:type="dxa"/>
            <w:noWrap/>
            <w:vAlign w:val="center"/>
          </w:tcPr>
          <w:p w14:paraId="14E15D79" w14:textId="6D2DC259" w:rsidR="00EB6A75" w:rsidRPr="00EC3C04" w:rsidRDefault="00EB6A75" w:rsidP="00EB6A75">
            <w:pPr>
              <w:jc w:val="center"/>
              <w:rPr>
                <w:szCs w:val="20"/>
              </w:rPr>
            </w:pPr>
            <w:r w:rsidRPr="00EB6A75">
              <w:rPr>
                <w:color w:val="000000"/>
                <w:szCs w:val="20"/>
              </w:rPr>
              <w:t>0.906</w:t>
            </w:r>
          </w:p>
        </w:tc>
        <w:tc>
          <w:tcPr>
            <w:tcW w:w="1214" w:type="dxa"/>
            <w:noWrap/>
            <w:vAlign w:val="center"/>
          </w:tcPr>
          <w:p w14:paraId="24CBA21B" w14:textId="1B44CD74" w:rsidR="00EB6A75" w:rsidRPr="00EC3C04" w:rsidRDefault="00EB6A75" w:rsidP="00EB6A75">
            <w:pPr>
              <w:jc w:val="center"/>
              <w:rPr>
                <w:szCs w:val="20"/>
              </w:rPr>
            </w:pPr>
            <w:r w:rsidRPr="00EB6A75">
              <w:rPr>
                <w:color w:val="000000"/>
                <w:szCs w:val="20"/>
              </w:rPr>
              <w:t>0.275</w:t>
            </w:r>
          </w:p>
        </w:tc>
        <w:tc>
          <w:tcPr>
            <w:tcW w:w="1214" w:type="dxa"/>
            <w:noWrap/>
            <w:vAlign w:val="center"/>
          </w:tcPr>
          <w:p w14:paraId="3316B3A9" w14:textId="15629FFE" w:rsidR="00EB6A75" w:rsidRPr="00EC3C04" w:rsidRDefault="00EB6A75" w:rsidP="00EB6A75">
            <w:pPr>
              <w:jc w:val="center"/>
              <w:rPr>
                <w:szCs w:val="20"/>
              </w:rPr>
            </w:pPr>
            <w:r w:rsidRPr="00EB6A75">
              <w:rPr>
                <w:color w:val="000000"/>
                <w:szCs w:val="20"/>
              </w:rPr>
              <w:t>0.148</w:t>
            </w:r>
          </w:p>
        </w:tc>
        <w:tc>
          <w:tcPr>
            <w:tcW w:w="1214" w:type="dxa"/>
            <w:noWrap/>
            <w:vAlign w:val="center"/>
          </w:tcPr>
          <w:p w14:paraId="08F729AC" w14:textId="431E85BD" w:rsidR="00EB6A75" w:rsidRPr="00EC3C04" w:rsidRDefault="00EB6A75" w:rsidP="00EB6A75">
            <w:pPr>
              <w:jc w:val="center"/>
              <w:rPr>
                <w:szCs w:val="20"/>
              </w:rPr>
            </w:pPr>
            <w:r w:rsidRPr="00EB6A75">
              <w:rPr>
                <w:color w:val="000000"/>
                <w:szCs w:val="20"/>
              </w:rPr>
              <w:t>0.106</w:t>
            </w:r>
          </w:p>
        </w:tc>
      </w:tr>
      <w:tr w:rsidR="00EB6A75" w:rsidRPr="00234AD1" w14:paraId="303BF42F" w14:textId="77777777" w:rsidTr="00E10881">
        <w:tblPrEx>
          <w:jc w:val="left"/>
        </w:tblPrEx>
        <w:trPr>
          <w:trHeight w:val="300"/>
        </w:trPr>
        <w:tc>
          <w:tcPr>
            <w:tcW w:w="6783" w:type="dxa"/>
            <w:gridSpan w:val="5"/>
            <w:noWrap/>
          </w:tcPr>
          <w:p w14:paraId="49788966"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 </w:t>
            </w:r>
            <w:r w:rsidRPr="00EB6A75">
              <w:rPr>
                <w:b/>
                <w:bCs/>
                <w:szCs w:val="20"/>
              </w:rPr>
              <w:t>testing set with 60km/h</w:t>
            </w:r>
          </w:p>
        </w:tc>
      </w:tr>
      <w:tr w:rsidR="00EB6A75" w:rsidRPr="00234AD1" w14:paraId="5D5AD6F0" w14:textId="77777777" w:rsidTr="00E10881">
        <w:tblPrEx>
          <w:jc w:val="left"/>
        </w:tblPrEx>
        <w:trPr>
          <w:trHeight w:val="300"/>
        </w:trPr>
        <w:tc>
          <w:tcPr>
            <w:tcW w:w="1927" w:type="dxa"/>
            <w:noWrap/>
          </w:tcPr>
          <w:p w14:paraId="071378A8" w14:textId="50F95891" w:rsidR="00EB6A75" w:rsidRPr="00A42639" w:rsidRDefault="00EB6A75" w:rsidP="00EB6A75">
            <w:pPr>
              <w:jc w:val="center"/>
              <w:rPr>
                <w:bCs/>
                <w:szCs w:val="20"/>
              </w:rPr>
            </w:pPr>
            <w:r w:rsidRPr="00EC3C04">
              <w:rPr>
                <w:bCs/>
                <w:szCs w:val="20"/>
              </w:rPr>
              <w:t>F=1</w:t>
            </w:r>
          </w:p>
        </w:tc>
        <w:tc>
          <w:tcPr>
            <w:tcW w:w="1214" w:type="dxa"/>
            <w:noWrap/>
            <w:vAlign w:val="center"/>
          </w:tcPr>
          <w:p w14:paraId="110886BF" w14:textId="72E6F7C3" w:rsidR="00EB6A75" w:rsidRPr="00EC3C04" w:rsidRDefault="00EB6A75" w:rsidP="00EB6A75">
            <w:pPr>
              <w:jc w:val="center"/>
              <w:rPr>
                <w:szCs w:val="20"/>
              </w:rPr>
            </w:pPr>
            <w:r w:rsidRPr="00EB6A75">
              <w:rPr>
                <w:color w:val="000000"/>
                <w:szCs w:val="20"/>
              </w:rPr>
              <w:t>0.327</w:t>
            </w:r>
          </w:p>
        </w:tc>
        <w:tc>
          <w:tcPr>
            <w:tcW w:w="1214" w:type="dxa"/>
            <w:noWrap/>
            <w:vAlign w:val="center"/>
          </w:tcPr>
          <w:p w14:paraId="0F260C54" w14:textId="41D34439" w:rsidR="00EB6A75" w:rsidRPr="00EC3C04" w:rsidRDefault="00EB6A75" w:rsidP="00EB6A75">
            <w:pPr>
              <w:jc w:val="center"/>
              <w:rPr>
                <w:szCs w:val="20"/>
              </w:rPr>
            </w:pPr>
            <w:r w:rsidRPr="00EB6A75">
              <w:rPr>
                <w:color w:val="000000"/>
                <w:szCs w:val="20"/>
              </w:rPr>
              <w:t>0.106</w:t>
            </w:r>
          </w:p>
        </w:tc>
        <w:tc>
          <w:tcPr>
            <w:tcW w:w="1214" w:type="dxa"/>
            <w:noWrap/>
            <w:vAlign w:val="center"/>
          </w:tcPr>
          <w:p w14:paraId="41B3BC2C" w14:textId="04BF0E6C" w:rsidR="00EB6A75" w:rsidRPr="00EC3C04" w:rsidRDefault="00EB6A75" w:rsidP="00EB6A75">
            <w:pPr>
              <w:jc w:val="center"/>
              <w:rPr>
                <w:szCs w:val="20"/>
              </w:rPr>
            </w:pPr>
            <w:r w:rsidRPr="00EB6A75">
              <w:rPr>
                <w:color w:val="000000"/>
                <w:szCs w:val="20"/>
              </w:rPr>
              <w:t>0.061</w:t>
            </w:r>
          </w:p>
        </w:tc>
        <w:tc>
          <w:tcPr>
            <w:tcW w:w="1214" w:type="dxa"/>
            <w:noWrap/>
            <w:vAlign w:val="center"/>
          </w:tcPr>
          <w:p w14:paraId="2746ACAB" w14:textId="7559A901" w:rsidR="00EB6A75" w:rsidRPr="00EC3C04" w:rsidRDefault="00EB6A75" w:rsidP="00EB6A75">
            <w:pPr>
              <w:jc w:val="center"/>
              <w:rPr>
                <w:szCs w:val="20"/>
              </w:rPr>
            </w:pPr>
            <w:r w:rsidRPr="00EB6A75">
              <w:rPr>
                <w:color w:val="000000"/>
                <w:szCs w:val="20"/>
              </w:rPr>
              <w:t>0.047</w:t>
            </w:r>
          </w:p>
        </w:tc>
      </w:tr>
      <w:tr w:rsidR="00EB6A75" w:rsidRPr="00234AD1" w14:paraId="5EE17699" w14:textId="77777777" w:rsidTr="00E10881">
        <w:tblPrEx>
          <w:jc w:val="left"/>
        </w:tblPrEx>
        <w:trPr>
          <w:trHeight w:val="300"/>
        </w:trPr>
        <w:tc>
          <w:tcPr>
            <w:tcW w:w="1927" w:type="dxa"/>
            <w:noWrap/>
          </w:tcPr>
          <w:p w14:paraId="00F4A596" w14:textId="5DAB7F82" w:rsidR="00EB6A75" w:rsidRPr="00A42639" w:rsidRDefault="00EB6A75" w:rsidP="00EB6A75">
            <w:pPr>
              <w:jc w:val="center"/>
              <w:rPr>
                <w:bCs/>
                <w:szCs w:val="20"/>
              </w:rPr>
            </w:pPr>
            <w:r w:rsidRPr="00EC3C04">
              <w:rPr>
                <w:bCs/>
                <w:szCs w:val="20"/>
              </w:rPr>
              <w:t>F=2</w:t>
            </w:r>
          </w:p>
        </w:tc>
        <w:tc>
          <w:tcPr>
            <w:tcW w:w="1214" w:type="dxa"/>
            <w:noWrap/>
            <w:vAlign w:val="center"/>
          </w:tcPr>
          <w:p w14:paraId="44810A4A" w14:textId="4E592FC4" w:rsidR="00EB6A75" w:rsidRPr="00EC3C04" w:rsidRDefault="00EB6A75" w:rsidP="00EB6A75">
            <w:pPr>
              <w:jc w:val="center"/>
              <w:rPr>
                <w:szCs w:val="20"/>
              </w:rPr>
            </w:pPr>
            <w:r w:rsidRPr="00EB6A75">
              <w:rPr>
                <w:color w:val="000000"/>
                <w:szCs w:val="20"/>
              </w:rPr>
              <w:t>0.562</w:t>
            </w:r>
          </w:p>
        </w:tc>
        <w:tc>
          <w:tcPr>
            <w:tcW w:w="1214" w:type="dxa"/>
            <w:noWrap/>
            <w:vAlign w:val="center"/>
          </w:tcPr>
          <w:p w14:paraId="25748576" w14:textId="29FBBA86" w:rsidR="00EB6A75" w:rsidRPr="00EC3C04" w:rsidRDefault="00EB6A75" w:rsidP="00EB6A75">
            <w:pPr>
              <w:jc w:val="center"/>
              <w:rPr>
                <w:szCs w:val="20"/>
              </w:rPr>
            </w:pPr>
            <w:r w:rsidRPr="00EB6A75">
              <w:rPr>
                <w:color w:val="000000"/>
                <w:szCs w:val="20"/>
              </w:rPr>
              <w:t>0.188</w:t>
            </w:r>
          </w:p>
        </w:tc>
        <w:tc>
          <w:tcPr>
            <w:tcW w:w="1214" w:type="dxa"/>
            <w:noWrap/>
            <w:vAlign w:val="center"/>
          </w:tcPr>
          <w:p w14:paraId="0230D73D" w14:textId="6C8DB511" w:rsidR="00EB6A75" w:rsidRPr="00EC3C04" w:rsidRDefault="00EB6A75" w:rsidP="00EB6A75">
            <w:pPr>
              <w:jc w:val="center"/>
              <w:rPr>
                <w:szCs w:val="20"/>
              </w:rPr>
            </w:pPr>
            <w:r w:rsidRPr="00EB6A75">
              <w:rPr>
                <w:color w:val="000000"/>
                <w:szCs w:val="20"/>
              </w:rPr>
              <w:t>0.093</w:t>
            </w:r>
          </w:p>
        </w:tc>
        <w:tc>
          <w:tcPr>
            <w:tcW w:w="1214" w:type="dxa"/>
            <w:noWrap/>
            <w:vAlign w:val="center"/>
          </w:tcPr>
          <w:p w14:paraId="26BDEAB2" w14:textId="208A954D" w:rsidR="00EB6A75" w:rsidRPr="00EC3C04" w:rsidRDefault="00EB6A75" w:rsidP="00EB6A75">
            <w:pPr>
              <w:jc w:val="center"/>
              <w:rPr>
                <w:szCs w:val="20"/>
              </w:rPr>
            </w:pPr>
            <w:r w:rsidRPr="00EB6A75">
              <w:rPr>
                <w:color w:val="000000"/>
                <w:szCs w:val="20"/>
              </w:rPr>
              <w:t>0.059</w:t>
            </w:r>
          </w:p>
        </w:tc>
      </w:tr>
      <w:tr w:rsidR="00EB6A75" w:rsidRPr="00234AD1" w14:paraId="500A0435" w14:textId="77777777" w:rsidTr="00E10881">
        <w:tblPrEx>
          <w:jc w:val="left"/>
        </w:tblPrEx>
        <w:trPr>
          <w:trHeight w:val="300"/>
        </w:trPr>
        <w:tc>
          <w:tcPr>
            <w:tcW w:w="1927" w:type="dxa"/>
            <w:noWrap/>
          </w:tcPr>
          <w:p w14:paraId="0A8FA473" w14:textId="69AC8919" w:rsidR="00EB6A75" w:rsidRPr="00A42639" w:rsidRDefault="00EB6A75" w:rsidP="00EB6A75">
            <w:pPr>
              <w:jc w:val="center"/>
              <w:rPr>
                <w:bCs/>
                <w:szCs w:val="20"/>
              </w:rPr>
            </w:pPr>
            <w:r w:rsidRPr="00EC3C04">
              <w:rPr>
                <w:bCs/>
                <w:szCs w:val="20"/>
              </w:rPr>
              <w:t>F=4</w:t>
            </w:r>
          </w:p>
        </w:tc>
        <w:tc>
          <w:tcPr>
            <w:tcW w:w="1214" w:type="dxa"/>
            <w:noWrap/>
            <w:vAlign w:val="center"/>
          </w:tcPr>
          <w:p w14:paraId="43A49396" w14:textId="138DD62B" w:rsidR="00EB6A75" w:rsidRPr="00EC3C04" w:rsidRDefault="00EB6A75" w:rsidP="00EB6A75">
            <w:pPr>
              <w:jc w:val="center"/>
              <w:rPr>
                <w:szCs w:val="20"/>
              </w:rPr>
            </w:pPr>
            <w:r w:rsidRPr="00EB6A75">
              <w:rPr>
                <w:color w:val="000000"/>
                <w:szCs w:val="20"/>
              </w:rPr>
              <w:t>1.216</w:t>
            </w:r>
          </w:p>
        </w:tc>
        <w:tc>
          <w:tcPr>
            <w:tcW w:w="1214" w:type="dxa"/>
            <w:noWrap/>
            <w:vAlign w:val="center"/>
          </w:tcPr>
          <w:p w14:paraId="1BBECA18" w14:textId="05483776" w:rsidR="00EB6A75" w:rsidRPr="00EC3C04" w:rsidRDefault="00EB6A75" w:rsidP="00EB6A75">
            <w:pPr>
              <w:jc w:val="center"/>
              <w:rPr>
                <w:szCs w:val="20"/>
              </w:rPr>
            </w:pPr>
            <w:r w:rsidRPr="00EB6A75">
              <w:rPr>
                <w:color w:val="000000"/>
                <w:szCs w:val="20"/>
              </w:rPr>
              <w:t>0.418</w:t>
            </w:r>
          </w:p>
        </w:tc>
        <w:tc>
          <w:tcPr>
            <w:tcW w:w="1214" w:type="dxa"/>
            <w:noWrap/>
            <w:vAlign w:val="center"/>
          </w:tcPr>
          <w:p w14:paraId="015BC414" w14:textId="7998ACA2" w:rsidR="00EB6A75" w:rsidRPr="00EC3C04" w:rsidRDefault="00EB6A75" w:rsidP="00EB6A75">
            <w:pPr>
              <w:jc w:val="center"/>
              <w:rPr>
                <w:szCs w:val="20"/>
              </w:rPr>
            </w:pPr>
            <w:r w:rsidRPr="00EB6A75">
              <w:rPr>
                <w:color w:val="000000"/>
                <w:szCs w:val="20"/>
              </w:rPr>
              <w:t>0.215</w:t>
            </w:r>
          </w:p>
        </w:tc>
        <w:tc>
          <w:tcPr>
            <w:tcW w:w="1214" w:type="dxa"/>
            <w:noWrap/>
            <w:vAlign w:val="center"/>
          </w:tcPr>
          <w:p w14:paraId="387DE013" w14:textId="04B8F919" w:rsidR="00EB6A75" w:rsidRPr="00EC3C04" w:rsidRDefault="00EB6A75" w:rsidP="00EB6A75">
            <w:pPr>
              <w:jc w:val="center"/>
              <w:rPr>
                <w:szCs w:val="20"/>
              </w:rPr>
            </w:pPr>
            <w:r w:rsidRPr="00EB6A75">
              <w:rPr>
                <w:color w:val="000000"/>
                <w:szCs w:val="20"/>
              </w:rPr>
              <w:t>0.127</w:t>
            </w:r>
          </w:p>
        </w:tc>
      </w:tr>
      <w:tr w:rsidR="00EB6A75" w:rsidRPr="00234AD1" w14:paraId="3FB1177A" w14:textId="77777777" w:rsidTr="00E10881">
        <w:tblPrEx>
          <w:jc w:val="left"/>
        </w:tblPrEx>
        <w:trPr>
          <w:trHeight w:val="300"/>
        </w:trPr>
        <w:tc>
          <w:tcPr>
            <w:tcW w:w="6783" w:type="dxa"/>
            <w:gridSpan w:val="5"/>
            <w:noWrap/>
          </w:tcPr>
          <w:p w14:paraId="2B503940"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90km/h</w:t>
            </w:r>
          </w:p>
        </w:tc>
      </w:tr>
      <w:tr w:rsidR="00EB6A75" w:rsidRPr="00234AD1" w14:paraId="1E805C23" w14:textId="77777777" w:rsidTr="00E10881">
        <w:tblPrEx>
          <w:jc w:val="left"/>
        </w:tblPrEx>
        <w:trPr>
          <w:trHeight w:val="300"/>
        </w:trPr>
        <w:tc>
          <w:tcPr>
            <w:tcW w:w="1927" w:type="dxa"/>
            <w:noWrap/>
          </w:tcPr>
          <w:p w14:paraId="07DE8B40" w14:textId="299F3B81" w:rsidR="00EB6A75" w:rsidRPr="00A42639" w:rsidRDefault="00EB6A75" w:rsidP="00EB6A75">
            <w:pPr>
              <w:jc w:val="center"/>
              <w:rPr>
                <w:bCs/>
                <w:szCs w:val="20"/>
              </w:rPr>
            </w:pPr>
            <w:r w:rsidRPr="00EC3C04">
              <w:rPr>
                <w:bCs/>
                <w:szCs w:val="20"/>
              </w:rPr>
              <w:t>F=1</w:t>
            </w:r>
          </w:p>
        </w:tc>
        <w:tc>
          <w:tcPr>
            <w:tcW w:w="1214" w:type="dxa"/>
            <w:noWrap/>
            <w:vAlign w:val="center"/>
          </w:tcPr>
          <w:p w14:paraId="7F90C740" w14:textId="58D98854" w:rsidR="00EB6A75" w:rsidRPr="00EC3C04" w:rsidRDefault="00EB6A75" w:rsidP="00EB6A75">
            <w:pPr>
              <w:jc w:val="center"/>
              <w:rPr>
                <w:szCs w:val="20"/>
              </w:rPr>
            </w:pPr>
            <w:r w:rsidRPr="00EB6A75">
              <w:rPr>
                <w:color w:val="000000"/>
                <w:szCs w:val="20"/>
              </w:rPr>
              <w:t>0.333</w:t>
            </w:r>
          </w:p>
        </w:tc>
        <w:tc>
          <w:tcPr>
            <w:tcW w:w="1214" w:type="dxa"/>
            <w:noWrap/>
            <w:vAlign w:val="center"/>
          </w:tcPr>
          <w:p w14:paraId="7038DA82" w14:textId="12A11964" w:rsidR="00EB6A75" w:rsidRPr="00EC3C04" w:rsidRDefault="00EB6A75" w:rsidP="00EB6A75">
            <w:pPr>
              <w:jc w:val="center"/>
              <w:rPr>
                <w:szCs w:val="20"/>
              </w:rPr>
            </w:pPr>
            <w:r w:rsidRPr="00EB6A75">
              <w:rPr>
                <w:color w:val="000000"/>
                <w:szCs w:val="20"/>
              </w:rPr>
              <w:t>0.089</w:t>
            </w:r>
          </w:p>
        </w:tc>
        <w:tc>
          <w:tcPr>
            <w:tcW w:w="1214" w:type="dxa"/>
            <w:noWrap/>
            <w:vAlign w:val="center"/>
          </w:tcPr>
          <w:p w14:paraId="50239B98" w14:textId="491CEDE0" w:rsidR="00EB6A75" w:rsidRPr="00EC3C04" w:rsidRDefault="00EB6A75" w:rsidP="00EB6A75">
            <w:pPr>
              <w:jc w:val="center"/>
              <w:rPr>
                <w:szCs w:val="20"/>
              </w:rPr>
            </w:pPr>
            <w:r w:rsidRPr="00EB6A75">
              <w:rPr>
                <w:color w:val="000000"/>
                <w:szCs w:val="20"/>
              </w:rPr>
              <w:t>0.049</w:t>
            </w:r>
          </w:p>
        </w:tc>
        <w:tc>
          <w:tcPr>
            <w:tcW w:w="1214" w:type="dxa"/>
            <w:noWrap/>
            <w:vAlign w:val="center"/>
          </w:tcPr>
          <w:p w14:paraId="0115057E" w14:textId="7599D71B" w:rsidR="00EB6A75" w:rsidRPr="00EC3C04" w:rsidRDefault="00EB6A75" w:rsidP="00EB6A75">
            <w:pPr>
              <w:jc w:val="center"/>
              <w:rPr>
                <w:szCs w:val="20"/>
              </w:rPr>
            </w:pPr>
            <w:r w:rsidRPr="00EB6A75">
              <w:rPr>
                <w:color w:val="000000"/>
                <w:szCs w:val="20"/>
              </w:rPr>
              <w:t>0.029</w:t>
            </w:r>
          </w:p>
        </w:tc>
      </w:tr>
      <w:tr w:rsidR="00EB6A75" w:rsidRPr="00234AD1" w14:paraId="688AAAAE" w14:textId="77777777" w:rsidTr="00E10881">
        <w:tblPrEx>
          <w:jc w:val="left"/>
        </w:tblPrEx>
        <w:trPr>
          <w:trHeight w:val="300"/>
        </w:trPr>
        <w:tc>
          <w:tcPr>
            <w:tcW w:w="1927" w:type="dxa"/>
            <w:noWrap/>
          </w:tcPr>
          <w:p w14:paraId="3D5B6862" w14:textId="5D13B793" w:rsidR="00EB6A75" w:rsidRPr="00A42639" w:rsidRDefault="00EB6A75" w:rsidP="00EB6A75">
            <w:pPr>
              <w:jc w:val="center"/>
              <w:rPr>
                <w:bCs/>
                <w:szCs w:val="20"/>
              </w:rPr>
            </w:pPr>
            <w:r w:rsidRPr="00EC3C04">
              <w:rPr>
                <w:bCs/>
                <w:szCs w:val="20"/>
              </w:rPr>
              <w:t>F=2</w:t>
            </w:r>
          </w:p>
        </w:tc>
        <w:tc>
          <w:tcPr>
            <w:tcW w:w="1214" w:type="dxa"/>
            <w:noWrap/>
            <w:vAlign w:val="center"/>
          </w:tcPr>
          <w:p w14:paraId="76C04962" w14:textId="48130C4A" w:rsidR="00EB6A75" w:rsidRPr="00EC3C04" w:rsidRDefault="00EB6A75" w:rsidP="00EB6A75">
            <w:pPr>
              <w:jc w:val="center"/>
              <w:rPr>
                <w:szCs w:val="20"/>
              </w:rPr>
            </w:pPr>
            <w:r w:rsidRPr="00EB6A75">
              <w:rPr>
                <w:color w:val="000000"/>
                <w:szCs w:val="20"/>
              </w:rPr>
              <w:t>0.680</w:t>
            </w:r>
          </w:p>
        </w:tc>
        <w:tc>
          <w:tcPr>
            <w:tcW w:w="1214" w:type="dxa"/>
            <w:noWrap/>
            <w:vAlign w:val="center"/>
          </w:tcPr>
          <w:p w14:paraId="49CC2B96" w14:textId="1A28D3F2" w:rsidR="00EB6A75" w:rsidRPr="00EC3C04" w:rsidRDefault="00EB6A75" w:rsidP="00EB6A75">
            <w:pPr>
              <w:jc w:val="center"/>
              <w:rPr>
                <w:szCs w:val="20"/>
              </w:rPr>
            </w:pPr>
            <w:r w:rsidRPr="00EB6A75">
              <w:rPr>
                <w:color w:val="000000"/>
                <w:szCs w:val="20"/>
              </w:rPr>
              <w:t>0.206</w:t>
            </w:r>
          </w:p>
        </w:tc>
        <w:tc>
          <w:tcPr>
            <w:tcW w:w="1214" w:type="dxa"/>
            <w:noWrap/>
            <w:vAlign w:val="center"/>
          </w:tcPr>
          <w:p w14:paraId="38B1046A" w14:textId="5A759EBC" w:rsidR="00EB6A75" w:rsidRPr="00EC3C04" w:rsidRDefault="00EB6A75" w:rsidP="00EB6A75">
            <w:pPr>
              <w:jc w:val="center"/>
              <w:rPr>
                <w:szCs w:val="20"/>
              </w:rPr>
            </w:pPr>
            <w:r w:rsidRPr="00EB6A75">
              <w:rPr>
                <w:color w:val="000000"/>
                <w:szCs w:val="20"/>
              </w:rPr>
              <w:t>0.087</w:t>
            </w:r>
          </w:p>
        </w:tc>
        <w:tc>
          <w:tcPr>
            <w:tcW w:w="1214" w:type="dxa"/>
            <w:noWrap/>
            <w:vAlign w:val="center"/>
          </w:tcPr>
          <w:p w14:paraId="7A033810" w14:textId="4D4F72B9" w:rsidR="00EB6A75" w:rsidRPr="00EC3C04" w:rsidRDefault="00EB6A75" w:rsidP="00EB6A75">
            <w:pPr>
              <w:jc w:val="center"/>
              <w:rPr>
                <w:szCs w:val="20"/>
              </w:rPr>
            </w:pPr>
            <w:r w:rsidRPr="00EB6A75">
              <w:rPr>
                <w:color w:val="000000"/>
                <w:szCs w:val="20"/>
              </w:rPr>
              <w:t>0.052</w:t>
            </w:r>
          </w:p>
        </w:tc>
      </w:tr>
      <w:tr w:rsidR="00EB6A75" w:rsidRPr="00234AD1" w14:paraId="415371B1" w14:textId="77777777" w:rsidTr="00E10881">
        <w:tblPrEx>
          <w:jc w:val="left"/>
        </w:tblPrEx>
        <w:trPr>
          <w:trHeight w:val="300"/>
        </w:trPr>
        <w:tc>
          <w:tcPr>
            <w:tcW w:w="1927" w:type="dxa"/>
            <w:noWrap/>
          </w:tcPr>
          <w:p w14:paraId="2AC2D291" w14:textId="44941A47" w:rsidR="00EB6A75" w:rsidRPr="00A42639" w:rsidRDefault="00EB6A75" w:rsidP="00EB6A75">
            <w:pPr>
              <w:jc w:val="center"/>
              <w:rPr>
                <w:bCs/>
                <w:szCs w:val="20"/>
              </w:rPr>
            </w:pPr>
            <w:r w:rsidRPr="00EC3C04">
              <w:rPr>
                <w:bCs/>
                <w:szCs w:val="20"/>
              </w:rPr>
              <w:t>F=4</w:t>
            </w:r>
          </w:p>
        </w:tc>
        <w:tc>
          <w:tcPr>
            <w:tcW w:w="1214" w:type="dxa"/>
            <w:noWrap/>
            <w:vAlign w:val="center"/>
          </w:tcPr>
          <w:p w14:paraId="0F14DA19" w14:textId="689E3637" w:rsidR="00EB6A75" w:rsidRPr="00EC3C04" w:rsidRDefault="00EB6A75" w:rsidP="00EB6A75">
            <w:pPr>
              <w:jc w:val="center"/>
              <w:rPr>
                <w:szCs w:val="20"/>
              </w:rPr>
            </w:pPr>
            <w:r w:rsidRPr="00EB6A75">
              <w:rPr>
                <w:color w:val="000000"/>
                <w:szCs w:val="20"/>
              </w:rPr>
              <w:t>1.574</w:t>
            </w:r>
          </w:p>
        </w:tc>
        <w:tc>
          <w:tcPr>
            <w:tcW w:w="1214" w:type="dxa"/>
            <w:noWrap/>
            <w:vAlign w:val="center"/>
          </w:tcPr>
          <w:p w14:paraId="2DFFA742" w14:textId="55384731" w:rsidR="00EB6A75" w:rsidRPr="00EC3C04" w:rsidRDefault="00EB6A75" w:rsidP="00EB6A75">
            <w:pPr>
              <w:jc w:val="center"/>
              <w:rPr>
                <w:szCs w:val="20"/>
              </w:rPr>
            </w:pPr>
            <w:r w:rsidRPr="00EB6A75">
              <w:rPr>
                <w:color w:val="000000"/>
                <w:szCs w:val="20"/>
              </w:rPr>
              <w:t>0.570</w:t>
            </w:r>
          </w:p>
        </w:tc>
        <w:tc>
          <w:tcPr>
            <w:tcW w:w="1214" w:type="dxa"/>
            <w:noWrap/>
            <w:vAlign w:val="center"/>
          </w:tcPr>
          <w:p w14:paraId="43C04EF7" w14:textId="636102F3" w:rsidR="00EB6A75" w:rsidRPr="00EC3C04" w:rsidRDefault="00EB6A75" w:rsidP="00EB6A75">
            <w:pPr>
              <w:jc w:val="center"/>
              <w:rPr>
                <w:szCs w:val="20"/>
              </w:rPr>
            </w:pPr>
            <w:r w:rsidRPr="00EB6A75">
              <w:rPr>
                <w:color w:val="000000"/>
                <w:szCs w:val="20"/>
              </w:rPr>
              <w:t>0.238</w:t>
            </w:r>
          </w:p>
        </w:tc>
        <w:tc>
          <w:tcPr>
            <w:tcW w:w="1214" w:type="dxa"/>
            <w:noWrap/>
            <w:vAlign w:val="center"/>
          </w:tcPr>
          <w:p w14:paraId="43A23837" w14:textId="72C17364" w:rsidR="00EB6A75" w:rsidRPr="00EC3C04" w:rsidRDefault="00EB6A75" w:rsidP="00EB6A75">
            <w:pPr>
              <w:jc w:val="center"/>
              <w:rPr>
                <w:szCs w:val="20"/>
              </w:rPr>
            </w:pPr>
            <w:r w:rsidRPr="00EB6A75">
              <w:rPr>
                <w:color w:val="000000"/>
                <w:szCs w:val="20"/>
              </w:rPr>
              <w:t>0.132</w:t>
            </w:r>
          </w:p>
        </w:tc>
      </w:tr>
      <w:tr w:rsidR="00EB6A75" w:rsidRPr="00234AD1" w14:paraId="0673BA07" w14:textId="77777777" w:rsidTr="00E10881">
        <w:tblPrEx>
          <w:jc w:val="left"/>
        </w:tblPrEx>
        <w:trPr>
          <w:trHeight w:val="300"/>
        </w:trPr>
        <w:tc>
          <w:tcPr>
            <w:tcW w:w="6783" w:type="dxa"/>
            <w:gridSpan w:val="5"/>
            <w:noWrap/>
          </w:tcPr>
          <w:p w14:paraId="393D79BA" w14:textId="77777777" w:rsidR="00EB6A75" w:rsidRPr="00EC3C04" w:rsidRDefault="00EB6A75" w:rsidP="003F4919">
            <w:pPr>
              <w:jc w:val="center"/>
              <w:rPr>
                <w:szCs w:val="20"/>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120km/h</w:t>
            </w:r>
          </w:p>
        </w:tc>
      </w:tr>
      <w:tr w:rsidR="00EB6A75" w:rsidRPr="00234AD1" w14:paraId="18F1CF72" w14:textId="77777777" w:rsidTr="00E10881">
        <w:tblPrEx>
          <w:jc w:val="left"/>
        </w:tblPrEx>
        <w:trPr>
          <w:trHeight w:val="300"/>
        </w:trPr>
        <w:tc>
          <w:tcPr>
            <w:tcW w:w="1927" w:type="dxa"/>
            <w:noWrap/>
          </w:tcPr>
          <w:p w14:paraId="20B44FC6" w14:textId="4DEE2D9F" w:rsidR="00EB6A75" w:rsidRPr="00A42639" w:rsidRDefault="00EB6A75" w:rsidP="00EB6A75">
            <w:pPr>
              <w:jc w:val="center"/>
              <w:rPr>
                <w:bCs/>
                <w:szCs w:val="20"/>
              </w:rPr>
            </w:pPr>
            <w:r w:rsidRPr="00EC3C04">
              <w:rPr>
                <w:bCs/>
                <w:szCs w:val="20"/>
              </w:rPr>
              <w:t>F=1</w:t>
            </w:r>
          </w:p>
        </w:tc>
        <w:tc>
          <w:tcPr>
            <w:tcW w:w="1214" w:type="dxa"/>
            <w:noWrap/>
            <w:vAlign w:val="center"/>
          </w:tcPr>
          <w:p w14:paraId="40651F5E" w14:textId="13B5C1AB" w:rsidR="00EB6A75" w:rsidRPr="00EC3C04" w:rsidRDefault="00EB6A75" w:rsidP="00EB6A75">
            <w:pPr>
              <w:jc w:val="center"/>
              <w:rPr>
                <w:szCs w:val="20"/>
              </w:rPr>
            </w:pPr>
            <w:r w:rsidRPr="00EB6A75">
              <w:rPr>
                <w:color w:val="000000"/>
                <w:szCs w:val="20"/>
              </w:rPr>
              <w:t>0.468</w:t>
            </w:r>
          </w:p>
        </w:tc>
        <w:tc>
          <w:tcPr>
            <w:tcW w:w="1214" w:type="dxa"/>
            <w:noWrap/>
            <w:vAlign w:val="center"/>
          </w:tcPr>
          <w:p w14:paraId="02713B15" w14:textId="533410FE" w:rsidR="00EB6A75" w:rsidRPr="00EC3C04" w:rsidRDefault="00EB6A75" w:rsidP="00EB6A75">
            <w:pPr>
              <w:jc w:val="center"/>
              <w:rPr>
                <w:szCs w:val="20"/>
              </w:rPr>
            </w:pPr>
            <w:r w:rsidRPr="00EB6A75">
              <w:rPr>
                <w:color w:val="000000"/>
                <w:szCs w:val="20"/>
              </w:rPr>
              <w:t>0.140</w:t>
            </w:r>
          </w:p>
        </w:tc>
        <w:tc>
          <w:tcPr>
            <w:tcW w:w="1214" w:type="dxa"/>
            <w:noWrap/>
            <w:vAlign w:val="center"/>
          </w:tcPr>
          <w:p w14:paraId="4CF4579D" w14:textId="3E224609" w:rsidR="00EB6A75" w:rsidRPr="00EC3C04" w:rsidRDefault="00EB6A75" w:rsidP="00EB6A75">
            <w:pPr>
              <w:jc w:val="center"/>
              <w:rPr>
                <w:szCs w:val="20"/>
              </w:rPr>
            </w:pPr>
            <w:r w:rsidRPr="00EB6A75">
              <w:rPr>
                <w:color w:val="000000"/>
                <w:szCs w:val="20"/>
              </w:rPr>
              <w:t>0.074</w:t>
            </w:r>
          </w:p>
        </w:tc>
        <w:tc>
          <w:tcPr>
            <w:tcW w:w="1214" w:type="dxa"/>
            <w:noWrap/>
            <w:vAlign w:val="center"/>
          </w:tcPr>
          <w:p w14:paraId="54D20AB6" w14:textId="5C42B6C1" w:rsidR="00EB6A75" w:rsidRPr="00EC3C04" w:rsidRDefault="00EB6A75" w:rsidP="00EB6A75">
            <w:pPr>
              <w:jc w:val="center"/>
              <w:rPr>
                <w:szCs w:val="20"/>
              </w:rPr>
            </w:pPr>
            <w:r w:rsidRPr="00EB6A75">
              <w:rPr>
                <w:color w:val="000000"/>
                <w:szCs w:val="20"/>
              </w:rPr>
              <w:t>0.050</w:t>
            </w:r>
          </w:p>
        </w:tc>
      </w:tr>
      <w:tr w:rsidR="00EB6A75" w:rsidRPr="00234AD1" w14:paraId="13E624FA" w14:textId="77777777" w:rsidTr="00E10881">
        <w:tblPrEx>
          <w:jc w:val="left"/>
        </w:tblPrEx>
        <w:trPr>
          <w:trHeight w:val="300"/>
        </w:trPr>
        <w:tc>
          <w:tcPr>
            <w:tcW w:w="1927" w:type="dxa"/>
            <w:noWrap/>
          </w:tcPr>
          <w:p w14:paraId="0FB00E66" w14:textId="194DD7FC" w:rsidR="00EB6A75" w:rsidRPr="00A42639" w:rsidRDefault="00EB6A75" w:rsidP="00EB6A75">
            <w:pPr>
              <w:jc w:val="center"/>
              <w:rPr>
                <w:bCs/>
                <w:szCs w:val="20"/>
              </w:rPr>
            </w:pPr>
            <w:r w:rsidRPr="00EC3C04">
              <w:rPr>
                <w:bCs/>
                <w:szCs w:val="20"/>
              </w:rPr>
              <w:t>F=</w:t>
            </w:r>
            <w:r w:rsidRPr="00A42639">
              <w:rPr>
                <w:bCs/>
                <w:szCs w:val="20"/>
              </w:rPr>
              <w:t>1</w:t>
            </w:r>
          </w:p>
        </w:tc>
        <w:tc>
          <w:tcPr>
            <w:tcW w:w="1214" w:type="dxa"/>
            <w:noWrap/>
            <w:vAlign w:val="center"/>
          </w:tcPr>
          <w:p w14:paraId="70252B8E" w14:textId="2ADBB0F7" w:rsidR="00EB6A75" w:rsidRPr="00EC3C04" w:rsidRDefault="00EB6A75" w:rsidP="00EB6A75">
            <w:pPr>
              <w:jc w:val="center"/>
              <w:rPr>
                <w:szCs w:val="20"/>
              </w:rPr>
            </w:pPr>
            <w:r w:rsidRPr="00EB6A75">
              <w:rPr>
                <w:color w:val="000000"/>
                <w:szCs w:val="20"/>
              </w:rPr>
              <w:t>0.817</w:t>
            </w:r>
          </w:p>
        </w:tc>
        <w:tc>
          <w:tcPr>
            <w:tcW w:w="1214" w:type="dxa"/>
            <w:noWrap/>
            <w:vAlign w:val="center"/>
          </w:tcPr>
          <w:p w14:paraId="5D04D1E2" w14:textId="07730EA2" w:rsidR="00EB6A75" w:rsidRPr="00EC3C04" w:rsidRDefault="00EB6A75" w:rsidP="00EB6A75">
            <w:pPr>
              <w:jc w:val="center"/>
              <w:rPr>
                <w:szCs w:val="20"/>
              </w:rPr>
            </w:pPr>
            <w:r w:rsidRPr="00EB6A75">
              <w:rPr>
                <w:color w:val="000000"/>
                <w:szCs w:val="20"/>
              </w:rPr>
              <w:t>0.270</w:t>
            </w:r>
          </w:p>
        </w:tc>
        <w:tc>
          <w:tcPr>
            <w:tcW w:w="1214" w:type="dxa"/>
            <w:noWrap/>
            <w:vAlign w:val="center"/>
          </w:tcPr>
          <w:p w14:paraId="1CF4A924" w14:textId="3144B8B5" w:rsidR="00EB6A75" w:rsidRPr="00EC3C04" w:rsidRDefault="00EB6A75" w:rsidP="00EB6A75">
            <w:pPr>
              <w:jc w:val="center"/>
              <w:rPr>
                <w:szCs w:val="20"/>
              </w:rPr>
            </w:pPr>
            <w:r w:rsidRPr="00EB6A75">
              <w:rPr>
                <w:color w:val="000000"/>
                <w:szCs w:val="20"/>
              </w:rPr>
              <w:t>0.135</w:t>
            </w:r>
          </w:p>
        </w:tc>
        <w:tc>
          <w:tcPr>
            <w:tcW w:w="1214" w:type="dxa"/>
            <w:noWrap/>
            <w:vAlign w:val="center"/>
          </w:tcPr>
          <w:p w14:paraId="71097BFA" w14:textId="1712EC6F" w:rsidR="00EB6A75" w:rsidRPr="00EC3C04" w:rsidRDefault="00EB6A75" w:rsidP="00EB6A75">
            <w:pPr>
              <w:jc w:val="center"/>
              <w:rPr>
                <w:szCs w:val="20"/>
              </w:rPr>
            </w:pPr>
            <w:r w:rsidRPr="00EB6A75">
              <w:rPr>
                <w:color w:val="000000"/>
                <w:szCs w:val="20"/>
              </w:rPr>
              <w:t>0.085</w:t>
            </w:r>
          </w:p>
        </w:tc>
      </w:tr>
      <w:tr w:rsidR="00EB6A75" w:rsidRPr="00234AD1" w14:paraId="32935FA7" w14:textId="77777777" w:rsidTr="00E10881">
        <w:tblPrEx>
          <w:jc w:val="left"/>
        </w:tblPrEx>
        <w:trPr>
          <w:trHeight w:val="300"/>
        </w:trPr>
        <w:tc>
          <w:tcPr>
            <w:tcW w:w="1927" w:type="dxa"/>
            <w:noWrap/>
          </w:tcPr>
          <w:p w14:paraId="7F2547BC" w14:textId="06C3CEFA" w:rsidR="00EB6A75" w:rsidRPr="00A42639" w:rsidRDefault="00EB6A75" w:rsidP="00EB6A75">
            <w:pPr>
              <w:jc w:val="center"/>
              <w:rPr>
                <w:bCs/>
                <w:szCs w:val="20"/>
              </w:rPr>
            </w:pPr>
            <w:r w:rsidRPr="00EC3C04">
              <w:rPr>
                <w:bCs/>
                <w:szCs w:val="20"/>
              </w:rPr>
              <w:t>F=4</w:t>
            </w:r>
          </w:p>
        </w:tc>
        <w:tc>
          <w:tcPr>
            <w:tcW w:w="1214" w:type="dxa"/>
            <w:noWrap/>
            <w:vAlign w:val="center"/>
          </w:tcPr>
          <w:p w14:paraId="543DEAFC" w14:textId="0CE6DFD6" w:rsidR="00EB6A75" w:rsidRPr="00EC3C04" w:rsidRDefault="00EB6A75" w:rsidP="00EB6A75">
            <w:pPr>
              <w:jc w:val="center"/>
              <w:rPr>
                <w:szCs w:val="20"/>
              </w:rPr>
            </w:pPr>
            <w:r w:rsidRPr="00EB6A75">
              <w:rPr>
                <w:color w:val="000000"/>
                <w:szCs w:val="20"/>
              </w:rPr>
              <w:t>1.953</w:t>
            </w:r>
          </w:p>
        </w:tc>
        <w:tc>
          <w:tcPr>
            <w:tcW w:w="1214" w:type="dxa"/>
            <w:noWrap/>
            <w:vAlign w:val="center"/>
          </w:tcPr>
          <w:p w14:paraId="666CB0C4" w14:textId="12C431EF" w:rsidR="00EB6A75" w:rsidRPr="00EC3C04" w:rsidRDefault="00EB6A75" w:rsidP="00EB6A75">
            <w:pPr>
              <w:jc w:val="center"/>
              <w:rPr>
                <w:szCs w:val="20"/>
              </w:rPr>
            </w:pPr>
            <w:r w:rsidRPr="00EB6A75">
              <w:rPr>
                <w:color w:val="000000"/>
                <w:szCs w:val="20"/>
              </w:rPr>
              <w:t>0.724</w:t>
            </w:r>
          </w:p>
        </w:tc>
        <w:tc>
          <w:tcPr>
            <w:tcW w:w="1214" w:type="dxa"/>
            <w:noWrap/>
            <w:vAlign w:val="center"/>
          </w:tcPr>
          <w:p w14:paraId="72C64CA1" w14:textId="5595A578" w:rsidR="00EB6A75" w:rsidRPr="00EC3C04" w:rsidRDefault="00EB6A75" w:rsidP="00EB6A75">
            <w:pPr>
              <w:jc w:val="center"/>
              <w:rPr>
                <w:szCs w:val="20"/>
              </w:rPr>
            </w:pPr>
            <w:r w:rsidRPr="00EB6A75">
              <w:rPr>
                <w:color w:val="000000"/>
                <w:szCs w:val="20"/>
              </w:rPr>
              <w:t>0.339</w:t>
            </w:r>
          </w:p>
        </w:tc>
        <w:tc>
          <w:tcPr>
            <w:tcW w:w="1214" w:type="dxa"/>
            <w:noWrap/>
            <w:vAlign w:val="center"/>
          </w:tcPr>
          <w:p w14:paraId="3C76BF3D" w14:textId="4FEB3142" w:rsidR="00EB6A75" w:rsidRPr="00EC3C04" w:rsidRDefault="00EB6A75" w:rsidP="00EB6A75">
            <w:pPr>
              <w:jc w:val="center"/>
              <w:rPr>
                <w:szCs w:val="20"/>
              </w:rPr>
            </w:pPr>
            <w:r w:rsidRPr="00EB6A75">
              <w:rPr>
                <w:color w:val="000000"/>
                <w:szCs w:val="20"/>
              </w:rPr>
              <w:t>0.204</w:t>
            </w:r>
          </w:p>
        </w:tc>
      </w:tr>
    </w:tbl>
    <w:p w14:paraId="6068B9DE" w14:textId="7D06CAC2" w:rsidR="007C3E77" w:rsidRPr="001A6949" w:rsidRDefault="001A6949">
      <w:pPr>
        <w:pStyle w:val="a0"/>
        <w:numPr>
          <w:ilvl w:val="0"/>
          <w:numId w:val="7"/>
        </w:numPr>
        <w:spacing w:before="120"/>
        <w:rPr>
          <w:rFonts w:ascii="Calibri" w:eastAsia="宋体" w:hAnsi="Calibri"/>
          <w:szCs w:val="20"/>
          <w:lang w:eastAsia="zh-CN"/>
        </w:rPr>
      </w:pPr>
      <w:r>
        <w:rPr>
          <w:b/>
          <w:i/>
          <w:sz w:val="22"/>
          <w:lang w:eastAsia="ko-KR"/>
        </w:rPr>
        <w:t>For AI/ML model trained with mixed UE speed (e.g. from 30km/h to 120km/h) and tested with different UE speed, the generalization performance on beam prediction accuracy and avg. L1-RSRP difference outperform the one trained with single UE speed.</w:t>
      </w:r>
    </w:p>
    <w:p w14:paraId="0947068A"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04D2984E" w14:textId="77777777" w:rsidR="00A350A1" w:rsidRDefault="00A350A1" w:rsidP="00071A6D">
      <w:pPr>
        <w:pStyle w:val="a0"/>
        <w:rPr>
          <w:rFonts w:eastAsia="宋体"/>
          <w:szCs w:val="20"/>
          <w:lang w:eastAsia="zh-CN"/>
        </w:rPr>
      </w:pPr>
      <w:r w:rsidRPr="00A350A1">
        <w:rPr>
          <w:rFonts w:eastAsia="宋体"/>
          <w:szCs w:val="20"/>
          <w:lang w:eastAsia="zh-CN"/>
        </w:rPr>
        <w:t>In this section, allow us to repeat our observations and proposals</w:t>
      </w:r>
    </w:p>
    <w:p w14:paraId="40B0682B" w14:textId="77777777" w:rsidR="00D57348" w:rsidRPr="00D57348" w:rsidRDefault="00D57348" w:rsidP="00D57348">
      <w:pPr>
        <w:pStyle w:val="a0"/>
        <w:numPr>
          <w:ilvl w:val="0"/>
          <w:numId w:val="39"/>
        </w:numPr>
        <w:spacing w:before="120"/>
        <w:rPr>
          <w:b/>
          <w:i/>
          <w:color w:val="FF0000"/>
          <w:lang w:eastAsia="ko-KR"/>
        </w:rPr>
      </w:pPr>
      <w:r>
        <w:rPr>
          <w:b/>
          <w:i/>
          <w:sz w:val="22"/>
          <w:lang w:eastAsia="ko-KR"/>
        </w:rPr>
        <w:t>F</w:t>
      </w:r>
      <w:r w:rsidRPr="00E10881">
        <w:rPr>
          <w:b/>
          <w:i/>
          <w:sz w:val="22"/>
          <w:lang w:eastAsia="ko-KR"/>
        </w:rPr>
        <w:t xml:space="preserve">ixed Set B across training and inference phases </w:t>
      </w:r>
      <w:r>
        <w:rPr>
          <w:b/>
          <w:i/>
          <w:sz w:val="22"/>
          <w:lang w:eastAsia="ko-KR"/>
        </w:rPr>
        <w:t>has the potential to provide more stable and accurate performance for beam prediction when compared with variable Set B</w:t>
      </w:r>
      <w:r w:rsidRPr="00E10881">
        <w:rPr>
          <w:b/>
          <w:i/>
          <w:sz w:val="22"/>
          <w:lang w:eastAsia="ko-KR"/>
        </w:rPr>
        <w:t>.</w:t>
      </w:r>
    </w:p>
    <w:p w14:paraId="25AB76CD" w14:textId="77777777" w:rsidR="00D57348" w:rsidRPr="00D57348" w:rsidRDefault="00D57348" w:rsidP="00D57348">
      <w:pPr>
        <w:pStyle w:val="a0"/>
        <w:numPr>
          <w:ilvl w:val="0"/>
          <w:numId w:val="39"/>
        </w:numPr>
        <w:spacing w:before="120"/>
        <w:rPr>
          <w:b/>
          <w:i/>
          <w:color w:val="FF0000"/>
          <w:lang w:eastAsia="ko-KR"/>
        </w:rPr>
      </w:pPr>
      <w:r>
        <w:rPr>
          <w:b/>
          <w:i/>
          <w:sz w:val="22"/>
          <w:lang w:eastAsia="ko-KR"/>
        </w:rPr>
        <w:t xml:space="preserve">For fixed Set B, the Tx beam ID and/or Rx beam ID seems not necessary as model input. </w:t>
      </w:r>
    </w:p>
    <w:p w14:paraId="3DF96B97" w14:textId="77777777" w:rsidR="00D57348" w:rsidRPr="00121BA9" w:rsidRDefault="00D57348" w:rsidP="00D57348">
      <w:pPr>
        <w:pStyle w:val="a0"/>
        <w:numPr>
          <w:ilvl w:val="0"/>
          <w:numId w:val="39"/>
        </w:numPr>
        <w:spacing w:before="120"/>
        <w:rPr>
          <w:b/>
          <w:i/>
          <w:color w:val="FF0000"/>
          <w:lang w:eastAsia="ko-KR"/>
        </w:rPr>
      </w:pPr>
      <w:r>
        <w:rPr>
          <w:b/>
          <w:i/>
          <w:sz w:val="22"/>
          <w:lang w:eastAsia="ko-KR"/>
        </w:rPr>
        <w:lastRenderedPageBreak/>
        <w:t xml:space="preserve">For fixed Set B, </w:t>
      </w:r>
      <w:r w:rsidRPr="00710C37">
        <w:rPr>
          <w:b/>
          <w:i/>
          <w:sz w:val="22"/>
          <w:lang w:eastAsia="ko-KR"/>
        </w:rPr>
        <w:t xml:space="preserve">the L1-RSRPs of Tx and/or Rx beams in Set B </w:t>
      </w:r>
      <w:r>
        <w:rPr>
          <w:b/>
          <w:i/>
          <w:sz w:val="22"/>
          <w:lang w:eastAsia="ko-KR"/>
        </w:rPr>
        <w:t xml:space="preserve">as </w:t>
      </w:r>
      <w:r w:rsidRPr="00D57348">
        <w:rPr>
          <w:b/>
          <w:i/>
          <w:sz w:val="22"/>
          <w:lang w:eastAsia="ko-KR"/>
        </w:rPr>
        <w:t xml:space="preserve">AI/ML model </w:t>
      </w:r>
      <w:r>
        <w:rPr>
          <w:b/>
          <w:i/>
          <w:sz w:val="22"/>
          <w:lang w:eastAsia="ko-KR"/>
        </w:rPr>
        <w:t xml:space="preserve">input </w:t>
      </w:r>
      <w:r w:rsidRPr="00D57348">
        <w:rPr>
          <w:b/>
          <w:i/>
          <w:sz w:val="22"/>
          <w:lang w:eastAsia="ko-KR"/>
        </w:rPr>
        <w:t>are element-wise sensitive.</w:t>
      </w:r>
    </w:p>
    <w:p w14:paraId="1BA1597A" w14:textId="77777777" w:rsidR="00D57348" w:rsidRPr="00FC096C" w:rsidRDefault="00D57348" w:rsidP="00D57348">
      <w:pPr>
        <w:pStyle w:val="a0"/>
        <w:numPr>
          <w:ilvl w:val="0"/>
          <w:numId w:val="39"/>
        </w:numPr>
        <w:spacing w:before="120"/>
        <w:rPr>
          <w:b/>
          <w:i/>
          <w:color w:val="FF0000"/>
          <w:lang w:eastAsia="ko-KR"/>
        </w:rPr>
      </w:pPr>
      <w:r>
        <w:rPr>
          <w:b/>
          <w:i/>
          <w:sz w:val="22"/>
          <w:lang w:eastAsia="ko-KR"/>
        </w:rPr>
        <w:t>By evaluating the metrics of L1-RSRP difference, it can be helpful to decide whether predicted L1-RSRP of Top-K predicted beam(s) should be reported by UE</w:t>
      </w:r>
      <w:r w:rsidRPr="00E10881">
        <w:rPr>
          <w:b/>
          <w:i/>
          <w:sz w:val="22"/>
          <w:lang w:eastAsia="ko-KR"/>
        </w:rPr>
        <w:t>.</w:t>
      </w:r>
    </w:p>
    <w:p w14:paraId="476B6443" w14:textId="77777777" w:rsidR="00D57348" w:rsidRPr="00612AC1" w:rsidRDefault="00D57348" w:rsidP="00D57348">
      <w:pPr>
        <w:pStyle w:val="a0"/>
        <w:numPr>
          <w:ilvl w:val="0"/>
          <w:numId w:val="39"/>
        </w:numPr>
        <w:spacing w:before="120"/>
        <w:rPr>
          <w:b/>
          <w:i/>
          <w:lang w:eastAsia="ko-KR"/>
        </w:rPr>
      </w:pPr>
      <w:r>
        <w:rPr>
          <w:b/>
          <w:i/>
          <w:sz w:val="22"/>
          <w:lang w:eastAsia="ko-KR"/>
        </w:rPr>
        <w:t>The agreed L1-RSRP difference and predicted L1-RSRP difference can somehow reflect the 3</w:t>
      </w:r>
      <w:r w:rsidRPr="00D57348">
        <w:rPr>
          <w:b/>
          <w:i/>
          <w:sz w:val="22"/>
          <w:vertAlign w:val="superscript"/>
          <w:lang w:eastAsia="ko-KR"/>
        </w:rPr>
        <w:t>rd</w:t>
      </w:r>
      <w:r>
        <w:rPr>
          <w:b/>
          <w:i/>
          <w:sz w:val="22"/>
          <w:lang w:eastAsia="ko-KR"/>
        </w:rPr>
        <w:t xml:space="preserve"> type of L1-RSRP difference between</w:t>
      </w:r>
      <w:r w:rsidRPr="004C6A86">
        <w:t xml:space="preserve"> </w:t>
      </w:r>
      <w:r w:rsidRPr="004C6A86">
        <w:rPr>
          <w:b/>
          <w:i/>
          <w:sz w:val="22"/>
          <w:lang w:eastAsia="ko-KR"/>
        </w:rPr>
        <w:t>predicted L1-RSRP of predicted beam and ideal L1-RSRP of genie-aided beam</w:t>
      </w:r>
      <w:r w:rsidRPr="00610605">
        <w:rPr>
          <w:b/>
          <w:i/>
          <w:sz w:val="22"/>
          <w:lang w:eastAsia="ko-KR"/>
        </w:rPr>
        <w:t xml:space="preserve">. </w:t>
      </w:r>
    </w:p>
    <w:p w14:paraId="58B739C8" w14:textId="77777777" w:rsidR="00D57348" w:rsidRPr="00612AC1" w:rsidRDefault="00D57348" w:rsidP="00D57348">
      <w:pPr>
        <w:pStyle w:val="a0"/>
        <w:numPr>
          <w:ilvl w:val="0"/>
          <w:numId w:val="39"/>
        </w:numPr>
        <w:spacing w:before="120"/>
        <w:rPr>
          <w:b/>
          <w:i/>
          <w:lang w:eastAsia="ko-KR"/>
        </w:rPr>
      </w:pPr>
      <w:r>
        <w:rPr>
          <w:b/>
          <w:i/>
          <w:sz w:val="22"/>
          <w:lang w:eastAsia="ko-KR"/>
        </w:rPr>
        <w:t>Spatial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 xml:space="preserve">can </w:t>
      </w:r>
      <w:r w:rsidRPr="00610605">
        <w:rPr>
          <w:b/>
          <w:i/>
          <w:sz w:val="22"/>
          <w:lang w:eastAsia="ko-KR"/>
        </w:rPr>
        <w:t xml:space="preserve">yield </w:t>
      </w:r>
      <w:r>
        <w:rPr>
          <w:b/>
          <w:i/>
          <w:sz w:val="22"/>
          <w:lang w:eastAsia="ko-KR"/>
        </w:rPr>
        <w:t xml:space="preserve">beam prediction accuracy </w:t>
      </w:r>
      <w:r w:rsidRPr="00610605">
        <w:rPr>
          <w:b/>
          <w:i/>
          <w:sz w:val="22"/>
          <w:lang w:eastAsia="ko-KR"/>
        </w:rPr>
        <w:t>(</w:t>
      </w:r>
      <w:r>
        <w:rPr>
          <w:b/>
          <w:i/>
          <w:sz w:val="22"/>
          <w:lang w:eastAsia="ko-KR"/>
        </w:rPr>
        <w:t xml:space="preserve">at least </w:t>
      </w:r>
      <w:r w:rsidRPr="00610605">
        <w:rPr>
          <w:b/>
          <w:i/>
          <w:sz w:val="22"/>
          <w:lang w:eastAsia="ko-KR"/>
        </w:rPr>
        <w:t xml:space="preserve">80%) while </w:t>
      </w:r>
      <w:r>
        <w:rPr>
          <w:b/>
          <w:i/>
          <w:sz w:val="22"/>
          <w:lang w:eastAsia="ko-KR"/>
        </w:rPr>
        <w:t>overhead/latency reduction rate is 75%</w:t>
      </w:r>
      <w:r w:rsidRPr="00610605">
        <w:rPr>
          <w:b/>
          <w:i/>
          <w:sz w:val="22"/>
          <w:lang w:eastAsia="ko-KR"/>
        </w:rPr>
        <w:t xml:space="preserve">. </w:t>
      </w:r>
    </w:p>
    <w:p w14:paraId="083086F9" w14:textId="77777777" w:rsidR="00D57348" w:rsidRPr="00D57348" w:rsidRDefault="00D57348" w:rsidP="00D57348">
      <w:pPr>
        <w:pStyle w:val="a0"/>
        <w:numPr>
          <w:ilvl w:val="0"/>
          <w:numId w:val="39"/>
        </w:numPr>
        <w:spacing w:before="120"/>
        <w:rPr>
          <w:b/>
          <w:i/>
          <w:lang w:eastAsia="ko-KR"/>
        </w:rPr>
      </w:pPr>
      <w:r>
        <w:rPr>
          <w:b/>
          <w:i/>
          <w:sz w:val="22"/>
          <w:lang w:eastAsia="ko-KR"/>
        </w:rPr>
        <w:t>The system level metric, i.e. spectrum efficiency or throughput, is not sensitive to the L1-RSRP difference introduced by spatial domain beam pair prediction</w:t>
      </w:r>
      <w:r w:rsidRPr="00610605">
        <w:rPr>
          <w:b/>
          <w:i/>
          <w:sz w:val="22"/>
          <w:lang w:eastAsia="ko-KR"/>
        </w:rPr>
        <w:t xml:space="preserve">. </w:t>
      </w:r>
    </w:p>
    <w:p w14:paraId="7250D53B" w14:textId="77777777" w:rsidR="00D57348" w:rsidRPr="00773E13" w:rsidRDefault="00D57348" w:rsidP="00D57348">
      <w:pPr>
        <w:pStyle w:val="a0"/>
        <w:numPr>
          <w:ilvl w:val="0"/>
          <w:numId w:val="39"/>
        </w:numPr>
        <w:spacing w:before="120"/>
        <w:rPr>
          <w:b/>
          <w:i/>
          <w:lang w:eastAsia="ko-KR"/>
        </w:rPr>
      </w:pPr>
      <w:r>
        <w:rPr>
          <w:b/>
          <w:i/>
          <w:sz w:val="22"/>
          <w:lang w:eastAsia="ko-KR"/>
        </w:rPr>
        <w:t>The UE random orientation cannot heavily impact the beam prediction accuracy of the Tx-Rx beam pair prediction</w:t>
      </w:r>
      <w:r w:rsidRPr="00610605">
        <w:rPr>
          <w:b/>
          <w:i/>
          <w:sz w:val="22"/>
          <w:lang w:eastAsia="ko-KR"/>
        </w:rPr>
        <w:t xml:space="preserve">. </w:t>
      </w:r>
    </w:p>
    <w:p w14:paraId="08CDC184" w14:textId="77777777" w:rsidR="00D57348" w:rsidRPr="000B04E6" w:rsidRDefault="00D57348" w:rsidP="00D57348">
      <w:pPr>
        <w:pStyle w:val="a0"/>
        <w:numPr>
          <w:ilvl w:val="0"/>
          <w:numId w:val="39"/>
        </w:numPr>
        <w:spacing w:before="120"/>
        <w:rPr>
          <w:b/>
          <w:i/>
          <w:lang w:eastAsia="ko-KR"/>
        </w:rPr>
      </w:pPr>
      <w:r>
        <w:rPr>
          <w:b/>
          <w:i/>
          <w:sz w:val="22"/>
          <w:lang w:eastAsia="ko-KR"/>
        </w:rPr>
        <w:t>Down-sampling of Rx beams (e.g. from 4 Rx beams to 2 Rx beams) slightly degrades the performance of prediction accuracy and L1-RSRP difference</w:t>
      </w:r>
      <w:r w:rsidRPr="00610605">
        <w:rPr>
          <w:b/>
          <w:i/>
          <w:sz w:val="22"/>
          <w:lang w:eastAsia="ko-KR"/>
        </w:rPr>
        <w:t xml:space="preserve">. </w:t>
      </w:r>
    </w:p>
    <w:p w14:paraId="18832225" w14:textId="77777777" w:rsidR="00D57348" w:rsidRPr="00D76407" w:rsidRDefault="00D57348" w:rsidP="00D57348">
      <w:pPr>
        <w:pStyle w:val="a0"/>
        <w:numPr>
          <w:ilvl w:val="0"/>
          <w:numId w:val="39"/>
        </w:numPr>
        <w:spacing w:before="120"/>
        <w:rPr>
          <w:b/>
          <w:i/>
          <w:lang w:eastAsia="ko-KR"/>
        </w:rPr>
      </w:pPr>
      <w:r>
        <w:rPr>
          <w:b/>
          <w:i/>
          <w:sz w:val="22"/>
          <w:lang w:eastAsia="ko-KR"/>
        </w:rPr>
        <w:t xml:space="preserve">For 80% of the incorrect spatial domain beam pair prediction cases, the L1-RSRP difference can be kept within 2dB. </w:t>
      </w:r>
      <w:r w:rsidRPr="00610605">
        <w:rPr>
          <w:b/>
          <w:i/>
          <w:sz w:val="22"/>
          <w:lang w:eastAsia="ko-KR"/>
        </w:rPr>
        <w:t xml:space="preserve"> </w:t>
      </w:r>
    </w:p>
    <w:p w14:paraId="13959B3A" w14:textId="77777777" w:rsidR="00D57348" w:rsidRPr="00E10881" w:rsidRDefault="00D57348" w:rsidP="00D57348">
      <w:pPr>
        <w:pStyle w:val="a0"/>
        <w:numPr>
          <w:ilvl w:val="0"/>
          <w:numId w:val="39"/>
        </w:numPr>
        <w:spacing w:before="120"/>
        <w:rPr>
          <w:b/>
          <w:i/>
          <w:lang w:eastAsia="ko-KR"/>
        </w:rPr>
      </w:pPr>
      <w:r>
        <w:rPr>
          <w:b/>
          <w:i/>
          <w:sz w:val="22"/>
          <w:lang w:eastAsia="ko-KR"/>
        </w:rPr>
        <w:t xml:space="preserve">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 </w:t>
      </w:r>
    </w:p>
    <w:p w14:paraId="19E8ED4D" w14:textId="77777777" w:rsidR="00D57348" w:rsidRPr="007D5E5C" w:rsidRDefault="00D57348" w:rsidP="00D57348">
      <w:pPr>
        <w:pStyle w:val="a0"/>
        <w:numPr>
          <w:ilvl w:val="0"/>
          <w:numId w:val="39"/>
        </w:numPr>
        <w:spacing w:before="120"/>
        <w:rPr>
          <w:b/>
          <w:i/>
          <w:lang w:eastAsia="ko-KR"/>
        </w:rPr>
      </w:pPr>
      <w:r>
        <w:rPr>
          <w:b/>
          <w:i/>
          <w:sz w:val="22"/>
          <w:lang w:eastAsia="ko-KR"/>
        </w:rPr>
        <w:t>The accuracy of Tx beam prediction is as high as 92.6% and the L1-RSRP difference of it is as small as 0.13dB. Tx beam prediction can achieve even better prediction performance than that of beam pair prediction.</w:t>
      </w:r>
    </w:p>
    <w:p w14:paraId="49300C03" w14:textId="77777777" w:rsidR="00D57348" w:rsidRDefault="00D57348" w:rsidP="00D57348">
      <w:pPr>
        <w:pStyle w:val="a0"/>
        <w:numPr>
          <w:ilvl w:val="0"/>
          <w:numId w:val="39"/>
        </w:numPr>
        <w:spacing w:before="120"/>
        <w:rPr>
          <w:b/>
          <w:i/>
          <w:sz w:val="22"/>
          <w:lang w:eastAsia="ko-KR"/>
        </w:rPr>
      </w:pPr>
      <w:r>
        <w:rPr>
          <w:b/>
          <w:i/>
          <w:sz w:val="22"/>
          <w:lang w:eastAsia="ko-KR"/>
        </w:rPr>
        <w:t>Temporal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can provide</w:t>
      </w:r>
      <w:r w:rsidRPr="00610605">
        <w:rPr>
          <w:b/>
          <w:i/>
          <w:sz w:val="22"/>
          <w:lang w:eastAsia="ko-KR"/>
        </w:rPr>
        <w:t xml:space="preserve"> </w:t>
      </w:r>
      <w:r>
        <w:rPr>
          <w:b/>
          <w:i/>
          <w:sz w:val="22"/>
          <w:lang w:eastAsia="ko-KR"/>
        </w:rPr>
        <w:t xml:space="preserve">prediction accuracy </w:t>
      </w:r>
      <w:r w:rsidRPr="00610605">
        <w:rPr>
          <w:b/>
          <w:i/>
          <w:sz w:val="22"/>
          <w:lang w:eastAsia="ko-KR"/>
        </w:rPr>
        <w:t>(</w:t>
      </w:r>
      <w:r>
        <w:rPr>
          <w:b/>
          <w:i/>
          <w:sz w:val="22"/>
          <w:lang w:eastAsia="ko-KR"/>
        </w:rPr>
        <w:t>e.g. 81</w:t>
      </w:r>
      <w:r w:rsidRPr="00610605">
        <w:rPr>
          <w:b/>
          <w:i/>
          <w:sz w:val="22"/>
          <w:lang w:eastAsia="ko-KR"/>
        </w:rPr>
        <w:t xml:space="preserve">%) while </w:t>
      </w:r>
      <w:r>
        <w:rPr>
          <w:b/>
          <w:i/>
          <w:sz w:val="22"/>
          <w:lang w:eastAsia="ko-KR"/>
        </w:rPr>
        <w:t>overhead/latency reduction is as large as 50% (for the case of K = 4 and F = 4).</w:t>
      </w:r>
    </w:p>
    <w:p w14:paraId="5349AB8D" w14:textId="77777777" w:rsidR="00D57348" w:rsidRDefault="00D57348" w:rsidP="00D57348">
      <w:pPr>
        <w:pStyle w:val="a0"/>
        <w:numPr>
          <w:ilvl w:val="0"/>
          <w:numId w:val="39"/>
        </w:numPr>
        <w:spacing w:before="120"/>
        <w:rPr>
          <w:b/>
          <w:i/>
          <w:sz w:val="22"/>
          <w:lang w:eastAsia="ko-KR"/>
        </w:rPr>
      </w:pPr>
      <w:r>
        <w:rPr>
          <w:b/>
          <w:i/>
          <w:sz w:val="22"/>
          <w:lang w:eastAsia="ko-KR"/>
        </w:rPr>
        <w:t>Beam pair predication accuracy slightly decreases from 89.1% to 81% (the case of Top-1) when F increases from 1 to 4, but strongly increases from 81% to 98.9% (the case of F = 4) when the number of predicted beam pair increases from Top-1 to Top-4.</w:t>
      </w:r>
    </w:p>
    <w:p w14:paraId="5F945FEA" w14:textId="77777777" w:rsidR="00D57348" w:rsidRDefault="00D57348" w:rsidP="00D57348">
      <w:pPr>
        <w:pStyle w:val="a0"/>
        <w:numPr>
          <w:ilvl w:val="0"/>
          <w:numId w:val="39"/>
        </w:numPr>
        <w:spacing w:before="120"/>
        <w:rPr>
          <w:b/>
          <w:i/>
          <w:sz w:val="22"/>
          <w:lang w:eastAsia="ko-KR"/>
        </w:rPr>
      </w:pPr>
      <w:r>
        <w:rPr>
          <w:b/>
          <w:i/>
          <w:sz w:val="22"/>
          <w:lang w:eastAsia="ko-KR"/>
        </w:rPr>
        <w:t>For 80% of the incorrect temporal domain beam pair prediction cases, the L1-RSRP difference is lower than 3.5dB.</w:t>
      </w:r>
    </w:p>
    <w:p w14:paraId="0F2C6CEC" w14:textId="77777777" w:rsidR="00D57348" w:rsidRPr="00E10881" w:rsidRDefault="00D57348" w:rsidP="00D57348">
      <w:pPr>
        <w:pStyle w:val="a0"/>
        <w:numPr>
          <w:ilvl w:val="0"/>
          <w:numId w:val="39"/>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66C22CE4" w14:textId="77777777" w:rsidR="00D57348" w:rsidRDefault="00D57348" w:rsidP="00D57348">
      <w:pPr>
        <w:pStyle w:val="a0"/>
        <w:numPr>
          <w:ilvl w:val="0"/>
          <w:numId w:val="39"/>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6F2A1586" w14:textId="77777777" w:rsidR="00D57348" w:rsidRDefault="00D57348" w:rsidP="00D57348">
      <w:pPr>
        <w:pStyle w:val="a0"/>
        <w:numPr>
          <w:ilvl w:val="0"/>
          <w:numId w:val="39"/>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3C88A9AB" w14:textId="77777777" w:rsidR="00D57348" w:rsidRPr="0074005E" w:rsidRDefault="00D57348" w:rsidP="00D57348">
      <w:pPr>
        <w:pStyle w:val="a0"/>
        <w:numPr>
          <w:ilvl w:val="0"/>
          <w:numId w:val="39"/>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the longer beam prediction period (e.g. F = 8 prediction instances), the deeper performance loss can be observed given the same measurement period (e.g. K = 8 measurement instances).</w:t>
      </w:r>
    </w:p>
    <w:p w14:paraId="31F5990F" w14:textId="77777777" w:rsidR="00D57348" w:rsidRDefault="00D57348" w:rsidP="00D57348">
      <w:pPr>
        <w:pStyle w:val="a0"/>
        <w:numPr>
          <w:ilvl w:val="0"/>
          <w:numId w:val="39"/>
        </w:numPr>
        <w:spacing w:before="120"/>
        <w:rPr>
          <w:b/>
          <w:i/>
          <w:sz w:val="22"/>
          <w:lang w:eastAsia="ko-KR"/>
        </w:rPr>
      </w:pPr>
      <w:r>
        <w:rPr>
          <w:b/>
          <w:i/>
          <w:sz w:val="22"/>
          <w:lang w:eastAsia="ko-KR"/>
        </w:rPr>
        <w:t xml:space="preserve">Thanks to generalization capability of well-trained AI/ML model, changing 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p>
    <w:p w14:paraId="35FDB57B" w14:textId="77777777" w:rsidR="00D57348" w:rsidRDefault="00D57348" w:rsidP="00D57348">
      <w:pPr>
        <w:pStyle w:val="a0"/>
        <w:numPr>
          <w:ilvl w:val="0"/>
          <w:numId w:val="39"/>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61281223" w14:textId="77777777" w:rsidR="00D57348" w:rsidRPr="0074005E" w:rsidRDefault="00D57348" w:rsidP="00D57348">
      <w:pPr>
        <w:pStyle w:val="a0"/>
        <w:numPr>
          <w:ilvl w:val="0"/>
          <w:numId w:val="39"/>
        </w:numPr>
        <w:spacing w:before="120"/>
        <w:rPr>
          <w:b/>
          <w:i/>
          <w:sz w:val="22"/>
          <w:lang w:eastAsia="ko-KR"/>
        </w:rPr>
      </w:pPr>
      <w:r>
        <w:rPr>
          <w:b/>
          <w:i/>
          <w:sz w:val="22"/>
          <w:lang w:eastAsia="ko-KR"/>
        </w:rPr>
        <w:lastRenderedPageBreak/>
        <w:t xml:space="preserve">When more predicted beam pairs are provided by AI/ML model, e.g. Top-K = 4, the beam selection accuracy can be up to 95% and avg. L1-RSRP difference can be lower than 1dB. </w:t>
      </w:r>
    </w:p>
    <w:p w14:paraId="0BD9BE9C" w14:textId="77777777" w:rsidR="00D57348" w:rsidRPr="00E10881" w:rsidRDefault="00D57348" w:rsidP="00D57348">
      <w:pPr>
        <w:pStyle w:val="a0"/>
        <w:numPr>
          <w:ilvl w:val="0"/>
          <w:numId w:val="39"/>
        </w:numPr>
        <w:spacing w:before="120"/>
        <w:rPr>
          <w:rFonts w:ascii="Calibri" w:eastAsia="宋体" w:hAnsi="Calibri"/>
          <w:szCs w:val="20"/>
          <w:lang w:eastAsia="zh-CN"/>
        </w:rPr>
      </w:pPr>
      <w:r>
        <w:rPr>
          <w:b/>
          <w:i/>
          <w:sz w:val="22"/>
          <w:lang w:eastAsia="ko-KR"/>
        </w:rPr>
        <w:t>For AI/ML model trained with UE speed 30km/h and tested with UE speed higher than 60km/h, the generalization performance on beam prediction accuracy and avg. L1-RSRP difference drops accordingly.</w:t>
      </w:r>
    </w:p>
    <w:p w14:paraId="23AF91FD" w14:textId="77777777" w:rsidR="00D57348" w:rsidRPr="001A6949" w:rsidRDefault="00D57348" w:rsidP="00D57348">
      <w:pPr>
        <w:pStyle w:val="a0"/>
        <w:numPr>
          <w:ilvl w:val="0"/>
          <w:numId w:val="39"/>
        </w:numPr>
        <w:spacing w:before="120"/>
        <w:rPr>
          <w:rFonts w:ascii="Calibri" w:eastAsia="宋体" w:hAnsi="Calibri"/>
          <w:szCs w:val="20"/>
          <w:lang w:eastAsia="zh-CN"/>
        </w:rPr>
      </w:pPr>
      <w:r>
        <w:rPr>
          <w:b/>
          <w:i/>
          <w:sz w:val="22"/>
          <w:lang w:eastAsia="ko-KR"/>
        </w:rPr>
        <w:t>For AI/ML model trained with mixed UE speed (e.g. from 30km/h to 120km/h) and tested with different UE speed, the generalization performance on beam prediction accuracy and avg. L1-RSRP difference outperform the one trained with single UE speed.</w:t>
      </w:r>
    </w:p>
    <w:p w14:paraId="26E882FD" w14:textId="77777777" w:rsidR="00E10881" w:rsidRPr="00F83334" w:rsidRDefault="00E10881" w:rsidP="00D57348">
      <w:pPr>
        <w:pStyle w:val="a0"/>
        <w:rPr>
          <w:b/>
          <w:i/>
          <w:color w:val="000000" w:themeColor="text1"/>
          <w:sz w:val="22"/>
          <w:lang w:eastAsia="ko-KR"/>
        </w:rPr>
      </w:pPr>
    </w:p>
    <w:p w14:paraId="5EF4BC93" w14:textId="77777777" w:rsidR="00D57348" w:rsidRPr="00D57348" w:rsidRDefault="00D57348" w:rsidP="00D57348">
      <w:pPr>
        <w:pStyle w:val="a0"/>
        <w:numPr>
          <w:ilvl w:val="0"/>
          <w:numId w:val="40"/>
        </w:numPr>
        <w:rPr>
          <w:rFonts w:eastAsia="宋体"/>
          <w:b/>
          <w:sz w:val="18"/>
          <w:lang w:eastAsia="zh-CN"/>
        </w:rPr>
      </w:pPr>
      <w:r>
        <w:rPr>
          <w:rFonts w:eastAsiaTheme="minorEastAsia"/>
          <w:b/>
          <w:i/>
          <w:color w:val="000000" w:themeColor="text1"/>
          <w:sz w:val="22"/>
          <w:lang w:eastAsia="zh-CN"/>
        </w:rPr>
        <w:t xml:space="preserve">For fixed Set B, the </w:t>
      </w:r>
      <w:r w:rsidRPr="001A7CFA">
        <w:rPr>
          <w:rFonts w:eastAsiaTheme="minorEastAsia"/>
          <w:b/>
          <w:i/>
          <w:color w:val="000000" w:themeColor="text1"/>
          <w:sz w:val="22"/>
          <w:lang w:eastAsia="zh-CN"/>
        </w:rPr>
        <w:t xml:space="preserve">L1-RSRP measurement </w:t>
      </w:r>
      <w:r>
        <w:rPr>
          <w:rFonts w:eastAsiaTheme="minorEastAsia"/>
          <w:b/>
          <w:i/>
          <w:color w:val="000000" w:themeColor="text1"/>
          <w:sz w:val="22"/>
          <w:lang w:eastAsia="zh-CN"/>
        </w:rPr>
        <w:t xml:space="preserve">of </w:t>
      </w:r>
      <w:r w:rsidRPr="001A7CFA">
        <w:rPr>
          <w:rFonts w:eastAsiaTheme="minorEastAsia"/>
          <w:b/>
          <w:i/>
          <w:color w:val="000000" w:themeColor="text1"/>
          <w:sz w:val="22"/>
          <w:lang w:eastAsia="zh-CN"/>
        </w:rPr>
        <w:t>Set B</w:t>
      </w:r>
      <w:r>
        <w:rPr>
          <w:rFonts w:eastAsiaTheme="minorEastAsia"/>
          <w:b/>
          <w:i/>
          <w:color w:val="000000" w:themeColor="text1"/>
          <w:sz w:val="22"/>
          <w:lang w:eastAsia="zh-CN"/>
        </w:rPr>
        <w:t xml:space="preserve"> in a certain order/matrix/vector can be inputted to AI/ML model.</w:t>
      </w:r>
    </w:p>
    <w:p w14:paraId="33E4B654" w14:textId="77777777" w:rsidR="00D57348" w:rsidRPr="00CD43D7" w:rsidRDefault="00D57348" w:rsidP="00D57348">
      <w:pPr>
        <w:pStyle w:val="a0"/>
        <w:numPr>
          <w:ilvl w:val="0"/>
          <w:numId w:val="40"/>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 xml:space="preserve">or beam prediction accuracy, adopt the </w:t>
      </w:r>
      <w:r>
        <w:rPr>
          <w:b/>
          <w:i/>
          <w:color w:val="000000" w:themeColor="text1"/>
          <w:sz w:val="22"/>
          <w:lang w:eastAsia="ko-KR"/>
        </w:rPr>
        <w:t>metric of Top-K/1 (%)</w:t>
      </w:r>
      <w:r w:rsidRPr="007009BC">
        <w:rPr>
          <w:b/>
          <w:i/>
          <w:color w:val="000000" w:themeColor="text1"/>
          <w:sz w:val="22"/>
          <w:lang w:eastAsia="ko-KR"/>
        </w:rPr>
        <w:t>.</w:t>
      </w:r>
    </w:p>
    <w:p w14:paraId="50F1C7EA" w14:textId="77777777" w:rsidR="00D57348" w:rsidRPr="00F83334" w:rsidRDefault="00D57348" w:rsidP="00D57348">
      <w:pPr>
        <w:pStyle w:val="a0"/>
        <w:numPr>
          <w:ilvl w:val="0"/>
          <w:numId w:val="40"/>
        </w:numPr>
        <w:rPr>
          <w:b/>
          <w:i/>
          <w:color w:val="000000" w:themeColor="text1"/>
          <w:sz w:val="22"/>
          <w:lang w:eastAsia="ko-KR"/>
        </w:rPr>
      </w:pPr>
      <w:r>
        <w:rPr>
          <w:b/>
          <w:i/>
          <w:color w:val="000000" w:themeColor="text1"/>
          <w:sz w:val="22"/>
          <w:lang w:eastAsia="ko-KR"/>
        </w:rPr>
        <w:t>For RS overhead reduction [%] of BM-Case1, adopt 1-N/M (Option 1) to briefly reflect the overhead reduction.</w:t>
      </w:r>
    </w:p>
    <w:p w14:paraId="229DEEA4" w14:textId="77777777" w:rsidR="00D57348" w:rsidRPr="00DF785D" w:rsidRDefault="00D57348" w:rsidP="00D57348">
      <w:pPr>
        <w:pStyle w:val="a0"/>
        <w:numPr>
          <w:ilvl w:val="0"/>
          <w:numId w:val="40"/>
        </w:numPr>
        <w:rPr>
          <w:b/>
          <w:i/>
          <w:color w:val="000000" w:themeColor="text1"/>
          <w:sz w:val="22"/>
          <w:lang w:eastAsia="ko-KR"/>
        </w:rPr>
      </w:pPr>
      <w:r>
        <w:rPr>
          <w:b/>
          <w:i/>
          <w:color w:val="000000" w:themeColor="text1"/>
          <w:sz w:val="22"/>
          <w:lang w:eastAsia="ko-KR"/>
        </w:rPr>
        <w:t>For BM-Case2, clarify Option 3 on the definition of L to correctly calculate the overhead reduction [%], if needed.</w:t>
      </w:r>
    </w:p>
    <w:p w14:paraId="5918D0E9" w14:textId="77777777" w:rsidR="00D57348" w:rsidRPr="00E10881" w:rsidRDefault="00D57348" w:rsidP="00D57348">
      <w:pPr>
        <w:pStyle w:val="a0"/>
        <w:numPr>
          <w:ilvl w:val="0"/>
          <w:numId w:val="40"/>
        </w:numPr>
        <w:rPr>
          <w:b/>
          <w:i/>
          <w:color w:val="000000" w:themeColor="text1"/>
          <w:sz w:val="22"/>
          <w:lang w:eastAsia="ko-KR"/>
        </w:rPr>
      </w:pPr>
      <w:r>
        <w:rPr>
          <w:b/>
          <w:i/>
          <w:color w:val="000000" w:themeColor="text1"/>
          <w:sz w:val="22"/>
          <w:lang w:eastAsia="ko-KR"/>
        </w:rPr>
        <w:t xml:space="preserve">For BM-Case2, support 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5EE9CB3E" w14:textId="77777777" w:rsidR="00D57348" w:rsidRPr="00582DE6"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4A2702E8" w14:textId="77777777" w:rsidR="00D57348" w:rsidRPr="004E0560"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14:paraId="188AC930" w14:textId="77777777" w:rsidR="00D57348" w:rsidRPr="004E0560"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For DL Tx beam prediction, adopt the “best” Rx beam (Option 1) with exhaustive beam sweeping for each model input sample</w:t>
      </w:r>
      <w:r w:rsidRPr="007009BC">
        <w:rPr>
          <w:b/>
          <w:i/>
          <w:color w:val="000000" w:themeColor="text1"/>
          <w:sz w:val="22"/>
          <w:lang w:eastAsia="ko-KR"/>
        </w:rPr>
        <w:t>.</w:t>
      </w:r>
    </w:p>
    <w:p w14:paraId="4B0C7524" w14:textId="04054973" w:rsidR="00E10881" w:rsidRPr="00D57348"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14:paraId="5C7169BE" w14:textId="77777777" w:rsidR="007F66C0" w:rsidRPr="00510266" w:rsidRDefault="007F66C0" w:rsidP="007F66C0">
      <w:pPr>
        <w:pStyle w:val="1"/>
      </w:pPr>
      <w:r w:rsidRPr="00510266">
        <w:t>References</w:t>
      </w:r>
    </w:p>
    <w:p w14:paraId="05F28C3F" w14:textId="1E561D59" w:rsidR="008D2E90" w:rsidRDefault="0044631A" w:rsidP="00A3100C">
      <w:pPr>
        <w:numPr>
          <w:ilvl w:val="0"/>
          <w:numId w:val="2"/>
        </w:numPr>
        <w:jc w:val="both"/>
        <w:rPr>
          <w:rFonts w:eastAsia="宋体"/>
          <w:szCs w:val="20"/>
          <w:lang w:eastAsia="zh-CN"/>
        </w:rPr>
      </w:pPr>
      <w:bookmarkStart w:id="34" w:name="_Ref95401583"/>
      <w:bookmarkStart w:id="35"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34"/>
      <w:bookmarkEnd w:id="35"/>
    </w:p>
    <w:p w14:paraId="44FB07C8" w14:textId="3CE5DEBA" w:rsidR="00990FA5" w:rsidRPr="008C1C61" w:rsidRDefault="00FA50A9" w:rsidP="00A3100C">
      <w:pPr>
        <w:numPr>
          <w:ilvl w:val="0"/>
          <w:numId w:val="2"/>
        </w:numPr>
        <w:jc w:val="both"/>
        <w:rPr>
          <w:rFonts w:eastAsia="宋体"/>
          <w:szCs w:val="20"/>
          <w:lang w:eastAsia="zh-CN"/>
        </w:rPr>
      </w:pPr>
      <w:bookmarkStart w:id="36" w:name="_Ref101171060"/>
      <w:r>
        <w:rPr>
          <w:rFonts w:eastAsia="宋体"/>
          <w:szCs w:val="20"/>
          <w:lang w:eastAsia="zh-CN"/>
        </w:rPr>
        <w:t xml:space="preserve">TS 38.215 v17.1.0 </w:t>
      </w:r>
      <w:r>
        <w:rPr>
          <w:rFonts w:eastAsia="MS Mincho" w:hint="eastAsia"/>
          <w:iCs/>
          <w:lang w:eastAsia="ja-JP"/>
        </w:rPr>
        <w:t>Physical layer measurement</w:t>
      </w:r>
      <w:r>
        <w:t>s</w:t>
      </w:r>
      <w:bookmarkEnd w:id="36"/>
    </w:p>
    <w:p w14:paraId="6D6654A7" w14:textId="33263B4C" w:rsidR="001A121F" w:rsidRPr="00A66E69" w:rsidRDefault="008C1C61" w:rsidP="001A121F">
      <w:pPr>
        <w:numPr>
          <w:ilvl w:val="0"/>
          <w:numId w:val="2"/>
        </w:numPr>
        <w:jc w:val="both"/>
        <w:rPr>
          <w:rFonts w:eastAsia="宋体"/>
          <w:szCs w:val="20"/>
          <w:lang w:eastAsia="zh-CN"/>
        </w:rPr>
      </w:pPr>
      <w:bookmarkStart w:id="37" w:name="_Ref101187557"/>
      <w:r>
        <w:rPr>
          <w:rFonts w:eastAsia="宋体"/>
          <w:szCs w:val="20"/>
          <w:lang w:eastAsia="zh-CN"/>
        </w:rPr>
        <w:t xml:space="preserve">TS 38.214 v17.1.0 </w:t>
      </w:r>
      <w:r w:rsidRPr="00C64F21">
        <w:t>Physical layer procedures for data</w:t>
      </w:r>
      <w:bookmarkEnd w:id="37"/>
    </w:p>
    <w:p w14:paraId="09CA7213" w14:textId="77777777" w:rsidR="001A121F" w:rsidRPr="001A121F" w:rsidRDefault="001A121F" w:rsidP="001A121F">
      <w:pPr>
        <w:pStyle w:val="1"/>
        <w:numPr>
          <w:ilvl w:val="0"/>
          <w:numId w:val="0"/>
        </w:numPr>
        <w:spacing w:after="120"/>
      </w:pPr>
      <w:r>
        <w:t>Appendix</w:t>
      </w:r>
      <w:r w:rsidR="00575747">
        <w:t xml:space="preserve"> I</w:t>
      </w:r>
      <w:r w:rsidRPr="005C2C5B">
        <w:rPr>
          <w:rFonts w:hint="eastAsia"/>
        </w:rPr>
        <w:t>:</w:t>
      </w:r>
      <w:r>
        <w:t xml:space="preserve"> evaluation assumptions</w:t>
      </w:r>
    </w:p>
    <w:p w14:paraId="3686E97E"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dense urban</w:t>
      </w:r>
      <w:r w:rsidR="00A66E69" w:rsidRPr="00031D59">
        <w:rPr>
          <w:b/>
          <w:sz w:val="18"/>
        </w:rPr>
        <w:t xml:space="preserve"> (both BM-Case1 and BM-Case2)</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3DF8F0B2" w14:textId="77777777" w:rsidTr="00A85976">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84F27" w14:textId="77777777" w:rsidR="001A121F" w:rsidRPr="001A121F" w:rsidRDefault="001A121F" w:rsidP="001A121F">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176D6" w14:textId="77777777" w:rsidR="001A121F" w:rsidRPr="001A121F" w:rsidRDefault="001A121F" w:rsidP="001A121F">
            <w:pPr>
              <w:spacing w:after="120"/>
              <w:jc w:val="both"/>
            </w:pPr>
            <w:r w:rsidRPr="001A121F">
              <w:rPr>
                <w:rFonts w:hint="eastAsia"/>
                <w:b/>
                <w:bCs/>
              </w:rPr>
              <w:t>Value</w:t>
            </w:r>
          </w:p>
        </w:tc>
      </w:tr>
      <w:tr w:rsidR="001A121F" w:rsidRPr="001A121F" w14:paraId="44F01D5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6A74C" w14:textId="77777777" w:rsidR="001A121F" w:rsidRPr="001A121F" w:rsidRDefault="001A121F" w:rsidP="001A121F">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CBECA" w14:textId="77777777" w:rsidR="001A121F" w:rsidRPr="001A121F" w:rsidRDefault="001A121F" w:rsidP="001A121F">
            <w:pPr>
              <w:spacing w:after="120"/>
              <w:jc w:val="both"/>
            </w:pPr>
            <w:r w:rsidRPr="001A121F">
              <w:rPr>
                <w:rFonts w:hint="eastAsia"/>
              </w:rPr>
              <w:t>Dense urban (macro layer only), 21 cells</w:t>
            </w:r>
          </w:p>
        </w:tc>
      </w:tr>
      <w:tr w:rsidR="001A121F" w:rsidRPr="001A121F" w14:paraId="4BA0986C"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2FAF5" w14:textId="77777777" w:rsidR="001A121F" w:rsidRPr="001A121F" w:rsidRDefault="001A121F" w:rsidP="001A121F">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26D1B" w14:textId="77777777" w:rsidR="001A121F" w:rsidRPr="001A121F" w:rsidRDefault="001A121F" w:rsidP="001A121F">
            <w:pPr>
              <w:spacing w:after="120"/>
              <w:jc w:val="both"/>
            </w:pPr>
            <w:r w:rsidRPr="001A121F">
              <w:rPr>
                <w:rFonts w:hint="eastAsia"/>
              </w:rPr>
              <w:t>30GHz carrier &amp; 120kHz SCS &amp; 80MHz BW</w:t>
            </w:r>
          </w:p>
        </w:tc>
      </w:tr>
      <w:tr w:rsidR="001A121F" w:rsidRPr="001A121F" w14:paraId="4C9F2AA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44B7C" w14:textId="77777777" w:rsidR="001A121F" w:rsidRPr="001A121F" w:rsidRDefault="001A121F" w:rsidP="001A121F">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D59A" w14:textId="77777777" w:rsidR="001A121F" w:rsidRPr="001A121F" w:rsidRDefault="001A121F" w:rsidP="001A121F">
            <w:pPr>
              <w:spacing w:after="120"/>
              <w:jc w:val="both"/>
            </w:pPr>
            <w:r w:rsidRPr="001A121F">
              <w:rPr>
                <w:rFonts w:hint="eastAsia"/>
              </w:rPr>
              <w:t>[Mg Ng M N P] = [1 1 4 8 2] baseline</w:t>
            </w:r>
          </w:p>
        </w:tc>
      </w:tr>
      <w:tr w:rsidR="001A121F" w:rsidRPr="001A121F" w14:paraId="70D2CBCA"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4C508" w14:textId="77777777" w:rsidR="001A121F" w:rsidRPr="001A121F" w:rsidRDefault="001A121F" w:rsidP="001A121F">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76E64" w14:textId="77777777" w:rsidR="001A121F" w:rsidRPr="001A121F" w:rsidRDefault="001A121F" w:rsidP="001A121F">
            <w:pPr>
              <w:spacing w:after="120"/>
              <w:jc w:val="both"/>
            </w:pPr>
            <w:r w:rsidRPr="001A121F">
              <w:rPr>
                <w:rFonts w:hint="eastAsia"/>
              </w:rPr>
              <w:t>[Mg Ng M N P] = [1 2 1 4 2] baseline</w:t>
            </w:r>
          </w:p>
        </w:tc>
      </w:tr>
      <w:tr w:rsidR="001A121F" w:rsidRPr="001A121F" w14:paraId="74C31F4B"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0FFF0" w14:textId="77777777" w:rsidR="001A121F" w:rsidRPr="001A121F" w:rsidRDefault="001A121F" w:rsidP="001A121F">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F99D0" w14:textId="77777777" w:rsidR="001A121F" w:rsidRDefault="001A121F" w:rsidP="001A121F">
            <w:pPr>
              <w:spacing w:after="120"/>
              <w:jc w:val="both"/>
            </w:pPr>
            <w:r w:rsidRPr="001A121F">
              <w:rPr>
                <w:rFonts w:hint="eastAsia"/>
              </w:rPr>
              <w:t>32 Tx beams (8 horizontal &amp; 4 vertical)</w:t>
            </w:r>
          </w:p>
          <w:p w14:paraId="2EB89720" w14:textId="2BF55439" w:rsidR="00D03DC5" w:rsidRPr="00A3100C" w:rsidRDefault="00D03DC5" w:rsidP="00D03DC5">
            <w:pPr>
              <w:spacing w:after="120"/>
              <w:jc w:val="both"/>
            </w:pPr>
            <w:r w:rsidRPr="00A3100C">
              <w:rPr>
                <w:rFonts w:hint="eastAsia"/>
              </w:rPr>
              <w:t>Azimuth angle = [</w:t>
            </w:r>
            <w:r>
              <w:t>-3</w:t>
            </w:r>
            <w:r w:rsidRPr="00A3100C">
              <w:rPr>
                <w:rFonts w:hint="eastAsia"/>
              </w:rPr>
              <w:t>*pi/</w:t>
            </w:r>
            <w:r>
              <w:t>8</w:t>
            </w:r>
            <w:r w:rsidRPr="00A3100C">
              <w:rPr>
                <w:rFonts w:hint="eastAsia"/>
              </w:rPr>
              <w:t>, -</w:t>
            </w:r>
            <w:r>
              <w:t>2</w:t>
            </w:r>
            <w:r w:rsidRPr="00A3100C">
              <w:rPr>
                <w:rFonts w:hint="eastAsia"/>
              </w:rPr>
              <w:t>*pi/</w:t>
            </w:r>
            <w:r>
              <w:t>8</w:t>
            </w:r>
            <w:r w:rsidRPr="00A3100C">
              <w:rPr>
                <w:rFonts w:hint="eastAsia"/>
              </w:rPr>
              <w:t xml:space="preserve">, …, 0, …, </w:t>
            </w:r>
            <w:r>
              <w:t>3</w:t>
            </w:r>
            <w:r w:rsidRPr="00A3100C">
              <w:rPr>
                <w:rFonts w:hint="eastAsia"/>
              </w:rPr>
              <w:t>*pi/</w:t>
            </w:r>
            <w:r>
              <w:t>8</w:t>
            </w:r>
            <w:r w:rsidRPr="00A3100C">
              <w:rPr>
                <w:rFonts w:hint="eastAsia"/>
              </w:rPr>
              <w:t xml:space="preserve">, </w:t>
            </w:r>
            <w:r>
              <w:t>4</w:t>
            </w:r>
            <w:r w:rsidRPr="00A3100C">
              <w:rPr>
                <w:rFonts w:hint="eastAsia"/>
              </w:rPr>
              <w:t>*pi/</w:t>
            </w:r>
            <w:r>
              <w:t>8</w:t>
            </w:r>
            <w:r w:rsidRPr="00A3100C">
              <w:rPr>
                <w:rFonts w:hint="eastAsia"/>
              </w:rPr>
              <w:t>]</w:t>
            </w:r>
          </w:p>
          <w:p w14:paraId="0FC78843" w14:textId="5DBCB5FB" w:rsidR="00D03DC5" w:rsidRPr="001A121F" w:rsidRDefault="00D03DC5" w:rsidP="00D03DC5">
            <w:pPr>
              <w:spacing w:after="120"/>
              <w:jc w:val="both"/>
            </w:pPr>
            <w:r w:rsidRPr="00A3100C">
              <w:rPr>
                <w:rFonts w:hint="eastAsia"/>
              </w:rPr>
              <w:t>Zenith angle = [</w:t>
            </w:r>
            <w:r>
              <w:t>8</w:t>
            </w:r>
            <w:r w:rsidRPr="00A3100C">
              <w:rPr>
                <w:rFonts w:hint="eastAsia"/>
              </w:rPr>
              <w:t>*pi/</w:t>
            </w:r>
            <w:r>
              <w:t>16,</w:t>
            </w:r>
            <w:r w:rsidRPr="00A3100C">
              <w:rPr>
                <w:rFonts w:hint="eastAsia"/>
              </w:rPr>
              <w:t xml:space="preserve"> </w:t>
            </w:r>
            <w:r>
              <w:t>9</w:t>
            </w:r>
            <w:r w:rsidRPr="00A3100C">
              <w:rPr>
                <w:rFonts w:hint="eastAsia"/>
              </w:rPr>
              <w:t>*pi/</w:t>
            </w:r>
            <w:r>
              <w:t>16,</w:t>
            </w:r>
            <w:r w:rsidRPr="00A3100C">
              <w:rPr>
                <w:rFonts w:hint="eastAsia"/>
              </w:rPr>
              <w:t xml:space="preserve"> </w:t>
            </w:r>
            <w:r>
              <w:t>10</w:t>
            </w:r>
            <w:r w:rsidRPr="00A3100C">
              <w:rPr>
                <w:rFonts w:hint="eastAsia"/>
              </w:rPr>
              <w:t>*pi/</w:t>
            </w:r>
            <w:r>
              <w:t>16,</w:t>
            </w:r>
            <w:r w:rsidRPr="00A3100C">
              <w:rPr>
                <w:rFonts w:hint="eastAsia"/>
              </w:rPr>
              <w:t xml:space="preserve"> </w:t>
            </w:r>
            <w:r>
              <w:t>11</w:t>
            </w:r>
            <w:r w:rsidRPr="00A3100C">
              <w:rPr>
                <w:rFonts w:hint="eastAsia"/>
              </w:rPr>
              <w:t>*pi/</w:t>
            </w:r>
            <w:r>
              <w:t>16</w:t>
            </w:r>
            <w:r w:rsidRPr="00A3100C">
              <w:rPr>
                <w:rFonts w:hint="eastAsia"/>
              </w:rPr>
              <w:t>]</w:t>
            </w:r>
          </w:p>
        </w:tc>
      </w:tr>
      <w:tr w:rsidR="001A121F" w:rsidRPr="001A121F" w14:paraId="6BDEDEFC"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947FD8" w14:textId="77777777" w:rsidR="001A121F" w:rsidRPr="001A121F" w:rsidRDefault="001A121F" w:rsidP="001A121F">
            <w:pPr>
              <w:spacing w:after="120"/>
              <w:jc w:val="both"/>
            </w:pPr>
            <w:r w:rsidRPr="001A121F">
              <w:rPr>
                <w:rFonts w:hint="eastAsia"/>
              </w:rPr>
              <w:lastRenderedPageBreak/>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3BEDE" w14:textId="77777777" w:rsidR="001A121F" w:rsidRDefault="001A121F" w:rsidP="001A121F">
            <w:pPr>
              <w:spacing w:after="120"/>
              <w:jc w:val="both"/>
            </w:pPr>
            <w:r w:rsidRPr="001A121F">
              <w:rPr>
                <w:rFonts w:hint="eastAsia"/>
              </w:rPr>
              <w:t xml:space="preserve">4 Rx beams </w:t>
            </w:r>
            <w:r w:rsidR="00AF0523">
              <w:t xml:space="preserve">per panel </w:t>
            </w:r>
            <w:r w:rsidRPr="001A121F">
              <w:rPr>
                <w:rFonts w:hint="eastAsia"/>
              </w:rPr>
              <w:t>(4 horizontal &amp; 1 vertical)</w:t>
            </w:r>
            <w:r w:rsidR="00AF0523">
              <w:t>, 2 panels</w:t>
            </w:r>
          </w:p>
          <w:p w14:paraId="0463B035" w14:textId="3C8D58E4" w:rsidR="00166A20" w:rsidRPr="00A3100C" w:rsidRDefault="00166A20" w:rsidP="00166A20">
            <w:pPr>
              <w:spacing w:after="120"/>
              <w:jc w:val="both"/>
            </w:pPr>
            <w:r w:rsidRPr="00A3100C">
              <w:rPr>
                <w:rFonts w:hint="eastAsia"/>
              </w:rPr>
              <w:t>Azimuth angle = [</w:t>
            </w:r>
            <w:r>
              <w:t>-3</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3</w:t>
            </w:r>
            <w:r w:rsidRPr="00A3100C">
              <w:rPr>
                <w:rFonts w:hint="eastAsia"/>
              </w:rPr>
              <w:t>*pi/</w:t>
            </w:r>
            <w:r>
              <w:t>8</w:t>
            </w:r>
            <w:r w:rsidRPr="00A3100C">
              <w:rPr>
                <w:rFonts w:hint="eastAsia"/>
              </w:rPr>
              <w:t>]</w:t>
            </w:r>
          </w:p>
          <w:p w14:paraId="67F98E8E" w14:textId="4CEF9781" w:rsidR="00190A40" w:rsidRPr="001A121F" w:rsidRDefault="00166A20" w:rsidP="00166A20">
            <w:pPr>
              <w:spacing w:after="120"/>
              <w:jc w:val="both"/>
            </w:pPr>
            <w:r w:rsidRPr="00A3100C">
              <w:rPr>
                <w:rFonts w:hint="eastAsia"/>
              </w:rPr>
              <w:t>Zenith angle = [pi/</w:t>
            </w:r>
            <w:r>
              <w:t>2</w:t>
            </w:r>
            <w:r w:rsidRPr="00A3100C">
              <w:rPr>
                <w:rFonts w:hint="eastAsia"/>
              </w:rPr>
              <w:t xml:space="preserve">] </w:t>
            </w:r>
          </w:p>
        </w:tc>
      </w:tr>
      <w:tr w:rsidR="001F7C4C" w:rsidRPr="001A121F" w14:paraId="5FCC6850"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FB6588" w14:textId="4CE37DCC" w:rsidR="001F7C4C" w:rsidRPr="001A121F" w:rsidRDefault="001F7C4C" w:rsidP="001A121F">
            <w:pPr>
              <w:spacing w:after="120"/>
              <w:jc w:val="both"/>
            </w:pPr>
            <w:r>
              <w:t>UE orientation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EE1B2B" w14:textId="099EA868" w:rsidR="001F7C4C" w:rsidRDefault="005E595C" w:rsidP="00D57348">
            <w:pPr>
              <w:jc w:val="both"/>
            </w:pPr>
            <w:r w:rsidRPr="00147F39">
              <w:t>Ω</w:t>
            </w:r>
            <w:proofErr w:type="gramStart"/>
            <w:r w:rsidRPr="00147F39">
              <w:rPr>
                <w:i/>
                <w:vertAlign w:val="subscript"/>
              </w:rPr>
              <w:t>UT,α</w:t>
            </w:r>
            <w:proofErr w:type="gramEnd"/>
            <w:r w:rsidRPr="00147F39">
              <w:t xml:space="preserve"> (UT bearing angle)</w:t>
            </w:r>
            <w:r>
              <w:t xml:space="preserve">: uniformly distributed in [0, 2*pi]; </w:t>
            </w:r>
            <w:r w:rsidRPr="00147F39">
              <w:t>Ω</w:t>
            </w:r>
            <w:r w:rsidRPr="00147F39">
              <w:rPr>
                <w:i/>
                <w:vertAlign w:val="subscript"/>
              </w:rPr>
              <w:t>UT,β</w:t>
            </w:r>
            <w:r w:rsidRPr="00147F39">
              <w:t xml:space="preserve"> (UT </w:t>
            </w:r>
            <w:proofErr w:type="spellStart"/>
            <w:r w:rsidRPr="00147F39">
              <w:t>downtilt</w:t>
            </w:r>
            <w:proofErr w:type="spellEnd"/>
            <w:r w:rsidRPr="00147F39">
              <w:t xml:space="preserve"> angle)</w:t>
            </w:r>
            <w:r>
              <w:t>: u</w:t>
            </w:r>
            <w:r w:rsidR="001F7C4C">
              <w:t>niformly distributed in [0, 2*pi]</w:t>
            </w:r>
            <w:r>
              <w:t>;</w:t>
            </w:r>
          </w:p>
          <w:p w14:paraId="1272F923" w14:textId="26AF4904" w:rsidR="005E595C" w:rsidRPr="001A121F" w:rsidRDefault="005E595C" w:rsidP="001A121F">
            <w:pPr>
              <w:spacing w:after="120"/>
              <w:jc w:val="both"/>
            </w:pPr>
            <w:proofErr w:type="spellStart"/>
            <w:r w:rsidRPr="00147F39">
              <w:t>Ω</w:t>
            </w:r>
            <w:proofErr w:type="gramStart"/>
            <w:r w:rsidRPr="00147F39">
              <w:rPr>
                <w:i/>
                <w:vertAlign w:val="subscript"/>
              </w:rPr>
              <w:t>UT,γ</w:t>
            </w:r>
            <w:proofErr w:type="spellEnd"/>
            <w:proofErr w:type="gramEnd"/>
            <w:r w:rsidRPr="00147F39">
              <w:t xml:space="preserve"> (UT slant angle)</w:t>
            </w:r>
            <w:r>
              <w:t>: fixed as 0 degree;</w:t>
            </w:r>
          </w:p>
        </w:tc>
      </w:tr>
      <w:tr w:rsidR="001A121F" w:rsidRPr="001A121F" w14:paraId="09162389"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D5DFC" w14:textId="77777777" w:rsidR="001A121F" w:rsidRPr="001A121F" w:rsidRDefault="001A121F" w:rsidP="001A121F">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B70E0" w14:textId="77777777" w:rsidR="001A121F" w:rsidRPr="001A121F" w:rsidRDefault="001A121F" w:rsidP="001A121F">
            <w:pPr>
              <w:spacing w:after="120"/>
              <w:jc w:val="both"/>
            </w:pPr>
            <w:r w:rsidRPr="001A121F">
              <w:rPr>
                <w:rFonts w:hint="eastAsia"/>
              </w:rPr>
              <w:t>OFF</w:t>
            </w:r>
          </w:p>
        </w:tc>
      </w:tr>
      <w:tr w:rsidR="001A121F" w:rsidRPr="001A121F" w14:paraId="394A822F"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DF04C" w14:textId="77777777" w:rsidR="001A121F" w:rsidRPr="001A121F" w:rsidRDefault="001A121F" w:rsidP="001A121F">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86FEB" w14:textId="77777777" w:rsidR="001A121F" w:rsidRPr="001A121F" w:rsidRDefault="001A121F" w:rsidP="001A121F">
            <w:pPr>
              <w:spacing w:after="120"/>
              <w:jc w:val="both"/>
            </w:pPr>
            <w:r w:rsidRPr="001A121F">
              <w:rPr>
                <w:rFonts w:hint="eastAsia"/>
              </w:rPr>
              <w:t>L1-RSRP</w:t>
            </w:r>
          </w:p>
        </w:tc>
      </w:tr>
      <w:tr w:rsidR="001A121F" w:rsidRPr="001A121F" w14:paraId="48F11BC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109A1" w14:textId="77777777" w:rsidR="001A121F" w:rsidRPr="001A121F" w:rsidRDefault="001A121F" w:rsidP="001A121F">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B6D68" w14:textId="77777777" w:rsidR="001A121F" w:rsidRPr="001A121F" w:rsidRDefault="001A121F" w:rsidP="001A121F">
            <w:pPr>
              <w:spacing w:after="120"/>
              <w:jc w:val="both"/>
            </w:pPr>
            <w:r w:rsidRPr="001A121F">
              <w:rPr>
                <w:rFonts w:hint="eastAsia"/>
              </w:rPr>
              <w:t>Full buffer</w:t>
            </w:r>
          </w:p>
        </w:tc>
      </w:tr>
      <w:tr w:rsidR="001A121F" w:rsidRPr="001A121F" w14:paraId="6CFBD29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46C53" w14:textId="77777777" w:rsidR="001A121F" w:rsidRPr="001A121F" w:rsidRDefault="001A121F" w:rsidP="001A121F">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C98B9" w14:textId="77777777" w:rsidR="001A121F" w:rsidRPr="001A121F" w:rsidRDefault="001A121F" w:rsidP="001A121F">
            <w:pPr>
              <w:spacing w:after="120"/>
              <w:jc w:val="both"/>
            </w:pPr>
          </w:p>
        </w:tc>
      </w:tr>
      <w:tr w:rsidR="001A121F" w:rsidRPr="001A121F" w14:paraId="65BC172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BAFF9" w14:textId="77777777" w:rsidR="001A121F" w:rsidRPr="001A121F" w:rsidRDefault="001A121F" w:rsidP="001A121F">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2A9C55" w14:textId="77777777" w:rsidR="001A121F" w:rsidRPr="001A121F" w:rsidRDefault="001A121F" w:rsidP="001A121F">
            <w:pPr>
              <w:spacing w:after="120"/>
              <w:jc w:val="both"/>
            </w:pPr>
            <w:r w:rsidRPr="001A121F">
              <w:rPr>
                <w:rFonts w:hint="eastAsia"/>
              </w:rPr>
              <w:t>Top-K beam pairs with maximum L1-RSRPs</w:t>
            </w:r>
          </w:p>
        </w:tc>
      </w:tr>
      <w:tr w:rsidR="001A121F" w:rsidRPr="001A121F" w14:paraId="0870436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249A7" w14:textId="77777777" w:rsidR="001A121F" w:rsidRPr="001A121F" w:rsidRDefault="001A121F" w:rsidP="001A121F">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074DE" w14:textId="77777777" w:rsidR="001A121F" w:rsidRPr="001A121F" w:rsidRDefault="001A121F" w:rsidP="001A121F">
            <w:pPr>
              <w:spacing w:after="120"/>
              <w:jc w:val="both"/>
            </w:pPr>
            <w:r w:rsidRPr="001A121F">
              <w:rPr>
                <w:rFonts w:hint="eastAsia"/>
              </w:rPr>
              <w:t>Final output of SLS</w:t>
            </w:r>
          </w:p>
        </w:tc>
      </w:tr>
    </w:tbl>
    <w:p w14:paraId="55D60587" w14:textId="77777777" w:rsidR="007E76AD" w:rsidRPr="007E76AD" w:rsidRDefault="007E76AD" w:rsidP="007E76AD">
      <w:pPr>
        <w:pStyle w:val="aa"/>
        <w:ind w:left="357"/>
      </w:pPr>
    </w:p>
    <w:p w14:paraId="0E9F00B6"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BM-Case1 (dense urban)</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70DE719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EAF27B"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4FA2D" w14:textId="77777777" w:rsidR="001A121F" w:rsidRPr="001A121F" w:rsidRDefault="001A121F" w:rsidP="001A121F">
            <w:pPr>
              <w:spacing w:after="120"/>
            </w:pPr>
            <w:r w:rsidRPr="001A121F">
              <w:rPr>
                <w:rFonts w:hint="eastAsia"/>
                <w:b/>
                <w:bCs/>
              </w:rPr>
              <w:t>Values</w:t>
            </w:r>
          </w:p>
        </w:tc>
      </w:tr>
      <w:tr w:rsidR="001A121F" w:rsidRPr="001A121F" w14:paraId="5990B27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9184F"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64FCF" w14:textId="77777777" w:rsidR="001A121F" w:rsidRPr="001A121F" w:rsidRDefault="001A121F" w:rsidP="001A121F">
            <w:pPr>
              <w:spacing w:after="120"/>
            </w:pPr>
            <w:r w:rsidRPr="001A121F">
              <w:rPr>
                <w:rFonts w:hint="eastAsia"/>
              </w:rPr>
              <w:t>DNN with 3 hidden layers</w:t>
            </w:r>
          </w:p>
        </w:tc>
      </w:tr>
      <w:tr w:rsidR="001A121F" w:rsidRPr="001A121F" w14:paraId="72698D9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C034F"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7B363" w14:textId="77777777" w:rsidR="001A121F" w:rsidRPr="001A121F" w:rsidRDefault="001A121F" w:rsidP="001A121F">
            <w:pPr>
              <w:spacing w:after="120"/>
            </w:pPr>
            <w:r w:rsidRPr="001A121F">
              <w:rPr>
                <w:rFonts w:hint="eastAsia"/>
              </w:rPr>
              <w:t>32 beam pairs (8 Tx beams and 4 Rx beams)</w:t>
            </w:r>
          </w:p>
        </w:tc>
      </w:tr>
      <w:tr w:rsidR="001A121F" w:rsidRPr="001A121F" w14:paraId="66E46E1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9D5A3"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5AAC1" w14:textId="77777777" w:rsidR="001A121F" w:rsidRPr="001A121F" w:rsidRDefault="001A121F" w:rsidP="001A121F">
            <w:pPr>
              <w:spacing w:after="120"/>
            </w:pPr>
            <w:r w:rsidRPr="001A121F">
              <w:rPr>
                <w:rFonts w:hint="eastAsia"/>
              </w:rPr>
              <w:t>Predicted Top-K beam pairs (K = 1, 2, 3, 4)</w:t>
            </w:r>
          </w:p>
        </w:tc>
      </w:tr>
      <w:tr w:rsidR="001A121F" w:rsidRPr="001A121F" w14:paraId="6F1E6D69"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0B9EE"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9BB2C" w14:textId="77777777" w:rsidR="001A121F" w:rsidRPr="001A121F" w:rsidRDefault="001A121F" w:rsidP="001A121F">
            <w:pPr>
              <w:spacing w:after="120"/>
            </w:pPr>
            <w:r w:rsidRPr="001A121F">
              <w:rPr>
                <w:rFonts w:hint="eastAsia"/>
              </w:rPr>
              <w:t>40000, offline</w:t>
            </w:r>
          </w:p>
        </w:tc>
      </w:tr>
      <w:tr w:rsidR="001A121F" w:rsidRPr="001A121F" w14:paraId="07B0E3A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83AAB" w14:textId="77777777" w:rsidR="001A121F" w:rsidRPr="001A121F" w:rsidRDefault="001A121F" w:rsidP="001A121F">
            <w:pPr>
              <w:spacing w:after="120"/>
            </w:pPr>
            <w:r w:rsidRPr="001A121F">
              <w:rPr>
                <w:rFonts w:hint="eastAsia"/>
                <w:b/>
                <w:bCs/>
              </w:rPr>
              <w:t>Spatial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FB71F" w14:textId="77777777" w:rsidR="001A121F" w:rsidRPr="001A121F" w:rsidRDefault="001A121F" w:rsidP="001A121F">
            <w:pPr>
              <w:spacing w:after="120"/>
            </w:pPr>
            <w:r w:rsidRPr="001A121F">
              <w:rPr>
                <w:rFonts w:hint="eastAsia"/>
                <w:b/>
                <w:bCs/>
              </w:rPr>
              <w:t>Values</w:t>
            </w:r>
          </w:p>
        </w:tc>
      </w:tr>
      <w:tr w:rsidR="001A121F" w:rsidRPr="001A121F" w14:paraId="3E06714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92FEB"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00616" w14:textId="77777777" w:rsidR="001A121F" w:rsidRPr="001A121F" w:rsidRDefault="001A121F" w:rsidP="001A121F">
            <w:pPr>
              <w:spacing w:after="120"/>
            </w:pPr>
            <w:r w:rsidRPr="001A121F">
              <w:rPr>
                <w:rFonts w:hint="eastAsia"/>
              </w:rPr>
              <w:t>3km/h</w:t>
            </w:r>
          </w:p>
        </w:tc>
      </w:tr>
      <w:tr w:rsidR="001A121F" w:rsidRPr="001A121F" w14:paraId="22816673"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4913A" w14:textId="77777777" w:rsidR="001A121F" w:rsidRPr="001A121F" w:rsidRDefault="001A121F" w:rsidP="001A121F">
            <w:pPr>
              <w:spacing w:after="120"/>
            </w:pPr>
            <w:r w:rsidRPr="001A121F">
              <w:rPr>
                <w:rFonts w:hint="eastAsia"/>
              </w:rPr>
              <w:t>UE mobility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42F25" w14:textId="77777777" w:rsidR="001A121F" w:rsidRPr="001A121F" w:rsidRDefault="001A121F" w:rsidP="001A121F">
            <w:pPr>
              <w:spacing w:after="120"/>
            </w:pPr>
            <w:r w:rsidRPr="001A121F">
              <w:rPr>
                <w:rFonts w:hint="eastAsia"/>
              </w:rPr>
              <w:t>OFF</w:t>
            </w:r>
          </w:p>
        </w:tc>
      </w:tr>
      <w:tr w:rsidR="001A121F" w:rsidRPr="001A121F" w14:paraId="1B1244C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4129B"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AB36E" w14:textId="77777777" w:rsidR="001A121F" w:rsidRPr="001A121F" w:rsidRDefault="001A121F" w:rsidP="001A121F">
            <w:pPr>
              <w:spacing w:after="120"/>
            </w:pPr>
            <w:r w:rsidRPr="001A121F">
              <w:rPr>
                <w:rFonts w:hint="eastAsia"/>
              </w:rPr>
              <w:t>OFF</w:t>
            </w:r>
          </w:p>
        </w:tc>
      </w:tr>
    </w:tbl>
    <w:p w14:paraId="26E43FA9" w14:textId="2DB48F4F" w:rsidR="001A121F" w:rsidRPr="00031D59" w:rsidRDefault="007E76AD" w:rsidP="00587091">
      <w:pPr>
        <w:pStyle w:val="aa"/>
        <w:numPr>
          <w:ilvl w:val="0"/>
          <w:numId w:val="10"/>
        </w:numPr>
        <w:spacing w:before="120" w:after="60"/>
        <w:ind w:left="357" w:hanging="357"/>
        <w:jc w:val="center"/>
        <w:rPr>
          <w:sz w:val="18"/>
        </w:rPr>
      </w:pPr>
      <w:bookmarkStart w:id="38" w:name="_Ref111126828"/>
      <w:r w:rsidRPr="00031D59">
        <w:rPr>
          <w:b/>
          <w:sz w:val="18"/>
        </w:rPr>
        <w:t>E</w:t>
      </w:r>
      <w:r w:rsidR="001A121F" w:rsidRPr="00031D59">
        <w:rPr>
          <w:b/>
          <w:sz w:val="18"/>
        </w:rPr>
        <w:t>valuation assumptions for BM-Case2 (dense urban)</w:t>
      </w:r>
      <w:bookmarkEnd w:id="38"/>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061A7F9E"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AFBEE"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FA284" w14:textId="77777777" w:rsidR="001A121F" w:rsidRPr="001A121F" w:rsidRDefault="001A121F" w:rsidP="001A121F">
            <w:pPr>
              <w:spacing w:after="120"/>
            </w:pPr>
            <w:r w:rsidRPr="001A121F">
              <w:rPr>
                <w:rFonts w:hint="eastAsia"/>
                <w:b/>
                <w:bCs/>
              </w:rPr>
              <w:t>Values</w:t>
            </w:r>
          </w:p>
        </w:tc>
      </w:tr>
      <w:tr w:rsidR="001A121F" w:rsidRPr="001A121F" w14:paraId="59ED38E8"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9E85D3"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0B6AE" w14:textId="77777777" w:rsidR="001A121F" w:rsidRPr="001A121F" w:rsidRDefault="001A121F" w:rsidP="001A121F">
            <w:pPr>
              <w:spacing w:after="120"/>
            </w:pPr>
            <w:r w:rsidRPr="001A121F">
              <w:rPr>
                <w:rFonts w:hint="eastAsia"/>
              </w:rPr>
              <w:t>LSTM + full connection</w:t>
            </w:r>
          </w:p>
        </w:tc>
      </w:tr>
      <w:tr w:rsidR="001A121F" w:rsidRPr="001A121F" w14:paraId="66417D1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CF452"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5D80A" w14:textId="77777777" w:rsidR="001A121F" w:rsidRPr="001A121F" w:rsidRDefault="001A121F" w:rsidP="001A121F">
            <w:pPr>
              <w:spacing w:after="120"/>
            </w:pPr>
            <w:r w:rsidRPr="001A121F">
              <w:rPr>
                <w:rFonts w:hint="eastAsia"/>
              </w:rPr>
              <w:t>128 beam pairs (32 Tx beams and 4 Rx beams)</w:t>
            </w:r>
          </w:p>
          <w:p w14:paraId="50DDC0FD" w14:textId="77777777" w:rsidR="001A121F" w:rsidRPr="001A121F" w:rsidRDefault="001A121F" w:rsidP="001A121F">
            <w:pPr>
              <w:spacing w:after="120"/>
            </w:pPr>
            <w:r w:rsidRPr="001A121F">
              <w:rPr>
                <w:rFonts w:hint="eastAsia"/>
              </w:rPr>
              <w:t>K = 4 measurement instance</w:t>
            </w:r>
          </w:p>
        </w:tc>
      </w:tr>
      <w:tr w:rsidR="001A121F" w:rsidRPr="001A121F" w14:paraId="761AEC4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859EE"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EEE5B" w14:textId="77777777" w:rsidR="001A121F" w:rsidRPr="001A121F" w:rsidRDefault="001A121F" w:rsidP="001A121F">
            <w:pPr>
              <w:spacing w:after="120"/>
            </w:pPr>
            <w:r w:rsidRPr="001A121F">
              <w:rPr>
                <w:rFonts w:hint="eastAsia"/>
              </w:rPr>
              <w:t>Predicted Top-K beam pairs (K = 1, 2, 3, 4) in F time instances (F = 1, 2, 4). Each time instance is with granularity 100ms.</w:t>
            </w:r>
          </w:p>
        </w:tc>
      </w:tr>
      <w:tr w:rsidR="001A121F" w:rsidRPr="001A121F" w14:paraId="0BD3D7F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83E9D"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6AB3B" w14:textId="77777777" w:rsidR="001A121F" w:rsidRPr="001A121F" w:rsidRDefault="001A121F" w:rsidP="001A121F">
            <w:pPr>
              <w:spacing w:after="120"/>
            </w:pPr>
            <w:r w:rsidRPr="001A121F">
              <w:rPr>
                <w:rFonts w:hint="eastAsia"/>
              </w:rPr>
              <w:t>20000 (in case of K=4 and F=1), offline</w:t>
            </w:r>
          </w:p>
        </w:tc>
      </w:tr>
      <w:tr w:rsidR="001A121F" w:rsidRPr="001A121F" w14:paraId="0FDE3E4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208C8" w14:textId="77777777" w:rsidR="001A121F" w:rsidRPr="001A121F" w:rsidRDefault="001A121F" w:rsidP="001A121F">
            <w:pPr>
              <w:spacing w:after="120"/>
            </w:pPr>
            <w:r w:rsidRPr="001A121F">
              <w:rPr>
                <w:rFonts w:hint="eastAsia"/>
                <w:b/>
                <w:bCs/>
              </w:rPr>
              <w:t>Time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7D4DF" w14:textId="77777777" w:rsidR="001A121F" w:rsidRPr="001A121F" w:rsidRDefault="001A121F" w:rsidP="001A121F">
            <w:pPr>
              <w:spacing w:after="120"/>
            </w:pPr>
            <w:r w:rsidRPr="001A121F">
              <w:rPr>
                <w:rFonts w:hint="eastAsia"/>
                <w:b/>
                <w:bCs/>
              </w:rPr>
              <w:t>Values</w:t>
            </w:r>
          </w:p>
        </w:tc>
      </w:tr>
      <w:tr w:rsidR="001A121F" w:rsidRPr="001A121F" w14:paraId="4114CB45"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8571A"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25F74" w14:textId="77777777" w:rsidR="001A121F" w:rsidRPr="001A121F" w:rsidRDefault="001A121F" w:rsidP="001A121F">
            <w:pPr>
              <w:spacing w:after="120"/>
            </w:pPr>
            <w:r w:rsidRPr="001A121F">
              <w:rPr>
                <w:rFonts w:hint="eastAsia"/>
              </w:rPr>
              <w:t>30km/h</w:t>
            </w:r>
          </w:p>
        </w:tc>
      </w:tr>
      <w:tr w:rsidR="001A121F" w:rsidRPr="001A121F" w14:paraId="1A8D6FC2"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6DFA5" w14:textId="77777777" w:rsidR="001A121F" w:rsidRPr="001A121F" w:rsidRDefault="001A121F" w:rsidP="001A121F">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EA504" w14:textId="77777777" w:rsidR="001A121F" w:rsidRPr="001A121F" w:rsidRDefault="001A121F" w:rsidP="001A121F">
            <w:pPr>
              <w:spacing w:after="120"/>
            </w:pPr>
            <w:r w:rsidRPr="001A121F">
              <w:rPr>
                <w:rFonts w:hint="eastAsia"/>
              </w:rPr>
              <w:t>Option 2: linear trajectory with random direction change, and bounce back when hitting cell boundary</w:t>
            </w:r>
          </w:p>
        </w:tc>
      </w:tr>
      <w:tr w:rsidR="001A121F" w:rsidRPr="001A121F" w14:paraId="77B7B816"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52F22"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DF408" w14:textId="77777777" w:rsidR="001A121F" w:rsidRPr="001A121F" w:rsidRDefault="001A121F" w:rsidP="001A121F">
            <w:pPr>
              <w:spacing w:after="120"/>
            </w:pPr>
            <w:r w:rsidRPr="001A121F">
              <w:rPr>
                <w:rFonts w:hint="eastAsia"/>
              </w:rPr>
              <w:t>Procedure A in TR 38.901</w:t>
            </w:r>
          </w:p>
        </w:tc>
      </w:tr>
    </w:tbl>
    <w:p w14:paraId="5E1E1462" w14:textId="77777777" w:rsidR="001A121F" w:rsidRDefault="001A121F" w:rsidP="001A121F">
      <w:pPr>
        <w:spacing w:after="120"/>
      </w:pPr>
    </w:p>
    <w:p w14:paraId="4300DF20" w14:textId="77777777" w:rsidR="00575747" w:rsidRPr="001A121F" w:rsidRDefault="00575747" w:rsidP="00575747">
      <w:pPr>
        <w:pStyle w:val="1"/>
        <w:numPr>
          <w:ilvl w:val="0"/>
          <w:numId w:val="0"/>
        </w:numPr>
        <w:spacing w:after="120"/>
      </w:pPr>
      <w:r>
        <w:t>Appendix II</w:t>
      </w:r>
      <w:r w:rsidRPr="005C2C5B">
        <w:rPr>
          <w:rFonts w:hint="eastAsia"/>
        </w:rPr>
        <w:t>:</w:t>
      </w:r>
      <w:r>
        <w:t xml:space="preserve"> </w:t>
      </w:r>
      <w:r w:rsidR="009A663D">
        <w:t>evaluation for i</w:t>
      </w:r>
      <w:r>
        <w:t>ndoor hotspot</w:t>
      </w:r>
      <w:r w:rsidR="009A663D">
        <w:t xml:space="preserve"> scenario</w:t>
      </w:r>
    </w:p>
    <w:p w14:paraId="137C9B34" w14:textId="77777777" w:rsidR="009A663D" w:rsidRPr="001A121F" w:rsidRDefault="009A663D" w:rsidP="009A663D">
      <w:pPr>
        <w:pStyle w:val="2"/>
        <w:numPr>
          <w:ilvl w:val="0"/>
          <w:numId w:val="0"/>
        </w:numPr>
        <w:rPr>
          <w:sz w:val="24"/>
          <w:lang w:eastAsia="zh-CN"/>
        </w:rPr>
      </w:pPr>
      <w:r>
        <w:rPr>
          <w:sz w:val="24"/>
          <w:lang w:eastAsia="zh-CN"/>
        </w:rPr>
        <w:t>Assumption for BM-Case1</w:t>
      </w:r>
    </w:p>
    <w:p w14:paraId="2E5AE5CB" w14:textId="77777777" w:rsidR="009A663D" w:rsidRDefault="009A663D" w:rsidP="009A663D">
      <w:pPr>
        <w:pStyle w:val="a0"/>
        <w:rPr>
          <w:lang w:eastAsia="zh-CN"/>
        </w:rPr>
      </w:pPr>
      <w:r>
        <w:rPr>
          <w:lang w:eastAsia="zh-CN"/>
        </w:rPr>
        <w:t>In our initial evaluation (before RAN1#109e), we focused on the sub use case of beam prediction in spatial domain for overhead and latency reduction.</w:t>
      </w:r>
    </w:p>
    <w:p w14:paraId="702E76A8" w14:textId="42460F04" w:rsidR="009A663D" w:rsidRDefault="009A663D" w:rsidP="009A663D">
      <w:pPr>
        <w:pStyle w:val="a0"/>
        <w:rPr>
          <w:lang w:eastAsia="zh-CN"/>
        </w:rPr>
      </w:pPr>
      <w:r>
        <w:rPr>
          <w:lang w:eastAsia="zh-CN"/>
        </w:rPr>
        <w:t>The illustration on traditional beam selection and AI</w:t>
      </w:r>
      <w:r w:rsidRPr="001D6345">
        <w:rPr>
          <w:rFonts w:hint="eastAsia"/>
          <w:lang w:eastAsia="zh-CN"/>
        </w:rPr>
        <w:t>/</w:t>
      </w:r>
      <w:r w:rsidRPr="001D6345">
        <w:rPr>
          <w:lang w:eastAsia="zh-CN"/>
        </w:rPr>
        <w:t>ML</w:t>
      </w:r>
      <w:r>
        <w:rPr>
          <w:lang w:eastAsia="zh-CN"/>
        </w:rPr>
        <w:t xml:space="preserve"> beam prediction in spatial domain can be found in </w:t>
      </w:r>
      <w:r>
        <w:rPr>
          <w:lang w:eastAsia="zh-CN"/>
        </w:rPr>
        <w:fldChar w:fldCharType="begin"/>
      </w:r>
      <w:r>
        <w:rPr>
          <w:lang w:eastAsia="zh-CN"/>
        </w:rPr>
        <w:instrText xml:space="preserve"> REF _Ref101099536 \r \h </w:instrText>
      </w:r>
      <w:r>
        <w:rPr>
          <w:lang w:eastAsia="zh-CN"/>
        </w:rPr>
      </w:r>
      <w:r>
        <w:rPr>
          <w:lang w:eastAsia="zh-CN"/>
        </w:rPr>
        <w:fldChar w:fldCharType="separate"/>
      </w:r>
      <w:r w:rsidR="00593BD7">
        <w:rPr>
          <w:lang w:eastAsia="zh-CN"/>
        </w:rPr>
        <w:t>Figure 11</w:t>
      </w:r>
      <w:r>
        <w:rPr>
          <w:lang w:eastAsia="zh-CN"/>
        </w:rPr>
        <w:fldChar w:fldCharType="end"/>
      </w:r>
      <w:r>
        <w:rPr>
          <w:lang w:eastAsia="zh-CN"/>
        </w:rPr>
        <w:t>. For traditional beam sweeping, there are 64 Tx beams, 4 Rx beams, and then the total number of beam pairs, i.e. Set A, to measure can be up to 256. For AI/ML beam prediction, only a subset of all beam pairs (e.g. 8 Tx beams highlighted as yellow) are actually measured by UE with all Rx beams as Set B. Then the measurement number can be calculated as 32 beam pairs (8 Tx beam * 4 Rx beam). Correspondingly, the overhead and latency can be significantly compressed as 1/8 (32 beam pairs / 256 beam pairs).</w:t>
      </w:r>
    </w:p>
    <w:p w14:paraId="418B0A09" w14:textId="77777777" w:rsidR="009A663D" w:rsidRDefault="009A663D" w:rsidP="009A663D">
      <w:pPr>
        <w:pStyle w:val="a0"/>
        <w:jc w:val="center"/>
      </w:pPr>
      <w:r>
        <w:object w:dxaOrig="11400" w:dyaOrig="5491" w14:anchorId="140B5F02">
          <v:shape id="_x0000_i1030" type="#_x0000_t75" style="width:344.1pt;height:165.5pt" o:ole="">
            <v:imagedata r:id="rId24" o:title=""/>
          </v:shape>
          <o:OLEObject Type="Embed" ProgID="Visio.Drawing.15" ShapeID="_x0000_i1030" DrawAspect="Content" ObjectID="_1745420168" r:id="rId25"/>
        </w:object>
      </w:r>
    </w:p>
    <w:p w14:paraId="0E0CD09E" w14:textId="32E398D9" w:rsidR="009A663D" w:rsidRPr="00DC1681" w:rsidRDefault="009A663D" w:rsidP="00E17F9A">
      <w:pPr>
        <w:pStyle w:val="a0"/>
        <w:numPr>
          <w:ilvl w:val="0"/>
          <w:numId w:val="8"/>
        </w:numPr>
        <w:jc w:val="center"/>
        <w:rPr>
          <w:rFonts w:eastAsia="宋体"/>
          <w:b/>
          <w:sz w:val="18"/>
          <w:lang w:eastAsia="zh-CN"/>
        </w:rPr>
      </w:pPr>
      <w:bookmarkStart w:id="39" w:name="_Ref101099536"/>
      <w:bookmarkStart w:id="40" w:name="_Ref101173382"/>
      <w:r w:rsidRPr="00DC1681">
        <w:rPr>
          <w:rFonts w:eastAsia="宋体"/>
          <w:b/>
          <w:sz w:val="18"/>
          <w:lang w:eastAsia="zh-CN"/>
        </w:rPr>
        <w:t>: DL beam sweeping procedure where for traditional beam sweeping 64 Tx beams at NW and 4 Rx beams per panel</w:t>
      </w:r>
      <w:bookmarkEnd w:id="39"/>
      <w:r w:rsidRPr="00DC1681">
        <w:rPr>
          <w:rFonts w:eastAsia="宋体"/>
          <w:b/>
          <w:sz w:val="18"/>
          <w:lang w:eastAsia="zh-CN"/>
        </w:rPr>
        <w:t xml:space="preserve"> and for AI/ML beam prediction 8 Tx beams and 4 Rx beams per panel</w:t>
      </w:r>
      <w:bookmarkEnd w:id="40"/>
      <w:r w:rsidRPr="00DC1681">
        <w:rPr>
          <w:rFonts w:eastAsia="宋体"/>
          <w:b/>
          <w:sz w:val="18"/>
          <w:lang w:eastAsia="zh-CN"/>
        </w:rPr>
        <w:t xml:space="preserve"> </w:t>
      </w:r>
    </w:p>
    <w:p w14:paraId="1CABEC9B" w14:textId="1022FEAF" w:rsidR="009A663D" w:rsidRDefault="00DF436B" w:rsidP="009A663D">
      <w:pPr>
        <w:pStyle w:val="a0"/>
        <w:spacing w:after="60"/>
        <w:jc w:val="center"/>
        <w:rPr>
          <w:rFonts w:eastAsia="宋体"/>
          <w:b/>
          <w:sz w:val="18"/>
          <w:lang w:eastAsia="zh-CN"/>
        </w:rPr>
      </w:pPr>
      <w:r w:rsidRPr="00891239">
        <w:rPr>
          <w:rFonts w:eastAsia="宋体"/>
          <w:b/>
          <w:sz w:val="18"/>
          <w:lang w:eastAsia="zh-CN"/>
        </w:rPr>
        <w:object w:dxaOrig="9810" w:dyaOrig="3060" w14:anchorId="13488CCC">
          <v:shape id="_x0000_i1031" type="#_x0000_t75" style="width:350.65pt;height:109.4pt" o:ole="">
            <v:imagedata r:id="rId26" o:title=""/>
          </v:shape>
          <o:OLEObject Type="Embed" ProgID="Visio.Drawing.15" ShapeID="_x0000_i1031" DrawAspect="Content" ObjectID="_1745420169" r:id="rId27"/>
        </w:object>
      </w:r>
    </w:p>
    <w:p w14:paraId="0AA0BA6C" w14:textId="15BF60CB" w:rsidR="009A663D" w:rsidRPr="00FC24AE" w:rsidRDefault="009A663D" w:rsidP="00E17F9A">
      <w:pPr>
        <w:pStyle w:val="a0"/>
        <w:numPr>
          <w:ilvl w:val="0"/>
          <w:numId w:val="8"/>
        </w:numPr>
        <w:jc w:val="center"/>
        <w:rPr>
          <w:rFonts w:eastAsia="宋体"/>
          <w:b/>
          <w:sz w:val="18"/>
          <w:lang w:eastAsia="zh-CN"/>
        </w:rPr>
      </w:pPr>
      <w:bookmarkStart w:id="41" w:name="_Ref101169651"/>
      <w:r>
        <w:rPr>
          <w:rFonts w:eastAsia="宋体"/>
          <w:b/>
          <w:sz w:val="18"/>
          <w:lang w:eastAsia="zh-CN"/>
        </w:rPr>
        <w:t>: Only a subset of DL beams measured among all DL beams</w:t>
      </w:r>
      <w:bookmarkEnd w:id="41"/>
    </w:p>
    <w:p w14:paraId="531C78FB" w14:textId="77777777" w:rsidR="009A663D" w:rsidRPr="00031D59" w:rsidRDefault="009A663D" w:rsidP="00587091">
      <w:pPr>
        <w:pStyle w:val="aa"/>
        <w:numPr>
          <w:ilvl w:val="0"/>
          <w:numId w:val="10"/>
        </w:numPr>
        <w:spacing w:before="120" w:after="60"/>
        <w:ind w:left="357" w:hanging="357"/>
        <w:jc w:val="center"/>
        <w:rPr>
          <w:b/>
          <w:sz w:val="18"/>
        </w:rPr>
      </w:pPr>
      <w:r>
        <w:rPr>
          <w:b/>
          <w:sz w:val="18"/>
        </w:rPr>
        <w:t xml:space="preserve"> </w:t>
      </w:r>
      <w:r w:rsidRPr="00031D59">
        <w:rPr>
          <w:b/>
          <w:sz w:val="18"/>
        </w:rPr>
        <w:t>Indoor hotspot scenario</w:t>
      </w:r>
    </w:p>
    <w:tbl>
      <w:tblPr>
        <w:tblW w:w="7361" w:type="dxa"/>
        <w:jc w:val="center"/>
        <w:tblCellMar>
          <w:left w:w="0" w:type="dxa"/>
          <w:right w:w="0" w:type="dxa"/>
        </w:tblCellMar>
        <w:tblLook w:val="04A0" w:firstRow="1" w:lastRow="0" w:firstColumn="1" w:lastColumn="0" w:noHBand="0" w:noVBand="1"/>
      </w:tblPr>
      <w:tblGrid>
        <w:gridCol w:w="2117"/>
        <w:gridCol w:w="5244"/>
      </w:tblGrid>
      <w:tr w:rsidR="009A663D" w:rsidRPr="00A3100C" w14:paraId="26E98EB7"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A146C" w14:textId="77777777" w:rsidR="009A663D" w:rsidRPr="00A3100C" w:rsidRDefault="009A663D" w:rsidP="00477E7E">
            <w:pPr>
              <w:spacing w:after="120"/>
              <w:jc w:val="both"/>
            </w:pPr>
            <w:r w:rsidRPr="00A3100C">
              <w:rPr>
                <w:rFonts w:hint="eastAsia"/>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E218A" w14:textId="77777777" w:rsidR="009A663D" w:rsidRPr="00A3100C" w:rsidRDefault="009A663D" w:rsidP="00477E7E">
            <w:pPr>
              <w:spacing w:after="120"/>
              <w:jc w:val="both"/>
            </w:pPr>
            <w:r w:rsidRPr="00A3100C">
              <w:rPr>
                <w:rFonts w:hint="eastAsia"/>
              </w:rPr>
              <w:t>Value</w:t>
            </w:r>
          </w:p>
        </w:tc>
      </w:tr>
      <w:tr w:rsidR="009A663D" w:rsidRPr="00A3100C" w14:paraId="7A9B16D2"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4C550" w14:textId="77777777" w:rsidR="009A663D" w:rsidRPr="00A3100C" w:rsidRDefault="009A663D" w:rsidP="00477E7E">
            <w:pPr>
              <w:spacing w:after="120"/>
              <w:jc w:val="both"/>
            </w:pPr>
            <w:r w:rsidRPr="00A3100C">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28F2A" w14:textId="77777777" w:rsidR="009A663D" w:rsidRPr="00A3100C" w:rsidRDefault="009A663D" w:rsidP="00477E7E">
            <w:pPr>
              <w:spacing w:after="120"/>
              <w:jc w:val="both"/>
            </w:pPr>
            <w:r w:rsidRPr="00A3100C">
              <w:rPr>
                <w:rFonts w:hint="eastAsia"/>
              </w:rPr>
              <w:t>TR38.901: In</w:t>
            </w:r>
            <w:r>
              <w:t>door hotspot</w:t>
            </w:r>
            <w:r w:rsidRPr="00A3100C">
              <w:rPr>
                <w:rFonts w:hint="eastAsia"/>
              </w:rPr>
              <w:t>, 12 sites, 3 cells per site</w:t>
            </w:r>
          </w:p>
        </w:tc>
      </w:tr>
      <w:tr w:rsidR="009A663D" w:rsidRPr="00A3100C" w14:paraId="3694C883"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76AF4" w14:textId="77777777" w:rsidR="009A663D" w:rsidRPr="00A3100C" w:rsidRDefault="009A663D" w:rsidP="00477E7E">
            <w:pPr>
              <w:spacing w:after="120"/>
              <w:jc w:val="both"/>
            </w:pPr>
            <w:r w:rsidRPr="00A3100C">
              <w:rPr>
                <w:rFonts w:hint="eastAsia"/>
              </w:rPr>
              <w:t>SCS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EE570" w14:textId="77777777" w:rsidR="009A663D" w:rsidRPr="00A3100C" w:rsidRDefault="009A663D" w:rsidP="00477E7E">
            <w:pPr>
              <w:spacing w:after="120"/>
              <w:jc w:val="both"/>
            </w:pPr>
            <w:r w:rsidRPr="00A3100C">
              <w:rPr>
                <w:rFonts w:hint="eastAsia"/>
              </w:rPr>
              <w:t>120kHz</w:t>
            </w:r>
          </w:p>
        </w:tc>
      </w:tr>
      <w:tr w:rsidR="009A663D" w:rsidRPr="00A3100C" w14:paraId="73C9C76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D26BB" w14:textId="77777777" w:rsidR="009A663D" w:rsidRPr="00A3100C" w:rsidRDefault="009A663D" w:rsidP="00477E7E">
            <w:pPr>
              <w:spacing w:after="120"/>
              <w:jc w:val="both"/>
            </w:pPr>
            <w:r w:rsidRPr="00A3100C">
              <w:rPr>
                <w:rFonts w:hint="eastAsia"/>
              </w:rPr>
              <w:t>Bandwidth</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37EF2" w14:textId="77777777" w:rsidR="009A663D" w:rsidRPr="00A3100C" w:rsidRDefault="009A663D" w:rsidP="00477E7E">
            <w:pPr>
              <w:spacing w:after="120"/>
              <w:jc w:val="both"/>
            </w:pPr>
            <w:r w:rsidRPr="00A3100C">
              <w:rPr>
                <w:rFonts w:hint="eastAsia"/>
              </w:rPr>
              <w:t>40MHz</w:t>
            </w:r>
          </w:p>
        </w:tc>
      </w:tr>
      <w:tr w:rsidR="009A663D" w:rsidRPr="00A3100C" w14:paraId="387209BA"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F4A5AC" w14:textId="77777777" w:rsidR="009A663D" w:rsidRPr="00A3100C" w:rsidRDefault="009A663D" w:rsidP="00477E7E">
            <w:pPr>
              <w:spacing w:after="120"/>
              <w:jc w:val="both"/>
            </w:pPr>
            <w:r w:rsidRPr="00A3100C">
              <w:rPr>
                <w:rFonts w:hint="eastAsia"/>
              </w:rPr>
              <w:t xml:space="preserve">Carrier Frequency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8481BD" w14:textId="77777777" w:rsidR="009A663D" w:rsidRPr="00A3100C" w:rsidRDefault="009A663D" w:rsidP="00477E7E">
            <w:pPr>
              <w:spacing w:after="120"/>
              <w:jc w:val="both"/>
            </w:pPr>
            <w:r w:rsidRPr="00A3100C">
              <w:rPr>
                <w:rFonts w:hint="eastAsia"/>
              </w:rPr>
              <w:t>30GHz</w:t>
            </w:r>
          </w:p>
        </w:tc>
      </w:tr>
      <w:tr w:rsidR="009A663D" w:rsidRPr="00A3100C" w14:paraId="66385BB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BE4CA" w14:textId="77777777" w:rsidR="009A663D" w:rsidRPr="00A3100C" w:rsidRDefault="009A663D" w:rsidP="00477E7E">
            <w:pPr>
              <w:spacing w:after="120"/>
              <w:jc w:val="both"/>
            </w:pPr>
            <w:r w:rsidRPr="00A3100C">
              <w:rPr>
                <w:rFonts w:hint="eastAsia"/>
              </w:rPr>
              <w:t>Tx power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4C00C" w14:textId="77777777" w:rsidR="009A663D" w:rsidRPr="00A3100C" w:rsidRDefault="009A663D" w:rsidP="00477E7E">
            <w:pPr>
              <w:spacing w:after="120"/>
              <w:jc w:val="both"/>
            </w:pPr>
            <w:r w:rsidRPr="00A3100C">
              <w:rPr>
                <w:rFonts w:hint="eastAsia"/>
              </w:rPr>
              <w:t>20dBm</w:t>
            </w:r>
          </w:p>
        </w:tc>
      </w:tr>
      <w:tr w:rsidR="009A663D" w:rsidRPr="00A3100C" w14:paraId="376C3636"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3164F" w14:textId="77777777" w:rsidR="009A663D" w:rsidRPr="00A3100C" w:rsidRDefault="009A663D" w:rsidP="00477E7E">
            <w:pPr>
              <w:spacing w:after="120"/>
              <w:jc w:val="both"/>
            </w:pPr>
            <w:r w:rsidRPr="00A3100C">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B893A" w14:textId="77777777" w:rsidR="009A663D" w:rsidRPr="00A3100C" w:rsidRDefault="009A663D" w:rsidP="00477E7E">
            <w:pPr>
              <w:spacing w:after="120"/>
              <w:jc w:val="both"/>
            </w:pPr>
            <w:r w:rsidRPr="00A3100C">
              <w:rPr>
                <w:rFonts w:hint="eastAsia"/>
              </w:rPr>
              <w:t>[Mg Ng M N P] = [1 1 4 16 2]</w:t>
            </w:r>
          </w:p>
        </w:tc>
      </w:tr>
      <w:tr w:rsidR="009A663D" w:rsidRPr="00A3100C" w14:paraId="67845D9A" w14:textId="77777777" w:rsidTr="00477E7E">
        <w:trPr>
          <w:trHeight w:val="15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87BAD" w14:textId="77777777" w:rsidR="009A663D" w:rsidRPr="00A3100C" w:rsidRDefault="009A663D" w:rsidP="00477E7E">
            <w:pPr>
              <w:spacing w:after="120"/>
              <w:jc w:val="both"/>
            </w:pPr>
            <w:r w:rsidRPr="00A3100C">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D6F51" w14:textId="77777777" w:rsidR="009A663D" w:rsidRPr="00A3100C" w:rsidRDefault="009A663D" w:rsidP="00477E7E">
            <w:pPr>
              <w:spacing w:after="120"/>
              <w:jc w:val="both"/>
            </w:pPr>
            <w:r w:rsidRPr="00A3100C">
              <w:rPr>
                <w:rFonts w:hint="eastAsia"/>
              </w:rPr>
              <w:t>[Mg Ng M N P] = [1 1 1 4 2]</w:t>
            </w:r>
          </w:p>
        </w:tc>
      </w:tr>
      <w:tr w:rsidR="009A663D" w:rsidRPr="00A3100C" w14:paraId="40B7BA61" w14:textId="77777777" w:rsidTr="00477E7E">
        <w:trPr>
          <w:trHeight w:val="97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7BB5B" w14:textId="77777777" w:rsidR="009A663D" w:rsidRPr="00A3100C" w:rsidRDefault="009A663D" w:rsidP="00477E7E">
            <w:pPr>
              <w:spacing w:after="120"/>
              <w:jc w:val="both"/>
            </w:pPr>
            <w:r w:rsidRPr="00A3100C">
              <w:rPr>
                <w:rFonts w:hint="eastAsia"/>
              </w:rPr>
              <w:lastRenderedPageBreak/>
              <w:t>BS Tx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B66CE" w14:textId="77777777" w:rsidR="009A663D" w:rsidRPr="00A3100C" w:rsidRDefault="009A663D" w:rsidP="00477E7E">
            <w:pPr>
              <w:spacing w:after="120"/>
              <w:jc w:val="both"/>
            </w:pPr>
            <w:r w:rsidRPr="00A3100C">
              <w:rPr>
                <w:rFonts w:hint="eastAsia"/>
              </w:rPr>
              <w:t xml:space="preserve">64 Tx = 16 </w:t>
            </w:r>
            <w:proofErr w:type="gramStart"/>
            <w:r w:rsidRPr="00A3100C">
              <w:rPr>
                <w:rFonts w:hint="eastAsia"/>
              </w:rPr>
              <w:t>horizontal</w:t>
            </w:r>
            <w:proofErr w:type="gramEnd"/>
            <w:r w:rsidRPr="00A3100C">
              <w:rPr>
                <w:rFonts w:hint="eastAsia"/>
              </w:rPr>
              <w:t xml:space="preserve"> * 4 vertical</w:t>
            </w:r>
          </w:p>
          <w:p w14:paraId="5D93B105" w14:textId="77777777" w:rsidR="009A663D" w:rsidRPr="00A3100C" w:rsidRDefault="009A663D" w:rsidP="00477E7E">
            <w:pPr>
              <w:spacing w:after="120"/>
              <w:jc w:val="both"/>
            </w:pPr>
            <w:r w:rsidRPr="00A3100C">
              <w:rPr>
                <w:rFonts w:hint="eastAsia"/>
              </w:rPr>
              <w:t>Azimuth angle = [-16*pi/32, -14*pi/32, …, 0, …, 12*pi/32, 14*pi/32]</w:t>
            </w:r>
          </w:p>
          <w:p w14:paraId="05FAF1E6" w14:textId="558DDC29" w:rsidR="009A663D" w:rsidRPr="00A3100C" w:rsidRDefault="009A663D" w:rsidP="00477E7E">
            <w:pPr>
              <w:spacing w:after="120"/>
              <w:jc w:val="both"/>
            </w:pPr>
            <w:r w:rsidRPr="00A3100C">
              <w:rPr>
                <w:rFonts w:hint="eastAsia"/>
              </w:rPr>
              <w:t>Zenith angle = [</w:t>
            </w:r>
            <w:r w:rsidR="00DF436B" w:rsidRPr="00846DB5">
              <w:t>0</w:t>
            </w:r>
            <w:r w:rsidRPr="00DF436B">
              <w:t xml:space="preserve">*pi/8, </w:t>
            </w:r>
            <w:r w:rsidR="00DF436B" w:rsidRPr="00D57348">
              <w:t>1</w:t>
            </w:r>
            <w:r w:rsidRPr="00473E3E">
              <w:rPr>
                <w:rFonts w:hint="eastAsia"/>
              </w:rPr>
              <w:t>*pi/8</w:t>
            </w:r>
            <w:r w:rsidRPr="00DF436B">
              <w:t xml:space="preserve">, </w:t>
            </w:r>
            <w:r w:rsidR="00DF436B" w:rsidRPr="00D57348">
              <w:t>2</w:t>
            </w:r>
            <w:r w:rsidRPr="00473E3E">
              <w:rPr>
                <w:rFonts w:hint="eastAsia"/>
              </w:rPr>
              <w:t>*pi/8</w:t>
            </w:r>
            <w:r w:rsidRPr="00DF436B">
              <w:t xml:space="preserve">, </w:t>
            </w:r>
            <w:r w:rsidR="00DF436B" w:rsidRPr="00D57348">
              <w:t>3</w:t>
            </w:r>
            <w:r w:rsidRPr="00473E3E">
              <w:rPr>
                <w:rFonts w:hint="eastAsia"/>
              </w:rPr>
              <w:t>*pi/8</w:t>
            </w:r>
            <w:r w:rsidRPr="00A3100C">
              <w:rPr>
                <w:rFonts w:hint="eastAsia"/>
              </w:rPr>
              <w:t>]</w:t>
            </w:r>
          </w:p>
          <w:p w14:paraId="071EB94F" w14:textId="77777777" w:rsidR="009A663D" w:rsidRPr="00A3100C" w:rsidRDefault="009A663D" w:rsidP="00477E7E">
            <w:pPr>
              <w:spacing w:after="120"/>
              <w:jc w:val="both"/>
            </w:pPr>
            <w:r w:rsidRPr="00A3100C">
              <w:rPr>
                <w:rFonts w:hint="eastAsia"/>
              </w:rPr>
              <w:t>(azimuth, zenith) = (0, pi/2) is the direction perpendicular to the array</w:t>
            </w:r>
          </w:p>
        </w:tc>
      </w:tr>
      <w:tr w:rsidR="009A663D" w:rsidRPr="00A3100C" w14:paraId="02221282" w14:textId="77777777" w:rsidTr="00477E7E">
        <w:trPr>
          <w:trHeight w:val="104"/>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5FB4B" w14:textId="77777777" w:rsidR="009A663D" w:rsidRPr="00A3100C" w:rsidRDefault="009A663D" w:rsidP="00477E7E">
            <w:pPr>
              <w:spacing w:after="120"/>
              <w:jc w:val="both"/>
            </w:pPr>
            <w:r w:rsidRPr="00A3100C">
              <w:rPr>
                <w:rFonts w:hint="eastAsia"/>
              </w:rPr>
              <w:t>BS mech. tilting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366734" w14:textId="77777777" w:rsidR="009A663D" w:rsidRPr="00A3100C" w:rsidRDefault="009A663D" w:rsidP="00477E7E">
            <w:pPr>
              <w:spacing w:after="120"/>
              <w:jc w:val="both"/>
            </w:pPr>
            <w:r w:rsidRPr="00A3100C">
              <w:rPr>
                <w:rFonts w:hint="eastAsia"/>
              </w:rPr>
              <w:t>20 degree</w:t>
            </w:r>
          </w:p>
        </w:tc>
      </w:tr>
      <w:tr w:rsidR="009A663D" w:rsidRPr="00A3100C" w14:paraId="324A50D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CA5D1" w14:textId="77777777" w:rsidR="009A663D" w:rsidRPr="00A3100C" w:rsidRDefault="009A663D" w:rsidP="00477E7E">
            <w:pPr>
              <w:spacing w:after="120"/>
              <w:jc w:val="both"/>
            </w:pPr>
            <w:r w:rsidRPr="00A3100C">
              <w:rPr>
                <w:rFonts w:hint="eastAsia"/>
              </w:rPr>
              <w:t>BS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E243A7" w14:textId="77777777" w:rsidR="009A663D" w:rsidRPr="00A3100C" w:rsidRDefault="009A663D" w:rsidP="00477E7E">
            <w:pPr>
              <w:spacing w:after="120"/>
              <w:jc w:val="both"/>
            </w:pPr>
            <w:r w:rsidRPr="00A3100C">
              <w:rPr>
                <w:rFonts w:hint="eastAsia"/>
              </w:rPr>
              <w:t>3m</w:t>
            </w:r>
          </w:p>
        </w:tc>
      </w:tr>
      <w:tr w:rsidR="009A663D" w:rsidRPr="00A3100C" w14:paraId="1A87CACC" w14:textId="77777777" w:rsidTr="00477E7E">
        <w:trPr>
          <w:trHeight w:val="102"/>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BDC42" w14:textId="77777777" w:rsidR="009A663D" w:rsidRPr="00A3100C" w:rsidRDefault="009A663D" w:rsidP="00477E7E">
            <w:pPr>
              <w:spacing w:after="120"/>
              <w:jc w:val="both"/>
            </w:pPr>
            <w:r w:rsidRPr="00A3100C">
              <w:rPr>
                <w:rFonts w:hint="eastAsia"/>
              </w:rPr>
              <w:t>UE Rx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DCADC" w14:textId="77777777" w:rsidR="009A663D" w:rsidRPr="00A3100C" w:rsidRDefault="009A663D" w:rsidP="00477E7E">
            <w:pPr>
              <w:spacing w:after="120"/>
              <w:jc w:val="both"/>
            </w:pPr>
            <w:r w:rsidRPr="00A3100C">
              <w:rPr>
                <w:rFonts w:hint="eastAsia"/>
              </w:rPr>
              <w:t>4 Rx per panel = 4 horizontal * 1 vertical</w:t>
            </w:r>
          </w:p>
          <w:p w14:paraId="6E2C2F90" w14:textId="77777777" w:rsidR="009A663D" w:rsidRPr="00A3100C" w:rsidRDefault="009A663D" w:rsidP="00477E7E">
            <w:pPr>
              <w:spacing w:after="120"/>
              <w:jc w:val="both"/>
            </w:pPr>
            <w:r w:rsidRPr="00A3100C">
              <w:rPr>
                <w:rFonts w:hint="eastAsia"/>
              </w:rPr>
              <w:t>UE panels deployment [-90, 0, 90], assumed the best panel is selected</w:t>
            </w:r>
          </w:p>
          <w:p w14:paraId="302998C1" w14:textId="77777777" w:rsidR="009A663D" w:rsidRPr="00A3100C" w:rsidRDefault="009A663D" w:rsidP="00477E7E">
            <w:pPr>
              <w:spacing w:after="120"/>
              <w:jc w:val="both"/>
            </w:pPr>
            <w:r w:rsidRPr="00A3100C">
              <w:rPr>
                <w:rFonts w:hint="eastAsia"/>
              </w:rPr>
              <w:t>Azimuth angle = [-3*pi/8, 1*pi/8, pi/8, 3*pi/8]</w:t>
            </w:r>
          </w:p>
          <w:p w14:paraId="46D5FE40" w14:textId="77777777" w:rsidR="009A663D" w:rsidRPr="00A3100C" w:rsidRDefault="009A663D" w:rsidP="00477E7E">
            <w:pPr>
              <w:spacing w:after="120"/>
              <w:jc w:val="both"/>
            </w:pPr>
            <w:r w:rsidRPr="00A3100C">
              <w:rPr>
                <w:rFonts w:hint="eastAsia"/>
              </w:rPr>
              <w:t>Zenith angle = [pi/2]</w:t>
            </w:r>
          </w:p>
        </w:tc>
      </w:tr>
      <w:tr w:rsidR="009A663D" w:rsidRPr="00A3100C" w14:paraId="41392C61"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BBD03" w14:textId="77777777" w:rsidR="009A663D" w:rsidRPr="00A3100C" w:rsidRDefault="009A663D" w:rsidP="00477E7E">
            <w:pPr>
              <w:spacing w:after="120"/>
              <w:jc w:val="both"/>
            </w:pPr>
            <w:r w:rsidRPr="00A3100C">
              <w:rPr>
                <w:rFonts w:hint="eastAsia"/>
              </w:rPr>
              <w:t xml:space="preserve">UE velocity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F122E" w14:textId="77777777" w:rsidR="009A663D" w:rsidRPr="00A3100C" w:rsidRDefault="009A663D" w:rsidP="00477E7E">
            <w:pPr>
              <w:spacing w:after="120"/>
              <w:jc w:val="both"/>
            </w:pPr>
            <w:r w:rsidRPr="00A3100C">
              <w:rPr>
                <w:rFonts w:hint="eastAsia"/>
              </w:rPr>
              <w:t>3km/h</w:t>
            </w:r>
          </w:p>
        </w:tc>
      </w:tr>
      <w:tr w:rsidR="009A663D" w:rsidRPr="00A3100C" w14:paraId="6D1B021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84B85" w14:textId="77777777" w:rsidR="009A663D" w:rsidRPr="00A3100C" w:rsidRDefault="009A663D" w:rsidP="00477E7E">
            <w:pPr>
              <w:spacing w:after="120"/>
              <w:jc w:val="both"/>
            </w:pPr>
            <w:r w:rsidRPr="00A3100C">
              <w:rPr>
                <w:rFonts w:hint="eastAsia"/>
              </w:rPr>
              <w:t>UE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615B1" w14:textId="77777777" w:rsidR="009A663D" w:rsidRPr="00A3100C" w:rsidRDefault="009A663D" w:rsidP="00477E7E">
            <w:pPr>
              <w:spacing w:after="120"/>
              <w:jc w:val="both"/>
            </w:pPr>
            <w:r w:rsidRPr="00A3100C">
              <w:rPr>
                <w:rFonts w:hint="eastAsia"/>
              </w:rPr>
              <w:t>1.5</w:t>
            </w:r>
            <w:r>
              <w:t>m</w:t>
            </w:r>
          </w:p>
        </w:tc>
      </w:tr>
      <w:tr w:rsidR="009A663D" w:rsidRPr="00A3100C" w14:paraId="5C2753CF" w14:textId="77777777" w:rsidTr="00477E7E">
        <w:trPr>
          <w:trHeight w:val="175"/>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F212" w14:textId="77777777" w:rsidR="009A663D" w:rsidRPr="00A3100C" w:rsidRDefault="009A663D" w:rsidP="00477E7E">
            <w:pPr>
              <w:spacing w:after="120"/>
              <w:jc w:val="both"/>
            </w:pPr>
            <w:r w:rsidRPr="00A3100C">
              <w:rPr>
                <w:rFonts w:hint="eastAsia"/>
              </w:rPr>
              <w:t>Beam selection method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F66CC" w14:textId="77777777" w:rsidR="009A663D" w:rsidRPr="00A3100C" w:rsidRDefault="009A663D" w:rsidP="00477E7E">
            <w:pPr>
              <w:spacing w:after="120"/>
              <w:jc w:val="both"/>
            </w:pPr>
            <w:r w:rsidRPr="00A3100C">
              <w:rPr>
                <w:rFonts w:hint="eastAsia"/>
              </w:rPr>
              <w:t>L1-RSRP</w:t>
            </w:r>
          </w:p>
        </w:tc>
      </w:tr>
      <w:tr w:rsidR="009A663D" w:rsidRPr="00A3100C" w14:paraId="52C5FE23" w14:textId="77777777" w:rsidTr="00477E7E">
        <w:trPr>
          <w:trHeight w:val="2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C712C6" w14:textId="77777777" w:rsidR="009A663D" w:rsidRPr="00A3100C" w:rsidRDefault="009A663D" w:rsidP="00477E7E">
            <w:pPr>
              <w:spacing w:after="120"/>
              <w:jc w:val="both"/>
            </w:pPr>
            <w:r w:rsidRPr="00A3100C">
              <w:rPr>
                <w:rFonts w:hint="eastAsia"/>
              </w:rPr>
              <w:t>Training set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82952" w14:textId="77777777" w:rsidR="009A663D" w:rsidRPr="00A3100C" w:rsidRDefault="009A663D" w:rsidP="00477E7E">
            <w:pPr>
              <w:spacing w:after="120"/>
              <w:jc w:val="both"/>
            </w:pPr>
            <w:r w:rsidRPr="00A3100C">
              <w:rPr>
                <w:rFonts w:hint="eastAsia"/>
              </w:rPr>
              <w:t>39600 samples = 12 sites * 3 cells per site * 100 UE per cell * 11 drops</w:t>
            </w:r>
          </w:p>
        </w:tc>
      </w:tr>
    </w:tbl>
    <w:p w14:paraId="10B36C45" w14:textId="77777777" w:rsidR="009A663D" w:rsidRPr="009A663D" w:rsidRDefault="009A663D" w:rsidP="009A663D">
      <w:pPr>
        <w:pStyle w:val="2"/>
        <w:numPr>
          <w:ilvl w:val="0"/>
          <w:numId w:val="0"/>
        </w:numPr>
        <w:rPr>
          <w:rFonts w:ascii="Arial" w:hAnsi="Arial"/>
          <w:sz w:val="24"/>
          <w:szCs w:val="26"/>
          <w:lang w:eastAsia="zh-CN"/>
        </w:rPr>
      </w:pPr>
      <w:r>
        <w:rPr>
          <w:sz w:val="24"/>
          <w:lang w:eastAsia="zh-CN"/>
        </w:rPr>
        <w:t>Evaluations for BM-Case1</w:t>
      </w:r>
    </w:p>
    <w:p w14:paraId="4E4D4797" w14:textId="628BCC9F" w:rsidR="009A663D" w:rsidRPr="009A663D" w:rsidRDefault="009A663D" w:rsidP="009A663D">
      <w:pPr>
        <w:spacing w:after="120"/>
        <w:jc w:val="both"/>
        <w:rPr>
          <w:rFonts w:eastAsia="MS Mincho"/>
          <w:lang w:eastAsia="zh-CN"/>
        </w:rPr>
      </w:pPr>
      <w:r w:rsidRPr="009A663D">
        <w:rPr>
          <w:rFonts w:eastAsia="MS Mincho"/>
          <w:lang w:eastAsia="zh-CN"/>
        </w:rPr>
        <w:t xml:space="preserve">Given the previously introduced data set and NN model setting, we would like to share our initial evaluation results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593BD7">
        <w:rPr>
          <w:rFonts w:eastAsia="MS Mincho"/>
          <w:lang w:eastAsia="zh-CN"/>
        </w:rPr>
        <w:t>Table 28</w:t>
      </w:r>
      <w:r w:rsidRPr="009A663D">
        <w:rPr>
          <w:rFonts w:eastAsia="MS Mincho"/>
          <w:lang w:eastAsia="zh-CN"/>
        </w:rPr>
        <w:fldChar w:fldCharType="end"/>
      </w:r>
      <w:r w:rsidRPr="009A663D">
        <w:rPr>
          <w:rFonts w:eastAsia="MS Mincho"/>
          <w:lang w:eastAsia="zh-CN"/>
        </w:rPr>
        <w:t>. In this table, we compare the AI/ML based prediction with traditional beam selection, where the latter applies no interpolation, but just select the best measured beam pair with highest L1-RSRP among the actual measurements.</w:t>
      </w:r>
    </w:p>
    <w:p w14:paraId="05C0525C" w14:textId="351ECC9D" w:rsidR="009A663D" w:rsidRPr="009A663D" w:rsidRDefault="009A663D" w:rsidP="009A663D">
      <w:pPr>
        <w:spacing w:after="120"/>
        <w:jc w:val="both"/>
        <w:rPr>
          <w:rFonts w:eastAsia="MS Mincho"/>
          <w:lang w:eastAsia="zh-CN"/>
        </w:rPr>
      </w:pPr>
      <w:r w:rsidRPr="009A663D">
        <w:rPr>
          <w:rFonts w:eastAsia="MS Mincho"/>
          <w:lang w:eastAsia="zh-CN"/>
        </w:rPr>
        <w:t>In the 2</w:t>
      </w:r>
      <w:r w:rsidRPr="009A663D">
        <w:rPr>
          <w:rFonts w:eastAsia="MS Mincho"/>
          <w:vertAlign w:val="superscript"/>
          <w:lang w:eastAsia="zh-CN"/>
        </w:rPr>
        <w:t>nd</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593BD7">
        <w:rPr>
          <w:rFonts w:eastAsia="MS Mincho"/>
          <w:lang w:eastAsia="zh-CN"/>
        </w:rPr>
        <w:t>Table 28</w:t>
      </w:r>
      <w:r w:rsidRPr="009A663D">
        <w:rPr>
          <w:rFonts w:eastAsia="MS Mincho"/>
          <w:lang w:eastAsia="zh-CN"/>
        </w:rPr>
        <w:fldChar w:fldCharType="end"/>
      </w:r>
      <w:r w:rsidRPr="009A663D">
        <w:rPr>
          <w:rFonts w:eastAsia="MS Mincho"/>
          <w:lang w:eastAsia="zh-CN"/>
        </w:rPr>
        <w:t xml:space="preserve">, we compare the best beam selection/prediction rate for both AI/ML beam prediction and traditional beam selection. One may see that the correct best beam pair prediction rate of AI/ML could be around 80% and the traditional beam selection has a smaller chance, i.e. </w:t>
      </w:r>
      <w:r w:rsidRPr="009A663D">
        <w:rPr>
          <w:rFonts w:eastAsia="MS Mincho"/>
          <w:color w:val="000000" w:themeColor="text1"/>
          <w:lang w:eastAsia="zh-CN"/>
        </w:rPr>
        <w:t>round 24% to find the best beam pair.</w:t>
      </w:r>
    </w:p>
    <w:p w14:paraId="3E24597B" w14:textId="03D12AA7" w:rsidR="009A663D" w:rsidRPr="009A663D" w:rsidRDefault="009A663D" w:rsidP="009A663D">
      <w:pPr>
        <w:spacing w:after="120"/>
        <w:jc w:val="both"/>
        <w:rPr>
          <w:rFonts w:eastAsia="MS Mincho"/>
          <w:lang w:eastAsia="zh-CN"/>
        </w:rPr>
      </w:pPr>
      <w:r w:rsidRPr="009A663D">
        <w:rPr>
          <w:rFonts w:eastAsia="MS Mincho"/>
          <w:lang w:eastAsia="zh-CN"/>
        </w:rPr>
        <w:t>In the 3</w:t>
      </w:r>
      <w:r w:rsidRPr="009A663D">
        <w:rPr>
          <w:rFonts w:eastAsia="MS Mincho"/>
          <w:vertAlign w:val="superscript"/>
          <w:lang w:eastAsia="zh-CN"/>
        </w:rPr>
        <w:t>rd</w:t>
      </w:r>
      <w:r w:rsidRPr="009A663D">
        <w:rPr>
          <w:rFonts w:eastAsia="MS Mincho"/>
          <w:lang w:eastAsia="zh-CN"/>
        </w:rPr>
        <w:t xml:space="preserve"> and 4</w:t>
      </w:r>
      <w:r w:rsidRPr="009A663D">
        <w:rPr>
          <w:rFonts w:eastAsia="MS Mincho"/>
          <w:vertAlign w:val="superscript"/>
          <w:lang w:eastAsia="zh-CN"/>
        </w:rPr>
        <w:t>th</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593BD7">
        <w:rPr>
          <w:rFonts w:eastAsia="MS Mincho"/>
          <w:lang w:eastAsia="zh-CN"/>
        </w:rPr>
        <w:t>Table 28</w:t>
      </w:r>
      <w:r w:rsidRPr="009A663D">
        <w:rPr>
          <w:rFonts w:eastAsia="MS Mincho"/>
          <w:lang w:eastAsia="zh-CN"/>
        </w:rPr>
        <w:fldChar w:fldCharType="end"/>
      </w:r>
      <w:r w:rsidRPr="009A663D">
        <w:rPr>
          <w:rFonts w:eastAsia="MS Mincho"/>
          <w:lang w:eastAsia="zh-CN"/>
        </w:rPr>
        <w:t xml:space="preserve">, two performance metrics on L1-RSRP error are calculated. L1-RSRP prediction error is the difference between actual (real) L1-RSRP of the best beam pair and the predicted L1-RSRP. L1-RSRP selection error is the difference between actual (real) L1-RSRP of the best beam pair and the actual (real) RSRP of the selected beam pair. </w:t>
      </w:r>
    </w:p>
    <w:p w14:paraId="13899728" w14:textId="548D52DE" w:rsidR="009A663D" w:rsidRPr="009A663D" w:rsidRDefault="009A663D" w:rsidP="009A663D">
      <w:pPr>
        <w:spacing w:after="120"/>
        <w:jc w:val="both"/>
        <w:rPr>
          <w:rFonts w:eastAsia="MS Mincho"/>
          <w:lang w:eastAsia="zh-CN"/>
        </w:rPr>
      </w:pPr>
      <w:r w:rsidRPr="009A663D">
        <w:rPr>
          <w:rFonts w:eastAsia="MS Mincho"/>
          <w:lang w:eastAsia="zh-CN"/>
        </w:rPr>
        <w:t xml:space="preserve">When the best beam pair is predicted right by the NN model, its L1-RSRP prediction error is 1.02dB. That is very close to the quantization step for L1-RSRP beam reporting (e.g. 1dB step size) in TS 38.214 </w:t>
      </w:r>
      <w:r w:rsidRPr="009A663D">
        <w:rPr>
          <w:rFonts w:eastAsia="MS Mincho"/>
          <w:lang w:eastAsia="zh-CN"/>
        </w:rPr>
        <w:fldChar w:fldCharType="begin"/>
      </w:r>
      <w:r w:rsidRPr="009A663D">
        <w:rPr>
          <w:rFonts w:eastAsia="MS Mincho"/>
          <w:lang w:eastAsia="zh-CN"/>
        </w:rPr>
        <w:instrText xml:space="preserve"> REF _Ref101187557 \r \h </w:instrText>
      </w:r>
      <w:r w:rsidRPr="009A663D">
        <w:rPr>
          <w:rFonts w:eastAsia="MS Mincho"/>
          <w:lang w:eastAsia="zh-CN"/>
        </w:rPr>
      </w:r>
      <w:r w:rsidRPr="009A663D">
        <w:rPr>
          <w:rFonts w:eastAsia="MS Mincho"/>
          <w:lang w:eastAsia="zh-CN"/>
        </w:rPr>
        <w:fldChar w:fldCharType="separate"/>
      </w:r>
      <w:r w:rsidR="00593BD7">
        <w:rPr>
          <w:rFonts w:eastAsia="MS Mincho"/>
          <w:lang w:eastAsia="zh-CN"/>
        </w:rPr>
        <w:t>[3]</w:t>
      </w:r>
      <w:r w:rsidRPr="009A663D">
        <w:rPr>
          <w:rFonts w:eastAsia="MS Mincho"/>
          <w:lang w:eastAsia="zh-CN"/>
        </w:rPr>
        <w:fldChar w:fldCharType="end"/>
      </w:r>
      <w:r w:rsidRPr="009A663D">
        <w:rPr>
          <w:rFonts w:eastAsia="MS Mincho"/>
          <w:lang w:eastAsia="zh-CN"/>
        </w:rPr>
        <w:t xml:space="preserve">. Note that when the best beam pair is correctly selected, then the L1-RSRP selection error (between the actual L1-RSRP of the best beam pair and the actual R1-RSRP of selected best beam) is 0dB, since in this case, they are of the same beam pair. </w:t>
      </w:r>
    </w:p>
    <w:p w14:paraId="20789A59" w14:textId="77777777" w:rsidR="009A663D" w:rsidRPr="009A663D" w:rsidRDefault="009A663D" w:rsidP="009A663D">
      <w:pPr>
        <w:spacing w:after="120"/>
        <w:jc w:val="both"/>
        <w:rPr>
          <w:rFonts w:eastAsia="MS Mincho"/>
          <w:lang w:eastAsia="zh-CN"/>
        </w:rPr>
      </w:pPr>
      <w:r w:rsidRPr="009A663D">
        <w:rPr>
          <w:rFonts w:eastAsia="MS Mincho"/>
          <w:lang w:eastAsia="zh-CN"/>
        </w:rPr>
        <w:t>The false beam pair selection rate of AI/ML based prediction is round 20%, and the L1-RSRP prediction error is around 2.5dB. Intuitively, if the NN cannot predict the right beam pair, then it would be harder to predict the best L1-RSRP within very small error. Moreover, in the cases of false beam prediction, the L1-RSRP selection error is more than 5dB, which reflects the difference between the actual (real) L1-RSRP of best beam pair and actual (real) L1-RSRP of the predicted beam pair.</w:t>
      </w:r>
    </w:p>
    <w:p w14:paraId="4DC60061" w14:textId="77777777" w:rsidR="009A663D" w:rsidRPr="009A663D" w:rsidRDefault="009A663D" w:rsidP="009A663D">
      <w:pPr>
        <w:spacing w:after="120"/>
        <w:jc w:val="both"/>
        <w:rPr>
          <w:rFonts w:eastAsia="MS Mincho"/>
          <w:color w:val="000000" w:themeColor="text1"/>
          <w:lang w:eastAsia="zh-CN"/>
        </w:rPr>
      </w:pPr>
      <w:r w:rsidRPr="009A663D">
        <w:rPr>
          <w:rFonts w:eastAsia="MS Mincho"/>
          <w:color w:val="000000" w:themeColor="text1"/>
          <w:lang w:eastAsia="zh-CN"/>
        </w:rPr>
        <w:t xml:space="preserve">As for traditional beam selection, since there is no interpolation/prediction, the L1-RSRP prediction error is not applicable. Hence, we only average the L1-RSRP selection error of traditional beam selection which could be up to 11dB. The reason of such huge gap lies in the fact that UE can only pick up the best beam within 1/8 beam pair of all candidate beam pairs. </w:t>
      </w:r>
    </w:p>
    <w:p w14:paraId="40095DFC" w14:textId="73EEC6AB" w:rsidR="009A663D" w:rsidRPr="009A663D" w:rsidRDefault="009A663D" w:rsidP="00587091">
      <w:pPr>
        <w:numPr>
          <w:ilvl w:val="0"/>
          <w:numId w:val="10"/>
        </w:numPr>
        <w:spacing w:after="60"/>
        <w:ind w:left="357" w:hanging="357"/>
        <w:contextualSpacing/>
        <w:jc w:val="center"/>
        <w:rPr>
          <w:sz w:val="16"/>
          <w:lang w:eastAsia="zh-CN"/>
        </w:rPr>
      </w:pPr>
      <w:bookmarkStart w:id="42" w:name="_Ref101103363"/>
      <w:r w:rsidRPr="009A663D">
        <w:rPr>
          <w:b/>
          <w:sz w:val="18"/>
        </w:rPr>
        <w:t>Performance based on L1-RSRP</w:t>
      </w:r>
      <w:bookmarkEnd w:id="42"/>
    </w:p>
    <w:tbl>
      <w:tblPr>
        <w:tblW w:w="8070" w:type="dxa"/>
        <w:jc w:val="center"/>
        <w:tblCellMar>
          <w:left w:w="0" w:type="dxa"/>
          <w:right w:w="0" w:type="dxa"/>
        </w:tblCellMar>
        <w:tblLook w:val="04A0" w:firstRow="1" w:lastRow="0" w:firstColumn="1" w:lastColumn="0" w:noHBand="0" w:noVBand="1"/>
      </w:tblPr>
      <w:tblGrid>
        <w:gridCol w:w="2400"/>
        <w:gridCol w:w="1985"/>
        <w:gridCol w:w="1842"/>
        <w:gridCol w:w="1843"/>
      </w:tblGrid>
      <w:tr w:rsidR="009A663D" w:rsidRPr="009A663D" w14:paraId="3B3D98E2" w14:textId="77777777" w:rsidTr="00477E7E">
        <w:trPr>
          <w:trHeight w:val="36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750BB" w14:textId="77777777" w:rsidR="009A663D" w:rsidRPr="009A663D" w:rsidRDefault="009A663D" w:rsidP="009A663D">
            <w:pPr>
              <w:spacing w:after="120"/>
              <w:jc w:val="both"/>
              <w:rPr>
                <w:rFonts w:eastAsia="宋体"/>
                <w:lang w:eastAsia="zh-CN"/>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0FB04" w14:textId="77777777" w:rsidR="009A663D" w:rsidRPr="009A663D" w:rsidRDefault="009A663D" w:rsidP="009A663D">
            <w:pPr>
              <w:spacing w:after="120"/>
              <w:jc w:val="center"/>
              <w:rPr>
                <w:rFonts w:eastAsia="宋体"/>
                <w:lang w:eastAsia="zh-CN"/>
              </w:rPr>
            </w:pPr>
            <w:r w:rsidRPr="009A663D">
              <w:rPr>
                <w:rFonts w:eastAsia="宋体"/>
                <w:lang w:eastAsia="zh-CN"/>
              </w:rPr>
              <w:t>Correct beam prediction rate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A7D34"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prediction error</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208EF"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selection error</w:t>
            </w:r>
          </w:p>
        </w:tc>
      </w:tr>
      <w:tr w:rsidR="009A663D" w:rsidRPr="009A663D" w14:paraId="3FC5459F"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EEAB2"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E8B46" w14:textId="77777777" w:rsidR="009A663D" w:rsidRPr="009A663D" w:rsidRDefault="009A663D" w:rsidP="009A663D">
            <w:pPr>
              <w:spacing w:after="120"/>
              <w:jc w:val="center"/>
              <w:rPr>
                <w:rFonts w:eastAsia="宋体"/>
                <w:lang w:eastAsia="zh-CN"/>
              </w:rPr>
            </w:pPr>
            <w:r w:rsidRPr="009A663D">
              <w:rPr>
                <w:rFonts w:eastAsia="宋体" w:hint="eastAsia"/>
                <w:lang w:eastAsia="zh-CN"/>
              </w:rPr>
              <w:t>80.35%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1E9C1" w14:textId="77777777" w:rsidR="009A663D" w:rsidRPr="009A663D" w:rsidRDefault="009A663D" w:rsidP="009A663D">
            <w:pPr>
              <w:spacing w:after="120"/>
              <w:jc w:val="center"/>
              <w:rPr>
                <w:rFonts w:eastAsia="宋体"/>
                <w:lang w:eastAsia="zh-CN"/>
              </w:rPr>
            </w:pPr>
            <w:r w:rsidRPr="009A663D">
              <w:rPr>
                <w:rFonts w:eastAsia="宋体" w:hint="eastAsia"/>
                <w:lang w:eastAsia="zh-CN"/>
              </w:rPr>
              <w:t>1.02dB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1451E"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6BB1AC12"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CC7AC"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4BBF9" w14:textId="77777777" w:rsidR="009A663D" w:rsidRPr="009A663D" w:rsidRDefault="009A663D" w:rsidP="009A663D">
            <w:pPr>
              <w:spacing w:after="120"/>
              <w:jc w:val="center"/>
              <w:rPr>
                <w:rFonts w:eastAsia="宋体"/>
                <w:lang w:eastAsia="zh-CN"/>
              </w:rPr>
            </w:pPr>
            <w:r w:rsidRPr="009A663D">
              <w:rPr>
                <w:rFonts w:eastAsia="宋体" w:hint="eastAsia"/>
                <w:lang w:eastAsia="zh-CN"/>
              </w:rPr>
              <w:t>19.65%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BBF290" w14:textId="77777777" w:rsidR="009A663D" w:rsidRPr="009A663D" w:rsidRDefault="009A663D" w:rsidP="009A663D">
            <w:pPr>
              <w:spacing w:after="120"/>
              <w:jc w:val="center"/>
              <w:rPr>
                <w:rFonts w:eastAsia="宋体"/>
                <w:lang w:eastAsia="zh-CN"/>
              </w:rPr>
            </w:pPr>
            <w:r w:rsidRPr="009A663D">
              <w:rPr>
                <w:rFonts w:eastAsia="宋体" w:hint="eastAsia"/>
                <w:lang w:eastAsia="zh-CN"/>
              </w:rPr>
              <w:t>2.47dB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52D24" w14:textId="77777777" w:rsidR="009A663D" w:rsidRPr="009A663D" w:rsidRDefault="009A663D" w:rsidP="009A663D">
            <w:pPr>
              <w:spacing w:after="120"/>
              <w:jc w:val="center"/>
              <w:rPr>
                <w:rFonts w:eastAsia="宋体"/>
                <w:lang w:eastAsia="zh-CN"/>
              </w:rPr>
            </w:pPr>
            <w:r w:rsidRPr="009A663D">
              <w:rPr>
                <w:rFonts w:eastAsia="宋体" w:hint="eastAsia"/>
                <w:lang w:eastAsia="zh-CN"/>
              </w:rPr>
              <w:t>5.49dB</w:t>
            </w:r>
          </w:p>
        </w:tc>
      </w:tr>
      <w:tr w:rsidR="009A663D" w:rsidRPr="009A663D" w14:paraId="7FD0CB98"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32142"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F980C" w14:textId="77777777" w:rsidR="009A663D" w:rsidRPr="009A663D" w:rsidRDefault="009A663D" w:rsidP="009A663D">
            <w:pPr>
              <w:spacing w:after="120"/>
              <w:jc w:val="center"/>
              <w:rPr>
                <w:rFonts w:eastAsia="宋体"/>
                <w:lang w:eastAsia="zh-CN"/>
              </w:rPr>
            </w:pPr>
            <w:r w:rsidRPr="009A663D">
              <w:rPr>
                <w:rFonts w:eastAsia="宋体" w:hint="eastAsia"/>
                <w:lang w:eastAsia="zh-CN"/>
              </w:rPr>
              <w:t>23.94%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8F19A"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999AB4"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18D467E1"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1F8F1E"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21FFB" w14:textId="77777777" w:rsidR="009A663D" w:rsidRPr="009A663D" w:rsidRDefault="009A663D" w:rsidP="009A663D">
            <w:pPr>
              <w:spacing w:after="120"/>
              <w:jc w:val="center"/>
              <w:rPr>
                <w:rFonts w:eastAsia="宋体"/>
                <w:lang w:eastAsia="zh-CN"/>
              </w:rPr>
            </w:pPr>
            <w:r w:rsidRPr="009A663D">
              <w:rPr>
                <w:rFonts w:eastAsia="宋体" w:hint="eastAsia"/>
                <w:lang w:eastAsia="zh-CN"/>
              </w:rPr>
              <w:t>76.06%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1AEDB"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DFD1E" w14:textId="77777777" w:rsidR="009A663D" w:rsidRPr="009A663D" w:rsidRDefault="009A663D" w:rsidP="009A663D">
            <w:pPr>
              <w:spacing w:after="120"/>
              <w:jc w:val="center"/>
              <w:rPr>
                <w:rFonts w:eastAsia="宋体"/>
                <w:lang w:eastAsia="zh-CN"/>
              </w:rPr>
            </w:pPr>
            <w:r w:rsidRPr="009A663D">
              <w:rPr>
                <w:rFonts w:eastAsia="宋体" w:hint="eastAsia"/>
                <w:lang w:eastAsia="zh-CN"/>
              </w:rPr>
              <w:t>11.16dB</w:t>
            </w:r>
          </w:p>
        </w:tc>
      </w:tr>
    </w:tbl>
    <w:p w14:paraId="27A1DF82" w14:textId="77777777" w:rsidR="009A663D" w:rsidRPr="009A663D" w:rsidRDefault="009A663D" w:rsidP="009A663D">
      <w:pPr>
        <w:spacing w:before="120" w:after="120"/>
        <w:jc w:val="both"/>
        <w:rPr>
          <w:rFonts w:eastAsia="MS Mincho"/>
          <w:lang w:eastAsia="ko-KR"/>
        </w:rPr>
      </w:pPr>
      <w:r w:rsidRPr="009A663D">
        <w:rPr>
          <w:rFonts w:eastAsia="MS Mincho"/>
          <w:lang w:eastAsia="ko-KR"/>
        </w:rPr>
        <w:t>With above analysis on performance, we would like to share our observations.</w:t>
      </w:r>
    </w:p>
    <w:p w14:paraId="08083D9F"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AI/ML beam prediction in spatial domain can yield relatively high correct prediction rate (around 80%) while using only a small portion (1/8) of DL measurement. </w:t>
      </w:r>
    </w:p>
    <w:p w14:paraId="3F30A380"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when AI/ML beam prediction is correct, the L1-RSRP prediction error is acceptably small (around 1dB); otherwise (AI/ML beam prediction incorrect), the L1-RSRP prediction error would increase slightly (up to 2.5dB).</w:t>
      </w:r>
    </w:p>
    <w:p w14:paraId="47FD3BD1" w14:textId="6664832A"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_Ref101106720 \r \h </w:instrText>
      </w:r>
      <w:r w:rsidRPr="009A663D">
        <w:rPr>
          <w:rFonts w:eastAsia="MS Mincho"/>
          <w:lang w:eastAsia="zh-CN"/>
        </w:rPr>
      </w:r>
      <w:r w:rsidRPr="009A663D">
        <w:rPr>
          <w:rFonts w:eastAsia="MS Mincho"/>
          <w:lang w:eastAsia="zh-CN"/>
        </w:rPr>
        <w:fldChar w:fldCharType="separate"/>
      </w:r>
      <w:r w:rsidR="00593BD7">
        <w:rPr>
          <w:rFonts w:eastAsia="MS Mincho"/>
          <w:lang w:eastAsia="zh-CN"/>
        </w:rPr>
        <w:t>Figure 13</w:t>
      </w:r>
      <w:r w:rsidRPr="009A663D">
        <w:rPr>
          <w:rFonts w:eastAsia="MS Mincho"/>
          <w:lang w:eastAsia="zh-CN"/>
        </w:rPr>
        <w:fldChar w:fldCharType="end"/>
      </w:r>
      <w:r w:rsidRPr="009A663D">
        <w:rPr>
          <w:rFonts w:eastAsia="MS Mincho"/>
          <w:lang w:eastAsia="zh-CN"/>
        </w:rPr>
        <w:t xml:space="preserve">, we show the CDF of both predicted L1-RSRP and actual (real) L1-RSRP when the AI/ML beam prediction is correct. Statistically speaking, thanks to the technique of AI/ML, these CDFs are closed to each other. It aligns well with average L1-RSRP prediction error (1.02dB as shown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593BD7">
        <w:rPr>
          <w:rFonts w:eastAsia="MS Mincho"/>
          <w:lang w:eastAsia="zh-CN"/>
        </w:rPr>
        <w:t>Table 28</w:t>
      </w:r>
      <w:r w:rsidRPr="009A663D">
        <w:rPr>
          <w:rFonts w:eastAsia="MS Mincho"/>
          <w:lang w:eastAsia="zh-CN"/>
        </w:rPr>
        <w:fldChar w:fldCharType="end"/>
      </w:r>
      <w:r w:rsidRPr="009A663D">
        <w:rPr>
          <w:rFonts w:eastAsia="MS Mincho"/>
          <w:lang w:eastAsia="zh-CN"/>
        </w:rPr>
        <w:t>).</w:t>
      </w:r>
    </w:p>
    <w:p w14:paraId="58ECA45B" w14:textId="51BCCC83"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_Ref101106861 \r \h </w:instrText>
      </w:r>
      <w:r w:rsidRPr="009A663D">
        <w:rPr>
          <w:rFonts w:eastAsia="MS Mincho"/>
          <w:lang w:eastAsia="zh-CN"/>
        </w:rPr>
      </w:r>
      <w:r w:rsidRPr="009A663D">
        <w:rPr>
          <w:rFonts w:eastAsia="MS Mincho"/>
          <w:lang w:eastAsia="zh-CN"/>
        </w:rPr>
        <w:fldChar w:fldCharType="separate"/>
      </w:r>
      <w:r w:rsidR="00593BD7">
        <w:rPr>
          <w:rFonts w:eastAsia="MS Mincho"/>
          <w:lang w:eastAsia="zh-CN"/>
        </w:rPr>
        <w:t>Figure 14</w:t>
      </w:r>
      <w:r w:rsidRPr="009A663D">
        <w:rPr>
          <w:rFonts w:eastAsia="MS Mincho"/>
          <w:lang w:eastAsia="zh-CN"/>
        </w:rPr>
        <w:fldChar w:fldCharType="end"/>
      </w:r>
      <w:r w:rsidRPr="009A663D">
        <w:rPr>
          <w:rFonts w:eastAsia="MS Mincho"/>
          <w:lang w:eastAsia="zh-CN"/>
        </w:rPr>
        <w:t xml:space="preserve">, we show the CDFs when false beam pair selection/prediction happens. When AI/ML model 1 (introduced in </w:t>
      </w:r>
      <w:r w:rsidRPr="009A663D">
        <w:rPr>
          <w:rFonts w:eastAsia="MS Mincho"/>
          <w:lang w:eastAsia="zh-CN"/>
        </w:rPr>
        <w:fldChar w:fldCharType="begin"/>
      </w:r>
      <w:r w:rsidRPr="009A663D">
        <w:rPr>
          <w:rFonts w:eastAsia="MS Mincho"/>
          <w:lang w:eastAsia="zh-CN"/>
        </w:rPr>
        <w:instrText xml:space="preserve"> REF _Ref101102950 \r \h </w:instrText>
      </w:r>
      <w:r w:rsidRPr="009A663D">
        <w:rPr>
          <w:rFonts w:eastAsia="MS Mincho"/>
          <w:lang w:eastAsia="zh-CN"/>
        </w:rPr>
      </w:r>
      <w:r w:rsidRPr="009A663D">
        <w:rPr>
          <w:rFonts w:eastAsia="MS Mincho"/>
          <w:lang w:eastAsia="zh-CN"/>
        </w:rPr>
        <w:fldChar w:fldCharType="separate"/>
      </w:r>
      <w:r w:rsidR="00593BD7">
        <w:rPr>
          <w:rFonts w:eastAsia="MS Mincho"/>
          <w:lang w:eastAsia="zh-CN"/>
        </w:rPr>
        <w:t>Figure 5</w:t>
      </w:r>
      <w:r w:rsidRPr="009A663D">
        <w:rPr>
          <w:rFonts w:eastAsia="MS Mincho"/>
          <w:lang w:eastAsia="zh-CN"/>
        </w:rPr>
        <w:fldChar w:fldCharType="end"/>
      </w:r>
      <w:r w:rsidRPr="009A663D">
        <w:rPr>
          <w:rFonts w:eastAsia="MS Mincho"/>
          <w:lang w:eastAsia="zh-CN"/>
        </w:rPr>
        <w:t xml:space="preserve">) predicts an incorrect best beam pair, the CDF of its predicted L1-RSRP (generated by AI/ML model 2 separately) stays not far away from that of actual (real) L1-RSRP of the best beam pair. This curve is marked as “AI-predicted L1-RSRP”. </w:t>
      </w:r>
    </w:p>
    <w:p w14:paraId="096A1253" w14:textId="77777777" w:rsidR="009A663D" w:rsidRPr="009A663D" w:rsidRDefault="009A663D" w:rsidP="009A663D">
      <w:pPr>
        <w:spacing w:before="120" w:after="120"/>
        <w:jc w:val="both"/>
        <w:rPr>
          <w:rFonts w:eastAsia="MS Mincho"/>
          <w:lang w:eastAsia="zh-CN"/>
        </w:rPr>
      </w:pPr>
      <w:r w:rsidRPr="009A663D">
        <w:rPr>
          <w:rFonts w:eastAsia="MS Mincho"/>
          <w:lang w:eastAsia="zh-CN"/>
        </w:rPr>
        <w:t xml:space="preserve">As for the curve marked as “AI-selected L1-RSRP”, it refers to the actual (real) L1-RSRP of the wrongly-predicted best beam pair. This gap between actual L1-RSRP of AI/ML prediction and actual L1-RSRP of the best beam pair is around 5dB. This performance also matters, since it reflects actual L1-RSRP performance gap of the best beam predicted wrongly by NN. </w:t>
      </w:r>
    </w:p>
    <w:p w14:paraId="454DB6C5" w14:textId="77777777" w:rsidR="009A663D" w:rsidRPr="009A663D" w:rsidRDefault="009A663D" w:rsidP="009A663D">
      <w:pPr>
        <w:spacing w:before="120" w:after="120"/>
        <w:jc w:val="both"/>
        <w:rPr>
          <w:rFonts w:eastAsia="MS Mincho"/>
          <w:lang w:eastAsia="zh-CN"/>
        </w:rPr>
      </w:pPr>
      <w:r w:rsidRPr="009A663D">
        <w:rPr>
          <w:rFonts w:eastAsia="MS Mincho"/>
          <w:lang w:eastAsia="zh-CN"/>
        </w:rPr>
        <w:t>As we explained previously, the traditional sub-set beam selection scheme has a large gap when compared with the best beam. The reason lies in the fact that the traditional beam selection only has partial beam pair candidates. Note that in this contribution, we only select the very basic traditional beam selection scheme. To make more meaningful comparison, we may need to study more advanced traditional scheme, e.g. beam selection with linear interpolation.</w:t>
      </w:r>
    </w:p>
    <w:p w14:paraId="51697B62" w14:textId="2BE949FE"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614E2302" wp14:editId="0DA1E6B6">
            <wp:extent cx="3721370" cy="2661313"/>
            <wp:effectExtent l="0" t="0" r="0" b="5715"/>
            <wp:docPr id="11" name="图片 10">
              <a:extLst xmlns:a="http://schemas.openxmlformats.org/drawingml/2006/main">
                <a:ext uri="{FF2B5EF4-FFF2-40B4-BE49-F238E27FC236}">
                  <a16:creationId xmlns:a16="http://schemas.microsoft.com/office/drawing/2014/main" id="{318CF764-E633-4F74-9D0C-607F6AF23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CF764-E633-4F74-9D0C-607F6AF23F4A}"/>
                        </a:ext>
                      </a:extLst>
                    </pic:cNvPr>
                    <pic:cNvPicPr>
                      <a:picLocks noChangeAspect="1"/>
                    </pic:cNvPicPr>
                  </pic:nvPicPr>
                  <pic:blipFill>
                    <a:blip r:embed="rId28"/>
                    <a:stretch>
                      <a:fillRect/>
                    </a:stretch>
                  </pic:blipFill>
                  <pic:spPr>
                    <a:xfrm>
                      <a:off x="0" y="0"/>
                      <a:ext cx="3869700" cy="2767390"/>
                    </a:xfrm>
                    <a:prstGeom prst="rect">
                      <a:avLst/>
                    </a:prstGeom>
                  </pic:spPr>
                </pic:pic>
              </a:graphicData>
            </a:graphic>
          </wp:inline>
        </w:drawing>
      </w:r>
    </w:p>
    <w:p w14:paraId="56AF33F2" w14:textId="77777777" w:rsidR="009A663D" w:rsidRPr="009A663D" w:rsidRDefault="009A663D" w:rsidP="00E17F9A">
      <w:pPr>
        <w:numPr>
          <w:ilvl w:val="0"/>
          <w:numId w:val="8"/>
        </w:numPr>
        <w:spacing w:after="120"/>
        <w:jc w:val="center"/>
        <w:rPr>
          <w:rFonts w:eastAsia="宋体"/>
          <w:b/>
          <w:sz w:val="18"/>
          <w:lang w:eastAsia="zh-CN"/>
        </w:rPr>
      </w:pPr>
      <w:bookmarkStart w:id="43" w:name="_Ref101106720"/>
      <w:r w:rsidRPr="009A663D">
        <w:rPr>
          <w:rFonts w:eastAsia="宋体"/>
          <w:b/>
          <w:sz w:val="18"/>
          <w:lang w:eastAsia="zh-CN"/>
        </w:rPr>
        <w:t>: CDF of actual (real) L1-RSRP</w:t>
      </w:r>
      <w:bookmarkEnd w:id="43"/>
      <w:r w:rsidRPr="009A663D">
        <w:rPr>
          <w:rFonts w:eastAsia="宋体"/>
          <w:b/>
          <w:sz w:val="18"/>
          <w:lang w:eastAsia="zh-CN"/>
        </w:rPr>
        <w:t xml:space="preserve"> and predicted L1-RSRP when the beam prediction is correct</w:t>
      </w:r>
    </w:p>
    <w:p w14:paraId="1A68A07C" w14:textId="398F97EC"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lastRenderedPageBreak/>
        <w:drawing>
          <wp:inline distT="0" distB="0" distL="0" distR="0" wp14:anchorId="171C8593" wp14:editId="3C3D0762">
            <wp:extent cx="3585310" cy="2564014"/>
            <wp:effectExtent l="0" t="0" r="0" b="8255"/>
            <wp:docPr id="2" name="图片 1">
              <a:extLst xmlns:a="http://schemas.openxmlformats.org/drawingml/2006/main">
                <a:ext uri="{FF2B5EF4-FFF2-40B4-BE49-F238E27FC236}">
                  <a16:creationId xmlns:a16="http://schemas.microsoft.com/office/drawing/2014/main" id="{292ED1E8-404D-4BFC-AC00-3002ED4107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92ED1E8-404D-4BFC-AC00-3002ED4107F3}"/>
                        </a:ext>
                      </a:extLst>
                    </pic:cNvPr>
                    <pic:cNvPicPr>
                      <a:picLocks noChangeAspect="1"/>
                    </pic:cNvPicPr>
                  </pic:nvPicPr>
                  <pic:blipFill>
                    <a:blip r:embed="rId29"/>
                    <a:stretch>
                      <a:fillRect/>
                    </a:stretch>
                  </pic:blipFill>
                  <pic:spPr>
                    <a:xfrm>
                      <a:off x="0" y="0"/>
                      <a:ext cx="3682616" cy="2633602"/>
                    </a:xfrm>
                    <a:prstGeom prst="rect">
                      <a:avLst/>
                    </a:prstGeom>
                  </pic:spPr>
                </pic:pic>
              </a:graphicData>
            </a:graphic>
          </wp:inline>
        </w:drawing>
      </w:r>
    </w:p>
    <w:p w14:paraId="3AE17928" w14:textId="77777777" w:rsidR="00575747" w:rsidRPr="009A663D" w:rsidRDefault="009A663D" w:rsidP="00E17F9A">
      <w:pPr>
        <w:numPr>
          <w:ilvl w:val="0"/>
          <w:numId w:val="8"/>
        </w:numPr>
        <w:spacing w:after="120"/>
        <w:jc w:val="center"/>
        <w:rPr>
          <w:b/>
        </w:rPr>
      </w:pPr>
      <w:bookmarkStart w:id="44" w:name="_Ref101106861"/>
      <w:r w:rsidRPr="009A663D">
        <w:rPr>
          <w:rFonts w:eastAsia="宋体"/>
          <w:b/>
          <w:sz w:val="18"/>
          <w:lang w:eastAsia="zh-CN"/>
        </w:rPr>
        <w:t xml:space="preserve">: </w:t>
      </w:r>
      <w:bookmarkEnd w:id="44"/>
      <w:r w:rsidRPr="009A663D">
        <w:rPr>
          <w:rFonts w:eastAsia="宋体"/>
          <w:b/>
          <w:sz w:val="18"/>
          <w:lang w:eastAsia="zh-CN"/>
        </w:rPr>
        <w:t>CDF of actual (real)/selected/predicted L1-RSRP when the beam prediction is incorrect</w:t>
      </w:r>
    </w:p>
    <w:sectPr w:rsidR="00575747" w:rsidRPr="009A663D">
      <w:head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5B729" w14:textId="77777777" w:rsidR="00112DBF" w:rsidRDefault="00112DBF" w:rsidP="001B3EB1">
      <w:r>
        <w:separator/>
      </w:r>
    </w:p>
  </w:endnote>
  <w:endnote w:type="continuationSeparator" w:id="0">
    <w:p w14:paraId="1D157FD9" w14:textId="77777777" w:rsidR="00112DBF" w:rsidRDefault="00112DBF" w:rsidP="001B3EB1">
      <w:r>
        <w:continuationSeparator/>
      </w:r>
    </w:p>
  </w:endnote>
  <w:endnote w:type="continuationNotice" w:id="1">
    <w:p w14:paraId="27FDC5EA" w14:textId="77777777" w:rsidR="00112DBF" w:rsidRDefault="00112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1C7EC" w14:textId="77777777" w:rsidR="00112DBF" w:rsidRDefault="00112DBF" w:rsidP="001B3EB1">
      <w:r>
        <w:separator/>
      </w:r>
    </w:p>
  </w:footnote>
  <w:footnote w:type="continuationSeparator" w:id="0">
    <w:p w14:paraId="6AB247E5" w14:textId="77777777" w:rsidR="00112DBF" w:rsidRDefault="00112DBF" w:rsidP="001B3EB1">
      <w:r>
        <w:continuationSeparator/>
      </w:r>
    </w:p>
  </w:footnote>
  <w:footnote w:type="continuationNotice" w:id="1">
    <w:p w14:paraId="5A982FD3" w14:textId="77777777" w:rsidR="00112DBF" w:rsidRDefault="00112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EC866" w14:textId="77777777" w:rsidR="00996E73" w:rsidRDefault="00996E73"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30258"/>
    <w:multiLevelType w:val="hybridMultilevel"/>
    <w:tmpl w:val="81A4DA8C"/>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4C4D17"/>
    <w:multiLevelType w:val="hybridMultilevel"/>
    <w:tmpl w:val="A6F6D1C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705DB"/>
    <w:multiLevelType w:val="hybridMultilevel"/>
    <w:tmpl w:val="1018CD60"/>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C5EBC"/>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B2660D"/>
    <w:multiLevelType w:val="hybridMultilevel"/>
    <w:tmpl w:val="90964826"/>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CD62221"/>
    <w:multiLevelType w:val="hybridMultilevel"/>
    <w:tmpl w:val="0A14D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CA595F"/>
    <w:multiLevelType w:val="hybridMultilevel"/>
    <w:tmpl w:val="BFA6E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265C99"/>
    <w:multiLevelType w:val="hybridMultilevel"/>
    <w:tmpl w:val="B86226C4"/>
    <w:lvl w:ilvl="0" w:tplc="947CC49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86B13"/>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4649A"/>
    <w:multiLevelType w:val="hybridMultilevel"/>
    <w:tmpl w:val="081697B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105480"/>
    <w:multiLevelType w:val="hybridMultilevel"/>
    <w:tmpl w:val="BCBADF9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B648E0"/>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F22593"/>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EB1E27"/>
    <w:multiLevelType w:val="hybridMultilevel"/>
    <w:tmpl w:val="E510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ED18BC"/>
    <w:multiLevelType w:val="multilevel"/>
    <w:tmpl w:val="8E32B0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4"/>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24"/>
  </w:num>
  <w:num w:numId="6">
    <w:abstractNumId w:val="39"/>
  </w:num>
  <w:num w:numId="7">
    <w:abstractNumId w:val="36"/>
  </w:num>
  <w:num w:numId="8">
    <w:abstractNumId w:val="5"/>
  </w:num>
  <w:num w:numId="9">
    <w:abstractNumId w:val="22"/>
  </w:num>
  <w:num w:numId="10">
    <w:abstractNumId w:val="20"/>
  </w:num>
  <w:num w:numId="11">
    <w:abstractNumId w:val="19"/>
  </w:num>
  <w:num w:numId="12">
    <w:abstractNumId w:val="12"/>
  </w:num>
  <w:num w:numId="13">
    <w:abstractNumId w:val="37"/>
  </w:num>
  <w:num w:numId="14">
    <w:abstractNumId w:val="18"/>
  </w:num>
  <w:num w:numId="15">
    <w:abstractNumId w:val="16"/>
  </w:num>
  <w:num w:numId="16">
    <w:abstractNumId w:val="15"/>
  </w:num>
  <w:num w:numId="17">
    <w:abstractNumId w:val="14"/>
  </w:num>
  <w:num w:numId="18">
    <w:abstractNumId w:val="31"/>
  </w:num>
  <w:num w:numId="19">
    <w:abstractNumId w:val="33"/>
  </w:num>
  <w:num w:numId="20">
    <w:abstractNumId w:val="26"/>
  </w:num>
  <w:num w:numId="21">
    <w:abstractNumId w:val="32"/>
  </w:num>
  <w:num w:numId="22">
    <w:abstractNumId w:val="34"/>
  </w:num>
  <w:num w:numId="23">
    <w:abstractNumId w:val="13"/>
  </w:num>
  <w:num w:numId="24">
    <w:abstractNumId w:val="6"/>
  </w:num>
  <w:num w:numId="25">
    <w:abstractNumId w:val="30"/>
  </w:num>
  <w:num w:numId="26">
    <w:abstractNumId w:val="9"/>
  </w:num>
  <w:num w:numId="27">
    <w:abstractNumId w:val="25"/>
  </w:num>
  <w:num w:numId="28">
    <w:abstractNumId w:val="2"/>
  </w:num>
  <w:num w:numId="29">
    <w:abstractNumId w:val="29"/>
  </w:num>
  <w:num w:numId="30">
    <w:abstractNumId w:val="17"/>
  </w:num>
  <w:num w:numId="31">
    <w:abstractNumId w:val="23"/>
  </w:num>
  <w:num w:numId="32">
    <w:abstractNumId w:val="8"/>
  </w:num>
  <w:num w:numId="33">
    <w:abstractNumId w:val="7"/>
  </w:num>
  <w:num w:numId="34">
    <w:abstractNumId w:val="4"/>
  </w:num>
  <w:num w:numId="35">
    <w:abstractNumId w:val="38"/>
  </w:num>
  <w:num w:numId="36">
    <w:abstractNumId w:val="3"/>
  </w:num>
  <w:num w:numId="37">
    <w:abstractNumId w:val="27"/>
  </w:num>
  <w:num w:numId="38">
    <w:abstractNumId w:val="11"/>
  </w:num>
  <w:num w:numId="39">
    <w:abstractNumId w:val="21"/>
  </w:num>
  <w:num w:numId="40">
    <w:abstractNumId w:val="35"/>
  </w:num>
  <w:num w:numId="4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5B95"/>
    <w:rsid w:val="00006052"/>
    <w:rsid w:val="00007DA3"/>
    <w:rsid w:val="00013BF4"/>
    <w:rsid w:val="00014220"/>
    <w:rsid w:val="00017181"/>
    <w:rsid w:val="000208B1"/>
    <w:rsid w:val="00020D65"/>
    <w:rsid w:val="000212E3"/>
    <w:rsid w:val="00022A34"/>
    <w:rsid w:val="000231FA"/>
    <w:rsid w:val="00023A97"/>
    <w:rsid w:val="00023D86"/>
    <w:rsid w:val="00025E87"/>
    <w:rsid w:val="000276CA"/>
    <w:rsid w:val="00030D26"/>
    <w:rsid w:val="00031D59"/>
    <w:rsid w:val="00032DAC"/>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4F5"/>
    <w:rsid w:val="0005167A"/>
    <w:rsid w:val="00051F0D"/>
    <w:rsid w:val="000530FC"/>
    <w:rsid w:val="00053ECF"/>
    <w:rsid w:val="000556FC"/>
    <w:rsid w:val="00055BE3"/>
    <w:rsid w:val="00056768"/>
    <w:rsid w:val="000572EC"/>
    <w:rsid w:val="00057C63"/>
    <w:rsid w:val="00061096"/>
    <w:rsid w:val="0006400E"/>
    <w:rsid w:val="00065FFD"/>
    <w:rsid w:val="000664CC"/>
    <w:rsid w:val="0006680F"/>
    <w:rsid w:val="00067A60"/>
    <w:rsid w:val="00070F0A"/>
    <w:rsid w:val="000711B6"/>
    <w:rsid w:val="00071A6D"/>
    <w:rsid w:val="0007332C"/>
    <w:rsid w:val="00074CB3"/>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270F"/>
    <w:rsid w:val="000A3824"/>
    <w:rsid w:val="000A7536"/>
    <w:rsid w:val="000A7CEE"/>
    <w:rsid w:val="000B19CF"/>
    <w:rsid w:val="000B7635"/>
    <w:rsid w:val="000B7707"/>
    <w:rsid w:val="000C1B52"/>
    <w:rsid w:val="000C2399"/>
    <w:rsid w:val="000C3C9F"/>
    <w:rsid w:val="000C431B"/>
    <w:rsid w:val="000C4CE9"/>
    <w:rsid w:val="000C5B0C"/>
    <w:rsid w:val="000C711F"/>
    <w:rsid w:val="000D1399"/>
    <w:rsid w:val="000D4229"/>
    <w:rsid w:val="000D4FED"/>
    <w:rsid w:val="000D6229"/>
    <w:rsid w:val="000E075F"/>
    <w:rsid w:val="000E1040"/>
    <w:rsid w:val="000E13D9"/>
    <w:rsid w:val="000E2E46"/>
    <w:rsid w:val="000E3665"/>
    <w:rsid w:val="000E47B4"/>
    <w:rsid w:val="000E4BD5"/>
    <w:rsid w:val="000E4DBB"/>
    <w:rsid w:val="000E51BF"/>
    <w:rsid w:val="000E6597"/>
    <w:rsid w:val="000E6768"/>
    <w:rsid w:val="000E6A06"/>
    <w:rsid w:val="000E7EF6"/>
    <w:rsid w:val="000F0B33"/>
    <w:rsid w:val="000F0F38"/>
    <w:rsid w:val="000F1225"/>
    <w:rsid w:val="000F172D"/>
    <w:rsid w:val="000F2BB4"/>
    <w:rsid w:val="000F2ED3"/>
    <w:rsid w:val="000F3ADE"/>
    <w:rsid w:val="000F447B"/>
    <w:rsid w:val="00100717"/>
    <w:rsid w:val="00100AB2"/>
    <w:rsid w:val="0010290D"/>
    <w:rsid w:val="00102D9A"/>
    <w:rsid w:val="0010336A"/>
    <w:rsid w:val="00104515"/>
    <w:rsid w:val="0010504F"/>
    <w:rsid w:val="00105BDF"/>
    <w:rsid w:val="0010625E"/>
    <w:rsid w:val="00107546"/>
    <w:rsid w:val="00107DB5"/>
    <w:rsid w:val="001115AD"/>
    <w:rsid w:val="00111C42"/>
    <w:rsid w:val="0011265E"/>
    <w:rsid w:val="00112DBF"/>
    <w:rsid w:val="00114B6F"/>
    <w:rsid w:val="00115098"/>
    <w:rsid w:val="00115662"/>
    <w:rsid w:val="00120898"/>
    <w:rsid w:val="00121408"/>
    <w:rsid w:val="00121BA9"/>
    <w:rsid w:val="00122E4F"/>
    <w:rsid w:val="001233B5"/>
    <w:rsid w:val="00124544"/>
    <w:rsid w:val="001254A5"/>
    <w:rsid w:val="001262B8"/>
    <w:rsid w:val="001269BB"/>
    <w:rsid w:val="00130952"/>
    <w:rsid w:val="00130AB1"/>
    <w:rsid w:val="00131A8D"/>
    <w:rsid w:val="0013390A"/>
    <w:rsid w:val="00135606"/>
    <w:rsid w:val="0013660D"/>
    <w:rsid w:val="001417EE"/>
    <w:rsid w:val="00141D7C"/>
    <w:rsid w:val="00141E8D"/>
    <w:rsid w:val="001428F9"/>
    <w:rsid w:val="00144A13"/>
    <w:rsid w:val="00145A68"/>
    <w:rsid w:val="00155555"/>
    <w:rsid w:val="001578E5"/>
    <w:rsid w:val="00157EB9"/>
    <w:rsid w:val="001602CC"/>
    <w:rsid w:val="00160425"/>
    <w:rsid w:val="001638F1"/>
    <w:rsid w:val="00163996"/>
    <w:rsid w:val="0016465A"/>
    <w:rsid w:val="0016494B"/>
    <w:rsid w:val="00165AD7"/>
    <w:rsid w:val="00166A20"/>
    <w:rsid w:val="001674B1"/>
    <w:rsid w:val="00167DA6"/>
    <w:rsid w:val="00171176"/>
    <w:rsid w:val="001714FE"/>
    <w:rsid w:val="0017167F"/>
    <w:rsid w:val="00171857"/>
    <w:rsid w:val="00171B6A"/>
    <w:rsid w:val="00171EF5"/>
    <w:rsid w:val="001730CF"/>
    <w:rsid w:val="00175510"/>
    <w:rsid w:val="00175BFE"/>
    <w:rsid w:val="001802B0"/>
    <w:rsid w:val="001846A7"/>
    <w:rsid w:val="0018574D"/>
    <w:rsid w:val="00187621"/>
    <w:rsid w:val="00190984"/>
    <w:rsid w:val="00190A40"/>
    <w:rsid w:val="00190E6B"/>
    <w:rsid w:val="00194A9A"/>
    <w:rsid w:val="00194ED5"/>
    <w:rsid w:val="001955E2"/>
    <w:rsid w:val="00197737"/>
    <w:rsid w:val="00197EA8"/>
    <w:rsid w:val="001A121F"/>
    <w:rsid w:val="001A3C43"/>
    <w:rsid w:val="001A56C9"/>
    <w:rsid w:val="001A5B9C"/>
    <w:rsid w:val="001A671D"/>
    <w:rsid w:val="001A6865"/>
    <w:rsid w:val="001A6949"/>
    <w:rsid w:val="001A6999"/>
    <w:rsid w:val="001A7CFA"/>
    <w:rsid w:val="001B06E9"/>
    <w:rsid w:val="001B1390"/>
    <w:rsid w:val="001B1582"/>
    <w:rsid w:val="001B2839"/>
    <w:rsid w:val="001B37B6"/>
    <w:rsid w:val="001B37D8"/>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4514"/>
    <w:rsid w:val="001D6345"/>
    <w:rsid w:val="001D649C"/>
    <w:rsid w:val="001E1C3A"/>
    <w:rsid w:val="001E37AA"/>
    <w:rsid w:val="001E5FCC"/>
    <w:rsid w:val="001E6496"/>
    <w:rsid w:val="001E70ED"/>
    <w:rsid w:val="001E75B7"/>
    <w:rsid w:val="001F0185"/>
    <w:rsid w:val="001F28BB"/>
    <w:rsid w:val="001F4C3F"/>
    <w:rsid w:val="001F555C"/>
    <w:rsid w:val="001F5909"/>
    <w:rsid w:val="001F6285"/>
    <w:rsid w:val="001F7C4C"/>
    <w:rsid w:val="002026E4"/>
    <w:rsid w:val="00202C90"/>
    <w:rsid w:val="0020444F"/>
    <w:rsid w:val="00206918"/>
    <w:rsid w:val="0020703D"/>
    <w:rsid w:val="00207F43"/>
    <w:rsid w:val="00211196"/>
    <w:rsid w:val="00211783"/>
    <w:rsid w:val="00211FF5"/>
    <w:rsid w:val="00213DB1"/>
    <w:rsid w:val="0021547B"/>
    <w:rsid w:val="00215CA4"/>
    <w:rsid w:val="0021731D"/>
    <w:rsid w:val="00217DAC"/>
    <w:rsid w:val="00217E48"/>
    <w:rsid w:val="00220073"/>
    <w:rsid w:val="00220DB7"/>
    <w:rsid w:val="002210A3"/>
    <w:rsid w:val="00221EB9"/>
    <w:rsid w:val="0022287C"/>
    <w:rsid w:val="00222B7B"/>
    <w:rsid w:val="00222DB8"/>
    <w:rsid w:val="00223955"/>
    <w:rsid w:val="00224B81"/>
    <w:rsid w:val="00224DCD"/>
    <w:rsid w:val="00225C0B"/>
    <w:rsid w:val="00225CB4"/>
    <w:rsid w:val="002270BA"/>
    <w:rsid w:val="00227D24"/>
    <w:rsid w:val="00227FB9"/>
    <w:rsid w:val="0023031F"/>
    <w:rsid w:val="00230D3E"/>
    <w:rsid w:val="00233789"/>
    <w:rsid w:val="00234AD1"/>
    <w:rsid w:val="00235474"/>
    <w:rsid w:val="00235D72"/>
    <w:rsid w:val="00235DFB"/>
    <w:rsid w:val="00240019"/>
    <w:rsid w:val="002416AA"/>
    <w:rsid w:val="0024247D"/>
    <w:rsid w:val="00242813"/>
    <w:rsid w:val="00243740"/>
    <w:rsid w:val="00246FEC"/>
    <w:rsid w:val="00255BA0"/>
    <w:rsid w:val="00255EC9"/>
    <w:rsid w:val="0025756C"/>
    <w:rsid w:val="00257668"/>
    <w:rsid w:val="002579A5"/>
    <w:rsid w:val="002601E0"/>
    <w:rsid w:val="00260BEF"/>
    <w:rsid w:val="002619DB"/>
    <w:rsid w:val="002620F9"/>
    <w:rsid w:val="00263CBD"/>
    <w:rsid w:val="00264807"/>
    <w:rsid w:val="0026633B"/>
    <w:rsid w:val="00266900"/>
    <w:rsid w:val="00270654"/>
    <w:rsid w:val="00271E52"/>
    <w:rsid w:val="00272347"/>
    <w:rsid w:val="00272A2F"/>
    <w:rsid w:val="002753ED"/>
    <w:rsid w:val="00275F17"/>
    <w:rsid w:val="00276227"/>
    <w:rsid w:val="00276720"/>
    <w:rsid w:val="00276F58"/>
    <w:rsid w:val="0027768F"/>
    <w:rsid w:val="00280741"/>
    <w:rsid w:val="00281454"/>
    <w:rsid w:val="00282391"/>
    <w:rsid w:val="002858FD"/>
    <w:rsid w:val="0028747C"/>
    <w:rsid w:val="00287D26"/>
    <w:rsid w:val="002903A9"/>
    <w:rsid w:val="002907CA"/>
    <w:rsid w:val="002911FD"/>
    <w:rsid w:val="00291491"/>
    <w:rsid w:val="002917E8"/>
    <w:rsid w:val="00291B05"/>
    <w:rsid w:val="00292BB2"/>
    <w:rsid w:val="00293325"/>
    <w:rsid w:val="002936B7"/>
    <w:rsid w:val="0029503F"/>
    <w:rsid w:val="002A1753"/>
    <w:rsid w:val="002A46A7"/>
    <w:rsid w:val="002A66B8"/>
    <w:rsid w:val="002A72E5"/>
    <w:rsid w:val="002B04A4"/>
    <w:rsid w:val="002B2330"/>
    <w:rsid w:val="002B2D7F"/>
    <w:rsid w:val="002C06E6"/>
    <w:rsid w:val="002C09E0"/>
    <w:rsid w:val="002C1072"/>
    <w:rsid w:val="002C1A44"/>
    <w:rsid w:val="002C2177"/>
    <w:rsid w:val="002C7A2D"/>
    <w:rsid w:val="002D0775"/>
    <w:rsid w:val="002D0E2E"/>
    <w:rsid w:val="002D2464"/>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3DD2"/>
    <w:rsid w:val="003055D3"/>
    <w:rsid w:val="00306F51"/>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4909"/>
    <w:rsid w:val="003369B2"/>
    <w:rsid w:val="003374FC"/>
    <w:rsid w:val="0034100B"/>
    <w:rsid w:val="0034135F"/>
    <w:rsid w:val="00341AB8"/>
    <w:rsid w:val="0034350F"/>
    <w:rsid w:val="00343D8F"/>
    <w:rsid w:val="00345386"/>
    <w:rsid w:val="00346DFF"/>
    <w:rsid w:val="00347362"/>
    <w:rsid w:val="0035096F"/>
    <w:rsid w:val="00352BAD"/>
    <w:rsid w:val="00353C89"/>
    <w:rsid w:val="00354C97"/>
    <w:rsid w:val="003557DE"/>
    <w:rsid w:val="00356993"/>
    <w:rsid w:val="00360639"/>
    <w:rsid w:val="003621E2"/>
    <w:rsid w:val="00362386"/>
    <w:rsid w:val="003628DC"/>
    <w:rsid w:val="003657C4"/>
    <w:rsid w:val="0036638B"/>
    <w:rsid w:val="00370133"/>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94B22"/>
    <w:rsid w:val="00397534"/>
    <w:rsid w:val="00397BBA"/>
    <w:rsid w:val="003A4762"/>
    <w:rsid w:val="003A4BA7"/>
    <w:rsid w:val="003A5650"/>
    <w:rsid w:val="003A5BFB"/>
    <w:rsid w:val="003A7FF1"/>
    <w:rsid w:val="003B1A80"/>
    <w:rsid w:val="003B3E3E"/>
    <w:rsid w:val="003B776E"/>
    <w:rsid w:val="003B7F6F"/>
    <w:rsid w:val="003C1B42"/>
    <w:rsid w:val="003C1CC4"/>
    <w:rsid w:val="003C325F"/>
    <w:rsid w:val="003C3283"/>
    <w:rsid w:val="003C41C0"/>
    <w:rsid w:val="003D3205"/>
    <w:rsid w:val="003D34F5"/>
    <w:rsid w:val="003D3523"/>
    <w:rsid w:val="003D40C2"/>
    <w:rsid w:val="003D447E"/>
    <w:rsid w:val="003D63C1"/>
    <w:rsid w:val="003D6FC7"/>
    <w:rsid w:val="003E0378"/>
    <w:rsid w:val="003E03EE"/>
    <w:rsid w:val="003E0DE5"/>
    <w:rsid w:val="003E1009"/>
    <w:rsid w:val="003E2F0E"/>
    <w:rsid w:val="003E6C1E"/>
    <w:rsid w:val="003E6CEA"/>
    <w:rsid w:val="003E6F50"/>
    <w:rsid w:val="003F099E"/>
    <w:rsid w:val="003F1056"/>
    <w:rsid w:val="003F1135"/>
    <w:rsid w:val="003F13E8"/>
    <w:rsid w:val="003F4116"/>
    <w:rsid w:val="003F46B2"/>
    <w:rsid w:val="003F4919"/>
    <w:rsid w:val="003F4B71"/>
    <w:rsid w:val="003F6085"/>
    <w:rsid w:val="003F6287"/>
    <w:rsid w:val="003F6A17"/>
    <w:rsid w:val="003F71B7"/>
    <w:rsid w:val="003F794B"/>
    <w:rsid w:val="00400A20"/>
    <w:rsid w:val="00400C8D"/>
    <w:rsid w:val="00402CD5"/>
    <w:rsid w:val="0040321F"/>
    <w:rsid w:val="004051B8"/>
    <w:rsid w:val="00411109"/>
    <w:rsid w:val="00411611"/>
    <w:rsid w:val="00411C12"/>
    <w:rsid w:val="00413BCE"/>
    <w:rsid w:val="00415C50"/>
    <w:rsid w:val="00415D7D"/>
    <w:rsid w:val="004171CB"/>
    <w:rsid w:val="00422265"/>
    <w:rsid w:val="0042244B"/>
    <w:rsid w:val="00422E2E"/>
    <w:rsid w:val="004249E1"/>
    <w:rsid w:val="004260D2"/>
    <w:rsid w:val="00426394"/>
    <w:rsid w:val="00426C1E"/>
    <w:rsid w:val="0042725C"/>
    <w:rsid w:val="0042765E"/>
    <w:rsid w:val="0042787E"/>
    <w:rsid w:val="00427BB5"/>
    <w:rsid w:val="00427E71"/>
    <w:rsid w:val="0043016D"/>
    <w:rsid w:val="004321BF"/>
    <w:rsid w:val="004321DB"/>
    <w:rsid w:val="00432959"/>
    <w:rsid w:val="00432E09"/>
    <w:rsid w:val="0043335E"/>
    <w:rsid w:val="00434CFF"/>
    <w:rsid w:val="00434FE2"/>
    <w:rsid w:val="00435BA2"/>
    <w:rsid w:val="00436419"/>
    <w:rsid w:val="004402B0"/>
    <w:rsid w:val="004419EE"/>
    <w:rsid w:val="00441B1B"/>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569C"/>
    <w:rsid w:val="00467912"/>
    <w:rsid w:val="004702F1"/>
    <w:rsid w:val="00470B06"/>
    <w:rsid w:val="00473E3E"/>
    <w:rsid w:val="00473F31"/>
    <w:rsid w:val="00474557"/>
    <w:rsid w:val="004745DB"/>
    <w:rsid w:val="00474A2A"/>
    <w:rsid w:val="004755DA"/>
    <w:rsid w:val="004755F5"/>
    <w:rsid w:val="00475F54"/>
    <w:rsid w:val="00477E7E"/>
    <w:rsid w:val="00480A9B"/>
    <w:rsid w:val="00481D54"/>
    <w:rsid w:val="00484280"/>
    <w:rsid w:val="004847A4"/>
    <w:rsid w:val="00484F83"/>
    <w:rsid w:val="00485290"/>
    <w:rsid w:val="004854A4"/>
    <w:rsid w:val="004857D4"/>
    <w:rsid w:val="00486273"/>
    <w:rsid w:val="0049087A"/>
    <w:rsid w:val="00490D59"/>
    <w:rsid w:val="0049145C"/>
    <w:rsid w:val="00491D4D"/>
    <w:rsid w:val="004930DA"/>
    <w:rsid w:val="004935FA"/>
    <w:rsid w:val="0049413F"/>
    <w:rsid w:val="00496A2C"/>
    <w:rsid w:val="004976A2"/>
    <w:rsid w:val="004A245D"/>
    <w:rsid w:val="004A2CC5"/>
    <w:rsid w:val="004A4386"/>
    <w:rsid w:val="004A629F"/>
    <w:rsid w:val="004A799E"/>
    <w:rsid w:val="004B1093"/>
    <w:rsid w:val="004B1E8B"/>
    <w:rsid w:val="004B3300"/>
    <w:rsid w:val="004B440C"/>
    <w:rsid w:val="004B5894"/>
    <w:rsid w:val="004B69F1"/>
    <w:rsid w:val="004B79BD"/>
    <w:rsid w:val="004C0CAC"/>
    <w:rsid w:val="004C0E79"/>
    <w:rsid w:val="004C1020"/>
    <w:rsid w:val="004C6401"/>
    <w:rsid w:val="004C6A86"/>
    <w:rsid w:val="004C711B"/>
    <w:rsid w:val="004D0462"/>
    <w:rsid w:val="004D1ABD"/>
    <w:rsid w:val="004D2305"/>
    <w:rsid w:val="004D232B"/>
    <w:rsid w:val="004D4792"/>
    <w:rsid w:val="004D4BFE"/>
    <w:rsid w:val="004D55FD"/>
    <w:rsid w:val="004D69DC"/>
    <w:rsid w:val="004D7BA9"/>
    <w:rsid w:val="004E0560"/>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74"/>
    <w:rsid w:val="005054A2"/>
    <w:rsid w:val="00505E32"/>
    <w:rsid w:val="00507373"/>
    <w:rsid w:val="00507D56"/>
    <w:rsid w:val="00511927"/>
    <w:rsid w:val="00511BE1"/>
    <w:rsid w:val="00511CB5"/>
    <w:rsid w:val="0051468B"/>
    <w:rsid w:val="00514F7E"/>
    <w:rsid w:val="00515792"/>
    <w:rsid w:val="0051664F"/>
    <w:rsid w:val="0051752D"/>
    <w:rsid w:val="00517E26"/>
    <w:rsid w:val="00520CF9"/>
    <w:rsid w:val="00520EB2"/>
    <w:rsid w:val="00522117"/>
    <w:rsid w:val="0053155B"/>
    <w:rsid w:val="0053179F"/>
    <w:rsid w:val="0053184F"/>
    <w:rsid w:val="00531DFF"/>
    <w:rsid w:val="00533EB7"/>
    <w:rsid w:val="00535059"/>
    <w:rsid w:val="005353D5"/>
    <w:rsid w:val="00540CF9"/>
    <w:rsid w:val="00541E0F"/>
    <w:rsid w:val="00541FB8"/>
    <w:rsid w:val="00543EC8"/>
    <w:rsid w:val="00544031"/>
    <w:rsid w:val="0054417C"/>
    <w:rsid w:val="00544A10"/>
    <w:rsid w:val="00546017"/>
    <w:rsid w:val="00547318"/>
    <w:rsid w:val="00550C48"/>
    <w:rsid w:val="00551157"/>
    <w:rsid w:val="0055150B"/>
    <w:rsid w:val="005517E7"/>
    <w:rsid w:val="00552443"/>
    <w:rsid w:val="0055284D"/>
    <w:rsid w:val="00552E79"/>
    <w:rsid w:val="0055444B"/>
    <w:rsid w:val="00555268"/>
    <w:rsid w:val="005552EF"/>
    <w:rsid w:val="005563E8"/>
    <w:rsid w:val="00560436"/>
    <w:rsid w:val="00560D96"/>
    <w:rsid w:val="00561843"/>
    <w:rsid w:val="00561E68"/>
    <w:rsid w:val="00562398"/>
    <w:rsid w:val="00563174"/>
    <w:rsid w:val="00563563"/>
    <w:rsid w:val="00563710"/>
    <w:rsid w:val="00564071"/>
    <w:rsid w:val="00564775"/>
    <w:rsid w:val="005703B9"/>
    <w:rsid w:val="00570C5A"/>
    <w:rsid w:val="005718BE"/>
    <w:rsid w:val="00571E51"/>
    <w:rsid w:val="00571F5F"/>
    <w:rsid w:val="0057283E"/>
    <w:rsid w:val="0057295A"/>
    <w:rsid w:val="00572C6A"/>
    <w:rsid w:val="005746B4"/>
    <w:rsid w:val="00575747"/>
    <w:rsid w:val="00577469"/>
    <w:rsid w:val="00577474"/>
    <w:rsid w:val="00577C97"/>
    <w:rsid w:val="00577DC4"/>
    <w:rsid w:val="00581682"/>
    <w:rsid w:val="005816D6"/>
    <w:rsid w:val="0058195A"/>
    <w:rsid w:val="00582660"/>
    <w:rsid w:val="00582DE6"/>
    <w:rsid w:val="0058321A"/>
    <w:rsid w:val="00583975"/>
    <w:rsid w:val="005852F0"/>
    <w:rsid w:val="005861EE"/>
    <w:rsid w:val="00587091"/>
    <w:rsid w:val="00587486"/>
    <w:rsid w:val="00590329"/>
    <w:rsid w:val="00590ED2"/>
    <w:rsid w:val="0059100F"/>
    <w:rsid w:val="00591770"/>
    <w:rsid w:val="00592564"/>
    <w:rsid w:val="00592AA2"/>
    <w:rsid w:val="00593BD7"/>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454"/>
    <w:rsid w:val="005E4B33"/>
    <w:rsid w:val="005E595C"/>
    <w:rsid w:val="005E619D"/>
    <w:rsid w:val="005E6C9C"/>
    <w:rsid w:val="005F22DD"/>
    <w:rsid w:val="005F2503"/>
    <w:rsid w:val="005F4814"/>
    <w:rsid w:val="005F7BE6"/>
    <w:rsid w:val="005F7CE2"/>
    <w:rsid w:val="006001DB"/>
    <w:rsid w:val="00600621"/>
    <w:rsid w:val="00600D68"/>
    <w:rsid w:val="0060152C"/>
    <w:rsid w:val="00603D6C"/>
    <w:rsid w:val="00606D5D"/>
    <w:rsid w:val="006076AC"/>
    <w:rsid w:val="00610605"/>
    <w:rsid w:val="00611AFF"/>
    <w:rsid w:val="00611D20"/>
    <w:rsid w:val="00612AC1"/>
    <w:rsid w:val="0061500D"/>
    <w:rsid w:val="0061580D"/>
    <w:rsid w:val="00616F66"/>
    <w:rsid w:val="00617553"/>
    <w:rsid w:val="00620370"/>
    <w:rsid w:val="00621124"/>
    <w:rsid w:val="00621DB9"/>
    <w:rsid w:val="006228CC"/>
    <w:rsid w:val="00622D63"/>
    <w:rsid w:val="0062315A"/>
    <w:rsid w:val="006235F5"/>
    <w:rsid w:val="006248C8"/>
    <w:rsid w:val="006251C1"/>
    <w:rsid w:val="00625DE5"/>
    <w:rsid w:val="006266A4"/>
    <w:rsid w:val="006302F0"/>
    <w:rsid w:val="006318AD"/>
    <w:rsid w:val="00631CDA"/>
    <w:rsid w:val="006329C9"/>
    <w:rsid w:val="006337DA"/>
    <w:rsid w:val="0063549A"/>
    <w:rsid w:val="006360B1"/>
    <w:rsid w:val="00641F11"/>
    <w:rsid w:val="006461FE"/>
    <w:rsid w:val="00646A9C"/>
    <w:rsid w:val="00650197"/>
    <w:rsid w:val="00650531"/>
    <w:rsid w:val="00650AD9"/>
    <w:rsid w:val="00651379"/>
    <w:rsid w:val="00651D65"/>
    <w:rsid w:val="00653FD8"/>
    <w:rsid w:val="00655A75"/>
    <w:rsid w:val="006563BE"/>
    <w:rsid w:val="00656B34"/>
    <w:rsid w:val="0065730A"/>
    <w:rsid w:val="006602A7"/>
    <w:rsid w:val="00664B82"/>
    <w:rsid w:val="00665754"/>
    <w:rsid w:val="00665ECF"/>
    <w:rsid w:val="0066719E"/>
    <w:rsid w:val="006738F6"/>
    <w:rsid w:val="0067488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3C70"/>
    <w:rsid w:val="006A3F98"/>
    <w:rsid w:val="006A43ED"/>
    <w:rsid w:val="006A528E"/>
    <w:rsid w:val="006A5E03"/>
    <w:rsid w:val="006A6586"/>
    <w:rsid w:val="006A7220"/>
    <w:rsid w:val="006A77E7"/>
    <w:rsid w:val="006A7F93"/>
    <w:rsid w:val="006B0229"/>
    <w:rsid w:val="006B2304"/>
    <w:rsid w:val="006B2A30"/>
    <w:rsid w:val="006B3332"/>
    <w:rsid w:val="006B4052"/>
    <w:rsid w:val="006B40DE"/>
    <w:rsid w:val="006B45F8"/>
    <w:rsid w:val="006B54B7"/>
    <w:rsid w:val="006B5DDA"/>
    <w:rsid w:val="006C09B7"/>
    <w:rsid w:val="006C0B6E"/>
    <w:rsid w:val="006C26F1"/>
    <w:rsid w:val="006C3D8A"/>
    <w:rsid w:val="006C6810"/>
    <w:rsid w:val="006D1F32"/>
    <w:rsid w:val="006D28EC"/>
    <w:rsid w:val="006D2B75"/>
    <w:rsid w:val="006D3A0B"/>
    <w:rsid w:val="006D3BAB"/>
    <w:rsid w:val="006D44D4"/>
    <w:rsid w:val="006D5C09"/>
    <w:rsid w:val="006D68D4"/>
    <w:rsid w:val="006D69FE"/>
    <w:rsid w:val="006D6BC1"/>
    <w:rsid w:val="006D6EC8"/>
    <w:rsid w:val="006E01C8"/>
    <w:rsid w:val="006E11FF"/>
    <w:rsid w:val="006E45A7"/>
    <w:rsid w:val="006E4EA0"/>
    <w:rsid w:val="006E59E2"/>
    <w:rsid w:val="006E6EF7"/>
    <w:rsid w:val="006F1098"/>
    <w:rsid w:val="006F248C"/>
    <w:rsid w:val="006F25DA"/>
    <w:rsid w:val="006F3BDD"/>
    <w:rsid w:val="006F3D2B"/>
    <w:rsid w:val="006F6FBE"/>
    <w:rsid w:val="006F73D5"/>
    <w:rsid w:val="006F771B"/>
    <w:rsid w:val="0070040A"/>
    <w:rsid w:val="00700880"/>
    <w:rsid w:val="007009BC"/>
    <w:rsid w:val="00700F8C"/>
    <w:rsid w:val="00703110"/>
    <w:rsid w:val="00704AF3"/>
    <w:rsid w:val="0071049F"/>
    <w:rsid w:val="00710EB5"/>
    <w:rsid w:val="0071291C"/>
    <w:rsid w:val="0071446C"/>
    <w:rsid w:val="007146E2"/>
    <w:rsid w:val="00715BA2"/>
    <w:rsid w:val="00716C8E"/>
    <w:rsid w:val="0072023A"/>
    <w:rsid w:val="00720561"/>
    <w:rsid w:val="007217E8"/>
    <w:rsid w:val="007233EB"/>
    <w:rsid w:val="0072490B"/>
    <w:rsid w:val="00725102"/>
    <w:rsid w:val="0072549A"/>
    <w:rsid w:val="007269C1"/>
    <w:rsid w:val="00726AE3"/>
    <w:rsid w:val="00727E49"/>
    <w:rsid w:val="00730FDD"/>
    <w:rsid w:val="00733099"/>
    <w:rsid w:val="00733F44"/>
    <w:rsid w:val="007343DC"/>
    <w:rsid w:val="00735351"/>
    <w:rsid w:val="00735932"/>
    <w:rsid w:val="00737D5D"/>
    <w:rsid w:val="0074005E"/>
    <w:rsid w:val="007403C5"/>
    <w:rsid w:val="0074206C"/>
    <w:rsid w:val="00742651"/>
    <w:rsid w:val="007436B9"/>
    <w:rsid w:val="007461EA"/>
    <w:rsid w:val="00746A63"/>
    <w:rsid w:val="00750A6D"/>
    <w:rsid w:val="0075119E"/>
    <w:rsid w:val="00751BD7"/>
    <w:rsid w:val="007520A3"/>
    <w:rsid w:val="007521DA"/>
    <w:rsid w:val="007539EF"/>
    <w:rsid w:val="00755E29"/>
    <w:rsid w:val="00756208"/>
    <w:rsid w:val="00756A45"/>
    <w:rsid w:val="00756B16"/>
    <w:rsid w:val="00757342"/>
    <w:rsid w:val="00757621"/>
    <w:rsid w:val="00757A3D"/>
    <w:rsid w:val="007619F1"/>
    <w:rsid w:val="00762F1F"/>
    <w:rsid w:val="007631B2"/>
    <w:rsid w:val="00763D4F"/>
    <w:rsid w:val="0076411A"/>
    <w:rsid w:val="0076480D"/>
    <w:rsid w:val="00764B88"/>
    <w:rsid w:val="00764BE3"/>
    <w:rsid w:val="00767714"/>
    <w:rsid w:val="007678AD"/>
    <w:rsid w:val="00767B76"/>
    <w:rsid w:val="0077324C"/>
    <w:rsid w:val="00773335"/>
    <w:rsid w:val="00773560"/>
    <w:rsid w:val="00773779"/>
    <w:rsid w:val="00773E13"/>
    <w:rsid w:val="00773EAC"/>
    <w:rsid w:val="00775556"/>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5CC4"/>
    <w:rsid w:val="00796401"/>
    <w:rsid w:val="00797BF4"/>
    <w:rsid w:val="007A34D4"/>
    <w:rsid w:val="007A4819"/>
    <w:rsid w:val="007A4D55"/>
    <w:rsid w:val="007A56EE"/>
    <w:rsid w:val="007A6E78"/>
    <w:rsid w:val="007B092B"/>
    <w:rsid w:val="007B0F8D"/>
    <w:rsid w:val="007B135C"/>
    <w:rsid w:val="007B14C1"/>
    <w:rsid w:val="007B1A75"/>
    <w:rsid w:val="007B1C0E"/>
    <w:rsid w:val="007B20E0"/>
    <w:rsid w:val="007B2317"/>
    <w:rsid w:val="007B4516"/>
    <w:rsid w:val="007B687E"/>
    <w:rsid w:val="007B6E33"/>
    <w:rsid w:val="007B7B77"/>
    <w:rsid w:val="007C0045"/>
    <w:rsid w:val="007C0129"/>
    <w:rsid w:val="007C0992"/>
    <w:rsid w:val="007C1054"/>
    <w:rsid w:val="007C3E77"/>
    <w:rsid w:val="007C5749"/>
    <w:rsid w:val="007C5DC3"/>
    <w:rsid w:val="007C7ACE"/>
    <w:rsid w:val="007C7CBE"/>
    <w:rsid w:val="007D0208"/>
    <w:rsid w:val="007D1DC2"/>
    <w:rsid w:val="007D5112"/>
    <w:rsid w:val="007D5E5C"/>
    <w:rsid w:val="007D68B7"/>
    <w:rsid w:val="007D7DC5"/>
    <w:rsid w:val="007E47B2"/>
    <w:rsid w:val="007E512E"/>
    <w:rsid w:val="007E75F8"/>
    <w:rsid w:val="007E76AD"/>
    <w:rsid w:val="007F0671"/>
    <w:rsid w:val="007F548A"/>
    <w:rsid w:val="007F5AB1"/>
    <w:rsid w:val="007F6465"/>
    <w:rsid w:val="007F66C0"/>
    <w:rsid w:val="007F6DB3"/>
    <w:rsid w:val="007F6E66"/>
    <w:rsid w:val="007F6F24"/>
    <w:rsid w:val="007F748B"/>
    <w:rsid w:val="00800F7D"/>
    <w:rsid w:val="0080157C"/>
    <w:rsid w:val="00803D35"/>
    <w:rsid w:val="008047EE"/>
    <w:rsid w:val="0080520E"/>
    <w:rsid w:val="0080630D"/>
    <w:rsid w:val="00810B61"/>
    <w:rsid w:val="00811720"/>
    <w:rsid w:val="008126EE"/>
    <w:rsid w:val="00812749"/>
    <w:rsid w:val="00812A2D"/>
    <w:rsid w:val="00814817"/>
    <w:rsid w:val="00815064"/>
    <w:rsid w:val="008150AD"/>
    <w:rsid w:val="00815BBE"/>
    <w:rsid w:val="00820EC6"/>
    <w:rsid w:val="00824B61"/>
    <w:rsid w:val="0082506A"/>
    <w:rsid w:val="00825CA4"/>
    <w:rsid w:val="00825E3E"/>
    <w:rsid w:val="008267F6"/>
    <w:rsid w:val="008302E5"/>
    <w:rsid w:val="00833317"/>
    <w:rsid w:val="00833C9A"/>
    <w:rsid w:val="00836945"/>
    <w:rsid w:val="00836C8F"/>
    <w:rsid w:val="00837EFB"/>
    <w:rsid w:val="00841AC5"/>
    <w:rsid w:val="00841F19"/>
    <w:rsid w:val="008423A7"/>
    <w:rsid w:val="00842E85"/>
    <w:rsid w:val="00843077"/>
    <w:rsid w:val="008432A7"/>
    <w:rsid w:val="00845611"/>
    <w:rsid w:val="00846D88"/>
    <w:rsid w:val="00846DB5"/>
    <w:rsid w:val="008478D4"/>
    <w:rsid w:val="00847EAB"/>
    <w:rsid w:val="00854286"/>
    <w:rsid w:val="0085432E"/>
    <w:rsid w:val="0085495D"/>
    <w:rsid w:val="00855C4D"/>
    <w:rsid w:val="008572E2"/>
    <w:rsid w:val="008602BC"/>
    <w:rsid w:val="008607FA"/>
    <w:rsid w:val="00862562"/>
    <w:rsid w:val="00866230"/>
    <w:rsid w:val="00866545"/>
    <w:rsid w:val="00866AA8"/>
    <w:rsid w:val="008707CA"/>
    <w:rsid w:val="0087083E"/>
    <w:rsid w:val="00871C6C"/>
    <w:rsid w:val="008730EE"/>
    <w:rsid w:val="0087330C"/>
    <w:rsid w:val="008739A7"/>
    <w:rsid w:val="0087611A"/>
    <w:rsid w:val="00876A67"/>
    <w:rsid w:val="008829A6"/>
    <w:rsid w:val="00884059"/>
    <w:rsid w:val="00884EB8"/>
    <w:rsid w:val="008861B8"/>
    <w:rsid w:val="00886557"/>
    <w:rsid w:val="00886C88"/>
    <w:rsid w:val="00890313"/>
    <w:rsid w:val="00891239"/>
    <w:rsid w:val="0089211A"/>
    <w:rsid w:val="00894383"/>
    <w:rsid w:val="008949EC"/>
    <w:rsid w:val="00895B3D"/>
    <w:rsid w:val="008A117B"/>
    <w:rsid w:val="008A2B7F"/>
    <w:rsid w:val="008A2BE6"/>
    <w:rsid w:val="008A3176"/>
    <w:rsid w:val="008A3757"/>
    <w:rsid w:val="008A4BB5"/>
    <w:rsid w:val="008A4DC8"/>
    <w:rsid w:val="008A6698"/>
    <w:rsid w:val="008B156A"/>
    <w:rsid w:val="008B3655"/>
    <w:rsid w:val="008B699F"/>
    <w:rsid w:val="008C0F23"/>
    <w:rsid w:val="008C1C61"/>
    <w:rsid w:val="008C2179"/>
    <w:rsid w:val="008C2917"/>
    <w:rsid w:val="008C30BC"/>
    <w:rsid w:val="008C4694"/>
    <w:rsid w:val="008C522F"/>
    <w:rsid w:val="008C5874"/>
    <w:rsid w:val="008C704F"/>
    <w:rsid w:val="008C73FA"/>
    <w:rsid w:val="008C7C81"/>
    <w:rsid w:val="008D035B"/>
    <w:rsid w:val="008D045D"/>
    <w:rsid w:val="008D0498"/>
    <w:rsid w:val="008D1A75"/>
    <w:rsid w:val="008D2070"/>
    <w:rsid w:val="008D2148"/>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E6BF8"/>
    <w:rsid w:val="008F01A4"/>
    <w:rsid w:val="008F09BA"/>
    <w:rsid w:val="008F0CF9"/>
    <w:rsid w:val="008F0F4F"/>
    <w:rsid w:val="008F2592"/>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069"/>
    <w:rsid w:val="0091669E"/>
    <w:rsid w:val="00916CEE"/>
    <w:rsid w:val="009176FC"/>
    <w:rsid w:val="00917876"/>
    <w:rsid w:val="00917E84"/>
    <w:rsid w:val="00921F0F"/>
    <w:rsid w:val="00921FEF"/>
    <w:rsid w:val="00922819"/>
    <w:rsid w:val="00922E36"/>
    <w:rsid w:val="00924020"/>
    <w:rsid w:val="009259B3"/>
    <w:rsid w:val="009264F4"/>
    <w:rsid w:val="00926C01"/>
    <w:rsid w:val="0092771A"/>
    <w:rsid w:val="00930521"/>
    <w:rsid w:val="009312C3"/>
    <w:rsid w:val="0093186E"/>
    <w:rsid w:val="00932174"/>
    <w:rsid w:val="009329AD"/>
    <w:rsid w:val="00932E82"/>
    <w:rsid w:val="00933FB5"/>
    <w:rsid w:val="009363CE"/>
    <w:rsid w:val="00941260"/>
    <w:rsid w:val="009426D5"/>
    <w:rsid w:val="0094335F"/>
    <w:rsid w:val="00945F25"/>
    <w:rsid w:val="0094682C"/>
    <w:rsid w:val="009502EC"/>
    <w:rsid w:val="009521E6"/>
    <w:rsid w:val="00952736"/>
    <w:rsid w:val="009546FC"/>
    <w:rsid w:val="0095713B"/>
    <w:rsid w:val="00957904"/>
    <w:rsid w:val="00960F43"/>
    <w:rsid w:val="00962605"/>
    <w:rsid w:val="00965126"/>
    <w:rsid w:val="0096579F"/>
    <w:rsid w:val="00965D29"/>
    <w:rsid w:val="00967D24"/>
    <w:rsid w:val="00970D6A"/>
    <w:rsid w:val="00973A31"/>
    <w:rsid w:val="009835E1"/>
    <w:rsid w:val="009836F0"/>
    <w:rsid w:val="0098527C"/>
    <w:rsid w:val="00986B76"/>
    <w:rsid w:val="00987340"/>
    <w:rsid w:val="00990F0C"/>
    <w:rsid w:val="00990FA5"/>
    <w:rsid w:val="00991D32"/>
    <w:rsid w:val="00992F40"/>
    <w:rsid w:val="00993C81"/>
    <w:rsid w:val="00993DBF"/>
    <w:rsid w:val="00996E73"/>
    <w:rsid w:val="00997B91"/>
    <w:rsid w:val="009A05EE"/>
    <w:rsid w:val="009A1D2D"/>
    <w:rsid w:val="009A250B"/>
    <w:rsid w:val="009A2F25"/>
    <w:rsid w:val="009A4FBC"/>
    <w:rsid w:val="009A63A1"/>
    <w:rsid w:val="009A6561"/>
    <w:rsid w:val="009A663D"/>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B61"/>
    <w:rsid w:val="009D0FDE"/>
    <w:rsid w:val="009D1886"/>
    <w:rsid w:val="009D3B81"/>
    <w:rsid w:val="009D3CF2"/>
    <w:rsid w:val="009D4E0E"/>
    <w:rsid w:val="009D57A2"/>
    <w:rsid w:val="009D71A9"/>
    <w:rsid w:val="009D735E"/>
    <w:rsid w:val="009E1021"/>
    <w:rsid w:val="009E12A8"/>
    <w:rsid w:val="009E1EFA"/>
    <w:rsid w:val="009E265A"/>
    <w:rsid w:val="009E2AB9"/>
    <w:rsid w:val="009E577E"/>
    <w:rsid w:val="009E57C1"/>
    <w:rsid w:val="009E5C67"/>
    <w:rsid w:val="009E67D5"/>
    <w:rsid w:val="009E7145"/>
    <w:rsid w:val="009F06E5"/>
    <w:rsid w:val="009F0746"/>
    <w:rsid w:val="009F089F"/>
    <w:rsid w:val="009F091F"/>
    <w:rsid w:val="009F09D8"/>
    <w:rsid w:val="009F3790"/>
    <w:rsid w:val="009F5BDF"/>
    <w:rsid w:val="009F5CE2"/>
    <w:rsid w:val="009F5EEC"/>
    <w:rsid w:val="009F6011"/>
    <w:rsid w:val="009F6BBD"/>
    <w:rsid w:val="009F6CBF"/>
    <w:rsid w:val="009F6DA1"/>
    <w:rsid w:val="009F7317"/>
    <w:rsid w:val="00A023A4"/>
    <w:rsid w:val="00A02856"/>
    <w:rsid w:val="00A04D8C"/>
    <w:rsid w:val="00A05E45"/>
    <w:rsid w:val="00A072FB"/>
    <w:rsid w:val="00A11088"/>
    <w:rsid w:val="00A11718"/>
    <w:rsid w:val="00A1187C"/>
    <w:rsid w:val="00A12A4E"/>
    <w:rsid w:val="00A137D1"/>
    <w:rsid w:val="00A16786"/>
    <w:rsid w:val="00A16D99"/>
    <w:rsid w:val="00A222D2"/>
    <w:rsid w:val="00A22FF1"/>
    <w:rsid w:val="00A2348B"/>
    <w:rsid w:val="00A23EC2"/>
    <w:rsid w:val="00A2573D"/>
    <w:rsid w:val="00A26127"/>
    <w:rsid w:val="00A26531"/>
    <w:rsid w:val="00A27EA3"/>
    <w:rsid w:val="00A3100C"/>
    <w:rsid w:val="00A325A0"/>
    <w:rsid w:val="00A32F26"/>
    <w:rsid w:val="00A32F59"/>
    <w:rsid w:val="00A33C82"/>
    <w:rsid w:val="00A346A3"/>
    <w:rsid w:val="00A34D69"/>
    <w:rsid w:val="00A350A1"/>
    <w:rsid w:val="00A3552D"/>
    <w:rsid w:val="00A364C8"/>
    <w:rsid w:val="00A36B4E"/>
    <w:rsid w:val="00A36B7A"/>
    <w:rsid w:val="00A402BC"/>
    <w:rsid w:val="00A40EE0"/>
    <w:rsid w:val="00A41E36"/>
    <w:rsid w:val="00A4217D"/>
    <w:rsid w:val="00A42228"/>
    <w:rsid w:val="00A42639"/>
    <w:rsid w:val="00A42800"/>
    <w:rsid w:val="00A4281C"/>
    <w:rsid w:val="00A445C0"/>
    <w:rsid w:val="00A44624"/>
    <w:rsid w:val="00A44DE3"/>
    <w:rsid w:val="00A463CF"/>
    <w:rsid w:val="00A46FF0"/>
    <w:rsid w:val="00A471C1"/>
    <w:rsid w:val="00A473B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65330"/>
    <w:rsid w:val="00A66E69"/>
    <w:rsid w:val="00A71047"/>
    <w:rsid w:val="00A71327"/>
    <w:rsid w:val="00A71633"/>
    <w:rsid w:val="00A727CE"/>
    <w:rsid w:val="00A72C56"/>
    <w:rsid w:val="00A72EED"/>
    <w:rsid w:val="00A72FAE"/>
    <w:rsid w:val="00A738A0"/>
    <w:rsid w:val="00A73B28"/>
    <w:rsid w:val="00A748AE"/>
    <w:rsid w:val="00A80347"/>
    <w:rsid w:val="00A81E70"/>
    <w:rsid w:val="00A82B9B"/>
    <w:rsid w:val="00A83E88"/>
    <w:rsid w:val="00A84B68"/>
    <w:rsid w:val="00A84BE0"/>
    <w:rsid w:val="00A85830"/>
    <w:rsid w:val="00A85976"/>
    <w:rsid w:val="00A86251"/>
    <w:rsid w:val="00A908B1"/>
    <w:rsid w:val="00A9102A"/>
    <w:rsid w:val="00A91B85"/>
    <w:rsid w:val="00A93175"/>
    <w:rsid w:val="00A93406"/>
    <w:rsid w:val="00A9551D"/>
    <w:rsid w:val="00A965BB"/>
    <w:rsid w:val="00A970E2"/>
    <w:rsid w:val="00AA0044"/>
    <w:rsid w:val="00AA02A4"/>
    <w:rsid w:val="00AA0696"/>
    <w:rsid w:val="00AA0E4E"/>
    <w:rsid w:val="00AA23CE"/>
    <w:rsid w:val="00AA5D9F"/>
    <w:rsid w:val="00AB0D72"/>
    <w:rsid w:val="00AB2A65"/>
    <w:rsid w:val="00AB305B"/>
    <w:rsid w:val="00AB3244"/>
    <w:rsid w:val="00AB3C3C"/>
    <w:rsid w:val="00AB4575"/>
    <w:rsid w:val="00AB4DA3"/>
    <w:rsid w:val="00AB591B"/>
    <w:rsid w:val="00AB5B85"/>
    <w:rsid w:val="00AC0307"/>
    <w:rsid w:val="00AC0830"/>
    <w:rsid w:val="00AC1596"/>
    <w:rsid w:val="00AC1C16"/>
    <w:rsid w:val="00AC2B0A"/>
    <w:rsid w:val="00AC370D"/>
    <w:rsid w:val="00AC4C4D"/>
    <w:rsid w:val="00AC4E21"/>
    <w:rsid w:val="00AC55AC"/>
    <w:rsid w:val="00AC5E17"/>
    <w:rsid w:val="00AC6D57"/>
    <w:rsid w:val="00AC7CC3"/>
    <w:rsid w:val="00AD535E"/>
    <w:rsid w:val="00AD60F1"/>
    <w:rsid w:val="00AE30E4"/>
    <w:rsid w:val="00AE34DC"/>
    <w:rsid w:val="00AE51D4"/>
    <w:rsid w:val="00AE520A"/>
    <w:rsid w:val="00AE6CEC"/>
    <w:rsid w:val="00AE750F"/>
    <w:rsid w:val="00AE76E7"/>
    <w:rsid w:val="00AE78BD"/>
    <w:rsid w:val="00AE7C5C"/>
    <w:rsid w:val="00AE7ECD"/>
    <w:rsid w:val="00AF0523"/>
    <w:rsid w:val="00AF0F65"/>
    <w:rsid w:val="00AF200F"/>
    <w:rsid w:val="00AF2236"/>
    <w:rsid w:val="00AF530F"/>
    <w:rsid w:val="00AF7D71"/>
    <w:rsid w:val="00B00590"/>
    <w:rsid w:val="00B015D7"/>
    <w:rsid w:val="00B0253C"/>
    <w:rsid w:val="00B03400"/>
    <w:rsid w:val="00B03D41"/>
    <w:rsid w:val="00B03F09"/>
    <w:rsid w:val="00B04AD8"/>
    <w:rsid w:val="00B05057"/>
    <w:rsid w:val="00B05FC6"/>
    <w:rsid w:val="00B07C85"/>
    <w:rsid w:val="00B1026E"/>
    <w:rsid w:val="00B10277"/>
    <w:rsid w:val="00B13355"/>
    <w:rsid w:val="00B135D3"/>
    <w:rsid w:val="00B14D1C"/>
    <w:rsid w:val="00B14F69"/>
    <w:rsid w:val="00B15C9F"/>
    <w:rsid w:val="00B1627C"/>
    <w:rsid w:val="00B166C6"/>
    <w:rsid w:val="00B17431"/>
    <w:rsid w:val="00B204AB"/>
    <w:rsid w:val="00B206CD"/>
    <w:rsid w:val="00B206EF"/>
    <w:rsid w:val="00B20777"/>
    <w:rsid w:val="00B21EB9"/>
    <w:rsid w:val="00B23080"/>
    <w:rsid w:val="00B23382"/>
    <w:rsid w:val="00B25F9D"/>
    <w:rsid w:val="00B2783C"/>
    <w:rsid w:val="00B27872"/>
    <w:rsid w:val="00B30045"/>
    <w:rsid w:val="00B303A0"/>
    <w:rsid w:val="00B32B3A"/>
    <w:rsid w:val="00B32F83"/>
    <w:rsid w:val="00B33132"/>
    <w:rsid w:val="00B33C35"/>
    <w:rsid w:val="00B368D9"/>
    <w:rsid w:val="00B37F12"/>
    <w:rsid w:val="00B47DDC"/>
    <w:rsid w:val="00B50DED"/>
    <w:rsid w:val="00B51A62"/>
    <w:rsid w:val="00B55DE3"/>
    <w:rsid w:val="00B56983"/>
    <w:rsid w:val="00B571B0"/>
    <w:rsid w:val="00B60D45"/>
    <w:rsid w:val="00B6297D"/>
    <w:rsid w:val="00B63253"/>
    <w:rsid w:val="00B647C7"/>
    <w:rsid w:val="00B64A5E"/>
    <w:rsid w:val="00B65150"/>
    <w:rsid w:val="00B66A67"/>
    <w:rsid w:val="00B67C63"/>
    <w:rsid w:val="00B709F2"/>
    <w:rsid w:val="00B70CC4"/>
    <w:rsid w:val="00B72311"/>
    <w:rsid w:val="00B7316A"/>
    <w:rsid w:val="00B7318E"/>
    <w:rsid w:val="00B73324"/>
    <w:rsid w:val="00B73795"/>
    <w:rsid w:val="00B761D3"/>
    <w:rsid w:val="00B800BD"/>
    <w:rsid w:val="00B804E6"/>
    <w:rsid w:val="00B807EE"/>
    <w:rsid w:val="00B814F9"/>
    <w:rsid w:val="00B8179C"/>
    <w:rsid w:val="00B82661"/>
    <w:rsid w:val="00B82D0D"/>
    <w:rsid w:val="00B84623"/>
    <w:rsid w:val="00B84810"/>
    <w:rsid w:val="00B866BA"/>
    <w:rsid w:val="00B86CBF"/>
    <w:rsid w:val="00B8786A"/>
    <w:rsid w:val="00B91868"/>
    <w:rsid w:val="00B91ED5"/>
    <w:rsid w:val="00B92CB6"/>
    <w:rsid w:val="00B92EBD"/>
    <w:rsid w:val="00B938A2"/>
    <w:rsid w:val="00B94B38"/>
    <w:rsid w:val="00B960D3"/>
    <w:rsid w:val="00B96530"/>
    <w:rsid w:val="00B97780"/>
    <w:rsid w:val="00BA1D29"/>
    <w:rsid w:val="00BA2F40"/>
    <w:rsid w:val="00BA3B46"/>
    <w:rsid w:val="00BA4154"/>
    <w:rsid w:val="00BA459D"/>
    <w:rsid w:val="00BA614D"/>
    <w:rsid w:val="00BA6859"/>
    <w:rsid w:val="00BA71C9"/>
    <w:rsid w:val="00BB05FD"/>
    <w:rsid w:val="00BB10B5"/>
    <w:rsid w:val="00BB1662"/>
    <w:rsid w:val="00BB2F72"/>
    <w:rsid w:val="00BB2FC5"/>
    <w:rsid w:val="00BB3A55"/>
    <w:rsid w:val="00BB4B26"/>
    <w:rsid w:val="00BB4E9C"/>
    <w:rsid w:val="00BB64AB"/>
    <w:rsid w:val="00BB6BE4"/>
    <w:rsid w:val="00BB7B69"/>
    <w:rsid w:val="00BB7FC2"/>
    <w:rsid w:val="00BC004E"/>
    <w:rsid w:val="00BC1F64"/>
    <w:rsid w:val="00BC28B9"/>
    <w:rsid w:val="00BC374D"/>
    <w:rsid w:val="00BC3B39"/>
    <w:rsid w:val="00BC406C"/>
    <w:rsid w:val="00BC488D"/>
    <w:rsid w:val="00BC4F96"/>
    <w:rsid w:val="00BC53D4"/>
    <w:rsid w:val="00BC5D63"/>
    <w:rsid w:val="00BC70AB"/>
    <w:rsid w:val="00BC7291"/>
    <w:rsid w:val="00BD0A79"/>
    <w:rsid w:val="00BD11A4"/>
    <w:rsid w:val="00BD17C8"/>
    <w:rsid w:val="00BD1B1C"/>
    <w:rsid w:val="00BD3004"/>
    <w:rsid w:val="00BD3632"/>
    <w:rsid w:val="00BD3C84"/>
    <w:rsid w:val="00BD42A6"/>
    <w:rsid w:val="00BD7C03"/>
    <w:rsid w:val="00BE421C"/>
    <w:rsid w:val="00BE453A"/>
    <w:rsid w:val="00BE4B75"/>
    <w:rsid w:val="00BE6278"/>
    <w:rsid w:val="00BE695C"/>
    <w:rsid w:val="00BE76E1"/>
    <w:rsid w:val="00BE781B"/>
    <w:rsid w:val="00BF1826"/>
    <w:rsid w:val="00BF4876"/>
    <w:rsid w:val="00BF4DF4"/>
    <w:rsid w:val="00BF5AA1"/>
    <w:rsid w:val="00C004DC"/>
    <w:rsid w:val="00C004E6"/>
    <w:rsid w:val="00C005F6"/>
    <w:rsid w:val="00C01F75"/>
    <w:rsid w:val="00C02ED2"/>
    <w:rsid w:val="00C04CEC"/>
    <w:rsid w:val="00C04DA9"/>
    <w:rsid w:val="00C05B89"/>
    <w:rsid w:val="00C05CD3"/>
    <w:rsid w:val="00C05DE7"/>
    <w:rsid w:val="00C05DEA"/>
    <w:rsid w:val="00C073ED"/>
    <w:rsid w:val="00C109E5"/>
    <w:rsid w:val="00C1560A"/>
    <w:rsid w:val="00C17590"/>
    <w:rsid w:val="00C20200"/>
    <w:rsid w:val="00C219FE"/>
    <w:rsid w:val="00C228E6"/>
    <w:rsid w:val="00C23B50"/>
    <w:rsid w:val="00C2558C"/>
    <w:rsid w:val="00C255AD"/>
    <w:rsid w:val="00C273E4"/>
    <w:rsid w:val="00C3131B"/>
    <w:rsid w:val="00C31FCF"/>
    <w:rsid w:val="00C32675"/>
    <w:rsid w:val="00C34254"/>
    <w:rsid w:val="00C35B08"/>
    <w:rsid w:val="00C36BB5"/>
    <w:rsid w:val="00C37628"/>
    <w:rsid w:val="00C3787F"/>
    <w:rsid w:val="00C4084C"/>
    <w:rsid w:val="00C40C0B"/>
    <w:rsid w:val="00C4144E"/>
    <w:rsid w:val="00C41DE0"/>
    <w:rsid w:val="00C449C9"/>
    <w:rsid w:val="00C45F69"/>
    <w:rsid w:val="00C46CE5"/>
    <w:rsid w:val="00C515FD"/>
    <w:rsid w:val="00C5227E"/>
    <w:rsid w:val="00C524F6"/>
    <w:rsid w:val="00C526A5"/>
    <w:rsid w:val="00C52FE9"/>
    <w:rsid w:val="00C54907"/>
    <w:rsid w:val="00C57456"/>
    <w:rsid w:val="00C57521"/>
    <w:rsid w:val="00C60806"/>
    <w:rsid w:val="00C61BEC"/>
    <w:rsid w:val="00C63372"/>
    <w:rsid w:val="00C65348"/>
    <w:rsid w:val="00C71A05"/>
    <w:rsid w:val="00C71D07"/>
    <w:rsid w:val="00C729A9"/>
    <w:rsid w:val="00C737C5"/>
    <w:rsid w:val="00C74BB9"/>
    <w:rsid w:val="00C808EC"/>
    <w:rsid w:val="00C835DD"/>
    <w:rsid w:val="00C8371D"/>
    <w:rsid w:val="00C84EBA"/>
    <w:rsid w:val="00C85562"/>
    <w:rsid w:val="00C86488"/>
    <w:rsid w:val="00C94F36"/>
    <w:rsid w:val="00C97769"/>
    <w:rsid w:val="00C97D58"/>
    <w:rsid w:val="00CA075D"/>
    <w:rsid w:val="00CA16EA"/>
    <w:rsid w:val="00CA1A24"/>
    <w:rsid w:val="00CA2A70"/>
    <w:rsid w:val="00CA653D"/>
    <w:rsid w:val="00CB19B7"/>
    <w:rsid w:val="00CB2A52"/>
    <w:rsid w:val="00CB2F72"/>
    <w:rsid w:val="00CB3A6D"/>
    <w:rsid w:val="00CB4A2B"/>
    <w:rsid w:val="00CB6ECA"/>
    <w:rsid w:val="00CB7C02"/>
    <w:rsid w:val="00CC0474"/>
    <w:rsid w:val="00CC0A2B"/>
    <w:rsid w:val="00CC208C"/>
    <w:rsid w:val="00CC4150"/>
    <w:rsid w:val="00CC450C"/>
    <w:rsid w:val="00CC50BE"/>
    <w:rsid w:val="00CC7F4D"/>
    <w:rsid w:val="00CD1A9C"/>
    <w:rsid w:val="00CD25F1"/>
    <w:rsid w:val="00CD43D7"/>
    <w:rsid w:val="00CD44C7"/>
    <w:rsid w:val="00CD4ACE"/>
    <w:rsid w:val="00CD4F69"/>
    <w:rsid w:val="00CD61BF"/>
    <w:rsid w:val="00CD645E"/>
    <w:rsid w:val="00CD670F"/>
    <w:rsid w:val="00CD6FAC"/>
    <w:rsid w:val="00CD6FFF"/>
    <w:rsid w:val="00CD7922"/>
    <w:rsid w:val="00CE0E59"/>
    <w:rsid w:val="00CE1723"/>
    <w:rsid w:val="00CE1BDE"/>
    <w:rsid w:val="00CE264D"/>
    <w:rsid w:val="00CE3256"/>
    <w:rsid w:val="00CE7A34"/>
    <w:rsid w:val="00CF0118"/>
    <w:rsid w:val="00CF0296"/>
    <w:rsid w:val="00CF039E"/>
    <w:rsid w:val="00CF0B5D"/>
    <w:rsid w:val="00CF28CB"/>
    <w:rsid w:val="00CF3B90"/>
    <w:rsid w:val="00CF67BE"/>
    <w:rsid w:val="00CF7E42"/>
    <w:rsid w:val="00D00248"/>
    <w:rsid w:val="00D00578"/>
    <w:rsid w:val="00D00817"/>
    <w:rsid w:val="00D01011"/>
    <w:rsid w:val="00D028BF"/>
    <w:rsid w:val="00D03119"/>
    <w:rsid w:val="00D03713"/>
    <w:rsid w:val="00D03DC5"/>
    <w:rsid w:val="00D0485B"/>
    <w:rsid w:val="00D07B7D"/>
    <w:rsid w:val="00D10EF6"/>
    <w:rsid w:val="00D1215E"/>
    <w:rsid w:val="00D13A27"/>
    <w:rsid w:val="00D15E8D"/>
    <w:rsid w:val="00D1613D"/>
    <w:rsid w:val="00D20324"/>
    <w:rsid w:val="00D20D79"/>
    <w:rsid w:val="00D2106F"/>
    <w:rsid w:val="00D22834"/>
    <w:rsid w:val="00D23EFF"/>
    <w:rsid w:val="00D258C8"/>
    <w:rsid w:val="00D26220"/>
    <w:rsid w:val="00D325CC"/>
    <w:rsid w:val="00D32B3D"/>
    <w:rsid w:val="00D336B5"/>
    <w:rsid w:val="00D34B25"/>
    <w:rsid w:val="00D34EEF"/>
    <w:rsid w:val="00D35CC6"/>
    <w:rsid w:val="00D3681C"/>
    <w:rsid w:val="00D374E2"/>
    <w:rsid w:val="00D375EF"/>
    <w:rsid w:val="00D378B0"/>
    <w:rsid w:val="00D403BE"/>
    <w:rsid w:val="00D413BA"/>
    <w:rsid w:val="00D4245C"/>
    <w:rsid w:val="00D426D8"/>
    <w:rsid w:val="00D42FF5"/>
    <w:rsid w:val="00D434D8"/>
    <w:rsid w:val="00D436FF"/>
    <w:rsid w:val="00D447E0"/>
    <w:rsid w:val="00D44992"/>
    <w:rsid w:val="00D4516B"/>
    <w:rsid w:val="00D45FDD"/>
    <w:rsid w:val="00D46B87"/>
    <w:rsid w:val="00D47590"/>
    <w:rsid w:val="00D47D5F"/>
    <w:rsid w:val="00D503F4"/>
    <w:rsid w:val="00D50C9B"/>
    <w:rsid w:val="00D51006"/>
    <w:rsid w:val="00D51321"/>
    <w:rsid w:val="00D51772"/>
    <w:rsid w:val="00D5197D"/>
    <w:rsid w:val="00D51CF1"/>
    <w:rsid w:val="00D52BD4"/>
    <w:rsid w:val="00D546F2"/>
    <w:rsid w:val="00D5472B"/>
    <w:rsid w:val="00D54C6C"/>
    <w:rsid w:val="00D54DBB"/>
    <w:rsid w:val="00D55271"/>
    <w:rsid w:val="00D57348"/>
    <w:rsid w:val="00D5783B"/>
    <w:rsid w:val="00D57E49"/>
    <w:rsid w:val="00D603F2"/>
    <w:rsid w:val="00D6072B"/>
    <w:rsid w:val="00D60C23"/>
    <w:rsid w:val="00D61816"/>
    <w:rsid w:val="00D634F2"/>
    <w:rsid w:val="00D65253"/>
    <w:rsid w:val="00D65DA4"/>
    <w:rsid w:val="00D661AB"/>
    <w:rsid w:val="00D673D5"/>
    <w:rsid w:val="00D7289E"/>
    <w:rsid w:val="00D731A9"/>
    <w:rsid w:val="00D7391F"/>
    <w:rsid w:val="00D745F5"/>
    <w:rsid w:val="00D74F5E"/>
    <w:rsid w:val="00D7635F"/>
    <w:rsid w:val="00D76407"/>
    <w:rsid w:val="00D76581"/>
    <w:rsid w:val="00D76B6B"/>
    <w:rsid w:val="00D81E8D"/>
    <w:rsid w:val="00D858A2"/>
    <w:rsid w:val="00D85B8D"/>
    <w:rsid w:val="00D90811"/>
    <w:rsid w:val="00D91FD5"/>
    <w:rsid w:val="00D921FB"/>
    <w:rsid w:val="00D95B8A"/>
    <w:rsid w:val="00D962A0"/>
    <w:rsid w:val="00D96A77"/>
    <w:rsid w:val="00DA1FB7"/>
    <w:rsid w:val="00DA28F0"/>
    <w:rsid w:val="00DA3DC6"/>
    <w:rsid w:val="00DB041C"/>
    <w:rsid w:val="00DB0692"/>
    <w:rsid w:val="00DB2768"/>
    <w:rsid w:val="00DB3EF9"/>
    <w:rsid w:val="00DB4215"/>
    <w:rsid w:val="00DB4E26"/>
    <w:rsid w:val="00DB577A"/>
    <w:rsid w:val="00DB5DE6"/>
    <w:rsid w:val="00DB615F"/>
    <w:rsid w:val="00DC152B"/>
    <w:rsid w:val="00DC1681"/>
    <w:rsid w:val="00DC2F0D"/>
    <w:rsid w:val="00DC3217"/>
    <w:rsid w:val="00DC3798"/>
    <w:rsid w:val="00DC443C"/>
    <w:rsid w:val="00DC582E"/>
    <w:rsid w:val="00DC5FE5"/>
    <w:rsid w:val="00DC6278"/>
    <w:rsid w:val="00DC6544"/>
    <w:rsid w:val="00DC65F4"/>
    <w:rsid w:val="00DC6AB5"/>
    <w:rsid w:val="00DC77B6"/>
    <w:rsid w:val="00DD0B7C"/>
    <w:rsid w:val="00DD0CCC"/>
    <w:rsid w:val="00DD494D"/>
    <w:rsid w:val="00DD49AD"/>
    <w:rsid w:val="00DE10D4"/>
    <w:rsid w:val="00DE209A"/>
    <w:rsid w:val="00DE3BCF"/>
    <w:rsid w:val="00DE3D15"/>
    <w:rsid w:val="00DE4FD9"/>
    <w:rsid w:val="00DE6B88"/>
    <w:rsid w:val="00DF09FA"/>
    <w:rsid w:val="00DF0A6A"/>
    <w:rsid w:val="00DF1162"/>
    <w:rsid w:val="00DF18D0"/>
    <w:rsid w:val="00DF25D4"/>
    <w:rsid w:val="00DF33D9"/>
    <w:rsid w:val="00DF436B"/>
    <w:rsid w:val="00DF5D37"/>
    <w:rsid w:val="00DF7242"/>
    <w:rsid w:val="00DF785D"/>
    <w:rsid w:val="00E009E2"/>
    <w:rsid w:val="00E01D42"/>
    <w:rsid w:val="00E02BA2"/>
    <w:rsid w:val="00E03404"/>
    <w:rsid w:val="00E044E3"/>
    <w:rsid w:val="00E05C30"/>
    <w:rsid w:val="00E10866"/>
    <w:rsid w:val="00E10881"/>
    <w:rsid w:val="00E10AF0"/>
    <w:rsid w:val="00E15111"/>
    <w:rsid w:val="00E15403"/>
    <w:rsid w:val="00E161BE"/>
    <w:rsid w:val="00E1637A"/>
    <w:rsid w:val="00E166CA"/>
    <w:rsid w:val="00E16825"/>
    <w:rsid w:val="00E16CD0"/>
    <w:rsid w:val="00E17A98"/>
    <w:rsid w:val="00E17F9A"/>
    <w:rsid w:val="00E20088"/>
    <w:rsid w:val="00E20B4C"/>
    <w:rsid w:val="00E255E7"/>
    <w:rsid w:val="00E264D4"/>
    <w:rsid w:val="00E265D3"/>
    <w:rsid w:val="00E26F38"/>
    <w:rsid w:val="00E26FA4"/>
    <w:rsid w:val="00E27C74"/>
    <w:rsid w:val="00E31EAA"/>
    <w:rsid w:val="00E3343C"/>
    <w:rsid w:val="00E337CE"/>
    <w:rsid w:val="00E33919"/>
    <w:rsid w:val="00E35BE7"/>
    <w:rsid w:val="00E37086"/>
    <w:rsid w:val="00E37BB1"/>
    <w:rsid w:val="00E42176"/>
    <w:rsid w:val="00E426D2"/>
    <w:rsid w:val="00E443EF"/>
    <w:rsid w:val="00E4463B"/>
    <w:rsid w:val="00E46C68"/>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212C"/>
    <w:rsid w:val="00E82670"/>
    <w:rsid w:val="00E857F1"/>
    <w:rsid w:val="00E85C9D"/>
    <w:rsid w:val="00E91944"/>
    <w:rsid w:val="00E924CF"/>
    <w:rsid w:val="00E93154"/>
    <w:rsid w:val="00E93A9F"/>
    <w:rsid w:val="00E95019"/>
    <w:rsid w:val="00E95443"/>
    <w:rsid w:val="00E95549"/>
    <w:rsid w:val="00E960C8"/>
    <w:rsid w:val="00E96165"/>
    <w:rsid w:val="00E97C56"/>
    <w:rsid w:val="00EA10CD"/>
    <w:rsid w:val="00EA1435"/>
    <w:rsid w:val="00EA1DB9"/>
    <w:rsid w:val="00EA1F1F"/>
    <w:rsid w:val="00EA2562"/>
    <w:rsid w:val="00EA3549"/>
    <w:rsid w:val="00EA3D46"/>
    <w:rsid w:val="00EA6602"/>
    <w:rsid w:val="00EA702C"/>
    <w:rsid w:val="00EB0B20"/>
    <w:rsid w:val="00EB6A75"/>
    <w:rsid w:val="00EB6CA5"/>
    <w:rsid w:val="00EB71EA"/>
    <w:rsid w:val="00EB7EDC"/>
    <w:rsid w:val="00EC0301"/>
    <w:rsid w:val="00EC172D"/>
    <w:rsid w:val="00EC24B5"/>
    <w:rsid w:val="00EC2B4D"/>
    <w:rsid w:val="00EC3C04"/>
    <w:rsid w:val="00EC61A6"/>
    <w:rsid w:val="00EC68D9"/>
    <w:rsid w:val="00EC74CC"/>
    <w:rsid w:val="00EC7DA6"/>
    <w:rsid w:val="00ED0F33"/>
    <w:rsid w:val="00ED0F51"/>
    <w:rsid w:val="00ED47DA"/>
    <w:rsid w:val="00ED5598"/>
    <w:rsid w:val="00ED5A78"/>
    <w:rsid w:val="00ED6C89"/>
    <w:rsid w:val="00EE00CD"/>
    <w:rsid w:val="00EE319B"/>
    <w:rsid w:val="00EE3794"/>
    <w:rsid w:val="00EE40F8"/>
    <w:rsid w:val="00EE4256"/>
    <w:rsid w:val="00EE4B5A"/>
    <w:rsid w:val="00EE5C76"/>
    <w:rsid w:val="00EF3020"/>
    <w:rsid w:val="00EF3F35"/>
    <w:rsid w:val="00EF43E3"/>
    <w:rsid w:val="00EF6092"/>
    <w:rsid w:val="00EF694D"/>
    <w:rsid w:val="00EF7B67"/>
    <w:rsid w:val="00F00108"/>
    <w:rsid w:val="00F009D4"/>
    <w:rsid w:val="00F01DC4"/>
    <w:rsid w:val="00F03632"/>
    <w:rsid w:val="00F060A6"/>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44F5"/>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6689"/>
    <w:rsid w:val="00F57415"/>
    <w:rsid w:val="00F6060C"/>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A6A"/>
    <w:rsid w:val="00F80049"/>
    <w:rsid w:val="00F81CA5"/>
    <w:rsid w:val="00F8271B"/>
    <w:rsid w:val="00F8295B"/>
    <w:rsid w:val="00F82FD4"/>
    <w:rsid w:val="00F83334"/>
    <w:rsid w:val="00F83497"/>
    <w:rsid w:val="00F83BF5"/>
    <w:rsid w:val="00F83D5C"/>
    <w:rsid w:val="00F84A0E"/>
    <w:rsid w:val="00F854B0"/>
    <w:rsid w:val="00F85E81"/>
    <w:rsid w:val="00F86128"/>
    <w:rsid w:val="00F909D8"/>
    <w:rsid w:val="00F9124D"/>
    <w:rsid w:val="00F91C72"/>
    <w:rsid w:val="00F92BFF"/>
    <w:rsid w:val="00F935A2"/>
    <w:rsid w:val="00F9385B"/>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B88"/>
    <w:rsid w:val="00FB1F1A"/>
    <w:rsid w:val="00FB36C4"/>
    <w:rsid w:val="00FB4C4A"/>
    <w:rsid w:val="00FB64E1"/>
    <w:rsid w:val="00FB65B5"/>
    <w:rsid w:val="00FB78C6"/>
    <w:rsid w:val="00FC08C2"/>
    <w:rsid w:val="00FC096C"/>
    <w:rsid w:val="00FC1DDF"/>
    <w:rsid w:val="00FC24AE"/>
    <w:rsid w:val="00FC3456"/>
    <w:rsid w:val="00FC4CCB"/>
    <w:rsid w:val="00FC536A"/>
    <w:rsid w:val="00FC56B4"/>
    <w:rsid w:val="00FC58E1"/>
    <w:rsid w:val="00FC7138"/>
    <w:rsid w:val="00FC758A"/>
    <w:rsid w:val="00FC7874"/>
    <w:rsid w:val="00FC78CB"/>
    <w:rsid w:val="00FD0BD3"/>
    <w:rsid w:val="00FD1B80"/>
    <w:rsid w:val="00FD1CB2"/>
    <w:rsid w:val="00FD1FDC"/>
    <w:rsid w:val="00FD3966"/>
    <w:rsid w:val="00FD3CD1"/>
    <w:rsid w:val="00FD3E0F"/>
    <w:rsid w:val="00FD444B"/>
    <w:rsid w:val="00FD5234"/>
    <w:rsid w:val="00FD6567"/>
    <w:rsid w:val="00FE052D"/>
    <w:rsid w:val="00FE0812"/>
    <w:rsid w:val="00FE1E48"/>
    <w:rsid w:val="00FE2CF3"/>
    <w:rsid w:val="00FE4AAF"/>
    <w:rsid w:val="00FE5799"/>
    <w:rsid w:val="00FE5FC2"/>
    <w:rsid w:val="00FE7141"/>
    <w:rsid w:val="00FF03E0"/>
    <w:rsid w:val="00FF1378"/>
    <w:rsid w:val="00FF163F"/>
    <w:rsid w:val="00FF355F"/>
    <w:rsid w:val="00FF4D7B"/>
    <w:rsid w:val="00FF5CA7"/>
    <w:rsid w:val="00FF5E6E"/>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061E"/>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573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character" w:styleId="af4">
    <w:name w:val="Strong"/>
    <w:uiPriority w:val="22"/>
    <w:qFormat/>
    <w:rsid w:val="0059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37241993">
      <w:bodyDiv w:val="1"/>
      <w:marLeft w:val="0"/>
      <w:marRight w:val="0"/>
      <w:marTop w:val="0"/>
      <w:marBottom w:val="0"/>
      <w:divBdr>
        <w:top w:val="none" w:sz="0" w:space="0" w:color="auto"/>
        <w:left w:val="none" w:sz="0" w:space="0" w:color="auto"/>
        <w:bottom w:val="none" w:sz="0" w:space="0" w:color="auto"/>
        <w:right w:val="none" w:sz="0" w:space="0" w:color="auto"/>
      </w:divBdr>
    </w:div>
    <w:div w:id="60911434">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40314694">
      <w:bodyDiv w:val="1"/>
      <w:marLeft w:val="0"/>
      <w:marRight w:val="0"/>
      <w:marTop w:val="0"/>
      <w:marBottom w:val="0"/>
      <w:divBdr>
        <w:top w:val="none" w:sz="0" w:space="0" w:color="auto"/>
        <w:left w:val="none" w:sz="0" w:space="0" w:color="auto"/>
        <w:bottom w:val="none" w:sz="0" w:space="0" w:color="auto"/>
        <w:right w:val="none" w:sz="0" w:space="0" w:color="auto"/>
      </w:divBdr>
    </w:div>
    <w:div w:id="1725741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2816262">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65768459">
      <w:bodyDiv w:val="1"/>
      <w:marLeft w:val="0"/>
      <w:marRight w:val="0"/>
      <w:marTop w:val="0"/>
      <w:marBottom w:val="0"/>
      <w:divBdr>
        <w:top w:val="none" w:sz="0" w:space="0" w:color="auto"/>
        <w:left w:val="none" w:sz="0" w:space="0" w:color="auto"/>
        <w:bottom w:val="none" w:sz="0" w:space="0" w:color="auto"/>
        <w:right w:val="none" w:sz="0" w:space="0" w:color="auto"/>
      </w:divBdr>
    </w:div>
    <w:div w:id="271253817">
      <w:bodyDiv w:val="1"/>
      <w:marLeft w:val="0"/>
      <w:marRight w:val="0"/>
      <w:marTop w:val="0"/>
      <w:marBottom w:val="0"/>
      <w:divBdr>
        <w:top w:val="none" w:sz="0" w:space="0" w:color="auto"/>
        <w:left w:val="none" w:sz="0" w:space="0" w:color="auto"/>
        <w:bottom w:val="none" w:sz="0" w:space="0" w:color="auto"/>
        <w:right w:val="none" w:sz="0" w:space="0" w:color="auto"/>
      </w:divBdr>
    </w:div>
    <w:div w:id="274484967">
      <w:bodyDiv w:val="1"/>
      <w:marLeft w:val="0"/>
      <w:marRight w:val="0"/>
      <w:marTop w:val="0"/>
      <w:marBottom w:val="0"/>
      <w:divBdr>
        <w:top w:val="none" w:sz="0" w:space="0" w:color="auto"/>
        <w:left w:val="none" w:sz="0" w:space="0" w:color="auto"/>
        <w:bottom w:val="none" w:sz="0" w:space="0" w:color="auto"/>
        <w:right w:val="none" w:sz="0" w:space="0" w:color="auto"/>
      </w:divBdr>
    </w:div>
    <w:div w:id="307054500">
      <w:bodyDiv w:val="1"/>
      <w:marLeft w:val="0"/>
      <w:marRight w:val="0"/>
      <w:marTop w:val="0"/>
      <w:marBottom w:val="0"/>
      <w:divBdr>
        <w:top w:val="none" w:sz="0" w:space="0" w:color="auto"/>
        <w:left w:val="none" w:sz="0" w:space="0" w:color="auto"/>
        <w:bottom w:val="none" w:sz="0" w:space="0" w:color="auto"/>
        <w:right w:val="none" w:sz="0" w:space="0" w:color="auto"/>
      </w:divBdr>
    </w:div>
    <w:div w:id="319651687">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6231731">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718337">
      <w:bodyDiv w:val="1"/>
      <w:marLeft w:val="0"/>
      <w:marRight w:val="0"/>
      <w:marTop w:val="0"/>
      <w:marBottom w:val="0"/>
      <w:divBdr>
        <w:top w:val="none" w:sz="0" w:space="0" w:color="auto"/>
        <w:left w:val="none" w:sz="0" w:space="0" w:color="auto"/>
        <w:bottom w:val="none" w:sz="0" w:space="0" w:color="auto"/>
        <w:right w:val="none" w:sz="0" w:space="0" w:color="auto"/>
      </w:divBdr>
    </w:div>
    <w:div w:id="390664620">
      <w:bodyDiv w:val="1"/>
      <w:marLeft w:val="0"/>
      <w:marRight w:val="0"/>
      <w:marTop w:val="0"/>
      <w:marBottom w:val="0"/>
      <w:divBdr>
        <w:top w:val="none" w:sz="0" w:space="0" w:color="auto"/>
        <w:left w:val="none" w:sz="0" w:space="0" w:color="auto"/>
        <w:bottom w:val="none" w:sz="0" w:space="0" w:color="auto"/>
        <w:right w:val="none" w:sz="0" w:space="0" w:color="auto"/>
      </w:divBdr>
    </w:div>
    <w:div w:id="411321248">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68129965">
      <w:bodyDiv w:val="1"/>
      <w:marLeft w:val="0"/>
      <w:marRight w:val="0"/>
      <w:marTop w:val="0"/>
      <w:marBottom w:val="0"/>
      <w:divBdr>
        <w:top w:val="none" w:sz="0" w:space="0" w:color="auto"/>
        <w:left w:val="none" w:sz="0" w:space="0" w:color="auto"/>
        <w:bottom w:val="none" w:sz="0" w:space="0" w:color="auto"/>
        <w:right w:val="none" w:sz="0" w:space="0" w:color="auto"/>
      </w:divBdr>
    </w:div>
    <w:div w:id="491913454">
      <w:bodyDiv w:val="1"/>
      <w:marLeft w:val="0"/>
      <w:marRight w:val="0"/>
      <w:marTop w:val="0"/>
      <w:marBottom w:val="0"/>
      <w:divBdr>
        <w:top w:val="none" w:sz="0" w:space="0" w:color="auto"/>
        <w:left w:val="none" w:sz="0" w:space="0" w:color="auto"/>
        <w:bottom w:val="none" w:sz="0" w:space="0" w:color="auto"/>
        <w:right w:val="none" w:sz="0" w:space="0" w:color="auto"/>
      </w:divBdr>
    </w:div>
    <w:div w:id="493958481">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170138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04727571">
      <w:bodyDiv w:val="1"/>
      <w:marLeft w:val="0"/>
      <w:marRight w:val="0"/>
      <w:marTop w:val="0"/>
      <w:marBottom w:val="0"/>
      <w:divBdr>
        <w:top w:val="none" w:sz="0" w:space="0" w:color="auto"/>
        <w:left w:val="none" w:sz="0" w:space="0" w:color="auto"/>
        <w:bottom w:val="none" w:sz="0" w:space="0" w:color="auto"/>
        <w:right w:val="none" w:sz="0" w:space="0" w:color="auto"/>
      </w:divBdr>
    </w:div>
    <w:div w:id="670257845">
      <w:bodyDiv w:val="1"/>
      <w:marLeft w:val="0"/>
      <w:marRight w:val="0"/>
      <w:marTop w:val="0"/>
      <w:marBottom w:val="0"/>
      <w:divBdr>
        <w:top w:val="none" w:sz="0" w:space="0" w:color="auto"/>
        <w:left w:val="none" w:sz="0" w:space="0" w:color="auto"/>
        <w:bottom w:val="none" w:sz="0" w:space="0" w:color="auto"/>
        <w:right w:val="none" w:sz="0" w:space="0" w:color="auto"/>
      </w:divBdr>
    </w:div>
    <w:div w:id="735977527">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5707901">
      <w:bodyDiv w:val="1"/>
      <w:marLeft w:val="0"/>
      <w:marRight w:val="0"/>
      <w:marTop w:val="0"/>
      <w:marBottom w:val="0"/>
      <w:divBdr>
        <w:top w:val="none" w:sz="0" w:space="0" w:color="auto"/>
        <w:left w:val="none" w:sz="0" w:space="0" w:color="auto"/>
        <w:bottom w:val="none" w:sz="0" w:space="0" w:color="auto"/>
        <w:right w:val="none" w:sz="0" w:space="0" w:color="auto"/>
      </w:divBdr>
    </w:div>
    <w:div w:id="823667238">
      <w:bodyDiv w:val="1"/>
      <w:marLeft w:val="0"/>
      <w:marRight w:val="0"/>
      <w:marTop w:val="0"/>
      <w:marBottom w:val="0"/>
      <w:divBdr>
        <w:top w:val="none" w:sz="0" w:space="0" w:color="auto"/>
        <w:left w:val="none" w:sz="0" w:space="0" w:color="auto"/>
        <w:bottom w:val="none" w:sz="0" w:space="0" w:color="auto"/>
        <w:right w:val="none" w:sz="0" w:space="0" w:color="auto"/>
      </w:divBdr>
    </w:div>
    <w:div w:id="849173873">
      <w:bodyDiv w:val="1"/>
      <w:marLeft w:val="0"/>
      <w:marRight w:val="0"/>
      <w:marTop w:val="0"/>
      <w:marBottom w:val="0"/>
      <w:divBdr>
        <w:top w:val="none" w:sz="0" w:space="0" w:color="auto"/>
        <w:left w:val="none" w:sz="0" w:space="0" w:color="auto"/>
        <w:bottom w:val="none" w:sz="0" w:space="0" w:color="auto"/>
        <w:right w:val="none" w:sz="0" w:space="0" w:color="auto"/>
      </w:divBdr>
    </w:div>
    <w:div w:id="851651484">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7112040">
      <w:bodyDiv w:val="1"/>
      <w:marLeft w:val="0"/>
      <w:marRight w:val="0"/>
      <w:marTop w:val="0"/>
      <w:marBottom w:val="0"/>
      <w:divBdr>
        <w:top w:val="none" w:sz="0" w:space="0" w:color="auto"/>
        <w:left w:val="none" w:sz="0" w:space="0" w:color="auto"/>
        <w:bottom w:val="none" w:sz="0" w:space="0" w:color="auto"/>
        <w:right w:val="none" w:sz="0" w:space="0" w:color="auto"/>
      </w:divBdr>
    </w:div>
    <w:div w:id="876503873">
      <w:bodyDiv w:val="1"/>
      <w:marLeft w:val="0"/>
      <w:marRight w:val="0"/>
      <w:marTop w:val="0"/>
      <w:marBottom w:val="0"/>
      <w:divBdr>
        <w:top w:val="none" w:sz="0" w:space="0" w:color="auto"/>
        <w:left w:val="none" w:sz="0" w:space="0" w:color="auto"/>
        <w:bottom w:val="none" w:sz="0" w:space="0" w:color="auto"/>
        <w:right w:val="none" w:sz="0" w:space="0" w:color="auto"/>
      </w:divBdr>
    </w:div>
    <w:div w:id="914314702">
      <w:bodyDiv w:val="1"/>
      <w:marLeft w:val="0"/>
      <w:marRight w:val="0"/>
      <w:marTop w:val="0"/>
      <w:marBottom w:val="0"/>
      <w:divBdr>
        <w:top w:val="none" w:sz="0" w:space="0" w:color="auto"/>
        <w:left w:val="none" w:sz="0" w:space="0" w:color="auto"/>
        <w:bottom w:val="none" w:sz="0" w:space="0" w:color="auto"/>
        <w:right w:val="none" w:sz="0" w:space="0" w:color="auto"/>
      </w:divBdr>
    </w:div>
    <w:div w:id="943808818">
      <w:bodyDiv w:val="1"/>
      <w:marLeft w:val="0"/>
      <w:marRight w:val="0"/>
      <w:marTop w:val="0"/>
      <w:marBottom w:val="0"/>
      <w:divBdr>
        <w:top w:val="none" w:sz="0" w:space="0" w:color="auto"/>
        <w:left w:val="none" w:sz="0" w:space="0" w:color="auto"/>
        <w:bottom w:val="none" w:sz="0" w:space="0" w:color="auto"/>
        <w:right w:val="none" w:sz="0" w:space="0" w:color="auto"/>
      </w:divBdr>
    </w:div>
    <w:div w:id="967974580">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07908313">
      <w:bodyDiv w:val="1"/>
      <w:marLeft w:val="0"/>
      <w:marRight w:val="0"/>
      <w:marTop w:val="0"/>
      <w:marBottom w:val="0"/>
      <w:divBdr>
        <w:top w:val="none" w:sz="0" w:space="0" w:color="auto"/>
        <w:left w:val="none" w:sz="0" w:space="0" w:color="auto"/>
        <w:bottom w:val="none" w:sz="0" w:space="0" w:color="auto"/>
        <w:right w:val="none" w:sz="0" w:space="0" w:color="auto"/>
      </w:divBdr>
    </w:div>
    <w:div w:id="1017191081">
      <w:bodyDiv w:val="1"/>
      <w:marLeft w:val="0"/>
      <w:marRight w:val="0"/>
      <w:marTop w:val="0"/>
      <w:marBottom w:val="0"/>
      <w:divBdr>
        <w:top w:val="none" w:sz="0" w:space="0" w:color="auto"/>
        <w:left w:val="none" w:sz="0" w:space="0" w:color="auto"/>
        <w:bottom w:val="none" w:sz="0" w:space="0" w:color="auto"/>
        <w:right w:val="none" w:sz="0" w:space="0" w:color="auto"/>
      </w:divBdr>
    </w:div>
    <w:div w:id="104775496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3334089">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51405366">
      <w:bodyDiv w:val="1"/>
      <w:marLeft w:val="0"/>
      <w:marRight w:val="0"/>
      <w:marTop w:val="0"/>
      <w:marBottom w:val="0"/>
      <w:divBdr>
        <w:top w:val="none" w:sz="0" w:space="0" w:color="auto"/>
        <w:left w:val="none" w:sz="0" w:space="0" w:color="auto"/>
        <w:bottom w:val="none" w:sz="0" w:space="0" w:color="auto"/>
        <w:right w:val="none" w:sz="0" w:space="0" w:color="auto"/>
      </w:divBdr>
    </w:div>
    <w:div w:id="1155758336">
      <w:bodyDiv w:val="1"/>
      <w:marLeft w:val="0"/>
      <w:marRight w:val="0"/>
      <w:marTop w:val="0"/>
      <w:marBottom w:val="0"/>
      <w:divBdr>
        <w:top w:val="none" w:sz="0" w:space="0" w:color="auto"/>
        <w:left w:val="none" w:sz="0" w:space="0" w:color="auto"/>
        <w:bottom w:val="none" w:sz="0" w:space="0" w:color="auto"/>
        <w:right w:val="none" w:sz="0" w:space="0" w:color="auto"/>
      </w:divBdr>
    </w:div>
    <w:div w:id="1243182683">
      <w:bodyDiv w:val="1"/>
      <w:marLeft w:val="0"/>
      <w:marRight w:val="0"/>
      <w:marTop w:val="0"/>
      <w:marBottom w:val="0"/>
      <w:divBdr>
        <w:top w:val="none" w:sz="0" w:space="0" w:color="auto"/>
        <w:left w:val="none" w:sz="0" w:space="0" w:color="auto"/>
        <w:bottom w:val="none" w:sz="0" w:space="0" w:color="auto"/>
        <w:right w:val="none" w:sz="0" w:space="0" w:color="auto"/>
      </w:divBdr>
    </w:div>
    <w:div w:id="1301031068">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29477106">
      <w:bodyDiv w:val="1"/>
      <w:marLeft w:val="0"/>
      <w:marRight w:val="0"/>
      <w:marTop w:val="0"/>
      <w:marBottom w:val="0"/>
      <w:divBdr>
        <w:top w:val="none" w:sz="0" w:space="0" w:color="auto"/>
        <w:left w:val="none" w:sz="0" w:space="0" w:color="auto"/>
        <w:bottom w:val="none" w:sz="0" w:space="0" w:color="auto"/>
        <w:right w:val="none" w:sz="0" w:space="0" w:color="auto"/>
      </w:divBdr>
    </w:div>
    <w:div w:id="1343243038">
      <w:bodyDiv w:val="1"/>
      <w:marLeft w:val="0"/>
      <w:marRight w:val="0"/>
      <w:marTop w:val="0"/>
      <w:marBottom w:val="0"/>
      <w:divBdr>
        <w:top w:val="none" w:sz="0" w:space="0" w:color="auto"/>
        <w:left w:val="none" w:sz="0" w:space="0" w:color="auto"/>
        <w:bottom w:val="none" w:sz="0" w:space="0" w:color="auto"/>
        <w:right w:val="none" w:sz="0" w:space="0" w:color="auto"/>
      </w:divBdr>
    </w:div>
    <w:div w:id="1350523569">
      <w:bodyDiv w:val="1"/>
      <w:marLeft w:val="0"/>
      <w:marRight w:val="0"/>
      <w:marTop w:val="0"/>
      <w:marBottom w:val="0"/>
      <w:divBdr>
        <w:top w:val="none" w:sz="0" w:space="0" w:color="auto"/>
        <w:left w:val="none" w:sz="0" w:space="0" w:color="auto"/>
        <w:bottom w:val="none" w:sz="0" w:space="0" w:color="auto"/>
        <w:right w:val="none" w:sz="0" w:space="0" w:color="auto"/>
      </w:divBdr>
    </w:div>
    <w:div w:id="1351178883">
      <w:bodyDiv w:val="1"/>
      <w:marLeft w:val="0"/>
      <w:marRight w:val="0"/>
      <w:marTop w:val="0"/>
      <w:marBottom w:val="0"/>
      <w:divBdr>
        <w:top w:val="none" w:sz="0" w:space="0" w:color="auto"/>
        <w:left w:val="none" w:sz="0" w:space="0" w:color="auto"/>
        <w:bottom w:val="none" w:sz="0" w:space="0" w:color="auto"/>
        <w:right w:val="none" w:sz="0" w:space="0" w:color="auto"/>
      </w:divBdr>
    </w:div>
    <w:div w:id="13618559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1482694">
      <w:bodyDiv w:val="1"/>
      <w:marLeft w:val="0"/>
      <w:marRight w:val="0"/>
      <w:marTop w:val="0"/>
      <w:marBottom w:val="0"/>
      <w:divBdr>
        <w:top w:val="none" w:sz="0" w:space="0" w:color="auto"/>
        <w:left w:val="none" w:sz="0" w:space="0" w:color="auto"/>
        <w:bottom w:val="none" w:sz="0" w:space="0" w:color="auto"/>
        <w:right w:val="none" w:sz="0" w:space="0" w:color="auto"/>
      </w:divBdr>
    </w:div>
    <w:div w:id="1439908596">
      <w:bodyDiv w:val="1"/>
      <w:marLeft w:val="0"/>
      <w:marRight w:val="0"/>
      <w:marTop w:val="0"/>
      <w:marBottom w:val="0"/>
      <w:divBdr>
        <w:top w:val="none" w:sz="0" w:space="0" w:color="auto"/>
        <w:left w:val="none" w:sz="0" w:space="0" w:color="auto"/>
        <w:bottom w:val="none" w:sz="0" w:space="0" w:color="auto"/>
        <w:right w:val="none" w:sz="0" w:space="0" w:color="auto"/>
      </w:divBdr>
    </w:div>
    <w:div w:id="148512034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073">
      <w:bodyDiv w:val="1"/>
      <w:marLeft w:val="0"/>
      <w:marRight w:val="0"/>
      <w:marTop w:val="0"/>
      <w:marBottom w:val="0"/>
      <w:divBdr>
        <w:top w:val="none" w:sz="0" w:space="0" w:color="auto"/>
        <w:left w:val="none" w:sz="0" w:space="0" w:color="auto"/>
        <w:bottom w:val="none" w:sz="0" w:space="0" w:color="auto"/>
        <w:right w:val="none" w:sz="0" w:space="0" w:color="auto"/>
      </w:divBdr>
    </w:div>
    <w:div w:id="1573543764">
      <w:bodyDiv w:val="1"/>
      <w:marLeft w:val="0"/>
      <w:marRight w:val="0"/>
      <w:marTop w:val="0"/>
      <w:marBottom w:val="0"/>
      <w:divBdr>
        <w:top w:val="none" w:sz="0" w:space="0" w:color="auto"/>
        <w:left w:val="none" w:sz="0" w:space="0" w:color="auto"/>
        <w:bottom w:val="none" w:sz="0" w:space="0" w:color="auto"/>
        <w:right w:val="none" w:sz="0" w:space="0" w:color="auto"/>
      </w:divBdr>
    </w:div>
    <w:div w:id="1586110489">
      <w:bodyDiv w:val="1"/>
      <w:marLeft w:val="0"/>
      <w:marRight w:val="0"/>
      <w:marTop w:val="0"/>
      <w:marBottom w:val="0"/>
      <w:divBdr>
        <w:top w:val="none" w:sz="0" w:space="0" w:color="auto"/>
        <w:left w:val="none" w:sz="0" w:space="0" w:color="auto"/>
        <w:bottom w:val="none" w:sz="0" w:space="0" w:color="auto"/>
        <w:right w:val="none" w:sz="0" w:space="0" w:color="auto"/>
      </w:divBdr>
      <w:divsChild>
        <w:div w:id="2074619426">
          <w:marLeft w:val="1166"/>
          <w:marRight w:val="0"/>
          <w:marTop w:val="0"/>
          <w:marBottom w:val="120"/>
          <w:divBdr>
            <w:top w:val="none" w:sz="0" w:space="0" w:color="auto"/>
            <w:left w:val="none" w:sz="0" w:space="0" w:color="auto"/>
            <w:bottom w:val="none" w:sz="0" w:space="0" w:color="auto"/>
            <w:right w:val="none" w:sz="0" w:space="0" w:color="auto"/>
          </w:divBdr>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96998647">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86580256">
      <w:bodyDiv w:val="1"/>
      <w:marLeft w:val="0"/>
      <w:marRight w:val="0"/>
      <w:marTop w:val="0"/>
      <w:marBottom w:val="0"/>
      <w:divBdr>
        <w:top w:val="none" w:sz="0" w:space="0" w:color="auto"/>
        <w:left w:val="none" w:sz="0" w:space="0" w:color="auto"/>
        <w:bottom w:val="none" w:sz="0" w:space="0" w:color="auto"/>
        <w:right w:val="none" w:sz="0" w:space="0" w:color="auto"/>
      </w:divBdr>
    </w:div>
    <w:div w:id="1793816776">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5584637">
      <w:bodyDiv w:val="1"/>
      <w:marLeft w:val="0"/>
      <w:marRight w:val="0"/>
      <w:marTop w:val="0"/>
      <w:marBottom w:val="0"/>
      <w:divBdr>
        <w:top w:val="none" w:sz="0" w:space="0" w:color="auto"/>
        <w:left w:val="none" w:sz="0" w:space="0" w:color="auto"/>
        <w:bottom w:val="none" w:sz="0" w:space="0" w:color="auto"/>
        <w:right w:val="none" w:sz="0" w:space="0" w:color="auto"/>
      </w:divBdr>
    </w:div>
    <w:div w:id="1846821228">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856923810">
      <w:bodyDiv w:val="1"/>
      <w:marLeft w:val="0"/>
      <w:marRight w:val="0"/>
      <w:marTop w:val="0"/>
      <w:marBottom w:val="0"/>
      <w:divBdr>
        <w:top w:val="none" w:sz="0" w:space="0" w:color="auto"/>
        <w:left w:val="none" w:sz="0" w:space="0" w:color="auto"/>
        <w:bottom w:val="none" w:sz="0" w:space="0" w:color="auto"/>
        <w:right w:val="none" w:sz="0" w:space="0" w:color="auto"/>
      </w:divBdr>
    </w:div>
    <w:div w:id="1880823764">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17325616">
      <w:bodyDiv w:val="1"/>
      <w:marLeft w:val="0"/>
      <w:marRight w:val="0"/>
      <w:marTop w:val="0"/>
      <w:marBottom w:val="0"/>
      <w:divBdr>
        <w:top w:val="none" w:sz="0" w:space="0" w:color="auto"/>
        <w:left w:val="none" w:sz="0" w:space="0" w:color="auto"/>
        <w:bottom w:val="none" w:sz="0" w:space="0" w:color="auto"/>
        <w:right w:val="none" w:sz="0" w:space="0" w:color="auto"/>
      </w:divBdr>
    </w:div>
    <w:div w:id="192945834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9485966">
      <w:bodyDiv w:val="1"/>
      <w:marLeft w:val="0"/>
      <w:marRight w:val="0"/>
      <w:marTop w:val="0"/>
      <w:marBottom w:val="0"/>
      <w:divBdr>
        <w:top w:val="none" w:sz="0" w:space="0" w:color="auto"/>
        <w:left w:val="none" w:sz="0" w:space="0" w:color="auto"/>
        <w:bottom w:val="none" w:sz="0" w:space="0" w:color="auto"/>
        <w:right w:val="none" w:sz="0" w:space="0" w:color="auto"/>
      </w:divBdr>
    </w:div>
    <w:div w:id="196518608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0961158">
      <w:bodyDiv w:val="1"/>
      <w:marLeft w:val="0"/>
      <w:marRight w:val="0"/>
      <w:marTop w:val="0"/>
      <w:marBottom w:val="0"/>
      <w:divBdr>
        <w:top w:val="none" w:sz="0" w:space="0" w:color="auto"/>
        <w:left w:val="none" w:sz="0" w:space="0" w:color="auto"/>
        <w:bottom w:val="none" w:sz="0" w:space="0" w:color="auto"/>
        <w:right w:val="none" w:sz="0" w:space="0" w:color="auto"/>
      </w:divBdr>
    </w:div>
    <w:div w:id="200226940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81363792">
      <w:bodyDiv w:val="1"/>
      <w:marLeft w:val="0"/>
      <w:marRight w:val="0"/>
      <w:marTop w:val="0"/>
      <w:marBottom w:val="0"/>
      <w:divBdr>
        <w:top w:val="none" w:sz="0" w:space="0" w:color="auto"/>
        <w:left w:val="none" w:sz="0" w:space="0" w:color="auto"/>
        <w:bottom w:val="none" w:sz="0" w:space="0" w:color="auto"/>
        <w:right w:val="none" w:sz="0" w:space="0" w:color="auto"/>
      </w:divBdr>
    </w:div>
    <w:div w:id="2093115480">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package" Target="embeddings/Microsoft_Visio_Drawing3.vsdx"/><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8.jp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jpg"/><Relationship Id="rId28" Type="http://schemas.openxmlformats.org/officeDocument/2006/relationships/image" Target="media/image13.png"/><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package" Target="embeddings/Microsoft_Visio_Drawing6.vsdx"/><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7CC1C-CEBE-4D6F-B1C0-326A984417C5}">
  <ds:schemaRefs>
    <ds:schemaRef ds:uri="http://schemas.openxmlformats.org/officeDocument/2006/bibliography"/>
  </ds:schemaRefs>
</ds:datastoreItem>
</file>

<file path=customXml/itemProps2.xml><?xml version="1.0" encoding="utf-8"?>
<ds:datastoreItem xmlns:ds="http://schemas.openxmlformats.org/officeDocument/2006/customXml" ds:itemID="{247C2B79-CBED-41FA-B060-9B3AC47C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8941</Words>
  <Characters>50967</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5</cp:revision>
  <dcterms:created xsi:type="dcterms:W3CDTF">2023-05-12T03:53:00Z</dcterms:created>
  <dcterms:modified xsi:type="dcterms:W3CDTF">2023-05-12T10:09:00Z</dcterms:modified>
</cp:coreProperties>
</file>