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2EE5C" w14:textId="2B39AFB0" w:rsidR="000401AA" w:rsidRPr="00DF72E2" w:rsidRDefault="000401AA" w:rsidP="000401AA">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DF72E2">
        <w:rPr>
          <w:rFonts w:ascii="Arial" w:eastAsia="바탕" w:hAnsi="Arial" w:cs="Arial"/>
          <w:b/>
          <w:bCs/>
          <w:sz w:val="28"/>
          <w:szCs w:val="24"/>
        </w:rPr>
        <w:t>3GPP TSG RAN WG1 #113</w:t>
      </w:r>
      <w:r w:rsidRPr="00DF72E2">
        <w:rPr>
          <w:rFonts w:ascii="Arial" w:eastAsia="바탕" w:hAnsi="Arial" w:cs="Arial"/>
          <w:b/>
          <w:bCs/>
          <w:sz w:val="28"/>
          <w:szCs w:val="24"/>
        </w:rPr>
        <w:tab/>
      </w:r>
      <w:r w:rsidRPr="00DF72E2">
        <w:rPr>
          <w:rFonts w:ascii="Arial" w:eastAsia="바탕" w:hAnsi="Arial" w:cs="Arial"/>
          <w:b/>
          <w:bCs/>
          <w:sz w:val="28"/>
          <w:szCs w:val="24"/>
        </w:rPr>
        <w:tab/>
      </w:r>
      <w:r w:rsidRPr="00DF72E2">
        <w:rPr>
          <w:rFonts w:ascii="Arial" w:eastAsia="바탕" w:hAnsi="Arial" w:cs="Arial"/>
          <w:b/>
          <w:bCs/>
          <w:sz w:val="28"/>
          <w:szCs w:val="24"/>
        </w:rPr>
        <w:tab/>
        <w:t>R1-230</w:t>
      </w:r>
      <w:r>
        <w:rPr>
          <w:rFonts w:ascii="Arial" w:eastAsia="바탕" w:hAnsi="Arial" w:cs="Arial"/>
          <w:b/>
          <w:bCs/>
          <w:sz w:val="28"/>
          <w:szCs w:val="24"/>
        </w:rPr>
        <w:t>5147</w:t>
      </w:r>
    </w:p>
    <w:p w14:paraId="1BDEFA18" w14:textId="32D13126" w:rsidR="000401AA" w:rsidRPr="00DF72E2" w:rsidRDefault="000401AA" w:rsidP="000401AA">
      <w:pPr>
        <w:tabs>
          <w:tab w:val="center" w:pos="4536"/>
          <w:tab w:val="right" w:pos="9072"/>
        </w:tabs>
        <w:spacing w:before="0" w:after="0" w:line="240" w:lineRule="auto"/>
        <w:ind w:left="0" w:firstLine="0"/>
        <w:jc w:val="left"/>
        <w:rPr>
          <w:rFonts w:ascii="Arial" w:hAnsi="Arial" w:cs="Arial"/>
          <w:b/>
          <w:bCs/>
          <w:sz w:val="28"/>
          <w:szCs w:val="24"/>
          <w:lang w:eastAsia="ja-JP"/>
        </w:rPr>
      </w:pPr>
      <w:r w:rsidRPr="00DF72E2">
        <w:rPr>
          <w:rFonts w:ascii="Arial" w:hAnsi="Arial" w:cs="Arial"/>
          <w:b/>
          <w:bCs/>
          <w:sz w:val="28"/>
          <w:szCs w:val="24"/>
          <w:lang w:eastAsia="ja-JP"/>
        </w:rPr>
        <w:t>Incheon, Korea, May 22</w:t>
      </w:r>
      <w:r w:rsidRPr="00DF72E2">
        <w:rPr>
          <w:rFonts w:ascii="Arial" w:hAnsi="Arial" w:cs="Arial"/>
          <w:b/>
          <w:bCs/>
          <w:sz w:val="28"/>
          <w:szCs w:val="24"/>
          <w:vertAlign w:val="superscript"/>
          <w:lang w:eastAsia="ja-JP"/>
        </w:rPr>
        <w:t>nd</w:t>
      </w:r>
      <w:r w:rsidRPr="00DF72E2">
        <w:rPr>
          <w:rFonts w:ascii="Arial" w:hAnsi="Arial" w:cs="Arial"/>
          <w:b/>
          <w:bCs/>
          <w:sz w:val="28"/>
          <w:szCs w:val="24"/>
          <w:lang w:eastAsia="ja-JP"/>
        </w:rPr>
        <w:t xml:space="preserve"> –</w:t>
      </w:r>
      <w:r w:rsidR="004F22E4">
        <w:rPr>
          <w:rFonts w:ascii="Arial" w:hAnsi="Arial" w:cs="Arial"/>
          <w:b/>
          <w:bCs/>
          <w:sz w:val="28"/>
          <w:szCs w:val="24"/>
          <w:lang w:eastAsia="ja-JP"/>
        </w:rPr>
        <w:t xml:space="preserve"> </w:t>
      </w:r>
      <w:r w:rsidRPr="00DF72E2">
        <w:rPr>
          <w:rFonts w:ascii="Arial" w:hAnsi="Arial" w:cs="Arial"/>
          <w:b/>
          <w:bCs/>
          <w:sz w:val="28"/>
          <w:szCs w:val="24"/>
          <w:lang w:eastAsia="ja-JP"/>
        </w:rPr>
        <w:t>26</w:t>
      </w:r>
      <w:r w:rsidRPr="00DF72E2">
        <w:rPr>
          <w:rFonts w:ascii="Arial" w:hAnsi="Arial" w:cs="Arial"/>
          <w:b/>
          <w:bCs/>
          <w:sz w:val="28"/>
          <w:szCs w:val="24"/>
          <w:vertAlign w:val="superscript"/>
          <w:lang w:eastAsia="ja-JP"/>
        </w:rPr>
        <w:t>th</w:t>
      </w:r>
      <w:r w:rsidRPr="00DF72E2">
        <w:rPr>
          <w:rFonts w:ascii="Arial" w:hAnsi="Arial" w:cs="Arial"/>
          <w:b/>
          <w:bCs/>
          <w:sz w:val="28"/>
          <w:szCs w:val="24"/>
          <w:lang w:eastAsia="ja-JP"/>
        </w:rPr>
        <w:t>, 2023</w:t>
      </w:r>
    </w:p>
    <w:p w14:paraId="473D0EE6" w14:textId="77777777" w:rsidR="00506232" w:rsidRPr="000401AA" w:rsidRDefault="00506232" w:rsidP="00506232">
      <w:pPr>
        <w:tabs>
          <w:tab w:val="left" w:pos="1985"/>
        </w:tabs>
        <w:wordWrap w:val="0"/>
        <w:spacing w:after="0"/>
        <w:ind w:left="0" w:firstLine="0"/>
        <w:rPr>
          <w:rFonts w:ascii="Arial" w:eastAsia="맑은 고딕" w:hAnsi="Arial"/>
          <w:b/>
          <w:sz w:val="24"/>
          <w:lang w:eastAsia="ko-KR"/>
        </w:rPr>
      </w:pPr>
    </w:p>
    <w:p w14:paraId="4E9FB13E" w14:textId="6BBD2392" w:rsidR="00C238EE" w:rsidRPr="00A708F3" w:rsidRDefault="003C5E2A" w:rsidP="00634235">
      <w:pPr>
        <w:tabs>
          <w:tab w:val="left" w:pos="1985"/>
        </w:tabs>
        <w:spacing w:after="0"/>
        <w:ind w:left="0" w:firstLine="0"/>
        <w:rPr>
          <w:rFonts w:ascii="Arial" w:eastAsia="맑은 고딕" w:hAnsi="Arial"/>
          <w:sz w:val="24"/>
          <w:lang w:val="en-US" w:eastAsia="ko-KR"/>
        </w:rPr>
      </w:pPr>
      <w:r w:rsidRPr="00A708F3">
        <w:rPr>
          <w:rFonts w:ascii="Arial" w:hAnsi="Arial"/>
          <w:b/>
          <w:sz w:val="24"/>
          <w:lang w:val="en-US"/>
        </w:rPr>
        <w:t>Agenda Item:</w:t>
      </w:r>
      <w:r w:rsidRPr="00A708F3">
        <w:rPr>
          <w:rFonts w:ascii="Arial" w:hAnsi="Arial"/>
          <w:sz w:val="24"/>
          <w:lang w:val="en-US"/>
        </w:rPr>
        <w:tab/>
      </w:r>
      <w:r w:rsidR="000A53FE" w:rsidRPr="00A708F3">
        <w:rPr>
          <w:rFonts w:ascii="Arial" w:eastAsia="맑은 고딕" w:hAnsi="Arial"/>
          <w:sz w:val="24"/>
          <w:lang w:val="en-US" w:eastAsia="ko-KR"/>
        </w:rPr>
        <w:t>9.</w:t>
      </w:r>
      <w:r w:rsidR="00F3170D" w:rsidRPr="00A708F3">
        <w:rPr>
          <w:rFonts w:ascii="Arial" w:eastAsia="맑은 고딕" w:hAnsi="Arial"/>
          <w:sz w:val="24"/>
          <w:lang w:val="en-US" w:eastAsia="ko-KR"/>
        </w:rPr>
        <w:t>1</w:t>
      </w:r>
      <w:r w:rsidR="00F3170D">
        <w:rPr>
          <w:rFonts w:ascii="Arial" w:eastAsia="맑은 고딕" w:hAnsi="Arial"/>
          <w:sz w:val="24"/>
          <w:lang w:val="en-US" w:eastAsia="ko-KR"/>
        </w:rPr>
        <w:t>1</w:t>
      </w:r>
      <w:r w:rsidR="000A53FE" w:rsidRPr="00A708F3">
        <w:rPr>
          <w:rFonts w:ascii="Arial" w:eastAsia="맑은 고딕" w:hAnsi="Arial"/>
          <w:sz w:val="24"/>
          <w:lang w:val="en-US" w:eastAsia="ko-KR"/>
        </w:rPr>
        <w:t>.</w:t>
      </w:r>
      <w:r w:rsidR="007714DE" w:rsidRPr="00A708F3">
        <w:rPr>
          <w:rFonts w:ascii="Arial" w:eastAsia="맑은 고딕" w:hAnsi="Arial"/>
          <w:sz w:val="24"/>
          <w:lang w:val="en-US" w:eastAsia="ko-KR"/>
        </w:rPr>
        <w:t>3</w:t>
      </w:r>
    </w:p>
    <w:p w14:paraId="5F5F71E3" w14:textId="77777777" w:rsidR="003C5E2A" w:rsidRPr="00A708F3" w:rsidRDefault="003C5E2A" w:rsidP="00634235">
      <w:pPr>
        <w:tabs>
          <w:tab w:val="left" w:pos="1985"/>
        </w:tabs>
        <w:spacing w:after="0"/>
        <w:ind w:left="0" w:firstLine="0"/>
        <w:rPr>
          <w:rFonts w:ascii="Arial" w:eastAsia="바탕" w:hAnsi="Arial"/>
          <w:sz w:val="24"/>
          <w:lang w:eastAsia="ko-KR"/>
        </w:rPr>
      </w:pPr>
      <w:r w:rsidRPr="00A708F3">
        <w:rPr>
          <w:rFonts w:ascii="Arial" w:hAnsi="Arial"/>
          <w:b/>
          <w:sz w:val="24"/>
        </w:rPr>
        <w:t xml:space="preserve">Source: </w:t>
      </w:r>
      <w:r w:rsidRPr="00A708F3">
        <w:rPr>
          <w:rFonts w:ascii="Arial" w:hAnsi="Arial"/>
          <w:b/>
          <w:sz w:val="24"/>
        </w:rPr>
        <w:tab/>
      </w:r>
      <w:r w:rsidRPr="00A708F3">
        <w:rPr>
          <w:rFonts w:ascii="Arial" w:eastAsia="바탕" w:hAnsi="Arial"/>
          <w:sz w:val="24"/>
          <w:lang w:eastAsia="ko-KR"/>
        </w:rPr>
        <w:t>LG Electronics</w:t>
      </w:r>
    </w:p>
    <w:p w14:paraId="6BA0ED8D" w14:textId="77777777" w:rsidR="003C5E2A" w:rsidRPr="00A708F3" w:rsidRDefault="003C5E2A" w:rsidP="00994829">
      <w:pPr>
        <w:tabs>
          <w:tab w:val="left" w:pos="1985"/>
        </w:tabs>
        <w:spacing w:after="0"/>
        <w:ind w:left="482" w:hangingChars="200" w:hanging="482"/>
        <w:rPr>
          <w:rFonts w:ascii="Arial" w:eastAsia="바탕" w:hAnsi="Arial"/>
          <w:sz w:val="24"/>
          <w:lang w:eastAsia="ko-KR"/>
        </w:rPr>
      </w:pPr>
      <w:r w:rsidRPr="00A708F3">
        <w:rPr>
          <w:rFonts w:ascii="Arial" w:hAnsi="Arial"/>
          <w:b/>
          <w:sz w:val="24"/>
        </w:rPr>
        <w:t>Title:</w:t>
      </w:r>
      <w:r w:rsidRPr="00A708F3">
        <w:rPr>
          <w:rFonts w:ascii="Arial" w:hAnsi="Arial"/>
          <w:sz w:val="24"/>
        </w:rPr>
        <w:t xml:space="preserve"> </w:t>
      </w:r>
      <w:r w:rsidRPr="00A708F3">
        <w:rPr>
          <w:rFonts w:ascii="Arial" w:hAnsi="Arial"/>
          <w:sz w:val="24"/>
        </w:rPr>
        <w:tab/>
      </w:r>
      <w:r w:rsidR="007714DE" w:rsidRPr="00A708F3">
        <w:rPr>
          <w:rFonts w:ascii="Arial" w:hAnsi="Arial"/>
          <w:sz w:val="24"/>
        </w:rPr>
        <w:t>Discussion on L1 signal design and procedure for LP-WUS</w:t>
      </w:r>
    </w:p>
    <w:p w14:paraId="17C61D21" w14:textId="77777777" w:rsidR="00152C02" w:rsidRPr="00A708F3" w:rsidRDefault="003C5E2A" w:rsidP="00634235">
      <w:pPr>
        <w:pBdr>
          <w:bottom w:val="single" w:sz="12" w:space="1" w:color="auto"/>
        </w:pBdr>
        <w:tabs>
          <w:tab w:val="left" w:pos="1985"/>
        </w:tabs>
        <w:ind w:left="0" w:firstLine="0"/>
        <w:rPr>
          <w:rFonts w:ascii="Arial" w:eastAsia="바탕" w:hAnsi="Arial"/>
          <w:sz w:val="24"/>
          <w:lang w:eastAsia="ko-KR"/>
        </w:rPr>
      </w:pPr>
      <w:r w:rsidRPr="00A708F3">
        <w:rPr>
          <w:rFonts w:ascii="Arial" w:hAnsi="Arial"/>
          <w:b/>
          <w:sz w:val="24"/>
        </w:rPr>
        <w:t>Document for:</w:t>
      </w:r>
      <w:r w:rsidRPr="00A708F3">
        <w:rPr>
          <w:rFonts w:ascii="Arial" w:hAnsi="Arial"/>
          <w:sz w:val="24"/>
        </w:rPr>
        <w:tab/>
      </w:r>
      <w:r w:rsidRPr="00A708F3">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A708F3">
        <w:rPr>
          <w:rFonts w:ascii="Arial" w:eastAsia="바탕" w:hAnsi="Arial"/>
          <w:sz w:val="24"/>
          <w:lang w:eastAsia="ko-KR"/>
        </w:rPr>
        <w:t xml:space="preserve"> </w:t>
      </w:r>
      <w:r w:rsidR="00384FAF" w:rsidRPr="00A708F3">
        <w:rPr>
          <w:rFonts w:ascii="Arial" w:eastAsia="바탕" w:hAnsi="Arial"/>
          <w:sz w:val="24"/>
          <w:lang w:eastAsia="ko-KR"/>
        </w:rPr>
        <w:t>and</w:t>
      </w:r>
      <w:r w:rsidR="00963DEA" w:rsidRPr="00A708F3">
        <w:rPr>
          <w:rFonts w:ascii="Arial" w:eastAsia="바탕" w:hAnsi="Arial"/>
          <w:sz w:val="24"/>
          <w:lang w:eastAsia="ko-KR"/>
        </w:rPr>
        <w:t xml:space="preserve"> </w:t>
      </w:r>
      <w:r w:rsidR="003B4252" w:rsidRPr="00A708F3">
        <w:rPr>
          <w:rFonts w:ascii="Arial" w:eastAsia="바탕" w:hAnsi="Arial"/>
          <w:sz w:val="24"/>
          <w:lang w:eastAsia="ko-KR"/>
        </w:rPr>
        <w:t>d</w:t>
      </w:r>
      <w:r w:rsidR="00963DEA" w:rsidRPr="00A708F3">
        <w:rPr>
          <w:rFonts w:ascii="Arial" w:eastAsia="바탕" w:hAnsi="Arial"/>
          <w:sz w:val="24"/>
          <w:lang w:eastAsia="ko-KR"/>
        </w:rPr>
        <w:t>ecision</w:t>
      </w:r>
    </w:p>
    <w:p w14:paraId="26584BD6" w14:textId="77777777" w:rsidR="000A53FE" w:rsidRPr="00A708F3" w:rsidRDefault="000A53FE" w:rsidP="000A53FE">
      <w:pPr>
        <w:pStyle w:val="1"/>
        <w:numPr>
          <w:ilvl w:val="0"/>
          <w:numId w:val="1"/>
        </w:numPr>
        <w:rPr>
          <w:rFonts w:eastAsia="바탕"/>
          <w:b/>
          <w:lang w:eastAsia="ko-KR"/>
        </w:rPr>
      </w:pPr>
      <w:r w:rsidRPr="00A708F3">
        <w:rPr>
          <w:rFonts w:eastAsia="바탕"/>
          <w:b/>
          <w:lang w:eastAsia="ko-KR"/>
        </w:rPr>
        <w:t>Introduction</w:t>
      </w:r>
    </w:p>
    <w:p w14:paraId="30653ED8" w14:textId="77777777" w:rsidR="004F22E4" w:rsidRPr="00877046" w:rsidRDefault="004F22E4" w:rsidP="004F22E4">
      <w:pPr>
        <w:spacing w:before="120" w:after="120" w:line="240" w:lineRule="auto"/>
        <w:ind w:left="0" w:firstLineChars="100" w:firstLine="220"/>
        <w:rPr>
          <w:rFonts w:eastAsia="바탕"/>
          <w:bCs/>
          <w:sz w:val="22"/>
          <w:szCs w:val="22"/>
          <w:lang w:val="en-US" w:eastAsia="ko-KR"/>
        </w:rPr>
      </w:pPr>
      <w:r w:rsidRPr="00877046">
        <w:rPr>
          <w:rFonts w:eastAsia="바탕"/>
          <w:sz w:val="22"/>
          <w:szCs w:val="22"/>
          <w:lang w:eastAsia="ko-KR"/>
        </w:rPr>
        <w:t>I</w:t>
      </w:r>
      <w:r w:rsidRPr="00A708F3">
        <w:rPr>
          <w:rFonts w:eastAsia="바탕"/>
          <w:bCs/>
          <w:sz w:val="22"/>
          <w:szCs w:val="22"/>
          <w:lang w:val="en-US" w:eastAsia="ko-KR"/>
        </w:rPr>
        <w:t xml:space="preserve">n this contribution, we discuss and provide our views on </w:t>
      </w:r>
      <w:r>
        <w:rPr>
          <w:rFonts w:eastAsia="바탕"/>
          <w:bCs/>
          <w:sz w:val="22"/>
          <w:szCs w:val="22"/>
          <w:lang w:val="en-US" w:eastAsia="ko-KR"/>
        </w:rPr>
        <w:t xml:space="preserve">various aspects of </w:t>
      </w:r>
      <w:r w:rsidRPr="00A708F3">
        <w:rPr>
          <w:rFonts w:eastAsia="바탕"/>
          <w:bCs/>
          <w:sz w:val="22"/>
          <w:szCs w:val="22"/>
          <w:lang w:val="en-US" w:eastAsia="ko-KR"/>
        </w:rPr>
        <w:t>L1 designs and procedures to</w:t>
      </w:r>
      <w:r w:rsidRPr="00877046">
        <w:rPr>
          <w:rFonts w:eastAsia="바탕"/>
          <w:bCs/>
          <w:sz w:val="22"/>
          <w:szCs w:val="22"/>
          <w:lang w:val="en-US" w:eastAsia="ko-KR"/>
        </w:rPr>
        <w:t xml:space="preserve"> support LP-WUS.</w:t>
      </w:r>
      <w:r>
        <w:rPr>
          <w:rFonts w:eastAsia="바탕"/>
          <w:bCs/>
          <w:sz w:val="22"/>
          <w:szCs w:val="22"/>
          <w:lang w:val="en-US" w:eastAsia="ko-KR"/>
        </w:rPr>
        <w:t xml:space="preserve"> </w:t>
      </w:r>
      <w:r w:rsidRPr="000E33E1">
        <w:rPr>
          <w:rFonts w:eastAsia="바탕"/>
          <w:bCs/>
          <w:sz w:val="22"/>
          <w:szCs w:val="22"/>
          <w:lang w:val="en-US" w:eastAsia="ko-KR"/>
        </w:rPr>
        <w:t xml:space="preserve">At the RAN1#112bis-e meeting, the following agreements were </w:t>
      </w:r>
      <w:r>
        <w:rPr>
          <w:rFonts w:eastAsia="바탕"/>
          <w:bCs/>
          <w:sz w:val="22"/>
          <w:szCs w:val="22"/>
          <w:lang w:val="en-US" w:eastAsia="ko-KR"/>
        </w:rPr>
        <w:t>made</w:t>
      </w:r>
      <w:r w:rsidRPr="000E33E1">
        <w:rPr>
          <w:rFonts w:eastAsia="바탕"/>
          <w:bCs/>
          <w:sz w:val="22"/>
          <w:szCs w:val="22"/>
          <w:lang w:val="en-US" w:eastAsia="ko-KR"/>
        </w:rPr>
        <w:t>.</w:t>
      </w:r>
    </w:p>
    <w:tbl>
      <w:tblPr>
        <w:tblStyle w:val="a6"/>
        <w:tblW w:w="0" w:type="auto"/>
        <w:tblLook w:val="04A0" w:firstRow="1" w:lastRow="0" w:firstColumn="1" w:lastColumn="0" w:noHBand="0" w:noVBand="1"/>
      </w:tblPr>
      <w:tblGrid>
        <w:gridCol w:w="9628"/>
      </w:tblGrid>
      <w:tr w:rsidR="004F22E4" w14:paraId="530B588D" w14:textId="77777777" w:rsidTr="009766F4">
        <w:tc>
          <w:tcPr>
            <w:tcW w:w="9628" w:type="dxa"/>
          </w:tcPr>
          <w:p w14:paraId="3728A429" w14:textId="77777777" w:rsidR="004F22E4" w:rsidRDefault="004F22E4" w:rsidP="009766F4">
            <w:pPr>
              <w:spacing w:after="0"/>
              <w:ind w:left="0" w:firstLine="0"/>
              <w:rPr>
                <w:b/>
                <w:bCs/>
                <w:lang w:val="en-US" w:eastAsia="ko-KR"/>
              </w:rPr>
            </w:pPr>
            <w:r>
              <w:rPr>
                <w:b/>
                <w:bCs/>
                <w:highlight w:val="green"/>
              </w:rPr>
              <w:t>Agreement</w:t>
            </w:r>
          </w:p>
          <w:p w14:paraId="2D2E7B82" w14:textId="77777777" w:rsidR="004F22E4" w:rsidRDefault="004F22E4" w:rsidP="004F22E4">
            <w:pPr>
              <w:numPr>
                <w:ilvl w:val="0"/>
                <w:numId w:val="126"/>
              </w:numPr>
              <w:wordWrap w:val="0"/>
              <w:autoSpaceDE w:val="0"/>
              <w:autoSpaceDN w:val="0"/>
              <w:spacing w:before="0" w:after="0" w:line="240" w:lineRule="auto"/>
            </w:pPr>
            <w:r>
              <w:t>Capture in TR: From RAN1 perspective, LP-WUS and signals/channels used by MR can be within the same FR1 band.</w:t>
            </w:r>
          </w:p>
          <w:p w14:paraId="6B44F00F" w14:textId="77777777" w:rsidR="004F22E4" w:rsidRDefault="004F22E4" w:rsidP="004F22E4">
            <w:pPr>
              <w:numPr>
                <w:ilvl w:val="1"/>
                <w:numId w:val="127"/>
              </w:numPr>
              <w:wordWrap w:val="0"/>
              <w:autoSpaceDE w:val="0"/>
              <w:autoSpaceDN w:val="0"/>
              <w:spacing w:before="0" w:after="0" w:line="240" w:lineRule="auto"/>
              <w:rPr>
                <w:lang w:val="en-US"/>
              </w:rPr>
            </w:pPr>
            <w:r>
              <w:t>At least LP-WUS and signals/channels by MR can be on the same carrier in the band</w:t>
            </w:r>
          </w:p>
          <w:p w14:paraId="4EBA5461" w14:textId="77777777" w:rsidR="004F22E4" w:rsidRDefault="004F22E4" w:rsidP="004F22E4">
            <w:pPr>
              <w:numPr>
                <w:ilvl w:val="0"/>
                <w:numId w:val="127"/>
              </w:numPr>
              <w:wordWrap w:val="0"/>
              <w:autoSpaceDE w:val="0"/>
              <w:autoSpaceDN w:val="0"/>
              <w:spacing w:before="0" w:after="0" w:line="240" w:lineRule="auto"/>
              <w:rPr>
                <w:lang w:val="fi-FI"/>
              </w:rPr>
            </w:pPr>
            <w:r>
              <w:t xml:space="preserve">Study further </w:t>
            </w:r>
          </w:p>
          <w:p w14:paraId="5D43DA7D" w14:textId="77777777" w:rsidR="004F22E4" w:rsidRDefault="004F22E4" w:rsidP="004F22E4">
            <w:pPr>
              <w:numPr>
                <w:ilvl w:val="1"/>
                <w:numId w:val="127"/>
              </w:numPr>
              <w:wordWrap w:val="0"/>
              <w:autoSpaceDE w:val="0"/>
              <w:autoSpaceDN w:val="0"/>
              <w:spacing w:before="0" w:after="0" w:line="240" w:lineRule="auto"/>
              <w:rPr>
                <w:lang w:val="en-US"/>
              </w:rPr>
            </w:pPr>
            <w:r>
              <w:t xml:space="preserve">Whether LP-WUS and signals/channels used by MR can be different carriers in the band </w:t>
            </w:r>
          </w:p>
          <w:p w14:paraId="0F21D1AB" w14:textId="77777777" w:rsidR="004F22E4" w:rsidRDefault="004F22E4" w:rsidP="004F22E4">
            <w:pPr>
              <w:numPr>
                <w:ilvl w:val="1"/>
                <w:numId w:val="127"/>
              </w:numPr>
              <w:wordWrap w:val="0"/>
              <w:autoSpaceDE w:val="0"/>
              <w:autoSpaceDN w:val="0"/>
              <w:spacing w:before="0" w:after="0" w:line="240" w:lineRule="auto"/>
            </w:pPr>
            <w:r>
              <w:t>Details on the LP-WUS location within a carrier</w:t>
            </w:r>
          </w:p>
          <w:p w14:paraId="1F7541F3" w14:textId="77777777" w:rsidR="004F22E4" w:rsidRDefault="004F22E4" w:rsidP="004F22E4">
            <w:pPr>
              <w:numPr>
                <w:ilvl w:val="1"/>
                <w:numId w:val="127"/>
              </w:numPr>
              <w:wordWrap w:val="0"/>
              <w:autoSpaceDE w:val="0"/>
              <w:autoSpaceDN w:val="0"/>
              <w:spacing w:before="0" w:after="0" w:line="240" w:lineRule="auto"/>
            </w:pPr>
            <w:r>
              <w:t>Band can be different than band of signals/channels used by MR</w:t>
            </w:r>
          </w:p>
          <w:p w14:paraId="706FBCEC" w14:textId="77777777" w:rsidR="004F22E4" w:rsidRPr="005B0312" w:rsidRDefault="004F22E4" w:rsidP="004F22E4">
            <w:pPr>
              <w:numPr>
                <w:ilvl w:val="1"/>
                <w:numId w:val="127"/>
              </w:numPr>
              <w:wordWrap w:val="0"/>
              <w:autoSpaceDE w:val="0"/>
              <w:autoSpaceDN w:val="0"/>
              <w:spacing w:before="0" w:after="0" w:line="240" w:lineRule="auto"/>
              <w:rPr>
                <w:rFonts w:eastAsiaTheme="minorHAnsi"/>
                <w:lang w:eastAsia="x-none"/>
              </w:rPr>
            </w:pPr>
            <w:r>
              <w:t>LP-WUS association with BWP</w:t>
            </w:r>
          </w:p>
          <w:p w14:paraId="09AFAC0A" w14:textId="77777777" w:rsidR="004F22E4" w:rsidRPr="00DC3F6B" w:rsidRDefault="004F22E4" w:rsidP="004F22E4">
            <w:pPr>
              <w:numPr>
                <w:ilvl w:val="1"/>
                <w:numId w:val="127"/>
              </w:numPr>
              <w:wordWrap w:val="0"/>
              <w:autoSpaceDE w:val="0"/>
              <w:autoSpaceDN w:val="0"/>
              <w:spacing w:before="0" w:after="0" w:line="240" w:lineRule="auto"/>
              <w:rPr>
                <w:rFonts w:eastAsiaTheme="minorHAnsi"/>
                <w:lang w:eastAsia="x-none"/>
              </w:rPr>
            </w:pPr>
            <w:r>
              <w:t>LP-WUS can be configurable within guard-band of a band (like NB-IoT)</w:t>
            </w:r>
          </w:p>
          <w:p w14:paraId="3367AA50" w14:textId="77777777" w:rsidR="004F22E4" w:rsidRDefault="004F22E4" w:rsidP="009766F4">
            <w:pPr>
              <w:spacing w:after="0"/>
              <w:rPr>
                <w:rFonts w:eastAsiaTheme="minorHAnsi"/>
                <w:lang w:eastAsia="x-none"/>
              </w:rPr>
            </w:pPr>
          </w:p>
          <w:p w14:paraId="2AFD9F1F" w14:textId="77777777" w:rsidR="004F22E4" w:rsidRDefault="004F22E4" w:rsidP="009766F4">
            <w:pPr>
              <w:spacing w:after="0"/>
              <w:ind w:left="0" w:firstLine="0"/>
              <w:rPr>
                <w:b/>
                <w:bCs/>
                <w:lang w:val="en-US" w:eastAsia="ko-KR"/>
              </w:rPr>
            </w:pPr>
            <w:r>
              <w:rPr>
                <w:b/>
                <w:bCs/>
                <w:highlight w:val="green"/>
              </w:rPr>
              <w:t>Agreement</w:t>
            </w:r>
            <w:r>
              <w:rPr>
                <w:b/>
                <w:bCs/>
              </w:rPr>
              <w:t xml:space="preserve"> (</w:t>
            </w:r>
            <w:r w:rsidRPr="005B0312">
              <w:rPr>
                <w:b/>
                <w:bCs/>
                <w:color w:val="FF0000"/>
              </w:rPr>
              <w:t xml:space="preserve">revision </w:t>
            </w:r>
            <w:r>
              <w:rPr>
                <w:b/>
                <w:bCs/>
              </w:rPr>
              <w:t>of the previous agreement from RAN1#112)</w:t>
            </w:r>
          </w:p>
          <w:p w14:paraId="5ECE3CDB" w14:textId="77777777" w:rsidR="004F22E4" w:rsidRDefault="004F22E4" w:rsidP="004F22E4">
            <w:pPr>
              <w:numPr>
                <w:ilvl w:val="0"/>
                <w:numId w:val="125"/>
              </w:numPr>
              <w:wordWrap w:val="0"/>
              <w:autoSpaceDE w:val="0"/>
              <w:autoSpaceDN w:val="0"/>
              <w:spacing w:before="0" w:after="0" w:line="240" w:lineRule="auto"/>
            </w:pPr>
            <w:r>
              <w:t>When evaluating and/or comparing link performance of MC-ASK, MC-FSK, and CP-OFDMA waveforms of LP-WUS at least</w:t>
            </w:r>
          </w:p>
          <w:p w14:paraId="29017A2C" w14:textId="77777777" w:rsidR="004F22E4" w:rsidRDefault="004F22E4" w:rsidP="004F22E4">
            <w:pPr>
              <w:numPr>
                <w:ilvl w:val="1"/>
                <w:numId w:val="125"/>
              </w:numPr>
              <w:wordWrap w:val="0"/>
              <w:autoSpaceDE w:val="0"/>
              <w:autoSpaceDN w:val="0"/>
              <w:spacing w:before="0" w:after="0" w:line="240" w:lineRule="auto"/>
              <w:rPr>
                <w:lang w:val="fi-FI"/>
              </w:rPr>
            </w:pPr>
            <w:r>
              <w:rPr>
                <w:lang w:val="fi-FI"/>
              </w:rPr>
              <w:t>raw information bit-size</w:t>
            </w:r>
          </w:p>
          <w:p w14:paraId="38B8B0F1" w14:textId="77777777" w:rsidR="004F22E4" w:rsidRDefault="004F22E4" w:rsidP="004F22E4">
            <w:pPr>
              <w:numPr>
                <w:ilvl w:val="1"/>
                <w:numId w:val="125"/>
              </w:numPr>
              <w:wordWrap w:val="0"/>
              <w:autoSpaceDE w:val="0"/>
              <w:autoSpaceDN w:val="0"/>
              <w:spacing w:before="0" w:after="0" w:line="240" w:lineRule="auto"/>
              <w:rPr>
                <w:strike/>
                <w:color w:val="FF0000"/>
                <w:lang w:val="en-US"/>
              </w:rPr>
            </w:pPr>
            <w:r>
              <w:rPr>
                <w:strike/>
                <w:color w:val="FF0000"/>
              </w:rPr>
              <w:t>[time/frequency resources (including any guard bands), if applicable]</w:t>
            </w:r>
          </w:p>
          <w:p w14:paraId="2068E7EB" w14:textId="77777777" w:rsidR="004F22E4" w:rsidRDefault="004F22E4" w:rsidP="004F22E4">
            <w:pPr>
              <w:numPr>
                <w:ilvl w:val="1"/>
                <w:numId w:val="125"/>
              </w:numPr>
              <w:wordWrap w:val="0"/>
              <w:autoSpaceDE w:val="0"/>
              <w:autoSpaceDN w:val="0"/>
              <w:spacing w:before="0" w:after="0" w:line="240" w:lineRule="auto"/>
              <w:rPr>
                <w:strike/>
                <w:color w:val="FF0000"/>
              </w:rPr>
            </w:pPr>
            <w:r>
              <w:rPr>
                <w:strike/>
                <w:color w:val="FF0000"/>
              </w:rPr>
              <w:t>[total energy of LP-WUS across the time/frequency resources]</w:t>
            </w:r>
          </w:p>
          <w:p w14:paraId="7395D818" w14:textId="77777777" w:rsidR="004F22E4" w:rsidRDefault="004F22E4" w:rsidP="004F22E4">
            <w:pPr>
              <w:numPr>
                <w:ilvl w:val="1"/>
                <w:numId w:val="125"/>
              </w:numPr>
              <w:wordWrap w:val="0"/>
              <w:autoSpaceDE w:val="0"/>
              <w:autoSpaceDN w:val="0"/>
              <w:spacing w:before="0" w:after="0" w:line="240" w:lineRule="auto"/>
              <w:rPr>
                <w:color w:val="FF0000"/>
                <w:u w:val="single"/>
              </w:rPr>
            </w:pPr>
            <w:r>
              <w:rPr>
                <w:color w:val="FF0000"/>
                <w:highlight w:val="darkYellow"/>
                <w:u w:val="single"/>
              </w:rPr>
              <w:t>Working assumption</w:t>
            </w:r>
          </w:p>
          <w:p w14:paraId="568FF39F" w14:textId="77777777" w:rsidR="004F22E4" w:rsidRPr="00FC7945" w:rsidRDefault="004F22E4" w:rsidP="004F22E4">
            <w:pPr>
              <w:numPr>
                <w:ilvl w:val="2"/>
                <w:numId w:val="125"/>
              </w:numPr>
              <w:wordWrap w:val="0"/>
              <w:autoSpaceDE w:val="0"/>
              <w:autoSpaceDN w:val="0"/>
              <w:spacing w:before="0" w:after="0" w:line="240" w:lineRule="auto"/>
              <w:ind w:left="1980"/>
              <w:rPr>
                <w:color w:val="FF0000"/>
                <w:u w:val="single"/>
              </w:rPr>
            </w:pPr>
            <w:r w:rsidRPr="005B0312">
              <w:rPr>
                <w:iCs/>
                <w:color w:val="FF0000"/>
                <w:u w:val="single"/>
              </w:rPr>
              <w:t>Alt 1:</w:t>
            </w:r>
          </w:p>
          <w:p w14:paraId="6B8211F8" w14:textId="77777777" w:rsidR="004F22E4" w:rsidRPr="00FC7945" w:rsidRDefault="004F22E4" w:rsidP="004F22E4">
            <w:pPr>
              <w:numPr>
                <w:ilvl w:val="3"/>
                <w:numId w:val="125"/>
              </w:numPr>
              <w:wordWrap w:val="0"/>
              <w:autoSpaceDE w:val="0"/>
              <w:autoSpaceDN w:val="0"/>
              <w:spacing w:before="0" w:after="0" w:line="240" w:lineRule="auto"/>
              <w:ind w:left="2340"/>
              <w:rPr>
                <w:color w:val="FF0000"/>
                <w:u w:val="single"/>
              </w:rPr>
            </w:pPr>
            <w:r w:rsidRPr="005B0312">
              <w:rPr>
                <w:iCs/>
                <w:color w:val="FF0000"/>
                <w:u w:val="single"/>
              </w:rPr>
              <w:t>average EPRE within the [time]/frequency resources used for LP-WUS (including any guard bands)</w:t>
            </w:r>
          </w:p>
          <w:p w14:paraId="77F856EB" w14:textId="77777777" w:rsidR="004F22E4" w:rsidRPr="00FC7945" w:rsidRDefault="004F22E4" w:rsidP="004F22E4">
            <w:pPr>
              <w:numPr>
                <w:ilvl w:val="3"/>
                <w:numId w:val="125"/>
              </w:numPr>
              <w:wordWrap w:val="0"/>
              <w:autoSpaceDE w:val="0"/>
              <w:autoSpaceDN w:val="0"/>
              <w:spacing w:before="0" w:after="0" w:line="240" w:lineRule="auto"/>
              <w:ind w:left="2340"/>
              <w:rPr>
                <w:color w:val="FF0000"/>
                <w:u w:val="single"/>
              </w:rPr>
            </w:pPr>
            <w:r w:rsidRPr="005B0312">
              <w:rPr>
                <w:iCs/>
                <w:color w:val="FF0000"/>
                <w:u w:val="single"/>
              </w:rPr>
              <w:t>time/frequency resources used for LP-WUS (including any guard bands)</w:t>
            </w:r>
          </w:p>
          <w:p w14:paraId="0D2B7115" w14:textId="77777777" w:rsidR="004F22E4" w:rsidRPr="005B0312" w:rsidRDefault="004F22E4" w:rsidP="004F22E4">
            <w:pPr>
              <w:numPr>
                <w:ilvl w:val="2"/>
                <w:numId w:val="125"/>
              </w:numPr>
              <w:wordWrap w:val="0"/>
              <w:autoSpaceDE w:val="0"/>
              <w:autoSpaceDN w:val="0"/>
              <w:spacing w:before="0" w:after="0" w:line="240" w:lineRule="auto"/>
              <w:ind w:left="1980"/>
              <w:rPr>
                <w:iCs/>
                <w:color w:val="FF0000"/>
                <w:u w:val="single"/>
                <w:lang w:val="en-US"/>
              </w:rPr>
            </w:pPr>
            <w:r w:rsidRPr="005B0312">
              <w:rPr>
                <w:iCs/>
                <w:color w:val="FF0000"/>
                <w:u w:val="single"/>
              </w:rPr>
              <w:t>Alt 2:</w:t>
            </w:r>
          </w:p>
          <w:p w14:paraId="569DE1E8" w14:textId="77777777" w:rsidR="004F22E4" w:rsidRPr="00FC7945" w:rsidRDefault="004F22E4" w:rsidP="004F22E4">
            <w:pPr>
              <w:numPr>
                <w:ilvl w:val="3"/>
                <w:numId w:val="125"/>
              </w:numPr>
              <w:wordWrap w:val="0"/>
              <w:autoSpaceDE w:val="0"/>
              <w:autoSpaceDN w:val="0"/>
              <w:spacing w:before="0" w:after="0" w:line="240" w:lineRule="auto"/>
              <w:ind w:left="2340"/>
              <w:rPr>
                <w:color w:val="FF0000"/>
                <w:u w:val="single"/>
              </w:rPr>
            </w:pPr>
            <w:r w:rsidRPr="005B0312">
              <w:rPr>
                <w:iCs/>
                <w:color w:val="FF0000"/>
                <w:u w:val="single"/>
              </w:rPr>
              <w:t>average EPRE within the [time]/frequency resources used for LP-WUS (including any guard bands)</w:t>
            </w:r>
          </w:p>
          <w:p w14:paraId="01F072BA" w14:textId="77777777" w:rsidR="004F22E4" w:rsidRPr="005B0312" w:rsidRDefault="004F22E4" w:rsidP="004F22E4">
            <w:pPr>
              <w:numPr>
                <w:ilvl w:val="2"/>
                <w:numId w:val="125"/>
              </w:numPr>
              <w:wordWrap w:val="0"/>
              <w:autoSpaceDE w:val="0"/>
              <w:autoSpaceDN w:val="0"/>
              <w:spacing w:before="0" w:after="0" w:line="240" w:lineRule="auto"/>
              <w:ind w:left="1980"/>
              <w:rPr>
                <w:iCs/>
                <w:color w:val="FF0000"/>
                <w:u w:val="single"/>
                <w:lang w:val="en-US"/>
              </w:rPr>
            </w:pPr>
            <w:r w:rsidRPr="005B0312">
              <w:rPr>
                <w:iCs/>
                <w:color w:val="FF0000"/>
                <w:u w:val="single"/>
              </w:rPr>
              <w:t>SNR is calculated as average EPRE divided by power of noise [and interference].</w:t>
            </w:r>
          </w:p>
          <w:p w14:paraId="006DFD33" w14:textId="77777777" w:rsidR="004F22E4" w:rsidRPr="005B0312" w:rsidRDefault="004F22E4" w:rsidP="004F22E4">
            <w:pPr>
              <w:numPr>
                <w:ilvl w:val="2"/>
                <w:numId w:val="125"/>
              </w:numPr>
              <w:wordWrap w:val="0"/>
              <w:autoSpaceDE w:val="0"/>
              <w:autoSpaceDN w:val="0"/>
              <w:spacing w:before="0" w:after="0" w:line="240" w:lineRule="auto"/>
              <w:ind w:left="1980"/>
              <w:rPr>
                <w:iCs/>
                <w:color w:val="FF0000"/>
                <w:u w:val="single"/>
              </w:rPr>
            </w:pPr>
            <w:r w:rsidRPr="005B0312">
              <w:rPr>
                <w:iCs/>
                <w:color w:val="FF0000"/>
                <w:u w:val="single"/>
              </w:rPr>
              <w:lastRenderedPageBreak/>
              <w:t>Companies to report whether and how power pooling across and within MR OFDMA symbols is used.</w:t>
            </w:r>
          </w:p>
          <w:p w14:paraId="169746C7" w14:textId="77777777" w:rsidR="004F22E4" w:rsidRPr="00FC7945" w:rsidRDefault="004F22E4" w:rsidP="004F22E4">
            <w:pPr>
              <w:numPr>
                <w:ilvl w:val="2"/>
                <w:numId w:val="125"/>
              </w:numPr>
              <w:wordWrap w:val="0"/>
              <w:autoSpaceDE w:val="0"/>
              <w:autoSpaceDN w:val="0"/>
              <w:spacing w:before="0" w:after="0" w:line="240" w:lineRule="auto"/>
              <w:ind w:left="1980"/>
              <w:rPr>
                <w:color w:val="FF0000"/>
              </w:rPr>
            </w:pPr>
            <w:r w:rsidRPr="005B0312">
              <w:rPr>
                <w:iCs/>
                <w:color w:val="FF0000"/>
                <w:u w:val="single"/>
              </w:rPr>
              <w:t>FFS: PAPR applicable to LP-WUS</w:t>
            </w:r>
          </w:p>
          <w:p w14:paraId="44830213" w14:textId="77777777" w:rsidR="004F22E4" w:rsidRDefault="004F22E4" w:rsidP="004F22E4">
            <w:pPr>
              <w:numPr>
                <w:ilvl w:val="1"/>
                <w:numId w:val="125"/>
              </w:numPr>
              <w:wordWrap w:val="0"/>
              <w:autoSpaceDE w:val="0"/>
              <w:autoSpaceDN w:val="0"/>
              <w:spacing w:before="0" w:after="0" w:line="240" w:lineRule="auto"/>
            </w:pPr>
            <w:r>
              <w:t>FFS: false alarm probability/rate</w:t>
            </w:r>
          </w:p>
          <w:p w14:paraId="70F36C0C" w14:textId="77777777" w:rsidR="004F22E4" w:rsidRDefault="004F22E4" w:rsidP="004F22E4">
            <w:pPr>
              <w:numPr>
                <w:ilvl w:val="1"/>
                <w:numId w:val="125"/>
              </w:numPr>
              <w:wordWrap w:val="0"/>
              <w:autoSpaceDE w:val="0"/>
              <w:autoSpaceDN w:val="0"/>
              <w:spacing w:before="0" w:after="0" w:line="240" w:lineRule="auto"/>
            </w:pPr>
            <w:r>
              <w:t>FFS: misdetection probability/rate</w:t>
            </w:r>
          </w:p>
          <w:p w14:paraId="4584EFE9" w14:textId="77777777" w:rsidR="004F22E4" w:rsidRDefault="004F22E4" w:rsidP="009766F4">
            <w:pPr>
              <w:spacing w:after="0"/>
            </w:pPr>
            <w:r>
              <w:t xml:space="preserve">               are kept </w:t>
            </w:r>
            <w:r w:rsidRPr="00BE4A2C">
              <w:t xml:space="preserve">[comparable or fixed]. </w:t>
            </w:r>
            <w:r>
              <w:t>Study at least</w:t>
            </w:r>
          </w:p>
          <w:p w14:paraId="17F498AF" w14:textId="77777777" w:rsidR="004F22E4" w:rsidRDefault="004F22E4" w:rsidP="004F22E4">
            <w:pPr>
              <w:numPr>
                <w:ilvl w:val="1"/>
                <w:numId w:val="125"/>
              </w:numPr>
              <w:wordWrap w:val="0"/>
              <w:autoSpaceDE w:val="0"/>
              <w:autoSpaceDN w:val="0"/>
              <w:spacing w:before="0" w:after="0" w:line="240" w:lineRule="auto"/>
              <w:rPr>
                <w:lang w:val="fi-FI"/>
              </w:rPr>
            </w:pPr>
            <w:r>
              <w:rPr>
                <w:lang w:val="fi-FI"/>
              </w:rPr>
              <w:t>impact of timing error</w:t>
            </w:r>
          </w:p>
          <w:p w14:paraId="1D923FA7" w14:textId="77777777" w:rsidR="004F22E4" w:rsidRDefault="004F22E4" w:rsidP="004F22E4">
            <w:pPr>
              <w:numPr>
                <w:ilvl w:val="1"/>
                <w:numId w:val="125"/>
              </w:numPr>
              <w:wordWrap w:val="0"/>
              <w:autoSpaceDE w:val="0"/>
              <w:autoSpaceDN w:val="0"/>
              <w:spacing w:before="0" w:after="0" w:line="240" w:lineRule="auto"/>
              <w:rPr>
                <w:lang w:val="fi-FI"/>
              </w:rPr>
            </w:pPr>
            <w:r>
              <w:rPr>
                <w:lang w:val="fi-FI"/>
              </w:rPr>
              <w:t>impact of frequency error</w:t>
            </w:r>
          </w:p>
          <w:p w14:paraId="0EA0A77D" w14:textId="77777777" w:rsidR="004F22E4" w:rsidRDefault="004F22E4" w:rsidP="004F22E4">
            <w:pPr>
              <w:numPr>
                <w:ilvl w:val="1"/>
                <w:numId w:val="125"/>
              </w:numPr>
              <w:wordWrap w:val="0"/>
              <w:autoSpaceDE w:val="0"/>
              <w:autoSpaceDN w:val="0"/>
              <w:spacing w:before="0" w:after="0" w:line="240" w:lineRule="auto"/>
              <w:rPr>
                <w:lang w:val="fi-FI"/>
              </w:rPr>
            </w:pPr>
            <w:r>
              <w:rPr>
                <w:lang w:val="fi-FI"/>
              </w:rPr>
              <w:t>impact of phase noise and I/Q imbalance, if applicable</w:t>
            </w:r>
          </w:p>
          <w:p w14:paraId="44461444" w14:textId="77777777" w:rsidR="004F22E4" w:rsidRDefault="004F22E4" w:rsidP="004F22E4">
            <w:pPr>
              <w:numPr>
                <w:ilvl w:val="1"/>
                <w:numId w:val="125"/>
              </w:numPr>
              <w:wordWrap w:val="0"/>
              <w:autoSpaceDE w:val="0"/>
              <w:autoSpaceDN w:val="0"/>
              <w:spacing w:before="0" w:after="0" w:line="240" w:lineRule="auto"/>
              <w:rPr>
                <w:lang w:val="fi-FI"/>
              </w:rPr>
            </w:pPr>
            <w:r>
              <w:rPr>
                <w:lang w:val="fi-FI"/>
              </w:rPr>
              <w:t>impact of ADC resolution and sampling rate</w:t>
            </w:r>
          </w:p>
          <w:p w14:paraId="4F8454D6" w14:textId="77777777" w:rsidR="004F22E4" w:rsidRDefault="004F22E4" w:rsidP="004F22E4">
            <w:pPr>
              <w:numPr>
                <w:ilvl w:val="1"/>
                <w:numId w:val="125"/>
              </w:numPr>
              <w:wordWrap w:val="0"/>
              <w:autoSpaceDE w:val="0"/>
              <w:autoSpaceDN w:val="0"/>
              <w:spacing w:before="0" w:after="0" w:line="240" w:lineRule="auto"/>
              <w:rPr>
                <w:lang w:val="fi-FI"/>
              </w:rPr>
            </w:pPr>
            <w:r>
              <w:rPr>
                <w:lang w:val="fi-FI"/>
              </w:rPr>
              <w:t>impact of interference</w:t>
            </w:r>
          </w:p>
          <w:p w14:paraId="22B7714F" w14:textId="77777777" w:rsidR="004F22E4" w:rsidRDefault="004F22E4" w:rsidP="004F22E4">
            <w:pPr>
              <w:numPr>
                <w:ilvl w:val="1"/>
                <w:numId w:val="125"/>
              </w:numPr>
              <w:wordWrap w:val="0"/>
              <w:autoSpaceDE w:val="0"/>
              <w:autoSpaceDN w:val="0"/>
              <w:spacing w:before="0" w:after="0" w:line="240" w:lineRule="auto"/>
              <w:rPr>
                <w:lang w:val="fi-FI"/>
              </w:rPr>
            </w:pPr>
            <w:r>
              <w:rPr>
                <w:lang w:val="fi-FI"/>
              </w:rPr>
              <w:t>impact of delay spread</w:t>
            </w:r>
          </w:p>
          <w:p w14:paraId="728295D3" w14:textId="77777777" w:rsidR="004F22E4" w:rsidRDefault="004F22E4" w:rsidP="004F22E4">
            <w:pPr>
              <w:numPr>
                <w:ilvl w:val="1"/>
                <w:numId w:val="125"/>
              </w:numPr>
              <w:wordWrap w:val="0"/>
              <w:autoSpaceDE w:val="0"/>
              <w:autoSpaceDN w:val="0"/>
              <w:spacing w:before="0" w:after="0" w:line="240" w:lineRule="auto"/>
              <w:rPr>
                <w:lang w:val="fi-FI"/>
              </w:rPr>
            </w:pPr>
            <w:r>
              <w:rPr>
                <w:lang w:val="fi-FI"/>
              </w:rPr>
              <w:t>impact of doppler spread</w:t>
            </w:r>
          </w:p>
          <w:p w14:paraId="16BAAD5A" w14:textId="77777777" w:rsidR="004F22E4" w:rsidRDefault="004F22E4" w:rsidP="004F22E4">
            <w:pPr>
              <w:numPr>
                <w:ilvl w:val="0"/>
                <w:numId w:val="125"/>
              </w:numPr>
              <w:wordWrap w:val="0"/>
              <w:autoSpaceDE w:val="0"/>
              <w:autoSpaceDN w:val="0"/>
              <w:spacing w:before="0" w:after="0" w:line="240" w:lineRule="auto"/>
              <w:rPr>
                <w:lang w:val="fi-FI"/>
              </w:rPr>
            </w:pPr>
            <w:r>
              <w:rPr>
                <w:lang w:val="fi-FI"/>
              </w:rPr>
              <w:t>Companies to report</w:t>
            </w:r>
          </w:p>
          <w:p w14:paraId="1299062D" w14:textId="77777777" w:rsidR="004F22E4" w:rsidRDefault="004F22E4" w:rsidP="004F22E4">
            <w:pPr>
              <w:numPr>
                <w:ilvl w:val="1"/>
                <w:numId w:val="125"/>
              </w:numPr>
              <w:wordWrap w:val="0"/>
              <w:autoSpaceDE w:val="0"/>
              <w:autoSpaceDN w:val="0"/>
              <w:spacing w:before="0" w:after="0" w:line="240" w:lineRule="auto"/>
              <w:rPr>
                <w:lang w:val="fi-FI"/>
              </w:rPr>
            </w:pPr>
            <w:r>
              <w:rPr>
                <w:lang w:val="fi-FI"/>
              </w:rPr>
              <w:t>how they modelled SINR</w:t>
            </w:r>
          </w:p>
          <w:p w14:paraId="138EB3D5" w14:textId="77777777" w:rsidR="004F22E4" w:rsidRDefault="004F22E4" w:rsidP="004F22E4">
            <w:pPr>
              <w:numPr>
                <w:ilvl w:val="1"/>
                <w:numId w:val="125"/>
              </w:numPr>
              <w:wordWrap w:val="0"/>
              <w:autoSpaceDE w:val="0"/>
              <w:autoSpaceDN w:val="0"/>
              <w:spacing w:before="0" w:after="0" w:line="240" w:lineRule="auto"/>
              <w:rPr>
                <w:lang w:val="en-US"/>
              </w:rPr>
            </w:pPr>
            <w:r>
              <w:t>time/frequency resources (including any guard bands) for the scheme</w:t>
            </w:r>
          </w:p>
          <w:p w14:paraId="6495B0CB" w14:textId="77777777" w:rsidR="004F22E4" w:rsidRDefault="004F22E4" w:rsidP="004F22E4">
            <w:pPr>
              <w:numPr>
                <w:ilvl w:val="1"/>
                <w:numId w:val="125"/>
              </w:numPr>
              <w:wordWrap w:val="0"/>
              <w:autoSpaceDE w:val="0"/>
              <w:autoSpaceDN w:val="0"/>
              <w:spacing w:before="0" w:after="0" w:line="240" w:lineRule="auto"/>
            </w:pPr>
            <w:r>
              <w:t>false alarm probability/rate and misdetection probability/rate</w:t>
            </w:r>
          </w:p>
          <w:p w14:paraId="5DAC4159" w14:textId="77777777" w:rsidR="004F22E4" w:rsidRDefault="004F22E4" w:rsidP="004F22E4">
            <w:pPr>
              <w:numPr>
                <w:ilvl w:val="1"/>
                <w:numId w:val="125"/>
              </w:numPr>
              <w:wordWrap w:val="0"/>
              <w:autoSpaceDE w:val="0"/>
              <w:autoSpaceDN w:val="0"/>
              <w:spacing w:before="0" w:after="0" w:line="240" w:lineRule="auto"/>
              <w:rPr>
                <w:strike/>
                <w:color w:val="FF0000"/>
              </w:rPr>
            </w:pPr>
            <w:r>
              <w:rPr>
                <w:strike/>
                <w:color w:val="FF0000"/>
              </w:rPr>
              <w:t>power consumption of the MR if false alarm probability/rate not fixed across MC-ASK, MC-FSK, and CP-OFDMA waveforms</w:t>
            </w:r>
          </w:p>
          <w:p w14:paraId="3453D8DC" w14:textId="77777777" w:rsidR="004F22E4" w:rsidRDefault="004F22E4" w:rsidP="004F22E4">
            <w:pPr>
              <w:numPr>
                <w:ilvl w:val="1"/>
                <w:numId w:val="125"/>
              </w:numPr>
              <w:wordWrap w:val="0"/>
              <w:autoSpaceDE w:val="0"/>
              <w:autoSpaceDN w:val="0"/>
              <w:spacing w:before="0" w:after="0" w:line="240" w:lineRule="auto"/>
              <w:rPr>
                <w:color w:val="FF0000"/>
              </w:rPr>
            </w:pPr>
            <w:r>
              <w:rPr>
                <w:color w:val="FF0000"/>
              </w:rPr>
              <w:t>receiver architecture type and its relative power consumption</w:t>
            </w:r>
          </w:p>
          <w:p w14:paraId="0FB34E7C" w14:textId="77777777" w:rsidR="004F22E4" w:rsidRPr="005B0312" w:rsidRDefault="004F22E4" w:rsidP="004F22E4">
            <w:pPr>
              <w:numPr>
                <w:ilvl w:val="0"/>
                <w:numId w:val="125"/>
              </w:numPr>
              <w:wordWrap w:val="0"/>
              <w:autoSpaceDE w:val="0"/>
              <w:autoSpaceDN w:val="0"/>
              <w:spacing w:before="0" w:after="0" w:line="240" w:lineRule="auto"/>
              <w:rPr>
                <w:rFonts w:eastAsia="Times New Roman"/>
                <w:lang w:val="fi-FI" w:eastAsia="ja-JP"/>
              </w:rPr>
            </w:pPr>
            <w:r w:rsidRPr="005B0312">
              <w:rPr>
                <w:lang w:val="fi-FI"/>
              </w:rPr>
              <w:t>When comparing waveforms of LP-WUS, consider the impact to gNB for each of the waveform generation schemes. Consider whether there is impact to PAPR and a need for additional hardware for WUS.</w:t>
            </w:r>
          </w:p>
          <w:p w14:paraId="6CD6A75D" w14:textId="77777777" w:rsidR="004F22E4" w:rsidRDefault="004F22E4" w:rsidP="009766F4">
            <w:pPr>
              <w:spacing w:after="0"/>
              <w:rPr>
                <w:rFonts w:eastAsiaTheme="minorHAnsi"/>
                <w:lang w:eastAsia="x-none"/>
              </w:rPr>
            </w:pPr>
          </w:p>
          <w:p w14:paraId="01DF7D18" w14:textId="77777777" w:rsidR="004F22E4" w:rsidRDefault="004F22E4" w:rsidP="009766F4">
            <w:pPr>
              <w:spacing w:after="0"/>
              <w:ind w:left="0" w:firstLine="0"/>
              <w:rPr>
                <w:b/>
                <w:bCs/>
                <w:lang w:val="en-US" w:eastAsia="ko-KR"/>
              </w:rPr>
            </w:pPr>
            <w:r>
              <w:rPr>
                <w:b/>
                <w:bCs/>
                <w:highlight w:val="green"/>
              </w:rPr>
              <w:t>Agreement</w:t>
            </w:r>
          </w:p>
          <w:p w14:paraId="75CEC12E" w14:textId="77777777" w:rsidR="004F22E4" w:rsidRDefault="004F22E4" w:rsidP="009766F4">
            <w:pPr>
              <w:spacing w:after="0"/>
              <w:ind w:left="0" w:firstLine="0"/>
            </w:pPr>
            <w:r>
              <w:t>At least for IDLE/Inactive mode, at least one BW-size &lt;=5MHz is recommended to be supported for FR1</w:t>
            </w:r>
          </w:p>
          <w:p w14:paraId="17D5FC26" w14:textId="77777777" w:rsidR="004F22E4" w:rsidRDefault="004F22E4" w:rsidP="004F22E4">
            <w:pPr>
              <w:numPr>
                <w:ilvl w:val="0"/>
                <w:numId w:val="131"/>
              </w:numPr>
              <w:wordWrap w:val="0"/>
              <w:autoSpaceDE w:val="0"/>
              <w:autoSpaceDN w:val="0"/>
              <w:spacing w:before="0" w:after="0" w:line="240" w:lineRule="auto"/>
            </w:pPr>
            <w:r>
              <w:t>Other BW sizes are not precluded</w:t>
            </w:r>
          </w:p>
          <w:p w14:paraId="073700B8" w14:textId="77777777" w:rsidR="004F22E4" w:rsidRDefault="004F22E4" w:rsidP="004F22E4">
            <w:pPr>
              <w:numPr>
                <w:ilvl w:val="1"/>
                <w:numId w:val="131"/>
              </w:numPr>
              <w:wordWrap w:val="0"/>
              <w:autoSpaceDE w:val="0"/>
              <w:autoSpaceDN w:val="0"/>
              <w:spacing w:before="0" w:after="0" w:line="240" w:lineRule="auto"/>
            </w:pPr>
            <w:r>
              <w:t>if additional BW-size(s) are recommended to be supported, BW-size can be up to 20MHz</w:t>
            </w:r>
          </w:p>
          <w:p w14:paraId="64234E2F" w14:textId="77777777" w:rsidR="004F22E4" w:rsidRPr="008F4FBF" w:rsidRDefault="004F22E4" w:rsidP="004F22E4">
            <w:pPr>
              <w:numPr>
                <w:ilvl w:val="0"/>
                <w:numId w:val="131"/>
              </w:numPr>
              <w:wordWrap w:val="0"/>
              <w:autoSpaceDE w:val="0"/>
              <w:autoSpaceDN w:val="0"/>
              <w:spacing w:before="0" w:after="0" w:line="240" w:lineRule="auto"/>
            </w:pPr>
            <w:r>
              <w:t>LP-WUS bandwidth size (including guard-bands) is assumed to be an integer number of PRBs</w:t>
            </w:r>
          </w:p>
          <w:p w14:paraId="397B5BE2" w14:textId="77777777" w:rsidR="004F22E4" w:rsidRDefault="004F22E4" w:rsidP="009766F4">
            <w:pPr>
              <w:spacing w:after="0"/>
              <w:rPr>
                <w:rFonts w:eastAsiaTheme="minorHAnsi"/>
                <w:lang w:eastAsia="x-none"/>
              </w:rPr>
            </w:pPr>
          </w:p>
          <w:p w14:paraId="4C80BBC7" w14:textId="77777777" w:rsidR="004F22E4" w:rsidRDefault="004F22E4" w:rsidP="009766F4">
            <w:pPr>
              <w:spacing w:after="0"/>
              <w:ind w:left="0" w:firstLine="0"/>
              <w:rPr>
                <w:b/>
                <w:bCs/>
                <w:lang w:val="en-US" w:eastAsia="ko-KR"/>
              </w:rPr>
            </w:pPr>
            <w:r>
              <w:rPr>
                <w:b/>
                <w:bCs/>
                <w:highlight w:val="green"/>
              </w:rPr>
              <w:t>Agreement</w:t>
            </w:r>
          </w:p>
          <w:p w14:paraId="01B0907F" w14:textId="77777777" w:rsidR="004F22E4" w:rsidRDefault="004F22E4" w:rsidP="009766F4">
            <w:pPr>
              <w:spacing w:after="0"/>
              <w:ind w:left="567" w:firstLine="0"/>
            </w:pPr>
            <w:r>
              <w:t>Study further methods to modulate input signal of the DFT/Least-Square block for OOK-4, and methods to modulate input signal of N SCs for other MC-ASK/FSK schemes</w:t>
            </w:r>
          </w:p>
          <w:p w14:paraId="6DA40B63" w14:textId="77777777" w:rsidR="004F22E4" w:rsidRDefault="004F22E4" w:rsidP="004F22E4">
            <w:pPr>
              <w:numPr>
                <w:ilvl w:val="0"/>
                <w:numId w:val="123"/>
              </w:numPr>
              <w:wordWrap w:val="0"/>
              <w:autoSpaceDE w:val="0"/>
              <w:autoSpaceDN w:val="0"/>
              <w:spacing w:before="0" w:after="0" w:line="240" w:lineRule="auto"/>
            </w:pPr>
            <w:r>
              <w:t xml:space="preserve">study methods with respect to </w:t>
            </w:r>
          </w:p>
          <w:p w14:paraId="4955B819" w14:textId="77777777" w:rsidR="004F22E4" w:rsidRDefault="004F22E4" w:rsidP="004F22E4">
            <w:pPr>
              <w:numPr>
                <w:ilvl w:val="1"/>
                <w:numId w:val="123"/>
              </w:numPr>
              <w:wordWrap w:val="0"/>
              <w:autoSpaceDE w:val="0"/>
              <w:autoSpaceDN w:val="0"/>
              <w:spacing w:before="0" w:after="0" w:line="240" w:lineRule="auto"/>
            </w:pPr>
            <w:r>
              <w:t>improving frequency diversity by flattening the spectrum, frequency repetition and frequency hopping</w:t>
            </w:r>
          </w:p>
          <w:p w14:paraId="78846D79" w14:textId="77777777" w:rsidR="004F22E4" w:rsidRDefault="004F22E4" w:rsidP="004F22E4">
            <w:pPr>
              <w:numPr>
                <w:ilvl w:val="1"/>
                <w:numId w:val="123"/>
              </w:numPr>
              <w:wordWrap w:val="0"/>
              <w:autoSpaceDE w:val="0"/>
              <w:autoSpaceDN w:val="0"/>
              <w:spacing w:before="0" w:after="0" w:line="240" w:lineRule="auto"/>
            </w:pPr>
            <w:r>
              <w:t>impact to dynamic range of RE power in frequency domain</w:t>
            </w:r>
          </w:p>
          <w:p w14:paraId="0B68A55C" w14:textId="77777777" w:rsidR="004F22E4" w:rsidRPr="008F4FBF" w:rsidRDefault="004F22E4" w:rsidP="004F22E4">
            <w:pPr>
              <w:numPr>
                <w:ilvl w:val="1"/>
                <w:numId w:val="123"/>
              </w:numPr>
              <w:wordWrap w:val="0"/>
              <w:autoSpaceDE w:val="0"/>
              <w:autoSpaceDN w:val="0"/>
              <w:spacing w:before="0" w:after="0" w:line="240" w:lineRule="auto"/>
              <w:rPr>
                <w:rFonts w:eastAsiaTheme="minorHAnsi"/>
                <w:lang w:eastAsia="x-none"/>
              </w:rPr>
            </w:pPr>
            <w:r>
              <w:t>FFS: impact to PAPR of generated time domain modulated MC-ASK/FSK symbol</w:t>
            </w:r>
          </w:p>
          <w:p w14:paraId="489C6B33" w14:textId="77777777" w:rsidR="004F22E4" w:rsidRPr="008F4FBF" w:rsidRDefault="004F22E4" w:rsidP="004F22E4">
            <w:pPr>
              <w:numPr>
                <w:ilvl w:val="1"/>
                <w:numId w:val="123"/>
              </w:numPr>
              <w:wordWrap w:val="0"/>
              <w:autoSpaceDE w:val="0"/>
              <w:autoSpaceDN w:val="0"/>
              <w:spacing w:before="0" w:after="0" w:line="240" w:lineRule="auto"/>
              <w:rPr>
                <w:rFonts w:eastAsiaTheme="minorHAnsi"/>
                <w:lang w:eastAsia="x-none"/>
              </w:rPr>
            </w:pPr>
            <w:r>
              <w:lastRenderedPageBreak/>
              <w:t>improving robustness to timing error</w:t>
            </w:r>
            <w:r w:rsidRPr="005B0312">
              <w:rPr>
                <w:color w:val="FF0000"/>
                <w:highlight w:val="yellow"/>
              </w:rPr>
              <w:t>;</w:t>
            </w:r>
            <w:r>
              <w:t xml:space="preserve"> necessary spectrum adjustment for compatibility with CP-OFDM generation</w:t>
            </w:r>
          </w:p>
          <w:p w14:paraId="33C966E2" w14:textId="77777777" w:rsidR="004F22E4" w:rsidRDefault="004F22E4" w:rsidP="009766F4">
            <w:pPr>
              <w:wordWrap w:val="0"/>
              <w:spacing w:after="0"/>
              <w:rPr>
                <w:rFonts w:eastAsiaTheme="minorHAnsi"/>
                <w:lang w:eastAsia="x-none"/>
              </w:rPr>
            </w:pPr>
          </w:p>
          <w:p w14:paraId="507CC065" w14:textId="77777777" w:rsidR="004F22E4" w:rsidRDefault="004F22E4" w:rsidP="009766F4">
            <w:pPr>
              <w:spacing w:after="0"/>
              <w:ind w:left="0" w:firstLine="0"/>
              <w:rPr>
                <w:b/>
                <w:bCs/>
                <w:lang w:val="en-US" w:eastAsia="ko-KR"/>
              </w:rPr>
            </w:pPr>
            <w:r>
              <w:rPr>
                <w:b/>
                <w:bCs/>
                <w:highlight w:val="green"/>
              </w:rPr>
              <w:t>Agreement</w:t>
            </w:r>
          </w:p>
          <w:p w14:paraId="5CEDC9CB" w14:textId="77777777" w:rsidR="004F22E4" w:rsidRDefault="004F22E4" w:rsidP="004F22E4">
            <w:pPr>
              <w:numPr>
                <w:ilvl w:val="0"/>
                <w:numId w:val="124"/>
              </w:numPr>
              <w:wordWrap w:val="0"/>
              <w:autoSpaceDE w:val="0"/>
              <w:autoSpaceDN w:val="0"/>
              <w:spacing w:before="0" w:after="0" w:line="240" w:lineRule="auto"/>
            </w:pPr>
            <w:r>
              <w:t>Study techniques/mechanisms to enhance coverage performance of LP-WUS</w:t>
            </w:r>
          </w:p>
          <w:p w14:paraId="29634830" w14:textId="77777777" w:rsidR="004F22E4" w:rsidRDefault="004F22E4" w:rsidP="004F22E4">
            <w:pPr>
              <w:numPr>
                <w:ilvl w:val="0"/>
                <w:numId w:val="124"/>
              </w:numPr>
              <w:wordWrap w:val="0"/>
              <w:autoSpaceDE w:val="0"/>
              <w:autoSpaceDN w:val="0"/>
              <w:spacing w:before="0" w:after="0" w:line="240" w:lineRule="auto"/>
            </w:pPr>
            <w:r>
              <w:t>Study potential gains available as well as drawback(s) of the technique(s)/mechanisms(s), e.g. system overhead, increased complexity network energy consumption etc…</w:t>
            </w:r>
          </w:p>
          <w:p w14:paraId="60D5324D" w14:textId="77777777" w:rsidR="004F22E4" w:rsidRDefault="004F22E4" w:rsidP="004F22E4">
            <w:pPr>
              <w:numPr>
                <w:ilvl w:val="0"/>
                <w:numId w:val="124"/>
              </w:numPr>
              <w:wordWrap w:val="0"/>
              <w:autoSpaceDE w:val="0"/>
              <w:autoSpaceDN w:val="0"/>
              <w:spacing w:before="0" w:after="0" w:line="240" w:lineRule="auto"/>
            </w:pPr>
            <w:r>
              <w:t xml:space="preserve">Study potential issues and corresponding solutions for the case when LP-WUS coverage is insufficient </w:t>
            </w:r>
          </w:p>
          <w:p w14:paraId="6DF79E25" w14:textId="77777777" w:rsidR="004F22E4" w:rsidRPr="008F4FBF" w:rsidRDefault="004F22E4" w:rsidP="004F22E4">
            <w:pPr>
              <w:numPr>
                <w:ilvl w:val="1"/>
                <w:numId w:val="123"/>
              </w:numPr>
              <w:wordWrap w:val="0"/>
              <w:autoSpaceDE w:val="0"/>
              <w:autoSpaceDN w:val="0"/>
              <w:spacing w:before="0" w:after="0" w:line="240" w:lineRule="auto"/>
            </w:pPr>
            <w:r>
              <w:t xml:space="preserve">At least study </w:t>
            </w:r>
            <w:proofErr w:type="spellStart"/>
            <w:r>
              <w:t>fallback</w:t>
            </w:r>
            <w:proofErr w:type="spellEnd"/>
            <w:r>
              <w:t xml:space="preserve"> mechanisms where the Main Radio switches to legacy operation in case the channel condition of LP-WUS is not sufficient, e.g. below threshold.</w:t>
            </w:r>
          </w:p>
          <w:p w14:paraId="4F7ADA0A" w14:textId="77777777" w:rsidR="004F22E4" w:rsidRDefault="004F22E4" w:rsidP="009766F4">
            <w:pPr>
              <w:spacing w:after="0"/>
              <w:rPr>
                <w:rFonts w:eastAsiaTheme="minorHAnsi"/>
                <w:lang w:eastAsia="x-none"/>
              </w:rPr>
            </w:pPr>
          </w:p>
          <w:p w14:paraId="370BA15A" w14:textId="77777777" w:rsidR="004F22E4" w:rsidRDefault="004F22E4" w:rsidP="009766F4">
            <w:pPr>
              <w:spacing w:after="0"/>
              <w:ind w:left="0" w:firstLine="0"/>
              <w:rPr>
                <w:b/>
                <w:bCs/>
                <w:lang w:val="en-US" w:eastAsia="ko-KR"/>
              </w:rPr>
            </w:pPr>
            <w:r>
              <w:rPr>
                <w:b/>
                <w:bCs/>
                <w:highlight w:val="green"/>
              </w:rPr>
              <w:t>Agreement</w:t>
            </w:r>
          </w:p>
          <w:p w14:paraId="5439CCDD" w14:textId="77777777" w:rsidR="004F22E4" w:rsidRDefault="004F22E4" w:rsidP="004F22E4">
            <w:pPr>
              <w:numPr>
                <w:ilvl w:val="0"/>
                <w:numId w:val="130"/>
              </w:numPr>
              <w:wordWrap w:val="0"/>
              <w:autoSpaceDE w:val="0"/>
              <w:autoSpaceDN w:val="0"/>
              <w:spacing w:before="0" w:after="0" w:line="240" w:lineRule="auto"/>
            </w:pPr>
            <w:r>
              <w:t xml:space="preserve">Study further following alternatives to carry the LP-WUS information using: </w:t>
            </w:r>
          </w:p>
          <w:p w14:paraId="48752BF4" w14:textId="77777777" w:rsidR="004F22E4" w:rsidRDefault="004F22E4" w:rsidP="004F22E4">
            <w:pPr>
              <w:numPr>
                <w:ilvl w:val="1"/>
                <w:numId w:val="130"/>
              </w:numPr>
              <w:wordWrap w:val="0"/>
              <w:autoSpaceDE w:val="0"/>
              <w:autoSpaceDN w:val="0"/>
              <w:spacing w:before="0" w:after="0" w:line="240" w:lineRule="auto"/>
            </w:pPr>
            <w:r>
              <w:t xml:space="preserve">Alt 1: by sequence(s) detection/selection  </w:t>
            </w:r>
          </w:p>
          <w:p w14:paraId="5223F82C" w14:textId="77777777" w:rsidR="004F22E4" w:rsidRDefault="004F22E4" w:rsidP="004F22E4">
            <w:pPr>
              <w:numPr>
                <w:ilvl w:val="2"/>
                <w:numId w:val="130"/>
              </w:numPr>
              <w:wordWrap w:val="0"/>
              <w:autoSpaceDE w:val="0"/>
              <w:autoSpaceDN w:val="0"/>
              <w:spacing w:before="0" w:after="0" w:line="240" w:lineRule="auto"/>
            </w:pPr>
            <w:r>
              <w:t>FFS sequence type</w:t>
            </w:r>
          </w:p>
          <w:p w14:paraId="48F4833B" w14:textId="77777777" w:rsidR="004F22E4" w:rsidRDefault="004F22E4" w:rsidP="004F22E4">
            <w:pPr>
              <w:numPr>
                <w:ilvl w:val="1"/>
                <w:numId w:val="130"/>
              </w:numPr>
              <w:wordWrap w:val="0"/>
              <w:autoSpaceDE w:val="0"/>
              <w:autoSpaceDN w:val="0"/>
              <w:spacing w:before="0" w:after="0" w:line="240" w:lineRule="auto"/>
            </w:pPr>
            <w:r>
              <w:t xml:space="preserve">Alt 2: by encoded bits </w:t>
            </w:r>
          </w:p>
          <w:p w14:paraId="675B40B4" w14:textId="77777777" w:rsidR="004F22E4" w:rsidRDefault="004F22E4" w:rsidP="004F22E4">
            <w:pPr>
              <w:numPr>
                <w:ilvl w:val="2"/>
                <w:numId w:val="130"/>
              </w:numPr>
              <w:wordWrap w:val="0"/>
              <w:autoSpaceDE w:val="0"/>
              <w:autoSpaceDN w:val="0"/>
              <w:spacing w:before="0" w:after="0" w:line="240" w:lineRule="auto"/>
            </w:pPr>
            <w:r>
              <w:t>FFS: what type of encoding scheme</w:t>
            </w:r>
          </w:p>
          <w:p w14:paraId="32CE242A" w14:textId="77777777" w:rsidR="004F22E4" w:rsidRDefault="004F22E4" w:rsidP="004F22E4">
            <w:pPr>
              <w:numPr>
                <w:ilvl w:val="2"/>
                <w:numId w:val="130"/>
              </w:numPr>
              <w:wordWrap w:val="0"/>
              <w:autoSpaceDE w:val="0"/>
              <w:autoSpaceDN w:val="0"/>
              <w:spacing w:before="0" w:after="0" w:line="240" w:lineRule="auto"/>
            </w:pPr>
            <w:r>
              <w:t>FFS: with or without other bits (e.g. CRC/FCS)</w:t>
            </w:r>
          </w:p>
          <w:p w14:paraId="294E32E1" w14:textId="77777777" w:rsidR="004F22E4" w:rsidRPr="008F4FBF" w:rsidRDefault="004F22E4" w:rsidP="004F22E4">
            <w:pPr>
              <w:numPr>
                <w:ilvl w:val="1"/>
                <w:numId w:val="130"/>
              </w:numPr>
              <w:wordWrap w:val="0"/>
              <w:autoSpaceDE w:val="0"/>
              <w:autoSpaceDN w:val="0"/>
              <w:spacing w:before="0" w:after="0" w:line="240" w:lineRule="auto"/>
              <w:rPr>
                <w:rFonts w:eastAsiaTheme="minorHAnsi"/>
                <w:lang w:eastAsia="x-none"/>
              </w:rPr>
            </w:pPr>
            <w:r>
              <w:t>Other alternatives are not precluded</w:t>
            </w:r>
          </w:p>
          <w:p w14:paraId="3802B07D" w14:textId="77777777" w:rsidR="004F22E4" w:rsidRPr="001860F1" w:rsidRDefault="004F22E4" w:rsidP="004F22E4">
            <w:pPr>
              <w:numPr>
                <w:ilvl w:val="0"/>
                <w:numId w:val="130"/>
              </w:numPr>
              <w:wordWrap w:val="0"/>
              <w:autoSpaceDE w:val="0"/>
              <w:autoSpaceDN w:val="0"/>
              <w:spacing w:before="0" w:after="0" w:line="240" w:lineRule="auto"/>
              <w:rPr>
                <w:rFonts w:eastAsiaTheme="minorHAnsi"/>
                <w:lang w:eastAsia="x-none"/>
              </w:rPr>
            </w:pPr>
            <w:r>
              <w:t>Study whether LP-WUS information needs to be preceded by known one or more sequence(s).</w:t>
            </w:r>
          </w:p>
          <w:p w14:paraId="5A398194" w14:textId="77777777" w:rsidR="004F22E4" w:rsidRDefault="004F22E4" w:rsidP="009766F4">
            <w:pPr>
              <w:spacing w:after="0"/>
              <w:rPr>
                <w:rFonts w:eastAsiaTheme="minorHAnsi"/>
                <w:lang w:eastAsia="x-none"/>
              </w:rPr>
            </w:pPr>
          </w:p>
          <w:p w14:paraId="6B2CE042" w14:textId="77777777" w:rsidR="004F22E4" w:rsidRDefault="004F22E4" w:rsidP="009766F4">
            <w:pPr>
              <w:spacing w:after="0"/>
              <w:ind w:left="0" w:firstLine="0"/>
              <w:rPr>
                <w:b/>
                <w:bCs/>
                <w:lang w:val="en-US" w:eastAsia="ko-KR"/>
              </w:rPr>
            </w:pPr>
            <w:r>
              <w:rPr>
                <w:b/>
                <w:bCs/>
                <w:highlight w:val="green"/>
              </w:rPr>
              <w:t>Agreement</w:t>
            </w:r>
          </w:p>
          <w:p w14:paraId="33A4277B" w14:textId="77777777" w:rsidR="004F22E4" w:rsidRPr="005B0312" w:rsidRDefault="004F22E4" w:rsidP="004F22E4">
            <w:pPr>
              <w:numPr>
                <w:ilvl w:val="0"/>
                <w:numId w:val="128"/>
              </w:numPr>
              <w:wordWrap w:val="0"/>
              <w:autoSpaceDE w:val="0"/>
              <w:autoSpaceDN w:val="0"/>
              <w:spacing w:before="0" w:after="0" w:line="240" w:lineRule="auto"/>
              <w:rPr>
                <w:iCs/>
              </w:rPr>
            </w:pPr>
            <w:r w:rsidRPr="005B0312">
              <w:rPr>
                <w:iCs/>
              </w:rPr>
              <w:t>For IDLE/INACTIVE mode study at least following candidates for content of LP-WUS</w:t>
            </w:r>
          </w:p>
          <w:p w14:paraId="3B8B7BEA" w14:textId="77777777" w:rsidR="004F22E4" w:rsidRPr="005B0312" w:rsidRDefault="004F22E4" w:rsidP="004F22E4">
            <w:pPr>
              <w:numPr>
                <w:ilvl w:val="1"/>
                <w:numId w:val="128"/>
              </w:numPr>
              <w:wordWrap w:val="0"/>
              <w:autoSpaceDE w:val="0"/>
              <w:autoSpaceDN w:val="0"/>
              <w:spacing w:before="0" w:after="0" w:line="240" w:lineRule="auto"/>
              <w:rPr>
                <w:iCs/>
              </w:rPr>
            </w:pPr>
            <w:r w:rsidRPr="005B0312">
              <w:rPr>
                <w:iCs/>
              </w:rPr>
              <w:t>information on which user(s) is/are targeted by the LP-WUS</w:t>
            </w:r>
          </w:p>
          <w:p w14:paraId="711D9EDD" w14:textId="77777777" w:rsidR="004F22E4" w:rsidRPr="005B0312" w:rsidRDefault="004F22E4" w:rsidP="004F22E4">
            <w:pPr>
              <w:numPr>
                <w:ilvl w:val="2"/>
                <w:numId w:val="128"/>
              </w:numPr>
              <w:wordWrap w:val="0"/>
              <w:autoSpaceDE w:val="0"/>
              <w:autoSpaceDN w:val="0"/>
              <w:spacing w:before="0" w:after="0" w:line="240" w:lineRule="auto"/>
              <w:rPr>
                <w:iCs/>
              </w:rPr>
            </w:pPr>
            <w:r w:rsidRPr="005B0312">
              <w:rPr>
                <w:iCs/>
              </w:rPr>
              <w:t>e.g. UE-group, -subgroup or -ID</w:t>
            </w:r>
          </w:p>
          <w:p w14:paraId="186482D7" w14:textId="77777777" w:rsidR="004F22E4" w:rsidRPr="005B0312" w:rsidRDefault="004F22E4" w:rsidP="004F22E4">
            <w:pPr>
              <w:numPr>
                <w:ilvl w:val="1"/>
                <w:numId w:val="128"/>
              </w:numPr>
              <w:wordWrap w:val="0"/>
              <w:autoSpaceDE w:val="0"/>
              <w:autoSpaceDN w:val="0"/>
              <w:spacing w:before="0" w:after="0" w:line="240" w:lineRule="auto"/>
              <w:rPr>
                <w:iCs/>
              </w:rPr>
            </w:pPr>
            <w:r w:rsidRPr="005B0312">
              <w:rPr>
                <w:iCs/>
              </w:rPr>
              <w:t xml:space="preserve">FFS: cell information </w:t>
            </w:r>
          </w:p>
          <w:p w14:paraId="62FC4400" w14:textId="77777777" w:rsidR="004F22E4" w:rsidRPr="005B0312" w:rsidRDefault="004F22E4" w:rsidP="004F22E4">
            <w:pPr>
              <w:numPr>
                <w:ilvl w:val="1"/>
                <w:numId w:val="128"/>
              </w:numPr>
              <w:wordWrap w:val="0"/>
              <w:autoSpaceDE w:val="0"/>
              <w:autoSpaceDN w:val="0"/>
              <w:spacing w:before="0" w:after="0" w:line="240" w:lineRule="auto"/>
              <w:rPr>
                <w:iCs/>
              </w:rPr>
            </w:pPr>
            <w:r w:rsidRPr="005B0312">
              <w:rPr>
                <w:iCs/>
              </w:rPr>
              <w:t>FFS: SI change and ETWS/CMAS information, tracking area information, and RAN area information</w:t>
            </w:r>
          </w:p>
          <w:p w14:paraId="02C9A24C" w14:textId="77777777" w:rsidR="004F22E4" w:rsidRPr="005B0312" w:rsidRDefault="004F22E4" w:rsidP="004F22E4">
            <w:pPr>
              <w:numPr>
                <w:ilvl w:val="0"/>
                <w:numId w:val="128"/>
              </w:numPr>
              <w:wordWrap w:val="0"/>
              <w:autoSpaceDE w:val="0"/>
              <w:autoSpaceDN w:val="0"/>
              <w:spacing w:before="0" w:after="0" w:line="240" w:lineRule="auto"/>
              <w:rPr>
                <w:iCs/>
              </w:rPr>
            </w:pPr>
            <w:r w:rsidRPr="005B0312">
              <w:rPr>
                <w:iCs/>
              </w:rPr>
              <w:t>For CONNECTED mode, study at least following candidates for content of LP-WUS</w:t>
            </w:r>
          </w:p>
          <w:p w14:paraId="0C63FF7A" w14:textId="77777777" w:rsidR="004F22E4" w:rsidRPr="005B0312" w:rsidRDefault="004F22E4" w:rsidP="004F22E4">
            <w:pPr>
              <w:numPr>
                <w:ilvl w:val="1"/>
                <w:numId w:val="128"/>
              </w:numPr>
              <w:wordWrap w:val="0"/>
              <w:autoSpaceDE w:val="0"/>
              <w:autoSpaceDN w:val="0"/>
              <w:spacing w:before="0" w:after="0" w:line="240" w:lineRule="auto"/>
              <w:rPr>
                <w:iCs/>
              </w:rPr>
            </w:pPr>
            <w:r w:rsidRPr="005B0312">
              <w:rPr>
                <w:iCs/>
              </w:rPr>
              <w:t>information on which user(s) is/are targeted by the LP-WUS</w:t>
            </w:r>
          </w:p>
          <w:p w14:paraId="734C91D5" w14:textId="77777777" w:rsidR="004F22E4" w:rsidRPr="005B0312" w:rsidRDefault="004F22E4" w:rsidP="004F22E4">
            <w:pPr>
              <w:numPr>
                <w:ilvl w:val="2"/>
                <w:numId w:val="128"/>
              </w:numPr>
              <w:wordWrap w:val="0"/>
              <w:autoSpaceDE w:val="0"/>
              <w:autoSpaceDN w:val="0"/>
              <w:spacing w:before="0" w:after="0" w:line="240" w:lineRule="auto"/>
              <w:rPr>
                <w:iCs/>
              </w:rPr>
            </w:pPr>
            <w:proofErr w:type="spellStart"/>
            <w:r w:rsidRPr="005B0312">
              <w:rPr>
                <w:iCs/>
              </w:rPr>
              <w:t>e.g</w:t>
            </w:r>
            <w:proofErr w:type="spellEnd"/>
            <w:r w:rsidRPr="005B0312">
              <w:rPr>
                <w:iCs/>
              </w:rPr>
              <w:t xml:space="preserve"> UE-group, -subgroup or -ID</w:t>
            </w:r>
          </w:p>
          <w:p w14:paraId="5B839726" w14:textId="77777777" w:rsidR="004F22E4" w:rsidRPr="005B0312" w:rsidRDefault="004F22E4" w:rsidP="004F22E4">
            <w:pPr>
              <w:numPr>
                <w:ilvl w:val="1"/>
                <w:numId w:val="128"/>
              </w:numPr>
              <w:wordWrap w:val="0"/>
              <w:autoSpaceDE w:val="0"/>
              <w:autoSpaceDN w:val="0"/>
              <w:spacing w:before="0" w:after="0" w:line="240" w:lineRule="auto"/>
              <w:rPr>
                <w:iCs/>
              </w:rPr>
            </w:pPr>
            <w:r w:rsidRPr="005B0312">
              <w:rPr>
                <w:iCs/>
              </w:rPr>
              <w:t>indication to wake-up to PDCCH monitoring.</w:t>
            </w:r>
          </w:p>
          <w:p w14:paraId="624A6465" w14:textId="77777777" w:rsidR="004F22E4" w:rsidRPr="005B0312" w:rsidRDefault="004F22E4" w:rsidP="004F22E4">
            <w:pPr>
              <w:numPr>
                <w:ilvl w:val="0"/>
                <w:numId w:val="128"/>
              </w:numPr>
              <w:wordWrap w:val="0"/>
              <w:autoSpaceDE w:val="0"/>
              <w:autoSpaceDN w:val="0"/>
              <w:spacing w:before="0" w:after="0" w:line="240" w:lineRule="auto"/>
              <w:rPr>
                <w:iCs/>
              </w:rPr>
            </w:pPr>
            <w:r w:rsidRPr="005B0312">
              <w:rPr>
                <w:iCs/>
              </w:rPr>
              <w:t>Other information candidates are not precluded</w:t>
            </w:r>
          </w:p>
          <w:p w14:paraId="5AFA5D7E" w14:textId="77777777" w:rsidR="004F22E4" w:rsidRPr="005B0312" w:rsidRDefault="004F22E4" w:rsidP="004F22E4">
            <w:pPr>
              <w:numPr>
                <w:ilvl w:val="0"/>
                <w:numId w:val="128"/>
              </w:numPr>
              <w:wordWrap w:val="0"/>
              <w:autoSpaceDE w:val="0"/>
              <w:autoSpaceDN w:val="0"/>
              <w:spacing w:before="0" w:after="0" w:line="240" w:lineRule="auto"/>
              <w:rPr>
                <w:rFonts w:eastAsiaTheme="minorHAnsi"/>
                <w:lang w:eastAsia="x-none"/>
              </w:rPr>
            </w:pPr>
            <w:r w:rsidRPr="005B0312">
              <w:rPr>
                <w:iCs/>
              </w:rPr>
              <w:t xml:space="preserve">Study pros and cons of including above information to LP-WUS. </w:t>
            </w:r>
          </w:p>
          <w:p w14:paraId="51E18CB4" w14:textId="77777777" w:rsidR="004F22E4" w:rsidRPr="001860F1" w:rsidRDefault="004F22E4" w:rsidP="004F22E4">
            <w:pPr>
              <w:numPr>
                <w:ilvl w:val="0"/>
                <w:numId w:val="128"/>
              </w:numPr>
              <w:wordWrap w:val="0"/>
              <w:autoSpaceDE w:val="0"/>
              <w:autoSpaceDN w:val="0"/>
              <w:spacing w:before="0" w:after="0" w:line="240" w:lineRule="auto"/>
              <w:rPr>
                <w:rFonts w:eastAsiaTheme="minorHAnsi"/>
                <w:lang w:eastAsia="x-none"/>
              </w:rPr>
            </w:pPr>
            <w:r w:rsidRPr="001860F1">
              <w:t>Note: the information may be explicitly or implicitly indicated.</w:t>
            </w:r>
          </w:p>
          <w:p w14:paraId="54DFBEBD" w14:textId="77777777" w:rsidR="004F22E4" w:rsidRDefault="004F22E4" w:rsidP="009766F4">
            <w:pPr>
              <w:spacing w:after="0"/>
              <w:rPr>
                <w:rFonts w:eastAsiaTheme="minorHAnsi"/>
                <w:lang w:eastAsia="x-none"/>
              </w:rPr>
            </w:pPr>
          </w:p>
          <w:p w14:paraId="26A54156" w14:textId="77777777" w:rsidR="004F22E4" w:rsidRDefault="004F22E4" w:rsidP="009766F4">
            <w:pPr>
              <w:spacing w:after="0"/>
              <w:ind w:left="0" w:firstLine="0"/>
              <w:rPr>
                <w:b/>
                <w:bCs/>
                <w:lang w:val="en-US" w:eastAsia="ko-KR"/>
              </w:rPr>
            </w:pPr>
            <w:r>
              <w:rPr>
                <w:b/>
                <w:bCs/>
                <w:highlight w:val="green"/>
              </w:rPr>
              <w:t>Agreement</w:t>
            </w:r>
          </w:p>
          <w:p w14:paraId="2CC85091" w14:textId="77777777" w:rsidR="004F22E4" w:rsidRPr="001860F1" w:rsidRDefault="004F22E4" w:rsidP="004F22E4">
            <w:pPr>
              <w:numPr>
                <w:ilvl w:val="0"/>
                <w:numId w:val="129"/>
              </w:numPr>
              <w:wordWrap w:val="0"/>
              <w:autoSpaceDE w:val="0"/>
              <w:autoSpaceDN w:val="0"/>
              <w:spacing w:before="0" w:after="0" w:line="240" w:lineRule="auto"/>
            </w:pPr>
            <w:r w:rsidRPr="005B0312">
              <w:rPr>
                <w:iCs/>
              </w:rPr>
              <w:lastRenderedPageBreak/>
              <w:t>For RRC connected mode, the following is assumed for LP-WUS study in RAN1</w:t>
            </w:r>
          </w:p>
          <w:p w14:paraId="1BC799BA" w14:textId="77777777" w:rsidR="004F22E4" w:rsidRPr="005B0312" w:rsidRDefault="004F22E4" w:rsidP="004F22E4">
            <w:pPr>
              <w:numPr>
                <w:ilvl w:val="1"/>
                <w:numId w:val="129"/>
              </w:numPr>
              <w:wordWrap w:val="0"/>
              <w:autoSpaceDE w:val="0"/>
              <w:autoSpaceDN w:val="0"/>
              <w:spacing w:before="0" w:after="0" w:line="240" w:lineRule="auto"/>
              <w:rPr>
                <w:iCs/>
              </w:rPr>
            </w:pPr>
            <w:r w:rsidRPr="005B0312">
              <w:rPr>
                <w:iCs/>
              </w:rPr>
              <w:t xml:space="preserve">RLM/BFD/CSI are performed by UE Main Radio (MR) </w:t>
            </w:r>
          </w:p>
          <w:p w14:paraId="5361403F" w14:textId="77777777" w:rsidR="004F22E4" w:rsidRPr="005B0312" w:rsidRDefault="004F22E4" w:rsidP="004F22E4">
            <w:pPr>
              <w:numPr>
                <w:ilvl w:val="1"/>
                <w:numId w:val="129"/>
              </w:numPr>
              <w:wordWrap w:val="0"/>
              <w:autoSpaceDE w:val="0"/>
              <w:autoSpaceDN w:val="0"/>
              <w:spacing w:before="0" w:after="0" w:line="240" w:lineRule="auto"/>
              <w:rPr>
                <w:iCs/>
              </w:rPr>
            </w:pPr>
            <w:r w:rsidRPr="005B0312">
              <w:rPr>
                <w:iCs/>
              </w:rPr>
              <w:t>RRM measurements are performed by UE Main Radio (MR)</w:t>
            </w:r>
          </w:p>
          <w:p w14:paraId="54EA9C42" w14:textId="77777777" w:rsidR="004F22E4" w:rsidRPr="005B0312" w:rsidRDefault="004F22E4" w:rsidP="004F22E4">
            <w:pPr>
              <w:numPr>
                <w:ilvl w:val="1"/>
                <w:numId w:val="129"/>
              </w:numPr>
              <w:wordWrap w:val="0"/>
              <w:autoSpaceDE w:val="0"/>
              <w:autoSpaceDN w:val="0"/>
              <w:spacing w:before="0" w:after="0" w:line="240" w:lineRule="auto"/>
              <w:rPr>
                <w:iCs/>
              </w:rPr>
            </w:pPr>
            <w:r w:rsidRPr="005B0312">
              <w:rPr>
                <w:iCs/>
              </w:rPr>
              <w:t>Ultra-deep sleep state is not allowed for MR.</w:t>
            </w:r>
          </w:p>
          <w:p w14:paraId="477974FB" w14:textId="77777777" w:rsidR="004F22E4" w:rsidRPr="005B0312" w:rsidRDefault="004F22E4" w:rsidP="004F22E4">
            <w:pPr>
              <w:numPr>
                <w:ilvl w:val="0"/>
                <w:numId w:val="129"/>
              </w:numPr>
              <w:wordWrap w:val="0"/>
              <w:autoSpaceDE w:val="0"/>
              <w:autoSpaceDN w:val="0"/>
              <w:spacing w:before="0" w:after="0" w:line="240" w:lineRule="auto"/>
              <w:rPr>
                <w:iCs/>
              </w:rPr>
            </w:pPr>
            <w:r w:rsidRPr="005B0312">
              <w:rPr>
                <w:iCs/>
              </w:rPr>
              <w:t>Study additional support of RRM measurement by LP-WUR for RRC connected mode</w:t>
            </w:r>
          </w:p>
          <w:p w14:paraId="19899555" w14:textId="77777777" w:rsidR="004F22E4" w:rsidRPr="005B0312" w:rsidRDefault="004F22E4" w:rsidP="004F22E4">
            <w:pPr>
              <w:numPr>
                <w:ilvl w:val="0"/>
                <w:numId w:val="129"/>
              </w:numPr>
              <w:wordWrap w:val="0"/>
              <w:autoSpaceDE w:val="0"/>
              <w:autoSpaceDN w:val="0"/>
              <w:spacing w:before="0" w:after="0" w:line="240" w:lineRule="auto"/>
              <w:rPr>
                <w:iCs/>
              </w:rPr>
            </w:pPr>
            <w:r w:rsidRPr="005B0312">
              <w:rPr>
                <w:iCs/>
              </w:rPr>
              <w:t>Study RRC connected mode LP-WUS functionality/purpose/procedures</w:t>
            </w:r>
          </w:p>
          <w:p w14:paraId="4E3290AE" w14:textId="77777777" w:rsidR="004F22E4" w:rsidRPr="005B0312" w:rsidRDefault="004F22E4" w:rsidP="004F22E4">
            <w:pPr>
              <w:numPr>
                <w:ilvl w:val="0"/>
                <w:numId w:val="129"/>
              </w:numPr>
              <w:wordWrap w:val="0"/>
              <w:autoSpaceDE w:val="0"/>
              <w:autoSpaceDN w:val="0"/>
              <w:spacing w:before="0" w:after="0" w:line="240" w:lineRule="auto"/>
              <w:rPr>
                <w:iCs/>
              </w:rPr>
            </w:pPr>
            <w:r w:rsidRPr="005B0312">
              <w:rPr>
                <w:iCs/>
              </w:rPr>
              <w:t>Study RRC connected mode LP-WUS activation/deactivation procedures.</w:t>
            </w:r>
          </w:p>
          <w:p w14:paraId="04E542E6" w14:textId="77777777" w:rsidR="004F22E4" w:rsidRPr="005B0312" w:rsidRDefault="004F22E4" w:rsidP="004F22E4">
            <w:pPr>
              <w:numPr>
                <w:ilvl w:val="0"/>
                <w:numId w:val="129"/>
              </w:numPr>
              <w:wordWrap w:val="0"/>
              <w:autoSpaceDE w:val="0"/>
              <w:autoSpaceDN w:val="0"/>
              <w:spacing w:before="0" w:after="0" w:line="240" w:lineRule="auto"/>
              <w:rPr>
                <w:rFonts w:eastAsiaTheme="minorHAnsi"/>
                <w:lang w:eastAsia="x-none"/>
              </w:rPr>
            </w:pPr>
            <w:r w:rsidRPr="005B0312">
              <w:rPr>
                <w:iCs/>
              </w:rPr>
              <w:t xml:space="preserve">Study RRC connected mode LP-WUS BW, whether same as IDLE/Inactive mode or different </w:t>
            </w:r>
          </w:p>
          <w:p w14:paraId="6A44234E" w14:textId="77777777" w:rsidR="004F22E4" w:rsidRPr="00BE4A2C" w:rsidRDefault="004F22E4" w:rsidP="004F22E4">
            <w:pPr>
              <w:numPr>
                <w:ilvl w:val="0"/>
                <w:numId w:val="129"/>
              </w:numPr>
              <w:wordWrap w:val="0"/>
              <w:autoSpaceDE w:val="0"/>
              <w:autoSpaceDN w:val="0"/>
              <w:spacing w:before="0" w:after="0" w:line="240" w:lineRule="auto"/>
              <w:rPr>
                <w:rFonts w:eastAsiaTheme="minorHAnsi"/>
                <w:lang w:eastAsia="x-none"/>
              </w:rPr>
            </w:pPr>
            <w:r w:rsidRPr="005B0312">
              <w:rPr>
                <w:iCs/>
              </w:rPr>
              <w:t>In RRC connected, study the relationship between LP-WUS and legacy UE power saving techniques.</w:t>
            </w:r>
          </w:p>
        </w:tc>
      </w:tr>
    </w:tbl>
    <w:p w14:paraId="0CACEAE7" w14:textId="77777777" w:rsidR="004B1600" w:rsidRPr="005B6C77" w:rsidRDefault="004B1600" w:rsidP="000A53FE">
      <w:pPr>
        <w:spacing w:before="120" w:after="120" w:line="240" w:lineRule="auto"/>
        <w:ind w:left="284" w:hangingChars="129"/>
        <w:rPr>
          <w:rFonts w:eastAsia="바탕"/>
          <w:sz w:val="22"/>
          <w:szCs w:val="22"/>
          <w:lang w:val="en-US" w:eastAsia="ko-KR"/>
        </w:rPr>
      </w:pPr>
    </w:p>
    <w:p w14:paraId="36EE97CD" w14:textId="77777777" w:rsidR="004B1600" w:rsidRDefault="004B1600">
      <w:pPr>
        <w:spacing w:before="0" w:after="0" w:line="240" w:lineRule="auto"/>
        <w:ind w:left="0" w:firstLine="0"/>
        <w:jc w:val="left"/>
        <w:rPr>
          <w:rFonts w:ascii="Arial" w:eastAsia="바탕" w:hAnsi="Arial"/>
          <w:b/>
          <w:kern w:val="28"/>
          <w:sz w:val="28"/>
          <w:lang w:eastAsia="ko-KR"/>
        </w:rPr>
      </w:pPr>
      <w:r>
        <w:rPr>
          <w:rFonts w:eastAsia="바탕"/>
          <w:b/>
          <w:lang w:eastAsia="ko-KR"/>
        </w:rPr>
        <w:br w:type="page"/>
      </w:r>
    </w:p>
    <w:p w14:paraId="35BD2860" w14:textId="60BC67FF" w:rsidR="006B0E6D" w:rsidRPr="00A708F3" w:rsidRDefault="006B0E6D" w:rsidP="006B0E6D">
      <w:pPr>
        <w:pStyle w:val="1"/>
        <w:numPr>
          <w:ilvl w:val="0"/>
          <w:numId w:val="1"/>
        </w:numPr>
        <w:rPr>
          <w:rFonts w:eastAsia="바탕"/>
          <w:b/>
          <w:lang w:eastAsia="ko-KR"/>
        </w:rPr>
      </w:pPr>
      <w:r w:rsidRPr="00A708F3">
        <w:rPr>
          <w:rFonts w:eastAsia="바탕"/>
          <w:b/>
          <w:lang w:eastAsia="ko-KR"/>
        </w:rPr>
        <w:lastRenderedPageBreak/>
        <w:t>Discussion</w:t>
      </w:r>
    </w:p>
    <w:p w14:paraId="2BB1784E" w14:textId="77777777" w:rsidR="006B0E6D" w:rsidRPr="00A708F3" w:rsidRDefault="006B0E6D" w:rsidP="006B0E6D">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 xml:space="preserve">On LP-WUS waveform </w:t>
      </w:r>
    </w:p>
    <w:p w14:paraId="01BF4AD6" w14:textId="43566289" w:rsidR="004F22E4" w:rsidRDefault="004F22E4" w:rsidP="004F22E4">
      <w:pPr>
        <w:spacing w:before="120" w:after="120" w:line="240" w:lineRule="auto"/>
        <w:ind w:left="0" w:firstLineChars="100" w:firstLine="220"/>
        <w:rPr>
          <w:rFonts w:eastAsia="바탕"/>
          <w:sz w:val="22"/>
          <w:szCs w:val="22"/>
          <w:lang w:eastAsia="ko-KR"/>
        </w:rPr>
      </w:pPr>
      <w:r w:rsidRPr="000948E2">
        <w:rPr>
          <w:rFonts w:eastAsia="바탕"/>
          <w:sz w:val="22"/>
          <w:szCs w:val="22"/>
          <w:lang w:eastAsia="ko-KR"/>
        </w:rPr>
        <w:t xml:space="preserve">Among the four OOK </w:t>
      </w:r>
      <w:r>
        <w:rPr>
          <w:rFonts w:eastAsia="바탕"/>
          <w:sz w:val="22"/>
          <w:szCs w:val="22"/>
          <w:lang w:eastAsia="ko-KR"/>
        </w:rPr>
        <w:t xml:space="preserve">waveform generation </w:t>
      </w:r>
      <w:r w:rsidRPr="000948E2">
        <w:rPr>
          <w:rFonts w:eastAsia="바탕"/>
          <w:sz w:val="22"/>
          <w:szCs w:val="22"/>
          <w:lang w:eastAsia="ko-KR"/>
        </w:rPr>
        <w:t>options agreed upon at the RAN1#112 meeting</w:t>
      </w:r>
      <w:r>
        <w:rPr>
          <w:rFonts w:eastAsia="바탕"/>
          <w:sz w:val="22"/>
          <w:szCs w:val="22"/>
          <w:lang w:eastAsia="ko-KR"/>
        </w:rPr>
        <w:t xml:space="preserve">, </w:t>
      </w:r>
      <w:r>
        <w:rPr>
          <w:rFonts w:eastAsia="바탕"/>
          <w:sz w:val="22"/>
          <w:szCs w:val="22"/>
          <w:lang w:val="en-US" w:eastAsia="ko-KR"/>
        </w:rPr>
        <w:t xml:space="preserve">OOK-1 can be regarded as the simplest architecture at the transmitter and receiver side. However, the data rate of OOK-1 is lower than other options since it uses the all configured subcarriers for LP-WUS only for 1-bit transmission. But, </w:t>
      </w:r>
      <w:r w:rsidRPr="009C0348">
        <w:rPr>
          <w:rFonts w:eastAsia="바탕"/>
          <w:sz w:val="22"/>
          <w:szCs w:val="22"/>
          <w:lang w:val="en-US" w:eastAsia="ko-KR"/>
        </w:rPr>
        <w:t xml:space="preserve">OOK-4 </w:t>
      </w:r>
      <w:r>
        <w:rPr>
          <w:rFonts w:eastAsia="바탕"/>
          <w:sz w:val="22"/>
          <w:szCs w:val="22"/>
          <w:lang w:val="en-US" w:eastAsia="ko-KR"/>
        </w:rPr>
        <w:t>can transmit M bits without dividing N subcarriers into several segments so that</w:t>
      </w:r>
      <w:r w:rsidRPr="000948E2">
        <w:rPr>
          <w:rFonts w:eastAsia="바탕"/>
          <w:sz w:val="22"/>
          <w:szCs w:val="22"/>
          <w:lang w:val="en-US" w:eastAsia="ko-KR"/>
        </w:rPr>
        <w:t xml:space="preserve"> </w:t>
      </w:r>
      <w:r>
        <w:rPr>
          <w:rFonts w:eastAsia="바탕"/>
          <w:sz w:val="22"/>
          <w:szCs w:val="22"/>
          <w:lang w:val="en-US" w:eastAsia="ko-KR"/>
        </w:rPr>
        <w:t>OOK-4</w:t>
      </w:r>
      <w:r w:rsidRPr="009C0348">
        <w:rPr>
          <w:rFonts w:eastAsia="바탕"/>
          <w:sz w:val="22"/>
          <w:szCs w:val="22"/>
          <w:lang w:val="en-US" w:eastAsia="ko-KR"/>
        </w:rPr>
        <w:t xml:space="preserve"> can </w:t>
      </w:r>
      <w:r>
        <w:rPr>
          <w:rFonts w:eastAsia="바탕"/>
          <w:sz w:val="22"/>
          <w:szCs w:val="22"/>
          <w:lang w:val="en-US" w:eastAsia="ko-KR"/>
        </w:rPr>
        <w:t xml:space="preserve">also </w:t>
      </w:r>
      <w:r w:rsidRPr="009C0348">
        <w:rPr>
          <w:rFonts w:eastAsia="바탕"/>
          <w:sz w:val="22"/>
          <w:szCs w:val="22"/>
          <w:lang w:val="en-US" w:eastAsia="ko-KR"/>
        </w:rPr>
        <w:t xml:space="preserve">have a </w:t>
      </w:r>
      <w:r>
        <w:rPr>
          <w:rFonts w:eastAsia="바탕"/>
          <w:sz w:val="22"/>
          <w:szCs w:val="22"/>
          <w:lang w:val="en-US" w:eastAsia="ko-KR"/>
        </w:rPr>
        <w:t xml:space="preserve">frequency diversity comparable to OOK-1 </w:t>
      </w:r>
      <w:r w:rsidRPr="009C0348">
        <w:rPr>
          <w:rFonts w:eastAsia="바탕"/>
          <w:sz w:val="22"/>
          <w:szCs w:val="22"/>
          <w:lang w:val="en-US" w:eastAsia="ko-KR"/>
        </w:rPr>
        <w:t>since it uses all the frequency resources allocated to LP-WUS</w:t>
      </w:r>
      <w:r>
        <w:rPr>
          <w:rFonts w:eastAsia="바탕"/>
          <w:sz w:val="22"/>
          <w:szCs w:val="22"/>
          <w:lang w:val="en-US" w:eastAsia="ko-KR"/>
        </w:rPr>
        <w:t xml:space="preserve"> like OOK-1. In this perspective, if LP-WUS is defined with the low data rate, OOK-1 may be the attractive one due to its simplicity on the transmitter/receiver architecture and its robustness in performance. On the other hand, for high data rate, OOK-4 can be used since they can transmit more than 1 bit for a given number of subcarriers. Meanwhile, t</w:t>
      </w:r>
      <w:r w:rsidRPr="00563C80">
        <w:rPr>
          <w:rFonts w:eastAsia="바탕"/>
          <w:sz w:val="22"/>
          <w:szCs w:val="22"/>
          <w:lang w:val="en-US" w:eastAsia="ko-KR"/>
        </w:rPr>
        <w:t xml:space="preserve">he </w:t>
      </w:r>
      <w:r>
        <w:rPr>
          <w:rFonts w:eastAsia="바탕"/>
          <w:sz w:val="22"/>
          <w:szCs w:val="22"/>
          <w:lang w:val="en-US" w:eastAsia="ko-KR"/>
        </w:rPr>
        <w:t xml:space="preserve">amount of </w:t>
      </w:r>
      <w:r w:rsidRPr="00563C80">
        <w:rPr>
          <w:rFonts w:eastAsia="바탕"/>
          <w:sz w:val="22"/>
          <w:szCs w:val="22"/>
          <w:lang w:val="en-US" w:eastAsia="ko-KR"/>
        </w:rPr>
        <w:t xml:space="preserve">information to be </w:t>
      </w:r>
      <w:r>
        <w:rPr>
          <w:rFonts w:eastAsia="바탕"/>
          <w:sz w:val="22"/>
          <w:szCs w:val="22"/>
          <w:lang w:val="en-US" w:eastAsia="ko-KR"/>
        </w:rPr>
        <w:t xml:space="preserve">carried by </w:t>
      </w:r>
      <w:r w:rsidRPr="00563C80">
        <w:rPr>
          <w:rFonts w:eastAsia="바탕"/>
          <w:sz w:val="22"/>
          <w:szCs w:val="22"/>
          <w:lang w:val="en-US" w:eastAsia="ko-KR"/>
        </w:rPr>
        <w:t>LP-WUS has not yet been decided. Also</w:t>
      </w:r>
      <w:r>
        <w:rPr>
          <w:rFonts w:eastAsia="바탕"/>
          <w:sz w:val="22"/>
          <w:szCs w:val="22"/>
          <w:lang w:val="en-US" w:eastAsia="ko-KR"/>
        </w:rPr>
        <w:t>,</w:t>
      </w:r>
      <w:r w:rsidR="00F7632F">
        <w:rPr>
          <w:rFonts w:eastAsia="바탕"/>
          <w:sz w:val="22"/>
          <w:szCs w:val="22"/>
          <w:lang w:val="en-US" w:eastAsia="ko-KR"/>
        </w:rPr>
        <w:t xml:space="preserve"> </w:t>
      </w:r>
      <w:r w:rsidR="00F7632F">
        <w:rPr>
          <w:rFonts w:eastAsia="바탕"/>
          <w:sz w:val="22"/>
          <w:szCs w:val="22"/>
          <w:lang w:eastAsia="ko-KR"/>
        </w:rPr>
        <w:t>t</w:t>
      </w:r>
      <w:r w:rsidR="00F7632F" w:rsidRPr="00F7632F">
        <w:rPr>
          <w:rFonts w:eastAsia="바탕"/>
          <w:sz w:val="22"/>
          <w:szCs w:val="22"/>
          <w:lang w:eastAsia="ko-KR"/>
        </w:rPr>
        <w:t>he data rates required for LP-WUS transmission is still under discussion</w:t>
      </w:r>
      <w:r w:rsidR="00F7632F">
        <w:rPr>
          <w:rFonts w:eastAsia="바탕"/>
          <w:sz w:val="22"/>
          <w:szCs w:val="22"/>
          <w:lang w:eastAsia="ko-KR"/>
        </w:rPr>
        <w:t>.</w:t>
      </w:r>
      <w:r w:rsidRPr="00563C80">
        <w:rPr>
          <w:rFonts w:eastAsia="바탕"/>
          <w:sz w:val="22"/>
          <w:szCs w:val="22"/>
          <w:lang w:val="en-US" w:eastAsia="ko-KR"/>
        </w:rPr>
        <w:t xml:space="preserve"> If multiple data rates </w:t>
      </w:r>
      <w:r>
        <w:rPr>
          <w:rFonts w:eastAsia="바탕"/>
          <w:sz w:val="22"/>
          <w:szCs w:val="22"/>
          <w:lang w:val="en-US" w:eastAsia="ko-KR"/>
        </w:rPr>
        <w:t>should be</w:t>
      </w:r>
      <w:r w:rsidRPr="00563C80">
        <w:rPr>
          <w:rFonts w:eastAsia="바탕"/>
          <w:sz w:val="22"/>
          <w:szCs w:val="22"/>
          <w:lang w:val="en-US" w:eastAsia="ko-KR"/>
        </w:rPr>
        <w:t xml:space="preserve"> </w:t>
      </w:r>
      <w:r>
        <w:rPr>
          <w:rFonts w:eastAsia="바탕"/>
          <w:sz w:val="22"/>
          <w:szCs w:val="22"/>
          <w:lang w:val="en-US" w:eastAsia="ko-KR"/>
        </w:rPr>
        <w:t>supported for LP-WUS transmission</w:t>
      </w:r>
      <w:r w:rsidRPr="00563C80">
        <w:rPr>
          <w:rFonts w:eastAsia="바탕"/>
          <w:sz w:val="22"/>
          <w:szCs w:val="22"/>
          <w:lang w:val="en-US" w:eastAsia="ko-KR"/>
        </w:rPr>
        <w:t xml:space="preserve">, OOK-1 </w:t>
      </w:r>
      <w:r>
        <w:rPr>
          <w:rFonts w:eastAsia="바탕"/>
          <w:sz w:val="22"/>
          <w:szCs w:val="22"/>
          <w:lang w:val="en-US" w:eastAsia="ko-KR"/>
        </w:rPr>
        <w:t>can be</w:t>
      </w:r>
      <w:r w:rsidRPr="00563C80">
        <w:rPr>
          <w:rFonts w:eastAsia="바탕"/>
          <w:sz w:val="22"/>
          <w:szCs w:val="22"/>
          <w:lang w:val="en-US" w:eastAsia="ko-KR"/>
        </w:rPr>
        <w:t xml:space="preserve"> </w:t>
      </w:r>
      <w:r>
        <w:rPr>
          <w:rFonts w:eastAsia="바탕"/>
          <w:sz w:val="22"/>
          <w:szCs w:val="22"/>
          <w:lang w:val="en-US" w:eastAsia="ko-KR"/>
        </w:rPr>
        <w:t>suitable</w:t>
      </w:r>
      <w:r w:rsidRPr="00563C80">
        <w:rPr>
          <w:rFonts w:eastAsia="바탕"/>
          <w:sz w:val="22"/>
          <w:szCs w:val="22"/>
          <w:lang w:val="en-US" w:eastAsia="ko-KR"/>
        </w:rPr>
        <w:t xml:space="preserve"> for low data rate and OOK-4 </w:t>
      </w:r>
      <w:r>
        <w:rPr>
          <w:rFonts w:eastAsia="바탕"/>
          <w:sz w:val="22"/>
          <w:szCs w:val="22"/>
          <w:lang w:val="en-US" w:eastAsia="ko-KR"/>
        </w:rPr>
        <w:t>can be</w:t>
      </w:r>
      <w:r w:rsidRPr="00563C80">
        <w:rPr>
          <w:rFonts w:eastAsia="바탕"/>
          <w:sz w:val="22"/>
          <w:szCs w:val="22"/>
          <w:lang w:val="en-US" w:eastAsia="ko-KR"/>
        </w:rPr>
        <w:t xml:space="preserve"> suitable for high data rate. </w:t>
      </w:r>
    </w:p>
    <w:p w14:paraId="22A6AFD6" w14:textId="77777777" w:rsidR="004F22E4" w:rsidRDefault="004F22E4" w:rsidP="004F22E4">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1</w:t>
      </w:r>
      <w:r w:rsidRPr="00A708F3">
        <w:rPr>
          <w:rFonts w:eastAsia="바탕"/>
          <w:b/>
          <w:sz w:val="22"/>
          <w:szCs w:val="22"/>
          <w:lang w:eastAsia="ko-KR"/>
        </w:rPr>
        <w:t xml:space="preserve">: </w:t>
      </w:r>
      <w:r>
        <w:rPr>
          <w:rFonts w:eastAsia="바탕"/>
          <w:b/>
          <w:sz w:val="22"/>
          <w:szCs w:val="22"/>
          <w:lang w:eastAsia="ko-KR"/>
        </w:rPr>
        <w:t>If multiple data rates are supported for LP-WUS transmission, OOK-1 and OOK-4 can be considered for the low and high data rate, respectively</w:t>
      </w:r>
    </w:p>
    <w:p w14:paraId="6FB47225" w14:textId="77777777" w:rsidR="004F22E4" w:rsidRDefault="004F22E4" w:rsidP="004F22E4">
      <w:pPr>
        <w:spacing w:before="120" w:after="120" w:line="240" w:lineRule="auto"/>
        <w:ind w:left="0" w:firstLineChars="100" w:firstLine="220"/>
        <w:rPr>
          <w:rFonts w:eastAsia="바탕"/>
          <w:sz w:val="22"/>
          <w:szCs w:val="22"/>
          <w:lang w:val="en-US" w:eastAsia="ko-KR"/>
        </w:rPr>
      </w:pPr>
    </w:p>
    <w:p w14:paraId="788BD845" w14:textId="77777777" w:rsidR="004F22E4" w:rsidRDefault="004F22E4" w:rsidP="004F22E4">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RAN1 has agreed to study the following options for MC-FSK waveform generation.</w:t>
      </w:r>
    </w:p>
    <w:tbl>
      <w:tblPr>
        <w:tblStyle w:val="a6"/>
        <w:tblW w:w="0" w:type="auto"/>
        <w:tblLook w:val="04A0" w:firstRow="1" w:lastRow="0" w:firstColumn="1" w:lastColumn="0" w:noHBand="0" w:noVBand="1"/>
      </w:tblPr>
      <w:tblGrid>
        <w:gridCol w:w="9628"/>
      </w:tblGrid>
      <w:tr w:rsidR="004F22E4" w14:paraId="39E3A952" w14:textId="77777777" w:rsidTr="009766F4">
        <w:tc>
          <w:tcPr>
            <w:tcW w:w="9628" w:type="dxa"/>
          </w:tcPr>
          <w:p w14:paraId="27F4BF63" w14:textId="77777777" w:rsidR="004F22E4" w:rsidRDefault="004F22E4" w:rsidP="009766F4">
            <w:pPr>
              <w:spacing w:after="0"/>
              <w:ind w:left="0" w:firstLine="0"/>
              <w:rPr>
                <w:b/>
                <w:bCs/>
                <w:lang w:val="en-US" w:eastAsia="ko-KR"/>
              </w:rPr>
            </w:pPr>
            <w:r>
              <w:rPr>
                <w:b/>
                <w:bCs/>
                <w:highlight w:val="green"/>
              </w:rPr>
              <w:t>Agreement</w:t>
            </w:r>
          </w:p>
          <w:p w14:paraId="735EF73A" w14:textId="77777777" w:rsidR="004F22E4" w:rsidRPr="00044AC2" w:rsidRDefault="004F22E4" w:rsidP="009766F4">
            <w:pPr>
              <w:wordWrap w:val="0"/>
              <w:autoSpaceDE w:val="0"/>
              <w:autoSpaceDN w:val="0"/>
              <w:spacing w:before="0" w:after="0" w:line="240" w:lineRule="auto"/>
              <w:ind w:left="0" w:firstLine="0"/>
              <w:rPr>
                <w:rFonts w:eastAsiaTheme="minorHAnsi"/>
                <w:lang w:eastAsia="x-none"/>
              </w:rPr>
            </w:pPr>
            <w:r w:rsidRPr="00044AC2">
              <w:rPr>
                <w:rFonts w:eastAsiaTheme="minorHAnsi"/>
                <w:lang w:eastAsia="x-none"/>
              </w:rPr>
              <w:t>For M-bit MC-FSK generation study further the following options</w:t>
            </w:r>
          </w:p>
          <w:p w14:paraId="1D3F6A1A" w14:textId="77777777" w:rsidR="004F22E4" w:rsidRPr="00044AC2" w:rsidRDefault="004F22E4" w:rsidP="004F22E4">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 xml:space="preserve">Option FSK-1: N SCs of LP-WUS are separated to M pairs of segments with potential guard-bands in-between and around. </w:t>
            </w:r>
          </w:p>
          <w:p w14:paraId="24D62F01" w14:textId="77777777" w:rsidR="004F22E4" w:rsidRPr="00044AC2" w:rsidRDefault="004F22E4" w:rsidP="004F22E4">
            <w:pPr>
              <w:numPr>
                <w:ilvl w:val="1"/>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segment comprises one sub-carrier or multiple contiguous SCs</w:t>
            </w:r>
          </w:p>
          <w:p w14:paraId="47D5FEBF" w14:textId="77777777" w:rsidR="004F22E4" w:rsidRPr="00044AC2" w:rsidRDefault="004F22E4" w:rsidP="004F22E4">
            <w:pPr>
              <w:numPr>
                <w:ilvl w:val="1"/>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in a pair of segments one segment is modulated, other segment is zero power (from base-band point of view)</w:t>
            </w:r>
          </w:p>
          <w:p w14:paraId="779AC6DE" w14:textId="77777777" w:rsidR="004F22E4" w:rsidRPr="00044AC2" w:rsidRDefault="004F22E4" w:rsidP="004F22E4">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Option FSK-2: N SCs of LP-WUS are separated to 2^M segments with potential guard-bands in-between and around.</w:t>
            </w:r>
          </w:p>
          <w:p w14:paraId="07CC188E" w14:textId="77777777" w:rsidR="004F22E4" w:rsidRPr="00044AC2" w:rsidRDefault="004F22E4" w:rsidP="004F22E4">
            <w:pPr>
              <w:numPr>
                <w:ilvl w:val="1"/>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segment comprises one sub-carrier or multiple contiguous SCs</w:t>
            </w:r>
          </w:p>
          <w:p w14:paraId="3BD6B443" w14:textId="77777777" w:rsidR="004F22E4" w:rsidRPr="00044AC2" w:rsidRDefault="004F22E4" w:rsidP="004F22E4">
            <w:pPr>
              <w:numPr>
                <w:ilvl w:val="1"/>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one segment from 2^M segments is modulated, other segments of SCs are zero power (from base-band point of view)</w:t>
            </w:r>
          </w:p>
          <w:p w14:paraId="36CE3C6A" w14:textId="77777777" w:rsidR="004F22E4" w:rsidRPr="00044AC2" w:rsidRDefault="004F22E4" w:rsidP="004F22E4">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M &gt;0</w:t>
            </w:r>
          </w:p>
          <w:p w14:paraId="20F092B0" w14:textId="77777777" w:rsidR="004F22E4" w:rsidRPr="00044AC2" w:rsidRDefault="004F22E4" w:rsidP="004F22E4">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N &gt;1</w:t>
            </w:r>
          </w:p>
          <w:p w14:paraId="48383E28" w14:textId="77777777" w:rsidR="004F22E4" w:rsidRPr="00044AC2" w:rsidRDefault="004F22E4" w:rsidP="004F22E4">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 xml:space="preserve">Study how to generate segment in time domain, e.g. OOK-1 or OOK-4 </w:t>
            </w:r>
          </w:p>
          <w:p w14:paraId="30B564AA" w14:textId="77777777" w:rsidR="004F22E4" w:rsidRPr="009766F4" w:rsidRDefault="004F22E4" w:rsidP="004F22E4">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Other options are not precluded.</w:t>
            </w:r>
          </w:p>
        </w:tc>
      </w:tr>
    </w:tbl>
    <w:p w14:paraId="6DE38747" w14:textId="77777777" w:rsidR="004F22E4" w:rsidRDefault="004F22E4" w:rsidP="004F22E4">
      <w:pPr>
        <w:spacing w:before="120" w:after="120" w:line="240" w:lineRule="auto"/>
        <w:ind w:left="0" w:firstLineChars="100" w:firstLine="220"/>
        <w:rPr>
          <w:rFonts w:eastAsia="바탕"/>
          <w:sz w:val="22"/>
          <w:szCs w:val="22"/>
          <w:lang w:eastAsia="ko-KR"/>
        </w:rPr>
      </w:pPr>
      <w:r w:rsidRPr="00044AC2">
        <w:rPr>
          <w:rFonts w:eastAsia="바탕"/>
          <w:sz w:val="22"/>
          <w:szCs w:val="22"/>
          <w:lang w:eastAsia="ko-KR"/>
        </w:rPr>
        <w:t>In order to transmit M bits, FSK-1 can be understood as frequency multiplex</w:t>
      </w:r>
      <w:r>
        <w:rPr>
          <w:rFonts w:eastAsia="바탕"/>
          <w:sz w:val="22"/>
          <w:szCs w:val="22"/>
          <w:lang w:eastAsia="ko-KR"/>
        </w:rPr>
        <w:t>ed version of</w:t>
      </w:r>
      <w:r w:rsidRPr="00044AC2">
        <w:rPr>
          <w:rFonts w:eastAsia="바탕"/>
          <w:sz w:val="22"/>
          <w:szCs w:val="22"/>
          <w:lang w:eastAsia="ko-KR"/>
        </w:rPr>
        <w:t xml:space="preserve"> </w:t>
      </w:r>
      <w:r>
        <w:rPr>
          <w:rFonts w:eastAsia="바탕"/>
          <w:sz w:val="22"/>
          <w:szCs w:val="22"/>
          <w:lang w:eastAsia="ko-KR"/>
        </w:rPr>
        <w:t>multiple</w:t>
      </w:r>
      <w:r w:rsidRPr="00044AC2">
        <w:rPr>
          <w:rFonts w:eastAsia="바탕"/>
          <w:sz w:val="22"/>
          <w:szCs w:val="22"/>
          <w:lang w:eastAsia="ko-KR"/>
        </w:rPr>
        <w:t xml:space="preserve"> binary FSKs, and FSK-2 </w:t>
      </w:r>
      <w:r>
        <w:rPr>
          <w:rFonts w:eastAsia="바탕"/>
          <w:sz w:val="22"/>
          <w:szCs w:val="22"/>
          <w:lang w:eastAsia="ko-KR"/>
        </w:rPr>
        <w:t xml:space="preserve">represents pure </w:t>
      </w:r>
      <w:r w:rsidRPr="00044AC2">
        <w:rPr>
          <w:rFonts w:eastAsia="바탕"/>
          <w:sz w:val="22"/>
          <w:szCs w:val="22"/>
          <w:lang w:eastAsia="ko-KR"/>
        </w:rPr>
        <w:t>M-</w:t>
      </w:r>
      <w:proofErr w:type="spellStart"/>
      <w:r w:rsidRPr="00044AC2">
        <w:rPr>
          <w:rFonts w:eastAsia="바탕"/>
          <w:sz w:val="22"/>
          <w:szCs w:val="22"/>
          <w:lang w:eastAsia="ko-KR"/>
        </w:rPr>
        <w:t>ary</w:t>
      </w:r>
      <w:proofErr w:type="spellEnd"/>
      <w:r w:rsidRPr="00044AC2">
        <w:rPr>
          <w:rFonts w:eastAsia="바탕"/>
          <w:sz w:val="22"/>
          <w:szCs w:val="22"/>
          <w:lang w:eastAsia="ko-KR"/>
        </w:rPr>
        <w:t xml:space="preserve"> FSK.</w:t>
      </w:r>
      <w:r>
        <w:rPr>
          <w:rFonts w:eastAsia="바탕"/>
          <w:sz w:val="22"/>
          <w:szCs w:val="22"/>
          <w:lang w:eastAsia="ko-KR"/>
        </w:rPr>
        <w:t xml:space="preserve"> Regarding FSK-1, as M increases within</w:t>
      </w:r>
      <w:r w:rsidRPr="00044AC2">
        <w:rPr>
          <w:rFonts w:eastAsia="바탕"/>
          <w:sz w:val="22"/>
          <w:szCs w:val="22"/>
          <w:lang w:eastAsia="ko-KR"/>
        </w:rPr>
        <w:t xml:space="preserve"> </w:t>
      </w:r>
      <w:r>
        <w:rPr>
          <w:rFonts w:eastAsia="바탕"/>
          <w:sz w:val="22"/>
          <w:szCs w:val="22"/>
          <w:lang w:eastAsia="ko-KR"/>
        </w:rPr>
        <w:t xml:space="preserve">a certain amount of </w:t>
      </w:r>
      <w:r w:rsidRPr="00044AC2">
        <w:rPr>
          <w:rFonts w:eastAsia="바탕"/>
          <w:sz w:val="22"/>
          <w:szCs w:val="22"/>
          <w:lang w:eastAsia="ko-KR"/>
        </w:rPr>
        <w:t xml:space="preserve">frequency resources, </w:t>
      </w:r>
      <w:r>
        <w:rPr>
          <w:rFonts w:eastAsia="바탕"/>
          <w:sz w:val="22"/>
          <w:szCs w:val="22"/>
          <w:lang w:eastAsia="ko-KR"/>
        </w:rPr>
        <w:t xml:space="preserve">the available BW of a segment-pair for each bit should be decreased. This </w:t>
      </w:r>
      <w:r w:rsidRPr="00044AC2">
        <w:rPr>
          <w:rFonts w:eastAsia="바탕"/>
          <w:sz w:val="22"/>
          <w:szCs w:val="22"/>
          <w:lang w:eastAsia="ko-KR"/>
        </w:rPr>
        <w:t>lead</w:t>
      </w:r>
      <w:r>
        <w:rPr>
          <w:rFonts w:eastAsia="바탕"/>
          <w:sz w:val="22"/>
          <w:szCs w:val="22"/>
          <w:lang w:eastAsia="ko-KR"/>
        </w:rPr>
        <w:t>s</w:t>
      </w:r>
      <w:r w:rsidRPr="00044AC2">
        <w:rPr>
          <w:rFonts w:eastAsia="바탕"/>
          <w:sz w:val="22"/>
          <w:szCs w:val="22"/>
          <w:lang w:eastAsia="ko-KR"/>
        </w:rPr>
        <w:t xml:space="preserve"> to a lack </w:t>
      </w:r>
      <w:r w:rsidRPr="00044AC2">
        <w:rPr>
          <w:rFonts w:eastAsia="바탕"/>
          <w:sz w:val="22"/>
          <w:szCs w:val="22"/>
          <w:lang w:eastAsia="ko-KR"/>
        </w:rPr>
        <w:lastRenderedPageBreak/>
        <w:t>of frequency diversity, which may affect reception performance. In addition, since each segment</w:t>
      </w:r>
      <w:r>
        <w:rPr>
          <w:rFonts w:eastAsia="바탕"/>
          <w:sz w:val="22"/>
          <w:szCs w:val="22"/>
          <w:lang w:eastAsia="ko-KR"/>
        </w:rPr>
        <w:t>-</w:t>
      </w:r>
      <w:r w:rsidRPr="00044AC2">
        <w:rPr>
          <w:rFonts w:eastAsia="바탕"/>
          <w:sz w:val="22"/>
          <w:szCs w:val="22"/>
          <w:lang w:eastAsia="ko-KR"/>
        </w:rPr>
        <w:t>pair transmits independent information, a guard</w:t>
      </w:r>
      <w:r>
        <w:rPr>
          <w:rFonts w:eastAsia="바탕"/>
          <w:sz w:val="22"/>
          <w:szCs w:val="22"/>
          <w:lang w:eastAsia="ko-KR"/>
        </w:rPr>
        <w:t>-</w:t>
      </w:r>
      <w:r w:rsidRPr="00044AC2">
        <w:rPr>
          <w:rFonts w:eastAsia="바탕"/>
          <w:sz w:val="22"/>
          <w:szCs w:val="22"/>
          <w:lang w:eastAsia="ko-KR"/>
        </w:rPr>
        <w:t xml:space="preserve">band </w:t>
      </w:r>
      <w:r>
        <w:rPr>
          <w:rFonts w:eastAsia="바탕"/>
          <w:sz w:val="22"/>
          <w:szCs w:val="22"/>
          <w:lang w:eastAsia="ko-KR"/>
        </w:rPr>
        <w:t>is</w:t>
      </w:r>
      <w:r w:rsidRPr="00044AC2">
        <w:rPr>
          <w:rFonts w:eastAsia="바탕"/>
          <w:sz w:val="22"/>
          <w:szCs w:val="22"/>
          <w:lang w:eastAsia="ko-KR"/>
        </w:rPr>
        <w:t xml:space="preserve"> required between the segment</w:t>
      </w:r>
      <w:r>
        <w:rPr>
          <w:rFonts w:eastAsia="바탕"/>
          <w:sz w:val="22"/>
          <w:szCs w:val="22"/>
          <w:lang w:eastAsia="ko-KR"/>
        </w:rPr>
        <w:t>-</w:t>
      </w:r>
      <w:r w:rsidRPr="00044AC2">
        <w:rPr>
          <w:rFonts w:eastAsia="바탕"/>
          <w:sz w:val="22"/>
          <w:szCs w:val="22"/>
          <w:lang w:eastAsia="ko-KR"/>
        </w:rPr>
        <w:t xml:space="preserve">pairs, </w:t>
      </w:r>
      <w:r>
        <w:rPr>
          <w:rFonts w:eastAsia="바탕"/>
          <w:sz w:val="22"/>
          <w:szCs w:val="22"/>
          <w:lang w:eastAsia="ko-KR"/>
        </w:rPr>
        <w:t>which would be</w:t>
      </w:r>
      <w:r w:rsidRPr="00044AC2">
        <w:rPr>
          <w:rFonts w:eastAsia="바탕"/>
          <w:sz w:val="22"/>
          <w:szCs w:val="22"/>
          <w:lang w:eastAsia="ko-KR"/>
        </w:rPr>
        <w:t xml:space="preserve"> a frequency inefficient method.</w:t>
      </w:r>
      <w:r>
        <w:rPr>
          <w:rFonts w:eastAsia="바탕"/>
          <w:sz w:val="22"/>
          <w:szCs w:val="22"/>
          <w:lang w:eastAsia="ko-KR"/>
        </w:rPr>
        <w:t xml:space="preserve"> </w:t>
      </w:r>
      <w:r w:rsidRPr="00044AC2">
        <w:rPr>
          <w:rFonts w:eastAsia="바탕"/>
          <w:sz w:val="22"/>
          <w:szCs w:val="22"/>
          <w:lang w:eastAsia="ko-KR"/>
        </w:rPr>
        <w:t>On the other hand, in FSK-2, guard</w:t>
      </w:r>
      <w:r>
        <w:rPr>
          <w:rFonts w:eastAsia="바탕"/>
          <w:sz w:val="22"/>
          <w:szCs w:val="22"/>
          <w:lang w:eastAsia="ko-KR"/>
        </w:rPr>
        <w:t>-</w:t>
      </w:r>
      <w:r w:rsidRPr="00044AC2">
        <w:rPr>
          <w:rFonts w:eastAsia="바탕"/>
          <w:sz w:val="22"/>
          <w:szCs w:val="22"/>
          <w:lang w:eastAsia="ko-KR"/>
        </w:rPr>
        <w:t xml:space="preserve">bands are not required between segments </w:t>
      </w:r>
      <w:r>
        <w:rPr>
          <w:rFonts w:eastAsia="바탕"/>
          <w:sz w:val="22"/>
          <w:szCs w:val="22"/>
          <w:lang w:eastAsia="ko-KR"/>
        </w:rPr>
        <w:t>because</w:t>
      </w:r>
      <w:r w:rsidRPr="00044AC2">
        <w:rPr>
          <w:rFonts w:eastAsia="바탕"/>
          <w:sz w:val="22"/>
          <w:szCs w:val="22"/>
          <w:lang w:eastAsia="ko-KR"/>
        </w:rPr>
        <w:t xml:space="preserve"> the entire segment </w:t>
      </w:r>
      <w:r>
        <w:rPr>
          <w:rFonts w:eastAsia="바탕"/>
          <w:sz w:val="22"/>
          <w:szCs w:val="22"/>
          <w:lang w:eastAsia="ko-KR"/>
        </w:rPr>
        <w:t>should</w:t>
      </w:r>
      <w:r w:rsidRPr="00044AC2">
        <w:rPr>
          <w:rFonts w:eastAsia="바탕"/>
          <w:sz w:val="22"/>
          <w:szCs w:val="22"/>
          <w:lang w:eastAsia="ko-KR"/>
        </w:rPr>
        <w:t xml:space="preserve"> be </w:t>
      </w:r>
      <w:r>
        <w:rPr>
          <w:rFonts w:eastAsia="바탕"/>
          <w:sz w:val="22"/>
          <w:szCs w:val="22"/>
          <w:lang w:eastAsia="ko-KR"/>
        </w:rPr>
        <w:t xml:space="preserve">jointly </w:t>
      </w:r>
      <w:r w:rsidRPr="00044AC2">
        <w:rPr>
          <w:rFonts w:eastAsia="바탕"/>
          <w:sz w:val="22"/>
          <w:szCs w:val="22"/>
          <w:lang w:eastAsia="ko-KR"/>
        </w:rPr>
        <w:t xml:space="preserve">encoded to </w:t>
      </w:r>
      <w:r>
        <w:rPr>
          <w:rFonts w:eastAsia="바탕"/>
          <w:sz w:val="22"/>
          <w:szCs w:val="22"/>
          <w:lang w:eastAsia="ko-KR"/>
        </w:rPr>
        <w:t>transmit</w:t>
      </w:r>
      <w:r w:rsidRPr="00044AC2">
        <w:rPr>
          <w:rFonts w:eastAsia="바탕"/>
          <w:sz w:val="22"/>
          <w:szCs w:val="22"/>
          <w:lang w:eastAsia="ko-KR"/>
        </w:rPr>
        <w:t xml:space="preserve"> M bits. </w:t>
      </w:r>
      <w:r>
        <w:rPr>
          <w:rFonts w:eastAsia="바탕"/>
          <w:sz w:val="22"/>
          <w:szCs w:val="22"/>
          <w:lang w:eastAsia="ko-KR"/>
        </w:rPr>
        <w:t xml:space="preserve">Generally, </w:t>
      </w:r>
      <w:r w:rsidRPr="00760965">
        <w:rPr>
          <w:rFonts w:eastAsia="바탕"/>
          <w:sz w:val="22"/>
          <w:szCs w:val="22"/>
          <w:lang w:eastAsia="ko-KR"/>
        </w:rPr>
        <w:t>FSK-2 uses more frequency resources</w:t>
      </w:r>
      <w:r>
        <w:rPr>
          <w:rFonts w:eastAsia="바탕"/>
          <w:sz w:val="22"/>
          <w:szCs w:val="22"/>
          <w:lang w:eastAsia="ko-KR"/>
        </w:rPr>
        <w:t xml:space="preserve"> than FSK-1</w:t>
      </w:r>
      <w:r w:rsidRPr="00760965">
        <w:rPr>
          <w:rFonts w:eastAsia="바탕"/>
          <w:sz w:val="22"/>
          <w:szCs w:val="22"/>
          <w:lang w:eastAsia="ko-KR"/>
        </w:rPr>
        <w:t xml:space="preserve">, but because of this, better reception performance can be expected. </w:t>
      </w:r>
      <w:r w:rsidRPr="00044AC2">
        <w:rPr>
          <w:rFonts w:eastAsia="바탕"/>
          <w:sz w:val="22"/>
          <w:szCs w:val="22"/>
          <w:lang w:eastAsia="ko-KR"/>
        </w:rPr>
        <w:t xml:space="preserve">However, the number of required segments </w:t>
      </w:r>
      <w:r>
        <w:rPr>
          <w:rFonts w:eastAsia="바탕"/>
          <w:sz w:val="22"/>
          <w:szCs w:val="22"/>
          <w:lang w:eastAsia="ko-KR"/>
        </w:rPr>
        <w:t>exponentially</w:t>
      </w:r>
      <w:r w:rsidRPr="00044AC2">
        <w:rPr>
          <w:rFonts w:eastAsia="바탕"/>
          <w:sz w:val="22"/>
          <w:szCs w:val="22"/>
          <w:lang w:eastAsia="ko-KR"/>
        </w:rPr>
        <w:t xml:space="preserve"> increases </w:t>
      </w:r>
      <w:r>
        <w:rPr>
          <w:rFonts w:eastAsia="바탕"/>
          <w:sz w:val="22"/>
          <w:szCs w:val="22"/>
          <w:lang w:eastAsia="ko-KR"/>
        </w:rPr>
        <w:t>as M increases within</w:t>
      </w:r>
      <w:r w:rsidRPr="00044AC2">
        <w:rPr>
          <w:rFonts w:eastAsia="바탕"/>
          <w:sz w:val="22"/>
          <w:szCs w:val="22"/>
          <w:lang w:eastAsia="ko-KR"/>
        </w:rPr>
        <w:t xml:space="preserve"> </w:t>
      </w:r>
      <w:r>
        <w:rPr>
          <w:rFonts w:eastAsia="바탕"/>
          <w:sz w:val="22"/>
          <w:szCs w:val="22"/>
          <w:lang w:eastAsia="ko-KR"/>
        </w:rPr>
        <w:t xml:space="preserve">a certain amount of </w:t>
      </w:r>
      <w:r w:rsidRPr="00044AC2">
        <w:rPr>
          <w:rFonts w:eastAsia="바탕"/>
          <w:sz w:val="22"/>
          <w:szCs w:val="22"/>
          <w:lang w:eastAsia="ko-KR"/>
        </w:rPr>
        <w:t xml:space="preserve">frequency resources, </w:t>
      </w:r>
      <w:r>
        <w:rPr>
          <w:rFonts w:eastAsia="바탕"/>
          <w:sz w:val="22"/>
          <w:szCs w:val="22"/>
          <w:lang w:eastAsia="ko-KR"/>
        </w:rPr>
        <w:t>FSK-2</w:t>
      </w:r>
      <w:r w:rsidRPr="00044AC2">
        <w:rPr>
          <w:rFonts w:eastAsia="바탕"/>
          <w:sz w:val="22"/>
          <w:szCs w:val="22"/>
          <w:lang w:eastAsia="ko-KR"/>
        </w:rPr>
        <w:t xml:space="preserve"> may </w:t>
      </w:r>
      <w:r>
        <w:rPr>
          <w:rFonts w:eastAsia="바탕"/>
          <w:sz w:val="22"/>
          <w:szCs w:val="22"/>
          <w:lang w:eastAsia="ko-KR"/>
        </w:rPr>
        <w:t xml:space="preserve">also </w:t>
      </w:r>
      <w:r w:rsidRPr="00044AC2">
        <w:rPr>
          <w:rFonts w:eastAsia="바탕"/>
          <w:sz w:val="22"/>
          <w:szCs w:val="22"/>
          <w:lang w:eastAsia="ko-KR"/>
        </w:rPr>
        <w:t>be frequency inefficient</w:t>
      </w:r>
      <w:r>
        <w:rPr>
          <w:rFonts w:eastAsia="바탕"/>
          <w:sz w:val="22"/>
          <w:szCs w:val="22"/>
          <w:lang w:eastAsia="ko-KR"/>
        </w:rPr>
        <w:t xml:space="preserve">. </w:t>
      </w:r>
    </w:p>
    <w:p w14:paraId="4CC99C7D" w14:textId="77777777" w:rsidR="004F22E4" w:rsidRPr="00044AC2" w:rsidRDefault="004F22E4" w:rsidP="004F22E4">
      <w:pPr>
        <w:spacing w:before="120" w:after="120" w:line="240" w:lineRule="auto"/>
        <w:ind w:left="0" w:firstLineChars="100" w:firstLine="220"/>
        <w:rPr>
          <w:rFonts w:eastAsia="바탕"/>
          <w:sz w:val="22"/>
          <w:szCs w:val="22"/>
          <w:lang w:eastAsia="ko-KR"/>
        </w:rPr>
      </w:pPr>
      <w:r w:rsidRPr="0082053F">
        <w:rPr>
          <w:rFonts w:eastAsia="바탕"/>
          <w:sz w:val="22"/>
          <w:szCs w:val="22"/>
          <w:lang w:eastAsia="ko-KR"/>
        </w:rPr>
        <w:t xml:space="preserve">At the last meeting, </w:t>
      </w:r>
      <w:r>
        <w:rPr>
          <w:rFonts w:eastAsia="바탕"/>
          <w:sz w:val="22"/>
          <w:szCs w:val="22"/>
          <w:lang w:eastAsia="ko-KR"/>
        </w:rPr>
        <w:t>a hybrid option of</w:t>
      </w:r>
      <w:r w:rsidRPr="0082053F">
        <w:rPr>
          <w:rFonts w:eastAsia="바탕"/>
          <w:sz w:val="22"/>
          <w:szCs w:val="22"/>
          <w:lang w:eastAsia="ko-KR"/>
        </w:rPr>
        <w:t xml:space="preserve"> FSK-1 and FSK-2 was proposed</w:t>
      </w:r>
      <w:r>
        <w:rPr>
          <w:rFonts w:eastAsia="바탕"/>
          <w:sz w:val="22"/>
          <w:szCs w:val="22"/>
          <w:lang w:eastAsia="ko-KR"/>
        </w:rPr>
        <w:t xml:space="preserve"> by one company</w:t>
      </w:r>
      <w:r w:rsidRPr="0082053F">
        <w:rPr>
          <w:rFonts w:eastAsia="바탕"/>
          <w:sz w:val="22"/>
          <w:szCs w:val="22"/>
          <w:lang w:eastAsia="ko-KR"/>
        </w:rPr>
        <w:t xml:space="preserve">. </w:t>
      </w:r>
      <w:r>
        <w:rPr>
          <w:rFonts w:eastAsia="바탕"/>
          <w:sz w:val="22"/>
          <w:szCs w:val="22"/>
          <w:lang w:eastAsia="ko-KR"/>
        </w:rPr>
        <w:t>In the proposed option, multiple</w:t>
      </w:r>
      <w:r w:rsidRPr="0082053F">
        <w:rPr>
          <w:rFonts w:eastAsia="바탕"/>
          <w:sz w:val="22"/>
          <w:szCs w:val="22"/>
          <w:lang w:eastAsia="ko-KR"/>
        </w:rPr>
        <w:t xml:space="preserve"> segments are </w:t>
      </w:r>
      <w:r>
        <w:rPr>
          <w:rFonts w:eastAsia="바탕"/>
          <w:sz w:val="22"/>
          <w:szCs w:val="22"/>
          <w:lang w:eastAsia="ko-KR"/>
        </w:rPr>
        <w:t>grouped</w:t>
      </w:r>
      <w:r w:rsidRPr="0082053F">
        <w:rPr>
          <w:rFonts w:eastAsia="바탕"/>
          <w:sz w:val="22"/>
          <w:szCs w:val="22"/>
          <w:lang w:eastAsia="ko-KR"/>
        </w:rPr>
        <w:t xml:space="preserve"> </w:t>
      </w:r>
      <w:r>
        <w:rPr>
          <w:rFonts w:eastAsia="바탕"/>
          <w:sz w:val="22"/>
          <w:szCs w:val="22"/>
          <w:lang w:eastAsia="ko-KR"/>
        </w:rPr>
        <w:t>into</w:t>
      </w:r>
      <w:r w:rsidRPr="0082053F">
        <w:rPr>
          <w:rFonts w:eastAsia="바탕"/>
          <w:sz w:val="22"/>
          <w:szCs w:val="22"/>
          <w:lang w:eastAsia="ko-KR"/>
        </w:rPr>
        <w:t xml:space="preserve"> </w:t>
      </w:r>
      <w:r>
        <w:rPr>
          <w:rFonts w:eastAsia="바탕"/>
          <w:sz w:val="22"/>
          <w:szCs w:val="22"/>
          <w:lang w:eastAsia="ko-KR"/>
        </w:rPr>
        <w:t>one</w:t>
      </w:r>
      <w:r w:rsidRPr="0082053F">
        <w:rPr>
          <w:rFonts w:eastAsia="바탕"/>
          <w:sz w:val="22"/>
          <w:szCs w:val="22"/>
          <w:lang w:eastAsia="ko-KR"/>
        </w:rPr>
        <w:t xml:space="preserve"> </w:t>
      </w:r>
      <w:r>
        <w:rPr>
          <w:rFonts w:eastAsia="바탕"/>
          <w:sz w:val="22"/>
          <w:szCs w:val="22"/>
          <w:lang w:eastAsia="ko-KR"/>
        </w:rPr>
        <w:t>segment-</w:t>
      </w:r>
      <w:r w:rsidRPr="0082053F">
        <w:rPr>
          <w:rFonts w:eastAsia="바탕"/>
          <w:sz w:val="22"/>
          <w:szCs w:val="22"/>
          <w:lang w:eastAsia="ko-KR"/>
        </w:rPr>
        <w:t xml:space="preserve">set, and independent information is transmitted using FSK-2 for each </w:t>
      </w:r>
      <w:r>
        <w:rPr>
          <w:rFonts w:eastAsia="바탕"/>
          <w:sz w:val="22"/>
          <w:szCs w:val="22"/>
          <w:lang w:eastAsia="ko-KR"/>
        </w:rPr>
        <w:t>segment-</w:t>
      </w:r>
      <w:r w:rsidRPr="0082053F">
        <w:rPr>
          <w:rFonts w:eastAsia="바탕"/>
          <w:sz w:val="22"/>
          <w:szCs w:val="22"/>
          <w:lang w:eastAsia="ko-KR"/>
        </w:rPr>
        <w:t xml:space="preserve">set. At </w:t>
      </w:r>
      <w:r>
        <w:rPr>
          <w:rFonts w:eastAsia="바탕"/>
          <w:sz w:val="22"/>
          <w:szCs w:val="22"/>
          <w:lang w:eastAsia="ko-KR"/>
        </w:rPr>
        <w:t>the same time</w:t>
      </w:r>
      <w:r w:rsidRPr="0082053F">
        <w:rPr>
          <w:rFonts w:eastAsia="바탕"/>
          <w:sz w:val="22"/>
          <w:szCs w:val="22"/>
          <w:lang w:eastAsia="ko-KR"/>
        </w:rPr>
        <w:t xml:space="preserve">, the </w:t>
      </w:r>
      <w:r>
        <w:rPr>
          <w:rFonts w:eastAsia="바탕"/>
          <w:sz w:val="22"/>
          <w:szCs w:val="22"/>
          <w:lang w:eastAsia="ko-KR"/>
        </w:rPr>
        <w:t>segment-</w:t>
      </w:r>
      <w:r w:rsidRPr="0082053F">
        <w:rPr>
          <w:rFonts w:eastAsia="바탕"/>
          <w:sz w:val="22"/>
          <w:szCs w:val="22"/>
          <w:lang w:eastAsia="ko-KR"/>
        </w:rPr>
        <w:t>sets are frequency multiplexed within the frequency resources allocated to LP-WUS</w:t>
      </w:r>
      <w:r>
        <w:rPr>
          <w:rFonts w:eastAsia="바탕"/>
          <w:sz w:val="22"/>
          <w:szCs w:val="22"/>
          <w:lang w:eastAsia="ko-KR"/>
        </w:rPr>
        <w:t xml:space="preserve"> to transmit multiple bits</w:t>
      </w:r>
      <w:r w:rsidRPr="0082053F">
        <w:rPr>
          <w:rFonts w:eastAsia="바탕"/>
          <w:sz w:val="22"/>
          <w:szCs w:val="22"/>
          <w:lang w:eastAsia="ko-KR"/>
        </w:rPr>
        <w:t xml:space="preserve">. In this </w:t>
      </w:r>
      <w:r>
        <w:rPr>
          <w:rFonts w:eastAsia="바탕"/>
          <w:sz w:val="22"/>
          <w:szCs w:val="22"/>
          <w:lang w:eastAsia="ko-KR"/>
        </w:rPr>
        <w:t>option</w:t>
      </w:r>
      <w:r w:rsidRPr="0082053F">
        <w:rPr>
          <w:rFonts w:eastAsia="바탕"/>
          <w:sz w:val="22"/>
          <w:szCs w:val="22"/>
          <w:lang w:eastAsia="ko-KR"/>
        </w:rPr>
        <w:t xml:space="preserve">, there is no need for a guard band between the segments in </w:t>
      </w:r>
      <w:r>
        <w:rPr>
          <w:rFonts w:eastAsia="바탕"/>
          <w:sz w:val="22"/>
          <w:szCs w:val="22"/>
          <w:lang w:eastAsia="ko-KR"/>
        </w:rPr>
        <w:t>a</w:t>
      </w:r>
      <w:r w:rsidRPr="0082053F">
        <w:rPr>
          <w:rFonts w:eastAsia="바탕"/>
          <w:sz w:val="22"/>
          <w:szCs w:val="22"/>
          <w:lang w:eastAsia="ko-KR"/>
        </w:rPr>
        <w:t xml:space="preserve"> </w:t>
      </w:r>
      <w:r>
        <w:rPr>
          <w:rFonts w:eastAsia="바탕"/>
          <w:sz w:val="22"/>
          <w:szCs w:val="22"/>
          <w:lang w:eastAsia="ko-KR"/>
        </w:rPr>
        <w:t>segment-</w:t>
      </w:r>
      <w:r w:rsidRPr="0082053F">
        <w:rPr>
          <w:rFonts w:eastAsia="바탕"/>
          <w:sz w:val="22"/>
          <w:szCs w:val="22"/>
          <w:lang w:eastAsia="ko-KR"/>
        </w:rPr>
        <w:t>set</w:t>
      </w:r>
      <w:r>
        <w:rPr>
          <w:rFonts w:eastAsia="바탕"/>
          <w:sz w:val="22"/>
          <w:szCs w:val="22"/>
          <w:lang w:eastAsia="ko-KR"/>
        </w:rPr>
        <w:t xml:space="preserve"> since</w:t>
      </w:r>
      <w:r w:rsidRPr="0082053F">
        <w:rPr>
          <w:rFonts w:eastAsia="바탕"/>
          <w:sz w:val="22"/>
          <w:szCs w:val="22"/>
          <w:lang w:eastAsia="ko-KR"/>
        </w:rPr>
        <w:t xml:space="preserve"> </w:t>
      </w:r>
      <w:r>
        <w:rPr>
          <w:rFonts w:eastAsia="바탕"/>
          <w:sz w:val="22"/>
          <w:szCs w:val="22"/>
          <w:lang w:eastAsia="ko-KR"/>
        </w:rPr>
        <w:t>modulation in a segment-set is</w:t>
      </w:r>
      <w:r w:rsidRPr="0082053F">
        <w:rPr>
          <w:rFonts w:eastAsia="바탕"/>
          <w:sz w:val="22"/>
          <w:szCs w:val="22"/>
          <w:lang w:eastAsia="ko-KR"/>
        </w:rPr>
        <w:t xml:space="preserve"> </w:t>
      </w:r>
      <w:r>
        <w:rPr>
          <w:rFonts w:eastAsia="바탕"/>
          <w:sz w:val="22"/>
          <w:szCs w:val="22"/>
          <w:lang w:eastAsia="ko-KR"/>
        </w:rPr>
        <w:t>the</w:t>
      </w:r>
      <w:r w:rsidRPr="0082053F">
        <w:rPr>
          <w:rFonts w:eastAsia="바탕"/>
          <w:sz w:val="22"/>
          <w:szCs w:val="22"/>
          <w:lang w:eastAsia="ko-KR"/>
        </w:rPr>
        <w:t xml:space="preserve"> </w:t>
      </w:r>
      <w:r>
        <w:rPr>
          <w:rFonts w:eastAsia="바탕"/>
          <w:sz w:val="22"/>
          <w:szCs w:val="22"/>
          <w:lang w:eastAsia="ko-KR"/>
        </w:rPr>
        <w:t xml:space="preserve">same as </w:t>
      </w:r>
      <w:r w:rsidRPr="0082053F">
        <w:rPr>
          <w:rFonts w:eastAsia="바탕"/>
          <w:sz w:val="22"/>
          <w:szCs w:val="22"/>
          <w:lang w:eastAsia="ko-KR"/>
        </w:rPr>
        <w:t xml:space="preserve">FSK-2. In addition, </w:t>
      </w:r>
      <w:r>
        <w:rPr>
          <w:rFonts w:eastAsia="바탕"/>
          <w:sz w:val="22"/>
          <w:szCs w:val="22"/>
          <w:lang w:eastAsia="ko-KR"/>
        </w:rPr>
        <w:t>this hybrid option can give</w:t>
      </w:r>
      <w:r w:rsidRPr="0082053F">
        <w:rPr>
          <w:rFonts w:eastAsia="바탕"/>
          <w:sz w:val="22"/>
          <w:szCs w:val="22"/>
          <w:lang w:eastAsia="ko-KR"/>
        </w:rPr>
        <w:t xml:space="preserve"> </w:t>
      </w:r>
      <w:r>
        <w:rPr>
          <w:rFonts w:eastAsia="바탕"/>
          <w:sz w:val="22"/>
          <w:szCs w:val="22"/>
          <w:lang w:eastAsia="ko-KR"/>
        </w:rPr>
        <w:t>a better performance than</w:t>
      </w:r>
      <w:r w:rsidRPr="0082053F">
        <w:rPr>
          <w:rFonts w:eastAsia="바탕"/>
          <w:sz w:val="22"/>
          <w:szCs w:val="22"/>
          <w:lang w:eastAsia="ko-KR"/>
        </w:rPr>
        <w:t xml:space="preserve"> FSK-1 while using frequency resources similar to FSK-1 for the same M bit transmission.</w:t>
      </w:r>
      <w:r>
        <w:rPr>
          <w:rFonts w:eastAsia="바탕"/>
          <w:sz w:val="22"/>
          <w:szCs w:val="22"/>
          <w:lang w:eastAsia="ko-KR"/>
        </w:rPr>
        <w:t xml:space="preserve"> </w:t>
      </w:r>
      <w:r w:rsidRPr="00760965">
        <w:rPr>
          <w:rFonts w:eastAsia="바탕"/>
          <w:sz w:val="22"/>
          <w:szCs w:val="22"/>
          <w:lang w:eastAsia="ko-KR"/>
        </w:rPr>
        <w:t xml:space="preserve">Therefore, a hybrid </w:t>
      </w:r>
      <w:r>
        <w:rPr>
          <w:rFonts w:eastAsia="바탕"/>
          <w:sz w:val="22"/>
          <w:szCs w:val="22"/>
          <w:lang w:eastAsia="ko-KR"/>
        </w:rPr>
        <w:t xml:space="preserve">option which </w:t>
      </w:r>
      <w:r w:rsidRPr="00760965">
        <w:rPr>
          <w:rFonts w:eastAsia="바탕"/>
          <w:sz w:val="22"/>
          <w:szCs w:val="22"/>
          <w:lang w:eastAsia="ko-KR"/>
        </w:rPr>
        <w:t>have both the characteristics of FSK-1 and FSK-2</w:t>
      </w:r>
      <w:r>
        <w:rPr>
          <w:rFonts w:eastAsia="바탕"/>
          <w:sz w:val="22"/>
          <w:szCs w:val="22"/>
          <w:lang w:eastAsia="ko-KR"/>
        </w:rPr>
        <w:t xml:space="preserve"> can be considered as an additional MC-FSK waveform generation</w:t>
      </w:r>
      <w:r w:rsidRPr="00760965">
        <w:rPr>
          <w:rFonts w:eastAsia="바탕"/>
          <w:sz w:val="22"/>
          <w:szCs w:val="22"/>
          <w:lang w:eastAsia="ko-KR"/>
        </w:rPr>
        <w:t>.</w:t>
      </w:r>
    </w:p>
    <w:p w14:paraId="6D853E40" w14:textId="77777777" w:rsidR="004F22E4" w:rsidRDefault="004F22E4" w:rsidP="004F22E4">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2</w:t>
      </w:r>
      <w:r w:rsidRPr="00A708F3">
        <w:rPr>
          <w:rFonts w:eastAsia="바탕"/>
          <w:b/>
          <w:sz w:val="22"/>
          <w:szCs w:val="22"/>
          <w:lang w:eastAsia="ko-KR"/>
        </w:rPr>
        <w:t xml:space="preserve">: </w:t>
      </w:r>
      <w:r>
        <w:rPr>
          <w:rFonts w:eastAsia="바탕"/>
          <w:b/>
          <w:sz w:val="22"/>
          <w:szCs w:val="22"/>
          <w:lang w:eastAsia="ko-KR"/>
        </w:rPr>
        <w:t>Consider the hybrid option of FSK-1 and FSK-2</w:t>
      </w:r>
    </w:p>
    <w:p w14:paraId="68607CA5" w14:textId="77777777" w:rsidR="004F22E4" w:rsidRPr="00146F8E" w:rsidRDefault="004F22E4" w:rsidP="004F22E4">
      <w:pPr>
        <w:spacing w:before="120" w:after="120" w:line="240" w:lineRule="auto"/>
        <w:ind w:left="0" w:firstLineChars="100" w:firstLine="220"/>
        <w:rPr>
          <w:rFonts w:eastAsia="바탕"/>
          <w:sz w:val="22"/>
          <w:szCs w:val="22"/>
          <w:lang w:val="x-none" w:eastAsia="ko-KR"/>
        </w:rPr>
      </w:pPr>
    </w:p>
    <w:p w14:paraId="589AB97B" w14:textId="369FF3F6" w:rsidR="004F22E4" w:rsidRDefault="004F22E4" w:rsidP="004F22E4">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Another discussion point is how to transmit LP-WUS waveform in CP duration of MR OFDM symbol. </w:t>
      </w:r>
      <w:r w:rsidRPr="003E48C2">
        <w:rPr>
          <w:rFonts w:eastAsia="바탕"/>
          <w:sz w:val="22"/>
          <w:szCs w:val="22"/>
          <w:lang w:val="en-US" w:eastAsia="ko-KR"/>
        </w:rPr>
        <w:t xml:space="preserve">Since the LP-WUS and NR signals </w:t>
      </w:r>
      <w:r>
        <w:rPr>
          <w:rFonts w:eastAsia="바탕"/>
          <w:sz w:val="22"/>
          <w:szCs w:val="22"/>
          <w:lang w:val="en-US" w:eastAsia="ko-KR"/>
        </w:rPr>
        <w:t>during</w:t>
      </w:r>
      <w:r w:rsidRPr="003E48C2">
        <w:rPr>
          <w:rFonts w:eastAsia="바탕"/>
          <w:sz w:val="22"/>
          <w:szCs w:val="22"/>
          <w:lang w:val="en-US" w:eastAsia="ko-KR"/>
        </w:rPr>
        <w:t xml:space="preserve"> the CP </w:t>
      </w:r>
      <w:r>
        <w:rPr>
          <w:rFonts w:eastAsia="바탕"/>
          <w:sz w:val="22"/>
          <w:szCs w:val="22"/>
          <w:lang w:val="en-US" w:eastAsia="ko-KR"/>
        </w:rPr>
        <w:t>duration</w:t>
      </w:r>
      <w:r w:rsidRPr="003E48C2">
        <w:rPr>
          <w:rFonts w:eastAsia="바탕"/>
          <w:sz w:val="22"/>
          <w:szCs w:val="22"/>
          <w:lang w:val="en-US" w:eastAsia="ko-KR"/>
        </w:rPr>
        <w:t xml:space="preserve"> </w:t>
      </w:r>
      <w:r>
        <w:rPr>
          <w:rFonts w:eastAsia="바탕"/>
          <w:sz w:val="22"/>
          <w:szCs w:val="22"/>
          <w:lang w:val="en-US" w:eastAsia="ko-KR"/>
        </w:rPr>
        <w:t>can</w:t>
      </w:r>
      <w:r w:rsidRPr="003E48C2">
        <w:rPr>
          <w:rFonts w:eastAsia="바탕"/>
          <w:sz w:val="22"/>
          <w:szCs w:val="22"/>
          <w:lang w:val="en-US" w:eastAsia="ko-KR"/>
        </w:rPr>
        <w:t xml:space="preserve"> interfere with each other, </w:t>
      </w:r>
      <w:r>
        <w:rPr>
          <w:rFonts w:eastAsia="바탕"/>
          <w:sz w:val="22"/>
          <w:szCs w:val="22"/>
          <w:lang w:val="en-US" w:eastAsia="ko-KR"/>
        </w:rPr>
        <w:t xml:space="preserve">whether and </w:t>
      </w:r>
      <w:r w:rsidRPr="003E48C2">
        <w:rPr>
          <w:rFonts w:eastAsia="바탕"/>
          <w:sz w:val="22"/>
          <w:szCs w:val="22"/>
          <w:lang w:val="en-US" w:eastAsia="ko-KR"/>
        </w:rPr>
        <w:t xml:space="preserve">how the LP-WUS signal is </w:t>
      </w:r>
      <w:r>
        <w:rPr>
          <w:rFonts w:eastAsia="바탕"/>
          <w:sz w:val="22"/>
          <w:szCs w:val="22"/>
          <w:lang w:val="en-US" w:eastAsia="ko-KR"/>
        </w:rPr>
        <w:t xml:space="preserve">transmitted </w:t>
      </w:r>
      <w:r w:rsidRPr="003E48C2">
        <w:rPr>
          <w:rFonts w:eastAsia="바탕"/>
          <w:sz w:val="22"/>
          <w:szCs w:val="22"/>
          <w:lang w:val="en-US" w:eastAsia="ko-KR"/>
        </w:rPr>
        <w:t xml:space="preserve">in CP </w:t>
      </w:r>
      <w:r>
        <w:rPr>
          <w:rFonts w:eastAsia="바탕"/>
          <w:sz w:val="22"/>
          <w:szCs w:val="22"/>
          <w:lang w:val="en-US" w:eastAsia="ko-KR"/>
        </w:rPr>
        <w:t>duration</w:t>
      </w:r>
      <w:r w:rsidRPr="003E48C2">
        <w:rPr>
          <w:rFonts w:eastAsia="바탕"/>
          <w:sz w:val="22"/>
          <w:szCs w:val="22"/>
          <w:lang w:val="en-US" w:eastAsia="ko-KR"/>
        </w:rPr>
        <w:t xml:space="preserve"> </w:t>
      </w:r>
      <w:r>
        <w:rPr>
          <w:rFonts w:eastAsia="바탕"/>
          <w:sz w:val="22"/>
          <w:szCs w:val="22"/>
          <w:lang w:val="en-US" w:eastAsia="ko-KR"/>
        </w:rPr>
        <w:t>may</w:t>
      </w:r>
      <w:r w:rsidRPr="003E48C2">
        <w:rPr>
          <w:rFonts w:eastAsia="바탕"/>
          <w:sz w:val="22"/>
          <w:szCs w:val="22"/>
          <w:lang w:val="en-US" w:eastAsia="ko-KR"/>
        </w:rPr>
        <w:t xml:space="preserve"> </w:t>
      </w:r>
      <w:r>
        <w:rPr>
          <w:rFonts w:eastAsia="바탕"/>
          <w:sz w:val="22"/>
          <w:szCs w:val="22"/>
          <w:lang w:val="en-US" w:eastAsia="ko-KR"/>
        </w:rPr>
        <w:t>impact</w:t>
      </w:r>
      <w:r w:rsidRPr="003E48C2">
        <w:rPr>
          <w:rFonts w:eastAsia="바탕"/>
          <w:sz w:val="22"/>
          <w:szCs w:val="22"/>
          <w:lang w:val="en-US" w:eastAsia="ko-KR"/>
        </w:rPr>
        <w:t xml:space="preserve"> </w:t>
      </w:r>
      <w:r>
        <w:rPr>
          <w:rFonts w:eastAsia="바탕"/>
          <w:sz w:val="22"/>
          <w:szCs w:val="22"/>
          <w:lang w:val="en-US" w:eastAsia="ko-KR"/>
        </w:rPr>
        <w:t xml:space="preserve">the </w:t>
      </w:r>
      <w:r w:rsidRPr="003E48C2">
        <w:rPr>
          <w:rFonts w:eastAsia="바탕"/>
          <w:sz w:val="22"/>
          <w:szCs w:val="22"/>
          <w:lang w:val="en-US" w:eastAsia="ko-KR"/>
        </w:rPr>
        <w:t>reception</w:t>
      </w:r>
      <w:r>
        <w:rPr>
          <w:rFonts w:eastAsia="바탕"/>
          <w:sz w:val="22"/>
          <w:szCs w:val="22"/>
          <w:lang w:val="en-US" w:eastAsia="ko-KR"/>
        </w:rPr>
        <w:t xml:space="preserve"> performance</w:t>
      </w:r>
      <w:r w:rsidRPr="003E48C2">
        <w:rPr>
          <w:rFonts w:eastAsia="바탕"/>
          <w:sz w:val="22"/>
          <w:szCs w:val="22"/>
          <w:lang w:val="en-US" w:eastAsia="ko-KR"/>
        </w:rPr>
        <w:t xml:space="preserve"> of frequency multiplexed NR</w:t>
      </w:r>
      <w:r>
        <w:rPr>
          <w:rFonts w:eastAsia="바탕"/>
          <w:sz w:val="22"/>
          <w:szCs w:val="22"/>
          <w:lang w:val="en-US" w:eastAsia="ko-KR"/>
        </w:rPr>
        <w:t xml:space="preserve"> signal</w:t>
      </w:r>
      <w:r w:rsidRPr="003E48C2">
        <w:rPr>
          <w:rFonts w:eastAsia="바탕"/>
          <w:sz w:val="22"/>
          <w:szCs w:val="22"/>
          <w:lang w:val="en-US" w:eastAsia="ko-KR"/>
        </w:rPr>
        <w:t>.</w:t>
      </w:r>
      <w:r>
        <w:rPr>
          <w:rFonts w:eastAsia="바탕"/>
          <w:sz w:val="22"/>
          <w:szCs w:val="22"/>
          <w:lang w:val="en-US" w:eastAsia="ko-KR"/>
        </w:rPr>
        <w:t xml:space="preserve"> </w:t>
      </w:r>
      <w:r w:rsidRPr="00D245E9">
        <w:rPr>
          <w:rFonts w:eastAsia="바탕"/>
          <w:sz w:val="22"/>
          <w:szCs w:val="22"/>
          <w:lang w:val="en-US" w:eastAsia="ko-KR"/>
        </w:rPr>
        <w:t xml:space="preserve">In particular, since the length of each OOK symbol decreases as M increases in OOK-4, the processing of OOK symbols overlapping with the CP </w:t>
      </w:r>
      <w:r>
        <w:rPr>
          <w:rFonts w:eastAsia="바탕"/>
          <w:sz w:val="22"/>
          <w:szCs w:val="22"/>
          <w:lang w:val="en-US" w:eastAsia="ko-KR"/>
        </w:rPr>
        <w:t>duration</w:t>
      </w:r>
      <w:r w:rsidRPr="00D245E9">
        <w:rPr>
          <w:rFonts w:eastAsia="바탕"/>
          <w:sz w:val="22"/>
          <w:szCs w:val="22"/>
          <w:lang w:val="en-US" w:eastAsia="ko-KR"/>
        </w:rPr>
        <w:t xml:space="preserve"> may affect performance.</w:t>
      </w:r>
      <w:r>
        <w:rPr>
          <w:rFonts w:eastAsia="바탕"/>
          <w:sz w:val="22"/>
          <w:szCs w:val="22"/>
          <w:lang w:val="en-US" w:eastAsia="ko-KR"/>
        </w:rPr>
        <w:t xml:space="preserve"> </w:t>
      </w:r>
      <w:r w:rsidRPr="00D245E9">
        <w:rPr>
          <w:rFonts w:eastAsia="바탕"/>
          <w:sz w:val="22"/>
          <w:szCs w:val="22"/>
          <w:lang w:val="en-US" w:eastAsia="ko-KR"/>
        </w:rPr>
        <w:t>Two different transmission methods can be considered.</w:t>
      </w:r>
      <w:r>
        <w:rPr>
          <w:rFonts w:eastAsia="바탕"/>
          <w:sz w:val="22"/>
          <w:szCs w:val="22"/>
          <w:lang w:val="en-US" w:eastAsia="ko-KR"/>
        </w:rPr>
        <w:t xml:space="preserve"> First, LP-WUS is omitted in CP duration of MR OFDM symbol and </w:t>
      </w:r>
      <w:r w:rsidRPr="00146F8E">
        <w:rPr>
          <w:rFonts w:eastAsia="바탕"/>
          <w:sz w:val="22"/>
          <w:szCs w:val="22"/>
          <w:lang w:val="en-US" w:eastAsia="ko-KR"/>
        </w:rPr>
        <w:t xml:space="preserve">LP-WUR may perform the </w:t>
      </w:r>
      <w:r>
        <w:rPr>
          <w:rFonts w:eastAsia="바탕"/>
          <w:sz w:val="22"/>
          <w:szCs w:val="22"/>
          <w:lang w:val="en-US" w:eastAsia="ko-KR"/>
        </w:rPr>
        <w:t>envelop detection</w:t>
      </w:r>
      <w:r w:rsidRPr="00146F8E">
        <w:rPr>
          <w:rFonts w:eastAsia="바탕"/>
          <w:sz w:val="22"/>
          <w:szCs w:val="22"/>
          <w:lang w:val="en-US" w:eastAsia="ko-KR"/>
        </w:rPr>
        <w:t xml:space="preserve"> except for the CP </w:t>
      </w:r>
      <w:r>
        <w:rPr>
          <w:rFonts w:eastAsia="바탕"/>
          <w:sz w:val="22"/>
          <w:szCs w:val="22"/>
          <w:lang w:val="en-US" w:eastAsia="ko-KR"/>
        </w:rPr>
        <w:t>duration</w:t>
      </w:r>
      <w:r w:rsidRPr="00146F8E">
        <w:rPr>
          <w:rFonts w:eastAsia="바탕"/>
          <w:sz w:val="22"/>
          <w:szCs w:val="22"/>
          <w:lang w:val="en-US" w:eastAsia="ko-KR"/>
        </w:rPr>
        <w:t xml:space="preserve">. </w:t>
      </w:r>
      <w:r>
        <w:rPr>
          <w:rFonts w:eastAsia="바탕"/>
          <w:sz w:val="22"/>
          <w:szCs w:val="22"/>
          <w:lang w:val="en-US" w:eastAsia="ko-KR"/>
        </w:rPr>
        <w:t>In this case, h</w:t>
      </w:r>
      <w:r w:rsidRPr="00146F8E">
        <w:rPr>
          <w:rFonts w:eastAsia="바탕"/>
          <w:sz w:val="22"/>
          <w:szCs w:val="22"/>
          <w:lang w:val="en-US" w:eastAsia="ko-KR"/>
        </w:rPr>
        <w:t xml:space="preserve">owever, </w:t>
      </w:r>
      <w:r>
        <w:rPr>
          <w:rFonts w:eastAsia="바탕"/>
          <w:sz w:val="22"/>
          <w:szCs w:val="22"/>
          <w:lang w:val="en-US" w:eastAsia="ko-KR"/>
        </w:rPr>
        <w:t>LP-WUR should know the staring</w:t>
      </w:r>
      <w:r w:rsidR="00F7632F">
        <w:rPr>
          <w:rFonts w:eastAsia="바탕"/>
          <w:sz w:val="22"/>
          <w:szCs w:val="22"/>
          <w:lang w:val="en-US" w:eastAsia="ko-KR"/>
        </w:rPr>
        <w:t xml:space="preserve"> time</w:t>
      </w:r>
      <w:r>
        <w:rPr>
          <w:rFonts w:eastAsia="바탕"/>
          <w:sz w:val="22"/>
          <w:szCs w:val="22"/>
          <w:lang w:val="en-US" w:eastAsia="ko-KR"/>
        </w:rPr>
        <w:t xml:space="preserve"> of CP duration and the length of CP duration. It may require the accurate sync requirement for LP-WUR and potential signaling issue to indicate SCS of </w:t>
      </w:r>
      <w:r>
        <w:rPr>
          <w:rFonts w:eastAsia="바탕" w:hint="eastAsia"/>
          <w:sz w:val="22"/>
          <w:szCs w:val="22"/>
          <w:lang w:val="en-US" w:eastAsia="ko-KR"/>
        </w:rPr>
        <w:t>N</w:t>
      </w:r>
      <w:r>
        <w:rPr>
          <w:rFonts w:eastAsia="바탕"/>
          <w:sz w:val="22"/>
          <w:szCs w:val="22"/>
          <w:lang w:val="en-US" w:eastAsia="ko-KR"/>
        </w:rPr>
        <w:t xml:space="preserve">R signal/channel to LP-WUR. </w:t>
      </w:r>
      <w:r w:rsidRPr="00146F8E">
        <w:rPr>
          <w:rFonts w:eastAsia="바탕"/>
          <w:sz w:val="22"/>
          <w:szCs w:val="22"/>
          <w:lang w:val="en-US" w:eastAsia="ko-KR"/>
        </w:rPr>
        <w:t xml:space="preserve">Alternatively, </w:t>
      </w:r>
      <w:r>
        <w:rPr>
          <w:rFonts w:eastAsia="바탕"/>
          <w:sz w:val="22"/>
          <w:szCs w:val="22"/>
          <w:lang w:val="en-US" w:eastAsia="ko-KR"/>
        </w:rPr>
        <w:t>LP-WUS is transmitted in CP duration of MR OFDM symbol and LP-WUR performs the envelop detection in</w:t>
      </w:r>
      <w:r w:rsidRPr="00146F8E">
        <w:rPr>
          <w:rFonts w:eastAsia="바탕"/>
          <w:sz w:val="22"/>
          <w:szCs w:val="22"/>
          <w:lang w:val="en-US" w:eastAsia="ko-KR"/>
        </w:rPr>
        <w:t xml:space="preserve"> </w:t>
      </w:r>
      <w:r>
        <w:rPr>
          <w:rFonts w:eastAsia="바탕"/>
          <w:sz w:val="22"/>
          <w:szCs w:val="22"/>
          <w:lang w:val="en-US" w:eastAsia="ko-KR"/>
        </w:rPr>
        <w:t>MR</w:t>
      </w:r>
      <w:r w:rsidRPr="00146F8E">
        <w:rPr>
          <w:rFonts w:eastAsia="바탕"/>
          <w:sz w:val="22"/>
          <w:szCs w:val="22"/>
          <w:lang w:val="en-US" w:eastAsia="ko-KR"/>
        </w:rPr>
        <w:t xml:space="preserve"> OFDM symbol </w:t>
      </w:r>
      <w:r>
        <w:rPr>
          <w:rFonts w:eastAsia="바탕"/>
          <w:sz w:val="22"/>
          <w:szCs w:val="22"/>
          <w:lang w:val="en-US" w:eastAsia="ko-KR"/>
        </w:rPr>
        <w:t xml:space="preserve">duration </w:t>
      </w:r>
      <w:r w:rsidRPr="00146F8E">
        <w:rPr>
          <w:rFonts w:eastAsia="바탕"/>
          <w:sz w:val="22"/>
          <w:szCs w:val="22"/>
          <w:lang w:val="en-US" w:eastAsia="ko-KR"/>
        </w:rPr>
        <w:t xml:space="preserve">including CP. </w:t>
      </w:r>
      <w:r>
        <w:rPr>
          <w:rFonts w:eastAsia="바탕"/>
          <w:sz w:val="22"/>
          <w:szCs w:val="22"/>
          <w:lang w:val="en-US" w:eastAsia="ko-KR"/>
        </w:rPr>
        <w:t>In this case, the</w:t>
      </w:r>
      <w:r w:rsidRPr="00146F8E">
        <w:rPr>
          <w:rFonts w:eastAsia="바탕"/>
          <w:sz w:val="22"/>
          <w:szCs w:val="22"/>
          <w:lang w:val="en-US" w:eastAsia="ko-KR"/>
        </w:rPr>
        <w:t xml:space="preserve"> performance degradation in CP </w:t>
      </w:r>
      <w:r>
        <w:rPr>
          <w:rFonts w:eastAsia="바탕"/>
          <w:sz w:val="22"/>
          <w:szCs w:val="22"/>
          <w:lang w:val="en-US" w:eastAsia="ko-KR"/>
        </w:rPr>
        <w:t xml:space="preserve">duration may be expected, while </w:t>
      </w:r>
      <w:r w:rsidRPr="00146F8E">
        <w:rPr>
          <w:rFonts w:eastAsia="바탕"/>
          <w:sz w:val="22"/>
          <w:szCs w:val="22"/>
          <w:lang w:val="en-US" w:eastAsia="ko-KR"/>
        </w:rPr>
        <w:t xml:space="preserve">LP-WUR has the advantage of not having to accurately detect the CP </w:t>
      </w:r>
      <w:r>
        <w:rPr>
          <w:rFonts w:eastAsia="바탕"/>
          <w:sz w:val="22"/>
          <w:szCs w:val="22"/>
          <w:lang w:val="en-US" w:eastAsia="ko-KR"/>
        </w:rPr>
        <w:t>duration</w:t>
      </w:r>
      <w:r w:rsidRPr="00146F8E">
        <w:rPr>
          <w:rFonts w:eastAsia="바탕"/>
          <w:sz w:val="22"/>
          <w:szCs w:val="22"/>
          <w:lang w:val="en-US" w:eastAsia="ko-KR"/>
        </w:rPr>
        <w:t>. That is, the</w:t>
      </w:r>
      <w:r>
        <w:rPr>
          <w:rFonts w:eastAsia="바탕"/>
          <w:sz w:val="22"/>
          <w:szCs w:val="22"/>
          <w:lang w:val="en-US" w:eastAsia="ko-KR"/>
        </w:rPr>
        <w:t xml:space="preserve"> sync</w:t>
      </w:r>
      <w:r w:rsidRPr="00146F8E">
        <w:rPr>
          <w:rFonts w:eastAsia="바탕"/>
          <w:sz w:val="22"/>
          <w:szCs w:val="22"/>
          <w:lang w:val="en-US" w:eastAsia="ko-KR"/>
        </w:rPr>
        <w:t xml:space="preserve"> requirement for </w:t>
      </w:r>
      <w:r>
        <w:rPr>
          <w:rFonts w:eastAsia="바탕"/>
          <w:sz w:val="22"/>
          <w:szCs w:val="22"/>
          <w:lang w:val="en-US" w:eastAsia="ko-KR"/>
        </w:rPr>
        <w:t>LP-WUS/LP-WUR</w:t>
      </w:r>
      <w:r w:rsidRPr="00146F8E">
        <w:rPr>
          <w:rFonts w:eastAsia="바탕"/>
          <w:sz w:val="22"/>
          <w:szCs w:val="22"/>
          <w:lang w:val="en-US" w:eastAsia="ko-KR"/>
        </w:rPr>
        <w:t xml:space="preserve"> may be relaxed, and </w:t>
      </w:r>
      <w:r>
        <w:rPr>
          <w:rFonts w:eastAsia="바탕"/>
          <w:sz w:val="22"/>
          <w:szCs w:val="22"/>
          <w:lang w:val="en-US" w:eastAsia="ko-KR"/>
        </w:rPr>
        <w:t xml:space="preserve">the potential </w:t>
      </w:r>
      <w:r w:rsidRPr="00146F8E">
        <w:rPr>
          <w:rFonts w:eastAsia="바탕"/>
          <w:sz w:val="22"/>
          <w:szCs w:val="22"/>
          <w:lang w:val="en-US" w:eastAsia="ko-KR"/>
        </w:rPr>
        <w:t xml:space="preserve">signaling for indicating </w:t>
      </w:r>
      <w:r>
        <w:rPr>
          <w:rFonts w:eastAsia="바탕"/>
          <w:sz w:val="22"/>
          <w:szCs w:val="22"/>
          <w:lang w:val="en-US" w:eastAsia="ko-KR"/>
        </w:rPr>
        <w:t>SCS of NR signal/channel</w:t>
      </w:r>
      <w:r w:rsidRPr="00146F8E">
        <w:rPr>
          <w:rFonts w:eastAsia="바탕"/>
          <w:sz w:val="22"/>
          <w:szCs w:val="22"/>
          <w:lang w:val="en-US" w:eastAsia="ko-KR"/>
        </w:rPr>
        <w:t xml:space="preserve"> may be reduced.</w:t>
      </w:r>
      <w:r>
        <w:rPr>
          <w:rFonts w:eastAsia="바탕"/>
          <w:sz w:val="22"/>
          <w:szCs w:val="22"/>
          <w:lang w:val="en-US" w:eastAsia="ko-KR"/>
        </w:rPr>
        <w:t xml:space="preserve"> </w:t>
      </w:r>
      <w:r w:rsidRPr="00D245E9">
        <w:rPr>
          <w:rFonts w:eastAsia="바탕"/>
          <w:sz w:val="22"/>
          <w:szCs w:val="22"/>
          <w:lang w:val="en-US" w:eastAsia="ko-KR"/>
        </w:rPr>
        <w:t xml:space="preserve">One more thing to consider is that the MR OFDM symbol has </w:t>
      </w:r>
      <w:r>
        <w:rPr>
          <w:rFonts w:eastAsia="바탕"/>
          <w:sz w:val="22"/>
          <w:szCs w:val="22"/>
          <w:lang w:val="en-US" w:eastAsia="ko-KR"/>
        </w:rPr>
        <w:t>an unequal</w:t>
      </w:r>
      <w:r w:rsidRPr="00D245E9">
        <w:rPr>
          <w:rFonts w:eastAsia="바탕"/>
          <w:sz w:val="22"/>
          <w:szCs w:val="22"/>
          <w:lang w:val="en-US" w:eastAsia="ko-KR"/>
        </w:rPr>
        <w:t xml:space="preserve"> CP length every 0.5 </w:t>
      </w:r>
      <w:proofErr w:type="spellStart"/>
      <w:r w:rsidRPr="00D245E9">
        <w:rPr>
          <w:rFonts w:eastAsia="바탕"/>
          <w:sz w:val="22"/>
          <w:szCs w:val="22"/>
          <w:lang w:val="en-US" w:eastAsia="ko-KR"/>
        </w:rPr>
        <w:t>ms.</w:t>
      </w:r>
      <w:proofErr w:type="spellEnd"/>
      <w:r w:rsidRPr="00D245E9">
        <w:rPr>
          <w:rFonts w:eastAsia="바탕"/>
          <w:sz w:val="22"/>
          <w:szCs w:val="22"/>
          <w:lang w:val="en-US" w:eastAsia="ko-KR"/>
        </w:rPr>
        <w:t xml:space="preserve"> Even if </w:t>
      </w:r>
      <w:r>
        <w:rPr>
          <w:rFonts w:eastAsia="바탕" w:hint="eastAsia"/>
          <w:sz w:val="22"/>
          <w:szCs w:val="22"/>
          <w:lang w:val="en-US" w:eastAsia="ko-KR"/>
        </w:rPr>
        <w:t>LP</w:t>
      </w:r>
      <w:r>
        <w:rPr>
          <w:rFonts w:eastAsia="바탕"/>
          <w:sz w:val="22"/>
          <w:szCs w:val="22"/>
          <w:lang w:val="en-US" w:eastAsia="ko-KR"/>
        </w:rPr>
        <w:t>-WUS can be detected across MR OFDM symbol</w:t>
      </w:r>
      <w:r w:rsidRPr="00D245E9">
        <w:rPr>
          <w:rFonts w:eastAsia="바탕"/>
          <w:sz w:val="22"/>
          <w:szCs w:val="22"/>
          <w:lang w:val="en-US" w:eastAsia="ko-KR"/>
        </w:rPr>
        <w:t xml:space="preserve"> including CP </w:t>
      </w:r>
      <w:r>
        <w:rPr>
          <w:rFonts w:eastAsia="바탕"/>
          <w:sz w:val="22"/>
          <w:szCs w:val="22"/>
          <w:lang w:val="en-US" w:eastAsia="ko-KR"/>
        </w:rPr>
        <w:t>duration</w:t>
      </w:r>
      <w:r w:rsidRPr="00D245E9">
        <w:rPr>
          <w:rFonts w:eastAsia="바탕"/>
          <w:sz w:val="22"/>
          <w:szCs w:val="22"/>
          <w:lang w:val="en-US" w:eastAsia="ko-KR"/>
        </w:rPr>
        <w:t xml:space="preserve"> in LP-WUR, performance may be affected due to these different CP lengths. </w:t>
      </w:r>
      <w:r>
        <w:rPr>
          <w:rFonts w:eastAsia="바탕"/>
          <w:sz w:val="22"/>
          <w:szCs w:val="22"/>
          <w:lang w:val="en-US" w:eastAsia="ko-KR"/>
        </w:rPr>
        <w:t>In addition, to</w:t>
      </w:r>
      <w:r w:rsidRPr="00D245E9">
        <w:rPr>
          <w:rFonts w:eastAsia="바탕"/>
          <w:sz w:val="22"/>
          <w:szCs w:val="22"/>
          <w:lang w:val="en-US" w:eastAsia="ko-KR"/>
        </w:rPr>
        <w:t xml:space="preserve"> </w:t>
      </w:r>
      <w:r>
        <w:rPr>
          <w:rFonts w:eastAsia="바탕"/>
          <w:sz w:val="22"/>
          <w:szCs w:val="22"/>
          <w:lang w:val="en-US" w:eastAsia="ko-KR"/>
        </w:rPr>
        <w:t xml:space="preserve">remove </w:t>
      </w:r>
      <w:r w:rsidRPr="00D245E9">
        <w:rPr>
          <w:rFonts w:eastAsia="바탕"/>
          <w:sz w:val="22"/>
          <w:szCs w:val="22"/>
          <w:lang w:val="en-US" w:eastAsia="ko-KR"/>
        </w:rPr>
        <w:t xml:space="preserve">such an </w:t>
      </w:r>
      <w:r>
        <w:rPr>
          <w:rFonts w:eastAsia="바탕"/>
          <w:sz w:val="22"/>
          <w:szCs w:val="22"/>
          <w:lang w:val="en-US" w:eastAsia="ko-KR"/>
        </w:rPr>
        <w:t xml:space="preserve">unequal </w:t>
      </w:r>
      <w:r w:rsidRPr="00D245E9">
        <w:rPr>
          <w:rFonts w:eastAsia="바탕"/>
          <w:sz w:val="22"/>
          <w:szCs w:val="22"/>
          <w:lang w:val="en-US" w:eastAsia="ko-KR"/>
        </w:rPr>
        <w:t xml:space="preserve">CP </w:t>
      </w:r>
      <w:r>
        <w:rPr>
          <w:rFonts w:eastAsia="바탕"/>
          <w:sz w:val="22"/>
          <w:szCs w:val="22"/>
          <w:lang w:val="en-US" w:eastAsia="ko-KR"/>
        </w:rPr>
        <w:t>in</w:t>
      </w:r>
      <w:r w:rsidRPr="00D245E9">
        <w:rPr>
          <w:rFonts w:eastAsia="바탕"/>
          <w:sz w:val="22"/>
          <w:szCs w:val="22"/>
          <w:lang w:val="en-US" w:eastAsia="ko-KR"/>
        </w:rPr>
        <w:t xml:space="preserve"> </w:t>
      </w:r>
      <w:r>
        <w:rPr>
          <w:rFonts w:eastAsia="바탕"/>
          <w:sz w:val="22"/>
          <w:szCs w:val="22"/>
          <w:lang w:val="en-US" w:eastAsia="ko-KR"/>
        </w:rPr>
        <w:t>LP-</w:t>
      </w:r>
      <w:r w:rsidRPr="00D245E9">
        <w:rPr>
          <w:rFonts w:eastAsia="바탕"/>
          <w:sz w:val="22"/>
          <w:szCs w:val="22"/>
          <w:lang w:val="en-US" w:eastAsia="ko-KR"/>
        </w:rPr>
        <w:t xml:space="preserve">WUR, </w:t>
      </w:r>
      <w:r>
        <w:rPr>
          <w:rFonts w:eastAsia="바탕"/>
          <w:sz w:val="22"/>
          <w:szCs w:val="22"/>
          <w:lang w:val="en-US" w:eastAsia="ko-KR"/>
        </w:rPr>
        <w:t xml:space="preserve">a bit complicated </w:t>
      </w:r>
      <w:r w:rsidRPr="00D245E9">
        <w:rPr>
          <w:rFonts w:eastAsia="바탕"/>
          <w:sz w:val="22"/>
          <w:szCs w:val="22"/>
          <w:lang w:val="en-US" w:eastAsia="ko-KR"/>
        </w:rPr>
        <w:t>operation</w:t>
      </w:r>
      <w:r>
        <w:rPr>
          <w:rFonts w:eastAsia="바탕"/>
          <w:sz w:val="22"/>
          <w:szCs w:val="22"/>
          <w:lang w:val="en-US" w:eastAsia="ko-KR"/>
        </w:rPr>
        <w:t xml:space="preserve"> at LP-WUR</w:t>
      </w:r>
      <w:r w:rsidRPr="00D245E9">
        <w:rPr>
          <w:rFonts w:eastAsia="바탕"/>
          <w:sz w:val="22"/>
          <w:szCs w:val="22"/>
          <w:lang w:val="en-US" w:eastAsia="ko-KR"/>
        </w:rPr>
        <w:t xml:space="preserve"> may be </w:t>
      </w:r>
      <w:r>
        <w:rPr>
          <w:rFonts w:eastAsia="바탕"/>
          <w:sz w:val="22"/>
          <w:szCs w:val="22"/>
          <w:lang w:val="en-US" w:eastAsia="ko-KR"/>
        </w:rPr>
        <w:t>required</w:t>
      </w:r>
      <w:r w:rsidRPr="00D245E9">
        <w:rPr>
          <w:rFonts w:eastAsia="바탕"/>
          <w:sz w:val="22"/>
          <w:szCs w:val="22"/>
          <w:lang w:val="en-US" w:eastAsia="ko-KR"/>
        </w:rPr>
        <w:t xml:space="preserve">. </w:t>
      </w:r>
      <w:r>
        <w:rPr>
          <w:rFonts w:eastAsia="바탕"/>
          <w:sz w:val="22"/>
          <w:szCs w:val="22"/>
          <w:lang w:val="en-US" w:eastAsia="ko-KR"/>
        </w:rPr>
        <w:t xml:space="preserve">To avoid such issue, </w:t>
      </w:r>
      <w:r w:rsidRPr="00D245E9">
        <w:rPr>
          <w:rFonts w:eastAsia="바탕"/>
          <w:sz w:val="22"/>
          <w:szCs w:val="22"/>
          <w:lang w:val="en-US" w:eastAsia="ko-KR"/>
        </w:rPr>
        <w:t xml:space="preserve">LP-WUS </w:t>
      </w:r>
      <w:r>
        <w:rPr>
          <w:rFonts w:eastAsia="바탕"/>
          <w:sz w:val="22"/>
          <w:szCs w:val="22"/>
          <w:lang w:val="en-US" w:eastAsia="ko-KR"/>
        </w:rPr>
        <w:t>waveform</w:t>
      </w:r>
      <w:r w:rsidRPr="00D245E9">
        <w:rPr>
          <w:rFonts w:eastAsia="바탕"/>
          <w:sz w:val="22"/>
          <w:szCs w:val="22"/>
          <w:lang w:val="en-US" w:eastAsia="ko-KR"/>
        </w:rPr>
        <w:t xml:space="preserve"> </w:t>
      </w:r>
      <w:r>
        <w:rPr>
          <w:rFonts w:eastAsia="바탕"/>
          <w:sz w:val="22"/>
          <w:szCs w:val="22"/>
          <w:lang w:val="en-US" w:eastAsia="ko-KR"/>
        </w:rPr>
        <w:t>can be</w:t>
      </w:r>
      <w:r w:rsidRPr="00D245E9">
        <w:rPr>
          <w:rFonts w:eastAsia="바탕"/>
          <w:sz w:val="22"/>
          <w:szCs w:val="22"/>
          <w:lang w:val="en-US" w:eastAsia="ko-KR"/>
        </w:rPr>
        <w:t xml:space="preserve"> generated to be aligned in units of 0.5 </w:t>
      </w:r>
      <w:proofErr w:type="spellStart"/>
      <w:r w:rsidRPr="00D245E9">
        <w:rPr>
          <w:rFonts w:eastAsia="바탕"/>
          <w:sz w:val="22"/>
          <w:szCs w:val="22"/>
          <w:lang w:val="en-US" w:eastAsia="ko-KR"/>
        </w:rPr>
        <w:t>ms</w:t>
      </w:r>
      <w:r>
        <w:rPr>
          <w:rFonts w:eastAsia="바탕"/>
          <w:sz w:val="22"/>
          <w:szCs w:val="22"/>
          <w:lang w:val="en-US" w:eastAsia="ko-KR"/>
        </w:rPr>
        <w:t>.</w:t>
      </w:r>
      <w:proofErr w:type="spellEnd"/>
      <w:r>
        <w:rPr>
          <w:rFonts w:eastAsia="바탕"/>
          <w:sz w:val="22"/>
          <w:szCs w:val="22"/>
          <w:lang w:val="en-US" w:eastAsia="ko-KR"/>
        </w:rPr>
        <w:t xml:space="preserve"> This method</w:t>
      </w:r>
      <w:r w:rsidRPr="003E1262">
        <w:rPr>
          <w:rFonts w:eastAsia="바탕"/>
          <w:sz w:val="22"/>
          <w:szCs w:val="22"/>
          <w:lang w:val="en-US" w:eastAsia="ko-KR"/>
        </w:rPr>
        <w:t xml:space="preserve"> may </w:t>
      </w:r>
      <w:r>
        <w:rPr>
          <w:rFonts w:eastAsia="바탕"/>
          <w:sz w:val="22"/>
          <w:szCs w:val="22"/>
          <w:lang w:val="en-US" w:eastAsia="ko-KR"/>
        </w:rPr>
        <w:t xml:space="preserve">need to be discussed </w:t>
      </w:r>
      <w:r w:rsidRPr="003E1262">
        <w:rPr>
          <w:rFonts w:eastAsia="바탕"/>
          <w:sz w:val="22"/>
          <w:szCs w:val="22"/>
          <w:lang w:val="en-US" w:eastAsia="ko-KR"/>
        </w:rPr>
        <w:t xml:space="preserve">depending on </w:t>
      </w:r>
      <w:r>
        <w:rPr>
          <w:rFonts w:eastAsia="바탕"/>
          <w:sz w:val="22"/>
          <w:szCs w:val="22"/>
          <w:lang w:val="en-US" w:eastAsia="ko-KR"/>
        </w:rPr>
        <w:t>LP-WUR architecture</w:t>
      </w:r>
      <w:r w:rsidRPr="003E1262">
        <w:rPr>
          <w:rFonts w:eastAsia="바탕"/>
          <w:sz w:val="22"/>
          <w:szCs w:val="22"/>
          <w:lang w:val="en-US" w:eastAsia="ko-KR"/>
        </w:rPr>
        <w:t xml:space="preserve"> and the accuracy that LP-SS can guarantee.</w:t>
      </w:r>
    </w:p>
    <w:p w14:paraId="42CA80F8" w14:textId="77777777" w:rsidR="004F22E4" w:rsidRPr="00A708F3" w:rsidRDefault="004F22E4" w:rsidP="004F22E4">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3</w:t>
      </w:r>
      <w:r w:rsidRPr="00A708F3">
        <w:rPr>
          <w:rFonts w:eastAsia="바탕"/>
          <w:b/>
          <w:sz w:val="22"/>
          <w:szCs w:val="22"/>
          <w:lang w:eastAsia="ko-KR"/>
        </w:rPr>
        <w:t xml:space="preserve">: </w:t>
      </w:r>
      <w:r>
        <w:rPr>
          <w:rFonts w:eastAsia="바탕"/>
          <w:b/>
          <w:sz w:val="22"/>
          <w:szCs w:val="22"/>
          <w:lang w:eastAsia="ko-KR"/>
        </w:rPr>
        <w:t>Discuss on whether LP-WUS waveform is transmitted in CP duration of MR OFDM symbol for NR signal/channel which is overlapping with.</w:t>
      </w:r>
    </w:p>
    <w:p w14:paraId="61497D1D" w14:textId="77777777" w:rsidR="006B0E6D" w:rsidRPr="00A708F3" w:rsidRDefault="006B0E6D" w:rsidP="006B0E6D">
      <w:pPr>
        <w:spacing w:before="120" w:after="120" w:line="240" w:lineRule="auto"/>
        <w:ind w:left="0" w:firstLineChars="100" w:firstLine="220"/>
        <w:rPr>
          <w:rFonts w:eastAsia="바탕"/>
          <w:sz w:val="22"/>
          <w:szCs w:val="22"/>
          <w:lang w:eastAsia="ko-KR"/>
        </w:rPr>
      </w:pPr>
    </w:p>
    <w:p w14:paraId="5B51BD3E" w14:textId="77777777" w:rsidR="006B0E6D" w:rsidRPr="00A708F3" w:rsidRDefault="006B0E6D" w:rsidP="006B0E6D">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On dedicated sync signal (LP-SS) for LP-WUS/WUR</w:t>
      </w:r>
    </w:p>
    <w:p w14:paraId="08CDAEB8" w14:textId="77777777" w:rsidR="004F22E4" w:rsidRDefault="004F22E4" w:rsidP="004F22E4">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For stable reception of LP-WUS, synchronization at low power receiver may be an essential requirement. Receivers for non-coherent modulation does not need to be synchronized exactly like OFDM reception. But, any of time/frequency/phase/clock domain error can significantly degrade the reception performance of LP-WUR so that the coverage LP-WUS could support will be significantly reduced. Since, the LP-WUR may not </w:t>
      </w:r>
      <w:r>
        <w:rPr>
          <w:rFonts w:eastAsia="바탕"/>
          <w:sz w:val="22"/>
          <w:szCs w:val="22"/>
          <w:lang w:eastAsia="ko-KR"/>
        </w:rPr>
        <w:t xml:space="preserve">directly </w:t>
      </w:r>
      <w:r w:rsidRPr="00A708F3">
        <w:rPr>
          <w:rFonts w:eastAsia="바탕"/>
          <w:sz w:val="22"/>
          <w:szCs w:val="22"/>
          <w:lang w:eastAsia="ko-KR"/>
        </w:rPr>
        <w:t>utilize the NR reference signals</w:t>
      </w:r>
      <w:r>
        <w:rPr>
          <w:rFonts w:eastAsia="바탕"/>
          <w:sz w:val="22"/>
          <w:szCs w:val="22"/>
          <w:lang w:eastAsia="ko-KR"/>
        </w:rPr>
        <w:t xml:space="preserve"> for synchronization</w:t>
      </w:r>
      <w:r w:rsidRPr="00A708F3">
        <w:rPr>
          <w:rFonts w:eastAsia="바탕"/>
          <w:sz w:val="22"/>
          <w:szCs w:val="22"/>
          <w:lang w:eastAsia="ko-KR"/>
        </w:rPr>
        <w:t xml:space="preserve">, </w:t>
      </w:r>
      <w:r>
        <w:rPr>
          <w:rFonts w:eastAsia="바탕"/>
          <w:sz w:val="22"/>
          <w:szCs w:val="22"/>
          <w:lang w:eastAsia="ko-KR"/>
        </w:rPr>
        <w:t>it is desirable</w:t>
      </w:r>
      <w:r w:rsidRPr="00A708F3">
        <w:rPr>
          <w:rFonts w:eastAsia="바탕"/>
          <w:sz w:val="22"/>
          <w:szCs w:val="22"/>
          <w:lang w:eastAsia="ko-KR"/>
        </w:rPr>
        <w:t xml:space="preserve"> to introduce a dedicated sync signal for LP-WUR</w:t>
      </w:r>
      <w:r>
        <w:rPr>
          <w:rFonts w:eastAsia="바탕"/>
          <w:sz w:val="22"/>
          <w:szCs w:val="22"/>
          <w:lang w:eastAsia="ko-KR"/>
        </w:rPr>
        <w:t xml:space="preserve"> (a.k.a. LP-SS)</w:t>
      </w:r>
      <w:r w:rsidRPr="00A708F3">
        <w:rPr>
          <w:rFonts w:eastAsia="바탕"/>
          <w:sz w:val="22"/>
          <w:szCs w:val="22"/>
          <w:lang w:eastAsia="ko-KR"/>
        </w:rPr>
        <w:t xml:space="preserve">. Especially, when LP-WUR monitors LP-WUS waveform in duty-cycle manner, </w:t>
      </w:r>
      <w:r>
        <w:rPr>
          <w:rFonts w:eastAsia="바탕"/>
          <w:sz w:val="22"/>
          <w:szCs w:val="22"/>
          <w:lang w:eastAsia="ko-KR"/>
        </w:rPr>
        <w:t>the dedicated LP-SS</w:t>
      </w:r>
      <w:r w:rsidRPr="00A708F3">
        <w:rPr>
          <w:rFonts w:eastAsia="바탕"/>
          <w:sz w:val="22"/>
          <w:szCs w:val="22"/>
          <w:lang w:eastAsia="ko-KR"/>
        </w:rPr>
        <w:t xml:space="preserve"> may have an essential role in LP-WUR. </w:t>
      </w:r>
    </w:p>
    <w:p w14:paraId="55B46D68" w14:textId="77777777" w:rsidR="004F22E4" w:rsidRDefault="004F22E4" w:rsidP="004F22E4">
      <w:pPr>
        <w:spacing w:before="120" w:after="120" w:line="240" w:lineRule="auto"/>
        <w:ind w:left="0" w:firstLineChars="100" w:firstLine="220"/>
        <w:rPr>
          <w:rFonts w:eastAsia="바탕"/>
          <w:sz w:val="22"/>
          <w:szCs w:val="22"/>
          <w:lang w:eastAsia="ko-KR"/>
        </w:rPr>
      </w:pPr>
      <w:r w:rsidRPr="00A13490">
        <w:rPr>
          <w:rFonts w:eastAsia="바탕"/>
          <w:sz w:val="22"/>
          <w:szCs w:val="22"/>
          <w:lang w:eastAsia="ko-KR"/>
        </w:rPr>
        <w:t xml:space="preserve">If a dedicated LP-SS is introduced, the LP-SS signal should also be capable of </w:t>
      </w:r>
      <w:r>
        <w:rPr>
          <w:rFonts w:eastAsia="바탕"/>
          <w:sz w:val="22"/>
          <w:szCs w:val="22"/>
          <w:lang w:eastAsia="ko-KR"/>
        </w:rPr>
        <w:t>non-coherent detection at</w:t>
      </w:r>
      <w:r w:rsidRPr="00A13490">
        <w:rPr>
          <w:rFonts w:eastAsia="바탕"/>
          <w:sz w:val="22"/>
          <w:szCs w:val="22"/>
          <w:lang w:eastAsia="ko-KR"/>
        </w:rPr>
        <w:t xml:space="preserve"> LP-WUR. To this end, one of the LP-WUS signal generation </w:t>
      </w:r>
      <w:r>
        <w:rPr>
          <w:rFonts w:eastAsia="바탕"/>
          <w:sz w:val="22"/>
          <w:szCs w:val="22"/>
          <w:lang w:eastAsia="ko-KR"/>
        </w:rPr>
        <w:t xml:space="preserve">options (e.g., </w:t>
      </w:r>
      <w:r>
        <w:rPr>
          <w:rFonts w:eastAsia="바탕" w:hint="eastAsia"/>
          <w:sz w:val="22"/>
          <w:szCs w:val="22"/>
          <w:lang w:eastAsia="ko-KR"/>
        </w:rPr>
        <w:t>O</w:t>
      </w:r>
      <w:r>
        <w:rPr>
          <w:rFonts w:eastAsia="바탕"/>
          <w:sz w:val="22"/>
          <w:szCs w:val="22"/>
          <w:lang w:eastAsia="ko-KR"/>
        </w:rPr>
        <w:t>OK-1 or OOK4)</w:t>
      </w:r>
      <w:r w:rsidRPr="00A13490">
        <w:rPr>
          <w:rFonts w:eastAsia="바탕"/>
          <w:sz w:val="22"/>
          <w:szCs w:val="22"/>
          <w:lang w:eastAsia="ko-KR"/>
        </w:rPr>
        <w:t xml:space="preserve"> may be selected for generati</w:t>
      </w:r>
      <w:r>
        <w:rPr>
          <w:rFonts w:eastAsia="바탕"/>
          <w:sz w:val="22"/>
          <w:szCs w:val="22"/>
          <w:lang w:eastAsia="ko-KR"/>
        </w:rPr>
        <w:t>ng</w:t>
      </w:r>
      <w:r w:rsidRPr="00A13490">
        <w:rPr>
          <w:rFonts w:eastAsia="바탕"/>
          <w:sz w:val="22"/>
          <w:szCs w:val="22"/>
          <w:lang w:eastAsia="ko-KR"/>
        </w:rPr>
        <w:t xml:space="preserve"> LP-SS.</w:t>
      </w:r>
      <w:r>
        <w:rPr>
          <w:rFonts w:eastAsia="바탕"/>
          <w:sz w:val="22"/>
          <w:szCs w:val="22"/>
          <w:lang w:eastAsia="ko-KR"/>
        </w:rPr>
        <w:t xml:space="preserve"> </w:t>
      </w:r>
      <w:r w:rsidRPr="00A708F3">
        <w:rPr>
          <w:rFonts w:eastAsia="바탕"/>
          <w:sz w:val="22"/>
          <w:szCs w:val="22"/>
          <w:lang w:eastAsia="ko-KR"/>
        </w:rPr>
        <w:t xml:space="preserve">For instance, LP-WUS and LP-SS can be generated based on the same </w:t>
      </w:r>
      <w:r>
        <w:rPr>
          <w:rFonts w:eastAsia="바탕"/>
          <w:sz w:val="22"/>
          <w:szCs w:val="22"/>
          <w:lang w:eastAsia="ko-KR"/>
        </w:rPr>
        <w:t>MC-OOK or MC-FSK generation option</w:t>
      </w:r>
      <w:r w:rsidRPr="00A708F3">
        <w:rPr>
          <w:rFonts w:eastAsia="바탕"/>
          <w:sz w:val="22"/>
          <w:szCs w:val="22"/>
          <w:lang w:eastAsia="ko-KR"/>
        </w:rPr>
        <w:t xml:space="preserve">. </w:t>
      </w:r>
      <w:r w:rsidRPr="00E96689">
        <w:rPr>
          <w:rFonts w:eastAsia="바탕"/>
          <w:sz w:val="22"/>
          <w:szCs w:val="22"/>
          <w:lang w:eastAsia="ko-KR"/>
        </w:rPr>
        <w:t xml:space="preserve">Since both LP-WUS and LP-SS need to be monitored in </w:t>
      </w:r>
      <w:r>
        <w:rPr>
          <w:rFonts w:eastAsia="바탕"/>
          <w:sz w:val="22"/>
          <w:szCs w:val="22"/>
          <w:lang w:eastAsia="ko-KR"/>
        </w:rPr>
        <w:t xml:space="preserve">the same </w:t>
      </w:r>
      <w:r w:rsidRPr="00E96689">
        <w:rPr>
          <w:rFonts w:eastAsia="바탕"/>
          <w:sz w:val="22"/>
          <w:szCs w:val="22"/>
          <w:lang w:eastAsia="ko-KR"/>
        </w:rPr>
        <w:t>LP-WUR, it may be beneficial in terms of LP-WUR complexity that th</w:t>
      </w:r>
      <w:r>
        <w:rPr>
          <w:rFonts w:eastAsia="바탕"/>
          <w:sz w:val="22"/>
          <w:szCs w:val="22"/>
          <w:lang w:eastAsia="ko-KR"/>
        </w:rPr>
        <w:t>o</w:t>
      </w:r>
      <w:r w:rsidRPr="00E96689">
        <w:rPr>
          <w:rFonts w:eastAsia="바탕"/>
          <w:sz w:val="22"/>
          <w:szCs w:val="22"/>
          <w:lang w:eastAsia="ko-KR"/>
        </w:rPr>
        <w:t xml:space="preserve">se two signals are generated in </w:t>
      </w:r>
      <w:r>
        <w:rPr>
          <w:rFonts w:eastAsia="바탕"/>
          <w:sz w:val="22"/>
          <w:szCs w:val="22"/>
          <w:lang w:eastAsia="ko-KR"/>
        </w:rPr>
        <w:t>similar</w:t>
      </w:r>
      <w:r w:rsidRPr="00E96689">
        <w:rPr>
          <w:rFonts w:eastAsia="바탕"/>
          <w:sz w:val="22"/>
          <w:szCs w:val="22"/>
          <w:lang w:eastAsia="ko-KR"/>
        </w:rPr>
        <w:t xml:space="preserve"> way.</w:t>
      </w:r>
      <w:r>
        <w:rPr>
          <w:rFonts w:eastAsia="바탕"/>
          <w:sz w:val="22"/>
          <w:szCs w:val="22"/>
          <w:lang w:eastAsia="ko-KR"/>
        </w:rPr>
        <w:t xml:space="preserve"> One possible way </w:t>
      </w:r>
      <w:r w:rsidRPr="00903465">
        <w:rPr>
          <w:rFonts w:eastAsia="바탕"/>
          <w:sz w:val="22"/>
          <w:szCs w:val="22"/>
          <w:lang w:eastAsia="ko-KR"/>
        </w:rPr>
        <w:t xml:space="preserve">is </w:t>
      </w:r>
      <w:r>
        <w:rPr>
          <w:rFonts w:eastAsia="바탕"/>
          <w:sz w:val="22"/>
          <w:szCs w:val="22"/>
          <w:lang w:eastAsia="ko-KR"/>
        </w:rPr>
        <w:t xml:space="preserve">that </w:t>
      </w:r>
      <w:r w:rsidRPr="00903465">
        <w:rPr>
          <w:rFonts w:eastAsia="바탕"/>
          <w:sz w:val="22"/>
          <w:szCs w:val="22"/>
          <w:lang w:eastAsia="ko-KR"/>
        </w:rPr>
        <w:t xml:space="preserve">the LP-WUS </w:t>
      </w:r>
      <w:r>
        <w:rPr>
          <w:rFonts w:eastAsia="바탕"/>
          <w:sz w:val="22"/>
          <w:szCs w:val="22"/>
          <w:lang w:eastAsia="ko-KR"/>
        </w:rPr>
        <w:t xml:space="preserve">is generated by </w:t>
      </w:r>
      <w:r w:rsidRPr="00903465">
        <w:rPr>
          <w:rFonts w:eastAsia="바탕"/>
          <w:sz w:val="22"/>
          <w:szCs w:val="22"/>
          <w:lang w:eastAsia="ko-KR"/>
        </w:rPr>
        <w:t>OOK-4</w:t>
      </w:r>
      <w:r>
        <w:rPr>
          <w:rFonts w:eastAsia="바탕"/>
          <w:sz w:val="22"/>
          <w:szCs w:val="22"/>
          <w:lang w:eastAsia="ko-KR"/>
        </w:rPr>
        <w:t xml:space="preserve"> with the same SCS as NR signal but the</w:t>
      </w:r>
      <w:r w:rsidRPr="00903465">
        <w:rPr>
          <w:rFonts w:eastAsia="바탕"/>
          <w:sz w:val="22"/>
          <w:szCs w:val="22"/>
          <w:lang w:eastAsia="ko-KR"/>
        </w:rPr>
        <w:t xml:space="preserve"> LP-SS </w:t>
      </w:r>
      <w:r>
        <w:rPr>
          <w:rFonts w:eastAsia="바탕"/>
          <w:sz w:val="22"/>
          <w:szCs w:val="22"/>
          <w:lang w:eastAsia="ko-KR"/>
        </w:rPr>
        <w:t>is generated by</w:t>
      </w:r>
      <w:r w:rsidRPr="00903465">
        <w:rPr>
          <w:rFonts w:eastAsia="바탕"/>
          <w:sz w:val="22"/>
          <w:szCs w:val="22"/>
          <w:lang w:eastAsia="ko-KR"/>
        </w:rPr>
        <w:t xml:space="preserve"> OOK-1 </w:t>
      </w:r>
      <w:r>
        <w:rPr>
          <w:rFonts w:eastAsia="바탕"/>
          <w:sz w:val="22"/>
          <w:szCs w:val="22"/>
          <w:lang w:eastAsia="ko-KR"/>
        </w:rPr>
        <w:t>with</w:t>
      </w:r>
      <w:r w:rsidRPr="00903465">
        <w:rPr>
          <w:rFonts w:eastAsia="바탕"/>
          <w:sz w:val="22"/>
          <w:szCs w:val="22"/>
          <w:lang w:eastAsia="ko-KR"/>
        </w:rPr>
        <w:t xml:space="preserve"> high</w:t>
      </w:r>
      <w:r>
        <w:rPr>
          <w:rFonts w:eastAsia="바탕"/>
          <w:sz w:val="22"/>
          <w:szCs w:val="22"/>
          <w:lang w:eastAsia="ko-KR"/>
        </w:rPr>
        <w:t>er</w:t>
      </w:r>
      <w:r w:rsidRPr="00903465">
        <w:rPr>
          <w:rFonts w:eastAsia="바탕"/>
          <w:sz w:val="22"/>
          <w:szCs w:val="22"/>
          <w:lang w:eastAsia="ko-KR"/>
        </w:rPr>
        <w:t xml:space="preserve"> SCS</w:t>
      </w:r>
      <w:r>
        <w:rPr>
          <w:rFonts w:eastAsia="바탕"/>
          <w:sz w:val="22"/>
          <w:szCs w:val="22"/>
          <w:lang w:eastAsia="ko-KR"/>
        </w:rPr>
        <w:t xml:space="preserve">. It </w:t>
      </w:r>
      <w:r w:rsidRPr="00903465">
        <w:rPr>
          <w:rFonts w:eastAsia="바탕"/>
          <w:sz w:val="22"/>
          <w:szCs w:val="22"/>
          <w:lang w:eastAsia="ko-KR"/>
        </w:rPr>
        <w:t xml:space="preserve">can be reasonable </w:t>
      </w:r>
      <w:r>
        <w:rPr>
          <w:rFonts w:eastAsia="바탕"/>
          <w:sz w:val="22"/>
          <w:szCs w:val="22"/>
          <w:lang w:eastAsia="ko-KR"/>
        </w:rPr>
        <w:t>since</w:t>
      </w:r>
      <w:r w:rsidRPr="00903465">
        <w:rPr>
          <w:rFonts w:eastAsia="바탕"/>
          <w:sz w:val="22"/>
          <w:szCs w:val="22"/>
          <w:lang w:eastAsia="ko-KR"/>
        </w:rPr>
        <w:t xml:space="preserve"> LP-SS may require less information to be transmitted than LP-WUS, but high reception performance may be required</w:t>
      </w:r>
      <w:r>
        <w:rPr>
          <w:rFonts w:eastAsia="바탕"/>
          <w:sz w:val="22"/>
          <w:szCs w:val="22"/>
          <w:lang w:eastAsia="ko-KR"/>
        </w:rPr>
        <w:t xml:space="preserve">. </w:t>
      </w:r>
      <w:r w:rsidRPr="005275C1">
        <w:rPr>
          <w:rFonts w:eastAsia="바탕"/>
          <w:sz w:val="22"/>
          <w:szCs w:val="22"/>
          <w:lang w:eastAsia="ko-KR"/>
        </w:rPr>
        <w:t xml:space="preserve">On the other hand, MC-OOK and MC-FSK may have different characteristics. For example, </w:t>
      </w:r>
      <w:r>
        <w:rPr>
          <w:rFonts w:eastAsia="바탕"/>
          <w:sz w:val="22"/>
          <w:szCs w:val="22"/>
          <w:lang w:eastAsia="ko-KR"/>
        </w:rPr>
        <w:t xml:space="preserve">for </w:t>
      </w:r>
      <w:r w:rsidRPr="005275C1">
        <w:rPr>
          <w:rFonts w:eastAsia="바탕"/>
          <w:sz w:val="22"/>
          <w:szCs w:val="22"/>
          <w:lang w:eastAsia="ko-KR"/>
        </w:rPr>
        <w:t xml:space="preserve">the same data rate, MC-OOK is more </w:t>
      </w:r>
      <w:r>
        <w:rPr>
          <w:rFonts w:eastAsia="바탕"/>
          <w:sz w:val="22"/>
          <w:szCs w:val="22"/>
          <w:lang w:eastAsia="ko-KR"/>
        </w:rPr>
        <w:t xml:space="preserve">spectral </w:t>
      </w:r>
      <w:r w:rsidRPr="005275C1">
        <w:rPr>
          <w:rFonts w:eastAsia="바탕"/>
          <w:sz w:val="22"/>
          <w:szCs w:val="22"/>
          <w:lang w:eastAsia="ko-KR"/>
        </w:rPr>
        <w:t>efficient</w:t>
      </w:r>
      <w:r>
        <w:rPr>
          <w:rFonts w:eastAsia="바탕"/>
          <w:sz w:val="22"/>
          <w:szCs w:val="22"/>
          <w:lang w:eastAsia="ko-KR"/>
        </w:rPr>
        <w:t xml:space="preserve"> way than MC-FSK. MC-</w:t>
      </w:r>
      <w:r w:rsidRPr="00F446EE">
        <w:rPr>
          <w:rFonts w:eastAsia="바탕"/>
          <w:sz w:val="22"/>
          <w:szCs w:val="22"/>
          <w:lang w:eastAsia="ko-KR"/>
        </w:rPr>
        <w:t>FSK modulation is less sensitive for fading</w:t>
      </w:r>
      <w:r>
        <w:rPr>
          <w:rFonts w:eastAsia="바탕"/>
          <w:sz w:val="22"/>
          <w:szCs w:val="22"/>
          <w:lang w:eastAsia="ko-KR"/>
        </w:rPr>
        <w:t xml:space="preserve"> </w:t>
      </w:r>
      <w:r w:rsidRPr="005275C1">
        <w:rPr>
          <w:rFonts w:eastAsia="바탕"/>
          <w:sz w:val="22"/>
          <w:szCs w:val="22"/>
          <w:lang w:eastAsia="ko-KR"/>
        </w:rPr>
        <w:t>since the information is carried only by the amplitude</w:t>
      </w:r>
      <w:r>
        <w:rPr>
          <w:rFonts w:eastAsia="바탕"/>
          <w:sz w:val="22"/>
          <w:szCs w:val="22"/>
          <w:lang w:eastAsia="ko-KR"/>
        </w:rPr>
        <w:t>, but</w:t>
      </w:r>
      <w:r w:rsidRPr="00F446EE">
        <w:rPr>
          <w:rFonts w:eastAsia="바탕"/>
          <w:sz w:val="22"/>
          <w:szCs w:val="22"/>
          <w:lang w:eastAsia="ko-KR"/>
        </w:rPr>
        <w:t xml:space="preserve"> </w:t>
      </w:r>
      <w:r>
        <w:rPr>
          <w:rFonts w:eastAsia="바탕"/>
          <w:sz w:val="22"/>
          <w:szCs w:val="22"/>
          <w:lang w:eastAsia="ko-KR"/>
        </w:rPr>
        <w:t>MC-</w:t>
      </w:r>
      <w:r w:rsidRPr="00F446EE">
        <w:rPr>
          <w:rFonts w:eastAsia="바탕"/>
          <w:sz w:val="22"/>
          <w:szCs w:val="22"/>
          <w:lang w:eastAsia="ko-KR"/>
        </w:rPr>
        <w:t>OOK is less sensitive for the frequency inaccuracy</w:t>
      </w:r>
      <w:r>
        <w:rPr>
          <w:rFonts w:eastAsia="바탕"/>
          <w:sz w:val="22"/>
          <w:szCs w:val="22"/>
          <w:lang w:eastAsia="ko-KR"/>
        </w:rPr>
        <w:t xml:space="preserve">. </w:t>
      </w:r>
      <w:r w:rsidRPr="005275C1">
        <w:rPr>
          <w:rFonts w:eastAsia="바탕"/>
          <w:sz w:val="22"/>
          <w:szCs w:val="22"/>
          <w:lang w:eastAsia="ko-KR"/>
        </w:rPr>
        <w:t xml:space="preserve">Therefore, if LP-WUS and LP-SS have different characteristics to consider more importantly, it may be </w:t>
      </w:r>
      <w:r>
        <w:rPr>
          <w:rFonts w:eastAsia="바탕"/>
          <w:sz w:val="22"/>
          <w:szCs w:val="22"/>
          <w:lang w:eastAsia="ko-KR"/>
        </w:rPr>
        <w:t xml:space="preserve">beneficial </w:t>
      </w:r>
      <w:r w:rsidRPr="005275C1">
        <w:rPr>
          <w:rFonts w:eastAsia="바탕"/>
          <w:sz w:val="22"/>
          <w:szCs w:val="22"/>
          <w:lang w:eastAsia="ko-KR"/>
        </w:rPr>
        <w:t xml:space="preserve">to </w:t>
      </w:r>
      <w:r>
        <w:rPr>
          <w:rFonts w:eastAsia="바탕"/>
          <w:sz w:val="22"/>
          <w:szCs w:val="22"/>
          <w:lang w:eastAsia="ko-KR"/>
        </w:rPr>
        <w:t xml:space="preserve">generate </w:t>
      </w:r>
      <w:r>
        <w:rPr>
          <w:rFonts w:eastAsia="바탕" w:hint="eastAsia"/>
          <w:sz w:val="22"/>
          <w:szCs w:val="22"/>
          <w:lang w:eastAsia="ko-KR"/>
        </w:rPr>
        <w:t>LP-</w:t>
      </w:r>
      <w:r>
        <w:rPr>
          <w:rFonts w:eastAsia="바탕"/>
          <w:sz w:val="22"/>
          <w:szCs w:val="22"/>
          <w:lang w:eastAsia="ko-KR"/>
        </w:rPr>
        <w:t>WUS and LP-SS with different waveform generation, respectively</w:t>
      </w:r>
      <w:r w:rsidRPr="005275C1">
        <w:rPr>
          <w:rFonts w:eastAsia="바탕"/>
          <w:sz w:val="22"/>
          <w:szCs w:val="22"/>
          <w:lang w:eastAsia="ko-KR"/>
        </w:rPr>
        <w:t>.</w:t>
      </w:r>
      <w:r>
        <w:rPr>
          <w:rFonts w:eastAsia="바탕"/>
          <w:sz w:val="22"/>
          <w:szCs w:val="22"/>
          <w:lang w:eastAsia="ko-KR"/>
        </w:rPr>
        <w:t xml:space="preserve"> In any case, t</w:t>
      </w:r>
      <w:r w:rsidRPr="00A708F3">
        <w:rPr>
          <w:rFonts w:eastAsia="바탕"/>
          <w:sz w:val="22"/>
          <w:szCs w:val="22"/>
          <w:lang w:eastAsia="ko-KR"/>
        </w:rPr>
        <w:t xml:space="preserve">o reduce the receiver complexity and guarantee the reasonable sync resolution, it </w:t>
      </w:r>
      <w:r>
        <w:rPr>
          <w:rFonts w:eastAsia="바탕"/>
          <w:sz w:val="22"/>
          <w:szCs w:val="22"/>
          <w:lang w:eastAsia="ko-KR"/>
        </w:rPr>
        <w:t>would be better</w:t>
      </w:r>
      <w:r w:rsidRPr="00A708F3">
        <w:rPr>
          <w:rFonts w:eastAsia="바탕"/>
          <w:sz w:val="22"/>
          <w:szCs w:val="22"/>
          <w:lang w:eastAsia="ko-KR"/>
        </w:rPr>
        <w:t xml:space="preserve"> to match the sampling rate</w:t>
      </w:r>
      <w:r>
        <w:rPr>
          <w:rFonts w:eastAsia="바탕"/>
          <w:sz w:val="22"/>
          <w:szCs w:val="22"/>
          <w:lang w:eastAsia="ko-KR"/>
        </w:rPr>
        <w:t xml:space="preserve"> (or SCS)</w:t>
      </w:r>
      <w:r w:rsidRPr="00A708F3">
        <w:rPr>
          <w:rFonts w:eastAsia="바탕"/>
          <w:sz w:val="22"/>
          <w:szCs w:val="22"/>
          <w:lang w:eastAsia="ko-KR"/>
        </w:rPr>
        <w:t xml:space="preserve"> between the LP-WUS/WUR and </w:t>
      </w:r>
      <w:r>
        <w:rPr>
          <w:rFonts w:eastAsia="바탕"/>
          <w:sz w:val="22"/>
          <w:szCs w:val="22"/>
          <w:lang w:eastAsia="ko-KR"/>
        </w:rPr>
        <w:t>LP-SS</w:t>
      </w:r>
      <w:r w:rsidRPr="00A708F3">
        <w:rPr>
          <w:rFonts w:eastAsia="바탕"/>
          <w:sz w:val="22"/>
          <w:szCs w:val="22"/>
          <w:lang w:eastAsia="ko-KR"/>
        </w:rPr>
        <w:t>.</w:t>
      </w:r>
    </w:p>
    <w:p w14:paraId="05D62133" w14:textId="77777777" w:rsidR="004F22E4" w:rsidRDefault="004F22E4" w:rsidP="004F22E4">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4</w:t>
      </w:r>
      <w:r w:rsidRPr="00A708F3">
        <w:rPr>
          <w:rFonts w:eastAsia="바탕"/>
          <w:b/>
          <w:sz w:val="22"/>
          <w:szCs w:val="22"/>
          <w:lang w:eastAsia="ko-KR"/>
        </w:rPr>
        <w:t xml:space="preserve">: </w:t>
      </w:r>
      <w:r>
        <w:rPr>
          <w:rFonts w:eastAsia="바탕"/>
          <w:b/>
          <w:sz w:val="22"/>
          <w:szCs w:val="22"/>
          <w:lang w:eastAsia="ko-KR"/>
        </w:rPr>
        <w:t>Discuss whether LP-SS is generated by MC-OOK/MC-FSK waveform which is the same or different from</w:t>
      </w:r>
      <w:r>
        <w:rPr>
          <w:rFonts w:eastAsia="바탕" w:hint="eastAsia"/>
          <w:b/>
          <w:sz w:val="22"/>
          <w:szCs w:val="22"/>
          <w:lang w:eastAsia="ko-KR"/>
        </w:rPr>
        <w:t xml:space="preserve"> </w:t>
      </w:r>
      <w:r>
        <w:rPr>
          <w:rFonts w:eastAsia="바탕"/>
          <w:b/>
          <w:sz w:val="22"/>
          <w:szCs w:val="22"/>
          <w:lang w:eastAsia="ko-KR"/>
        </w:rPr>
        <w:t>LP-WUS waveform generation</w:t>
      </w:r>
    </w:p>
    <w:p w14:paraId="431760DA" w14:textId="77777777" w:rsidR="004F22E4" w:rsidRPr="00A708F3" w:rsidRDefault="004F22E4" w:rsidP="004F22E4">
      <w:pPr>
        <w:spacing w:before="120" w:after="120" w:line="240" w:lineRule="auto"/>
        <w:ind w:left="0" w:firstLineChars="100" w:firstLine="220"/>
        <w:rPr>
          <w:rFonts w:eastAsia="바탕"/>
          <w:sz w:val="22"/>
          <w:szCs w:val="22"/>
          <w:lang w:eastAsia="ko-KR"/>
        </w:rPr>
      </w:pPr>
    </w:p>
    <w:p w14:paraId="72EB6136" w14:textId="77777777" w:rsidR="004F22E4" w:rsidRPr="00A708F3" w:rsidRDefault="004F22E4" w:rsidP="004F22E4">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On LP-WUS coverage</w:t>
      </w:r>
      <w:r>
        <w:rPr>
          <w:rFonts w:eastAsia="맑은 고딕"/>
          <w:b/>
          <w:kern w:val="2"/>
          <w:sz w:val="24"/>
          <w:szCs w:val="22"/>
          <w:lang w:val="en-US" w:eastAsia="ko-KR"/>
        </w:rPr>
        <w:t xml:space="preserve"> and fallback operation</w:t>
      </w:r>
    </w:p>
    <w:p w14:paraId="4AFD598A" w14:textId="1A7D62F1" w:rsidR="004F22E4" w:rsidRDefault="004F22E4" w:rsidP="004F22E4">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The coverage of LP-WU</w:t>
      </w:r>
      <w:r>
        <w:rPr>
          <w:rFonts w:eastAsia="바탕"/>
          <w:sz w:val="22"/>
          <w:szCs w:val="22"/>
          <w:lang w:eastAsia="ko-KR"/>
        </w:rPr>
        <w:t>S</w:t>
      </w:r>
      <w:r w:rsidRPr="00A708F3">
        <w:rPr>
          <w:rFonts w:eastAsia="바탕"/>
          <w:sz w:val="22"/>
          <w:szCs w:val="22"/>
          <w:lang w:eastAsia="ko-KR"/>
        </w:rPr>
        <w:t xml:space="preserve"> could be another important design target. Especially, the coverage needs to meet the same range of NR signal/channel (e.g., paging PDCCH). If the </w:t>
      </w:r>
      <w:r>
        <w:rPr>
          <w:rFonts w:eastAsia="바탕"/>
          <w:sz w:val="22"/>
          <w:szCs w:val="22"/>
          <w:lang w:eastAsia="ko-KR"/>
        </w:rPr>
        <w:t xml:space="preserve">detection of LP-WUS </w:t>
      </w:r>
      <w:r w:rsidRPr="00A708F3">
        <w:rPr>
          <w:rFonts w:eastAsia="바탕"/>
          <w:sz w:val="22"/>
          <w:szCs w:val="22"/>
          <w:lang w:eastAsia="ko-KR"/>
        </w:rPr>
        <w:t xml:space="preserve">is </w:t>
      </w:r>
      <w:r>
        <w:rPr>
          <w:rFonts w:eastAsia="바탕"/>
          <w:sz w:val="22"/>
          <w:szCs w:val="22"/>
          <w:lang w:eastAsia="ko-KR"/>
        </w:rPr>
        <w:t>the only way</w:t>
      </w:r>
      <w:r w:rsidRPr="00A708F3">
        <w:rPr>
          <w:rFonts w:eastAsia="바탕"/>
          <w:sz w:val="22"/>
          <w:szCs w:val="22"/>
          <w:lang w:eastAsia="ko-KR"/>
        </w:rPr>
        <w:t xml:space="preserve"> </w:t>
      </w:r>
      <w:r>
        <w:rPr>
          <w:rFonts w:eastAsia="바탕"/>
          <w:sz w:val="22"/>
          <w:szCs w:val="22"/>
          <w:lang w:eastAsia="ko-KR"/>
        </w:rPr>
        <w:t>to</w:t>
      </w:r>
      <w:r w:rsidRPr="00A708F3">
        <w:rPr>
          <w:rFonts w:eastAsia="바탕"/>
          <w:sz w:val="22"/>
          <w:szCs w:val="22"/>
          <w:lang w:eastAsia="ko-KR"/>
        </w:rPr>
        <w:t xml:space="preserve"> wak</w:t>
      </w:r>
      <w:r>
        <w:rPr>
          <w:rFonts w:eastAsia="바탕"/>
          <w:sz w:val="22"/>
          <w:szCs w:val="22"/>
          <w:lang w:eastAsia="ko-KR"/>
        </w:rPr>
        <w:t>e</w:t>
      </w:r>
      <w:r w:rsidRPr="00A708F3">
        <w:rPr>
          <w:rFonts w:eastAsia="바탕"/>
          <w:sz w:val="22"/>
          <w:szCs w:val="22"/>
          <w:lang w:eastAsia="ko-KR"/>
        </w:rPr>
        <w:t xml:space="preserve"> up the main radio, then it </w:t>
      </w:r>
      <w:r>
        <w:rPr>
          <w:rFonts w:eastAsia="바탕"/>
          <w:sz w:val="22"/>
          <w:szCs w:val="22"/>
          <w:lang w:eastAsia="ko-KR"/>
        </w:rPr>
        <w:t>may need the LP-WUS coverage is</w:t>
      </w:r>
      <w:r w:rsidRPr="00A708F3">
        <w:rPr>
          <w:rFonts w:eastAsia="바탕"/>
          <w:sz w:val="22"/>
          <w:szCs w:val="22"/>
          <w:lang w:eastAsia="ko-KR"/>
        </w:rPr>
        <w:t xml:space="preserve"> the same as NR. </w:t>
      </w:r>
      <w:r>
        <w:rPr>
          <w:rFonts w:eastAsia="바탕"/>
          <w:sz w:val="22"/>
          <w:szCs w:val="22"/>
          <w:lang w:eastAsia="ko-KR"/>
        </w:rPr>
        <w:t xml:space="preserve">Otherwise, </w:t>
      </w:r>
      <w:r w:rsidR="00F7632F">
        <w:rPr>
          <w:rFonts w:eastAsia="바탕"/>
          <w:sz w:val="22"/>
          <w:szCs w:val="22"/>
          <w:lang w:eastAsia="ko-KR"/>
        </w:rPr>
        <w:t xml:space="preserve">UE </w:t>
      </w:r>
      <w:r w:rsidR="00F7632F" w:rsidRPr="00F7632F">
        <w:rPr>
          <w:rFonts w:eastAsia="바탕"/>
          <w:sz w:val="22"/>
          <w:szCs w:val="22"/>
          <w:lang w:eastAsia="ko-KR"/>
        </w:rPr>
        <w:t xml:space="preserve">whose </w:t>
      </w:r>
      <w:r w:rsidR="00F7632F" w:rsidRPr="00F7632F">
        <w:rPr>
          <w:rFonts w:eastAsia="바탕" w:hint="eastAsia"/>
          <w:sz w:val="22"/>
          <w:szCs w:val="22"/>
          <w:lang w:eastAsia="ko-KR"/>
        </w:rPr>
        <w:t>L</w:t>
      </w:r>
      <w:r w:rsidR="00F7632F" w:rsidRPr="00F7632F">
        <w:rPr>
          <w:rFonts w:eastAsia="바탕"/>
          <w:sz w:val="22"/>
          <w:szCs w:val="22"/>
          <w:lang w:eastAsia="ko-KR"/>
        </w:rPr>
        <w:t xml:space="preserve">P-WUR is out of coverage may not be able to be waked up for a long time </w:t>
      </w:r>
      <w:r>
        <w:rPr>
          <w:rFonts w:eastAsia="바탕"/>
          <w:sz w:val="22"/>
          <w:szCs w:val="22"/>
          <w:lang w:eastAsia="ko-KR"/>
        </w:rPr>
        <w:t>and</w:t>
      </w:r>
      <w:r w:rsidRPr="00A708F3">
        <w:rPr>
          <w:rFonts w:eastAsia="바탕"/>
          <w:sz w:val="22"/>
          <w:szCs w:val="22"/>
          <w:lang w:eastAsia="ko-KR"/>
        </w:rPr>
        <w:t xml:space="preserve"> would be stuck in </w:t>
      </w:r>
      <w:r>
        <w:rPr>
          <w:rFonts w:eastAsia="바탕"/>
          <w:sz w:val="22"/>
          <w:szCs w:val="22"/>
          <w:lang w:eastAsia="ko-KR"/>
        </w:rPr>
        <w:t>ultra-</w:t>
      </w:r>
      <w:r w:rsidRPr="00A708F3">
        <w:rPr>
          <w:rFonts w:eastAsia="바탕"/>
          <w:sz w:val="22"/>
          <w:szCs w:val="22"/>
          <w:lang w:eastAsia="ko-KR"/>
        </w:rPr>
        <w:t xml:space="preserve">sleep </w:t>
      </w:r>
      <w:r>
        <w:rPr>
          <w:rFonts w:eastAsia="바탕"/>
          <w:sz w:val="22"/>
          <w:szCs w:val="22"/>
          <w:lang w:eastAsia="ko-KR"/>
        </w:rPr>
        <w:t>state</w:t>
      </w:r>
      <w:r w:rsidRPr="00A708F3">
        <w:rPr>
          <w:rFonts w:eastAsia="바탕"/>
          <w:sz w:val="22"/>
          <w:szCs w:val="22"/>
          <w:lang w:eastAsia="ko-KR"/>
        </w:rPr>
        <w:t xml:space="preserve">. Therefore, whether and how to achieve the same or comparable coverage as the NR signal/channel should be studied. To increase the coverage of LP-WUR, various techniques can be discussed. For example, transmitting power of LP-WUS can be boosted. Another method may be the use of time/freq./spatial diversity to transmit LP-WUS waveform. However, without loss of generality, those techniques require more resource overhead. In other case, some receiver implementation can increase the LP-WUR coverage. In most cases, however, </w:t>
      </w:r>
      <w:r w:rsidRPr="00A708F3">
        <w:rPr>
          <w:rFonts w:eastAsia="바탕"/>
          <w:sz w:val="22"/>
          <w:szCs w:val="22"/>
          <w:lang w:eastAsia="ko-KR"/>
        </w:rPr>
        <w:lastRenderedPageBreak/>
        <w:t xml:space="preserve">something may have to be paid for increased coverage. Thus, it needs to be considered that the LP-WUR coverage is smaller than that for NR signal/channel. </w:t>
      </w:r>
    </w:p>
    <w:p w14:paraId="7460E5F6" w14:textId="36B87BEC" w:rsidR="004F22E4" w:rsidRDefault="004F22E4" w:rsidP="004F22E4">
      <w:pPr>
        <w:spacing w:before="120" w:after="120" w:line="240" w:lineRule="auto"/>
        <w:ind w:left="0" w:firstLineChars="100" w:firstLine="220"/>
        <w:rPr>
          <w:rFonts w:eastAsia="바탕"/>
          <w:sz w:val="22"/>
          <w:szCs w:val="22"/>
          <w:lang w:eastAsia="ko-KR"/>
        </w:rPr>
      </w:pPr>
      <w:r w:rsidRPr="008B19B4">
        <w:rPr>
          <w:rFonts w:eastAsia="바탕"/>
          <w:sz w:val="22"/>
          <w:szCs w:val="22"/>
          <w:lang w:eastAsia="ko-KR"/>
        </w:rPr>
        <w:t xml:space="preserve">Another point to consider is how dependent a </w:t>
      </w:r>
      <w:r>
        <w:rPr>
          <w:rFonts w:eastAsia="바탕"/>
          <w:sz w:val="22"/>
          <w:szCs w:val="22"/>
          <w:lang w:eastAsia="ko-KR"/>
        </w:rPr>
        <w:t>UE</w:t>
      </w:r>
      <w:r w:rsidRPr="008B19B4">
        <w:rPr>
          <w:rFonts w:eastAsia="바탕"/>
          <w:sz w:val="22"/>
          <w:szCs w:val="22"/>
          <w:lang w:eastAsia="ko-KR"/>
        </w:rPr>
        <w:t xml:space="preserve"> with LP-WUR is on LP-WUR.</w:t>
      </w:r>
      <w:r>
        <w:rPr>
          <w:rFonts w:eastAsia="바탕"/>
          <w:sz w:val="22"/>
          <w:szCs w:val="22"/>
          <w:lang w:eastAsia="ko-KR"/>
        </w:rPr>
        <w:t xml:space="preserve"> </w:t>
      </w:r>
      <w:r w:rsidRPr="000B120E">
        <w:rPr>
          <w:rFonts w:eastAsia="바탕"/>
          <w:sz w:val="22"/>
          <w:szCs w:val="22"/>
          <w:lang w:eastAsia="ko-KR"/>
        </w:rPr>
        <w:t>To achieve benefits of LP-WUS, including low power consumption and low latency, it is necessary to operate system depending on LP-WUS in some level.</w:t>
      </w:r>
      <w:r w:rsidRPr="00D45956">
        <w:rPr>
          <w:rFonts w:eastAsia="바탕"/>
          <w:sz w:val="22"/>
          <w:szCs w:val="22"/>
          <w:lang w:eastAsia="ko-KR"/>
        </w:rPr>
        <w:t xml:space="preserve"> </w:t>
      </w:r>
      <w:r>
        <w:rPr>
          <w:rFonts w:eastAsia="바탕"/>
          <w:sz w:val="22"/>
          <w:szCs w:val="22"/>
          <w:lang w:eastAsia="ko-KR"/>
        </w:rPr>
        <w:t xml:space="preserve">For example, to maximize power saving, the UE </w:t>
      </w:r>
      <w:r w:rsidRPr="000B120E">
        <w:rPr>
          <w:rFonts w:eastAsia="바탕"/>
          <w:sz w:val="22"/>
          <w:szCs w:val="22"/>
          <w:lang w:eastAsia="ko-KR"/>
        </w:rPr>
        <w:t>in IDLE/INACTIVE</w:t>
      </w:r>
      <w:r>
        <w:rPr>
          <w:rFonts w:eastAsia="바탕"/>
          <w:sz w:val="22"/>
          <w:szCs w:val="22"/>
          <w:lang w:eastAsia="ko-KR"/>
        </w:rPr>
        <w:t xml:space="preserve"> mode may not monitor existing paging occasions and keep waiting LP-WUS signal from </w:t>
      </w:r>
      <w:proofErr w:type="spellStart"/>
      <w:r>
        <w:rPr>
          <w:rFonts w:eastAsia="바탕"/>
          <w:sz w:val="22"/>
          <w:szCs w:val="22"/>
          <w:lang w:eastAsia="ko-KR"/>
        </w:rPr>
        <w:t>gNB</w:t>
      </w:r>
      <w:proofErr w:type="spellEnd"/>
      <w:r>
        <w:rPr>
          <w:rFonts w:eastAsia="바탕"/>
          <w:sz w:val="22"/>
          <w:szCs w:val="22"/>
          <w:lang w:eastAsia="ko-KR"/>
        </w:rPr>
        <w:t xml:space="preserve">. </w:t>
      </w:r>
      <w:r w:rsidRPr="00D45956">
        <w:rPr>
          <w:rFonts w:eastAsia="바탕"/>
          <w:sz w:val="22"/>
          <w:szCs w:val="22"/>
          <w:lang w:eastAsia="ko-KR"/>
        </w:rPr>
        <w:t xml:space="preserve">However, this approach may </w:t>
      </w:r>
      <w:r>
        <w:rPr>
          <w:rFonts w:eastAsia="바탕"/>
          <w:sz w:val="22"/>
          <w:szCs w:val="22"/>
          <w:lang w:eastAsia="ko-KR"/>
        </w:rPr>
        <w:t xml:space="preserve">also </w:t>
      </w:r>
      <w:r w:rsidRPr="00D45956">
        <w:rPr>
          <w:rFonts w:eastAsia="바탕"/>
          <w:sz w:val="22"/>
          <w:szCs w:val="22"/>
          <w:lang w:eastAsia="ko-KR"/>
        </w:rPr>
        <w:t>lead to some level of dependency on LP-WUS signals.</w:t>
      </w:r>
      <w:r>
        <w:rPr>
          <w:rFonts w:eastAsia="바탕"/>
          <w:sz w:val="22"/>
          <w:szCs w:val="22"/>
          <w:lang w:eastAsia="ko-KR"/>
        </w:rPr>
        <w:t xml:space="preserve"> If UE is </w:t>
      </w:r>
      <w:r w:rsidRPr="00CC374E">
        <w:rPr>
          <w:rFonts w:eastAsia="바탕"/>
          <w:sz w:val="22"/>
          <w:szCs w:val="22"/>
          <w:lang w:eastAsia="ko-KR"/>
        </w:rPr>
        <w:t xml:space="preserve">in situations where </w:t>
      </w:r>
      <w:r>
        <w:rPr>
          <w:rFonts w:eastAsia="바탕"/>
          <w:sz w:val="22"/>
          <w:szCs w:val="22"/>
          <w:lang w:eastAsia="ko-KR"/>
        </w:rPr>
        <w:t>the</w:t>
      </w:r>
      <w:r w:rsidRPr="00CC374E">
        <w:rPr>
          <w:rFonts w:eastAsia="바탕"/>
          <w:sz w:val="22"/>
          <w:szCs w:val="22"/>
          <w:lang w:eastAsia="ko-KR"/>
        </w:rPr>
        <w:t xml:space="preserve"> </w:t>
      </w:r>
      <w:r>
        <w:rPr>
          <w:rFonts w:eastAsia="바탕"/>
          <w:sz w:val="22"/>
          <w:szCs w:val="22"/>
          <w:lang w:eastAsia="ko-KR"/>
        </w:rPr>
        <w:t>LP-WUR</w:t>
      </w:r>
      <w:r w:rsidRPr="00CC374E">
        <w:rPr>
          <w:rFonts w:eastAsia="바탕"/>
          <w:sz w:val="22"/>
          <w:szCs w:val="22"/>
          <w:lang w:eastAsia="ko-KR"/>
        </w:rPr>
        <w:t xml:space="preserve"> cannot receive</w:t>
      </w:r>
      <w:r>
        <w:rPr>
          <w:rFonts w:eastAsia="바탕"/>
          <w:sz w:val="22"/>
          <w:szCs w:val="22"/>
          <w:lang w:eastAsia="ko-KR"/>
        </w:rPr>
        <w:t>/</w:t>
      </w:r>
      <w:r>
        <w:rPr>
          <w:rFonts w:eastAsia="바탕" w:hint="eastAsia"/>
          <w:sz w:val="22"/>
          <w:szCs w:val="22"/>
          <w:lang w:eastAsia="ko-KR"/>
        </w:rPr>
        <w:t>d</w:t>
      </w:r>
      <w:r>
        <w:rPr>
          <w:rFonts w:eastAsia="바탕"/>
          <w:sz w:val="22"/>
          <w:szCs w:val="22"/>
          <w:lang w:eastAsia="ko-KR"/>
        </w:rPr>
        <w:t>etect</w:t>
      </w:r>
      <w:r w:rsidRPr="00CC374E">
        <w:rPr>
          <w:rFonts w:eastAsia="바탕"/>
          <w:sz w:val="22"/>
          <w:szCs w:val="22"/>
          <w:lang w:eastAsia="ko-KR"/>
        </w:rPr>
        <w:t xml:space="preserve"> an LP-WUS signal, it may </w:t>
      </w:r>
      <w:r>
        <w:rPr>
          <w:rFonts w:eastAsia="바탕"/>
          <w:sz w:val="22"/>
          <w:szCs w:val="22"/>
          <w:lang w:eastAsia="ko-KR"/>
        </w:rPr>
        <w:t xml:space="preserve">not only </w:t>
      </w:r>
      <w:r w:rsidRPr="00CC374E">
        <w:rPr>
          <w:rFonts w:eastAsia="바탕"/>
          <w:sz w:val="22"/>
          <w:szCs w:val="22"/>
          <w:lang w:eastAsia="ko-KR"/>
        </w:rPr>
        <w:t xml:space="preserve">face difficulties </w:t>
      </w:r>
      <w:r>
        <w:rPr>
          <w:rFonts w:eastAsia="바탕"/>
          <w:sz w:val="22"/>
          <w:szCs w:val="22"/>
          <w:lang w:eastAsia="ko-KR"/>
        </w:rPr>
        <w:t xml:space="preserve">or limitations in its operation, also system break. Therefore, it is necessary to </w:t>
      </w:r>
      <w:r w:rsidRPr="00D45956">
        <w:rPr>
          <w:rFonts w:eastAsia="바탕"/>
          <w:sz w:val="22"/>
          <w:szCs w:val="22"/>
          <w:lang w:eastAsia="ko-KR"/>
        </w:rPr>
        <w:t xml:space="preserve">consider </w:t>
      </w:r>
      <w:proofErr w:type="spellStart"/>
      <w:r w:rsidRPr="00D45956">
        <w:rPr>
          <w:rFonts w:eastAsia="바탕"/>
          <w:sz w:val="22"/>
          <w:szCs w:val="22"/>
          <w:lang w:eastAsia="ko-KR"/>
        </w:rPr>
        <w:t>fallback</w:t>
      </w:r>
      <w:proofErr w:type="spellEnd"/>
      <w:r w:rsidRPr="00D45956">
        <w:rPr>
          <w:rFonts w:eastAsia="바탕"/>
          <w:sz w:val="22"/>
          <w:szCs w:val="22"/>
          <w:lang w:eastAsia="ko-KR"/>
        </w:rPr>
        <w:t xml:space="preserve"> operations for situations where </w:t>
      </w:r>
      <w:r>
        <w:rPr>
          <w:rFonts w:eastAsia="바탕"/>
          <w:sz w:val="22"/>
          <w:szCs w:val="22"/>
          <w:lang w:eastAsia="ko-KR"/>
        </w:rPr>
        <w:t>the</w:t>
      </w:r>
      <w:r w:rsidRPr="00D45956">
        <w:rPr>
          <w:rFonts w:eastAsia="바탕"/>
          <w:sz w:val="22"/>
          <w:szCs w:val="22"/>
          <w:lang w:eastAsia="ko-KR"/>
        </w:rPr>
        <w:t xml:space="preserve"> </w:t>
      </w:r>
      <w:r>
        <w:rPr>
          <w:rFonts w:eastAsia="바탕"/>
          <w:sz w:val="22"/>
          <w:szCs w:val="22"/>
          <w:lang w:eastAsia="ko-KR"/>
        </w:rPr>
        <w:t>LP-WUR</w:t>
      </w:r>
      <w:r w:rsidRPr="00D45956">
        <w:rPr>
          <w:rFonts w:eastAsia="바탕"/>
          <w:sz w:val="22"/>
          <w:szCs w:val="22"/>
          <w:lang w:eastAsia="ko-KR"/>
        </w:rPr>
        <w:t xml:space="preserve"> cannot receive</w:t>
      </w:r>
      <w:r>
        <w:rPr>
          <w:rFonts w:eastAsia="바탕"/>
          <w:sz w:val="22"/>
          <w:szCs w:val="22"/>
          <w:lang w:eastAsia="ko-KR"/>
        </w:rPr>
        <w:t>/detect</w:t>
      </w:r>
      <w:r w:rsidRPr="00D45956">
        <w:rPr>
          <w:rFonts w:eastAsia="바탕"/>
          <w:sz w:val="22"/>
          <w:szCs w:val="22"/>
          <w:lang w:eastAsia="ko-KR"/>
        </w:rPr>
        <w:t xml:space="preserve"> an LP-WUS signal</w:t>
      </w:r>
      <w:r>
        <w:rPr>
          <w:rFonts w:eastAsia="바탕"/>
          <w:sz w:val="22"/>
          <w:szCs w:val="22"/>
          <w:lang w:eastAsia="ko-KR"/>
        </w:rPr>
        <w:t xml:space="preserve"> correctly</w:t>
      </w:r>
      <w:r w:rsidRPr="00D45956">
        <w:rPr>
          <w:rFonts w:eastAsia="바탕"/>
          <w:sz w:val="22"/>
          <w:szCs w:val="22"/>
          <w:lang w:eastAsia="ko-KR"/>
        </w:rPr>
        <w:t>.</w:t>
      </w:r>
      <w:r>
        <w:rPr>
          <w:rFonts w:eastAsia="바탕"/>
          <w:sz w:val="22"/>
          <w:szCs w:val="22"/>
          <w:lang w:eastAsia="ko-KR"/>
        </w:rPr>
        <w:t xml:space="preserve"> One example is, </w:t>
      </w:r>
      <w:r w:rsidRPr="000B120E">
        <w:rPr>
          <w:rFonts w:eastAsia="바탕"/>
          <w:sz w:val="22"/>
          <w:szCs w:val="22"/>
          <w:lang w:eastAsia="ko-KR"/>
        </w:rPr>
        <w:t>in IDLE/INACTIVE</w:t>
      </w:r>
      <w:r>
        <w:rPr>
          <w:rFonts w:eastAsia="바탕"/>
          <w:sz w:val="22"/>
          <w:szCs w:val="22"/>
          <w:lang w:eastAsia="ko-KR"/>
        </w:rPr>
        <w:t xml:space="preserve"> mode, when UE assume the LP-WUS cannot be received correctly, UE should </w:t>
      </w:r>
      <w:proofErr w:type="spellStart"/>
      <w:r>
        <w:rPr>
          <w:rFonts w:eastAsia="바탕"/>
          <w:sz w:val="22"/>
          <w:szCs w:val="22"/>
          <w:lang w:eastAsia="ko-KR"/>
        </w:rPr>
        <w:t>fallback</w:t>
      </w:r>
      <w:proofErr w:type="spellEnd"/>
      <w:r>
        <w:rPr>
          <w:rFonts w:eastAsia="바탕"/>
          <w:sz w:val="22"/>
          <w:szCs w:val="22"/>
          <w:lang w:eastAsia="ko-KR"/>
        </w:rPr>
        <w:t xml:space="preserve"> to existing NR operation for paging/RACH. In addition, </w:t>
      </w:r>
      <w:r w:rsidRPr="00DC5FE9">
        <w:rPr>
          <w:rFonts w:eastAsia="바탕"/>
          <w:sz w:val="22"/>
          <w:szCs w:val="22"/>
          <w:lang w:eastAsia="ko-KR"/>
        </w:rPr>
        <w:t xml:space="preserve">if RRM measurement </w:t>
      </w:r>
      <w:r>
        <w:rPr>
          <w:rFonts w:eastAsia="바탕"/>
          <w:sz w:val="22"/>
          <w:szCs w:val="22"/>
          <w:lang w:eastAsia="ko-KR"/>
        </w:rPr>
        <w:t>by</w:t>
      </w:r>
      <w:r w:rsidRPr="00DC5FE9">
        <w:rPr>
          <w:rFonts w:eastAsia="바탕"/>
          <w:sz w:val="22"/>
          <w:szCs w:val="22"/>
          <w:lang w:eastAsia="ko-KR"/>
        </w:rPr>
        <w:t xml:space="preserve"> LP-WU</w:t>
      </w:r>
      <w:r>
        <w:rPr>
          <w:rFonts w:eastAsia="바탕"/>
          <w:sz w:val="22"/>
          <w:szCs w:val="22"/>
          <w:lang w:eastAsia="ko-KR"/>
        </w:rPr>
        <w:t>R</w:t>
      </w:r>
      <w:r w:rsidRPr="00DC5FE9">
        <w:rPr>
          <w:rFonts w:eastAsia="바탕"/>
          <w:sz w:val="22"/>
          <w:szCs w:val="22"/>
          <w:lang w:eastAsia="ko-KR"/>
        </w:rPr>
        <w:t xml:space="preserve"> is not sufficient, </w:t>
      </w:r>
      <w:r>
        <w:rPr>
          <w:rFonts w:eastAsia="바탕"/>
          <w:sz w:val="22"/>
          <w:szCs w:val="22"/>
          <w:lang w:eastAsia="ko-KR"/>
        </w:rPr>
        <w:t xml:space="preserve">the legacy </w:t>
      </w:r>
      <w:r w:rsidRPr="00DC5FE9">
        <w:rPr>
          <w:rFonts w:eastAsia="바탕"/>
          <w:sz w:val="22"/>
          <w:szCs w:val="22"/>
          <w:lang w:eastAsia="ko-KR"/>
        </w:rPr>
        <w:t xml:space="preserve">RRM measurement </w:t>
      </w:r>
      <w:r>
        <w:rPr>
          <w:rFonts w:eastAsia="바탕"/>
          <w:sz w:val="22"/>
          <w:szCs w:val="22"/>
          <w:lang w:eastAsia="ko-KR"/>
        </w:rPr>
        <w:t>needs to be perform by</w:t>
      </w:r>
      <w:r w:rsidRPr="00DC5FE9">
        <w:rPr>
          <w:rFonts w:eastAsia="바탕"/>
          <w:sz w:val="22"/>
          <w:szCs w:val="22"/>
          <w:lang w:eastAsia="ko-KR"/>
        </w:rPr>
        <w:t xml:space="preserve"> MR. This may be the case when RRM measurement </w:t>
      </w:r>
      <w:r>
        <w:rPr>
          <w:rFonts w:eastAsia="바탕"/>
          <w:sz w:val="22"/>
          <w:szCs w:val="22"/>
          <w:lang w:eastAsia="ko-KR"/>
        </w:rPr>
        <w:t>by</w:t>
      </w:r>
      <w:r w:rsidRPr="00DC5FE9">
        <w:rPr>
          <w:rFonts w:eastAsia="바탕"/>
          <w:sz w:val="22"/>
          <w:szCs w:val="22"/>
          <w:lang w:eastAsia="ko-KR"/>
        </w:rPr>
        <w:t xml:space="preserve"> LP-WUR is not stable or when the UE needs to perform </w:t>
      </w:r>
      <w:proofErr w:type="spellStart"/>
      <w:r w:rsidRPr="00DC5FE9">
        <w:rPr>
          <w:rFonts w:eastAsia="바탕"/>
          <w:sz w:val="22"/>
          <w:szCs w:val="22"/>
          <w:lang w:eastAsia="ko-KR"/>
        </w:rPr>
        <w:t>neighbor</w:t>
      </w:r>
      <w:proofErr w:type="spellEnd"/>
      <w:r w:rsidRPr="00DC5FE9">
        <w:rPr>
          <w:rFonts w:eastAsia="바탕"/>
          <w:sz w:val="22"/>
          <w:szCs w:val="22"/>
          <w:lang w:eastAsia="ko-KR"/>
        </w:rPr>
        <w:t xml:space="preserve"> cell measurement.</w:t>
      </w:r>
      <w:r>
        <w:rPr>
          <w:rFonts w:eastAsia="바탕"/>
          <w:sz w:val="22"/>
          <w:szCs w:val="22"/>
          <w:lang w:eastAsia="ko-KR"/>
        </w:rPr>
        <w:t xml:space="preserve"> In such cases, the legacy NR operation/procedure should be performed seamlessly</w:t>
      </w:r>
      <w:r w:rsidRPr="00DC5FE9">
        <w:rPr>
          <w:rFonts w:eastAsia="바탕"/>
          <w:sz w:val="22"/>
          <w:szCs w:val="22"/>
          <w:lang w:eastAsia="ko-KR"/>
        </w:rPr>
        <w:t xml:space="preserve">. That is, the </w:t>
      </w:r>
      <w:proofErr w:type="spellStart"/>
      <w:r w:rsidRPr="00DC5FE9">
        <w:rPr>
          <w:rFonts w:eastAsia="바탕"/>
          <w:sz w:val="22"/>
          <w:szCs w:val="22"/>
          <w:lang w:eastAsia="ko-KR"/>
        </w:rPr>
        <w:t>fallback</w:t>
      </w:r>
      <w:proofErr w:type="spellEnd"/>
      <w:r w:rsidRPr="00DC5FE9">
        <w:rPr>
          <w:rFonts w:eastAsia="바탕"/>
          <w:sz w:val="22"/>
          <w:szCs w:val="22"/>
          <w:lang w:eastAsia="ko-KR"/>
        </w:rPr>
        <w:t xml:space="preserve"> operation of MR </w:t>
      </w:r>
      <w:r>
        <w:rPr>
          <w:rFonts w:eastAsia="바탕"/>
          <w:sz w:val="22"/>
          <w:szCs w:val="22"/>
          <w:lang w:eastAsia="ko-KR"/>
        </w:rPr>
        <w:t>should</w:t>
      </w:r>
      <w:r w:rsidRPr="00DC5FE9">
        <w:rPr>
          <w:rFonts w:eastAsia="바탕"/>
          <w:sz w:val="22"/>
          <w:szCs w:val="22"/>
          <w:lang w:eastAsia="ko-KR"/>
        </w:rPr>
        <w:t xml:space="preserve"> be </w:t>
      </w:r>
      <w:r>
        <w:rPr>
          <w:rFonts w:eastAsia="바탕"/>
          <w:sz w:val="22"/>
          <w:szCs w:val="22"/>
          <w:lang w:eastAsia="ko-KR"/>
        </w:rPr>
        <w:t>discussed</w:t>
      </w:r>
      <w:r w:rsidRPr="00DC5FE9">
        <w:rPr>
          <w:rFonts w:eastAsia="바탕"/>
          <w:sz w:val="22"/>
          <w:szCs w:val="22"/>
          <w:lang w:eastAsia="ko-KR"/>
        </w:rPr>
        <w:t>.</w:t>
      </w:r>
      <w:r>
        <w:rPr>
          <w:rFonts w:eastAsia="바탕"/>
          <w:sz w:val="22"/>
          <w:szCs w:val="22"/>
          <w:lang w:eastAsia="ko-KR"/>
        </w:rPr>
        <w:t xml:space="preserve"> To adopt this approach, it is necessary to define when/how UE assume the LP-WUS cannot be received. It is highly related to FAR issue and also related to how to design LP-WUS receiver/channel/signal.</w:t>
      </w:r>
    </w:p>
    <w:p w14:paraId="4462FE9C" w14:textId="77777777" w:rsidR="004F22E4" w:rsidRDefault="004F22E4" w:rsidP="004F22E4">
      <w:pPr>
        <w:pStyle w:val="proposal"/>
      </w:pPr>
      <w:r w:rsidRPr="00A708F3">
        <w:t>Proposal #</w:t>
      </w:r>
      <w:r>
        <w:t>5</w:t>
      </w:r>
      <w:r w:rsidRPr="00A708F3">
        <w:t xml:space="preserve">: Study </w:t>
      </w:r>
      <w:r>
        <w:t xml:space="preserve">on the </w:t>
      </w:r>
      <w:proofErr w:type="spellStart"/>
      <w:r>
        <w:t>fallback</w:t>
      </w:r>
      <w:proofErr w:type="spellEnd"/>
      <w:r>
        <w:t xml:space="preserve"> operation</w:t>
      </w:r>
      <w:r w:rsidRPr="00CC374E">
        <w:t xml:space="preserve"> </w:t>
      </w:r>
      <w:r>
        <w:t>at least for the following cases</w:t>
      </w:r>
    </w:p>
    <w:p w14:paraId="24CE8469" w14:textId="77777777" w:rsidR="004F22E4" w:rsidRPr="009766F4" w:rsidRDefault="004F22E4" w:rsidP="004F22E4">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 xml:space="preserve">When </w:t>
      </w:r>
      <w:r>
        <w:rPr>
          <w:rFonts w:ascii="Times New Roman" w:hAnsi="Times New Roman" w:hint="eastAsia"/>
          <w:b/>
          <w:bCs/>
          <w:sz w:val="22"/>
          <w:szCs w:val="22"/>
          <w:lang w:val="en-GB" w:eastAsia="ko-KR"/>
        </w:rPr>
        <w:t>L</w:t>
      </w:r>
      <w:r>
        <w:rPr>
          <w:rFonts w:ascii="Times New Roman" w:hAnsi="Times New Roman"/>
          <w:b/>
          <w:bCs/>
          <w:sz w:val="22"/>
          <w:szCs w:val="22"/>
          <w:lang w:val="en-GB" w:eastAsia="ko-KR"/>
        </w:rPr>
        <w:t>P-WUR is deactivated</w:t>
      </w:r>
    </w:p>
    <w:p w14:paraId="21BA6C8A" w14:textId="77777777" w:rsidR="004F22E4" w:rsidRDefault="004F22E4" w:rsidP="004F22E4">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When LP-WUS cannot be received/detected by LP-WUR</w:t>
      </w:r>
    </w:p>
    <w:p w14:paraId="07E2AD0C" w14:textId="77777777" w:rsidR="004F22E4" w:rsidRDefault="004F22E4" w:rsidP="004F22E4">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When RRM measurement by </w:t>
      </w:r>
      <w:r>
        <w:rPr>
          <w:rFonts w:ascii="Times New Roman" w:hAnsi="Times New Roman" w:hint="eastAsia"/>
          <w:b/>
          <w:sz w:val="22"/>
          <w:szCs w:val="22"/>
          <w:lang w:eastAsia="ko-KR"/>
        </w:rPr>
        <w:t>LP-</w:t>
      </w:r>
      <w:r>
        <w:rPr>
          <w:rFonts w:ascii="Times New Roman" w:hAnsi="Times New Roman"/>
          <w:b/>
          <w:sz w:val="22"/>
          <w:szCs w:val="22"/>
          <w:lang w:eastAsia="ko-KR"/>
        </w:rPr>
        <w:t>WUR cannot provide a stable metric</w:t>
      </w:r>
    </w:p>
    <w:p w14:paraId="1E1560B4" w14:textId="77777777" w:rsidR="004F22E4" w:rsidRPr="009766F4" w:rsidRDefault="004F22E4" w:rsidP="004F22E4">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When RRM measurement for neighbor cell is required</w:t>
      </w:r>
    </w:p>
    <w:p w14:paraId="706F969B" w14:textId="77777777" w:rsidR="002A7297" w:rsidRPr="00A708F3" w:rsidRDefault="002A7297" w:rsidP="001D6F53">
      <w:pPr>
        <w:spacing w:before="120" w:after="120" w:line="240" w:lineRule="auto"/>
        <w:ind w:left="0" w:firstLineChars="100" w:firstLine="220"/>
        <w:rPr>
          <w:rFonts w:eastAsia="바탕"/>
          <w:sz w:val="22"/>
          <w:szCs w:val="22"/>
          <w:lang w:eastAsia="ko-KR"/>
        </w:rPr>
      </w:pPr>
    </w:p>
    <w:p w14:paraId="0343ACD0" w14:textId="7C4BAC53" w:rsidR="00506232" w:rsidRPr="00A708F3" w:rsidRDefault="00506232" w:rsidP="00506232">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 xml:space="preserve">On LP-WUS </w:t>
      </w:r>
      <w:r w:rsidR="00EA46D4" w:rsidRPr="00A708F3">
        <w:rPr>
          <w:rFonts w:eastAsia="맑은 고딕"/>
          <w:b/>
          <w:kern w:val="2"/>
          <w:sz w:val="24"/>
          <w:szCs w:val="22"/>
          <w:lang w:val="en-US" w:eastAsia="ko-KR"/>
        </w:rPr>
        <w:t>monitoring</w:t>
      </w:r>
    </w:p>
    <w:p w14:paraId="750D4352" w14:textId="6A1E5C79" w:rsidR="004578D4" w:rsidRDefault="00DE1CC3" w:rsidP="00506232">
      <w:pPr>
        <w:spacing w:before="120" w:after="120" w:line="240" w:lineRule="auto"/>
        <w:ind w:left="0" w:firstLineChars="100" w:firstLine="220"/>
        <w:rPr>
          <w:rFonts w:eastAsia="바탕"/>
          <w:sz w:val="22"/>
          <w:szCs w:val="22"/>
          <w:lang w:val="en-US" w:eastAsia="ko-KR"/>
        </w:rPr>
      </w:pPr>
      <w:r>
        <w:rPr>
          <w:rFonts w:eastAsia="바탕"/>
          <w:sz w:val="22"/>
          <w:szCs w:val="22"/>
          <w:lang w:eastAsia="ko-KR"/>
        </w:rPr>
        <w:t>To recommend for configuration of LP-WUS monitoring,</w:t>
      </w:r>
      <w:r w:rsidRPr="00877046">
        <w:rPr>
          <w:rFonts w:eastAsia="바탕"/>
          <w:sz w:val="22"/>
          <w:szCs w:val="22"/>
          <w:lang w:eastAsia="ko-KR"/>
        </w:rPr>
        <w:t xml:space="preserve"> </w:t>
      </w:r>
      <w:r>
        <w:rPr>
          <w:rFonts w:eastAsia="바탕"/>
          <w:sz w:val="22"/>
          <w:szCs w:val="22"/>
          <w:lang w:eastAsia="ko-KR"/>
        </w:rPr>
        <w:t>v</w:t>
      </w:r>
      <w:r w:rsidRPr="00877046">
        <w:rPr>
          <w:rFonts w:eastAsia="바탕"/>
          <w:sz w:val="22"/>
          <w:szCs w:val="22"/>
          <w:lang w:eastAsia="ko-KR"/>
        </w:rPr>
        <w:t xml:space="preserve">arious </w:t>
      </w:r>
      <w:r w:rsidR="004578D4" w:rsidRPr="00877046">
        <w:rPr>
          <w:rFonts w:eastAsia="바탕"/>
          <w:sz w:val="22"/>
          <w:szCs w:val="22"/>
          <w:lang w:eastAsia="ko-KR"/>
        </w:rPr>
        <w:t>observations</w:t>
      </w:r>
      <w:r>
        <w:rPr>
          <w:rFonts w:eastAsia="바탕"/>
          <w:sz w:val="22"/>
          <w:szCs w:val="22"/>
          <w:lang w:eastAsia="ko-KR"/>
        </w:rPr>
        <w:t xml:space="preserve"> of </w:t>
      </w:r>
      <w:r w:rsidRPr="00877046">
        <w:rPr>
          <w:rFonts w:eastAsia="바탕"/>
          <w:sz w:val="22"/>
          <w:szCs w:val="22"/>
          <w:lang w:eastAsia="ko-KR"/>
        </w:rPr>
        <w:t>duty cycle based monitoring and continuous monitoring of LP-WUR</w:t>
      </w:r>
      <w:r w:rsidR="004578D4" w:rsidRPr="00877046">
        <w:rPr>
          <w:rFonts w:eastAsia="바탕"/>
          <w:sz w:val="22"/>
          <w:szCs w:val="22"/>
          <w:lang w:eastAsia="ko-KR"/>
        </w:rPr>
        <w:t xml:space="preserve"> were identified </w:t>
      </w:r>
      <w:proofErr w:type="gramStart"/>
      <w:r w:rsidR="00F90B49" w:rsidRPr="00877046">
        <w:rPr>
          <w:rFonts w:eastAsia="바탕"/>
          <w:sz w:val="22"/>
          <w:szCs w:val="22"/>
          <w:lang w:eastAsia="ko-KR"/>
        </w:rPr>
        <w:t>To</w:t>
      </w:r>
      <w:proofErr w:type="gramEnd"/>
      <w:r w:rsidR="00F90B49" w:rsidRPr="00877046">
        <w:rPr>
          <w:rFonts w:eastAsia="바탕"/>
          <w:sz w:val="22"/>
          <w:szCs w:val="22"/>
          <w:lang w:eastAsia="ko-KR"/>
        </w:rPr>
        <w:t xml:space="preserve"> recap</w:t>
      </w:r>
      <w:r w:rsidR="004578D4" w:rsidRPr="00877046">
        <w:rPr>
          <w:rFonts w:eastAsia="바탕"/>
          <w:sz w:val="22"/>
          <w:szCs w:val="22"/>
          <w:lang w:eastAsia="ko-KR"/>
        </w:rPr>
        <w:t xml:space="preserve">, </w:t>
      </w:r>
      <w:r w:rsidR="005B6C77">
        <w:rPr>
          <w:rFonts w:eastAsia="바탕"/>
          <w:sz w:val="22"/>
          <w:szCs w:val="22"/>
          <w:lang w:val="en-US" w:eastAsia="ko-KR"/>
        </w:rPr>
        <w:t>duty cycle based monitoring</w:t>
      </w:r>
      <w:r w:rsidR="004578D4" w:rsidRPr="00A708F3">
        <w:rPr>
          <w:rFonts w:eastAsia="바탕"/>
          <w:sz w:val="22"/>
          <w:szCs w:val="22"/>
          <w:lang w:eastAsia="ko-KR"/>
        </w:rPr>
        <w:t xml:space="preserve"> </w:t>
      </w:r>
      <w:r w:rsidR="005B6C77">
        <w:rPr>
          <w:rFonts w:eastAsia="바탕"/>
          <w:sz w:val="22"/>
          <w:szCs w:val="22"/>
          <w:lang w:val="en-US" w:eastAsia="ko-KR"/>
        </w:rPr>
        <w:t>provides</w:t>
      </w:r>
      <w:r w:rsidR="004578D4" w:rsidRPr="00A708F3">
        <w:rPr>
          <w:rFonts w:eastAsia="바탕"/>
          <w:sz w:val="22"/>
          <w:szCs w:val="22"/>
          <w:lang w:eastAsia="ko-KR"/>
        </w:rPr>
        <w:t xml:space="preserve"> </w:t>
      </w:r>
      <w:r w:rsidR="005B6C77">
        <w:rPr>
          <w:rFonts w:eastAsia="바탕"/>
          <w:sz w:val="22"/>
          <w:szCs w:val="22"/>
          <w:lang w:val="en-US" w:eastAsia="ko-KR"/>
        </w:rPr>
        <w:t>greater</w:t>
      </w:r>
      <w:r w:rsidR="004578D4" w:rsidRPr="00A708F3">
        <w:rPr>
          <w:rFonts w:eastAsia="바탕"/>
          <w:sz w:val="22"/>
          <w:szCs w:val="22"/>
          <w:lang w:eastAsia="ko-KR"/>
        </w:rPr>
        <w:t xml:space="preserve"> power saving gain</w:t>
      </w:r>
      <w:r w:rsidR="00F90B49" w:rsidRPr="00A708F3">
        <w:rPr>
          <w:rFonts w:eastAsia="바탕"/>
          <w:sz w:val="22"/>
          <w:szCs w:val="22"/>
          <w:lang w:eastAsia="ko-KR"/>
        </w:rPr>
        <w:t xml:space="preserve"> and </w:t>
      </w:r>
      <w:r w:rsidR="005B6C77">
        <w:rPr>
          <w:rFonts w:eastAsia="바탕"/>
          <w:sz w:val="22"/>
          <w:szCs w:val="22"/>
          <w:lang w:val="en-US" w:eastAsia="ko-KR"/>
        </w:rPr>
        <w:t>lower</w:t>
      </w:r>
      <w:r w:rsidR="00F90B49" w:rsidRPr="00A708F3">
        <w:rPr>
          <w:rFonts w:eastAsia="바탕"/>
          <w:sz w:val="22"/>
          <w:szCs w:val="22"/>
          <w:lang w:eastAsia="ko-KR"/>
        </w:rPr>
        <w:t xml:space="preserve"> false alarm rate</w:t>
      </w:r>
      <w:r w:rsidR="004578D4" w:rsidRPr="00A708F3">
        <w:rPr>
          <w:rFonts w:eastAsia="바탕"/>
          <w:sz w:val="22"/>
          <w:szCs w:val="22"/>
          <w:lang w:eastAsia="ko-KR"/>
        </w:rPr>
        <w:t xml:space="preserve"> than </w:t>
      </w:r>
      <w:r w:rsidR="005B6C77">
        <w:rPr>
          <w:rFonts w:eastAsia="바탕"/>
          <w:sz w:val="22"/>
          <w:szCs w:val="22"/>
          <w:lang w:val="en-US" w:eastAsia="ko-KR"/>
        </w:rPr>
        <w:t>continuous monitoring</w:t>
      </w:r>
      <w:r w:rsidR="004578D4" w:rsidRPr="00A708F3">
        <w:rPr>
          <w:rFonts w:eastAsia="바탕"/>
          <w:sz w:val="22"/>
          <w:szCs w:val="22"/>
          <w:lang w:eastAsia="ko-KR"/>
        </w:rPr>
        <w:t xml:space="preserve">, </w:t>
      </w:r>
      <w:r w:rsidR="00F90B49" w:rsidRPr="00A708F3">
        <w:rPr>
          <w:rFonts w:eastAsia="바탕"/>
          <w:sz w:val="22"/>
          <w:szCs w:val="22"/>
          <w:lang w:eastAsia="ko-KR"/>
        </w:rPr>
        <w:t>but</w:t>
      </w:r>
      <w:r w:rsidR="004578D4" w:rsidRPr="00A708F3">
        <w:rPr>
          <w:rFonts w:eastAsia="바탕"/>
          <w:sz w:val="22"/>
          <w:szCs w:val="22"/>
          <w:lang w:eastAsia="ko-KR"/>
        </w:rPr>
        <w:t xml:space="preserve"> </w:t>
      </w:r>
      <w:r w:rsidR="005B6C77">
        <w:rPr>
          <w:rFonts w:eastAsia="바탕"/>
          <w:sz w:val="22"/>
          <w:szCs w:val="22"/>
          <w:lang w:val="en-US" w:eastAsia="ko-KR"/>
        </w:rPr>
        <w:t>duty cycle based monitoring</w:t>
      </w:r>
      <w:r w:rsidR="004578D4" w:rsidRPr="00A708F3">
        <w:rPr>
          <w:rFonts w:eastAsia="바탕"/>
          <w:sz w:val="22"/>
          <w:szCs w:val="22"/>
          <w:lang w:eastAsia="ko-KR"/>
        </w:rPr>
        <w:t xml:space="preserve"> may have synchronization issues </w:t>
      </w:r>
      <w:r w:rsidR="00F90B49" w:rsidRPr="00A708F3">
        <w:rPr>
          <w:rFonts w:eastAsia="바탕"/>
          <w:sz w:val="22"/>
          <w:szCs w:val="22"/>
          <w:lang w:eastAsia="ko-KR"/>
        </w:rPr>
        <w:t xml:space="preserve">that </w:t>
      </w:r>
      <w:r w:rsidR="005B6C77">
        <w:rPr>
          <w:rFonts w:eastAsia="바탕"/>
          <w:sz w:val="22"/>
          <w:szCs w:val="22"/>
          <w:lang w:val="en-US" w:eastAsia="ko-KR"/>
        </w:rPr>
        <w:t>continuous monitoring</w:t>
      </w:r>
      <w:r w:rsidR="005B6C77" w:rsidRPr="00A708F3">
        <w:rPr>
          <w:rFonts w:eastAsia="바탕"/>
          <w:sz w:val="22"/>
          <w:szCs w:val="22"/>
          <w:lang w:val="en-US" w:eastAsia="ko-KR"/>
        </w:rPr>
        <w:t xml:space="preserve"> </w:t>
      </w:r>
      <w:r w:rsidR="00F90B49" w:rsidRPr="00A708F3">
        <w:rPr>
          <w:rFonts w:eastAsia="바탕"/>
          <w:sz w:val="22"/>
          <w:szCs w:val="22"/>
          <w:lang w:eastAsia="ko-KR"/>
        </w:rPr>
        <w:t xml:space="preserve">does not, </w:t>
      </w:r>
      <w:r w:rsidR="005B6C77">
        <w:rPr>
          <w:rFonts w:eastAsia="바탕"/>
          <w:sz w:val="22"/>
          <w:szCs w:val="22"/>
          <w:lang w:val="en-US" w:eastAsia="ko-KR"/>
        </w:rPr>
        <w:t xml:space="preserve">so </w:t>
      </w:r>
      <w:r w:rsidR="00F90B49" w:rsidRPr="00A708F3">
        <w:rPr>
          <w:rFonts w:eastAsia="바탕"/>
          <w:sz w:val="22"/>
          <w:szCs w:val="22"/>
          <w:lang w:eastAsia="ko-KR"/>
        </w:rPr>
        <w:t>additional synch</w:t>
      </w:r>
      <w:proofErr w:type="spellStart"/>
      <w:r w:rsidR="005B6C77" w:rsidRPr="00A708F3">
        <w:rPr>
          <w:rFonts w:eastAsia="바탕"/>
          <w:sz w:val="22"/>
          <w:szCs w:val="22"/>
          <w:lang w:val="en-US" w:eastAsia="ko-KR"/>
        </w:rPr>
        <w:t>ronization</w:t>
      </w:r>
      <w:proofErr w:type="spellEnd"/>
      <w:r w:rsidR="005B6C77" w:rsidRPr="00A708F3">
        <w:rPr>
          <w:rFonts w:eastAsia="바탕"/>
          <w:sz w:val="22"/>
          <w:szCs w:val="22"/>
          <w:lang w:val="en-US" w:eastAsia="ko-KR"/>
        </w:rPr>
        <w:t xml:space="preserve"> signal such as LP-SS </w:t>
      </w:r>
      <w:r w:rsidR="005B6C77">
        <w:rPr>
          <w:rFonts w:eastAsia="바탕"/>
          <w:sz w:val="22"/>
          <w:szCs w:val="22"/>
          <w:lang w:val="en-US" w:eastAsia="ko-KR"/>
        </w:rPr>
        <w:t>may be required.</w:t>
      </w:r>
      <w:r>
        <w:rPr>
          <w:rFonts w:eastAsia="바탕"/>
          <w:sz w:val="22"/>
          <w:szCs w:val="22"/>
          <w:lang w:val="en-US" w:eastAsia="ko-KR"/>
        </w:rPr>
        <w:t xml:space="preserve"> Also, continuous monitoring has </w:t>
      </w:r>
      <w:r w:rsidR="00AD0C9D">
        <w:rPr>
          <w:rFonts w:eastAsia="바탕"/>
          <w:sz w:val="22"/>
          <w:szCs w:val="22"/>
          <w:lang w:val="en-US" w:eastAsia="ko-KR"/>
        </w:rPr>
        <w:t xml:space="preserve">advantages in terms of </w:t>
      </w:r>
      <w:r>
        <w:rPr>
          <w:rFonts w:eastAsia="바탕"/>
          <w:sz w:val="22"/>
          <w:szCs w:val="22"/>
          <w:lang w:val="en-US" w:eastAsia="ko-KR"/>
        </w:rPr>
        <w:t xml:space="preserve">NW flexibility and small latency </w:t>
      </w:r>
      <w:r w:rsidR="00AD0C9D">
        <w:rPr>
          <w:rFonts w:eastAsia="바탕"/>
          <w:sz w:val="22"/>
          <w:szCs w:val="22"/>
          <w:lang w:val="en-US" w:eastAsia="ko-KR"/>
        </w:rPr>
        <w:t>but</w:t>
      </w:r>
      <w:r>
        <w:rPr>
          <w:rFonts w:eastAsia="바탕"/>
          <w:sz w:val="22"/>
          <w:szCs w:val="22"/>
          <w:lang w:val="en-US" w:eastAsia="ko-KR"/>
        </w:rPr>
        <w:t xml:space="preserve"> duty </w:t>
      </w:r>
      <w:proofErr w:type="gramStart"/>
      <w:r>
        <w:rPr>
          <w:rFonts w:eastAsia="바탕"/>
          <w:sz w:val="22"/>
          <w:szCs w:val="22"/>
          <w:lang w:val="en-US" w:eastAsia="ko-KR"/>
        </w:rPr>
        <w:t>cycle based</w:t>
      </w:r>
      <w:proofErr w:type="gramEnd"/>
      <w:r>
        <w:rPr>
          <w:rFonts w:eastAsia="바탕"/>
          <w:sz w:val="22"/>
          <w:szCs w:val="22"/>
          <w:lang w:val="en-US" w:eastAsia="ko-KR"/>
        </w:rPr>
        <w:t xml:space="preserve"> monitoring enables TDM between UE groups. </w:t>
      </w:r>
    </w:p>
    <w:p w14:paraId="345C85AC" w14:textId="022A84FE" w:rsidR="00A57B82" w:rsidRDefault="00A57B82" w:rsidP="00A57B82">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Duty </w:t>
      </w:r>
      <w:proofErr w:type="gramStart"/>
      <w:r>
        <w:rPr>
          <w:rFonts w:eastAsia="바탕"/>
          <w:sz w:val="22"/>
          <w:szCs w:val="22"/>
          <w:lang w:val="en-US" w:eastAsia="ko-KR"/>
        </w:rPr>
        <w:t>cycle based</w:t>
      </w:r>
      <w:proofErr w:type="gramEnd"/>
      <w:r>
        <w:rPr>
          <w:rFonts w:eastAsia="바탕"/>
          <w:sz w:val="22"/>
          <w:szCs w:val="22"/>
          <w:lang w:val="en-US" w:eastAsia="ko-KR"/>
        </w:rPr>
        <w:t xml:space="preserve"> monitoring may have latency issues compared to the continuous monitoring, however it can reduce the potential payload size of the LP-WUS. For example, </w:t>
      </w:r>
      <w:r w:rsidRPr="0089455C">
        <w:rPr>
          <w:rFonts w:eastAsia="바탕"/>
          <w:sz w:val="22"/>
          <w:szCs w:val="22"/>
          <w:lang w:val="en-US" w:eastAsia="ko-KR"/>
        </w:rPr>
        <w:t>UEs belonging to a specific group</w:t>
      </w:r>
      <w:r>
        <w:rPr>
          <w:rFonts w:eastAsia="바탕"/>
          <w:sz w:val="22"/>
          <w:szCs w:val="22"/>
          <w:lang w:val="en-US" w:eastAsia="ko-KR"/>
        </w:rPr>
        <w:t xml:space="preserve"> (or sub-group)</w:t>
      </w:r>
      <w:r w:rsidRPr="0089455C">
        <w:rPr>
          <w:rFonts w:eastAsia="바탕"/>
          <w:sz w:val="22"/>
          <w:szCs w:val="22"/>
          <w:lang w:val="en-US" w:eastAsia="ko-KR"/>
        </w:rPr>
        <w:t xml:space="preserve"> can be </w:t>
      </w:r>
      <w:r>
        <w:rPr>
          <w:rFonts w:eastAsia="바탕"/>
          <w:sz w:val="22"/>
          <w:szCs w:val="22"/>
          <w:lang w:val="en-US" w:eastAsia="ko-KR"/>
        </w:rPr>
        <w:t>configured</w:t>
      </w:r>
      <w:r w:rsidRPr="0089455C">
        <w:rPr>
          <w:rFonts w:eastAsia="바탕"/>
          <w:sz w:val="22"/>
          <w:szCs w:val="22"/>
          <w:lang w:val="en-US" w:eastAsia="ko-KR"/>
        </w:rPr>
        <w:t xml:space="preserve"> to monitor LP-WUS at a specific point in time.</w:t>
      </w:r>
      <w:r>
        <w:rPr>
          <w:rFonts w:eastAsia="바탕"/>
          <w:sz w:val="22"/>
          <w:szCs w:val="22"/>
          <w:lang w:val="en-US" w:eastAsia="ko-KR"/>
        </w:rPr>
        <w:t xml:space="preserve"> In this case, LP-WUS does not need to contain the UE group ID (or sub-group ID) and its payload size is expected to be small enough. On the flip side, d</w:t>
      </w:r>
      <w:r>
        <w:rPr>
          <w:rFonts w:eastAsia="바탕" w:hint="eastAsia"/>
          <w:sz w:val="22"/>
          <w:szCs w:val="22"/>
          <w:lang w:val="en-US" w:eastAsia="ko-KR"/>
        </w:rPr>
        <w:t xml:space="preserve">uty </w:t>
      </w:r>
      <w:proofErr w:type="gramStart"/>
      <w:r>
        <w:rPr>
          <w:rFonts w:eastAsia="바탕" w:hint="eastAsia"/>
          <w:sz w:val="22"/>
          <w:szCs w:val="22"/>
          <w:lang w:val="en-US" w:eastAsia="ko-KR"/>
        </w:rPr>
        <w:t>cycle based</w:t>
      </w:r>
      <w:proofErr w:type="gramEnd"/>
      <w:r>
        <w:rPr>
          <w:rFonts w:eastAsia="바탕" w:hint="eastAsia"/>
          <w:sz w:val="22"/>
          <w:szCs w:val="22"/>
          <w:lang w:val="en-US" w:eastAsia="ko-KR"/>
        </w:rPr>
        <w:t xml:space="preserve"> monitoring may have </w:t>
      </w:r>
      <w:r>
        <w:rPr>
          <w:rFonts w:eastAsia="바탕"/>
          <w:sz w:val="22"/>
          <w:szCs w:val="22"/>
          <w:lang w:val="en-US" w:eastAsia="ko-KR"/>
        </w:rPr>
        <w:t xml:space="preserve">increased latency, but it is not likely to be much different from continuous monitoring if we mainly consider LP-WUS triggering paging PDCCH monitoring because is </w:t>
      </w:r>
      <w:r>
        <w:rPr>
          <w:rFonts w:eastAsia="바탕"/>
          <w:sz w:val="22"/>
          <w:szCs w:val="22"/>
          <w:lang w:val="en-US" w:eastAsia="ko-KR"/>
        </w:rPr>
        <w:lastRenderedPageBreak/>
        <w:t xml:space="preserve">already configured to specific monitoring occasion based on the UE_ID. </w:t>
      </w:r>
      <w:r w:rsidR="001A67B1">
        <w:rPr>
          <w:rFonts w:eastAsia="바탕"/>
          <w:sz w:val="22"/>
          <w:szCs w:val="22"/>
          <w:lang w:val="en-US" w:eastAsia="ko-KR"/>
        </w:rPr>
        <w:t xml:space="preserve">Also, latency of paging might be resolved by </w:t>
      </w:r>
      <w:r w:rsidR="001A67B1" w:rsidRPr="001A67B1">
        <w:rPr>
          <w:rFonts w:eastAsia="바탕"/>
          <w:sz w:val="22"/>
          <w:szCs w:val="22"/>
          <w:lang w:val="en-US" w:eastAsia="ko-KR"/>
        </w:rPr>
        <w:t>introduc</w:t>
      </w:r>
      <w:r w:rsidR="001A67B1">
        <w:rPr>
          <w:rFonts w:eastAsia="바탕"/>
          <w:sz w:val="22"/>
          <w:szCs w:val="22"/>
          <w:lang w:val="en-US" w:eastAsia="ko-KR"/>
        </w:rPr>
        <w:t>ing</w:t>
      </w:r>
      <w:r w:rsidR="001A67B1" w:rsidRPr="001A67B1">
        <w:rPr>
          <w:rFonts w:eastAsia="바탕"/>
          <w:sz w:val="22"/>
          <w:szCs w:val="22"/>
          <w:lang w:val="en-US" w:eastAsia="ko-KR"/>
        </w:rPr>
        <w:t xml:space="preserve"> </w:t>
      </w:r>
      <w:r w:rsidR="00E06B24">
        <w:rPr>
          <w:rFonts w:eastAsia="바탕"/>
          <w:sz w:val="22"/>
          <w:szCs w:val="22"/>
          <w:lang w:val="en-US" w:eastAsia="ko-KR"/>
        </w:rPr>
        <w:t>new PO which is optimistically configured for the UE that can monitors LP-WUS.</w:t>
      </w:r>
    </w:p>
    <w:p w14:paraId="0763BEFB" w14:textId="14CC51C7" w:rsidR="00DE1CC3" w:rsidRDefault="00A57B82" w:rsidP="004B5DA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Therefore, duty </w:t>
      </w:r>
      <w:proofErr w:type="gramStart"/>
      <w:r>
        <w:rPr>
          <w:rFonts w:eastAsia="바탕"/>
          <w:sz w:val="22"/>
          <w:szCs w:val="22"/>
          <w:lang w:eastAsia="ko-KR"/>
        </w:rPr>
        <w:t>cycle based</w:t>
      </w:r>
      <w:proofErr w:type="gramEnd"/>
      <w:r>
        <w:rPr>
          <w:rFonts w:eastAsia="바탕"/>
          <w:sz w:val="22"/>
          <w:szCs w:val="22"/>
          <w:lang w:eastAsia="ko-KR"/>
        </w:rPr>
        <w:t xml:space="preserve"> monitoring has more strong benefits than continuous monitoring. </w:t>
      </w:r>
      <w:r w:rsidR="00AB5E9B">
        <w:rPr>
          <w:rFonts w:eastAsia="바탕"/>
          <w:sz w:val="22"/>
          <w:szCs w:val="22"/>
          <w:lang w:eastAsia="ko-KR"/>
        </w:rPr>
        <w:t>Moreover, a</w:t>
      </w:r>
      <w:r w:rsidR="00DE1CC3">
        <w:rPr>
          <w:rFonts w:eastAsia="바탕" w:hint="eastAsia"/>
          <w:sz w:val="22"/>
          <w:szCs w:val="22"/>
          <w:lang w:eastAsia="ko-KR"/>
        </w:rPr>
        <w:t>s already discussed in the last meetin</w:t>
      </w:r>
      <w:r w:rsidR="00DE1CC3">
        <w:rPr>
          <w:rFonts w:eastAsia="바탕"/>
          <w:sz w:val="22"/>
          <w:szCs w:val="22"/>
          <w:lang w:eastAsia="ko-KR"/>
        </w:rPr>
        <w:t xml:space="preserve">g, duty </w:t>
      </w:r>
      <w:proofErr w:type="gramStart"/>
      <w:r w:rsidR="00DE1CC3">
        <w:rPr>
          <w:rFonts w:eastAsia="바탕"/>
          <w:sz w:val="22"/>
          <w:szCs w:val="22"/>
          <w:lang w:eastAsia="ko-KR"/>
        </w:rPr>
        <w:t>cycle based</w:t>
      </w:r>
      <w:proofErr w:type="gramEnd"/>
      <w:r w:rsidR="00DE1CC3">
        <w:rPr>
          <w:rFonts w:eastAsia="바탕"/>
          <w:sz w:val="22"/>
          <w:szCs w:val="22"/>
          <w:lang w:eastAsia="ko-KR"/>
        </w:rPr>
        <w:t xml:space="preserve"> monitoring can support continuous monitoring </w:t>
      </w:r>
      <w:r w:rsidR="004B5DA4">
        <w:rPr>
          <w:rFonts w:eastAsia="바탕"/>
          <w:sz w:val="22"/>
          <w:szCs w:val="22"/>
          <w:lang w:eastAsia="ko-KR"/>
        </w:rPr>
        <w:t xml:space="preserve">by </w:t>
      </w:r>
      <w:r w:rsidR="00AD0C9D">
        <w:rPr>
          <w:rFonts w:eastAsia="바탕"/>
          <w:sz w:val="22"/>
          <w:szCs w:val="22"/>
          <w:lang w:eastAsia="ko-KR"/>
        </w:rPr>
        <w:t xml:space="preserve">proper </w:t>
      </w:r>
      <w:r w:rsidR="004B5DA4">
        <w:rPr>
          <w:rFonts w:eastAsia="바탕"/>
          <w:sz w:val="22"/>
          <w:szCs w:val="22"/>
          <w:lang w:eastAsia="ko-KR"/>
        </w:rPr>
        <w:t>configuration</w:t>
      </w:r>
      <w:r w:rsidR="00AD0C9D">
        <w:rPr>
          <w:rFonts w:eastAsia="바탕"/>
          <w:sz w:val="22"/>
          <w:szCs w:val="22"/>
          <w:lang w:eastAsia="ko-KR"/>
        </w:rPr>
        <w:t>s</w:t>
      </w:r>
      <w:r w:rsidR="004B5DA4">
        <w:rPr>
          <w:rFonts w:eastAsia="바탕"/>
          <w:sz w:val="22"/>
          <w:szCs w:val="22"/>
          <w:lang w:eastAsia="ko-KR"/>
        </w:rPr>
        <w:t xml:space="preserve">. In other words, duty </w:t>
      </w:r>
      <w:proofErr w:type="gramStart"/>
      <w:r w:rsidR="004B5DA4">
        <w:rPr>
          <w:rFonts w:eastAsia="바탕"/>
          <w:sz w:val="22"/>
          <w:szCs w:val="22"/>
          <w:lang w:eastAsia="ko-KR"/>
        </w:rPr>
        <w:t>cycle based</w:t>
      </w:r>
      <w:proofErr w:type="gramEnd"/>
      <w:r w:rsidR="004B5DA4">
        <w:rPr>
          <w:rFonts w:eastAsia="바탕"/>
          <w:sz w:val="22"/>
          <w:szCs w:val="22"/>
          <w:lang w:eastAsia="ko-KR"/>
        </w:rPr>
        <w:t xml:space="preserve"> monitoring </w:t>
      </w:r>
      <w:r w:rsidR="004B5DA4" w:rsidRPr="004B5DA4">
        <w:rPr>
          <w:rFonts w:eastAsia="바탕"/>
          <w:sz w:val="22"/>
          <w:szCs w:val="22"/>
          <w:lang w:eastAsia="ko-KR"/>
        </w:rPr>
        <w:t xml:space="preserve">is super-set of continuous monitoring so that continuous monitoring can simply be covered by duty-cycled monitoring without </w:t>
      </w:r>
      <w:r w:rsidR="00650D6D">
        <w:rPr>
          <w:rFonts w:eastAsia="바탕"/>
          <w:sz w:val="22"/>
          <w:szCs w:val="22"/>
          <w:lang w:eastAsia="ko-KR"/>
        </w:rPr>
        <w:t>additional spec impact</w:t>
      </w:r>
      <w:r w:rsidR="004B5DA4" w:rsidRPr="004B5DA4">
        <w:rPr>
          <w:rFonts w:eastAsia="바탕"/>
          <w:sz w:val="22"/>
          <w:szCs w:val="22"/>
          <w:lang w:eastAsia="ko-KR"/>
        </w:rPr>
        <w:t xml:space="preserve">. </w:t>
      </w:r>
      <w:r w:rsidR="00AB5E9B">
        <w:rPr>
          <w:rFonts w:eastAsia="바탕"/>
          <w:sz w:val="22"/>
          <w:szCs w:val="22"/>
          <w:lang w:eastAsia="ko-KR"/>
        </w:rPr>
        <w:t xml:space="preserve">For example, if we configure </w:t>
      </w:r>
      <w:r w:rsidR="00AD0C9D">
        <w:rPr>
          <w:rFonts w:eastAsia="바탕"/>
          <w:sz w:val="22"/>
          <w:szCs w:val="22"/>
          <w:lang w:eastAsia="ko-KR"/>
        </w:rPr>
        <w:t xml:space="preserve">a periodicity of </w:t>
      </w:r>
      <w:r w:rsidR="00AB5E9B">
        <w:rPr>
          <w:rFonts w:eastAsia="바탕"/>
          <w:sz w:val="22"/>
          <w:szCs w:val="22"/>
          <w:lang w:eastAsia="ko-KR"/>
        </w:rPr>
        <w:t xml:space="preserve">LP-WUS transmission occasion, continuous monitoring can be simply configured by setting periodicity to zero. </w:t>
      </w:r>
    </w:p>
    <w:p w14:paraId="31B0830F" w14:textId="77883ABA" w:rsidR="00E06B24" w:rsidRDefault="00E06B24" w:rsidP="004B5DA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Duty </w:t>
      </w:r>
      <w:proofErr w:type="gramStart"/>
      <w:r>
        <w:rPr>
          <w:rFonts w:eastAsia="바탕"/>
          <w:sz w:val="22"/>
          <w:szCs w:val="22"/>
          <w:lang w:eastAsia="ko-KR"/>
        </w:rPr>
        <w:t>cycle based</w:t>
      </w:r>
      <w:proofErr w:type="gramEnd"/>
      <w:r>
        <w:rPr>
          <w:rFonts w:eastAsia="바탕"/>
          <w:sz w:val="22"/>
          <w:szCs w:val="22"/>
          <w:lang w:eastAsia="ko-KR"/>
        </w:rPr>
        <w:t xml:space="preserve"> monitoring can </w:t>
      </w:r>
      <w:r w:rsidR="00B702F9">
        <w:rPr>
          <w:rFonts w:eastAsia="바탕"/>
          <w:sz w:val="22"/>
          <w:szCs w:val="22"/>
          <w:lang w:eastAsia="ko-KR"/>
        </w:rPr>
        <w:t>provide</w:t>
      </w:r>
      <w:r>
        <w:rPr>
          <w:rFonts w:eastAsia="바탕"/>
          <w:sz w:val="22"/>
          <w:szCs w:val="22"/>
          <w:lang w:eastAsia="ko-KR"/>
        </w:rPr>
        <w:t xml:space="preserve"> greater power saving gain, lower false alarm rate, and </w:t>
      </w:r>
      <w:r w:rsidR="00B702F9">
        <w:rPr>
          <w:rFonts w:eastAsia="바탕"/>
          <w:sz w:val="22"/>
          <w:szCs w:val="22"/>
          <w:lang w:eastAsia="ko-KR"/>
        </w:rPr>
        <w:t xml:space="preserve">compact payload size than continuous monitoring. The main disadvantage of latency can also be properly addressed by introducing new PO. Furthermore, continuous monitoring can be covered by configuration based on duty cycle monitoring. Given </w:t>
      </w:r>
      <w:proofErr w:type="gramStart"/>
      <w:r w:rsidR="00B702F9">
        <w:rPr>
          <w:rFonts w:eastAsia="바탕"/>
          <w:sz w:val="22"/>
          <w:szCs w:val="22"/>
          <w:lang w:eastAsia="ko-KR"/>
        </w:rPr>
        <w:t>these consideration</w:t>
      </w:r>
      <w:proofErr w:type="gramEnd"/>
      <w:r w:rsidR="00B702F9">
        <w:rPr>
          <w:rFonts w:eastAsia="바탕"/>
          <w:sz w:val="22"/>
          <w:szCs w:val="22"/>
          <w:lang w:eastAsia="ko-KR"/>
        </w:rPr>
        <w:t xml:space="preserve">, it is more appropriate that LP-WUS transmission should be defined with a periodicity. </w:t>
      </w:r>
    </w:p>
    <w:p w14:paraId="78BDDE9C" w14:textId="434E5D6E" w:rsidR="005A00C4" w:rsidRPr="00AE3063" w:rsidRDefault="005A00C4" w:rsidP="005A00C4">
      <w:pPr>
        <w:pStyle w:val="proposal"/>
        <w:rPr>
          <w:lang w:val="en-US"/>
        </w:rPr>
      </w:pPr>
      <w:r w:rsidRPr="00AE3063">
        <w:rPr>
          <w:lang w:val="en-US"/>
        </w:rPr>
        <w:t>Proposal #</w:t>
      </w:r>
      <w:r w:rsidR="00AD0C9D">
        <w:rPr>
          <w:lang w:val="en-US"/>
        </w:rPr>
        <w:t>6</w:t>
      </w:r>
      <w:r w:rsidRPr="00AE3063">
        <w:rPr>
          <w:lang w:val="en-US"/>
        </w:rPr>
        <w:t xml:space="preserve">: </w:t>
      </w:r>
      <w:r w:rsidR="001A67B1">
        <w:rPr>
          <w:lang w:val="en-US"/>
        </w:rPr>
        <w:t>Consider to define LP-WUS transmission occasion(s) with a periodicity.</w:t>
      </w:r>
    </w:p>
    <w:p w14:paraId="0847AEC5" w14:textId="77777777" w:rsidR="006B0E6D" w:rsidRDefault="006B0E6D" w:rsidP="00506232">
      <w:pPr>
        <w:spacing w:before="120" w:after="120" w:line="240" w:lineRule="auto"/>
        <w:ind w:left="0" w:firstLineChars="100" w:firstLine="220"/>
        <w:rPr>
          <w:rFonts w:eastAsia="바탕"/>
          <w:sz w:val="22"/>
          <w:szCs w:val="22"/>
          <w:lang w:val="en-US" w:eastAsia="ko-KR"/>
        </w:rPr>
      </w:pPr>
    </w:p>
    <w:p w14:paraId="3CF5B43B" w14:textId="26896E8D" w:rsidR="00FE5F31" w:rsidRPr="00A708F3" w:rsidRDefault="00FE5F31" w:rsidP="006B70F2">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On LP-WUS for IDLE/INACTIVE mode</w:t>
      </w:r>
    </w:p>
    <w:p w14:paraId="391016C6" w14:textId="50C4D263" w:rsidR="00FE5F31" w:rsidRPr="00A708F3" w:rsidRDefault="002D7235" w:rsidP="00FE5F31">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T</w:t>
      </w:r>
      <w:r w:rsidR="00FE5F31" w:rsidRPr="00A708F3">
        <w:rPr>
          <w:rFonts w:eastAsia="바탕"/>
          <w:sz w:val="22"/>
          <w:szCs w:val="22"/>
          <w:lang w:eastAsia="ko-KR"/>
        </w:rPr>
        <w:t xml:space="preserve">he main purpose of LP-WUS should be to wake up the main radio at UE when the main radio indeed should be not in the sleep mode, by using low power wake up signal and its corresponding receiver. Obviously, main benefit from using LP-WUS/WUR would be obtained in RRC IDLE/INACTIVE mode compared to the CONNECTED mode. One thing needs to be considered is that NR already has a mechanism; paging to ping UE and initiate random access procedure. In addition to this, there is PEI (paging early indication) which is for reducing power consumption during the paging procedure. Therefore, in order to define the role of LP-WUS in the system, the first thing to do would be to discuss how LP-WUS works with existing PEI and paging procedure. </w:t>
      </w:r>
    </w:p>
    <w:p w14:paraId="1D1F71B3" w14:textId="77777777" w:rsidR="00882DB4" w:rsidRDefault="00882DB4" w:rsidP="00882DB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Needless to say, how LP-WUS works is highly dependent to which information carried by LP-WUS. According to given information, UE may try to monitor paging occasion or attempt to random access. In the last meeting, it has been agreed to study followings for LP-WUS contents. </w:t>
      </w:r>
    </w:p>
    <w:tbl>
      <w:tblPr>
        <w:tblStyle w:val="a6"/>
        <w:tblW w:w="0" w:type="auto"/>
        <w:tblLook w:val="04A0" w:firstRow="1" w:lastRow="0" w:firstColumn="1" w:lastColumn="0" w:noHBand="0" w:noVBand="1"/>
      </w:tblPr>
      <w:tblGrid>
        <w:gridCol w:w="9628"/>
      </w:tblGrid>
      <w:tr w:rsidR="00882DB4" w14:paraId="3CDAA45D" w14:textId="77777777" w:rsidTr="00882DB4">
        <w:tc>
          <w:tcPr>
            <w:tcW w:w="9628" w:type="dxa"/>
            <w:tcBorders>
              <w:top w:val="single" w:sz="4" w:space="0" w:color="auto"/>
              <w:left w:val="single" w:sz="4" w:space="0" w:color="auto"/>
              <w:bottom w:val="single" w:sz="4" w:space="0" w:color="auto"/>
              <w:right w:val="single" w:sz="4" w:space="0" w:color="auto"/>
            </w:tcBorders>
            <w:hideMark/>
          </w:tcPr>
          <w:p w14:paraId="5A59B42C" w14:textId="77777777" w:rsidR="00882DB4" w:rsidRDefault="00882DB4">
            <w:pPr>
              <w:ind w:left="0" w:firstLine="0"/>
              <w:rPr>
                <w:rFonts w:cs="Times"/>
                <w:iCs/>
                <w:highlight w:val="green"/>
              </w:rPr>
            </w:pPr>
            <w:r>
              <w:rPr>
                <w:rFonts w:cs="Times"/>
                <w:b/>
                <w:bCs/>
                <w:iCs/>
                <w:highlight w:val="green"/>
              </w:rPr>
              <w:t>Agreement</w:t>
            </w:r>
          </w:p>
          <w:p w14:paraId="3E61D526" w14:textId="77777777" w:rsidR="00882DB4" w:rsidRDefault="00882DB4" w:rsidP="00882DB4">
            <w:pPr>
              <w:pStyle w:val="ac"/>
              <w:numPr>
                <w:ilvl w:val="0"/>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For IDLE/INACTIVE mode study at least following candidates for content of LP-WUS</w:t>
            </w:r>
          </w:p>
          <w:p w14:paraId="4A3AF27D" w14:textId="77777777" w:rsidR="00882DB4" w:rsidRDefault="00882DB4" w:rsidP="00882DB4">
            <w:pPr>
              <w:pStyle w:val="ac"/>
              <w:numPr>
                <w:ilvl w:val="1"/>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information on which user(s) is/are targeted by the LP-WUS</w:t>
            </w:r>
          </w:p>
          <w:p w14:paraId="52757D86" w14:textId="77777777" w:rsidR="00882DB4" w:rsidRDefault="00882DB4" w:rsidP="00882DB4">
            <w:pPr>
              <w:pStyle w:val="ac"/>
              <w:numPr>
                <w:ilvl w:val="2"/>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e.g. UE-group, -subgroup or -ID</w:t>
            </w:r>
          </w:p>
          <w:p w14:paraId="005D6EE7" w14:textId="77777777" w:rsidR="00882DB4" w:rsidRDefault="00882DB4" w:rsidP="00882DB4">
            <w:pPr>
              <w:pStyle w:val="ac"/>
              <w:numPr>
                <w:ilvl w:val="1"/>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lang w:val="en-US"/>
              </w:rPr>
              <w:t xml:space="preserve">FFS: cell information </w:t>
            </w:r>
          </w:p>
          <w:p w14:paraId="1B7432A4" w14:textId="77777777" w:rsidR="00882DB4" w:rsidRPr="00882DB4" w:rsidRDefault="00882DB4" w:rsidP="00882DB4">
            <w:pPr>
              <w:pStyle w:val="ac"/>
              <w:numPr>
                <w:ilvl w:val="1"/>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lang w:val="en-US"/>
              </w:rPr>
              <w:t xml:space="preserve">FFS: SI change and ETWS/CMAS information, </w:t>
            </w:r>
            <w:r w:rsidRPr="00882DB4">
              <w:rPr>
                <w:rFonts w:ascii="Times New Roman" w:hAnsi="Times New Roman"/>
                <w:iCs/>
                <w:szCs w:val="22"/>
                <w:lang w:val="en-US"/>
              </w:rPr>
              <w:t>tracking area information, and RAN area information</w:t>
            </w:r>
          </w:p>
          <w:p w14:paraId="53C78330" w14:textId="77777777" w:rsidR="00882DB4" w:rsidRDefault="00882DB4" w:rsidP="00882DB4">
            <w:pPr>
              <w:pStyle w:val="ac"/>
              <w:numPr>
                <w:ilvl w:val="0"/>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For CONNECTED mode, study at least following candidates for content of LP-WUS</w:t>
            </w:r>
          </w:p>
          <w:p w14:paraId="2800A6D9" w14:textId="77777777" w:rsidR="00882DB4" w:rsidRDefault="00882DB4" w:rsidP="00882DB4">
            <w:pPr>
              <w:pStyle w:val="ac"/>
              <w:numPr>
                <w:ilvl w:val="1"/>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information on which user(s) is/are targeted by the LP-WUS</w:t>
            </w:r>
          </w:p>
          <w:p w14:paraId="3C0DA794" w14:textId="77777777" w:rsidR="00882DB4" w:rsidRDefault="00882DB4" w:rsidP="00882DB4">
            <w:pPr>
              <w:pStyle w:val="ac"/>
              <w:numPr>
                <w:ilvl w:val="2"/>
                <w:numId w:val="132"/>
              </w:numPr>
              <w:wordWrap/>
              <w:autoSpaceDE/>
              <w:spacing w:before="0" w:line="240" w:lineRule="auto"/>
              <w:ind w:leftChars="0" w:hanging="357"/>
              <w:jc w:val="left"/>
              <w:rPr>
                <w:rFonts w:ascii="Times New Roman" w:hAnsi="Times New Roman"/>
                <w:iCs/>
                <w:szCs w:val="22"/>
              </w:rPr>
            </w:pPr>
            <w:proofErr w:type="spellStart"/>
            <w:r>
              <w:rPr>
                <w:rFonts w:ascii="Times New Roman" w:hAnsi="Times New Roman"/>
                <w:iCs/>
                <w:szCs w:val="22"/>
              </w:rPr>
              <w:lastRenderedPageBreak/>
              <w:t>e.g</w:t>
            </w:r>
            <w:proofErr w:type="spellEnd"/>
            <w:r>
              <w:rPr>
                <w:rFonts w:ascii="Times New Roman" w:hAnsi="Times New Roman"/>
                <w:iCs/>
                <w:szCs w:val="22"/>
              </w:rPr>
              <w:t xml:space="preserve"> UE-group, -subgroup or -ID</w:t>
            </w:r>
          </w:p>
          <w:p w14:paraId="72E29CF3" w14:textId="77777777" w:rsidR="00882DB4" w:rsidRDefault="00882DB4" w:rsidP="00882DB4">
            <w:pPr>
              <w:pStyle w:val="ac"/>
              <w:numPr>
                <w:ilvl w:val="1"/>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indication to wake-up to PDCCH monitoring.</w:t>
            </w:r>
          </w:p>
          <w:p w14:paraId="7AABFB5A" w14:textId="77777777" w:rsidR="00882DB4" w:rsidRDefault="00882DB4" w:rsidP="00882DB4">
            <w:pPr>
              <w:pStyle w:val="ac"/>
              <w:numPr>
                <w:ilvl w:val="0"/>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Other information candidates are not precluded</w:t>
            </w:r>
          </w:p>
          <w:p w14:paraId="32D6AD3F" w14:textId="77777777" w:rsidR="00882DB4" w:rsidRDefault="00882DB4" w:rsidP="00882DB4">
            <w:pPr>
              <w:pStyle w:val="ac"/>
              <w:numPr>
                <w:ilvl w:val="0"/>
                <w:numId w:val="132"/>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 xml:space="preserve">Study pros and cons of including above information to LP-WUS. </w:t>
            </w:r>
          </w:p>
          <w:p w14:paraId="70C125F9" w14:textId="77777777" w:rsidR="00882DB4" w:rsidRDefault="00882DB4" w:rsidP="00882DB4">
            <w:pPr>
              <w:pStyle w:val="ac"/>
              <w:numPr>
                <w:ilvl w:val="0"/>
                <w:numId w:val="132"/>
              </w:numPr>
              <w:wordWrap/>
              <w:autoSpaceDE/>
              <w:spacing w:before="0" w:line="240" w:lineRule="auto"/>
              <w:ind w:leftChars="0" w:hanging="357"/>
              <w:jc w:val="left"/>
              <w:rPr>
                <w:rFonts w:ascii="Times New Roman" w:hAnsi="Times New Roman"/>
                <w:szCs w:val="22"/>
              </w:rPr>
            </w:pPr>
            <w:r>
              <w:rPr>
                <w:rFonts w:ascii="Times New Roman" w:eastAsia="SimSun" w:hAnsi="Times New Roman"/>
                <w:szCs w:val="22"/>
                <w:lang w:val="en-US"/>
              </w:rPr>
              <w:t>Note: the information</w:t>
            </w:r>
            <w:r>
              <w:rPr>
                <w:rFonts w:ascii="Times New Roman" w:hAnsi="Times New Roman"/>
                <w:szCs w:val="22"/>
                <w:lang w:val="en-US"/>
              </w:rPr>
              <w:t xml:space="preserve"> </w:t>
            </w:r>
            <w:r>
              <w:rPr>
                <w:rFonts w:ascii="Times New Roman" w:eastAsia="SimSun" w:hAnsi="Times New Roman"/>
                <w:szCs w:val="22"/>
                <w:lang w:val="en-US"/>
              </w:rPr>
              <w:t>may be explicitly or implicitly indicated.</w:t>
            </w:r>
          </w:p>
        </w:tc>
      </w:tr>
    </w:tbl>
    <w:p w14:paraId="2AE054A2" w14:textId="7B1BA450" w:rsidR="00882DB4" w:rsidRDefault="00882DB4" w:rsidP="00882DB4">
      <w:pPr>
        <w:spacing w:before="120" w:after="120" w:line="240" w:lineRule="auto"/>
        <w:ind w:left="0" w:firstLine="0"/>
        <w:rPr>
          <w:rFonts w:eastAsia="바탕"/>
          <w:sz w:val="22"/>
          <w:szCs w:val="22"/>
          <w:lang w:eastAsia="ko-KR"/>
        </w:rPr>
      </w:pPr>
      <w:r>
        <w:rPr>
          <w:rFonts w:eastAsia="바탕"/>
          <w:sz w:val="22"/>
          <w:szCs w:val="22"/>
          <w:lang w:eastAsia="ko-KR"/>
        </w:rPr>
        <w:lastRenderedPageBreak/>
        <w:t xml:space="preserve">Based on content of LP-WUS, there could be three approaches following on how LP-WUS work in IDLE/INACTIVE state. </w:t>
      </w:r>
    </w:p>
    <w:p w14:paraId="6E7B8C9E" w14:textId="77777777" w:rsidR="00882DB4" w:rsidRDefault="00882DB4" w:rsidP="00882DB4">
      <w:pPr>
        <w:spacing w:before="120" w:after="120" w:line="240" w:lineRule="auto"/>
        <w:ind w:left="0" w:firstLineChars="100" w:firstLine="220"/>
        <w:rPr>
          <w:rFonts w:eastAsia="바탕"/>
          <w:sz w:val="22"/>
          <w:szCs w:val="22"/>
          <w:lang w:eastAsia="ko-KR"/>
        </w:rPr>
      </w:pPr>
    </w:p>
    <w:p w14:paraId="16C49A07" w14:textId="77777777" w:rsidR="00FE5F31" w:rsidRPr="00A708F3" w:rsidRDefault="00FE5F31" w:rsidP="006B70F2">
      <w:pPr>
        <w:pStyle w:val="2"/>
        <w:numPr>
          <w:ilvl w:val="2"/>
          <w:numId w:val="1"/>
        </w:numPr>
        <w:spacing w:before="120" w:after="120" w:line="240" w:lineRule="auto"/>
        <w:rPr>
          <w:lang w:eastAsia="ko-KR"/>
        </w:rPr>
      </w:pPr>
      <w:r w:rsidRPr="00A708F3">
        <w:rPr>
          <w:b/>
          <w:lang w:eastAsia="ko-KR"/>
        </w:rPr>
        <w:t>LP-WUS triggers RACH transmission</w:t>
      </w:r>
    </w:p>
    <w:p w14:paraId="0F55AA3B" w14:textId="6E5F9F31" w:rsidR="00FE5F31" w:rsidRPr="00A708F3" w:rsidRDefault="00FE5F31" w:rsidP="00FE5F31">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Firstly, we can consider LP-WUS can work as another paging signal. This approach replaces entire current PEI/paging framework, so the benefit can be maximized in terms of power consumption. However, it also requires </w:t>
      </w:r>
      <w:proofErr w:type="gramStart"/>
      <w:r w:rsidRPr="00A708F3">
        <w:rPr>
          <w:rFonts w:eastAsia="바탕"/>
          <w:sz w:val="22"/>
          <w:szCs w:val="22"/>
          <w:lang w:eastAsia="ko-KR"/>
        </w:rPr>
        <w:t>less</w:t>
      </w:r>
      <w:proofErr w:type="gramEnd"/>
      <w:r w:rsidRPr="00A708F3">
        <w:rPr>
          <w:rFonts w:eastAsia="바탕"/>
          <w:sz w:val="22"/>
          <w:szCs w:val="22"/>
          <w:lang w:eastAsia="ko-KR"/>
        </w:rPr>
        <w:t xml:space="preserve"> number of UE per UE group and low false alarm rate, in order to lower latency and minimize power consumption, respectively. When the latency is not an issue, it is also possible for the UE to receive LP-WUS signal multiple times to lower false alarm rate. In summary, this approach may be best option if LP-WUS has high performance in terms of the number of UE group per MO and false alarm. </w:t>
      </w:r>
    </w:p>
    <w:p w14:paraId="647048F0" w14:textId="77777777" w:rsidR="00FE5F31" w:rsidRPr="00A708F3" w:rsidRDefault="00FE5F31" w:rsidP="006B70F2">
      <w:pPr>
        <w:pStyle w:val="2"/>
        <w:numPr>
          <w:ilvl w:val="2"/>
          <w:numId w:val="1"/>
        </w:numPr>
        <w:spacing w:before="120" w:after="120" w:line="240" w:lineRule="auto"/>
        <w:rPr>
          <w:lang w:eastAsia="ko-KR"/>
        </w:rPr>
      </w:pPr>
      <w:r w:rsidRPr="00A708F3">
        <w:rPr>
          <w:b/>
          <w:lang w:eastAsia="ko-KR"/>
        </w:rPr>
        <w:t>LP-WUS triggers PEI monitoring</w:t>
      </w:r>
    </w:p>
    <w:p w14:paraId="42AAFF2C" w14:textId="56F25E63" w:rsidR="00FE5F31" w:rsidRPr="00A708F3" w:rsidRDefault="00FE5F31" w:rsidP="00FE5F31">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It can be considered that LP-WUS triggers PEI monitoring. In this approach, LP-WUS would work at front-end of PEI/paging mechanism. Once LP-WUS is monitored, UE would try to monitor the corresponding PEI or paging occasion related to the PEI. With this kind of indirect mechanism, LP-WUS requirement could be mitigated. For example, even if UE receive LP-WUS wrongly, it can be corrected in the PEI/paging procedure without attempting random access. Also, as LP-WUS operates as a door of the PEI/paging, it has no effect on current PEI/paging procedure as well as minimizes the specification work of LP-WUS, since LP-WUS monitoring occasion can be configured along with PEI monitoring occasions. On the other hand, this approach may have larger latency than others. </w:t>
      </w:r>
    </w:p>
    <w:p w14:paraId="350C089C" w14:textId="77777777" w:rsidR="00FE5F31" w:rsidRPr="00A708F3" w:rsidRDefault="00FE5F31" w:rsidP="006B70F2">
      <w:pPr>
        <w:pStyle w:val="2"/>
        <w:numPr>
          <w:ilvl w:val="2"/>
          <w:numId w:val="1"/>
        </w:numPr>
        <w:spacing w:before="120" w:after="120" w:line="240" w:lineRule="auto"/>
        <w:rPr>
          <w:lang w:eastAsia="ko-KR"/>
        </w:rPr>
      </w:pPr>
      <w:r w:rsidRPr="00A708F3">
        <w:rPr>
          <w:b/>
          <w:lang w:eastAsia="ko-KR"/>
        </w:rPr>
        <w:t>LP-WUS triggers paging PDCCH monitoring</w:t>
      </w:r>
    </w:p>
    <w:p w14:paraId="29B32968" w14:textId="77777777" w:rsidR="00FE5F31" w:rsidRPr="00A708F3" w:rsidRDefault="00FE5F31" w:rsidP="00FE5F31">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Considering the similarity between LP-WUS and PEI, LP-WUS can function as PEI. For example, LP-WUS can trigger to monitor paging occasion directly. This could be compromised option between above two approaches. If LP-WUS has larger number of UE group per MO and low false alarm rate, UE can be configured with dense LP-WUS monitoring occasion, so that LP-WUS can trigger the paging procedure immediately, without restriction on PEI. On the other hand, it is also possible to configure UE with only few numbers of LP-WUS monitoring occasion, so that LP-WUS can substitute PEI at some points.  </w:t>
      </w:r>
    </w:p>
    <w:p w14:paraId="44006AAC" w14:textId="28C20441" w:rsidR="00FE5F31" w:rsidRPr="00A708F3" w:rsidRDefault="00B816CB" w:rsidP="00FE5F31">
      <w:pPr>
        <w:spacing w:before="120" w:after="120" w:line="240" w:lineRule="auto"/>
        <w:ind w:left="0" w:firstLineChars="100" w:firstLine="220"/>
        <w:jc w:val="left"/>
        <w:rPr>
          <w:rFonts w:eastAsia="바탕"/>
          <w:sz w:val="22"/>
          <w:szCs w:val="22"/>
          <w:lang w:eastAsia="ko-KR"/>
        </w:rPr>
      </w:pPr>
      <w:r w:rsidRPr="00A708F3">
        <w:rPr>
          <w:rFonts w:eastAsia="바탕"/>
          <w:sz w:val="22"/>
          <w:szCs w:val="22"/>
          <w:lang w:eastAsia="ko-KR"/>
        </w:rPr>
        <w:t>Those</w:t>
      </w:r>
      <w:r w:rsidR="00FE5F31" w:rsidRPr="00A708F3">
        <w:rPr>
          <w:rFonts w:eastAsia="바탕"/>
          <w:sz w:val="22"/>
          <w:szCs w:val="22"/>
          <w:lang w:eastAsia="ko-KR"/>
        </w:rPr>
        <w:t xml:space="preserve"> three alternatives may work well but each alternative has different advantages and disadvantages, associated with LP-WUS requirement and performance. Therefore, it could be important to define LP-WUS requirements considering the design of LP-WUS operation. </w:t>
      </w:r>
    </w:p>
    <w:p w14:paraId="125E8F9F" w14:textId="77777777" w:rsidR="00882DB4" w:rsidRDefault="00882DB4" w:rsidP="00882DB4">
      <w:pPr>
        <w:pStyle w:val="proposal"/>
      </w:pPr>
      <w:r>
        <w:t>Observation #1: What should be UE behaviour for LP-WUS is interrelated to LP-WUS performance requirement and the contents of the LP-WUS</w:t>
      </w:r>
    </w:p>
    <w:p w14:paraId="50B891FD" w14:textId="77777777" w:rsidR="00882DB4" w:rsidRDefault="00882DB4" w:rsidP="00882DB4">
      <w:pPr>
        <w:pStyle w:val="proposal"/>
      </w:pPr>
      <w:r>
        <w:lastRenderedPageBreak/>
        <w:t>Proposal #7: Study whether to support that UE monitors PEI or paging after the UE receives LP-WUS in IDLE/INACTIVE, considering wake-up latency.</w:t>
      </w:r>
    </w:p>
    <w:p w14:paraId="53C57ED6" w14:textId="77777777" w:rsidR="00882DB4" w:rsidRDefault="00882DB4" w:rsidP="00882DB4">
      <w:pPr>
        <w:pStyle w:val="proposal"/>
      </w:pPr>
      <w:r>
        <w:t xml:space="preserve">Proposal #8: Study whether to support that UE attempt random access after the UE receives LP-WUS in IDLE/INACTIVE, considering false alarm rate and the number of UE group per MO. </w:t>
      </w:r>
    </w:p>
    <w:p w14:paraId="57DFE566" w14:textId="77777777" w:rsidR="00FE5F31" w:rsidRDefault="00FE5F31" w:rsidP="00FE5F31">
      <w:pPr>
        <w:spacing w:before="120" w:after="120" w:line="240" w:lineRule="auto"/>
        <w:ind w:left="0" w:firstLineChars="100" w:firstLine="220"/>
        <w:rPr>
          <w:rFonts w:eastAsia="바탕"/>
          <w:sz w:val="22"/>
          <w:szCs w:val="22"/>
          <w:lang w:eastAsia="ko-KR"/>
        </w:rPr>
      </w:pPr>
    </w:p>
    <w:p w14:paraId="0FBC3E54" w14:textId="31FEDE92" w:rsidR="00B57CD9" w:rsidRDefault="00B57CD9" w:rsidP="00FE5F3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As we described in the section</w:t>
      </w:r>
      <w:r>
        <w:rPr>
          <w:rFonts w:eastAsia="바탕"/>
          <w:sz w:val="22"/>
          <w:szCs w:val="22"/>
          <w:lang w:eastAsia="ko-KR"/>
        </w:rPr>
        <w:t xml:space="preserve"> 2.</w:t>
      </w:r>
      <w:r w:rsidR="000B120E">
        <w:rPr>
          <w:rFonts w:eastAsia="바탕"/>
          <w:sz w:val="22"/>
          <w:szCs w:val="22"/>
          <w:lang w:eastAsia="ko-KR"/>
        </w:rPr>
        <w:t>4</w:t>
      </w:r>
      <w:r>
        <w:rPr>
          <w:rFonts w:eastAsia="바탕" w:hint="eastAsia"/>
          <w:sz w:val="22"/>
          <w:szCs w:val="22"/>
          <w:lang w:eastAsia="ko-KR"/>
        </w:rPr>
        <w:t xml:space="preserve">, </w:t>
      </w:r>
      <w:r>
        <w:rPr>
          <w:rFonts w:eastAsia="바탕"/>
          <w:sz w:val="22"/>
          <w:szCs w:val="22"/>
          <w:lang w:eastAsia="ko-KR"/>
        </w:rPr>
        <w:t>it is important to consider trade-off between latency, payload size and FAR. If we allocate sufficient LP-WUS monitoring occasion for all UE, so that only one UE attempts random access without FAR issue, it would consume a number of resource and the latency would also increase eventually. Therefore, it may be necessary to make LP-WUS procedure adjustable or configurable. Then the system can operate LP-WUS with changing UE behaviour adaptively.</w:t>
      </w:r>
    </w:p>
    <w:p w14:paraId="6C1A2F03" w14:textId="19AD4468" w:rsidR="00B57CD9" w:rsidRDefault="00B57CD9" w:rsidP="00FE5F3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it can be considered that </w:t>
      </w:r>
      <w:proofErr w:type="spellStart"/>
      <w:r>
        <w:rPr>
          <w:rFonts w:eastAsia="바탕"/>
          <w:sz w:val="22"/>
          <w:szCs w:val="22"/>
          <w:lang w:eastAsia="ko-KR"/>
        </w:rPr>
        <w:t>gNB</w:t>
      </w:r>
      <w:proofErr w:type="spellEnd"/>
      <w:r>
        <w:rPr>
          <w:rFonts w:eastAsia="바탕"/>
          <w:sz w:val="22"/>
          <w:szCs w:val="22"/>
          <w:lang w:eastAsia="ko-KR"/>
        </w:rPr>
        <w:t xml:space="preserve"> </w:t>
      </w:r>
      <w:r w:rsidR="00FB00F1">
        <w:rPr>
          <w:rFonts w:eastAsia="바탕"/>
          <w:sz w:val="22"/>
          <w:szCs w:val="22"/>
          <w:lang w:eastAsia="ko-KR"/>
        </w:rPr>
        <w:t>configure</w:t>
      </w:r>
      <w:r>
        <w:rPr>
          <w:rFonts w:eastAsia="바탕"/>
          <w:sz w:val="22"/>
          <w:szCs w:val="22"/>
          <w:lang w:eastAsia="ko-KR"/>
        </w:rPr>
        <w:t xml:space="preserve"> more than one LP-WUS</w:t>
      </w:r>
      <w:r w:rsidR="00FB00F1">
        <w:rPr>
          <w:rFonts w:eastAsia="바탕"/>
          <w:sz w:val="22"/>
          <w:szCs w:val="22"/>
          <w:lang w:eastAsia="ko-KR"/>
        </w:rPr>
        <w:t xml:space="preserve"> MO, which have different duty cycle and offset. One could be used to monitor PO/PEI, the other can be used for trigger random access procedure. By doing so, </w:t>
      </w:r>
      <w:proofErr w:type="spellStart"/>
      <w:r w:rsidR="00FB00F1">
        <w:rPr>
          <w:rFonts w:eastAsia="바탕"/>
          <w:sz w:val="22"/>
          <w:szCs w:val="22"/>
          <w:lang w:eastAsia="ko-KR"/>
        </w:rPr>
        <w:t>gNB</w:t>
      </w:r>
      <w:proofErr w:type="spellEnd"/>
      <w:r w:rsidR="00FB00F1">
        <w:rPr>
          <w:rFonts w:eastAsia="바탕"/>
          <w:sz w:val="22"/>
          <w:szCs w:val="22"/>
          <w:lang w:eastAsia="ko-KR"/>
        </w:rPr>
        <w:t xml:space="preserve"> can choose LP-WUS procedure based on traffic property and load balance. </w:t>
      </w:r>
    </w:p>
    <w:p w14:paraId="570CA07A" w14:textId="782690DB" w:rsidR="00FB00F1" w:rsidRPr="00FB00F1" w:rsidRDefault="00FB00F1" w:rsidP="00FB00F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alleviate the trade-off, it can be also considered to change current UE procedure for paging. In the existing system, it is almost impossible to control how many UE would wake for a paging occasion, so the </w:t>
      </w:r>
      <w:proofErr w:type="spellStart"/>
      <w:r>
        <w:rPr>
          <w:rFonts w:eastAsia="바탕"/>
          <w:sz w:val="22"/>
          <w:szCs w:val="22"/>
          <w:lang w:eastAsia="ko-KR"/>
        </w:rPr>
        <w:t>gNB</w:t>
      </w:r>
      <w:proofErr w:type="spellEnd"/>
      <w:r>
        <w:rPr>
          <w:rFonts w:eastAsia="바탕"/>
          <w:sz w:val="22"/>
          <w:szCs w:val="22"/>
          <w:lang w:eastAsia="ko-KR"/>
        </w:rPr>
        <w:t xml:space="preserve"> need to configure PO pessimistically, which make larger latency for PEI or PO method. With LP-WUS, now </w:t>
      </w:r>
      <w:proofErr w:type="spellStart"/>
      <w:r>
        <w:rPr>
          <w:rFonts w:eastAsia="바탕"/>
          <w:sz w:val="22"/>
          <w:szCs w:val="22"/>
          <w:lang w:eastAsia="ko-KR"/>
        </w:rPr>
        <w:t>gNB</w:t>
      </w:r>
      <w:proofErr w:type="spellEnd"/>
      <w:r>
        <w:rPr>
          <w:rFonts w:eastAsia="바탕"/>
          <w:sz w:val="22"/>
          <w:szCs w:val="22"/>
          <w:lang w:eastAsia="ko-KR"/>
        </w:rPr>
        <w:t xml:space="preserve"> can trigger UE to monitor PO, which means that </w:t>
      </w:r>
      <w:proofErr w:type="spellStart"/>
      <w:r>
        <w:rPr>
          <w:rFonts w:eastAsia="바탕"/>
          <w:sz w:val="22"/>
          <w:szCs w:val="22"/>
          <w:lang w:eastAsia="ko-KR"/>
        </w:rPr>
        <w:t>gNB</w:t>
      </w:r>
      <w:proofErr w:type="spellEnd"/>
      <w:r>
        <w:rPr>
          <w:rFonts w:eastAsia="바탕"/>
          <w:sz w:val="22"/>
          <w:szCs w:val="22"/>
          <w:lang w:eastAsia="ko-KR"/>
        </w:rPr>
        <w:t xml:space="preserve"> has a control of the number of UE per monitoring occasion. Thus, with LP-WUS </w:t>
      </w:r>
      <w:proofErr w:type="spellStart"/>
      <w:r>
        <w:rPr>
          <w:rFonts w:eastAsia="바탕"/>
          <w:sz w:val="22"/>
          <w:szCs w:val="22"/>
          <w:lang w:eastAsia="ko-KR"/>
        </w:rPr>
        <w:t>gNB</w:t>
      </w:r>
      <w:proofErr w:type="spellEnd"/>
      <w:r>
        <w:rPr>
          <w:rFonts w:eastAsia="바탕"/>
          <w:sz w:val="22"/>
          <w:szCs w:val="22"/>
          <w:lang w:eastAsia="ko-KR"/>
        </w:rPr>
        <w:t xml:space="preserve"> can configure PO more optimistically. Moreover, it is also possible to allocate instantly PDCCH for paging </w:t>
      </w:r>
      <w:r w:rsidR="00B8100E">
        <w:rPr>
          <w:rFonts w:eastAsia="바탕"/>
          <w:sz w:val="22"/>
          <w:szCs w:val="22"/>
          <w:lang w:eastAsia="ko-KR"/>
        </w:rPr>
        <w:t>in on-demand manner by UE s</w:t>
      </w:r>
      <w:r>
        <w:rPr>
          <w:rFonts w:eastAsia="바탕"/>
          <w:sz w:val="22"/>
          <w:szCs w:val="22"/>
          <w:lang w:eastAsia="ko-KR"/>
        </w:rPr>
        <w:t xml:space="preserve">ince </w:t>
      </w:r>
      <w:proofErr w:type="spellStart"/>
      <w:r>
        <w:rPr>
          <w:rFonts w:eastAsia="바탕"/>
          <w:sz w:val="22"/>
          <w:szCs w:val="22"/>
          <w:lang w:eastAsia="ko-KR"/>
        </w:rPr>
        <w:t>gNB</w:t>
      </w:r>
      <w:proofErr w:type="spellEnd"/>
      <w:r>
        <w:rPr>
          <w:rFonts w:eastAsia="바탕"/>
          <w:sz w:val="22"/>
          <w:szCs w:val="22"/>
          <w:lang w:eastAsia="ko-KR"/>
        </w:rPr>
        <w:t xml:space="preserve"> </w:t>
      </w:r>
      <w:r w:rsidR="00B8100E">
        <w:rPr>
          <w:rFonts w:eastAsia="바탕"/>
          <w:sz w:val="22"/>
          <w:szCs w:val="22"/>
          <w:lang w:eastAsia="ko-KR"/>
        </w:rPr>
        <w:t xml:space="preserve">could </w:t>
      </w:r>
      <w:r>
        <w:rPr>
          <w:rFonts w:eastAsia="바탕"/>
          <w:sz w:val="22"/>
          <w:szCs w:val="22"/>
          <w:lang w:eastAsia="ko-KR"/>
        </w:rPr>
        <w:t>know which UE would monitor</w:t>
      </w:r>
      <w:r w:rsidR="00B8100E">
        <w:rPr>
          <w:rFonts w:eastAsia="바탕"/>
          <w:sz w:val="22"/>
          <w:szCs w:val="22"/>
          <w:lang w:eastAsia="ko-KR"/>
        </w:rPr>
        <w:t xml:space="preserve"> to</w:t>
      </w:r>
      <w:r>
        <w:rPr>
          <w:rFonts w:eastAsia="바탕"/>
          <w:sz w:val="22"/>
          <w:szCs w:val="22"/>
          <w:lang w:eastAsia="ko-KR"/>
        </w:rPr>
        <w:t xml:space="preserve">. </w:t>
      </w:r>
    </w:p>
    <w:p w14:paraId="6670AAC6" w14:textId="77777777" w:rsidR="00882DB4" w:rsidRDefault="00882DB4" w:rsidP="00882DB4">
      <w:pPr>
        <w:pStyle w:val="proposal"/>
      </w:pPr>
      <w:r>
        <w:t xml:space="preserve">Proposal #9: Study whether/how to support more than one UE behaviour for LP-WUS in IDLE/INACTIVE state. </w:t>
      </w:r>
    </w:p>
    <w:p w14:paraId="0B544F0A" w14:textId="77777777" w:rsidR="00882DB4" w:rsidRDefault="00882DB4" w:rsidP="00882DB4">
      <w:pPr>
        <w:pStyle w:val="proposal"/>
      </w:pPr>
      <w:r>
        <w:t xml:space="preserve">Proposal #10: Study whether/how to introduce PDCCH monitoring occasion for LP-WUS monitoring, which can be enabled temporally based on LP-WUS reception. </w:t>
      </w:r>
    </w:p>
    <w:p w14:paraId="680F9335" w14:textId="3C68F5B2" w:rsidR="00D45956" w:rsidRDefault="00D45956" w:rsidP="00FE5F31">
      <w:pPr>
        <w:spacing w:before="120" w:after="120" w:line="240" w:lineRule="auto"/>
        <w:ind w:left="0" w:firstLineChars="100" w:firstLine="220"/>
        <w:rPr>
          <w:rFonts w:eastAsia="바탕"/>
          <w:sz w:val="22"/>
          <w:szCs w:val="22"/>
          <w:lang w:eastAsia="ko-KR"/>
        </w:rPr>
      </w:pPr>
    </w:p>
    <w:p w14:paraId="3206FE28" w14:textId="77777777" w:rsidR="00882DB4" w:rsidRDefault="00882DB4" w:rsidP="00882DB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It has been discussed to include cell information in addition to UE ID in LP-WUS content. It may be beneficial to use cell information if cell-specific LP-WUS configuration is supported. Based on cell information included in LP-WUS, UE may use different interpretation or perform different UE behaviour for that message. For example, if UE receives same cell ID where LP-WUS configuration is previously given, UE may interpret LP-WUS message based on the configuration. if UE receives different cell ID where LP-WUS configuration is previously given (i.e., if UE has no LP-WUS configuration for the indicated cell), UE would interpret LP-WUS message according to default </w:t>
      </w:r>
      <w:r>
        <w:rPr>
          <w:rFonts w:eastAsia="바탕"/>
          <w:sz w:val="22"/>
          <w:szCs w:val="22"/>
          <w:lang w:val="en-US" w:eastAsia="ko-KR"/>
        </w:rPr>
        <w:t>behavior</w:t>
      </w:r>
      <w:r>
        <w:rPr>
          <w:rFonts w:eastAsia="바탕"/>
          <w:sz w:val="22"/>
          <w:szCs w:val="22"/>
          <w:lang w:eastAsia="ko-KR"/>
        </w:rPr>
        <w:t xml:space="preserve">. </w:t>
      </w:r>
    </w:p>
    <w:p w14:paraId="515121BE" w14:textId="77777777" w:rsidR="00882DB4" w:rsidRDefault="00882DB4" w:rsidP="00882DB4">
      <w:pPr>
        <w:spacing w:before="120" w:after="120" w:line="240" w:lineRule="auto"/>
        <w:ind w:left="0" w:firstLineChars="100" w:firstLine="220"/>
        <w:rPr>
          <w:rFonts w:eastAsia="바탕"/>
          <w:sz w:val="22"/>
          <w:szCs w:val="22"/>
          <w:lang w:eastAsia="ko-KR"/>
        </w:rPr>
      </w:pPr>
    </w:p>
    <w:p w14:paraId="30884E5D" w14:textId="77777777" w:rsidR="00882DB4" w:rsidRDefault="00882DB4" w:rsidP="00882DB4">
      <w:pPr>
        <w:pStyle w:val="2"/>
        <w:numPr>
          <w:ilvl w:val="2"/>
          <w:numId w:val="133"/>
        </w:numPr>
        <w:spacing w:before="120" w:after="120" w:line="240" w:lineRule="auto"/>
        <w:rPr>
          <w:b/>
          <w:lang w:eastAsia="ko-KR"/>
        </w:rPr>
      </w:pPr>
      <w:r>
        <w:rPr>
          <w:b/>
          <w:lang w:eastAsia="ko-KR"/>
        </w:rPr>
        <w:lastRenderedPageBreak/>
        <w:t>Payload optimization in LP-WUS message for UE procedures in IDLE/INACTIVE</w:t>
      </w:r>
    </w:p>
    <w:p w14:paraId="7833258A" w14:textId="77777777" w:rsidR="00882DB4" w:rsidRDefault="00882DB4" w:rsidP="00882DB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To indicate cell information or other information like SI changes, it is necessary to consider how to indicate the information without LP-WUS performance loss. In order not to increase payload size, it can be considered to use the timing of LP-WUS reception. Moreover, the same approach can be applied to UE-ID as well as cell information. For example, a part of cell information or UE-ID can be derived from the slot index of LP-WUS reception. Or, candidates of LP-WUS monitoring occasion itself can be determined by a part of UE-ID. By doing so, LP-WUS message size can be saved only with small latency.</w:t>
      </w:r>
    </w:p>
    <w:p w14:paraId="5D342494" w14:textId="2A359223" w:rsidR="00882DB4" w:rsidRDefault="00882DB4" w:rsidP="00882DB4">
      <w:pPr>
        <w:pStyle w:val="proposal"/>
      </w:pPr>
      <w:r>
        <w:t>Proposal #1</w:t>
      </w:r>
      <w:r w:rsidR="00B01A2F">
        <w:t>1</w:t>
      </w:r>
      <w:r>
        <w:t xml:space="preserve">: Study whether/how to minimize the payload size of LP-WUS message, with the timing of LP-WUS reception. </w:t>
      </w:r>
    </w:p>
    <w:p w14:paraId="346C2EF0" w14:textId="77777777" w:rsidR="00882DB4" w:rsidRDefault="00882DB4" w:rsidP="00882DB4">
      <w:pPr>
        <w:spacing w:before="120" w:after="120" w:line="240" w:lineRule="auto"/>
        <w:ind w:left="0" w:firstLineChars="100" w:firstLine="220"/>
        <w:rPr>
          <w:rFonts w:eastAsia="바탕"/>
          <w:sz w:val="22"/>
          <w:szCs w:val="22"/>
          <w:lang w:eastAsia="ko-KR"/>
        </w:rPr>
      </w:pPr>
    </w:p>
    <w:p w14:paraId="3551799E" w14:textId="77777777" w:rsidR="00882DB4" w:rsidRDefault="00882DB4" w:rsidP="00882DB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the other hand, it is also necessary to use different interpretation of LP-WUS message if LP-WUS is used for indicating SI change or ETWS/CMAS information changes. It those case, UE should interpret the LP-WUS message as a kind of indication, rather than UE-ID and triggering PO monitoring. </w:t>
      </w:r>
      <w:proofErr w:type="gramStart"/>
      <w:r>
        <w:rPr>
          <w:rFonts w:eastAsia="바탕"/>
          <w:sz w:val="22"/>
          <w:szCs w:val="22"/>
          <w:lang w:eastAsia="ko-KR"/>
        </w:rPr>
        <w:t>Similarly</w:t>
      </w:r>
      <w:proofErr w:type="gramEnd"/>
      <w:r>
        <w:rPr>
          <w:rFonts w:eastAsia="바탕"/>
          <w:sz w:val="22"/>
          <w:szCs w:val="22"/>
          <w:lang w:eastAsia="ko-KR"/>
        </w:rPr>
        <w:t xml:space="preserve"> to above, </w:t>
      </w:r>
      <w:proofErr w:type="spellStart"/>
      <w:r>
        <w:rPr>
          <w:rFonts w:eastAsia="바탕"/>
          <w:sz w:val="22"/>
          <w:szCs w:val="22"/>
          <w:lang w:eastAsia="ko-KR"/>
        </w:rPr>
        <w:t>gNB</w:t>
      </w:r>
      <w:proofErr w:type="spellEnd"/>
      <w:r>
        <w:rPr>
          <w:rFonts w:eastAsia="바탕"/>
          <w:sz w:val="22"/>
          <w:szCs w:val="22"/>
          <w:lang w:eastAsia="ko-KR"/>
        </w:rPr>
        <w:t xml:space="preserve"> can configure specific LP-WUS monitoring occasion which convey a indication like “short messages” in DCI format 0_1 with P-RNTI. Otherwise, LP-WUS message could have explicit field to distinguish short messages from triggering to monitor PO or attempt RACH. </w:t>
      </w:r>
    </w:p>
    <w:p w14:paraId="11B3605E" w14:textId="3DE5215B" w:rsidR="00882DB4" w:rsidRDefault="00882DB4" w:rsidP="00882DB4">
      <w:pPr>
        <w:pStyle w:val="proposal"/>
      </w:pPr>
      <w:r>
        <w:t>Proposal #1</w:t>
      </w:r>
      <w:r w:rsidR="00B01A2F">
        <w:t>2</w:t>
      </w:r>
      <w:r>
        <w:t xml:space="preserve">: Study whether/how to introduce different interpretation on LP-WUS payload based on indication or LP-WUS monitoring occasion, in order to convey additional information. </w:t>
      </w:r>
    </w:p>
    <w:p w14:paraId="697CFFB7" w14:textId="77777777" w:rsidR="002A7297" w:rsidRPr="009F5033" w:rsidRDefault="002A7297" w:rsidP="00FE5F31">
      <w:pPr>
        <w:spacing w:before="120" w:after="120" w:line="240" w:lineRule="auto"/>
        <w:ind w:left="0" w:firstLineChars="100" w:firstLine="220"/>
        <w:rPr>
          <w:rFonts w:eastAsia="바탕"/>
          <w:sz w:val="22"/>
          <w:szCs w:val="22"/>
          <w:lang w:eastAsia="ko-KR"/>
        </w:rPr>
      </w:pPr>
    </w:p>
    <w:p w14:paraId="084CD803" w14:textId="6CA082D0" w:rsidR="00D621CD" w:rsidRPr="00A708F3" w:rsidRDefault="00D621CD" w:rsidP="00D621CD">
      <w:pPr>
        <w:pStyle w:val="2"/>
        <w:numPr>
          <w:ilvl w:val="1"/>
          <w:numId w:val="1"/>
        </w:numPr>
        <w:rPr>
          <w:rFonts w:eastAsia="맑은 고딕"/>
          <w:b/>
          <w:kern w:val="2"/>
          <w:sz w:val="24"/>
          <w:szCs w:val="22"/>
          <w:lang w:val="en-US" w:eastAsia="ko-KR"/>
        </w:rPr>
      </w:pPr>
      <w:r w:rsidRPr="00A708F3">
        <w:rPr>
          <w:rFonts w:eastAsia="맑은 고딕"/>
          <w:b/>
          <w:kern w:val="2"/>
          <w:sz w:val="24"/>
          <w:szCs w:val="22"/>
          <w:lang w:val="en-US" w:eastAsia="ko-KR"/>
        </w:rPr>
        <w:t>On LP-WUS for CONNECTED mode</w:t>
      </w:r>
    </w:p>
    <w:p w14:paraId="1B555F21" w14:textId="0451A6C6" w:rsidR="000B1DCC" w:rsidRPr="00A708F3" w:rsidRDefault="000E465A" w:rsidP="001D6F53">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Power saving techniques for </w:t>
      </w:r>
      <w:r w:rsidR="00AA1F1B" w:rsidRPr="00A708F3">
        <w:rPr>
          <w:rFonts w:eastAsia="바탕"/>
          <w:sz w:val="22"/>
          <w:szCs w:val="22"/>
          <w:lang w:val="x-none" w:eastAsia="ko-KR"/>
        </w:rPr>
        <w:t>CONNECTED</w:t>
      </w:r>
      <w:r w:rsidRPr="00A708F3">
        <w:rPr>
          <w:rFonts w:eastAsia="바탕"/>
          <w:sz w:val="22"/>
          <w:szCs w:val="22"/>
          <w:lang w:val="x-none" w:eastAsia="ko-KR"/>
        </w:rPr>
        <w:t xml:space="preserve"> mode are mainly focused on reducing unnecessary PDCCH monitoring, which account</w:t>
      </w:r>
      <w:r w:rsidR="005D62C1" w:rsidRPr="00A708F3">
        <w:rPr>
          <w:rFonts w:eastAsia="바탕"/>
          <w:sz w:val="22"/>
          <w:szCs w:val="22"/>
          <w:lang w:val="x-none" w:eastAsia="ko-KR"/>
        </w:rPr>
        <w:t>s</w:t>
      </w:r>
      <w:r w:rsidRPr="00A708F3">
        <w:rPr>
          <w:rFonts w:eastAsia="바탕"/>
          <w:sz w:val="22"/>
          <w:szCs w:val="22"/>
          <w:lang w:val="x-none" w:eastAsia="ko-KR"/>
        </w:rPr>
        <w:t xml:space="preserve"> for </w:t>
      </w:r>
      <w:r w:rsidR="005D62C1" w:rsidRPr="00A708F3">
        <w:rPr>
          <w:rFonts w:eastAsia="바탕"/>
          <w:sz w:val="22"/>
          <w:szCs w:val="22"/>
          <w:lang w:val="x-none" w:eastAsia="ko-KR"/>
        </w:rPr>
        <w:t xml:space="preserve">a </w:t>
      </w:r>
      <w:r w:rsidRPr="00A708F3">
        <w:rPr>
          <w:rFonts w:eastAsia="바탕"/>
          <w:sz w:val="22"/>
          <w:szCs w:val="22"/>
          <w:lang w:val="x-none" w:eastAsia="ko-KR"/>
        </w:rPr>
        <w:t xml:space="preserve">high proportion of UE’s power consumption. Rel-15 </w:t>
      </w:r>
      <w:r w:rsidR="003B04DF" w:rsidRPr="00A708F3">
        <w:rPr>
          <w:rFonts w:eastAsia="바탕"/>
          <w:sz w:val="22"/>
          <w:szCs w:val="22"/>
          <w:lang w:val="x-none" w:eastAsia="ko-KR"/>
        </w:rPr>
        <w:t xml:space="preserve">DRX configuration for PDCCH monitoring, </w:t>
      </w:r>
      <w:r w:rsidRPr="00A708F3">
        <w:rPr>
          <w:rFonts w:eastAsia="바탕"/>
          <w:sz w:val="22"/>
          <w:szCs w:val="22"/>
          <w:lang w:val="x-none" w:eastAsia="ko-KR"/>
        </w:rPr>
        <w:t xml:space="preserve">Rel-16 </w:t>
      </w:r>
      <w:r w:rsidR="003B04DF" w:rsidRPr="00A708F3">
        <w:rPr>
          <w:rFonts w:eastAsia="바탕"/>
          <w:sz w:val="22"/>
          <w:szCs w:val="22"/>
          <w:lang w:val="x-none" w:eastAsia="ko-KR"/>
        </w:rPr>
        <w:t>Wake-up signal</w:t>
      </w:r>
      <w:r w:rsidRPr="00A708F3">
        <w:rPr>
          <w:rFonts w:eastAsia="바탕"/>
          <w:sz w:val="22"/>
          <w:szCs w:val="22"/>
          <w:lang w:val="x-none" w:eastAsia="ko-KR"/>
        </w:rPr>
        <w:t xml:space="preserve"> for DRX</w:t>
      </w:r>
      <w:r w:rsidR="003B04DF" w:rsidRPr="00A708F3">
        <w:rPr>
          <w:rFonts w:eastAsia="바탕"/>
          <w:sz w:val="22"/>
          <w:szCs w:val="22"/>
          <w:lang w:val="x-none" w:eastAsia="ko-KR"/>
        </w:rPr>
        <w:t xml:space="preserve">, and </w:t>
      </w:r>
      <w:r w:rsidRPr="00A708F3">
        <w:rPr>
          <w:rFonts w:eastAsia="바탕"/>
          <w:sz w:val="22"/>
          <w:szCs w:val="22"/>
          <w:lang w:val="x-none" w:eastAsia="ko-KR"/>
        </w:rPr>
        <w:t xml:space="preserve">Rel-17 </w:t>
      </w:r>
      <w:r w:rsidR="003B04DF" w:rsidRPr="00A708F3">
        <w:rPr>
          <w:rFonts w:eastAsia="바탕"/>
          <w:sz w:val="22"/>
          <w:szCs w:val="22"/>
          <w:lang w:val="x-none" w:eastAsia="ko-KR"/>
        </w:rPr>
        <w:t xml:space="preserve">PDCCH monitoring adaptation indication </w:t>
      </w:r>
      <w:r w:rsidR="005D62C1" w:rsidRPr="00A708F3">
        <w:rPr>
          <w:rFonts w:eastAsia="바탕"/>
          <w:sz w:val="22"/>
          <w:szCs w:val="22"/>
          <w:lang w:val="x-none" w:eastAsia="ko-KR"/>
        </w:rPr>
        <w:t>were</w:t>
      </w:r>
      <w:r w:rsidRPr="00A708F3">
        <w:rPr>
          <w:rFonts w:eastAsia="바탕"/>
          <w:sz w:val="22"/>
          <w:szCs w:val="22"/>
          <w:lang w:val="x-none" w:eastAsia="ko-KR"/>
        </w:rPr>
        <w:t xml:space="preserve"> introduced. </w:t>
      </w:r>
      <w:r w:rsidR="00AD60C5" w:rsidRPr="00A708F3">
        <w:rPr>
          <w:rFonts w:eastAsia="바탕"/>
          <w:sz w:val="22"/>
          <w:szCs w:val="22"/>
          <w:lang w:val="x-none" w:eastAsia="ko-KR"/>
        </w:rPr>
        <w:t xml:space="preserve">Consequently, </w:t>
      </w:r>
      <w:r w:rsidR="00AB1BA7" w:rsidRPr="00A708F3">
        <w:rPr>
          <w:rFonts w:eastAsia="바탕"/>
          <w:sz w:val="22"/>
          <w:szCs w:val="22"/>
          <w:lang w:val="x-none" w:eastAsia="ko-KR"/>
        </w:rPr>
        <w:t xml:space="preserve">the main use case of </w:t>
      </w:r>
      <w:r w:rsidR="00AD60C5" w:rsidRPr="00A708F3">
        <w:rPr>
          <w:rFonts w:eastAsia="바탕"/>
          <w:sz w:val="22"/>
          <w:szCs w:val="22"/>
          <w:lang w:val="x-none" w:eastAsia="ko-KR"/>
        </w:rPr>
        <w:t>LP-WUS</w:t>
      </w:r>
      <w:r w:rsidR="00AB1BA7" w:rsidRPr="00A708F3">
        <w:rPr>
          <w:rFonts w:eastAsia="바탕"/>
          <w:sz w:val="22"/>
          <w:szCs w:val="22"/>
          <w:lang w:val="x-none" w:eastAsia="ko-KR"/>
        </w:rPr>
        <w:t xml:space="preserve"> for CONNECTED mode</w:t>
      </w:r>
      <w:r w:rsidR="00AD60C5" w:rsidRPr="00A708F3">
        <w:rPr>
          <w:rFonts w:eastAsia="바탕"/>
          <w:sz w:val="22"/>
          <w:szCs w:val="22"/>
          <w:lang w:val="x-none" w:eastAsia="ko-KR"/>
        </w:rPr>
        <w:t xml:space="preserve"> </w:t>
      </w:r>
      <w:r w:rsidR="001725D7" w:rsidRPr="00A708F3">
        <w:rPr>
          <w:rFonts w:eastAsia="바탕"/>
          <w:sz w:val="22"/>
          <w:szCs w:val="22"/>
          <w:lang w:val="x-none" w:eastAsia="ko-KR"/>
        </w:rPr>
        <w:t xml:space="preserve">would be </w:t>
      </w:r>
      <w:r w:rsidR="00AD60C5" w:rsidRPr="00A708F3">
        <w:rPr>
          <w:rFonts w:eastAsia="바탕"/>
          <w:sz w:val="22"/>
          <w:szCs w:val="22"/>
          <w:lang w:val="x-none" w:eastAsia="ko-KR"/>
        </w:rPr>
        <w:t xml:space="preserve">controlling UE’s PDCCH monitoring. For example, LP-WUS can be used to indicate wake-up of DRX </w:t>
      </w:r>
      <w:r w:rsidR="002A2800" w:rsidRPr="00A708F3">
        <w:rPr>
          <w:rFonts w:eastAsia="바탕"/>
          <w:sz w:val="22"/>
          <w:szCs w:val="22"/>
          <w:lang w:val="x-none" w:eastAsia="ko-KR"/>
        </w:rPr>
        <w:t>Active Time</w:t>
      </w:r>
      <w:r w:rsidR="00AD60C5" w:rsidRPr="00A708F3">
        <w:rPr>
          <w:rFonts w:eastAsia="바탕"/>
          <w:sz w:val="22"/>
          <w:szCs w:val="22"/>
          <w:lang w:val="x-none" w:eastAsia="ko-KR"/>
        </w:rPr>
        <w:t xml:space="preserve"> and/or </w:t>
      </w:r>
      <w:r w:rsidR="00B6244B" w:rsidRPr="00A708F3">
        <w:rPr>
          <w:rFonts w:eastAsia="바탕"/>
          <w:sz w:val="22"/>
          <w:szCs w:val="22"/>
          <w:lang w:val="x-none" w:eastAsia="ko-KR"/>
        </w:rPr>
        <w:t>adaptation</w:t>
      </w:r>
      <w:r w:rsidR="00AD60C5" w:rsidRPr="00A708F3">
        <w:rPr>
          <w:rFonts w:eastAsia="바탕"/>
          <w:sz w:val="22"/>
          <w:szCs w:val="22"/>
          <w:lang w:val="x-none" w:eastAsia="ko-KR"/>
        </w:rPr>
        <w:t xml:space="preserve"> of </w:t>
      </w:r>
      <w:r w:rsidR="00B6244B" w:rsidRPr="00A708F3">
        <w:rPr>
          <w:rFonts w:eastAsia="바탕"/>
          <w:sz w:val="22"/>
          <w:szCs w:val="22"/>
          <w:lang w:val="x-none" w:eastAsia="ko-KR"/>
        </w:rPr>
        <w:t xml:space="preserve">UE’s </w:t>
      </w:r>
      <w:r w:rsidR="00AD60C5" w:rsidRPr="00A708F3">
        <w:rPr>
          <w:rFonts w:eastAsia="바탕"/>
          <w:sz w:val="22"/>
          <w:szCs w:val="22"/>
          <w:lang w:val="x-none" w:eastAsia="ko-KR"/>
        </w:rPr>
        <w:t xml:space="preserve">PDCCH monitoring in the DRX Active Time. In these cases, </w:t>
      </w:r>
      <w:r w:rsidR="00B6244B" w:rsidRPr="00A708F3">
        <w:rPr>
          <w:rFonts w:eastAsia="바탕"/>
          <w:sz w:val="22"/>
          <w:szCs w:val="22"/>
          <w:lang w:val="x-none" w:eastAsia="ko-KR"/>
        </w:rPr>
        <w:t xml:space="preserve">it may be necessary to study whether LP-WUS will </w:t>
      </w:r>
      <w:r w:rsidR="00AB1BA7" w:rsidRPr="00A708F3">
        <w:rPr>
          <w:rFonts w:eastAsia="바탕"/>
          <w:sz w:val="22"/>
          <w:szCs w:val="22"/>
          <w:lang w:val="x-none" w:eastAsia="ko-KR"/>
        </w:rPr>
        <w:t xml:space="preserve">enhance </w:t>
      </w:r>
      <w:r w:rsidR="00B6244B" w:rsidRPr="00A708F3">
        <w:rPr>
          <w:rFonts w:eastAsia="바탕"/>
          <w:sz w:val="22"/>
          <w:szCs w:val="22"/>
          <w:lang w:val="x-none" w:eastAsia="ko-KR"/>
        </w:rPr>
        <w:t>existing functionalit</w:t>
      </w:r>
      <w:r w:rsidR="00AB1BA7" w:rsidRPr="00A708F3">
        <w:rPr>
          <w:rFonts w:eastAsia="바탕"/>
          <w:sz w:val="22"/>
          <w:szCs w:val="22"/>
          <w:lang w:val="x-none" w:eastAsia="ko-KR"/>
        </w:rPr>
        <w:t>ies, such as wake-up or PDCCH monitoring adaptation,</w:t>
      </w:r>
      <w:r w:rsidR="00B6244B" w:rsidRPr="00A708F3">
        <w:rPr>
          <w:rFonts w:eastAsia="바탕"/>
          <w:sz w:val="22"/>
          <w:szCs w:val="22"/>
          <w:lang w:val="x-none" w:eastAsia="ko-KR"/>
        </w:rPr>
        <w:t xml:space="preserve"> or support </w:t>
      </w:r>
      <w:r w:rsidR="002A2800" w:rsidRPr="00A708F3">
        <w:rPr>
          <w:rFonts w:eastAsia="바탕"/>
          <w:sz w:val="22"/>
          <w:szCs w:val="22"/>
          <w:lang w:val="x-none" w:eastAsia="ko-KR"/>
        </w:rPr>
        <w:t xml:space="preserve">any </w:t>
      </w:r>
      <w:r w:rsidR="00B6244B" w:rsidRPr="00A708F3">
        <w:rPr>
          <w:rFonts w:eastAsia="바탕"/>
          <w:sz w:val="22"/>
          <w:szCs w:val="22"/>
          <w:lang w:val="x-none" w:eastAsia="ko-KR"/>
        </w:rPr>
        <w:t>new functionalit</w:t>
      </w:r>
      <w:r w:rsidR="00AB1BA7" w:rsidRPr="00A708F3">
        <w:rPr>
          <w:rFonts w:eastAsia="바탕"/>
          <w:sz w:val="22"/>
          <w:szCs w:val="22"/>
          <w:lang w:val="x-none" w:eastAsia="ko-KR"/>
        </w:rPr>
        <w:t>ies</w:t>
      </w:r>
      <w:r w:rsidR="00B6244B" w:rsidRPr="00A708F3">
        <w:rPr>
          <w:rFonts w:eastAsia="바탕"/>
          <w:sz w:val="22"/>
          <w:szCs w:val="22"/>
          <w:lang w:val="x-none" w:eastAsia="ko-KR"/>
        </w:rPr>
        <w:t>.</w:t>
      </w:r>
      <w:r w:rsidR="00A340A8" w:rsidRPr="00A708F3">
        <w:rPr>
          <w:rFonts w:eastAsia="바탕"/>
          <w:sz w:val="22"/>
          <w:szCs w:val="22"/>
          <w:lang w:val="x-none" w:eastAsia="ko-KR"/>
        </w:rPr>
        <w:t xml:space="preserve"> </w:t>
      </w:r>
      <w:r w:rsidR="00ED7A4D" w:rsidRPr="00A708F3">
        <w:rPr>
          <w:rFonts w:eastAsia="바탕"/>
          <w:sz w:val="22"/>
          <w:szCs w:val="22"/>
          <w:lang w:val="x-none" w:eastAsia="ko-KR"/>
        </w:rPr>
        <w:t xml:space="preserve">Also, LP-WUS monitoring can be considered to be jointly configured with DRX. </w:t>
      </w:r>
      <w:r w:rsidR="00C22380" w:rsidRPr="00A708F3">
        <w:rPr>
          <w:rFonts w:eastAsia="바탕"/>
          <w:sz w:val="22"/>
          <w:szCs w:val="22"/>
          <w:lang w:val="x-none" w:eastAsia="ko-KR"/>
        </w:rPr>
        <w:t xml:space="preserve">For </w:t>
      </w:r>
      <w:r w:rsidR="00AB1BA7" w:rsidRPr="00A708F3">
        <w:rPr>
          <w:rFonts w:eastAsia="바탕"/>
          <w:sz w:val="22"/>
          <w:szCs w:val="22"/>
          <w:lang w:val="x-none" w:eastAsia="ko-KR"/>
        </w:rPr>
        <w:t>controlling UE’s PDCCH monitoring</w:t>
      </w:r>
      <w:r w:rsidR="00C22380" w:rsidRPr="00A708F3">
        <w:rPr>
          <w:rFonts w:eastAsia="바탕"/>
          <w:sz w:val="22"/>
          <w:szCs w:val="22"/>
          <w:lang w:val="x-none" w:eastAsia="ko-KR"/>
        </w:rPr>
        <w:t xml:space="preserve"> by LP-WUS</w:t>
      </w:r>
      <w:r w:rsidR="00B6244B" w:rsidRPr="00A708F3">
        <w:rPr>
          <w:rFonts w:eastAsia="바탕"/>
          <w:sz w:val="22"/>
          <w:szCs w:val="22"/>
          <w:lang w:val="x-none" w:eastAsia="ko-KR"/>
        </w:rPr>
        <w:t>,</w:t>
      </w:r>
      <w:r w:rsidR="00AB1BA7" w:rsidRPr="00A708F3">
        <w:rPr>
          <w:rFonts w:eastAsia="바탕"/>
          <w:sz w:val="22"/>
          <w:szCs w:val="22"/>
          <w:lang w:val="x-none" w:eastAsia="ko-KR"/>
        </w:rPr>
        <w:t xml:space="preserve"> the characteristics of LP-WUS/LP-WUR should be considered. For example, due to low cost and power consumption of LP-WUR, miss detection rate and false alarm rate can be relatively high, so </w:t>
      </w:r>
      <w:r w:rsidR="00B6244B" w:rsidRPr="00A708F3">
        <w:rPr>
          <w:rFonts w:eastAsia="바탕"/>
          <w:sz w:val="22"/>
          <w:szCs w:val="22"/>
          <w:lang w:val="x-none" w:eastAsia="ko-KR"/>
        </w:rPr>
        <w:t>it may be worth discussing cases where LP-WUS is not detected and/or falsely alarmed.</w:t>
      </w:r>
    </w:p>
    <w:p w14:paraId="496B89FD" w14:textId="41BCB246" w:rsidR="00AB1BA7" w:rsidRPr="00A708F3" w:rsidRDefault="00AB1BA7" w:rsidP="00AB1BA7">
      <w:pPr>
        <w:spacing w:before="120" w:after="120" w:line="240" w:lineRule="auto"/>
        <w:ind w:left="0" w:firstLineChars="100" w:firstLine="216"/>
        <w:rPr>
          <w:rFonts w:eastAsia="바탕"/>
          <w:b/>
          <w:sz w:val="22"/>
          <w:szCs w:val="22"/>
          <w:lang w:val="x-none" w:eastAsia="ko-KR"/>
        </w:rPr>
      </w:pPr>
      <w:r w:rsidRPr="00A708F3">
        <w:rPr>
          <w:rFonts w:eastAsia="바탕"/>
          <w:b/>
          <w:sz w:val="22"/>
          <w:szCs w:val="22"/>
          <w:lang w:val="x-none" w:eastAsia="ko-KR"/>
        </w:rPr>
        <w:t>Proposal</w:t>
      </w:r>
      <w:r w:rsidR="00D621CD" w:rsidRPr="00A708F3">
        <w:rPr>
          <w:rFonts w:eastAsia="바탕"/>
          <w:b/>
          <w:sz w:val="22"/>
          <w:szCs w:val="22"/>
          <w:lang w:val="x-none" w:eastAsia="ko-KR"/>
        </w:rPr>
        <w:t xml:space="preserve"> #1</w:t>
      </w:r>
      <w:r w:rsidR="00B01A2F">
        <w:rPr>
          <w:rFonts w:eastAsia="바탕"/>
          <w:b/>
          <w:sz w:val="22"/>
          <w:szCs w:val="22"/>
          <w:lang w:val="x-none" w:eastAsia="ko-KR"/>
        </w:rPr>
        <w:t>3</w:t>
      </w:r>
      <w:r w:rsidRPr="00A708F3">
        <w:rPr>
          <w:rFonts w:eastAsia="바탕"/>
          <w:b/>
          <w:sz w:val="22"/>
          <w:szCs w:val="22"/>
          <w:lang w:val="x-none" w:eastAsia="ko-KR"/>
        </w:rPr>
        <w:t xml:space="preserve">: Study the </w:t>
      </w:r>
      <w:r w:rsidR="008203AE" w:rsidRPr="00A708F3">
        <w:rPr>
          <w:rFonts w:eastAsia="바탕"/>
          <w:b/>
          <w:sz w:val="22"/>
          <w:szCs w:val="22"/>
          <w:lang w:val="x-none" w:eastAsia="ko-KR"/>
        </w:rPr>
        <w:t xml:space="preserve">LP-WUS </w:t>
      </w:r>
      <w:r w:rsidRPr="00A708F3">
        <w:rPr>
          <w:rFonts w:eastAsia="바탕"/>
          <w:b/>
          <w:sz w:val="22"/>
          <w:szCs w:val="22"/>
          <w:lang w:val="x-none" w:eastAsia="ko-KR"/>
        </w:rPr>
        <w:t>functionalities for CONNECTED mode for UE power saving.</w:t>
      </w:r>
    </w:p>
    <w:p w14:paraId="321910E4" w14:textId="6A9D4203" w:rsidR="0089754B" w:rsidRPr="00A708F3" w:rsidRDefault="0089754B" w:rsidP="001D6F53">
      <w:pPr>
        <w:spacing w:before="120" w:after="120" w:line="240" w:lineRule="auto"/>
        <w:ind w:left="0" w:firstLineChars="100" w:firstLine="220"/>
        <w:rPr>
          <w:rFonts w:eastAsia="바탕"/>
          <w:sz w:val="22"/>
          <w:szCs w:val="22"/>
          <w:lang w:val="x-none" w:eastAsia="ko-KR"/>
        </w:rPr>
      </w:pPr>
    </w:p>
    <w:p w14:paraId="07518F8A" w14:textId="77777777" w:rsidR="00D621CD" w:rsidRPr="00A708F3" w:rsidRDefault="00AA1F1B" w:rsidP="001D6F53">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lastRenderedPageBreak/>
        <w:t xml:space="preserve">To discuss </w:t>
      </w:r>
      <w:r w:rsidR="00FA1532" w:rsidRPr="00A708F3">
        <w:rPr>
          <w:rFonts w:eastAsia="바탕"/>
          <w:sz w:val="22"/>
          <w:szCs w:val="22"/>
          <w:lang w:val="x-none" w:eastAsia="ko-KR"/>
        </w:rPr>
        <w:t>functionalities</w:t>
      </w:r>
      <w:r w:rsidR="009B0D0F" w:rsidRPr="00A708F3">
        <w:rPr>
          <w:rFonts w:eastAsia="바탕"/>
          <w:sz w:val="22"/>
          <w:szCs w:val="22"/>
          <w:lang w:val="x-none" w:eastAsia="ko-KR"/>
        </w:rPr>
        <w:t xml:space="preserve"> of LP-WUS for CONNECTED mode</w:t>
      </w:r>
      <w:r w:rsidRPr="00A708F3">
        <w:rPr>
          <w:rFonts w:eastAsia="바탕"/>
          <w:sz w:val="22"/>
          <w:szCs w:val="22"/>
          <w:lang w:val="x-none" w:eastAsia="ko-KR"/>
        </w:rPr>
        <w:t>,</w:t>
      </w:r>
      <w:r w:rsidR="003E20BA" w:rsidRPr="00A708F3">
        <w:rPr>
          <w:rFonts w:eastAsia="바탕"/>
          <w:sz w:val="22"/>
          <w:szCs w:val="22"/>
          <w:lang w:val="x-none" w:eastAsia="ko-KR"/>
        </w:rPr>
        <w:t xml:space="preserve"> </w:t>
      </w:r>
      <w:r w:rsidRPr="00A708F3">
        <w:rPr>
          <w:rFonts w:eastAsia="바탕"/>
          <w:sz w:val="22"/>
          <w:szCs w:val="22"/>
          <w:lang w:val="x-none" w:eastAsia="ko-KR"/>
        </w:rPr>
        <w:t xml:space="preserve">the signal design should be discussed first. </w:t>
      </w:r>
      <w:r w:rsidR="00C66D0B" w:rsidRPr="00A708F3">
        <w:rPr>
          <w:rFonts w:eastAsia="바탕"/>
          <w:sz w:val="22"/>
          <w:szCs w:val="22"/>
          <w:lang w:val="x-none" w:eastAsia="ko-KR"/>
        </w:rPr>
        <w:t xml:space="preserve">Obviously, the hardware of LP-WUR for IDLE/INACTVE and CONNECTED modes should not be different to reduce cost and complexity. </w:t>
      </w:r>
      <w:r w:rsidR="00147A71" w:rsidRPr="00A708F3">
        <w:rPr>
          <w:rFonts w:eastAsia="바탕"/>
          <w:sz w:val="22"/>
          <w:szCs w:val="22"/>
          <w:lang w:val="x-none" w:eastAsia="ko-KR"/>
        </w:rPr>
        <w:t xml:space="preserve">UE should be able to detect both LP-WUS for IDLE/INACTIVE and CONNECTED modes by LP-WUR of the same structure. </w:t>
      </w:r>
      <w:r w:rsidR="00C66D0B" w:rsidRPr="00A708F3">
        <w:rPr>
          <w:rFonts w:eastAsia="바탕"/>
          <w:sz w:val="22"/>
          <w:szCs w:val="22"/>
          <w:lang w:val="x-none" w:eastAsia="ko-KR"/>
        </w:rPr>
        <w:t xml:space="preserve">So, considering that, we believe the waveform and modulation should be unified for IDLE/INACTIVE and CONNECTED modes. However, the procedure for LP-WUS detection and possible functionalities can be different for IDLE/INACTIVE and CONNECTED modes. </w:t>
      </w:r>
      <w:r w:rsidR="00147A71" w:rsidRPr="00A708F3">
        <w:rPr>
          <w:rFonts w:eastAsia="바탕"/>
          <w:sz w:val="22"/>
          <w:szCs w:val="22"/>
          <w:lang w:val="x-none" w:eastAsia="ko-KR"/>
        </w:rPr>
        <w:t xml:space="preserve">For example, LP-WUS for IDLE/INACTIVE mode can be used for paging or RRM measurement. This focuses on keeping the main radio of UE sleep longer. LP-WUS for CONNECTED mode can be mainly used for controlling UE’s PDCCH monitoring behavior. This focuses on reducing UE’s unnecessary PDCCH monitoring. </w:t>
      </w:r>
      <w:r w:rsidR="00C66D0B" w:rsidRPr="00A708F3">
        <w:rPr>
          <w:rFonts w:eastAsia="바탕"/>
          <w:sz w:val="22"/>
          <w:szCs w:val="22"/>
          <w:lang w:val="x-none" w:eastAsia="ko-KR"/>
        </w:rPr>
        <w:t>Therefore, the signal design of LP-WUS of IDLE/INACTIVE and CONNECTED modes should be differently considered.</w:t>
      </w:r>
    </w:p>
    <w:p w14:paraId="109358D4" w14:textId="21F9BDAA" w:rsidR="004F3302" w:rsidRPr="00A708F3" w:rsidRDefault="004F3302" w:rsidP="001D6F53">
      <w:pPr>
        <w:spacing w:before="120" w:after="120" w:line="240" w:lineRule="auto"/>
        <w:ind w:left="0" w:firstLineChars="100" w:firstLine="216"/>
        <w:rPr>
          <w:rFonts w:eastAsia="바탕"/>
          <w:b/>
          <w:sz w:val="22"/>
          <w:szCs w:val="22"/>
          <w:lang w:eastAsia="ko-KR"/>
        </w:rPr>
      </w:pPr>
      <w:r w:rsidRPr="00A708F3">
        <w:rPr>
          <w:rFonts w:eastAsia="바탕"/>
          <w:b/>
          <w:sz w:val="22"/>
          <w:szCs w:val="22"/>
          <w:lang w:val="x-none" w:eastAsia="ko-KR"/>
        </w:rPr>
        <w:t>Proposal</w:t>
      </w:r>
      <w:r w:rsidR="00D621CD" w:rsidRPr="00A708F3">
        <w:rPr>
          <w:rFonts w:eastAsia="바탕"/>
          <w:b/>
          <w:sz w:val="22"/>
          <w:szCs w:val="22"/>
          <w:lang w:val="x-none" w:eastAsia="ko-KR"/>
        </w:rPr>
        <w:t xml:space="preserve"> #</w:t>
      </w:r>
      <w:r w:rsidR="00AD0C9D">
        <w:rPr>
          <w:rFonts w:eastAsia="바탕"/>
          <w:b/>
          <w:sz w:val="22"/>
          <w:szCs w:val="22"/>
          <w:lang w:val="x-none" w:eastAsia="ko-KR"/>
        </w:rPr>
        <w:t>1</w:t>
      </w:r>
      <w:r w:rsidR="00B01A2F">
        <w:rPr>
          <w:rFonts w:eastAsia="바탕"/>
          <w:b/>
          <w:sz w:val="22"/>
          <w:szCs w:val="22"/>
          <w:lang w:val="x-none" w:eastAsia="ko-KR"/>
        </w:rPr>
        <w:t>4</w:t>
      </w:r>
      <w:r w:rsidRPr="00A708F3">
        <w:rPr>
          <w:rFonts w:eastAsia="바탕"/>
          <w:b/>
          <w:sz w:val="22"/>
          <w:szCs w:val="22"/>
          <w:lang w:val="x-none" w:eastAsia="ko-KR"/>
        </w:rPr>
        <w:t xml:space="preserve">: </w:t>
      </w:r>
      <w:r w:rsidR="00C66D0B" w:rsidRPr="00A708F3">
        <w:rPr>
          <w:rFonts w:eastAsia="바탕"/>
          <w:b/>
          <w:sz w:val="22"/>
          <w:szCs w:val="22"/>
          <w:lang w:val="x-none" w:eastAsia="ko-KR"/>
        </w:rPr>
        <w:t xml:space="preserve">LP-WUS should be designed assuming </w:t>
      </w:r>
      <w:r w:rsidRPr="00A708F3">
        <w:rPr>
          <w:rFonts w:eastAsia="바탕"/>
          <w:b/>
          <w:sz w:val="22"/>
          <w:szCs w:val="22"/>
          <w:lang w:val="x-none" w:eastAsia="ko-KR"/>
        </w:rPr>
        <w:t>the different procedures</w:t>
      </w:r>
      <w:r w:rsidR="00C66D0B" w:rsidRPr="00A708F3">
        <w:rPr>
          <w:rFonts w:eastAsia="바탕"/>
          <w:b/>
          <w:sz w:val="22"/>
          <w:szCs w:val="22"/>
          <w:lang w:val="x-none" w:eastAsia="ko-KR"/>
        </w:rPr>
        <w:t xml:space="preserve"> and functionalities</w:t>
      </w:r>
      <w:r w:rsidRPr="00A708F3">
        <w:rPr>
          <w:rFonts w:eastAsia="바탕"/>
          <w:b/>
          <w:sz w:val="22"/>
          <w:szCs w:val="22"/>
          <w:lang w:val="x-none" w:eastAsia="ko-KR"/>
        </w:rPr>
        <w:t xml:space="preserve"> of LP-WUS between CONNECTED and IDLE/INACTIVE mode</w:t>
      </w:r>
      <w:r w:rsidR="00C66D0B" w:rsidRPr="00A708F3">
        <w:rPr>
          <w:rFonts w:eastAsia="바탕"/>
          <w:b/>
          <w:sz w:val="22"/>
          <w:szCs w:val="22"/>
          <w:lang w:val="x-none" w:eastAsia="ko-KR"/>
        </w:rPr>
        <w:t>s</w:t>
      </w:r>
      <w:r w:rsidRPr="00A708F3">
        <w:rPr>
          <w:rFonts w:eastAsia="바탕"/>
          <w:b/>
          <w:sz w:val="22"/>
          <w:szCs w:val="22"/>
          <w:lang w:val="x-none" w:eastAsia="ko-KR"/>
        </w:rPr>
        <w:t>.</w:t>
      </w:r>
    </w:p>
    <w:p w14:paraId="50C4D21B" w14:textId="77777777" w:rsidR="002A7297" w:rsidRPr="00A708F3" w:rsidRDefault="002A7297" w:rsidP="001D6F53">
      <w:pPr>
        <w:spacing w:before="120" w:after="120" w:line="240" w:lineRule="auto"/>
        <w:ind w:left="0" w:firstLineChars="100" w:firstLine="220"/>
        <w:rPr>
          <w:rFonts w:eastAsia="바탕"/>
          <w:sz w:val="22"/>
          <w:szCs w:val="22"/>
          <w:lang w:eastAsia="ko-KR"/>
        </w:rPr>
      </w:pPr>
    </w:p>
    <w:p w14:paraId="313EEECB" w14:textId="68387D96" w:rsidR="0089754B" w:rsidRPr="00A708F3" w:rsidRDefault="0089754B" w:rsidP="0089754B">
      <w:pPr>
        <w:pStyle w:val="2"/>
        <w:numPr>
          <w:ilvl w:val="1"/>
          <w:numId w:val="1"/>
        </w:numPr>
        <w:rPr>
          <w:rFonts w:eastAsia="맑은 고딕"/>
          <w:b/>
          <w:kern w:val="2"/>
          <w:sz w:val="24"/>
          <w:szCs w:val="22"/>
          <w:lang w:val="en-US" w:eastAsia="ko-KR"/>
        </w:rPr>
      </w:pPr>
      <w:r w:rsidRPr="00A708F3">
        <w:rPr>
          <w:rFonts w:eastAsia="맑은 고딕"/>
          <w:b/>
          <w:kern w:val="2"/>
          <w:sz w:val="24"/>
          <w:szCs w:val="22"/>
          <w:lang w:val="en-US" w:eastAsia="ko-KR"/>
        </w:rPr>
        <w:t xml:space="preserve">RRM measurement by </w:t>
      </w:r>
      <w:r w:rsidR="008262AE" w:rsidRPr="00A708F3">
        <w:rPr>
          <w:rFonts w:eastAsia="맑은 고딕"/>
          <w:b/>
          <w:kern w:val="2"/>
          <w:sz w:val="24"/>
          <w:szCs w:val="22"/>
          <w:lang w:val="en-US" w:eastAsia="ko-KR"/>
        </w:rPr>
        <w:t xml:space="preserve">using </w:t>
      </w:r>
      <w:r w:rsidRPr="00A708F3">
        <w:rPr>
          <w:rFonts w:eastAsia="맑은 고딕"/>
          <w:b/>
          <w:kern w:val="2"/>
          <w:sz w:val="24"/>
          <w:szCs w:val="22"/>
          <w:lang w:val="en-US" w:eastAsia="ko-KR"/>
        </w:rPr>
        <w:t>LP-WUR</w:t>
      </w:r>
    </w:p>
    <w:p w14:paraId="22DEBF5C" w14:textId="18CF28C6" w:rsidR="001E1805" w:rsidRPr="00A708F3" w:rsidRDefault="00105D66" w:rsidP="001D6F53">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By current specification, the UE which is not configured with </w:t>
      </w:r>
      <w:proofErr w:type="spellStart"/>
      <w:r w:rsidRPr="00A708F3">
        <w:rPr>
          <w:rFonts w:eastAsia="바탕"/>
          <w:sz w:val="22"/>
          <w:szCs w:val="22"/>
          <w:lang w:eastAsia="ko-KR"/>
        </w:rPr>
        <w:t>eDRX</w:t>
      </w:r>
      <w:proofErr w:type="spellEnd"/>
      <w:r w:rsidRPr="00A708F3">
        <w:rPr>
          <w:rFonts w:eastAsia="바탕"/>
          <w:sz w:val="22"/>
          <w:szCs w:val="22"/>
          <w:lang w:eastAsia="ko-KR"/>
        </w:rPr>
        <w:t xml:space="preserve"> shall measure the SS-RSRP and SS-RSRQ level of the serving cell and evaluate the cell selection criterion S for the serving cell at least once every </w:t>
      </w:r>
      <w:r w:rsidR="00665C17" w:rsidRPr="00A708F3">
        <w:rPr>
          <w:rFonts w:eastAsia="바탕"/>
          <w:sz w:val="22"/>
          <w:szCs w:val="22"/>
          <w:lang w:eastAsia="ko-KR"/>
        </w:rPr>
        <w:t xml:space="preserve">certain periodicity based on SMTC window, DRX cycle, and frequency band. </w:t>
      </w:r>
      <w:r w:rsidR="00075172" w:rsidRPr="00A708F3">
        <w:rPr>
          <w:rFonts w:eastAsia="바탕"/>
          <w:sz w:val="22"/>
          <w:szCs w:val="22"/>
          <w:lang w:eastAsia="ko-KR"/>
        </w:rPr>
        <w:t xml:space="preserve">UE usually perform serving cell quality measurement every 1 or 2 DRX cycles. Not only that, the main radio should measure neighbour cell quality when serving cell quality does not fulfil the criterion. </w:t>
      </w:r>
      <w:proofErr w:type="gramStart"/>
      <w:r w:rsidR="00DF076D" w:rsidRPr="00A708F3">
        <w:rPr>
          <w:rFonts w:eastAsia="바탕"/>
          <w:sz w:val="22"/>
          <w:szCs w:val="22"/>
          <w:lang w:eastAsia="ko-KR"/>
        </w:rPr>
        <w:t>So</w:t>
      </w:r>
      <w:proofErr w:type="gramEnd"/>
      <w:r w:rsidR="00DF076D" w:rsidRPr="00A708F3">
        <w:rPr>
          <w:rFonts w:eastAsia="바탕"/>
          <w:sz w:val="22"/>
          <w:szCs w:val="22"/>
          <w:lang w:eastAsia="ko-KR"/>
        </w:rPr>
        <w:t xml:space="preserve"> the main radio of the UE cannot sleep longer than RRM measurement requirement</w:t>
      </w:r>
      <w:r w:rsidR="00075172" w:rsidRPr="00A708F3">
        <w:rPr>
          <w:rFonts w:eastAsia="바탕"/>
          <w:sz w:val="22"/>
          <w:szCs w:val="22"/>
          <w:lang w:eastAsia="ko-KR"/>
        </w:rPr>
        <w:t xml:space="preserve">. </w:t>
      </w:r>
      <w:r w:rsidR="00DF076D" w:rsidRPr="00A708F3">
        <w:rPr>
          <w:rFonts w:eastAsia="바탕"/>
          <w:sz w:val="22"/>
          <w:szCs w:val="22"/>
          <w:lang w:eastAsia="ko-KR"/>
        </w:rPr>
        <w:t>If part of RRM measurement by main radio can be performed by LP-WUR instead, the main radio can sleep longer, which can lead to UE power saving.</w:t>
      </w:r>
      <w:r w:rsidR="00075172" w:rsidRPr="00A708F3">
        <w:rPr>
          <w:rFonts w:eastAsia="바탕"/>
          <w:sz w:val="22"/>
          <w:szCs w:val="22"/>
          <w:lang w:eastAsia="ko-KR"/>
        </w:rPr>
        <w:t xml:space="preserve"> RRM measurement relaxation assisted by LP-WUR also be considered.</w:t>
      </w:r>
    </w:p>
    <w:p w14:paraId="3B67C354" w14:textId="77777777" w:rsidR="00DC2B69" w:rsidRPr="00A708F3" w:rsidRDefault="003B6B0C" w:rsidP="00DC2B69">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RRM measurement by LP-WUR </w:t>
      </w:r>
      <w:r w:rsidR="00E001E3" w:rsidRPr="00A708F3">
        <w:rPr>
          <w:rFonts w:eastAsia="바탕"/>
          <w:sz w:val="22"/>
          <w:szCs w:val="22"/>
          <w:lang w:eastAsia="ko-KR"/>
        </w:rPr>
        <w:t>can be effective for power saving by ensuring longer sleep time for the main radio</w:t>
      </w:r>
      <w:r w:rsidRPr="00A708F3">
        <w:rPr>
          <w:rFonts w:eastAsia="바탕"/>
          <w:sz w:val="22"/>
          <w:szCs w:val="22"/>
          <w:lang w:eastAsia="ko-KR"/>
        </w:rPr>
        <w:t xml:space="preserve">. </w:t>
      </w:r>
      <w:r w:rsidR="00E92B72" w:rsidRPr="00A708F3">
        <w:rPr>
          <w:rFonts w:eastAsia="바탕"/>
          <w:sz w:val="22"/>
          <w:szCs w:val="22"/>
          <w:lang w:eastAsia="ko-KR"/>
        </w:rPr>
        <w:t>It could be RRM relaxation of the main radio. In the current specification, RRM relaxation of the main radio is limited</w:t>
      </w:r>
      <w:r w:rsidR="00DC2B69" w:rsidRPr="00A708F3">
        <w:rPr>
          <w:rFonts w:eastAsia="바탕"/>
          <w:sz w:val="22"/>
          <w:szCs w:val="22"/>
          <w:lang w:eastAsia="ko-KR"/>
        </w:rPr>
        <w:t xml:space="preserve"> for UEs in special conditions</w:t>
      </w:r>
      <w:r w:rsidR="00E92B72" w:rsidRPr="00A708F3">
        <w:rPr>
          <w:rFonts w:eastAsia="바탕"/>
          <w:sz w:val="22"/>
          <w:szCs w:val="22"/>
          <w:lang w:eastAsia="ko-KR"/>
        </w:rPr>
        <w:t xml:space="preserve">. For example, </w:t>
      </w:r>
      <w:r w:rsidR="00DC2B69" w:rsidRPr="00A708F3">
        <w:rPr>
          <w:rFonts w:eastAsia="바탕"/>
          <w:sz w:val="22"/>
          <w:szCs w:val="22"/>
          <w:lang w:eastAsia="ko-KR"/>
        </w:rPr>
        <w:t xml:space="preserve">for UEs not at cell edge and/or with low mobility is allowed to </w:t>
      </w:r>
      <w:r w:rsidR="00E92B72" w:rsidRPr="00A708F3">
        <w:rPr>
          <w:rFonts w:eastAsia="바탕"/>
          <w:sz w:val="22"/>
          <w:szCs w:val="22"/>
          <w:lang w:eastAsia="ko-KR"/>
        </w:rPr>
        <w:t xml:space="preserve">relax RRM measurement for intra-frequency or inter-frequency/inter-RAT frequency in Rel-16. </w:t>
      </w:r>
      <w:r w:rsidR="00DC2B69" w:rsidRPr="00A708F3">
        <w:rPr>
          <w:rFonts w:eastAsia="바탕"/>
          <w:sz w:val="22"/>
          <w:szCs w:val="22"/>
          <w:lang w:eastAsia="ko-KR"/>
        </w:rPr>
        <w:t>And,</w:t>
      </w:r>
      <w:r w:rsidR="00E92B72" w:rsidRPr="00A708F3">
        <w:rPr>
          <w:rFonts w:eastAsia="바탕"/>
          <w:sz w:val="22"/>
          <w:szCs w:val="22"/>
          <w:lang w:eastAsia="ko-KR"/>
        </w:rPr>
        <w:t xml:space="preserve"> additional relaxation me</w:t>
      </w:r>
      <w:r w:rsidR="00DC2B69" w:rsidRPr="00A708F3">
        <w:rPr>
          <w:rFonts w:eastAsia="바탕"/>
          <w:sz w:val="22"/>
          <w:szCs w:val="22"/>
          <w:lang w:eastAsia="ko-KR"/>
        </w:rPr>
        <w:t xml:space="preserve">asurement criteria are defined </w:t>
      </w:r>
      <w:r w:rsidR="00E92B72" w:rsidRPr="00A708F3">
        <w:rPr>
          <w:rFonts w:eastAsia="바탕"/>
          <w:sz w:val="22"/>
          <w:szCs w:val="22"/>
          <w:lang w:eastAsia="ko-KR"/>
        </w:rPr>
        <w:t>for s</w:t>
      </w:r>
      <w:r w:rsidR="00DC2B69" w:rsidRPr="00A708F3">
        <w:rPr>
          <w:rFonts w:eastAsia="바탕"/>
          <w:sz w:val="22"/>
          <w:szCs w:val="22"/>
          <w:lang w:eastAsia="ko-KR"/>
        </w:rPr>
        <w:t xml:space="preserve">upporting stationary </w:t>
      </w:r>
      <w:proofErr w:type="spellStart"/>
      <w:r w:rsidR="00DC2B69" w:rsidRPr="00A708F3">
        <w:rPr>
          <w:rFonts w:eastAsia="바탕"/>
          <w:sz w:val="22"/>
          <w:szCs w:val="22"/>
          <w:lang w:eastAsia="ko-KR"/>
        </w:rPr>
        <w:t>RedCap</w:t>
      </w:r>
      <w:proofErr w:type="spellEnd"/>
      <w:r w:rsidR="00DC2B69" w:rsidRPr="00A708F3">
        <w:rPr>
          <w:rFonts w:eastAsia="바탕"/>
          <w:sz w:val="22"/>
          <w:szCs w:val="22"/>
          <w:lang w:eastAsia="ko-KR"/>
        </w:rPr>
        <w:t xml:space="preserve"> UEs in Rel-17. So, it is noted that RRM relaxation of the main radio is desirable and very helpful for power saving. </w:t>
      </w:r>
    </w:p>
    <w:p w14:paraId="1EFDB359" w14:textId="77777777" w:rsidR="001C7B55" w:rsidRPr="00A708F3" w:rsidRDefault="001C7B55" w:rsidP="001C7B55">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UE can measure LP-WUS or new low power synchronization signal by LP-WUR. Moreover, existing NR signals can be considered to be measured by LP-WUR. It depends on the structure of LP-WUR. If UE can measure the existing NR signals by LP-WUR, it will be helpful for relaxing the RRM measurement by the main radio.</w:t>
      </w:r>
    </w:p>
    <w:p w14:paraId="2B13DCA8" w14:textId="607CB7F1" w:rsidR="00ED7A1E" w:rsidRPr="00A708F3" w:rsidRDefault="00DC2B69" w:rsidP="00ED7A1E">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Considering the use cases i.e., IoT and wearables, it seems more appropriate that serving cell quality measurement by LP-WUR is studied first though serving cell quality measurement is more important than neighbour cell measurement. To discuss that, it should be considered that the cell quality measurement by LP-WUR can be unreliable due to the receiver structure having target of minimizing the cost and power </w:t>
      </w:r>
      <w:r w:rsidRPr="00A708F3">
        <w:rPr>
          <w:rFonts w:eastAsia="바탕"/>
          <w:sz w:val="22"/>
          <w:szCs w:val="22"/>
          <w:lang w:eastAsia="ko-KR"/>
        </w:rPr>
        <w:lastRenderedPageBreak/>
        <w:t>consumption.</w:t>
      </w:r>
      <w:r w:rsidR="001F0EC3" w:rsidRPr="00A708F3">
        <w:rPr>
          <w:rFonts w:eastAsia="바탕"/>
          <w:sz w:val="22"/>
          <w:szCs w:val="22"/>
          <w:lang w:eastAsia="ko-KR"/>
        </w:rPr>
        <w:t xml:space="preserve"> Also, it should be discussed that which condition of UE can be allowed to relax RRM measurement by LP-WUR.</w:t>
      </w:r>
    </w:p>
    <w:p w14:paraId="4139B3C1" w14:textId="68CE9003" w:rsidR="001F0EC3" w:rsidRPr="00A708F3" w:rsidRDefault="00ED7A1E" w:rsidP="00ED7A1E">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Various cases of RRM measurement relaxation assisted by LP-WUR can be studied. If UE measures cell quality by the main radio and detects it is good enough</w:t>
      </w:r>
      <w:r w:rsidR="002A49C4" w:rsidRPr="00A708F3">
        <w:rPr>
          <w:rFonts w:eastAsia="바탕"/>
          <w:sz w:val="22"/>
          <w:szCs w:val="22"/>
          <w:lang w:eastAsia="ko-KR"/>
        </w:rPr>
        <w:t xml:space="preserve"> or it fulfils the criterion</w:t>
      </w:r>
      <w:r w:rsidRPr="00A708F3">
        <w:rPr>
          <w:rFonts w:eastAsia="바탕"/>
          <w:sz w:val="22"/>
          <w:szCs w:val="22"/>
          <w:lang w:eastAsia="ko-KR"/>
        </w:rPr>
        <w:t xml:space="preserve">, </w:t>
      </w:r>
      <w:r w:rsidR="002A49C4" w:rsidRPr="00A708F3">
        <w:rPr>
          <w:rFonts w:eastAsia="바탕"/>
          <w:sz w:val="22"/>
          <w:szCs w:val="22"/>
          <w:lang w:eastAsia="ko-KR"/>
        </w:rPr>
        <w:t xml:space="preserve">UE can turn off (or transit to ultra-deep sleep state) the main radio and subsequent cell quality measurements are performed by LP-WUR instead. Conversely, if UE measures cell quality by LP-WUR and detects it is not good enough or it cannot fulfil the criterion, UE can turn on the main radio and subsequent cell quality measurements are performed by the main radio. </w:t>
      </w:r>
      <w:r w:rsidR="00B776B5" w:rsidRPr="00A708F3">
        <w:rPr>
          <w:rFonts w:eastAsia="바탕"/>
          <w:sz w:val="22"/>
          <w:szCs w:val="22"/>
          <w:lang w:eastAsia="ko-KR"/>
        </w:rPr>
        <w:t xml:space="preserve">Configuration of RRM measurement by LP-WUR, e.g. periodicity of measurement by LP-WUR is equal to or greater/less than that of measurement by the main radio, should be studied. For example, considering low power consumption UE can measure cell quality by LP-WUR more frequently than the main radio, then periodicity of RRM measurement by LP-WUR can be less than that of measurement by the main radio. </w:t>
      </w:r>
      <w:r w:rsidR="002A49C4" w:rsidRPr="00A708F3">
        <w:rPr>
          <w:rFonts w:eastAsia="바탕"/>
          <w:sz w:val="22"/>
          <w:szCs w:val="22"/>
          <w:lang w:eastAsia="ko-KR"/>
        </w:rPr>
        <w:t xml:space="preserve">Joint RRM measurement can </w:t>
      </w:r>
      <w:r w:rsidR="00B776B5" w:rsidRPr="00A708F3">
        <w:rPr>
          <w:rFonts w:eastAsia="바탕"/>
          <w:sz w:val="22"/>
          <w:szCs w:val="22"/>
          <w:lang w:eastAsia="ko-KR"/>
        </w:rPr>
        <w:t xml:space="preserve">also </w:t>
      </w:r>
      <w:r w:rsidR="002A49C4" w:rsidRPr="00A708F3">
        <w:rPr>
          <w:rFonts w:eastAsia="바탕"/>
          <w:sz w:val="22"/>
          <w:szCs w:val="22"/>
          <w:lang w:eastAsia="ko-KR"/>
        </w:rPr>
        <w:t xml:space="preserve">be </w:t>
      </w:r>
      <w:r w:rsidR="001F0EC3" w:rsidRPr="00A708F3">
        <w:rPr>
          <w:rFonts w:eastAsia="바탕"/>
          <w:sz w:val="22"/>
          <w:szCs w:val="22"/>
          <w:lang w:eastAsia="ko-KR"/>
        </w:rPr>
        <w:t>considered for better measurement with power saving</w:t>
      </w:r>
      <w:r w:rsidR="002A49C4" w:rsidRPr="00A708F3">
        <w:rPr>
          <w:rFonts w:eastAsia="바탕"/>
          <w:sz w:val="22"/>
          <w:szCs w:val="22"/>
          <w:lang w:eastAsia="ko-KR"/>
        </w:rPr>
        <w:t xml:space="preserve">. </w:t>
      </w:r>
      <w:r w:rsidR="00B776B5" w:rsidRPr="00A708F3">
        <w:rPr>
          <w:rFonts w:eastAsia="바탕"/>
          <w:sz w:val="22"/>
          <w:szCs w:val="22"/>
          <w:lang w:eastAsia="ko-KR"/>
        </w:rPr>
        <w:t>As long as it does not increase power consumption, i</w:t>
      </w:r>
      <w:r w:rsidR="002A49C4" w:rsidRPr="00A708F3">
        <w:rPr>
          <w:rFonts w:eastAsia="바탕"/>
          <w:sz w:val="22"/>
          <w:szCs w:val="22"/>
          <w:lang w:eastAsia="ko-KR"/>
        </w:rPr>
        <w:t>f some cell quality measurements are offloaded by LP-WUR</w:t>
      </w:r>
      <w:r w:rsidR="001F0EC3" w:rsidRPr="00A708F3">
        <w:rPr>
          <w:rFonts w:eastAsia="바탕"/>
          <w:sz w:val="22"/>
          <w:szCs w:val="22"/>
          <w:lang w:eastAsia="ko-KR"/>
        </w:rPr>
        <w:t xml:space="preserve"> and the main radio is state-transited</w:t>
      </w:r>
      <w:r w:rsidR="002A49C4" w:rsidRPr="00A708F3">
        <w:rPr>
          <w:rFonts w:eastAsia="바탕"/>
          <w:sz w:val="22"/>
          <w:szCs w:val="22"/>
          <w:lang w:eastAsia="ko-KR"/>
        </w:rPr>
        <w:t xml:space="preserve">, UE can calculate the cell quality combining the measurements </w:t>
      </w:r>
      <w:r w:rsidR="00B776B5" w:rsidRPr="00A708F3">
        <w:rPr>
          <w:rFonts w:eastAsia="바탕"/>
          <w:sz w:val="22"/>
          <w:szCs w:val="22"/>
          <w:lang w:eastAsia="ko-KR"/>
        </w:rPr>
        <w:t>from the main radio and LP-WUR.</w:t>
      </w:r>
      <w:r w:rsidR="00AA13A1" w:rsidRPr="00A708F3">
        <w:rPr>
          <w:rFonts w:eastAsia="바탕"/>
          <w:sz w:val="22"/>
          <w:szCs w:val="22"/>
          <w:lang w:eastAsia="ko-KR"/>
        </w:rPr>
        <w:t xml:space="preserve"> </w:t>
      </w:r>
      <w:r w:rsidR="00E20A10" w:rsidRPr="00A708F3">
        <w:rPr>
          <w:rFonts w:eastAsia="바탕"/>
          <w:sz w:val="22"/>
          <w:szCs w:val="22"/>
          <w:lang w:eastAsia="ko-KR"/>
        </w:rPr>
        <w:t>New metric, such as LP-RSRP or LP-RSRQ, should be studied for RRM measurement by LP-WUR because it can be based on LP-WUS or new low power synchronization signal. Furthermore, a new criterion for turning on/off or allowing the relaxation of the main radio should be studied.</w:t>
      </w:r>
    </w:p>
    <w:p w14:paraId="620A6ACA" w14:textId="3837144F" w:rsidR="00C9504F" w:rsidRPr="00A708F3" w:rsidRDefault="00C9504F" w:rsidP="00C9504F">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w:t>
      </w:r>
      <w:r w:rsidR="00D621CD" w:rsidRPr="00A708F3">
        <w:rPr>
          <w:rFonts w:eastAsia="바탕"/>
          <w:b/>
          <w:sz w:val="22"/>
          <w:szCs w:val="22"/>
          <w:lang w:eastAsia="ko-KR"/>
        </w:rPr>
        <w:t xml:space="preserve"> #1</w:t>
      </w:r>
      <w:r w:rsidR="00B01A2F">
        <w:rPr>
          <w:rFonts w:eastAsia="바탕"/>
          <w:b/>
          <w:sz w:val="22"/>
          <w:szCs w:val="22"/>
          <w:lang w:eastAsia="ko-KR"/>
        </w:rPr>
        <w:t>5</w:t>
      </w:r>
      <w:r w:rsidRPr="00A708F3">
        <w:rPr>
          <w:rFonts w:eastAsia="바탕"/>
          <w:b/>
          <w:sz w:val="22"/>
          <w:szCs w:val="22"/>
          <w:lang w:eastAsia="ko-KR"/>
        </w:rPr>
        <w:t>: Study RRM measurement by LP-WUR for relaxing or offloading RRM measurement by the main radio.</w:t>
      </w:r>
    </w:p>
    <w:p w14:paraId="08F2E136" w14:textId="5367C465" w:rsidR="00E20A10" w:rsidRPr="00A708F3" w:rsidRDefault="00C9504F" w:rsidP="00C9504F">
      <w:pPr>
        <w:spacing w:before="120" w:after="120" w:line="240" w:lineRule="auto"/>
        <w:ind w:left="0" w:firstLineChars="100" w:firstLine="216"/>
        <w:rPr>
          <w:rFonts w:eastAsia="바탕"/>
          <w:sz w:val="22"/>
          <w:szCs w:val="22"/>
          <w:lang w:eastAsia="ko-KR"/>
        </w:rPr>
      </w:pPr>
      <w:r w:rsidRPr="00A708F3">
        <w:rPr>
          <w:rFonts w:eastAsia="바탕"/>
          <w:b/>
          <w:sz w:val="22"/>
          <w:szCs w:val="22"/>
          <w:lang w:eastAsia="ko-KR"/>
        </w:rPr>
        <w:t>Proposal</w:t>
      </w:r>
      <w:r w:rsidR="00D621CD" w:rsidRPr="00A708F3">
        <w:rPr>
          <w:rFonts w:eastAsia="바탕"/>
          <w:b/>
          <w:sz w:val="22"/>
          <w:szCs w:val="22"/>
          <w:lang w:eastAsia="ko-KR"/>
        </w:rPr>
        <w:t xml:space="preserve"> #1</w:t>
      </w:r>
      <w:r w:rsidR="00B01A2F">
        <w:rPr>
          <w:rFonts w:eastAsia="바탕"/>
          <w:b/>
          <w:sz w:val="22"/>
          <w:szCs w:val="22"/>
          <w:lang w:eastAsia="ko-KR"/>
        </w:rPr>
        <w:t>6</w:t>
      </w:r>
      <w:r w:rsidRPr="00A708F3">
        <w:rPr>
          <w:rFonts w:eastAsia="바탕"/>
          <w:b/>
          <w:sz w:val="22"/>
          <w:szCs w:val="22"/>
          <w:lang w:eastAsia="ko-KR"/>
        </w:rPr>
        <w:t>: Study on how to utilize RRM measurement by LP-WUR as a complementary for RRM measurement by the main radio.</w:t>
      </w:r>
    </w:p>
    <w:p w14:paraId="1B6B8681" w14:textId="77777777" w:rsidR="00105D66" w:rsidRPr="00A708F3" w:rsidRDefault="00105D66" w:rsidP="001D6F53">
      <w:pPr>
        <w:spacing w:before="120" w:after="120" w:line="240" w:lineRule="auto"/>
        <w:ind w:left="0" w:firstLineChars="100" w:firstLine="220"/>
        <w:rPr>
          <w:rFonts w:eastAsia="바탕"/>
          <w:sz w:val="22"/>
          <w:szCs w:val="22"/>
          <w:lang w:eastAsia="ko-KR"/>
        </w:rPr>
      </w:pPr>
    </w:p>
    <w:p w14:paraId="7BC387F1" w14:textId="6B0F0391" w:rsidR="00FF7B4A" w:rsidRDefault="001A67B1" w:rsidP="00357D9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When studying RRM measurement by </w:t>
      </w:r>
      <w:r>
        <w:rPr>
          <w:rFonts w:eastAsia="바탕"/>
          <w:sz w:val="22"/>
          <w:szCs w:val="22"/>
          <w:lang w:eastAsia="ko-KR"/>
        </w:rPr>
        <w:t xml:space="preserve">LP-WUR, we </w:t>
      </w:r>
      <w:r w:rsidR="00D66E3E">
        <w:rPr>
          <w:rFonts w:eastAsia="바탕"/>
          <w:sz w:val="22"/>
          <w:szCs w:val="22"/>
          <w:lang w:eastAsia="ko-KR"/>
        </w:rPr>
        <w:t xml:space="preserve">are not sure </w:t>
      </w:r>
      <w:proofErr w:type="spellStart"/>
      <w:r w:rsidR="00D66E3E">
        <w:rPr>
          <w:rFonts w:eastAsia="바탕"/>
          <w:sz w:val="22"/>
          <w:szCs w:val="22"/>
          <w:lang w:eastAsia="ko-KR"/>
        </w:rPr>
        <w:t>neighbor</w:t>
      </w:r>
      <w:proofErr w:type="spellEnd"/>
      <w:r w:rsidR="00D66E3E">
        <w:rPr>
          <w:rFonts w:eastAsia="바탕"/>
          <w:sz w:val="22"/>
          <w:szCs w:val="22"/>
          <w:lang w:eastAsia="ko-KR"/>
        </w:rPr>
        <w:t xml:space="preserve"> cell measurement can be offloaded by LP-WUR. The coverage of LP-WUR may not meet the same range of NR signal/channel. So, there can be a case that LP-WUR cannot receive LP-WUS and/or LP-SS. </w:t>
      </w:r>
      <w:r w:rsidR="005D3F44">
        <w:rPr>
          <w:rFonts w:eastAsia="바탕"/>
          <w:sz w:val="22"/>
          <w:szCs w:val="22"/>
          <w:lang w:eastAsia="ko-KR"/>
        </w:rPr>
        <w:t xml:space="preserve">In the case of offloading serving cell measurement by LP-WUR, </w:t>
      </w:r>
      <w:r w:rsidR="00130909">
        <w:rPr>
          <w:rFonts w:eastAsia="바탕"/>
          <w:sz w:val="22"/>
          <w:szCs w:val="22"/>
          <w:lang w:eastAsia="ko-KR"/>
        </w:rPr>
        <w:t xml:space="preserve">a UE can cope with coverage issue with L1 procedure such as </w:t>
      </w:r>
      <w:proofErr w:type="spellStart"/>
      <w:r w:rsidR="00130909">
        <w:rPr>
          <w:rFonts w:eastAsia="바탕"/>
          <w:sz w:val="22"/>
          <w:szCs w:val="22"/>
          <w:lang w:eastAsia="ko-KR"/>
        </w:rPr>
        <w:t>fallback</w:t>
      </w:r>
      <w:proofErr w:type="spellEnd"/>
      <w:r w:rsidR="00130909">
        <w:rPr>
          <w:rFonts w:eastAsia="바탕"/>
          <w:sz w:val="22"/>
          <w:szCs w:val="22"/>
          <w:lang w:eastAsia="ko-KR"/>
        </w:rPr>
        <w:t xml:space="preserve"> operation. However, i</w:t>
      </w:r>
      <w:r w:rsidR="00D66E3E">
        <w:rPr>
          <w:rFonts w:eastAsia="바탕"/>
          <w:sz w:val="22"/>
          <w:szCs w:val="22"/>
          <w:lang w:eastAsia="ko-KR"/>
        </w:rPr>
        <w:t xml:space="preserve">f LP-WUR is used to offload </w:t>
      </w:r>
      <w:proofErr w:type="spellStart"/>
      <w:r w:rsidR="00D66E3E">
        <w:rPr>
          <w:rFonts w:eastAsia="바탕"/>
          <w:sz w:val="22"/>
          <w:szCs w:val="22"/>
          <w:lang w:eastAsia="ko-KR"/>
        </w:rPr>
        <w:t>neighbor</w:t>
      </w:r>
      <w:proofErr w:type="spellEnd"/>
      <w:r w:rsidR="00D66E3E">
        <w:rPr>
          <w:rFonts w:eastAsia="바탕"/>
          <w:sz w:val="22"/>
          <w:szCs w:val="22"/>
          <w:lang w:eastAsia="ko-KR"/>
        </w:rPr>
        <w:t xml:space="preserve"> cell measurement, the procedures can be very complicated and it can result in huge specification efforts. </w:t>
      </w:r>
      <w:r w:rsidR="00130909">
        <w:rPr>
          <w:rFonts w:eastAsia="바탕"/>
          <w:sz w:val="22"/>
          <w:szCs w:val="22"/>
          <w:lang w:eastAsia="ko-KR"/>
        </w:rPr>
        <w:t xml:space="preserve">Therefore, we should prioritize </w:t>
      </w:r>
      <w:r w:rsidR="00130909" w:rsidRPr="00130909">
        <w:rPr>
          <w:rFonts w:eastAsia="바탕"/>
          <w:sz w:val="22"/>
          <w:szCs w:val="22"/>
          <w:lang w:eastAsia="ko-KR"/>
        </w:rPr>
        <w:t>RRM measurement by LP-WUR for relaxing or offloading RRM measurement by the main radio</w:t>
      </w:r>
      <w:r w:rsidR="00130909">
        <w:rPr>
          <w:rFonts w:eastAsia="바탕"/>
          <w:sz w:val="22"/>
          <w:szCs w:val="22"/>
          <w:lang w:eastAsia="ko-KR"/>
        </w:rPr>
        <w:t xml:space="preserve"> for the serving cell.</w:t>
      </w:r>
    </w:p>
    <w:p w14:paraId="6612C7D5" w14:textId="7036DF32" w:rsidR="00130909" w:rsidRPr="00A708F3" w:rsidRDefault="00130909" w:rsidP="00130909">
      <w:pPr>
        <w:spacing w:before="120" w:after="120" w:line="240" w:lineRule="auto"/>
        <w:ind w:left="0" w:firstLineChars="100" w:firstLine="216"/>
        <w:rPr>
          <w:rFonts w:eastAsia="바탕"/>
          <w:sz w:val="22"/>
          <w:szCs w:val="22"/>
          <w:lang w:eastAsia="ko-KR"/>
        </w:rPr>
      </w:pPr>
      <w:r w:rsidRPr="00A708F3">
        <w:rPr>
          <w:rFonts w:eastAsia="바탕"/>
          <w:b/>
          <w:sz w:val="22"/>
          <w:szCs w:val="22"/>
          <w:lang w:eastAsia="ko-KR"/>
        </w:rPr>
        <w:t>Proposal</w:t>
      </w:r>
      <w:r>
        <w:rPr>
          <w:rFonts w:eastAsia="바탕"/>
          <w:b/>
          <w:sz w:val="22"/>
          <w:szCs w:val="22"/>
          <w:lang w:eastAsia="ko-KR"/>
        </w:rPr>
        <w:t xml:space="preserve"> #</w:t>
      </w:r>
      <w:r w:rsidR="00AD0C9D">
        <w:rPr>
          <w:rFonts w:eastAsia="바탕"/>
          <w:b/>
          <w:sz w:val="22"/>
          <w:szCs w:val="22"/>
          <w:lang w:eastAsia="ko-KR"/>
        </w:rPr>
        <w:t>1</w:t>
      </w:r>
      <w:r w:rsidR="00B01A2F">
        <w:rPr>
          <w:rFonts w:eastAsia="바탕"/>
          <w:b/>
          <w:sz w:val="22"/>
          <w:szCs w:val="22"/>
          <w:lang w:eastAsia="ko-KR"/>
        </w:rPr>
        <w:t>7</w:t>
      </w:r>
      <w:r w:rsidRPr="00A708F3">
        <w:rPr>
          <w:rFonts w:eastAsia="바탕"/>
          <w:b/>
          <w:sz w:val="22"/>
          <w:szCs w:val="22"/>
          <w:lang w:eastAsia="ko-KR"/>
        </w:rPr>
        <w:t xml:space="preserve">: </w:t>
      </w:r>
      <w:r>
        <w:rPr>
          <w:rFonts w:eastAsia="바탕"/>
          <w:b/>
          <w:sz w:val="22"/>
          <w:szCs w:val="22"/>
          <w:lang w:eastAsia="ko-KR"/>
        </w:rPr>
        <w:t>P</w:t>
      </w:r>
      <w:r w:rsidRPr="00130909">
        <w:rPr>
          <w:rFonts w:eastAsia="바탕"/>
          <w:b/>
          <w:sz w:val="22"/>
          <w:szCs w:val="22"/>
          <w:lang w:eastAsia="ko-KR"/>
        </w:rPr>
        <w:t>rioritize</w:t>
      </w:r>
      <w:r>
        <w:rPr>
          <w:rFonts w:eastAsia="바탕"/>
          <w:b/>
          <w:sz w:val="22"/>
          <w:szCs w:val="22"/>
          <w:lang w:eastAsia="ko-KR"/>
        </w:rPr>
        <w:t xml:space="preserve"> the serving cell for</w:t>
      </w:r>
      <w:r w:rsidRPr="00130909">
        <w:rPr>
          <w:rFonts w:eastAsia="바탕"/>
          <w:b/>
          <w:sz w:val="22"/>
          <w:szCs w:val="22"/>
          <w:lang w:eastAsia="ko-KR"/>
        </w:rPr>
        <w:t xml:space="preserve"> </w:t>
      </w:r>
      <w:r w:rsidRPr="00A708F3">
        <w:rPr>
          <w:rFonts w:eastAsia="바탕"/>
          <w:b/>
          <w:sz w:val="22"/>
          <w:szCs w:val="22"/>
          <w:lang w:eastAsia="ko-KR"/>
        </w:rPr>
        <w:t>RRM measurement by LP-WUR for relaxing or offloading RRM measurement by the main radio.</w:t>
      </w:r>
    </w:p>
    <w:p w14:paraId="1A908266" w14:textId="3CA05D4A" w:rsidR="00130909" w:rsidRDefault="00130909" w:rsidP="00357D96">
      <w:pPr>
        <w:spacing w:before="120" w:after="120" w:line="240" w:lineRule="auto"/>
        <w:ind w:left="0" w:firstLineChars="100" w:firstLine="220"/>
        <w:rPr>
          <w:rFonts w:eastAsia="바탕"/>
          <w:sz w:val="22"/>
          <w:szCs w:val="22"/>
          <w:lang w:eastAsia="ko-KR"/>
        </w:rPr>
      </w:pPr>
    </w:p>
    <w:p w14:paraId="5E720964" w14:textId="64C5C4C4" w:rsidR="00130909" w:rsidRPr="00A708F3" w:rsidRDefault="00130909" w:rsidP="00130909">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Activation/deactivation</w:t>
      </w:r>
    </w:p>
    <w:p w14:paraId="2CFE8E28" w14:textId="61AAB6F1" w:rsidR="00130909" w:rsidRDefault="001A0305" w:rsidP="00357D96">
      <w:pPr>
        <w:spacing w:before="120" w:after="120" w:line="240" w:lineRule="auto"/>
        <w:ind w:left="0" w:firstLineChars="100" w:firstLine="220"/>
        <w:rPr>
          <w:rFonts w:eastAsia="바탕"/>
          <w:sz w:val="22"/>
          <w:szCs w:val="22"/>
          <w:lang w:eastAsia="ko-KR"/>
        </w:rPr>
      </w:pPr>
      <w:r>
        <w:rPr>
          <w:rFonts w:eastAsia="바탕"/>
          <w:sz w:val="22"/>
          <w:szCs w:val="22"/>
          <w:lang w:eastAsia="ko-KR"/>
        </w:rPr>
        <w:t>Activation</w:t>
      </w:r>
      <w:r>
        <w:rPr>
          <w:rFonts w:eastAsia="바탕" w:hint="eastAsia"/>
          <w:sz w:val="22"/>
          <w:szCs w:val="22"/>
          <w:lang w:eastAsia="ko-KR"/>
        </w:rPr>
        <w:t xml:space="preserve">/deactivation of </w:t>
      </w:r>
      <w:r>
        <w:rPr>
          <w:rFonts w:eastAsia="바탕"/>
          <w:sz w:val="22"/>
          <w:szCs w:val="22"/>
          <w:lang w:eastAsia="ko-KR"/>
        </w:rPr>
        <w:t xml:space="preserve">LP-WUS monitoring for IDLE/INACTIVE mode may not need to be a consideration if LP-WUS transmission is configured with a periodicity and/or the power consumption of LP-WUR ‘on’ state is negligibly low. </w:t>
      </w:r>
      <w:r w:rsidR="00EF41D5">
        <w:rPr>
          <w:rFonts w:eastAsia="바탕"/>
          <w:sz w:val="22"/>
          <w:szCs w:val="22"/>
          <w:lang w:eastAsia="ko-KR"/>
        </w:rPr>
        <w:t>Activation/deactivation</w:t>
      </w:r>
      <w:r w:rsidR="00EF41D5" w:rsidRPr="00EF41D5">
        <w:rPr>
          <w:rFonts w:eastAsia="바탕"/>
          <w:sz w:val="22"/>
          <w:szCs w:val="22"/>
          <w:lang w:eastAsia="ko-KR"/>
        </w:rPr>
        <w:t xml:space="preserve"> can be considered to be used by </w:t>
      </w:r>
      <w:proofErr w:type="spellStart"/>
      <w:r w:rsidR="00EF41D5" w:rsidRPr="00EF41D5">
        <w:rPr>
          <w:rFonts w:eastAsia="바탕"/>
          <w:sz w:val="22"/>
          <w:szCs w:val="22"/>
          <w:lang w:eastAsia="ko-KR"/>
        </w:rPr>
        <w:t>gNB</w:t>
      </w:r>
      <w:proofErr w:type="spellEnd"/>
      <w:r w:rsidR="00EF41D5" w:rsidRPr="00EF41D5">
        <w:rPr>
          <w:rFonts w:eastAsia="바탕"/>
          <w:sz w:val="22"/>
          <w:szCs w:val="22"/>
          <w:lang w:eastAsia="ko-KR"/>
        </w:rPr>
        <w:t xml:space="preserve"> to inform the </w:t>
      </w:r>
      <w:r w:rsidR="00EF41D5" w:rsidRPr="00EF41D5">
        <w:rPr>
          <w:rFonts w:eastAsia="바탕"/>
          <w:sz w:val="22"/>
          <w:szCs w:val="22"/>
          <w:lang w:eastAsia="ko-KR"/>
        </w:rPr>
        <w:lastRenderedPageBreak/>
        <w:t>UE whether the serving cell supports LP-WUS transmission or not.</w:t>
      </w:r>
      <w:r w:rsidR="009A11F8">
        <w:rPr>
          <w:rFonts w:eastAsia="바탕"/>
          <w:sz w:val="22"/>
          <w:szCs w:val="22"/>
          <w:lang w:eastAsia="ko-KR"/>
        </w:rPr>
        <w:t xml:space="preserve"> For example, it can be included system information as in the case of PEI. Based on this information, the UE can decide whether to monitor LP-WUS or PO. </w:t>
      </w:r>
    </w:p>
    <w:p w14:paraId="6D39134A" w14:textId="1F092B92" w:rsidR="009A11F8" w:rsidRDefault="00650D6D" w:rsidP="00357D96">
      <w:pPr>
        <w:spacing w:before="120" w:after="120" w:line="240" w:lineRule="auto"/>
        <w:ind w:left="0" w:firstLineChars="100" w:firstLine="220"/>
        <w:rPr>
          <w:rFonts w:eastAsia="바탕"/>
          <w:sz w:val="22"/>
          <w:szCs w:val="22"/>
          <w:lang w:eastAsia="ko-KR"/>
        </w:rPr>
      </w:pPr>
      <w:r>
        <w:rPr>
          <w:rFonts w:eastAsia="바탕"/>
          <w:sz w:val="22"/>
          <w:szCs w:val="22"/>
          <w:lang w:eastAsia="ko-KR"/>
        </w:rPr>
        <w:t>Deactivation of LP-WUS monitoring can be initiated by the UE.</w:t>
      </w:r>
      <w:r w:rsidR="009A11F8">
        <w:rPr>
          <w:rFonts w:eastAsia="바탕"/>
          <w:sz w:val="22"/>
          <w:szCs w:val="22"/>
          <w:lang w:eastAsia="ko-KR"/>
        </w:rPr>
        <w:t xml:space="preserve"> For example, when the UE cannot successfully receive LP-WUS and/or LP-SS due to the limited coverage of LP-WUR, the UE can start </w:t>
      </w:r>
      <w:proofErr w:type="spellStart"/>
      <w:r w:rsidR="009A11F8">
        <w:rPr>
          <w:rFonts w:eastAsia="바탕"/>
          <w:sz w:val="22"/>
          <w:szCs w:val="22"/>
          <w:lang w:eastAsia="ko-KR"/>
        </w:rPr>
        <w:t>fallback</w:t>
      </w:r>
      <w:proofErr w:type="spellEnd"/>
      <w:r w:rsidR="009A11F8">
        <w:rPr>
          <w:rFonts w:eastAsia="바탕"/>
          <w:sz w:val="22"/>
          <w:szCs w:val="22"/>
          <w:lang w:eastAsia="ko-KR"/>
        </w:rPr>
        <w:t xml:space="preserve"> operation. Another candidate criterion is the state of the main radio. </w:t>
      </w:r>
      <w:r w:rsidR="00FA5CFB">
        <w:rPr>
          <w:rFonts w:eastAsia="바탕"/>
          <w:sz w:val="22"/>
          <w:szCs w:val="22"/>
          <w:lang w:eastAsia="ko-KR"/>
        </w:rPr>
        <w:t xml:space="preserve">For example, if LP-WUS is used to wake up the main radio such as CONNECTED mode DRX and LP-WUS is configured not to be used for PDCCH monitoring adaptation indication in DRX Active Time, the UE deactivates monitoring of the LP-WUR. For deactivating monitoring </w:t>
      </w:r>
      <w:r w:rsidR="00B268F0">
        <w:rPr>
          <w:rFonts w:eastAsia="바탕"/>
          <w:sz w:val="22"/>
          <w:szCs w:val="22"/>
          <w:lang w:eastAsia="ko-KR"/>
        </w:rPr>
        <w:t xml:space="preserve">of LP-WUR, it might be clarified that LP-WUR cannot be deactivated if the main radio is in the ultra-deep sleep state. </w:t>
      </w:r>
    </w:p>
    <w:p w14:paraId="63940D9D" w14:textId="15422784" w:rsidR="00B268F0" w:rsidRPr="00B268F0" w:rsidRDefault="00B268F0" w:rsidP="00B268F0">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w:t>
      </w:r>
      <w:r w:rsidR="00AD0C9D">
        <w:rPr>
          <w:rFonts w:eastAsia="바탕"/>
          <w:b/>
          <w:sz w:val="22"/>
          <w:szCs w:val="22"/>
          <w:lang w:eastAsia="ko-KR"/>
        </w:rPr>
        <w:t>2</w:t>
      </w:r>
      <w:r w:rsidRPr="00A708F3">
        <w:rPr>
          <w:rFonts w:eastAsia="바탕"/>
          <w:b/>
          <w:sz w:val="22"/>
          <w:szCs w:val="22"/>
          <w:lang w:eastAsia="ko-KR"/>
        </w:rPr>
        <w:t xml:space="preserve">: </w:t>
      </w:r>
      <w:r>
        <w:rPr>
          <w:rFonts w:eastAsia="바탕"/>
          <w:b/>
          <w:sz w:val="22"/>
          <w:szCs w:val="22"/>
          <w:lang w:eastAsia="ko-KR"/>
        </w:rPr>
        <w:t xml:space="preserve">To prevent the main radio from perpetually staying in the ultra-deep sleep state, </w:t>
      </w:r>
      <w:r w:rsidRPr="00B268F0">
        <w:rPr>
          <w:rFonts w:eastAsia="바탕"/>
          <w:b/>
          <w:sz w:val="22"/>
          <w:szCs w:val="22"/>
          <w:lang w:eastAsia="ko-KR"/>
        </w:rPr>
        <w:t>it might be clarified that LP-WUR cannot be deactivated if the main radio i</w:t>
      </w:r>
      <w:r>
        <w:rPr>
          <w:rFonts w:eastAsia="바탕"/>
          <w:b/>
          <w:sz w:val="22"/>
          <w:szCs w:val="22"/>
          <w:lang w:eastAsia="ko-KR"/>
        </w:rPr>
        <w:t>s in the ultra-deep sleep state.</w:t>
      </w:r>
    </w:p>
    <w:p w14:paraId="28D196EA" w14:textId="2D099C20" w:rsidR="001A0305" w:rsidRDefault="001A0305" w:rsidP="00357D96">
      <w:pPr>
        <w:spacing w:before="120" w:after="120" w:line="240" w:lineRule="auto"/>
        <w:ind w:left="0" w:firstLineChars="100" w:firstLine="220"/>
        <w:rPr>
          <w:rFonts w:eastAsia="바탕"/>
          <w:sz w:val="22"/>
          <w:szCs w:val="22"/>
          <w:lang w:eastAsia="ko-KR"/>
        </w:rPr>
      </w:pPr>
    </w:p>
    <w:p w14:paraId="64B7544F" w14:textId="2EA180CA" w:rsidR="00B268F0" w:rsidRDefault="00526439" w:rsidP="00B268F0">
      <w:pPr>
        <w:spacing w:before="120" w:after="120" w:line="240" w:lineRule="auto"/>
        <w:ind w:left="0" w:firstLineChars="100" w:firstLine="220"/>
        <w:rPr>
          <w:rFonts w:eastAsia="바탕"/>
          <w:sz w:val="22"/>
          <w:szCs w:val="22"/>
          <w:lang w:eastAsia="ko-KR"/>
        </w:rPr>
      </w:pPr>
      <w:r>
        <w:rPr>
          <w:rFonts w:eastAsia="바탕"/>
          <w:sz w:val="22"/>
          <w:szCs w:val="22"/>
          <w:lang w:eastAsia="ko-KR"/>
        </w:rPr>
        <w:t>Activation</w:t>
      </w:r>
      <w:r>
        <w:rPr>
          <w:rFonts w:eastAsia="바탕" w:hint="eastAsia"/>
          <w:sz w:val="22"/>
          <w:szCs w:val="22"/>
          <w:lang w:eastAsia="ko-KR"/>
        </w:rPr>
        <w:t xml:space="preserve">/deactivation of </w:t>
      </w:r>
      <w:r>
        <w:rPr>
          <w:rFonts w:eastAsia="바탕"/>
          <w:sz w:val="22"/>
          <w:szCs w:val="22"/>
          <w:lang w:eastAsia="ko-KR"/>
        </w:rPr>
        <w:t xml:space="preserve">LP-WUS monitoring for IDLE/INACTIVE mode can be used for CONNECTED mode, too. Moreover, </w:t>
      </w:r>
      <w:r w:rsidR="00B268F0">
        <w:rPr>
          <w:rFonts w:eastAsia="바탕"/>
          <w:sz w:val="22"/>
          <w:szCs w:val="22"/>
          <w:lang w:eastAsia="ko-KR"/>
        </w:rPr>
        <w:t xml:space="preserve">LP-WUS monitoring for CONNECTED mode can be activated or deactivated by more </w:t>
      </w:r>
      <w:r w:rsidR="00650D6D">
        <w:rPr>
          <w:rFonts w:eastAsia="바탕"/>
          <w:sz w:val="22"/>
          <w:szCs w:val="22"/>
          <w:lang w:eastAsia="ko-KR"/>
        </w:rPr>
        <w:t xml:space="preserve">explicit </w:t>
      </w:r>
      <w:r w:rsidR="00B268F0">
        <w:rPr>
          <w:rFonts w:eastAsia="바탕"/>
          <w:sz w:val="22"/>
          <w:szCs w:val="22"/>
          <w:lang w:eastAsia="ko-KR"/>
        </w:rPr>
        <w:t xml:space="preserve">indication. For example, </w:t>
      </w:r>
      <w:proofErr w:type="spellStart"/>
      <w:r w:rsidR="00B268F0">
        <w:rPr>
          <w:rFonts w:eastAsia="바탕"/>
          <w:sz w:val="22"/>
          <w:szCs w:val="22"/>
          <w:lang w:eastAsia="ko-KR"/>
        </w:rPr>
        <w:t>gNB</w:t>
      </w:r>
      <w:proofErr w:type="spellEnd"/>
      <w:r w:rsidR="00B268F0">
        <w:rPr>
          <w:rFonts w:eastAsia="바탕"/>
          <w:sz w:val="22"/>
          <w:szCs w:val="22"/>
          <w:lang w:eastAsia="ko-KR"/>
        </w:rPr>
        <w:t xml:space="preserve"> can inform the UE </w:t>
      </w:r>
      <w:r w:rsidR="00B268F0" w:rsidRPr="00EF41D5">
        <w:rPr>
          <w:rFonts w:eastAsia="바탕"/>
          <w:sz w:val="22"/>
          <w:szCs w:val="22"/>
          <w:lang w:eastAsia="ko-KR"/>
        </w:rPr>
        <w:t>whether the serving cell supports LP-WUS transmission or not</w:t>
      </w:r>
      <w:r w:rsidR="00B268F0">
        <w:rPr>
          <w:rFonts w:eastAsia="바탕"/>
          <w:sz w:val="22"/>
          <w:szCs w:val="22"/>
          <w:lang w:eastAsia="ko-KR"/>
        </w:rPr>
        <w:t xml:space="preserve"> by DCI or dedicated RRC. Moreover, LP-WUS or LP-SS can be used for it. </w:t>
      </w:r>
    </w:p>
    <w:p w14:paraId="710E269B" w14:textId="799FD469" w:rsidR="00B268F0" w:rsidRDefault="00B268F0" w:rsidP="00B268F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AD0C9D">
        <w:rPr>
          <w:rFonts w:eastAsia="바탕"/>
          <w:b/>
          <w:sz w:val="22"/>
          <w:szCs w:val="22"/>
          <w:lang w:eastAsia="ko-KR"/>
        </w:rPr>
        <w:t>1</w:t>
      </w:r>
      <w:r w:rsidR="00B01A2F">
        <w:rPr>
          <w:rFonts w:eastAsia="바탕"/>
          <w:b/>
          <w:sz w:val="22"/>
          <w:szCs w:val="22"/>
          <w:lang w:eastAsia="ko-KR"/>
        </w:rPr>
        <w:t>8</w:t>
      </w:r>
      <w:r w:rsidRPr="00A708F3">
        <w:rPr>
          <w:rFonts w:eastAsia="바탕"/>
          <w:b/>
          <w:sz w:val="22"/>
          <w:szCs w:val="22"/>
          <w:lang w:eastAsia="ko-KR"/>
        </w:rPr>
        <w:t xml:space="preserve">: </w:t>
      </w:r>
      <w:r w:rsidR="00526439">
        <w:rPr>
          <w:rFonts w:eastAsia="바탕"/>
          <w:b/>
          <w:sz w:val="22"/>
          <w:szCs w:val="22"/>
          <w:lang w:eastAsia="ko-KR"/>
        </w:rPr>
        <w:t>LP-WUS monitoring can be activated or deactivated as follows:</w:t>
      </w:r>
    </w:p>
    <w:p w14:paraId="39C8C1FE" w14:textId="66E82359" w:rsidR="00B268F0" w:rsidRPr="00D704D8" w:rsidRDefault="00B268F0" w:rsidP="00B268F0">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 xml:space="preserve">For IDLE/INACTIVE </w:t>
      </w:r>
      <w:r w:rsidR="00526439">
        <w:rPr>
          <w:rFonts w:ascii="Times New Roman" w:hAnsi="Times New Roman"/>
          <w:b/>
          <w:bCs/>
          <w:sz w:val="22"/>
          <w:szCs w:val="22"/>
          <w:lang w:val="en-GB" w:eastAsia="ko-KR"/>
        </w:rPr>
        <w:t xml:space="preserve">and CONNECTED </w:t>
      </w:r>
      <w:r>
        <w:rPr>
          <w:rFonts w:ascii="Times New Roman" w:hAnsi="Times New Roman"/>
          <w:b/>
          <w:bCs/>
          <w:sz w:val="22"/>
          <w:szCs w:val="22"/>
          <w:lang w:val="en-GB" w:eastAsia="ko-KR"/>
        </w:rPr>
        <w:t>mode</w:t>
      </w:r>
      <w:r w:rsidR="00526439">
        <w:rPr>
          <w:rFonts w:ascii="Times New Roman" w:hAnsi="Times New Roman"/>
          <w:b/>
          <w:bCs/>
          <w:sz w:val="22"/>
          <w:szCs w:val="22"/>
          <w:lang w:val="en-GB" w:eastAsia="ko-KR"/>
        </w:rPr>
        <w:t>s</w:t>
      </w:r>
    </w:p>
    <w:p w14:paraId="31B5FE03" w14:textId="3965516E" w:rsidR="00B268F0" w:rsidRPr="00D704D8" w:rsidRDefault="00526439" w:rsidP="00D704D8">
      <w:pPr>
        <w:pStyle w:val="ac"/>
        <w:numPr>
          <w:ilvl w:val="1"/>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The UE decides whether to monitor LP-WUS or not based on the information by t</w:t>
      </w:r>
      <w:r>
        <w:rPr>
          <w:rFonts w:ascii="Times New Roman" w:hAnsi="Times New Roman"/>
          <w:b/>
          <w:bCs/>
          <w:sz w:val="22"/>
          <w:szCs w:val="22"/>
          <w:lang w:val="en-GB" w:eastAsia="ko-KR"/>
        </w:rPr>
        <w:t xml:space="preserve">he </w:t>
      </w:r>
      <w:proofErr w:type="spellStart"/>
      <w:r>
        <w:rPr>
          <w:rFonts w:ascii="Times New Roman" w:hAnsi="Times New Roman"/>
          <w:b/>
          <w:bCs/>
          <w:sz w:val="22"/>
          <w:szCs w:val="22"/>
          <w:lang w:val="en-GB" w:eastAsia="ko-KR"/>
        </w:rPr>
        <w:t>gNB</w:t>
      </w:r>
      <w:proofErr w:type="spellEnd"/>
      <w:r>
        <w:rPr>
          <w:rFonts w:ascii="Times New Roman" w:hAnsi="Times New Roman"/>
          <w:b/>
          <w:bCs/>
          <w:sz w:val="22"/>
          <w:szCs w:val="22"/>
          <w:lang w:val="en-GB" w:eastAsia="ko-KR"/>
        </w:rPr>
        <w:t xml:space="preserve"> whether the serving cell supports LP-WUS transmission or not</w:t>
      </w:r>
    </w:p>
    <w:p w14:paraId="3A0C4046" w14:textId="723981DA" w:rsidR="00526439" w:rsidRDefault="00526439" w:rsidP="00D704D8">
      <w:pPr>
        <w:pStyle w:val="ac"/>
        <w:numPr>
          <w:ilvl w:val="1"/>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UE decides whether to monitor LP-WUS or not based on </w:t>
      </w:r>
      <w:r w:rsidR="00650D6D">
        <w:rPr>
          <w:rFonts w:ascii="Times New Roman" w:hAnsi="Times New Roman" w:hint="eastAsia"/>
          <w:b/>
          <w:sz w:val="22"/>
          <w:szCs w:val="22"/>
          <w:lang w:eastAsia="ko-KR"/>
        </w:rPr>
        <w:t>t</w:t>
      </w:r>
      <w:r w:rsidR="00650D6D">
        <w:rPr>
          <w:rFonts w:ascii="Times New Roman" w:hAnsi="Times New Roman"/>
          <w:b/>
          <w:sz w:val="22"/>
          <w:szCs w:val="22"/>
          <w:lang w:eastAsia="ko-KR"/>
        </w:rPr>
        <w:t xml:space="preserve">he UE’s own </w:t>
      </w:r>
      <w:r>
        <w:rPr>
          <w:rFonts w:ascii="Times New Roman" w:hAnsi="Times New Roman"/>
          <w:b/>
          <w:sz w:val="22"/>
          <w:szCs w:val="22"/>
          <w:lang w:eastAsia="ko-KR"/>
        </w:rPr>
        <w:t>criteria</w:t>
      </w:r>
    </w:p>
    <w:p w14:paraId="01EE64DA" w14:textId="1B37486D" w:rsidR="00526439" w:rsidRDefault="00526439" w:rsidP="00D704D8">
      <w:pPr>
        <w:pStyle w:val="ac"/>
        <w:numPr>
          <w:ilvl w:val="2"/>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E.g.) coverage or the state of the main radio</w:t>
      </w:r>
    </w:p>
    <w:p w14:paraId="1BB14004" w14:textId="68F6FB15" w:rsidR="00B268F0" w:rsidRPr="00D704D8" w:rsidRDefault="00B268F0" w:rsidP="00B268F0">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For CONNECTED mode</w:t>
      </w:r>
    </w:p>
    <w:p w14:paraId="2DDE9361" w14:textId="313B3EDC" w:rsidR="00B268F0" w:rsidRDefault="00526439" w:rsidP="00D704D8">
      <w:pPr>
        <w:pStyle w:val="ac"/>
        <w:numPr>
          <w:ilvl w:val="1"/>
          <w:numId w:val="96"/>
        </w:numPr>
        <w:spacing w:before="120" w:after="120" w:line="240" w:lineRule="auto"/>
        <w:ind w:leftChars="577" w:left="1517"/>
        <w:rPr>
          <w:rFonts w:ascii="Times New Roman" w:hAnsi="Times New Roman"/>
          <w:b/>
          <w:sz w:val="22"/>
          <w:szCs w:val="22"/>
          <w:lang w:eastAsia="ko-KR"/>
        </w:rPr>
      </w:pPr>
      <w:r>
        <w:rPr>
          <w:rFonts w:ascii="Times New Roman" w:hAnsi="Times New Roman"/>
          <w:b/>
          <w:sz w:val="22"/>
          <w:szCs w:val="22"/>
          <w:lang w:eastAsia="ko-KR"/>
        </w:rPr>
        <w:t xml:space="preserve">The UE decides whether to monitor LP-WUS or not </w:t>
      </w:r>
      <w:r w:rsidR="00E06DEF">
        <w:rPr>
          <w:rFonts w:ascii="Times New Roman" w:hAnsi="Times New Roman"/>
          <w:b/>
          <w:sz w:val="22"/>
          <w:szCs w:val="22"/>
          <w:lang w:eastAsia="ko-KR"/>
        </w:rPr>
        <w:t xml:space="preserve">by </w:t>
      </w:r>
      <w:r w:rsidR="000428B7">
        <w:rPr>
          <w:rFonts w:ascii="Times New Roman" w:hAnsi="Times New Roman"/>
          <w:b/>
          <w:sz w:val="22"/>
          <w:szCs w:val="22"/>
          <w:lang w:eastAsia="ko-KR"/>
        </w:rPr>
        <w:t>explicit</w:t>
      </w:r>
      <w:r w:rsidR="00E06DEF">
        <w:rPr>
          <w:rFonts w:ascii="Times New Roman" w:hAnsi="Times New Roman"/>
          <w:b/>
          <w:sz w:val="22"/>
          <w:szCs w:val="22"/>
          <w:lang w:eastAsia="ko-KR"/>
        </w:rPr>
        <w:t xml:space="preserve"> indication.</w:t>
      </w:r>
    </w:p>
    <w:p w14:paraId="7FC7C4ED" w14:textId="0D1F65C1" w:rsidR="00E06DEF" w:rsidRDefault="00E06DEF" w:rsidP="00D704D8">
      <w:pPr>
        <w:pStyle w:val="ac"/>
        <w:numPr>
          <w:ilvl w:val="2"/>
          <w:numId w:val="96"/>
        </w:numPr>
        <w:spacing w:before="120" w:after="120" w:line="240" w:lineRule="auto"/>
        <w:ind w:leftChars="1080" w:left="2520"/>
        <w:rPr>
          <w:rFonts w:ascii="Times New Roman" w:hAnsi="Times New Roman"/>
          <w:b/>
          <w:sz w:val="22"/>
          <w:szCs w:val="22"/>
          <w:lang w:eastAsia="ko-KR"/>
        </w:rPr>
      </w:pPr>
      <w:r>
        <w:rPr>
          <w:rFonts w:ascii="Times New Roman" w:hAnsi="Times New Roman"/>
          <w:b/>
          <w:sz w:val="22"/>
          <w:szCs w:val="22"/>
          <w:lang w:eastAsia="ko-KR"/>
        </w:rPr>
        <w:t>E.g.) DCI, dedicated RRC, and LP-WUS (and/or LP-SS)</w:t>
      </w:r>
    </w:p>
    <w:p w14:paraId="06311D3F" w14:textId="77777777" w:rsidR="001A0305" w:rsidRPr="00FA5CFB" w:rsidRDefault="001A0305" w:rsidP="00357D96">
      <w:pPr>
        <w:spacing w:before="120" w:after="120" w:line="240" w:lineRule="auto"/>
        <w:ind w:left="0" w:firstLineChars="100" w:firstLine="220"/>
        <w:rPr>
          <w:rFonts w:eastAsia="바탕"/>
          <w:sz w:val="22"/>
          <w:szCs w:val="22"/>
          <w:lang w:eastAsia="ko-KR"/>
        </w:rPr>
      </w:pPr>
      <w:bookmarkStart w:id="3" w:name="_GoBack"/>
      <w:bookmarkEnd w:id="3"/>
    </w:p>
    <w:p w14:paraId="17432E13" w14:textId="77777777" w:rsidR="00270818" w:rsidRPr="00A708F3" w:rsidRDefault="00270818" w:rsidP="00270818">
      <w:pPr>
        <w:pStyle w:val="1"/>
        <w:numPr>
          <w:ilvl w:val="0"/>
          <w:numId w:val="1"/>
        </w:numPr>
        <w:spacing w:before="300"/>
        <w:rPr>
          <w:rFonts w:eastAsia="바탕"/>
          <w:b/>
          <w:lang w:eastAsia="ko-KR"/>
        </w:rPr>
      </w:pPr>
      <w:r w:rsidRPr="00A708F3">
        <w:rPr>
          <w:rFonts w:eastAsia="바탕"/>
          <w:b/>
          <w:lang w:eastAsia="ko-KR"/>
        </w:rPr>
        <w:t>Conclusions</w:t>
      </w:r>
    </w:p>
    <w:p w14:paraId="074B5CC2" w14:textId="4BD68DC7" w:rsidR="00E747F9" w:rsidRPr="00A708F3" w:rsidRDefault="00E40262" w:rsidP="00270818">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In this contribution,</w:t>
      </w:r>
      <w:r w:rsidR="00CD6FAA" w:rsidRPr="00A708F3">
        <w:rPr>
          <w:rFonts w:eastAsia="바탕"/>
          <w:sz w:val="22"/>
          <w:szCs w:val="22"/>
          <w:lang w:eastAsia="ko-KR"/>
        </w:rPr>
        <w:t xml:space="preserve"> </w:t>
      </w:r>
      <w:r w:rsidR="001D4BCF" w:rsidRPr="00A708F3">
        <w:rPr>
          <w:rFonts w:eastAsia="바탕"/>
          <w:sz w:val="22"/>
          <w:szCs w:val="22"/>
          <w:lang w:eastAsia="ko-KR"/>
        </w:rPr>
        <w:t>we discuss and provide our views on several aspects for LP-WUS signal and procedure, and the following proposals and observation were drawn</w:t>
      </w:r>
    </w:p>
    <w:p w14:paraId="596754C1" w14:textId="77777777" w:rsidR="00B01A2F" w:rsidRDefault="00B01A2F" w:rsidP="00B01A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 If multiple data rates are supported for LP-WUS transmission, OOK-1 and OOK-4 can be considered for the low and high data rate, respectively</w:t>
      </w:r>
    </w:p>
    <w:p w14:paraId="3187EE3F" w14:textId="77777777" w:rsidR="00B01A2F" w:rsidRDefault="00B01A2F" w:rsidP="00B01A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 Consider the hybrid option of FSK-1 and FSK-2</w:t>
      </w:r>
    </w:p>
    <w:p w14:paraId="07841627" w14:textId="77777777" w:rsidR="00B01A2F" w:rsidRDefault="00B01A2F" w:rsidP="00B01A2F">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#3: Discuss on whether LP-WUS waveform is transmitted in CP duration of MR OFDM symbol for NR signal/channel which is overlapping with.</w:t>
      </w:r>
    </w:p>
    <w:p w14:paraId="58D923C5" w14:textId="77777777" w:rsidR="00B01A2F" w:rsidRDefault="00B01A2F" w:rsidP="00B01A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 Discuss whether LP-SS is generated by MC-OOK/MC-FSK waveform which is the same or different from LP-WUS waveform generation</w:t>
      </w:r>
    </w:p>
    <w:p w14:paraId="056C1194" w14:textId="77777777" w:rsidR="00B01A2F" w:rsidRDefault="00B01A2F" w:rsidP="00B01A2F">
      <w:pPr>
        <w:pStyle w:val="proposal"/>
      </w:pPr>
      <w:r>
        <w:t xml:space="preserve">Proposal #5: Study on the </w:t>
      </w:r>
      <w:proofErr w:type="spellStart"/>
      <w:r>
        <w:t>fallback</w:t>
      </w:r>
      <w:proofErr w:type="spellEnd"/>
      <w:r>
        <w:t xml:space="preserve"> operation at least for the following cases</w:t>
      </w:r>
    </w:p>
    <w:p w14:paraId="1DEB0F71" w14:textId="77777777" w:rsidR="00B01A2F" w:rsidRDefault="00B01A2F" w:rsidP="00B01A2F">
      <w:pPr>
        <w:pStyle w:val="ac"/>
        <w:numPr>
          <w:ilvl w:val="0"/>
          <w:numId w:val="134"/>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When LP-WUR is deactivated</w:t>
      </w:r>
    </w:p>
    <w:p w14:paraId="5DBC3020" w14:textId="77777777" w:rsidR="00B01A2F" w:rsidRDefault="00B01A2F" w:rsidP="00B01A2F">
      <w:pPr>
        <w:pStyle w:val="ac"/>
        <w:numPr>
          <w:ilvl w:val="0"/>
          <w:numId w:val="13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When LP-WUS cannot be received/detected by LP-WUR</w:t>
      </w:r>
    </w:p>
    <w:p w14:paraId="178F1FCF" w14:textId="77777777" w:rsidR="00B01A2F" w:rsidRDefault="00B01A2F" w:rsidP="00B01A2F">
      <w:pPr>
        <w:pStyle w:val="ac"/>
        <w:numPr>
          <w:ilvl w:val="0"/>
          <w:numId w:val="13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When RRM measurement by LP-WUR cannot provide a stable metric</w:t>
      </w:r>
    </w:p>
    <w:p w14:paraId="68C3F60E" w14:textId="77777777" w:rsidR="00B01A2F" w:rsidRDefault="00B01A2F" w:rsidP="00B01A2F">
      <w:pPr>
        <w:pStyle w:val="ac"/>
        <w:numPr>
          <w:ilvl w:val="0"/>
          <w:numId w:val="13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When RRM measurement for neighbor cell is required</w:t>
      </w:r>
    </w:p>
    <w:p w14:paraId="72EE592A" w14:textId="77777777" w:rsidR="00B01A2F" w:rsidRPr="00B01A2F" w:rsidRDefault="00B01A2F" w:rsidP="00B01A2F">
      <w:pPr>
        <w:pStyle w:val="proposal"/>
      </w:pPr>
      <w:r w:rsidRPr="00B01A2F">
        <w:t>Proposal #6: Consider to define LP-WUS transmission occasion(s) with a periodicity.</w:t>
      </w:r>
    </w:p>
    <w:p w14:paraId="3617F921" w14:textId="77777777" w:rsidR="00B01A2F" w:rsidRDefault="00B01A2F" w:rsidP="00B01A2F">
      <w:pPr>
        <w:pStyle w:val="proposal"/>
      </w:pPr>
      <w:r>
        <w:t>Observation #1: What should be UE behaviour for LP-WUS is interrelated to LP-WUS performance requirement and the contents of the LP-WUS</w:t>
      </w:r>
    </w:p>
    <w:p w14:paraId="50BD4027" w14:textId="77777777" w:rsidR="00B01A2F" w:rsidRDefault="00B01A2F" w:rsidP="00B01A2F">
      <w:pPr>
        <w:pStyle w:val="proposal"/>
      </w:pPr>
      <w:r>
        <w:t>Proposal #7: Study whether to support that UE monitors PEI or paging after the UE receives LP-WUS in IDLE/INACTIVE, considering wake-up latency.</w:t>
      </w:r>
    </w:p>
    <w:p w14:paraId="0752F7DB" w14:textId="77777777" w:rsidR="00B01A2F" w:rsidRDefault="00B01A2F" w:rsidP="00B01A2F">
      <w:pPr>
        <w:pStyle w:val="proposal"/>
      </w:pPr>
      <w:r>
        <w:t xml:space="preserve">Proposal #8: Study whether to support that UE attempt random access after the UE receives LP-WUS in IDLE/INACTIVE, considering false alarm rate and the number of UE group per MO. </w:t>
      </w:r>
    </w:p>
    <w:p w14:paraId="3E335593" w14:textId="77777777" w:rsidR="00B01A2F" w:rsidRDefault="00B01A2F" w:rsidP="00B01A2F">
      <w:pPr>
        <w:pStyle w:val="proposal"/>
      </w:pPr>
      <w:r>
        <w:t xml:space="preserve">Proposal #9: Study whether/how to support more than one UE behaviour for LP-WUS in IDLE/INACTIVE state. </w:t>
      </w:r>
    </w:p>
    <w:p w14:paraId="5266ABE9" w14:textId="77777777" w:rsidR="00B01A2F" w:rsidRDefault="00B01A2F" w:rsidP="00B01A2F">
      <w:pPr>
        <w:pStyle w:val="proposal"/>
      </w:pPr>
      <w:r>
        <w:t xml:space="preserve">Proposal #10: Study whether/how to introduce PDCCH monitoring occasion for LP-WUS monitoring, which can be enabled temporally based on LP-WUS reception. </w:t>
      </w:r>
    </w:p>
    <w:p w14:paraId="7C011201" w14:textId="77777777" w:rsidR="006D7193" w:rsidRDefault="006D7193" w:rsidP="006D7193">
      <w:pPr>
        <w:pStyle w:val="proposal"/>
      </w:pPr>
      <w:r>
        <w:t xml:space="preserve">Proposal #11: Study whether/how to minimize the payload size of LP-WUS message, with the timing of LP-WUS reception. </w:t>
      </w:r>
    </w:p>
    <w:p w14:paraId="2B16B962" w14:textId="77777777" w:rsidR="006D7193" w:rsidRDefault="006D7193" w:rsidP="006D7193">
      <w:pPr>
        <w:pStyle w:val="proposal"/>
      </w:pPr>
      <w:r>
        <w:t xml:space="preserve">Proposal #12: Study whether/how to introduce different interpretation on LP-WUS payload based on indication or LP-WUS monitoring occasion, in order to convey additional information. </w:t>
      </w:r>
    </w:p>
    <w:p w14:paraId="13935FE2" w14:textId="77777777" w:rsidR="006D7193" w:rsidRDefault="006D7193" w:rsidP="006D7193">
      <w:pPr>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Proposal #13: Study the LP-WUS functionalities for CONNECTED mode for UE power saving.</w:t>
      </w:r>
    </w:p>
    <w:p w14:paraId="62115A24" w14:textId="77777777" w:rsidR="006D7193" w:rsidRDefault="006D7193" w:rsidP="006D7193">
      <w:pPr>
        <w:spacing w:before="120" w:after="120" w:line="240" w:lineRule="auto"/>
        <w:ind w:left="0" w:firstLineChars="100" w:firstLine="216"/>
        <w:rPr>
          <w:rFonts w:eastAsia="바탕"/>
          <w:b/>
          <w:sz w:val="22"/>
          <w:szCs w:val="22"/>
          <w:lang w:eastAsia="ko-KR"/>
        </w:rPr>
      </w:pPr>
      <w:r>
        <w:rPr>
          <w:rFonts w:eastAsia="바탕"/>
          <w:b/>
          <w:sz w:val="22"/>
          <w:szCs w:val="22"/>
          <w:lang w:val="x-none" w:eastAsia="ko-KR"/>
        </w:rPr>
        <w:t>Proposal #14: LP-WUS should be designed assuming the different procedures and functionalities of LP-WUS between CONNECTED and IDLE/INACTIVE modes.</w:t>
      </w:r>
    </w:p>
    <w:p w14:paraId="6C0EC011" w14:textId="77777777" w:rsidR="006D7193" w:rsidRDefault="006D7193" w:rsidP="006D719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#15: Study RRM measurement by LP-WUR for relaxing or offloading RRM measurement by the main radio.</w:t>
      </w:r>
    </w:p>
    <w:p w14:paraId="0CEB3501" w14:textId="77777777" w:rsidR="006D7193" w:rsidRDefault="006D7193" w:rsidP="006D719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#16: Study on how to utilize RRM measurement by LP-WUR as a complementary for RRM measurement by the main radio.</w:t>
      </w:r>
    </w:p>
    <w:p w14:paraId="5E5D606F" w14:textId="77777777" w:rsidR="006D7193" w:rsidRDefault="006D7193" w:rsidP="006D719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#17: Prioritize the serving cell for RRM measurement by LP-WUR for relaxing or offloading RRM measurement by the main radio.</w:t>
      </w:r>
    </w:p>
    <w:p w14:paraId="08BF382B" w14:textId="77777777" w:rsidR="006D7193" w:rsidRDefault="006D7193" w:rsidP="006D7193">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Observation #2: To prevent the main radio from perpetually staying in the ultra-deep sleep state, it might be clarified that LP-WUR cannot be deactivated if the main radio is in the ultra-deep sleep state.</w:t>
      </w:r>
    </w:p>
    <w:p w14:paraId="04DC909C" w14:textId="77777777" w:rsidR="006D7193" w:rsidRDefault="006D7193" w:rsidP="006D719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#18: LP-WUS monitoring can be activated or deactivated as follows:</w:t>
      </w:r>
    </w:p>
    <w:p w14:paraId="1CA451DE" w14:textId="77777777" w:rsidR="006D7193" w:rsidRDefault="006D7193" w:rsidP="006D7193">
      <w:pPr>
        <w:pStyle w:val="ac"/>
        <w:numPr>
          <w:ilvl w:val="0"/>
          <w:numId w:val="134"/>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For IDLE/INACTIVE and CONNECTED modes</w:t>
      </w:r>
    </w:p>
    <w:p w14:paraId="66E57708" w14:textId="77777777" w:rsidR="006D7193" w:rsidRDefault="006D7193" w:rsidP="006D7193">
      <w:pPr>
        <w:pStyle w:val="ac"/>
        <w:numPr>
          <w:ilvl w:val="1"/>
          <w:numId w:val="13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The UE decides whether to monitor LP-WUS or not based on the information by t</w:t>
      </w:r>
      <w:r>
        <w:rPr>
          <w:rFonts w:ascii="Times New Roman" w:hAnsi="Times New Roman"/>
          <w:b/>
          <w:bCs/>
          <w:sz w:val="22"/>
          <w:szCs w:val="22"/>
          <w:lang w:val="en-GB" w:eastAsia="ko-KR"/>
        </w:rPr>
        <w:t xml:space="preserve">he </w:t>
      </w:r>
      <w:proofErr w:type="spellStart"/>
      <w:r>
        <w:rPr>
          <w:rFonts w:ascii="Times New Roman" w:hAnsi="Times New Roman"/>
          <w:b/>
          <w:bCs/>
          <w:sz w:val="22"/>
          <w:szCs w:val="22"/>
          <w:lang w:val="en-GB" w:eastAsia="ko-KR"/>
        </w:rPr>
        <w:t>gNB</w:t>
      </w:r>
      <w:proofErr w:type="spellEnd"/>
      <w:r>
        <w:rPr>
          <w:rFonts w:ascii="Times New Roman" w:hAnsi="Times New Roman"/>
          <w:b/>
          <w:bCs/>
          <w:sz w:val="22"/>
          <w:szCs w:val="22"/>
          <w:lang w:val="en-GB" w:eastAsia="ko-KR"/>
        </w:rPr>
        <w:t xml:space="preserve"> whether the serving cell supports LP-WUS transmission or not</w:t>
      </w:r>
    </w:p>
    <w:p w14:paraId="0C144F64" w14:textId="77777777" w:rsidR="006D7193" w:rsidRDefault="006D7193" w:rsidP="006D7193">
      <w:pPr>
        <w:pStyle w:val="ac"/>
        <w:numPr>
          <w:ilvl w:val="1"/>
          <w:numId w:val="13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The UE decides whether to monitor LP-WUS or not based on the UE’s own criteria</w:t>
      </w:r>
    </w:p>
    <w:p w14:paraId="02366EDF" w14:textId="77777777" w:rsidR="006D7193" w:rsidRDefault="006D7193" w:rsidP="006D7193">
      <w:pPr>
        <w:pStyle w:val="ac"/>
        <w:numPr>
          <w:ilvl w:val="2"/>
          <w:numId w:val="13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E.g.) coverage or the state of the main radio</w:t>
      </w:r>
    </w:p>
    <w:p w14:paraId="7D4815AF" w14:textId="77777777" w:rsidR="006D7193" w:rsidRDefault="006D7193" w:rsidP="006D7193">
      <w:pPr>
        <w:pStyle w:val="ac"/>
        <w:numPr>
          <w:ilvl w:val="0"/>
          <w:numId w:val="134"/>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For CONNECTED mode</w:t>
      </w:r>
    </w:p>
    <w:p w14:paraId="5174CF04" w14:textId="77777777" w:rsidR="006D7193" w:rsidRDefault="006D7193" w:rsidP="006D7193">
      <w:pPr>
        <w:pStyle w:val="ac"/>
        <w:numPr>
          <w:ilvl w:val="1"/>
          <w:numId w:val="134"/>
        </w:numPr>
        <w:spacing w:before="120" w:after="120" w:line="240" w:lineRule="auto"/>
        <w:ind w:leftChars="577" w:left="1517"/>
        <w:rPr>
          <w:rFonts w:ascii="Times New Roman" w:hAnsi="Times New Roman"/>
          <w:b/>
          <w:sz w:val="22"/>
          <w:szCs w:val="22"/>
          <w:lang w:eastAsia="ko-KR"/>
        </w:rPr>
      </w:pPr>
      <w:r>
        <w:rPr>
          <w:rFonts w:ascii="Times New Roman" w:hAnsi="Times New Roman"/>
          <w:b/>
          <w:sz w:val="22"/>
          <w:szCs w:val="22"/>
          <w:lang w:eastAsia="ko-KR"/>
        </w:rPr>
        <w:t>The UE decides whether to monitor LP-WUS or not by explicit indication.</w:t>
      </w:r>
    </w:p>
    <w:p w14:paraId="0936A15A" w14:textId="77777777" w:rsidR="006D7193" w:rsidRDefault="006D7193" w:rsidP="006D7193">
      <w:pPr>
        <w:pStyle w:val="ac"/>
        <w:numPr>
          <w:ilvl w:val="2"/>
          <w:numId w:val="134"/>
        </w:numPr>
        <w:spacing w:before="120" w:after="120" w:line="240" w:lineRule="auto"/>
        <w:ind w:leftChars="1080" w:left="2520"/>
        <w:rPr>
          <w:rFonts w:ascii="Times New Roman" w:hAnsi="Times New Roman"/>
          <w:b/>
          <w:sz w:val="22"/>
          <w:szCs w:val="22"/>
          <w:lang w:eastAsia="ko-KR"/>
        </w:rPr>
      </w:pPr>
      <w:r>
        <w:rPr>
          <w:rFonts w:ascii="Times New Roman" w:hAnsi="Times New Roman"/>
          <w:b/>
          <w:sz w:val="22"/>
          <w:szCs w:val="22"/>
          <w:lang w:eastAsia="ko-KR"/>
        </w:rPr>
        <w:t>E.g.) DCI, dedicated RRC, and LP-WUS (and/or LP-SS)</w:t>
      </w:r>
    </w:p>
    <w:p w14:paraId="417E9017" w14:textId="77777777" w:rsidR="008A4A16" w:rsidRPr="006D7193" w:rsidRDefault="008A4A16" w:rsidP="00FD1517">
      <w:pPr>
        <w:spacing w:before="120" w:after="120" w:line="240" w:lineRule="auto"/>
        <w:ind w:left="284" w:hangingChars="129"/>
        <w:rPr>
          <w:rFonts w:eastAsia="바탕"/>
          <w:sz w:val="22"/>
          <w:szCs w:val="22"/>
          <w:lang w:val="x-none" w:eastAsia="ko-KR"/>
        </w:rPr>
      </w:pPr>
    </w:p>
    <w:p w14:paraId="10CE3EFA" w14:textId="77777777" w:rsidR="001D4BCF" w:rsidRPr="00A708F3" w:rsidRDefault="001D4BCF" w:rsidP="00FD1517">
      <w:pPr>
        <w:spacing w:before="120" w:after="120" w:line="240" w:lineRule="auto"/>
        <w:ind w:left="284" w:hangingChars="129"/>
        <w:rPr>
          <w:rFonts w:eastAsia="바탕"/>
          <w:sz w:val="22"/>
          <w:szCs w:val="22"/>
          <w:lang w:eastAsia="ko-KR"/>
        </w:rPr>
      </w:pPr>
    </w:p>
    <w:p w14:paraId="081559E6" w14:textId="77777777" w:rsidR="0080429F" w:rsidRPr="00A708F3" w:rsidRDefault="0080429F" w:rsidP="00C9504F">
      <w:pPr>
        <w:spacing w:before="120" w:after="120" w:line="240" w:lineRule="auto"/>
        <w:ind w:left="0" w:firstLine="0"/>
        <w:rPr>
          <w:rFonts w:eastAsiaTheme="minorEastAsia"/>
          <w:sz w:val="22"/>
          <w:szCs w:val="22"/>
          <w:lang w:eastAsia="ko-KR"/>
        </w:rPr>
      </w:pPr>
    </w:p>
    <w:sectPr w:rsidR="0080429F" w:rsidRPr="00A708F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2783" w14:textId="77777777" w:rsidR="00C06079" w:rsidRDefault="00C06079" w:rsidP="00CB15B0">
      <w:pPr>
        <w:spacing w:before="0" w:after="0" w:line="240" w:lineRule="auto"/>
      </w:pPr>
      <w:r>
        <w:separator/>
      </w:r>
    </w:p>
  </w:endnote>
  <w:endnote w:type="continuationSeparator" w:id="0">
    <w:p w14:paraId="3DDAC936" w14:textId="77777777" w:rsidR="00C06079" w:rsidRDefault="00C06079" w:rsidP="00CB15B0">
      <w:pPr>
        <w:spacing w:before="0" w:after="0" w:line="240" w:lineRule="auto"/>
      </w:pPr>
      <w:r>
        <w:continuationSeparator/>
      </w:r>
    </w:p>
  </w:endnote>
  <w:endnote w:type="continuationNotice" w:id="1">
    <w:p w14:paraId="1D368676" w14:textId="77777777" w:rsidR="00C06079" w:rsidRDefault="00C0607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08495" w14:textId="77777777" w:rsidR="00C06079" w:rsidRDefault="00C06079" w:rsidP="00CB15B0">
      <w:pPr>
        <w:spacing w:before="0" w:after="0" w:line="240" w:lineRule="auto"/>
      </w:pPr>
      <w:r>
        <w:separator/>
      </w:r>
    </w:p>
  </w:footnote>
  <w:footnote w:type="continuationSeparator" w:id="0">
    <w:p w14:paraId="3D01D480" w14:textId="77777777" w:rsidR="00C06079" w:rsidRDefault="00C06079" w:rsidP="00CB15B0">
      <w:pPr>
        <w:spacing w:before="0" w:after="0" w:line="240" w:lineRule="auto"/>
      </w:pPr>
      <w:r>
        <w:continuationSeparator/>
      </w:r>
    </w:p>
  </w:footnote>
  <w:footnote w:type="continuationNotice" w:id="1">
    <w:p w14:paraId="1FACFC23" w14:textId="77777777" w:rsidR="00C06079" w:rsidRDefault="00C06079">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15:restartNumberingAfterBreak="0">
    <w:nsid w:val="20DA0DA7"/>
    <w:multiLevelType w:val="hybridMultilevel"/>
    <w:tmpl w:val="F1D88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7"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3"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E98490A"/>
    <w:multiLevelType w:val="multilevel"/>
    <w:tmpl w:val="38AEF2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03647C4"/>
    <w:multiLevelType w:val="multilevel"/>
    <w:tmpl w:val="303647C4"/>
    <w:lvl w:ilvl="0">
      <w:start w:val="1"/>
      <w:numFmt w:val="bullet"/>
      <w:lvlText w:val=""/>
      <w:lvlJc w:val="left"/>
      <w:pPr>
        <w:ind w:left="1298" w:hanging="360"/>
      </w:pPr>
      <w:rPr>
        <w:rFonts w:ascii="Symbol" w:hAnsi="Symbol" w:hint="default"/>
      </w:rPr>
    </w:lvl>
    <w:lvl w:ilvl="1">
      <w:start w:val="1"/>
      <w:numFmt w:val="bullet"/>
      <w:lvlText w:val="o"/>
      <w:lvlJc w:val="left"/>
      <w:pPr>
        <w:ind w:left="2018" w:hanging="360"/>
      </w:pPr>
      <w:rPr>
        <w:rFonts w:ascii="Courier New" w:hAnsi="Courier New" w:cs="Courier New" w:hint="default"/>
      </w:rPr>
    </w:lvl>
    <w:lvl w:ilvl="2">
      <w:start w:val="1"/>
      <w:numFmt w:val="bullet"/>
      <w:lvlText w:val=""/>
      <w:lvlJc w:val="left"/>
      <w:pPr>
        <w:ind w:left="2738" w:hanging="360"/>
      </w:pPr>
      <w:rPr>
        <w:rFonts w:ascii="Wingdings" w:hAnsi="Wingdings" w:hint="default"/>
      </w:rPr>
    </w:lvl>
    <w:lvl w:ilvl="3">
      <w:start w:val="1"/>
      <w:numFmt w:val="bullet"/>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8"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5"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4"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1"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4C6512F1"/>
    <w:multiLevelType w:val="multilevel"/>
    <w:tmpl w:val="4C6512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0"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4" w15:restartNumberingAfterBreak="0">
    <w:nsid w:val="5573612D"/>
    <w:multiLevelType w:val="hybridMultilevel"/>
    <w:tmpl w:val="A10845B8"/>
    <w:lvl w:ilvl="0" w:tplc="1292E7BE">
      <w:start w:val="1100"/>
      <w:numFmt w:val="bullet"/>
      <w:lvlText w:val="-"/>
      <w:lvlJc w:val="left"/>
      <w:pPr>
        <w:ind w:left="580" w:hanging="360"/>
      </w:pPr>
      <w:rPr>
        <w:rFonts w:ascii="Times New Roman" w:eastAsia="바탕" w:hAnsi="Times New Roman" w:cs="Times New Roman" w:hint="default"/>
        <w:lang w:val="en-GB"/>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start w:val="1"/>
      <w:numFmt w:val="bullet"/>
      <w:lvlText w:val=""/>
      <w:lvlJc w:val="left"/>
      <w:pPr>
        <w:ind w:left="2740" w:hanging="360"/>
      </w:pPr>
      <w:rPr>
        <w:rFonts w:ascii="Symbol" w:hAnsi="Symbol" w:hint="default"/>
      </w:rPr>
    </w:lvl>
    <w:lvl w:ilvl="4" w:tplc="04090003">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8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8"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0"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1"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4"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96"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0"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1"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02"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3"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7"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8"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0"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11" w15:restartNumberingAfterBreak="0">
    <w:nsid w:val="6D262328"/>
    <w:multiLevelType w:val="hybridMultilevel"/>
    <w:tmpl w:val="CC5EC8AA"/>
    <w:lvl w:ilvl="0" w:tplc="FBF0DB6E">
      <w:start w:val="9"/>
      <w:numFmt w:val="bullet"/>
      <w:lvlText w:val=""/>
      <w:lvlJc w:val="left"/>
      <w:pPr>
        <w:ind w:left="576" w:hanging="360"/>
      </w:pPr>
      <w:rPr>
        <w:rFonts w:ascii="Wingdings" w:eastAsia="바탕" w:hAnsi="Wingdings"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12"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13"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14"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6"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7"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8"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2"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3"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4"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5"/>
  </w:num>
  <w:num w:numId="2">
    <w:abstractNumId w:val="0"/>
  </w:num>
  <w:num w:numId="3">
    <w:abstractNumId w:val="58"/>
  </w:num>
  <w:num w:numId="4">
    <w:abstractNumId w:val="45"/>
  </w:num>
  <w:num w:numId="5">
    <w:abstractNumId w:val="27"/>
  </w:num>
  <w:num w:numId="6">
    <w:abstractNumId w:val="52"/>
  </w:num>
  <w:num w:numId="7">
    <w:abstractNumId w:val="56"/>
  </w:num>
  <w:num w:numId="8">
    <w:abstractNumId w:val="8"/>
  </w:num>
  <w:num w:numId="9">
    <w:abstractNumId w:val="88"/>
  </w:num>
  <w:num w:numId="1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01"/>
  </w:num>
  <w:num w:numId="13">
    <w:abstractNumId w:val="35"/>
  </w:num>
  <w:num w:numId="14">
    <w:abstractNumId w:val="95"/>
  </w:num>
  <w:num w:numId="15">
    <w:abstractNumId w:val="96"/>
  </w:num>
  <w:num w:numId="16">
    <w:abstractNumId w:val="105"/>
  </w:num>
  <w:num w:numId="17">
    <w:abstractNumId w:val="79"/>
  </w:num>
  <w:num w:numId="18">
    <w:abstractNumId w:val="40"/>
  </w:num>
  <w:num w:numId="19">
    <w:abstractNumId w:val="42"/>
  </w:num>
  <w:num w:numId="20">
    <w:abstractNumId w:val="110"/>
  </w:num>
  <w:num w:numId="21">
    <w:abstractNumId w:val="15"/>
  </w:num>
  <w:num w:numId="22">
    <w:abstractNumId w:val="113"/>
  </w:num>
  <w:num w:numId="23">
    <w:abstractNumId w:val="14"/>
  </w:num>
  <w:num w:numId="24">
    <w:abstractNumId w:val="112"/>
  </w:num>
  <w:num w:numId="25">
    <w:abstractNumId w:val="76"/>
  </w:num>
  <w:num w:numId="26">
    <w:abstractNumId w:val="36"/>
  </w:num>
  <w:num w:numId="27">
    <w:abstractNumId w:val="55"/>
  </w:num>
  <w:num w:numId="28">
    <w:abstractNumId w:val="28"/>
  </w:num>
  <w:num w:numId="29">
    <w:abstractNumId w:val="102"/>
  </w:num>
  <w:num w:numId="30">
    <w:abstractNumId w:val="43"/>
  </w:num>
  <w:num w:numId="31">
    <w:abstractNumId w:val="6"/>
  </w:num>
  <w:num w:numId="32">
    <w:abstractNumId w:val="41"/>
  </w:num>
  <w:num w:numId="33">
    <w:abstractNumId w:val="38"/>
  </w:num>
  <w:num w:numId="34">
    <w:abstractNumId w:val="90"/>
  </w:num>
  <w:num w:numId="35">
    <w:abstractNumId w:val="30"/>
  </w:num>
  <w:num w:numId="36">
    <w:abstractNumId w:val="89"/>
  </w:num>
  <w:num w:numId="37">
    <w:abstractNumId w:val="106"/>
  </w:num>
  <w:num w:numId="38">
    <w:abstractNumId w:val="121"/>
  </w:num>
  <w:num w:numId="39">
    <w:abstractNumId w:val="87"/>
  </w:num>
  <w:num w:numId="40">
    <w:abstractNumId w:val="94"/>
  </w:num>
  <w:num w:numId="41">
    <w:abstractNumId w:val="24"/>
  </w:num>
  <w:num w:numId="42">
    <w:abstractNumId w:val="71"/>
  </w:num>
  <w:num w:numId="43">
    <w:abstractNumId w:val="44"/>
  </w:num>
  <w:num w:numId="44">
    <w:abstractNumId w:val="64"/>
  </w:num>
  <w:num w:numId="45">
    <w:abstractNumId w:val="54"/>
  </w:num>
  <w:num w:numId="46">
    <w:abstractNumId w:val="124"/>
  </w:num>
  <w:num w:numId="47">
    <w:abstractNumId w:val="125"/>
  </w:num>
  <w:num w:numId="48">
    <w:abstractNumId w:val="31"/>
  </w:num>
  <w:num w:numId="49">
    <w:abstractNumId w:val="123"/>
  </w:num>
  <w:num w:numId="50">
    <w:abstractNumId w:val="83"/>
  </w:num>
  <w:num w:numId="51">
    <w:abstractNumId w:val="54"/>
  </w:num>
  <w:num w:numId="52">
    <w:abstractNumId w:val="100"/>
  </w:num>
  <w:num w:numId="53">
    <w:abstractNumId w:val="9"/>
  </w:num>
  <w:num w:numId="54">
    <w:abstractNumId w:val="69"/>
  </w:num>
  <w:num w:numId="55">
    <w:abstractNumId w:val="60"/>
  </w:num>
  <w:num w:numId="56">
    <w:abstractNumId w:val="33"/>
  </w:num>
  <w:num w:numId="57">
    <w:abstractNumId w:val="20"/>
  </w:num>
  <w:num w:numId="58">
    <w:abstractNumId w:val="128"/>
  </w:num>
  <w:num w:numId="59">
    <w:abstractNumId w:val="48"/>
  </w:num>
  <w:num w:numId="60">
    <w:abstractNumId w:val="109"/>
  </w:num>
  <w:num w:numId="61">
    <w:abstractNumId w:val="74"/>
  </w:num>
  <w:num w:numId="62">
    <w:abstractNumId w:val="17"/>
  </w:num>
  <w:num w:numId="63">
    <w:abstractNumId w:val="67"/>
  </w:num>
  <w:num w:numId="64">
    <w:abstractNumId w:val="57"/>
  </w:num>
  <w:num w:numId="65">
    <w:abstractNumId w:val="86"/>
  </w:num>
  <w:num w:numId="66">
    <w:abstractNumId w:val="114"/>
  </w:num>
  <w:num w:numId="67">
    <w:abstractNumId w:val="93"/>
  </w:num>
  <w:num w:numId="68">
    <w:abstractNumId w:val="107"/>
  </w:num>
  <w:num w:numId="69">
    <w:abstractNumId w:val="18"/>
  </w:num>
  <w:num w:numId="70">
    <w:abstractNumId w:val="1"/>
  </w:num>
  <w:num w:numId="71">
    <w:abstractNumId w:val="26"/>
  </w:num>
  <w:num w:numId="72">
    <w:abstractNumId w:val="4"/>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num>
  <w:num w:numId="76">
    <w:abstractNumId w:val="50"/>
  </w:num>
  <w:num w:numId="77">
    <w:abstractNumId w:val="92"/>
  </w:num>
  <w:num w:numId="78">
    <w:abstractNumId w:val="127"/>
  </w:num>
  <w:num w:numId="79">
    <w:abstractNumId w:val="19"/>
  </w:num>
  <w:num w:numId="80">
    <w:abstractNumId w:val="118"/>
  </w:num>
  <w:num w:numId="81">
    <w:abstractNumId w:val="16"/>
  </w:num>
  <w:num w:numId="82">
    <w:abstractNumId w:val="82"/>
  </w:num>
  <w:num w:numId="83">
    <w:abstractNumId w:val="68"/>
  </w:num>
  <w:num w:numId="84">
    <w:abstractNumId w:val="7"/>
  </w:num>
  <w:num w:numId="85">
    <w:abstractNumId w:val="11"/>
  </w:num>
  <w:num w:numId="86">
    <w:abstractNumId w:val="122"/>
  </w:num>
  <w:num w:numId="87">
    <w:abstractNumId w:val="13"/>
  </w:num>
  <w:num w:numId="88">
    <w:abstractNumId w:val="12"/>
  </w:num>
  <w:num w:numId="89">
    <w:abstractNumId w:val="119"/>
  </w:num>
  <w:num w:numId="90">
    <w:abstractNumId w:val="21"/>
  </w:num>
  <w:num w:numId="91">
    <w:abstractNumId w:val="10"/>
  </w:num>
  <w:num w:numId="92">
    <w:abstractNumId w:val="70"/>
  </w:num>
  <w:num w:numId="93">
    <w:abstractNumId w:val="32"/>
  </w:num>
  <w:num w:numId="94">
    <w:abstractNumId w:val="120"/>
  </w:num>
  <w:num w:numId="95">
    <w:abstractNumId w:val="108"/>
  </w:num>
  <w:num w:numId="96">
    <w:abstractNumId w:val="78"/>
  </w:num>
  <w:num w:numId="97">
    <w:abstractNumId w:val="63"/>
  </w:num>
  <w:num w:numId="98">
    <w:abstractNumId w:val="29"/>
  </w:num>
  <w:num w:numId="99">
    <w:abstractNumId w:val="66"/>
  </w:num>
  <w:num w:numId="100">
    <w:abstractNumId w:val="91"/>
  </w:num>
  <w:num w:numId="101">
    <w:abstractNumId w:val="5"/>
  </w:num>
  <w:num w:numId="102">
    <w:abstractNumId w:val="39"/>
  </w:num>
  <w:num w:numId="103">
    <w:abstractNumId w:val="37"/>
  </w:num>
  <w:num w:numId="104">
    <w:abstractNumId w:val="46"/>
  </w:num>
  <w:num w:numId="105">
    <w:abstractNumId w:val="117"/>
  </w:num>
  <w:num w:numId="106">
    <w:abstractNumId w:val="2"/>
  </w:num>
  <w:num w:numId="107">
    <w:abstractNumId w:val="98"/>
  </w:num>
  <w:num w:numId="108">
    <w:abstractNumId w:val="85"/>
  </w:num>
  <w:num w:numId="109">
    <w:abstractNumId w:val="65"/>
  </w:num>
  <w:num w:numId="110">
    <w:abstractNumId w:val="34"/>
  </w:num>
  <w:num w:numId="111">
    <w:abstractNumId w:val="3"/>
  </w:num>
  <w:num w:numId="112">
    <w:abstractNumId w:val="62"/>
  </w:num>
  <w:num w:numId="113">
    <w:abstractNumId w:val="84"/>
  </w:num>
  <w:num w:numId="114">
    <w:abstractNumId w:val="111"/>
  </w:num>
  <w:num w:numId="115">
    <w:abstractNumId w:val="81"/>
  </w:num>
  <w:num w:numId="116">
    <w:abstractNumId w:val="49"/>
  </w:num>
  <w:num w:numId="117">
    <w:abstractNumId w:val="47"/>
  </w:num>
  <w:num w:numId="118">
    <w:abstractNumId w:val="116"/>
  </w:num>
  <w:num w:numId="119">
    <w:abstractNumId w:val="72"/>
  </w:num>
  <w:num w:numId="120">
    <w:abstractNumId w:val="53"/>
  </w:num>
  <w:num w:numId="121">
    <w:abstractNumId w:val="78"/>
  </w:num>
  <w:num w:numId="122">
    <w:abstractNumId w:val="77"/>
  </w:num>
  <w:num w:numId="123">
    <w:abstractNumId w:val="126"/>
  </w:num>
  <w:num w:numId="124">
    <w:abstractNumId w:val="104"/>
  </w:num>
  <w:num w:numId="125">
    <w:abstractNumId w:val="103"/>
  </w:num>
  <w:num w:numId="126">
    <w:abstractNumId w:val="51"/>
  </w:num>
  <w:num w:numId="127">
    <w:abstractNumId w:val="75"/>
  </w:num>
  <w:num w:numId="128">
    <w:abstractNumId w:val="97"/>
  </w:num>
  <w:num w:numId="129">
    <w:abstractNumId w:val="73"/>
  </w:num>
  <w:num w:numId="130">
    <w:abstractNumId w:val="61"/>
  </w:num>
  <w:num w:numId="131">
    <w:abstractNumId w:val="59"/>
  </w:num>
  <w:num w:numId="132">
    <w:abstractNumId w:val="97"/>
  </w:num>
  <w:num w:numId="13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8"/>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DD0"/>
    <w:rsid w:val="00025352"/>
    <w:rsid w:val="0002574F"/>
    <w:rsid w:val="00025E94"/>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1AA"/>
    <w:rsid w:val="00040738"/>
    <w:rsid w:val="00040A50"/>
    <w:rsid w:val="00040CFC"/>
    <w:rsid w:val="00040D5C"/>
    <w:rsid w:val="000416C6"/>
    <w:rsid w:val="000418D2"/>
    <w:rsid w:val="00041EDF"/>
    <w:rsid w:val="000428B7"/>
    <w:rsid w:val="00042975"/>
    <w:rsid w:val="00042B86"/>
    <w:rsid w:val="00042E1D"/>
    <w:rsid w:val="00043206"/>
    <w:rsid w:val="000432C4"/>
    <w:rsid w:val="00043661"/>
    <w:rsid w:val="000436E1"/>
    <w:rsid w:val="000438F5"/>
    <w:rsid w:val="00043F35"/>
    <w:rsid w:val="000441B3"/>
    <w:rsid w:val="00044227"/>
    <w:rsid w:val="00044B29"/>
    <w:rsid w:val="00044F89"/>
    <w:rsid w:val="00046A2B"/>
    <w:rsid w:val="00046D65"/>
    <w:rsid w:val="00046DEE"/>
    <w:rsid w:val="0004706D"/>
    <w:rsid w:val="00050098"/>
    <w:rsid w:val="00050CC8"/>
    <w:rsid w:val="00051990"/>
    <w:rsid w:val="00051A8C"/>
    <w:rsid w:val="00052457"/>
    <w:rsid w:val="00052826"/>
    <w:rsid w:val="000528FD"/>
    <w:rsid w:val="00052D37"/>
    <w:rsid w:val="00052ECE"/>
    <w:rsid w:val="000530EC"/>
    <w:rsid w:val="00053154"/>
    <w:rsid w:val="000531DB"/>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172"/>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BE3"/>
    <w:rsid w:val="00083F3B"/>
    <w:rsid w:val="00084ECD"/>
    <w:rsid w:val="00084FA3"/>
    <w:rsid w:val="000856B8"/>
    <w:rsid w:val="00085BF9"/>
    <w:rsid w:val="00085DC3"/>
    <w:rsid w:val="000860D8"/>
    <w:rsid w:val="000862B8"/>
    <w:rsid w:val="000870C3"/>
    <w:rsid w:val="000871B0"/>
    <w:rsid w:val="00087CA9"/>
    <w:rsid w:val="00087E4E"/>
    <w:rsid w:val="000901A2"/>
    <w:rsid w:val="000903F4"/>
    <w:rsid w:val="00091077"/>
    <w:rsid w:val="000911FD"/>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189"/>
    <w:rsid w:val="000A4550"/>
    <w:rsid w:val="000A48E2"/>
    <w:rsid w:val="000A495F"/>
    <w:rsid w:val="000A4C5A"/>
    <w:rsid w:val="000A4C94"/>
    <w:rsid w:val="000A4F85"/>
    <w:rsid w:val="000A5390"/>
    <w:rsid w:val="000A53FE"/>
    <w:rsid w:val="000A6022"/>
    <w:rsid w:val="000A6181"/>
    <w:rsid w:val="000A664A"/>
    <w:rsid w:val="000A6689"/>
    <w:rsid w:val="000A66FA"/>
    <w:rsid w:val="000A6795"/>
    <w:rsid w:val="000A682E"/>
    <w:rsid w:val="000A7344"/>
    <w:rsid w:val="000A78F9"/>
    <w:rsid w:val="000B03C6"/>
    <w:rsid w:val="000B0804"/>
    <w:rsid w:val="000B0E82"/>
    <w:rsid w:val="000B1172"/>
    <w:rsid w:val="000B120E"/>
    <w:rsid w:val="000B1255"/>
    <w:rsid w:val="000B1382"/>
    <w:rsid w:val="000B13D9"/>
    <w:rsid w:val="000B1495"/>
    <w:rsid w:val="000B1DCC"/>
    <w:rsid w:val="000B2225"/>
    <w:rsid w:val="000B2A7E"/>
    <w:rsid w:val="000B2B30"/>
    <w:rsid w:val="000B2B3D"/>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5B"/>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6FD0"/>
    <w:rsid w:val="000C7149"/>
    <w:rsid w:val="000C77C4"/>
    <w:rsid w:val="000C7AE1"/>
    <w:rsid w:val="000C7DA9"/>
    <w:rsid w:val="000D085E"/>
    <w:rsid w:val="000D157C"/>
    <w:rsid w:val="000D1989"/>
    <w:rsid w:val="000D1AE2"/>
    <w:rsid w:val="000D1F09"/>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85B"/>
    <w:rsid w:val="000E0C80"/>
    <w:rsid w:val="000E1240"/>
    <w:rsid w:val="000E173E"/>
    <w:rsid w:val="000E1DAB"/>
    <w:rsid w:val="000E2358"/>
    <w:rsid w:val="000E2467"/>
    <w:rsid w:val="000E2529"/>
    <w:rsid w:val="000E32B1"/>
    <w:rsid w:val="000E3542"/>
    <w:rsid w:val="000E3694"/>
    <w:rsid w:val="000E3842"/>
    <w:rsid w:val="000E3859"/>
    <w:rsid w:val="000E3A5D"/>
    <w:rsid w:val="000E413B"/>
    <w:rsid w:val="000E42C0"/>
    <w:rsid w:val="000E463A"/>
    <w:rsid w:val="000E465A"/>
    <w:rsid w:val="000E4844"/>
    <w:rsid w:val="000E48AC"/>
    <w:rsid w:val="000E4DBC"/>
    <w:rsid w:val="000E4F7F"/>
    <w:rsid w:val="000E55BE"/>
    <w:rsid w:val="000E5668"/>
    <w:rsid w:val="000E5BC5"/>
    <w:rsid w:val="000E6698"/>
    <w:rsid w:val="000E6960"/>
    <w:rsid w:val="000E6E7D"/>
    <w:rsid w:val="000E716B"/>
    <w:rsid w:val="000E7376"/>
    <w:rsid w:val="000E7D80"/>
    <w:rsid w:val="000F03AC"/>
    <w:rsid w:val="000F05F1"/>
    <w:rsid w:val="000F0BF5"/>
    <w:rsid w:val="000F0CEE"/>
    <w:rsid w:val="000F1194"/>
    <w:rsid w:val="000F151A"/>
    <w:rsid w:val="000F1C7F"/>
    <w:rsid w:val="000F1D3D"/>
    <w:rsid w:val="000F1FDE"/>
    <w:rsid w:val="000F2393"/>
    <w:rsid w:val="000F2B3E"/>
    <w:rsid w:val="000F2FBB"/>
    <w:rsid w:val="000F36B7"/>
    <w:rsid w:val="000F3707"/>
    <w:rsid w:val="000F3803"/>
    <w:rsid w:val="000F386C"/>
    <w:rsid w:val="000F446C"/>
    <w:rsid w:val="000F4EC1"/>
    <w:rsid w:val="000F5303"/>
    <w:rsid w:val="000F5BC1"/>
    <w:rsid w:val="000F5D12"/>
    <w:rsid w:val="000F5FFD"/>
    <w:rsid w:val="000F66B8"/>
    <w:rsid w:val="000F676B"/>
    <w:rsid w:val="000F6A4D"/>
    <w:rsid w:val="000F6C81"/>
    <w:rsid w:val="000F7099"/>
    <w:rsid w:val="000F7468"/>
    <w:rsid w:val="000F74D0"/>
    <w:rsid w:val="000F7660"/>
    <w:rsid w:val="000F768D"/>
    <w:rsid w:val="000F79C3"/>
    <w:rsid w:val="000F7F52"/>
    <w:rsid w:val="0010064B"/>
    <w:rsid w:val="00100C84"/>
    <w:rsid w:val="00100CB2"/>
    <w:rsid w:val="00100EB1"/>
    <w:rsid w:val="001012A4"/>
    <w:rsid w:val="001016E7"/>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D66"/>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1C3B"/>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1D95"/>
    <w:rsid w:val="00121EE2"/>
    <w:rsid w:val="0012206F"/>
    <w:rsid w:val="001224F3"/>
    <w:rsid w:val="001229A7"/>
    <w:rsid w:val="00122CFB"/>
    <w:rsid w:val="00122D5B"/>
    <w:rsid w:val="00123477"/>
    <w:rsid w:val="001234DA"/>
    <w:rsid w:val="00123915"/>
    <w:rsid w:val="00123C22"/>
    <w:rsid w:val="001248C2"/>
    <w:rsid w:val="00124D94"/>
    <w:rsid w:val="00125074"/>
    <w:rsid w:val="001251A9"/>
    <w:rsid w:val="001251D1"/>
    <w:rsid w:val="00125FB5"/>
    <w:rsid w:val="00126164"/>
    <w:rsid w:val="00126299"/>
    <w:rsid w:val="001262FB"/>
    <w:rsid w:val="001270B7"/>
    <w:rsid w:val="001301F8"/>
    <w:rsid w:val="00130274"/>
    <w:rsid w:val="00130758"/>
    <w:rsid w:val="00130909"/>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771"/>
    <w:rsid w:val="00143F85"/>
    <w:rsid w:val="00144279"/>
    <w:rsid w:val="0014441C"/>
    <w:rsid w:val="001446E8"/>
    <w:rsid w:val="001451B0"/>
    <w:rsid w:val="00145805"/>
    <w:rsid w:val="00145B25"/>
    <w:rsid w:val="00145C3F"/>
    <w:rsid w:val="00145D58"/>
    <w:rsid w:val="00145DD6"/>
    <w:rsid w:val="001462A8"/>
    <w:rsid w:val="001466D0"/>
    <w:rsid w:val="001478DB"/>
    <w:rsid w:val="00147A71"/>
    <w:rsid w:val="00147DAC"/>
    <w:rsid w:val="0015029D"/>
    <w:rsid w:val="001506C1"/>
    <w:rsid w:val="00150924"/>
    <w:rsid w:val="00150D83"/>
    <w:rsid w:val="00151401"/>
    <w:rsid w:val="001521A2"/>
    <w:rsid w:val="00152587"/>
    <w:rsid w:val="00152667"/>
    <w:rsid w:val="00152A4D"/>
    <w:rsid w:val="00152C02"/>
    <w:rsid w:val="00152F69"/>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6DBA"/>
    <w:rsid w:val="00167055"/>
    <w:rsid w:val="001671D3"/>
    <w:rsid w:val="00167245"/>
    <w:rsid w:val="001679AB"/>
    <w:rsid w:val="00170069"/>
    <w:rsid w:val="0017069F"/>
    <w:rsid w:val="001707CF"/>
    <w:rsid w:val="0017093A"/>
    <w:rsid w:val="00170B34"/>
    <w:rsid w:val="001712D9"/>
    <w:rsid w:val="001717C0"/>
    <w:rsid w:val="001718D4"/>
    <w:rsid w:val="001723D6"/>
    <w:rsid w:val="001725D7"/>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6DD7"/>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6A"/>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5"/>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384"/>
    <w:rsid w:val="001A38DF"/>
    <w:rsid w:val="001A3A9F"/>
    <w:rsid w:val="001A3F9D"/>
    <w:rsid w:val="001A432B"/>
    <w:rsid w:val="001A46A3"/>
    <w:rsid w:val="001A4EE0"/>
    <w:rsid w:val="001A6330"/>
    <w:rsid w:val="001A67B1"/>
    <w:rsid w:val="001A6969"/>
    <w:rsid w:val="001A69ED"/>
    <w:rsid w:val="001A73A2"/>
    <w:rsid w:val="001A7A6F"/>
    <w:rsid w:val="001A7E83"/>
    <w:rsid w:val="001B096C"/>
    <w:rsid w:val="001B0E41"/>
    <w:rsid w:val="001B1641"/>
    <w:rsid w:val="001B19E1"/>
    <w:rsid w:val="001B24B1"/>
    <w:rsid w:val="001B2C76"/>
    <w:rsid w:val="001B2D7B"/>
    <w:rsid w:val="001B3038"/>
    <w:rsid w:val="001B3267"/>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8CE"/>
    <w:rsid w:val="001B696E"/>
    <w:rsid w:val="001B6ABA"/>
    <w:rsid w:val="001B6B7E"/>
    <w:rsid w:val="001B74FD"/>
    <w:rsid w:val="001B7774"/>
    <w:rsid w:val="001B7D94"/>
    <w:rsid w:val="001B7FA5"/>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C7B55"/>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BCF"/>
    <w:rsid w:val="001D4D6C"/>
    <w:rsid w:val="001D5056"/>
    <w:rsid w:val="001D53A4"/>
    <w:rsid w:val="001D5428"/>
    <w:rsid w:val="001D5487"/>
    <w:rsid w:val="001D5C99"/>
    <w:rsid w:val="001D5CA1"/>
    <w:rsid w:val="001D5FCD"/>
    <w:rsid w:val="001D64E0"/>
    <w:rsid w:val="001D69D5"/>
    <w:rsid w:val="001D6BDE"/>
    <w:rsid w:val="001D6F53"/>
    <w:rsid w:val="001D6FB4"/>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805"/>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0EC3"/>
    <w:rsid w:val="001F17F5"/>
    <w:rsid w:val="001F27F6"/>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6B8B"/>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6CBC"/>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B14"/>
    <w:rsid w:val="00256E58"/>
    <w:rsid w:val="002573BB"/>
    <w:rsid w:val="00257486"/>
    <w:rsid w:val="0025784D"/>
    <w:rsid w:val="00257AE5"/>
    <w:rsid w:val="00260357"/>
    <w:rsid w:val="00260406"/>
    <w:rsid w:val="00260534"/>
    <w:rsid w:val="002608DC"/>
    <w:rsid w:val="00260DDE"/>
    <w:rsid w:val="00261318"/>
    <w:rsid w:val="00261977"/>
    <w:rsid w:val="00261BB0"/>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91D"/>
    <w:rsid w:val="002749B8"/>
    <w:rsid w:val="00275BC3"/>
    <w:rsid w:val="00276703"/>
    <w:rsid w:val="00277060"/>
    <w:rsid w:val="00277184"/>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0E6"/>
    <w:rsid w:val="00286438"/>
    <w:rsid w:val="0028706B"/>
    <w:rsid w:val="002876BB"/>
    <w:rsid w:val="002878C9"/>
    <w:rsid w:val="00287A91"/>
    <w:rsid w:val="002900B0"/>
    <w:rsid w:val="00290A0C"/>
    <w:rsid w:val="00291789"/>
    <w:rsid w:val="00291A25"/>
    <w:rsid w:val="002923B0"/>
    <w:rsid w:val="00292461"/>
    <w:rsid w:val="00292580"/>
    <w:rsid w:val="00292BFE"/>
    <w:rsid w:val="00292C5A"/>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97794"/>
    <w:rsid w:val="002A0CDD"/>
    <w:rsid w:val="002A0D3F"/>
    <w:rsid w:val="002A2018"/>
    <w:rsid w:val="002A2038"/>
    <w:rsid w:val="002A2800"/>
    <w:rsid w:val="002A2D36"/>
    <w:rsid w:val="002A3F1F"/>
    <w:rsid w:val="002A42F5"/>
    <w:rsid w:val="002A49C4"/>
    <w:rsid w:val="002A4EDC"/>
    <w:rsid w:val="002A5179"/>
    <w:rsid w:val="002A5452"/>
    <w:rsid w:val="002A5931"/>
    <w:rsid w:val="002A5CEC"/>
    <w:rsid w:val="002A5FDD"/>
    <w:rsid w:val="002A6368"/>
    <w:rsid w:val="002A64AB"/>
    <w:rsid w:val="002A684E"/>
    <w:rsid w:val="002A6C7B"/>
    <w:rsid w:val="002A7297"/>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1E"/>
    <w:rsid w:val="002B734F"/>
    <w:rsid w:val="002B7845"/>
    <w:rsid w:val="002B78F7"/>
    <w:rsid w:val="002B7C2B"/>
    <w:rsid w:val="002C05A0"/>
    <w:rsid w:val="002C09D7"/>
    <w:rsid w:val="002C0B68"/>
    <w:rsid w:val="002C0E3A"/>
    <w:rsid w:val="002C10D1"/>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C7FB6"/>
    <w:rsid w:val="002D0266"/>
    <w:rsid w:val="002D0E57"/>
    <w:rsid w:val="002D0E7B"/>
    <w:rsid w:val="002D107F"/>
    <w:rsid w:val="002D1372"/>
    <w:rsid w:val="002D1391"/>
    <w:rsid w:val="002D174B"/>
    <w:rsid w:val="002D1E00"/>
    <w:rsid w:val="002D1EB9"/>
    <w:rsid w:val="002D2390"/>
    <w:rsid w:val="002D2462"/>
    <w:rsid w:val="002D254E"/>
    <w:rsid w:val="002D2636"/>
    <w:rsid w:val="002D27B8"/>
    <w:rsid w:val="002D2D5A"/>
    <w:rsid w:val="002D2F17"/>
    <w:rsid w:val="002D3B6A"/>
    <w:rsid w:val="002D425D"/>
    <w:rsid w:val="002D4374"/>
    <w:rsid w:val="002D4383"/>
    <w:rsid w:val="002D4F59"/>
    <w:rsid w:val="002D53EF"/>
    <w:rsid w:val="002D54F2"/>
    <w:rsid w:val="002D59A1"/>
    <w:rsid w:val="002D5D4E"/>
    <w:rsid w:val="002D5E07"/>
    <w:rsid w:val="002D7235"/>
    <w:rsid w:val="002D7756"/>
    <w:rsid w:val="002D7AE1"/>
    <w:rsid w:val="002D7CA3"/>
    <w:rsid w:val="002E0128"/>
    <w:rsid w:val="002E019A"/>
    <w:rsid w:val="002E09F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80D"/>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0A3"/>
    <w:rsid w:val="0031044B"/>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3677"/>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704"/>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860"/>
    <w:rsid w:val="00330E1D"/>
    <w:rsid w:val="00331243"/>
    <w:rsid w:val="00331F4F"/>
    <w:rsid w:val="00332477"/>
    <w:rsid w:val="003327BC"/>
    <w:rsid w:val="00332A4E"/>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647"/>
    <w:rsid w:val="00344B16"/>
    <w:rsid w:val="00344DDC"/>
    <w:rsid w:val="003453B6"/>
    <w:rsid w:val="00345905"/>
    <w:rsid w:val="00345EF4"/>
    <w:rsid w:val="003460EA"/>
    <w:rsid w:val="00346784"/>
    <w:rsid w:val="00346885"/>
    <w:rsid w:val="00346B4F"/>
    <w:rsid w:val="0034730D"/>
    <w:rsid w:val="003476DA"/>
    <w:rsid w:val="00347E3F"/>
    <w:rsid w:val="00350674"/>
    <w:rsid w:val="003513D4"/>
    <w:rsid w:val="00351417"/>
    <w:rsid w:val="00351432"/>
    <w:rsid w:val="0035152F"/>
    <w:rsid w:val="00351717"/>
    <w:rsid w:val="0035181B"/>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4775"/>
    <w:rsid w:val="003556E8"/>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60B"/>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60BD"/>
    <w:rsid w:val="003A7212"/>
    <w:rsid w:val="003A7358"/>
    <w:rsid w:val="003A785C"/>
    <w:rsid w:val="003A7862"/>
    <w:rsid w:val="003A7D94"/>
    <w:rsid w:val="003B04BC"/>
    <w:rsid w:val="003B04DF"/>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6777"/>
    <w:rsid w:val="003B6964"/>
    <w:rsid w:val="003B6B0C"/>
    <w:rsid w:val="003B6C45"/>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2B0B"/>
    <w:rsid w:val="003C2C87"/>
    <w:rsid w:val="003C3303"/>
    <w:rsid w:val="003C3399"/>
    <w:rsid w:val="003C35EA"/>
    <w:rsid w:val="003C3973"/>
    <w:rsid w:val="003C3C97"/>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253"/>
    <w:rsid w:val="003D178B"/>
    <w:rsid w:val="003D1EF5"/>
    <w:rsid w:val="003D215C"/>
    <w:rsid w:val="003D24B7"/>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0BA"/>
    <w:rsid w:val="003E27FF"/>
    <w:rsid w:val="003E2986"/>
    <w:rsid w:val="003E2AFD"/>
    <w:rsid w:val="003E2B6D"/>
    <w:rsid w:val="003E3F71"/>
    <w:rsid w:val="003E413B"/>
    <w:rsid w:val="003E41D5"/>
    <w:rsid w:val="003E4567"/>
    <w:rsid w:val="003E4867"/>
    <w:rsid w:val="003E4ACF"/>
    <w:rsid w:val="003E50E6"/>
    <w:rsid w:val="003E6221"/>
    <w:rsid w:val="003E6546"/>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0B9"/>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834"/>
    <w:rsid w:val="00410AE4"/>
    <w:rsid w:val="00410C4E"/>
    <w:rsid w:val="00410E67"/>
    <w:rsid w:val="00411729"/>
    <w:rsid w:val="00411AAD"/>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08D"/>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578D4"/>
    <w:rsid w:val="00457C23"/>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D9C"/>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AF9"/>
    <w:rsid w:val="00473F99"/>
    <w:rsid w:val="00473FA6"/>
    <w:rsid w:val="00474165"/>
    <w:rsid w:val="00474170"/>
    <w:rsid w:val="004743FC"/>
    <w:rsid w:val="004744DB"/>
    <w:rsid w:val="00474E8D"/>
    <w:rsid w:val="00475034"/>
    <w:rsid w:val="00475228"/>
    <w:rsid w:val="004756F9"/>
    <w:rsid w:val="00475EE1"/>
    <w:rsid w:val="00475F81"/>
    <w:rsid w:val="004773FF"/>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50A"/>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2A73"/>
    <w:rsid w:val="004A311D"/>
    <w:rsid w:val="004A31F7"/>
    <w:rsid w:val="004A36BE"/>
    <w:rsid w:val="004A39EF"/>
    <w:rsid w:val="004A3AE1"/>
    <w:rsid w:val="004A3B3D"/>
    <w:rsid w:val="004A417B"/>
    <w:rsid w:val="004A43B7"/>
    <w:rsid w:val="004A45AD"/>
    <w:rsid w:val="004A473F"/>
    <w:rsid w:val="004A474A"/>
    <w:rsid w:val="004A4A73"/>
    <w:rsid w:val="004A510C"/>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600"/>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DA4"/>
    <w:rsid w:val="004B5F29"/>
    <w:rsid w:val="004B64D4"/>
    <w:rsid w:val="004B6913"/>
    <w:rsid w:val="004B71F9"/>
    <w:rsid w:val="004B7E01"/>
    <w:rsid w:val="004B7E2B"/>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6A"/>
    <w:rsid w:val="004C5AF5"/>
    <w:rsid w:val="004C65B8"/>
    <w:rsid w:val="004C6EC6"/>
    <w:rsid w:val="004C74D3"/>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D77"/>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51"/>
    <w:rsid w:val="004E78D9"/>
    <w:rsid w:val="004F0097"/>
    <w:rsid w:val="004F0347"/>
    <w:rsid w:val="004F04CF"/>
    <w:rsid w:val="004F0999"/>
    <w:rsid w:val="004F0CC6"/>
    <w:rsid w:val="004F13D8"/>
    <w:rsid w:val="004F1471"/>
    <w:rsid w:val="004F1520"/>
    <w:rsid w:val="004F1861"/>
    <w:rsid w:val="004F22E4"/>
    <w:rsid w:val="004F27D1"/>
    <w:rsid w:val="004F3302"/>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232"/>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439"/>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1B9"/>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57C"/>
    <w:rsid w:val="0054574C"/>
    <w:rsid w:val="0054575C"/>
    <w:rsid w:val="00545798"/>
    <w:rsid w:val="005458B0"/>
    <w:rsid w:val="00545D30"/>
    <w:rsid w:val="00546963"/>
    <w:rsid w:val="00546C9C"/>
    <w:rsid w:val="005472EE"/>
    <w:rsid w:val="005473DD"/>
    <w:rsid w:val="00547554"/>
    <w:rsid w:val="00547B12"/>
    <w:rsid w:val="00547CB1"/>
    <w:rsid w:val="00550A2F"/>
    <w:rsid w:val="00550FB7"/>
    <w:rsid w:val="005514A8"/>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323"/>
    <w:rsid w:val="0056263B"/>
    <w:rsid w:val="00562649"/>
    <w:rsid w:val="00562742"/>
    <w:rsid w:val="00562A84"/>
    <w:rsid w:val="00562A8D"/>
    <w:rsid w:val="00562E20"/>
    <w:rsid w:val="0056330F"/>
    <w:rsid w:val="00563524"/>
    <w:rsid w:val="00563FC3"/>
    <w:rsid w:val="00564545"/>
    <w:rsid w:val="005646B8"/>
    <w:rsid w:val="00564E2D"/>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A54"/>
    <w:rsid w:val="00573B1A"/>
    <w:rsid w:val="00574504"/>
    <w:rsid w:val="005745BE"/>
    <w:rsid w:val="00574E5A"/>
    <w:rsid w:val="00575092"/>
    <w:rsid w:val="005754F1"/>
    <w:rsid w:val="00575552"/>
    <w:rsid w:val="005756EF"/>
    <w:rsid w:val="005758AF"/>
    <w:rsid w:val="00575C40"/>
    <w:rsid w:val="00575F85"/>
    <w:rsid w:val="00577187"/>
    <w:rsid w:val="005775A7"/>
    <w:rsid w:val="0057798F"/>
    <w:rsid w:val="0058013F"/>
    <w:rsid w:val="00580337"/>
    <w:rsid w:val="005803DA"/>
    <w:rsid w:val="0058076A"/>
    <w:rsid w:val="0058087F"/>
    <w:rsid w:val="00581377"/>
    <w:rsid w:val="0058152D"/>
    <w:rsid w:val="00581A4B"/>
    <w:rsid w:val="00582942"/>
    <w:rsid w:val="00583267"/>
    <w:rsid w:val="005833C9"/>
    <w:rsid w:val="0058347F"/>
    <w:rsid w:val="00583D7F"/>
    <w:rsid w:val="00584047"/>
    <w:rsid w:val="00584080"/>
    <w:rsid w:val="00584134"/>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261"/>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3B1"/>
    <w:rsid w:val="00595434"/>
    <w:rsid w:val="00595540"/>
    <w:rsid w:val="00595971"/>
    <w:rsid w:val="00595AF3"/>
    <w:rsid w:val="00595B4B"/>
    <w:rsid w:val="00596944"/>
    <w:rsid w:val="00596BF6"/>
    <w:rsid w:val="005979CD"/>
    <w:rsid w:val="00597BF5"/>
    <w:rsid w:val="00597DE8"/>
    <w:rsid w:val="005A00C4"/>
    <w:rsid w:val="005A09AB"/>
    <w:rsid w:val="005A0B0B"/>
    <w:rsid w:val="005A0BA6"/>
    <w:rsid w:val="005A0E5E"/>
    <w:rsid w:val="005A1B4D"/>
    <w:rsid w:val="005A1C2D"/>
    <w:rsid w:val="005A1C98"/>
    <w:rsid w:val="005A1FE9"/>
    <w:rsid w:val="005A22C5"/>
    <w:rsid w:val="005A240C"/>
    <w:rsid w:val="005A2A35"/>
    <w:rsid w:val="005A2AE0"/>
    <w:rsid w:val="005A2CA4"/>
    <w:rsid w:val="005A2FD5"/>
    <w:rsid w:val="005A3486"/>
    <w:rsid w:val="005A373C"/>
    <w:rsid w:val="005A411B"/>
    <w:rsid w:val="005A41B3"/>
    <w:rsid w:val="005A4849"/>
    <w:rsid w:val="005A4D82"/>
    <w:rsid w:val="005A5477"/>
    <w:rsid w:val="005A58A5"/>
    <w:rsid w:val="005A58B8"/>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C77"/>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4BE4"/>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44"/>
    <w:rsid w:val="005D3F88"/>
    <w:rsid w:val="005D403F"/>
    <w:rsid w:val="005D4087"/>
    <w:rsid w:val="005D4299"/>
    <w:rsid w:val="005D4415"/>
    <w:rsid w:val="005D4443"/>
    <w:rsid w:val="005D4BC7"/>
    <w:rsid w:val="005D4CF5"/>
    <w:rsid w:val="005D4EAC"/>
    <w:rsid w:val="005D5087"/>
    <w:rsid w:val="005D5109"/>
    <w:rsid w:val="005D5B8C"/>
    <w:rsid w:val="005D62C1"/>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67E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78D"/>
    <w:rsid w:val="005F38AD"/>
    <w:rsid w:val="005F39CD"/>
    <w:rsid w:val="005F4162"/>
    <w:rsid w:val="005F5317"/>
    <w:rsid w:val="005F5744"/>
    <w:rsid w:val="005F62BD"/>
    <w:rsid w:val="005F6529"/>
    <w:rsid w:val="005F6F4D"/>
    <w:rsid w:val="005F701A"/>
    <w:rsid w:val="005F773C"/>
    <w:rsid w:val="005F7CF1"/>
    <w:rsid w:val="005F7EBB"/>
    <w:rsid w:val="006001A9"/>
    <w:rsid w:val="006006EB"/>
    <w:rsid w:val="00601293"/>
    <w:rsid w:val="00601CD4"/>
    <w:rsid w:val="00602060"/>
    <w:rsid w:val="00603159"/>
    <w:rsid w:val="006031DA"/>
    <w:rsid w:val="00603575"/>
    <w:rsid w:val="006035FF"/>
    <w:rsid w:val="00603EB8"/>
    <w:rsid w:val="00604233"/>
    <w:rsid w:val="00604509"/>
    <w:rsid w:val="006047D6"/>
    <w:rsid w:val="006050F9"/>
    <w:rsid w:val="006056E3"/>
    <w:rsid w:val="00605934"/>
    <w:rsid w:val="00605A0E"/>
    <w:rsid w:val="00605E2F"/>
    <w:rsid w:val="006062E8"/>
    <w:rsid w:val="00606C3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9F6"/>
    <w:rsid w:val="00617DD7"/>
    <w:rsid w:val="00617DFA"/>
    <w:rsid w:val="00617E22"/>
    <w:rsid w:val="00617FAD"/>
    <w:rsid w:val="0062062B"/>
    <w:rsid w:val="00620ABC"/>
    <w:rsid w:val="00620C5B"/>
    <w:rsid w:val="00621719"/>
    <w:rsid w:val="00621A84"/>
    <w:rsid w:val="00622C83"/>
    <w:rsid w:val="00622E7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890"/>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0D6D"/>
    <w:rsid w:val="00651448"/>
    <w:rsid w:val="006514A0"/>
    <w:rsid w:val="00651A17"/>
    <w:rsid w:val="00651AE2"/>
    <w:rsid w:val="00651CB2"/>
    <w:rsid w:val="00652483"/>
    <w:rsid w:val="00652B6C"/>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719"/>
    <w:rsid w:val="00665C17"/>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85C"/>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0E6D"/>
    <w:rsid w:val="006B119D"/>
    <w:rsid w:val="006B1B21"/>
    <w:rsid w:val="006B1B55"/>
    <w:rsid w:val="006B1DCC"/>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0F2"/>
    <w:rsid w:val="006B7403"/>
    <w:rsid w:val="006B75B7"/>
    <w:rsid w:val="006B7BBF"/>
    <w:rsid w:val="006B7E07"/>
    <w:rsid w:val="006B7F5F"/>
    <w:rsid w:val="006C0163"/>
    <w:rsid w:val="006C03A1"/>
    <w:rsid w:val="006C050A"/>
    <w:rsid w:val="006C0B67"/>
    <w:rsid w:val="006C1393"/>
    <w:rsid w:val="006C141E"/>
    <w:rsid w:val="006C1E7E"/>
    <w:rsid w:val="006C204E"/>
    <w:rsid w:val="006C2294"/>
    <w:rsid w:val="006C2677"/>
    <w:rsid w:val="006C3231"/>
    <w:rsid w:val="006C333D"/>
    <w:rsid w:val="006C35F0"/>
    <w:rsid w:val="006C3822"/>
    <w:rsid w:val="006C388B"/>
    <w:rsid w:val="006C3D7F"/>
    <w:rsid w:val="006C3DCE"/>
    <w:rsid w:val="006C3E8F"/>
    <w:rsid w:val="006C43EA"/>
    <w:rsid w:val="006C55CD"/>
    <w:rsid w:val="006C5627"/>
    <w:rsid w:val="006C5B91"/>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76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193"/>
    <w:rsid w:val="006D75EB"/>
    <w:rsid w:val="006D7616"/>
    <w:rsid w:val="006D7EEE"/>
    <w:rsid w:val="006E0072"/>
    <w:rsid w:val="006E01EC"/>
    <w:rsid w:val="006E044A"/>
    <w:rsid w:val="006E07B8"/>
    <w:rsid w:val="006E0C85"/>
    <w:rsid w:val="006E123D"/>
    <w:rsid w:val="006E13E0"/>
    <w:rsid w:val="006E1812"/>
    <w:rsid w:val="006E1EF4"/>
    <w:rsid w:val="006E2748"/>
    <w:rsid w:val="006E3180"/>
    <w:rsid w:val="006E3600"/>
    <w:rsid w:val="006E369B"/>
    <w:rsid w:val="006E38B0"/>
    <w:rsid w:val="006E448F"/>
    <w:rsid w:val="006E45A6"/>
    <w:rsid w:val="006E4604"/>
    <w:rsid w:val="006E47C1"/>
    <w:rsid w:val="006E49B3"/>
    <w:rsid w:val="006E4AAF"/>
    <w:rsid w:val="006E4BCA"/>
    <w:rsid w:val="006E50E9"/>
    <w:rsid w:val="006E56B9"/>
    <w:rsid w:val="006E5A16"/>
    <w:rsid w:val="006E5DED"/>
    <w:rsid w:val="006E601E"/>
    <w:rsid w:val="006E615F"/>
    <w:rsid w:val="006E7055"/>
    <w:rsid w:val="006E7ACF"/>
    <w:rsid w:val="006E7D87"/>
    <w:rsid w:val="006F0987"/>
    <w:rsid w:val="006F0C0E"/>
    <w:rsid w:val="006F1490"/>
    <w:rsid w:val="006F1503"/>
    <w:rsid w:val="006F218F"/>
    <w:rsid w:val="006F26A9"/>
    <w:rsid w:val="006F3167"/>
    <w:rsid w:val="006F356F"/>
    <w:rsid w:val="006F3B30"/>
    <w:rsid w:val="006F4D0C"/>
    <w:rsid w:val="006F4DC7"/>
    <w:rsid w:val="006F4E68"/>
    <w:rsid w:val="006F54C4"/>
    <w:rsid w:val="006F5522"/>
    <w:rsid w:val="006F579B"/>
    <w:rsid w:val="006F5A36"/>
    <w:rsid w:val="006F5A5E"/>
    <w:rsid w:val="006F5B09"/>
    <w:rsid w:val="006F61C4"/>
    <w:rsid w:val="006F6CE2"/>
    <w:rsid w:val="006F6F53"/>
    <w:rsid w:val="006F7538"/>
    <w:rsid w:val="006F7751"/>
    <w:rsid w:val="006F78D1"/>
    <w:rsid w:val="006F7B28"/>
    <w:rsid w:val="006F7B41"/>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4EB7"/>
    <w:rsid w:val="007052E6"/>
    <w:rsid w:val="0070568A"/>
    <w:rsid w:val="00705851"/>
    <w:rsid w:val="00705B4B"/>
    <w:rsid w:val="007063F1"/>
    <w:rsid w:val="0070677A"/>
    <w:rsid w:val="00706DD2"/>
    <w:rsid w:val="00707162"/>
    <w:rsid w:val="00707788"/>
    <w:rsid w:val="00707C53"/>
    <w:rsid w:val="00707CA2"/>
    <w:rsid w:val="007102DB"/>
    <w:rsid w:val="00710364"/>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171"/>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17A9E"/>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4BBC"/>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EC"/>
    <w:rsid w:val="00742BFF"/>
    <w:rsid w:val="00742C74"/>
    <w:rsid w:val="0074315C"/>
    <w:rsid w:val="00743164"/>
    <w:rsid w:val="00743837"/>
    <w:rsid w:val="00743D87"/>
    <w:rsid w:val="00744810"/>
    <w:rsid w:val="00744830"/>
    <w:rsid w:val="00744D52"/>
    <w:rsid w:val="00744E20"/>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08"/>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B8"/>
    <w:rsid w:val="007661C0"/>
    <w:rsid w:val="00766D4B"/>
    <w:rsid w:val="00766F4D"/>
    <w:rsid w:val="007671CC"/>
    <w:rsid w:val="00767813"/>
    <w:rsid w:val="00767AA3"/>
    <w:rsid w:val="007702C4"/>
    <w:rsid w:val="0077036F"/>
    <w:rsid w:val="00770CAD"/>
    <w:rsid w:val="00770E26"/>
    <w:rsid w:val="007714DE"/>
    <w:rsid w:val="0077159C"/>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074"/>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683"/>
    <w:rsid w:val="007A0B64"/>
    <w:rsid w:val="007A0BD8"/>
    <w:rsid w:val="007A11B2"/>
    <w:rsid w:val="007A134A"/>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6E25"/>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1B2"/>
    <w:rsid w:val="007B663D"/>
    <w:rsid w:val="007B67BD"/>
    <w:rsid w:val="007B6AA3"/>
    <w:rsid w:val="007B6F77"/>
    <w:rsid w:val="007B746B"/>
    <w:rsid w:val="007B7B92"/>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27DE"/>
    <w:rsid w:val="007E32DA"/>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0B11"/>
    <w:rsid w:val="007F0F10"/>
    <w:rsid w:val="007F12EF"/>
    <w:rsid w:val="007F1E29"/>
    <w:rsid w:val="007F2263"/>
    <w:rsid w:val="007F2DE8"/>
    <w:rsid w:val="007F3425"/>
    <w:rsid w:val="007F3628"/>
    <w:rsid w:val="007F37A3"/>
    <w:rsid w:val="007F39A0"/>
    <w:rsid w:val="007F3A1D"/>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109D"/>
    <w:rsid w:val="00801C23"/>
    <w:rsid w:val="00802029"/>
    <w:rsid w:val="0080209C"/>
    <w:rsid w:val="00802B8A"/>
    <w:rsid w:val="00802E2D"/>
    <w:rsid w:val="00802ECD"/>
    <w:rsid w:val="00802F85"/>
    <w:rsid w:val="008033B7"/>
    <w:rsid w:val="008039A1"/>
    <w:rsid w:val="00804275"/>
    <w:rsid w:val="0080429F"/>
    <w:rsid w:val="00804654"/>
    <w:rsid w:val="008048B6"/>
    <w:rsid w:val="00804C8C"/>
    <w:rsid w:val="008050C2"/>
    <w:rsid w:val="00806379"/>
    <w:rsid w:val="008069F1"/>
    <w:rsid w:val="00807001"/>
    <w:rsid w:val="00807060"/>
    <w:rsid w:val="008070C2"/>
    <w:rsid w:val="008071D8"/>
    <w:rsid w:val="00807CF5"/>
    <w:rsid w:val="00810113"/>
    <w:rsid w:val="008101BA"/>
    <w:rsid w:val="00810829"/>
    <w:rsid w:val="00811476"/>
    <w:rsid w:val="0081155D"/>
    <w:rsid w:val="008116BC"/>
    <w:rsid w:val="00811E9B"/>
    <w:rsid w:val="0081238A"/>
    <w:rsid w:val="00812996"/>
    <w:rsid w:val="00812FD5"/>
    <w:rsid w:val="00813AD1"/>
    <w:rsid w:val="00813D35"/>
    <w:rsid w:val="00813FB0"/>
    <w:rsid w:val="0081461D"/>
    <w:rsid w:val="0081511C"/>
    <w:rsid w:val="008159BE"/>
    <w:rsid w:val="00815BEA"/>
    <w:rsid w:val="00815DD1"/>
    <w:rsid w:val="00816A58"/>
    <w:rsid w:val="0081765B"/>
    <w:rsid w:val="00817B0F"/>
    <w:rsid w:val="00817D2D"/>
    <w:rsid w:val="00820344"/>
    <w:rsid w:val="008203AE"/>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2AE"/>
    <w:rsid w:val="008266F6"/>
    <w:rsid w:val="00826BD9"/>
    <w:rsid w:val="00827869"/>
    <w:rsid w:val="008278F5"/>
    <w:rsid w:val="00827E0B"/>
    <w:rsid w:val="00827E2F"/>
    <w:rsid w:val="00830209"/>
    <w:rsid w:val="0083055D"/>
    <w:rsid w:val="0083068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682"/>
    <w:rsid w:val="00851FCF"/>
    <w:rsid w:val="008520D2"/>
    <w:rsid w:val="00852334"/>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2CB"/>
    <w:rsid w:val="00863473"/>
    <w:rsid w:val="00863482"/>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5C49"/>
    <w:rsid w:val="00876771"/>
    <w:rsid w:val="00877046"/>
    <w:rsid w:val="0087704A"/>
    <w:rsid w:val="008771BF"/>
    <w:rsid w:val="00877584"/>
    <w:rsid w:val="008776D1"/>
    <w:rsid w:val="00877885"/>
    <w:rsid w:val="00877FFB"/>
    <w:rsid w:val="00880566"/>
    <w:rsid w:val="00880E3F"/>
    <w:rsid w:val="008814F9"/>
    <w:rsid w:val="00881A49"/>
    <w:rsid w:val="00882549"/>
    <w:rsid w:val="00882577"/>
    <w:rsid w:val="00882C83"/>
    <w:rsid w:val="00882DB4"/>
    <w:rsid w:val="008830A0"/>
    <w:rsid w:val="00883D17"/>
    <w:rsid w:val="00883DB0"/>
    <w:rsid w:val="00883FAB"/>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63C"/>
    <w:rsid w:val="00893BD2"/>
    <w:rsid w:val="008940DA"/>
    <w:rsid w:val="0089448B"/>
    <w:rsid w:val="0089455C"/>
    <w:rsid w:val="00894638"/>
    <w:rsid w:val="0089479B"/>
    <w:rsid w:val="00894963"/>
    <w:rsid w:val="0089559D"/>
    <w:rsid w:val="00895BD3"/>
    <w:rsid w:val="00895C95"/>
    <w:rsid w:val="00895FC3"/>
    <w:rsid w:val="00897105"/>
    <w:rsid w:val="00897131"/>
    <w:rsid w:val="0089721F"/>
    <w:rsid w:val="0089754B"/>
    <w:rsid w:val="00897FCF"/>
    <w:rsid w:val="008A01B0"/>
    <w:rsid w:val="008A02C8"/>
    <w:rsid w:val="008A0AA5"/>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A16"/>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59A"/>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B7C5C"/>
    <w:rsid w:val="008C04AB"/>
    <w:rsid w:val="008C0C83"/>
    <w:rsid w:val="008C0E00"/>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52F"/>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383"/>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47E"/>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14F"/>
    <w:rsid w:val="00947F5B"/>
    <w:rsid w:val="009500F4"/>
    <w:rsid w:val="0095055D"/>
    <w:rsid w:val="009505AA"/>
    <w:rsid w:val="0095066F"/>
    <w:rsid w:val="00950752"/>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142"/>
    <w:rsid w:val="00974560"/>
    <w:rsid w:val="009746F7"/>
    <w:rsid w:val="00974D78"/>
    <w:rsid w:val="00974DF9"/>
    <w:rsid w:val="00974EC7"/>
    <w:rsid w:val="009754BD"/>
    <w:rsid w:val="00975A07"/>
    <w:rsid w:val="00975D6D"/>
    <w:rsid w:val="00976622"/>
    <w:rsid w:val="0097704F"/>
    <w:rsid w:val="009779C8"/>
    <w:rsid w:val="00977C08"/>
    <w:rsid w:val="00980371"/>
    <w:rsid w:val="00980807"/>
    <w:rsid w:val="0098095D"/>
    <w:rsid w:val="00980E3B"/>
    <w:rsid w:val="00981955"/>
    <w:rsid w:val="00981967"/>
    <w:rsid w:val="00981D7C"/>
    <w:rsid w:val="00982D46"/>
    <w:rsid w:val="00983028"/>
    <w:rsid w:val="009840A9"/>
    <w:rsid w:val="0098432F"/>
    <w:rsid w:val="009848E8"/>
    <w:rsid w:val="00984D51"/>
    <w:rsid w:val="00984DDC"/>
    <w:rsid w:val="00984FE8"/>
    <w:rsid w:val="00985566"/>
    <w:rsid w:val="00985A37"/>
    <w:rsid w:val="00985C51"/>
    <w:rsid w:val="009864CB"/>
    <w:rsid w:val="00986C4C"/>
    <w:rsid w:val="00986C76"/>
    <w:rsid w:val="00986EF4"/>
    <w:rsid w:val="00987074"/>
    <w:rsid w:val="00987444"/>
    <w:rsid w:val="009876E6"/>
    <w:rsid w:val="00987874"/>
    <w:rsid w:val="00990137"/>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97FE9"/>
    <w:rsid w:val="009A0AA3"/>
    <w:rsid w:val="009A0CC5"/>
    <w:rsid w:val="009A0D75"/>
    <w:rsid w:val="009A11F8"/>
    <w:rsid w:val="009A1448"/>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0D0F"/>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02C"/>
    <w:rsid w:val="009C448D"/>
    <w:rsid w:val="009C5022"/>
    <w:rsid w:val="009C54E5"/>
    <w:rsid w:val="009C5799"/>
    <w:rsid w:val="009C5C3C"/>
    <w:rsid w:val="009C5E0D"/>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5C1"/>
    <w:rsid w:val="009D594C"/>
    <w:rsid w:val="009D5BD5"/>
    <w:rsid w:val="009D6C79"/>
    <w:rsid w:val="009D6E7E"/>
    <w:rsid w:val="009D6F5B"/>
    <w:rsid w:val="009D7170"/>
    <w:rsid w:val="009D7AD7"/>
    <w:rsid w:val="009E0185"/>
    <w:rsid w:val="009E095C"/>
    <w:rsid w:val="009E12C3"/>
    <w:rsid w:val="009E1355"/>
    <w:rsid w:val="009E16A9"/>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3AC"/>
    <w:rsid w:val="009F4D84"/>
    <w:rsid w:val="009F5033"/>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0A8"/>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0527"/>
    <w:rsid w:val="00A41ACC"/>
    <w:rsid w:val="00A41B6B"/>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0E89"/>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62"/>
    <w:rsid w:val="00A573D1"/>
    <w:rsid w:val="00A573DD"/>
    <w:rsid w:val="00A5741B"/>
    <w:rsid w:val="00A578B6"/>
    <w:rsid w:val="00A57B82"/>
    <w:rsid w:val="00A60692"/>
    <w:rsid w:val="00A606A3"/>
    <w:rsid w:val="00A60764"/>
    <w:rsid w:val="00A613BC"/>
    <w:rsid w:val="00A61CB8"/>
    <w:rsid w:val="00A61F98"/>
    <w:rsid w:val="00A628BF"/>
    <w:rsid w:val="00A62BF4"/>
    <w:rsid w:val="00A62CD6"/>
    <w:rsid w:val="00A62CE8"/>
    <w:rsid w:val="00A63CBF"/>
    <w:rsid w:val="00A647B6"/>
    <w:rsid w:val="00A64A7E"/>
    <w:rsid w:val="00A64AFF"/>
    <w:rsid w:val="00A64BBF"/>
    <w:rsid w:val="00A6555A"/>
    <w:rsid w:val="00A6565A"/>
    <w:rsid w:val="00A657FD"/>
    <w:rsid w:val="00A658B2"/>
    <w:rsid w:val="00A658CF"/>
    <w:rsid w:val="00A65BD3"/>
    <w:rsid w:val="00A65E47"/>
    <w:rsid w:val="00A65F60"/>
    <w:rsid w:val="00A66122"/>
    <w:rsid w:val="00A66495"/>
    <w:rsid w:val="00A66C26"/>
    <w:rsid w:val="00A66D5D"/>
    <w:rsid w:val="00A6707F"/>
    <w:rsid w:val="00A67683"/>
    <w:rsid w:val="00A67764"/>
    <w:rsid w:val="00A67DF1"/>
    <w:rsid w:val="00A701B0"/>
    <w:rsid w:val="00A7082B"/>
    <w:rsid w:val="00A70885"/>
    <w:rsid w:val="00A708F3"/>
    <w:rsid w:val="00A7109A"/>
    <w:rsid w:val="00A71D0B"/>
    <w:rsid w:val="00A71D7E"/>
    <w:rsid w:val="00A7260D"/>
    <w:rsid w:val="00A72F88"/>
    <w:rsid w:val="00A731E1"/>
    <w:rsid w:val="00A732CA"/>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0E4"/>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3A1"/>
    <w:rsid w:val="00AA163C"/>
    <w:rsid w:val="00AA1A66"/>
    <w:rsid w:val="00AA1F1B"/>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667"/>
    <w:rsid w:val="00AA77F3"/>
    <w:rsid w:val="00AA781C"/>
    <w:rsid w:val="00AB0499"/>
    <w:rsid w:val="00AB065E"/>
    <w:rsid w:val="00AB1085"/>
    <w:rsid w:val="00AB11AB"/>
    <w:rsid w:val="00AB12FA"/>
    <w:rsid w:val="00AB1636"/>
    <w:rsid w:val="00AB1BA7"/>
    <w:rsid w:val="00AB2487"/>
    <w:rsid w:val="00AB25B3"/>
    <w:rsid w:val="00AB2C9B"/>
    <w:rsid w:val="00AB2D24"/>
    <w:rsid w:val="00AB2D5A"/>
    <w:rsid w:val="00AB3C9E"/>
    <w:rsid w:val="00AB3CA7"/>
    <w:rsid w:val="00AB4229"/>
    <w:rsid w:val="00AB44C3"/>
    <w:rsid w:val="00AB502E"/>
    <w:rsid w:val="00AB5264"/>
    <w:rsid w:val="00AB5412"/>
    <w:rsid w:val="00AB567B"/>
    <w:rsid w:val="00AB5E9B"/>
    <w:rsid w:val="00AB5F90"/>
    <w:rsid w:val="00AB61AA"/>
    <w:rsid w:val="00AB626B"/>
    <w:rsid w:val="00AB6B1F"/>
    <w:rsid w:val="00AB6FC1"/>
    <w:rsid w:val="00AB713D"/>
    <w:rsid w:val="00AB7697"/>
    <w:rsid w:val="00AC0172"/>
    <w:rsid w:val="00AC0784"/>
    <w:rsid w:val="00AC0835"/>
    <w:rsid w:val="00AC087A"/>
    <w:rsid w:val="00AC1974"/>
    <w:rsid w:val="00AC1A21"/>
    <w:rsid w:val="00AC2132"/>
    <w:rsid w:val="00AC21E7"/>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8E7"/>
    <w:rsid w:val="00AC6C0A"/>
    <w:rsid w:val="00AC6D89"/>
    <w:rsid w:val="00AC7E2A"/>
    <w:rsid w:val="00AC7F7B"/>
    <w:rsid w:val="00AD00C2"/>
    <w:rsid w:val="00AD0261"/>
    <w:rsid w:val="00AD0432"/>
    <w:rsid w:val="00AD085C"/>
    <w:rsid w:val="00AD0C9D"/>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0C5"/>
    <w:rsid w:val="00AD6D42"/>
    <w:rsid w:val="00AD7094"/>
    <w:rsid w:val="00AD7186"/>
    <w:rsid w:val="00AD7727"/>
    <w:rsid w:val="00AD7A78"/>
    <w:rsid w:val="00AD7A79"/>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51"/>
    <w:rsid w:val="00AE5B77"/>
    <w:rsid w:val="00AE5DE0"/>
    <w:rsid w:val="00AE6269"/>
    <w:rsid w:val="00AE62E1"/>
    <w:rsid w:val="00AE66E5"/>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A2F"/>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093"/>
    <w:rsid w:val="00B1339C"/>
    <w:rsid w:val="00B13414"/>
    <w:rsid w:val="00B14650"/>
    <w:rsid w:val="00B14A6A"/>
    <w:rsid w:val="00B14AD1"/>
    <w:rsid w:val="00B14BB3"/>
    <w:rsid w:val="00B150B9"/>
    <w:rsid w:val="00B153DD"/>
    <w:rsid w:val="00B16804"/>
    <w:rsid w:val="00B16B08"/>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8F0"/>
    <w:rsid w:val="00B26BD8"/>
    <w:rsid w:val="00B26C39"/>
    <w:rsid w:val="00B26D32"/>
    <w:rsid w:val="00B26D67"/>
    <w:rsid w:val="00B271B2"/>
    <w:rsid w:val="00B30049"/>
    <w:rsid w:val="00B30124"/>
    <w:rsid w:val="00B31110"/>
    <w:rsid w:val="00B31392"/>
    <w:rsid w:val="00B3151B"/>
    <w:rsid w:val="00B31D61"/>
    <w:rsid w:val="00B320F2"/>
    <w:rsid w:val="00B32B16"/>
    <w:rsid w:val="00B332E5"/>
    <w:rsid w:val="00B334D8"/>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3DD"/>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4E9F"/>
    <w:rsid w:val="00B558A1"/>
    <w:rsid w:val="00B55AD5"/>
    <w:rsid w:val="00B563BE"/>
    <w:rsid w:val="00B56543"/>
    <w:rsid w:val="00B56A00"/>
    <w:rsid w:val="00B56B28"/>
    <w:rsid w:val="00B5725C"/>
    <w:rsid w:val="00B57476"/>
    <w:rsid w:val="00B57886"/>
    <w:rsid w:val="00B57B99"/>
    <w:rsid w:val="00B57CD9"/>
    <w:rsid w:val="00B601AD"/>
    <w:rsid w:val="00B60495"/>
    <w:rsid w:val="00B605A9"/>
    <w:rsid w:val="00B60626"/>
    <w:rsid w:val="00B607FD"/>
    <w:rsid w:val="00B60B50"/>
    <w:rsid w:val="00B612CE"/>
    <w:rsid w:val="00B61310"/>
    <w:rsid w:val="00B61440"/>
    <w:rsid w:val="00B6148D"/>
    <w:rsid w:val="00B6186A"/>
    <w:rsid w:val="00B61B6F"/>
    <w:rsid w:val="00B61F3B"/>
    <w:rsid w:val="00B621C2"/>
    <w:rsid w:val="00B623B6"/>
    <w:rsid w:val="00B62438"/>
    <w:rsid w:val="00B6244B"/>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2F9"/>
    <w:rsid w:val="00B70A59"/>
    <w:rsid w:val="00B71B90"/>
    <w:rsid w:val="00B72B9A"/>
    <w:rsid w:val="00B72C4F"/>
    <w:rsid w:val="00B73032"/>
    <w:rsid w:val="00B7304C"/>
    <w:rsid w:val="00B73095"/>
    <w:rsid w:val="00B7368D"/>
    <w:rsid w:val="00B73B9E"/>
    <w:rsid w:val="00B73E3D"/>
    <w:rsid w:val="00B73E7A"/>
    <w:rsid w:val="00B73FAB"/>
    <w:rsid w:val="00B740E6"/>
    <w:rsid w:val="00B744A0"/>
    <w:rsid w:val="00B7451F"/>
    <w:rsid w:val="00B74A28"/>
    <w:rsid w:val="00B74DA8"/>
    <w:rsid w:val="00B756A9"/>
    <w:rsid w:val="00B75AD9"/>
    <w:rsid w:val="00B7618D"/>
    <w:rsid w:val="00B761D5"/>
    <w:rsid w:val="00B76646"/>
    <w:rsid w:val="00B76A5A"/>
    <w:rsid w:val="00B771B7"/>
    <w:rsid w:val="00B77252"/>
    <w:rsid w:val="00B7742C"/>
    <w:rsid w:val="00B776B5"/>
    <w:rsid w:val="00B77D82"/>
    <w:rsid w:val="00B8071A"/>
    <w:rsid w:val="00B80E8E"/>
    <w:rsid w:val="00B8100E"/>
    <w:rsid w:val="00B814CD"/>
    <w:rsid w:val="00B81589"/>
    <w:rsid w:val="00B816CB"/>
    <w:rsid w:val="00B8174B"/>
    <w:rsid w:val="00B8197A"/>
    <w:rsid w:val="00B81F37"/>
    <w:rsid w:val="00B82540"/>
    <w:rsid w:val="00B8264A"/>
    <w:rsid w:val="00B82734"/>
    <w:rsid w:val="00B82902"/>
    <w:rsid w:val="00B82A06"/>
    <w:rsid w:val="00B832AC"/>
    <w:rsid w:val="00B832CE"/>
    <w:rsid w:val="00B83342"/>
    <w:rsid w:val="00B842B4"/>
    <w:rsid w:val="00B846A9"/>
    <w:rsid w:val="00B849AD"/>
    <w:rsid w:val="00B84E24"/>
    <w:rsid w:val="00B851BD"/>
    <w:rsid w:val="00B8561A"/>
    <w:rsid w:val="00B85F45"/>
    <w:rsid w:val="00B86273"/>
    <w:rsid w:val="00B8634C"/>
    <w:rsid w:val="00B86595"/>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AC3"/>
    <w:rsid w:val="00BA6CA3"/>
    <w:rsid w:val="00BA70E5"/>
    <w:rsid w:val="00BA756F"/>
    <w:rsid w:val="00BA7E93"/>
    <w:rsid w:val="00BB08FF"/>
    <w:rsid w:val="00BB10BD"/>
    <w:rsid w:val="00BB11CA"/>
    <w:rsid w:val="00BB142C"/>
    <w:rsid w:val="00BB1851"/>
    <w:rsid w:val="00BB1A55"/>
    <w:rsid w:val="00BB1B28"/>
    <w:rsid w:val="00BB1D36"/>
    <w:rsid w:val="00BB2237"/>
    <w:rsid w:val="00BB2247"/>
    <w:rsid w:val="00BB26DD"/>
    <w:rsid w:val="00BB2F19"/>
    <w:rsid w:val="00BB3384"/>
    <w:rsid w:val="00BB33D9"/>
    <w:rsid w:val="00BB363C"/>
    <w:rsid w:val="00BB38FA"/>
    <w:rsid w:val="00BB4171"/>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4F8F"/>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2BB"/>
    <w:rsid w:val="00BE0428"/>
    <w:rsid w:val="00BE0543"/>
    <w:rsid w:val="00BE0671"/>
    <w:rsid w:val="00BE0923"/>
    <w:rsid w:val="00BE1453"/>
    <w:rsid w:val="00BE1DAF"/>
    <w:rsid w:val="00BE232B"/>
    <w:rsid w:val="00BE2D4B"/>
    <w:rsid w:val="00BE2E3B"/>
    <w:rsid w:val="00BE3AB5"/>
    <w:rsid w:val="00BE4795"/>
    <w:rsid w:val="00BE48C3"/>
    <w:rsid w:val="00BE4AF7"/>
    <w:rsid w:val="00BE4D32"/>
    <w:rsid w:val="00BE5117"/>
    <w:rsid w:val="00BE51ED"/>
    <w:rsid w:val="00BE528E"/>
    <w:rsid w:val="00BE540F"/>
    <w:rsid w:val="00BE5503"/>
    <w:rsid w:val="00BE587D"/>
    <w:rsid w:val="00BE5FE1"/>
    <w:rsid w:val="00BE72B4"/>
    <w:rsid w:val="00BE73AF"/>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837"/>
    <w:rsid w:val="00BF4D52"/>
    <w:rsid w:val="00BF5275"/>
    <w:rsid w:val="00BF5900"/>
    <w:rsid w:val="00BF59C8"/>
    <w:rsid w:val="00BF5B52"/>
    <w:rsid w:val="00BF5DA8"/>
    <w:rsid w:val="00BF6144"/>
    <w:rsid w:val="00BF6402"/>
    <w:rsid w:val="00BF74B6"/>
    <w:rsid w:val="00C00228"/>
    <w:rsid w:val="00C0049F"/>
    <w:rsid w:val="00C00527"/>
    <w:rsid w:val="00C00589"/>
    <w:rsid w:val="00C00883"/>
    <w:rsid w:val="00C00D05"/>
    <w:rsid w:val="00C00FB1"/>
    <w:rsid w:val="00C02116"/>
    <w:rsid w:val="00C02E48"/>
    <w:rsid w:val="00C03BB8"/>
    <w:rsid w:val="00C03BF3"/>
    <w:rsid w:val="00C0401B"/>
    <w:rsid w:val="00C042B1"/>
    <w:rsid w:val="00C04E33"/>
    <w:rsid w:val="00C04EA9"/>
    <w:rsid w:val="00C04F40"/>
    <w:rsid w:val="00C0562A"/>
    <w:rsid w:val="00C05CB9"/>
    <w:rsid w:val="00C0607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50A"/>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69A"/>
    <w:rsid w:val="00C17812"/>
    <w:rsid w:val="00C202C0"/>
    <w:rsid w:val="00C206F1"/>
    <w:rsid w:val="00C20BB3"/>
    <w:rsid w:val="00C210A4"/>
    <w:rsid w:val="00C21163"/>
    <w:rsid w:val="00C22058"/>
    <w:rsid w:val="00C2237D"/>
    <w:rsid w:val="00C22380"/>
    <w:rsid w:val="00C22596"/>
    <w:rsid w:val="00C2260D"/>
    <w:rsid w:val="00C22F16"/>
    <w:rsid w:val="00C2310C"/>
    <w:rsid w:val="00C23653"/>
    <w:rsid w:val="00C238EE"/>
    <w:rsid w:val="00C23D54"/>
    <w:rsid w:val="00C2432D"/>
    <w:rsid w:val="00C243B6"/>
    <w:rsid w:val="00C267CD"/>
    <w:rsid w:val="00C26E43"/>
    <w:rsid w:val="00C276F6"/>
    <w:rsid w:val="00C27DCD"/>
    <w:rsid w:val="00C301E9"/>
    <w:rsid w:val="00C302ED"/>
    <w:rsid w:val="00C303B6"/>
    <w:rsid w:val="00C3074A"/>
    <w:rsid w:val="00C30811"/>
    <w:rsid w:val="00C31FA9"/>
    <w:rsid w:val="00C327BF"/>
    <w:rsid w:val="00C32B5D"/>
    <w:rsid w:val="00C32C38"/>
    <w:rsid w:val="00C32E6F"/>
    <w:rsid w:val="00C33315"/>
    <w:rsid w:val="00C33460"/>
    <w:rsid w:val="00C33C05"/>
    <w:rsid w:val="00C33EF6"/>
    <w:rsid w:val="00C34188"/>
    <w:rsid w:val="00C34E15"/>
    <w:rsid w:val="00C34E5D"/>
    <w:rsid w:val="00C350D7"/>
    <w:rsid w:val="00C35138"/>
    <w:rsid w:val="00C35139"/>
    <w:rsid w:val="00C35DEF"/>
    <w:rsid w:val="00C35ED6"/>
    <w:rsid w:val="00C35F75"/>
    <w:rsid w:val="00C36931"/>
    <w:rsid w:val="00C36B74"/>
    <w:rsid w:val="00C3711E"/>
    <w:rsid w:val="00C372A7"/>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11D"/>
    <w:rsid w:val="00C502F9"/>
    <w:rsid w:val="00C5030F"/>
    <w:rsid w:val="00C50D39"/>
    <w:rsid w:val="00C513BF"/>
    <w:rsid w:val="00C51A0E"/>
    <w:rsid w:val="00C51E17"/>
    <w:rsid w:val="00C520F3"/>
    <w:rsid w:val="00C52155"/>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5DE"/>
    <w:rsid w:val="00C606C4"/>
    <w:rsid w:val="00C61365"/>
    <w:rsid w:val="00C6141C"/>
    <w:rsid w:val="00C6145F"/>
    <w:rsid w:val="00C61B49"/>
    <w:rsid w:val="00C61C22"/>
    <w:rsid w:val="00C61DCD"/>
    <w:rsid w:val="00C62962"/>
    <w:rsid w:val="00C62CC1"/>
    <w:rsid w:val="00C62D9C"/>
    <w:rsid w:val="00C62E99"/>
    <w:rsid w:val="00C63820"/>
    <w:rsid w:val="00C63B3A"/>
    <w:rsid w:val="00C63B99"/>
    <w:rsid w:val="00C64015"/>
    <w:rsid w:val="00C6414D"/>
    <w:rsid w:val="00C6422B"/>
    <w:rsid w:val="00C646E8"/>
    <w:rsid w:val="00C64942"/>
    <w:rsid w:val="00C64EEA"/>
    <w:rsid w:val="00C650AB"/>
    <w:rsid w:val="00C6533A"/>
    <w:rsid w:val="00C6543B"/>
    <w:rsid w:val="00C6554B"/>
    <w:rsid w:val="00C65925"/>
    <w:rsid w:val="00C66238"/>
    <w:rsid w:val="00C66521"/>
    <w:rsid w:val="00C665ED"/>
    <w:rsid w:val="00C66D0B"/>
    <w:rsid w:val="00C66FF7"/>
    <w:rsid w:val="00C67103"/>
    <w:rsid w:val="00C6749B"/>
    <w:rsid w:val="00C67ADF"/>
    <w:rsid w:val="00C70243"/>
    <w:rsid w:val="00C703ED"/>
    <w:rsid w:val="00C708D5"/>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ADF"/>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1ED4"/>
    <w:rsid w:val="00C92213"/>
    <w:rsid w:val="00C924BE"/>
    <w:rsid w:val="00C92F48"/>
    <w:rsid w:val="00C932BF"/>
    <w:rsid w:val="00C9336E"/>
    <w:rsid w:val="00C9376E"/>
    <w:rsid w:val="00C93915"/>
    <w:rsid w:val="00C93B6B"/>
    <w:rsid w:val="00C93E2F"/>
    <w:rsid w:val="00C94C80"/>
    <w:rsid w:val="00C94FE1"/>
    <w:rsid w:val="00C9504F"/>
    <w:rsid w:val="00C950D1"/>
    <w:rsid w:val="00C9570F"/>
    <w:rsid w:val="00C96057"/>
    <w:rsid w:val="00C964A3"/>
    <w:rsid w:val="00C96697"/>
    <w:rsid w:val="00C96A6A"/>
    <w:rsid w:val="00C96C7C"/>
    <w:rsid w:val="00C974D7"/>
    <w:rsid w:val="00C97931"/>
    <w:rsid w:val="00C97A36"/>
    <w:rsid w:val="00C97A4B"/>
    <w:rsid w:val="00CA0385"/>
    <w:rsid w:val="00CA03DD"/>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4DF2"/>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74E"/>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6FAA"/>
    <w:rsid w:val="00CD75C5"/>
    <w:rsid w:val="00CE030F"/>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A7D"/>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C3D"/>
    <w:rsid w:val="00CF0E04"/>
    <w:rsid w:val="00CF1789"/>
    <w:rsid w:val="00CF181E"/>
    <w:rsid w:val="00CF1CB8"/>
    <w:rsid w:val="00CF1D5C"/>
    <w:rsid w:val="00CF1D87"/>
    <w:rsid w:val="00CF241A"/>
    <w:rsid w:val="00CF25CB"/>
    <w:rsid w:val="00CF25F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6ED4"/>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4EB9"/>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152"/>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0E89"/>
    <w:rsid w:val="00D4130E"/>
    <w:rsid w:val="00D4214E"/>
    <w:rsid w:val="00D42C08"/>
    <w:rsid w:val="00D42DB5"/>
    <w:rsid w:val="00D43693"/>
    <w:rsid w:val="00D43AD4"/>
    <w:rsid w:val="00D43D5B"/>
    <w:rsid w:val="00D43DFC"/>
    <w:rsid w:val="00D44151"/>
    <w:rsid w:val="00D444BA"/>
    <w:rsid w:val="00D44608"/>
    <w:rsid w:val="00D44B84"/>
    <w:rsid w:val="00D455A0"/>
    <w:rsid w:val="00D45956"/>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3"/>
    <w:rsid w:val="00D56C4F"/>
    <w:rsid w:val="00D56EC3"/>
    <w:rsid w:val="00D57334"/>
    <w:rsid w:val="00D578C6"/>
    <w:rsid w:val="00D57A75"/>
    <w:rsid w:val="00D57CC3"/>
    <w:rsid w:val="00D57F75"/>
    <w:rsid w:val="00D60681"/>
    <w:rsid w:val="00D60A16"/>
    <w:rsid w:val="00D60D4F"/>
    <w:rsid w:val="00D610FE"/>
    <w:rsid w:val="00D6127B"/>
    <w:rsid w:val="00D6137B"/>
    <w:rsid w:val="00D613D8"/>
    <w:rsid w:val="00D618E3"/>
    <w:rsid w:val="00D61B45"/>
    <w:rsid w:val="00D61D4C"/>
    <w:rsid w:val="00D621CD"/>
    <w:rsid w:val="00D626FD"/>
    <w:rsid w:val="00D62970"/>
    <w:rsid w:val="00D62979"/>
    <w:rsid w:val="00D62E50"/>
    <w:rsid w:val="00D63121"/>
    <w:rsid w:val="00D63867"/>
    <w:rsid w:val="00D63DEC"/>
    <w:rsid w:val="00D64210"/>
    <w:rsid w:val="00D6454F"/>
    <w:rsid w:val="00D645F9"/>
    <w:rsid w:val="00D64A3C"/>
    <w:rsid w:val="00D6538B"/>
    <w:rsid w:val="00D657A7"/>
    <w:rsid w:val="00D6602A"/>
    <w:rsid w:val="00D6618E"/>
    <w:rsid w:val="00D663A6"/>
    <w:rsid w:val="00D66E3E"/>
    <w:rsid w:val="00D67420"/>
    <w:rsid w:val="00D6748B"/>
    <w:rsid w:val="00D67522"/>
    <w:rsid w:val="00D675E2"/>
    <w:rsid w:val="00D700B7"/>
    <w:rsid w:val="00D704D8"/>
    <w:rsid w:val="00D70814"/>
    <w:rsid w:val="00D70C79"/>
    <w:rsid w:val="00D71099"/>
    <w:rsid w:val="00D71D6B"/>
    <w:rsid w:val="00D71E0C"/>
    <w:rsid w:val="00D720A0"/>
    <w:rsid w:val="00D72642"/>
    <w:rsid w:val="00D726C9"/>
    <w:rsid w:val="00D72F56"/>
    <w:rsid w:val="00D7361F"/>
    <w:rsid w:val="00D74007"/>
    <w:rsid w:val="00D744E3"/>
    <w:rsid w:val="00D74691"/>
    <w:rsid w:val="00D74F2D"/>
    <w:rsid w:val="00D75210"/>
    <w:rsid w:val="00D7569D"/>
    <w:rsid w:val="00D756DD"/>
    <w:rsid w:val="00D75A80"/>
    <w:rsid w:val="00D75EA8"/>
    <w:rsid w:val="00D767FF"/>
    <w:rsid w:val="00D76BC3"/>
    <w:rsid w:val="00D77D73"/>
    <w:rsid w:val="00D8112E"/>
    <w:rsid w:val="00D81704"/>
    <w:rsid w:val="00D8179A"/>
    <w:rsid w:val="00D81DAE"/>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69"/>
    <w:rsid w:val="00DC2B9D"/>
    <w:rsid w:val="00DC3078"/>
    <w:rsid w:val="00DC3798"/>
    <w:rsid w:val="00DC3A04"/>
    <w:rsid w:val="00DC4D77"/>
    <w:rsid w:val="00DC6741"/>
    <w:rsid w:val="00DC6804"/>
    <w:rsid w:val="00DC7217"/>
    <w:rsid w:val="00DC7664"/>
    <w:rsid w:val="00DC7A5F"/>
    <w:rsid w:val="00DC7ACC"/>
    <w:rsid w:val="00DC7E5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1CC3"/>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76D"/>
    <w:rsid w:val="00DF0AEF"/>
    <w:rsid w:val="00DF0C40"/>
    <w:rsid w:val="00DF0F19"/>
    <w:rsid w:val="00DF10E3"/>
    <w:rsid w:val="00DF1142"/>
    <w:rsid w:val="00DF11BA"/>
    <w:rsid w:val="00DF1411"/>
    <w:rsid w:val="00DF1806"/>
    <w:rsid w:val="00DF26B1"/>
    <w:rsid w:val="00DF2E7C"/>
    <w:rsid w:val="00DF3090"/>
    <w:rsid w:val="00DF347F"/>
    <w:rsid w:val="00DF34A7"/>
    <w:rsid w:val="00DF3626"/>
    <w:rsid w:val="00DF3BBD"/>
    <w:rsid w:val="00DF3CC3"/>
    <w:rsid w:val="00DF42AC"/>
    <w:rsid w:val="00DF43C1"/>
    <w:rsid w:val="00DF4A8D"/>
    <w:rsid w:val="00DF4F5E"/>
    <w:rsid w:val="00DF5518"/>
    <w:rsid w:val="00DF55DD"/>
    <w:rsid w:val="00DF5737"/>
    <w:rsid w:val="00DF5C51"/>
    <w:rsid w:val="00DF6A23"/>
    <w:rsid w:val="00DF6E7A"/>
    <w:rsid w:val="00DF7253"/>
    <w:rsid w:val="00DF72C2"/>
    <w:rsid w:val="00DF74B2"/>
    <w:rsid w:val="00DF7518"/>
    <w:rsid w:val="00DF7B9D"/>
    <w:rsid w:val="00E001E3"/>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B24"/>
    <w:rsid w:val="00E06DEF"/>
    <w:rsid w:val="00E06FA9"/>
    <w:rsid w:val="00E0783A"/>
    <w:rsid w:val="00E07DEF"/>
    <w:rsid w:val="00E07EF8"/>
    <w:rsid w:val="00E100A7"/>
    <w:rsid w:val="00E102E3"/>
    <w:rsid w:val="00E10453"/>
    <w:rsid w:val="00E104D1"/>
    <w:rsid w:val="00E10893"/>
    <w:rsid w:val="00E10A88"/>
    <w:rsid w:val="00E10AA3"/>
    <w:rsid w:val="00E10C4C"/>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5465"/>
    <w:rsid w:val="00E16719"/>
    <w:rsid w:val="00E16D56"/>
    <w:rsid w:val="00E16E4C"/>
    <w:rsid w:val="00E174E7"/>
    <w:rsid w:val="00E20512"/>
    <w:rsid w:val="00E2083B"/>
    <w:rsid w:val="00E20A10"/>
    <w:rsid w:val="00E20EF2"/>
    <w:rsid w:val="00E20FFE"/>
    <w:rsid w:val="00E21779"/>
    <w:rsid w:val="00E217E4"/>
    <w:rsid w:val="00E22015"/>
    <w:rsid w:val="00E22BB3"/>
    <w:rsid w:val="00E22BC1"/>
    <w:rsid w:val="00E22D26"/>
    <w:rsid w:val="00E23619"/>
    <w:rsid w:val="00E23EBD"/>
    <w:rsid w:val="00E240EE"/>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0E7B"/>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B5F"/>
    <w:rsid w:val="00E41C47"/>
    <w:rsid w:val="00E41CD4"/>
    <w:rsid w:val="00E41E35"/>
    <w:rsid w:val="00E42104"/>
    <w:rsid w:val="00E4260E"/>
    <w:rsid w:val="00E426D5"/>
    <w:rsid w:val="00E4278F"/>
    <w:rsid w:val="00E4283F"/>
    <w:rsid w:val="00E431F2"/>
    <w:rsid w:val="00E43B48"/>
    <w:rsid w:val="00E43CF0"/>
    <w:rsid w:val="00E44AD3"/>
    <w:rsid w:val="00E45C8D"/>
    <w:rsid w:val="00E462B6"/>
    <w:rsid w:val="00E46335"/>
    <w:rsid w:val="00E469B3"/>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325"/>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B72"/>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6D4"/>
    <w:rsid w:val="00EA4C66"/>
    <w:rsid w:val="00EA4F8F"/>
    <w:rsid w:val="00EA51A6"/>
    <w:rsid w:val="00EA567F"/>
    <w:rsid w:val="00EA5A20"/>
    <w:rsid w:val="00EA5CAD"/>
    <w:rsid w:val="00EA5F7E"/>
    <w:rsid w:val="00EA64ED"/>
    <w:rsid w:val="00EA6772"/>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2514"/>
    <w:rsid w:val="00EC2F12"/>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E0C"/>
    <w:rsid w:val="00ED410D"/>
    <w:rsid w:val="00ED429A"/>
    <w:rsid w:val="00ED44EB"/>
    <w:rsid w:val="00ED4EDF"/>
    <w:rsid w:val="00ED5345"/>
    <w:rsid w:val="00ED5884"/>
    <w:rsid w:val="00ED6012"/>
    <w:rsid w:val="00ED6125"/>
    <w:rsid w:val="00ED6177"/>
    <w:rsid w:val="00ED658F"/>
    <w:rsid w:val="00ED69B8"/>
    <w:rsid w:val="00ED6EF0"/>
    <w:rsid w:val="00ED70BA"/>
    <w:rsid w:val="00ED74BF"/>
    <w:rsid w:val="00ED7A1E"/>
    <w:rsid w:val="00ED7A4D"/>
    <w:rsid w:val="00ED7DA9"/>
    <w:rsid w:val="00EE02F3"/>
    <w:rsid w:val="00EE05D3"/>
    <w:rsid w:val="00EE0676"/>
    <w:rsid w:val="00EE10DF"/>
    <w:rsid w:val="00EE110F"/>
    <w:rsid w:val="00EE1148"/>
    <w:rsid w:val="00EE1583"/>
    <w:rsid w:val="00EE1D45"/>
    <w:rsid w:val="00EE211B"/>
    <w:rsid w:val="00EE2123"/>
    <w:rsid w:val="00EE2787"/>
    <w:rsid w:val="00EE2BC8"/>
    <w:rsid w:val="00EE2CA9"/>
    <w:rsid w:val="00EE342E"/>
    <w:rsid w:val="00EE36F2"/>
    <w:rsid w:val="00EE37A4"/>
    <w:rsid w:val="00EE3FB5"/>
    <w:rsid w:val="00EE403F"/>
    <w:rsid w:val="00EE4376"/>
    <w:rsid w:val="00EE4478"/>
    <w:rsid w:val="00EE4AD7"/>
    <w:rsid w:val="00EE4EAC"/>
    <w:rsid w:val="00EE4F26"/>
    <w:rsid w:val="00EE5318"/>
    <w:rsid w:val="00EE56A4"/>
    <w:rsid w:val="00EE5C57"/>
    <w:rsid w:val="00EE61D3"/>
    <w:rsid w:val="00EE650A"/>
    <w:rsid w:val="00EE690C"/>
    <w:rsid w:val="00EE6A4D"/>
    <w:rsid w:val="00EE6D6A"/>
    <w:rsid w:val="00EE6DDB"/>
    <w:rsid w:val="00EE6ED8"/>
    <w:rsid w:val="00EE6F68"/>
    <w:rsid w:val="00EE745B"/>
    <w:rsid w:val="00EE7813"/>
    <w:rsid w:val="00EE7858"/>
    <w:rsid w:val="00EE79B2"/>
    <w:rsid w:val="00EE7CDC"/>
    <w:rsid w:val="00EE7D6C"/>
    <w:rsid w:val="00EF0A13"/>
    <w:rsid w:val="00EF0C0F"/>
    <w:rsid w:val="00EF0EE4"/>
    <w:rsid w:val="00EF1722"/>
    <w:rsid w:val="00EF17E3"/>
    <w:rsid w:val="00EF1B3C"/>
    <w:rsid w:val="00EF1FA8"/>
    <w:rsid w:val="00EF2079"/>
    <w:rsid w:val="00EF2183"/>
    <w:rsid w:val="00EF2473"/>
    <w:rsid w:val="00EF25C2"/>
    <w:rsid w:val="00EF28DC"/>
    <w:rsid w:val="00EF2A13"/>
    <w:rsid w:val="00EF2E2C"/>
    <w:rsid w:val="00EF324D"/>
    <w:rsid w:val="00EF41D5"/>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0D"/>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5C4"/>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5A53"/>
    <w:rsid w:val="00F56BA6"/>
    <w:rsid w:val="00F56C6F"/>
    <w:rsid w:val="00F56EC2"/>
    <w:rsid w:val="00F56EDE"/>
    <w:rsid w:val="00F57D19"/>
    <w:rsid w:val="00F60223"/>
    <w:rsid w:val="00F60771"/>
    <w:rsid w:val="00F60813"/>
    <w:rsid w:val="00F6086E"/>
    <w:rsid w:val="00F6119D"/>
    <w:rsid w:val="00F61399"/>
    <w:rsid w:val="00F61C6C"/>
    <w:rsid w:val="00F61CB6"/>
    <w:rsid w:val="00F6208B"/>
    <w:rsid w:val="00F6226F"/>
    <w:rsid w:val="00F62A6F"/>
    <w:rsid w:val="00F63AD9"/>
    <w:rsid w:val="00F64312"/>
    <w:rsid w:val="00F64574"/>
    <w:rsid w:val="00F64E77"/>
    <w:rsid w:val="00F660EC"/>
    <w:rsid w:val="00F6619F"/>
    <w:rsid w:val="00F66239"/>
    <w:rsid w:val="00F66A04"/>
    <w:rsid w:val="00F66B41"/>
    <w:rsid w:val="00F66D14"/>
    <w:rsid w:val="00F67782"/>
    <w:rsid w:val="00F67B4D"/>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32F"/>
    <w:rsid w:val="00F76585"/>
    <w:rsid w:val="00F765EC"/>
    <w:rsid w:val="00F76813"/>
    <w:rsid w:val="00F76B2C"/>
    <w:rsid w:val="00F76BD1"/>
    <w:rsid w:val="00F76E79"/>
    <w:rsid w:val="00F771A8"/>
    <w:rsid w:val="00F772E2"/>
    <w:rsid w:val="00F77A57"/>
    <w:rsid w:val="00F77D4B"/>
    <w:rsid w:val="00F77F66"/>
    <w:rsid w:val="00F80AAB"/>
    <w:rsid w:val="00F81208"/>
    <w:rsid w:val="00F8154C"/>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B49"/>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519"/>
    <w:rsid w:val="00F967B7"/>
    <w:rsid w:val="00F968EE"/>
    <w:rsid w:val="00F96921"/>
    <w:rsid w:val="00F96CAD"/>
    <w:rsid w:val="00F97560"/>
    <w:rsid w:val="00F97C11"/>
    <w:rsid w:val="00FA0411"/>
    <w:rsid w:val="00FA0536"/>
    <w:rsid w:val="00FA0D46"/>
    <w:rsid w:val="00FA0E56"/>
    <w:rsid w:val="00FA1127"/>
    <w:rsid w:val="00FA1532"/>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CFB"/>
    <w:rsid w:val="00FA5F87"/>
    <w:rsid w:val="00FA61AF"/>
    <w:rsid w:val="00FA675C"/>
    <w:rsid w:val="00FA6D62"/>
    <w:rsid w:val="00FA6EFA"/>
    <w:rsid w:val="00FA73A6"/>
    <w:rsid w:val="00FA766C"/>
    <w:rsid w:val="00FA79E0"/>
    <w:rsid w:val="00FA7EEE"/>
    <w:rsid w:val="00FB00CE"/>
    <w:rsid w:val="00FB00F1"/>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2E89"/>
    <w:rsid w:val="00FD327F"/>
    <w:rsid w:val="00FD342D"/>
    <w:rsid w:val="00FD378C"/>
    <w:rsid w:val="00FD3D16"/>
    <w:rsid w:val="00FD40B0"/>
    <w:rsid w:val="00FD47A6"/>
    <w:rsid w:val="00FD4E79"/>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BC4"/>
    <w:rsid w:val="00FE2E27"/>
    <w:rsid w:val="00FE2E66"/>
    <w:rsid w:val="00FE3056"/>
    <w:rsid w:val="00FE367F"/>
    <w:rsid w:val="00FE36E5"/>
    <w:rsid w:val="00FE3ADA"/>
    <w:rsid w:val="00FE3E10"/>
    <w:rsid w:val="00FE48FC"/>
    <w:rsid w:val="00FE5E80"/>
    <w:rsid w:val="00FE5F31"/>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4A"/>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59717"/>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268F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744E20"/>
    <w:rPr>
      <w:rFonts w:eastAsia="MS Mincho"/>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411AAD"/>
    <w:rPr>
      <w:rFonts w:eastAsia="MS Mincho"/>
      <w:b/>
      <w:bCs/>
      <w:lang w:val="en-GB" w:eastAsia="en-US"/>
    </w:rPr>
  </w:style>
  <w:style w:type="character" w:customStyle="1" w:styleId="2Char">
    <w:name w:val="제목 2 Char"/>
    <w:aliases w:val="DO NOT USE_h2 Char,h2 Char,h21 Char,H2 Char,Head2A Char,2 Char,UNDERRUBRIK 1-2 Char"/>
    <w:basedOn w:val="a1"/>
    <w:link w:val="2"/>
    <w:rsid w:val="0089754B"/>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6287136">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51914475">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26647280">
      <w:bodyDiv w:val="1"/>
      <w:marLeft w:val="0"/>
      <w:marRight w:val="0"/>
      <w:marTop w:val="0"/>
      <w:marBottom w:val="0"/>
      <w:divBdr>
        <w:top w:val="none" w:sz="0" w:space="0" w:color="auto"/>
        <w:left w:val="none" w:sz="0" w:space="0" w:color="auto"/>
        <w:bottom w:val="none" w:sz="0" w:space="0" w:color="auto"/>
        <w:right w:val="none" w:sz="0" w:space="0" w:color="auto"/>
      </w:divBdr>
      <w:divsChild>
        <w:div w:id="1058673644">
          <w:marLeft w:val="0"/>
          <w:marRight w:val="0"/>
          <w:marTop w:val="0"/>
          <w:marBottom w:val="0"/>
          <w:divBdr>
            <w:top w:val="none" w:sz="0" w:space="0" w:color="auto"/>
            <w:left w:val="none" w:sz="0" w:space="0" w:color="auto"/>
            <w:bottom w:val="none" w:sz="0" w:space="0" w:color="auto"/>
            <w:right w:val="none" w:sz="0" w:space="0" w:color="auto"/>
          </w:divBdr>
          <w:divsChild>
            <w:div w:id="188765498">
              <w:marLeft w:val="60"/>
              <w:marRight w:val="60"/>
              <w:marTop w:val="0"/>
              <w:marBottom w:val="0"/>
              <w:divBdr>
                <w:top w:val="single" w:sz="6" w:space="0" w:color="DDDDDD"/>
                <w:left w:val="single" w:sz="6" w:space="0" w:color="DDDDDD"/>
                <w:bottom w:val="single" w:sz="6" w:space="31" w:color="DDDDDD"/>
                <w:right w:val="single" w:sz="6" w:space="0" w:color="DDDDDD"/>
              </w:divBdr>
              <w:divsChild>
                <w:div w:id="1734279546">
                  <w:marLeft w:val="0"/>
                  <w:marRight w:val="0"/>
                  <w:marTop w:val="0"/>
                  <w:marBottom w:val="0"/>
                  <w:divBdr>
                    <w:top w:val="none" w:sz="0" w:space="0" w:color="auto"/>
                    <w:left w:val="none" w:sz="0" w:space="0" w:color="auto"/>
                    <w:bottom w:val="none" w:sz="0" w:space="0" w:color="auto"/>
                    <w:right w:val="none" w:sz="0" w:space="0" w:color="auto"/>
                  </w:divBdr>
                </w:div>
                <w:div w:id="75412781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9679060">
          <w:marLeft w:val="0"/>
          <w:marRight w:val="0"/>
          <w:marTop w:val="0"/>
          <w:marBottom w:val="0"/>
          <w:divBdr>
            <w:top w:val="none" w:sz="0" w:space="0" w:color="auto"/>
            <w:left w:val="none" w:sz="0" w:space="0" w:color="auto"/>
            <w:bottom w:val="none" w:sz="0" w:space="0" w:color="auto"/>
            <w:right w:val="none" w:sz="0" w:space="0" w:color="auto"/>
          </w:divBdr>
          <w:divsChild>
            <w:div w:id="902446349">
              <w:marLeft w:val="60"/>
              <w:marRight w:val="60"/>
              <w:marTop w:val="0"/>
              <w:marBottom w:val="0"/>
              <w:divBdr>
                <w:top w:val="single" w:sz="6" w:space="0" w:color="DDDDDD"/>
                <w:left w:val="single" w:sz="6" w:space="0" w:color="DDDDDD"/>
                <w:bottom w:val="single" w:sz="6" w:space="31" w:color="DDDDDD"/>
                <w:right w:val="single" w:sz="6" w:space="0" w:color="DDDDDD"/>
              </w:divBdr>
              <w:divsChild>
                <w:div w:id="1236626755">
                  <w:marLeft w:val="15"/>
                  <w:marRight w:val="0"/>
                  <w:marTop w:val="0"/>
                  <w:marBottom w:val="0"/>
                  <w:divBdr>
                    <w:top w:val="none" w:sz="0" w:space="0" w:color="auto"/>
                    <w:left w:val="none" w:sz="0" w:space="0" w:color="auto"/>
                    <w:bottom w:val="none" w:sz="0" w:space="0" w:color="auto"/>
                    <w:right w:val="none" w:sz="0" w:space="0" w:color="auto"/>
                  </w:divBdr>
                  <w:divsChild>
                    <w:div w:id="29039573">
                      <w:marLeft w:val="0"/>
                      <w:marRight w:val="0"/>
                      <w:marTop w:val="0"/>
                      <w:marBottom w:val="0"/>
                      <w:divBdr>
                        <w:top w:val="none" w:sz="0" w:space="0" w:color="auto"/>
                        <w:left w:val="none" w:sz="0" w:space="0" w:color="auto"/>
                        <w:bottom w:val="none" w:sz="0" w:space="0" w:color="auto"/>
                        <w:right w:val="none" w:sz="0" w:space="0" w:color="auto"/>
                      </w:divBdr>
                      <w:divsChild>
                        <w:div w:id="752629447">
                          <w:marLeft w:val="0"/>
                          <w:marRight w:val="0"/>
                          <w:marTop w:val="0"/>
                          <w:marBottom w:val="0"/>
                          <w:divBdr>
                            <w:top w:val="none" w:sz="0" w:space="0" w:color="auto"/>
                            <w:left w:val="none" w:sz="0" w:space="0" w:color="auto"/>
                            <w:bottom w:val="none" w:sz="0" w:space="0" w:color="auto"/>
                            <w:right w:val="none" w:sz="0" w:space="0" w:color="auto"/>
                          </w:divBdr>
                          <w:divsChild>
                            <w:div w:id="160072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185372">
                  <w:marLeft w:val="0"/>
                  <w:marRight w:val="0"/>
                  <w:marTop w:val="0"/>
                  <w:marBottom w:val="0"/>
                  <w:divBdr>
                    <w:top w:val="none" w:sz="0" w:space="0" w:color="auto"/>
                    <w:left w:val="none" w:sz="0" w:space="0" w:color="auto"/>
                    <w:bottom w:val="none" w:sz="0" w:space="0" w:color="auto"/>
                    <w:right w:val="none" w:sz="0" w:space="0" w:color="auto"/>
                  </w:divBdr>
                  <w:divsChild>
                    <w:div w:id="9627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470949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6347801">
      <w:bodyDiv w:val="1"/>
      <w:marLeft w:val="0"/>
      <w:marRight w:val="0"/>
      <w:marTop w:val="0"/>
      <w:marBottom w:val="0"/>
      <w:divBdr>
        <w:top w:val="none" w:sz="0" w:space="0" w:color="auto"/>
        <w:left w:val="none" w:sz="0" w:space="0" w:color="auto"/>
        <w:bottom w:val="none" w:sz="0" w:space="0" w:color="auto"/>
        <w:right w:val="none" w:sz="0" w:space="0" w:color="auto"/>
      </w:divBdr>
    </w:div>
    <w:div w:id="325667585">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5017093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72252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3544140">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560777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3197747">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3730613">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962115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06491125">
      <w:bodyDiv w:val="1"/>
      <w:marLeft w:val="0"/>
      <w:marRight w:val="0"/>
      <w:marTop w:val="0"/>
      <w:marBottom w:val="0"/>
      <w:divBdr>
        <w:top w:val="none" w:sz="0" w:space="0" w:color="auto"/>
        <w:left w:val="none" w:sz="0" w:space="0" w:color="auto"/>
        <w:bottom w:val="none" w:sz="0" w:space="0" w:color="auto"/>
        <w:right w:val="none" w:sz="0" w:space="0" w:color="auto"/>
      </w:divBdr>
    </w:div>
    <w:div w:id="711996496">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2622152">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2536134">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41128355">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08372423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035849">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4999289">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710501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8901403">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52957212">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03526159">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89203372">
      <w:bodyDiv w:val="1"/>
      <w:marLeft w:val="0"/>
      <w:marRight w:val="0"/>
      <w:marTop w:val="0"/>
      <w:marBottom w:val="0"/>
      <w:divBdr>
        <w:top w:val="none" w:sz="0" w:space="0" w:color="auto"/>
        <w:left w:val="none" w:sz="0" w:space="0" w:color="auto"/>
        <w:bottom w:val="none" w:sz="0" w:space="0" w:color="auto"/>
        <w:right w:val="none" w:sz="0" w:space="0" w:color="auto"/>
      </w:divBdr>
    </w:div>
    <w:div w:id="1504930158">
      <w:bodyDiv w:val="1"/>
      <w:marLeft w:val="0"/>
      <w:marRight w:val="0"/>
      <w:marTop w:val="0"/>
      <w:marBottom w:val="0"/>
      <w:divBdr>
        <w:top w:val="none" w:sz="0" w:space="0" w:color="auto"/>
        <w:left w:val="none" w:sz="0" w:space="0" w:color="auto"/>
        <w:bottom w:val="none" w:sz="0" w:space="0" w:color="auto"/>
        <w:right w:val="none" w:sz="0" w:space="0" w:color="auto"/>
      </w:divBdr>
    </w:div>
    <w:div w:id="1524053578">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97446404">
      <w:bodyDiv w:val="1"/>
      <w:marLeft w:val="0"/>
      <w:marRight w:val="0"/>
      <w:marTop w:val="0"/>
      <w:marBottom w:val="0"/>
      <w:divBdr>
        <w:top w:val="none" w:sz="0" w:space="0" w:color="auto"/>
        <w:left w:val="none" w:sz="0" w:space="0" w:color="auto"/>
        <w:bottom w:val="none" w:sz="0" w:space="0" w:color="auto"/>
        <w:right w:val="none" w:sz="0" w:space="0" w:color="auto"/>
      </w:divBdr>
    </w:div>
    <w:div w:id="1640962220">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08065857">
      <w:bodyDiv w:val="1"/>
      <w:marLeft w:val="0"/>
      <w:marRight w:val="0"/>
      <w:marTop w:val="0"/>
      <w:marBottom w:val="0"/>
      <w:divBdr>
        <w:top w:val="none" w:sz="0" w:space="0" w:color="auto"/>
        <w:left w:val="none" w:sz="0" w:space="0" w:color="auto"/>
        <w:bottom w:val="none" w:sz="0" w:space="0" w:color="auto"/>
        <w:right w:val="none" w:sz="0" w:space="0" w:color="auto"/>
      </w:divBdr>
    </w:div>
    <w:div w:id="1712344003">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225399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43105853">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788514">
      <w:bodyDiv w:val="1"/>
      <w:marLeft w:val="0"/>
      <w:marRight w:val="0"/>
      <w:marTop w:val="0"/>
      <w:marBottom w:val="0"/>
      <w:divBdr>
        <w:top w:val="none" w:sz="0" w:space="0" w:color="auto"/>
        <w:left w:val="none" w:sz="0" w:space="0" w:color="auto"/>
        <w:bottom w:val="none" w:sz="0" w:space="0" w:color="auto"/>
        <w:right w:val="none" w:sz="0" w:space="0" w:color="auto"/>
      </w:divBdr>
    </w:div>
    <w:div w:id="2081713005">
      <w:bodyDiv w:val="1"/>
      <w:marLeft w:val="0"/>
      <w:marRight w:val="0"/>
      <w:marTop w:val="0"/>
      <w:marBottom w:val="0"/>
      <w:divBdr>
        <w:top w:val="none" w:sz="0" w:space="0" w:color="auto"/>
        <w:left w:val="none" w:sz="0" w:space="0" w:color="auto"/>
        <w:bottom w:val="none" w:sz="0" w:space="0" w:color="auto"/>
        <w:right w:val="none" w:sz="0" w:space="0" w:color="auto"/>
      </w:divBdr>
    </w:div>
    <w:div w:id="209080363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17021172">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CADDB-00A5-4EED-A8F0-3F6BD8BC5975}">
  <ds:schemaRefs>
    <ds:schemaRef ds:uri="http://schemas.openxmlformats.org/officeDocument/2006/bibliography"/>
  </ds:schemaRefs>
</ds:datastoreItem>
</file>

<file path=customXml/itemProps2.xml><?xml version="1.0" encoding="utf-8"?>
<ds:datastoreItem xmlns:ds="http://schemas.openxmlformats.org/officeDocument/2006/customXml" ds:itemID="{A1AF54C3-6977-4BF6-B623-F972AB08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17</Pages>
  <Words>6165</Words>
  <Characters>35146</Characters>
  <Application>Microsoft Office Word</Application>
  <DocSecurity>0</DocSecurity>
  <Lines>292</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최승환/책임연구원/ICT기술센터 C&amp;M표준(연)5G무선접속표준Task(seunghwan.choi@lge.com)</cp:lastModifiedBy>
  <cp:revision>21</cp:revision>
  <cp:lastPrinted>2018-02-12T06:55:00Z</cp:lastPrinted>
  <dcterms:created xsi:type="dcterms:W3CDTF">2023-04-07T12:16:00Z</dcterms:created>
  <dcterms:modified xsi:type="dcterms:W3CDTF">2023-05-15T11:27:00Z</dcterms:modified>
</cp:coreProperties>
</file>