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29300" w14:textId="26829200" w:rsidR="00961CEE" w:rsidRPr="00B405A5" w:rsidRDefault="00961CEE" w:rsidP="00961CEE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</w:pPr>
      <w:r w:rsidRPr="00B405A5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3GPP TSG RAN WG1 #</w:t>
      </w:r>
      <w:r w:rsidR="00510277" w:rsidRPr="00B405A5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11</w:t>
      </w:r>
      <w:r w:rsidR="00BB2059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3</w:t>
      </w:r>
      <w:r w:rsidRPr="00B405A5"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</w:r>
      <w:r w:rsidR="00BB2059"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 xml:space="preserve">                  </w:t>
      </w:r>
      <w:r w:rsidRPr="00B405A5"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  <w:t xml:space="preserve">                                    </w:t>
      </w:r>
      <w:r w:rsidRPr="00B405A5"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</w:r>
      <w:r w:rsidRPr="00B405A5"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</w:r>
      <w:r w:rsidRPr="00B405A5"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 xml:space="preserve">   R1-</w:t>
      </w:r>
      <w:r w:rsidR="00A43806" w:rsidRPr="00A43806"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>2305121</w:t>
      </w:r>
      <w:r w:rsidR="00A43806" w:rsidRPr="00A43806" w:rsidDel="00A43806"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 xml:space="preserve"> </w:t>
      </w:r>
    </w:p>
    <w:p w14:paraId="5D8EB108" w14:textId="7188C1BD" w:rsidR="00573E03" w:rsidRPr="00BB2059" w:rsidRDefault="00BB2059" w:rsidP="00573E0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BB2059">
        <w:rPr>
          <w:rFonts w:ascii="Times New Roman" w:eastAsia="SimSun" w:hAnsi="Times New Roman"/>
          <w:b/>
          <w:sz w:val="24"/>
          <w:lang w:val="en-CA" w:eastAsia="zh-CN"/>
        </w:rPr>
        <w:t>Incheon, Korea, May 22nd – May 26th, 2023</w:t>
      </w:r>
    </w:p>
    <w:p w14:paraId="7E3F33B9" w14:textId="77777777" w:rsidR="003346F0" w:rsidRPr="00B405A5" w:rsidRDefault="003346F0" w:rsidP="008B72DD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CA"/>
        </w:rPr>
      </w:pPr>
    </w:p>
    <w:p w14:paraId="59B04F05" w14:textId="6991923C" w:rsidR="003346F0" w:rsidRPr="00B405A5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CA" w:eastAsia="ja-JP"/>
        </w:rPr>
      </w:pPr>
      <w:r w:rsidRPr="00B405A5">
        <w:rPr>
          <w:rFonts w:ascii="Times New Roman" w:hAnsi="Times New Roman"/>
          <w:b/>
          <w:bCs/>
          <w:sz w:val="22"/>
          <w:szCs w:val="22"/>
          <w:lang w:val="en-CA"/>
        </w:rPr>
        <w:t>Agenda Item:</w:t>
      </w:r>
      <w:r w:rsidRPr="00B405A5">
        <w:rPr>
          <w:rFonts w:ascii="Times New Roman" w:hAnsi="Times New Roman"/>
          <w:b/>
          <w:bCs/>
          <w:sz w:val="22"/>
          <w:szCs w:val="22"/>
          <w:lang w:val="en-CA"/>
        </w:rPr>
        <w:tab/>
      </w:r>
      <w:r w:rsidR="0016674D">
        <w:rPr>
          <w:rFonts w:ascii="Times New Roman" w:hAnsi="Times New Roman"/>
          <w:b/>
          <w:bCs/>
          <w:sz w:val="22"/>
          <w:szCs w:val="22"/>
          <w:lang w:val="en-CA"/>
        </w:rPr>
        <w:t>5</w:t>
      </w:r>
    </w:p>
    <w:p w14:paraId="5BD454BF" w14:textId="2680B974" w:rsidR="003346F0" w:rsidRPr="00B405A5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  <w:lang w:val="en-CA"/>
        </w:rPr>
      </w:pPr>
      <w:r w:rsidRPr="00B405A5">
        <w:rPr>
          <w:rFonts w:cs="Times New Roman"/>
          <w:b/>
          <w:bCs/>
          <w:lang w:val="en-CA"/>
        </w:rPr>
        <w:t>Source:</w:t>
      </w:r>
      <w:r w:rsidRPr="00B405A5">
        <w:rPr>
          <w:rFonts w:cs="Times New Roman"/>
          <w:b/>
          <w:bCs/>
          <w:lang w:val="en-CA"/>
        </w:rPr>
        <w:tab/>
      </w:r>
      <w:proofErr w:type="spellStart"/>
      <w:r w:rsidRPr="00B405A5">
        <w:rPr>
          <w:rFonts w:cs="Times New Roman"/>
          <w:b/>
          <w:bCs/>
          <w:lang w:val="en-CA"/>
        </w:rPr>
        <w:t>InterDigital</w:t>
      </w:r>
      <w:proofErr w:type="spellEnd"/>
      <w:r w:rsidR="00CC4813" w:rsidRPr="00B405A5">
        <w:rPr>
          <w:rFonts w:cs="Times New Roman"/>
          <w:b/>
          <w:bCs/>
          <w:lang w:val="en-CA"/>
        </w:rPr>
        <w:t>, Inc</w:t>
      </w:r>
      <w:r w:rsidR="008F3313" w:rsidRPr="00B405A5">
        <w:rPr>
          <w:rFonts w:cs="Times New Roman"/>
          <w:b/>
          <w:bCs/>
          <w:lang w:val="en-CA"/>
        </w:rPr>
        <w:t>.</w:t>
      </w:r>
    </w:p>
    <w:p w14:paraId="3F9F33B6" w14:textId="03353E50" w:rsidR="007B495F" w:rsidRPr="00B405A5" w:rsidRDefault="00EF1373" w:rsidP="007B495F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CA"/>
        </w:rPr>
      </w:pPr>
      <w:r w:rsidRPr="00B405A5">
        <w:rPr>
          <w:rFonts w:cs="Times New Roman"/>
          <w:b/>
          <w:bCs/>
          <w:lang w:val="en-CA"/>
        </w:rPr>
        <w:t>Title:</w:t>
      </w:r>
      <w:r w:rsidRPr="00B405A5">
        <w:rPr>
          <w:rFonts w:cs="Times New Roman"/>
          <w:b/>
          <w:bCs/>
          <w:lang w:val="en-CA"/>
        </w:rPr>
        <w:tab/>
      </w:r>
      <w:r w:rsidR="00DF1EBF" w:rsidRPr="00DF1EBF">
        <w:rPr>
          <w:rFonts w:cs="Times New Roman"/>
          <w:b/>
          <w:bCs/>
          <w:lang w:val="en-CA"/>
        </w:rPr>
        <w:t xml:space="preserve">Discussion </w:t>
      </w:r>
      <w:r w:rsidR="00FD64B1">
        <w:rPr>
          <w:rFonts w:cs="Times New Roman"/>
          <w:b/>
          <w:bCs/>
          <w:lang w:val="en-CA"/>
        </w:rPr>
        <w:t>for LS reply on</w:t>
      </w:r>
      <w:r w:rsidR="00FD64B1" w:rsidRPr="00FD64B1">
        <w:rPr>
          <w:rFonts w:cs="Times New Roman"/>
          <w:b/>
          <w:bCs/>
          <w:lang w:val="en-CA"/>
        </w:rPr>
        <w:t xml:space="preserve"> the RAT-dependent positioning integrity</w:t>
      </w:r>
    </w:p>
    <w:p w14:paraId="2B2970F9" w14:textId="598FB498" w:rsidR="003346F0" w:rsidRPr="00B405A5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CA"/>
        </w:rPr>
      </w:pPr>
      <w:r w:rsidRPr="00B405A5">
        <w:rPr>
          <w:rFonts w:cs="Times New Roman"/>
          <w:b/>
          <w:bCs/>
          <w:lang w:val="en-CA"/>
        </w:rPr>
        <w:t>Document for:</w:t>
      </w:r>
      <w:r w:rsidRPr="00B405A5">
        <w:rPr>
          <w:rFonts w:cs="Times New Roman"/>
          <w:b/>
          <w:bCs/>
          <w:lang w:val="en-CA"/>
        </w:rPr>
        <w:tab/>
        <w:t>Discussion and Decision</w:t>
      </w:r>
    </w:p>
    <w:p w14:paraId="6FDFD0DA" w14:textId="497FF906" w:rsidR="003346F0" w:rsidRPr="00B405A5" w:rsidRDefault="003346F0" w:rsidP="00D15E9B">
      <w:pPr>
        <w:pStyle w:val="Heading1"/>
        <w:tabs>
          <w:tab w:val="clear" w:pos="360"/>
        </w:tabs>
        <w:rPr>
          <w:lang w:val="en-CA"/>
        </w:rPr>
      </w:pPr>
      <w:bookmarkStart w:id="0" w:name="_Ref513464071"/>
      <w:r w:rsidRPr="00B405A5">
        <w:rPr>
          <w:lang w:val="en-CA"/>
        </w:rPr>
        <w:t>Introduction</w:t>
      </w:r>
      <w:bookmarkEnd w:id="0"/>
    </w:p>
    <w:p w14:paraId="393D4211" w14:textId="4B49E355" w:rsidR="00A720E4" w:rsidRPr="00B405A5" w:rsidRDefault="00A720E4" w:rsidP="00A720E4">
      <w:pPr>
        <w:rPr>
          <w:lang w:val="en-CA"/>
        </w:rPr>
      </w:pPr>
      <w:r w:rsidRPr="00B405A5">
        <w:rPr>
          <w:lang w:val="en-CA"/>
        </w:rPr>
        <w:t>In RAN</w:t>
      </w:r>
      <w:r w:rsidR="00A54691">
        <w:rPr>
          <w:lang w:val="en-CA"/>
        </w:rPr>
        <w:t>1#1</w:t>
      </w:r>
      <w:r w:rsidR="002D114B">
        <w:rPr>
          <w:lang w:val="en-CA"/>
        </w:rPr>
        <w:t>21</w:t>
      </w:r>
      <w:r w:rsidR="00FB7816">
        <w:rPr>
          <w:lang w:val="en-CA"/>
        </w:rPr>
        <w:t>b</w:t>
      </w:r>
      <w:r w:rsidRPr="00B405A5">
        <w:rPr>
          <w:lang w:val="en-CA"/>
        </w:rPr>
        <w:t xml:space="preserve">, </w:t>
      </w:r>
      <w:r w:rsidR="005D7F3B">
        <w:rPr>
          <w:lang w:val="en-CA"/>
        </w:rPr>
        <w:t xml:space="preserve">the following </w:t>
      </w:r>
      <w:r w:rsidR="002D114B">
        <w:rPr>
          <w:lang w:val="en-CA"/>
        </w:rPr>
        <w:t xml:space="preserve">LS was </w:t>
      </w:r>
      <w:r w:rsidR="00FB7816">
        <w:rPr>
          <w:lang w:val="en-CA"/>
        </w:rPr>
        <w:t>sent by RAN2 and received by</w:t>
      </w:r>
      <w:r w:rsidR="002D114B">
        <w:rPr>
          <w:lang w:val="en-CA"/>
        </w:rPr>
        <w:t xml:space="preserve"> RAN1</w:t>
      </w:r>
      <w:r w:rsidR="00D678E9">
        <w:rPr>
          <w:lang w:val="en-CA"/>
        </w:rPr>
        <w:t xml:space="preserve"> </w:t>
      </w:r>
      <w:r w:rsidR="002D114B">
        <w:rPr>
          <w:lang w:val="en-CA"/>
        </w:rPr>
        <w:t>to inquire details</w:t>
      </w:r>
      <w:r w:rsidR="00B53BC8">
        <w:rPr>
          <w:lang w:val="en-CA"/>
        </w:rPr>
        <w:t xml:space="preserve"> about </w:t>
      </w:r>
      <w:r w:rsidR="00FC4F65">
        <w:rPr>
          <w:lang w:val="en-CA"/>
        </w:rPr>
        <w:t xml:space="preserve">error sources and details related to </w:t>
      </w:r>
      <w:r w:rsidR="00CA2C61">
        <w:rPr>
          <w:lang w:val="en-CA"/>
        </w:rPr>
        <w:t xml:space="preserve">determination of </w:t>
      </w:r>
      <w:r w:rsidR="00FC4F65">
        <w:rPr>
          <w:lang w:val="en-CA"/>
        </w:rPr>
        <w:t>integrity</w:t>
      </w:r>
      <w:r w:rsidR="00B53BC8">
        <w:rPr>
          <w:lang w:val="en-CA"/>
        </w:rPr>
        <w:t xml:space="preserve"> [1]</w:t>
      </w:r>
      <w:r w:rsidRPr="00B405A5">
        <w:rPr>
          <w:lang w:val="en-CA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52A89" w:rsidRPr="00B405A5" w14:paraId="195FEEBC" w14:textId="77777777" w:rsidTr="00B13DDC">
        <w:tc>
          <w:tcPr>
            <w:tcW w:w="9350" w:type="dxa"/>
            <w:shd w:val="clear" w:color="auto" w:fill="auto"/>
          </w:tcPr>
          <w:p w14:paraId="62D02253" w14:textId="77777777" w:rsidR="006473DF" w:rsidRPr="00532D2F" w:rsidRDefault="006473DF" w:rsidP="006473D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During the RAN2</w:t>
            </w:r>
            <w:r>
              <w:rPr>
                <w:rFonts w:ascii="Arial" w:hAnsi="Arial" w:cs="Arial" w:hint="eastAsia"/>
                <w:sz w:val="20"/>
                <w:szCs w:val="20"/>
              </w:rPr>
              <w:t>#12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sz w:val="20"/>
                <w:szCs w:val="20"/>
              </w:rPr>
              <w:t>-bis-e meeting</w:t>
            </w:r>
            <w:r>
              <w:rPr>
                <w:rFonts w:ascii="Arial" w:hAnsi="Arial" w:cs="Arial"/>
                <w:sz w:val="20"/>
                <w:szCs w:val="20"/>
              </w:rPr>
              <w:t xml:space="preserve"> discussion 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on </w:t>
            </w:r>
            <w:r>
              <w:rPr>
                <w:rFonts w:ascii="Arial" w:hAnsi="Arial" w:cs="Arial"/>
                <w:sz w:val="20"/>
                <w:szCs w:val="20"/>
              </w:rPr>
              <w:t xml:space="preserve">RAT-dependent positioning </w:t>
            </w:r>
            <w:r>
              <w:rPr>
                <w:rFonts w:ascii="Arial" w:hAnsi="Arial" w:cs="Arial" w:hint="eastAsia"/>
                <w:sz w:val="20"/>
                <w:szCs w:val="20"/>
              </w:rPr>
              <w:t>integrity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 w:hint="eastAsia"/>
                <w:sz w:val="20"/>
                <w:szCs w:val="20"/>
              </w:rPr>
              <w:t>RAN2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</w:rPr>
              <w:t>has</w:t>
            </w:r>
            <w:r>
              <w:rPr>
                <w:rFonts w:ascii="Arial" w:hAnsi="Arial" w:cs="Arial"/>
                <w:sz w:val="20"/>
                <w:szCs w:val="20"/>
              </w:rPr>
              <w:t xml:space="preserve"> made the following working assumption on LMF-based RAT-dependent integrity: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124"/>
            </w:tblGrid>
            <w:tr w:rsidR="0000437B" w14:paraId="4CF270DC" w14:textId="77777777" w:rsidTr="0000437B">
              <w:tc>
                <w:tcPr>
                  <w:tcW w:w="9124" w:type="dxa"/>
                </w:tcPr>
                <w:p w14:paraId="2D43FCF3" w14:textId="77777777" w:rsidR="00700CD1" w:rsidRPr="00700CD1" w:rsidRDefault="00700CD1" w:rsidP="00700CD1">
                  <w:pPr>
                    <w:spacing w:before="120" w:after="12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00C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Working assumption:</w:t>
                  </w:r>
                </w:p>
                <w:p w14:paraId="011CE7BA" w14:textId="244BB7FE" w:rsidR="0000437B" w:rsidRDefault="00700CD1" w:rsidP="00700CD1">
                  <w:pPr>
                    <w:spacing w:before="120" w:after="12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00CD1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It is left to LMF implementation to decide the measurement error source bound distribution based on the measurement results from UE and/or NG-RAN</w:t>
                  </w:r>
                </w:p>
              </w:tc>
            </w:tr>
          </w:tbl>
          <w:p w14:paraId="53E1A33B" w14:textId="5A5B4656" w:rsidR="006473DF" w:rsidRPr="00532D2F" w:rsidRDefault="006473DF" w:rsidP="006473DF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RAN2 would like to kindly request RAN1 to confirm </w:t>
            </w:r>
            <w:r w:rsidRPr="00D528D9">
              <w:rPr>
                <w:rFonts w:ascii="Arial" w:hAnsi="Arial" w:cs="Arial"/>
                <w:sz w:val="20"/>
                <w:szCs w:val="20"/>
                <w:lang w:val="en-GB"/>
              </w:rPr>
              <w:t xml:space="preserve">whether they have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any </w:t>
            </w:r>
            <w:r w:rsidRPr="00D528D9">
              <w:rPr>
                <w:rFonts w:ascii="Arial" w:hAnsi="Arial" w:cs="Arial"/>
                <w:sz w:val="20"/>
                <w:szCs w:val="20"/>
                <w:lang w:val="en-GB"/>
              </w:rPr>
              <w:t xml:space="preserve">concern on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the above</w:t>
            </w:r>
            <w:r w:rsidRPr="00D528D9">
              <w:rPr>
                <w:rFonts w:ascii="Arial" w:hAnsi="Arial" w:cs="Arial"/>
                <w:sz w:val="20"/>
                <w:szCs w:val="20"/>
                <w:lang w:val="en-GB"/>
              </w:rPr>
              <w:t xml:space="preserve"> working assumption.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In addition, RAN2 also has two questions to RAN1</w:t>
            </w:r>
            <w:r>
              <w:rPr>
                <w:rFonts w:ascii="Arial" w:hAnsi="Arial" w:cs="Arial" w:hint="eastAsia"/>
                <w:sz w:val="20"/>
                <w:szCs w:val="20"/>
                <w:lang w:val="en-GB"/>
              </w:rPr>
              <w:t>:</w:t>
            </w:r>
          </w:p>
          <w:p w14:paraId="39820E4F" w14:textId="77777777" w:rsidR="006473DF" w:rsidRDefault="006473DF" w:rsidP="006473D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Q</w:t>
            </w:r>
            <w:r>
              <w:rPr>
                <w:rFonts w:ascii="Arial" w:hAnsi="Arial" w:cs="Arial"/>
                <w:sz w:val="20"/>
                <w:szCs w:val="20"/>
              </w:rPr>
              <w:t>1:  Are beam-related information (Beam Bore-Sight Direction and Beam Antenna Information) error source</w:t>
            </w:r>
            <w:r>
              <w:rPr>
                <w:rFonts w:ascii="Arial" w:hAnsi="Arial" w:cs="Arial" w:hint="eastAsia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for DL-AOD positioning?</w:t>
            </w:r>
          </w:p>
          <w:p w14:paraId="04505881" w14:textId="1C65F2D4" w:rsidR="00F52A89" w:rsidRPr="005D7F3B" w:rsidRDefault="006473DF" w:rsidP="002913A7">
            <w:pPr>
              <w:spacing w:before="120" w:after="120"/>
              <w:rPr>
                <w:bCs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Q2: Are DNU flag(s) for 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TRP/UE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positioning measurements needed or not?</w:t>
            </w:r>
          </w:p>
        </w:tc>
      </w:tr>
    </w:tbl>
    <w:p w14:paraId="751AD949" w14:textId="6A7C7D90" w:rsidR="003A020C" w:rsidRPr="00B04593" w:rsidRDefault="00B04593" w:rsidP="00FD021D">
      <w:pPr>
        <w:spacing w:before="240"/>
      </w:pPr>
      <w:r>
        <w:t>In this contribution</w:t>
      </w:r>
      <w:r w:rsidR="00DB54C9">
        <w:t xml:space="preserve">, we discuss </w:t>
      </w:r>
      <w:r w:rsidR="007C0569">
        <w:t>replies for the questions asked by RAN2</w:t>
      </w:r>
      <w:r w:rsidR="001B3609">
        <w:t xml:space="preserve"> in [1]</w:t>
      </w:r>
      <w:r w:rsidR="007C0569">
        <w:t>.</w:t>
      </w:r>
    </w:p>
    <w:p w14:paraId="191F4364" w14:textId="51EE0F23" w:rsidR="00932FE6" w:rsidRPr="00B405A5" w:rsidRDefault="000E5DBD" w:rsidP="00932FE6">
      <w:pPr>
        <w:pStyle w:val="Heading1"/>
        <w:spacing w:after="0"/>
        <w:rPr>
          <w:szCs w:val="32"/>
          <w:lang w:val="en-CA"/>
        </w:rPr>
      </w:pPr>
      <w:r>
        <w:rPr>
          <w:szCs w:val="32"/>
          <w:lang w:val="en-CA"/>
        </w:rPr>
        <w:t>Discussion</w:t>
      </w:r>
    </w:p>
    <w:p w14:paraId="43F50382" w14:textId="3DE3FB3A" w:rsidR="0070639F" w:rsidRPr="008B1EBF" w:rsidRDefault="0070639F" w:rsidP="0044436C">
      <w:pPr>
        <w:spacing w:before="240"/>
        <w:jc w:val="left"/>
        <w:rPr>
          <w:bCs/>
          <w:u w:val="single"/>
          <w:lang w:val="en-CA"/>
        </w:rPr>
      </w:pPr>
      <w:r w:rsidRPr="008B1EBF">
        <w:rPr>
          <w:bCs/>
          <w:u w:val="single"/>
          <w:lang w:val="en-CA"/>
        </w:rPr>
        <w:t xml:space="preserve">Concerns from RAN1 for RAN2’s working </w:t>
      </w:r>
      <w:proofErr w:type="gramStart"/>
      <w:r w:rsidRPr="008B1EBF">
        <w:rPr>
          <w:bCs/>
          <w:u w:val="single"/>
          <w:lang w:val="en-CA"/>
        </w:rPr>
        <w:t>assumption</w:t>
      </w:r>
      <w:proofErr w:type="gramEnd"/>
    </w:p>
    <w:p w14:paraId="52109192" w14:textId="7F3233AA" w:rsidR="00296EFF" w:rsidRPr="007817F8" w:rsidRDefault="007817F8" w:rsidP="0044436C">
      <w:pPr>
        <w:spacing w:before="240"/>
        <w:jc w:val="left"/>
        <w:rPr>
          <w:bCs/>
          <w:lang w:val="en-CA"/>
        </w:rPr>
      </w:pPr>
      <w:r>
        <w:rPr>
          <w:bCs/>
          <w:lang w:val="en-CA"/>
        </w:rPr>
        <w:t>In RAN2#121b-e,</w:t>
      </w:r>
      <w:r w:rsidR="00DE0213">
        <w:rPr>
          <w:bCs/>
          <w:lang w:val="en-CA"/>
        </w:rPr>
        <w:t xml:space="preserve"> the following working assumption was made.</w:t>
      </w:r>
      <w:r>
        <w:rPr>
          <w:bCs/>
          <w:lang w:val="en-C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17F8" w14:paraId="0D2BA030" w14:textId="77777777" w:rsidTr="007817F8">
        <w:tc>
          <w:tcPr>
            <w:tcW w:w="9350" w:type="dxa"/>
          </w:tcPr>
          <w:p w14:paraId="719FE519" w14:textId="77777777" w:rsidR="007817F8" w:rsidRPr="00AA0AAB" w:rsidRDefault="007817F8" w:rsidP="005D395B">
            <w:pPr>
              <w:jc w:val="left"/>
              <w:rPr>
                <w:bCs/>
                <w:lang w:val="en-GB"/>
              </w:rPr>
            </w:pPr>
            <w:r w:rsidRPr="00AA0AAB">
              <w:rPr>
                <w:bCs/>
                <w:lang w:val="en-GB"/>
              </w:rPr>
              <w:t>Working assumption:</w:t>
            </w:r>
          </w:p>
          <w:p w14:paraId="0A9EE7B4" w14:textId="08C721FE" w:rsidR="007817F8" w:rsidRPr="007817F8" w:rsidRDefault="007817F8" w:rsidP="007817F8">
            <w:pPr>
              <w:spacing w:before="240"/>
              <w:jc w:val="left"/>
              <w:rPr>
                <w:b/>
                <w:lang w:val="en-GB"/>
              </w:rPr>
            </w:pPr>
            <w:r w:rsidRPr="00AA0AAB">
              <w:rPr>
                <w:bCs/>
                <w:lang w:val="en-GB"/>
              </w:rPr>
              <w:t>It is left to LMF implementation to decide the measurement error source bound distribution based on the measurement results from UE and/or NG-RAN</w:t>
            </w:r>
          </w:p>
        </w:tc>
      </w:tr>
    </w:tbl>
    <w:p w14:paraId="1D7CD414" w14:textId="791F8350" w:rsidR="00033B1B" w:rsidRDefault="00033B1B" w:rsidP="0044436C">
      <w:pPr>
        <w:spacing w:before="240"/>
        <w:jc w:val="left"/>
        <w:rPr>
          <w:bCs/>
          <w:lang w:val="en-CA"/>
        </w:rPr>
      </w:pPr>
      <w:r>
        <w:rPr>
          <w:bCs/>
          <w:lang w:val="en-CA"/>
        </w:rPr>
        <w:t>Regarding the working assumption, RAN2 asks RAN1 the following question.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33B1B" w14:paraId="6C66A7A1" w14:textId="77777777" w:rsidTr="00033B1B">
        <w:tc>
          <w:tcPr>
            <w:tcW w:w="9350" w:type="dxa"/>
          </w:tcPr>
          <w:p w14:paraId="789E4FC1" w14:textId="3510C946" w:rsidR="00033B1B" w:rsidRDefault="00033B1B" w:rsidP="000E75F4">
            <w:pPr>
              <w:spacing w:before="120" w:after="120"/>
              <w:rPr>
                <w:bCs/>
                <w:lang w:val="en-CA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RAN2 would like to kindly request RAN1 to confirm </w:t>
            </w:r>
            <w:r w:rsidRPr="00D528D9">
              <w:rPr>
                <w:rFonts w:ascii="Arial" w:hAnsi="Arial" w:cs="Arial"/>
                <w:sz w:val="20"/>
                <w:szCs w:val="20"/>
                <w:lang w:val="en-GB"/>
              </w:rPr>
              <w:t xml:space="preserve">whether they have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any </w:t>
            </w:r>
            <w:r w:rsidRPr="00D528D9">
              <w:rPr>
                <w:rFonts w:ascii="Arial" w:hAnsi="Arial" w:cs="Arial"/>
                <w:sz w:val="20"/>
                <w:szCs w:val="20"/>
                <w:lang w:val="en-GB"/>
              </w:rPr>
              <w:t xml:space="preserve">concern on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the above</w:t>
            </w:r>
            <w:r w:rsidRPr="00D528D9">
              <w:rPr>
                <w:rFonts w:ascii="Arial" w:hAnsi="Arial" w:cs="Arial"/>
                <w:sz w:val="20"/>
                <w:szCs w:val="20"/>
                <w:lang w:val="en-GB"/>
              </w:rPr>
              <w:t xml:space="preserve"> working assumption.</w:t>
            </w:r>
          </w:p>
        </w:tc>
      </w:tr>
    </w:tbl>
    <w:p w14:paraId="0B03FCDE" w14:textId="098CD1A7" w:rsidR="007817F8" w:rsidRDefault="000F39D6" w:rsidP="0044436C">
      <w:pPr>
        <w:spacing w:before="240"/>
        <w:jc w:val="left"/>
        <w:rPr>
          <w:bCs/>
          <w:lang w:val="en-CA"/>
        </w:rPr>
      </w:pPr>
      <w:r>
        <w:rPr>
          <w:bCs/>
          <w:lang w:val="en-CA"/>
        </w:rPr>
        <w:t xml:space="preserve">In the </w:t>
      </w:r>
      <w:r w:rsidR="000C7AE6">
        <w:rPr>
          <w:bCs/>
          <w:lang w:val="en-CA"/>
        </w:rPr>
        <w:t xml:space="preserve">RAN2 </w:t>
      </w:r>
      <w:r w:rsidR="00373728">
        <w:rPr>
          <w:bCs/>
          <w:lang w:val="en-CA"/>
        </w:rPr>
        <w:t xml:space="preserve">moderator’s summary in </w:t>
      </w:r>
      <w:r w:rsidR="00D53018">
        <w:rPr>
          <w:bCs/>
          <w:lang w:val="en-CA"/>
        </w:rPr>
        <w:t xml:space="preserve">[2], it is discussed whether the UE or </w:t>
      </w:r>
      <w:proofErr w:type="spellStart"/>
      <w:r w:rsidR="00D53018">
        <w:rPr>
          <w:bCs/>
          <w:lang w:val="en-CA"/>
        </w:rPr>
        <w:t>gNB</w:t>
      </w:r>
      <w:proofErr w:type="spellEnd"/>
      <w:r w:rsidR="00D53018">
        <w:rPr>
          <w:bCs/>
          <w:lang w:val="en-CA"/>
        </w:rPr>
        <w:t xml:space="preserve"> should report additional information related to measurement error to the LMF to assist the LMF to determine the details of the </w:t>
      </w:r>
      <w:r w:rsidR="00D53018">
        <w:rPr>
          <w:bCs/>
          <w:lang w:val="en-CA"/>
        </w:rPr>
        <w:lastRenderedPageBreak/>
        <w:t xml:space="preserve">bound distribution. </w:t>
      </w:r>
      <w:r w:rsidR="00BB6EE5">
        <w:rPr>
          <w:bCs/>
          <w:lang w:val="en-CA"/>
        </w:rPr>
        <w:t>During the discussion in RAN2#121b-e, it was concluded that it is up to the LMF to determine the details of the distribution of the bound for measurement error source</w:t>
      </w:r>
      <w:r w:rsidR="009363C1">
        <w:rPr>
          <w:bCs/>
          <w:lang w:val="en-CA"/>
        </w:rPr>
        <w:t>s</w:t>
      </w:r>
      <w:r w:rsidR="0063185B">
        <w:rPr>
          <w:bCs/>
          <w:lang w:val="en-CA"/>
        </w:rPr>
        <w:t xml:space="preserve">, based on the measurement results reported by the UE and/or </w:t>
      </w:r>
      <w:proofErr w:type="spellStart"/>
      <w:r w:rsidR="0063185B">
        <w:rPr>
          <w:bCs/>
          <w:lang w:val="en-CA"/>
        </w:rPr>
        <w:t>gNB</w:t>
      </w:r>
      <w:proofErr w:type="spellEnd"/>
      <w:r w:rsidR="0063185B">
        <w:rPr>
          <w:bCs/>
          <w:lang w:val="en-CA"/>
        </w:rPr>
        <w:t xml:space="preserve">. </w:t>
      </w:r>
      <w:r w:rsidR="00316963">
        <w:rPr>
          <w:bCs/>
          <w:lang w:val="en-CA"/>
        </w:rPr>
        <w:t xml:space="preserve">The working assumption made in RAN2 essentially implies that </w:t>
      </w:r>
      <w:r w:rsidR="00E607C9">
        <w:rPr>
          <w:bCs/>
          <w:lang w:val="en-CA"/>
        </w:rPr>
        <w:t>there is no spec</w:t>
      </w:r>
      <w:r w:rsidR="004E6719">
        <w:rPr>
          <w:bCs/>
          <w:lang w:val="en-CA"/>
        </w:rPr>
        <w:t>ification</w:t>
      </w:r>
      <w:r w:rsidR="00E607C9">
        <w:rPr>
          <w:bCs/>
          <w:lang w:val="en-CA"/>
        </w:rPr>
        <w:t xml:space="preserve"> impact to support determination</w:t>
      </w:r>
      <w:r w:rsidR="00DF0F69">
        <w:rPr>
          <w:bCs/>
          <w:lang w:val="en-CA"/>
        </w:rPr>
        <w:t xml:space="preserve"> </w:t>
      </w:r>
      <w:r w:rsidR="00E607C9">
        <w:rPr>
          <w:bCs/>
          <w:lang w:val="en-CA"/>
        </w:rPr>
        <w:t>of the bound distribution</w:t>
      </w:r>
      <w:r w:rsidR="003355F5">
        <w:rPr>
          <w:bCs/>
          <w:lang w:val="en-CA"/>
        </w:rPr>
        <w:t xml:space="preserve"> by the LMF</w:t>
      </w:r>
      <w:r w:rsidR="00E607C9">
        <w:rPr>
          <w:bCs/>
          <w:lang w:val="en-CA"/>
        </w:rPr>
        <w:t>.</w:t>
      </w:r>
      <w:r w:rsidR="00FE24A8">
        <w:rPr>
          <w:bCs/>
          <w:lang w:val="en-CA"/>
        </w:rPr>
        <w:t xml:space="preserve"> </w:t>
      </w:r>
    </w:p>
    <w:p w14:paraId="288D5829" w14:textId="659F3190" w:rsidR="00C30A45" w:rsidRDefault="00C30A45" w:rsidP="0044436C">
      <w:pPr>
        <w:spacing w:before="240"/>
        <w:jc w:val="left"/>
        <w:rPr>
          <w:bCs/>
          <w:lang w:val="en-CA"/>
        </w:rPr>
      </w:pPr>
      <w:r>
        <w:rPr>
          <w:bCs/>
          <w:lang w:val="en-CA"/>
        </w:rPr>
        <w:t xml:space="preserve">From RAN1’s perspective, </w:t>
      </w:r>
      <w:r w:rsidR="00437E3D">
        <w:rPr>
          <w:bCs/>
          <w:lang w:val="en-CA"/>
        </w:rPr>
        <w:t xml:space="preserve">necessary operations on measurement results required for determination of integrity can be performed by the LMF. At this point, </w:t>
      </w:r>
      <w:r w:rsidR="00563E96">
        <w:rPr>
          <w:bCs/>
          <w:lang w:val="en-CA"/>
        </w:rPr>
        <w:t xml:space="preserve">necessity of UE or </w:t>
      </w:r>
      <w:proofErr w:type="spellStart"/>
      <w:r w:rsidR="00563E96">
        <w:rPr>
          <w:bCs/>
          <w:lang w:val="en-CA"/>
        </w:rPr>
        <w:t>gNB</w:t>
      </w:r>
      <w:proofErr w:type="spellEnd"/>
      <w:r w:rsidR="00437E3D">
        <w:rPr>
          <w:bCs/>
          <w:lang w:val="en-CA"/>
        </w:rPr>
        <w:t xml:space="preserve"> process</w:t>
      </w:r>
      <w:r w:rsidR="00563E96">
        <w:rPr>
          <w:bCs/>
          <w:lang w:val="en-CA"/>
        </w:rPr>
        <w:t>ing</w:t>
      </w:r>
      <w:r w:rsidR="00437E3D">
        <w:rPr>
          <w:bCs/>
          <w:lang w:val="en-CA"/>
        </w:rPr>
        <w:t xml:space="preserve"> measurement results</w:t>
      </w:r>
      <w:r w:rsidR="00563E96">
        <w:rPr>
          <w:bCs/>
          <w:lang w:val="en-CA"/>
        </w:rPr>
        <w:t xml:space="preserve"> is not clear</w:t>
      </w:r>
      <w:r w:rsidR="00437E3D">
        <w:rPr>
          <w:bCs/>
          <w:lang w:val="en-CA"/>
        </w:rPr>
        <w:t xml:space="preserve">. </w:t>
      </w:r>
      <w:r w:rsidR="00C50C95">
        <w:rPr>
          <w:bCs/>
          <w:lang w:val="en-CA"/>
        </w:rPr>
        <w:t>Metrics</w:t>
      </w:r>
      <w:r w:rsidR="00765CC6">
        <w:rPr>
          <w:bCs/>
          <w:lang w:val="en-CA"/>
        </w:rPr>
        <w:t xml:space="preserve"> the UE or </w:t>
      </w:r>
      <w:proofErr w:type="spellStart"/>
      <w:r w:rsidR="00765CC6">
        <w:rPr>
          <w:bCs/>
          <w:lang w:val="en-CA"/>
        </w:rPr>
        <w:t>gNB</w:t>
      </w:r>
      <w:proofErr w:type="spellEnd"/>
      <w:r w:rsidR="00765CC6">
        <w:rPr>
          <w:bCs/>
          <w:lang w:val="en-CA"/>
        </w:rPr>
        <w:t xml:space="preserve"> should report to the LMF</w:t>
      </w:r>
      <w:r w:rsidR="00C50C95">
        <w:rPr>
          <w:bCs/>
          <w:lang w:val="en-CA"/>
        </w:rPr>
        <w:t xml:space="preserve"> are also not clear</w:t>
      </w:r>
      <w:r w:rsidR="00765CC6">
        <w:rPr>
          <w:bCs/>
          <w:lang w:val="en-CA"/>
        </w:rPr>
        <w:t>.</w:t>
      </w:r>
      <w:r w:rsidR="00EC4D7E">
        <w:rPr>
          <w:bCs/>
          <w:lang w:val="en-CA"/>
        </w:rPr>
        <w:t xml:space="preserve"> Thus, the following proposal is made.</w:t>
      </w:r>
    </w:p>
    <w:p w14:paraId="3B24C246" w14:textId="6F46A567" w:rsidR="00033B1B" w:rsidRDefault="0065378E" w:rsidP="00670F7E">
      <w:pPr>
        <w:spacing w:before="240"/>
        <w:rPr>
          <w:b/>
          <w:lang w:val="en-CA"/>
        </w:rPr>
      </w:pPr>
      <w:r w:rsidRPr="00984A22">
        <w:rPr>
          <w:b/>
          <w:lang w:val="en-CA"/>
        </w:rPr>
        <w:t xml:space="preserve">Proposal </w:t>
      </w:r>
      <w:r w:rsidR="00A6248B">
        <w:rPr>
          <w:b/>
          <w:lang w:val="en-CA"/>
        </w:rPr>
        <w:t>1</w:t>
      </w:r>
      <w:r w:rsidRPr="00984A22">
        <w:rPr>
          <w:b/>
          <w:lang w:val="en-CA"/>
        </w:rPr>
        <w:t>: From RAN1’s perspective, no concerns are identified related to RAN2’s working assumption, “</w:t>
      </w:r>
      <w:r w:rsidRPr="00984A22">
        <w:rPr>
          <w:b/>
          <w:lang w:val="en-GB"/>
        </w:rPr>
        <w:t>It is left to LMF implementation to decide the measurement error source bound distribution based on the measurement results from UE and/or NG-RAN</w:t>
      </w:r>
      <w:r w:rsidR="006E734D" w:rsidRPr="00984A22">
        <w:rPr>
          <w:b/>
          <w:lang w:val="en-GB"/>
        </w:rPr>
        <w:t>.</w:t>
      </w:r>
      <w:r w:rsidRPr="00984A22">
        <w:rPr>
          <w:b/>
          <w:lang w:val="en-CA"/>
        </w:rPr>
        <w:t>”</w:t>
      </w:r>
    </w:p>
    <w:p w14:paraId="4DAB0D24" w14:textId="0312DE89" w:rsidR="008B1EBF" w:rsidRPr="007B0B19" w:rsidRDefault="007B0B19" w:rsidP="0044436C">
      <w:pPr>
        <w:spacing w:before="240"/>
        <w:jc w:val="left"/>
        <w:rPr>
          <w:bCs/>
          <w:u w:val="single"/>
          <w:lang w:val="en-CA"/>
        </w:rPr>
      </w:pPr>
      <w:r w:rsidRPr="007B0B19">
        <w:rPr>
          <w:bCs/>
          <w:u w:val="single"/>
          <w:lang w:val="en-CA"/>
        </w:rPr>
        <w:t>Beam information as an error source</w:t>
      </w:r>
    </w:p>
    <w:p w14:paraId="1E7A5212" w14:textId="73782CC8" w:rsidR="008B1EBF" w:rsidRPr="008E697C" w:rsidRDefault="008E697C" w:rsidP="0044436C">
      <w:pPr>
        <w:spacing w:before="240"/>
        <w:jc w:val="left"/>
        <w:rPr>
          <w:bCs/>
          <w:lang w:val="en-CA"/>
        </w:rPr>
      </w:pPr>
      <w:r w:rsidRPr="008E697C">
        <w:rPr>
          <w:bCs/>
          <w:lang w:val="en-CA"/>
        </w:rPr>
        <w:t>The foll</w:t>
      </w:r>
      <w:r>
        <w:rPr>
          <w:bCs/>
          <w:lang w:val="en-CA"/>
        </w:rPr>
        <w:t>owing question has been asked by RAN2.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B1EBF" w14:paraId="0C252CDA" w14:textId="77777777" w:rsidTr="008B1EBF">
        <w:tc>
          <w:tcPr>
            <w:tcW w:w="9350" w:type="dxa"/>
          </w:tcPr>
          <w:p w14:paraId="3626DE26" w14:textId="5306947E" w:rsidR="008B1EBF" w:rsidRPr="004777C8" w:rsidRDefault="008B1EBF" w:rsidP="008B1EBF">
            <w:pPr>
              <w:spacing w:before="120" w:after="120"/>
              <w:rPr>
                <w:rFonts w:cs="Times New Roman"/>
                <w:b/>
              </w:rPr>
            </w:pPr>
            <w:r w:rsidRPr="004777C8">
              <w:rPr>
                <w:rFonts w:cs="Times New Roman"/>
                <w:sz w:val="20"/>
                <w:szCs w:val="20"/>
              </w:rPr>
              <w:t>Q1:  Are beam-related information (Beam Bore-Sight Direction and Beam Antenna Information) error sources for DL-AOD positioning?</w:t>
            </w:r>
          </w:p>
        </w:tc>
      </w:tr>
    </w:tbl>
    <w:p w14:paraId="299F19AC" w14:textId="15CDB5AE" w:rsidR="007817F8" w:rsidRDefault="00F06734" w:rsidP="0044436C">
      <w:pPr>
        <w:spacing w:before="240"/>
        <w:jc w:val="left"/>
        <w:rPr>
          <w:bCs/>
          <w:lang w:val="en-CA"/>
        </w:rPr>
      </w:pPr>
      <w:r w:rsidRPr="006C5ECC">
        <w:rPr>
          <w:bCs/>
          <w:lang w:val="en-CA"/>
        </w:rPr>
        <w:t xml:space="preserve">Whether beam related information (Beam Bore-Sight Direction and Beam Antenna Information) is an error source or not has </w:t>
      </w:r>
      <w:r w:rsidR="00F04BB1" w:rsidRPr="006C5ECC">
        <w:rPr>
          <w:bCs/>
          <w:lang w:val="en-CA"/>
        </w:rPr>
        <w:t>been</w:t>
      </w:r>
      <w:r w:rsidRPr="006C5ECC">
        <w:rPr>
          <w:bCs/>
          <w:lang w:val="en-CA"/>
        </w:rPr>
        <w:t xml:space="preserve"> discussed in RAN1</w:t>
      </w:r>
      <w:r w:rsidR="006C5ECC">
        <w:rPr>
          <w:bCs/>
          <w:lang w:val="en-CA"/>
        </w:rPr>
        <w:t xml:space="preserve"> during a study item extensively [3]</w:t>
      </w:r>
      <w:r w:rsidR="00F47768">
        <w:rPr>
          <w:bCs/>
          <w:lang w:val="en-CA"/>
        </w:rPr>
        <w:t xml:space="preserve">. </w:t>
      </w:r>
      <w:r w:rsidR="0024181D">
        <w:rPr>
          <w:bCs/>
          <w:lang w:val="en-CA"/>
        </w:rPr>
        <w:t xml:space="preserve">The following conclusion has been made in </w:t>
      </w:r>
      <w:r w:rsidR="00D64134">
        <w:rPr>
          <w:bCs/>
          <w:lang w:val="en-CA"/>
        </w:rPr>
        <w:t>RAN1#111.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64134" w14:paraId="5F7D13BC" w14:textId="77777777" w:rsidTr="00D64134">
        <w:tc>
          <w:tcPr>
            <w:tcW w:w="9350" w:type="dxa"/>
          </w:tcPr>
          <w:p w14:paraId="77BFFE1E" w14:textId="77777777" w:rsidR="00D64134" w:rsidRPr="006064FB" w:rsidRDefault="00D64134" w:rsidP="00C51733">
            <w:pPr>
              <w:pStyle w:val="0maintext"/>
              <w:spacing w:after="240" w:afterAutospacing="0"/>
              <w:rPr>
                <w:rFonts w:ascii="Times New Roman" w:hAnsi="Times New Roman" w:cs="Times New Roman"/>
              </w:rPr>
            </w:pPr>
            <w:r w:rsidRPr="006064FB">
              <w:rPr>
                <w:rStyle w:val="Strong"/>
                <w:rFonts w:ascii="Times New Roman" w:hAnsi="Times New Roman" w:cs="Times New Roman"/>
              </w:rPr>
              <w:t>Conclusion</w:t>
            </w:r>
          </w:p>
          <w:p w14:paraId="1B84C8B3" w14:textId="77777777" w:rsidR="00D64134" w:rsidRDefault="00D64134" w:rsidP="00D64134">
            <w:pPr>
              <w:numPr>
                <w:ilvl w:val="0"/>
                <w:numId w:val="29"/>
              </w:numPr>
              <w:spacing w:before="100" w:beforeAutospacing="1" w:after="100" w:afterAutospacing="1"/>
              <w:jc w:val="left"/>
              <w:rPr>
                <w:rFonts w:eastAsia="Times New Roman"/>
              </w:rPr>
            </w:pPr>
            <w:r>
              <w:rPr>
                <w:rFonts w:eastAsia="Times New Roman"/>
                <w:lang w:val="en-CA" w:eastAsia="zh-CN"/>
              </w:rPr>
              <w:t>RAN1 could not reach consensus on whether beam information (</w:t>
            </w:r>
            <w:r>
              <w:rPr>
                <w:rFonts w:eastAsia="Times New Roman"/>
              </w:rPr>
              <w:t>NR-TRP -</w:t>
            </w:r>
            <w:proofErr w:type="spellStart"/>
            <w:r>
              <w:rPr>
                <w:rFonts w:eastAsia="Times New Roman"/>
              </w:rPr>
              <w:t>BeamAntennaInfo</w:t>
            </w:r>
            <w:proofErr w:type="spellEnd"/>
            <w:r>
              <w:rPr>
                <w:rFonts w:eastAsia="Times New Roman"/>
                <w:lang w:val="en-CA" w:eastAsia="zh-CN"/>
              </w:rPr>
              <w:t xml:space="preserve">) and </w:t>
            </w:r>
            <w:r>
              <w:rPr>
                <w:rFonts w:eastAsia="Times New Roman"/>
              </w:rPr>
              <w:t>boresight direction of DL PRS (NR-DL -PRS -</w:t>
            </w:r>
            <w:proofErr w:type="spellStart"/>
            <w:r>
              <w:rPr>
                <w:rFonts w:eastAsia="Times New Roman"/>
              </w:rPr>
              <w:t>BeamInfo</w:t>
            </w:r>
            <w:proofErr w:type="spellEnd"/>
            <w:r>
              <w:rPr>
                <w:rFonts w:eastAsia="Times New Roman"/>
              </w:rPr>
              <w:t xml:space="preserve">) </w:t>
            </w:r>
            <w:r>
              <w:rPr>
                <w:rFonts w:eastAsia="Times New Roman"/>
                <w:lang w:val="en-CA" w:eastAsia="zh-CN"/>
              </w:rPr>
              <w:t>are error sources or not for DL -</w:t>
            </w:r>
            <w:proofErr w:type="spellStart"/>
            <w:r>
              <w:rPr>
                <w:rFonts w:eastAsia="Times New Roman"/>
                <w:lang w:val="en-CA" w:eastAsia="zh-CN"/>
              </w:rPr>
              <w:t>AoD</w:t>
            </w:r>
            <w:proofErr w:type="spellEnd"/>
            <w:r>
              <w:rPr>
                <w:rFonts w:eastAsia="Times New Roman"/>
                <w:lang w:val="en-CA" w:eastAsia="zh-CN"/>
              </w:rPr>
              <w:t xml:space="preserve"> for UE -based positioning integrity mode.</w:t>
            </w:r>
          </w:p>
          <w:p w14:paraId="7C804251" w14:textId="2B1F9E2B" w:rsidR="00D64134" w:rsidRPr="00D64134" w:rsidRDefault="00D64134" w:rsidP="00CC3287">
            <w:pPr>
              <w:numPr>
                <w:ilvl w:val="0"/>
                <w:numId w:val="29"/>
              </w:numPr>
              <w:spacing w:before="100" w:beforeAutospacing="1" w:after="100" w:afterAutospacing="1"/>
              <w:jc w:val="left"/>
              <w:rPr>
                <w:bCs/>
              </w:rPr>
            </w:pPr>
            <w:r>
              <w:rPr>
                <w:rFonts w:eastAsia="Times New Roman"/>
                <w:lang w:val="en-CA"/>
              </w:rPr>
              <w:t>Note: Definition of “UE -based positioning integrity mode” can be found in Table 9.4.1.1.1 in TR 38.857</w:t>
            </w:r>
          </w:p>
        </w:tc>
      </w:tr>
    </w:tbl>
    <w:p w14:paraId="37B3A657" w14:textId="75342579" w:rsidR="00D64134" w:rsidRDefault="00830E01" w:rsidP="00242DCF">
      <w:pPr>
        <w:spacing w:before="240"/>
        <w:rPr>
          <w:bCs/>
          <w:lang w:val="en-CA"/>
        </w:rPr>
      </w:pPr>
      <w:r>
        <w:rPr>
          <w:bCs/>
          <w:lang w:val="en-CA"/>
        </w:rPr>
        <w:t xml:space="preserve">The contentious point of the discussion </w:t>
      </w:r>
      <w:r w:rsidR="00E945AE">
        <w:rPr>
          <w:bCs/>
          <w:lang w:val="en-CA"/>
        </w:rPr>
        <w:t xml:space="preserve">in RAN1 during the study item </w:t>
      </w:r>
      <w:r>
        <w:rPr>
          <w:bCs/>
          <w:lang w:val="en-CA"/>
        </w:rPr>
        <w:t xml:space="preserve">was whether erroneous beam related information can be </w:t>
      </w:r>
      <w:r w:rsidR="00BE2E8B">
        <w:rPr>
          <w:bCs/>
          <w:lang w:val="en-CA"/>
        </w:rPr>
        <w:t>distributed</w:t>
      </w:r>
      <w:r>
        <w:rPr>
          <w:bCs/>
          <w:lang w:val="en-CA"/>
        </w:rPr>
        <w:t xml:space="preserve"> by the network. </w:t>
      </w:r>
      <w:r w:rsidR="00BE2E8B">
        <w:rPr>
          <w:bCs/>
          <w:lang w:val="en-CA"/>
        </w:rPr>
        <w:t>Currently, in TS 37.355</w:t>
      </w:r>
      <w:r w:rsidR="00464CD3">
        <w:rPr>
          <w:bCs/>
          <w:lang w:val="en-CA"/>
        </w:rPr>
        <w:t xml:space="preserve"> [4]</w:t>
      </w:r>
      <w:r w:rsidR="00BE2E8B">
        <w:rPr>
          <w:bCs/>
          <w:lang w:val="en-CA"/>
        </w:rPr>
        <w:t xml:space="preserve">, </w:t>
      </w:r>
      <w:r w:rsidR="00A55767">
        <w:rPr>
          <w:bCs/>
          <w:lang w:val="en-CA"/>
        </w:rPr>
        <w:t>there is no uncertainty information related to beam related information.</w:t>
      </w:r>
      <w:r w:rsidR="00242DCF">
        <w:rPr>
          <w:bCs/>
          <w:lang w:val="en-CA"/>
        </w:rPr>
        <w:t xml:space="preserve"> Thus, from our perspective, there are no additional information based on which RAN1 can build an argument on top of the extensive discussion </w:t>
      </w:r>
      <w:r w:rsidR="00090387">
        <w:rPr>
          <w:bCs/>
          <w:lang w:val="en-CA"/>
        </w:rPr>
        <w:t xml:space="preserve">made </w:t>
      </w:r>
      <w:r w:rsidR="00242DCF">
        <w:rPr>
          <w:bCs/>
          <w:lang w:val="en-CA"/>
        </w:rPr>
        <w:t>in RAN1. Therefore, the conclusion made during the study item should be maintained.</w:t>
      </w:r>
    </w:p>
    <w:p w14:paraId="659F28C8" w14:textId="6F00C3B7" w:rsidR="00242DCF" w:rsidRDefault="00242DCF" w:rsidP="00242DCF">
      <w:pPr>
        <w:spacing w:before="240"/>
        <w:rPr>
          <w:b/>
          <w:lang w:val="en-CA"/>
        </w:rPr>
      </w:pPr>
      <w:r w:rsidRPr="00C40F9E">
        <w:rPr>
          <w:b/>
          <w:lang w:val="en-CA"/>
        </w:rPr>
        <w:t>Proposal: Regarding whether beam-related information (Beam Bore-Sight Direction and Beam Antenna Information) are error sources</w:t>
      </w:r>
      <w:r w:rsidR="00F32FDF">
        <w:rPr>
          <w:b/>
          <w:lang w:val="en-CA"/>
        </w:rPr>
        <w:t xml:space="preserve"> or not</w:t>
      </w:r>
      <w:r w:rsidRPr="00C40F9E">
        <w:rPr>
          <w:b/>
          <w:lang w:val="en-CA"/>
        </w:rPr>
        <w:t xml:space="preserve">, RAN1 </w:t>
      </w:r>
      <w:r w:rsidR="00770CEE" w:rsidRPr="00C40F9E">
        <w:rPr>
          <w:b/>
          <w:lang w:val="en-CA"/>
        </w:rPr>
        <w:t>maintain</w:t>
      </w:r>
      <w:r w:rsidR="00C2624F">
        <w:rPr>
          <w:b/>
          <w:lang w:val="en-CA"/>
        </w:rPr>
        <w:t>s</w:t>
      </w:r>
      <w:r w:rsidRPr="00C40F9E">
        <w:rPr>
          <w:b/>
          <w:lang w:val="en-CA"/>
        </w:rPr>
        <w:t xml:space="preserve"> the conclusion made in RAN1#111</w:t>
      </w:r>
      <w:r w:rsidR="005C5DA1" w:rsidRPr="00C40F9E">
        <w:rPr>
          <w:b/>
          <w:lang w:val="en-CA"/>
        </w:rPr>
        <w:t xml:space="preserve">, </w:t>
      </w:r>
      <w:r w:rsidR="00894518" w:rsidRPr="00C40F9E">
        <w:rPr>
          <w:b/>
          <w:lang w:val="en-CA"/>
        </w:rPr>
        <w:t>“RAN1 could not reach consensus on whether beam information (NR-TRP -</w:t>
      </w:r>
      <w:proofErr w:type="spellStart"/>
      <w:r w:rsidR="00894518" w:rsidRPr="00C40F9E">
        <w:rPr>
          <w:b/>
          <w:lang w:val="en-CA"/>
        </w:rPr>
        <w:t>BeamAntennaInfo</w:t>
      </w:r>
      <w:proofErr w:type="spellEnd"/>
      <w:r w:rsidR="00894518" w:rsidRPr="00C40F9E">
        <w:rPr>
          <w:b/>
          <w:lang w:val="en-CA"/>
        </w:rPr>
        <w:t>) and boresight direction of DL PRS (NR-DL -PRS -</w:t>
      </w:r>
      <w:proofErr w:type="spellStart"/>
      <w:r w:rsidR="00894518" w:rsidRPr="00C40F9E">
        <w:rPr>
          <w:b/>
          <w:lang w:val="en-CA"/>
        </w:rPr>
        <w:t>BeamInfo</w:t>
      </w:r>
      <w:proofErr w:type="spellEnd"/>
      <w:r w:rsidR="00894518" w:rsidRPr="00C40F9E">
        <w:rPr>
          <w:b/>
          <w:lang w:val="en-CA"/>
        </w:rPr>
        <w:t>) are error sources or not for DL-</w:t>
      </w:r>
      <w:proofErr w:type="spellStart"/>
      <w:r w:rsidR="00894518" w:rsidRPr="00C40F9E">
        <w:rPr>
          <w:b/>
          <w:lang w:val="en-CA"/>
        </w:rPr>
        <w:t>AoD</w:t>
      </w:r>
      <w:proofErr w:type="spellEnd"/>
      <w:r w:rsidR="00894518" w:rsidRPr="00C40F9E">
        <w:rPr>
          <w:b/>
          <w:lang w:val="en-CA"/>
        </w:rPr>
        <w:t xml:space="preserve"> for UE -based positioning integrity mode.” where the definition of “UE -based positioning integrity mode” can be found in Table 9.4.1.1.1 in TR 38.857.</w:t>
      </w:r>
    </w:p>
    <w:p w14:paraId="0A9109E1" w14:textId="77777777" w:rsidR="00E80FE0" w:rsidRPr="00C40F9E" w:rsidRDefault="00E80FE0" w:rsidP="00242DCF">
      <w:pPr>
        <w:spacing w:before="240"/>
        <w:rPr>
          <w:b/>
          <w:lang w:val="en-CA"/>
        </w:rPr>
      </w:pPr>
    </w:p>
    <w:p w14:paraId="7A83CDE3" w14:textId="0A7C5933" w:rsidR="007817F8" w:rsidRDefault="00EE20F0" w:rsidP="0044436C">
      <w:pPr>
        <w:spacing w:before="240"/>
        <w:jc w:val="left"/>
        <w:rPr>
          <w:bCs/>
          <w:u w:val="single"/>
          <w:lang w:val="en-CA"/>
        </w:rPr>
      </w:pPr>
      <w:r w:rsidRPr="00EE20F0">
        <w:rPr>
          <w:bCs/>
          <w:u w:val="single"/>
          <w:lang w:val="en-CA"/>
        </w:rPr>
        <w:lastRenderedPageBreak/>
        <w:t>DNU flag for measurements</w:t>
      </w:r>
    </w:p>
    <w:p w14:paraId="5F76AA74" w14:textId="3774C12D" w:rsidR="000C23EA" w:rsidRPr="000C23EA" w:rsidRDefault="00FA4D2B" w:rsidP="0044436C">
      <w:pPr>
        <w:spacing w:before="240"/>
        <w:jc w:val="left"/>
        <w:rPr>
          <w:bCs/>
          <w:lang w:val="en-CA"/>
        </w:rPr>
      </w:pPr>
      <w:r>
        <w:rPr>
          <w:bCs/>
          <w:lang w:val="en-CA"/>
        </w:rPr>
        <w:t xml:space="preserve">The following question has been asked by RAN2.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E20F0" w14:paraId="60A667DF" w14:textId="77777777" w:rsidTr="00EE20F0">
        <w:tc>
          <w:tcPr>
            <w:tcW w:w="9350" w:type="dxa"/>
          </w:tcPr>
          <w:p w14:paraId="769C2E3A" w14:textId="6676156E" w:rsidR="00EE20F0" w:rsidRPr="00EE20F0" w:rsidRDefault="00EE20F0" w:rsidP="000C23EA">
            <w:pPr>
              <w:spacing w:before="120" w:after="120"/>
              <w:rPr>
                <w:b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Q2: Are DNU flag(s) for 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TRP/UE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positioning measurements needed or not?</w:t>
            </w:r>
          </w:p>
        </w:tc>
      </w:tr>
    </w:tbl>
    <w:p w14:paraId="0665FA78" w14:textId="61F90C9C" w:rsidR="00EE20F0" w:rsidRDefault="008649D0" w:rsidP="0044436C">
      <w:pPr>
        <w:spacing w:before="240"/>
        <w:jc w:val="left"/>
        <w:rPr>
          <w:bCs/>
          <w:lang w:val="en-CA"/>
        </w:rPr>
      </w:pPr>
      <w:r>
        <w:rPr>
          <w:bCs/>
          <w:lang w:val="en-CA"/>
        </w:rPr>
        <w:t>It should be noted the following agreement</w:t>
      </w:r>
      <w:r w:rsidR="000F2C2C">
        <w:rPr>
          <w:bCs/>
          <w:lang w:val="en-CA"/>
        </w:rPr>
        <w:t xml:space="preserve"> related to the discussion about DNU</w:t>
      </w:r>
      <w:r>
        <w:rPr>
          <w:bCs/>
          <w:lang w:val="en-CA"/>
        </w:rPr>
        <w:t xml:space="preserve"> has been made in RAN1#110b-e.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649D0" w14:paraId="6E7635A7" w14:textId="77777777" w:rsidTr="008649D0">
        <w:tc>
          <w:tcPr>
            <w:tcW w:w="9350" w:type="dxa"/>
          </w:tcPr>
          <w:p w14:paraId="47F52D58" w14:textId="77777777" w:rsidR="008649D0" w:rsidRPr="008C710C" w:rsidRDefault="008649D0" w:rsidP="008649D0">
            <w:pPr>
              <w:rPr>
                <w:b/>
                <w:u w:val="single"/>
              </w:rPr>
            </w:pPr>
            <w:r w:rsidRPr="008C710C">
              <w:rPr>
                <w:b/>
                <w:highlight w:val="green"/>
                <w:u w:val="single"/>
              </w:rPr>
              <w:t>Agreement</w:t>
            </w:r>
          </w:p>
          <w:p w14:paraId="16A5B750" w14:textId="5F90DFA4" w:rsidR="008649D0" w:rsidRPr="008649D0" w:rsidRDefault="008649D0" w:rsidP="008649D0">
            <w:pPr>
              <w:pStyle w:val="ListParagraph"/>
              <w:numPr>
                <w:ilvl w:val="0"/>
                <w:numId w:val="30"/>
              </w:numPr>
              <w:rPr>
                <w:bCs/>
              </w:rPr>
            </w:pPr>
            <w:r w:rsidRPr="00E64C2E">
              <w:t>From RAN1 perspective, study of the application of DNU flag for determination of positioning integrity is within the scope of RAN2 discussion.</w:t>
            </w:r>
          </w:p>
        </w:tc>
      </w:tr>
    </w:tbl>
    <w:p w14:paraId="553FE880" w14:textId="273D4797" w:rsidR="00F62D49" w:rsidRDefault="00E07F21" w:rsidP="0044436C">
      <w:pPr>
        <w:spacing w:before="240"/>
        <w:jc w:val="left"/>
        <w:rPr>
          <w:bCs/>
          <w:lang w:val="en-CA"/>
        </w:rPr>
      </w:pPr>
      <w:r>
        <w:rPr>
          <w:bCs/>
          <w:lang w:val="en-CA"/>
        </w:rPr>
        <w:t>T</w:t>
      </w:r>
      <w:r w:rsidR="007437BC">
        <w:rPr>
          <w:bCs/>
          <w:lang w:val="en-CA"/>
        </w:rPr>
        <w:t>he DNU flag</w:t>
      </w:r>
      <w:r w:rsidR="00E80FE0">
        <w:rPr>
          <w:bCs/>
          <w:lang w:val="en-CA"/>
        </w:rPr>
        <w:t xml:space="preserve"> in the</w:t>
      </w:r>
      <w:r w:rsidR="002073F9">
        <w:rPr>
          <w:bCs/>
          <w:lang w:val="en-CA"/>
        </w:rPr>
        <w:t xml:space="preserve"> </w:t>
      </w:r>
      <w:r w:rsidR="00E80FE0">
        <w:rPr>
          <w:bCs/>
          <w:lang w:val="en-CA"/>
        </w:rPr>
        <w:t>question</w:t>
      </w:r>
      <w:r w:rsidR="002073F9">
        <w:rPr>
          <w:bCs/>
          <w:lang w:val="en-CA"/>
        </w:rPr>
        <w:t xml:space="preserve"> from RAN2</w:t>
      </w:r>
      <w:r w:rsidR="007437BC">
        <w:rPr>
          <w:bCs/>
          <w:lang w:val="en-CA"/>
        </w:rPr>
        <w:t xml:space="preserve"> is related to computation of integrity; DNU indicates that the measurement should not be used for computation of integrity since it may not be reliable.</w:t>
      </w:r>
      <w:r w:rsidR="00462A16">
        <w:rPr>
          <w:bCs/>
          <w:lang w:val="en-CA"/>
        </w:rPr>
        <w:t xml:space="preserve"> </w:t>
      </w:r>
      <w:r w:rsidR="00FE1F7B">
        <w:rPr>
          <w:bCs/>
          <w:lang w:val="en-CA"/>
        </w:rPr>
        <w:t>However, even</w:t>
      </w:r>
      <w:r w:rsidR="003E3AFD">
        <w:rPr>
          <w:bCs/>
          <w:lang w:val="en-CA"/>
        </w:rPr>
        <w:t xml:space="preserve"> </w:t>
      </w:r>
      <w:proofErr w:type="gramStart"/>
      <w:r w:rsidR="003E3AFD">
        <w:rPr>
          <w:bCs/>
          <w:lang w:val="en-CA"/>
        </w:rPr>
        <w:t xml:space="preserve">when </w:t>
      </w:r>
      <w:r w:rsidR="00493BA8">
        <w:rPr>
          <w:bCs/>
          <w:lang w:val="en-CA"/>
        </w:rPr>
        <w:t xml:space="preserve"> the</w:t>
      </w:r>
      <w:proofErr w:type="gramEnd"/>
      <w:r w:rsidR="00FE1F7B">
        <w:rPr>
          <w:bCs/>
          <w:lang w:val="en-CA"/>
        </w:rPr>
        <w:t xml:space="preserve"> </w:t>
      </w:r>
      <w:r w:rsidR="00462A16">
        <w:rPr>
          <w:bCs/>
          <w:lang w:val="en-CA"/>
        </w:rPr>
        <w:t>DNU flag is turned on, the UE or LMF can use the associated measurements for positioning purpose.</w:t>
      </w:r>
      <w:r w:rsidR="007437BC">
        <w:rPr>
          <w:bCs/>
          <w:lang w:val="en-CA"/>
        </w:rPr>
        <w:t xml:space="preserve"> </w:t>
      </w:r>
    </w:p>
    <w:p w14:paraId="68C8721B" w14:textId="2936DD19" w:rsidR="007856F9" w:rsidRDefault="009C7D33" w:rsidP="0044436C">
      <w:pPr>
        <w:spacing w:before="240"/>
        <w:jc w:val="left"/>
        <w:rPr>
          <w:bCs/>
          <w:lang w:val="en-CA"/>
        </w:rPr>
      </w:pPr>
      <w:r>
        <w:rPr>
          <w:bCs/>
          <w:lang w:val="en-CA"/>
        </w:rPr>
        <w:t>If DNU flag is needed</w:t>
      </w:r>
      <w:r w:rsidR="00F62D49">
        <w:rPr>
          <w:bCs/>
          <w:lang w:val="en-CA"/>
        </w:rPr>
        <w:t xml:space="preserve"> for derivation of positioning integrity</w:t>
      </w:r>
      <w:r>
        <w:rPr>
          <w:bCs/>
          <w:lang w:val="en-CA"/>
        </w:rPr>
        <w:t xml:space="preserve">, </w:t>
      </w:r>
      <w:r w:rsidR="00D62DFD">
        <w:rPr>
          <w:bCs/>
          <w:lang w:val="en-CA"/>
        </w:rPr>
        <w:t xml:space="preserve">it may be issued either by LMF, UE or </w:t>
      </w:r>
      <w:proofErr w:type="spellStart"/>
      <w:r w:rsidR="00D62DFD">
        <w:rPr>
          <w:bCs/>
          <w:lang w:val="en-CA"/>
        </w:rPr>
        <w:t>gNB</w:t>
      </w:r>
      <w:proofErr w:type="spellEnd"/>
      <w:r w:rsidR="00D62DFD">
        <w:rPr>
          <w:bCs/>
          <w:lang w:val="en-CA"/>
        </w:rPr>
        <w:t xml:space="preserve">. </w:t>
      </w:r>
      <w:r w:rsidR="00A77E7F">
        <w:rPr>
          <w:bCs/>
          <w:lang w:val="en-CA"/>
        </w:rPr>
        <w:t>For example, t</w:t>
      </w:r>
      <w:r w:rsidR="00F52385">
        <w:rPr>
          <w:bCs/>
          <w:lang w:val="en-CA"/>
        </w:rPr>
        <w:t xml:space="preserve">he UE or </w:t>
      </w:r>
      <w:proofErr w:type="spellStart"/>
      <w:r w:rsidR="00F52385">
        <w:rPr>
          <w:bCs/>
          <w:lang w:val="en-CA"/>
        </w:rPr>
        <w:t>gNB</w:t>
      </w:r>
      <w:proofErr w:type="spellEnd"/>
      <w:r w:rsidR="00F52385">
        <w:rPr>
          <w:bCs/>
          <w:lang w:val="en-CA"/>
        </w:rPr>
        <w:t xml:space="preserve"> may include a DNU flag </w:t>
      </w:r>
      <w:r w:rsidR="00B87285">
        <w:rPr>
          <w:bCs/>
          <w:lang w:val="en-CA"/>
        </w:rPr>
        <w:t>in the measurement report.</w:t>
      </w:r>
      <w:r w:rsidR="00DF23DF">
        <w:rPr>
          <w:bCs/>
          <w:lang w:val="en-CA"/>
        </w:rPr>
        <w:t xml:space="preserve"> </w:t>
      </w:r>
      <w:r w:rsidR="00235795">
        <w:rPr>
          <w:bCs/>
          <w:lang w:val="en-CA"/>
        </w:rPr>
        <w:t xml:space="preserve">On the other hand, how </w:t>
      </w:r>
      <w:r w:rsidR="00DF23DF">
        <w:rPr>
          <w:bCs/>
          <w:lang w:val="en-CA"/>
        </w:rPr>
        <w:t xml:space="preserve">the UE or </w:t>
      </w:r>
      <w:proofErr w:type="spellStart"/>
      <w:r w:rsidR="00DF23DF">
        <w:rPr>
          <w:bCs/>
          <w:lang w:val="en-CA"/>
        </w:rPr>
        <w:t>gNB</w:t>
      </w:r>
      <w:proofErr w:type="spellEnd"/>
      <w:r w:rsidR="00DF23DF">
        <w:rPr>
          <w:bCs/>
          <w:lang w:val="en-CA"/>
        </w:rPr>
        <w:t xml:space="preserve"> determines the DNU flag may be up to implementation. </w:t>
      </w:r>
      <w:r w:rsidR="00DC2289">
        <w:rPr>
          <w:bCs/>
          <w:lang w:val="en-CA"/>
        </w:rPr>
        <w:t xml:space="preserve">From our perspective, </w:t>
      </w:r>
      <w:r w:rsidR="00475983">
        <w:rPr>
          <w:bCs/>
          <w:lang w:val="en-CA"/>
        </w:rPr>
        <w:t xml:space="preserve">since RAN2 made the working assumption that </w:t>
      </w:r>
      <w:r w:rsidR="000064B0">
        <w:rPr>
          <w:bCs/>
          <w:lang w:val="en-CA"/>
        </w:rPr>
        <w:t xml:space="preserve">measurement error can be processed internally at the LMF to </w:t>
      </w:r>
      <w:r w:rsidR="00540704">
        <w:rPr>
          <w:bCs/>
          <w:lang w:val="en-CA"/>
        </w:rPr>
        <w:t>determine</w:t>
      </w:r>
      <w:r w:rsidR="000064B0">
        <w:rPr>
          <w:bCs/>
          <w:lang w:val="en-CA"/>
        </w:rPr>
        <w:t xml:space="preserve"> the </w:t>
      </w:r>
      <w:r w:rsidR="00540704">
        <w:rPr>
          <w:bCs/>
          <w:lang w:val="en-CA"/>
        </w:rPr>
        <w:t xml:space="preserve">distribution for the </w:t>
      </w:r>
      <w:r w:rsidR="000064B0">
        <w:rPr>
          <w:bCs/>
          <w:lang w:val="en-CA"/>
        </w:rPr>
        <w:t>bound for error source</w:t>
      </w:r>
      <w:r w:rsidR="00AD6EB6">
        <w:rPr>
          <w:bCs/>
          <w:lang w:val="en-CA"/>
        </w:rPr>
        <w:t>s</w:t>
      </w:r>
      <w:r w:rsidR="000064B0">
        <w:rPr>
          <w:bCs/>
          <w:lang w:val="en-CA"/>
        </w:rPr>
        <w:t>, DNU</w:t>
      </w:r>
      <w:r w:rsidR="007F23EE">
        <w:rPr>
          <w:bCs/>
          <w:lang w:val="en-CA"/>
        </w:rPr>
        <w:t xml:space="preserve"> for positioning measurement</w:t>
      </w:r>
      <w:r w:rsidR="000064B0">
        <w:rPr>
          <w:bCs/>
          <w:lang w:val="en-CA"/>
        </w:rPr>
        <w:t xml:space="preserve"> can also be issued within the LMF </w:t>
      </w:r>
      <w:r w:rsidR="008F2094">
        <w:rPr>
          <w:bCs/>
          <w:lang w:val="en-CA"/>
        </w:rPr>
        <w:t xml:space="preserve">and generation of DNU flag within the LMF can be </w:t>
      </w:r>
      <w:r w:rsidR="000064B0">
        <w:rPr>
          <w:bCs/>
          <w:lang w:val="en-CA"/>
        </w:rPr>
        <w:t>transparent to the specification.</w:t>
      </w:r>
      <w:r w:rsidR="00567374">
        <w:rPr>
          <w:bCs/>
          <w:lang w:val="en-CA"/>
        </w:rPr>
        <w:t xml:space="preserve"> </w:t>
      </w:r>
      <w:proofErr w:type="gramStart"/>
      <w:r w:rsidR="00567374">
        <w:rPr>
          <w:bCs/>
          <w:lang w:val="en-CA"/>
        </w:rPr>
        <w:t>Thus</w:t>
      </w:r>
      <w:proofErr w:type="gramEnd"/>
      <w:r w:rsidR="00567374">
        <w:rPr>
          <w:bCs/>
          <w:lang w:val="en-CA"/>
        </w:rPr>
        <w:t xml:space="preserve"> the following proposal is made.</w:t>
      </w:r>
    </w:p>
    <w:p w14:paraId="081FD7B0" w14:textId="24267DE9" w:rsidR="00567374" w:rsidRPr="007C3CA2" w:rsidRDefault="00567374" w:rsidP="0044436C">
      <w:pPr>
        <w:spacing w:before="240"/>
        <w:jc w:val="left"/>
        <w:rPr>
          <w:b/>
          <w:lang w:val="en-CA"/>
        </w:rPr>
      </w:pPr>
      <w:r w:rsidRPr="007C3CA2">
        <w:rPr>
          <w:b/>
          <w:lang w:val="en-CA"/>
        </w:rPr>
        <w:t xml:space="preserve">Proposal </w:t>
      </w:r>
      <w:r w:rsidR="00C17D84">
        <w:rPr>
          <w:b/>
          <w:lang w:val="en-CA"/>
        </w:rPr>
        <w:t>3</w:t>
      </w:r>
      <w:r w:rsidRPr="007C3CA2">
        <w:rPr>
          <w:b/>
          <w:lang w:val="en-CA"/>
        </w:rPr>
        <w:t xml:space="preserve">: </w:t>
      </w:r>
      <w:r w:rsidR="00292768" w:rsidRPr="007C3CA2">
        <w:rPr>
          <w:b/>
          <w:lang w:val="en-CA"/>
        </w:rPr>
        <w:t xml:space="preserve">From RAN1’s perspective, </w:t>
      </w:r>
      <w:r w:rsidRPr="007C3CA2">
        <w:rPr>
          <w:b/>
          <w:lang w:val="en-CA"/>
        </w:rPr>
        <w:t xml:space="preserve">DNU flag(s) for </w:t>
      </w:r>
      <w:r w:rsidRPr="007C3CA2">
        <w:rPr>
          <w:rFonts w:hint="eastAsia"/>
          <w:b/>
          <w:lang w:val="en-CA"/>
        </w:rPr>
        <w:t xml:space="preserve">TRP/UE </w:t>
      </w:r>
      <w:r w:rsidRPr="007C3CA2">
        <w:rPr>
          <w:b/>
          <w:lang w:val="en-CA"/>
        </w:rPr>
        <w:t xml:space="preserve">positioning measurements </w:t>
      </w:r>
      <w:r w:rsidR="00CD3B6C">
        <w:rPr>
          <w:b/>
          <w:lang w:val="en-CA"/>
        </w:rPr>
        <w:t>can be applicable</w:t>
      </w:r>
      <w:r w:rsidRPr="007C3CA2">
        <w:rPr>
          <w:b/>
          <w:lang w:val="en-CA"/>
        </w:rPr>
        <w:t xml:space="preserve"> for computation of integrity and they can be issued within the LMF without any impact to specification.</w:t>
      </w:r>
    </w:p>
    <w:p w14:paraId="1953CFDF" w14:textId="77777777" w:rsidR="00932FE6" w:rsidRPr="00B405A5" w:rsidRDefault="00932FE6" w:rsidP="00932FE6">
      <w:pPr>
        <w:pStyle w:val="Heading1"/>
        <w:rPr>
          <w:szCs w:val="32"/>
          <w:lang w:val="en-CA"/>
        </w:rPr>
      </w:pPr>
      <w:r w:rsidRPr="00B405A5">
        <w:rPr>
          <w:szCs w:val="32"/>
          <w:lang w:val="en-CA"/>
        </w:rPr>
        <w:t>Conclusion</w:t>
      </w:r>
      <w:r w:rsidRPr="00B405A5">
        <w:rPr>
          <w:i/>
          <w:sz w:val="20"/>
          <w:szCs w:val="20"/>
          <w:lang w:val="en-CA"/>
        </w:rPr>
        <w:t>.</w:t>
      </w:r>
    </w:p>
    <w:p w14:paraId="3F5A4CFE" w14:textId="38CCD1AA" w:rsidR="00932FE6" w:rsidRPr="00B405A5" w:rsidRDefault="00932FE6" w:rsidP="00932FE6">
      <w:pPr>
        <w:spacing w:before="120" w:after="120"/>
        <w:rPr>
          <w:rFonts w:cs="Times New Roman"/>
          <w:lang w:val="en-CA"/>
        </w:rPr>
      </w:pPr>
      <w:r w:rsidRPr="00B405A5">
        <w:rPr>
          <w:rFonts w:cs="Times New Roman"/>
          <w:lang w:val="en-CA"/>
        </w:rPr>
        <w:t>In this contribution, the following proposals</w:t>
      </w:r>
      <w:r w:rsidR="00EE70B0">
        <w:rPr>
          <w:rFonts w:cs="Times New Roman"/>
          <w:lang w:val="en-CA"/>
        </w:rPr>
        <w:t xml:space="preserve"> and observations</w:t>
      </w:r>
      <w:r w:rsidRPr="00B405A5">
        <w:rPr>
          <w:rFonts w:cs="Times New Roman"/>
          <w:lang w:val="en-CA"/>
        </w:rPr>
        <w:t xml:space="preserve"> are made.</w:t>
      </w:r>
      <w:r w:rsidR="007C3ABB">
        <w:rPr>
          <w:rFonts w:cs="Times New Roman"/>
          <w:lang w:val="en-CA"/>
        </w:rPr>
        <w:t xml:space="preserve"> The draft LS reply is shown in our companion contribution</w:t>
      </w:r>
      <w:r w:rsidR="00A51CA6">
        <w:rPr>
          <w:rFonts w:cs="Times New Roman"/>
          <w:lang w:val="en-CA"/>
        </w:rPr>
        <w:t xml:space="preserve"> [</w:t>
      </w:r>
      <w:r w:rsidR="00C8181C">
        <w:rPr>
          <w:rFonts w:cs="Times New Roman"/>
          <w:lang w:val="en-CA"/>
        </w:rPr>
        <w:t>4</w:t>
      </w:r>
      <w:r w:rsidR="00A51CA6">
        <w:rPr>
          <w:rFonts w:cs="Times New Roman"/>
          <w:lang w:val="en-CA"/>
        </w:rPr>
        <w:t>]</w:t>
      </w:r>
      <w:r w:rsidR="007E43CA">
        <w:rPr>
          <w:rFonts w:cs="Times New Roman"/>
          <w:lang w:val="en-CA"/>
        </w:rPr>
        <w:t>.</w:t>
      </w:r>
    </w:p>
    <w:p w14:paraId="0ADB59FC" w14:textId="01492CC1" w:rsidR="00075F5D" w:rsidRDefault="00075F5D" w:rsidP="00075F5D">
      <w:pPr>
        <w:spacing w:before="240"/>
        <w:rPr>
          <w:b/>
          <w:lang w:val="en-CA"/>
        </w:rPr>
      </w:pPr>
      <w:r w:rsidRPr="00984A22">
        <w:rPr>
          <w:b/>
          <w:lang w:val="en-CA"/>
        </w:rPr>
        <w:t xml:space="preserve">Proposal </w:t>
      </w:r>
      <w:r w:rsidR="00A6248B">
        <w:rPr>
          <w:b/>
          <w:lang w:val="en-CA"/>
        </w:rPr>
        <w:t>1</w:t>
      </w:r>
      <w:r w:rsidRPr="00984A22">
        <w:rPr>
          <w:b/>
          <w:lang w:val="en-CA"/>
        </w:rPr>
        <w:t>: From RAN1’s perspective, no concerns are identified related to RAN2’s working assumption, “</w:t>
      </w:r>
      <w:r w:rsidRPr="00984A22">
        <w:rPr>
          <w:b/>
          <w:lang w:val="en-GB"/>
        </w:rPr>
        <w:t>It is left to LMF implementation to decide the measurement error source bound distribution based on the measurement results from UE and/or NG-RAN.</w:t>
      </w:r>
      <w:r w:rsidRPr="00984A22">
        <w:rPr>
          <w:b/>
          <w:lang w:val="en-CA"/>
        </w:rPr>
        <w:t>”</w:t>
      </w:r>
    </w:p>
    <w:p w14:paraId="048F5574" w14:textId="36610FBC" w:rsidR="00C40F9E" w:rsidRPr="00C40F9E" w:rsidRDefault="00C40F9E" w:rsidP="00C40F9E">
      <w:pPr>
        <w:spacing w:before="240"/>
        <w:rPr>
          <w:b/>
          <w:lang w:val="en-CA"/>
        </w:rPr>
      </w:pPr>
      <w:r w:rsidRPr="00C40F9E">
        <w:rPr>
          <w:b/>
          <w:lang w:val="en-CA"/>
        </w:rPr>
        <w:t>Proposal</w:t>
      </w:r>
      <w:r>
        <w:rPr>
          <w:b/>
          <w:lang w:val="en-CA"/>
        </w:rPr>
        <w:t xml:space="preserve"> 2</w:t>
      </w:r>
      <w:r w:rsidRPr="00C40F9E">
        <w:rPr>
          <w:b/>
          <w:lang w:val="en-CA"/>
        </w:rPr>
        <w:t>: Regarding whether beam-related information (Beam Bore-Sight Direction and Beam Antenna Information) are error sources</w:t>
      </w:r>
      <w:r w:rsidR="00C30D50">
        <w:rPr>
          <w:b/>
          <w:lang w:val="en-CA"/>
        </w:rPr>
        <w:t xml:space="preserve"> or not</w:t>
      </w:r>
      <w:r w:rsidRPr="00C40F9E">
        <w:rPr>
          <w:b/>
          <w:lang w:val="en-CA"/>
        </w:rPr>
        <w:t>, RAN1 should maintain the conclusion made in RAN1#111, “RAN1 could not reach consensus on whether beam information (NR-TRP -</w:t>
      </w:r>
      <w:proofErr w:type="spellStart"/>
      <w:r w:rsidRPr="00C40F9E">
        <w:rPr>
          <w:b/>
          <w:lang w:val="en-CA"/>
        </w:rPr>
        <w:t>BeamAntennaInfo</w:t>
      </w:r>
      <w:proofErr w:type="spellEnd"/>
      <w:r w:rsidRPr="00C40F9E">
        <w:rPr>
          <w:b/>
          <w:lang w:val="en-CA"/>
        </w:rPr>
        <w:t>) and boresight direction of DL PRS (NR-DL -PRS -</w:t>
      </w:r>
      <w:proofErr w:type="spellStart"/>
      <w:r w:rsidRPr="00C40F9E">
        <w:rPr>
          <w:b/>
          <w:lang w:val="en-CA"/>
        </w:rPr>
        <w:t>BeamInfo</w:t>
      </w:r>
      <w:proofErr w:type="spellEnd"/>
      <w:r w:rsidRPr="00C40F9E">
        <w:rPr>
          <w:b/>
          <w:lang w:val="en-CA"/>
        </w:rPr>
        <w:t>) are error sources or not for DL-</w:t>
      </w:r>
      <w:proofErr w:type="spellStart"/>
      <w:r w:rsidRPr="00C40F9E">
        <w:rPr>
          <w:b/>
          <w:lang w:val="en-CA"/>
        </w:rPr>
        <w:t>AoD</w:t>
      </w:r>
      <w:proofErr w:type="spellEnd"/>
      <w:r w:rsidRPr="00C40F9E">
        <w:rPr>
          <w:b/>
          <w:lang w:val="en-CA"/>
        </w:rPr>
        <w:t xml:space="preserve"> for UE -based positioning integrity mode.” where the definition of “UE -based positioning integrity mode” can be found in Table 9.4.1.1.1 in TR 38.857.</w:t>
      </w:r>
    </w:p>
    <w:p w14:paraId="1E0ACE26" w14:textId="77777777" w:rsidR="00C17D84" w:rsidRPr="007C3CA2" w:rsidRDefault="00C17D84" w:rsidP="00C17D84">
      <w:pPr>
        <w:spacing w:before="240"/>
        <w:jc w:val="left"/>
        <w:rPr>
          <w:b/>
          <w:lang w:val="en-CA"/>
        </w:rPr>
      </w:pPr>
      <w:r w:rsidRPr="007C3CA2">
        <w:rPr>
          <w:b/>
          <w:lang w:val="en-CA"/>
        </w:rPr>
        <w:lastRenderedPageBreak/>
        <w:t xml:space="preserve">Proposal </w:t>
      </w:r>
      <w:r>
        <w:rPr>
          <w:b/>
          <w:lang w:val="en-CA"/>
        </w:rPr>
        <w:t>3</w:t>
      </w:r>
      <w:r w:rsidRPr="007C3CA2">
        <w:rPr>
          <w:b/>
          <w:lang w:val="en-CA"/>
        </w:rPr>
        <w:t xml:space="preserve">: From RAN1’s perspective, DNU flag(s) for </w:t>
      </w:r>
      <w:r w:rsidRPr="007C3CA2">
        <w:rPr>
          <w:rFonts w:hint="eastAsia"/>
          <w:b/>
          <w:lang w:val="en-CA"/>
        </w:rPr>
        <w:t xml:space="preserve">TRP/UE </w:t>
      </w:r>
      <w:r w:rsidRPr="007C3CA2">
        <w:rPr>
          <w:b/>
          <w:lang w:val="en-CA"/>
        </w:rPr>
        <w:t xml:space="preserve">positioning measurements </w:t>
      </w:r>
      <w:r>
        <w:rPr>
          <w:b/>
          <w:lang w:val="en-CA"/>
        </w:rPr>
        <w:t>can be applicable</w:t>
      </w:r>
      <w:r w:rsidRPr="007C3CA2">
        <w:rPr>
          <w:b/>
          <w:lang w:val="en-CA"/>
        </w:rPr>
        <w:t xml:space="preserve"> for computation of integrity and they can be issued within the LMF without any impact to specification.</w:t>
      </w:r>
    </w:p>
    <w:p w14:paraId="291D506F" w14:textId="3C328381" w:rsidR="00970916" w:rsidRPr="00B405A5" w:rsidRDefault="001E79ED" w:rsidP="00970916">
      <w:pPr>
        <w:pStyle w:val="Heading1"/>
        <w:rPr>
          <w:szCs w:val="32"/>
          <w:lang w:val="en-CA"/>
        </w:rPr>
      </w:pPr>
      <w:r w:rsidRPr="00B405A5">
        <w:rPr>
          <w:szCs w:val="32"/>
          <w:lang w:val="en-CA"/>
        </w:rPr>
        <w:t>Reference</w:t>
      </w:r>
      <w:r w:rsidR="00970916" w:rsidRPr="00B405A5">
        <w:rPr>
          <w:i/>
          <w:sz w:val="20"/>
          <w:szCs w:val="20"/>
          <w:lang w:val="en-CA"/>
        </w:rPr>
        <w:t>.</w:t>
      </w:r>
    </w:p>
    <w:p w14:paraId="191E93B3" w14:textId="24942879" w:rsidR="00652581" w:rsidRDefault="00652581" w:rsidP="00652581">
      <w:pPr>
        <w:ind w:left="270" w:hanging="270"/>
        <w:rPr>
          <w:rFonts w:cs="Arial"/>
          <w:lang w:val="en-CA"/>
        </w:rPr>
      </w:pPr>
      <w:r>
        <w:rPr>
          <w:rFonts w:cs="Arial"/>
          <w:lang w:val="en-CA"/>
        </w:rPr>
        <w:t>[</w:t>
      </w:r>
      <w:r w:rsidR="009F1AC1">
        <w:rPr>
          <w:rFonts w:cs="Arial"/>
          <w:lang w:val="en-CA"/>
        </w:rPr>
        <w:t>1</w:t>
      </w:r>
      <w:r>
        <w:rPr>
          <w:rFonts w:cs="Arial"/>
          <w:lang w:val="en-CA"/>
        </w:rPr>
        <w:t>] R1-</w:t>
      </w:r>
      <w:r w:rsidRPr="00922EC4">
        <w:rPr>
          <w:rFonts w:cs="Arial"/>
          <w:lang w:val="en-CA"/>
        </w:rPr>
        <w:t>2302282</w:t>
      </w:r>
      <w:r w:rsidR="00DA0C95">
        <w:rPr>
          <w:rFonts w:cs="Arial"/>
          <w:lang w:val="en-CA"/>
        </w:rPr>
        <w:t xml:space="preserve"> (</w:t>
      </w:r>
      <w:r w:rsidR="00DA0C95" w:rsidRPr="00DA0C95">
        <w:rPr>
          <w:rFonts w:cs="Arial"/>
          <w:lang w:val="en-CA"/>
        </w:rPr>
        <w:t>R2-</w:t>
      </w:r>
      <w:r w:rsidR="00117836" w:rsidRPr="00117836">
        <w:rPr>
          <w:rFonts w:cs="Arial"/>
          <w:lang w:val="en-CA"/>
        </w:rPr>
        <w:t>2304563</w:t>
      </w:r>
      <w:r w:rsidR="00195862">
        <w:rPr>
          <w:rFonts w:cs="Arial"/>
          <w:lang w:val="en-CA"/>
        </w:rPr>
        <w:t>)</w:t>
      </w:r>
      <w:r>
        <w:rPr>
          <w:rFonts w:cs="Arial"/>
          <w:lang w:val="en-CA"/>
        </w:rPr>
        <w:t>, “</w:t>
      </w:r>
      <w:r w:rsidR="002913A7" w:rsidRPr="002913A7">
        <w:rPr>
          <w:rFonts w:cs="Arial"/>
          <w:lang w:val="en-CA"/>
        </w:rPr>
        <w:t>LS on the RAT-dependent positioning integrity</w:t>
      </w:r>
      <w:r>
        <w:rPr>
          <w:rFonts w:cs="Arial"/>
          <w:lang w:val="en-CA"/>
        </w:rPr>
        <w:t xml:space="preserve">,” </w:t>
      </w:r>
      <w:r w:rsidR="00474B4E">
        <w:rPr>
          <w:rFonts w:cs="Arial"/>
          <w:lang w:val="en-CA"/>
        </w:rPr>
        <w:t>OPPO</w:t>
      </w:r>
      <w:r>
        <w:rPr>
          <w:rFonts w:cs="Arial"/>
          <w:lang w:val="en-CA"/>
        </w:rPr>
        <w:t>, RAN2#121</w:t>
      </w:r>
      <w:r w:rsidR="00AE5D8F">
        <w:rPr>
          <w:rFonts w:cs="Arial"/>
          <w:lang w:val="en-CA"/>
        </w:rPr>
        <w:t>b-e</w:t>
      </w:r>
      <w:r>
        <w:rPr>
          <w:rFonts w:cs="Arial"/>
          <w:lang w:val="en-CA"/>
        </w:rPr>
        <w:t xml:space="preserve">, </w:t>
      </w:r>
      <w:r w:rsidR="00AE5D8F">
        <w:rPr>
          <w:rFonts w:cs="Arial"/>
          <w:lang w:val="en-CA"/>
        </w:rPr>
        <w:t>April</w:t>
      </w:r>
      <w:r>
        <w:rPr>
          <w:rFonts w:cs="Arial"/>
          <w:lang w:val="en-CA"/>
        </w:rPr>
        <w:t>. 2023.</w:t>
      </w:r>
    </w:p>
    <w:p w14:paraId="31E62C48" w14:textId="62E168E5" w:rsidR="002913A7" w:rsidRDefault="00373728" w:rsidP="00652581">
      <w:pPr>
        <w:ind w:left="270" w:hanging="270"/>
        <w:rPr>
          <w:rFonts w:cs="Arial"/>
          <w:lang w:val="en-CA"/>
        </w:rPr>
      </w:pPr>
      <w:r>
        <w:rPr>
          <w:rFonts w:cs="Arial"/>
          <w:lang w:val="en-CA"/>
        </w:rPr>
        <w:t xml:space="preserve">[2] </w:t>
      </w:r>
      <w:r w:rsidRPr="00373728">
        <w:rPr>
          <w:rFonts w:cs="Arial"/>
          <w:lang w:val="en-CA"/>
        </w:rPr>
        <w:t>R2-2304193</w:t>
      </w:r>
      <w:r>
        <w:rPr>
          <w:rFonts w:cs="Arial"/>
          <w:lang w:val="en-CA"/>
        </w:rPr>
        <w:t>, “</w:t>
      </w:r>
      <w:r w:rsidRPr="00373728">
        <w:rPr>
          <w:rFonts w:cs="Arial"/>
          <w:lang w:val="en-CA"/>
        </w:rPr>
        <w:t>Summary of AI 7.2.3 on RAT-dependent integrity</w:t>
      </w:r>
      <w:proofErr w:type="gramStart"/>
      <w:r>
        <w:rPr>
          <w:rFonts w:cs="Arial"/>
          <w:lang w:val="en-CA"/>
        </w:rPr>
        <w:t>, ”</w:t>
      </w:r>
      <w:proofErr w:type="gramEnd"/>
      <w:r>
        <w:rPr>
          <w:rFonts w:cs="Arial"/>
          <w:lang w:val="en-CA"/>
        </w:rPr>
        <w:t xml:space="preserve"> </w:t>
      </w:r>
      <w:r w:rsidR="00B823D1">
        <w:rPr>
          <w:rFonts w:cs="Arial"/>
          <w:lang w:val="en-CA"/>
        </w:rPr>
        <w:t>vivo</w:t>
      </w:r>
      <w:r>
        <w:rPr>
          <w:rFonts w:cs="Arial"/>
          <w:lang w:val="en-CA"/>
        </w:rPr>
        <w:t>, RAN2#121b-e</w:t>
      </w:r>
      <w:r w:rsidR="00FD4438">
        <w:rPr>
          <w:rFonts w:cs="Arial"/>
          <w:lang w:val="en-CA"/>
        </w:rPr>
        <w:t>, April, 2023.</w:t>
      </w:r>
    </w:p>
    <w:p w14:paraId="3BF3AD54" w14:textId="79EF872B" w:rsidR="00F06734" w:rsidRDefault="00F06734" w:rsidP="008123A7">
      <w:pPr>
        <w:rPr>
          <w:rFonts w:cs="Arial"/>
          <w:lang w:val="en-CA"/>
        </w:rPr>
      </w:pPr>
      <w:r>
        <w:rPr>
          <w:rFonts w:cs="Arial"/>
          <w:lang w:val="en-CA"/>
        </w:rPr>
        <w:t>[</w:t>
      </w:r>
      <w:r w:rsidR="002F0825">
        <w:rPr>
          <w:rFonts w:cs="Arial"/>
          <w:lang w:val="en-CA"/>
        </w:rPr>
        <w:t>3</w:t>
      </w:r>
      <w:r>
        <w:rPr>
          <w:rFonts w:cs="Arial"/>
          <w:lang w:val="en-CA"/>
        </w:rPr>
        <w:t xml:space="preserve">] </w:t>
      </w:r>
      <w:r w:rsidRPr="00373728">
        <w:rPr>
          <w:rFonts w:cs="Arial"/>
          <w:lang w:val="en-CA"/>
        </w:rPr>
        <w:t>R</w:t>
      </w:r>
      <w:r w:rsidR="00AB40CD">
        <w:rPr>
          <w:rFonts w:cs="Arial"/>
          <w:lang w:val="en-CA"/>
        </w:rPr>
        <w:t>1</w:t>
      </w:r>
      <w:r w:rsidRPr="00373728">
        <w:rPr>
          <w:rFonts w:cs="Arial"/>
          <w:lang w:val="en-CA"/>
        </w:rPr>
        <w:t>-</w:t>
      </w:r>
      <w:r w:rsidR="00AB40CD" w:rsidRPr="00AB40CD">
        <w:rPr>
          <w:rFonts w:cs="Arial"/>
          <w:lang w:val="en-CA"/>
        </w:rPr>
        <w:t>2212793</w:t>
      </w:r>
      <w:r>
        <w:rPr>
          <w:rFonts w:cs="Arial"/>
          <w:lang w:val="en-CA"/>
        </w:rPr>
        <w:t>, “</w:t>
      </w:r>
      <w:r w:rsidR="001D6773" w:rsidRPr="001D6773">
        <w:rPr>
          <w:rFonts w:cs="Arial"/>
          <w:lang w:val="en-CA"/>
        </w:rPr>
        <w:t>FL summary #3 on integrity of RAT dependent positioning techniques</w:t>
      </w:r>
      <w:proofErr w:type="gramStart"/>
      <w:r>
        <w:rPr>
          <w:rFonts w:cs="Arial"/>
          <w:lang w:val="en-CA"/>
        </w:rPr>
        <w:t>, ”</w:t>
      </w:r>
      <w:proofErr w:type="gramEnd"/>
      <w:r>
        <w:rPr>
          <w:rFonts w:cs="Arial"/>
          <w:lang w:val="en-CA"/>
        </w:rPr>
        <w:t xml:space="preserve"> </w:t>
      </w:r>
      <w:proofErr w:type="spellStart"/>
      <w:r w:rsidR="001D6773">
        <w:rPr>
          <w:rFonts w:cs="Arial"/>
          <w:lang w:val="en-CA"/>
        </w:rPr>
        <w:t>InterDigital</w:t>
      </w:r>
      <w:proofErr w:type="spellEnd"/>
      <w:r>
        <w:rPr>
          <w:rFonts w:cs="Arial"/>
          <w:lang w:val="en-CA"/>
        </w:rPr>
        <w:t>, RAN</w:t>
      </w:r>
      <w:r w:rsidR="00CF34C1">
        <w:rPr>
          <w:rFonts w:cs="Arial"/>
          <w:lang w:val="en-CA"/>
        </w:rPr>
        <w:t>1</w:t>
      </w:r>
      <w:r>
        <w:rPr>
          <w:rFonts w:cs="Arial"/>
          <w:lang w:val="en-CA"/>
        </w:rPr>
        <w:t>#1</w:t>
      </w:r>
      <w:r w:rsidR="00CF34C1">
        <w:rPr>
          <w:rFonts w:cs="Arial"/>
          <w:lang w:val="en-CA"/>
        </w:rPr>
        <w:t>1</w:t>
      </w:r>
      <w:r>
        <w:rPr>
          <w:rFonts w:cs="Arial"/>
          <w:lang w:val="en-CA"/>
        </w:rPr>
        <w:t xml:space="preserve">1, </w:t>
      </w:r>
      <w:r w:rsidR="003918D7">
        <w:rPr>
          <w:rFonts w:cs="Arial"/>
          <w:lang w:val="en-CA"/>
        </w:rPr>
        <w:t>Nov.</w:t>
      </w:r>
      <w:r>
        <w:rPr>
          <w:rFonts w:cs="Arial"/>
          <w:lang w:val="en-CA"/>
        </w:rPr>
        <w:t>, 202</w:t>
      </w:r>
      <w:r w:rsidR="004403E0">
        <w:rPr>
          <w:rFonts w:cs="Arial"/>
          <w:lang w:val="en-CA"/>
        </w:rPr>
        <w:t>2</w:t>
      </w:r>
      <w:r>
        <w:rPr>
          <w:rFonts w:cs="Arial"/>
          <w:lang w:val="en-CA"/>
        </w:rPr>
        <w:t>.</w:t>
      </w:r>
    </w:p>
    <w:p w14:paraId="7542ABE6" w14:textId="1E449E99" w:rsidR="00170F6B" w:rsidRDefault="00170F6B" w:rsidP="008123A7">
      <w:pPr>
        <w:rPr>
          <w:rFonts w:cs="Arial"/>
          <w:lang w:val="en-CA"/>
        </w:rPr>
      </w:pPr>
      <w:r w:rsidRPr="008123A7">
        <w:rPr>
          <w:rFonts w:cs="Arial"/>
          <w:lang w:val="en-CA"/>
        </w:rPr>
        <w:t>[</w:t>
      </w:r>
      <w:r w:rsidR="00145F24" w:rsidRPr="008123A7">
        <w:rPr>
          <w:rFonts w:cs="Arial"/>
          <w:lang w:val="en-CA"/>
        </w:rPr>
        <w:t>4</w:t>
      </w:r>
      <w:r w:rsidRPr="008123A7">
        <w:rPr>
          <w:rFonts w:cs="Arial"/>
          <w:lang w:val="en-CA"/>
        </w:rPr>
        <w:t xml:space="preserve">] </w:t>
      </w:r>
      <w:r w:rsidR="006758FC" w:rsidRPr="008123A7">
        <w:rPr>
          <w:rFonts w:cs="Arial"/>
          <w:lang w:val="en-CA"/>
        </w:rPr>
        <w:t>R1-</w:t>
      </w:r>
      <w:r w:rsidR="00CD208D" w:rsidRPr="00437269">
        <w:rPr>
          <w:rFonts w:cs="Arial"/>
          <w:lang w:val="en-CA"/>
        </w:rPr>
        <w:t>2305122</w:t>
      </w:r>
      <w:r w:rsidR="006758FC" w:rsidRPr="008123A7">
        <w:rPr>
          <w:rFonts w:cs="Arial"/>
          <w:lang w:val="en-CA"/>
        </w:rPr>
        <w:t>, “</w:t>
      </w:r>
      <w:r w:rsidR="0080108B" w:rsidRPr="00437269">
        <w:rPr>
          <w:rFonts w:cs="Arial"/>
          <w:lang w:val="en-CA"/>
        </w:rPr>
        <w:t>Draft Reply LS to RAN2 on the RAT-dependent positioning integrity</w:t>
      </w:r>
      <w:r w:rsidR="00626D55" w:rsidRPr="008123A7">
        <w:rPr>
          <w:rFonts w:cs="Arial"/>
          <w:lang w:val="en-CA"/>
        </w:rPr>
        <w:t>,</w:t>
      </w:r>
      <w:r w:rsidR="006758FC" w:rsidRPr="008123A7">
        <w:rPr>
          <w:rFonts w:cs="Arial"/>
          <w:lang w:val="en-CA"/>
        </w:rPr>
        <w:t>”</w:t>
      </w:r>
      <w:r w:rsidR="00626D55" w:rsidRPr="008123A7">
        <w:rPr>
          <w:rFonts w:cs="Arial"/>
          <w:lang w:val="en-CA"/>
        </w:rPr>
        <w:t xml:space="preserve"> </w:t>
      </w:r>
      <w:proofErr w:type="spellStart"/>
      <w:r w:rsidR="00626D55" w:rsidRPr="008123A7">
        <w:rPr>
          <w:rFonts w:cs="Arial"/>
          <w:lang w:val="en-CA"/>
        </w:rPr>
        <w:t>InterDigital</w:t>
      </w:r>
      <w:proofErr w:type="spellEnd"/>
      <w:r w:rsidR="00626D55" w:rsidRPr="008123A7">
        <w:rPr>
          <w:rFonts w:cs="Arial"/>
          <w:lang w:val="en-CA"/>
        </w:rPr>
        <w:t>,</w:t>
      </w:r>
      <w:r w:rsidR="00445650" w:rsidRPr="008123A7">
        <w:rPr>
          <w:rFonts w:cs="Arial"/>
          <w:lang w:val="en-CA"/>
        </w:rPr>
        <w:t xml:space="preserve"> RAN1#11</w:t>
      </w:r>
      <w:r w:rsidR="003E2011" w:rsidRPr="008123A7">
        <w:rPr>
          <w:rFonts w:cs="Arial"/>
          <w:lang w:val="en-CA"/>
        </w:rPr>
        <w:t>3</w:t>
      </w:r>
      <w:r w:rsidR="00445650" w:rsidRPr="008123A7">
        <w:rPr>
          <w:rFonts w:cs="Arial"/>
          <w:lang w:val="en-CA"/>
        </w:rPr>
        <w:t>,</w:t>
      </w:r>
      <w:r w:rsidR="00D26019" w:rsidRPr="008123A7">
        <w:rPr>
          <w:rFonts w:cs="Arial"/>
          <w:lang w:val="en-CA"/>
        </w:rPr>
        <w:t xml:space="preserve"> Incheon, Korea,</w:t>
      </w:r>
      <w:r w:rsidR="00445650" w:rsidRPr="008123A7">
        <w:rPr>
          <w:rFonts w:cs="Arial"/>
          <w:lang w:val="en-CA"/>
        </w:rPr>
        <w:t xml:space="preserve"> </w:t>
      </w:r>
      <w:proofErr w:type="gramStart"/>
      <w:r w:rsidR="00E565A1" w:rsidRPr="008123A7">
        <w:rPr>
          <w:rFonts w:cs="Arial"/>
          <w:lang w:val="en-CA"/>
        </w:rPr>
        <w:t>May</w:t>
      </w:r>
      <w:r w:rsidR="00D67C76" w:rsidRPr="008123A7">
        <w:rPr>
          <w:rFonts w:cs="Arial"/>
          <w:lang w:val="en-CA"/>
        </w:rPr>
        <w:t>,</w:t>
      </w:r>
      <w:proofErr w:type="gramEnd"/>
      <w:r w:rsidR="00B6467C" w:rsidRPr="008123A7">
        <w:rPr>
          <w:rFonts w:cs="Arial"/>
          <w:lang w:val="en-CA"/>
        </w:rPr>
        <w:t xml:space="preserve"> </w:t>
      </w:r>
      <w:r w:rsidR="00573509" w:rsidRPr="008123A7">
        <w:rPr>
          <w:rFonts w:cs="Arial"/>
          <w:lang w:val="en-CA"/>
        </w:rPr>
        <w:t>2023.</w:t>
      </w:r>
    </w:p>
    <w:p w14:paraId="5A0D2945" w14:textId="5D6F42C7" w:rsidR="007F4398" w:rsidRDefault="007F4398" w:rsidP="00397826">
      <w:pPr>
        <w:ind w:left="567" w:hanging="567"/>
        <w:rPr>
          <w:rFonts w:cs="Arial"/>
        </w:rPr>
      </w:pPr>
    </w:p>
    <w:p w14:paraId="2729ACE2" w14:textId="77777777" w:rsidR="00397826" w:rsidRPr="00B405A5" w:rsidRDefault="00397826" w:rsidP="00B351FE">
      <w:pPr>
        <w:ind w:left="270" w:hanging="270"/>
        <w:rPr>
          <w:rFonts w:cs="Arial"/>
          <w:lang w:val="en-CA"/>
        </w:rPr>
      </w:pPr>
    </w:p>
    <w:p w14:paraId="1890EF97" w14:textId="77777777" w:rsidR="000841A3" w:rsidRPr="00B405A5" w:rsidRDefault="000841A3" w:rsidP="00393B37">
      <w:pPr>
        <w:spacing w:before="240"/>
        <w:rPr>
          <w:rFonts w:cs="Times New Roman"/>
          <w:lang w:val="en-CA" w:eastAsia="zh-CN"/>
        </w:rPr>
      </w:pPr>
    </w:p>
    <w:p w14:paraId="7607B063" w14:textId="77777777" w:rsidR="00BC6A4F" w:rsidRPr="00B405A5" w:rsidRDefault="00BC6A4F" w:rsidP="00932FE6">
      <w:pPr>
        <w:spacing w:before="120" w:after="120"/>
        <w:rPr>
          <w:rFonts w:cs="Times New Roman"/>
          <w:lang w:val="en-CA"/>
        </w:rPr>
      </w:pPr>
    </w:p>
    <w:sectPr w:rsidR="00BC6A4F" w:rsidRPr="00B405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A553E" w14:textId="77777777" w:rsidR="002C0E59" w:rsidRDefault="002C0E59" w:rsidP="00C43ABF">
      <w:pPr>
        <w:spacing w:after="0" w:line="240" w:lineRule="auto"/>
      </w:pPr>
      <w:r>
        <w:separator/>
      </w:r>
    </w:p>
  </w:endnote>
  <w:endnote w:type="continuationSeparator" w:id="0">
    <w:p w14:paraId="6BFCF2C9" w14:textId="77777777" w:rsidR="002C0E59" w:rsidRDefault="002C0E59" w:rsidP="00C43ABF">
      <w:pPr>
        <w:spacing w:after="0" w:line="240" w:lineRule="auto"/>
      </w:pPr>
      <w:r>
        <w:continuationSeparator/>
      </w:r>
    </w:p>
  </w:endnote>
  <w:endnote w:type="continuationNotice" w:id="1">
    <w:p w14:paraId="75B7ABCC" w14:textId="77777777" w:rsidR="002C0E59" w:rsidRDefault="002C0E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7B256" w14:textId="77777777" w:rsidR="002C0E59" w:rsidRDefault="002C0E59" w:rsidP="00C43ABF">
      <w:pPr>
        <w:spacing w:after="0" w:line="240" w:lineRule="auto"/>
      </w:pPr>
      <w:r>
        <w:separator/>
      </w:r>
    </w:p>
  </w:footnote>
  <w:footnote w:type="continuationSeparator" w:id="0">
    <w:p w14:paraId="198D6136" w14:textId="77777777" w:rsidR="002C0E59" w:rsidRDefault="002C0E59" w:rsidP="00C43ABF">
      <w:pPr>
        <w:spacing w:after="0" w:line="240" w:lineRule="auto"/>
      </w:pPr>
      <w:r>
        <w:continuationSeparator/>
      </w:r>
    </w:p>
  </w:footnote>
  <w:footnote w:type="continuationNotice" w:id="1">
    <w:p w14:paraId="5B2CDD8D" w14:textId="77777777" w:rsidR="002C0E59" w:rsidRDefault="002C0E5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720F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6A063B"/>
    <w:multiLevelType w:val="hybridMultilevel"/>
    <w:tmpl w:val="7164A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3606077"/>
    <w:multiLevelType w:val="hybridMultilevel"/>
    <w:tmpl w:val="FBCC7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9C34672"/>
    <w:multiLevelType w:val="hybridMultilevel"/>
    <w:tmpl w:val="6C404A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75135"/>
    <w:multiLevelType w:val="hybridMultilevel"/>
    <w:tmpl w:val="9ACAE430"/>
    <w:lvl w:ilvl="0" w:tplc="04090001">
      <w:start w:val="1"/>
      <w:numFmt w:val="bullet"/>
      <w:pStyle w:val="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AA7BCD"/>
    <w:multiLevelType w:val="multilevel"/>
    <w:tmpl w:val="46269DB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CE4876"/>
    <w:multiLevelType w:val="hybridMultilevel"/>
    <w:tmpl w:val="9A2AE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24152"/>
    <w:multiLevelType w:val="hybridMultilevel"/>
    <w:tmpl w:val="5BE0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85973"/>
    <w:multiLevelType w:val="hybridMultilevel"/>
    <w:tmpl w:val="7BB682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C25A3F"/>
    <w:multiLevelType w:val="multilevel"/>
    <w:tmpl w:val="3AC25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4732C50"/>
    <w:multiLevelType w:val="multilevel"/>
    <w:tmpl w:val="44732C50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FA52D79"/>
    <w:multiLevelType w:val="multilevel"/>
    <w:tmpl w:val="635ADEF4"/>
    <w:lvl w:ilvl="0">
      <w:start w:val="1"/>
      <w:numFmt w:val="decimal"/>
      <w:pStyle w:val="3GPPAgree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44764E1"/>
    <w:multiLevelType w:val="multilevel"/>
    <w:tmpl w:val="544764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623884"/>
    <w:multiLevelType w:val="multilevel"/>
    <w:tmpl w:val="A3883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CA62100"/>
    <w:multiLevelType w:val="hybridMultilevel"/>
    <w:tmpl w:val="80AEF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A85FA0"/>
    <w:multiLevelType w:val="hybridMultilevel"/>
    <w:tmpl w:val="B4861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54418"/>
    <w:multiLevelType w:val="hybridMultilevel"/>
    <w:tmpl w:val="FE304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D51B1B"/>
    <w:multiLevelType w:val="hybridMultilevel"/>
    <w:tmpl w:val="E5E89C5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32463233">
    <w:abstractNumId w:val="0"/>
  </w:num>
  <w:num w:numId="2" w16cid:durableId="756292160">
    <w:abstractNumId w:val="11"/>
  </w:num>
  <w:num w:numId="3" w16cid:durableId="24138883">
    <w:abstractNumId w:val="4"/>
  </w:num>
  <w:num w:numId="4" w16cid:durableId="167791488">
    <w:abstractNumId w:val="19"/>
  </w:num>
  <w:num w:numId="5" w16cid:durableId="2125877707">
    <w:abstractNumId w:val="29"/>
  </w:num>
  <w:num w:numId="6" w16cid:durableId="786704037">
    <w:abstractNumId w:val="1"/>
  </w:num>
  <w:num w:numId="7" w16cid:durableId="1363284704">
    <w:abstractNumId w:val="7"/>
  </w:num>
  <w:num w:numId="8" w16cid:durableId="1193806544">
    <w:abstractNumId w:val="9"/>
  </w:num>
  <w:num w:numId="9" w16cid:durableId="630745818">
    <w:abstractNumId w:val="17"/>
  </w:num>
  <w:num w:numId="10" w16cid:durableId="1701394637">
    <w:abstractNumId w:val="3"/>
  </w:num>
  <w:num w:numId="11" w16cid:durableId="2116367983">
    <w:abstractNumId w:val="22"/>
  </w:num>
  <w:num w:numId="12" w16cid:durableId="1899120828">
    <w:abstractNumId w:val="15"/>
  </w:num>
  <w:num w:numId="13" w16cid:durableId="868683830">
    <w:abstractNumId w:val="10"/>
  </w:num>
  <w:num w:numId="14" w16cid:durableId="182205029">
    <w:abstractNumId w:val="27"/>
  </w:num>
  <w:num w:numId="15" w16cid:durableId="1139155699">
    <w:abstractNumId w:val="8"/>
  </w:num>
  <w:num w:numId="16" w16cid:durableId="2101556395">
    <w:abstractNumId w:val="16"/>
  </w:num>
  <w:num w:numId="17" w16cid:durableId="836926116">
    <w:abstractNumId w:val="28"/>
  </w:num>
  <w:num w:numId="18" w16cid:durableId="1631740198">
    <w:abstractNumId w:val="5"/>
  </w:num>
  <w:num w:numId="19" w16cid:durableId="1551577047">
    <w:abstractNumId w:val="18"/>
  </w:num>
  <w:num w:numId="20" w16cid:durableId="286474859">
    <w:abstractNumId w:val="13"/>
  </w:num>
  <w:num w:numId="21" w16cid:durableId="435444308">
    <w:abstractNumId w:val="6"/>
  </w:num>
  <w:num w:numId="22" w16cid:durableId="1344934922">
    <w:abstractNumId w:val="26"/>
  </w:num>
  <w:num w:numId="23" w16cid:durableId="460929100">
    <w:abstractNumId w:val="23"/>
  </w:num>
  <w:num w:numId="24" w16cid:durableId="542980745">
    <w:abstractNumId w:val="24"/>
  </w:num>
  <w:num w:numId="25" w16cid:durableId="2104564163">
    <w:abstractNumId w:val="2"/>
  </w:num>
  <w:num w:numId="26" w16cid:durableId="647972999">
    <w:abstractNumId w:val="12"/>
  </w:num>
  <w:num w:numId="27" w16cid:durableId="2081823154">
    <w:abstractNumId w:val="14"/>
  </w:num>
  <w:num w:numId="28" w16cid:durableId="687828354">
    <w:abstractNumId w:val="25"/>
  </w:num>
  <w:num w:numId="29" w16cid:durableId="1152602426">
    <w:abstractNumId w:val="21"/>
  </w:num>
  <w:num w:numId="30" w16cid:durableId="114255600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57"/>
    <w:rsid w:val="00000075"/>
    <w:rsid w:val="00000218"/>
    <w:rsid w:val="000003AE"/>
    <w:rsid w:val="00000A46"/>
    <w:rsid w:val="00000D9D"/>
    <w:rsid w:val="00001030"/>
    <w:rsid w:val="00001462"/>
    <w:rsid w:val="00001490"/>
    <w:rsid w:val="000017B1"/>
    <w:rsid w:val="00001C15"/>
    <w:rsid w:val="0000230E"/>
    <w:rsid w:val="00002D3F"/>
    <w:rsid w:val="000030C8"/>
    <w:rsid w:val="000031F1"/>
    <w:rsid w:val="000034F9"/>
    <w:rsid w:val="00003B64"/>
    <w:rsid w:val="00003F71"/>
    <w:rsid w:val="0000437B"/>
    <w:rsid w:val="0000464A"/>
    <w:rsid w:val="000052D0"/>
    <w:rsid w:val="000053F1"/>
    <w:rsid w:val="0000558B"/>
    <w:rsid w:val="000064B0"/>
    <w:rsid w:val="00007777"/>
    <w:rsid w:val="00010496"/>
    <w:rsid w:val="00010A7F"/>
    <w:rsid w:val="00010B41"/>
    <w:rsid w:val="00011739"/>
    <w:rsid w:val="000117EA"/>
    <w:rsid w:val="00011F0A"/>
    <w:rsid w:val="00012DED"/>
    <w:rsid w:val="00012E62"/>
    <w:rsid w:val="000139B3"/>
    <w:rsid w:val="00014AEE"/>
    <w:rsid w:val="00015CC2"/>
    <w:rsid w:val="00015FBF"/>
    <w:rsid w:val="00016041"/>
    <w:rsid w:val="00016B6E"/>
    <w:rsid w:val="000174AA"/>
    <w:rsid w:val="000175FD"/>
    <w:rsid w:val="00017975"/>
    <w:rsid w:val="00020068"/>
    <w:rsid w:val="0002013F"/>
    <w:rsid w:val="000204B3"/>
    <w:rsid w:val="00020C66"/>
    <w:rsid w:val="00021132"/>
    <w:rsid w:val="00021F0B"/>
    <w:rsid w:val="00021F1B"/>
    <w:rsid w:val="000230E5"/>
    <w:rsid w:val="0002337F"/>
    <w:rsid w:val="0002387B"/>
    <w:rsid w:val="00024409"/>
    <w:rsid w:val="0002451C"/>
    <w:rsid w:val="0002475C"/>
    <w:rsid w:val="00024816"/>
    <w:rsid w:val="00024A88"/>
    <w:rsid w:val="00024B0C"/>
    <w:rsid w:val="00024BAE"/>
    <w:rsid w:val="00025003"/>
    <w:rsid w:val="00025107"/>
    <w:rsid w:val="00025CDC"/>
    <w:rsid w:val="00026820"/>
    <w:rsid w:val="00026F14"/>
    <w:rsid w:val="000270EA"/>
    <w:rsid w:val="00030485"/>
    <w:rsid w:val="00030ABF"/>
    <w:rsid w:val="00030B12"/>
    <w:rsid w:val="0003159D"/>
    <w:rsid w:val="000316D1"/>
    <w:rsid w:val="00031789"/>
    <w:rsid w:val="0003242B"/>
    <w:rsid w:val="000326A2"/>
    <w:rsid w:val="00033542"/>
    <w:rsid w:val="00033B1B"/>
    <w:rsid w:val="00033BEF"/>
    <w:rsid w:val="00033C71"/>
    <w:rsid w:val="0003467C"/>
    <w:rsid w:val="00035918"/>
    <w:rsid w:val="00035F04"/>
    <w:rsid w:val="00036C80"/>
    <w:rsid w:val="000372AF"/>
    <w:rsid w:val="00037E51"/>
    <w:rsid w:val="00037FC1"/>
    <w:rsid w:val="00040316"/>
    <w:rsid w:val="00040492"/>
    <w:rsid w:val="00042361"/>
    <w:rsid w:val="00042844"/>
    <w:rsid w:val="000444FE"/>
    <w:rsid w:val="000454F9"/>
    <w:rsid w:val="00045602"/>
    <w:rsid w:val="00045F28"/>
    <w:rsid w:val="000471A9"/>
    <w:rsid w:val="00047929"/>
    <w:rsid w:val="000504BB"/>
    <w:rsid w:val="00050AC0"/>
    <w:rsid w:val="00051021"/>
    <w:rsid w:val="00051089"/>
    <w:rsid w:val="00051152"/>
    <w:rsid w:val="00051BFD"/>
    <w:rsid w:val="00052629"/>
    <w:rsid w:val="00052E03"/>
    <w:rsid w:val="00052FD8"/>
    <w:rsid w:val="0005402A"/>
    <w:rsid w:val="0005411A"/>
    <w:rsid w:val="000543CE"/>
    <w:rsid w:val="00054806"/>
    <w:rsid w:val="00055FA5"/>
    <w:rsid w:val="00056C82"/>
    <w:rsid w:val="00060644"/>
    <w:rsid w:val="000606EC"/>
    <w:rsid w:val="000609D9"/>
    <w:rsid w:val="000609DD"/>
    <w:rsid w:val="0006106A"/>
    <w:rsid w:val="0006187F"/>
    <w:rsid w:val="00061A14"/>
    <w:rsid w:val="00061D89"/>
    <w:rsid w:val="00061FAD"/>
    <w:rsid w:val="00062344"/>
    <w:rsid w:val="00062A21"/>
    <w:rsid w:val="00062DF4"/>
    <w:rsid w:val="000635B6"/>
    <w:rsid w:val="000638FB"/>
    <w:rsid w:val="000639D2"/>
    <w:rsid w:val="00064BAE"/>
    <w:rsid w:val="00065150"/>
    <w:rsid w:val="000656C1"/>
    <w:rsid w:val="00066531"/>
    <w:rsid w:val="00066E0F"/>
    <w:rsid w:val="000702C5"/>
    <w:rsid w:val="00071058"/>
    <w:rsid w:val="0007113B"/>
    <w:rsid w:val="000711AA"/>
    <w:rsid w:val="000711B2"/>
    <w:rsid w:val="00071BB1"/>
    <w:rsid w:val="00072098"/>
    <w:rsid w:val="00072380"/>
    <w:rsid w:val="000724EE"/>
    <w:rsid w:val="000730D7"/>
    <w:rsid w:val="000742AB"/>
    <w:rsid w:val="00074BF5"/>
    <w:rsid w:val="000755E5"/>
    <w:rsid w:val="00075880"/>
    <w:rsid w:val="00075F5D"/>
    <w:rsid w:val="00075FAC"/>
    <w:rsid w:val="00076800"/>
    <w:rsid w:val="00077680"/>
    <w:rsid w:val="000777BB"/>
    <w:rsid w:val="000777DC"/>
    <w:rsid w:val="000779A8"/>
    <w:rsid w:val="0008012F"/>
    <w:rsid w:val="000802A3"/>
    <w:rsid w:val="00080E5A"/>
    <w:rsid w:val="0008120F"/>
    <w:rsid w:val="00082727"/>
    <w:rsid w:val="0008280E"/>
    <w:rsid w:val="000830D6"/>
    <w:rsid w:val="00083283"/>
    <w:rsid w:val="0008332E"/>
    <w:rsid w:val="000841A3"/>
    <w:rsid w:val="000846F7"/>
    <w:rsid w:val="00085517"/>
    <w:rsid w:val="00085852"/>
    <w:rsid w:val="0008644D"/>
    <w:rsid w:val="00086B9B"/>
    <w:rsid w:val="00087F4C"/>
    <w:rsid w:val="00090387"/>
    <w:rsid w:val="000905EE"/>
    <w:rsid w:val="00090F83"/>
    <w:rsid w:val="0009273A"/>
    <w:rsid w:val="00092B65"/>
    <w:rsid w:val="0009386E"/>
    <w:rsid w:val="00094077"/>
    <w:rsid w:val="00094CB7"/>
    <w:rsid w:val="00094E63"/>
    <w:rsid w:val="00095068"/>
    <w:rsid w:val="000958E5"/>
    <w:rsid w:val="000960AB"/>
    <w:rsid w:val="00096238"/>
    <w:rsid w:val="000963B8"/>
    <w:rsid w:val="000964D5"/>
    <w:rsid w:val="000975C6"/>
    <w:rsid w:val="00097685"/>
    <w:rsid w:val="000A07D4"/>
    <w:rsid w:val="000A0D6A"/>
    <w:rsid w:val="000A1A7F"/>
    <w:rsid w:val="000A2E2A"/>
    <w:rsid w:val="000A33F7"/>
    <w:rsid w:val="000A3DA9"/>
    <w:rsid w:val="000A3EB9"/>
    <w:rsid w:val="000A45A5"/>
    <w:rsid w:val="000A45BD"/>
    <w:rsid w:val="000A4E42"/>
    <w:rsid w:val="000A52DF"/>
    <w:rsid w:val="000A534C"/>
    <w:rsid w:val="000A5354"/>
    <w:rsid w:val="000A5460"/>
    <w:rsid w:val="000A5EBD"/>
    <w:rsid w:val="000A5F61"/>
    <w:rsid w:val="000A6538"/>
    <w:rsid w:val="000A6CAC"/>
    <w:rsid w:val="000A72DB"/>
    <w:rsid w:val="000B0361"/>
    <w:rsid w:val="000B03F6"/>
    <w:rsid w:val="000B0C6F"/>
    <w:rsid w:val="000B11F9"/>
    <w:rsid w:val="000B1BD2"/>
    <w:rsid w:val="000B2231"/>
    <w:rsid w:val="000B2982"/>
    <w:rsid w:val="000B324F"/>
    <w:rsid w:val="000B3999"/>
    <w:rsid w:val="000B41E1"/>
    <w:rsid w:val="000B4466"/>
    <w:rsid w:val="000B44C7"/>
    <w:rsid w:val="000B4DE0"/>
    <w:rsid w:val="000B576A"/>
    <w:rsid w:val="000B6486"/>
    <w:rsid w:val="000B698D"/>
    <w:rsid w:val="000B6B16"/>
    <w:rsid w:val="000B7863"/>
    <w:rsid w:val="000B79B8"/>
    <w:rsid w:val="000C00A2"/>
    <w:rsid w:val="000C03DD"/>
    <w:rsid w:val="000C20A1"/>
    <w:rsid w:val="000C23EA"/>
    <w:rsid w:val="000C2A1E"/>
    <w:rsid w:val="000C30A4"/>
    <w:rsid w:val="000C374E"/>
    <w:rsid w:val="000C3CCA"/>
    <w:rsid w:val="000C447E"/>
    <w:rsid w:val="000C51C7"/>
    <w:rsid w:val="000C555F"/>
    <w:rsid w:val="000C55F4"/>
    <w:rsid w:val="000C6AEC"/>
    <w:rsid w:val="000C7AE6"/>
    <w:rsid w:val="000C7FE2"/>
    <w:rsid w:val="000D0603"/>
    <w:rsid w:val="000D0BAE"/>
    <w:rsid w:val="000D1363"/>
    <w:rsid w:val="000D1E45"/>
    <w:rsid w:val="000D254D"/>
    <w:rsid w:val="000D4221"/>
    <w:rsid w:val="000D4457"/>
    <w:rsid w:val="000D487C"/>
    <w:rsid w:val="000D4AF3"/>
    <w:rsid w:val="000D4FBC"/>
    <w:rsid w:val="000D5143"/>
    <w:rsid w:val="000D5A1F"/>
    <w:rsid w:val="000D629A"/>
    <w:rsid w:val="000D7E27"/>
    <w:rsid w:val="000E0778"/>
    <w:rsid w:val="000E07CF"/>
    <w:rsid w:val="000E1F25"/>
    <w:rsid w:val="000E23E1"/>
    <w:rsid w:val="000E257A"/>
    <w:rsid w:val="000E3156"/>
    <w:rsid w:val="000E342F"/>
    <w:rsid w:val="000E3A99"/>
    <w:rsid w:val="000E3E10"/>
    <w:rsid w:val="000E49E6"/>
    <w:rsid w:val="000E4F43"/>
    <w:rsid w:val="000E5DBD"/>
    <w:rsid w:val="000E6373"/>
    <w:rsid w:val="000E6A5B"/>
    <w:rsid w:val="000E6B09"/>
    <w:rsid w:val="000E75F4"/>
    <w:rsid w:val="000E7822"/>
    <w:rsid w:val="000E7D31"/>
    <w:rsid w:val="000E7F94"/>
    <w:rsid w:val="000F183B"/>
    <w:rsid w:val="000F2C2C"/>
    <w:rsid w:val="000F2DA2"/>
    <w:rsid w:val="000F2DF1"/>
    <w:rsid w:val="000F34B1"/>
    <w:rsid w:val="000F39D6"/>
    <w:rsid w:val="000F3AF2"/>
    <w:rsid w:val="000F48AE"/>
    <w:rsid w:val="000F5607"/>
    <w:rsid w:val="000F633E"/>
    <w:rsid w:val="000F63C3"/>
    <w:rsid w:val="000F7DD8"/>
    <w:rsid w:val="00100015"/>
    <w:rsid w:val="00100418"/>
    <w:rsid w:val="0010069E"/>
    <w:rsid w:val="001006AC"/>
    <w:rsid w:val="0010074E"/>
    <w:rsid w:val="001008D7"/>
    <w:rsid w:val="0010095B"/>
    <w:rsid w:val="00100B02"/>
    <w:rsid w:val="00101829"/>
    <w:rsid w:val="001024C3"/>
    <w:rsid w:val="001024C7"/>
    <w:rsid w:val="00102AFC"/>
    <w:rsid w:val="00103019"/>
    <w:rsid w:val="00103279"/>
    <w:rsid w:val="001033FD"/>
    <w:rsid w:val="001041C9"/>
    <w:rsid w:val="00104AA2"/>
    <w:rsid w:val="00104D08"/>
    <w:rsid w:val="0010553A"/>
    <w:rsid w:val="001058F0"/>
    <w:rsid w:val="00105DF8"/>
    <w:rsid w:val="00105F6C"/>
    <w:rsid w:val="001065D8"/>
    <w:rsid w:val="00106CC8"/>
    <w:rsid w:val="0010747C"/>
    <w:rsid w:val="00107B75"/>
    <w:rsid w:val="001101AD"/>
    <w:rsid w:val="001110FF"/>
    <w:rsid w:val="00111378"/>
    <w:rsid w:val="001114FB"/>
    <w:rsid w:val="001115D7"/>
    <w:rsid w:val="001115E7"/>
    <w:rsid w:val="0011184C"/>
    <w:rsid w:val="0011518E"/>
    <w:rsid w:val="001155C0"/>
    <w:rsid w:val="001163E0"/>
    <w:rsid w:val="00116779"/>
    <w:rsid w:val="00116A5F"/>
    <w:rsid w:val="00116E26"/>
    <w:rsid w:val="00117836"/>
    <w:rsid w:val="00117A83"/>
    <w:rsid w:val="001202E5"/>
    <w:rsid w:val="00120B5A"/>
    <w:rsid w:val="00120E96"/>
    <w:rsid w:val="00121E11"/>
    <w:rsid w:val="00122298"/>
    <w:rsid w:val="00123329"/>
    <w:rsid w:val="0012392E"/>
    <w:rsid w:val="00123BDB"/>
    <w:rsid w:val="00124D63"/>
    <w:rsid w:val="00125188"/>
    <w:rsid w:val="001261FD"/>
    <w:rsid w:val="001268F9"/>
    <w:rsid w:val="00126B15"/>
    <w:rsid w:val="00126E93"/>
    <w:rsid w:val="00127125"/>
    <w:rsid w:val="00127281"/>
    <w:rsid w:val="00130B39"/>
    <w:rsid w:val="0013163C"/>
    <w:rsid w:val="00131E84"/>
    <w:rsid w:val="00132156"/>
    <w:rsid w:val="00132664"/>
    <w:rsid w:val="00133334"/>
    <w:rsid w:val="00133D48"/>
    <w:rsid w:val="00133FF2"/>
    <w:rsid w:val="001346F8"/>
    <w:rsid w:val="00135477"/>
    <w:rsid w:val="00135F40"/>
    <w:rsid w:val="00136A12"/>
    <w:rsid w:val="00136B70"/>
    <w:rsid w:val="001410B6"/>
    <w:rsid w:val="0014161A"/>
    <w:rsid w:val="001416B1"/>
    <w:rsid w:val="00141A29"/>
    <w:rsid w:val="00141C66"/>
    <w:rsid w:val="00142968"/>
    <w:rsid w:val="00142B4D"/>
    <w:rsid w:val="00143C70"/>
    <w:rsid w:val="00144864"/>
    <w:rsid w:val="00145253"/>
    <w:rsid w:val="001452C4"/>
    <w:rsid w:val="00145B37"/>
    <w:rsid w:val="00145BCF"/>
    <w:rsid w:val="00145D35"/>
    <w:rsid w:val="00145F24"/>
    <w:rsid w:val="00145F82"/>
    <w:rsid w:val="00146186"/>
    <w:rsid w:val="0014651B"/>
    <w:rsid w:val="001470AE"/>
    <w:rsid w:val="0014718B"/>
    <w:rsid w:val="00147323"/>
    <w:rsid w:val="00147505"/>
    <w:rsid w:val="00147BFC"/>
    <w:rsid w:val="00150A46"/>
    <w:rsid w:val="00150BAD"/>
    <w:rsid w:val="00150CD1"/>
    <w:rsid w:val="00150D70"/>
    <w:rsid w:val="00150E9B"/>
    <w:rsid w:val="00151346"/>
    <w:rsid w:val="0015189A"/>
    <w:rsid w:val="00151E94"/>
    <w:rsid w:val="0015220F"/>
    <w:rsid w:val="00152BAC"/>
    <w:rsid w:val="00152F5C"/>
    <w:rsid w:val="00153243"/>
    <w:rsid w:val="00153405"/>
    <w:rsid w:val="00153D0F"/>
    <w:rsid w:val="00154B44"/>
    <w:rsid w:val="001553E3"/>
    <w:rsid w:val="0015541C"/>
    <w:rsid w:val="0015556D"/>
    <w:rsid w:val="0015579F"/>
    <w:rsid w:val="00155A91"/>
    <w:rsid w:val="00155C43"/>
    <w:rsid w:val="001566A4"/>
    <w:rsid w:val="001571D6"/>
    <w:rsid w:val="001608EC"/>
    <w:rsid w:val="00160A2D"/>
    <w:rsid w:val="00162F99"/>
    <w:rsid w:val="0016442B"/>
    <w:rsid w:val="001646AF"/>
    <w:rsid w:val="0016509E"/>
    <w:rsid w:val="00165106"/>
    <w:rsid w:val="0016514E"/>
    <w:rsid w:val="001654E3"/>
    <w:rsid w:val="0016674D"/>
    <w:rsid w:val="001667D3"/>
    <w:rsid w:val="00167EFB"/>
    <w:rsid w:val="00170F6B"/>
    <w:rsid w:val="001716D8"/>
    <w:rsid w:val="001718DC"/>
    <w:rsid w:val="00171974"/>
    <w:rsid w:val="00171DDE"/>
    <w:rsid w:val="001729EF"/>
    <w:rsid w:val="00173FAF"/>
    <w:rsid w:val="00174123"/>
    <w:rsid w:val="0017448E"/>
    <w:rsid w:val="00175597"/>
    <w:rsid w:val="001755A1"/>
    <w:rsid w:val="00176519"/>
    <w:rsid w:val="001767FB"/>
    <w:rsid w:val="001769C8"/>
    <w:rsid w:val="0018100E"/>
    <w:rsid w:val="0018216D"/>
    <w:rsid w:val="00182173"/>
    <w:rsid w:val="00182BCF"/>
    <w:rsid w:val="00183126"/>
    <w:rsid w:val="001836EE"/>
    <w:rsid w:val="00183E59"/>
    <w:rsid w:val="00184F43"/>
    <w:rsid w:val="001854D1"/>
    <w:rsid w:val="001854D2"/>
    <w:rsid w:val="00185DFC"/>
    <w:rsid w:val="00186DE3"/>
    <w:rsid w:val="0018722E"/>
    <w:rsid w:val="00187559"/>
    <w:rsid w:val="00190F40"/>
    <w:rsid w:val="00190FC6"/>
    <w:rsid w:val="00191604"/>
    <w:rsid w:val="00191785"/>
    <w:rsid w:val="00192745"/>
    <w:rsid w:val="001928CB"/>
    <w:rsid w:val="00192FD8"/>
    <w:rsid w:val="001931AC"/>
    <w:rsid w:val="001938AD"/>
    <w:rsid w:val="00193F66"/>
    <w:rsid w:val="001947B7"/>
    <w:rsid w:val="00194D1D"/>
    <w:rsid w:val="00195862"/>
    <w:rsid w:val="00195931"/>
    <w:rsid w:val="00195A9B"/>
    <w:rsid w:val="00196551"/>
    <w:rsid w:val="00196617"/>
    <w:rsid w:val="00196B5C"/>
    <w:rsid w:val="00197158"/>
    <w:rsid w:val="001A0A09"/>
    <w:rsid w:val="001A0B19"/>
    <w:rsid w:val="001A0FAF"/>
    <w:rsid w:val="001A1512"/>
    <w:rsid w:val="001A1662"/>
    <w:rsid w:val="001A1A23"/>
    <w:rsid w:val="001A2089"/>
    <w:rsid w:val="001A21F8"/>
    <w:rsid w:val="001A24B1"/>
    <w:rsid w:val="001A35D3"/>
    <w:rsid w:val="001A3DF3"/>
    <w:rsid w:val="001A3F59"/>
    <w:rsid w:val="001A55F6"/>
    <w:rsid w:val="001A7462"/>
    <w:rsid w:val="001A74D0"/>
    <w:rsid w:val="001A76B9"/>
    <w:rsid w:val="001A7B02"/>
    <w:rsid w:val="001B04DC"/>
    <w:rsid w:val="001B1659"/>
    <w:rsid w:val="001B187E"/>
    <w:rsid w:val="001B21BC"/>
    <w:rsid w:val="001B3609"/>
    <w:rsid w:val="001B391C"/>
    <w:rsid w:val="001B3B16"/>
    <w:rsid w:val="001B5078"/>
    <w:rsid w:val="001B546A"/>
    <w:rsid w:val="001B551C"/>
    <w:rsid w:val="001B55CA"/>
    <w:rsid w:val="001B5E34"/>
    <w:rsid w:val="001B5E96"/>
    <w:rsid w:val="001B5EC8"/>
    <w:rsid w:val="001B7EDA"/>
    <w:rsid w:val="001B7FE6"/>
    <w:rsid w:val="001C015E"/>
    <w:rsid w:val="001C15F0"/>
    <w:rsid w:val="001C195F"/>
    <w:rsid w:val="001C1B19"/>
    <w:rsid w:val="001C2110"/>
    <w:rsid w:val="001C26D1"/>
    <w:rsid w:val="001C28DB"/>
    <w:rsid w:val="001C37B0"/>
    <w:rsid w:val="001C4511"/>
    <w:rsid w:val="001C53CB"/>
    <w:rsid w:val="001C54BE"/>
    <w:rsid w:val="001C5706"/>
    <w:rsid w:val="001C5BC1"/>
    <w:rsid w:val="001C6583"/>
    <w:rsid w:val="001C6584"/>
    <w:rsid w:val="001C66AC"/>
    <w:rsid w:val="001C67F3"/>
    <w:rsid w:val="001C6F07"/>
    <w:rsid w:val="001C750E"/>
    <w:rsid w:val="001C77F0"/>
    <w:rsid w:val="001C7BDB"/>
    <w:rsid w:val="001D1163"/>
    <w:rsid w:val="001D2110"/>
    <w:rsid w:val="001D2304"/>
    <w:rsid w:val="001D25DB"/>
    <w:rsid w:val="001D32B0"/>
    <w:rsid w:val="001D3D6C"/>
    <w:rsid w:val="001D403D"/>
    <w:rsid w:val="001D4711"/>
    <w:rsid w:val="001D472A"/>
    <w:rsid w:val="001D4D2B"/>
    <w:rsid w:val="001D529F"/>
    <w:rsid w:val="001D5371"/>
    <w:rsid w:val="001D543B"/>
    <w:rsid w:val="001D5444"/>
    <w:rsid w:val="001D5717"/>
    <w:rsid w:val="001D5A7F"/>
    <w:rsid w:val="001D5BB2"/>
    <w:rsid w:val="001D5C29"/>
    <w:rsid w:val="001D5EBA"/>
    <w:rsid w:val="001D5F32"/>
    <w:rsid w:val="001D6773"/>
    <w:rsid w:val="001D6F7F"/>
    <w:rsid w:val="001D7820"/>
    <w:rsid w:val="001D7B72"/>
    <w:rsid w:val="001D7CD8"/>
    <w:rsid w:val="001E0640"/>
    <w:rsid w:val="001E16B4"/>
    <w:rsid w:val="001E1740"/>
    <w:rsid w:val="001E1813"/>
    <w:rsid w:val="001E1A40"/>
    <w:rsid w:val="001E1B3B"/>
    <w:rsid w:val="001E1B88"/>
    <w:rsid w:val="001E29B0"/>
    <w:rsid w:val="001E3BC8"/>
    <w:rsid w:val="001E48FF"/>
    <w:rsid w:val="001E6059"/>
    <w:rsid w:val="001E66D4"/>
    <w:rsid w:val="001E6952"/>
    <w:rsid w:val="001E6F43"/>
    <w:rsid w:val="001E79ED"/>
    <w:rsid w:val="001E7E1E"/>
    <w:rsid w:val="001F0864"/>
    <w:rsid w:val="001F0B9B"/>
    <w:rsid w:val="001F1087"/>
    <w:rsid w:val="001F12FD"/>
    <w:rsid w:val="001F1A87"/>
    <w:rsid w:val="001F1B53"/>
    <w:rsid w:val="001F1EB6"/>
    <w:rsid w:val="001F2553"/>
    <w:rsid w:val="001F2B3A"/>
    <w:rsid w:val="001F32FC"/>
    <w:rsid w:val="001F33B5"/>
    <w:rsid w:val="001F45D9"/>
    <w:rsid w:val="001F5354"/>
    <w:rsid w:val="001F5ABE"/>
    <w:rsid w:val="001F6916"/>
    <w:rsid w:val="001F7195"/>
    <w:rsid w:val="00200A4F"/>
    <w:rsid w:val="002010BF"/>
    <w:rsid w:val="0020206E"/>
    <w:rsid w:val="00202156"/>
    <w:rsid w:val="00202866"/>
    <w:rsid w:val="00203542"/>
    <w:rsid w:val="00204289"/>
    <w:rsid w:val="002043A0"/>
    <w:rsid w:val="00204B9D"/>
    <w:rsid w:val="002058C3"/>
    <w:rsid w:val="00205F85"/>
    <w:rsid w:val="0020652B"/>
    <w:rsid w:val="00206FF9"/>
    <w:rsid w:val="002073F9"/>
    <w:rsid w:val="00207566"/>
    <w:rsid w:val="0021055B"/>
    <w:rsid w:val="002110C8"/>
    <w:rsid w:val="00211CE3"/>
    <w:rsid w:val="002125DA"/>
    <w:rsid w:val="002130AF"/>
    <w:rsid w:val="002134D1"/>
    <w:rsid w:val="00214B51"/>
    <w:rsid w:val="00214CBD"/>
    <w:rsid w:val="002159A7"/>
    <w:rsid w:val="00215ABF"/>
    <w:rsid w:val="00216100"/>
    <w:rsid w:val="0021660C"/>
    <w:rsid w:val="00216686"/>
    <w:rsid w:val="002167D5"/>
    <w:rsid w:val="0021704B"/>
    <w:rsid w:val="00217074"/>
    <w:rsid w:val="002174E3"/>
    <w:rsid w:val="00217CBB"/>
    <w:rsid w:val="00220003"/>
    <w:rsid w:val="002200E6"/>
    <w:rsid w:val="00220C6A"/>
    <w:rsid w:val="00220CB5"/>
    <w:rsid w:val="00221082"/>
    <w:rsid w:val="0022187D"/>
    <w:rsid w:val="00221BA0"/>
    <w:rsid w:val="002222F6"/>
    <w:rsid w:val="00222396"/>
    <w:rsid w:val="002225B5"/>
    <w:rsid w:val="00222B50"/>
    <w:rsid w:val="002230CC"/>
    <w:rsid w:val="00223223"/>
    <w:rsid w:val="002248D7"/>
    <w:rsid w:val="00224D50"/>
    <w:rsid w:val="002250A5"/>
    <w:rsid w:val="002250EC"/>
    <w:rsid w:val="0022547B"/>
    <w:rsid w:val="00225B5E"/>
    <w:rsid w:val="0022632C"/>
    <w:rsid w:val="00226468"/>
    <w:rsid w:val="00227079"/>
    <w:rsid w:val="00227889"/>
    <w:rsid w:val="00227AB3"/>
    <w:rsid w:val="002302F1"/>
    <w:rsid w:val="00230952"/>
    <w:rsid w:val="00231150"/>
    <w:rsid w:val="002315D7"/>
    <w:rsid w:val="00231696"/>
    <w:rsid w:val="00231AF7"/>
    <w:rsid w:val="00231CEF"/>
    <w:rsid w:val="00231F98"/>
    <w:rsid w:val="002321D6"/>
    <w:rsid w:val="00232BC0"/>
    <w:rsid w:val="002335A1"/>
    <w:rsid w:val="00234209"/>
    <w:rsid w:val="0023451E"/>
    <w:rsid w:val="00234716"/>
    <w:rsid w:val="00234C1D"/>
    <w:rsid w:val="00235795"/>
    <w:rsid w:val="0023582C"/>
    <w:rsid w:val="00235903"/>
    <w:rsid w:val="00235979"/>
    <w:rsid w:val="00235C00"/>
    <w:rsid w:val="0023625E"/>
    <w:rsid w:val="00237671"/>
    <w:rsid w:val="002402E6"/>
    <w:rsid w:val="0024181D"/>
    <w:rsid w:val="0024187D"/>
    <w:rsid w:val="00241891"/>
    <w:rsid w:val="00241FA0"/>
    <w:rsid w:val="002420D1"/>
    <w:rsid w:val="002423AC"/>
    <w:rsid w:val="0024283F"/>
    <w:rsid w:val="00242DCF"/>
    <w:rsid w:val="00243092"/>
    <w:rsid w:val="00243812"/>
    <w:rsid w:val="00243DE8"/>
    <w:rsid w:val="00243FC1"/>
    <w:rsid w:val="00244487"/>
    <w:rsid w:val="00244528"/>
    <w:rsid w:val="0024510B"/>
    <w:rsid w:val="00245438"/>
    <w:rsid w:val="002455CC"/>
    <w:rsid w:val="00247105"/>
    <w:rsid w:val="002477F1"/>
    <w:rsid w:val="00250A5A"/>
    <w:rsid w:val="002511B5"/>
    <w:rsid w:val="002513C8"/>
    <w:rsid w:val="00251548"/>
    <w:rsid w:val="0025169F"/>
    <w:rsid w:val="00251BBA"/>
    <w:rsid w:val="002525F4"/>
    <w:rsid w:val="0025282F"/>
    <w:rsid w:val="002529CB"/>
    <w:rsid w:val="00252F2B"/>
    <w:rsid w:val="00253B30"/>
    <w:rsid w:val="00254662"/>
    <w:rsid w:val="00254892"/>
    <w:rsid w:val="002549FA"/>
    <w:rsid w:val="00254CC5"/>
    <w:rsid w:val="00254D44"/>
    <w:rsid w:val="002554F1"/>
    <w:rsid w:val="0025561E"/>
    <w:rsid w:val="00255FC7"/>
    <w:rsid w:val="002563DF"/>
    <w:rsid w:val="00256ADF"/>
    <w:rsid w:val="002570FF"/>
    <w:rsid w:val="0025759F"/>
    <w:rsid w:val="00257AC2"/>
    <w:rsid w:val="00260E5F"/>
    <w:rsid w:val="002621C5"/>
    <w:rsid w:val="0026262E"/>
    <w:rsid w:val="002626BC"/>
    <w:rsid w:val="0026357C"/>
    <w:rsid w:val="00264360"/>
    <w:rsid w:val="00264592"/>
    <w:rsid w:val="0026499E"/>
    <w:rsid w:val="00264F6B"/>
    <w:rsid w:val="00265CB7"/>
    <w:rsid w:val="00265F2B"/>
    <w:rsid w:val="0026699C"/>
    <w:rsid w:val="00266EB3"/>
    <w:rsid w:val="002670CD"/>
    <w:rsid w:val="00267357"/>
    <w:rsid w:val="002676AE"/>
    <w:rsid w:val="002702A5"/>
    <w:rsid w:val="002706B9"/>
    <w:rsid w:val="00273039"/>
    <w:rsid w:val="002730AC"/>
    <w:rsid w:val="00273401"/>
    <w:rsid w:val="00274506"/>
    <w:rsid w:val="00274556"/>
    <w:rsid w:val="00274988"/>
    <w:rsid w:val="00275240"/>
    <w:rsid w:val="00275628"/>
    <w:rsid w:val="002758AE"/>
    <w:rsid w:val="00275F95"/>
    <w:rsid w:val="00275FA8"/>
    <w:rsid w:val="002762A3"/>
    <w:rsid w:val="0027684F"/>
    <w:rsid w:val="00276DB1"/>
    <w:rsid w:val="00277CA2"/>
    <w:rsid w:val="00280279"/>
    <w:rsid w:val="0028088E"/>
    <w:rsid w:val="00280BDD"/>
    <w:rsid w:val="002810D2"/>
    <w:rsid w:val="0028146E"/>
    <w:rsid w:val="00281704"/>
    <w:rsid w:val="002821BD"/>
    <w:rsid w:val="00282760"/>
    <w:rsid w:val="002829AC"/>
    <w:rsid w:val="00283A95"/>
    <w:rsid w:val="002841E5"/>
    <w:rsid w:val="00284C0C"/>
    <w:rsid w:val="00285674"/>
    <w:rsid w:val="002866E9"/>
    <w:rsid w:val="00286756"/>
    <w:rsid w:val="002869E6"/>
    <w:rsid w:val="00287B80"/>
    <w:rsid w:val="0029094B"/>
    <w:rsid w:val="002913A7"/>
    <w:rsid w:val="00292104"/>
    <w:rsid w:val="00292768"/>
    <w:rsid w:val="002929BA"/>
    <w:rsid w:val="00292FAF"/>
    <w:rsid w:val="002939F1"/>
    <w:rsid w:val="002940E4"/>
    <w:rsid w:val="002946AD"/>
    <w:rsid w:val="0029472C"/>
    <w:rsid w:val="00295E08"/>
    <w:rsid w:val="00296EFF"/>
    <w:rsid w:val="002974AA"/>
    <w:rsid w:val="0029793E"/>
    <w:rsid w:val="002A02B1"/>
    <w:rsid w:val="002A06F5"/>
    <w:rsid w:val="002A0C22"/>
    <w:rsid w:val="002A0C5E"/>
    <w:rsid w:val="002A0C8E"/>
    <w:rsid w:val="002A17E7"/>
    <w:rsid w:val="002A196C"/>
    <w:rsid w:val="002A1AF5"/>
    <w:rsid w:val="002A1FA7"/>
    <w:rsid w:val="002A2A92"/>
    <w:rsid w:val="002A2AEA"/>
    <w:rsid w:val="002A3830"/>
    <w:rsid w:val="002A45A5"/>
    <w:rsid w:val="002A5184"/>
    <w:rsid w:val="002A577A"/>
    <w:rsid w:val="002A6E34"/>
    <w:rsid w:val="002A71A2"/>
    <w:rsid w:val="002A72FD"/>
    <w:rsid w:val="002A7C1D"/>
    <w:rsid w:val="002B0109"/>
    <w:rsid w:val="002B090A"/>
    <w:rsid w:val="002B0B6F"/>
    <w:rsid w:val="002B0BC9"/>
    <w:rsid w:val="002B1A4C"/>
    <w:rsid w:val="002B1D16"/>
    <w:rsid w:val="002B2BC1"/>
    <w:rsid w:val="002B2D03"/>
    <w:rsid w:val="002B30EA"/>
    <w:rsid w:val="002B3A75"/>
    <w:rsid w:val="002B40D9"/>
    <w:rsid w:val="002B4CCE"/>
    <w:rsid w:val="002B516B"/>
    <w:rsid w:val="002B54B4"/>
    <w:rsid w:val="002B54D2"/>
    <w:rsid w:val="002B5641"/>
    <w:rsid w:val="002B5BD7"/>
    <w:rsid w:val="002B613D"/>
    <w:rsid w:val="002B62BB"/>
    <w:rsid w:val="002B63D3"/>
    <w:rsid w:val="002B69E6"/>
    <w:rsid w:val="002C0A51"/>
    <w:rsid w:val="002C0C14"/>
    <w:rsid w:val="002C0E59"/>
    <w:rsid w:val="002C1802"/>
    <w:rsid w:val="002C2FC4"/>
    <w:rsid w:val="002C3764"/>
    <w:rsid w:val="002C3815"/>
    <w:rsid w:val="002C3905"/>
    <w:rsid w:val="002C3FA7"/>
    <w:rsid w:val="002C43EF"/>
    <w:rsid w:val="002C458F"/>
    <w:rsid w:val="002C485B"/>
    <w:rsid w:val="002C512C"/>
    <w:rsid w:val="002C5EEF"/>
    <w:rsid w:val="002C5F59"/>
    <w:rsid w:val="002C5FCC"/>
    <w:rsid w:val="002C677F"/>
    <w:rsid w:val="002C71A1"/>
    <w:rsid w:val="002C72C2"/>
    <w:rsid w:val="002C74E7"/>
    <w:rsid w:val="002C7B12"/>
    <w:rsid w:val="002C7CC5"/>
    <w:rsid w:val="002D0291"/>
    <w:rsid w:val="002D071F"/>
    <w:rsid w:val="002D114B"/>
    <w:rsid w:val="002D18C4"/>
    <w:rsid w:val="002D1E73"/>
    <w:rsid w:val="002D24AA"/>
    <w:rsid w:val="002D2A40"/>
    <w:rsid w:val="002D30C3"/>
    <w:rsid w:val="002D34A1"/>
    <w:rsid w:val="002D3DDA"/>
    <w:rsid w:val="002D3E8D"/>
    <w:rsid w:val="002D4CAA"/>
    <w:rsid w:val="002D4FED"/>
    <w:rsid w:val="002D5123"/>
    <w:rsid w:val="002D5236"/>
    <w:rsid w:val="002D576B"/>
    <w:rsid w:val="002D5F96"/>
    <w:rsid w:val="002D65A6"/>
    <w:rsid w:val="002D6DB6"/>
    <w:rsid w:val="002D6F8F"/>
    <w:rsid w:val="002D6FEC"/>
    <w:rsid w:val="002D73CF"/>
    <w:rsid w:val="002D7B5E"/>
    <w:rsid w:val="002D7BFF"/>
    <w:rsid w:val="002D7F90"/>
    <w:rsid w:val="002E0171"/>
    <w:rsid w:val="002E132B"/>
    <w:rsid w:val="002E1F6D"/>
    <w:rsid w:val="002E3A0A"/>
    <w:rsid w:val="002E3D2E"/>
    <w:rsid w:val="002E3FA1"/>
    <w:rsid w:val="002E4E4F"/>
    <w:rsid w:val="002E5049"/>
    <w:rsid w:val="002E5CD1"/>
    <w:rsid w:val="002E5F32"/>
    <w:rsid w:val="002E6236"/>
    <w:rsid w:val="002E6539"/>
    <w:rsid w:val="002E66EF"/>
    <w:rsid w:val="002F0825"/>
    <w:rsid w:val="002F09C5"/>
    <w:rsid w:val="002F13DF"/>
    <w:rsid w:val="002F19B6"/>
    <w:rsid w:val="002F22A9"/>
    <w:rsid w:val="002F2744"/>
    <w:rsid w:val="002F2F7A"/>
    <w:rsid w:val="002F35DB"/>
    <w:rsid w:val="002F4001"/>
    <w:rsid w:val="002F470E"/>
    <w:rsid w:val="002F48BA"/>
    <w:rsid w:val="002F59B4"/>
    <w:rsid w:val="002F5EB5"/>
    <w:rsid w:val="002F62FE"/>
    <w:rsid w:val="002F6586"/>
    <w:rsid w:val="002F72DB"/>
    <w:rsid w:val="00300465"/>
    <w:rsid w:val="00300F32"/>
    <w:rsid w:val="003016FA"/>
    <w:rsid w:val="00301E7E"/>
    <w:rsid w:val="00302F6C"/>
    <w:rsid w:val="00303055"/>
    <w:rsid w:val="003032BD"/>
    <w:rsid w:val="003040AC"/>
    <w:rsid w:val="0030531F"/>
    <w:rsid w:val="00305428"/>
    <w:rsid w:val="00305F68"/>
    <w:rsid w:val="00306AF3"/>
    <w:rsid w:val="003075E5"/>
    <w:rsid w:val="00307AA3"/>
    <w:rsid w:val="00307FC3"/>
    <w:rsid w:val="00310538"/>
    <w:rsid w:val="00310737"/>
    <w:rsid w:val="00310BED"/>
    <w:rsid w:val="0031137D"/>
    <w:rsid w:val="00311696"/>
    <w:rsid w:val="00311794"/>
    <w:rsid w:val="003117E3"/>
    <w:rsid w:val="0031206B"/>
    <w:rsid w:val="00312C89"/>
    <w:rsid w:val="00312DBB"/>
    <w:rsid w:val="0031311D"/>
    <w:rsid w:val="0031317F"/>
    <w:rsid w:val="003131E4"/>
    <w:rsid w:val="003138BB"/>
    <w:rsid w:val="00314659"/>
    <w:rsid w:val="00314674"/>
    <w:rsid w:val="00314772"/>
    <w:rsid w:val="003157A8"/>
    <w:rsid w:val="00315B12"/>
    <w:rsid w:val="00316963"/>
    <w:rsid w:val="003169BA"/>
    <w:rsid w:val="003169CE"/>
    <w:rsid w:val="003176B4"/>
    <w:rsid w:val="00317E70"/>
    <w:rsid w:val="0032071F"/>
    <w:rsid w:val="00320B0D"/>
    <w:rsid w:val="00320BC0"/>
    <w:rsid w:val="00320BF4"/>
    <w:rsid w:val="00320CEB"/>
    <w:rsid w:val="0032100C"/>
    <w:rsid w:val="003214E0"/>
    <w:rsid w:val="003224C3"/>
    <w:rsid w:val="00322827"/>
    <w:rsid w:val="00322902"/>
    <w:rsid w:val="00322C1D"/>
    <w:rsid w:val="00322F68"/>
    <w:rsid w:val="00323106"/>
    <w:rsid w:val="00323645"/>
    <w:rsid w:val="0032372C"/>
    <w:rsid w:val="00324335"/>
    <w:rsid w:val="003248E8"/>
    <w:rsid w:val="00324D3B"/>
    <w:rsid w:val="003253FC"/>
    <w:rsid w:val="00325F47"/>
    <w:rsid w:val="00326B64"/>
    <w:rsid w:val="0032709A"/>
    <w:rsid w:val="00327979"/>
    <w:rsid w:val="00327B20"/>
    <w:rsid w:val="00327E13"/>
    <w:rsid w:val="0033014C"/>
    <w:rsid w:val="003304D7"/>
    <w:rsid w:val="003304F9"/>
    <w:rsid w:val="003305B0"/>
    <w:rsid w:val="003309AF"/>
    <w:rsid w:val="003313B1"/>
    <w:rsid w:val="003319DD"/>
    <w:rsid w:val="00331CA4"/>
    <w:rsid w:val="00332270"/>
    <w:rsid w:val="0033267B"/>
    <w:rsid w:val="00333224"/>
    <w:rsid w:val="003336C9"/>
    <w:rsid w:val="003337A1"/>
    <w:rsid w:val="003346F0"/>
    <w:rsid w:val="0033488E"/>
    <w:rsid w:val="00334C57"/>
    <w:rsid w:val="003355F5"/>
    <w:rsid w:val="00335DDE"/>
    <w:rsid w:val="00336C48"/>
    <w:rsid w:val="00336FDE"/>
    <w:rsid w:val="00337D6D"/>
    <w:rsid w:val="003408FD"/>
    <w:rsid w:val="003414D8"/>
    <w:rsid w:val="00341726"/>
    <w:rsid w:val="00341B93"/>
    <w:rsid w:val="0034222F"/>
    <w:rsid w:val="003429B0"/>
    <w:rsid w:val="00343095"/>
    <w:rsid w:val="003436F2"/>
    <w:rsid w:val="00343A44"/>
    <w:rsid w:val="00344189"/>
    <w:rsid w:val="003441E6"/>
    <w:rsid w:val="00344442"/>
    <w:rsid w:val="00344701"/>
    <w:rsid w:val="003454D4"/>
    <w:rsid w:val="0034612D"/>
    <w:rsid w:val="00346576"/>
    <w:rsid w:val="00346BBC"/>
    <w:rsid w:val="00347467"/>
    <w:rsid w:val="00347FC4"/>
    <w:rsid w:val="00350D0C"/>
    <w:rsid w:val="0035130A"/>
    <w:rsid w:val="00351BA5"/>
    <w:rsid w:val="00351F11"/>
    <w:rsid w:val="00352461"/>
    <w:rsid w:val="00354075"/>
    <w:rsid w:val="00354292"/>
    <w:rsid w:val="00354608"/>
    <w:rsid w:val="0035482F"/>
    <w:rsid w:val="00354B55"/>
    <w:rsid w:val="0035593C"/>
    <w:rsid w:val="00356316"/>
    <w:rsid w:val="003571E1"/>
    <w:rsid w:val="00357467"/>
    <w:rsid w:val="0035766F"/>
    <w:rsid w:val="0036012F"/>
    <w:rsid w:val="00360AE1"/>
    <w:rsid w:val="00360FAF"/>
    <w:rsid w:val="00361322"/>
    <w:rsid w:val="0036209B"/>
    <w:rsid w:val="0036258C"/>
    <w:rsid w:val="00362730"/>
    <w:rsid w:val="00362D12"/>
    <w:rsid w:val="00363259"/>
    <w:rsid w:val="003638AD"/>
    <w:rsid w:val="00364C21"/>
    <w:rsid w:val="00364C5C"/>
    <w:rsid w:val="00365727"/>
    <w:rsid w:val="00365E10"/>
    <w:rsid w:val="00365E42"/>
    <w:rsid w:val="00366401"/>
    <w:rsid w:val="003667BE"/>
    <w:rsid w:val="00366D1B"/>
    <w:rsid w:val="00370F6E"/>
    <w:rsid w:val="0037125F"/>
    <w:rsid w:val="00371A57"/>
    <w:rsid w:val="003723B1"/>
    <w:rsid w:val="003724C1"/>
    <w:rsid w:val="00372AF9"/>
    <w:rsid w:val="00372BBD"/>
    <w:rsid w:val="00372D2E"/>
    <w:rsid w:val="00372DAD"/>
    <w:rsid w:val="003732FD"/>
    <w:rsid w:val="00373728"/>
    <w:rsid w:val="00373BF8"/>
    <w:rsid w:val="00373C12"/>
    <w:rsid w:val="00374410"/>
    <w:rsid w:val="00375A4F"/>
    <w:rsid w:val="0037630E"/>
    <w:rsid w:val="003767CE"/>
    <w:rsid w:val="00376AA2"/>
    <w:rsid w:val="0037744A"/>
    <w:rsid w:val="00377AB5"/>
    <w:rsid w:val="00380BE3"/>
    <w:rsid w:val="003814BA"/>
    <w:rsid w:val="0038150A"/>
    <w:rsid w:val="0038241C"/>
    <w:rsid w:val="0038275C"/>
    <w:rsid w:val="00383A0B"/>
    <w:rsid w:val="00384474"/>
    <w:rsid w:val="00384530"/>
    <w:rsid w:val="00384A57"/>
    <w:rsid w:val="00385095"/>
    <w:rsid w:val="00385273"/>
    <w:rsid w:val="003864E3"/>
    <w:rsid w:val="00386A1D"/>
    <w:rsid w:val="00387447"/>
    <w:rsid w:val="00387AB3"/>
    <w:rsid w:val="00387B99"/>
    <w:rsid w:val="00387CC9"/>
    <w:rsid w:val="00390BDD"/>
    <w:rsid w:val="003912DC"/>
    <w:rsid w:val="00391684"/>
    <w:rsid w:val="003918D7"/>
    <w:rsid w:val="00391B55"/>
    <w:rsid w:val="00391CA2"/>
    <w:rsid w:val="003928F7"/>
    <w:rsid w:val="00392B4F"/>
    <w:rsid w:val="00392BC2"/>
    <w:rsid w:val="00392C83"/>
    <w:rsid w:val="00392C8E"/>
    <w:rsid w:val="0039331B"/>
    <w:rsid w:val="003938DB"/>
    <w:rsid w:val="00393B37"/>
    <w:rsid w:val="00393E60"/>
    <w:rsid w:val="00393E9A"/>
    <w:rsid w:val="00394828"/>
    <w:rsid w:val="00394CDA"/>
    <w:rsid w:val="00394D9E"/>
    <w:rsid w:val="00395487"/>
    <w:rsid w:val="003960DE"/>
    <w:rsid w:val="003962BA"/>
    <w:rsid w:val="00396314"/>
    <w:rsid w:val="00396CC4"/>
    <w:rsid w:val="00397826"/>
    <w:rsid w:val="003979D3"/>
    <w:rsid w:val="003A020C"/>
    <w:rsid w:val="003A0267"/>
    <w:rsid w:val="003A05EF"/>
    <w:rsid w:val="003A12D7"/>
    <w:rsid w:val="003A161C"/>
    <w:rsid w:val="003A20A9"/>
    <w:rsid w:val="003A23FA"/>
    <w:rsid w:val="003A2841"/>
    <w:rsid w:val="003A30D9"/>
    <w:rsid w:val="003A30E7"/>
    <w:rsid w:val="003A33BD"/>
    <w:rsid w:val="003A3B07"/>
    <w:rsid w:val="003A4D7E"/>
    <w:rsid w:val="003A4F97"/>
    <w:rsid w:val="003A5043"/>
    <w:rsid w:val="003A6060"/>
    <w:rsid w:val="003A6292"/>
    <w:rsid w:val="003A72CA"/>
    <w:rsid w:val="003B0462"/>
    <w:rsid w:val="003B10A8"/>
    <w:rsid w:val="003B1438"/>
    <w:rsid w:val="003B1990"/>
    <w:rsid w:val="003B1BF3"/>
    <w:rsid w:val="003B23D3"/>
    <w:rsid w:val="003B2709"/>
    <w:rsid w:val="003B2EFB"/>
    <w:rsid w:val="003B3C6A"/>
    <w:rsid w:val="003B3F2B"/>
    <w:rsid w:val="003B466D"/>
    <w:rsid w:val="003B4A67"/>
    <w:rsid w:val="003B5330"/>
    <w:rsid w:val="003B564F"/>
    <w:rsid w:val="003B58FB"/>
    <w:rsid w:val="003B6792"/>
    <w:rsid w:val="003B6921"/>
    <w:rsid w:val="003B6DEA"/>
    <w:rsid w:val="003B7148"/>
    <w:rsid w:val="003B715D"/>
    <w:rsid w:val="003B7223"/>
    <w:rsid w:val="003B7BF2"/>
    <w:rsid w:val="003C0AED"/>
    <w:rsid w:val="003C0DA0"/>
    <w:rsid w:val="003C1AEC"/>
    <w:rsid w:val="003C2113"/>
    <w:rsid w:val="003C22B6"/>
    <w:rsid w:val="003C233B"/>
    <w:rsid w:val="003C3145"/>
    <w:rsid w:val="003C3AA0"/>
    <w:rsid w:val="003C446C"/>
    <w:rsid w:val="003C44A1"/>
    <w:rsid w:val="003C46EB"/>
    <w:rsid w:val="003C47FB"/>
    <w:rsid w:val="003C55CA"/>
    <w:rsid w:val="003C5DFB"/>
    <w:rsid w:val="003C62D6"/>
    <w:rsid w:val="003C6424"/>
    <w:rsid w:val="003C6DB6"/>
    <w:rsid w:val="003C784F"/>
    <w:rsid w:val="003C7CCA"/>
    <w:rsid w:val="003D0AE9"/>
    <w:rsid w:val="003D0C67"/>
    <w:rsid w:val="003D118B"/>
    <w:rsid w:val="003D13D3"/>
    <w:rsid w:val="003D1E70"/>
    <w:rsid w:val="003D1F7E"/>
    <w:rsid w:val="003D2067"/>
    <w:rsid w:val="003D29E9"/>
    <w:rsid w:val="003D2C37"/>
    <w:rsid w:val="003D302C"/>
    <w:rsid w:val="003D30F5"/>
    <w:rsid w:val="003D32BE"/>
    <w:rsid w:val="003D3B21"/>
    <w:rsid w:val="003D3E0B"/>
    <w:rsid w:val="003D4191"/>
    <w:rsid w:val="003D4840"/>
    <w:rsid w:val="003D4DCD"/>
    <w:rsid w:val="003D632B"/>
    <w:rsid w:val="003D6641"/>
    <w:rsid w:val="003D7546"/>
    <w:rsid w:val="003D79E0"/>
    <w:rsid w:val="003E0365"/>
    <w:rsid w:val="003E0E6F"/>
    <w:rsid w:val="003E1787"/>
    <w:rsid w:val="003E2011"/>
    <w:rsid w:val="003E3796"/>
    <w:rsid w:val="003E3AFD"/>
    <w:rsid w:val="003E3B2C"/>
    <w:rsid w:val="003E3F62"/>
    <w:rsid w:val="003E4436"/>
    <w:rsid w:val="003E4663"/>
    <w:rsid w:val="003E59A2"/>
    <w:rsid w:val="003E6A4F"/>
    <w:rsid w:val="003E74F5"/>
    <w:rsid w:val="003E7535"/>
    <w:rsid w:val="003E7B49"/>
    <w:rsid w:val="003F12F2"/>
    <w:rsid w:val="003F1996"/>
    <w:rsid w:val="003F1D70"/>
    <w:rsid w:val="003F21DD"/>
    <w:rsid w:val="003F2371"/>
    <w:rsid w:val="003F375A"/>
    <w:rsid w:val="003F3F12"/>
    <w:rsid w:val="003F482D"/>
    <w:rsid w:val="003F546F"/>
    <w:rsid w:val="003F6DA5"/>
    <w:rsid w:val="003F7070"/>
    <w:rsid w:val="003F77F2"/>
    <w:rsid w:val="003F78C5"/>
    <w:rsid w:val="003F7D2F"/>
    <w:rsid w:val="00400B9B"/>
    <w:rsid w:val="00400F45"/>
    <w:rsid w:val="004012D1"/>
    <w:rsid w:val="004015F7"/>
    <w:rsid w:val="00401D6B"/>
    <w:rsid w:val="00402959"/>
    <w:rsid w:val="00403688"/>
    <w:rsid w:val="00403690"/>
    <w:rsid w:val="004037F6"/>
    <w:rsid w:val="00403B5D"/>
    <w:rsid w:val="00405848"/>
    <w:rsid w:val="004069D9"/>
    <w:rsid w:val="004072AF"/>
    <w:rsid w:val="00407E35"/>
    <w:rsid w:val="0041071F"/>
    <w:rsid w:val="004108AE"/>
    <w:rsid w:val="0041247A"/>
    <w:rsid w:val="00412946"/>
    <w:rsid w:val="00412E6F"/>
    <w:rsid w:val="004130B5"/>
    <w:rsid w:val="004156DF"/>
    <w:rsid w:val="00416215"/>
    <w:rsid w:val="0041650F"/>
    <w:rsid w:val="004167C9"/>
    <w:rsid w:val="00416C26"/>
    <w:rsid w:val="0041770E"/>
    <w:rsid w:val="00417DCE"/>
    <w:rsid w:val="00420E5D"/>
    <w:rsid w:val="00421DF5"/>
    <w:rsid w:val="00423A93"/>
    <w:rsid w:val="00424AB3"/>
    <w:rsid w:val="00424E98"/>
    <w:rsid w:val="00425411"/>
    <w:rsid w:val="00425518"/>
    <w:rsid w:val="004257CC"/>
    <w:rsid w:val="0042595C"/>
    <w:rsid w:val="00427B5D"/>
    <w:rsid w:val="00430145"/>
    <w:rsid w:val="00430B88"/>
    <w:rsid w:val="00431811"/>
    <w:rsid w:val="00431CB7"/>
    <w:rsid w:val="004328BF"/>
    <w:rsid w:val="004337B1"/>
    <w:rsid w:val="00433B64"/>
    <w:rsid w:val="004347D4"/>
    <w:rsid w:val="00434DF8"/>
    <w:rsid w:val="0043571D"/>
    <w:rsid w:val="0043581A"/>
    <w:rsid w:val="00435F3D"/>
    <w:rsid w:val="00437269"/>
    <w:rsid w:val="00437598"/>
    <w:rsid w:val="0043780A"/>
    <w:rsid w:val="00437A09"/>
    <w:rsid w:val="00437E3D"/>
    <w:rsid w:val="004403E0"/>
    <w:rsid w:val="0044091A"/>
    <w:rsid w:val="00440C0C"/>
    <w:rsid w:val="004410D3"/>
    <w:rsid w:val="004413E2"/>
    <w:rsid w:val="00441708"/>
    <w:rsid w:val="004417A1"/>
    <w:rsid w:val="004418CE"/>
    <w:rsid w:val="004419FE"/>
    <w:rsid w:val="004420E8"/>
    <w:rsid w:val="00442692"/>
    <w:rsid w:val="00443A91"/>
    <w:rsid w:val="0044436C"/>
    <w:rsid w:val="0044459E"/>
    <w:rsid w:val="00444603"/>
    <w:rsid w:val="0044478B"/>
    <w:rsid w:val="00444BD4"/>
    <w:rsid w:val="00445650"/>
    <w:rsid w:val="0044578D"/>
    <w:rsid w:val="004457C2"/>
    <w:rsid w:val="00445A94"/>
    <w:rsid w:val="00446009"/>
    <w:rsid w:val="004507AF"/>
    <w:rsid w:val="0045280F"/>
    <w:rsid w:val="0045302F"/>
    <w:rsid w:val="004534E1"/>
    <w:rsid w:val="00453B4F"/>
    <w:rsid w:val="0045487D"/>
    <w:rsid w:val="00454ECA"/>
    <w:rsid w:val="00454F0C"/>
    <w:rsid w:val="00454FB8"/>
    <w:rsid w:val="004556CF"/>
    <w:rsid w:val="00455AA6"/>
    <w:rsid w:val="00456772"/>
    <w:rsid w:val="00457604"/>
    <w:rsid w:val="0045763C"/>
    <w:rsid w:val="0045779B"/>
    <w:rsid w:val="00457CBC"/>
    <w:rsid w:val="00457CF2"/>
    <w:rsid w:val="00460426"/>
    <w:rsid w:val="00460D27"/>
    <w:rsid w:val="00461552"/>
    <w:rsid w:val="00462A16"/>
    <w:rsid w:val="00462A9F"/>
    <w:rsid w:val="00464136"/>
    <w:rsid w:val="004644BA"/>
    <w:rsid w:val="00464CD3"/>
    <w:rsid w:val="00465E00"/>
    <w:rsid w:val="00466267"/>
    <w:rsid w:val="00466327"/>
    <w:rsid w:val="00466443"/>
    <w:rsid w:val="00466E21"/>
    <w:rsid w:val="0046741A"/>
    <w:rsid w:val="00470974"/>
    <w:rsid w:val="004709A2"/>
    <w:rsid w:val="00471D1A"/>
    <w:rsid w:val="00471E42"/>
    <w:rsid w:val="004721C4"/>
    <w:rsid w:val="004725A0"/>
    <w:rsid w:val="00472F98"/>
    <w:rsid w:val="004731D6"/>
    <w:rsid w:val="00473D3A"/>
    <w:rsid w:val="00473FCB"/>
    <w:rsid w:val="004746E3"/>
    <w:rsid w:val="00474B4E"/>
    <w:rsid w:val="00474F3C"/>
    <w:rsid w:val="0047558A"/>
    <w:rsid w:val="00475652"/>
    <w:rsid w:val="004756CA"/>
    <w:rsid w:val="00475983"/>
    <w:rsid w:val="0047687E"/>
    <w:rsid w:val="004769D9"/>
    <w:rsid w:val="00476E0B"/>
    <w:rsid w:val="004773E3"/>
    <w:rsid w:val="004777C8"/>
    <w:rsid w:val="00477B2F"/>
    <w:rsid w:val="00480714"/>
    <w:rsid w:val="0048095B"/>
    <w:rsid w:val="00480DDE"/>
    <w:rsid w:val="00481288"/>
    <w:rsid w:val="00481DDE"/>
    <w:rsid w:val="00482267"/>
    <w:rsid w:val="00482393"/>
    <w:rsid w:val="004826D5"/>
    <w:rsid w:val="004835A0"/>
    <w:rsid w:val="004837DE"/>
    <w:rsid w:val="004838C3"/>
    <w:rsid w:val="004838FB"/>
    <w:rsid w:val="00483AA6"/>
    <w:rsid w:val="004846B6"/>
    <w:rsid w:val="004855BF"/>
    <w:rsid w:val="004861B5"/>
    <w:rsid w:val="00486788"/>
    <w:rsid w:val="004873FB"/>
    <w:rsid w:val="00487858"/>
    <w:rsid w:val="004879AD"/>
    <w:rsid w:val="00487D89"/>
    <w:rsid w:val="00487F43"/>
    <w:rsid w:val="0049003E"/>
    <w:rsid w:val="004914BD"/>
    <w:rsid w:val="00491898"/>
    <w:rsid w:val="00492007"/>
    <w:rsid w:val="00493BA8"/>
    <w:rsid w:val="00493E63"/>
    <w:rsid w:val="00493FEF"/>
    <w:rsid w:val="00494966"/>
    <w:rsid w:val="004967E3"/>
    <w:rsid w:val="00496B43"/>
    <w:rsid w:val="00497950"/>
    <w:rsid w:val="00497CBA"/>
    <w:rsid w:val="00497CBE"/>
    <w:rsid w:val="004A0012"/>
    <w:rsid w:val="004A0026"/>
    <w:rsid w:val="004A08CB"/>
    <w:rsid w:val="004A0905"/>
    <w:rsid w:val="004A0B53"/>
    <w:rsid w:val="004A1F4B"/>
    <w:rsid w:val="004A2363"/>
    <w:rsid w:val="004A268D"/>
    <w:rsid w:val="004A27FB"/>
    <w:rsid w:val="004A2A07"/>
    <w:rsid w:val="004A2F33"/>
    <w:rsid w:val="004A322C"/>
    <w:rsid w:val="004A350D"/>
    <w:rsid w:val="004A3B1E"/>
    <w:rsid w:val="004A3C25"/>
    <w:rsid w:val="004A3D74"/>
    <w:rsid w:val="004A4435"/>
    <w:rsid w:val="004A4678"/>
    <w:rsid w:val="004A5DAF"/>
    <w:rsid w:val="004A5F52"/>
    <w:rsid w:val="004A603A"/>
    <w:rsid w:val="004A6DB7"/>
    <w:rsid w:val="004A7AF3"/>
    <w:rsid w:val="004A7D8A"/>
    <w:rsid w:val="004B2A12"/>
    <w:rsid w:val="004B2DD5"/>
    <w:rsid w:val="004B39DE"/>
    <w:rsid w:val="004B3BE3"/>
    <w:rsid w:val="004B3C17"/>
    <w:rsid w:val="004B4014"/>
    <w:rsid w:val="004B513A"/>
    <w:rsid w:val="004B63E1"/>
    <w:rsid w:val="004B7329"/>
    <w:rsid w:val="004B737A"/>
    <w:rsid w:val="004B7E33"/>
    <w:rsid w:val="004B7FA5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3"/>
    <w:rsid w:val="004C3225"/>
    <w:rsid w:val="004C3240"/>
    <w:rsid w:val="004C3B4E"/>
    <w:rsid w:val="004C3B6E"/>
    <w:rsid w:val="004C4D6A"/>
    <w:rsid w:val="004C562A"/>
    <w:rsid w:val="004C667B"/>
    <w:rsid w:val="004C6AFB"/>
    <w:rsid w:val="004C784D"/>
    <w:rsid w:val="004C7984"/>
    <w:rsid w:val="004C7AC6"/>
    <w:rsid w:val="004C7F5A"/>
    <w:rsid w:val="004D0FAE"/>
    <w:rsid w:val="004D16C1"/>
    <w:rsid w:val="004D1BBF"/>
    <w:rsid w:val="004D1BC3"/>
    <w:rsid w:val="004D1D66"/>
    <w:rsid w:val="004D26E6"/>
    <w:rsid w:val="004D2964"/>
    <w:rsid w:val="004D58A7"/>
    <w:rsid w:val="004D6608"/>
    <w:rsid w:val="004D6C04"/>
    <w:rsid w:val="004D72EA"/>
    <w:rsid w:val="004D7352"/>
    <w:rsid w:val="004D7422"/>
    <w:rsid w:val="004D7C14"/>
    <w:rsid w:val="004D7EEE"/>
    <w:rsid w:val="004E03D3"/>
    <w:rsid w:val="004E0F0C"/>
    <w:rsid w:val="004E1137"/>
    <w:rsid w:val="004E1392"/>
    <w:rsid w:val="004E1636"/>
    <w:rsid w:val="004E1F5C"/>
    <w:rsid w:val="004E213A"/>
    <w:rsid w:val="004E2DB3"/>
    <w:rsid w:val="004E3931"/>
    <w:rsid w:val="004E3A12"/>
    <w:rsid w:val="004E4117"/>
    <w:rsid w:val="004E4AC0"/>
    <w:rsid w:val="004E51E8"/>
    <w:rsid w:val="004E52C8"/>
    <w:rsid w:val="004E598F"/>
    <w:rsid w:val="004E6326"/>
    <w:rsid w:val="004E670A"/>
    <w:rsid w:val="004E6719"/>
    <w:rsid w:val="004E6AA6"/>
    <w:rsid w:val="004E6CB6"/>
    <w:rsid w:val="004E6D11"/>
    <w:rsid w:val="004E6DB3"/>
    <w:rsid w:val="004E7980"/>
    <w:rsid w:val="004E7EF8"/>
    <w:rsid w:val="004E7FAA"/>
    <w:rsid w:val="004F02F9"/>
    <w:rsid w:val="004F04A3"/>
    <w:rsid w:val="004F0919"/>
    <w:rsid w:val="004F0DF1"/>
    <w:rsid w:val="004F114F"/>
    <w:rsid w:val="004F11E3"/>
    <w:rsid w:val="004F18DF"/>
    <w:rsid w:val="004F2C04"/>
    <w:rsid w:val="004F2F28"/>
    <w:rsid w:val="004F3AEE"/>
    <w:rsid w:val="004F41FD"/>
    <w:rsid w:val="004F428F"/>
    <w:rsid w:val="004F42C9"/>
    <w:rsid w:val="004F42CA"/>
    <w:rsid w:val="004F4A96"/>
    <w:rsid w:val="004F526C"/>
    <w:rsid w:val="004F53EB"/>
    <w:rsid w:val="004F53F5"/>
    <w:rsid w:val="004F6053"/>
    <w:rsid w:val="004F621D"/>
    <w:rsid w:val="004F6E06"/>
    <w:rsid w:val="004F79F7"/>
    <w:rsid w:val="004F7FD1"/>
    <w:rsid w:val="0050037A"/>
    <w:rsid w:val="005004DC"/>
    <w:rsid w:val="0050057E"/>
    <w:rsid w:val="00500606"/>
    <w:rsid w:val="00500ADC"/>
    <w:rsid w:val="00500D98"/>
    <w:rsid w:val="00501587"/>
    <w:rsid w:val="00502BA4"/>
    <w:rsid w:val="00502FEB"/>
    <w:rsid w:val="00503065"/>
    <w:rsid w:val="00503A0B"/>
    <w:rsid w:val="00503D52"/>
    <w:rsid w:val="0050413F"/>
    <w:rsid w:val="0050485F"/>
    <w:rsid w:val="005050D6"/>
    <w:rsid w:val="00505300"/>
    <w:rsid w:val="00505642"/>
    <w:rsid w:val="00506217"/>
    <w:rsid w:val="005066E0"/>
    <w:rsid w:val="0050711F"/>
    <w:rsid w:val="00507B08"/>
    <w:rsid w:val="00507E23"/>
    <w:rsid w:val="00510277"/>
    <w:rsid w:val="00510E9B"/>
    <w:rsid w:val="005118C4"/>
    <w:rsid w:val="00511996"/>
    <w:rsid w:val="00512AE4"/>
    <w:rsid w:val="00514EF3"/>
    <w:rsid w:val="00515181"/>
    <w:rsid w:val="005155C4"/>
    <w:rsid w:val="005159C1"/>
    <w:rsid w:val="005165B7"/>
    <w:rsid w:val="005173B6"/>
    <w:rsid w:val="00517B1A"/>
    <w:rsid w:val="005206F2"/>
    <w:rsid w:val="0052075E"/>
    <w:rsid w:val="005207FF"/>
    <w:rsid w:val="005213A0"/>
    <w:rsid w:val="00521803"/>
    <w:rsid w:val="005218B2"/>
    <w:rsid w:val="00521A23"/>
    <w:rsid w:val="00521D6E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2BE"/>
    <w:rsid w:val="00525534"/>
    <w:rsid w:val="00525E4D"/>
    <w:rsid w:val="005265C9"/>
    <w:rsid w:val="0053101B"/>
    <w:rsid w:val="00531337"/>
    <w:rsid w:val="00531CCB"/>
    <w:rsid w:val="00531E33"/>
    <w:rsid w:val="00533764"/>
    <w:rsid w:val="00533E31"/>
    <w:rsid w:val="005343CF"/>
    <w:rsid w:val="00534FF6"/>
    <w:rsid w:val="00535E57"/>
    <w:rsid w:val="00536D00"/>
    <w:rsid w:val="00537870"/>
    <w:rsid w:val="00537D27"/>
    <w:rsid w:val="00540704"/>
    <w:rsid w:val="005408FA"/>
    <w:rsid w:val="0054150B"/>
    <w:rsid w:val="005422FC"/>
    <w:rsid w:val="005424CD"/>
    <w:rsid w:val="00542C2E"/>
    <w:rsid w:val="00542DDC"/>
    <w:rsid w:val="00543103"/>
    <w:rsid w:val="005439A3"/>
    <w:rsid w:val="00543E63"/>
    <w:rsid w:val="00543EF0"/>
    <w:rsid w:val="005443C1"/>
    <w:rsid w:val="00544AC7"/>
    <w:rsid w:val="00544FA3"/>
    <w:rsid w:val="0054529F"/>
    <w:rsid w:val="005453DD"/>
    <w:rsid w:val="00545409"/>
    <w:rsid w:val="00545AB5"/>
    <w:rsid w:val="00546485"/>
    <w:rsid w:val="00546AC8"/>
    <w:rsid w:val="00546C47"/>
    <w:rsid w:val="005475E3"/>
    <w:rsid w:val="00547CF3"/>
    <w:rsid w:val="00550407"/>
    <w:rsid w:val="005504A3"/>
    <w:rsid w:val="00550F97"/>
    <w:rsid w:val="00551668"/>
    <w:rsid w:val="00552028"/>
    <w:rsid w:val="00552222"/>
    <w:rsid w:val="005522B4"/>
    <w:rsid w:val="00552D78"/>
    <w:rsid w:val="00552EAB"/>
    <w:rsid w:val="00553EE7"/>
    <w:rsid w:val="005542F8"/>
    <w:rsid w:val="00554A44"/>
    <w:rsid w:val="0055505F"/>
    <w:rsid w:val="005565D9"/>
    <w:rsid w:val="00556A80"/>
    <w:rsid w:val="005573E8"/>
    <w:rsid w:val="00557AB0"/>
    <w:rsid w:val="00560109"/>
    <w:rsid w:val="005604F9"/>
    <w:rsid w:val="00560E18"/>
    <w:rsid w:val="00560E9B"/>
    <w:rsid w:val="005618A0"/>
    <w:rsid w:val="00562335"/>
    <w:rsid w:val="00562598"/>
    <w:rsid w:val="00562788"/>
    <w:rsid w:val="00562CFC"/>
    <w:rsid w:val="0056348A"/>
    <w:rsid w:val="005636AC"/>
    <w:rsid w:val="00563E96"/>
    <w:rsid w:val="00563EE1"/>
    <w:rsid w:val="005645BB"/>
    <w:rsid w:val="005647E4"/>
    <w:rsid w:val="00564910"/>
    <w:rsid w:val="00564FA4"/>
    <w:rsid w:val="00566466"/>
    <w:rsid w:val="00566556"/>
    <w:rsid w:val="0056669D"/>
    <w:rsid w:val="005666D4"/>
    <w:rsid w:val="00566DEF"/>
    <w:rsid w:val="00567374"/>
    <w:rsid w:val="00570B71"/>
    <w:rsid w:val="0057105E"/>
    <w:rsid w:val="00571409"/>
    <w:rsid w:val="00571981"/>
    <w:rsid w:val="00571D1E"/>
    <w:rsid w:val="00571F69"/>
    <w:rsid w:val="005723B3"/>
    <w:rsid w:val="00572EB3"/>
    <w:rsid w:val="005732A0"/>
    <w:rsid w:val="005733DB"/>
    <w:rsid w:val="00573509"/>
    <w:rsid w:val="00573701"/>
    <w:rsid w:val="00573AF4"/>
    <w:rsid w:val="00573D09"/>
    <w:rsid w:val="00573E03"/>
    <w:rsid w:val="00573F19"/>
    <w:rsid w:val="005745F0"/>
    <w:rsid w:val="0057520D"/>
    <w:rsid w:val="005753FE"/>
    <w:rsid w:val="00575AD1"/>
    <w:rsid w:val="00575DB3"/>
    <w:rsid w:val="00576038"/>
    <w:rsid w:val="00576080"/>
    <w:rsid w:val="0057618D"/>
    <w:rsid w:val="00576544"/>
    <w:rsid w:val="0057716C"/>
    <w:rsid w:val="00577F1F"/>
    <w:rsid w:val="0058075B"/>
    <w:rsid w:val="00580E0F"/>
    <w:rsid w:val="0058109D"/>
    <w:rsid w:val="0058148F"/>
    <w:rsid w:val="0058230F"/>
    <w:rsid w:val="00582576"/>
    <w:rsid w:val="0058299A"/>
    <w:rsid w:val="00584036"/>
    <w:rsid w:val="00584122"/>
    <w:rsid w:val="00584AB0"/>
    <w:rsid w:val="00584BE0"/>
    <w:rsid w:val="005850D1"/>
    <w:rsid w:val="0058535C"/>
    <w:rsid w:val="005862B2"/>
    <w:rsid w:val="005867ED"/>
    <w:rsid w:val="00586F84"/>
    <w:rsid w:val="00587391"/>
    <w:rsid w:val="005878DD"/>
    <w:rsid w:val="00587F52"/>
    <w:rsid w:val="0059017B"/>
    <w:rsid w:val="005909E3"/>
    <w:rsid w:val="00590ABB"/>
    <w:rsid w:val="005911E6"/>
    <w:rsid w:val="00591B30"/>
    <w:rsid w:val="00593562"/>
    <w:rsid w:val="005947FD"/>
    <w:rsid w:val="00594B3D"/>
    <w:rsid w:val="00594D37"/>
    <w:rsid w:val="00595343"/>
    <w:rsid w:val="00595EBA"/>
    <w:rsid w:val="00596F1A"/>
    <w:rsid w:val="005A022B"/>
    <w:rsid w:val="005A0902"/>
    <w:rsid w:val="005A0D1B"/>
    <w:rsid w:val="005A1B1C"/>
    <w:rsid w:val="005A2E16"/>
    <w:rsid w:val="005A2E19"/>
    <w:rsid w:val="005A3237"/>
    <w:rsid w:val="005A3255"/>
    <w:rsid w:val="005A38FA"/>
    <w:rsid w:val="005A3C3A"/>
    <w:rsid w:val="005A3F77"/>
    <w:rsid w:val="005A40B4"/>
    <w:rsid w:val="005A5770"/>
    <w:rsid w:val="005A57D8"/>
    <w:rsid w:val="005A6C5A"/>
    <w:rsid w:val="005A7358"/>
    <w:rsid w:val="005A76B8"/>
    <w:rsid w:val="005A77FE"/>
    <w:rsid w:val="005A7886"/>
    <w:rsid w:val="005A7FD7"/>
    <w:rsid w:val="005B0732"/>
    <w:rsid w:val="005B075F"/>
    <w:rsid w:val="005B0939"/>
    <w:rsid w:val="005B2B04"/>
    <w:rsid w:val="005B35A7"/>
    <w:rsid w:val="005B5AC1"/>
    <w:rsid w:val="005B5D66"/>
    <w:rsid w:val="005B64B8"/>
    <w:rsid w:val="005B6662"/>
    <w:rsid w:val="005B7211"/>
    <w:rsid w:val="005B76DD"/>
    <w:rsid w:val="005B7AC6"/>
    <w:rsid w:val="005B7F79"/>
    <w:rsid w:val="005C013A"/>
    <w:rsid w:val="005C0233"/>
    <w:rsid w:val="005C0D23"/>
    <w:rsid w:val="005C0DA1"/>
    <w:rsid w:val="005C0F2E"/>
    <w:rsid w:val="005C1167"/>
    <w:rsid w:val="005C1448"/>
    <w:rsid w:val="005C19B7"/>
    <w:rsid w:val="005C1B57"/>
    <w:rsid w:val="005C2084"/>
    <w:rsid w:val="005C235A"/>
    <w:rsid w:val="005C24B6"/>
    <w:rsid w:val="005C27DE"/>
    <w:rsid w:val="005C2D98"/>
    <w:rsid w:val="005C2FC9"/>
    <w:rsid w:val="005C31C0"/>
    <w:rsid w:val="005C361D"/>
    <w:rsid w:val="005C38E4"/>
    <w:rsid w:val="005C3E26"/>
    <w:rsid w:val="005C484E"/>
    <w:rsid w:val="005C5DA1"/>
    <w:rsid w:val="005C6F53"/>
    <w:rsid w:val="005C754A"/>
    <w:rsid w:val="005C7D2C"/>
    <w:rsid w:val="005D0174"/>
    <w:rsid w:val="005D1194"/>
    <w:rsid w:val="005D1330"/>
    <w:rsid w:val="005D1618"/>
    <w:rsid w:val="005D1A7E"/>
    <w:rsid w:val="005D27AF"/>
    <w:rsid w:val="005D2D42"/>
    <w:rsid w:val="005D320B"/>
    <w:rsid w:val="005D37C9"/>
    <w:rsid w:val="005D395B"/>
    <w:rsid w:val="005D3BB7"/>
    <w:rsid w:val="005D40CC"/>
    <w:rsid w:val="005D4318"/>
    <w:rsid w:val="005D4332"/>
    <w:rsid w:val="005D49C6"/>
    <w:rsid w:val="005D51FA"/>
    <w:rsid w:val="005D5515"/>
    <w:rsid w:val="005D568F"/>
    <w:rsid w:val="005D5ACE"/>
    <w:rsid w:val="005D5B1E"/>
    <w:rsid w:val="005D5DED"/>
    <w:rsid w:val="005D5E10"/>
    <w:rsid w:val="005D5F57"/>
    <w:rsid w:val="005D658B"/>
    <w:rsid w:val="005D65AC"/>
    <w:rsid w:val="005D69E9"/>
    <w:rsid w:val="005D6E9D"/>
    <w:rsid w:val="005D7F3B"/>
    <w:rsid w:val="005D7FE8"/>
    <w:rsid w:val="005E0618"/>
    <w:rsid w:val="005E0A01"/>
    <w:rsid w:val="005E1588"/>
    <w:rsid w:val="005E233F"/>
    <w:rsid w:val="005E260E"/>
    <w:rsid w:val="005E3C68"/>
    <w:rsid w:val="005E4089"/>
    <w:rsid w:val="005E5185"/>
    <w:rsid w:val="005E5B17"/>
    <w:rsid w:val="005E7266"/>
    <w:rsid w:val="005E73D2"/>
    <w:rsid w:val="005F01ED"/>
    <w:rsid w:val="005F04A0"/>
    <w:rsid w:val="005F2137"/>
    <w:rsid w:val="005F3124"/>
    <w:rsid w:val="005F3FA7"/>
    <w:rsid w:val="005F40D3"/>
    <w:rsid w:val="005F50CF"/>
    <w:rsid w:val="005F51D3"/>
    <w:rsid w:val="005F5995"/>
    <w:rsid w:val="005F602C"/>
    <w:rsid w:val="005F61CC"/>
    <w:rsid w:val="005F6217"/>
    <w:rsid w:val="005F654E"/>
    <w:rsid w:val="005F75B1"/>
    <w:rsid w:val="005F7A1A"/>
    <w:rsid w:val="005F7C9F"/>
    <w:rsid w:val="00600045"/>
    <w:rsid w:val="00600885"/>
    <w:rsid w:val="00600AF8"/>
    <w:rsid w:val="00600BC5"/>
    <w:rsid w:val="00601564"/>
    <w:rsid w:val="006019A2"/>
    <w:rsid w:val="00602191"/>
    <w:rsid w:val="00602349"/>
    <w:rsid w:val="00602B09"/>
    <w:rsid w:val="006039D8"/>
    <w:rsid w:val="0060427C"/>
    <w:rsid w:val="006043B1"/>
    <w:rsid w:val="0060473E"/>
    <w:rsid w:val="00604900"/>
    <w:rsid w:val="00605F2F"/>
    <w:rsid w:val="006064FB"/>
    <w:rsid w:val="00606665"/>
    <w:rsid w:val="006067BD"/>
    <w:rsid w:val="00607B15"/>
    <w:rsid w:val="0061103D"/>
    <w:rsid w:val="006114F4"/>
    <w:rsid w:val="00612A7F"/>
    <w:rsid w:val="00613342"/>
    <w:rsid w:val="00613A60"/>
    <w:rsid w:val="00613AF5"/>
    <w:rsid w:val="00614A74"/>
    <w:rsid w:val="00615D16"/>
    <w:rsid w:val="00615E07"/>
    <w:rsid w:val="0061673A"/>
    <w:rsid w:val="00620080"/>
    <w:rsid w:val="00620C92"/>
    <w:rsid w:val="0062112C"/>
    <w:rsid w:val="006219BE"/>
    <w:rsid w:val="00621ABF"/>
    <w:rsid w:val="00621FF9"/>
    <w:rsid w:val="006224B4"/>
    <w:rsid w:val="0062261E"/>
    <w:rsid w:val="00624157"/>
    <w:rsid w:val="0062425E"/>
    <w:rsid w:val="00624B58"/>
    <w:rsid w:val="006251A6"/>
    <w:rsid w:val="00625344"/>
    <w:rsid w:val="0062594B"/>
    <w:rsid w:val="00626B32"/>
    <w:rsid w:val="00626BEF"/>
    <w:rsid w:val="00626D55"/>
    <w:rsid w:val="0062711A"/>
    <w:rsid w:val="00627459"/>
    <w:rsid w:val="00627D14"/>
    <w:rsid w:val="00631406"/>
    <w:rsid w:val="0063146C"/>
    <w:rsid w:val="006315AA"/>
    <w:rsid w:val="0063185B"/>
    <w:rsid w:val="00631891"/>
    <w:rsid w:val="00631F6F"/>
    <w:rsid w:val="00633358"/>
    <w:rsid w:val="00633AC8"/>
    <w:rsid w:val="006342AB"/>
    <w:rsid w:val="00634E2E"/>
    <w:rsid w:val="00634FC9"/>
    <w:rsid w:val="00635669"/>
    <w:rsid w:val="00635806"/>
    <w:rsid w:val="00640027"/>
    <w:rsid w:val="00640784"/>
    <w:rsid w:val="00640BE0"/>
    <w:rsid w:val="00640C2D"/>
    <w:rsid w:val="00641244"/>
    <w:rsid w:val="00641427"/>
    <w:rsid w:val="00643282"/>
    <w:rsid w:val="0064530B"/>
    <w:rsid w:val="00645C07"/>
    <w:rsid w:val="00645D17"/>
    <w:rsid w:val="0064649C"/>
    <w:rsid w:val="0064666B"/>
    <w:rsid w:val="00646A14"/>
    <w:rsid w:val="00646C88"/>
    <w:rsid w:val="00647136"/>
    <w:rsid w:val="006473DF"/>
    <w:rsid w:val="00647476"/>
    <w:rsid w:val="006474F9"/>
    <w:rsid w:val="00647A77"/>
    <w:rsid w:val="00650763"/>
    <w:rsid w:val="006510DD"/>
    <w:rsid w:val="006522ED"/>
    <w:rsid w:val="006524A5"/>
    <w:rsid w:val="00652581"/>
    <w:rsid w:val="00652702"/>
    <w:rsid w:val="00652CF6"/>
    <w:rsid w:val="00653541"/>
    <w:rsid w:val="0065378E"/>
    <w:rsid w:val="006537D0"/>
    <w:rsid w:val="00653894"/>
    <w:rsid w:val="00653B68"/>
    <w:rsid w:val="00654028"/>
    <w:rsid w:val="00654111"/>
    <w:rsid w:val="0065445E"/>
    <w:rsid w:val="00654498"/>
    <w:rsid w:val="00654587"/>
    <w:rsid w:val="00655423"/>
    <w:rsid w:val="00655EDB"/>
    <w:rsid w:val="006566C1"/>
    <w:rsid w:val="006566CB"/>
    <w:rsid w:val="00656CEA"/>
    <w:rsid w:val="006578F9"/>
    <w:rsid w:val="00657AF9"/>
    <w:rsid w:val="00660019"/>
    <w:rsid w:val="00660049"/>
    <w:rsid w:val="006603C8"/>
    <w:rsid w:val="00660A91"/>
    <w:rsid w:val="006610E9"/>
    <w:rsid w:val="00661510"/>
    <w:rsid w:val="0066156B"/>
    <w:rsid w:val="006617A8"/>
    <w:rsid w:val="00662A92"/>
    <w:rsid w:val="00662F88"/>
    <w:rsid w:val="00664DA1"/>
    <w:rsid w:val="00666F17"/>
    <w:rsid w:val="0067003E"/>
    <w:rsid w:val="006700D7"/>
    <w:rsid w:val="006706ED"/>
    <w:rsid w:val="00670A7F"/>
    <w:rsid w:val="00670F7E"/>
    <w:rsid w:val="006727B7"/>
    <w:rsid w:val="00672F76"/>
    <w:rsid w:val="0067425B"/>
    <w:rsid w:val="00674BB6"/>
    <w:rsid w:val="00675735"/>
    <w:rsid w:val="006758FC"/>
    <w:rsid w:val="00675DD3"/>
    <w:rsid w:val="00676073"/>
    <w:rsid w:val="0067632F"/>
    <w:rsid w:val="006764BF"/>
    <w:rsid w:val="006764E2"/>
    <w:rsid w:val="00677022"/>
    <w:rsid w:val="006778CB"/>
    <w:rsid w:val="00677972"/>
    <w:rsid w:val="006779CF"/>
    <w:rsid w:val="006809D8"/>
    <w:rsid w:val="00680A29"/>
    <w:rsid w:val="0068131B"/>
    <w:rsid w:val="00681859"/>
    <w:rsid w:val="00681A95"/>
    <w:rsid w:val="00681E6C"/>
    <w:rsid w:val="0068308B"/>
    <w:rsid w:val="00683500"/>
    <w:rsid w:val="00685033"/>
    <w:rsid w:val="006853DF"/>
    <w:rsid w:val="0068543E"/>
    <w:rsid w:val="00685D9D"/>
    <w:rsid w:val="0068648A"/>
    <w:rsid w:val="00686534"/>
    <w:rsid w:val="00687288"/>
    <w:rsid w:val="00687D39"/>
    <w:rsid w:val="006912F1"/>
    <w:rsid w:val="00691319"/>
    <w:rsid w:val="00691B6F"/>
    <w:rsid w:val="00691BE8"/>
    <w:rsid w:val="00692283"/>
    <w:rsid w:val="006922A7"/>
    <w:rsid w:val="00692876"/>
    <w:rsid w:val="006928A6"/>
    <w:rsid w:val="00692A41"/>
    <w:rsid w:val="00693A6D"/>
    <w:rsid w:val="00694CA8"/>
    <w:rsid w:val="006955BB"/>
    <w:rsid w:val="006957BF"/>
    <w:rsid w:val="00695BC8"/>
    <w:rsid w:val="006974DF"/>
    <w:rsid w:val="006A05D2"/>
    <w:rsid w:val="006A09BA"/>
    <w:rsid w:val="006A0A6F"/>
    <w:rsid w:val="006A0B16"/>
    <w:rsid w:val="006A12FE"/>
    <w:rsid w:val="006A1509"/>
    <w:rsid w:val="006A1757"/>
    <w:rsid w:val="006A1AEF"/>
    <w:rsid w:val="006A352C"/>
    <w:rsid w:val="006A3B3B"/>
    <w:rsid w:val="006A3C56"/>
    <w:rsid w:val="006A41C3"/>
    <w:rsid w:val="006A4E4E"/>
    <w:rsid w:val="006A53F0"/>
    <w:rsid w:val="006A5AAA"/>
    <w:rsid w:val="006A5ADA"/>
    <w:rsid w:val="006A6DA6"/>
    <w:rsid w:val="006A70F1"/>
    <w:rsid w:val="006A7275"/>
    <w:rsid w:val="006B0417"/>
    <w:rsid w:val="006B0B04"/>
    <w:rsid w:val="006B0DCE"/>
    <w:rsid w:val="006B0FE0"/>
    <w:rsid w:val="006B1B46"/>
    <w:rsid w:val="006B222D"/>
    <w:rsid w:val="006B2258"/>
    <w:rsid w:val="006B2F7D"/>
    <w:rsid w:val="006B340A"/>
    <w:rsid w:val="006B390C"/>
    <w:rsid w:val="006B3F5F"/>
    <w:rsid w:val="006B4B09"/>
    <w:rsid w:val="006B503D"/>
    <w:rsid w:val="006B5D5F"/>
    <w:rsid w:val="006B726D"/>
    <w:rsid w:val="006B7A79"/>
    <w:rsid w:val="006C07B5"/>
    <w:rsid w:val="006C0843"/>
    <w:rsid w:val="006C0B97"/>
    <w:rsid w:val="006C11B0"/>
    <w:rsid w:val="006C12B6"/>
    <w:rsid w:val="006C232B"/>
    <w:rsid w:val="006C2367"/>
    <w:rsid w:val="006C3ADE"/>
    <w:rsid w:val="006C4358"/>
    <w:rsid w:val="006C4DDB"/>
    <w:rsid w:val="006C576E"/>
    <w:rsid w:val="006C5ECC"/>
    <w:rsid w:val="006C6BD1"/>
    <w:rsid w:val="006C71AA"/>
    <w:rsid w:val="006C755F"/>
    <w:rsid w:val="006C7F28"/>
    <w:rsid w:val="006D0850"/>
    <w:rsid w:val="006D09BE"/>
    <w:rsid w:val="006D1170"/>
    <w:rsid w:val="006D125A"/>
    <w:rsid w:val="006D2233"/>
    <w:rsid w:val="006D33BF"/>
    <w:rsid w:val="006D33CD"/>
    <w:rsid w:val="006D3FE8"/>
    <w:rsid w:val="006D3FF9"/>
    <w:rsid w:val="006D62EA"/>
    <w:rsid w:val="006D6C6B"/>
    <w:rsid w:val="006D6F19"/>
    <w:rsid w:val="006D70D7"/>
    <w:rsid w:val="006D70E4"/>
    <w:rsid w:val="006D746A"/>
    <w:rsid w:val="006D763D"/>
    <w:rsid w:val="006D7E85"/>
    <w:rsid w:val="006E08C0"/>
    <w:rsid w:val="006E19CF"/>
    <w:rsid w:val="006E1A1A"/>
    <w:rsid w:val="006E1C6B"/>
    <w:rsid w:val="006E2A6B"/>
    <w:rsid w:val="006E2BDE"/>
    <w:rsid w:val="006E2CD5"/>
    <w:rsid w:val="006E2E1F"/>
    <w:rsid w:val="006E4D6A"/>
    <w:rsid w:val="006E5453"/>
    <w:rsid w:val="006E5C8D"/>
    <w:rsid w:val="006E612D"/>
    <w:rsid w:val="006E6925"/>
    <w:rsid w:val="006E734D"/>
    <w:rsid w:val="006E771B"/>
    <w:rsid w:val="006F1DFE"/>
    <w:rsid w:val="006F28BE"/>
    <w:rsid w:val="006F2C82"/>
    <w:rsid w:val="006F3259"/>
    <w:rsid w:val="006F4BEA"/>
    <w:rsid w:val="006F4F9E"/>
    <w:rsid w:val="006F5186"/>
    <w:rsid w:val="006F51FA"/>
    <w:rsid w:val="006F533F"/>
    <w:rsid w:val="006F5E84"/>
    <w:rsid w:val="006F6014"/>
    <w:rsid w:val="006F6A44"/>
    <w:rsid w:val="006F6C00"/>
    <w:rsid w:val="006F6C4E"/>
    <w:rsid w:val="006F6E4C"/>
    <w:rsid w:val="006F7C15"/>
    <w:rsid w:val="00700CD1"/>
    <w:rsid w:val="00700CF3"/>
    <w:rsid w:val="00700E19"/>
    <w:rsid w:val="00701823"/>
    <w:rsid w:val="007018BC"/>
    <w:rsid w:val="00701C45"/>
    <w:rsid w:val="00701E1E"/>
    <w:rsid w:val="00703058"/>
    <w:rsid w:val="0070308F"/>
    <w:rsid w:val="00703223"/>
    <w:rsid w:val="00703D68"/>
    <w:rsid w:val="00705252"/>
    <w:rsid w:val="00705301"/>
    <w:rsid w:val="00705E5A"/>
    <w:rsid w:val="0070639F"/>
    <w:rsid w:val="007063F7"/>
    <w:rsid w:val="00707A5D"/>
    <w:rsid w:val="00707E85"/>
    <w:rsid w:val="007105A0"/>
    <w:rsid w:val="007118C8"/>
    <w:rsid w:val="0071195E"/>
    <w:rsid w:val="0071257F"/>
    <w:rsid w:val="007126DC"/>
    <w:rsid w:val="0071281E"/>
    <w:rsid w:val="00712AB4"/>
    <w:rsid w:val="00713C16"/>
    <w:rsid w:val="00714B2F"/>
    <w:rsid w:val="007151C1"/>
    <w:rsid w:val="00715C53"/>
    <w:rsid w:val="00715D29"/>
    <w:rsid w:val="00717936"/>
    <w:rsid w:val="00717B88"/>
    <w:rsid w:val="00717D9F"/>
    <w:rsid w:val="00717F75"/>
    <w:rsid w:val="00720437"/>
    <w:rsid w:val="007205D5"/>
    <w:rsid w:val="0072069D"/>
    <w:rsid w:val="0072434B"/>
    <w:rsid w:val="00725056"/>
    <w:rsid w:val="00725A70"/>
    <w:rsid w:val="0073000D"/>
    <w:rsid w:val="00730061"/>
    <w:rsid w:val="007304B7"/>
    <w:rsid w:val="00730505"/>
    <w:rsid w:val="00731960"/>
    <w:rsid w:val="0073245D"/>
    <w:rsid w:val="00733931"/>
    <w:rsid w:val="00734E87"/>
    <w:rsid w:val="00734F33"/>
    <w:rsid w:val="00735110"/>
    <w:rsid w:val="00735329"/>
    <w:rsid w:val="00735FFF"/>
    <w:rsid w:val="007365E8"/>
    <w:rsid w:val="007416C7"/>
    <w:rsid w:val="00741B29"/>
    <w:rsid w:val="00741CCC"/>
    <w:rsid w:val="00741F03"/>
    <w:rsid w:val="00741F34"/>
    <w:rsid w:val="00742686"/>
    <w:rsid w:val="0074287D"/>
    <w:rsid w:val="0074289F"/>
    <w:rsid w:val="00742F94"/>
    <w:rsid w:val="007437BC"/>
    <w:rsid w:val="00743DE9"/>
    <w:rsid w:val="0074407E"/>
    <w:rsid w:val="0074435A"/>
    <w:rsid w:val="00745700"/>
    <w:rsid w:val="00745EDF"/>
    <w:rsid w:val="00747310"/>
    <w:rsid w:val="00747985"/>
    <w:rsid w:val="00747FF3"/>
    <w:rsid w:val="007505EB"/>
    <w:rsid w:val="00751106"/>
    <w:rsid w:val="007514F0"/>
    <w:rsid w:val="0075170C"/>
    <w:rsid w:val="00753809"/>
    <w:rsid w:val="00753E93"/>
    <w:rsid w:val="00754815"/>
    <w:rsid w:val="00754B37"/>
    <w:rsid w:val="00754BEF"/>
    <w:rsid w:val="00755E40"/>
    <w:rsid w:val="00756660"/>
    <w:rsid w:val="00756C59"/>
    <w:rsid w:val="00756E3C"/>
    <w:rsid w:val="00760F8F"/>
    <w:rsid w:val="007610A1"/>
    <w:rsid w:val="00761C80"/>
    <w:rsid w:val="00761CE7"/>
    <w:rsid w:val="00762B63"/>
    <w:rsid w:val="00762B78"/>
    <w:rsid w:val="00762C23"/>
    <w:rsid w:val="0076336C"/>
    <w:rsid w:val="007635A3"/>
    <w:rsid w:val="007636D7"/>
    <w:rsid w:val="007639B7"/>
    <w:rsid w:val="00763F8F"/>
    <w:rsid w:val="00764008"/>
    <w:rsid w:val="007648DA"/>
    <w:rsid w:val="00764AC0"/>
    <w:rsid w:val="00764FCC"/>
    <w:rsid w:val="00765CC6"/>
    <w:rsid w:val="00765DA4"/>
    <w:rsid w:val="007665C7"/>
    <w:rsid w:val="007678DA"/>
    <w:rsid w:val="00770CEE"/>
    <w:rsid w:val="0077180C"/>
    <w:rsid w:val="007719F4"/>
    <w:rsid w:val="00771A11"/>
    <w:rsid w:val="0077278A"/>
    <w:rsid w:val="00772A1C"/>
    <w:rsid w:val="00772C36"/>
    <w:rsid w:val="00772C9E"/>
    <w:rsid w:val="00773FAE"/>
    <w:rsid w:val="00774837"/>
    <w:rsid w:val="00774AEB"/>
    <w:rsid w:val="007753F0"/>
    <w:rsid w:val="0077546D"/>
    <w:rsid w:val="00775C62"/>
    <w:rsid w:val="00775D92"/>
    <w:rsid w:val="00775DAC"/>
    <w:rsid w:val="00776036"/>
    <w:rsid w:val="007777CB"/>
    <w:rsid w:val="00777B77"/>
    <w:rsid w:val="00777F06"/>
    <w:rsid w:val="0078090A"/>
    <w:rsid w:val="00781752"/>
    <w:rsid w:val="007817F8"/>
    <w:rsid w:val="00781815"/>
    <w:rsid w:val="007824D6"/>
    <w:rsid w:val="0078264C"/>
    <w:rsid w:val="007826DB"/>
    <w:rsid w:val="00784B57"/>
    <w:rsid w:val="00784FCA"/>
    <w:rsid w:val="007856F9"/>
    <w:rsid w:val="0078746D"/>
    <w:rsid w:val="00787A17"/>
    <w:rsid w:val="00787ACC"/>
    <w:rsid w:val="0079002F"/>
    <w:rsid w:val="007909C0"/>
    <w:rsid w:val="007909CC"/>
    <w:rsid w:val="00790E3F"/>
    <w:rsid w:val="007917B9"/>
    <w:rsid w:val="0079232A"/>
    <w:rsid w:val="007924A8"/>
    <w:rsid w:val="0079265C"/>
    <w:rsid w:val="007928BD"/>
    <w:rsid w:val="00793570"/>
    <w:rsid w:val="00794125"/>
    <w:rsid w:val="0079493D"/>
    <w:rsid w:val="00794D96"/>
    <w:rsid w:val="007957DB"/>
    <w:rsid w:val="00795822"/>
    <w:rsid w:val="00796347"/>
    <w:rsid w:val="00796A39"/>
    <w:rsid w:val="007975A5"/>
    <w:rsid w:val="00797969"/>
    <w:rsid w:val="00797F5E"/>
    <w:rsid w:val="007A0C03"/>
    <w:rsid w:val="007A1142"/>
    <w:rsid w:val="007A12A3"/>
    <w:rsid w:val="007A17D8"/>
    <w:rsid w:val="007A2517"/>
    <w:rsid w:val="007A2FF1"/>
    <w:rsid w:val="007A31CF"/>
    <w:rsid w:val="007A31D4"/>
    <w:rsid w:val="007A360D"/>
    <w:rsid w:val="007A372B"/>
    <w:rsid w:val="007A372F"/>
    <w:rsid w:val="007A438A"/>
    <w:rsid w:val="007A4D5B"/>
    <w:rsid w:val="007A5CFC"/>
    <w:rsid w:val="007A5D19"/>
    <w:rsid w:val="007A6086"/>
    <w:rsid w:val="007A749A"/>
    <w:rsid w:val="007B0088"/>
    <w:rsid w:val="007B05DF"/>
    <w:rsid w:val="007B09AD"/>
    <w:rsid w:val="007B0B19"/>
    <w:rsid w:val="007B11D3"/>
    <w:rsid w:val="007B1349"/>
    <w:rsid w:val="007B1BD6"/>
    <w:rsid w:val="007B3016"/>
    <w:rsid w:val="007B328E"/>
    <w:rsid w:val="007B32CA"/>
    <w:rsid w:val="007B3490"/>
    <w:rsid w:val="007B4496"/>
    <w:rsid w:val="007B495F"/>
    <w:rsid w:val="007B4C28"/>
    <w:rsid w:val="007B5486"/>
    <w:rsid w:val="007B5D59"/>
    <w:rsid w:val="007B5EA3"/>
    <w:rsid w:val="007B66D8"/>
    <w:rsid w:val="007B6BFE"/>
    <w:rsid w:val="007B7763"/>
    <w:rsid w:val="007B77F0"/>
    <w:rsid w:val="007B78EF"/>
    <w:rsid w:val="007B79F2"/>
    <w:rsid w:val="007B7D64"/>
    <w:rsid w:val="007C019B"/>
    <w:rsid w:val="007C01B4"/>
    <w:rsid w:val="007C042C"/>
    <w:rsid w:val="007C0487"/>
    <w:rsid w:val="007C0569"/>
    <w:rsid w:val="007C0BE5"/>
    <w:rsid w:val="007C1890"/>
    <w:rsid w:val="007C2C36"/>
    <w:rsid w:val="007C3ABB"/>
    <w:rsid w:val="007C3CA2"/>
    <w:rsid w:val="007C3FD5"/>
    <w:rsid w:val="007C4255"/>
    <w:rsid w:val="007C468D"/>
    <w:rsid w:val="007C4D38"/>
    <w:rsid w:val="007C5600"/>
    <w:rsid w:val="007C597B"/>
    <w:rsid w:val="007C5B2C"/>
    <w:rsid w:val="007C5D65"/>
    <w:rsid w:val="007C6240"/>
    <w:rsid w:val="007C63B3"/>
    <w:rsid w:val="007C6543"/>
    <w:rsid w:val="007C68DC"/>
    <w:rsid w:val="007C7D58"/>
    <w:rsid w:val="007D03E6"/>
    <w:rsid w:val="007D0E83"/>
    <w:rsid w:val="007D13BD"/>
    <w:rsid w:val="007D241B"/>
    <w:rsid w:val="007D282D"/>
    <w:rsid w:val="007D2EEA"/>
    <w:rsid w:val="007D3D27"/>
    <w:rsid w:val="007D3E28"/>
    <w:rsid w:val="007D3E8E"/>
    <w:rsid w:val="007D40FE"/>
    <w:rsid w:val="007D4E1A"/>
    <w:rsid w:val="007D4FA7"/>
    <w:rsid w:val="007D5895"/>
    <w:rsid w:val="007D5AD1"/>
    <w:rsid w:val="007D75EA"/>
    <w:rsid w:val="007E0096"/>
    <w:rsid w:val="007E0447"/>
    <w:rsid w:val="007E06AB"/>
    <w:rsid w:val="007E080F"/>
    <w:rsid w:val="007E0F58"/>
    <w:rsid w:val="007E1552"/>
    <w:rsid w:val="007E1692"/>
    <w:rsid w:val="007E173D"/>
    <w:rsid w:val="007E22A3"/>
    <w:rsid w:val="007E28AA"/>
    <w:rsid w:val="007E316A"/>
    <w:rsid w:val="007E340D"/>
    <w:rsid w:val="007E4084"/>
    <w:rsid w:val="007E43CA"/>
    <w:rsid w:val="007E4FD2"/>
    <w:rsid w:val="007E5553"/>
    <w:rsid w:val="007E5645"/>
    <w:rsid w:val="007E6467"/>
    <w:rsid w:val="007E6E88"/>
    <w:rsid w:val="007F0257"/>
    <w:rsid w:val="007F0949"/>
    <w:rsid w:val="007F0999"/>
    <w:rsid w:val="007F0FA4"/>
    <w:rsid w:val="007F207F"/>
    <w:rsid w:val="007F23EE"/>
    <w:rsid w:val="007F2598"/>
    <w:rsid w:val="007F2ABA"/>
    <w:rsid w:val="007F2EC1"/>
    <w:rsid w:val="007F3B69"/>
    <w:rsid w:val="007F3C16"/>
    <w:rsid w:val="007F4398"/>
    <w:rsid w:val="007F4ADC"/>
    <w:rsid w:val="007F4F67"/>
    <w:rsid w:val="007F7848"/>
    <w:rsid w:val="007F7A7D"/>
    <w:rsid w:val="008005B2"/>
    <w:rsid w:val="0080069E"/>
    <w:rsid w:val="00800CBC"/>
    <w:rsid w:val="00800D89"/>
    <w:rsid w:val="0080108B"/>
    <w:rsid w:val="008019E9"/>
    <w:rsid w:val="008031FD"/>
    <w:rsid w:val="00803933"/>
    <w:rsid w:val="00803AA7"/>
    <w:rsid w:val="008042C7"/>
    <w:rsid w:val="00804456"/>
    <w:rsid w:val="00804B56"/>
    <w:rsid w:val="00804BDA"/>
    <w:rsid w:val="00805450"/>
    <w:rsid w:val="008055C9"/>
    <w:rsid w:val="00805CBB"/>
    <w:rsid w:val="0080624D"/>
    <w:rsid w:val="00807113"/>
    <w:rsid w:val="008103B0"/>
    <w:rsid w:val="00810AD5"/>
    <w:rsid w:val="00810F1E"/>
    <w:rsid w:val="00811622"/>
    <w:rsid w:val="00811A47"/>
    <w:rsid w:val="00811B26"/>
    <w:rsid w:val="00811D26"/>
    <w:rsid w:val="00811EEC"/>
    <w:rsid w:val="008123A7"/>
    <w:rsid w:val="00812599"/>
    <w:rsid w:val="00812766"/>
    <w:rsid w:val="00812B73"/>
    <w:rsid w:val="008130F0"/>
    <w:rsid w:val="00813CB5"/>
    <w:rsid w:val="00813CF1"/>
    <w:rsid w:val="008143EA"/>
    <w:rsid w:val="00814F3B"/>
    <w:rsid w:val="00815301"/>
    <w:rsid w:val="00815678"/>
    <w:rsid w:val="00815728"/>
    <w:rsid w:val="00815C05"/>
    <w:rsid w:val="00815D54"/>
    <w:rsid w:val="00815DB7"/>
    <w:rsid w:val="008162C9"/>
    <w:rsid w:val="0081663F"/>
    <w:rsid w:val="008172AF"/>
    <w:rsid w:val="00817E8B"/>
    <w:rsid w:val="008200B7"/>
    <w:rsid w:val="008204CA"/>
    <w:rsid w:val="00820627"/>
    <w:rsid w:val="008207A4"/>
    <w:rsid w:val="00820921"/>
    <w:rsid w:val="00820CA3"/>
    <w:rsid w:val="00821120"/>
    <w:rsid w:val="0082165A"/>
    <w:rsid w:val="008217BC"/>
    <w:rsid w:val="008217F1"/>
    <w:rsid w:val="008219E3"/>
    <w:rsid w:val="00821E91"/>
    <w:rsid w:val="00821F74"/>
    <w:rsid w:val="00822061"/>
    <w:rsid w:val="008226DD"/>
    <w:rsid w:val="00822936"/>
    <w:rsid w:val="00822F59"/>
    <w:rsid w:val="0082368D"/>
    <w:rsid w:val="008239C9"/>
    <w:rsid w:val="0082403F"/>
    <w:rsid w:val="008241C5"/>
    <w:rsid w:val="00824E80"/>
    <w:rsid w:val="0082530E"/>
    <w:rsid w:val="008260FE"/>
    <w:rsid w:val="00826176"/>
    <w:rsid w:val="008268A7"/>
    <w:rsid w:val="00826F73"/>
    <w:rsid w:val="00827DBA"/>
    <w:rsid w:val="00827ED2"/>
    <w:rsid w:val="0083092B"/>
    <w:rsid w:val="00830E01"/>
    <w:rsid w:val="00831096"/>
    <w:rsid w:val="00831449"/>
    <w:rsid w:val="00831825"/>
    <w:rsid w:val="00831BFD"/>
    <w:rsid w:val="00833C7D"/>
    <w:rsid w:val="00833C7E"/>
    <w:rsid w:val="00833F1E"/>
    <w:rsid w:val="00834494"/>
    <w:rsid w:val="00836033"/>
    <w:rsid w:val="0083674F"/>
    <w:rsid w:val="008367C3"/>
    <w:rsid w:val="00836A18"/>
    <w:rsid w:val="00836E33"/>
    <w:rsid w:val="008377C4"/>
    <w:rsid w:val="00837812"/>
    <w:rsid w:val="0084070D"/>
    <w:rsid w:val="00840B55"/>
    <w:rsid w:val="00840DEC"/>
    <w:rsid w:val="00841556"/>
    <w:rsid w:val="00841DC3"/>
    <w:rsid w:val="0084279A"/>
    <w:rsid w:val="00842BB3"/>
    <w:rsid w:val="0084392E"/>
    <w:rsid w:val="00843D79"/>
    <w:rsid w:val="0084484D"/>
    <w:rsid w:val="00845D53"/>
    <w:rsid w:val="0084675C"/>
    <w:rsid w:val="008467C6"/>
    <w:rsid w:val="008469DA"/>
    <w:rsid w:val="0084732A"/>
    <w:rsid w:val="008475C5"/>
    <w:rsid w:val="00851C3A"/>
    <w:rsid w:val="00851D61"/>
    <w:rsid w:val="00852DFF"/>
    <w:rsid w:val="008537B8"/>
    <w:rsid w:val="00855345"/>
    <w:rsid w:val="0085568C"/>
    <w:rsid w:val="00855991"/>
    <w:rsid w:val="008559A8"/>
    <w:rsid w:val="00855A37"/>
    <w:rsid w:val="00855DD2"/>
    <w:rsid w:val="008560F8"/>
    <w:rsid w:val="008562A6"/>
    <w:rsid w:val="00856578"/>
    <w:rsid w:val="00857386"/>
    <w:rsid w:val="00857C4E"/>
    <w:rsid w:val="008607B6"/>
    <w:rsid w:val="00860B1A"/>
    <w:rsid w:val="00860FCE"/>
    <w:rsid w:val="00861014"/>
    <w:rsid w:val="008618C1"/>
    <w:rsid w:val="00861FE1"/>
    <w:rsid w:val="00862459"/>
    <w:rsid w:val="00862484"/>
    <w:rsid w:val="00862850"/>
    <w:rsid w:val="00862A7D"/>
    <w:rsid w:val="00862F5F"/>
    <w:rsid w:val="00862FBD"/>
    <w:rsid w:val="008634F4"/>
    <w:rsid w:val="008638B9"/>
    <w:rsid w:val="008639FC"/>
    <w:rsid w:val="00864701"/>
    <w:rsid w:val="008649D0"/>
    <w:rsid w:val="0086577A"/>
    <w:rsid w:val="00865C18"/>
    <w:rsid w:val="00866074"/>
    <w:rsid w:val="00867074"/>
    <w:rsid w:val="008702AF"/>
    <w:rsid w:val="008715CB"/>
    <w:rsid w:val="00871FDD"/>
    <w:rsid w:val="00872290"/>
    <w:rsid w:val="00872337"/>
    <w:rsid w:val="00872B93"/>
    <w:rsid w:val="00872FEF"/>
    <w:rsid w:val="0087315E"/>
    <w:rsid w:val="00874280"/>
    <w:rsid w:val="0087466A"/>
    <w:rsid w:val="008746EA"/>
    <w:rsid w:val="00874798"/>
    <w:rsid w:val="008751A3"/>
    <w:rsid w:val="00875AE0"/>
    <w:rsid w:val="00876668"/>
    <w:rsid w:val="0087676A"/>
    <w:rsid w:val="00876D73"/>
    <w:rsid w:val="00876DA8"/>
    <w:rsid w:val="00877115"/>
    <w:rsid w:val="00877739"/>
    <w:rsid w:val="00877AA2"/>
    <w:rsid w:val="008802EC"/>
    <w:rsid w:val="00880648"/>
    <w:rsid w:val="00881185"/>
    <w:rsid w:val="00881652"/>
    <w:rsid w:val="0088165E"/>
    <w:rsid w:val="00881F74"/>
    <w:rsid w:val="00882244"/>
    <w:rsid w:val="008829BA"/>
    <w:rsid w:val="00883F39"/>
    <w:rsid w:val="008844B0"/>
    <w:rsid w:val="0088475B"/>
    <w:rsid w:val="008848B8"/>
    <w:rsid w:val="00884BD2"/>
    <w:rsid w:val="008850FF"/>
    <w:rsid w:val="00885C34"/>
    <w:rsid w:val="00885E6D"/>
    <w:rsid w:val="008865DE"/>
    <w:rsid w:val="00886A23"/>
    <w:rsid w:val="00886D56"/>
    <w:rsid w:val="008872E0"/>
    <w:rsid w:val="00887A7F"/>
    <w:rsid w:val="00890033"/>
    <w:rsid w:val="008906C2"/>
    <w:rsid w:val="008909C7"/>
    <w:rsid w:val="00890C39"/>
    <w:rsid w:val="0089170F"/>
    <w:rsid w:val="0089193C"/>
    <w:rsid w:val="00891C08"/>
    <w:rsid w:val="008920F7"/>
    <w:rsid w:val="00892159"/>
    <w:rsid w:val="0089354B"/>
    <w:rsid w:val="008935F7"/>
    <w:rsid w:val="00894518"/>
    <w:rsid w:val="00894AC0"/>
    <w:rsid w:val="0089513C"/>
    <w:rsid w:val="00895166"/>
    <w:rsid w:val="0089526D"/>
    <w:rsid w:val="00895A2E"/>
    <w:rsid w:val="00896153"/>
    <w:rsid w:val="00896482"/>
    <w:rsid w:val="00897D89"/>
    <w:rsid w:val="008A013F"/>
    <w:rsid w:val="008A1840"/>
    <w:rsid w:val="008A2178"/>
    <w:rsid w:val="008A28FC"/>
    <w:rsid w:val="008A2B40"/>
    <w:rsid w:val="008A4558"/>
    <w:rsid w:val="008A49C6"/>
    <w:rsid w:val="008A5047"/>
    <w:rsid w:val="008A5D79"/>
    <w:rsid w:val="008A602F"/>
    <w:rsid w:val="008A624A"/>
    <w:rsid w:val="008A655B"/>
    <w:rsid w:val="008A6A85"/>
    <w:rsid w:val="008A74CB"/>
    <w:rsid w:val="008B0937"/>
    <w:rsid w:val="008B0BBE"/>
    <w:rsid w:val="008B0FC6"/>
    <w:rsid w:val="008B14C6"/>
    <w:rsid w:val="008B1EBF"/>
    <w:rsid w:val="008B1F4D"/>
    <w:rsid w:val="008B1F97"/>
    <w:rsid w:val="008B22B9"/>
    <w:rsid w:val="008B2F19"/>
    <w:rsid w:val="008B31D1"/>
    <w:rsid w:val="008B348A"/>
    <w:rsid w:val="008B36B5"/>
    <w:rsid w:val="008B389D"/>
    <w:rsid w:val="008B3A7F"/>
    <w:rsid w:val="008B3DC1"/>
    <w:rsid w:val="008B3E3B"/>
    <w:rsid w:val="008B49FB"/>
    <w:rsid w:val="008B4B03"/>
    <w:rsid w:val="008B505D"/>
    <w:rsid w:val="008B5101"/>
    <w:rsid w:val="008B5AA5"/>
    <w:rsid w:val="008B658B"/>
    <w:rsid w:val="008B658F"/>
    <w:rsid w:val="008B6840"/>
    <w:rsid w:val="008B7096"/>
    <w:rsid w:val="008B72DD"/>
    <w:rsid w:val="008B793E"/>
    <w:rsid w:val="008B7B9F"/>
    <w:rsid w:val="008B7D3C"/>
    <w:rsid w:val="008C0323"/>
    <w:rsid w:val="008C05AC"/>
    <w:rsid w:val="008C0A0E"/>
    <w:rsid w:val="008C0F0C"/>
    <w:rsid w:val="008C1388"/>
    <w:rsid w:val="008C187F"/>
    <w:rsid w:val="008C19BE"/>
    <w:rsid w:val="008C25EB"/>
    <w:rsid w:val="008C2C61"/>
    <w:rsid w:val="008C3518"/>
    <w:rsid w:val="008C359F"/>
    <w:rsid w:val="008C3EA6"/>
    <w:rsid w:val="008C4038"/>
    <w:rsid w:val="008C467F"/>
    <w:rsid w:val="008C4C33"/>
    <w:rsid w:val="008C4EAB"/>
    <w:rsid w:val="008C507E"/>
    <w:rsid w:val="008C5ABB"/>
    <w:rsid w:val="008C5AFE"/>
    <w:rsid w:val="008C5C91"/>
    <w:rsid w:val="008C5EE3"/>
    <w:rsid w:val="008C6527"/>
    <w:rsid w:val="008C6D7A"/>
    <w:rsid w:val="008C7047"/>
    <w:rsid w:val="008C79CF"/>
    <w:rsid w:val="008C7E30"/>
    <w:rsid w:val="008D0A91"/>
    <w:rsid w:val="008D0ACD"/>
    <w:rsid w:val="008D0B63"/>
    <w:rsid w:val="008D0F8E"/>
    <w:rsid w:val="008D2B1F"/>
    <w:rsid w:val="008D2B5D"/>
    <w:rsid w:val="008D2C4F"/>
    <w:rsid w:val="008D2E10"/>
    <w:rsid w:val="008D3358"/>
    <w:rsid w:val="008D3823"/>
    <w:rsid w:val="008D547B"/>
    <w:rsid w:val="008D561B"/>
    <w:rsid w:val="008D56C1"/>
    <w:rsid w:val="008D56E1"/>
    <w:rsid w:val="008D596B"/>
    <w:rsid w:val="008D5A0B"/>
    <w:rsid w:val="008D68D6"/>
    <w:rsid w:val="008D7752"/>
    <w:rsid w:val="008E2095"/>
    <w:rsid w:val="008E2173"/>
    <w:rsid w:val="008E2305"/>
    <w:rsid w:val="008E255F"/>
    <w:rsid w:val="008E37C7"/>
    <w:rsid w:val="008E3963"/>
    <w:rsid w:val="008E4DFD"/>
    <w:rsid w:val="008E4E28"/>
    <w:rsid w:val="008E660C"/>
    <w:rsid w:val="008E676B"/>
    <w:rsid w:val="008E697C"/>
    <w:rsid w:val="008E6B65"/>
    <w:rsid w:val="008E72F7"/>
    <w:rsid w:val="008E76B3"/>
    <w:rsid w:val="008E79AC"/>
    <w:rsid w:val="008E79F0"/>
    <w:rsid w:val="008E7A42"/>
    <w:rsid w:val="008F01C0"/>
    <w:rsid w:val="008F040C"/>
    <w:rsid w:val="008F044F"/>
    <w:rsid w:val="008F075F"/>
    <w:rsid w:val="008F124F"/>
    <w:rsid w:val="008F14EB"/>
    <w:rsid w:val="008F1E2D"/>
    <w:rsid w:val="008F2094"/>
    <w:rsid w:val="008F269E"/>
    <w:rsid w:val="008F3313"/>
    <w:rsid w:val="008F40CD"/>
    <w:rsid w:val="008F4C98"/>
    <w:rsid w:val="008F4FB4"/>
    <w:rsid w:val="008F50EA"/>
    <w:rsid w:val="008F5799"/>
    <w:rsid w:val="008F57E5"/>
    <w:rsid w:val="008F5C28"/>
    <w:rsid w:val="008F7262"/>
    <w:rsid w:val="008F7960"/>
    <w:rsid w:val="008F7ACC"/>
    <w:rsid w:val="008F7B95"/>
    <w:rsid w:val="008F7BE6"/>
    <w:rsid w:val="00900DFD"/>
    <w:rsid w:val="00901AB5"/>
    <w:rsid w:val="00901D14"/>
    <w:rsid w:val="00901D59"/>
    <w:rsid w:val="00902BF4"/>
    <w:rsid w:val="00902DBA"/>
    <w:rsid w:val="00902EFF"/>
    <w:rsid w:val="00903294"/>
    <w:rsid w:val="00903352"/>
    <w:rsid w:val="009041D6"/>
    <w:rsid w:val="009046BF"/>
    <w:rsid w:val="0090501C"/>
    <w:rsid w:val="009051AC"/>
    <w:rsid w:val="0090565E"/>
    <w:rsid w:val="00905A87"/>
    <w:rsid w:val="00905B24"/>
    <w:rsid w:val="00905F02"/>
    <w:rsid w:val="00906AA4"/>
    <w:rsid w:val="00906EFA"/>
    <w:rsid w:val="00907161"/>
    <w:rsid w:val="009120B0"/>
    <w:rsid w:val="009120D6"/>
    <w:rsid w:val="009121BD"/>
    <w:rsid w:val="00912C70"/>
    <w:rsid w:val="0091354C"/>
    <w:rsid w:val="00913EF3"/>
    <w:rsid w:val="0091451A"/>
    <w:rsid w:val="00914B0A"/>
    <w:rsid w:val="0091508E"/>
    <w:rsid w:val="009155F8"/>
    <w:rsid w:val="009157E2"/>
    <w:rsid w:val="00916372"/>
    <w:rsid w:val="00916457"/>
    <w:rsid w:val="009168F3"/>
    <w:rsid w:val="00916D11"/>
    <w:rsid w:val="00916FF0"/>
    <w:rsid w:val="009171A3"/>
    <w:rsid w:val="00920AD6"/>
    <w:rsid w:val="009212EB"/>
    <w:rsid w:val="0092136C"/>
    <w:rsid w:val="00921C3D"/>
    <w:rsid w:val="00922EC4"/>
    <w:rsid w:val="009239B9"/>
    <w:rsid w:val="009254D5"/>
    <w:rsid w:val="00925809"/>
    <w:rsid w:val="0092614D"/>
    <w:rsid w:val="009261C2"/>
    <w:rsid w:val="00926247"/>
    <w:rsid w:val="009271ED"/>
    <w:rsid w:val="00927ED9"/>
    <w:rsid w:val="00927FF3"/>
    <w:rsid w:val="0093033A"/>
    <w:rsid w:val="00930B5F"/>
    <w:rsid w:val="00930F85"/>
    <w:rsid w:val="009313B6"/>
    <w:rsid w:val="009316CE"/>
    <w:rsid w:val="00931CFE"/>
    <w:rsid w:val="00932124"/>
    <w:rsid w:val="00932BCE"/>
    <w:rsid w:val="00932FE6"/>
    <w:rsid w:val="00933061"/>
    <w:rsid w:val="009334A2"/>
    <w:rsid w:val="0093356E"/>
    <w:rsid w:val="0093369D"/>
    <w:rsid w:val="00933CFD"/>
    <w:rsid w:val="009348AF"/>
    <w:rsid w:val="00935ADA"/>
    <w:rsid w:val="009363C1"/>
    <w:rsid w:val="009364F8"/>
    <w:rsid w:val="00936F54"/>
    <w:rsid w:val="00937427"/>
    <w:rsid w:val="009378A8"/>
    <w:rsid w:val="00940321"/>
    <w:rsid w:val="00940611"/>
    <w:rsid w:val="0094083C"/>
    <w:rsid w:val="00941623"/>
    <w:rsid w:val="00941667"/>
    <w:rsid w:val="00941F0E"/>
    <w:rsid w:val="009420C2"/>
    <w:rsid w:val="00942CFC"/>
    <w:rsid w:val="00942F5C"/>
    <w:rsid w:val="00942FB8"/>
    <w:rsid w:val="0094302B"/>
    <w:rsid w:val="009437A0"/>
    <w:rsid w:val="0094495E"/>
    <w:rsid w:val="00946005"/>
    <w:rsid w:val="009461FB"/>
    <w:rsid w:val="00946B26"/>
    <w:rsid w:val="00946C6A"/>
    <w:rsid w:val="00946DF8"/>
    <w:rsid w:val="009476F2"/>
    <w:rsid w:val="009478CE"/>
    <w:rsid w:val="009479D3"/>
    <w:rsid w:val="00947C83"/>
    <w:rsid w:val="009509F6"/>
    <w:rsid w:val="00950EDC"/>
    <w:rsid w:val="00951BF4"/>
    <w:rsid w:val="00951D9C"/>
    <w:rsid w:val="009522AD"/>
    <w:rsid w:val="0095236C"/>
    <w:rsid w:val="00952B29"/>
    <w:rsid w:val="00952D93"/>
    <w:rsid w:val="00954111"/>
    <w:rsid w:val="0095541F"/>
    <w:rsid w:val="00955E45"/>
    <w:rsid w:val="0095612F"/>
    <w:rsid w:val="009563DB"/>
    <w:rsid w:val="0095680C"/>
    <w:rsid w:val="00956BDC"/>
    <w:rsid w:val="009576CC"/>
    <w:rsid w:val="0095782E"/>
    <w:rsid w:val="00957A05"/>
    <w:rsid w:val="0096026B"/>
    <w:rsid w:val="009602AE"/>
    <w:rsid w:val="009617E5"/>
    <w:rsid w:val="00961B5B"/>
    <w:rsid w:val="00961CEE"/>
    <w:rsid w:val="009621FF"/>
    <w:rsid w:val="00962BD5"/>
    <w:rsid w:val="009630C8"/>
    <w:rsid w:val="009632A2"/>
    <w:rsid w:val="00963AD2"/>
    <w:rsid w:val="00964A5E"/>
    <w:rsid w:val="00965183"/>
    <w:rsid w:val="00965D7D"/>
    <w:rsid w:val="009664DD"/>
    <w:rsid w:val="00966FE4"/>
    <w:rsid w:val="009670B2"/>
    <w:rsid w:val="00967F1F"/>
    <w:rsid w:val="00970631"/>
    <w:rsid w:val="00970916"/>
    <w:rsid w:val="00970B28"/>
    <w:rsid w:val="0097103E"/>
    <w:rsid w:val="00971136"/>
    <w:rsid w:val="00971518"/>
    <w:rsid w:val="0097169B"/>
    <w:rsid w:val="009722CC"/>
    <w:rsid w:val="0097274F"/>
    <w:rsid w:val="009727E0"/>
    <w:rsid w:val="00973E3C"/>
    <w:rsid w:val="00974600"/>
    <w:rsid w:val="00974D32"/>
    <w:rsid w:val="00975254"/>
    <w:rsid w:val="00975268"/>
    <w:rsid w:val="009756C7"/>
    <w:rsid w:val="009758AF"/>
    <w:rsid w:val="009763B6"/>
    <w:rsid w:val="00976926"/>
    <w:rsid w:val="00976F88"/>
    <w:rsid w:val="00977261"/>
    <w:rsid w:val="0097752A"/>
    <w:rsid w:val="00980268"/>
    <w:rsid w:val="00980ECB"/>
    <w:rsid w:val="0098152B"/>
    <w:rsid w:val="00981A0D"/>
    <w:rsid w:val="00981E81"/>
    <w:rsid w:val="009823E3"/>
    <w:rsid w:val="009829D4"/>
    <w:rsid w:val="00982DE4"/>
    <w:rsid w:val="00983567"/>
    <w:rsid w:val="009835C6"/>
    <w:rsid w:val="009837D9"/>
    <w:rsid w:val="00984067"/>
    <w:rsid w:val="009849C9"/>
    <w:rsid w:val="00984A22"/>
    <w:rsid w:val="00984CCC"/>
    <w:rsid w:val="00985A2D"/>
    <w:rsid w:val="00985D6C"/>
    <w:rsid w:val="009868EA"/>
    <w:rsid w:val="0098722F"/>
    <w:rsid w:val="009873D5"/>
    <w:rsid w:val="00987423"/>
    <w:rsid w:val="00990872"/>
    <w:rsid w:val="00990DB5"/>
    <w:rsid w:val="0099240C"/>
    <w:rsid w:val="00992A01"/>
    <w:rsid w:val="00993016"/>
    <w:rsid w:val="009932AA"/>
    <w:rsid w:val="0099376C"/>
    <w:rsid w:val="009937F2"/>
    <w:rsid w:val="00993C6E"/>
    <w:rsid w:val="009943EB"/>
    <w:rsid w:val="00994892"/>
    <w:rsid w:val="009954DB"/>
    <w:rsid w:val="00995AF2"/>
    <w:rsid w:val="009962D7"/>
    <w:rsid w:val="0099755A"/>
    <w:rsid w:val="009A0CC3"/>
    <w:rsid w:val="009A0EC5"/>
    <w:rsid w:val="009A16D1"/>
    <w:rsid w:val="009A2B6E"/>
    <w:rsid w:val="009A47DE"/>
    <w:rsid w:val="009A497F"/>
    <w:rsid w:val="009A49AE"/>
    <w:rsid w:val="009A4E4E"/>
    <w:rsid w:val="009A5304"/>
    <w:rsid w:val="009A6D0A"/>
    <w:rsid w:val="009A7089"/>
    <w:rsid w:val="009A7C6F"/>
    <w:rsid w:val="009B0257"/>
    <w:rsid w:val="009B03AA"/>
    <w:rsid w:val="009B0808"/>
    <w:rsid w:val="009B0902"/>
    <w:rsid w:val="009B17F3"/>
    <w:rsid w:val="009B19D2"/>
    <w:rsid w:val="009B1A9F"/>
    <w:rsid w:val="009B277F"/>
    <w:rsid w:val="009B2A1F"/>
    <w:rsid w:val="009B2AEF"/>
    <w:rsid w:val="009B3A7B"/>
    <w:rsid w:val="009B3C8E"/>
    <w:rsid w:val="009B5F9B"/>
    <w:rsid w:val="009B634B"/>
    <w:rsid w:val="009B68C1"/>
    <w:rsid w:val="009B69DB"/>
    <w:rsid w:val="009B6BB6"/>
    <w:rsid w:val="009B7073"/>
    <w:rsid w:val="009B7B6B"/>
    <w:rsid w:val="009C0031"/>
    <w:rsid w:val="009C00E4"/>
    <w:rsid w:val="009C0E00"/>
    <w:rsid w:val="009C157E"/>
    <w:rsid w:val="009C1F62"/>
    <w:rsid w:val="009C2B2B"/>
    <w:rsid w:val="009C2B82"/>
    <w:rsid w:val="009C2DAF"/>
    <w:rsid w:val="009C3572"/>
    <w:rsid w:val="009C378E"/>
    <w:rsid w:val="009C3D54"/>
    <w:rsid w:val="009C4679"/>
    <w:rsid w:val="009C4BAE"/>
    <w:rsid w:val="009C4FE5"/>
    <w:rsid w:val="009C574E"/>
    <w:rsid w:val="009C6378"/>
    <w:rsid w:val="009C65EE"/>
    <w:rsid w:val="009C7039"/>
    <w:rsid w:val="009C720D"/>
    <w:rsid w:val="009C76DC"/>
    <w:rsid w:val="009C7A38"/>
    <w:rsid w:val="009C7D33"/>
    <w:rsid w:val="009D02A1"/>
    <w:rsid w:val="009D03E3"/>
    <w:rsid w:val="009D0FC2"/>
    <w:rsid w:val="009D1570"/>
    <w:rsid w:val="009D242D"/>
    <w:rsid w:val="009D2914"/>
    <w:rsid w:val="009D2D85"/>
    <w:rsid w:val="009D2E3B"/>
    <w:rsid w:val="009D2FC4"/>
    <w:rsid w:val="009D2FDB"/>
    <w:rsid w:val="009D31A2"/>
    <w:rsid w:val="009D3C5C"/>
    <w:rsid w:val="009D4275"/>
    <w:rsid w:val="009D44EB"/>
    <w:rsid w:val="009D46F8"/>
    <w:rsid w:val="009D4E1F"/>
    <w:rsid w:val="009D4E65"/>
    <w:rsid w:val="009D5E6D"/>
    <w:rsid w:val="009D607D"/>
    <w:rsid w:val="009D6AC9"/>
    <w:rsid w:val="009D7740"/>
    <w:rsid w:val="009D782B"/>
    <w:rsid w:val="009D7856"/>
    <w:rsid w:val="009D7880"/>
    <w:rsid w:val="009D7D5B"/>
    <w:rsid w:val="009E01EB"/>
    <w:rsid w:val="009E0E39"/>
    <w:rsid w:val="009E11A2"/>
    <w:rsid w:val="009E1639"/>
    <w:rsid w:val="009E2391"/>
    <w:rsid w:val="009E2ABB"/>
    <w:rsid w:val="009E2C5B"/>
    <w:rsid w:val="009E2D00"/>
    <w:rsid w:val="009E386B"/>
    <w:rsid w:val="009E48B4"/>
    <w:rsid w:val="009E5364"/>
    <w:rsid w:val="009E61F4"/>
    <w:rsid w:val="009E62CA"/>
    <w:rsid w:val="009E639F"/>
    <w:rsid w:val="009E69F2"/>
    <w:rsid w:val="009E6D85"/>
    <w:rsid w:val="009F020F"/>
    <w:rsid w:val="009F0678"/>
    <w:rsid w:val="009F071E"/>
    <w:rsid w:val="009F1606"/>
    <w:rsid w:val="009F1824"/>
    <w:rsid w:val="009F1AA7"/>
    <w:rsid w:val="009F1AC1"/>
    <w:rsid w:val="009F1AE2"/>
    <w:rsid w:val="009F1E5D"/>
    <w:rsid w:val="009F2146"/>
    <w:rsid w:val="009F215E"/>
    <w:rsid w:val="009F2345"/>
    <w:rsid w:val="009F28BF"/>
    <w:rsid w:val="009F3A59"/>
    <w:rsid w:val="009F3E82"/>
    <w:rsid w:val="009F3FB9"/>
    <w:rsid w:val="009F3FE0"/>
    <w:rsid w:val="009F42B0"/>
    <w:rsid w:val="009F52AC"/>
    <w:rsid w:val="009F54E3"/>
    <w:rsid w:val="009F5634"/>
    <w:rsid w:val="009F566D"/>
    <w:rsid w:val="009F6821"/>
    <w:rsid w:val="009F79FE"/>
    <w:rsid w:val="009F7B98"/>
    <w:rsid w:val="009F7CA2"/>
    <w:rsid w:val="00A0032C"/>
    <w:rsid w:val="00A015CF"/>
    <w:rsid w:val="00A01DCE"/>
    <w:rsid w:val="00A027D6"/>
    <w:rsid w:val="00A02CD2"/>
    <w:rsid w:val="00A0315E"/>
    <w:rsid w:val="00A0322B"/>
    <w:rsid w:val="00A0343F"/>
    <w:rsid w:val="00A037E8"/>
    <w:rsid w:val="00A03E63"/>
    <w:rsid w:val="00A04480"/>
    <w:rsid w:val="00A05405"/>
    <w:rsid w:val="00A05670"/>
    <w:rsid w:val="00A05F71"/>
    <w:rsid w:val="00A06334"/>
    <w:rsid w:val="00A0697E"/>
    <w:rsid w:val="00A06F87"/>
    <w:rsid w:val="00A07211"/>
    <w:rsid w:val="00A077CF"/>
    <w:rsid w:val="00A102AF"/>
    <w:rsid w:val="00A1173A"/>
    <w:rsid w:val="00A11B84"/>
    <w:rsid w:val="00A11CBB"/>
    <w:rsid w:val="00A12A49"/>
    <w:rsid w:val="00A12EA7"/>
    <w:rsid w:val="00A12F32"/>
    <w:rsid w:val="00A12F63"/>
    <w:rsid w:val="00A131E4"/>
    <w:rsid w:val="00A132A2"/>
    <w:rsid w:val="00A13B80"/>
    <w:rsid w:val="00A14373"/>
    <w:rsid w:val="00A14785"/>
    <w:rsid w:val="00A152F9"/>
    <w:rsid w:val="00A1607B"/>
    <w:rsid w:val="00A16531"/>
    <w:rsid w:val="00A16EDC"/>
    <w:rsid w:val="00A174EA"/>
    <w:rsid w:val="00A174F8"/>
    <w:rsid w:val="00A1797A"/>
    <w:rsid w:val="00A17CFF"/>
    <w:rsid w:val="00A20679"/>
    <w:rsid w:val="00A20CE1"/>
    <w:rsid w:val="00A2105A"/>
    <w:rsid w:val="00A2112D"/>
    <w:rsid w:val="00A215F9"/>
    <w:rsid w:val="00A21D8D"/>
    <w:rsid w:val="00A22392"/>
    <w:rsid w:val="00A223D3"/>
    <w:rsid w:val="00A2250D"/>
    <w:rsid w:val="00A22732"/>
    <w:rsid w:val="00A228FC"/>
    <w:rsid w:val="00A22C98"/>
    <w:rsid w:val="00A2309A"/>
    <w:rsid w:val="00A23541"/>
    <w:rsid w:val="00A2496A"/>
    <w:rsid w:val="00A2518B"/>
    <w:rsid w:val="00A25834"/>
    <w:rsid w:val="00A25C3D"/>
    <w:rsid w:val="00A25F36"/>
    <w:rsid w:val="00A27084"/>
    <w:rsid w:val="00A27326"/>
    <w:rsid w:val="00A3066C"/>
    <w:rsid w:val="00A313F2"/>
    <w:rsid w:val="00A32866"/>
    <w:rsid w:val="00A3298B"/>
    <w:rsid w:val="00A32D47"/>
    <w:rsid w:val="00A33326"/>
    <w:rsid w:val="00A33460"/>
    <w:rsid w:val="00A339FA"/>
    <w:rsid w:val="00A3412C"/>
    <w:rsid w:val="00A35608"/>
    <w:rsid w:val="00A35F82"/>
    <w:rsid w:val="00A366AB"/>
    <w:rsid w:val="00A37760"/>
    <w:rsid w:val="00A37D4B"/>
    <w:rsid w:val="00A37DDB"/>
    <w:rsid w:val="00A40899"/>
    <w:rsid w:val="00A40B8A"/>
    <w:rsid w:val="00A40E68"/>
    <w:rsid w:val="00A417C2"/>
    <w:rsid w:val="00A42F09"/>
    <w:rsid w:val="00A43280"/>
    <w:rsid w:val="00A4342C"/>
    <w:rsid w:val="00A43806"/>
    <w:rsid w:val="00A43944"/>
    <w:rsid w:val="00A43FC9"/>
    <w:rsid w:val="00A4480A"/>
    <w:rsid w:val="00A44C7F"/>
    <w:rsid w:val="00A452A0"/>
    <w:rsid w:val="00A4595A"/>
    <w:rsid w:val="00A45B50"/>
    <w:rsid w:val="00A4622C"/>
    <w:rsid w:val="00A4653F"/>
    <w:rsid w:val="00A46DE3"/>
    <w:rsid w:val="00A4728B"/>
    <w:rsid w:val="00A4741C"/>
    <w:rsid w:val="00A4770E"/>
    <w:rsid w:val="00A47DE3"/>
    <w:rsid w:val="00A47F2B"/>
    <w:rsid w:val="00A504D4"/>
    <w:rsid w:val="00A51088"/>
    <w:rsid w:val="00A51349"/>
    <w:rsid w:val="00A51A9F"/>
    <w:rsid w:val="00A51CA6"/>
    <w:rsid w:val="00A51EA7"/>
    <w:rsid w:val="00A52314"/>
    <w:rsid w:val="00A52399"/>
    <w:rsid w:val="00A5257A"/>
    <w:rsid w:val="00A528AC"/>
    <w:rsid w:val="00A52D54"/>
    <w:rsid w:val="00A533AA"/>
    <w:rsid w:val="00A54210"/>
    <w:rsid w:val="00A5442F"/>
    <w:rsid w:val="00A54691"/>
    <w:rsid w:val="00A54A55"/>
    <w:rsid w:val="00A553D7"/>
    <w:rsid w:val="00A55767"/>
    <w:rsid w:val="00A55DB8"/>
    <w:rsid w:val="00A55FB2"/>
    <w:rsid w:val="00A56084"/>
    <w:rsid w:val="00A56F16"/>
    <w:rsid w:val="00A576E6"/>
    <w:rsid w:val="00A576F3"/>
    <w:rsid w:val="00A5792A"/>
    <w:rsid w:val="00A57ABC"/>
    <w:rsid w:val="00A57DA1"/>
    <w:rsid w:val="00A600C4"/>
    <w:rsid w:val="00A607F3"/>
    <w:rsid w:val="00A609C1"/>
    <w:rsid w:val="00A60F30"/>
    <w:rsid w:val="00A61565"/>
    <w:rsid w:val="00A61838"/>
    <w:rsid w:val="00A6248B"/>
    <w:rsid w:val="00A625EC"/>
    <w:rsid w:val="00A62601"/>
    <w:rsid w:val="00A62DA3"/>
    <w:rsid w:val="00A62F1F"/>
    <w:rsid w:val="00A63401"/>
    <w:rsid w:val="00A643B3"/>
    <w:rsid w:val="00A6461B"/>
    <w:rsid w:val="00A64F74"/>
    <w:rsid w:val="00A64FBD"/>
    <w:rsid w:val="00A65655"/>
    <w:rsid w:val="00A65885"/>
    <w:rsid w:val="00A661E2"/>
    <w:rsid w:val="00A662E0"/>
    <w:rsid w:val="00A66CA6"/>
    <w:rsid w:val="00A6776C"/>
    <w:rsid w:val="00A67A43"/>
    <w:rsid w:val="00A67C38"/>
    <w:rsid w:val="00A67EC1"/>
    <w:rsid w:val="00A70631"/>
    <w:rsid w:val="00A70A5E"/>
    <w:rsid w:val="00A711DE"/>
    <w:rsid w:val="00A720E4"/>
    <w:rsid w:val="00A72356"/>
    <w:rsid w:val="00A729F7"/>
    <w:rsid w:val="00A7306C"/>
    <w:rsid w:val="00A73294"/>
    <w:rsid w:val="00A75701"/>
    <w:rsid w:val="00A763F0"/>
    <w:rsid w:val="00A768A7"/>
    <w:rsid w:val="00A76D04"/>
    <w:rsid w:val="00A76D49"/>
    <w:rsid w:val="00A76DD9"/>
    <w:rsid w:val="00A76FA5"/>
    <w:rsid w:val="00A7728A"/>
    <w:rsid w:val="00A77714"/>
    <w:rsid w:val="00A77B15"/>
    <w:rsid w:val="00A77E7F"/>
    <w:rsid w:val="00A8052A"/>
    <w:rsid w:val="00A8070F"/>
    <w:rsid w:val="00A8085B"/>
    <w:rsid w:val="00A808FB"/>
    <w:rsid w:val="00A80E1E"/>
    <w:rsid w:val="00A81814"/>
    <w:rsid w:val="00A81C8F"/>
    <w:rsid w:val="00A828BB"/>
    <w:rsid w:val="00A829B1"/>
    <w:rsid w:val="00A834C5"/>
    <w:rsid w:val="00A83AF5"/>
    <w:rsid w:val="00A83BB3"/>
    <w:rsid w:val="00A83C50"/>
    <w:rsid w:val="00A8497D"/>
    <w:rsid w:val="00A84C75"/>
    <w:rsid w:val="00A84E34"/>
    <w:rsid w:val="00A84EDD"/>
    <w:rsid w:val="00A85861"/>
    <w:rsid w:val="00A859A0"/>
    <w:rsid w:val="00A85F90"/>
    <w:rsid w:val="00A86109"/>
    <w:rsid w:val="00A867E8"/>
    <w:rsid w:val="00A86A33"/>
    <w:rsid w:val="00A879BB"/>
    <w:rsid w:val="00A87B35"/>
    <w:rsid w:val="00A87D5D"/>
    <w:rsid w:val="00A9076E"/>
    <w:rsid w:val="00A91135"/>
    <w:rsid w:val="00A921F5"/>
    <w:rsid w:val="00A925D5"/>
    <w:rsid w:val="00A93213"/>
    <w:rsid w:val="00A9336D"/>
    <w:rsid w:val="00A93530"/>
    <w:rsid w:val="00A935CE"/>
    <w:rsid w:val="00A9555C"/>
    <w:rsid w:val="00A958F5"/>
    <w:rsid w:val="00A95F32"/>
    <w:rsid w:val="00A96210"/>
    <w:rsid w:val="00A964AE"/>
    <w:rsid w:val="00A968AD"/>
    <w:rsid w:val="00A973ED"/>
    <w:rsid w:val="00A97961"/>
    <w:rsid w:val="00A97A6D"/>
    <w:rsid w:val="00AA0AAB"/>
    <w:rsid w:val="00AA0B3F"/>
    <w:rsid w:val="00AA0EC9"/>
    <w:rsid w:val="00AA1228"/>
    <w:rsid w:val="00AA1B0B"/>
    <w:rsid w:val="00AA290F"/>
    <w:rsid w:val="00AA30B3"/>
    <w:rsid w:val="00AA3CD7"/>
    <w:rsid w:val="00AA511D"/>
    <w:rsid w:val="00AA5DAF"/>
    <w:rsid w:val="00AA643C"/>
    <w:rsid w:val="00AA677E"/>
    <w:rsid w:val="00AA7033"/>
    <w:rsid w:val="00AA714C"/>
    <w:rsid w:val="00AA7389"/>
    <w:rsid w:val="00AA7441"/>
    <w:rsid w:val="00AB1127"/>
    <w:rsid w:val="00AB18D8"/>
    <w:rsid w:val="00AB2A08"/>
    <w:rsid w:val="00AB2A78"/>
    <w:rsid w:val="00AB37C9"/>
    <w:rsid w:val="00AB3A59"/>
    <w:rsid w:val="00AB40CD"/>
    <w:rsid w:val="00AB41B4"/>
    <w:rsid w:val="00AB485B"/>
    <w:rsid w:val="00AB5C7A"/>
    <w:rsid w:val="00AB6139"/>
    <w:rsid w:val="00AB6C0F"/>
    <w:rsid w:val="00AB6D83"/>
    <w:rsid w:val="00AB7010"/>
    <w:rsid w:val="00AB73CB"/>
    <w:rsid w:val="00AB7498"/>
    <w:rsid w:val="00AB7B41"/>
    <w:rsid w:val="00AB7CC1"/>
    <w:rsid w:val="00AC0E3E"/>
    <w:rsid w:val="00AC1519"/>
    <w:rsid w:val="00AC1C52"/>
    <w:rsid w:val="00AC2036"/>
    <w:rsid w:val="00AC2624"/>
    <w:rsid w:val="00AC2710"/>
    <w:rsid w:val="00AC2895"/>
    <w:rsid w:val="00AC29F9"/>
    <w:rsid w:val="00AC354E"/>
    <w:rsid w:val="00AC3674"/>
    <w:rsid w:val="00AC3AA7"/>
    <w:rsid w:val="00AC452E"/>
    <w:rsid w:val="00AC48F7"/>
    <w:rsid w:val="00AC5613"/>
    <w:rsid w:val="00AC5EBD"/>
    <w:rsid w:val="00AC6013"/>
    <w:rsid w:val="00AC634B"/>
    <w:rsid w:val="00AC650C"/>
    <w:rsid w:val="00AC7394"/>
    <w:rsid w:val="00AC7BE3"/>
    <w:rsid w:val="00AC7E0B"/>
    <w:rsid w:val="00AD01AA"/>
    <w:rsid w:val="00AD043E"/>
    <w:rsid w:val="00AD25EB"/>
    <w:rsid w:val="00AD2B0F"/>
    <w:rsid w:val="00AD2CCA"/>
    <w:rsid w:val="00AD2F6D"/>
    <w:rsid w:val="00AD3894"/>
    <w:rsid w:val="00AD3FD7"/>
    <w:rsid w:val="00AD4E21"/>
    <w:rsid w:val="00AD5D68"/>
    <w:rsid w:val="00AD5F4F"/>
    <w:rsid w:val="00AD6647"/>
    <w:rsid w:val="00AD67D2"/>
    <w:rsid w:val="00AD6EB6"/>
    <w:rsid w:val="00AD6F9F"/>
    <w:rsid w:val="00AD74BB"/>
    <w:rsid w:val="00AD7517"/>
    <w:rsid w:val="00AD7689"/>
    <w:rsid w:val="00AD79AE"/>
    <w:rsid w:val="00AD7A66"/>
    <w:rsid w:val="00AD7F72"/>
    <w:rsid w:val="00AE04FD"/>
    <w:rsid w:val="00AE0E50"/>
    <w:rsid w:val="00AE1004"/>
    <w:rsid w:val="00AE1A7F"/>
    <w:rsid w:val="00AE1AE6"/>
    <w:rsid w:val="00AE21CC"/>
    <w:rsid w:val="00AE2848"/>
    <w:rsid w:val="00AE2E28"/>
    <w:rsid w:val="00AE44E2"/>
    <w:rsid w:val="00AE5257"/>
    <w:rsid w:val="00AE596F"/>
    <w:rsid w:val="00AE5CD2"/>
    <w:rsid w:val="00AE5D8F"/>
    <w:rsid w:val="00AE62BC"/>
    <w:rsid w:val="00AE650D"/>
    <w:rsid w:val="00AE6EB9"/>
    <w:rsid w:val="00AE71B4"/>
    <w:rsid w:val="00AE72B5"/>
    <w:rsid w:val="00AE78D9"/>
    <w:rsid w:val="00AE7D05"/>
    <w:rsid w:val="00AE7E6C"/>
    <w:rsid w:val="00AF0069"/>
    <w:rsid w:val="00AF0109"/>
    <w:rsid w:val="00AF0FF5"/>
    <w:rsid w:val="00AF14A0"/>
    <w:rsid w:val="00AF230A"/>
    <w:rsid w:val="00AF2AE1"/>
    <w:rsid w:val="00AF3376"/>
    <w:rsid w:val="00AF4163"/>
    <w:rsid w:val="00AF4A29"/>
    <w:rsid w:val="00AF5516"/>
    <w:rsid w:val="00AF581F"/>
    <w:rsid w:val="00AF5AAB"/>
    <w:rsid w:val="00AF65C6"/>
    <w:rsid w:val="00AF679B"/>
    <w:rsid w:val="00B000BB"/>
    <w:rsid w:val="00B0066B"/>
    <w:rsid w:val="00B010A4"/>
    <w:rsid w:val="00B01A29"/>
    <w:rsid w:val="00B01D24"/>
    <w:rsid w:val="00B02B21"/>
    <w:rsid w:val="00B03CA0"/>
    <w:rsid w:val="00B04593"/>
    <w:rsid w:val="00B04891"/>
    <w:rsid w:val="00B049C5"/>
    <w:rsid w:val="00B05001"/>
    <w:rsid w:val="00B06A2E"/>
    <w:rsid w:val="00B075C0"/>
    <w:rsid w:val="00B11149"/>
    <w:rsid w:val="00B1126C"/>
    <w:rsid w:val="00B119FD"/>
    <w:rsid w:val="00B123D9"/>
    <w:rsid w:val="00B124A9"/>
    <w:rsid w:val="00B12B56"/>
    <w:rsid w:val="00B1480F"/>
    <w:rsid w:val="00B14CF9"/>
    <w:rsid w:val="00B14E16"/>
    <w:rsid w:val="00B1683C"/>
    <w:rsid w:val="00B20ABB"/>
    <w:rsid w:val="00B214B1"/>
    <w:rsid w:val="00B21868"/>
    <w:rsid w:val="00B22247"/>
    <w:rsid w:val="00B227DB"/>
    <w:rsid w:val="00B238AA"/>
    <w:rsid w:val="00B23ADF"/>
    <w:rsid w:val="00B23EEA"/>
    <w:rsid w:val="00B23F82"/>
    <w:rsid w:val="00B245EF"/>
    <w:rsid w:val="00B24786"/>
    <w:rsid w:val="00B248D8"/>
    <w:rsid w:val="00B2522F"/>
    <w:rsid w:val="00B253B8"/>
    <w:rsid w:val="00B26B0C"/>
    <w:rsid w:val="00B27077"/>
    <w:rsid w:val="00B270B4"/>
    <w:rsid w:val="00B27526"/>
    <w:rsid w:val="00B300B7"/>
    <w:rsid w:val="00B32D6F"/>
    <w:rsid w:val="00B32DF5"/>
    <w:rsid w:val="00B3317C"/>
    <w:rsid w:val="00B336BD"/>
    <w:rsid w:val="00B339C2"/>
    <w:rsid w:val="00B34FBD"/>
    <w:rsid w:val="00B351FE"/>
    <w:rsid w:val="00B35383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3709B"/>
    <w:rsid w:val="00B405A5"/>
    <w:rsid w:val="00B40A18"/>
    <w:rsid w:val="00B40E74"/>
    <w:rsid w:val="00B420B0"/>
    <w:rsid w:val="00B42B17"/>
    <w:rsid w:val="00B42D37"/>
    <w:rsid w:val="00B43021"/>
    <w:rsid w:val="00B43051"/>
    <w:rsid w:val="00B43B9A"/>
    <w:rsid w:val="00B43BD3"/>
    <w:rsid w:val="00B443DF"/>
    <w:rsid w:val="00B44E45"/>
    <w:rsid w:val="00B45110"/>
    <w:rsid w:val="00B45D06"/>
    <w:rsid w:val="00B45E84"/>
    <w:rsid w:val="00B461D4"/>
    <w:rsid w:val="00B466C6"/>
    <w:rsid w:val="00B477BA"/>
    <w:rsid w:val="00B47D1F"/>
    <w:rsid w:val="00B5008D"/>
    <w:rsid w:val="00B500D1"/>
    <w:rsid w:val="00B50DFB"/>
    <w:rsid w:val="00B50EF4"/>
    <w:rsid w:val="00B512EF"/>
    <w:rsid w:val="00B518E8"/>
    <w:rsid w:val="00B51BED"/>
    <w:rsid w:val="00B52851"/>
    <w:rsid w:val="00B52B21"/>
    <w:rsid w:val="00B52EB6"/>
    <w:rsid w:val="00B5323F"/>
    <w:rsid w:val="00B53506"/>
    <w:rsid w:val="00B53BC8"/>
    <w:rsid w:val="00B53D92"/>
    <w:rsid w:val="00B53F5F"/>
    <w:rsid w:val="00B540A4"/>
    <w:rsid w:val="00B546DC"/>
    <w:rsid w:val="00B54D15"/>
    <w:rsid w:val="00B5517D"/>
    <w:rsid w:val="00B55188"/>
    <w:rsid w:val="00B557B6"/>
    <w:rsid w:val="00B55F1B"/>
    <w:rsid w:val="00B566CA"/>
    <w:rsid w:val="00B56A75"/>
    <w:rsid w:val="00B57543"/>
    <w:rsid w:val="00B576B1"/>
    <w:rsid w:val="00B57AF8"/>
    <w:rsid w:val="00B6090D"/>
    <w:rsid w:val="00B61503"/>
    <w:rsid w:val="00B61BE6"/>
    <w:rsid w:val="00B62217"/>
    <w:rsid w:val="00B62D18"/>
    <w:rsid w:val="00B62F15"/>
    <w:rsid w:val="00B633F4"/>
    <w:rsid w:val="00B63B90"/>
    <w:rsid w:val="00B6467C"/>
    <w:rsid w:val="00B64E30"/>
    <w:rsid w:val="00B65358"/>
    <w:rsid w:val="00B653CF"/>
    <w:rsid w:val="00B65944"/>
    <w:rsid w:val="00B66761"/>
    <w:rsid w:val="00B66A7B"/>
    <w:rsid w:val="00B66DEF"/>
    <w:rsid w:val="00B66EBB"/>
    <w:rsid w:val="00B67208"/>
    <w:rsid w:val="00B67222"/>
    <w:rsid w:val="00B70B89"/>
    <w:rsid w:val="00B7147C"/>
    <w:rsid w:val="00B7248C"/>
    <w:rsid w:val="00B72E95"/>
    <w:rsid w:val="00B73F14"/>
    <w:rsid w:val="00B747C0"/>
    <w:rsid w:val="00B755CB"/>
    <w:rsid w:val="00B756D8"/>
    <w:rsid w:val="00B75963"/>
    <w:rsid w:val="00B75FF1"/>
    <w:rsid w:val="00B766B4"/>
    <w:rsid w:val="00B77288"/>
    <w:rsid w:val="00B773A2"/>
    <w:rsid w:val="00B77451"/>
    <w:rsid w:val="00B7745B"/>
    <w:rsid w:val="00B7755C"/>
    <w:rsid w:val="00B7799A"/>
    <w:rsid w:val="00B77EFA"/>
    <w:rsid w:val="00B80373"/>
    <w:rsid w:val="00B81144"/>
    <w:rsid w:val="00B812B4"/>
    <w:rsid w:val="00B815C8"/>
    <w:rsid w:val="00B820A9"/>
    <w:rsid w:val="00B82240"/>
    <w:rsid w:val="00B823D1"/>
    <w:rsid w:val="00B8270E"/>
    <w:rsid w:val="00B831D0"/>
    <w:rsid w:val="00B83254"/>
    <w:rsid w:val="00B8388C"/>
    <w:rsid w:val="00B847CE"/>
    <w:rsid w:val="00B848AE"/>
    <w:rsid w:val="00B85A83"/>
    <w:rsid w:val="00B85E6D"/>
    <w:rsid w:val="00B86441"/>
    <w:rsid w:val="00B87285"/>
    <w:rsid w:val="00B878DC"/>
    <w:rsid w:val="00B87E49"/>
    <w:rsid w:val="00B9044B"/>
    <w:rsid w:val="00B9051C"/>
    <w:rsid w:val="00B908AA"/>
    <w:rsid w:val="00B9216B"/>
    <w:rsid w:val="00B929F2"/>
    <w:rsid w:val="00B92F34"/>
    <w:rsid w:val="00B93897"/>
    <w:rsid w:val="00B93C67"/>
    <w:rsid w:val="00B93EA4"/>
    <w:rsid w:val="00B9403D"/>
    <w:rsid w:val="00B94295"/>
    <w:rsid w:val="00B942AB"/>
    <w:rsid w:val="00B94709"/>
    <w:rsid w:val="00B94A9D"/>
    <w:rsid w:val="00B94F8E"/>
    <w:rsid w:val="00B953DE"/>
    <w:rsid w:val="00B95847"/>
    <w:rsid w:val="00B95E59"/>
    <w:rsid w:val="00B96240"/>
    <w:rsid w:val="00B96397"/>
    <w:rsid w:val="00B964C3"/>
    <w:rsid w:val="00B96D29"/>
    <w:rsid w:val="00B97210"/>
    <w:rsid w:val="00B97479"/>
    <w:rsid w:val="00B97BE3"/>
    <w:rsid w:val="00BA0A4F"/>
    <w:rsid w:val="00BA0CB6"/>
    <w:rsid w:val="00BA1584"/>
    <w:rsid w:val="00BA22EC"/>
    <w:rsid w:val="00BA3B62"/>
    <w:rsid w:val="00BA3C16"/>
    <w:rsid w:val="00BA4117"/>
    <w:rsid w:val="00BA480D"/>
    <w:rsid w:val="00BA4D34"/>
    <w:rsid w:val="00BA5E09"/>
    <w:rsid w:val="00BA6CEC"/>
    <w:rsid w:val="00BA6E4C"/>
    <w:rsid w:val="00BA722E"/>
    <w:rsid w:val="00BA79B6"/>
    <w:rsid w:val="00BB134C"/>
    <w:rsid w:val="00BB1861"/>
    <w:rsid w:val="00BB1F47"/>
    <w:rsid w:val="00BB2059"/>
    <w:rsid w:val="00BB3A04"/>
    <w:rsid w:val="00BB3D0A"/>
    <w:rsid w:val="00BB3E72"/>
    <w:rsid w:val="00BB470A"/>
    <w:rsid w:val="00BB4C41"/>
    <w:rsid w:val="00BB4CBE"/>
    <w:rsid w:val="00BB5382"/>
    <w:rsid w:val="00BB550A"/>
    <w:rsid w:val="00BB5C4F"/>
    <w:rsid w:val="00BB5EB0"/>
    <w:rsid w:val="00BB5EDF"/>
    <w:rsid w:val="00BB6534"/>
    <w:rsid w:val="00BB676A"/>
    <w:rsid w:val="00BB6EE5"/>
    <w:rsid w:val="00BB7C33"/>
    <w:rsid w:val="00BC04FE"/>
    <w:rsid w:val="00BC0B15"/>
    <w:rsid w:val="00BC0DA2"/>
    <w:rsid w:val="00BC195A"/>
    <w:rsid w:val="00BC3147"/>
    <w:rsid w:val="00BC332F"/>
    <w:rsid w:val="00BC3D48"/>
    <w:rsid w:val="00BC40D6"/>
    <w:rsid w:val="00BC5061"/>
    <w:rsid w:val="00BC5507"/>
    <w:rsid w:val="00BC5C35"/>
    <w:rsid w:val="00BC6240"/>
    <w:rsid w:val="00BC6267"/>
    <w:rsid w:val="00BC66B2"/>
    <w:rsid w:val="00BC6A0B"/>
    <w:rsid w:val="00BC6A4F"/>
    <w:rsid w:val="00BC7989"/>
    <w:rsid w:val="00BC7B35"/>
    <w:rsid w:val="00BD21C1"/>
    <w:rsid w:val="00BD22D8"/>
    <w:rsid w:val="00BD36B8"/>
    <w:rsid w:val="00BD3B3E"/>
    <w:rsid w:val="00BD3B44"/>
    <w:rsid w:val="00BD4044"/>
    <w:rsid w:val="00BD554E"/>
    <w:rsid w:val="00BD6196"/>
    <w:rsid w:val="00BD66A2"/>
    <w:rsid w:val="00BD74C9"/>
    <w:rsid w:val="00BD7B38"/>
    <w:rsid w:val="00BD7D87"/>
    <w:rsid w:val="00BE1580"/>
    <w:rsid w:val="00BE16AE"/>
    <w:rsid w:val="00BE1FF2"/>
    <w:rsid w:val="00BE24B1"/>
    <w:rsid w:val="00BE2E8B"/>
    <w:rsid w:val="00BE3258"/>
    <w:rsid w:val="00BE39A3"/>
    <w:rsid w:val="00BE4462"/>
    <w:rsid w:val="00BE48D6"/>
    <w:rsid w:val="00BE5CFC"/>
    <w:rsid w:val="00BE6476"/>
    <w:rsid w:val="00BE64C8"/>
    <w:rsid w:val="00BE6969"/>
    <w:rsid w:val="00BE77C8"/>
    <w:rsid w:val="00BF0539"/>
    <w:rsid w:val="00BF0CBD"/>
    <w:rsid w:val="00BF0E09"/>
    <w:rsid w:val="00BF14FC"/>
    <w:rsid w:val="00BF15AF"/>
    <w:rsid w:val="00BF15B9"/>
    <w:rsid w:val="00BF1EF1"/>
    <w:rsid w:val="00BF2F92"/>
    <w:rsid w:val="00BF47AF"/>
    <w:rsid w:val="00BF5D48"/>
    <w:rsid w:val="00BF6262"/>
    <w:rsid w:val="00BF671E"/>
    <w:rsid w:val="00BF708C"/>
    <w:rsid w:val="00BF7169"/>
    <w:rsid w:val="00BF743D"/>
    <w:rsid w:val="00BF7653"/>
    <w:rsid w:val="00BF78D4"/>
    <w:rsid w:val="00BF7BDC"/>
    <w:rsid w:val="00BF7E30"/>
    <w:rsid w:val="00C00983"/>
    <w:rsid w:val="00C00C1E"/>
    <w:rsid w:val="00C025E4"/>
    <w:rsid w:val="00C04F09"/>
    <w:rsid w:val="00C04F9A"/>
    <w:rsid w:val="00C05154"/>
    <w:rsid w:val="00C05275"/>
    <w:rsid w:val="00C06A79"/>
    <w:rsid w:val="00C07B74"/>
    <w:rsid w:val="00C11575"/>
    <w:rsid w:val="00C115E3"/>
    <w:rsid w:val="00C12CBF"/>
    <w:rsid w:val="00C12F2B"/>
    <w:rsid w:val="00C13331"/>
    <w:rsid w:val="00C1342A"/>
    <w:rsid w:val="00C13C5C"/>
    <w:rsid w:val="00C13F4B"/>
    <w:rsid w:val="00C144AF"/>
    <w:rsid w:val="00C14838"/>
    <w:rsid w:val="00C15D8C"/>
    <w:rsid w:val="00C16CD2"/>
    <w:rsid w:val="00C171EA"/>
    <w:rsid w:val="00C1750D"/>
    <w:rsid w:val="00C1769C"/>
    <w:rsid w:val="00C17D84"/>
    <w:rsid w:val="00C201E1"/>
    <w:rsid w:val="00C20C9F"/>
    <w:rsid w:val="00C21258"/>
    <w:rsid w:val="00C213F5"/>
    <w:rsid w:val="00C217C7"/>
    <w:rsid w:val="00C21FAB"/>
    <w:rsid w:val="00C2226B"/>
    <w:rsid w:val="00C2261C"/>
    <w:rsid w:val="00C22AD3"/>
    <w:rsid w:val="00C2357B"/>
    <w:rsid w:val="00C2362B"/>
    <w:rsid w:val="00C23880"/>
    <w:rsid w:val="00C23C12"/>
    <w:rsid w:val="00C23E67"/>
    <w:rsid w:val="00C24263"/>
    <w:rsid w:val="00C246BF"/>
    <w:rsid w:val="00C24E62"/>
    <w:rsid w:val="00C25A55"/>
    <w:rsid w:val="00C2624F"/>
    <w:rsid w:val="00C263EE"/>
    <w:rsid w:val="00C26427"/>
    <w:rsid w:val="00C268F9"/>
    <w:rsid w:val="00C26962"/>
    <w:rsid w:val="00C275DA"/>
    <w:rsid w:val="00C2790D"/>
    <w:rsid w:val="00C30415"/>
    <w:rsid w:val="00C30A45"/>
    <w:rsid w:val="00C30CE2"/>
    <w:rsid w:val="00C30D50"/>
    <w:rsid w:val="00C31459"/>
    <w:rsid w:val="00C32AE9"/>
    <w:rsid w:val="00C33259"/>
    <w:rsid w:val="00C33449"/>
    <w:rsid w:val="00C33666"/>
    <w:rsid w:val="00C33A4D"/>
    <w:rsid w:val="00C35471"/>
    <w:rsid w:val="00C35EB8"/>
    <w:rsid w:val="00C36432"/>
    <w:rsid w:val="00C364A3"/>
    <w:rsid w:val="00C40870"/>
    <w:rsid w:val="00C4088B"/>
    <w:rsid w:val="00C40CA5"/>
    <w:rsid w:val="00C40CB6"/>
    <w:rsid w:val="00C40F9E"/>
    <w:rsid w:val="00C41BD6"/>
    <w:rsid w:val="00C41D85"/>
    <w:rsid w:val="00C42034"/>
    <w:rsid w:val="00C421F4"/>
    <w:rsid w:val="00C42D6C"/>
    <w:rsid w:val="00C43896"/>
    <w:rsid w:val="00C43ABF"/>
    <w:rsid w:val="00C445A4"/>
    <w:rsid w:val="00C454A1"/>
    <w:rsid w:val="00C45720"/>
    <w:rsid w:val="00C463BB"/>
    <w:rsid w:val="00C4668C"/>
    <w:rsid w:val="00C478A3"/>
    <w:rsid w:val="00C50BFC"/>
    <w:rsid w:val="00C50C95"/>
    <w:rsid w:val="00C50D79"/>
    <w:rsid w:val="00C5157D"/>
    <w:rsid w:val="00C51733"/>
    <w:rsid w:val="00C51CBD"/>
    <w:rsid w:val="00C51E5E"/>
    <w:rsid w:val="00C520C0"/>
    <w:rsid w:val="00C527CE"/>
    <w:rsid w:val="00C53411"/>
    <w:rsid w:val="00C5353D"/>
    <w:rsid w:val="00C5359B"/>
    <w:rsid w:val="00C53B6A"/>
    <w:rsid w:val="00C5457C"/>
    <w:rsid w:val="00C558AC"/>
    <w:rsid w:val="00C5622C"/>
    <w:rsid w:val="00C563F9"/>
    <w:rsid w:val="00C57340"/>
    <w:rsid w:val="00C57404"/>
    <w:rsid w:val="00C6038C"/>
    <w:rsid w:val="00C60589"/>
    <w:rsid w:val="00C60B15"/>
    <w:rsid w:val="00C617CC"/>
    <w:rsid w:val="00C62156"/>
    <w:rsid w:val="00C62644"/>
    <w:rsid w:val="00C62809"/>
    <w:rsid w:val="00C6302D"/>
    <w:rsid w:val="00C644B5"/>
    <w:rsid w:val="00C650F2"/>
    <w:rsid w:val="00C65A9E"/>
    <w:rsid w:val="00C65F51"/>
    <w:rsid w:val="00C66604"/>
    <w:rsid w:val="00C66AE0"/>
    <w:rsid w:val="00C677BD"/>
    <w:rsid w:val="00C6796F"/>
    <w:rsid w:val="00C67E2F"/>
    <w:rsid w:val="00C7115A"/>
    <w:rsid w:val="00C711D7"/>
    <w:rsid w:val="00C71809"/>
    <w:rsid w:val="00C72625"/>
    <w:rsid w:val="00C7310A"/>
    <w:rsid w:val="00C7314A"/>
    <w:rsid w:val="00C7352B"/>
    <w:rsid w:val="00C73C40"/>
    <w:rsid w:val="00C73F13"/>
    <w:rsid w:val="00C76721"/>
    <w:rsid w:val="00C76907"/>
    <w:rsid w:val="00C7728B"/>
    <w:rsid w:val="00C7748B"/>
    <w:rsid w:val="00C80964"/>
    <w:rsid w:val="00C8181C"/>
    <w:rsid w:val="00C8198F"/>
    <w:rsid w:val="00C81B3F"/>
    <w:rsid w:val="00C8205B"/>
    <w:rsid w:val="00C83C05"/>
    <w:rsid w:val="00C83F58"/>
    <w:rsid w:val="00C8451C"/>
    <w:rsid w:val="00C84760"/>
    <w:rsid w:val="00C85515"/>
    <w:rsid w:val="00C86898"/>
    <w:rsid w:val="00C90204"/>
    <w:rsid w:val="00C90582"/>
    <w:rsid w:val="00C915B5"/>
    <w:rsid w:val="00C91732"/>
    <w:rsid w:val="00C9285A"/>
    <w:rsid w:val="00C9305F"/>
    <w:rsid w:val="00C93AB2"/>
    <w:rsid w:val="00C949B3"/>
    <w:rsid w:val="00C94B76"/>
    <w:rsid w:val="00C951F9"/>
    <w:rsid w:val="00C96A74"/>
    <w:rsid w:val="00C96CB9"/>
    <w:rsid w:val="00C96E8F"/>
    <w:rsid w:val="00C97226"/>
    <w:rsid w:val="00C97425"/>
    <w:rsid w:val="00C97F76"/>
    <w:rsid w:val="00CA0490"/>
    <w:rsid w:val="00CA1FAF"/>
    <w:rsid w:val="00CA24CC"/>
    <w:rsid w:val="00CA28A9"/>
    <w:rsid w:val="00CA2C61"/>
    <w:rsid w:val="00CA322A"/>
    <w:rsid w:val="00CA3F90"/>
    <w:rsid w:val="00CA4421"/>
    <w:rsid w:val="00CA4F61"/>
    <w:rsid w:val="00CA5883"/>
    <w:rsid w:val="00CA5CF1"/>
    <w:rsid w:val="00CA5E4A"/>
    <w:rsid w:val="00CA5EEE"/>
    <w:rsid w:val="00CA6051"/>
    <w:rsid w:val="00CA67B2"/>
    <w:rsid w:val="00CA7269"/>
    <w:rsid w:val="00CA72AB"/>
    <w:rsid w:val="00CA747D"/>
    <w:rsid w:val="00CA75BB"/>
    <w:rsid w:val="00CB08DB"/>
    <w:rsid w:val="00CB10BF"/>
    <w:rsid w:val="00CB14B7"/>
    <w:rsid w:val="00CB246D"/>
    <w:rsid w:val="00CB2FED"/>
    <w:rsid w:val="00CB3B0C"/>
    <w:rsid w:val="00CB3EC8"/>
    <w:rsid w:val="00CB44B3"/>
    <w:rsid w:val="00CB4F9F"/>
    <w:rsid w:val="00CB562F"/>
    <w:rsid w:val="00CB571E"/>
    <w:rsid w:val="00CB5D65"/>
    <w:rsid w:val="00CB61CA"/>
    <w:rsid w:val="00CB67FA"/>
    <w:rsid w:val="00CB683D"/>
    <w:rsid w:val="00CB6E86"/>
    <w:rsid w:val="00CB733E"/>
    <w:rsid w:val="00CB7450"/>
    <w:rsid w:val="00CB7596"/>
    <w:rsid w:val="00CC001E"/>
    <w:rsid w:val="00CC1B3E"/>
    <w:rsid w:val="00CC1EBD"/>
    <w:rsid w:val="00CC288B"/>
    <w:rsid w:val="00CC2A09"/>
    <w:rsid w:val="00CC2A30"/>
    <w:rsid w:val="00CC3024"/>
    <w:rsid w:val="00CC3287"/>
    <w:rsid w:val="00CC365C"/>
    <w:rsid w:val="00CC3F27"/>
    <w:rsid w:val="00CC4813"/>
    <w:rsid w:val="00CC4979"/>
    <w:rsid w:val="00CC4D78"/>
    <w:rsid w:val="00CC5FE5"/>
    <w:rsid w:val="00CC64B5"/>
    <w:rsid w:val="00CC668E"/>
    <w:rsid w:val="00CC7275"/>
    <w:rsid w:val="00CC7C33"/>
    <w:rsid w:val="00CD049A"/>
    <w:rsid w:val="00CD0D63"/>
    <w:rsid w:val="00CD1AFE"/>
    <w:rsid w:val="00CD1F2F"/>
    <w:rsid w:val="00CD208D"/>
    <w:rsid w:val="00CD23BB"/>
    <w:rsid w:val="00CD2602"/>
    <w:rsid w:val="00CD2CA8"/>
    <w:rsid w:val="00CD2CEA"/>
    <w:rsid w:val="00CD329E"/>
    <w:rsid w:val="00CD38AF"/>
    <w:rsid w:val="00CD39CF"/>
    <w:rsid w:val="00CD3A78"/>
    <w:rsid w:val="00CD3B6C"/>
    <w:rsid w:val="00CD4407"/>
    <w:rsid w:val="00CD500A"/>
    <w:rsid w:val="00CD5149"/>
    <w:rsid w:val="00CD5229"/>
    <w:rsid w:val="00CD5417"/>
    <w:rsid w:val="00CD54A3"/>
    <w:rsid w:val="00CD5586"/>
    <w:rsid w:val="00CD55D2"/>
    <w:rsid w:val="00CD6152"/>
    <w:rsid w:val="00CD6763"/>
    <w:rsid w:val="00CD689E"/>
    <w:rsid w:val="00CD756B"/>
    <w:rsid w:val="00CD7C9A"/>
    <w:rsid w:val="00CE1311"/>
    <w:rsid w:val="00CE1393"/>
    <w:rsid w:val="00CE1462"/>
    <w:rsid w:val="00CE156E"/>
    <w:rsid w:val="00CE1822"/>
    <w:rsid w:val="00CE18B6"/>
    <w:rsid w:val="00CE21B2"/>
    <w:rsid w:val="00CE275B"/>
    <w:rsid w:val="00CE2EF9"/>
    <w:rsid w:val="00CE2F41"/>
    <w:rsid w:val="00CE37F7"/>
    <w:rsid w:val="00CE4114"/>
    <w:rsid w:val="00CE4C9D"/>
    <w:rsid w:val="00CE4F3D"/>
    <w:rsid w:val="00CE4FD3"/>
    <w:rsid w:val="00CE5946"/>
    <w:rsid w:val="00CE6134"/>
    <w:rsid w:val="00CE6337"/>
    <w:rsid w:val="00CE744C"/>
    <w:rsid w:val="00CE77F9"/>
    <w:rsid w:val="00CF1646"/>
    <w:rsid w:val="00CF19D4"/>
    <w:rsid w:val="00CF2B8D"/>
    <w:rsid w:val="00CF2E2B"/>
    <w:rsid w:val="00CF34C1"/>
    <w:rsid w:val="00CF3D66"/>
    <w:rsid w:val="00CF480A"/>
    <w:rsid w:val="00CF4D06"/>
    <w:rsid w:val="00CF4D12"/>
    <w:rsid w:val="00CF566A"/>
    <w:rsid w:val="00CF60E0"/>
    <w:rsid w:val="00CF6B08"/>
    <w:rsid w:val="00CF6FE8"/>
    <w:rsid w:val="00CF7EE8"/>
    <w:rsid w:val="00D0046D"/>
    <w:rsid w:val="00D009E4"/>
    <w:rsid w:val="00D00A04"/>
    <w:rsid w:val="00D01019"/>
    <w:rsid w:val="00D01E90"/>
    <w:rsid w:val="00D026A4"/>
    <w:rsid w:val="00D0288F"/>
    <w:rsid w:val="00D0290C"/>
    <w:rsid w:val="00D02E5E"/>
    <w:rsid w:val="00D03042"/>
    <w:rsid w:val="00D03185"/>
    <w:rsid w:val="00D03988"/>
    <w:rsid w:val="00D0441B"/>
    <w:rsid w:val="00D049D8"/>
    <w:rsid w:val="00D04DB5"/>
    <w:rsid w:val="00D0524B"/>
    <w:rsid w:val="00D05523"/>
    <w:rsid w:val="00D05AD5"/>
    <w:rsid w:val="00D060EC"/>
    <w:rsid w:val="00D06730"/>
    <w:rsid w:val="00D06EB6"/>
    <w:rsid w:val="00D07111"/>
    <w:rsid w:val="00D0765D"/>
    <w:rsid w:val="00D10087"/>
    <w:rsid w:val="00D10B3B"/>
    <w:rsid w:val="00D10F10"/>
    <w:rsid w:val="00D11D34"/>
    <w:rsid w:val="00D11EC9"/>
    <w:rsid w:val="00D12083"/>
    <w:rsid w:val="00D125E2"/>
    <w:rsid w:val="00D12950"/>
    <w:rsid w:val="00D12EA5"/>
    <w:rsid w:val="00D13142"/>
    <w:rsid w:val="00D13920"/>
    <w:rsid w:val="00D13F0F"/>
    <w:rsid w:val="00D1454D"/>
    <w:rsid w:val="00D14985"/>
    <w:rsid w:val="00D14BB1"/>
    <w:rsid w:val="00D151F3"/>
    <w:rsid w:val="00D15C36"/>
    <w:rsid w:val="00D15E9B"/>
    <w:rsid w:val="00D163BE"/>
    <w:rsid w:val="00D1660A"/>
    <w:rsid w:val="00D16A54"/>
    <w:rsid w:val="00D17660"/>
    <w:rsid w:val="00D17CC7"/>
    <w:rsid w:val="00D2027E"/>
    <w:rsid w:val="00D214E5"/>
    <w:rsid w:val="00D217C3"/>
    <w:rsid w:val="00D21B0E"/>
    <w:rsid w:val="00D22E92"/>
    <w:rsid w:val="00D22FE7"/>
    <w:rsid w:val="00D22FED"/>
    <w:rsid w:val="00D236FD"/>
    <w:rsid w:val="00D2376E"/>
    <w:rsid w:val="00D24368"/>
    <w:rsid w:val="00D2478A"/>
    <w:rsid w:val="00D24B56"/>
    <w:rsid w:val="00D24EA4"/>
    <w:rsid w:val="00D25554"/>
    <w:rsid w:val="00D25F83"/>
    <w:rsid w:val="00D26019"/>
    <w:rsid w:val="00D2679D"/>
    <w:rsid w:val="00D26D3D"/>
    <w:rsid w:val="00D275AE"/>
    <w:rsid w:val="00D3086E"/>
    <w:rsid w:val="00D30C22"/>
    <w:rsid w:val="00D30E59"/>
    <w:rsid w:val="00D30E9D"/>
    <w:rsid w:val="00D310BD"/>
    <w:rsid w:val="00D310F6"/>
    <w:rsid w:val="00D31669"/>
    <w:rsid w:val="00D319AB"/>
    <w:rsid w:val="00D3241E"/>
    <w:rsid w:val="00D33795"/>
    <w:rsid w:val="00D34017"/>
    <w:rsid w:val="00D34B7C"/>
    <w:rsid w:val="00D359B7"/>
    <w:rsid w:val="00D365A8"/>
    <w:rsid w:val="00D371AA"/>
    <w:rsid w:val="00D371BD"/>
    <w:rsid w:val="00D3724C"/>
    <w:rsid w:val="00D4012B"/>
    <w:rsid w:val="00D4041E"/>
    <w:rsid w:val="00D40497"/>
    <w:rsid w:val="00D4085C"/>
    <w:rsid w:val="00D41BBD"/>
    <w:rsid w:val="00D41D1C"/>
    <w:rsid w:val="00D41D8B"/>
    <w:rsid w:val="00D42517"/>
    <w:rsid w:val="00D42559"/>
    <w:rsid w:val="00D42C14"/>
    <w:rsid w:val="00D42E25"/>
    <w:rsid w:val="00D43156"/>
    <w:rsid w:val="00D43CC3"/>
    <w:rsid w:val="00D44920"/>
    <w:rsid w:val="00D44FA6"/>
    <w:rsid w:val="00D4595D"/>
    <w:rsid w:val="00D46053"/>
    <w:rsid w:val="00D462B4"/>
    <w:rsid w:val="00D47615"/>
    <w:rsid w:val="00D47686"/>
    <w:rsid w:val="00D47FE1"/>
    <w:rsid w:val="00D5080D"/>
    <w:rsid w:val="00D5095F"/>
    <w:rsid w:val="00D50A9A"/>
    <w:rsid w:val="00D50B5C"/>
    <w:rsid w:val="00D512EF"/>
    <w:rsid w:val="00D514D3"/>
    <w:rsid w:val="00D51876"/>
    <w:rsid w:val="00D5201E"/>
    <w:rsid w:val="00D52F15"/>
    <w:rsid w:val="00D53018"/>
    <w:rsid w:val="00D5317E"/>
    <w:rsid w:val="00D532FA"/>
    <w:rsid w:val="00D53A3E"/>
    <w:rsid w:val="00D5407C"/>
    <w:rsid w:val="00D541D8"/>
    <w:rsid w:val="00D54DC9"/>
    <w:rsid w:val="00D55055"/>
    <w:rsid w:val="00D55882"/>
    <w:rsid w:val="00D56CF4"/>
    <w:rsid w:val="00D57293"/>
    <w:rsid w:val="00D572BF"/>
    <w:rsid w:val="00D57F5C"/>
    <w:rsid w:val="00D603D1"/>
    <w:rsid w:val="00D60A0A"/>
    <w:rsid w:val="00D60AA0"/>
    <w:rsid w:val="00D61521"/>
    <w:rsid w:val="00D61805"/>
    <w:rsid w:val="00D622C5"/>
    <w:rsid w:val="00D6276C"/>
    <w:rsid w:val="00D62BC0"/>
    <w:rsid w:val="00D62DFD"/>
    <w:rsid w:val="00D63703"/>
    <w:rsid w:val="00D64134"/>
    <w:rsid w:val="00D643B5"/>
    <w:rsid w:val="00D645B9"/>
    <w:rsid w:val="00D646DD"/>
    <w:rsid w:val="00D64D93"/>
    <w:rsid w:val="00D64EBD"/>
    <w:rsid w:val="00D65AF5"/>
    <w:rsid w:val="00D65F35"/>
    <w:rsid w:val="00D66E38"/>
    <w:rsid w:val="00D67413"/>
    <w:rsid w:val="00D678E9"/>
    <w:rsid w:val="00D679DF"/>
    <w:rsid w:val="00D67C76"/>
    <w:rsid w:val="00D67EE5"/>
    <w:rsid w:val="00D704BE"/>
    <w:rsid w:val="00D706D1"/>
    <w:rsid w:val="00D70C2C"/>
    <w:rsid w:val="00D710E4"/>
    <w:rsid w:val="00D724A9"/>
    <w:rsid w:val="00D72C98"/>
    <w:rsid w:val="00D72F69"/>
    <w:rsid w:val="00D75026"/>
    <w:rsid w:val="00D753FC"/>
    <w:rsid w:val="00D77A53"/>
    <w:rsid w:val="00D800FE"/>
    <w:rsid w:val="00D8046E"/>
    <w:rsid w:val="00D8143F"/>
    <w:rsid w:val="00D818D7"/>
    <w:rsid w:val="00D819EC"/>
    <w:rsid w:val="00D83706"/>
    <w:rsid w:val="00D83C94"/>
    <w:rsid w:val="00D83F41"/>
    <w:rsid w:val="00D83FE4"/>
    <w:rsid w:val="00D84482"/>
    <w:rsid w:val="00D84BC5"/>
    <w:rsid w:val="00D84E22"/>
    <w:rsid w:val="00D855F6"/>
    <w:rsid w:val="00D85D78"/>
    <w:rsid w:val="00D863B2"/>
    <w:rsid w:val="00D865C3"/>
    <w:rsid w:val="00D86790"/>
    <w:rsid w:val="00D878C1"/>
    <w:rsid w:val="00D87A15"/>
    <w:rsid w:val="00D87A52"/>
    <w:rsid w:val="00D87D4E"/>
    <w:rsid w:val="00D90AEE"/>
    <w:rsid w:val="00D90B5E"/>
    <w:rsid w:val="00D90C26"/>
    <w:rsid w:val="00D912FD"/>
    <w:rsid w:val="00D92114"/>
    <w:rsid w:val="00D924EB"/>
    <w:rsid w:val="00D9386A"/>
    <w:rsid w:val="00D9543A"/>
    <w:rsid w:val="00D95C9B"/>
    <w:rsid w:val="00D95E6F"/>
    <w:rsid w:val="00D96028"/>
    <w:rsid w:val="00D962E6"/>
    <w:rsid w:val="00D964CE"/>
    <w:rsid w:val="00D96820"/>
    <w:rsid w:val="00D972B6"/>
    <w:rsid w:val="00DA044E"/>
    <w:rsid w:val="00DA068D"/>
    <w:rsid w:val="00DA0C95"/>
    <w:rsid w:val="00DA1568"/>
    <w:rsid w:val="00DA1D11"/>
    <w:rsid w:val="00DA2A25"/>
    <w:rsid w:val="00DA31A0"/>
    <w:rsid w:val="00DA39A5"/>
    <w:rsid w:val="00DA427F"/>
    <w:rsid w:val="00DA47AB"/>
    <w:rsid w:val="00DA4966"/>
    <w:rsid w:val="00DA4D43"/>
    <w:rsid w:val="00DA5629"/>
    <w:rsid w:val="00DA5ED0"/>
    <w:rsid w:val="00DA6BBF"/>
    <w:rsid w:val="00DB0439"/>
    <w:rsid w:val="00DB0C80"/>
    <w:rsid w:val="00DB17DB"/>
    <w:rsid w:val="00DB1B32"/>
    <w:rsid w:val="00DB2576"/>
    <w:rsid w:val="00DB30BC"/>
    <w:rsid w:val="00DB3952"/>
    <w:rsid w:val="00DB3B17"/>
    <w:rsid w:val="00DB3DAA"/>
    <w:rsid w:val="00DB3E2F"/>
    <w:rsid w:val="00DB44DA"/>
    <w:rsid w:val="00DB4FAC"/>
    <w:rsid w:val="00DB4FBC"/>
    <w:rsid w:val="00DB54C9"/>
    <w:rsid w:val="00DB5C93"/>
    <w:rsid w:val="00DB5ED8"/>
    <w:rsid w:val="00DB6215"/>
    <w:rsid w:val="00DB6D25"/>
    <w:rsid w:val="00DB6E5B"/>
    <w:rsid w:val="00DC0240"/>
    <w:rsid w:val="00DC0B47"/>
    <w:rsid w:val="00DC0CEB"/>
    <w:rsid w:val="00DC1938"/>
    <w:rsid w:val="00DC2289"/>
    <w:rsid w:val="00DC27EF"/>
    <w:rsid w:val="00DC3B0B"/>
    <w:rsid w:val="00DC5269"/>
    <w:rsid w:val="00DC55AB"/>
    <w:rsid w:val="00DC5C43"/>
    <w:rsid w:val="00DC5EA1"/>
    <w:rsid w:val="00DC61EF"/>
    <w:rsid w:val="00DC6AD5"/>
    <w:rsid w:val="00DC6DC1"/>
    <w:rsid w:val="00DC6F05"/>
    <w:rsid w:val="00DD0B95"/>
    <w:rsid w:val="00DD0E39"/>
    <w:rsid w:val="00DD2219"/>
    <w:rsid w:val="00DD269C"/>
    <w:rsid w:val="00DD2986"/>
    <w:rsid w:val="00DD3058"/>
    <w:rsid w:val="00DD3952"/>
    <w:rsid w:val="00DD3C91"/>
    <w:rsid w:val="00DD441C"/>
    <w:rsid w:val="00DD477A"/>
    <w:rsid w:val="00DD51F3"/>
    <w:rsid w:val="00DD6313"/>
    <w:rsid w:val="00DD6ED9"/>
    <w:rsid w:val="00DD74C9"/>
    <w:rsid w:val="00DE0028"/>
    <w:rsid w:val="00DE0090"/>
    <w:rsid w:val="00DE0167"/>
    <w:rsid w:val="00DE0213"/>
    <w:rsid w:val="00DE034C"/>
    <w:rsid w:val="00DE1213"/>
    <w:rsid w:val="00DE125F"/>
    <w:rsid w:val="00DE14C8"/>
    <w:rsid w:val="00DE2932"/>
    <w:rsid w:val="00DE4707"/>
    <w:rsid w:val="00DE4854"/>
    <w:rsid w:val="00DE4976"/>
    <w:rsid w:val="00DE5241"/>
    <w:rsid w:val="00DE5801"/>
    <w:rsid w:val="00DE6635"/>
    <w:rsid w:val="00DE698F"/>
    <w:rsid w:val="00DE787F"/>
    <w:rsid w:val="00DE7A04"/>
    <w:rsid w:val="00DE7A69"/>
    <w:rsid w:val="00DF0477"/>
    <w:rsid w:val="00DF05C0"/>
    <w:rsid w:val="00DF0F69"/>
    <w:rsid w:val="00DF17BD"/>
    <w:rsid w:val="00DF1D4E"/>
    <w:rsid w:val="00DF1EBF"/>
    <w:rsid w:val="00DF23DF"/>
    <w:rsid w:val="00DF26FE"/>
    <w:rsid w:val="00DF36E3"/>
    <w:rsid w:val="00DF3BC6"/>
    <w:rsid w:val="00DF43D1"/>
    <w:rsid w:val="00DF46C2"/>
    <w:rsid w:val="00DF541B"/>
    <w:rsid w:val="00DF573E"/>
    <w:rsid w:val="00DF6BD8"/>
    <w:rsid w:val="00DF76C5"/>
    <w:rsid w:val="00DF7AB0"/>
    <w:rsid w:val="00E0056A"/>
    <w:rsid w:val="00E008B4"/>
    <w:rsid w:val="00E0198C"/>
    <w:rsid w:val="00E02593"/>
    <w:rsid w:val="00E02CDA"/>
    <w:rsid w:val="00E02E77"/>
    <w:rsid w:val="00E02F86"/>
    <w:rsid w:val="00E0306D"/>
    <w:rsid w:val="00E03553"/>
    <w:rsid w:val="00E035D3"/>
    <w:rsid w:val="00E04847"/>
    <w:rsid w:val="00E04864"/>
    <w:rsid w:val="00E050BE"/>
    <w:rsid w:val="00E05CB7"/>
    <w:rsid w:val="00E06B71"/>
    <w:rsid w:val="00E070C0"/>
    <w:rsid w:val="00E071C1"/>
    <w:rsid w:val="00E07F21"/>
    <w:rsid w:val="00E1073C"/>
    <w:rsid w:val="00E10834"/>
    <w:rsid w:val="00E11938"/>
    <w:rsid w:val="00E11DA3"/>
    <w:rsid w:val="00E11EBF"/>
    <w:rsid w:val="00E121B1"/>
    <w:rsid w:val="00E1242A"/>
    <w:rsid w:val="00E129C2"/>
    <w:rsid w:val="00E14679"/>
    <w:rsid w:val="00E14D4A"/>
    <w:rsid w:val="00E15887"/>
    <w:rsid w:val="00E1622E"/>
    <w:rsid w:val="00E16C14"/>
    <w:rsid w:val="00E16D1E"/>
    <w:rsid w:val="00E16FAA"/>
    <w:rsid w:val="00E1772C"/>
    <w:rsid w:val="00E2016A"/>
    <w:rsid w:val="00E20D2E"/>
    <w:rsid w:val="00E2107A"/>
    <w:rsid w:val="00E220D2"/>
    <w:rsid w:val="00E2243C"/>
    <w:rsid w:val="00E22E8F"/>
    <w:rsid w:val="00E235AA"/>
    <w:rsid w:val="00E245D8"/>
    <w:rsid w:val="00E24FB1"/>
    <w:rsid w:val="00E2502E"/>
    <w:rsid w:val="00E255E4"/>
    <w:rsid w:val="00E25C3C"/>
    <w:rsid w:val="00E25EF2"/>
    <w:rsid w:val="00E263FE"/>
    <w:rsid w:val="00E26836"/>
    <w:rsid w:val="00E26F6C"/>
    <w:rsid w:val="00E27374"/>
    <w:rsid w:val="00E277F7"/>
    <w:rsid w:val="00E27A8E"/>
    <w:rsid w:val="00E30EC0"/>
    <w:rsid w:val="00E31149"/>
    <w:rsid w:val="00E31607"/>
    <w:rsid w:val="00E31B8A"/>
    <w:rsid w:val="00E31D0E"/>
    <w:rsid w:val="00E31D23"/>
    <w:rsid w:val="00E32589"/>
    <w:rsid w:val="00E32D5B"/>
    <w:rsid w:val="00E334A9"/>
    <w:rsid w:val="00E337FD"/>
    <w:rsid w:val="00E33AFF"/>
    <w:rsid w:val="00E33C34"/>
    <w:rsid w:val="00E33DC0"/>
    <w:rsid w:val="00E34F06"/>
    <w:rsid w:val="00E35769"/>
    <w:rsid w:val="00E36ABE"/>
    <w:rsid w:val="00E37285"/>
    <w:rsid w:val="00E37859"/>
    <w:rsid w:val="00E37D71"/>
    <w:rsid w:val="00E400A0"/>
    <w:rsid w:val="00E40659"/>
    <w:rsid w:val="00E40688"/>
    <w:rsid w:val="00E413C2"/>
    <w:rsid w:val="00E41DD0"/>
    <w:rsid w:val="00E4286D"/>
    <w:rsid w:val="00E42D4A"/>
    <w:rsid w:val="00E43A7E"/>
    <w:rsid w:val="00E4418B"/>
    <w:rsid w:val="00E44315"/>
    <w:rsid w:val="00E44A5B"/>
    <w:rsid w:val="00E44E31"/>
    <w:rsid w:val="00E45536"/>
    <w:rsid w:val="00E455F5"/>
    <w:rsid w:val="00E46267"/>
    <w:rsid w:val="00E46329"/>
    <w:rsid w:val="00E46422"/>
    <w:rsid w:val="00E464CC"/>
    <w:rsid w:val="00E47B4B"/>
    <w:rsid w:val="00E47D43"/>
    <w:rsid w:val="00E507C8"/>
    <w:rsid w:val="00E50A4E"/>
    <w:rsid w:val="00E51E0A"/>
    <w:rsid w:val="00E523E0"/>
    <w:rsid w:val="00E53164"/>
    <w:rsid w:val="00E54EF3"/>
    <w:rsid w:val="00E55343"/>
    <w:rsid w:val="00E55DC6"/>
    <w:rsid w:val="00E5621D"/>
    <w:rsid w:val="00E565A1"/>
    <w:rsid w:val="00E56E80"/>
    <w:rsid w:val="00E5700C"/>
    <w:rsid w:val="00E571F1"/>
    <w:rsid w:val="00E572C5"/>
    <w:rsid w:val="00E607C9"/>
    <w:rsid w:val="00E608D9"/>
    <w:rsid w:val="00E61EBF"/>
    <w:rsid w:val="00E62C35"/>
    <w:rsid w:val="00E633F1"/>
    <w:rsid w:val="00E636EA"/>
    <w:rsid w:val="00E63ED7"/>
    <w:rsid w:val="00E6516B"/>
    <w:rsid w:val="00E6578A"/>
    <w:rsid w:val="00E65D69"/>
    <w:rsid w:val="00E66023"/>
    <w:rsid w:val="00E66934"/>
    <w:rsid w:val="00E66BDD"/>
    <w:rsid w:val="00E7029E"/>
    <w:rsid w:val="00E70AF9"/>
    <w:rsid w:val="00E70C6C"/>
    <w:rsid w:val="00E7187F"/>
    <w:rsid w:val="00E71B3E"/>
    <w:rsid w:val="00E722FB"/>
    <w:rsid w:val="00E72990"/>
    <w:rsid w:val="00E733D5"/>
    <w:rsid w:val="00E73B7E"/>
    <w:rsid w:val="00E73EE8"/>
    <w:rsid w:val="00E73FF9"/>
    <w:rsid w:val="00E74126"/>
    <w:rsid w:val="00E74D36"/>
    <w:rsid w:val="00E74E1A"/>
    <w:rsid w:val="00E74F67"/>
    <w:rsid w:val="00E75F84"/>
    <w:rsid w:val="00E75FD0"/>
    <w:rsid w:val="00E7606A"/>
    <w:rsid w:val="00E7711E"/>
    <w:rsid w:val="00E772AE"/>
    <w:rsid w:val="00E802C3"/>
    <w:rsid w:val="00E80FE0"/>
    <w:rsid w:val="00E8105C"/>
    <w:rsid w:val="00E816E4"/>
    <w:rsid w:val="00E817E4"/>
    <w:rsid w:val="00E81C81"/>
    <w:rsid w:val="00E82232"/>
    <w:rsid w:val="00E84AC7"/>
    <w:rsid w:val="00E84E3D"/>
    <w:rsid w:val="00E85183"/>
    <w:rsid w:val="00E856FA"/>
    <w:rsid w:val="00E85D39"/>
    <w:rsid w:val="00E86D2C"/>
    <w:rsid w:val="00E877DE"/>
    <w:rsid w:val="00E905CC"/>
    <w:rsid w:val="00E90631"/>
    <w:rsid w:val="00E91282"/>
    <w:rsid w:val="00E91FA4"/>
    <w:rsid w:val="00E92009"/>
    <w:rsid w:val="00E93038"/>
    <w:rsid w:val="00E93DC2"/>
    <w:rsid w:val="00E93DE8"/>
    <w:rsid w:val="00E93F69"/>
    <w:rsid w:val="00E9445C"/>
    <w:rsid w:val="00E945AE"/>
    <w:rsid w:val="00E94FDF"/>
    <w:rsid w:val="00E9524D"/>
    <w:rsid w:val="00E95CB8"/>
    <w:rsid w:val="00E96448"/>
    <w:rsid w:val="00E9647F"/>
    <w:rsid w:val="00EA047A"/>
    <w:rsid w:val="00EA0676"/>
    <w:rsid w:val="00EA0681"/>
    <w:rsid w:val="00EA07E7"/>
    <w:rsid w:val="00EA0A50"/>
    <w:rsid w:val="00EA173E"/>
    <w:rsid w:val="00EA1A02"/>
    <w:rsid w:val="00EA224A"/>
    <w:rsid w:val="00EA23EB"/>
    <w:rsid w:val="00EA245B"/>
    <w:rsid w:val="00EA2C1A"/>
    <w:rsid w:val="00EA3206"/>
    <w:rsid w:val="00EA3570"/>
    <w:rsid w:val="00EA3AB8"/>
    <w:rsid w:val="00EA4972"/>
    <w:rsid w:val="00EA5AED"/>
    <w:rsid w:val="00EA5E67"/>
    <w:rsid w:val="00EA6BEB"/>
    <w:rsid w:val="00EA6F9A"/>
    <w:rsid w:val="00EA7FFA"/>
    <w:rsid w:val="00EB052E"/>
    <w:rsid w:val="00EB0768"/>
    <w:rsid w:val="00EB0832"/>
    <w:rsid w:val="00EB22FC"/>
    <w:rsid w:val="00EB29B0"/>
    <w:rsid w:val="00EB34A3"/>
    <w:rsid w:val="00EB38F0"/>
    <w:rsid w:val="00EB48D6"/>
    <w:rsid w:val="00EB493A"/>
    <w:rsid w:val="00EB4B8E"/>
    <w:rsid w:val="00EB5BAB"/>
    <w:rsid w:val="00EB66D2"/>
    <w:rsid w:val="00EB6849"/>
    <w:rsid w:val="00EB6A05"/>
    <w:rsid w:val="00EB72F6"/>
    <w:rsid w:val="00EB7E28"/>
    <w:rsid w:val="00EB7EC4"/>
    <w:rsid w:val="00EC0294"/>
    <w:rsid w:val="00EC04D2"/>
    <w:rsid w:val="00EC0C4F"/>
    <w:rsid w:val="00EC1F33"/>
    <w:rsid w:val="00EC272E"/>
    <w:rsid w:val="00EC3224"/>
    <w:rsid w:val="00EC3F30"/>
    <w:rsid w:val="00EC44CC"/>
    <w:rsid w:val="00EC4926"/>
    <w:rsid w:val="00EC4A6F"/>
    <w:rsid w:val="00EC4D7E"/>
    <w:rsid w:val="00EC5C61"/>
    <w:rsid w:val="00EC6030"/>
    <w:rsid w:val="00EC669D"/>
    <w:rsid w:val="00EC6B12"/>
    <w:rsid w:val="00EC6CA2"/>
    <w:rsid w:val="00EC6F07"/>
    <w:rsid w:val="00EC6F1B"/>
    <w:rsid w:val="00EC7768"/>
    <w:rsid w:val="00EC7812"/>
    <w:rsid w:val="00EC7C45"/>
    <w:rsid w:val="00EC7CCE"/>
    <w:rsid w:val="00ED06DB"/>
    <w:rsid w:val="00ED0B57"/>
    <w:rsid w:val="00ED1331"/>
    <w:rsid w:val="00ED1BB3"/>
    <w:rsid w:val="00ED2141"/>
    <w:rsid w:val="00ED389F"/>
    <w:rsid w:val="00ED3F27"/>
    <w:rsid w:val="00ED422C"/>
    <w:rsid w:val="00ED42C6"/>
    <w:rsid w:val="00ED49C6"/>
    <w:rsid w:val="00ED4A5D"/>
    <w:rsid w:val="00ED4B6E"/>
    <w:rsid w:val="00ED551D"/>
    <w:rsid w:val="00ED5F94"/>
    <w:rsid w:val="00ED6171"/>
    <w:rsid w:val="00ED6269"/>
    <w:rsid w:val="00ED6B3F"/>
    <w:rsid w:val="00ED6CD4"/>
    <w:rsid w:val="00ED7393"/>
    <w:rsid w:val="00ED778A"/>
    <w:rsid w:val="00ED7875"/>
    <w:rsid w:val="00ED7CF9"/>
    <w:rsid w:val="00ED7E95"/>
    <w:rsid w:val="00EE11D1"/>
    <w:rsid w:val="00EE12FB"/>
    <w:rsid w:val="00EE1443"/>
    <w:rsid w:val="00EE17C5"/>
    <w:rsid w:val="00EE19A0"/>
    <w:rsid w:val="00EE19B7"/>
    <w:rsid w:val="00EE1CBB"/>
    <w:rsid w:val="00EE20F0"/>
    <w:rsid w:val="00EE24BB"/>
    <w:rsid w:val="00EE2893"/>
    <w:rsid w:val="00EE2958"/>
    <w:rsid w:val="00EE32D3"/>
    <w:rsid w:val="00EE3A74"/>
    <w:rsid w:val="00EE4047"/>
    <w:rsid w:val="00EE43E9"/>
    <w:rsid w:val="00EE451B"/>
    <w:rsid w:val="00EE4E0F"/>
    <w:rsid w:val="00EE537E"/>
    <w:rsid w:val="00EE5706"/>
    <w:rsid w:val="00EE58DF"/>
    <w:rsid w:val="00EE5B39"/>
    <w:rsid w:val="00EE5BDB"/>
    <w:rsid w:val="00EE6399"/>
    <w:rsid w:val="00EE655E"/>
    <w:rsid w:val="00EE6582"/>
    <w:rsid w:val="00EE66FF"/>
    <w:rsid w:val="00EE687E"/>
    <w:rsid w:val="00EE6A1D"/>
    <w:rsid w:val="00EE70B0"/>
    <w:rsid w:val="00EE75C3"/>
    <w:rsid w:val="00EE7631"/>
    <w:rsid w:val="00EE7A4E"/>
    <w:rsid w:val="00EF0072"/>
    <w:rsid w:val="00EF06F1"/>
    <w:rsid w:val="00EF0D43"/>
    <w:rsid w:val="00EF10AA"/>
    <w:rsid w:val="00EF1373"/>
    <w:rsid w:val="00EF1715"/>
    <w:rsid w:val="00EF5E15"/>
    <w:rsid w:val="00EF5FB0"/>
    <w:rsid w:val="00EF6116"/>
    <w:rsid w:val="00EF629F"/>
    <w:rsid w:val="00EF670A"/>
    <w:rsid w:val="00EF7D17"/>
    <w:rsid w:val="00F00766"/>
    <w:rsid w:val="00F01539"/>
    <w:rsid w:val="00F0245F"/>
    <w:rsid w:val="00F0316D"/>
    <w:rsid w:val="00F03B04"/>
    <w:rsid w:val="00F0466A"/>
    <w:rsid w:val="00F04935"/>
    <w:rsid w:val="00F04BB1"/>
    <w:rsid w:val="00F056F3"/>
    <w:rsid w:val="00F063BE"/>
    <w:rsid w:val="00F06734"/>
    <w:rsid w:val="00F06747"/>
    <w:rsid w:val="00F06BBF"/>
    <w:rsid w:val="00F0758C"/>
    <w:rsid w:val="00F07FDF"/>
    <w:rsid w:val="00F109CA"/>
    <w:rsid w:val="00F10C50"/>
    <w:rsid w:val="00F1133C"/>
    <w:rsid w:val="00F11DD9"/>
    <w:rsid w:val="00F11E04"/>
    <w:rsid w:val="00F132AC"/>
    <w:rsid w:val="00F13487"/>
    <w:rsid w:val="00F13492"/>
    <w:rsid w:val="00F13EB8"/>
    <w:rsid w:val="00F142E5"/>
    <w:rsid w:val="00F142EB"/>
    <w:rsid w:val="00F1486D"/>
    <w:rsid w:val="00F14BF8"/>
    <w:rsid w:val="00F151DD"/>
    <w:rsid w:val="00F15422"/>
    <w:rsid w:val="00F16890"/>
    <w:rsid w:val="00F17619"/>
    <w:rsid w:val="00F17999"/>
    <w:rsid w:val="00F17A7C"/>
    <w:rsid w:val="00F205DE"/>
    <w:rsid w:val="00F20D6D"/>
    <w:rsid w:val="00F21178"/>
    <w:rsid w:val="00F2137F"/>
    <w:rsid w:val="00F218EE"/>
    <w:rsid w:val="00F21F84"/>
    <w:rsid w:val="00F224D4"/>
    <w:rsid w:val="00F22BEF"/>
    <w:rsid w:val="00F232E2"/>
    <w:rsid w:val="00F23491"/>
    <w:rsid w:val="00F23793"/>
    <w:rsid w:val="00F23A0C"/>
    <w:rsid w:val="00F247CD"/>
    <w:rsid w:val="00F24EBF"/>
    <w:rsid w:val="00F26E62"/>
    <w:rsid w:val="00F27D92"/>
    <w:rsid w:val="00F30344"/>
    <w:rsid w:val="00F304D3"/>
    <w:rsid w:val="00F30D5B"/>
    <w:rsid w:val="00F3101B"/>
    <w:rsid w:val="00F32924"/>
    <w:rsid w:val="00F329A2"/>
    <w:rsid w:val="00F32F25"/>
    <w:rsid w:val="00F32FD2"/>
    <w:rsid w:val="00F32FDF"/>
    <w:rsid w:val="00F3336F"/>
    <w:rsid w:val="00F33D34"/>
    <w:rsid w:val="00F34143"/>
    <w:rsid w:val="00F34342"/>
    <w:rsid w:val="00F34C8B"/>
    <w:rsid w:val="00F35D94"/>
    <w:rsid w:val="00F36D05"/>
    <w:rsid w:val="00F373A5"/>
    <w:rsid w:val="00F400F6"/>
    <w:rsid w:val="00F401FC"/>
    <w:rsid w:val="00F40726"/>
    <w:rsid w:val="00F41048"/>
    <w:rsid w:val="00F411E1"/>
    <w:rsid w:val="00F42784"/>
    <w:rsid w:val="00F42C76"/>
    <w:rsid w:val="00F42C9E"/>
    <w:rsid w:val="00F431E7"/>
    <w:rsid w:val="00F4326F"/>
    <w:rsid w:val="00F43357"/>
    <w:rsid w:val="00F43822"/>
    <w:rsid w:val="00F43979"/>
    <w:rsid w:val="00F439A2"/>
    <w:rsid w:val="00F439F4"/>
    <w:rsid w:val="00F465AB"/>
    <w:rsid w:val="00F4666C"/>
    <w:rsid w:val="00F46F0E"/>
    <w:rsid w:val="00F46FC3"/>
    <w:rsid w:val="00F47768"/>
    <w:rsid w:val="00F47DE7"/>
    <w:rsid w:val="00F50666"/>
    <w:rsid w:val="00F50827"/>
    <w:rsid w:val="00F52385"/>
    <w:rsid w:val="00F524D9"/>
    <w:rsid w:val="00F5273E"/>
    <w:rsid w:val="00F52A89"/>
    <w:rsid w:val="00F536B5"/>
    <w:rsid w:val="00F53D06"/>
    <w:rsid w:val="00F5411B"/>
    <w:rsid w:val="00F55324"/>
    <w:rsid w:val="00F55E3D"/>
    <w:rsid w:val="00F5650F"/>
    <w:rsid w:val="00F565B4"/>
    <w:rsid w:val="00F5683E"/>
    <w:rsid w:val="00F568FE"/>
    <w:rsid w:val="00F56A01"/>
    <w:rsid w:val="00F56AC0"/>
    <w:rsid w:val="00F56D2A"/>
    <w:rsid w:val="00F56E30"/>
    <w:rsid w:val="00F5724C"/>
    <w:rsid w:val="00F60DA0"/>
    <w:rsid w:val="00F613C7"/>
    <w:rsid w:val="00F618BE"/>
    <w:rsid w:val="00F61E68"/>
    <w:rsid w:val="00F62D06"/>
    <w:rsid w:val="00F62D49"/>
    <w:rsid w:val="00F62F99"/>
    <w:rsid w:val="00F631EB"/>
    <w:rsid w:val="00F63312"/>
    <w:rsid w:val="00F6332A"/>
    <w:rsid w:val="00F637F1"/>
    <w:rsid w:val="00F63BD0"/>
    <w:rsid w:val="00F641F8"/>
    <w:rsid w:val="00F642B0"/>
    <w:rsid w:val="00F65DF5"/>
    <w:rsid w:val="00F671EA"/>
    <w:rsid w:val="00F67791"/>
    <w:rsid w:val="00F67BCC"/>
    <w:rsid w:val="00F67E81"/>
    <w:rsid w:val="00F719A7"/>
    <w:rsid w:val="00F719D8"/>
    <w:rsid w:val="00F724C9"/>
    <w:rsid w:val="00F72BF3"/>
    <w:rsid w:val="00F73AA8"/>
    <w:rsid w:val="00F73F0C"/>
    <w:rsid w:val="00F74172"/>
    <w:rsid w:val="00F741FA"/>
    <w:rsid w:val="00F750DC"/>
    <w:rsid w:val="00F7557D"/>
    <w:rsid w:val="00F75590"/>
    <w:rsid w:val="00F7601F"/>
    <w:rsid w:val="00F7643C"/>
    <w:rsid w:val="00F765BF"/>
    <w:rsid w:val="00F773D5"/>
    <w:rsid w:val="00F774FF"/>
    <w:rsid w:val="00F8024F"/>
    <w:rsid w:val="00F8060C"/>
    <w:rsid w:val="00F80D09"/>
    <w:rsid w:val="00F81734"/>
    <w:rsid w:val="00F81ECD"/>
    <w:rsid w:val="00F82488"/>
    <w:rsid w:val="00F83487"/>
    <w:rsid w:val="00F83809"/>
    <w:rsid w:val="00F8401C"/>
    <w:rsid w:val="00F84F2C"/>
    <w:rsid w:val="00F85D6A"/>
    <w:rsid w:val="00F85DA8"/>
    <w:rsid w:val="00F85F89"/>
    <w:rsid w:val="00F860A3"/>
    <w:rsid w:val="00F86135"/>
    <w:rsid w:val="00F867C5"/>
    <w:rsid w:val="00F92050"/>
    <w:rsid w:val="00F92690"/>
    <w:rsid w:val="00F93677"/>
    <w:rsid w:val="00F941B1"/>
    <w:rsid w:val="00F94731"/>
    <w:rsid w:val="00F94746"/>
    <w:rsid w:val="00F94CD6"/>
    <w:rsid w:val="00F95A2D"/>
    <w:rsid w:val="00F9759F"/>
    <w:rsid w:val="00F979DB"/>
    <w:rsid w:val="00FA009E"/>
    <w:rsid w:val="00FA10C4"/>
    <w:rsid w:val="00FA11A0"/>
    <w:rsid w:val="00FA1FAE"/>
    <w:rsid w:val="00FA2504"/>
    <w:rsid w:val="00FA360C"/>
    <w:rsid w:val="00FA3803"/>
    <w:rsid w:val="00FA4D2B"/>
    <w:rsid w:val="00FA4FE1"/>
    <w:rsid w:val="00FA5133"/>
    <w:rsid w:val="00FA56E3"/>
    <w:rsid w:val="00FA5778"/>
    <w:rsid w:val="00FA5C5E"/>
    <w:rsid w:val="00FA5F7B"/>
    <w:rsid w:val="00FA6513"/>
    <w:rsid w:val="00FA65FA"/>
    <w:rsid w:val="00FA7394"/>
    <w:rsid w:val="00FB06B2"/>
    <w:rsid w:val="00FB0A15"/>
    <w:rsid w:val="00FB0A8D"/>
    <w:rsid w:val="00FB0AAB"/>
    <w:rsid w:val="00FB173B"/>
    <w:rsid w:val="00FB31EF"/>
    <w:rsid w:val="00FB3E6F"/>
    <w:rsid w:val="00FB4A5D"/>
    <w:rsid w:val="00FB4A82"/>
    <w:rsid w:val="00FB53B8"/>
    <w:rsid w:val="00FB5E7D"/>
    <w:rsid w:val="00FB6333"/>
    <w:rsid w:val="00FB6CBC"/>
    <w:rsid w:val="00FB77EE"/>
    <w:rsid w:val="00FB7816"/>
    <w:rsid w:val="00FC0188"/>
    <w:rsid w:val="00FC02AD"/>
    <w:rsid w:val="00FC072E"/>
    <w:rsid w:val="00FC0D67"/>
    <w:rsid w:val="00FC0FCF"/>
    <w:rsid w:val="00FC1107"/>
    <w:rsid w:val="00FC214F"/>
    <w:rsid w:val="00FC247A"/>
    <w:rsid w:val="00FC29F5"/>
    <w:rsid w:val="00FC32E4"/>
    <w:rsid w:val="00FC3673"/>
    <w:rsid w:val="00FC3B19"/>
    <w:rsid w:val="00FC40C8"/>
    <w:rsid w:val="00FC438C"/>
    <w:rsid w:val="00FC4F65"/>
    <w:rsid w:val="00FC562C"/>
    <w:rsid w:val="00FC5B02"/>
    <w:rsid w:val="00FC5C39"/>
    <w:rsid w:val="00FC6857"/>
    <w:rsid w:val="00FC6897"/>
    <w:rsid w:val="00FC6A87"/>
    <w:rsid w:val="00FC70BE"/>
    <w:rsid w:val="00FD021D"/>
    <w:rsid w:val="00FD0BF6"/>
    <w:rsid w:val="00FD0E36"/>
    <w:rsid w:val="00FD18D4"/>
    <w:rsid w:val="00FD32C4"/>
    <w:rsid w:val="00FD35B5"/>
    <w:rsid w:val="00FD409F"/>
    <w:rsid w:val="00FD4415"/>
    <w:rsid w:val="00FD4438"/>
    <w:rsid w:val="00FD4617"/>
    <w:rsid w:val="00FD4817"/>
    <w:rsid w:val="00FD5D72"/>
    <w:rsid w:val="00FD5FC6"/>
    <w:rsid w:val="00FD62FB"/>
    <w:rsid w:val="00FD64B1"/>
    <w:rsid w:val="00FD68AD"/>
    <w:rsid w:val="00FD694F"/>
    <w:rsid w:val="00FE0C24"/>
    <w:rsid w:val="00FE0CEA"/>
    <w:rsid w:val="00FE1647"/>
    <w:rsid w:val="00FE1ACD"/>
    <w:rsid w:val="00FE1F7B"/>
    <w:rsid w:val="00FE210A"/>
    <w:rsid w:val="00FE2349"/>
    <w:rsid w:val="00FE24A8"/>
    <w:rsid w:val="00FE2D51"/>
    <w:rsid w:val="00FE310E"/>
    <w:rsid w:val="00FE31CF"/>
    <w:rsid w:val="00FE3B61"/>
    <w:rsid w:val="00FE4253"/>
    <w:rsid w:val="00FE48C5"/>
    <w:rsid w:val="00FE4FE1"/>
    <w:rsid w:val="00FE4FF0"/>
    <w:rsid w:val="00FE500C"/>
    <w:rsid w:val="00FE5E2A"/>
    <w:rsid w:val="00FE5F13"/>
    <w:rsid w:val="00FE5F7C"/>
    <w:rsid w:val="00FE62D7"/>
    <w:rsid w:val="00FE6E35"/>
    <w:rsid w:val="00FE7012"/>
    <w:rsid w:val="00FE727C"/>
    <w:rsid w:val="00FE77CD"/>
    <w:rsid w:val="00FF0205"/>
    <w:rsid w:val="00FF0C77"/>
    <w:rsid w:val="00FF1510"/>
    <w:rsid w:val="00FF1E3B"/>
    <w:rsid w:val="00FF20C1"/>
    <w:rsid w:val="00FF2216"/>
    <w:rsid w:val="00FF277B"/>
    <w:rsid w:val="00FF3246"/>
    <w:rsid w:val="00FF4780"/>
    <w:rsid w:val="00FF511C"/>
    <w:rsid w:val="00FF5D6B"/>
    <w:rsid w:val="00FF6C1C"/>
    <w:rsid w:val="00FF71CA"/>
    <w:rsid w:val="00FF734E"/>
    <w:rsid w:val="00FF79DB"/>
    <w:rsid w:val="00FF7B1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95B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3"/>
      </w:numPr>
      <w:pBdr>
        <w:top w:val="single" w:sz="12" w:space="3" w:color="auto"/>
      </w:pBdr>
      <w:tabs>
        <w:tab w:val="left" w:pos="360"/>
      </w:tabs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3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3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,Caption Char1 Char,cap Char Char1,Caption Char Char1 Char,cap Char2,条目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,Caption Char1 Char Char1,cap Char Char1 Char1,Caption Char Char1 Char Char1,cap Char2 Char1,条目 Char1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apple-converted-space">
    <w:name w:val="apple-converted-space"/>
    <w:qFormat/>
    <w:rsid w:val="00754815"/>
  </w:style>
  <w:style w:type="paragraph" w:customStyle="1" w:styleId="Doc-text2">
    <w:name w:val="Doc-text2"/>
    <w:basedOn w:val="Normal"/>
    <w:link w:val="Doc-text2Char"/>
    <w:qFormat/>
    <w:rsid w:val="00D512EF"/>
    <w:pPr>
      <w:tabs>
        <w:tab w:val="left" w:pos="1622"/>
      </w:tabs>
      <w:spacing w:after="0" w:line="240" w:lineRule="auto"/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512EF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ListBullet">
    <w:name w:val="List Bullet"/>
    <w:basedOn w:val="Normal"/>
    <w:uiPriority w:val="99"/>
    <w:unhideWhenUsed/>
    <w:qFormat/>
    <w:rsid w:val="001C37B0"/>
    <w:pPr>
      <w:tabs>
        <w:tab w:val="left" w:pos="360"/>
      </w:tabs>
      <w:overflowPunct w:val="0"/>
      <w:autoSpaceDE w:val="0"/>
      <w:autoSpaceDN w:val="0"/>
      <w:adjustRightInd w:val="0"/>
      <w:spacing w:after="120" w:line="240" w:lineRule="auto"/>
      <w:contextualSpacing/>
      <w:jc w:val="left"/>
      <w:textAlignment w:val="baseline"/>
    </w:pPr>
    <w:rPr>
      <w:rFonts w:eastAsia="SimSun" w:cs="Times New Roman"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6A53F0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0"/>
    <w:qFormat/>
    <w:rsid w:val="006A53F0"/>
    <w:pPr>
      <w:spacing w:after="180" w:line="240" w:lineRule="auto"/>
      <w:ind w:left="568" w:hanging="284"/>
      <w:jc w:val="left"/>
    </w:pPr>
    <w:rPr>
      <w:rFonts w:eastAsia="SimSu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6A53F0"/>
    <w:pPr>
      <w:spacing w:after="180" w:line="240" w:lineRule="auto"/>
      <w:ind w:left="851" w:hanging="284"/>
      <w:jc w:val="left"/>
    </w:pPr>
    <w:rPr>
      <w:rFonts w:eastAsia="SimSun" w:cs="Times New Roman"/>
      <w:sz w:val="20"/>
      <w:szCs w:val="20"/>
      <w:lang w:val="en-GB" w:eastAsia="en-US"/>
    </w:rPr>
  </w:style>
  <w:style w:type="character" w:customStyle="1" w:styleId="TALChar">
    <w:name w:val="TAL Char"/>
    <w:qFormat/>
    <w:rsid w:val="006A53F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A53F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link w:val="B1"/>
    <w:qFormat/>
    <w:rsid w:val="006A53F0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6A53F0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normaltextrun">
    <w:name w:val="normaltextrun"/>
    <w:qFormat/>
    <w:rsid w:val="006A53F0"/>
  </w:style>
  <w:style w:type="character" w:customStyle="1" w:styleId="spellingerror">
    <w:name w:val="spellingerror"/>
    <w:qFormat/>
    <w:rsid w:val="006A53F0"/>
  </w:style>
  <w:style w:type="paragraph" w:customStyle="1" w:styleId="TH">
    <w:name w:val="TH"/>
    <w:basedOn w:val="Normal"/>
    <w:link w:val="THChar"/>
    <w:qFormat/>
    <w:rsid w:val="00F867C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F867C5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635669"/>
    <w:pPr>
      <w:keepNext/>
      <w:spacing w:after="0" w:line="240" w:lineRule="auto"/>
      <w:ind w:left="851" w:hanging="851"/>
      <w:jc w:val="left"/>
    </w:pPr>
    <w:rPr>
      <w:rFonts w:ascii="Arial" w:eastAsia="Malgun Gothic" w:hAnsi="Arial" w:cs="Arial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sid w:val="00635669"/>
    <w:rPr>
      <w:rFonts w:ascii="Arial" w:eastAsia="Malgun Gothic" w:hAnsi="Arial" w:cs="Arial"/>
      <w:sz w:val="18"/>
      <w:szCs w:val="18"/>
      <w:lang w:eastAsia="en-US"/>
    </w:rPr>
  </w:style>
  <w:style w:type="paragraph" w:customStyle="1" w:styleId="B3">
    <w:name w:val="B3"/>
    <w:basedOn w:val="Normal"/>
    <w:qFormat/>
    <w:rsid w:val="00635669"/>
    <w:pPr>
      <w:spacing w:after="180" w:line="240" w:lineRule="auto"/>
      <w:ind w:left="1135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mc-span">
    <w:name w:val="mc-span"/>
    <w:rsid w:val="00FB4A82"/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uiPriority w:val="99"/>
    <w:qFormat/>
    <w:rsid w:val="00686534"/>
    <w:rPr>
      <w:rFonts w:ascii="Times New Roman" w:eastAsia="Times New Roman" w:hAnsi="Times New Roman"/>
      <w:b/>
      <w:lang w:val="en-GB" w:eastAsia="ar-SA"/>
    </w:rPr>
  </w:style>
  <w:style w:type="character" w:customStyle="1" w:styleId="B1Char">
    <w:name w:val="B1 Char"/>
    <w:qFormat/>
    <w:rsid w:val="00F17619"/>
    <w:rPr>
      <w:lang w:val="en-GB" w:eastAsia="en-US"/>
    </w:rPr>
  </w:style>
  <w:style w:type="paragraph" w:customStyle="1" w:styleId="0maintext">
    <w:name w:val="0maintext"/>
    <w:basedOn w:val="Normal"/>
    <w:rsid w:val="00D64134"/>
    <w:pPr>
      <w:spacing w:before="100" w:beforeAutospacing="1" w:after="100" w:afterAutospacing="1" w:line="240" w:lineRule="auto"/>
      <w:jc w:val="left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815F8E-B24D-4AD7-89E3-C11B8A8CD1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5FBFB2C-051F-F14A-922E-68F606E4B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4816</TotalTime>
  <Pages>4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4371</cp:revision>
  <dcterms:created xsi:type="dcterms:W3CDTF">2021-03-15T12:09:00Z</dcterms:created>
  <dcterms:modified xsi:type="dcterms:W3CDTF">2023-05-15T04:07:00Z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