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6742A120" w14:textId="54303F39" w:rsidR="00A84D72" w:rsidRPr="002C5CDC" w:rsidRDefault="00A84D72" w:rsidP="00A84D72">
      <w:pPr>
        <w:tabs>
          <w:tab w:val="center" w:pos="4536"/>
          <w:tab w:val="left" w:pos="6804"/>
          <w:tab w:val="right" w:pos="8280"/>
          <w:tab w:val="right" w:pos="9639"/>
        </w:tabs>
        <w:spacing w:afterLines="50" w:after="120"/>
        <w:ind w:right="2"/>
        <w:rPr>
          <w:rFonts w:ascii="Arial" w:hAnsi="Arial" w:cs="Arial"/>
          <w:b/>
          <w:bCs/>
        </w:rPr>
      </w:pPr>
      <w:r>
        <w:rPr>
          <w:rFonts w:ascii="Arial" w:hAnsi="Arial" w:cs="Arial"/>
          <w:b/>
          <w:bCs/>
        </w:rPr>
        <w:t>3GPP TSG RAN WG1 Meeting #1</w:t>
      </w:r>
      <w:r w:rsidR="00903EF0">
        <w:rPr>
          <w:rFonts w:ascii="Arial" w:hAnsi="Arial" w:cs="Arial"/>
          <w:b/>
          <w:bCs/>
        </w:rPr>
        <w:t>1</w:t>
      </w:r>
      <w:r w:rsidR="00871CAD">
        <w:rPr>
          <w:rFonts w:ascii="Arial" w:hAnsi="Arial" w:cs="Arial"/>
          <w:b/>
          <w:bCs/>
        </w:rPr>
        <w:t>3</w:t>
      </w:r>
      <w:r w:rsidRPr="002843CE">
        <w:rPr>
          <w:rFonts w:ascii="Arial" w:hAnsi="Arial" w:cs="Arial"/>
          <w:b/>
          <w:bCs/>
        </w:rPr>
        <w:tab/>
      </w:r>
      <w:r w:rsidRPr="002C5CDC">
        <w:rPr>
          <w:rFonts w:ascii="Arial" w:eastAsia="MS Mincho" w:hAnsi="Arial" w:cs="Arial"/>
          <w:b/>
          <w:bCs/>
          <w:lang w:eastAsia="ja-JP"/>
        </w:rPr>
        <w:tab/>
      </w:r>
      <w:r w:rsidRPr="002C5CDC">
        <w:rPr>
          <w:rFonts w:ascii="Arial" w:hAnsi="Arial" w:cs="Arial"/>
          <w:b/>
          <w:bCs/>
        </w:rPr>
        <w:tab/>
      </w:r>
      <w:r w:rsidR="004214C5">
        <w:rPr>
          <w:rFonts w:ascii="Arial" w:hAnsi="Arial" w:cs="Arial"/>
          <w:b/>
          <w:bCs/>
        </w:rPr>
        <w:t xml:space="preserve">    </w:t>
      </w:r>
      <w:r>
        <w:rPr>
          <w:rFonts w:ascii="Arial" w:hAnsi="Arial" w:cs="Arial"/>
          <w:b/>
          <w:bCs/>
        </w:rPr>
        <w:tab/>
      </w:r>
      <w:r w:rsidR="00F10D9B" w:rsidRPr="00F10D9B">
        <w:rPr>
          <w:rFonts w:ascii="Arial" w:hAnsi="Arial" w:cs="Arial"/>
          <w:b/>
          <w:bCs/>
        </w:rPr>
        <w:t>R1-</w:t>
      </w:r>
      <w:r w:rsidR="004156C5">
        <w:rPr>
          <w:rFonts w:ascii="Arial" w:hAnsi="Arial" w:cs="Arial"/>
          <w:b/>
          <w:bCs/>
        </w:rPr>
        <w:t>2305021</w:t>
      </w:r>
    </w:p>
    <w:p w14:paraId="537BA037" w14:textId="77777777" w:rsidR="00511387" w:rsidRDefault="00511387" w:rsidP="00A84D72">
      <w:pPr>
        <w:tabs>
          <w:tab w:val="left" w:pos="1985"/>
          <w:tab w:val="left" w:pos="9781"/>
        </w:tabs>
        <w:spacing w:after="0" w:line="300" w:lineRule="auto"/>
        <w:ind w:right="-28"/>
        <w:jc w:val="both"/>
        <w:rPr>
          <w:rFonts w:ascii="Arial" w:eastAsia="MS Mincho" w:hAnsi="Arial" w:cs="Arial"/>
          <w:b/>
          <w:bCs/>
          <w:szCs w:val="18"/>
          <w:lang w:eastAsia="ja-JP"/>
        </w:rPr>
      </w:pPr>
      <w:r w:rsidRPr="00511387">
        <w:rPr>
          <w:rFonts w:ascii="Arial" w:eastAsia="MS Mincho" w:hAnsi="Arial" w:cs="Arial"/>
          <w:b/>
          <w:bCs/>
          <w:szCs w:val="18"/>
          <w:lang w:eastAsia="ja-JP"/>
        </w:rPr>
        <w:t>Incheon, Korea, May 22nd – May 26th, 2023</w:t>
      </w:r>
    </w:p>
    <w:p w14:paraId="729A7C3E" w14:textId="59A96B06" w:rsidR="00A84D72" w:rsidRPr="00EE275C" w:rsidRDefault="00A84D72" w:rsidP="00A84D72">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t>:</w:t>
      </w:r>
      <w:r>
        <w:rPr>
          <w:b/>
          <w:sz w:val="22"/>
          <w:szCs w:val="22"/>
        </w:rPr>
        <w:t xml:space="preserve"> </w:t>
      </w:r>
      <w:r>
        <w:rPr>
          <w:rFonts w:hint="eastAsia"/>
          <w:b/>
          <w:sz w:val="22"/>
          <w:szCs w:val="22"/>
          <w:lang w:eastAsia="zh-CN"/>
        </w:rPr>
        <w:t>CAICT</w:t>
      </w:r>
    </w:p>
    <w:p w14:paraId="2B9D5B60" w14:textId="36DE0BB9" w:rsidR="00A84D72" w:rsidRPr="006B34F5" w:rsidRDefault="00A84D72" w:rsidP="00A84D72">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t>:</w:t>
      </w:r>
      <w:r>
        <w:rPr>
          <w:b/>
          <w:sz w:val="22"/>
          <w:szCs w:val="22"/>
        </w:rPr>
        <w:t xml:space="preserve"> </w:t>
      </w:r>
      <w:bookmarkStart w:id="0" w:name="_Hlk118667784"/>
      <w:r w:rsidR="00223868" w:rsidRPr="00223868">
        <w:rPr>
          <w:b/>
          <w:sz w:val="22"/>
          <w:szCs w:val="22"/>
        </w:rPr>
        <w:t>Considerations on channel access mechanism of SL-U</w:t>
      </w:r>
      <w:bookmarkEnd w:id="0"/>
    </w:p>
    <w:p w14:paraId="4EC73E3A" w14:textId="6D670291" w:rsidR="00A84D72" w:rsidRPr="00EE275C" w:rsidRDefault="00A84D72" w:rsidP="00A84D72">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t>:</w:t>
      </w:r>
      <w:r>
        <w:rPr>
          <w:b/>
          <w:sz w:val="22"/>
          <w:szCs w:val="22"/>
          <w:lang w:val="en-US"/>
        </w:rPr>
        <w:t xml:space="preserve"> </w:t>
      </w:r>
      <w:r w:rsidR="00035A61">
        <w:rPr>
          <w:b/>
          <w:sz w:val="22"/>
          <w:szCs w:val="22"/>
          <w:lang w:val="en-US" w:eastAsia="zh-CN"/>
        </w:rPr>
        <w:t>9.4</w:t>
      </w:r>
      <w:r w:rsidR="00C97E27">
        <w:rPr>
          <w:b/>
          <w:sz w:val="22"/>
          <w:szCs w:val="22"/>
          <w:lang w:val="en-US" w:eastAsia="zh-CN"/>
        </w:rPr>
        <w:t>.</w:t>
      </w:r>
      <w:r w:rsidR="00223868">
        <w:rPr>
          <w:b/>
          <w:sz w:val="22"/>
          <w:szCs w:val="22"/>
          <w:lang w:val="en-US" w:eastAsia="zh-CN"/>
        </w:rPr>
        <w:t>1.1</w:t>
      </w:r>
    </w:p>
    <w:p w14:paraId="464C7D06" w14:textId="15292876" w:rsidR="00A330C4" w:rsidRPr="00865AB0" w:rsidRDefault="00A84D72" w:rsidP="00865AB0">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t>:</w:t>
      </w:r>
      <w:r>
        <w:rPr>
          <w:b/>
          <w:sz w:val="22"/>
          <w:szCs w:val="22"/>
        </w:rPr>
        <w:t xml:space="preserve"> </w:t>
      </w:r>
      <w:r w:rsidRPr="00EE275C">
        <w:rPr>
          <w:b/>
          <w:sz w:val="22"/>
          <w:szCs w:val="22"/>
        </w:rPr>
        <w:t>Discussion</w:t>
      </w:r>
      <w:r>
        <w:rPr>
          <w:b/>
          <w:sz w:val="22"/>
          <w:szCs w:val="22"/>
        </w:rPr>
        <w:t xml:space="preserve"> and decision</w:t>
      </w:r>
      <w:r w:rsidR="00D06D5D">
        <w:rPr>
          <w:lang w:eastAsia="zh-CN"/>
        </w:rPr>
        <w:t xml:space="preserve"> </w:t>
      </w:r>
    </w:p>
    <w:p w14:paraId="6C387204" w14:textId="4569BFC6" w:rsidR="00357987" w:rsidRDefault="003E1FFD" w:rsidP="00357987">
      <w:pPr>
        <w:pStyle w:val="1"/>
        <w:rPr>
          <w:lang w:eastAsia="zh-CN"/>
        </w:rPr>
      </w:pPr>
      <w:r>
        <w:rPr>
          <w:lang w:eastAsia="zh-CN"/>
        </w:rPr>
        <w:t xml:space="preserve">Discussions </w:t>
      </w:r>
    </w:p>
    <w:p w14:paraId="0F96DC6F" w14:textId="44CE0177" w:rsidR="003461D8" w:rsidRPr="00C64D7A" w:rsidRDefault="00A025EC" w:rsidP="003461D8">
      <w:pPr>
        <w:pStyle w:val="2"/>
        <w:rPr>
          <w:rFonts w:hint="eastAsia"/>
        </w:rPr>
      </w:pPr>
      <w:r>
        <w:rPr>
          <w:rFonts w:hint="eastAsia"/>
        </w:rPr>
        <w:t>C</w:t>
      </w:r>
      <w:r>
        <w:t xml:space="preserve">W </w:t>
      </w:r>
      <w:r w:rsidR="00816161">
        <w:t>A</w:t>
      </w:r>
      <w:r>
        <w:t>djustment</w:t>
      </w:r>
    </w:p>
    <w:p w14:paraId="712FC195" w14:textId="5C03583C" w:rsidR="00E4322F" w:rsidRPr="00160773" w:rsidRDefault="00E4322F" w:rsidP="00B70F44">
      <w:pPr>
        <w:pStyle w:val="3"/>
      </w:pPr>
      <w:bookmarkStart w:id="1" w:name="_Hlk118472942"/>
      <w:r w:rsidRPr="00160773">
        <w:rPr>
          <w:rFonts w:hint="eastAsia"/>
        </w:rPr>
        <w:t>CW</w:t>
      </w:r>
      <w:r w:rsidRPr="00160773">
        <w:t xml:space="preserve"> Adjustment when SL-HARQ feedback is disabled</w:t>
      </w:r>
    </w:p>
    <w:tbl>
      <w:tblPr>
        <w:tblStyle w:val="a5"/>
        <w:tblW w:w="0" w:type="auto"/>
        <w:tblLook w:val="04A0" w:firstRow="1" w:lastRow="0" w:firstColumn="1" w:lastColumn="0" w:noHBand="0" w:noVBand="1"/>
      </w:tblPr>
      <w:tblGrid>
        <w:gridCol w:w="10253"/>
      </w:tblGrid>
      <w:tr w:rsidR="00865AB0" w14:paraId="39BF79C6" w14:textId="77777777" w:rsidTr="00865AB0">
        <w:tc>
          <w:tcPr>
            <w:tcW w:w="10253" w:type="dxa"/>
          </w:tcPr>
          <w:bookmarkEnd w:id="1"/>
          <w:p w14:paraId="20CD05E1" w14:textId="77777777" w:rsidR="00C64D7A" w:rsidRPr="00C64D7A" w:rsidRDefault="00C64D7A" w:rsidP="00C64D7A">
            <w:pPr>
              <w:autoSpaceDE w:val="0"/>
              <w:autoSpaceDN w:val="0"/>
              <w:spacing w:before="120" w:after="0"/>
              <w:rPr>
                <w:sz w:val="22"/>
              </w:rPr>
            </w:pPr>
            <w:r w:rsidRPr="00BF39FC">
              <w:rPr>
                <w:b/>
                <w:bCs/>
                <w:sz w:val="22"/>
                <w:highlight w:val="yellow"/>
              </w:rPr>
              <w:t>Question 4-3 (I):</w:t>
            </w:r>
            <w:r w:rsidRPr="00C64D7A">
              <w:rPr>
                <w:b/>
                <w:bCs/>
                <w:sz w:val="22"/>
              </w:rPr>
              <w:t xml:space="preserve"> </w:t>
            </w:r>
          </w:p>
          <w:p w14:paraId="74675397" w14:textId="77777777" w:rsidR="00C64D7A" w:rsidRPr="00C64D7A" w:rsidRDefault="00C64D7A" w:rsidP="00C64D7A">
            <w:pPr>
              <w:pStyle w:val="a3"/>
              <w:numPr>
                <w:ilvl w:val="0"/>
                <w:numId w:val="39"/>
              </w:numPr>
              <w:autoSpaceDE w:val="0"/>
              <w:autoSpaceDN w:val="0"/>
              <w:spacing w:after="0" w:line="259" w:lineRule="auto"/>
              <w:ind w:firstLineChars="0"/>
              <w:jc w:val="both"/>
              <w:rPr>
                <w:sz w:val="22"/>
                <w:lang w:val="en-US"/>
              </w:rPr>
            </w:pPr>
            <w:r w:rsidRPr="00C64D7A">
              <w:rPr>
                <w:sz w:val="22"/>
              </w:rPr>
              <w:t xml:space="preserve">If a UE performs SL transmission using Type 1 channel access procedures associated with the channel access priority class </w:t>
            </w:r>
            <m:oMath>
              <m:r>
                <w:rPr>
                  <w:rFonts w:ascii="Cambria Math" w:hAnsi="Cambria Math"/>
                  <w:sz w:val="22"/>
                </w:rPr>
                <m:t>p</m:t>
              </m:r>
            </m:oMath>
            <w:r w:rsidRPr="00C64D7A">
              <w:rPr>
                <w:sz w:val="22"/>
              </w:rPr>
              <w:t xml:space="preserve"> on a channel and the SL transmission is not associated with explicit HARQ-ACK feedback by the corresponding UE(s), </w:t>
            </w:r>
            <w:r w:rsidRPr="00C64D7A">
              <w:rPr>
                <w:color w:val="000000"/>
                <w:sz w:val="22"/>
                <w:szCs w:val="22"/>
                <w:lang w:eastAsia="ko-KR"/>
              </w:rPr>
              <w:t>please indicate which one of the following options is preferred for the CW adjustment.</w:t>
            </w:r>
          </w:p>
          <w:p w14:paraId="3AFEB34E" w14:textId="77777777" w:rsidR="00C64D7A" w:rsidRPr="00C64D7A" w:rsidRDefault="00C64D7A" w:rsidP="00C64D7A">
            <w:pPr>
              <w:pStyle w:val="a3"/>
              <w:numPr>
                <w:ilvl w:val="1"/>
                <w:numId w:val="39"/>
              </w:numPr>
              <w:autoSpaceDE w:val="0"/>
              <w:autoSpaceDN w:val="0"/>
              <w:spacing w:after="0" w:line="259" w:lineRule="auto"/>
              <w:ind w:firstLineChars="0"/>
              <w:jc w:val="both"/>
              <w:rPr>
                <w:sz w:val="22"/>
                <w:lang w:val="en-US"/>
              </w:rPr>
            </w:pPr>
            <w:r w:rsidRPr="00C64D7A">
              <w:rPr>
                <w:color w:val="000000"/>
                <w:sz w:val="22"/>
                <w:szCs w:val="22"/>
                <w:lang w:val="en-AU" w:eastAsia="ko-KR"/>
              </w:rPr>
              <w:t xml:space="preserve">Option 1: </w:t>
            </w:r>
            <w:r w:rsidRPr="00C64D7A">
              <w:rPr>
                <w:color w:val="000000"/>
                <w:sz w:val="22"/>
                <w:szCs w:val="22"/>
                <w:lang w:eastAsia="ko-KR"/>
              </w:rPr>
              <w:t>F</w:t>
            </w:r>
            <w:r w:rsidRPr="00C64D7A">
              <w:rPr>
                <w:color w:val="000000"/>
                <w:sz w:val="22"/>
                <w:szCs w:val="22"/>
                <w:lang w:val="en-AU" w:eastAsia="ko-KR"/>
              </w:rPr>
              <w:t xml:space="preserve">or every priority class </w:t>
            </w:r>
            <m:oMath>
              <m:r>
                <w:rPr>
                  <w:rFonts w:ascii="Cambria Math" w:hAnsi="Cambria Math"/>
                  <w:color w:val="000000"/>
                  <w:sz w:val="22"/>
                  <w:szCs w:val="22"/>
                  <w:lang w:eastAsia="ko-KR"/>
                </w:rPr>
                <m:t>p</m:t>
              </m:r>
              <m:r>
                <w:rPr>
                  <w:rFonts w:ascii="Cambria Math" w:hAnsi="Cambria Math"/>
                  <w:color w:val="000000"/>
                  <w:sz w:val="22"/>
                  <w:szCs w:val="22"/>
                </w:rPr>
                <m:t>∈</m:t>
              </m:r>
              <m:d>
                <m:dPr>
                  <m:begChr m:val="{"/>
                  <m:endChr m:val="}"/>
                  <m:ctrlPr>
                    <w:rPr>
                      <w:rFonts w:ascii="Cambria Math" w:eastAsia="MS PGothic" w:hAnsi="Cambria Math"/>
                      <w:i/>
                      <w:iCs/>
                      <w:color w:val="000000"/>
                      <w:sz w:val="22"/>
                      <w:szCs w:val="22"/>
                    </w:rPr>
                  </m:ctrlPr>
                </m:dPr>
                <m:e>
                  <m:r>
                    <w:rPr>
                      <w:rFonts w:ascii="Cambria Math" w:hAnsi="Cambria Math"/>
                      <w:color w:val="000000"/>
                      <w:sz w:val="22"/>
                      <w:szCs w:val="22"/>
                      <w:lang w:eastAsia="ko-KR"/>
                    </w:rPr>
                    <m:t>1,2,3,4</m:t>
                  </m:r>
                </m:e>
              </m:d>
            </m:oMath>
            <w:r w:rsidRPr="00C64D7A">
              <w:rPr>
                <w:color w:val="000000"/>
                <w:sz w:val="22"/>
                <w:szCs w:val="22"/>
                <w:lang w:val="en-AU" w:eastAsia="ko-KR"/>
              </w:rPr>
              <w:t>,</w:t>
            </w:r>
            <w:r w:rsidRPr="00C64D7A">
              <w:rPr>
                <w:i/>
                <w:iCs/>
                <w:color w:val="000000"/>
                <w:sz w:val="22"/>
                <w:szCs w:val="22"/>
                <w:lang w:val="en-AU" w:eastAsia="ko-KR"/>
              </w:rPr>
              <w:t xml:space="preserve"> </w:t>
            </w:r>
            <w:r w:rsidRPr="00C64D7A">
              <w:rPr>
                <w:color w:val="000000"/>
                <w:sz w:val="22"/>
                <w:szCs w:val="22"/>
                <w:lang w:eastAsia="ko-KR"/>
              </w:rPr>
              <w:t xml:space="preserve">use the latest </w:t>
            </w:r>
            <m:oMath>
              <m:r>
                <w:rPr>
                  <w:rFonts w:ascii="Cambria Math" w:hAnsi="Cambria Math"/>
                  <w:color w:val="000000"/>
                  <w:sz w:val="22"/>
                  <w:szCs w:val="22"/>
                  <w:lang w:eastAsia="ko-KR"/>
                </w:rPr>
                <m:t>C</m:t>
              </m:r>
              <m:sSub>
                <m:sSubPr>
                  <m:ctrlPr>
                    <w:rPr>
                      <w:rFonts w:ascii="Cambria Math" w:eastAsia="MS PGothic" w:hAnsi="Cambria Math"/>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C64D7A">
              <w:rPr>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olor w:val="000000"/>
                  <w:sz w:val="22"/>
                  <w:szCs w:val="22"/>
                  <w:lang w:eastAsia="ko-KR"/>
                </w:rPr>
                <m:t>p</m:t>
              </m:r>
            </m:oMath>
            <w:r w:rsidRPr="00C64D7A">
              <w:rPr>
                <w:color w:val="000000"/>
                <w:sz w:val="22"/>
                <w:szCs w:val="22"/>
                <w:lang w:eastAsia="ko-KR"/>
              </w:rPr>
              <w:t>.</w:t>
            </w:r>
          </w:p>
          <w:p w14:paraId="0F2FD9B4" w14:textId="4ED77DEA" w:rsidR="008B7BAF" w:rsidRPr="00C64D7A" w:rsidRDefault="00C64D7A" w:rsidP="00C64D7A">
            <w:pPr>
              <w:pStyle w:val="a3"/>
              <w:numPr>
                <w:ilvl w:val="1"/>
                <w:numId w:val="39"/>
              </w:numPr>
              <w:autoSpaceDE w:val="0"/>
              <w:autoSpaceDN w:val="0"/>
              <w:spacing w:after="0" w:line="259" w:lineRule="auto"/>
              <w:ind w:firstLineChars="0"/>
              <w:jc w:val="both"/>
              <w:rPr>
                <w:rFonts w:asciiTheme="minorHAnsi" w:hAnsiTheme="minorHAnsi" w:cstheme="minorHAnsi"/>
                <w:szCs w:val="28"/>
                <w:lang w:val="en-US"/>
              </w:rPr>
            </w:pPr>
            <w:r w:rsidRPr="00C64D7A">
              <w:rPr>
                <w:color w:val="000000"/>
                <w:sz w:val="22"/>
                <w:szCs w:val="22"/>
                <w:lang w:eastAsia="ko-KR"/>
              </w:rPr>
              <w:t xml:space="preserve">Option 3: CW is adjusted according to CR/CBR measurement, </w:t>
            </w:r>
            <w:r w:rsidRPr="00C64D7A">
              <w:rPr>
                <w:color w:val="000000"/>
                <w:sz w:val="22"/>
                <w:szCs w:val="22"/>
              </w:rPr>
              <w:t>if CR/CBR is supported for SL-U.</w:t>
            </w:r>
          </w:p>
        </w:tc>
      </w:tr>
    </w:tbl>
    <w:p w14:paraId="4E34D2E7" w14:textId="77777777" w:rsidR="00865AB0" w:rsidRPr="00E4322F" w:rsidRDefault="00865AB0" w:rsidP="00865AB0">
      <w:pPr>
        <w:rPr>
          <w:lang w:val="en-US" w:eastAsia="zh-CN"/>
        </w:rPr>
      </w:pPr>
    </w:p>
    <w:p w14:paraId="62042A20" w14:textId="1AE26D0A" w:rsidR="00A84D72" w:rsidRDefault="00E4322F" w:rsidP="00E410EF">
      <w:pPr>
        <w:ind w:firstLineChars="150" w:firstLine="360"/>
        <w:jc w:val="both"/>
      </w:pPr>
      <w:r>
        <w:t xml:space="preserve">As </w:t>
      </w:r>
      <w:r w:rsidR="003A6F9C">
        <w:rPr>
          <w:lang w:eastAsia="zh-CN"/>
        </w:rPr>
        <w:t xml:space="preserve">discussed </w:t>
      </w:r>
      <w:r w:rsidR="003A6F9C">
        <w:rPr>
          <w:rFonts w:hint="eastAsia"/>
          <w:lang w:eastAsia="zh-CN"/>
        </w:rPr>
        <w:t>in</w:t>
      </w:r>
      <w:r w:rsidR="003A6F9C">
        <w:rPr>
          <w:lang w:eastAsia="zh-CN"/>
        </w:rPr>
        <w:t xml:space="preserve"> </w:t>
      </w:r>
      <w:r w:rsidR="003A6F9C">
        <w:rPr>
          <w:rFonts w:hint="eastAsia"/>
          <w:lang w:eastAsia="zh-CN"/>
        </w:rPr>
        <w:t>last</w:t>
      </w:r>
      <w:r w:rsidR="003A6F9C">
        <w:rPr>
          <w:lang w:eastAsia="zh-CN"/>
        </w:rPr>
        <w:t xml:space="preserve"> </w:t>
      </w:r>
      <w:r w:rsidR="003A6F9C">
        <w:rPr>
          <w:rFonts w:hint="eastAsia"/>
          <w:lang w:eastAsia="zh-CN"/>
        </w:rPr>
        <w:t>m</w:t>
      </w:r>
      <w:r w:rsidR="003A6F9C">
        <w:rPr>
          <w:lang w:eastAsia="zh-CN"/>
        </w:rPr>
        <w:t xml:space="preserve">eeting, we can see that major views are in support </w:t>
      </w:r>
      <w:r w:rsidR="003A6F9C">
        <w:t>of</w:t>
      </w:r>
      <w:r>
        <w:t xml:space="preserve"> Option1</w:t>
      </w:r>
      <w:r w:rsidR="009A4992">
        <w:t xml:space="preserve"> </w:t>
      </w:r>
      <w:r w:rsidR="00CC6CD4">
        <w:t xml:space="preserve">setting </w:t>
      </w:r>
      <w:r w:rsidR="009A4992">
        <w:t>CW with the latest value</w:t>
      </w:r>
      <w:r w:rsidR="003A6F9C">
        <w:t xml:space="preserve"> in case of disabled </w:t>
      </w:r>
      <w:r w:rsidR="003A6F9C" w:rsidRPr="00160773">
        <w:t>SL-HARQ feedback</w:t>
      </w:r>
      <w:r w:rsidR="003A6F9C">
        <w:t>.</w:t>
      </w:r>
      <w:r w:rsidR="003A6F9C" w:rsidRPr="004B56B2">
        <w:rPr>
          <w:szCs w:val="24"/>
        </w:rPr>
        <w:t xml:space="preserve"> However, </w:t>
      </w:r>
      <w:r w:rsidR="004B56B2" w:rsidRPr="004B56B2">
        <w:rPr>
          <w:szCs w:val="24"/>
        </w:rPr>
        <w:t xml:space="preserve">as a result, it happens that a group of </w:t>
      </w:r>
      <w:proofErr w:type="gramStart"/>
      <w:r w:rsidR="004B56B2" w:rsidRPr="004B56B2">
        <w:rPr>
          <w:szCs w:val="24"/>
        </w:rPr>
        <w:t>SL</w:t>
      </w:r>
      <w:proofErr w:type="gramEnd"/>
      <w:r w:rsidR="004B56B2" w:rsidRPr="004B56B2">
        <w:rPr>
          <w:szCs w:val="24"/>
        </w:rPr>
        <w:t xml:space="preserve"> UEs </w:t>
      </w:r>
      <w:r w:rsidR="00D85251">
        <w:rPr>
          <w:szCs w:val="24"/>
        </w:rPr>
        <w:t xml:space="preserve">all </w:t>
      </w:r>
      <w:r w:rsidR="004B56B2" w:rsidRPr="004B56B2">
        <w:rPr>
          <w:szCs w:val="24"/>
        </w:rPr>
        <w:t xml:space="preserve">apply the minimum value of </w:t>
      </w:r>
      <m:oMath>
        <m:r>
          <w:rPr>
            <w:rFonts w:ascii="Cambria Math" w:hAnsi="Cambria Math"/>
            <w:color w:val="000000"/>
            <w:szCs w:val="24"/>
            <w:lang w:eastAsia="ko-KR"/>
          </w:rPr>
          <m:t>C</m:t>
        </m:r>
        <m:sSub>
          <m:sSubPr>
            <m:ctrlPr>
              <w:rPr>
                <w:rFonts w:ascii="Cambria Math" w:eastAsia="MS PGothic" w:hAnsi="Cambria Math"/>
                <w:i/>
                <w:iCs/>
                <w:color w:val="000000"/>
                <w:szCs w:val="24"/>
              </w:rPr>
            </m:ctrlPr>
          </m:sSubPr>
          <m:e>
            <m:r>
              <w:rPr>
                <w:rFonts w:ascii="Cambria Math" w:hAnsi="Cambria Math"/>
                <w:color w:val="000000"/>
                <w:szCs w:val="24"/>
                <w:lang w:eastAsia="ko-KR"/>
              </w:rPr>
              <m:t>W</m:t>
            </m:r>
          </m:e>
          <m:sub>
            <m:r>
              <w:rPr>
                <w:rFonts w:ascii="Cambria Math" w:hAnsi="Cambria Math"/>
                <w:color w:val="000000"/>
                <w:szCs w:val="24"/>
                <w:lang w:eastAsia="ko-KR"/>
              </w:rPr>
              <m:t>p</m:t>
            </m:r>
          </m:sub>
        </m:sSub>
      </m:oMath>
      <w:r w:rsidR="004C2D02" w:rsidRPr="004B56B2">
        <w:rPr>
          <w:rFonts w:hint="eastAsia"/>
          <w:iCs/>
          <w:color w:val="000000"/>
          <w:szCs w:val="24"/>
          <w:lang w:eastAsia="zh-CN"/>
        </w:rPr>
        <w:t xml:space="preserve"> </w:t>
      </w:r>
      <w:r w:rsidR="004B56B2" w:rsidRPr="004B56B2">
        <w:rPr>
          <w:iCs/>
          <w:color w:val="000000"/>
          <w:szCs w:val="24"/>
          <w:lang w:eastAsia="zh-CN"/>
        </w:rPr>
        <w:t>to access the channe</w:t>
      </w:r>
      <w:r w:rsidR="00D85251">
        <w:rPr>
          <w:iCs/>
          <w:color w:val="000000"/>
          <w:szCs w:val="24"/>
          <w:lang w:eastAsia="zh-CN"/>
        </w:rPr>
        <w:t xml:space="preserve">l even than channel state is very busy. In our view, we can use a hybrid solution of Option3 and Option1, where a SL transmission can refer to the latest value of </w:t>
      </w:r>
      <m:oMath>
        <m:r>
          <w:rPr>
            <w:rFonts w:ascii="Cambria Math" w:hAnsi="Cambria Math"/>
            <w:color w:val="000000"/>
            <w:szCs w:val="24"/>
            <w:lang w:eastAsia="ko-KR"/>
          </w:rPr>
          <m:t>C</m:t>
        </m:r>
        <m:sSub>
          <m:sSubPr>
            <m:ctrlPr>
              <w:rPr>
                <w:rFonts w:ascii="Cambria Math" w:eastAsia="MS PGothic" w:hAnsi="Cambria Math"/>
                <w:i/>
                <w:iCs/>
                <w:color w:val="000000"/>
                <w:szCs w:val="24"/>
              </w:rPr>
            </m:ctrlPr>
          </m:sSubPr>
          <m:e>
            <m:r>
              <w:rPr>
                <w:rFonts w:ascii="Cambria Math" w:hAnsi="Cambria Math"/>
                <w:color w:val="000000"/>
                <w:szCs w:val="24"/>
                <w:lang w:eastAsia="ko-KR"/>
              </w:rPr>
              <m:t>W</m:t>
            </m:r>
          </m:e>
          <m:sub>
            <m:r>
              <w:rPr>
                <w:rFonts w:ascii="Cambria Math" w:hAnsi="Cambria Math"/>
                <w:color w:val="000000"/>
                <w:szCs w:val="24"/>
                <w:lang w:eastAsia="ko-KR"/>
              </w:rPr>
              <m:t>p</m:t>
            </m:r>
          </m:sub>
        </m:sSub>
      </m:oMath>
      <w:r w:rsidR="00D85251">
        <w:rPr>
          <w:iCs/>
          <w:color w:val="000000"/>
          <w:szCs w:val="24"/>
          <w:lang w:eastAsia="zh-CN"/>
        </w:rPr>
        <w:t xml:space="preserve"> if the value is adjusted based on HARQ feedback of previous transmissions, and adjust CW based on CR/</w:t>
      </w:r>
      <w:r w:rsidR="00D85251">
        <w:rPr>
          <w:rFonts w:hint="eastAsia"/>
          <w:iCs/>
          <w:color w:val="000000"/>
          <w:szCs w:val="24"/>
          <w:lang w:eastAsia="zh-CN"/>
        </w:rPr>
        <w:t>CBR</w:t>
      </w:r>
      <w:r w:rsidR="00D85251">
        <w:rPr>
          <w:iCs/>
          <w:color w:val="000000"/>
          <w:szCs w:val="24"/>
          <w:lang w:eastAsia="zh-CN"/>
        </w:rPr>
        <w:t xml:space="preserve"> </w:t>
      </w:r>
      <w:r w:rsidR="00D85251">
        <w:rPr>
          <w:rFonts w:hint="eastAsia"/>
          <w:iCs/>
          <w:color w:val="000000"/>
          <w:szCs w:val="24"/>
          <w:lang w:eastAsia="zh-CN"/>
        </w:rPr>
        <w:t>measurement</w:t>
      </w:r>
      <w:r w:rsidR="00D85251">
        <w:rPr>
          <w:iCs/>
          <w:color w:val="000000"/>
          <w:szCs w:val="24"/>
          <w:lang w:eastAsia="zh-CN"/>
        </w:rPr>
        <w:t xml:space="preserve"> otherwise</w:t>
      </w:r>
      <w:r w:rsidR="00D85251">
        <w:rPr>
          <w:rFonts w:hint="eastAsia"/>
          <w:iCs/>
          <w:color w:val="000000"/>
          <w:szCs w:val="24"/>
          <w:lang w:eastAsia="zh-CN"/>
        </w:rPr>
        <w:t>.</w:t>
      </w:r>
      <w:r w:rsidR="00D85251">
        <w:rPr>
          <w:iCs/>
          <w:color w:val="000000"/>
          <w:szCs w:val="24"/>
          <w:lang w:eastAsia="zh-CN"/>
        </w:rPr>
        <w:t xml:space="preserve"> </w:t>
      </w:r>
      <w:r w:rsidR="00841060">
        <w:rPr>
          <w:iCs/>
          <w:color w:val="000000"/>
          <w:szCs w:val="24"/>
          <w:lang w:eastAsia="zh-CN"/>
        </w:rPr>
        <w:t xml:space="preserve">Therefore, we can make </w:t>
      </w:r>
      <w:r w:rsidR="00BF7013">
        <w:rPr>
          <w:iCs/>
          <w:color w:val="000000"/>
          <w:szCs w:val="24"/>
          <w:lang w:eastAsia="zh-CN"/>
        </w:rPr>
        <w:t xml:space="preserve">full </w:t>
      </w:r>
      <w:r w:rsidR="00841060">
        <w:rPr>
          <w:iCs/>
          <w:color w:val="000000"/>
          <w:szCs w:val="24"/>
          <w:lang w:eastAsia="zh-CN"/>
        </w:rPr>
        <w:t xml:space="preserve">use of HARQ feedback of previous transmissions to adjust CW and avoid the issue of SL UEs all trying to use unchangeable CW to </w:t>
      </w:r>
      <w:r w:rsidR="00BF7013">
        <w:rPr>
          <w:iCs/>
          <w:color w:val="000000"/>
          <w:szCs w:val="24"/>
          <w:lang w:eastAsia="zh-CN"/>
        </w:rPr>
        <w:t xml:space="preserve">access the channel. </w:t>
      </w:r>
    </w:p>
    <w:p w14:paraId="537E5F80" w14:textId="7FB1057D" w:rsidR="00823E79" w:rsidRDefault="00823E79" w:rsidP="00F1528F">
      <w:pPr>
        <w:jc w:val="both"/>
        <w:rPr>
          <w:b/>
          <w:bCs/>
        </w:rPr>
      </w:pPr>
      <w:r w:rsidRPr="00294787">
        <w:rPr>
          <w:rFonts w:hint="eastAsia"/>
          <w:b/>
          <w:bCs/>
          <w:u w:val="single"/>
          <w:lang w:eastAsia="zh-CN"/>
        </w:rPr>
        <w:t>P</w:t>
      </w:r>
      <w:r w:rsidRPr="00294787">
        <w:rPr>
          <w:b/>
          <w:bCs/>
          <w:u w:val="single"/>
          <w:lang w:eastAsia="zh-CN"/>
        </w:rPr>
        <w:t xml:space="preserve">roposal </w:t>
      </w:r>
      <w:r w:rsidR="00B70F44">
        <w:rPr>
          <w:b/>
          <w:bCs/>
          <w:u w:val="single"/>
          <w:lang w:eastAsia="zh-CN"/>
        </w:rPr>
        <w:t>1</w:t>
      </w:r>
      <w:r w:rsidRPr="00294787">
        <w:rPr>
          <w:b/>
          <w:bCs/>
          <w:u w:val="single"/>
          <w:lang w:eastAsia="zh-CN"/>
        </w:rPr>
        <w:t>:</w:t>
      </w:r>
      <w:r w:rsidRPr="00294787">
        <w:rPr>
          <w:b/>
          <w:bCs/>
          <w:lang w:eastAsia="zh-CN"/>
        </w:rPr>
        <w:t xml:space="preserve"> </w:t>
      </w:r>
      <w:r w:rsidR="00304C66">
        <w:rPr>
          <w:b/>
          <w:bCs/>
          <w:lang w:eastAsia="zh-CN"/>
        </w:rPr>
        <w:t xml:space="preserve">For CW adjustment in case of disabled SL-HARQ feedback, </w:t>
      </w:r>
      <w:r w:rsidR="00304C66" w:rsidRPr="00304C66">
        <w:rPr>
          <w:b/>
          <w:bCs/>
          <w:lang w:eastAsia="zh-CN"/>
        </w:rPr>
        <w:t xml:space="preserve">it is suggested that </w:t>
      </w:r>
      <w:r w:rsidR="00304C66" w:rsidRPr="00304C66">
        <w:rPr>
          <w:b/>
          <w:bCs/>
          <w:iCs/>
          <w:color w:val="000000"/>
          <w:szCs w:val="24"/>
          <w:lang w:eastAsia="zh-CN"/>
        </w:rPr>
        <w:t xml:space="preserve">SL transmission refers to the latest value of </w:t>
      </w:r>
      <m:oMath>
        <m:r>
          <m:rPr>
            <m:sty m:val="bi"/>
          </m:rPr>
          <w:rPr>
            <w:rFonts w:ascii="Cambria Math" w:hAnsi="Cambria Math"/>
            <w:color w:val="000000"/>
            <w:szCs w:val="24"/>
            <w:lang w:eastAsia="ko-KR"/>
          </w:rPr>
          <m:t>C</m:t>
        </m:r>
        <m:sSub>
          <m:sSubPr>
            <m:ctrlPr>
              <w:rPr>
                <w:rFonts w:ascii="Cambria Math" w:eastAsia="MS PGothic" w:hAnsi="Cambria Math"/>
                <w:b/>
                <w:bCs/>
                <w:i/>
                <w:iCs/>
                <w:color w:val="000000"/>
                <w:szCs w:val="24"/>
              </w:rPr>
            </m:ctrlPr>
          </m:sSubPr>
          <m:e>
            <m:r>
              <m:rPr>
                <m:sty m:val="bi"/>
              </m:rPr>
              <w:rPr>
                <w:rFonts w:ascii="Cambria Math" w:hAnsi="Cambria Math"/>
                <w:color w:val="000000"/>
                <w:szCs w:val="24"/>
                <w:lang w:eastAsia="ko-KR"/>
              </w:rPr>
              <m:t>W</m:t>
            </m:r>
          </m:e>
          <m:sub>
            <m:r>
              <m:rPr>
                <m:sty m:val="bi"/>
              </m:rPr>
              <w:rPr>
                <w:rFonts w:ascii="Cambria Math" w:hAnsi="Cambria Math"/>
                <w:color w:val="000000"/>
                <w:szCs w:val="24"/>
                <w:lang w:eastAsia="ko-KR"/>
              </w:rPr>
              <m:t>p</m:t>
            </m:r>
          </m:sub>
        </m:sSub>
      </m:oMath>
      <w:r w:rsidR="00304C66" w:rsidRPr="00304C66">
        <w:rPr>
          <w:b/>
          <w:bCs/>
          <w:iCs/>
          <w:color w:val="000000"/>
          <w:szCs w:val="24"/>
          <w:lang w:eastAsia="zh-CN"/>
        </w:rPr>
        <w:t xml:space="preserve"> if the value is adjusted based on HARQ feedback of previous transmissions, and adjusts CW based on CR/</w:t>
      </w:r>
      <w:r w:rsidR="00304C66" w:rsidRPr="00304C66">
        <w:rPr>
          <w:rFonts w:hint="eastAsia"/>
          <w:b/>
          <w:bCs/>
          <w:iCs/>
          <w:color w:val="000000"/>
          <w:szCs w:val="24"/>
          <w:lang w:eastAsia="zh-CN"/>
        </w:rPr>
        <w:t>CBR</w:t>
      </w:r>
      <w:r w:rsidR="00304C66" w:rsidRPr="00304C66">
        <w:rPr>
          <w:b/>
          <w:bCs/>
          <w:iCs/>
          <w:color w:val="000000"/>
          <w:szCs w:val="24"/>
          <w:lang w:eastAsia="zh-CN"/>
        </w:rPr>
        <w:t xml:space="preserve"> </w:t>
      </w:r>
      <w:r w:rsidR="00304C66" w:rsidRPr="00304C66">
        <w:rPr>
          <w:rFonts w:hint="eastAsia"/>
          <w:b/>
          <w:bCs/>
          <w:iCs/>
          <w:color w:val="000000"/>
          <w:szCs w:val="24"/>
          <w:lang w:eastAsia="zh-CN"/>
        </w:rPr>
        <w:t>measurement</w:t>
      </w:r>
      <w:r w:rsidR="00304C66" w:rsidRPr="00304C66">
        <w:rPr>
          <w:b/>
          <w:bCs/>
          <w:iCs/>
          <w:color w:val="000000"/>
          <w:szCs w:val="24"/>
          <w:lang w:eastAsia="zh-CN"/>
        </w:rPr>
        <w:t xml:space="preserve"> otherwise</w:t>
      </w:r>
      <w:r w:rsidR="0075763E" w:rsidRPr="00304C66">
        <w:rPr>
          <w:b/>
          <w:bCs/>
        </w:rPr>
        <w:t>.</w:t>
      </w:r>
    </w:p>
    <w:p w14:paraId="742BF6E5" w14:textId="76507E7C" w:rsidR="0075763E" w:rsidRPr="0075763E" w:rsidRDefault="0075763E" w:rsidP="00F1528F">
      <w:pPr>
        <w:pStyle w:val="3"/>
      </w:pPr>
      <w:r>
        <w:rPr>
          <w:rFonts w:hint="eastAsia"/>
        </w:rPr>
        <w:t>CW</w:t>
      </w:r>
      <w:r>
        <w:t xml:space="preserve"> Adjustment </w:t>
      </w:r>
      <w:r>
        <w:rPr>
          <w:rFonts w:hint="eastAsia"/>
        </w:rPr>
        <w:t>for</w:t>
      </w:r>
      <w:r>
        <w:t xml:space="preserve"> </w:t>
      </w:r>
      <w:r>
        <w:rPr>
          <w:rFonts w:hint="eastAsia"/>
        </w:rPr>
        <w:t>groupcast</w:t>
      </w:r>
      <w:r w:rsidR="00C9161D">
        <w:t xml:space="preserve"> </w:t>
      </w:r>
      <w:r w:rsidR="00C9161D">
        <w:rPr>
          <w:rFonts w:hint="eastAsia"/>
        </w:rPr>
        <w:t>option</w:t>
      </w:r>
      <w:r w:rsidR="00C9161D">
        <w:t>2</w:t>
      </w:r>
    </w:p>
    <w:tbl>
      <w:tblPr>
        <w:tblStyle w:val="a5"/>
        <w:tblW w:w="0" w:type="auto"/>
        <w:tblLook w:val="04A0" w:firstRow="1" w:lastRow="0" w:firstColumn="1" w:lastColumn="0" w:noHBand="0" w:noVBand="1"/>
      </w:tblPr>
      <w:tblGrid>
        <w:gridCol w:w="10253"/>
      </w:tblGrid>
      <w:tr w:rsidR="00E4322F" w14:paraId="7851F800" w14:textId="77777777" w:rsidTr="00E4322F">
        <w:tc>
          <w:tcPr>
            <w:tcW w:w="10253" w:type="dxa"/>
          </w:tcPr>
          <w:p w14:paraId="78121B24" w14:textId="77777777" w:rsidR="00C64D7A" w:rsidRPr="00ED1F4C" w:rsidRDefault="00C64D7A" w:rsidP="00C64D7A">
            <w:pPr>
              <w:rPr>
                <w:b/>
                <w:lang w:val="en-US" w:eastAsia="x-none"/>
              </w:rPr>
            </w:pPr>
            <w:r w:rsidRPr="00ED1F4C">
              <w:rPr>
                <w:b/>
                <w:highlight w:val="green"/>
                <w:lang w:val="en-US" w:eastAsia="x-none"/>
              </w:rPr>
              <w:t>Agreement</w:t>
            </w:r>
          </w:p>
          <w:p w14:paraId="69A83A0C" w14:textId="77777777" w:rsidR="00C64D7A" w:rsidRPr="00C64D7A" w:rsidRDefault="00C64D7A" w:rsidP="00C64D7A">
            <w:pPr>
              <w:pStyle w:val="a3"/>
              <w:autoSpaceDE w:val="0"/>
              <w:autoSpaceDN w:val="0"/>
              <w:spacing w:line="252" w:lineRule="auto"/>
              <w:jc w:val="both"/>
              <w:rPr>
                <w:sz w:val="21"/>
                <w:szCs w:val="16"/>
              </w:rPr>
            </w:pPr>
            <w:r w:rsidRPr="00C64D7A">
              <w:rPr>
                <w:color w:val="000000"/>
                <w:sz w:val="21"/>
                <w:szCs w:val="16"/>
                <w:lang w:eastAsia="ko-KR"/>
              </w:rPr>
              <w:t xml:space="preserve">The ACK/NACK HARQ-ACK feedback corresponding to the PSSCH for SL groupcast option 2 in the reference duration for the latest SL channel occupancy for which ACK/NACK HARQ-ACK feedback is available is used </w:t>
            </w:r>
            <w:r w:rsidRPr="00C64D7A">
              <w:rPr>
                <w:sz w:val="21"/>
                <w:szCs w:val="16"/>
                <w:lang w:eastAsia="ko-KR"/>
              </w:rPr>
              <w:t xml:space="preserve">according to Option 2 when the ratio in Option 1 is not (pre-)configured; </w:t>
            </w:r>
            <w:proofErr w:type="gramStart"/>
            <w:r w:rsidRPr="00C64D7A">
              <w:rPr>
                <w:sz w:val="21"/>
                <w:szCs w:val="16"/>
                <w:lang w:eastAsia="ko-KR"/>
              </w:rPr>
              <w:t>otherwise</w:t>
            </w:r>
            <w:proofErr w:type="gramEnd"/>
            <w:r w:rsidRPr="00C64D7A">
              <w:rPr>
                <w:sz w:val="21"/>
                <w:szCs w:val="16"/>
                <w:lang w:eastAsia="ko-KR"/>
              </w:rPr>
              <w:t xml:space="preserve"> Option 1.</w:t>
            </w:r>
          </w:p>
          <w:p w14:paraId="75C7D5DE" w14:textId="2F38DB9B" w:rsidR="00C64D7A" w:rsidRPr="00C64D7A" w:rsidRDefault="00C64D7A" w:rsidP="00C64D7A">
            <w:pPr>
              <w:numPr>
                <w:ilvl w:val="0"/>
                <w:numId w:val="45"/>
              </w:numPr>
              <w:spacing w:after="0"/>
              <w:rPr>
                <w:color w:val="000000"/>
                <w:sz w:val="21"/>
                <w:szCs w:val="16"/>
                <w:lang w:eastAsia="ko-KR"/>
              </w:rPr>
            </w:pPr>
            <w:r w:rsidRPr="00C64D7A">
              <w:rPr>
                <w:color w:val="000000"/>
                <w:sz w:val="21"/>
                <w:szCs w:val="16"/>
                <w:lang w:val="en-AU" w:eastAsia="ko-KR"/>
              </w:rPr>
              <w:t xml:space="preserve">Option 1: Based on a (pre-)configurable ratio of received SL HARQ-ACK feedbacks in the latest SL reference duration, </w:t>
            </w:r>
            <m:oMath>
              <m:r>
                <w:rPr>
                  <w:rFonts w:ascii="Cambria Math" w:hAnsi="Cambria Math"/>
                  <w:color w:val="000000"/>
                  <w:sz w:val="21"/>
                  <w:szCs w:val="16"/>
                  <w:lang w:eastAsia="ko-KR"/>
                </w:rPr>
                <m:t>C</m:t>
              </m:r>
              <m:sSub>
                <m:sSubPr>
                  <m:ctrlPr>
                    <w:rPr>
                      <w:rFonts w:ascii="Cambria Math" w:hAnsi="Cambria Math" w:cs="Times"/>
                      <w:i/>
                      <w:iCs/>
                      <w:color w:val="000000"/>
                      <w:sz w:val="21"/>
                      <w:szCs w:val="16"/>
                    </w:rPr>
                  </m:ctrlPr>
                </m:sSubPr>
                <m:e>
                  <m:r>
                    <w:rPr>
                      <w:rFonts w:ascii="Cambria Math" w:hAnsi="Cambria Math"/>
                      <w:color w:val="000000"/>
                      <w:sz w:val="21"/>
                      <w:szCs w:val="16"/>
                      <w:lang w:eastAsia="ko-KR"/>
                    </w:rPr>
                    <m:t>W</m:t>
                  </m:r>
                </m:e>
                <m:sub>
                  <m:r>
                    <w:rPr>
                      <w:rFonts w:ascii="Cambria Math" w:hAnsi="Cambria Math"/>
                      <w:color w:val="000000"/>
                      <w:sz w:val="21"/>
                      <w:szCs w:val="16"/>
                      <w:lang w:eastAsia="ko-KR"/>
                    </w:rPr>
                    <m:t>p</m:t>
                  </m:r>
                </m:sub>
              </m:sSub>
            </m:oMath>
            <w:r w:rsidRPr="00C64D7A">
              <w:rPr>
                <w:color w:val="000000"/>
                <w:sz w:val="21"/>
                <w:szCs w:val="16"/>
                <w:lang w:val="en-AU" w:eastAsia="ko-KR"/>
              </w:rPr>
              <w:t xml:space="preserve"> is reset to </w:t>
            </w:r>
            <m:oMath>
              <m:r>
                <w:rPr>
                  <w:rFonts w:ascii="Cambria Math" w:hAnsi="Cambria Math"/>
                  <w:color w:val="000000"/>
                  <w:sz w:val="21"/>
                  <w:szCs w:val="16"/>
                  <w:lang w:eastAsia="ko-KR"/>
                </w:rPr>
                <m:t>C</m:t>
              </m:r>
              <m:sSub>
                <m:sSubPr>
                  <m:ctrlPr>
                    <w:rPr>
                      <w:rFonts w:ascii="Cambria Math" w:hAnsi="Cambria Math" w:cs="Times"/>
                      <w:i/>
                      <w:iCs/>
                      <w:color w:val="000000"/>
                      <w:sz w:val="21"/>
                      <w:szCs w:val="16"/>
                    </w:rPr>
                  </m:ctrlPr>
                </m:sSubPr>
                <m:e>
                  <m:r>
                    <w:rPr>
                      <w:rFonts w:ascii="Cambria Math" w:hAnsi="Cambria Math"/>
                      <w:color w:val="000000"/>
                      <w:sz w:val="21"/>
                      <w:szCs w:val="16"/>
                      <w:lang w:eastAsia="ko-KR"/>
                    </w:rPr>
                    <m:t>W</m:t>
                  </m:r>
                </m:e>
                <m:sub>
                  <m:r>
                    <w:rPr>
                      <w:rFonts w:ascii="Cambria Math" w:hAnsi="Cambria Math"/>
                      <w:color w:val="000000"/>
                      <w:sz w:val="21"/>
                      <w:szCs w:val="16"/>
                      <w:lang w:val="en-AU" w:eastAsia="ko-KR"/>
                    </w:rPr>
                    <m:t>min,</m:t>
                  </m:r>
                  <m:r>
                    <w:rPr>
                      <w:rFonts w:ascii="Cambria Math" w:hAnsi="Cambria Math"/>
                      <w:color w:val="000000"/>
                      <w:sz w:val="21"/>
                      <w:szCs w:val="16"/>
                      <w:lang w:eastAsia="ko-KR"/>
                    </w:rPr>
                    <m:t>p</m:t>
                  </m:r>
                </m:sub>
              </m:sSub>
            </m:oMath>
            <w:r w:rsidRPr="00C64D7A">
              <w:rPr>
                <w:i/>
                <w:iCs/>
                <w:color w:val="000000"/>
                <w:sz w:val="21"/>
                <w:szCs w:val="16"/>
                <w:lang w:eastAsia="ko-KR"/>
              </w:rPr>
              <w:t xml:space="preserve"> </w:t>
            </w:r>
            <w:r w:rsidRPr="00C64D7A">
              <w:rPr>
                <w:color w:val="000000"/>
                <w:sz w:val="21"/>
                <w:szCs w:val="16"/>
                <w:lang w:val="en-AU" w:eastAsia="ko-KR"/>
              </w:rPr>
              <w:t xml:space="preserve">for every priority class </w:t>
            </w:r>
            <m:oMath>
              <m:r>
                <w:rPr>
                  <w:rFonts w:ascii="Cambria Math" w:hAnsi="Cambria Math"/>
                  <w:color w:val="000000"/>
                  <w:sz w:val="21"/>
                  <w:szCs w:val="16"/>
                  <w:lang w:eastAsia="ko-KR"/>
                </w:rPr>
                <m:t>p</m:t>
              </m:r>
              <m:r>
                <w:rPr>
                  <w:rFonts w:ascii="Cambria Math" w:hAnsi="Cambria Math"/>
                  <w:color w:val="000000"/>
                  <w:sz w:val="21"/>
                  <w:szCs w:val="16"/>
                </w:rPr>
                <m:t>∈</m:t>
              </m:r>
              <m:d>
                <m:dPr>
                  <m:begChr m:val="{"/>
                  <m:endChr m:val="}"/>
                  <m:ctrlPr>
                    <w:rPr>
                      <w:rFonts w:ascii="Cambria Math" w:hAnsi="Cambria Math" w:cs="Times"/>
                      <w:i/>
                      <w:iCs/>
                      <w:color w:val="000000"/>
                      <w:sz w:val="21"/>
                      <w:szCs w:val="16"/>
                    </w:rPr>
                  </m:ctrlPr>
                </m:dPr>
                <m:e>
                  <m:r>
                    <w:rPr>
                      <w:rFonts w:ascii="Cambria Math" w:hAnsi="Cambria Math"/>
                      <w:color w:val="000000"/>
                      <w:sz w:val="21"/>
                      <w:szCs w:val="16"/>
                      <w:lang w:eastAsia="ko-KR"/>
                    </w:rPr>
                    <m:t>1,2,3,4</m:t>
                  </m:r>
                </m:e>
              </m:d>
            </m:oMath>
            <w:r w:rsidRPr="00C64D7A">
              <w:rPr>
                <w:color w:val="000000"/>
                <w:sz w:val="21"/>
                <w:szCs w:val="16"/>
                <w:lang w:val="en-AU" w:eastAsia="ko-KR"/>
              </w:rPr>
              <w:t xml:space="preserve">, otherwise </w:t>
            </w:r>
            <w:r w:rsidRPr="00C64D7A">
              <w:rPr>
                <w:color w:val="000000"/>
                <w:sz w:val="21"/>
                <w:szCs w:val="16"/>
                <w:lang w:eastAsia="ko-KR"/>
              </w:rPr>
              <w:t xml:space="preserve">increase </w:t>
            </w:r>
            <m:oMath>
              <m:r>
                <w:rPr>
                  <w:rFonts w:ascii="Cambria Math" w:hAnsi="Cambria Math"/>
                  <w:color w:val="000000"/>
                  <w:sz w:val="21"/>
                  <w:szCs w:val="16"/>
                  <w:lang w:eastAsia="ko-KR"/>
                </w:rPr>
                <m:t>C</m:t>
              </m:r>
              <m:sSub>
                <m:sSubPr>
                  <m:ctrlPr>
                    <w:rPr>
                      <w:rFonts w:ascii="Cambria Math" w:hAnsi="Cambria Math" w:cs="Times"/>
                      <w:i/>
                      <w:iCs/>
                      <w:color w:val="000000"/>
                      <w:sz w:val="21"/>
                      <w:szCs w:val="16"/>
                    </w:rPr>
                  </m:ctrlPr>
                </m:sSubPr>
                <m:e>
                  <m:r>
                    <w:rPr>
                      <w:rFonts w:ascii="Cambria Math" w:hAnsi="Cambria Math"/>
                      <w:color w:val="000000"/>
                      <w:sz w:val="21"/>
                      <w:szCs w:val="16"/>
                      <w:lang w:eastAsia="ko-KR"/>
                    </w:rPr>
                    <m:t>W</m:t>
                  </m:r>
                </m:e>
                <m:sub>
                  <m:r>
                    <w:rPr>
                      <w:rFonts w:ascii="Cambria Math" w:hAnsi="Cambria Math"/>
                      <w:color w:val="000000"/>
                      <w:sz w:val="21"/>
                      <w:szCs w:val="16"/>
                      <w:lang w:eastAsia="ko-KR"/>
                    </w:rPr>
                    <m:t>p</m:t>
                  </m:r>
                </m:sub>
              </m:sSub>
            </m:oMath>
            <w:r w:rsidRPr="00C64D7A">
              <w:rPr>
                <w:color w:val="000000"/>
                <w:sz w:val="21"/>
                <w:szCs w:val="16"/>
                <w:lang w:eastAsia="ko-KR"/>
              </w:rPr>
              <w:t xml:space="preserve"> for every priority class </w:t>
            </w:r>
            <m:oMath>
              <m:r>
                <w:rPr>
                  <w:rFonts w:ascii="Cambria Math" w:hAnsi="Cambria Math"/>
                  <w:color w:val="000000"/>
                  <w:sz w:val="21"/>
                  <w:szCs w:val="16"/>
                  <w:lang w:eastAsia="ko-KR"/>
                </w:rPr>
                <m:t>p</m:t>
              </m:r>
              <m:r>
                <w:rPr>
                  <w:rFonts w:ascii="Cambria Math" w:hAnsi="Cambria Math"/>
                  <w:color w:val="000000"/>
                  <w:sz w:val="21"/>
                  <w:szCs w:val="16"/>
                </w:rPr>
                <m:t>∈</m:t>
              </m:r>
              <m:d>
                <m:dPr>
                  <m:begChr m:val="{"/>
                  <m:endChr m:val="}"/>
                  <m:ctrlPr>
                    <w:rPr>
                      <w:rFonts w:ascii="Cambria Math" w:hAnsi="Cambria Math" w:cs="Times"/>
                      <w:i/>
                      <w:iCs/>
                      <w:color w:val="000000"/>
                      <w:sz w:val="21"/>
                      <w:szCs w:val="16"/>
                    </w:rPr>
                  </m:ctrlPr>
                </m:dPr>
                <m:e>
                  <m:r>
                    <w:rPr>
                      <w:rFonts w:ascii="Cambria Math" w:hAnsi="Cambria Math"/>
                      <w:color w:val="000000"/>
                      <w:sz w:val="21"/>
                      <w:szCs w:val="16"/>
                      <w:lang w:eastAsia="ko-KR"/>
                    </w:rPr>
                    <m:t>1,2,3,4</m:t>
                  </m:r>
                </m:e>
              </m:d>
            </m:oMath>
            <w:r w:rsidRPr="00C64D7A">
              <w:rPr>
                <w:color w:val="000000"/>
                <w:sz w:val="21"/>
                <w:szCs w:val="16"/>
                <w:lang w:eastAsia="ko-KR"/>
              </w:rPr>
              <w:t xml:space="preserve"> to the next higher allowed value.</w:t>
            </w:r>
          </w:p>
          <w:p w14:paraId="0E649AFD" w14:textId="77777777" w:rsidR="00C64D7A" w:rsidRPr="00C64D7A" w:rsidRDefault="00C64D7A" w:rsidP="00C64D7A">
            <w:pPr>
              <w:numPr>
                <w:ilvl w:val="1"/>
                <w:numId w:val="45"/>
              </w:numPr>
              <w:spacing w:after="0"/>
              <w:rPr>
                <w:color w:val="000000"/>
                <w:sz w:val="21"/>
                <w:szCs w:val="16"/>
                <w:lang w:eastAsia="ko-KR"/>
              </w:rPr>
            </w:pPr>
            <w:r w:rsidRPr="00C64D7A">
              <w:rPr>
                <w:color w:val="000000"/>
                <w:sz w:val="21"/>
                <w:szCs w:val="16"/>
                <w:lang w:eastAsia="ko-KR"/>
              </w:rPr>
              <w:t xml:space="preserve">FFS: whether the ratio of the received SL HARQ-ACK feedbacks is </w:t>
            </w:r>
            <w:r w:rsidRPr="00C64D7A">
              <w:rPr>
                <w:color w:val="000000"/>
                <w:sz w:val="21"/>
                <w:szCs w:val="16"/>
              </w:rPr>
              <w:t>‘</w:t>
            </w:r>
            <w:r w:rsidRPr="00C64D7A">
              <w:rPr>
                <w:color w:val="000000"/>
                <w:sz w:val="21"/>
                <w:szCs w:val="16"/>
                <w:lang w:eastAsia="ko-KR"/>
              </w:rPr>
              <w:t>ACK</w:t>
            </w:r>
            <w:r w:rsidRPr="00C64D7A">
              <w:rPr>
                <w:color w:val="000000"/>
                <w:sz w:val="21"/>
                <w:szCs w:val="16"/>
              </w:rPr>
              <w:t>’</w:t>
            </w:r>
            <w:r w:rsidRPr="00C64D7A">
              <w:rPr>
                <w:color w:val="000000"/>
                <w:sz w:val="21"/>
                <w:szCs w:val="16"/>
                <w:lang w:eastAsia="ko-KR"/>
              </w:rPr>
              <w:t xml:space="preserve">, </w:t>
            </w:r>
            <w:r w:rsidRPr="00C64D7A">
              <w:rPr>
                <w:color w:val="000000"/>
                <w:sz w:val="21"/>
                <w:szCs w:val="16"/>
              </w:rPr>
              <w:t>‘</w:t>
            </w:r>
            <w:r w:rsidRPr="00C64D7A">
              <w:rPr>
                <w:color w:val="000000"/>
                <w:sz w:val="21"/>
                <w:szCs w:val="16"/>
                <w:lang w:eastAsia="ko-KR"/>
              </w:rPr>
              <w:t>NACK</w:t>
            </w:r>
            <w:r w:rsidRPr="00C64D7A">
              <w:rPr>
                <w:color w:val="000000"/>
                <w:sz w:val="21"/>
                <w:szCs w:val="16"/>
              </w:rPr>
              <w:t>’</w:t>
            </w:r>
            <w:r w:rsidRPr="00C64D7A">
              <w:rPr>
                <w:color w:val="000000"/>
                <w:sz w:val="21"/>
                <w:szCs w:val="16"/>
                <w:lang w:eastAsia="ko-KR"/>
              </w:rPr>
              <w:t xml:space="preserve"> or </w:t>
            </w:r>
            <w:r w:rsidRPr="00C64D7A">
              <w:rPr>
                <w:color w:val="000000"/>
                <w:sz w:val="21"/>
                <w:szCs w:val="16"/>
              </w:rPr>
              <w:t>‘</w:t>
            </w:r>
            <w:r w:rsidRPr="00C64D7A">
              <w:rPr>
                <w:color w:val="000000"/>
                <w:sz w:val="21"/>
                <w:szCs w:val="16"/>
                <w:lang w:eastAsia="ko-KR"/>
              </w:rPr>
              <w:t>ACK+NACK</w:t>
            </w:r>
            <w:r w:rsidRPr="00C64D7A">
              <w:rPr>
                <w:color w:val="000000"/>
                <w:sz w:val="21"/>
                <w:szCs w:val="16"/>
              </w:rPr>
              <w:t>’</w:t>
            </w:r>
          </w:p>
          <w:p w14:paraId="449AA0C5" w14:textId="77777777" w:rsidR="00C64D7A" w:rsidRPr="00C64D7A" w:rsidRDefault="00C64D7A" w:rsidP="00C64D7A">
            <w:pPr>
              <w:numPr>
                <w:ilvl w:val="1"/>
                <w:numId w:val="45"/>
              </w:numPr>
              <w:spacing w:after="0"/>
              <w:rPr>
                <w:color w:val="000000"/>
                <w:sz w:val="21"/>
                <w:szCs w:val="16"/>
                <w:lang w:eastAsia="ko-KR"/>
              </w:rPr>
            </w:pPr>
            <w:r w:rsidRPr="00C64D7A">
              <w:rPr>
                <w:color w:val="000000"/>
                <w:sz w:val="21"/>
                <w:szCs w:val="16"/>
                <w:lang w:eastAsia="ko-KR"/>
              </w:rPr>
              <w:t>FFS: how to calculate the ratio</w:t>
            </w:r>
          </w:p>
          <w:p w14:paraId="7B167CA1" w14:textId="77777777" w:rsidR="00C64D7A" w:rsidRPr="00C64D7A" w:rsidRDefault="00C64D7A" w:rsidP="00C64D7A">
            <w:pPr>
              <w:numPr>
                <w:ilvl w:val="1"/>
                <w:numId w:val="45"/>
              </w:numPr>
              <w:spacing w:after="0"/>
              <w:rPr>
                <w:sz w:val="21"/>
                <w:szCs w:val="16"/>
                <w:lang w:eastAsia="ko-KR"/>
              </w:rPr>
            </w:pPr>
            <w:r w:rsidRPr="00C64D7A">
              <w:rPr>
                <w:sz w:val="21"/>
                <w:szCs w:val="16"/>
                <w:lang w:eastAsia="ko-KR"/>
              </w:rPr>
              <w:t>Note: the (pre-)configuration ratio values of 100% is a valid candidate</w:t>
            </w:r>
          </w:p>
          <w:p w14:paraId="10751FCF" w14:textId="34DD2063" w:rsidR="00E71067" w:rsidRPr="00C64D7A" w:rsidRDefault="00C64D7A" w:rsidP="00C64D7A">
            <w:pPr>
              <w:numPr>
                <w:ilvl w:val="0"/>
                <w:numId w:val="45"/>
              </w:numPr>
              <w:spacing w:after="0"/>
              <w:rPr>
                <w:color w:val="000000"/>
                <w:sz w:val="21"/>
                <w:szCs w:val="16"/>
                <w:lang w:eastAsia="ko-KR"/>
              </w:rPr>
            </w:pPr>
            <w:r w:rsidRPr="00C64D7A">
              <w:rPr>
                <w:color w:val="000000"/>
                <w:sz w:val="21"/>
                <w:szCs w:val="16"/>
                <w:lang w:eastAsia="ko-KR"/>
              </w:rPr>
              <w:t xml:space="preserve">Option 2: If at least a </w:t>
            </w:r>
            <w:r w:rsidRPr="00C64D7A">
              <w:rPr>
                <w:color w:val="000000"/>
                <w:sz w:val="21"/>
                <w:szCs w:val="16"/>
              </w:rPr>
              <w:t>‘</w:t>
            </w:r>
            <w:r w:rsidRPr="00C64D7A">
              <w:rPr>
                <w:color w:val="000000"/>
                <w:sz w:val="21"/>
                <w:szCs w:val="16"/>
                <w:lang w:eastAsia="ko-KR"/>
              </w:rPr>
              <w:t>ACK</w:t>
            </w:r>
            <w:r w:rsidRPr="00C64D7A">
              <w:rPr>
                <w:color w:val="000000"/>
                <w:sz w:val="21"/>
                <w:szCs w:val="16"/>
              </w:rPr>
              <w:t>’</w:t>
            </w:r>
            <w:r w:rsidRPr="00C64D7A">
              <w:rPr>
                <w:color w:val="000000"/>
                <w:sz w:val="21"/>
                <w:szCs w:val="16"/>
                <w:lang w:eastAsia="ko-KR"/>
              </w:rPr>
              <w:t xml:space="preserve"> is received </w:t>
            </w:r>
            <w:r w:rsidRPr="00C64D7A">
              <w:rPr>
                <w:color w:val="000000"/>
                <w:sz w:val="21"/>
                <w:szCs w:val="16"/>
                <w:lang w:val="en-AU"/>
              </w:rPr>
              <w:t xml:space="preserve">related to any transmissions within the latest </w:t>
            </w:r>
            <w:r w:rsidRPr="00C64D7A">
              <w:rPr>
                <w:color w:val="000000"/>
                <w:sz w:val="21"/>
                <w:szCs w:val="16"/>
              </w:rPr>
              <w:t>SL reference duration</w:t>
            </w:r>
            <w:r w:rsidRPr="00C64D7A">
              <w:rPr>
                <w:color w:val="000000"/>
                <w:sz w:val="21"/>
                <w:szCs w:val="16"/>
                <w:lang w:eastAsia="ko-KR"/>
              </w:rPr>
              <w:t xml:space="preserve">, for every priority class </w:t>
            </w:r>
            <m:oMath>
              <m:r>
                <w:rPr>
                  <w:rFonts w:ascii="Cambria Math" w:hAnsi="Cambria Math"/>
                  <w:color w:val="000000"/>
                  <w:sz w:val="21"/>
                  <w:szCs w:val="16"/>
                  <w:lang w:eastAsia="ko-KR"/>
                </w:rPr>
                <m:t>p</m:t>
              </m:r>
              <m:r>
                <w:rPr>
                  <w:rFonts w:ascii="Cambria Math" w:hAnsi="Cambria Math"/>
                  <w:color w:val="000000"/>
                  <w:sz w:val="21"/>
                  <w:szCs w:val="16"/>
                </w:rPr>
                <m:t>∈</m:t>
              </m:r>
              <m:d>
                <m:dPr>
                  <m:begChr m:val="{"/>
                  <m:endChr m:val="}"/>
                  <m:ctrlPr>
                    <w:rPr>
                      <w:rFonts w:ascii="Cambria Math" w:hAnsi="Cambria Math" w:cs="Times"/>
                      <w:i/>
                      <w:iCs/>
                      <w:color w:val="000000"/>
                      <w:sz w:val="21"/>
                      <w:szCs w:val="16"/>
                    </w:rPr>
                  </m:ctrlPr>
                </m:dPr>
                <m:e>
                  <m:r>
                    <w:rPr>
                      <w:rFonts w:ascii="Cambria Math" w:hAnsi="Cambria Math"/>
                      <w:color w:val="000000"/>
                      <w:sz w:val="21"/>
                      <w:szCs w:val="16"/>
                      <w:lang w:eastAsia="ko-KR"/>
                    </w:rPr>
                    <m:t>1,2,3,4</m:t>
                  </m:r>
                </m:e>
              </m:d>
            </m:oMath>
            <w:r w:rsidRPr="00C64D7A">
              <w:rPr>
                <w:color w:val="000000"/>
                <w:sz w:val="21"/>
                <w:szCs w:val="16"/>
                <w:lang w:eastAsia="ko-KR"/>
              </w:rPr>
              <w:t xml:space="preserve"> </w:t>
            </w:r>
            <m:oMath>
              <m:r>
                <w:rPr>
                  <w:rFonts w:ascii="Cambria Math" w:hAnsi="Cambria Math"/>
                  <w:color w:val="000000"/>
                  <w:sz w:val="21"/>
                  <w:szCs w:val="16"/>
                  <w:lang w:eastAsia="ko-KR"/>
                </w:rPr>
                <m:t>C</m:t>
              </m:r>
              <m:sSub>
                <m:sSubPr>
                  <m:ctrlPr>
                    <w:rPr>
                      <w:rFonts w:ascii="Cambria Math" w:hAnsi="Cambria Math" w:cs="Times"/>
                      <w:color w:val="000000"/>
                      <w:sz w:val="21"/>
                      <w:szCs w:val="16"/>
                    </w:rPr>
                  </m:ctrlPr>
                </m:sSubPr>
                <m:e>
                  <m:r>
                    <w:rPr>
                      <w:rFonts w:ascii="Cambria Math" w:hAnsi="Cambria Math"/>
                      <w:color w:val="000000"/>
                      <w:sz w:val="21"/>
                      <w:szCs w:val="16"/>
                      <w:lang w:eastAsia="ko-KR"/>
                    </w:rPr>
                    <m:t>W</m:t>
                  </m:r>
                </m:e>
                <m:sub>
                  <m:r>
                    <w:rPr>
                      <w:rFonts w:ascii="Cambria Math" w:hAnsi="Cambria Math"/>
                      <w:color w:val="000000"/>
                      <w:sz w:val="21"/>
                      <w:szCs w:val="16"/>
                      <w:lang w:eastAsia="ko-KR"/>
                    </w:rPr>
                    <m:t>p</m:t>
                  </m:r>
                </m:sub>
              </m:sSub>
              <m:r>
                <m:rPr>
                  <m:sty m:val="p"/>
                </m:rPr>
                <w:rPr>
                  <w:rFonts w:ascii="Cambria Math" w:hAnsi="Cambria Math"/>
                  <w:color w:val="000000"/>
                  <w:sz w:val="21"/>
                  <w:szCs w:val="16"/>
                  <w:lang w:eastAsia="ko-KR"/>
                </w:rPr>
                <m:t>=</m:t>
              </m:r>
              <m:r>
                <w:rPr>
                  <w:rFonts w:ascii="Cambria Math" w:hAnsi="Cambria Math"/>
                  <w:color w:val="000000"/>
                  <w:sz w:val="21"/>
                  <w:szCs w:val="16"/>
                  <w:lang w:eastAsia="ko-KR"/>
                </w:rPr>
                <m:t>C</m:t>
              </m:r>
              <m:sSub>
                <m:sSubPr>
                  <m:ctrlPr>
                    <w:rPr>
                      <w:rFonts w:ascii="Cambria Math" w:hAnsi="Cambria Math" w:cs="Times"/>
                      <w:color w:val="000000"/>
                      <w:sz w:val="21"/>
                      <w:szCs w:val="16"/>
                    </w:rPr>
                  </m:ctrlPr>
                </m:sSubPr>
                <m:e>
                  <m:r>
                    <w:rPr>
                      <w:rFonts w:ascii="Cambria Math" w:hAnsi="Cambria Math"/>
                      <w:color w:val="000000"/>
                      <w:sz w:val="21"/>
                      <w:szCs w:val="16"/>
                      <w:lang w:eastAsia="ko-KR"/>
                    </w:rPr>
                    <m:t>W</m:t>
                  </m:r>
                </m:e>
                <m:sub>
                  <m:func>
                    <m:funcPr>
                      <m:ctrlPr>
                        <w:rPr>
                          <w:rFonts w:ascii="Cambria Math" w:hAnsi="Cambria Math" w:cs="Times"/>
                          <w:color w:val="000000"/>
                          <w:sz w:val="21"/>
                          <w:szCs w:val="16"/>
                        </w:rPr>
                      </m:ctrlPr>
                    </m:funcPr>
                    <m:fName>
                      <m:r>
                        <w:rPr>
                          <w:rFonts w:ascii="Cambria Math" w:hAnsi="Cambria Math"/>
                          <w:color w:val="000000"/>
                          <w:sz w:val="21"/>
                          <w:szCs w:val="16"/>
                          <w:lang w:eastAsia="ko-KR"/>
                        </w:rPr>
                        <m:t>min</m:t>
                      </m:r>
                      <m:r>
                        <m:rPr>
                          <m:sty m:val="p"/>
                        </m:rPr>
                        <w:rPr>
                          <w:rFonts w:ascii="Cambria Math" w:hAnsi="Cambria Math"/>
                          <w:color w:val="000000"/>
                          <w:sz w:val="21"/>
                          <w:szCs w:val="16"/>
                          <w:lang w:eastAsia="ko-KR"/>
                        </w:rPr>
                        <m:t>,</m:t>
                      </m:r>
                    </m:fName>
                    <m:e>
                      <m:r>
                        <w:rPr>
                          <w:rFonts w:ascii="Cambria Math" w:hAnsi="Cambria Math"/>
                          <w:color w:val="000000"/>
                          <w:sz w:val="21"/>
                          <w:szCs w:val="16"/>
                          <w:lang w:eastAsia="ko-KR"/>
                        </w:rPr>
                        <m:t>p</m:t>
                      </m:r>
                    </m:e>
                  </m:func>
                </m:sub>
              </m:sSub>
            </m:oMath>
            <w:r w:rsidRPr="00C64D7A">
              <w:rPr>
                <w:color w:val="000000"/>
                <w:sz w:val="21"/>
                <w:szCs w:val="16"/>
                <w:lang w:eastAsia="ko-KR"/>
              </w:rPr>
              <w:t xml:space="preserve">; otherwise </w:t>
            </w:r>
            <m:oMath>
              <m:r>
                <w:rPr>
                  <w:rFonts w:ascii="Cambria Math" w:hAnsi="Cambria Math"/>
                  <w:color w:val="000000"/>
                  <w:sz w:val="21"/>
                  <w:szCs w:val="16"/>
                  <w:lang w:eastAsia="ko-KR"/>
                </w:rPr>
                <m:t>C</m:t>
              </m:r>
              <m:sSub>
                <m:sSubPr>
                  <m:ctrlPr>
                    <w:rPr>
                      <w:rFonts w:ascii="Cambria Math" w:hAnsi="Cambria Math" w:cs="Times"/>
                      <w:color w:val="000000"/>
                      <w:sz w:val="21"/>
                      <w:szCs w:val="16"/>
                    </w:rPr>
                  </m:ctrlPr>
                </m:sSubPr>
                <m:e>
                  <m:r>
                    <w:rPr>
                      <w:rFonts w:ascii="Cambria Math" w:hAnsi="Cambria Math"/>
                      <w:color w:val="000000"/>
                      <w:sz w:val="21"/>
                      <w:szCs w:val="16"/>
                      <w:lang w:eastAsia="ko-KR"/>
                    </w:rPr>
                    <m:t>W</m:t>
                  </m:r>
                </m:e>
                <m:sub>
                  <m:r>
                    <w:rPr>
                      <w:rFonts w:ascii="Cambria Math" w:hAnsi="Cambria Math"/>
                      <w:color w:val="000000"/>
                      <w:sz w:val="21"/>
                      <w:szCs w:val="16"/>
                      <w:lang w:eastAsia="ko-KR"/>
                    </w:rPr>
                    <m:t>p</m:t>
                  </m:r>
                </m:sub>
              </m:sSub>
              <m:r>
                <m:rPr>
                  <m:sty m:val="p"/>
                </m:rPr>
                <w:rPr>
                  <w:rFonts w:ascii="Cambria Math" w:hAnsi="Cambria Math"/>
                  <w:color w:val="000000"/>
                  <w:sz w:val="21"/>
                  <w:szCs w:val="16"/>
                  <w:lang w:eastAsia="ko-KR"/>
                </w:rPr>
                <m:t> </m:t>
              </m:r>
            </m:oMath>
            <w:r w:rsidRPr="00C64D7A">
              <w:rPr>
                <w:color w:val="000000"/>
                <w:sz w:val="21"/>
                <w:szCs w:val="16"/>
                <w:lang w:eastAsia="ko-KR"/>
              </w:rPr>
              <w:t>is increased.</w:t>
            </w:r>
          </w:p>
        </w:tc>
      </w:tr>
    </w:tbl>
    <w:p w14:paraId="1D3E71DE" w14:textId="16FAAD6D" w:rsidR="00C9161D" w:rsidRDefault="00C9161D" w:rsidP="00F1528F">
      <w:pPr>
        <w:jc w:val="both"/>
        <w:rPr>
          <w:b/>
          <w:bCs/>
          <w:lang w:eastAsia="zh-CN"/>
        </w:rPr>
      </w:pPr>
      <w:r>
        <w:rPr>
          <w:rFonts w:hint="eastAsia"/>
          <w:b/>
          <w:bCs/>
          <w:lang w:eastAsia="zh-CN"/>
        </w:rPr>
        <w:t xml:space="preserve"> </w:t>
      </w:r>
      <w:r>
        <w:rPr>
          <w:b/>
          <w:bCs/>
          <w:lang w:eastAsia="zh-CN"/>
        </w:rPr>
        <w:t xml:space="preserve"> </w:t>
      </w:r>
    </w:p>
    <w:p w14:paraId="2C3E6765" w14:textId="01EAE230" w:rsidR="00D00E99" w:rsidRDefault="00C9161D" w:rsidP="00F1528F">
      <w:pPr>
        <w:jc w:val="both"/>
        <w:rPr>
          <w:rFonts w:hint="eastAsia"/>
          <w:lang w:eastAsia="zh-CN"/>
        </w:rPr>
      </w:pPr>
      <w:r>
        <w:rPr>
          <w:b/>
          <w:bCs/>
          <w:lang w:eastAsia="zh-CN"/>
        </w:rPr>
        <w:lastRenderedPageBreak/>
        <w:tab/>
      </w:r>
      <w:r w:rsidR="003760BF">
        <w:rPr>
          <w:lang w:eastAsia="zh-CN"/>
        </w:rPr>
        <w:t>For Option1, it is difficult to set a single ratio for all cases with different number of receivers</w:t>
      </w:r>
      <w:r w:rsidR="00BE1E11">
        <w:rPr>
          <w:lang w:eastAsia="zh-CN"/>
        </w:rPr>
        <w:t xml:space="preserve">. In the same channel busy state, the groupcast with more receivers, the ratio of HARQ-ACKs should be set lower than the groupcast with less receivers. </w:t>
      </w:r>
      <w:r w:rsidR="00147031">
        <w:rPr>
          <w:lang w:eastAsia="zh-CN"/>
        </w:rPr>
        <w:t xml:space="preserve">Therefore, we </w:t>
      </w:r>
      <w:r w:rsidR="00236C94">
        <w:rPr>
          <w:lang w:eastAsia="zh-CN"/>
        </w:rPr>
        <w:t xml:space="preserve">propose to set the ratio </w:t>
      </w:r>
      <w:r w:rsidR="00426F97">
        <w:rPr>
          <w:lang w:eastAsia="zh-CN"/>
        </w:rPr>
        <w:t xml:space="preserve">per priority and per range of </w:t>
      </w:r>
      <w:r w:rsidR="00A703CC">
        <w:rPr>
          <w:lang w:eastAsia="zh-CN"/>
        </w:rPr>
        <w:t xml:space="preserve">SL groupcast receiving UE </w:t>
      </w:r>
      <w:r w:rsidR="00426F97">
        <w:rPr>
          <w:lang w:eastAsia="zh-CN"/>
        </w:rPr>
        <w:t>number</w:t>
      </w:r>
      <w:r w:rsidR="00146033">
        <w:rPr>
          <w:lang w:eastAsia="zh-CN"/>
        </w:rPr>
        <w:t xml:space="preserve"> </w:t>
      </w:r>
      <w:r w:rsidR="00146033" w:rsidRPr="00146033">
        <w:rPr>
          <w:i/>
          <w:iCs/>
          <w:lang w:eastAsia="zh-CN"/>
        </w:rPr>
        <w:t>N</w:t>
      </w:r>
      <w:r w:rsidR="00426F97">
        <w:rPr>
          <w:lang w:eastAsia="zh-CN"/>
        </w:rPr>
        <w:t xml:space="preserve">. For example, </w:t>
      </w:r>
      <w:r w:rsidR="00957665">
        <w:rPr>
          <w:lang w:eastAsia="zh-CN"/>
        </w:rPr>
        <w:t>assum</w:t>
      </w:r>
      <w:r w:rsidR="00A703CC">
        <w:rPr>
          <w:lang w:eastAsia="zh-CN"/>
        </w:rPr>
        <w:t>ing</w:t>
      </w:r>
      <w:r w:rsidR="00957665">
        <w:rPr>
          <w:lang w:eastAsia="zh-CN"/>
        </w:rPr>
        <w:t xml:space="preserve"> </w:t>
      </w:r>
      <w:r w:rsidR="00146033">
        <w:rPr>
          <w:lang w:eastAsia="zh-CN"/>
        </w:rPr>
        <w:t xml:space="preserve">the two ranges of </w:t>
      </w:r>
      <w:r w:rsidR="00A703CC">
        <w:rPr>
          <w:lang w:eastAsia="zh-CN"/>
        </w:rPr>
        <w:t>SL groupcast receiving UE number</w:t>
      </w:r>
      <w:r w:rsidR="00C66166">
        <w:rPr>
          <w:rFonts w:hint="eastAsia"/>
          <w:lang w:eastAsia="zh-CN"/>
        </w:rPr>
        <w:t>,</w:t>
      </w:r>
      <w:r w:rsidR="00C66166">
        <w:rPr>
          <w:lang w:eastAsia="zh-CN"/>
        </w:rPr>
        <w:t xml:space="preserve"> i.e.</w:t>
      </w:r>
      <w:r w:rsidR="00C66166">
        <w:rPr>
          <w:rFonts w:hint="eastAsia"/>
          <w:lang w:eastAsia="zh-CN"/>
        </w:rPr>
        <w:t>,</w:t>
      </w:r>
      <w:r w:rsidR="00C66166">
        <w:rPr>
          <w:lang w:eastAsia="zh-CN"/>
        </w:rPr>
        <w:t xml:space="preserve"> </w:t>
      </w:r>
      <w:r w:rsidR="00C66166" w:rsidRPr="00E90A02">
        <w:rPr>
          <w:i/>
          <w:iCs/>
          <w:lang w:eastAsia="zh-CN"/>
        </w:rPr>
        <w:t>R1</w:t>
      </w:r>
      <w:r w:rsidR="00C66166">
        <w:rPr>
          <w:lang w:eastAsia="zh-CN"/>
        </w:rPr>
        <w:t xml:space="preserve"> and </w:t>
      </w:r>
      <w:r w:rsidR="00C66166" w:rsidRPr="00E90A02">
        <w:rPr>
          <w:i/>
          <w:iCs/>
          <w:lang w:eastAsia="zh-CN"/>
        </w:rPr>
        <w:t>R2</w:t>
      </w:r>
      <w:r w:rsidR="00C66166">
        <w:rPr>
          <w:lang w:eastAsia="zh-CN"/>
        </w:rPr>
        <w:t xml:space="preserve">, </w:t>
      </w:r>
      <w:r w:rsidR="00E90A02">
        <w:rPr>
          <w:lang w:eastAsia="zh-CN"/>
        </w:rPr>
        <w:t>and two transmission priorities</w:t>
      </w:r>
      <w:r w:rsidR="00E90A02">
        <w:rPr>
          <w:rFonts w:hint="eastAsia"/>
          <w:lang w:eastAsia="zh-CN"/>
        </w:rPr>
        <w:t>,</w:t>
      </w:r>
      <w:r w:rsidR="00E90A02">
        <w:rPr>
          <w:lang w:eastAsia="zh-CN"/>
        </w:rPr>
        <w:t xml:space="preserve"> i.e., </w:t>
      </w:r>
      <w:r w:rsidR="00E90A02" w:rsidRPr="00E90A02">
        <w:rPr>
          <w:i/>
          <w:iCs/>
          <w:lang w:eastAsia="zh-CN"/>
        </w:rPr>
        <w:t xml:space="preserve">P1 </w:t>
      </w:r>
      <w:r w:rsidR="00E90A02">
        <w:rPr>
          <w:lang w:eastAsia="zh-CN"/>
        </w:rPr>
        <w:t xml:space="preserve">and </w:t>
      </w:r>
      <w:r w:rsidR="00E90A02" w:rsidRPr="00E90A02">
        <w:rPr>
          <w:i/>
          <w:iCs/>
          <w:lang w:eastAsia="zh-CN"/>
        </w:rPr>
        <w:t>P2</w:t>
      </w:r>
      <w:r w:rsidR="00E90A02">
        <w:rPr>
          <w:lang w:eastAsia="zh-CN"/>
        </w:rPr>
        <w:t xml:space="preserve">, the ratio is set to </w:t>
      </w:r>
      <w:r w:rsidR="00E90A02" w:rsidRPr="00E90A02">
        <w:rPr>
          <w:i/>
          <w:iCs/>
          <w:lang w:eastAsia="zh-CN"/>
        </w:rPr>
        <w:t>Ra</w:t>
      </w:r>
      <w:r w:rsidR="00E90A02" w:rsidRPr="00E90A02">
        <w:rPr>
          <w:rFonts w:hint="eastAsia"/>
          <w:i/>
          <w:iCs/>
          <w:lang w:eastAsia="zh-CN"/>
        </w:rPr>
        <w:t>(</w:t>
      </w:r>
      <w:r w:rsidR="00E90A02" w:rsidRPr="00E90A02">
        <w:rPr>
          <w:i/>
          <w:iCs/>
          <w:lang w:eastAsia="zh-CN"/>
        </w:rPr>
        <w:t>R</w:t>
      </w:r>
      <w:proofErr w:type="gramStart"/>
      <w:r w:rsidR="00E90A02" w:rsidRPr="00E90A02">
        <w:rPr>
          <w:i/>
          <w:iCs/>
          <w:lang w:eastAsia="zh-CN"/>
        </w:rPr>
        <w:t>1,P</w:t>
      </w:r>
      <w:proofErr w:type="gramEnd"/>
      <w:r w:rsidR="00E90A02" w:rsidRPr="00E90A02">
        <w:rPr>
          <w:i/>
          <w:iCs/>
          <w:lang w:eastAsia="zh-CN"/>
        </w:rPr>
        <w:t>1), Ra</w:t>
      </w:r>
      <w:r w:rsidR="00E90A02" w:rsidRPr="00E90A02">
        <w:rPr>
          <w:rFonts w:hint="eastAsia"/>
          <w:i/>
          <w:iCs/>
          <w:lang w:eastAsia="zh-CN"/>
        </w:rPr>
        <w:t>(</w:t>
      </w:r>
      <w:r w:rsidR="00E90A02" w:rsidRPr="00E90A02">
        <w:rPr>
          <w:i/>
          <w:iCs/>
          <w:lang w:eastAsia="zh-CN"/>
        </w:rPr>
        <w:t>R1,P2), Ra</w:t>
      </w:r>
      <w:r w:rsidR="00E90A02" w:rsidRPr="00E90A02">
        <w:rPr>
          <w:rFonts w:hint="eastAsia"/>
          <w:i/>
          <w:iCs/>
          <w:lang w:eastAsia="zh-CN"/>
        </w:rPr>
        <w:t>(</w:t>
      </w:r>
      <w:r w:rsidR="00E90A02" w:rsidRPr="00E90A02">
        <w:rPr>
          <w:i/>
          <w:iCs/>
          <w:lang w:eastAsia="zh-CN"/>
        </w:rPr>
        <w:t>R2,P1),</w:t>
      </w:r>
      <w:r w:rsidR="00E90A02">
        <w:rPr>
          <w:i/>
          <w:iCs/>
          <w:lang w:eastAsia="zh-CN"/>
        </w:rPr>
        <w:t xml:space="preserve"> </w:t>
      </w:r>
      <w:r w:rsidR="00E90A02" w:rsidRPr="00E90A02">
        <w:rPr>
          <w:lang w:eastAsia="zh-CN"/>
        </w:rPr>
        <w:t>and</w:t>
      </w:r>
      <w:r w:rsidR="00E90A02" w:rsidRPr="00E90A02">
        <w:rPr>
          <w:i/>
          <w:iCs/>
          <w:lang w:eastAsia="zh-CN"/>
        </w:rPr>
        <w:t xml:space="preserve"> Ra</w:t>
      </w:r>
      <w:r w:rsidR="00E90A02" w:rsidRPr="00E90A02">
        <w:rPr>
          <w:rFonts w:hint="eastAsia"/>
          <w:i/>
          <w:iCs/>
          <w:lang w:eastAsia="zh-CN"/>
        </w:rPr>
        <w:t>(</w:t>
      </w:r>
      <w:r w:rsidR="00E90A02" w:rsidRPr="00E90A02">
        <w:rPr>
          <w:i/>
          <w:iCs/>
          <w:lang w:eastAsia="zh-CN"/>
        </w:rPr>
        <w:t>R2,P2)</w:t>
      </w:r>
      <w:r w:rsidR="00E90A02">
        <w:rPr>
          <w:lang w:eastAsia="zh-CN"/>
        </w:rPr>
        <w:t xml:space="preserve"> for each range of SL groupcast receiving UE number and transmission priority, respectively. </w:t>
      </w:r>
    </w:p>
    <w:p w14:paraId="19BB297A" w14:textId="6DE2A418" w:rsidR="00C9161D" w:rsidRDefault="00D00E99" w:rsidP="00F1528F">
      <w:pPr>
        <w:jc w:val="both"/>
        <w:rPr>
          <w:lang w:eastAsia="zh-CN"/>
        </w:rPr>
      </w:pPr>
      <w:r w:rsidRPr="00FD6F57">
        <w:rPr>
          <w:b/>
          <w:bCs/>
          <w:u w:val="single"/>
          <w:lang w:eastAsia="zh-CN"/>
        </w:rPr>
        <w:t>Proposal</w:t>
      </w:r>
      <w:r w:rsidR="00B70F44">
        <w:rPr>
          <w:b/>
          <w:bCs/>
          <w:u w:val="single"/>
          <w:lang w:eastAsia="zh-CN"/>
        </w:rPr>
        <w:t>2</w:t>
      </w:r>
      <w:r w:rsidRPr="00FD6F57">
        <w:rPr>
          <w:b/>
          <w:bCs/>
          <w:u w:val="single"/>
          <w:lang w:eastAsia="zh-CN"/>
        </w:rPr>
        <w:t>:</w:t>
      </w:r>
      <w:r w:rsidR="00627080">
        <w:rPr>
          <w:b/>
          <w:bCs/>
          <w:u w:val="single"/>
          <w:lang w:eastAsia="zh-CN"/>
        </w:rPr>
        <w:t xml:space="preserve"> </w:t>
      </w:r>
      <w:r w:rsidR="00627080">
        <w:rPr>
          <w:b/>
          <w:bCs/>
          <w:lang w:eastAsia="zh-CN"/>
        </w:rPr>
        <w:t>F</w:t>
      </w:r>
      <w:r w:rsidR="00627080" w:rsidRPr="00FD6F57">
        <w:rPr>
          <w:b/>
          <w:bCs/>
          <w:lang w:eastAsia="zh-CN"/>
        </w:rPr>
        <w:t>or CW adjustment with groupcast option</w:t>
      </w:r>
      <w:r w:rsidR="00627080">
        <w:rPr>
          <w:b/>
          <w:bCs/>
          <w:lang w:eastAsia="zh-CN"/>
        </w:rPr>
        <w:t xml:space="preserve">2, </w:t>
      </w:r>
      <w:r w:rsidR="009146E0" w:rsidRPr="009146E0">
        <w:rPr>
          <w:b/>
          <w:bCs/>
          <w:lang w:eastAsia="zh-CN"/>
        </w:rPr>
        <w:t>the ratio of the received SL HARQ-ACK feedback</w:t>
      </w:r>
      <w:r w:rsidR="009146E0">
        <w:rPr>
          <w:b/>
          <w:bCs/>
          <w:lang w:eastAsia="zh-CN"/>
        </w:rPr>
        <w:t xml:space="preserve"> should be configured </w:t>
      </w:r>
      <w:r w:rsidR="009146E0" w:rsidRPr="009146E0">
        <w:rPr>
          <w:b/>
          <w:bCs/>
          <w:lang w:eastAsia="zh-CN"/>
        </w:rPr>
        <w:t xml:space="preserve">per priority and per range of SL groupcast receiving UE number </w:t>
      </w:r>
      <w:r w:rsidR="009146E0" w:rsidRPr="00146033">
        <w:rPr>
          <w:i/>
          <w:iCs/>
          <w:lang w:eastAsia="zh-CN"/>
        </w:rPr>
        <w:t>N</w:t>
      </w:r>
      <w:r w:rsidR="009146E0">
        <w:rPr>
          <w:i/>
          <w:iCs/>
          <w:lang w:eastAsia="zh-CN"/>
        </w:rPr>
        <w:t>.</w:t>
      </w:r>
      <w:r w:rsidR="009146E0">
        <w:rPr>
          <w:b/>
          <w:bCs/>
          <w:lang w:eastAsia="zh-CN"/>
        </w:rPr>
        <w:t xml:space="preserve"> </w:t>
      </w:r>
    </w:p>
    <w:p w14:paraId="17BD0D0A" w14:textId="6D357321" w:rsidR="005B306D" w:rsidRPr="00F24E02" w:rsidRDefault="005B306D" w:rsidP="005B306D">
      <w:pPr>
        <w:pStyle w:val="3"/>
      </w:pPr>
      <w:r>
        <w:rPr>
          <w:rFonts w:hint="eastAsia"/>
        </w:rPr>
        <w:t>CW</w:t>
      </w:r>
      <w:r>
        <w:t xml:space="preserve"> Adjustment </w:t>
      </w:r>
      <w:r>
        <w:rPr>
          <w:rFonts w:hint="eastAsia"/>
        </w:rPr>
        <w:t>for</w:t>
      </w:r>
      <w:r>
        <w:t xml:space="preserve"> </w:t>
      </w:r>
      <w:r>
        <w:rPr>
          <w:rFonts w:hint="eastAsia"/>
        </w:rPr>
        <w:t>groupcast</w:t>
      </w:r>
      <w:r>
        <w:t xml:space="preserve"> </w:t>
      </w:r>
      <w:r>
        <w:rPr>
          <w:rFonts w:hint="eastAsia"/>
        </w:rPr>
        <w:t>option</w:t>
      </w:r>
      <w:r>
        <w:t>1</w:t>
      </w:r>
    </w:p>
    <w:tbl>
      <w:tblPr>
        <w:tblStyle w:val="a5"/>
        <w:tblW w:w="0" w:type="auto"/>
        <w:tblLook w:val="04A0" w:firstRow="1" w:lastRow="0" w:firstColumn="1" w:lastColumn="0" w:noHBand="0" w:noVBand="1"/>
      </w:tblPr>
      <w:tblGrid>
        <w:gridCol w:w="10253"/>
      </w:tblGrid>
      <w:tr w:rsidR="005B306D" w14:paraId="5BD02DAD" w14:textId="77777777" w:rsidTr="00790ECC">
        <w:tc>
          <w:tcPr>
            <w:tcW w:w="10253" w:type="dxa"/>
          </w:tcPr>
          <w:p w14:paraId="5C743B74" w14:textId="77777777" w:rsidR="00BF39FC" w:rsidRPr="00BF39FC" w:rsidRDefault="00BF39FC" w:rsidP="00BF39FC">
            <w:pPr>
              <w:autoSpaceDE w:val="0"/>
              <w:autoSpaceDN w:val="0"/>
              <w:spacing w:before="120" w:after="0"/>
              <w:rPr>
                <w:sz w:val="22"/>
              </w:rPr>
            </w:pPr>
            <w:r w:rsidRPr="00BF39FC">
              <w:rPr>
                <w:b/>
                <w:bCs/>
                <w:sz w:val="22"/>
                <w:highlight w:val="yellow"/>
              </w:rPr>
              <w:t>Question 4-5 (I):</w:t>
            </w:r>
            <w:r w:rsidRPr="00BF39FC">
              <w:rPr>
                <w:b/>
                <w:bCs/>
                <w:sz w:val="22"/>
              </w:rPr>
              <w:t xml:space="preserve"> </w:t>
            </w:r>
          </w:p>
          <w:p w14:paraId="7219C0DB" w14:textId="77777777" w:rsidR="00BF39FC" w:rsidRPr="00BF39FC" w:rsidRDefault="00BF39FC" w:rsidP="00BF39FC">
            <w:pPr>
              <w:pStyle w:val="a3"/>
              <w:numPr>
                <w:ilvl w:val="0"/>
                <w:numId w:val="39"/>
              </w:numPr>
              <w:autoSpaceDE w:val="0"/>
              <w:autoSpaceDN w:val="0"/>
              <w:spacing w:after="0" w:line="259" w:lineRule="auto"/>
              <w:ind w:firstLineChars="0"/>
              <w:jc w:val="both"/>
              <w:rPr>
                <w:sz w:val="22"/>
                <w:szCs w:val="22"/>
                <w:lang w:val="en-US"/>
              </w:rPr>
            </w:pPr>
            <w:r w:rsidRPr="00BF39FC">
              <w:rPr>
                <w:color w:val="000000"/>
                <w:sz w:val="22"/>
                <w:szCs w:val="22"/>
                <w:lang w:eastAsia="ko-KR"/>
              </w:rPr>
              <w:t xml:space="preserve">CW adjustment for groupcast option 1, please indicate how to modify your preferred option(s) below to be in line with the fact that the latest definition of reference duration does not consider groupcast option 1 (NACK-only feedback). </w:t>
            </w:r>
          </w:p>
          <w:p w14:paraId="61088B17" w14:textId="77777777" w:rsidR="00BF39FC" w:rsidRPr="00BF39FC" w:rsidRDefault="00BF39FC" w:rsidP="00BF39FC">
            <w:pPr>
              <w:pStyle w:val="a3"/>
              <w:numPr>
                <w:ilvl w:val="1"/>
                <w:numId w:val="39"/>
              </w:numPr>
              <w:autoSpaceDE w:val="0"/>
              <w:autoSpaceDN w:val="0"/>
              <w:spacing w:after="0" w:line="259" w:lineRule="auto"/>
              <w:ind w:firstLineChars="0"/>
              <w:jc w:val="both"/>
              <w:rPr>
                <w:color w:val="000000"/>
                <w:sz w:val="22"/>
                <w:szCs w:val="22"/>
                <w:lang w:eastAsia="ko-KR"/>
              </w:rPr>
            </w:pPr>
            <w:r w:rsidRPr="00BF39FC">
              <w:rPr>
                <w:color w:val="000000"/>
                <w:sz w:val="22"/>
                <w:szCs w:val="22"/>
                <w:lang w:val="en-AU" w:eastAsia="ko-KR"/>
              </w:rPr>
              <w:t xml:space="preserve">Option 1: For every priority class </w:t>
            </w:r>
            <m:oMath>
              <m:r>
                <w:rPr>
                  <w:rFonts w:ascii="Cambria Math" w:hAnsi="Cambria Math"/>
                  <w:color w:val="000000"/>
                  <w:sz w:val="22"/>
                  <w:szCs w:val="22"/>
                  <w:lang w:eastAsia="ko-KR"/>
                </w:rPr>
                <m:t>p</m:t>
              </m:r>
              <m:r>
                <w:rPr>
                  <w:rFonts w:ascii="Cambria Math" w:hAnsi="Cambria Math"/>
                  <w:color w:val="000000"/>
                  <w:sz w:val="22"/>
                  <w:szCs w:val="22"/>
                </w:rPr>
                <m:t>∈</m:t>
              </m:r>
              <m:d>
                <m:dPr>
                  <m:begChr m:val="{"/>
                  <m:endChr m:val="}"/>
                  <m:ctrlPr>
                    <w:rPr>
                      <w:rFonts w:ascii="Cambria Math" w:eastAsia="MS PGothic" w:hAnsi="Cambria Math"/>
                      <w:i/>
                      <w:iCs/>
                      <w:color w:val="000000"/>
                      <w:sz w:val="22"/>
                      <w:szCs w:val="22"/>
                    </w:rPr>
                  </m:ctrlPr>
                </m:dPr>
                <m:e>
                  <m:r>
                    <w:rPr>
                      <w:rFonts w:ascii="Cambria Math" w:hAnsi="Cambria Math"/>
                      <w:color w:val="000000"/>
                      <w:sz w:val="22"/>
                      <w:szCs w:val="22"/>
                      <w:lang w:eastAsia="ko-KR"/>
                    </w:rPr>
                    <m:t>1,2,3,4</m:t>
                  </m:r>
                </m:e>
              </m:d>
            </m:oMath>
            <w:r w:rsidRPr="00BF39FC">
              <w:rPr>
                <w:color w:val="000000"/>
                <w:sz w:val="22"/>
                <w:szCs w:val="22"/>
                <w:lang w:val="en-AU" w:eastAsia="ko-KR"/>
              </w:rPr>
              <w:t>,</w:t>
            </w:r>
            <w:r w:rsidRPr="00BF39FC">
              <w:rPr>
                <w:i/>
                <w:iCs/>
                <w:color w:val="000000"/>
                <w:sz w:val="22"/>
                <w:szCs w:val="22"/>
                <w:lang w:val="en-AU" w:eastAsia="ko-KR"/>
              </w:rPr>
              <w:t xml:space="preserve"> </w:t>
            </w:r>
            <w:r w:rsidRPr="00BF39FC">
              <w:rPr>
                <w:color w:val="000000"/>
                <w:sz w:val="22"/>
                <w:szCs w:val="22"/>
                <w:lang w:eastAsia="ko-KR"/>
              </w:rPr>
              <w:t xml:space="preserve">use the latest </w:t>
            </w:r>
            <m:oMath>
              <m:r>
                <w:rPr>
                  <w:rFonts w:ascii="Cambria Math" w:hAnsi="Cambria Math"/>
                  <w:color w:val="000000"/>
                  <w:sz w:val="22"/>
                  <w:szCs w:val="22"/>
                  <w:lang w:eastAsia="ko-KR"/>
                </w:rPr>
                <m:t>C</m:t>
              </m:r>
              <m:sSub>
                <m:sSubPr>
                  <m:ctrlPr>
                    <w:rPr>
                      <w:rFonts w:ascii="Cambria Math" w:eastAsia="MS PGothic" w:hAnsi="Cambria Math"/>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BF39FC">
              <w:rPr>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olor w:val="000000"/>
                  <w:sz w:val="22"/>
                  <w:szCs w:val="22"/>
                  <w:lang w:eastAsia="ko-KR"/>
                </w:rPr>
                <m:t>p</m:t>
              </m:r>
            </m:oMath>
            <w:r w:rsidRPr="00BF39FC">
              <w:rPr>
                <w:color w:val="000000"/>
                <w:sz w:val="22"/>
                <w:szCs w:val="22"/>
                <w:lang w:eastAsia="ko-KR"/>
              </w:rPr>
              <w:t>.</w:t>
            </w:r>
          </w:p>
          <w:p w14:paraId="1FCCE32D" w14:textId="77777777" w:rsidR="00BF39FC" w:rsidRPr="00BF39FC" w:rsidRDefault="00BF39FC" w:rsidP="00BF39FC">
            <w:pPr>
              <w:pStyle w:val="a3"/>
              <w:numPr>
                <w:ilvl w:val="1"/>
                <w:numId w:val="39"/>
              </w:numPr>
              <w:autoSpaceDE w:val="0"/>
              <w:autoSpaceDN w:val="0"/>
              <w:spacing w:after="0" w:line="259" w:lineRule="auto"/>
              <w:ind w:firstLineChars="0"/>
              <w:jc w:val="both"/>
              <w:rPr>
                <w:color w:val="000000"/>
                <w:sz w:val="22"/>
                <w:szCs w:val="22"/>
                <w:lang w:eastAsia="ko-KR"/>
              </w:rPr>
            </w:pPr>
            <w:r w:rsidRPr="00BF39FC">
              <w:rPr>
                <w:color w:val="000000"/>
                <w:sz w:val="22"/>
                <w:szCs w:val="22"/>
                <w:lang w:val="en-AU" w:eastAsia="ko-KR"/>
              </w:rPr>
              <w:t>Option 2:</w:t>
            </w:r>
          </w:p>
          <w:p w14:paraId="1233E574" w14:textId="77777777" w:rsidR="00BF39FC" w:rsidRPr="00BF39FC" w:rsidRDefault="00BF39FC" w:rsidP="00BF39FC">
            <w:pPr>
              <w:pStyle w:val="a3"/>
              <w:numPr>
                <w:ilvl w:val="2"/>
                <w:numId w:val="39"/>
              </w:numPr>
              <w:autoSpaceDE w:val="0"/>
              <w:autoSpaceDN w:val="0"/>
              <w:spacing w:after="0" w:line="259" w:lineRule="auto"/>
              <w:ind w:firstLineChars="0"/>
              <w:jc w:val="both"/>
              <w:rPr>
                <w:color w:val="000000"/>
                <w:sz w:val="22"/>
                <w:szCs w:val="22"/>
                <w:lang w:eastAsia="ko-KR"/>
              </w:rPr>
            </w:pPr>
            <w:r w:rsidRPr="00BF39FC">
              <w:rPr>
                <w:color w:val="000000"/>
                <w:sz w:val="22"/>
                <w:szCs w:val="22"/>
                <w:lang w:val="en-AU" w:eastAsia="ko-KR"/>
              </w:rPr>
              <w:t xml:space="preserve">If </w:t>
            </w:r>
            <w:r w:rsidRPr="00BF39FC">
              <w:rPr>
                <w:color w:val="000000"/>
                <w:sz w:val="22"/>
                <w:szCs w:val="22"/>
              </w:rPr>
              <w:t>‘</w:t>
            </w:r>
            <w:r w:rsidRPr="00BF39FC">
              <w:rPr>
                <w:color w:val="000000"/>
                <w:sz w:val="22"/>
                <w:szCs w:val="22"/>
                <w:lang w:val="en-AU" w:eastAsia="ko-KR"/>
              </w:rPr>
              <w:t>NACK</w:t>
            </w:r>
            <w:r w:rsidRPr="00BF39FC">
              <w:rPr>
                <w:color w:val="000000"/>
                <w:sz w:val="22"/>
                <w:szCs w:val="22"/>
              </w:rPr>
              <w:t xml:space="preserve">’ </w:t>
            </w:r>
            <w:r w:rsidRPr="00BF39FC">
              <w:rPr>
                <w:color w:val="000000"/>
                <w:sz w:val="22"/>
                <w:szCs w:val="22"/>
                <w:lang w:val="en-AU" w:eastAsia="ko-KR"/>
              </w:rPr>
              <w:t xml:space="preserve">or a collision indicator (IUC scheme 2) is received </w:t>
            </w:r>
            <w:r w:rsidRPr="00BF39FC">
              <w:rPr>
                <w:color w:val="000000"/>
                <w:sz w:val="22"/>
                <w:szCs w:val="22"/>
                <w:lang w:val="en-AU"/>
              </w:rPr>
              <w:t xml:space="preserve">related to any transmissions within the latest </w:t>
            </w:r>
            <w:r w:rsidRPr="00BF39FC">
              <w:rPr>
                <w:color w:val="000000"/>
                <w:sz w:val="22"/>
                <w:szCs w:val="22"/>
              </w:rPr>
              <w:t>SL reference duration</w:t>
            </w:r>
            <w:r w:rsidRPr="00BF39FC">
              <w:rPr>
                <w:color w:val="000000"/>
                <w:sz w:val="22"/>
                <w:szCs w:val="22"/>
                <w:lang w:val="en-AU" w:eastAsia="ko-KR"/>
              </w:rPr>
              <w:t xml:space="preserve">, </w:t>
            </w:r>
            <w:r w:rsidRPr="00BF39FC">
              <w:rPr>
                <w:color w:val="000000"/>
                <w:sz w:val="22"/>
                <w:szCs w:val="22"/>
                <w:lang w:eastAsia="ko-KR"/>
              </w:rPr>
              <w:t xml:space="preserve">increase </w:t>
            </w:r>
            <m:oMath>
              <m:r>
                <w:rPr>
                  <w:rFonts w:ascii="Cambria Math" w:hAnsi="Cambria Math"/>
                  <w:color w:val="000000"/>
                  <w:sz w:val="22"/>
                  <w:szCs w:val="22"/>
                  <w:lang w:eastAsia="ko-KR"/>
                </w:rPr>
                <m:t>C</m:t>
              </m:r>
              <m:sSub>
                <m:sSubPr>
                  <m:ctrlPr>
                    <w:rPr>
                      <w:rFonts w:ascii="Cambria Math" w:eastAsia="MS PGothic" w:hAnsi="Cambria Math"/>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BF39FC">
              <w:rPr>
                <w:color w:val="000000"/>
                <w:sz w:val="22"/>
                <w:szCs w:val="22"/>
                <w:lang w:eastAsia="ko-KR"/>
              </w:rPr>
              <w:t xml:space="preserve"> for every priority class </w:t>
            </w:r>
            <m:oMath>
              <m:r>
                <w:rPr>
                  <w:rFonts w:ascii="Cambria Math" w:hAnsi="Cambria Math"/>
                  <w:color w:val="000000"/>
                  <w:sz w:val="22"/>
                  <w:szCs w:val="22"/>
                  <w:lang w:eastAsia="ko-KR"/>
                </w:rPr>
                <m:t>p</m:t>
              </m:r>
              <m:r>
                <w:rPr>
                  <w:rFonts w:ascii="Cambria Math" w:hAnsi="Cambria Math"/>
                  <w:color w:val="000000"/>
                  <w:sz w:val="22"/>
                  <w:szCs w:val="22"/>
                </w:rPr>
                <m:t>∈</m:t>
              </m:r>
              <m:d>
                <m:dPr>
                  <m:begChr m:val="{"/>
                  <m:endChr m:val="}"/>
                  <m:ctrlPr>
                    <w:rPr>
                      <w:rFonts w:ascii="Cambria Math" w:eastAsia="MS PGothic" w:hAnsi="Cambria Math"/>
                      <w:i/>
                      <w:iCs/>
                      <w:color w:val="000000"/>
                      <w:sz w:val="22"/>
                      <w:szCs w:val="22"/>
                    </w:rPr>
                  </m:ctrlPr>
                </m:dPr>
                <m:e>
                  <m:r>
                    <w:rPr>
                      <w:rFonts w:ascii="Cambria Math" w:hAnsi="Cambria Math"/>
                      <w:color w:val="000000"/>
                      <w:sz w:val="22"/>
                      <w:szCs w:val="22"/>
                      <w:lang w:eastAsia="ko-KR"/>
                    </w:rPr>
                    <m:t>1,2,3,4</m:t>
                  </m:r>
                </m:e>
              </m:d>
            </m:oMath>
            <w:r w:rsidRPr="00BF39FC">
              <w:rPr>
                <w:color w:val="000000"/>
                <w:sz w:val="22"/>
                <w:szCs w:val="22"/>
                <w:lang w:eastAsia="ko-KR"/>
              </w:rPr>
              <w:t xml:space="preserve"> to the next higher allowed value.</w:t>
            </w:r>
          </w:p>
          <w:p w14:paraId="6BF65E24" w14:textId="77777777" w:rsidR="00BF39FC" w:rsidRPr="00BF39FC" w:rsidRDefault="00BF39FC" w:rsidP="00BF39FC">
            <w:pPr>
              <w:pStyle w:val="a3"/>
              <w:numPr>
                <w:ilvl w:val="2"/>
                <w:numId w:val="39"/>
              </w:numPr>
              <w:autoSpaceDE w:val="0"/>
              <w:autoSpaceDN w:val="0"/>
              <w:spacing w:after="0" w:line="259" w:lineRule="auto"/>
              <w:ind w:firstLineChars="0"/>
              <w:jc w:val="both"/>
              <w:rPr>
                <w:color w:val="000000"/>
                <w:sz w:val="22"/>
                <w:szCs w:val="22"/>
                <w:lang w:eastAsia="ko-KR"/>
              </w:rPr>
            </w:pPr>
            <w:r w:rsidRPr="00BF39FC">
              <w:rPr>
                <w:color w:val="000000"/>
                <w:sz w:val="22"/>
                <w:szCs w:val="22"/>
                <w:lang w:eastAsia="ko-KR"/>
              </w:rPr>
              <w:t xml:space="preserve">When neither </w:t>
            </w:r>
            <w:r w:rsidRPr="00BF39FC">
              <w:rPr>
                <w:color w:val="000000"/>
                <w:sz w:val="22"/>
                <w:szCs w:val="22"/>
              </w:rPr>
              <w:t>‘</w:t>
            </w:r>
            <w:r w:rsidRPr="00BF39FC">
              <w:rPr>
                <w:color w:val="000000"/>
                <w:sz w:val="22"/>
                <w:szCs w:val="22"/>
                <w:lang w:eastAsia="ko-KR"/>
              </w:rPr>
              <w:t>NACK</w:t>
            </w:r>
            <w:r w:rsidRPr="00BF39FC">
              <w:rPr>
                <w:color w:val="000000"/>
                <w:sz w:val="22"/>
                <w:szCs w:val="22"/>
              </w:rPr>
              <w:t xml:space="preserve">’ </w:t>
            </w:r>
            <w:r w:rsidRPr="00BF39FC">
              <w:rPr>
                <w:color w:val="000000"/>
                <w:sz w:val="22"/>
                <w:szCs w:val="22"/>
                <w:lang w:eastAsia="ko-KR"/>
              </w:rPr>
              <w:t>n</w:t>
            </w:r>
            <w:r w:rsidRPr="00BF39FC">
              <w:rPr>
                <w:color w:val="000000"/>
                <w:sz w:val="22"/>
                <w:szCs w:val="22"/>
                <w:lang w:val="en-AU" w:eastAsia="ko-KR"/>
              </w:rPr>
              <w:t xml:space="preserve">or a collision indicator (IUC scheme 2) </w:t>
            </w:r>
            <w:r w:rsidRPr="00BF39FC">
              <w:rPr>
                <w:color w:val="000000"/>
                <w:sz w:val="22"/>
                <w:szCs w:val="22"/>
                <w:lang w:eastAsia="ko-KR"/>
              </w:rPr>
              <w:t xml:space="preserve">is received </w:t>
            </w:r>
            <w:r w:rsidRPr="00BF39FC">
              <w:rPr>
                <w:color w:val="000000"/>
                <w:sz w:val="22"/>
                <w:szCs w:val="22"/>
                <w:lang w:val="en-AU"/>
              </w:rPr>
              <w:t xml:space="preserve">related to any transmissions within the latest </w:t>
            </w:r>
            <w:r w:rsidRPr="00BF39FC">
              <w:rPr>
                <w:color w:val="000000"/>
                <w:sz w:val="22"/>
                <w:szCs w:val="22"/>
              </w:rPr>
              <w:t>SL reference duration</w:t>
            </w:r>
            <w:r w:rsidRPr="00BF39FC">
              <w:rPr>
                <w:color w:val="000000"/>
                <w:sz w:val="22"/>
                <w:szCs w:val="22"/>
                <w:lang w:eastAsia="ko-KR"/>
              </w:rPr>
              <w:t>,</w:t>
            </w:r>
          </w:p>
          <w:p w14:paraId="65868476" w14:textId="77777777" w:rsidR="00BF39FC" w:rsidRPr="00BF39FC" w:rsidRDefault="00BF39FC" w:rsidP="00BF39FC">
            <w:pPr>
              <w:pStyle w:val="a3"/>
              <w:numPr>
                <w:ilvl w:val="3"/>
                <w:numId w:val="39"/>
              </w:numPr>
              <w:autoSpaceDE w:val="0"/>
              <w:autoSpaceDN w:val="0"/>
              <w:spacing w:after="0" w:line="259" w:lineRule="auto"/>
              <w:ind w:firstLineChars="0"/>
              <w:jc w:val="both"/>
              <w:rPr>
                <w:color w:val="000000"/>
                <w:sz w:val="22"/>
                <w:szCs w:val="22"/>
                <w:lang w:eastAsia="ko-KR"/>
              </w:rPr>
            </w:pPr>
            <w:r w:rsidRPr="00BF39FC">
              <w:rPr>
                <w:color w:val="000000"/>
                <w:sz w:val="22"/>
                <w:szCs w:val="22"/>
                <w:lang w:eastAsia="ko-KR"/>
              </w:rPr>
              <w:t xml:space="preserve">Option A: </w:t>
            </w:r>
            <m:oMath>
              <m:r>
                <w:rPr>
                  <w:rFonts w:ascii="Cambria Math" w:hAnsi="Cambria Math"/>
                  <w:color w:val="000000"/>
                  <w:sz w:val="22"/>
                  <w:szCs w:val="22"/>
                  <w:lang w:eastAsia="ko-KR"/>
                </w:rPr>
                <m:t>C</m:t>
              </m:r>
              <m:sSub>
                <m:sSubPr>
                  <m:ctrlPr>
                    <w:rPr>
                      <w:rFonts w:ascii="Cambria Math" w:eastAsia="MS PGothic" w:hAnsi="Cambria Math"/>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BF39FC">
              <w:rPr>
                <w:color w:val="000000"/>
                <w:sz w:val="22"/>
                <w:szCs w:val="22"/>
                <w:lang w:eastAsia="ko-KR"/>
              </w:rPr>
              <w:t xml:space="preserve"> is reset to </w:t>
            </w:r>
            <m:oMath>
              <m:r>
                <w:rPr>
                  <w:rFonts w:ascii="Cambria Math" w:hAnsi="Cambria Math"/>
                  <w:color w:val="000000"/>
                  <w:sz w:val="22"/>
                  <w:szCs w:val="22"/>
                  <w:lang w:eastAsia="ko-KR"/>
                </w:rPr>
                <m:t>C</m:t>
              </m:r>
              <m:sSub>
                <m:sSubPr>
                  <m:ctrlPr>
                    <w:rPr>
                      <w:rFonts w:ascii="Cambria Math" w:eastAsia="MS PGothic" w:hAnsi="Cambria Math"/>
                      <w:i/>
                      <w:iCs/>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i/>
                          <w:iCs/>
                          <w:color w:val="000000"/>
                          <w:sz w:val="22"/>
                          <w:szCs w:val="22"/>
                        </w:rPr>
                      </m:ctrlPr>
                    </m:funcPr>
                    <m:fName>
                      <m:r>
                        <w:rPr>
                          <w:rFonts w:ascii="Cambria Math" w:hAnsi="Cambria Math"/>
                          <w:color w:val="000000"/>
                          <w:sz w:val="22"/>
                          <w:szCs w:val="22"/>
                          <w:lang w:eastAsia="ko-KR"/>
                        </w:rPr>
                        <m:t>min,</m:t>
                      </m:r>
                    </m:fName>
                    <m:e>
                      <m:r>
                        <w:rPr>
                          <w:rFonts w:ascii="Cambria Math" w:hAnsi="Cambria Math"/>
                          <w:color w:val="000000"/>
                          <w:sz w:val="22"/>
                          <w:szCs w:val="22"/>
                          <w:lang w:eastAsia="ko-KR"/>
                        </w:rPr>
                        <m:t>p</m:t>
                      </m:r>
                    </m:e>
                  </m:func>
                </m:sub>
              </m:sSub>
            </m:oMath>
            <w:r w:rsidRPr="00BF39FC">
              <w:rPr>
                <w:color w:val="000000"/>
                <w:sz w:val="22"/>
                <w:szCs w:val="22"/>
                <w:lang w:eastAsia="ko-KR"/>
              </w:rPr>
              <w:t xml:space="preserve"> for every priority class </w:t>
            </w:r>
            <m:oMath>
              <m:r>
                <w:rPr>
                  <w:rFonts w:ascii="Cambria Math" w:hAnsi="Cambria Math"/>
                  <w:color w:val="000000"/>
                  <w:sz w:val="22"/>
                  <w:szCs w:val="22"/>
                  <w:lang w:eastAsia="ko-KR"/>
                </w:rPr>
                <m:t>p</m:t>
              </m:r>
              <m:r>
                <w:rPr>
                  <w:rFonts w:ascii="Cambria Math" w:hAnsi="Cambria Math"/>
                  <w:color w:val="000000"/>
                  <w:sz w:val="22"/>
                  <w:szCs w:val="22"/>
                </w:rPr>
                <m:t>∈</m:t>
              </m:r>
              <m:d>
                <m:dPr>
                  <m:begChr m:val="{"/>
                  <m:endChr m:val="}"/>
                  <m:ctrlPr>
                    <w:rPr>
                      <w:rFonts w:ascii="Cambria Math" w:eastAsia="MS PGothic" w:hAnsi="Cambria Math"/>
                      <w:i/>
                      <w:iCs/>
                      <w:color w:val="000000"/>
                      <w:sz w:val="22"/>
                      <w:szCs w:val="22"/>
                    </w:rPr>
                  </m:ctrlPr>
                </m:dPr>
                <m:e>
                  <m:r>
                    <w:rPr>
                      <w:rFonts w:ascii="Cambria Math" w:hAnsi="Cambria Math"/>
                      <w:color w:val="000000"/>
                      <w:sz w:val="22"/>
                      <w:szCs w:val="22"/>
                      <w:lang w:eastAsia="ko-KR"/>
                    </w:rPr>
                    <m:t>1,2,3,4</m:t>
                  </m:r>
                </m:e>
              </m:d>
            </m:oMath>
            <w:r w:rsidRPr="00BF39FC">
              <w:rPr>
                <w:color w:val="000000"/>
                <w:sz w:val="22"/>
                <w:szCs w:val="22"/>
                <w:lang w:eastAsia="ko-KR"/>
              </w:rPr>
              <w:t>.</w:t>
            </w:r>
          </w:p>
          <w:p w14:paraId="74948698" w14:textId="77777777" w:rsidR="00BF39FC" w:rsidRPr="00BF39FC" w:rsidRDefault="00BF39FC" w:rsidP="00BF39FC">
            <w:pPr>
              <w:pStyle w:val="a3"/>
              <w:numPr>
                <w:ilvl w:val="3"/>
                <w:numId w:val="39"/>
              </w:numPr>
              <w:autoSpaceDE w:val="0"/>
              <w:autoSpaceDN w:val="0"/>
              <w:spacing w:after="0" w:line="259" w:lineRule="auto"/>
              <w:ind w:firstLineChars="0"/>
              <w:jc w:val="both"/>
              <w:rPr>
                <w:color w:val="000000"/>
                <w:sz w:val="22"/>
                <w:szCs w:val="22"/>
                <w:lang w:eastAsia="ko-KR"/>
              </w:rPr>
            </w:pPr>
            <w:r w:rsidRPr="00BF39FC">
              <w:rPr>
                <w:color w:val="000000"/>
                <w:sz w:val="22"/>
                <w:szCs w:val="22"/>
                <w:lang w:eastAsia="ko-KR"/>
              </w:rPr>
              <w:t xml:space="preserve">Option B: </w:t>
            </w:r>
            <w:r w:rsidRPr="00BF39FC">
              <w:rPr>
                <w:color w:val="000000"/>
                <w:sz w:val="22"/>
                <w:szCs w:val="22"/>
                <w:lang w:val="en-AU" w:eastAsia="ko-KR"/>
              </w:rPr>
              <w:t xml:space="preserve">For every priority class </w:t>
            </w:r>
            <m:oMath>
              <m:r>
                <w:rPr>
                  <w:rFonts w:ascii="Cambria Math" w:hAnsi="Cambria Math"/>
                  <w:color w:val="000000"/>
                  <w:sz w:val="22"/>
                  <w:szCs w:val="22"/>
                  <w:lang w:eastAsia="ko-KR"/>
                </w:rPr>
                <m:t>p</m:t>
              </m:r>
              <m:r>
                <w:rPr>
                  <w:rFonts w:ascii="Cambria Math" w:hAnsi="Cambria Math"/>
                  <w:color w:val="000000"/>
                  <w:sz w:val="22"/>
                  <w:szCs w:val="22"/>
                </w:rPr>
                <m:t>∈</m:t>
              </m:r>
              <m:d>
                <m:dPr>
                  <m:begChr m:val="{"/>
                  <m:endChr m:val="}"/>
                  <m:ctrlPr>
                    <w:rPr>
                      <w:rFonts w:ascii="Cambria Math" w:eastAsia="MS PGothic" w:hAnsi="Cambria Math"/>
                      <w:i/>
                      <w:iCs/>
                      <w:color w:val="000000"/>
                      <w:sz w:val="22"/>
                      <w:szCs w:val="22"/>
                    </w:rPr>
                  </m:ctrlPr>
                </m:dPr>
                <m:e>
                  <m:r>
                    <w:rPr>
                      <w:rFonts w:ascii="Cambria Math" w:hAnsi="Cambria Math"/>
                      <w:color w:val="000000"/>
                      <w:sz w:val="22"/>
                      <w:szCs w:val="22"/>
                      <w:lang w:eastAsia="ko-KR"/>
                    </w:rPr>
                    <m:t>1,2,3,4</m:t>
                  </m:r>
                </m:e>
              </m:d>
            </m:oMath>
            <w:r w:rsidRPr="00BF39FC">
              <w:rPr>
                <w:color w:val="000000"/>
                <w:sz w:val="22"/>
                <w:szCs w:val="22"/>
                <w:lang w:val="en-AU" w:eastAsia="ko-KR"/>
              </w:rPr>
              <w:t>,</w:t>
            </w:r>
            <w:r w:rsidRPr="00BF39FC">
              <w:rPr>
                <w:i/>
                <w:iCs/>
                <w:color w:val="000000"/>
                <w:sz w:val="22"/>
                <w:szCs w:val="22"/>
                <w:lang w:val="en-AU" w:eastAsia="ko-KR"/>
              </w:rPr>
              <w:t xml:space="preserve"> </w:t>
            </w:r>
            <w:r w:rsidRPr="00BF39FC">
              <w:rPr>
                <w:color w:val="000000"/>
                <w:sz w:val="22"/>
                <w:szCs w:val="22"/>
                <w:lang w:eastAsia="ko-KR"/>
              </w:rPr>
              <w:t xml:space="preserve">use the latest </w:t>
            </w:r>
            <m:oMath>
              <m:r>
                <w:rPr>
                  <w:rFonts w:ascii="Cambria Math" w:hAnsi="Cambria Math"/>
                  <w:color w:val="000000"/>
                  <w:sz w:val="22"/>
                  <w:szCs w:val="22"/>
                  <w:lang w:eastAsia="ko-KR"/>
                </w:rPr>
                <m:t>C</m:t>
              </m:r>
              <m:sSub>
                <m:sSubPr>
                  <m:ctrlPr>
                    <w:rPr>
                      <w:rFonts w:ascii="Cambria Math" w:eastAsia="MS PGothic" w:hAnsi="Cambria Math"/>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BF39FC">
              <w:rPr>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olor w:val="000000"/>
                  <w:sz w:val="22"/>
                  <w:szCs w:val="22"/>
                  <w:lang w:eastAsia="ko-KR"/>
                </w:rPr>
                <m:t>p</m:t>
              </m:r>
            </m:oMath>
            <w:r w:rsidRPr="00BF39FC">
              <w:rPr>
                <w:color w:val="000000"/>
                <w:sz w:val="22"/>
                <w:szCs w:val="22"/>
                <w:lang w:eastAsia="ko-KR"/>
              </w:rPr>
              <w:t>.</w:t>
            </w:r>
          </w:p>
          <w:p w14:paraId="00FC6C5C" w14:textId="77777777" w:rsidR="00BF39FC" w:rsidRPr="00BF39FC" w:rsidRDefault="00BF39FC" w:rsidP="00BF39FC">
            <w:pPr>
              <w:pStyle w:val="a3"/>
              <w:numPr>
                <w:ilvl w:val="1"/>
                <w:numId w:val="39"/>
              </w:numPr>
              <w:autoSpaceDE w:val="0"/>
              <w:autoSpaceDN w:val="0"/>
              <w:spacing w:after="0" w:line="259" w:lineRule="auto"/>
              <w:ind w:firstLineChars="0"/>
              <w:jc w:val="both"/>
              <w:rPr>
                <w:color w:val="000000"/>
                <w:sz w:val="22"/>
                <w:szCs w:val="22"/>
                <w:lang w:eastAsia="ko-KR"/>
              </w:rPr>
            </w:pPr>
            <w:r w:rsidRPr="00BF39FC">
              <w:rPr>
                <w:color w:val="000000"/>
                <w:sz w:val="22"/>
                <w:szCs w:val="22"/>
                <w:lang w:eastAsia="ko-KR"/>
              </w:rPr>
              <w:t xml:space="preserve">Option 3: An ACK-only procedure is used instead of a NACK-only procedure. In this case, if at least a </w:t>
            </w:r>
            <w:r w:rsidRPr="00BF39FC">
              <w:rPr>
                <w:color w:val="000000"/>
                <w:sz w:val="22"/>
                <w:szCs w:val="22"/>
              </w:rPr>
              <w:t>‘</w:t>
            </w:r>
            <w:r w:rsidRPr="00BF39FC">
              <w:rPr>
                <w:color w:val="000000"/>
                <w:sz w:val="22"/>
                <w:szCs w:val="22"/>
                <w:lang w:eastAsia="ko-KR"/>
              </w:rPr>
              <w:t>ACK</w:t>
            </w:r>
            <w:r w:rsidRPr="00BF39FC">
              <w:rPr>
                <w:color w:val="000000"/>
                <w:sz w:val="22"/>
                <w:szCs w:val="22"/>
              </w:rPr>
              <w:t>’</w:t>
            </w:r>
            <w:r w:rsidRPr="00BF39FC">
              <w:rPr>
                <w:color w:val="000000"/>
                <w:sz w:val="22"/>
                <w:szCs w:val="22"/>
                <w:lang w:eastAsia="ko-KR"/>
              </w:rPr>
              <w:t xml:space="preserve"> is received </w:t>
            </w:r>
            <w:r w:rsidRPr="00BF39FC">
              <w:rPr>
                <w:color w:val="000000"/>
                <w:sz w:val="22"/>
                <w:szCs w:val="22"/>
                <w:lang w:val="en-AU"/>
              </w:rPr>
              <w:t xml:space="preserve">related to any transmissions within the latest </w:t>
            </w:r>
            <w:r w:rsidRPr="00BF39FC">
              <w:rPr>
                <w:color w:val="000000"/>
                <w:sz w:val="22"/>
                <w:szCs w:val="22"/>
              </w:rPr>
              <w:t>SL reference duration</w:t>
            </w:r>
            <w:r w:rsidRPr="00BF39FC">
              <w:rPr>
                <w:color w:val="000000"/>
                <w:sz w:val="22"/>
                <w:szCs w:val="22"/>
                <w:lang w:eastAsia="ko-KR"/>
              </w:rPr>
              <w:t xml:space="preserve">, for each priority class </w:t>
            </w:r>
            <m:oMath>
              <m:r>
                <w:rPr>
                  <w:rFonts w:ascii="Cambria Math" w:hAnsi="Cambria Math"/>
                  <w:color w:val="000000"/>
                  <w:sz w:val="22"/>
                  <w:szCs w:val="22"/>
                  <w:lang w:eastAsia="ko-KR"/>
                </w:rPr>
                <m:t>p</m:t>
              </m:r>
              <m:r>
                <w:rPr>
                  <w:rFonts w:ascii="Cambria Math" w:hAnsi="Cambria Math"/>
                  <w:color w:val="000000"/>
                  <w:sz w:val="22"/>
                  <w:szCs w:val="22"/>
                </w:rPr>
                <m:t>∈</m:t>
              </m:r>
              <m:d>
                <m:dPr>
                  <m:begChr m:val="{"/>
                  <m:endChr m:val="}"/>
                  <m:ctrlPr>
                    <w:rPr>
                      <w:rFonts w:ascii="Cambria Math" w:eastAsia="MS PGothic" w:hAnsi="Cambria Math"/>
                      <w:i/>
                      <w:iCs/>
                      <w:color w:val="000000"/>
                      <w:sz w:val="22"/>
                      <w:szCs w:val="22"/>
                    </w:rPr>
                  </m:ctrlPr>
                </m:dPr>
                <m:e>
                  <m:r>
                    <w:rPr>
                      <w:rFonts w:ascii="Cambria Math" w:hAnsi="Cambria Math"/>
                      <w:color w:val="000000"/>
                      <w:sz w:val="22"/>
                      <w:szCs w:val="22"/>
                      <w:lang w:eastAsia="ko-KR"/>
                    </w:rPr>
                    <m:t>1,2,3,4</m:t>
                  </m:r>
                </m:e>
              </m:d>
            </m:oMath>
            <w:r w:rsidRPr="00BF39FC">
              <w:rPr>
                <w:color w:val="000000"/>
                <w:sz w:val="22"/>
                <w:szCs w:val="22"/>
                <w:lang w:eastAsia="ko-KR"/>
              </w:rPr>
              <w:t xml:space="preserve"> </w:t>
            </w:r>
            <m:oMath>
              <m:r>
                <w:rPr>
                  <w:rFonts w:ascii="Cambria Math" w:hAnsi="Cambria Math"/>
                  <w:color w:val="000000"/>
                  <w:sz w:val="22"/>
                  <w:szCs w:val="22"/>
                  <w:lang w:eastAsia="ko-KR"/>
                </w:rPr>
                <m:t>C</m:t>
              </m:r>
              <m:sSub>
                <m:sSubPr>
                  <m:ctrlPr>
                    <w:rPr>
                      <w:rFonts w:ascii="Cambria Math" w:eastAsia="MS PGothic" w:hAnsi="Cambria Math"/>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m:t>
              </m:r>
              <m:r>
                <w:rPr>
                  <w:rFonts w:ascii="Cambria Math" w:hAnsi="Cambria Math"/>
                  <w:color w:val="000000"/>
                  <w:sz w:val="22"/>
                  <w:szCs w:val="22"/>
                  <w:lang w:eastAsia="ko-KR"/>
                </w:rPr>
                <m:t>C</m:t>
              </m:r>
              <m:sSub>
                <m:sSubPr>
                  <m:ctrlPr>
                    <w:rPr>
                      <w:rFonts w:ascii="Cambria Math" w:eastAsia="MS PGothic" w:hAnsi="Cambria Math"/>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olor w:val="000000"/>
                          <w:sz w:val="22"/>
                          <w:szCs w:val="22"/>
                        </w:rPr>
                      </m:ctrlPr>
                    </m:funcPr>
                    <m:fName>
                      <m:r>
                        <w:rPr>
                          <w:rFonts w:ascii="Cambria Math" w:hAnsi="Cambria Math"/>
                          <w:color w:val="000000"/>
                          <w:sz w:val="22"/>
                          <w:szCs w:val="22"/>
                          <w:lang w:eastAsia="ko-KR"/>
                        </w:rPr>
                        <m:t>min</m:t>
                      </m:r>
                      <m:r>
                        <m:rPr>
                          <m:sty m:val="p"/>
                        </m:rPr>
                        <w:rPr>
                          <w:rFonts w:ascii="Cambria Math" w:hAnsi="Cambria Math"/>
                          <w:color w:val="000000"/>
                          <w:sz w:val="22"/>
                          <w:szCs w:val="22"/>
                          <w:lang w:eastAsia="ko-KR"/>
                        </w:rPr>
                        <m:t>,</m:t>
                      </m:r>
                    </m:fName>
                    <m:e>
                      <m:r>
                        <w:rPr>
                          <w:rFonts w:ascii="Cambria Math" w:hAnsi="Cambria Math"/>
                          <w:color w:val="000000"/>
                          <w:sz w:val="22"/>
                          <w:szCs w:val="22"/>
                          <w:lang w:eastAsia="ko-KR"/>
                        </w:rPr>
                        <m:t>p</m:t>
                      </m:r>
                    </m:e>
                  </m:func>
                </m:sub>
              </m:sSub>
            </m:oMath>
            <w:r w:rsidRPr="00BF39FC">
              <w:rPr>
                <w:color w:val="000000"/>
                <w:sz w:val="22"/>
                <w:szCs w:val="22"/>
                <w:lang w:eastAsia="ko-KR"/>
              </w:rPr>
              <w:t xml:space="preserve">, otherwise </w:t>
            </w:r>
            <m:oMath>
              <m:r>
                <w:rPr>
                  <w:rFonts w:ascii="Cambria Math" w:hAnsi="Cambria Math"/>
                  <w:color w:val="000000"/>
                  <w:sz w:val="22"/>
                  <w:szCs w:val="22"/>
                  <w:lang w:eastAsia="ko-KR"/>
                </w:rPr>
                <m:t>C</m:t>
              </m:r>
              <m:sSub>
                <m:sSubPr>
                  <m:ctrlPr>
                    <w:rPr>
                      <w:rFonts w:ascii="Cambria Math" w:eastAsia="MS PGothic" w:hAnsi="Cambria Math"/>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 </m:t>
              </m:r>
            </m:oMath>
            <w:r w:rsidRPr="00BF39FC">
              <w:rPr>
                <w:color w:val="000000"/>
                <w:sz w:val="22"/>
                <w:szCs w:val="22"/>
                <w:lang w:eastAsia="ko-KR"/>
              </w:rPr>
              <w:t>is increased</w:t>
            </w:r>
          </w:p>
          <w:p w14:paraId="6ED5B1B4" w14:textId="77777777" w:rsidR="00BF39FC" w:rsidRPr="00BF39FC" w:rsidRDefault="00BF39FC" w:rsidP="00BF39FC">
            <w:pPr>
              <w:pStyle w:val="a3"/>
              <w:numPr>
                <w:ilvl w:val="1"/>
                <w:numId w:val="39"/>
              </w:numPr>
              <w:autoSpaceDE w:val="0"/>
              <w:autoSpaceDN w:val="0"/>
              <w:spacing w:after="0" w:line="259" w:lineRule="auto"/>
              <w:ind w:firstLineChars="0"/>
              <w:jc w:val="both"/>
              <w:rPr>
                <w:color w:val="000000"/>
                <w:sz w:val="22"/>
                <w:szCs w:val="22"/>
                <w:lang w:eastAsia="ko-KR"/>
              </w:rPr>
            </w:pPr>
            <w:r w:rsidRPr="00BF39FC">
              <w:rPr>
                <w:color w:val="000000"/>
                <w:sz w:val="22"/>
                <w:szCs w:val="22"/>
                <w:lang w:eastAsia="ko-KR"/>
              </w:rPr>
              <w:t>Option 4: CW is adjusted according to CR/CBR measurement</w:t>
            </w:r>
            <w:r w:rsidRPr="00BF39FC">
              <w:rPr>
                <w:color w:val="000000"/>
                <w:sz w:val="22"/>
                <w:szCs w:val="22"/>
              </w:rPr>
              <w:t>, if CR/CBR is supported for SL-U</w:t>
            </w:r>
          </w:p>
          <w:p w14:paraId="170F2DA5" w14:textId="77777777" w:rsidR="00BF39FC" w:rsidRPr="00BF39FC" w:rsidRDefault="00BF39FC" w:rsidP="00BF39FC">
            <w:pPr>
              <w:pStyle w:val="a3"/>
              <w:numPr>
                <w:ilvl w:val="1"/>
                <w:numId w:val="39"/>
              </w:numPr>
              <w:autoSpaceDE w:val="0"/>
              <w:autoSpaceDN w:val="0"/>
              <w:spacing w:after="0" w:line="259" w:lineRule="auto"/>
              <w:ind w:firstLineChars="0"/>
              <w:jc w:val="both"/>
              <w:rPr>
                <w:color w:val="000000"/>
                <w:sz w:val="22"/>
                <w:szCs w:val="22"/>
                <w:lang w:eastAsia="ko-KR"/>
              </w:rPr>
            </w:pPr>
            <w:r w:rsidRPr="00BF39FC">
              <w:rPr>
                <w:color w:val="000000"/>
                <w:sz w:val="22"/>
                <w:szCs w:val="22"/>
                <w:lang w:eastAsia="ko-KR"/>
              </w:rPr>
              <w:t xml:space="preserve">Option 5 (option 3+legacy): ACK feedback is performed when a TB is successfully decoded in addition to the legacy NACK-only procedure. In this case, if ACK only is received </w:t>
            </w:r>
            <w:r w:rsidRPr="00BF39FC">
              <w:rPr>
                <w:color w:val="000000"/>
                <w:sz w:val="22"/>
                <w:szCs w:val="22"/>
                <w:lang w:val="en-AU"/>
              </w:rPr>
              <w:t xml:space="preserve">related to any transmissions within the latest </w:t>
            </w:r>
            <w:r w:rsidRPr="00BF39FC">
              <w:rPr>
                <w:color w:val="000000"/>
                <w:sz w:val="22"/>
                <w:szCs w:val="22"/>
              </w:rPr>
              <w:t xml:space="preserve">SL reference </w:t>
            </w:r>
            <w:proofErr w:type="gramStart"/>
            <w:r w:rsidRPr="00BF39FC">
              <w:rPr>
                <w:color w:val="000000"/>
                <w:sz w:val="22"/>
                <w:szCs w:val="22"/>
              </w:rPr>
              <w:t>duration</w:t>
            </w:r>
            <w:proofErr w:type="gramEnd"/>
            <w:r w:rsidRPr="00BF39FC">
              <w:rPr>
                <w:color w:val="000000"/>
                <w:sz w:val="22"/>
                <w:szCs w:val="22"/>
                <w:lang w:eastAsia="ko-KR"/>
              </w:rPr>
              <w:t xml:space="preserve"> then </w:t>
            </w:r>
            <m:oMath>
              <m:r>
                <w:rPr>
                  <w:rFonts w:ascii="Cambria Math" w:hAnsi="Cambria Math"/>
                  <w:color w:val="000000"/>
                  <w:sz w:val="22"/>
                  <w:szCs w:val="22"/>
                  <w:lang w:eastAsia="ko-KR"/>
                </w:rPr>
                <m:t>C</m:t>
              </m:r>
              <m:sSub>
                <m:sSubPr>
                  <m:ctrlPr>
                    <w:rPr>
                      <w:rFonts w:ascii="Cambria Math" w:eastAsia="MS PGothic" w:hAnsi="Cambria Math"/>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m:t>
              </m:r>
              <m:r>
                <w:rPr>
                  <w:rFonts w:ascii="Cambria Math" w:hAnsi="Cambria Math"/>
                  <w:color w:val="000000"/>
                  <w:sz w:val="22"/>
                  <w:szCs w:val="22"/>
                  <w:lang w:eastAsia="ko-KR"/>
                </w:rPr>
                <m:t>C</m:t>
              </m:r>
              <m:sSub>
                <m:sSubPr>
                  <m:ctrlPr>
                    <w:rPr>
                      <w:rFonts w:ascii="Cambria Math" w:eastAsia="MS PGothic" w:hAnsi="Cambria Math"/>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olor w:val="000000"/>
                          <w:sz w:val="22"/>
                          <w:szCs w:val="22"/>
                        </w:rPr>
                      </m:ctrlPr>
                    </m:funcPr>
                    <m:fName>
                      <m:r>
                        <w:rPr>
                          <w:rFonts w:ascii="Cambria Math" w:hAnsi="Cambria Math"/>
                          <w:color w:val="000000"/>
                          <w:sz w:val="22"/>
                          <w:szCs w:val="22"/>
                          <w:lang w:eastAsia="ko-KR"/>
                        </w:rPr>
                        <m:t>min</m:t>
                      </m:r>
                      <m:r>
                        <m:rPr>
                          <m:sty m:val="p"/>
                        </m:rPr>
                        <w:rPr>
                          <w:rFonts w:ascii="Cambria Math" w:hAnsi="Cambria Math"/>
                          <w:color w:val="000000"/>
                          <w:sz w:val="22"/>
                          <w:szCs w:val="22"/>
                          <w:lang w:eastAsia="ko-KR"/>
                        </w:rPr>
                        <m:t>,</m:t>
                      </m:r>
                    </m:fName>
                    <m:e>
                      <m:r>
                        <w:rPr>
                          <w:rFonts w:ascii="Cambria Math" w:hAnsi="Cambria Math"/>
                          <w:color w:val="000000"/>
                          <w:sz w:val="22"/>
                          <w:szCs w:val="22"/>
                          <w:lang w:eastAsia="ko-KR"/>
                        </w:rPr>
                        <m:t>p</m:t>
                      </m:r>
                    </m:e>
                  </m:func>
                </m:sub>
              </m:sSub>
            </m:oMath>
            <w:r w:rsidRPr="00BF39FC">
              <w:rPr>
                <w:color w:val="000000"/>
                <w:sz w:val="22"/>
                <w:szCs w:val="22"/>
                <w:lang w:eastAsia="ko-KR"/>
              </w:rPr>
              <w:t xml:space="preserve">,  otherwise </w:t>
            </w:r>
            <m:oMath>
              <m:r>
                <w:rPr>
                  <w:rFonts w:ascii="Cambria Math" w:hAnsi="Cambria Math"/>
                  <w:color w:val="000000"/>
                  <w:sz w:val="22"/>
                  <w:szCs w:val="22"/>
                  <w:lang w:eastAsia="ko-KR"/>
                </w:rPr>
                <m:t>C</m:t>
              </m:r>
              <m:sSub>
                <m:sSubPr>
                  <m:ctrlPr>
                    <w:rPr>
                      <w:rFonts w:ascii="Cambria Math" w:eastAsia="MS PGothic" w:hAnsi="Cambria Math"/>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 </m:t>
              </m:r>
            </m:oMath>
            <w:r w:rsidRPr="00BF39FC">
              <w:rPr>
                <w:color w:val="000000"/>
                <w:sz w:val="22"/>
                <w:szCs w:val="22"/>
                <w:lang w:eastAsia="ko-KR"/>
              </w:rPr>
              <w:t xml:space="preserve"> is increased.</w:t>
            </w:r>
          </w:p>
          <w:p w14:paraId="2C628D36" w14:textId="51FAB8C7" w:rsidR="00551E32" w:rsidRPr="00BF39FC" w:rsidRDefault="00551E32" w:rsidP="00C64D7A">
            <w:pPr>
              <w:autoSpaceDE w:val="0"/>
              <w:autoSpaceDN w:val="0"/>
              <w:spacing w:after="0"/>
              <w:jc w:val="both"/>
              <w:rPr>
                <w:rFonts w:ascii="Calibri" w:hAnsi="Calibri" w:cs="Calibri"/>
                <w:sz w:val="22"/>
              </w:rPr>
            </w:pPr>
          </w:p>
        </w:tc>
      </w:tr>
    </w:tbl>
    <w:p w14:paraId="1A2E3C2D" w14:textId="1B130DC2" w:rsidR="005B306D" w:rsidRDefault="00F24E02" w:rsidP="00F1528F">
      <w:pPr>
        <w:jc w:val="both"/>
        <w:rPr>
          <w:lang w:eastAsia="zh-CN"/>
        </w:rPr>
      </w:pPr>
      <w:r>
        <w:rPr>
          <w:lang w:eastAsia="zh-CN"/>
        </w:rPr>
        <w:tab/>
      </w:r>
    </w:p>
    <w:p w14:paraId="55C41E7A" w14:textId="35554434" w:rsidR="00A025EC" w:rsidRPr="00A71865" w:rsidRDefault="00A71865" w:rsidP="00FE31A9">
      <w:pPr>
        <w:ind w:firstLineChars="100" w:firstLine="240"/>
        <w:jc w:val="both"/>
        <w:rPr>
          <w:lang w:eastAsia="zh-CN"/>
        </w:rPr>
      </w:pPr>
      <w:r>
        <w:rPr>
          <w:lang w:eastAsia="zh-CN"/>
        </w:rPr>
        <w:t xml:space="preserve">There were some discussions on how to adjust CW </w:t>
      </w:r>
      <w:r w:rsidR="00BE6D77">
        <w:rPr>
          <w:lang w:eastAsia="zh-CN"/>
        </w:rPr>
        <w:t xml:space="preserve">in case of NACK-only groupcast, while it did not reach an agreement. We still prefer to adopt Option2 considering it is a basic principle that a UE would enlarge CW when it attempts a retransmission based on HARQ feedback, no matter the HARQ feedback is based on NACK-only or </w:t>
      </w:r>
      <w:r w:rsidR="008207B9">
        <w:rPr>
          <w:lang w:eastAsia="zh-CN"/>
        </w:rPr>
        <w:t>‘ACK+NACK’</w:t>
      </w:r>
      <w:r w:rsidR="00F8371D" w:rsidRPr="00A71865">
        <w:rPr>
          <w:lang w:eastAsia="zh-CN"/>
        </w:rPr>
        <w:t>.</w:t>
      </w:r>
      <w:r w:rsidR="005A110D">
        <w:rPr>
          <w:lang w:eastAsia="zh-CN"/>
        </w:rPr>
        <w:t xml:space="preserve"> In addition, </w:t>
      </w:r>
      <w:r w:rsidR="009B0D75" w:rsidRPr="00A71865">
        <w:rPr>
          <w:lang w:eastAsia="zh-CN"/>
        </w:rPr>
        <w:t xml:space="preserve">it </w:t>
      </w:r>
      <w:r w:rsidR="00FE31A9">
        <w:rPr>
          <w:lang w:eastAsia="zh-CN"/>
        </w:rPr>
        <w:t>might not be</w:t>
      </w:r>
      <w:r w:rsidR="009B0D75" w:rsidRPr="00A71865">
        <w:rPr>
          <w:lang w:eastAsia="zh-CN"/>
        </w:rPr>
        <w:t xml:space="preserve"> a good choice to use the latest CW value when a UE is able to determine the packet is well received though HARQ feedback. Therefore, we </w:t>
      </w:r>
      <w:bookmarkStart w:id="2" w:name="_Hlk118469782"/>
      <w:r w:rsidR="00FE31A9">
        <w:rPr>
          <w:lang w:eastAsia="zh-CN"/>
        </w:rPr>
        <w:t>suggest to use the solution based on Option2</w:t>
      </w:r>
      <w:r w:rsidR="00FD6F57">
        <w:rPr>
          <w:lang w:eastAsia="zh-CN"/>
        </w:rPr>
        <w:t xml:space="preserve">. </w:t>
      </w:r>
      <w:bookmarkEnd w:id="2"/>
    </w:p>
    <w:p w14:paraId="61BAADC7" w14:textId="7AA0FF08" w:rsidR="00A025EC" w:rsidRDefault="00A025EC" w:rsidP="00F1528F">
      <w:pPr>
        <w:jc w:val="both"/>
        <w:rPr>
          <w:b/>
          <w:bCs/>
          <w:lang w:eastAsia="zh-CN"/>
        </w:rPr>
      </w:pPr>
      <w:r w:rsidRPr="00A025EC">
        <w:rPr>
          <w:b/>
          <w:bCs/>
          <w:u w:val="single"/>
          <w:lang w:eastAsia="zh-CN"/>
        </w:rPr>
        <w:t>Proposal</w:t>
      </w:r>
      <w:r w:rsidR="00B70F44">
        <w:rPr>
          <w:b/>
          <w:bCs/>
          <w:u w:val="single"/>
          <w:lang w:eastAsia="zh-CN"/>
        </w:rPr>
        <w:t>3</w:t>
      </w:r>
      <w:r w:rsidRPr="00A025EC">
        <w:rPr>
          <w:b/>
          <w:bCs/>
          <w:u w:val="single"/>
          <w:lang w:eastAsia="zh-CN"/>
        </w:rPr>
        <w:t xml:space="preserve">: </w:t>
      </w:r>
      <w:r w:rsidR="00627080">
        <w:rPr>
          <w:b/>
          <w:bCs/>
          <w:lang w:eastAsia="zh-CN"/>
        </w:rPr>
        <w:t>F</w:t>
      </w:r>
      <w:r w:rsidR="00627080" w:rsidRPr="00FD6F57">
        <w:rPr>
          <w:b/>
          <w:bCs/>
          <w:lang w:eastAsia="zh-CN"/>
        </w:rPr>
        <w:t>or CW adjustment with groupcast option</w:t>
      </w:r>
      <w:r w:rsidR="00627080">
        <w:rPr>
          <w:b/>
          <w:bCs/>
          <w:lang w:eastAsia="zh-CN"/>
        </w:rPr>
        <w:t>1, i</w:t>
      </w:r>
      <w:r w:rsidRPr="00A025EC">
        <w:rPr>
          <w:b/>
          <w:bCs/>
          <w:lang w:eastAsia="zh-CN"/>
        </w:rPr>
        <w:t xml:space="preserve">t is suggested to </w:t>
      </w:r>
      <w:r w:rsidR="00065A69" w:rsidRPr="00FD6F57">
        <w:rPr>
          <w:b/>
          <w:bCs/>
          <w:lang w:eastAsia="zh-CN"/>
        </w:rPr>
        <w:t>use Option2</w:t>
      </w:r>
      <w:r w:rsidR="00065A69" w:rsidRPr="00065A69">
        <w:rPr>
          <w:b/>
          <w:bCs/>
          <w:lang w:eastAsia="zh-CN"/>
        </w:rPr>
        <w:t>.</w:t>
      </w:r>
      <w:r w:rsidR="007C0276" w:rsidRPr="00A025EC">
        <w:rPr>
          <w:b/>
          <w:bCs/>
          <w:lang w:eastAsia="zh-CN"/>
        </w:rPr>
        <w:t xml:space="preserve">  </w:t>
      </w:r>
    </w:p>
    <w:p w14:paraId="6CAA1631" w14:textId="77777777" w:rsidR="0034204A" w:rsidRPr="0034204A" w:rsidRDefault="0034204A" w:rsidP="00F1528F">
      <w:pPr>
        <w:jc w:val="both"/>
        <w:rPr>
          <w:b/>
          <w:bCs/>
          <w:lang w:eastAsia="zh-CN"/>
        </w:rPr>
      </w:pPr>
    </w:p>
    <w:p w14:paraId="6C56E8E2" w14:textId="1DDA1995" w:rsidR="00065A69" w:rsidRDefault="00497B89" w:rsidP="00065A69">
      <w:pPr>
        <w:pStyle w:val="2"/>
      </w:pPr>
      <w:r>
        <w:rPr>
          <w:color w:val="000000" w:themeColor="text1"/>
        </w:rPr>
        <w:t>Type 1 LBT Blocking Issue</w:t>
      </w:r>
      <w:r>
        <w:t xml:space="preserve"> </w:t>
      </w:r>
    </w:p>
    <w:tbl>
      <w:tblPr>
        <w:tblStyle w:val="a5"/>
        <w:tblW w:w="0" w:type="auto"/>
        <w:tblLook w:val="04A0" w:firstRow="1" w:lastRow="0" w:firstColumn="1" w:lastColumn="0" w:noHBand="0" w:noVBand="1"/>
      </w:tblPr>
      <w:tblGrid>
        <w:gridCol w:w="10253"/>
      </w:tblGrid>
      <w:tr w:rsidR="00B70F44" w14:paraId="13A040C7" w14:textId="77777777" w:rsidTr="00B70F44">
        <w:tc>
          <w:tcPr>
            <w:tcW w:w="10253" w:type="dxa"/>
          </w:tcPr>
          <w:p w14:paraId="44BEA96F" w14:textId="77777777" w:rsidR="00497B89" w:rsidRPr="00497B89" w:rsidRDefault="00497B89" w:rsidP="00497B89">
            <w:pPr>
              <w:autoSpaceDE w:val="0"/>
              <w:autoSpaceDN w:val="0"/>
              <w:rPr>
                <w:sz w:val="22"/>
                <w:szCs w:val="21"/>
                <w:lang w:val="en-US" w:eastAsia="zh-CN"/>
              </w:rPr>
            </w:pPr>
            <w:r w:rsidRPr="00497B89">
              <w:rPr>
                <w:b/>
                <w:bCs/>
                <w:sz w:val="22"/>
                <w:szCs w:val="21"/>
                <w:highlight w:val="green"/>
              </w:rPr>
              <w:t>Agreement</w:t>
            </w:r>
          </w:p>
          <w:p w14:paraId="6176EB80" w14:textId="77777777" w:rsidR="00497B89" w:rsidRPr="00497B89" w:rsidRDefault="00497B89" w:rsidP="00497B89">
            <w:pPr>
              <w:autoSpaceDE w:val="0"/>
              <w:autoSpaceDN w:val="0"/>
              <w:spacing w:line="252" w:lineRule="auto"/>
              <w:rPr>
                <w:sz w:val="22"/>
                <w:szCs w:val="21"/>
                <w:lang w:eastAsia="zh-TW"/>
              </w:rPr>
            </w:pPr>
            <w:r w:rsidRPr="00497B89">
              <w:rPr>
                <w:sz w:val="22"/>
                <w:szCs w:val="21"/>
                <w:lang w:eastAsia="zh-TW"/>
              </w:rPr>
              <w:lastRenderedPageBreak/>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2A358816" w14:textId="77777777" w:rsidR="00497B89" w:rsidRPr="00497B89" w:rsidRDefault="00497B89" w:rsidP="00497B89">
            <w:pPr>
              <w:pStyle w:val="a3"/>
              <w:numPr>
                <w:ilvl w:val="0"/>
                <w:numId w:val="41"/>
              </w:numPr>
              <w:autoSpaceDE w:val="0"/>
              <w:autoSpaceDN w:val="0"/>
              <w:spacing w:after="0" w:line="252" w:lineRule="auto"/>
              <w:ind w:firstLineChars="0"/>
              <w:jc w:val="both"/>
              <w:rPr>
                <w:sz w:val="22"/>
                <w:szCs w:val="21"/>
                <w:lang w:eastAsia="zh-CN"/>
              </w:rPr>
            </w:pPr>
            <w:r w:rsidRPr="00497B89">
              <w:rPr>
                <w:sz w:val="22"/>
                <w:szCs w:val="21"/>
              </w:rPr>
              <w:t>Option 1:</w:t>
            </w:r>
          </w:p>
          <w:p w14:paraId="62B26DC3" w14:textId="77777777" w:rsidR="00497B89" w:rsidRPr="00497B89" w:rsidRDefault="00497B89" w:rsidP="00497B89">
            <w:pPr>
              <w:pStyle w:val="a3"/>
              <w:numPr>
                <w:ilvl w:val="1"/>
                <w:numId w:val="41"/>
              </w:numPr>
              <w:autoSpaceDE w:val="0"/>
              <w:autoSpaceDN w:val="0"/>
              <w:spacing w:after="0" w:line="252" w:lineRule="auto"/>
              <w:ind w:firstLineChars="0"/>
              <w:jc w:val="both"/>
              <w:rPr>
                <w:sz w:val="22"/>
                <w:szCs w:val="21"/>
                <w:lang w:eastAsia="zh-CN"/>
              </w:rPr>
            </w:pPr>
            <w:r w:rsidRPr="00497B89">
              <w:rPr>
                <w:sz w:val="22"/>
                <w:szCs w:val="21"/>
              </w:rPr>
              <w:t xml:space="preserve">UE </w:t>
            </w:r>
            <w:r w:rsidRPr="00497B89">
              <w:rPr>
                <w:sz w:val="22"/>
                <w:szCs w:val="21"/>
                <w:u w:val="single"/>
              </w:rPr>
              <w:t>avoid selection</w:t>
            </w:r>
            <w:r w:rsidRPr="00497B89">
              <w:rPr>
                <w:sz w:val="22"/>
                <w:szCs w:val="21"/>
              </w:rPr>
              <w:t xml:space="preserve"> of N consecutive resource(s) </w:t>
            </w:r>
            <w:r w:rsidRPr="00497B89">
              <w:rPr>
                <w:sz w:val="22"/>
                <w:szCs w:val="21"/>
                <w:u w:val="single"/>
              </w:rPr>
              <w:t>before</w:t>
            </w:r>
            <w:r w:rsidRPr="00497B89">
              <w:rPr>
                <w:sz w:val="22"/>
                <w:szCs w:val="21"/>
              </w:rPr>
              <w:t xml:space="preserve"> a reserved resource with high priority when the transmitting symbols of the selected resource overlap with Type 1 LBT of the reserved resource.</w:t>
            </w:r>
          </w:p>
          <w:p w14:paraId="7229AD66" w14:textId="77777777" w:rsidR="00497B89" w:rsidRPr="00497B89" w:rsidRDefault="00497B89" w:rsidP="00497B89">
            <w:pPr>
              <w:pStyle w:val="a3"/>
              <w:numPr>
                <w:ilvl w:val="1"/>
                <w:numId w:val="41"/>
              </w:numPr>
              <w:autoSpaceDE w:val="0"/>
              <w:autoSpaceDN w:val="0"/>
              <w:spacing w:after="0" w:line="252" w:lineRule="auto"/>
              <w:ind w:firstLineChars="0"/>
              <w:jc w:val="both"/>
              <w:rPr>
                <w:sz w:val="22"/>
                <w:szCs w:val="21"/>
              </w:rPr>
            </w:pPr>
            <w:r w:rsidRPr="00497B89">
              <w:rPr>
                <w:sz w:val="22"/>
                <w:szCs w:val="21"/>
              </w:rPr>
              <w:t xml:space="preserve">UE </w:t>
            </w:r>
            <w:r w:rsidRPr="00497B89">
              <w:rPr>
                <w:sz w:val="22"/>
                <w:szCs w:val="21"/>
                <w:u w:val="single"/>
              </w:rPr>
              <w:t>avoid selection</w:t>
            </w:r>
            <w:r w:rsidRPr="00497B89">
              <w:rPr>
                <w:sz w:val="22"/>
                <w:szCs w:val="21"/>
              </w:rPr>
              <w:t xml:space="preserve"> of N consecutive resource(s) </w:t>
            </w:r>
            <w:r w:rsidRPr="00497B89">
              <w:rPr>
                <w:sz w:val="22"/>
                <w:szCs w:val="21"/>
                <w:u w:val="single"/>
              </w:rPr>
              <w:t>after</w:t>
            </w:r>
            <w:r w:rsidRPr="00497B89">
              <w:rPr>
                <w:sz w:val="22"/>
                <w:szCs w:val="21"/>
              </w:rPr>
              <w:t xml:space="preserve"> a reserved resource when the transmitting symbols of the reserved resource overlap with LBT of the selected resource.</w:t>
            </w:r>
          </w:p>
          <w:p w14:paraId="43EE20E9" w14:textId="77777777" w:rsidR="00497B89" w:rsidRPr="00497B89" w:rsidRDefault="00497B89" w:rsidP="00497B89">
            <w:pPr>
              <w:pStyle w:val="a3"/>
              <w:numPr>
                <w:ilvl w:val="1"/>
                <w:numId w:val="41"/>
              </w:numPr>
              <w:autoSpaceDE w:val="0"/>
              <w:autoSpaceDN w:val="0"/>
              <w:spacing w:after="0" w:line="252" w:lineRule="auto"/>
              <w:ind w:firstLineChars="0"/>
              <w:jc w:val="both"/>
              <w:rPr>
                <w:sz w:val="22"/>
                <w:szCs w:val="21"/>
              </w:rPr>
            </w:pPr>
            <w:r w:rsidRPr="00497B89">
              <w:rPr>
                <w:sz w:val="22"/>
                <w:szCs w:val="21"/>
              </w:rPr>
              <w:t>FFS: the avoidance should be performed by L1 exclusion or L2 MAC selection</w:t>
            </w:r>
          </w:p>
          <w:p w14:paraId="2171520E" w14:textId="77777777" w:rsidR="00497B89" w:rsidRPr="00497B89" w:rsidRDefault="00497B89" w:rsidP="00497B89">
            <w:pPr>
              <w:pStyle w:val="a3"/>
              <w:numPr>
                <w:ilvl w:val="1"/>
                <w:numId w:val="41"/>
              </w:numPr>
              <w:autoSpaceDE w:val="0"/>
              <w:autoSpaceDN w:val="0"/>
              <w:spacing w:after="0" w:line="252" w:lineRule="auto"/>
              <w:ind w:firstLineChars="0"/>
              <w:jc w:val="both"/>
              <w:rPr>
                <w:sz w:val="22"/>
                <w:szCs w:val="21"/>
              </w:rPr>
            </w:pPr>
            <w:r w:rsidRPr="00497B89">
              <w:rPr>
                <w:sz w:val="22"/>
                <w:szCs w:val="21"/>
              </w:rPr>
              <w:t>FFS: whether / how to achieve this in RA mode 1</w:t>
            </w:r>
          </w:p>
          <w:p w14:paraId="13659A89" w14:textId="77777777" w:rsidR="00497B89" w:rsidRPr="00497B89" w:rsidRDefault="00497B89" w:rsidP="00497B89">
            <w:pPr>
              <w:pStyle w:val="a3"/>
              <w:numPr>
                <w:ilvl w:val="1"/>
                <w:numId w:val="41"/>
              </w:numPr>
              <w:autoSpaceDE w:val="0"/>
              <w:autoSpaceDN w:val="0"/>
              <w:spacing w:after="0" w:line="252" w:lineRule="auto"/>
              <w:ind w:firstLineChars="0"/>
              <w:jc w:val="both"/>
              <w:rPr>
                <w:sz w:val="22"/>
                <w:szCs w:val="21"/>
              </w:rPr>
            </w:pPr>
            <w:r w:rsidRPr="00497B89">
              <w:rPr>
                <w:sz w:val="22"/>
                <w:szCs w:val="21"/>
              </w:rPr>
              <w:t>FFS: How to determine value of N</w:t>
            </w:r>
          </w:p>
          <w:p w14:paraId="3BE63D21" w14:textId="77777777" w:rsidR="00497B89" w:rsidRPr="00497B89" w:rsidRDefault="00497B89" w:rsidP="00497B89">
            <w:pPr>
              <w:pStyle w:val="a3"/>
              <w:numPr>
                <w:ilvl w:val="0"/>
                <w:numId w:val="41"/>
              </w:numPr>
              <w:autoSpaceDE w:val="0"/>
              <w:autoSpaceDN w:val="0"/>
              <w:spacing w:after="0" w:line="252" w:lineRule="auto"/>
              <w:ind w:firstLineChars="0"/>
              <w:jc w:val="both"/>
              <w:rPr>
                <w:sz w:val="22"/>
                <w:szCs w:val="21"/>
              </w:rPr>
            </w:pPr>
            <w:r w:rsidRPr="00497B89">
              <w:rPr>
                <w:sz w:val="22"/>
                <w:szCs w:val="21"/>
              </w:rPr>
              <w:t xml:space="preserve">Option 2: </w:t>
            </w:r>
          </w:p>
          <w:p w14:paraId="0AC40025" w14:textId="77777777" w:rsidR="00497B89" w:rsidRPr="00497B89" w:rsidRDefault="00497B89" w:rsidP="00497B89">
            <w:pPr>
              <w:pStyle w:val="a3"/>
              <w:numPr>
                <w:ilvl w:val="1"/>
                <w:numId w:val="41"/>
              </w:numPr>
              <w:autoSpaceDE w:val="0"/>
              <w:autoSpaceDN w:val="0"/>
              <w:spacing w:after="0" w:line="252" w:lineRule="auto"/>
              <w:ind w:firstLineChars="0"/>
              <w:jc w:val="both"/>
              <w:rPr>
                <w:sz w:val="22"/>
                <w:szCs w:val="21"/>
              </w:rPr>
            </w:pPr>
            <w:r w:rsidRPr="00497B89">
              <w:rPr>
                <w:sz w:val="22"/>
                <w:szCs w:val="21"/>
              </w:rPr>
              <w:t xml:space="preserve">UE prioritizes/selects resource(s) for transmission in slot(s) </w:t>
            </w:r>
            <w:r w:rsidRPr="00497B89">
              <w:rPr>
                <w:sz w:val="22"/>
                <w:szCs w:val="21"/>
                <w:u w:val="single"/>
              </w:rPr>
              <w:t>after</w:t>
            </w:r>
            <w:r w:rsidRPr="00497B89">
              <w:rPr>
                <w:sz w:val="22"/>
                <w:szCs w:val="21"/>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1C464729" w14:textId="77777777" w:rsidR="00497B89" w:rsidRPr="00497B89" w:rsidRDefault="00497B89" w:rsidP="00497B89">
            <w:pPr>
              <w:pStyle w:val="a3"/>
              <w:numPr>
                <w:ilvl w:val="1"/>
                <w:numId w:val="41"/>
              </w:numPr>
              <w:autoSpaceDE w:val="0"/>
              <w:autoSpaceDN w:val="0"/>
              <w:spacing w:after="0" w:line="252" w:lineRule="auto"/>
              <w:ind w:firstLineChars="0"/>
              <w:jc w:val="both"/>
              <w:rPr>
                <w:sz w:val="22"/>
                <w:szCs w:val="21"/>
              </w:rPr>
            </w:pPr>
            <w:r w:rsidRPr="00497B89">
              <w:rPr>
                <w:sz w:val="22"/>
                <w:szCs w:val="21"/>
              </w:rPr>
              <w:t xml:space="preserve">UE prioritizes/selects resource(s) for transmission in slot(s) </w:t>
            </w:r>
            <w:r w:rsidRPr="00497B89">
              <w:rPr>
                <w:sz w:val="22"/>
                <w:szCs w:val="21"/>
                <w:u w:val="single"/>
              </w:rPr>
              <w:t>before</w:t>
            </w:r>
            <w:r w:rsidRPr="00497B89">
              <w:rPr>
                <w:sz w:val="22"/>
                <w:szCs w:val="21"/>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4F24C0D1" w14:textId="77777777" w:rsidR="00497B89" w:rsidRPr="00497B89" w:rsidRDefault="00497B89" w:rsidP="00497B89">
            <w:pPr>
              <w:pStyle w:val="a3"/>
              <w:numPr>
                <w:ilvl w:val="1"/>
                <w:numId w:val="41"/>
              </w:numPr>
              <w:autoSpaceDE w:val="0"/>
              <w:autoSpaceDN w:val="0"/>
              <w:spacing w:after="0" w:line="252" w:lineRule="auto"/>
              <w:ind w:firstLineChars="0"/>
              <w:jc w:val="both"/>
              <w:rPr>
                <w:sz w:val="22"/>
                <w:szCs w:val="21"/>
              </w:rPr>
            </w:pPr>
            <w:r w:rsidRPr="00497B89">
              <w:rPr>
                <w:sz w:val="22"/>
                <w:szCs w:val="21"/>
              </w:rPr>
              <w:t>FFS whether / how to achieve this in RA mode 1.</w:t>
            </w:r>
          </w:p>
          <w:p w14:paraId="5005F25C" w14:textId="77777777" w:rsidR="00497B89" w:rsidRPr="00497B89" w:rsidRDefault="00497B89" w:rsidP="00497B89">
            <w:pPr>
              <w:pStyle w:val="a3"/>
              <w:numPr>
                <w:ilvl w:val="0"/>
                <w:numId w:val="41"/>
              </w:numPr>
              <w:autoSpaceDE w:val="0"/>
              <w:autoSpaceDN w:val="0"/>
              <w:spacing w:after="0" w:line="252" w:lineRule="auto"/>
              <w:ind w:firstLineChars="0"/>
              <w:jc w:val="both"/>
              <w:rPr>
                <w:sz w:val="22"/>
                <w:szCs w:val="21"/>
              </w:rPr>
            </w:pPr>
            <w:r w:rsidRPr="00497B89">
              <w:rPr>
                <w:sz w:val="22"/>
                <w:szCs w:val="21"/>
              </w:rPr>
              <w:t>Option 3: UE selects extra / more resources than required for transmitting a TB (i.e., overbooking) to accommodate potential Type 1 LBT failures. FFS how to determine/preconfigure the number of extra selected resources.</w:t>
            </w:r>
          </w:p>
          <w:p w14:paraId="0F2F847F" w14:textId="77777777" w:rsidR="00497B89" w:rsidRPr="00497B89" w:rsidRDefault="00497B89" w:rsidP="00497B89">
            <w:pPr>
              <w:pStyle w:val="a3"/>
              <w:numPr>
                <w:ilvl w:val="0"/>
                <w:numId w:val="41"/>
              </w:numPr>
              <w:autoSpaceDE w:val="0"/>
              <w:autoSpaceDN w:val="0"/>
              <w:spacing w:after="0" w:line="252" w:lineRule="auto"/>
              <w:ind w:firstLineChars="0"/>
              <w:jc w:val="both"/>
              <w:rPr>
                <w:sz w:val="22"/>
                <w:szCs w:val="21"/>
              </w:rPr>
            </w:pPr>
            <w:r w:rsidRPr="00497B89">
              <w:rPr>
                <w:sz w:val="22"/>
                <w:szCs w:val="21"/>
              </w:rPr>
              <w:t>Option 4: The expected LBT duration is determined firstly, then resource selection takes into account of the expected LBT duration is performed.</w:t>
            </w:r>
          </w:p>
          <w:p w14:paraId="2CFAC425" w14:textId="77777777" w:rsidR="00497B89" w:rsidRPr="00497B89" w:rsidRDefault="00497B89" w:rsidP="00497B89">
            <w:pPr>
              <w:pStyle w:val="a3"/>
              <w:numPr>
                <w:ilvl w:val="0"/>
                <w:numId w:val="41"/>
              </w:numPr>
              <w:autoSpaceDE w:val="0"/>
              <w:autoSpaceDN w:val="0"/>
              <w:spacing w:after="0" w:line="252" w:lineRule="auto"/>
              <w:ind w:firstLineChars="0"/>
              <w:jc w:val="both"/>
              <w:rPr>
                <w:sz w:val="22"/>
                <w:szCs w:val="21"/>
              </w:rPr>
            </w:pPr>
            <w:r w:rsidRPr="00497B89">
              <w:rPr>
                <w:sz w:val="22"/>
                <w:szCs w:val="21"/>
              </w:rPr>
              <w:t>Option 5: At MAC layer, selection of resource(s) among the reported set of candidate resources from L1 is up to UE implementation in mode 2 for SL-U, instead of random selection.</w:t>
            </w:r>
          </w:p>
          <w:p w14:paraId="2B438846" w14:textId="77777777" w:rsidR="00497B89" w:rsidRPr="00497B89" w:rsidRDefault="00497B89" w:rsidP="00497B89">
            <w:pPr>
              <w:pStyle w:val="a3"/>
              <w:numPr>
                <w:ilvl w:val="0"/>
                <w:numId w:val="41"/>
              </w:numPr>
              <w:autoSpaceDE w:val="0"/>
              <w:autoSpaceDN w:val="0"/>
              <w:spacing w:after="0" w:line="252" w:lineRule="auto"/>
              <w:ind w:firstLineChars="0"/>
              <w:jc w:val="both"/>
              <w:rPr>
                <w:sz w:val="22"/>
                <w:szCs w:val="21"/>
              </w:rPr>
            </w:pPr>
            <w:r w:rsidRPr="00497B89">
              <w:rPr>
                <w:sz w:val="22"/>
                <w:szCs w:val="21"/>
              </w:rPr>
              <w:t>Option 6: UE excludes frequency resources (if any) previously reserved via SCI by other SL UEs in the corresponding slot, when estimating the detected power within a sensing slot duration in Type 1 channel access.</w:t>
            </w:r>
          </w:p>
          <w:p w14:paraId="58CFAE2F" w14:textId="77777777" w:rsidR="00497B89" w:rsidRPr="00497B89" w:rsidRDefault="00497B89" w:rsidP="00497B89">
            <w:pPr>
              <w:pStyle w:val="a3"/>
              <w:numPr>
                <w:ilvl w:val="0"/>
                <w:numId w:val="41"/>
              </w:numPr>
              <w:autoSpaceDE w:val="0"/>
              <w:autoSpaceDN w:val="0"/>
              <w:spacing w:after="0" w:line="252" w:lineRule="auto"/>
              <w:ind w:firstLineChars="0"/>
              <w:jc w:val="both"/>
              <w:rPr>
                <w:sz w:val="22"/>
                <w:szCs w:val="21"/>
              </w:rPr>
            </w:pPr>
            <w:r w:rsidRPr="00497B89">
              <w:rPr>
                <w:sz w:val="22"/>
                <w:szCs w:val="21"/>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26A49977" w14:textId="50852E41" w:rsidR="00B70F44" w:rsidRPr="00497B89" w:rsidRDefault="00497B89" w:rsidP="00497B89">
            <w:pPr>
              <w:pStyle w:val="a3"/>
              <w:numPr>
                <w:ilvl w:val="0"/>
                <w:numId w:val="41"/>
              </w:numPr>
              <w:autoSpaceDE w:val="0"/>
              <w:autoSpaceDN w:val="0"/>
              <w:spacing w:after="0" w:line="252" w:lineRule="auto"/>
              <w:ind w:firstLineChars="0"/>
              <w:jc w:val="both"/>
              <w:rPr>
                <w:szCs w:val="22"/>
              </w:rPr>
            </w:pPr>
            <w:r w:rsidRPr="00497B89">
              <w:rPr>
                <w:sz w:val="22"/>
                <w:szCs w:val="21"/>
              </w:rPr>
              <w:t>Option X: No solution is needed. To avoid inter-UE blocking from performing Type 1 LBT can be handled based on UE implementation (e.g., as the start timing to perform LBT sensing is determined by each UE).</w:t>
            </w:r>
          </w:p>
        </w:tc>
      </w:tr>
    </w:tbl>
    <w:p w14:paraId="4C278048" w14:textId="3005E156" w:rsidR="00DF123D" w:rsidRDefault="008C111F" w:rsidP="00DF123D">
      <w:pPr>
        <w:pStyle w:val="3"/>
      </w:pPr>
      <w:r>
        <w:lastRenderedPageBreak/>
        <w:t xml:space="preserve">Collision Avoidance Principles for Resource Allocation </w:t>
      </w:r>
    </w:p>
    <w:p w14:paraId="6E0F5EA8" w14:textId="547F5D21" w:rsidR="00DB6E69" w:rsidRDefault="008C111F" w:rsidP="0020392B">
      <w:pPr>
        <w:ind w:firstLineChars="200" w:firstLine="480"/>
        <w:jc w:val="both"/>
        <w:rPr>
          <w:lang w:val="en-AU" w:eastAsia="zh-CN"/>
        </w:rPr>
      </w:pPr>
      <w:r>
        <w:rPr>
          <w:lang w:val="en-AU" w:eastAsia="zh-CN"/>
        </w:rPr>
        <w:t xml:space="preserve">From our view, </w:t>
      </w:r>
      <w:r w:rsidR="00D65F67">
        <w:rPr>
          <w:lang w:val="en-AU" w:eastAsia="zh-CN"/>
        </w:rPr>
        <w:t xml:space="preserve">in order to avoid transmission collisions, </w:t>
      </w:r>
      <w:r w:rsidR="00E80311">
        <w:rPr>
          <w:lang w:val="en-AU" w:eastAsia="zh-CN"/>
        </w:rPr>
        <w:t xml:space="preserve">it is necessary to define some principles for resource allocation in Mode2 RA taking the LBT procedure and COT sharing information into account. As mentioned in the </w:t>
      </w:r>
      <w:r w:rsidR="00E1666C" w:rsidRPr="00E1666C">
        <w:rPr>
          <w:rFonts w:hint="eastAsia"/>
          <w:lang w:val="en-AU" w:eastAsia="zh-CN"/>
        </w:rPr>
        <w:t>a</w:t>
      </w:r>
      <w:r w:rsidR="00E1666C" w:rsidRPr="00E1666C">
        <w:rPr>
          <w:lang w:val="en-AU" w:eastAsia="zh-CN"/>
        </w:rPr>
        <w:t xml:space="preserve">greements reached in last </w:t>
      </w:r>
      <w:proofErr w:type="gramStart"/>
      <w:r w:rsidR="00E1666C" w:rsidRPr="00E1666C">
        <w:rPr>
          <w:lang w:val="en-AU" w:eastAsia="zh-CN"/>
        </w:rPr>
        <w:t>meeting</w:t>
      </w:r>
      <w:r w:rsidR="00AA1F39">
        <w:rPr>
          <w:rFonts w:hint="eastAsia"/>
          <w:lang w:val="en-AU" w:eastAsia="zh-CN"/>
        </w:rPr>
        <w:t>[</w:t>
      </w:r>
      <w:proofErr w:type="gramEnd"/>
      <w:r w:rsidR="00AA1F39">
        <w:rPr>
          <w:lang w:val="en-AU" w:eastAsia="zh-CN"/>
        </w:rPr>
        <w:t xml:space="preserve">6], </w:t>
      </w:r>
      <w:r w:rsidR="00766AB2">
        <w:rPr>
          <w:lang w:val="en-AU" w:eastAsia="zh-CN"/>
        </w:rPr>
        <w:t xml:space="preserve">we think both Option1 and Option2 can be supported as the collision avoidance principles for resource allocation in Mode2 RA. However, </w:t>
      </w:r>
      <w:r w:rsidR="0020392B">
        <w:rPr>
          <w:lang w:val="en-AU" w:eastAsia="zh-CN"/>
        </w:rPr>
        <w:t xml:space="preserve">more details need to be discussed. For example, </w:t>
      </w:r>
      <w:r w:rsidR="00033850">
        <w:rPr>
          <w:lang w:val="en-AU" w:eastAsia="zh-CN"/>
        </w:rPr>
        <w:t>if a UE cannot obey the collision avoidance principles due to the transmission latency requirements, where UE needs to select resources overlapping the LBT duration of reserved resources, or resources of which the corresponding LBT duration is overlapped with reserved resources</w:t>
      </w:r>
      <w:r w:rsidR="008D37AC">
        <w:rPr>
          <w:lang w:val="en-AU" w:eastAsia="zh-CN"/>
        </w:rPr>
        <w:t xml:space="preserve">, it is still feasible if LBT contention back-off continues during the inter-UE/intra-UE blocking slots as we analyse in </w:t>
      </w:r>
      <w:r w:rsidR="008D37AC" w:rsidRPr="008D37AC">
        <w:rPr>
          <w:b/>
          <w:bCs/>
          <w:lang w:val="en-AU" w:eastAsia="zh-CN"/>
        </w:rPr>
        <w:t>Section 1.2.3</w:t>
      </w:r>
      <w:r w:rsidR="008D37AC">
        <w:rPr>
          <w:lang w:val="en-AU" w:eastAsia="zh-CN"/>
        </w:rPr>
        <w:t xml:space="preserve">. In addition, if to mandate to support Option1, </w:t>
      </w:r>
      <w:r w:rsidR="005B610B">
        <w:rPr>
          <w:lang w:val="en-AU" w:eastAsia="zh-CN"/>
        </w:rPr>
        <w:t xml:space="preserve">it will result many unused resources cannot be selected which is undesirable. For example, </w:t>
      </w:r>
      <w:r w:rsidR="009C4C25">
        <w:rPr>
          <w:lang w:val="en-AU" w:eastAsia="zh-CN"/>
        </w:rPr>
        <w:t>the resources overlapping the LBT duration of reserved resources which cannot be selected could be unused. Therefore, we suggest to implement Option1 as prioritization behaviour as Option2</w:t>
      </w:r>
      <w:r w:rsidR="00DB6E69">
        <w:rPr>
          <w:lang w:val="en-AU" w:eastAsia="zh-CN"/>
        </w:rPr>
        <w:t xml:space="preserve"> and can be violated due to the transmission latency requirements and transmission priority.</w:t>
      </w:r>
    </w:p>
    <w:p w14:paraId="0F06295B" w14:textId="7870C0FE" w:rsidR="00B659A1" w:rsidRDefault="00B659A1" w:rsidP="00B659A1">
      <w:pPr>
        <w:jc w:val="both"/>
        <w:rPr>
          <w:lang w:val="en-AU" w:eastAsia="zh-CN"/>
        </w:rPr>
      </w:pPr>
      <w:r w:rsidRPr="00B659A1">
        <w:rPr>
          <w:b/>
          <w:bCs/>
          <w:u w:val="single"/>
          <w:lang w:val="en-AU" w:eastAsia="zh-CN"/>
        </w:rPr>
        <w:lastRenderedPageBreak/>
        <w:t>Observation1</w:t>
      </w:r>
      <w:r w:rsidRPr="00B659A1">
        <w:rPr>
          <w:u w:val="single"/>
          <w:lang w:val="en-AU" w:eastAsia="zh-CN"/>
        </w:rPr>
        <w:t>:</w:t>
      </w:r>
      <w:r>
        <w:rPr>
          <w:lang w:val="en-AU" w:eastAsia="zh-CN"/>
        </w:rPr>
        <w:t xml:space="preserve"> </w:t>
      </w:r>
      <w:r w:rsidRPr="00B659A1">
        <w:rPr>
          <w:b/>
          <w:bCs/>
          <w:lang w:val="en-AU" w:eastAsia="zh-CN"/>
        </w:rPr>
        <w:t>When a UE violates Option1, it is still feasible if LBT contention back-off continues during the inter-UE/intra-UE blocking slots</w:t>
      </w:r>
      <w:r>
        <w:rPr>
          <w:lang w:val="en-AU" w:eastAsia="zh-CN"/>
        </w:rPr>
        <w:t xml:space="preserve">. </w:t>
      </w:r>
      <w:r>
        <w:rPr>
          <w:b/>
          <w:bCs/>
          <w:lang w:val="en-AU" w:eastAsia="zh-CN"/>
        </w:rPr>
        <w:t>And i</w:t>
      </w:r>
      <w:r w:rsidRPr="00B659A1">
        <w:rPr>
          <w:b/>
          <w:bCs/>
          <w:lang w:val="en-AU" w:eastAsia="zh-CN"/>
        </w:rPr>
        <w:t>f to mandate to support Option1, it will result many unused resources cannot be selected</w:t>
      </w:r>
      <w:r w:rsidR="00A854E1">
        <w:rPr>
          <w:rFonts w:hint="eastAsia"/>
          <w:b/>
          <w:bCs/>
          <w:lang w:val="en-AU" w:eastAsia="zh-CN"/>
        </w:rPr>
        <w:t>,</w:t>
      </w:r>
      <w:r w:rsidRPr="00B659A1">
        <w:rPr>
          <w:b/>
          <w:bCs/>
          <w:lang w:val="en-AU" w:eastAsia="zh-CN"/>
        </w:rPr>
        <w:t xml:space="preserve"> which is undesirable</w:t>
      </w:r>
      <w:r>
        <w:rPr>
          <w:lang w:val="en-AU" w:eastAsia="zh-CN"/>
        </w:rPr>
        <w:t>.</w:t>
      </w:r>
    </w:p>
    <w:p w14:paraId="545DF55D" w14:textId="04129BAB" w:rsidR="00DB6E69" w:rsidRDefault="00DB6E69" w:rsidP="00DB6E69">
      <w:pPr>
        <w:jc w:val="both"/>
        <w:rPr>
          <w:lang w:val="en-AU" w:eastAsia="zh-CN"/>
        </w:rPr>
      </w:pPr>
      <w:r w:rsidRPr="00A025EC">
        <w:rPr>
          <w:b/>
          <w:bCs/>
          <w:u w:val="single"/>
          <w:lang w:eastAsia="zh-CN"/>
        </w:rPr>
        <w:t>Proposal</w:t>
      </w:r>
      <w:r>
        <w:rPr>
          <w:b/>
          <w:bCs/>
          <w:u w:val="single"/>
          <w:lang w:eastAsia="zh-CN"/>
        </w:rPr>
        <w:t>4</w:t>
      </w:r>
      <w:r w:rsidRPr="00A025EC">
        <w:rPr>
          <w:b/>
          <w:bCs/>
          <w:u w:val="single"/>
          <w:lang w:eastAsia="zh-CN"/>
        </w:rPr>
        <w:t>:</w:t>
      </w:r>
      <w:r w:rsidR="00B659A1">
        <w:rPr>
          <w:b/>
          <w:bCs/>
          <w:lang w:val="en-AU" w:eastAsia="zh-CN"/>
        </w:rPr>
        <w:t xml:space="preserve"> </w:t>
      </w:r>
      <w:r w:rsidR="00B659A1" w:rsidRPr="00B659A1">
        <w:rPr>
          <w:b/>
          <w:bCs/>
          <w:lang w:val="en-AU" w:eastAsia="zh-CN"/>
        </w:rPr>
        <w:t>Propose to implement Option1 as prioritization behaviour as Option2 and can be violated due to the transmission latency requirements and transmission priority. Option1 can be modified as:</w:t>
      </w:r>
    </w:p>
    <w:p w14:paraId="16E9903E" w14:textId="3F3F2771" w:rsidR="00B659A1" w:rsidRPr="00B659A1" w:rsidRDefault="00B659A1" w:rsidP="00B659A1">
      <w:pPr>
        <w:pStyle w:val="a3"/>
        <w:numPr>
          <w:ilvl w:val="0"/>
          <w:numId w:val="44"/>
        </w:numPr>
        <w:autoSpaceDE w:val="0"/>
        <w:autoSpaceDN w:val="0"/>
        <w:spacing w:after="60"/>
        <w:ind w:firstLineChars="0"/>
        <w:jc w:val="both"/>
        <w:rPr>
          <w:rFonts w:ascii="Calibri" w:hAnsi="Calibri" w:cs="Calibri"/>
          <w:sz w:val="22"/>
          <w:lang w:val="en-US" w:eastAsia="zh-CN"/>
        </w:rPr>
      </w:pPr>
      <w:r w:rsidRPr="00B659A1">
        <w:rPr>
          <w:rFonts w:ascii="Calibri" w:hAnsi="Calibri" w:cs="Calibri"/>
          <w:sz w:val="22"/>
          <w:lang w:val="en-US" w:eastAsia="zh-CN"/>
        </w:rPr>
        <w:t xml:space="preserve">UE </w:t>
      </w:r>
      <w:r>
        <w:rPr>
          <w:rFonts w:ascii="Calibri" w:hAnsi="Calibri" w:cs="Calibri"/>
          <w:sz w:val="22"/>
          <w:lang w:val="en-US" w:eastAsia="zh-CN"/>
        </w:rPr>
        <w:t>priorities the</w:t>
      </w:r>
      <w:r w:rsidRPr="00B659A1">
        <w:rPr>
          <w:rFonts w:ascii="Calibri" w:hAnsi="Calibri" w:cs="Calibri"/>
          <w:sz w:val="22"/>
          <w:lang w:val="en-US" w:eastAsia="zh-CN"/>
        </w:rPr>
        <w:t xml:space="preserve"> avoidance of selection of a resource </w:t>
      </w:r>
      <w:r w:rsidRPr="00B659A1">
        <w:rPr>
          <w:rFonts w:ascii="Calibri" w:hAnsi="Calibri" w:cs="Calibri"/>
          <w:sz w:val="22"/>
          <w:u w:val="single"/>
          <w:lang w:val="en-US" w:eastAsia="zh-CN"/>
        </w:rPr>
        <w:t>before</w:t>
      </w:r>
      <w:r w:rsidRPr="00B659A1">
        <w:rPr>
          <w:rFonts w:ascii="Calibri" w:hAnsi="Calibri" w:cs="Calibri"/>
          <w:sz w:val="22"/>
          <w:lang w:val="en-US" w:eastAsia="zh-CN"/>
        </w:rPr>
        <w:t xml:space="preserve"> a reserved resource when the transmitting symbols of the selected resource overlap with Type 1 LBT of the reserved resource.</w:t>
      </w:r>
    </w:p>
    <w:p w14:paraId="194F4888" w14:textId="1DA9CB33" w:rsidR="00B659A1" w:rsidRPr="00B659A1" w:rsidRDefault="00B659A1" w:rsidP="00B659A1">
      <w:pPr>
        <w:pStyle w:val="a3"/>
        <w:numPr>
          <w:ilvl w:val="0"/>
          <w:numId w:val="44"/>
        </w:numPr>
        <w:tabs>
          <w:tab w:val="left" w:pos="720"/>
        </w:tabs>
        <w:autoSpaceDE w:val="0"/>
        <w:autoSpaceDN w:val="0"/>
        <w:spacing w:after="60"/>
        <w:ind w:firstLineChars="0"/>
        <w:jc w:val="both"/>
        <w:rPr>
          <w:rFonts w:ascii="Calibri" w:hAnsi="Calibri" w:cs="Calibri"/>
          <w:sz w:val="22"/>
          <w:lang w:val="en-US" w:eastAsia="zh-CN"/>
        </w:rPr>
      </w:pPr>
      <w:r w:rsidRPr="00B659A1">
        <w:rPr>
          <w:rFonts w:ascii="Calibri" w:hAnsi="Calibri" w:cs="Calibri"/>
          <w:bCs/>
          <w:iCs/>
          <w:sz w:val="22"/>
          <w:szCs w:val="28"/>
          <w:lang w:val="en-US"/>
        </w:rPr>
        <w:t xml:space="preserve">UE </w:t>
      </w:r>
      <w:r>
        <w:rPr>
          <w:rFonts w:ascii="Calibri" w:hAnsi="Calibri" w:cs="Calibri"/>
          <w:sz w:val="22"/>
          <w:lang w:val="en-US" w:eastAsia="zh-CN"/>
        </w:rPr>
        <w:t>priorities the</w:t>
      </w:r>
      <w:r w:rsidRPr="00B659A1">
        <w:rPr>
          <w:rFonts w:ascii="Calibri" w:hAnsi="Calibri" w:cs="Calibri"/>
          <w:sz w:val="22"/>
          <w:lang w:val="en-US" w:eastAsia="zh-CN"/>
        </w:rPr>
        <w:t xml:space="preserve"> avoidance of selection</w:t>
      </w:r>
      <w:r w:rsidRPr="00B659A1">
        <w:rPr>
          <w:rFonts w:ascii="Calibri" w:hAnsi="Calibri" w:cs="Calibri"/>
          <w:bCs/>
          <w:iCs/>
          <w:sz w:val="22"/>
          <w:szCs w:val="28"/>
          <w:lang w:val="en-US"/>
        </w:rPr>
        <w:t xml:space="preserve"> of a resource </w:t>
      </w:r>
      <w:r w:rsidRPr="00B659A1">
        <w:rPr>
          <w:rFonts w:ascii="Calibri" w:hAnsi="Calibri" w:cs="Calibri"/>
          <w:bCs/>
          <w:iCs/>
          <w:sz w:val="22"/>
          <w:szCs w:val="28"/>
          <w:u w:val="single"/>
          <w:lang w:val="en-US"/>
        </w:rPr>
        <w:t>after</w:t>
      </w:r>
      <w:r w:rsidRPr="00B659A1">
        <w:rPr>
          <w:rFonts w:ascii="Calibri" w:hAnsi="Calibri" w:cs="Calibri"/>
          <w:bCs/>
          <w:iCs/>
          <w:sz w:val="22"/>
          <w:szCs w:val="28"/>
          <w:lang w:val="en-US"/>
        </w:rPr>
        <w:t xml:space="preserve"> a reserved resource when the transmitting symbols of the reserved resource overlap with LBT of the selected resource.</w:t>
      </w:r>
    </w:p>
    <w:p w14:paraId="67E62255" w14:textId="77777777" w:rsidR="00B659A1" w:rsidRPr="00B659A1" w:rsidRDefault="00B659A1" w:rsidP="00B659A1">
      <w:pPr>
        <w:pStyle w:val="a3"/>
        <w:numPr>
          <w:ilvl w:val="0"/>
          <w:numId w:val="44"/>
        </w:numPr>
        <w:autoSpaceDE w:val="0"/>
        <w:autoSpaceDN w:val="0"/>
        <w:spacing w:after="60"/>
        <w:ind w:firstLineChars="0"/>
        <w:jc w:val="both"/>
        <w:rPr>
          <w:rFonts w:ascii="Calibri" w:hAnsi="Calibri" w:cs="Calibri"/>
          <w:sz w:val="22"/>
          <w:lang w:val="en-US" w:eastAsia="zh-CN"/>
        </w:rPr>
      </w:pPr>
      <w:r w:rsidRPr="00B659A1">
        <w:rPr>
          <w:rFonts w:ascii="Calibri" w:hAnsi="Calibri" w:cs="Calibri"/>
          <w:bCs/>
          <w:iCs/>
          <w:sz w:val="22"/>
          <w:szCs w:val="28"/>
          <w:lang w:val="en-US"/>
        </w:rPr>
        <w:t>FFS: the avoidance should be performed by L1 exclusion or L2 MAC selection</w:t>
      </w:r>
    </w:p>
    <w:p w14:paraId="723FCD6E" w14:textId="5763E802" w:rsidR="00B70F44" w:rsidRPr="00B659A1" w:rsidRDefault="00B659A1" w:rsidP="00B659A1">
      <w:pPr>
        <w:pStyle w:val="a3"/>
        <w:numPr>
          <w:ilvl w:val="0"/>
          <w:numId w:val="44"/>
        </w:numPr>
        <w:autoSpaceDE w:val="0"/>
        <w:autoSpaceDN w:val="0"/>
        <w:spacing w:after="60"/>
        <w:ind w:firstLineChars="0"/>
        <w:jc w:val="both"/>
        <w:rPr>
          <w:rFonts w:ascii="Calibri" w:hAnsi="Calibri" w:cs="Calibri"/>
          <w:sz w:val="22"/>
          <w:lang w:val="en-US" w:eastAsia="zh-CN"/>
        </w:rPr>
      </w:pPr>
      <w:r w:rsidRPr="00B659A1">
        <w:rPr>
          <w:rFonts w:ascii="Calibri" w:hAnsi="Calibri" w:cs="Calibri"/>
          <w:bCs/>
          <w:iCs/>
          <w:sz w:val="22"/>
          <w:szCs w:val="28"/>
          <w:lang w:val="en-US"/>
        </w:rPr>
        <w:t>FFS: whether / how to achieve this in RA mode 1</w:t>
      </w:r>
    </w:p>
    <w:p w14:paraId="2EC87F47" w14:textId="77777777" w:rsidR="00B659A1" w:rsidRPr="00B659A1" w:rsidRDefault="00B659A1" w:rsidP="00B659A1">
      <w:pPr>
        <w:pStyle w:val="a3"/>
        <w:autoSpaceDE w:val="0"/>
        <w:autoSpaceDN w:val="0"/>
        <w:spacing w:after="60"/>
        <w:ind w:left="724" w:firstLineChars="0" w:firstLine="0"/>
        <w:jc w:val="both"/>
        <w:rPr>
          <w:rFonts w:ascii="Calibri" w:hAnsi="Calibri" w:cs="Calibri"/>
          <w:sz w:val="22"/>
          <w:lang w:val="en-US" w:eastAsia="zh-CN"/>
        </w:rPr>
      </w:pPr>
    </w:p>
    <w:p w14:paraId="114E2062" w14:textId="0CAB694B" w:rsidR="00A97B0A" w:rsidRDefault="00131BCE" w:rsidP="00065A69">
      <w:pPr>
        <w:pStyle w:val="3"/>
      </w:pPr>
      <w:r>
        <w:t>T</w:t>
      </w:r>
      <w:r w:rsidR="00A97B0A">
        <w:t xml:space="preserve">imeline of LBT and </w:t>
      </w:r>
      <w:r>
        <w:t>R</w:t>
      </w:r>
      <w:r w:rsidR="00A97B0A">
        <w:t xml:space="preserve">esource </w:t>
      </w:r>
      <w:r>
        <w:t>A</w:t>
      </w:r>
      <w:r w:rsidR="00A97B0A">
        <w:t>llocation</w:t>
      </w:r>
    </w:p>
    <w:p w14:paraId="77CED237" w14:textId="182B5F47" w:rsidR="00A97B0A" w:rsidRDefault="006F781F" w:rsidP="008E4C2F">
      <w:pPr>
        <w:ind w:firstLine="420"/>
        <w:jc w:val="both"/>
        <w:rPr>
          <w:lang w:val="en-AU" w:eastAsia="zh-CN"/>
        </w:rPr>
      </w:pPr>
      <w:r>
        <w:rPr>
          <w:rFonts w:hint="eastAsia"/>
          <w:lang w:val="en-AU" w:eastAsia="zh-CN"/>
        </w:rPr>
        <w:t>For</w:t>
      </w:r>
      <w:r>
        <w:rPr>
          <w:lang w:val="en-AU" w:eastAsia="zh-CN"/>
        </w:rPr>
        <w:t xml:space="preserve"> </w:t>
      </w:r>
      <w:r w:rsidR="00560F5D">
        <w:rPr>
          <w:lang w:val="en-AU" w:eastAsia="zh-CN"/>
        </w:rPr>
        <w:t xml:space="preserve">SL-U UE to access channel with Mode2 RA, it shall apply both LBT and resource allocation procedures. </w:t>
      </w:r>
      <w:r w:rsidR="00AB238F">
        <w:rPr>
          <w:lang w:val="en-AU" w:eastAsia="zh-CN"/>
        </w:rPr>
        <w:t>In our view, it is up to UE implementation to determine w</w:t>
      </w:r>
      <w:r w:rsidR="00560F5D">
        <w:rPr>
          <w:lang w:val="en-AU" w:eastAsia="zh-CN"/>
        </w:rPr>
        <w:t>hich proc</w:t>
      </w:r>
      <w:r w:rsidR="007F5A6B">
        <w:rPr>
          <w:lang w:val="en-AU" w:eastAsia="zh-CN"/>
        </w:rPr>
        <w:t>edure should be triggered first</w:t>
      </w:r>
      <w:r w:rsidR="00AB238F">
        <w:rPr>
          <w:lang w:val="en-AU" w:eastAsia="zh-CN"/>
        </w:rPr>
        <w:t xml:space="preserve">. However, triggering LBT procedure before resource allocation might be more beneficial. If a UE trigger LBT type1 procedure, </w:t>
      </w:r>
      <w:r w:rsidR="005C5220">
        <w:rPr>
          <w:lang w:val="en-AU" w:eastAsia="zh-CN"/>
        </w:rPr>
        <w:t xml:space="preserve">we can estimate the </w:t>
      </w:r>
      <w:r w:rsidR="00AB238F">
        <w:rPr>
          <w:lang w:val="en-AU" w:eastAsia="zh-CN"/>
        </w:rPr>
        <w:t>earliest ending time of contention back-off, i.e.,</w:t>
      </w:r>
      <m:oMath>
        <m:r>
          <w:rPr>
            <w:rFonts w:ascii="Cambria Math" w:hAnsi="Cambria Math"/>
            <w:lang w:val="en-AU" w:eastAsia="zh-CN"/>
          </w:rPr>
          <m:t xml:space="preserve"> </m:t>
        </m:r>
        <m:r>
          <w:rPr>
            <w:rFonts w:ascii="Cambria Math" w:hAnsi="Cambria Math"/>
            <w:color w:val="000000"/>
            <w:sz w:val="21"/>
            <w:szCs w:val="21"/>
            <w:lang w:eastAsia="ko-KR"/>
          </w:rPr>
          <m:t>N0</m:t>
        </m:r>
        <m:r>
          <w:rPr>
            <w:rFonts w:ascii="Cambria Math" w:hAnsi="Cambria Math" w:hint="eastAsia"/>
            <w:color w:val="000000"/>
            <w:sz w:val="21"/>
            <w:szCs w:val="21"/>
            <w:lang w:eastAsia="ko-KR"/>
          </w:rPr>
          <m:t>×</m:t>
        </m:r>
        <m:r>
          <w:rPr>
            <w:rFonts w:ascii="Cambria Math" w:hAnsi="Cambria Math" w:hint="eastAsia"/>
            <w:color w:val="000000"/>
            <w:sz w:val="21"/>
            <w:szCs w:val="21"/>
            <w:lang w:eastAsia="ko-KR"/>
          </w:rPr>
          <m:t>Td</m:t>
        </m:r>
      </m:oMath>
      <w:r w:rsidR="005C5220">
        <w:rPr>
          <w:rFonts w:hint="eastAsia"/>
          <w:lang w:val="en-AU" w:eastAsia="zh-CN"/>
        </w:rPr>
        <w:t>，</w:t>
      </w:r>
      <w:r w:rsidR="005C5220">
        <w:rPr>
          <w:lang w:val="en-AU" w:eastAsia="zh-CN"/>
        </w:rPr>
        <w:t xml:space="preserve">where </w:t>
      </w:r>
      <m:oMath>
        <m:r>
          <w:rPr>
            <w:rFonts w:ascii="Cambria Math" w:hAnsi="Cambria Math"/>
            <w:color w:val="000000"/>
            <w:sz w:val="21"/>
            <w:szCs w:val="21"/>
            <w:lang w:eastAsia="ko-KR"/>
          </w:rPr>
          <m:t>N0</m:t>
        </m:r>
      </m:oMath>
      <w:r w:rsidR="005C5220">
        <w:rPr>
          <w:lang w:val="en-AU" w:eastAsia="zh-CN"/>
        </w:rPr>
        <w:t xml:space="preserve"> is generated by </w:t>
      </w:r>
      <m:oMath>
        <m:r>
          <w:rPr>
            <w:rFonts w:ascii="Cambria Math" w:hAnsi="Cambria Math"/>
            <w:color w:val="000000"/>
            <w:sz w:val="21"/>
            <w:szCs w:val="21"/>
            <w:lang w:eastAsia="ko-KR"/>
          </w:rPr>
          <m:t>randn(0,CWp)</m:t>
        </m:r>
        <m:r>
          <w:rPr>
            <w:rFonts w:ascii="Cambria Math" w:hAnsi="Cambria Math"/>
            <w:lang w:val="en-AU" w:eastAsia="zh-CN"/>
          </w:rPr>
          <m:t xml:space="preserve"> </m:t>
        </m:r>
      </m:oMath>
      <w:r w:rsidR="005C5220">
        <w:rPr>
          <w:lang w:val="en-AU" w:eastAsia="zh-CN"/>
        </w:rPr>
        <w:t>, and the resource during the LBT contention back-off can be excluded, as shown in Fig.</w:t>
      </w:r>
      <w:r w:rsidR="00391B21">
        <w:rPr>
          <w:lang w:val="en-AU" w:eastAsia="zh-CN"/>
        </w:rPr>
        <w:t>1</w:t>
      </w:r>
      <w:r w:rsidR="005C5220">
        <w:rPr>
          <w:lang w:val="en-AU" w:eastAsia="zh-CN"/>
        </w:rPr>
        <w:t xml:space="preserve">. If triggering resource allocation procedure first, the reported candidate resource </w:t>
      </w:r>
      <w:r w:rsidR="00A753A1">
        <w:rPr>
          <w:lang w:val="en-AU" w:eastAsia="zh-CN"/>
        </w:rPr>
        <w:t xml:space="preserve">might locate in the LBT contention back-off duration and resource reselection will be triggered. As a result, it has to exclude </w:t>
      </w:r>
      <w:r w:rsidR="00AB2FC9">
        <w:rPr>
          <w:lang w:val="en-AU" w:eastAsia="zh-CN"/>
        </w:rPr>
        <w:t>the resource in the estimated shortest LBT contention back-off</w:t>
      </w:r>
      <w:r w:rsidR="00A753A1">
        <w:rPr>
          <w:lang w:val="en-AU" w:eastAsia="zh-CN"/>
        </w:rPr>
        <w:t xml:space="preserve"> </w:t>
      </w:r>
      <w:r w:rsidR="00AB2FC9">
        <w:rPr>
          <w:lang w:val="en-AU" w:eastAsia="zh-CN"/>
        </w:rPr>
        <w:t>duration just as the case triggering LBT procedure before resource allocation procedure.</w:t>
      </w:r>
    </w:p>
    <w:p w14:paraId="15F0D706" w14:textId="77777777" w:rsidR="0034204A" w:rsidRDefault="00627080" w:rsidP="0034204A">
      <w:pPr>
        <w:keepNext/>
        <w:ind w:firstLine="420"/>
        <w:jc w:val="center"/>
      </w:pPr>
      <w:r>
        <w:rPr>
          <w:noProof/>
        </w:rPr>
        <w:drawing>
          <wp:inline distT="0" distB="0" distL="0" distR="0" wp14:anchorId="41C3873F" wp14:editId="0997CF3E">
            <wp:extent cx="4629150" cy="1663932"/>
            <wp:effectExtent l="0" t="0" r="0" b="0"/>
            <wp:docPr id="3" name="图形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r:embed="rId9"/>
                        </a:ext>
                      </a:extLst>
                    </a:blip>
                    <a:stretch>
                      <a:fillRect/>
                    </a:stretch>
                  </pic:blipFill>
                  <pic:spPr>
                    <a:xfrm>
                      <a:off x="0" y="0"/>
                      <a:ext cx="4635533" cy="1666226"/>
                    </a:xfrm>
                    <a:prstGeom prst="rect">
                      <a:avLst/>
                    </a:prstGeom>
                  </pic:spPr>
                </pic:pic>
              </a:graphicData>
            </a:graphic>
          </wp:inline>
        </w:drawing>
      </w:r>
    </w:p>
    <w:p w14:paraId="442348F8" w14:textId="3BF043D1" w:rsidR="00627080" w:rsidRDefault="0034204A" w:rsidP="0034204A">
      <w:pPr>
        <w:pStyle w:val="a6"/>
        <w:jc w:val="center"/>
      </w:pPr>
      <w:r>
        <w:t xml:space="preserve">Fig. </w:t>
      </w:r>
      <w:r>
        <w:fldChar w:fldCharType="begin"/>
      </w:r>
      <w:r>
        <w:instrText xml:space="preserve"> SEQ Fig. \* ARABIC </w:instrText>
      </w:r>
      <w:r>
        <w:fldChar w:fldCharType="separate"/>
      </w:r>
      <w:r w:rsidR="00E80311">
        <w:rPr>
          <w:noProof/>
        </w:rPr>
        <w:t>1</w:t>
      </w:r>
      <w:r>
        <w:fldChar w:fldCharType="end"/>
      </w:r>
      <w:r w:rsidRPr="0034204A">
        <w:t xml:space="preserve"> </w:t>
      </w:r>
      <w:r>
        <w:t>Resource exclusion during LBT contention back-off.</w:t>
      </w:r>
    </w:p>
    <w:p w14:paraId="03543F6E" w14:textId="61D252D8" w:rsidR="00F646FE" w:rsidRPr="006A6FC8" w:rsidRDefault="00F646FE" w:rsidP="00627080">
      <w:pPr>
        <w:rPr>
          <w:b/>
          <w:bCs/>
          <w:lang w:eastAsia="zh-CN"/>
        </w:rPr>
      </w:pPr>
      <w:r>
        <w:rPr>
          <w:rFonts w:hint="eastAsia"/>
          <w:b/>
          <w:bCs/>
          <w:u w:val="single"/>
          <w:lang w:eastAsia="zh-CN"/>
        </w:rPr>
        <w:t>O</w:t>
      </w:r>
      <w:r>
        <w:rPr>
          <w:b/>
          <w:bCs/>
          <w:u w:val="single"/>
          <w:lang w:eastAsia="zh-CN"/>
        </w:rPr>
        <w:t>bservation</w:t>
      </w:r>
      <w:r w:rsidR="003C4C4C">
        <w:rPr>
          <w:b/>
          <w:bCs/>
          <w:u w:val="single"/>
          <w:lang w:eastAsia="zh-CN"/>
        </w:rPr>
        <w:t>2</w:t>
      </w:r>
      <w:r>
        <w:rPr>
          <w:b/>
          <w:bCs/>
          <w:u w:val="single"/>
          <w:lang w:eastAsia="zh-CN"/>
        </w:rPr>
        <w:t>:</w:t>
      </w:r>
      <w:r w:rsidR="006A6FC8">
        <w:rPr>
          <w:b/>
          <w:bCs/>
          <w:lang w:eastAsia="zh-CN"/>
        </w:rPr>
        <w:t xml:space="preserve"> </w:t>
      </w:r>
      <w:r w:rsidR="009E4D97" w:rsidRPr="009E4D97">
        <w:rPr>
          <w:b/>
          <w:bCs/>
          <w:lang w:val="en-AU" w:eastAsia="zh-CN"/>
        </w:rPr>
        <w:t xml:space="preserve">Triggering LBT procedure before resource allocation </w:t>
      </w:r>
      <w:r w:rsidR="00A802F5">
        <w:rPr>
          <w:b/>
          <w:bCs/>
          <w:lang w:val="en-AU" w:eastAsia="zh-CN"/>
        </w:rPr>
        <w:t xml:space="preserve">procedure </w:t>
      </w:r>
      <w:r w:rsidR="009E4D97" w:rsidRPr="009E4D97">
        <w:rPr>
          <w:b/>
          <w:bCs/>
          <w:lang w:val="en-AU" w:eastAsia="zh-CN"/>
        </w:rPr>
        <w:t>is more beneficial</w:t>
      </w:r>
      <w:r w:rsidR="00A802F5">
        <w:rPr>
          <w:b/>
          <w:bCs/>
          <w:lang w:val="en-AU" w:eastAsia="zh-CN"/>
        </w:rPr>
        <w:t xml:space="preserve"> than triggering resource allocation procedure before LBT procedure, </w:t>
      </w:r>
      <w:r w:rsidR="009E4D97" w:rsidRPr="009E4D97">
        <w:rPr>
          <w:b/>
          <w:bCs/>
          <w:lang w:val="en-AU" w:eastAsia="zh-CN"/>
        </w:rPr>
        <w:t xml:space="preserve">considering the resource can be excluded in the estimated shortest LBT contention back-off duration. </w:t>
      </w:r>
    </w:p>
    <w:p w14:paraId="09A9D58F" w14:textId="67F3EBCC" w:rsidR="00627080" w:rsidRPr="006A6FC8" w:rsidRDefault="00627080" w:rsidP="006A6FC8">
      <w:pPr>
        <w:jc w:val="both"/>
        <w:rPr>
          <w:b/>
          <w:bCs/>
          <w:lang w:eastAsia="zh-CN"/>
        </w:rPr>
      </w:pPr>
      <w:r w:rsidRPr="00A025EC">
        <w:rPr>
          <w:b/>
          <w:bCs/>
          <w:u w:val="single"/>
          <w:lang w:eastAsia="zh-CN"/>
        </w:rPr>
        <w:t>Proposal</w:t>
      </w:r>
      <w:r w:rsidR="003C4C4C">
        <w:rPr>
          <w:b/>
          <w:bCs/>
          <w:u w:val="single"/>
          <w:lang w:eastAsia="zh-CN"/>
        </w:rPr>
        <w:t>5</w:t>
      </w:r>
      <w:r w:rsidRPr="00A025EC">
        <w:rPr>
          <w:b/>
          <w:bCs/>
          <w:u w:val="single"/>
          <w:lang w:eastAsia="zh-CN"/>
        </w:rPr>
        <w:t xml:space="preserve">: </w:t>
      </w:r>
      <w:r w:rsidR="00E1666C">
        <w:rPr>
          <w:b/>
          <w:bCs/>
          <w:lang w:eastAsia="zh-CN"/>
        </w:rPr>
        <w:t>Propose to support Option4, i.e.</w:t>
      </w:r>
      <w:r w:rsidR="00E1666C">
        <w:rPr>
          <w:rFonts w:hint="eastAsia"/>
          <w:b/>
          <w:bCs/>
          <w:lang w:eastAsia="zh-CN"/>
        </w:rPr>
        <w:t>,</w:t>
      </w:r>
      <w:r w:rsidR="00E1666C">
        <w:rPr>
          <w:b/>
          <w:bCs/>
          <w:lang w:eastAsia="zh-CN"/>
        </w:rPr>
        <w:t xml:space="preserve"> </w:t>
      </w:r>
      <w:r w:rsidR="00E1666C">
        <w:rPr>
          <w:b/>
          <w:bCs/>
          <w:lang w:val="en-AU" w:eastAsia="zh-CN"/>
        </w:rPr>
        <w:t>t</w:t>
      </w:r>
      <w:r w:rsidR="006A6FC8" w:rsidRPr="006A6FC8">
        <w:rPr>
          <w:b/>
          <w:bCs/>
          <w:lang w:val="en-AU" w:eastAsia="zh-CN"/>
        </w:rPr>
        <w:t>rigger</w:t>
      </w:r>
      <w:r w:rsidR="00E1666C">
        <w:rPr>
          <w:b/>
          <w:bCs/>
          <w:lang w:val="en-AU" w:eastAsia="zh-CN"/>
        </w:rPr>
        <w:t>ing</w:t>
      </w:r>
      <w:r w:rsidR="006A6FC8" w:rsidRPr="006A6FC8">
        <w:rPr>
          <w:b/>
          <w:bCs/>
          <w:lang w:val="en-AU" w:eastAsia="zh-CN"/>
        </w:rPr>
        <w:t xml:space="preserve"> LBT</w:t>
      </w:r>
      <w:r w:rsidR="00E1666C">
        <w:rPr>
          <w:b/>
          <w:bCs/>
          <w:lang w:val="en-AU" w:eastAsia="zh-CN"/>
        </w:rPr>
        <w:t xml:space="preserve"> Type1</w:t>
      </w:r>
      <w:r w:rsidR="006A6FC8" w:rsidRPr="006A6FC8">
        <w:rPr>
          <w:b/>
          <w:bCs/>
          <w:lang w:val="en-AU" w:eastAsia="zh-CN"/>
        </w:rPr>
        <w:t xml:space="preserve"> </w:t>
      </w:r>
      <w:r w:rsidR="00A802F5">
        <w:rPr>
          <w:b/>
          <w:bCs/>
          <w:lang w:val="en-AU" w:eastAsia="zh-CN"/>
        </w:rPr>
        <w:t xml:space="preserve">procedure </w:t>
      </w:r>
      <w:r w:rsidR="006A6FC8" w:rsidRPr="006A6FC8">
        <w:rPr>
          <w:b/>
          <w:bCs/>
          <w:lang w:val="en-AU" w:eastAsia="zh-CN"/>
        </w:rPr>
        <w:t xml:space="preserve">before </w:t>
      </w:r>
      <w:r w:rsidR="006A6FC8" w:rsidRPr="006A6FC8">
        <w:rPr>
          <w:rFonts w:hint="eastAsia"/>
          <w:b/>
          <w:bCs/>
          <w:lang w:val="en-AU" w:eastAsia="zh-CN"/>
        </w:rPr>
        <w:t>resource</w:t>
      </w:r>
      <w:r w:rsidR="006A6FC8" w:rsidRPr="006A6FC8">
        <w:rPr>
          <w:b/>
          <w:bCs/>
          <w:lang w:val="en-AU" w:eastAsia="zh-CN"/>
        </w:rPr>
        <w:t xml:space="preserve"> </w:t>
      </w:r>
      <w:r w:rsidR="006A6FC8" w:rsidRPr="006A6FC8">
        <w:rPr>
          <w:rFonts w:hint="eastAsia"/>
          <w:b/>
          <w:bCs/>
          <w:lang w:val="en-AU" w:eastAsia="zh-CN"/>
        </w:rPr>
        <w:t>allocation</w:t>
      </w:r>
      <w:r w:rsidR="006A6FC8" w:rsidRPr="006A6FC8">
        <w:rPr>
          <w:b/>
          <w:bCs/>
          <w:lang w:val="en-AU" w:eastAsia="zh-CN"/>
        </w:rPr>
        <w:t xml:space="preserve"> </w:t>
      </w:r>
      <w:r w:rsidR="00A802F5">
        <w:rPr>
          <w:b/>
          <w:bCs/>
          <w:lang w:val="en-AU" w:eastAsia="zh-CN"/>
        </w:rPr>
        <w:t>procedure</w:t>
      </w:r>
      <w:r w:rsidR="006A6FC8" w:rsidRPr="006A6FC8">
        <w:rPr>
          <w:rFonts w:hint="eastAsia"/>
          <w:b/>
          <w:bCs/>
          <w:lang w:val="en-AU" w:eastAsia="zh-CN"/>
        </w:rPr>
        <w:t>.</w:t>
      </w:r>
    </w:p>
    <w:p w14:paraId="540CAC00" w14:textId="470922B5" w:rsidR="00206DAD" w:rsidRDefault="00812809" w:rsidP="00206DAD">
      <w:pPr>
        <w:pStyle w:val="3"/>
      </w:pPr>
      <w:r>
        <w:t>Issue of b</w:t>
      </w:r>
      <w:r w:rsidR="00E1666C">
        <w:t xml:space="preserve">ack-off </w:t>
      </w:r>
      <w:r>
        <w:t xml:space="preserve">suspension </w:t>
      </w:r>
      <w:r w:rsidR="00131BCE">
        <w:t>with intra-UE or inter-UE blocking</w:t>
      </w:r>
    </w:p>
    <w:p w14:paraId="1E5A1E26" w14:textId="64882B4A" w:rsidR="00065A69" w:rsidRPr="00206DAD" w:rsidRDefault="00206DAD" w:rsidP="00206DAD">
      <w:pPr>
        <w:ind w:firstLineChars="150" w:firstLine="360"/>
        <w:rPr>
          <w:b/>
          <w:szCs w:val="22"/>
        </w:rPr>
      </w:pPr>
      <w:r w:rsidRPr="00206DAD">
        <w:rPr>
          <w:lang w:val="en-AU"/>
        </w:rPr>
        <w:t>During</w:t>
      </w:r>
      <w:r w:rsidR="00065A69" w:rsidRPr="00206DAD">
        <w:t xml:space="preserve"> </w:t>
      </w:r>
      <w:r w:rsidRPr="00206DAD">
        <w:rPr>
          <w:rFonts w:hint="eastAsia"/>
          <w:lang w:eastAsia="zh-CN"/>
        </w:rPr>
        <w:t>LBT</w:t>
      </w:r>
      <w:r w:rsidRPr="00206DAD">
        <w:t xml:space="preserve"> type1</w:t>
      </w:r>
      <w:r>
        <w:t xml:space="preserve"> contention back-off, when the channel is sensed busy, the back-off process will be </w:t>
      </w:r>
      <w:r w:rsidR="00812809">
        <w:t>suspended</w:t>
      </w:r>
      <w:r>
        <w:t xml:space="preserve"> till the channel is sensed idle. However, for NR SL-U,</w:t>
      </w:r>
      <w:r w:rsidR="00E715DD">
        <w:t xml:space="preserve"> a SL UE would encounter the issues of intra-UE blocking and inter-UE blocking during the contention back-off. For example, as shown in Fig.2., </w:t>
      </w:r>
      <w:r w:rsidR="004646D0">
        <w:t xml:space="preserve">during the back-off, the channel might be sensed </w:t>
      </w:r>
      <w:r w:rsidR="004646D0">
        <w:rPr>
          <w:lang w:eastAsia="zh-CN"/>
        </w:rPr>
        <w:t>“</w:t>
      </w:r>
      <w:r w:rsidR="004646D0">
        <w:t xml:space="preserve">busy” because </w:t>
      </w:r>
      <w:r w:rsidR="0012183D">
        <w:t xml:space="preserve">of intra- NR SL transmissions from other SL UE or the UE itself.  </w:t>
      </w:r>
    </w:p>
    <w:p w14:paraId="52FE229C" w14:textId="77777777" w:rsidR="0034204A" w:rsidRDefault="00D20B81" w:rsidP="0034204A">
      <w:pPr>
        <w:keepNext/>
        <w:jc w:val="center"/>
      </w:pPr>
      <w:r w:rsidRPr="00D20B81">
        <w:rPr>
          <w:noProof/>
        </w:rPr>
        <w:lastRenderedPageBreak/>
        <w:drawing>
          <wp:inline distT="0" distB="0" distL="0" distR="0" wp14:anchorId="440A6114" wp14:editId="33298699">
            <wp:extent cx="5029200" cy="2205635"/>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41170" cy="2210885"/>
                    </a:xfrm>
                    <a:prstGeom prst="rect">
                      <a:avLst/>
                    </a:prstGeom>
                  </pic:spPr>
                </pic:pic>
              </a:graphicData>
            </a:graphic>
          </wp:inline>
        </w:drawing>
      </w:r>
    </w:p>
    <w:p w14:paraId="042877E6" w14:textId="29F8F840" w:rsidR="00131BCE" w:rsidRDefault="0034204A" w:rsidP="0034204A">
      <w:pPr>
        <w:pStyle w:val="a6"/>
        <w:jc w:val="center"/>
      </w:pPr>
      <w:r>
        <w:t xml:space="preserve">Fig. </w:t>
      </w:r>
      <w:r>
        <w:fldChar w:fldCharType="begin"/>
      </w:r>
      <w:r>
        <w:instrText xml:space="preserve"> SEQ Fig. \* ARABIC </w:instrText>
      </w:r>
      <w:r>
        <w:fldChar w:fldCharType="separate"/>
      </w:r>
      <w:r w:rsidR="00E80311">
        <w:rPr>
          <w:noProof/>
        </w:rPr>
        <w:t>2</w:t>
      </w:r>
      <w:r>
        <w:fldChar w:fldCharType="end"/>
      </w:r>
      <w:r w:rsidRPr="0034204A">
        <w:t xml:space="preserve"> </w:t>
      </w:r>
      <w:r>
        <w:t>LBT with inter-UE blocking or intra-UE blocking</w:t>
      </w:r>
      <w:r w:rsidR="002E4084">
        <w:t>.</w:t>
      </w:r>
    </w:p>
    <w:p w14:paraId="798C66EB" w14:textId="25E912C7" w:rsidR="0012183D" w:rsidRDefault="00115719" w:rsidP="00B6569A">
      <w:pPr>
        <w:jc w:val="both"/>
        <w:rPr>
          <w:lang w:eastAsia="zh-CN"/>
        </w:rPr>
      </w:pPr>
      <w:r>
        <w:rPr>
          <w:rFonts w:hint="eastAsia"/>
          <w:lang w:eastAsia="zh-CN"/>
        </w:rPr>
        <w:t>How</w:t>
      </w:r>
      <w:r>
        <w:rPr>
          <w:lang w:eastAsia="zh-CN"/>
        </w:rPr>
        <w:t xml:space="preserve"> </w:t>
      </w:r>
      <w:r>
        <w:rPr>
          <w:rFonts w:hint="eastAsia"/>
          <w:lang w:eastAsia="zh-CN"/>
        </w:rPr>
        <w:t>to</w:t>
      </w:r>
      <w:r>
        <w:rPr>
          <w:lang w:eastAsia="zh-CN"/>
        </w:rPr>
        <w:t xml:space="preserve"> </w:t>
      </w:r>
      <w:r>
        <w:rPr>
          <w:rFonts w:hint="eastAsia"/>
          <w:lang w:eastAsia="zh-CN"/>
        </w:rPr>
        <w:t>deal</w:t>
      </w:r>
      <w:r>
        <w:rPr>
          <w:lang w:eastAsia="zh-CN"/>
        </w:rPr>
        <w:t xml:space="preserve"> with LBT contention back-off with inter-UE blocking or intra-UE blocking needs to be specified. In our observation, there are the following options:</w:t>
      </w:r>
      <w:r w:rsidR="005C4A30">
        <w:rPr>
          <w:lang w:eastAsia="zh-CN"/>
        </w:rPr>
        <w:t xml:space="preserve"> </w:t>
      </w:r>
    </w:p>
    <w:p w14:paraId="36E15F03" w14:textId="14E84A85" w:rsidR="00115719" w:rsidRDefault="00115719" w:rsidP="0012183D">
      <w:pPr>
        <w:rPr>
          <w:lang w:val="en-US" w:eastAsia="zh-CN"/>
        </w:rPr>
      </w:pPr>
      <w:r w:rsidRPr="00575BDF">
        <w:rPr>
          <w:rFonts w:hint="eastAsia"/>
          <w:b/>
          <w:bCs/>
          <w:lang w:eastAsia="zh-CN"/>
        </w:rPr>
        <w:t>O</w:t>
      </w:r>
      <w:r w:rsidRPr="00575BDF">
        <w:rPr>
          <w:b/>
          <w:bCs/>
          <w:lang w:eastAsia="zh-CN"/>
        </w:rPr>
        <w:t>ption</w:t>
      </w:r>
      <w:r w:rsidR="005546AD">
        <w:rPr>
          <w:b/>
          <w:bCs/>
          <w:lang w:eastAsia="zh-CN"/>
        </w:rPr>
        <w:t>A</w:t>
      </w:r>
      <w:r w:rsidRPr="00575BDF">
        <w:rPr>
          <w:b/>
          <w:bCs/>
          <w:lang w:eastAsia="zh-CN"/>
        </w:rPr>
        <w:t>:</w:t>
      </w:r>
      <w:r w:rsidR="001F178B">
        <w:rPr>
          <w:lang w:eastAsia="zh-CN"/>
        </w:rPr>
        <w:t xml:space="preserve"> the contention back-off is </w:t>
      </w:r>
      <w:r w:rsidR="005546AD">
        <w:rPr>
          <w:lang w:eastAsia="zh-CN"/>
        </w:rPr>
        <w:t>suspended</w:t>
      </w:r>
      <w:r w:rsidR="001F178B">
        <w:rPr>
          <w:lang w:eastAsia="zh-CN"/>
        </w:rPr>
        <w:t xml:space="preserve"> ti</w:t>
      </w:r>
      <w:r w:rsidR="003E2B35">
        <w:rPr>
          <w:lang w:eastAsia="zh-CN"/>
        </w:rPr>
        <w:t>l</w:t>
      </w:r>
      <w:r w:rsidR="001F178B">
        <w:rPr>
          <w:lang w:eastAsia="zh-CN"/>
        </w:rPr>
        <w:t xml:space="preserve">l the channel is </w:t>
      </w:r>
      <w:r w:rsidR="003E2B35">
        <w:rPr>
          <w:lang w:val="en-US" w:eastAsia="zh-CN"/>
        </w:rPr>
        <w:t>sensed idle.</w:t>
      </w:r>
    </w:p>
    <w:p w14:paraId="30DA2EBA" w14:textId="6D8B0D6F" w:rsidR="004632B5" w:rsidRDefault="003E2B35" w:rsidP="00B6569A">
      <w:pPr>
        <w:jc w:val="both"/>
        <w:rPr>
          <w:lang w:val="en-US" w:eastAsia="zh-CN"/>
        </w:rPr>
      </w:pPr>
      <w:r w:rsidRPr="00575BDF">
        <w:rPr>
          <w:b/>
          <w:bCs/>
          <w:lang w:val="en-US" w:eastAsia="zh-CN"/>
        </w:rPr>
        <w:t>Option</w:t>
      </w:r>
      <w:r w:rsidR="005546AD">
        <w:rPr>
          <w:b/>
          <w:bCs/>
          <w:lang w:val="en-US" w:eastAsia="zh-CN"/>
        </w:rPr>
        <w:t>B</w:t>
      </w:r>
      <w:r w:rsidRPr="00575BDF">
        <w:rPr>
          <w:b/>
          <w:bCs/>
          <w:lang w:val="en-US" w:eastAsia="zh-CN"/>
        </w:rPr>
        <w:t>:</w:t>
      </w:r>
      <w:r>
        <w:rPr>
          <w:lang w:val="en-US" w:eastAsia="zh-CN"/>
        </w:rPr>
        <w:t xml:space="preserve"> the contention back-off </w:t>
      </w:r>
      <w:r w:rsidR="005C4A30">
        <w:rPr>
          <w:lang w:val="en-US" w:eastAsia="zh-CN"/>
        </w:rPr>
        <w:t xml:space="preserve">continues in a slot if the </w:t>
      </w:r>
      <w:r w:rsidR="004632B5">
        <w:rPr>
          <w:lang w:val="en-US" w:eastAsia="zh-CN"/>
        </w:rPr>
        <w:t xml:space="preserve">SL </w:t>
      </w:r>
      <w:r w:rsidR="005C4A30">
        <w:rPr>
          <w:lang w:val="en-US" w:eastAsia="zh-CN"/>
        </w:rPr>
        <w:t xml:space="preserve">UE can successfully decode the SCI transmitted </w:t>
      </w:r>
      <w:r w:rsidR="004632B5">
        <w:rPr>
          <w:lang w:val="en-US" w:eastAsia="zh-CN"/>
        </w:rPr>
        <w:t xml:space="preserve">from other UEs </w:t>
      </w:r>
      <w:r w:rsidR="005C4A30">
        <w:rPr>
          <w:lang w:val="en-US" w:eastAsia="zh-CN"/>
        </w:rPr>
        <w:t>in the slot</w:t>
      </w:r>
      <w:r w:rsidR="004632B5">
        <w:rPr>
          <w:lang w:val="en-US" w:eastAsia="zh-CN"/>
        </w:rPr>
        <w:t>,</w:t>
      </w:r>
      <w:r w:rsidR="005C4A30">
        <w:rPr>
          <w:lang w:val="en-US" w:eastAsia="zh-CN"/>
        </w:rPr>
        <w:t xml:space="preserve"> or the </w:t>
      </w:r>
      <w:r w:rsidR="004632B5">
        <w:rPr>
          <w:lang w:val="en-US" w:eastAsia="zh-CN"/>
        </w:rPr>
        <w:t xml:space="preserve">SL </w:t>
      </w:r>
      <w:r w:rsidR="005C4A30">
        <w:rPr>
          <w:lang w:val="en-US" w:eastAsia="zh-CN"/>
        </w:rPr>
        <w:t>UE</w:t>
      </w:r>
      <w:r w:rsidR="004632B5">
        <w:rPr>
          <w:lang w:val="en-US" w:eastAsia="zh-CN"/>
        </w:rPr>
        <w:t xml:space="preserve"> sends its</w:t>
      </w:r>
      <w:r w:rsidR="004632B5">
        <w:rPr>
          <w:rFonts w:hint="eastAsia"/>
          <w:lang w:val="en-US" w:eastAsia="zh-CN"/>
        </w:rPr>
        <w:t xml:space="preserve"> </w:t>
      </w:r>
      <w:r w:rsidR="004632B5">
        <w:rPr>
          <w:lang w:val="en-US" w:eastAsia="zh-CN"/>
        </w:rPr>
        <w:t>own data in the slot.</w:t>
      </w:r>
      <w:r w:rsidR="00575BDF">
        <w:rPr>
          <w:lang w:val="en-US" w:eastAsia="zh-CN"/>
        </w:rPr>
        <w:t xml:space="preserve"> Otherwise, the contention back-off is frozen in the slot.</w:t>
      </w:r>
    </w:p>
    <w:p w14:paraId="209DCA4C" w14:textId="610492C6" w:rsidR="003E2B35" w:rsidRPr="003E2B35" w:rsidRDefault="007A1315" w:rsidP="00B6569A">
      <w:pPr>
        <w:jc w:val="both"/>
        <w:rPr>
          <w:lang w:val="en-US" w:eastAsia="zh-CN"/>
        </w:rPr>
      </w:pPr>
      <w:r>
        <w:rPr>
          <w:lang w:val="en-US" w:eastAsia="zh-CN"/>
        </w:rPr>
        <w:t xml:space="preserve">For </w:t>
      </w:r>
      <w:r w:rsidRPr="00B6569A">
        <w:rPr>
          <w:b/>
          <w:bCs/>
          <w:lang w:val="en-US" w:eastAsia="zh-CN"/>
        </w:rPr>
        <w:t>Option</w:t>
      </w:r>
      <w:r w:rsidR="005546AD">
        <w:rPr>
          <w:b/>
          <w:bCs/>
          <w:lang w:val="en-US" w:eastAsia="zh-CN"/>
        </w:rPr>
        <w:t>A</w:t>
      </w:r>
      <w:r>
        <w:rPr>
          <w:lang w:val="en-US" w:eastAsia="zh-CN"/>
        </w:rPr>
        <w:t xml:space="preserve">, it means that a SL UE </w:t>
      </w:r>
      <w:r w:rsidR="00B6569A">
        <w:rPr>
          <w:lang w:val="en-US" w:eastAsia="zh-CN"/>
        </w:rPr>
        <w:t xml:space="preserve">would better not </w:t>
      </w:r>
      <w:r>
        <w:rPr>
          <w:lang w:val="en-US" w:eastAsia="zh-CN"/>
        </w:rPr>
        <w:t xml:space="preserve">select the </w:t>
      </w:r>
      <w:r w:rsidR="00B6569A">
        <w:rPr>
          <w:lang w:val="en-US" w:eastAsia="zh-CN"/>
        </w:rPr>
        <w:t xml:space="preserve">resources in the same slot with the reserved resources indicated by the other UEs. Because in that case, the back-off process would be very likely to be suspended during the slot with reserved resources. Therefore, we prefer </w:t>
      </w:r>
      <w:r w:rsidR="00B6569A" w:rsidRPr="00B6569A">
        <w:rPr>
          <w:b/>
          <w:bCs/>
          <w:lang w:val="en-US" w:eastAsia="zh-CN"/>
        </w:rPr>
        <w:t>Option</w:t>
      </w:r>
      <w:r w:rsidR="005546AD">
        <w:rPr>
          <w:b/>
          <w:bCs/>
          <w:lang w:val="en-US" w:eastAsia="zh-CN"/>
        </w:rPr>
        <w:t>B</w:t>
      </w:r>
      <w:r w:rsidR="00B6569A">
        <w:rPr>
          <w:lang w:val="en-US" w:eastAsia="zh-CN"/>
        </w:rPr>
        <w:t xml:space="preserve">. </w:t>
      </w:r>
      <w:r w:rsidR="00661435">
        <w:rPr>
          <w:lang w:val="en-US" w:eastAsia="zh-CN"/>
        </w:rPr>
        <w:t>As shown in Fig.3,</w:t>
      </w:r>
      <w:r w:rsidR="00D57744">
        <w:rPr>
          <w:lang w:val="en-US" w:eastAsia="zh-CN"/>
        </w:rPr>
        <w:t xml:space="preserve"> assuming that </w:t>
      </w:r>
      <w:r w:rsidR="00C93104">
        <w:rPr>
          <w:lang w:val="en-US" w:eastAsia="zh-CN"/>
        </w:rPr>
        <w:t>a UE’s</w:t>
      </w:r>
      <w:r w:rsidR="00661435">
        <w:rPr>
          <w:lang w:val="en-US" w:eastAsia="zh-CN"/>
        </w:rPr>
        <w:t xml:space="preserve"> LBT contention back-off</w:t>
      </w:r>
      <w:r w:rsidR="00D57744">
        <w:rPr>
          <w:lang w:val="en-US" w:eastAsia="zh-CN"/>
        </w:rPr>
        <w:t xml:space="preserve"> encounter</w:t>
      </w:r>
      <w:r w:rsidR="00BB5887">
        <w:rPr>
          <w:lang w:val="en-US" w:eastAsia="zh-CN"/>
        </w:rPr>
        <w:t>s</w:t>
      </w:r>
      <w:r w:rsidR="00D57744">
        <w:rPr>
          <w:lang w:val="en-US" w:eastAsia="zh-CN"/>
        </w:rPr>
        <w:t xml:space="preserve"> the inter-UE blocking in slot n-1,</w:t>
      </w:r>
      <w:r w:rsidR="00C93104">
        <w:rPr>
          <w:lang w:val="en-US" w:eastAsia="zh-CN"/>
        </w:rPr>
        <w:t xml:space="preserve"> the back-off continues if SCI in slot n-1 is successfully decoded. And the back</w:t>
      </w:r>
      <w:r w:rsidR="006534CA">
        <w:rPr>
          <w:lang w:val="en-US" w:eastAsia="zh-CN"/>
        </w:rPr>
        <w:t>-</w:t>
      </w:r>
      <w:r w:rsidR="00C93104">
        <w:rPr>
          <w:lang w:val="en-US" w:eastAsia="zh-CN"/>
        </w:rPr>
        <w:t xml:space="preserve">off counter </w:t>
      </w:r>
      <m:oMath>
        <m:r>
          <w:rPr>
            <w:rFonts w:ascii="Cambria Math" w:hAnsi="Cambria Math"/>
            <w:lang w:val="en-US" w:eastAsia="zh-CN"/>
          </w:rPr>
          <m:t>N0</m:t>
        </m:r>
      </m:oMath>
      <w:r w:rsidR="00C93104">
        <w:rPr>
          <w:lang w:val="en-US" w:eastAsia="zh-CN"/>
        </w:rPr>
        <w:t xml:space="preserve"> should be updated by </w:t>
      </w:r>
      <m:oMath>
        <m:r>
          <w:rPr>
            <w:rFonts w:ascii="Cambria Math" w:hAnsi="Cambria Math"/>
            <w:lang w:val="en-US" w:eastAsia="zh-CN"/>
          </w:rPr>
          <m:t>N0-DataDuration/Td</m:t>
        </m:r>
      </m:oMath>
      <w:r w:rsidR="00C93104">
        <w:rPr>
          <w:lang w:val="en-US" w:eastAsia="zh-CN"/>
        </w:rPr>
        <w:t xml:space="preserve">, where </w:t>
      </w:r>
      <m:oMath>
        <m:r>
          <w:rPr>
            <w:rFonts w:ascii="Cambria Math" w:hAnsi="Cambria Math"/>
            <w:lang w:val="en-US" w:eastAsia="zh-CN"/>
          </w:rPr>
          <m:t>DataDuration</m:t>
        </m:r>
      </m:oMath>
      <w:r w:rsidR="00C93104">
        <w:rPr>
          <w:lang w:val="en-US" w:eastAsia="zh-CN"/>
        </w:rPr>
        <w:t xml:space="preserve"> is the data duration in slot n-1 indicated by the associated SCI, and </w:t>
      </w:r>
      <m:oMath>
        <m:r>
          <w:rPr>
            <w:rFonts w:ascii="Cambria Math" w:hAnsi="Cambria Math"/>
            <w:lang w:val="en-US" w:eastAsia="zh-CN"/>
          </w:rPr>
          <m:t>Td</m:t>
        </m:r>
      </m:oMath>
      <w:r w:rsidR="00C93104">
        <w:rPr>
          <w:lang w:val="en-US" w:eastAsia="zh-CN"/>
        </w:rPr>
        <w:t xml:space="preserve"> is the time duration </w:t>
      </w:r>
      <w:r w:rsidR="00CD7242">
        <w:rPr>
          <w:lang w:val="en-US" w:eastAsia="zh-CN"/>
        </w:rPr>
        <w:t>used to sense the channel</w:t>
      </w:r>
      <w:r w:rsidR="006534CA">
        <w:rPr>
          <w:lang w:val="en-US" w:eastAsia="zh-CN"/>
        </w:rPr>
        <w:t xml:space="preserve"> for back-off</w:t>
      </w:r>
      <w:r w:rsidR="00CD7242">
        <w:rPr>
          <w:lang w:val="en-US" w:eastAsia="zh-CN"/>
        </w:rPr>
        <w:t>.</w:t>
      </w:r>
      <w:r w:rsidR="00C93104">
        <w:rPr>
          <w:lang w:val="en-US" w:eastAsia="zh-CN"/>
        </w:rPr>
        <w:t xml:space="preserve"> </w:t>
      </w:r>
      <w:r w:rsidR="006534CA">
        <w:rPr>
          <w:lang w:val="en-US" w:eastAsia="zh-CN"/>
        </w:rPr>
        <w:t xml:space="preserve">If the back-off counter </w:t>
      </w:r>
      <m:oMath>
        <m:r>
          <w:rPr>
            <w:rFonts w:ascii="Cambria Math" w:hAnsi="Cambria Math"/>
            <w:lang w:val="en-US" w:eastAsia="zh-CN"/>
          </w:rPr>
          <m:t>N0</m:t>
        </m:r>
      </m:oMath>
      <w:r w:rsidR="006534CA">
        <w:rPr>
          <w:lang w:val="en-US" w:eastAsia="zh-CN"/>
        </w:rPr>
        <w:t xml:space="preserve"> </w:t>
      </w:r>
      <w:r w:rsidR="00BE3A90">
        <w:rPr>
          <w:lang w:val="en-US" w:eastAsia="zh-CN"/>
        </w:rPr>
        <w:t xml:space="preserve">just reaches </w:t>
      </w:r>
      <w:r w:rsidR="006534CA">
        <w:rPr>
          <w:lang w:val="en-US" w:eastAsia="zh-CN"/>
        </w:rPr>
        <w:t>zero</w:t>
      </w:r>
      <w:r w:rsidR="00BE3A90">
        <w:rPr>
          <w:lang w:val="en-US" w:eastAsia="zh-CN"/>
        </w:rPr>
        <w:t xml:space="preserve"> at the end of slot n-1, the UE then can send data in slot n with the selected resource. </w:t>
      </w:r>
      <w:r w:rsidR="006534CA">
        <w:rPr>
          <w:lang w:val="en-US" w:eastAsia="zh-CN"/>
        </w:rPr>
        <w:t xml:space="preserve"> </w:t>
      </w:r>
    </w:p>
    <w:p w14:paraId="1D04A893" w14:textId="77777777" w:rsidR="00D23248" w:rsidRDefault="00D57744" w:rsidP="00D23248">
      <w:pPr>
        <w:keepNext/>
        <w:jc w:val="center"/>
      </w:pPr>
      <w:r w:rsidRPr="00D57744">
        <w:rPr>
          <w:noProof/>
        </w:rPr>
        <w:drawing>
          <wp:inline distT="0" distB="0" distL="0" distR="0" wp14:anchorId="41E9E708" wp14:editId="1705B1AD">
            <wp:extent cx="5727940" cy="2512078"/>
            <wp:effectExtent l="0" t="0" r="6350"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46738" cy="2520322"/>
                    </a:xfrm>
                    <a:prstGeom prst="rect">
                      <a:avLst/>
                    </a:prstGeom>
                  </pic:spPr>
                </pic:pic>
              </a:graphicData>
            </a:graphic>
          </wp:inline>
        </w:drawing>
      </w:r>
    </w:p>
    <w:p w14:paraId="76A0011C" w14:textId="6515CEEF" w:rsidR="00001CB5" w:rsidRDefault="00D23248" w:rsidP="00D23248">
      <w:pPr>
        <w:pStyle w:val="a6"/>
        <w:jc w:val="center"/>
      </w:pPr>
      <w:r>
        <w:t xml:space="preserve">Fig. </w:t>
      </w:r>
      <w:r>
        <w:fldChar w:fldCharType="begin"/>
      </w:r>
      <w:r>
        <w:instrText xml:space="preserve"> SEQ Fig. \* ARABIC </w:instrText>
      </w:r>
      <w:r>
        <w:fldChar w:fldCharType="separate"/>
      </w:r>
      <w:r w:rsidR="00E80311">
        <w:rPr>
          <w:noProof/>
        </w:rPr>
        <w:t>3</w:t>
      </w:r>
      <w:r>
        <w:fldChar w:fldCharType="end"/>
      </w:r>
      <w:r w:rsidRPr="00D23248">
        <w:rPr>
          <w:lang w:val="en-US" w:eastAsia="zh-CN"/>
        </w:rPr>
        <w:t xml:space="preserve"> </w:t>
      </w:r>
      <w:r>
        <w:rPr>
          <w:lang w:val="en-US" w:eastAsia="zh-CN"/>
        </w:rPr>
        <w:t>UE’s LBT contention back-off encounters the inter-UE blocking in slot n-1</w:t>
      </w:r>
      <w:r w:rsidR="002E4084">
        <w:rPr>
          <w:lang w:val="en-US" w:eastAsia="zh-CN"/>
        </w:rPr>
        <w:t>.</w:t>
      </w:r>
    </w:p>
    <w:p w14:paraId="7C45069A" w14:textId="24741032" w:rsidR="00903E30" w:rsidRPr="00903E30" w:rsidRDefault="00B12C6E" w:rsidP="00903E30">
      <w:pPr>
        <w:jc w:val="both"/>
        <w:rPr>
          <w:b/>
          <w:bCs/>
          <w:lang w:eastAsia="zh-CN"/>
        </w:rPr>
      </w:pPr>
      <w:r>
        <w:rPr>
          <w:rFonts w:hint="eastAsia"/>
          <w:b/>
          <w:bCs/>
          <w:u w:val="single"/>
          <w:lang w:eastAsia="zh-CN"/>
        </w:rPr>
        <w:t>O</w:t>
      </w:r>
      <w:r>
        <w:rPr>
          <w:b/>
          <w:bCs/>
          <w:u w:val="single"/>
          <w:lang w:eastAsia="zh-CN"/>
        </w:rPr>
        <w:t>bservation</w:t>
      </w:r>
      <w:r w:rsidR="003C4C4C">
        <w:rPr>
          <w:b/>
          <w:bCs/>
          <w:u w:val="single"/>
          <w:lang w:eastAsia="zh-CN"/>
        </w:rPr>
        <w:t>3</w:t>
      </w:r>
      <w:r>
        <w:rPr>
          <w:b/>
          <w:bCs/>
          <w:u w:val="single"/>
          <w:lang w:eastAsia="zh-CN"/>
        </w:rPr>
        <w:t>:</w:t>
      </w:r>
      <w:r>
        <w:rPr>
          <w:b/>
          <w:bCs/>
          <w:lang w:eastAsia="zh-CN"/>
        </w:rPr>
        <w:t xml:space="preserve"> </w:t>
      </w:r>
      <w:r w:rsidR="00903E30" w:rsidRPr="00903E30">
        <w:rPr>
          <w:b/>
          <w:bCs/>
          <w:lang w:eastAsia="zh-CN"/>
        </w:rPr>
        <w:t xml:space="preserve">Options </w:t>
      </w:r>
      <w:r w:rsidR="00903E30" w:rsidRPr="00903E30">
        <w:rPr>
          <w:rFonts w:hint="eastAsia"/>
          <w:b/>
          <w:bCs/>
          <w:lang w:eastAsia="zh-CN"/>
        </w:rPr>
        <w:t>to</w:t>
      </w:r>
      <w:r w:rsidR="00903E30" w:rsidRPr="00903E30">
        <w:rPr>
          <w:b/>
          <w:bCs/>
          <w:lang w:eastAsia="zh-CN"/>
        </w:rPr>
        <w:t xml:space="preserve"> </w:t>
      </w:r>
      <w:r w:rsidR="00903E30" w:rsidRPr="00903E30">
        <w:rPr>
          <w:rFonts w:hint="eastAsia"/>
          <w:b/>
          <w:bCs/>
          <w:lang w:eastAsia="zh-CN"/>
        </w:rPr>
        <w:t>deal</w:t>
      </w:r>
      <w:r w:rsidR="00903E30" w:rsidRPr="00903E30">
        <w:rPr>
          <w:b/>
          <w:bCs/>
          <w:lang w:eastAsia="zh-CN"/>
        </w:rPr>
        <w:t xml:space="preserve"> with LBT contention back-off with inter-UE blocking or intra-UE blocking include: </w:t>
      </w:r>
    </w:p>
    <w:p w14:paraId="7F1B478A" w14:textId="4880F346" w:rsidR="00903E30" w:rsidRDefault="00903E30" w:rsidP="00903E30">
      <w:pPr>
        <w:rPr>
          <w:lang w:val="en-US" w:eastAsia="zh-CN"/>
        </w:rPr>
      </w:pPr>
      <w:r w:rsidRPr="00575BDF">
        <w:rPr>
          <w:rFonts w:hint="eastAsia"/>
          <w:b/>
          <w:bCs/>
          <w:lang w:eastAsia="zh-CN"/>
        </w:rPr>
        <w:t>O</w:t>
      </w:r>
      <w:r w:rsidRPr="00575BDF">
        <w:rPr>
          <w:b/>
          <w:bCs/>
          <w:lang w:eastAsia="zh-CN"/>
        </w:rPr>
        <w:t>ption</w:t>
      </w:r>
      <w:r w:rsidR="005546AD">
        <w:rPr>
          <w:b/>
          <w:bCs/>
          <w:lang w:eastAsia="zh-CN"/>
        </w:rPr>
        <w:t>A</w:t>
      </w:r>
      <w:r w:rsidRPr="00575BDF">
        <w:rPr>
          <w:b/>
          <w:bCs/>
          <w:lang w:eastAsia="zh-CN"/>
        </w:rPr>
        <w:t>:</w:t>
      </w:r>
      <w:r>
        <w:rPr>
          <w:lang w:eastAsia="zh-CN"/>
        </w:rPr>
        <w:t xml:space="preserve"> the contention back-off is frozen till the channel is </w:t>
      </w:r>
      <w:r>
        <w:rPr>
          <w:lang w:val="en-US" w:eastAsia="zh-CN"/>
        </w:rPr>
        <w:t>sensed idle.</w:t>
      </w:r>
    </w:p>
    <w:p w14:paraId="5494743D" w14:textId="590D189F" w:rsidR="00903E30" w:rsidRDefault="00903E30" w:rsidP="00903E30">
      <w:pPr>
        <w:jc w:val="both"/>
        <w:rPr>
          <w:lang w:val="en-US" w:eastAsia="zh-CN"/>
        </w:rPr>
      </w:pPr>
      <w:r w:rsidRPr="00575BDF">
        <w:rPr>
          <w:b/>
          <w:bCs/>
          <w:lang w:val="en-US" w:eastAsia="zh-CN"/>
        </w:rPr>
        <w:lastRenderedPageBreak/>
        <w:t>Option</w:t>
      </w:r>
      <w:r w:rsidR="005546AD">
        <w:rPr>
          <w:b/>
          <w:bCs/>
          <w:lang w:val="en-US" w:eastAsia="zh-CN"/>
        </w:rPr>
        <w:t>B</w:t>
      </w:r>
      <w:r w:rsidRPr="00575BDF">
        <w:rPr>
          <w:b/>
          <w:bCs/>
          <w:lang w:val="en-US" w:eastAsia="zh-CN"/>
        </w:rPr>
        <w:t>:</w:t>
      </w:r>
      <w:r>
        <w:rPr>
          <w:lang w:val="en-US" w:eastAsia="zh-CN"/>
        </w:rPr>
        <w:t xml:space="preserve"> the contention back-off continues in a slot if the SL UE can successfully decode the SCI transmitted from other UEs in the slot, or the SL UE sends its</w:t>
      </w:r>
      <w:r>
        <w:rPr>
          <w:rFonts w:hint="eastAsia"/>
          <w:lang w:val="en-US" w:eastAsia="zh-CN"/>
        </w:rPr>
        <w:t xml:space="preserve"> </w:t>
      </w:r>
      <w:r>
        <w:rPr>
          <w:lang w:val="en-US" w:eastAsia="zh-CN"/>
        </w:rPr>
        <w:t>own data in the slot. Otherwise, the contention back-off is frozen in the slot.</w:t>
      </w:r>
    </w:p>
    <w:p w14:paraId="3E755F7F" w14:textId="7D42DBB5" w:rsidR="0012183D" w:rsidRPr="00903E30" w:rsidRDefault="00903E30" w:rsidP="00903E30">
      <w:pPr>
        <w:jc w:val="both"/>
        <w:rPr>
          <w:b/>
          <w:bCs/>
          <w:lang w:val="en-US" w:eastAsia="zh-CN"/>
        </w:rPr>
      </w:pPr>
      <w:r w:rsidRPr="00903E30">
        <w:rPr>
          <w:rFonts w:hint="eastAsia"/>
          <w:b/>
          <w:bCs/>
          <w:u w:val="single"/>
          <w:lang w:val="en-US" w:eastAsia="zh-CN"/>
        </w:rPr>
        <w:t>P</w:t>
      </w:r>
      <w:r w:rsidRPr="00903E30">
        <w:rPr>
          <w:b/>
          <w:bCs/>
          <w:u w:val="single"/>
          <w:lang w:val="en-US" w:eastAsia="zh-CN"/>
        </w:rPr>
        <w:t>roposal</w:t>
      </w:r>
      <w:r w:rsidR="00F12297">
        <w:rPr>
          <w:b/>
          <w:bCs/>
          <w:u w:val="single"/>
          <w:lang w:val="en-US" w:eastAsia="zh-CN"/>
        </w:rPr>
        <w:t>6</w:t>
      </w:r>
      <w:r>
        <w:rPr>
          <w:b/>
          <w:bCs/>
          <w:u w:val="single"/>
          <w:lang w:val="en-US" w:eastAsia="zh-CN"/>
        </w:rPr>
        <w:t xml:space="preserve">: </w:t>
      </w:r>
      <w:r w:rsidRPr="00903E30">
        <w:rPr>
          <w:b/>
          <w:bCs/>
          <w:lang w:val="en-US" w:eastAsia="zh-CN"/>
        </w:rPr>
        <w:t xml:space="preserve">For </w:t>
      </w:r>
      <w:r w:rsidRPr="00903E30">
        <w:rPr>
          <w:b/>
          <w:bCs/>
          <w:lang w:eastAsia="zh-CN"/>
        </w:rPr>
        <w:t xml:space="preserve">LBT contention back-off with inter-UE blocking or intra-UE blocking, </w:t>
      </w:r>
      <w:r w:rsidRPr="00903E30">
        <w:rPr>
          <w:b/>
          <w:bCs/>
          <w:lang w:val="en-US" w:eastAsia="zh-CN"/>
        </w:rPr>
        <w:t>the contention back-off continues in a slot if the SL UE can successfully decode the SCI transmitted from other UEs in the slot, or the SL UE sends its</w:t>
      </w:r>
      <w:r w:rsidRPr="00903E30">
        <w:rPr>
          <w:rFonts w:hint="eastAsia"/>
          <w:b/>
          <w:bCs/>
          <w:lang w:val="en-US" w:eastAsia="zh-CN"/>
        </w:rPr>
        <w:t xml:space="preserve"> </w:t>
      </w:r>
      <w:r w:rsidRPr="00903E30">
        <w:rPr>
          <w:b/>
          <w:bCs/>
          <w:lang w:val="en-US" w:eastAsia="zh-CN"/>
        </w:rPr>
        <w:t>own data in the slot. Otherwise, the contention back-off is frozen in the slot.</w:t>
      </w:r>
    </w:p>
    <w:p w14:paraId="59F230F4" w14:textId="77777777" w:rsidR="00B12C6E" w:rsidRPr="00B12C6E" w:rsidRDefault="00B12C6E" w:rsidP="0012183D">
      <w:pPr>
        <w:rPr>
          <w:lang w:val="en-AU"/>
        </w:rPr>
      </w:pPr>
    </w:p>
    <w:p w14:paraId="57886ADA" w14:textId="02230ADF" w:rsidR="00A025EC" w:rsidRPr="00A025EC" w:rsidRDefault="0029089B" w:rsidP="00A025EC">
      <w:pPr>
        <w:pStyle w:val="2"/>
      </w:pPr>
      <w:r>
        <w:rPr>
          <w:rFonts w:hint="eastAsia"/>
        </w:rPr>
        <w:t>UE</w:t>
      </w:r>
      <w:r>
        <w:t xml:space="preserve">-to-UE </w:t>
      </w:r>
      <w:r w:rsidR="00816161">
        <w:t xml:space="preserve">COT Sharing </w:t>
      </w:r>
    </w:p>
    <w:tbl>
      <w:tblPr>
        <w:tblStyle w:val="a5"/>
        <w:tblW w:w="0" w:type="auto"/>
        <w:tblLook w:val="04A0" w:firstRow="1" w:lastRow="0" w:firstColumn="1" w:lastColumn="0" w:noHBand="0" w:noVBand="1"/>
      </w:tblPr>
      <w:tblGrid>
        <w:gridCol w:w="10253"/>
      </w:tblGrid>
      <w:tr w:rsidR="0034204A" w14:paraId="3925CC74" w14:textId="77777777" w:rsidTr="0034204A">
        <w:tc>
          <w:tcPr>
            <w:tcW w:w="10253" w:type="dxa"/>
          </w:tcPr>
          <w:p w14:paraId="65994CE7" w14:textId="77777777" w:rsidR="002D5D30" w:rsidRPr="002D5D30" w:rsidRDefault="002D5D30" w:rsidP="002D5D30">
            <w:pPr>
              <w:rPr>
                <w:rFonts w:hint="eastAsia"/>
                <w:b/>
                <w:sz w:val="22"/>
                <w:szCs w:val="22"/>
                <w:lang w:val="en-US" w:eastAsia="x-none"/>
              </w:rPr>
            </w:pPr>
            <w:r w:rsidRPr="002D5D30">
              <w:rPr>
                <w:rFonts w:hint="eastAsia"/>
                <w:b/>
                <w:sz w:val="22"/>
                <w:szCs w:val="22"/>
                <w:highlight w:val="green"/>
                <w:lang w:val="en-US" w:eastAsia="x-none"/>
              </w:rPr>
              <w:t>Agreement</w:t>
            </w:r>
          </w:p>
          <w:p w14:paraId="452821D8" w14:textId="77777777" w:rsidR="002D5D30" w:rsidRPr="002D5D30" w:rsidRDefault="002D5D30" w:rsidP="002D5D30">
            <w:pPr>
              <w:rPr>
                <w:sz w:val="22"/>
                <w:szCs w:val="22"/>
                <w:lang w:val="en-US" w:eastAsia="x-none"/>
              </w:rPr>
            </w:pPr>
            <w:r w:rsidRPr="002D5D30">
              <w:rPr>
                <w:sz w:val="22"/>
                <w:szCs w:val="22"/>
                <w:lang w:val="en-US" w:eastAsia="x-none"/>
              </w:rPr>
              <w:t>The container for carrying the COT sharing information from a COT initiator UE includes at least the SCI.</w:t>
            </w:r>
          </w:p>
          <w:p w14:paraId="037B034A" w14:textId="53374203" w:rsidR="002D5D30" w:rsidRPr="002D5D30" w:rsidRDefault="002D5D30" w:rsidP="002D5D30">
            <w:pPr>
              <w:numPr>
                <w:ilvl w:val="0"/>
                <w:numId w:val="45"/>
              </w:numPr>
              <w:spacing w:after="0"/>
              <w:rPr>
                <w:sz w:val="22"/>
                <w:szCs w:val="22"/>
                <w:lang w:val="en-US" w:eastAsia="x-none"/>
              </w:rPr>
            </w:pPr>
            <w:r w:rsidRPr="002D5D30">
              <w:rPr>
                <w:sz w:val="22"/>
                <w:szCs w:val="22"/>
                <w:lang w:val="en-US" w:eastAsia="x-none"/>
              </w:rPr>
              <w:t>FFS 1st and/or 2nd stage SCI</w:t>
            </w:r>
          </w:p>
          <w:p w14:paraId="61BEC1E3" w14:textId="57E4E6E7" w:rsidR="002D5D30" w:rsidRPr="002D5D30" w:rsidRDefault="002D5D30" w:rsidP="002D5D30">
            <w:pPr>
              <w:rPr>
                <w:b/>
                <w:sz w:val="22"/>
                <w:szCs w:val="22"/>
                <w:lang w:val="en-US" w:eastAsia="x-none"/>
              </w:rPr>
            </w:pPr>
            <w:r w:rsidRPr="002D5D30">
              <w:rPr>
                <w:b/>
                <w:sz w:val="22"/>
                <w:szCs w:val="22"/>
                <w:highlight w:val="green"/>
                <w:lang w:val="en-US" w:eastAsia="x-none"/>
              </w:rPr>
              <w:t>Agreement</w:t>
            </w:r>
          </w:p>
          <w:p w14:paraId="6E21033E" w14:textId="77777777" w:rsidR="002D5D30" w:rsidRPr="002D5D30" w:rsidRDefault="002D5D30" w:rsidP="002D5D30">
            <w:pPr>
              <w:pStyle w:val="a3"/>
              <w:wordWrap w:val="0"/>
              <w:spacing w:line="210" w:lineRule="atLeast"/>
              <w:ind w:firstLine="440"/>
              <w:jc w:val="both"/>
              <w:rPr>
                <w:rFonts w:eastAsia="Times New Roman"/>
                <w:sz w:val="22"/>
                <w:szCs w:val="22"/>
              </w:rPr>
            </w:pPr>
            <w:r w:rsidRPr="002D5D30">
              <w:rPr>
                <w:rFonts w:eastAsia="Times New Roman"/>
                <w:sz w:val="22"/>
                <w:szCs w:val="22"/>
              </w:rPr>
              <w:t>At least the following information should be used as part of COT sharing information from the COT initiator UE.</w:t>
            </w:r>
          </w:p>
          <w:p w14:paraId="0386634E" w14:textId="77777777" w:rsidR="002D5D30" w:rsidRPr="002D5D30" w:rsidRDefault="002D5D30" w:rsidP="002D5D30">
            <w:pPr>
              <w:pStyle w:val="a3"/>
              <w:numPr>
                <w:ilvl w:val="1"/>
                <w:numId w:val="47"/>
              </w:numPr>
              <w:tabs>
                <w:tab w:val="clear" w:pos="1440"/>
                <w:tab w:val="num" w:pos="1240"/>
              </w:tabs>
              <w:wordWrap w:val="0"/>
              <w:spacing w:after="0" w:line="210" w:lineRule="atLeast"/>
              <w:ind w:leftChars="440" w:left="1416" w:firstLineChars="0"/>
              <w:jc w:val="both"/>
              <w:rPr>
                <w:rFonts w:eastAsia="Times New Roman"/>
                <w:sz w:val="22"/>
                <w:szCs w:val="22"/>
              </w:rPr>
            </w:pPr>
            <w:r w:rsidRPr="002D5D30">
              <w:rPr>
                <w:rFonts w:eastAsia="Times New Roman"/>
                <w:sz w:val="22"/>
                <w:szCs w:val="22"/>
              </w:rPr>
              <w:t>CAPC used for initiating the COT</w:t>
            </w:r>
          </w:p>
          <w:p w14:paraId="559C4B86" w14:textId="77777777" w:rsidR="002D5D30" w:rsidRPr="002D5D30" w:rsidRDefault="002D5D30" w:rsidP="002D5D30">
            <w:pPr>
              <w:pStyle w:val="a3"/>
              <w:numPr>
                <w:ilvl w:val="1"/>
                <w:numId w:val="47"/>
              </w:numPr>
              <w:tabs>
                <w:tab w:val="clear" w:pos="1440"/>
                <w:tab w:val="num" w:pos="1240"/>
              </w:tabs>
              <w:wordWrap w:val="0"/>
              <w:spacing w:after="0" w:line="210" w:lineRule="atLeast"/>
              <w:ind w:leftChars="440" w:left="1416" w:firstLineChars="0"/>
              <w:jc w:val="both"/>
              <w:rPr>
                <w:rFonts w:eastAsia="Times New Roman"/>
                <w:sz w:val="22"/>
                <w:szCs w:val="22"/>
              </w:rPr>
            </w:pPr>
            <w:r w:rsidRPr="002D5D30">
              <w:rPr>
                <w:rFonts w:eastAsia="Times New Roman"/>
                <w:sz w:val="22"/>
                <w:szCs w:val="22"/>
              </w:rPr>
              <w:t>Existing / legacy R16/17 L1 source and destination IDs</w:t>
            </w:r>
          </w:p>
          <w:p w14:paraId="680A499D" w14:textId="77777777" w:rsidR="002D5D30" w:rsidRPr="002D5D30" w:rsidRDefault="002D5D30" w:rsidP="002D5D30">
            <w:pPr>
              <w:pStyle w:val="a3"/>
              <w:numPr>
                <w:ilvl w:val="2"/>
                <w:numId w:val="48"/>
              </w:numPr>
              <w:tabs>
                <w:tab w:val="clear" w:pos="2160"/>
                <w:tab w:val="num" w:pos="1960"/>
              </w:tabs>
              <w:wordWrap w:val="0"/>
              <w:spacing w:after="0" w:line="210" w:lineRule="atLeast"/>
              <w:ind w:leftChars="800" w:left="2280" w:firstLineChars="0"/>
              <w:jc w:val="both"/>
              <w:rPr>
                <w:rFonts w:eastAsia="Times New Roman"/>
                <w:sz w:val="22"/>
                <w:szCs w:val="22"/>
              </w:rPr>
            </w:pPr>
            <w:r w:rsidRPr="002D5D30">
              <w:rPr>
                <w:rFonts w:eastAsia="Times New Roman"/>
                <w:sz w:val="22"/>
                <w:szCs w:val="22"/>
              </w:rPr>
              <w:t>FFS additional ID(s)</w:t>
            </w:r>
          </w:p>
          <w:p w14:paraId="6DB7087D" w14:textId="77777777" w:rsidR="002D5D30" w:rsidRPr="002D5D30" w:rsidRDefault="002D5D30" w:rsidP="002D5D30">
            <w:pPr>
              <w:pStyle w:val="a3"/>
              <w:numPr>
                <w:ilvl w:val="1"/>
                <w:numId w:val="49"/>
              </w:numPr>
              <w:tabs>
                <w:tab w:val="clear" w:pos="1440"/>
                <w:tab w:val="num" w:pos="1240"/>
              </w:tabs>
              <w:wordWrap w:val="0"/>
              <w:spacing w:after="0" w:line="210" w:lineRule="atLeast"/>
              <w:ind w:leftChars="440" w:left="1416" w:firstLineChars="0"/>
              <w:jc w:val="both"/>
              <w:rPr>
                <w:rFonts w:eastAsia="Times New Roman"/>
                <w:sz w:val="22"/>
                <w:szCs w:val="22"/>
              </w:rPr>
            </w:pPr>
            <w:r w:rsidRPr="002D5D30">
              <w:rPr>
                <w:rFonts w:eastAsia="Times New Roman"/>
                <w:sz w:val="22"/>
                <w:szCs w:val="22"/>
              </w:rPr>
              <w:t>Time domain</w:t>
            </w:r>
            <w:r w:rsidRPr="002D5D30">
              <w:rPr>
                <w:rStyle w:val="apple-converted-space"/>
                <w:rFonts w:eastAsia="Times New Roman"/>
                <w:sz w:val="22"/>
                <w:szCs w:val="22"/>
              </w:rPr>
              <w:t> </w:t>
            </w:r>
            <w:r w:rsidRPr="002D5D30">
              <w:rPr>
                <w:rFonts w:eastAsia="Times New Roman"/>
                <w:sz w:val="22"/>
                <w:szCs w:val="22"/>
              </w:rPr>
              <w:t>information</w:t>
            </w:r>
            <w:r w:rsidRPr="002D5D30">
              <w:rPr>
                <w:rStyle w:val="apple-converted-space"/>
                <w:rFonts w:eastAsia="Times New Roman"/>
                <w:sz w:val="22"/>
                <w:szCs w:val="22"/>
              </w:rPr>
              <w:t> </w:t>
            </w:r>
            <w:r w:rsidRPr="002D5D30">
              <w:rPr>
                <w:rFonts w:eastAsia="Times New Roman"/>
                <w:sz w:val="22"/>
                <w:szCs w:val="22"/>
              </w:rPr>
              <w:t>of the shared COT</w:t>
            </w:r>
          </w:p>
          <w:p w14:paraId="21CD984D" w14:textId="77777777" w:rsidR="002D5D30" w:rsidRPr="002D5D30" w:rsidRDefault="002D5D30" w:rsidP="002D5D30">
            <w:pPr>
              <w:pStyle w:val="a3"/>
              <w:numPr>
                <w:ilvl w:val="2"/>
                <w:numId w:val="50"/>
              </w:numPr>
              <w:tabs>
                <w:tab w:val="clear" w:pos="2160"/>
                <w:tab w:val="num" w:pos="1960"/>
              </w:tabs>
              <w:wordWrap w:val="0"/>
              <w:spacing w:after="0" w:line="210" w:lineRule="atLeast"/>
              <w:ind w:leftChars="800" w:left="2280" w:firstLineChars="0"/>
              <w:jc w:val="both"/>
              <w:rPr>
                <w:rFonts w:eastAsia="Times New Roman"/>
                <w:sz w:val="22"/>
                <w:szCs w:val="22"/>
              </w:rPr>
            </w:pPr>
            <w:r w:rsidRPr="002D5D30">
              <w:rPr>
                <w:rFonts w:eastAsia="Times New Roman"/>
                <w:sz w:val="22"/>
                <w:szCs w:val="22"/>
              </w:rPr>
              <w:t>FFS: starting offset, number of slots, [remaining or total] COT duration, or a combination of them</w:t>
            </w:r>
          </w:p>
          <w:p w14:paraId="6758833C" w14:textId="77777777" w:rsidR="002D5D30" w:rsidRPr="002D5D30" w:rsidRDefault="002D5D30" w:rsidP="002D5D30">
            <w:pPr>
              <w:pStyle w:val="a3"/>
              <w:numPr>
                <w:ilvl w:val="1"/>
                <w:numId w:val="51"/>
              </w:numPr>
              <w:tabs>
                <w:tab w:val="clear" w:pos="1440"/>
                <w:tab w:val="num" w:pos="1240"/>
              </w:tabs>
              <w:wordWrap w:val="0"/>
              <w:spacing w:after="0" w:line="210" w:lineRule="atLeast"/>
              <w:ind w:leftChars="440" w:left="1416" w:firstLineChars="0"/>
              <w:jc w:val="both"/>
              <w:rPr>
                <w:rFonts w:eastAsia="Times New Roman"/>
                <w:sz w:val="22"/>
                <w:szCs w:val="22"/>
              </w:rPr>
            </w:pPr>
            <w:r w:rsidRPr="002D5D30">
              <w:rPr>
                <w:rFonts w:eastAsia="Times New Roman"/>
                <w:sz w:val="22"/>
                <w:szCs w:val="22"/>
              </w:rPr>
              <w:t>Frequency domain</w:t>
            </w:r>
            <w:r w:rsidRPr="002D5D30">
              <w:rPr>
                <w:rStyle w:val="apple-converted-space"/>
                <w:rFonts w:eastAsia="Times New Roman"/>
                <w:sz w:val="22"/>
                <w:szCs w:val="22"/>
              </w:rPr>
              <w:t> </w:t>
            </w:r>
            <w:r w:rsidRPr="002D5D30">
              <w:rPr>
                <w:rFonts w:eastAsia="Times New Roman"/>
                <w:sz w:val="22"/>
                <w:szCs w:val="22"/>
              </w:rPr>
              <w:t>information</w:t>
            </w:r>
            <w:r w:rsidRPr="002D5D30">
              <w:rPr>
                <w:rStyle w:val="apple-converted-space"/>
                <w:rFonts w:eastAsia="Times New Roman"/>
                <w:sz w:val="22"/>
                <w:szCs w:val="22"/>
              </w:rPr>
              <w:t> </w:t>
            </w:r>
            <w:r w:rsidRPr="002D5D30">
              <w:rPr>
                <w:rFonts w:eastAsia="Times New Roman"/>
                <w:sz w:val="22"/>
                <w:szCs w:val="22"/>
              </w:rPr>
              <w:t>of the shared COT</w:t>
            </w:r>
            <w:r w:rsidRPr="002D5D30">
              <w:rPr>
                <w:rStyle w:val="apple-converted-space"/>
                <w:rFonts w:eastAsia="Times New Roman"/>
                <w:sz w:val="22"/>
                <w:szCs w:val="22"/>
              </w:rPr>
              <w:t> </w:t>
            </w:r>
          </w:p>
          <w:p w14:paraId="49AF76A7" w14:textId="77777777" w:rsidR="002D5D30" w:rsidRPr="002D5D30" w:rsidRDefault="002D5D30" w:rsidP="002D5D30">
            <w:pPr>
              <w:pStyle w:val="a3"/>
              <w:numPr>
                <w:ilvl w:val="2"/>
                <w:numId w:val="52"/>
              </w:numPr>
              <w:tabs>
                <w:tab w:val="clear" w:pos="2160"/>
                <w:tab w:val="num" w:pos="1960"/>
              </w:tabs>
              <w:wordWrap w:val="0"/>
              <w:spacing w:after="0" w:line="210" w:lineRule="atLeast"/>
              <w:ind w:leftChars="800" w:left="2280" w:firstLineChars="0"/>
              <w:jc w:val="both"/>
              <w:rPr>
                <w:rFonts w:eastAsia="Times New Roman"/>
                <w:sz w:val="22"/>
                <w:szCs w:val="22"/>
              </w:rPr>
            </w:pPr>
            <w:r w:rsidRPr="002D5D30">
              <w:rPr>
                <w:rFonts w:eastAsia="Times New Roman"/>
                <w:sz w:val="22"/>
                <w:szCs w:val="22"/>
              </w:rPr>
              <w:t>FFS applicable RB set(s),</w:t>
            </w:r>
            <w:r w:rsidRPr="002D5D30">
              <w:rPr>
                <w:rStyle w:val="apple-converted-space"/>
                <w:rFonts w:eastAsia="Times New Roman"/>
                <w:sz w:val="22"/>
                <w:szCs w:val="22"/>
              </w:rPr>
              <w:t> </w:t>
            </w:r>
            <w:r w:rsidRPr="002D5D30">
              <w:rPr>
                <w:rFonts w:eastAsia="Times New Roman"/>
                <w:sz w:val="22"/>
                <w:szCs w:val="22"/>
              </w:rPr>
              <w:t>FRIV,</w:t>
            </w:r>
            <w:r w:rsidRPr="002D5D30">
              <w:rPr>
                <w:rStyle w:val="apple-converted-space"/>
                <w:rFonts w:eastAsia="Times New Roman"/>
                <w:sz w:val="22"/>
                <w:szCs w:val="22"/>
              </w:rPr>
              <w:t> </w:t>
            </w:r>
            <w:r w:rsidRPr="002D5D30">
              <w:rPr>
                <w:rFonts w:eastAsia="Times New Roman"/>
                <w:sz w:val="22"/>
                <w:szCs w:val="22"/>
              </w:rPr>
              <w:t>and any other(s)</w:t>
            </w:r>
          </w:p>
          <w:p w14:paraId="6B67C70C" w14:textId="77777777" w:rsidR="002D5D30" w:rsidRPr="002D5D30" w:rsidRDefault="002D5D30" w:rsidP="002D5D30">
            <w:pPr>
              <w:pStyle w:val="a3"/>
              <w:numPr>
                <w:ilvl w:val="1"/>
                <w:numId w:val="52"/>
              </w:numPr>
              <w:tabs>
                <w:tab w:val="clear" w:pos="1440"/>
                <w:tab w:val="num" w:pos="1240"/>
              </w:tabs>
              <w:wordWrap w:val="0"/>
              <w:spacing w:after="0" w:line="210" w:lineRule="atLeast"/>
              <w:ind w:leftChars="440" w:left="1416" w:firstLineChars="0"/>
              <w:jc w:val="both"/>
              <w:rPr>
                <w:rFonts w:eastAsia="Times New Roman"/>
                <w:sz w:val="22"/>
                <w:szCs w:val="22"/>
              </w:rPr>
            </w:pPr>
            <w:r w:rsidRPr="002D5D30">
              <w:rPr>
                <w:rFonts w:eastAsia="Times New Roman"/>
                <w:sz w:val="22"/>
                <w:szCs w:val="22"/>
              </w:rPr>
              <w:t>FFS: how each of the above is indicated.</w:t>
            </w:r>
          </w:p>
          <w:p w14:paraId="359BE826" w14:textId="03F36D07" w:rsidR="0034204A" w:rsidRPr="002D5D30" w:rsidRDefault="002D5D30" w:rsidP="002D5D30">
            <w:pPr>
              <w:pStyle w:val="a3"/>
              <w:numPr>
                <w:ilvl w:val="1"/>
                <w:numId w:val="52"/>
              </w:numPr>
              <w:tabs>
                <w:tab w:val="clear" w:pos="1440"/>
                <w:tab w:val="num" w:pos="1240"/>
              </w:tabs>
              <w:wordWrap w:val="0"/>
              <w:spacing w:after="0" w:line="210" w:lineRule="atLeast"/>
              <w:ind w:leftChars="440" w:left="1416" w:firstLineChars="0"/>
              <w:jc w:val="both"/>
              <w:rPr>
                <w:rFonts w:eastAsia="Times New Roman" w:hint="eastAsia"/>
                <w:sz w:val="22"/>
                <w:szCs w:val="22"/>
              </w:rPr>
            </w:pPr>
            <w:r w:rsidRPr="002D5D30">
              <w:rPr>
                <w:rFonts w:eastAsia="Times New Roman"/>
                <w:sz w:val="22"/>
                <w:szCs w:val="22"/>
              </w:rPr>
              <w:t>Note, other information is not precluded.</w:t>
            </w:r>
          </w:p>
        </w:tc>
      </w:tr>
    </w:tbl>
    <w:p w14:paraId="69C1DF36" w14:textId="77777777" w:rsidR="00C363DD" w:rsidRDefault="00C363DD" w:rsidP="00C363DD">
      <w:pPr>
        <w:ind w:firstLineChars="150" w:firstLine="360"/>
        <w:jc w:val="both"/>
        <w:rPr>
          <w:lang w:eastAsia="zh-CN"/>
        </w:rPr>
      </w:pPr>
      <w:bookmarkStart w:id="3" w:name="OLE_LINK1"/>
    </w:p>
    <w:p w14:paraId="1C49ADBF" w14:textId="7681B9CD" w:rsidR="009A77BF" w:rsidRDefault="00FA32B9" w:rsidP="00C363DD">
      <w:pPr>
        <w:ind w:firstLineChars="150" w:firstLine="360"/>
        <w:jc w:val="both"/>
        <w:rPr>
          <w:lang w:val="en-AU" w:eastAsia="zh-CN"/>
        </w:rPr>
      </w:pPr>
      <w:r w:rsidRPr="00C363DD">
        <w:rPr>
          <w:rFonts w:hint="eastAsia"/>
        </w:rPr>
        <w:t>In</w:t>
      </w:r>
      <w:r w:rsidRPr="00C363DD">
        <w:t xml:space="preserve"> our observation</w:t>
      </w:r>
      <w:r w:rsidR="004B4CB0" w:rsidRPr="00C363DD">
        <w:t>, the number of responding UE should be restricted</w:t>
      </w:r>
      <w:r w:rsidR="009A77BF" w:rsidRPr="00C363DD">
        <w:t xml:space="preserve">. Otherwise, the responding UE might not be able to use Type2 LBT to access the channel within the COT due the hidden node problem. For example, </w:t>
      </w:r>
      <w:r w:rsidR="00D23248" w:rsidRPr="00C363DD">
        <w:t>as shown in Fig.</w:t>
      </w:r>
      <w:r w:rsidR="00391B21" w:rsidRPr="00C363DD">
        <w:t>4</w:t>
      </w:r>
      <w:r w:rsidR="00733BF7" w:rsidRPr="00C363DD">
        <w:t xml:space="preserve">, UE1 initiates a COT1 and shares it to UE2 and UE3, where UE2 and UE3 cannot communicate with each other. In this situation, with sharing COT1, UE2 cannot sense the transmission from UE3 on slot3 and the responding channel can be occupied by other SL UEs or WiFi UEs and the left transmission on slot4 </w:t>
      </w:r>
      <w:r w:rsidR="008872B6" w:rsidRPr="00C363DD">
        <w:t>would be interrupted. The greater number of nodes to which COT is shared,</w:t>
      </w:r>
      <w:r w:rsidR="008872B6">
        <w:rPr>
          <w:lang w:val="en-AU" w:eastAsia="zh-CN"/>
        </w:rPr>
        <w:t xml:space="preserve"> the problem of COT interruption could be more serious. Therefore, we propose to limit the number of responding UE to share COT. </w:t>
      </w:r>
    </w:p>
    <w:p w14:paraId="09703ADB" w14:textId="6C906397" w:rsidR="00D23248" w:rsidRDefault="00D23248" w:rsidP="008872B6">
      <w:pPr>
        <w:keepNext/>
        <w:jc w:val="center"/>
      </w:pPr>
      <w:r>
        <w:rPr>
          <w:noProof/>
        </w:rPr>
        <w:lastRenderedPageBreak/>
        <w:drawing>
          <wp:inline distT="0" distB="0" distL="0" distR="0" wp14:anchorId="6EFF7CD5" wp14:editId="0789C309">
            <wp:extent cx="4629150" cy="3203374"/>
            <wp:effectExtent l="0" t="0" r="0" b="0"/>
            <wp:docPr id="1"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4632882" cy="3205956"/>
                    </a:xfrm>
                    <a:prstGeom prst="rect">
                      <a:avLst/>
                    </a:prstGeom>
                  </pic:spPr>
                </pic:pic>
              </a:graphicData>
            </a:graphic>
          </wp:inline>
        </w:drawing>
      </w:r>
    </w:p>
    <w:p w14:paraId="41289984" w14:textId="0745869E" w:rsidR="008823DD" w:rsidRPr="00D23248" w:rsidRDefault="00D23248" w:rsidP="008872B6">
      <w:pPr>
        <w:pStyle w:val="a6"/>
        <w:jc w:val="center"/>
      </w:pPr>
      <w:r>
        <w:t xml:space="preserve">Fig. </w:t>
      </w:r>
      <w:r>
        <w:fldChar w:fldCharType="begin"/>
      </w:r>
      <w:r>
        <w:instrText xml:space="preserve"> SEQ Fig. \* ARABIC </w:instrText>
      </w:r>
      <w:r>
        <w:fldChar w:fldCharType="separate"/>
      </w:r>
      <w:r w:rsidR="00E80311">
        <w:rPr>
          <w:noProof/>
        </w:rPr>
        <w:t>4</w:t>
      </w:r>
      <w:r>
        <w:fldChar w:fldCharType="end"/>
      </w:r>
      <w:r w:rsidR="00F621A0">
        <w:t xml:space="preserve"> COT interruption due to hidden node issue with more than one responding UEs</w:t>
      </w:r>
      <w:r w:rsidR="002E4084">
        <w:t>.</w:t>
      </w:r>
    </w:p>
    <w:p w14:paraId="3F17C780" w14:textId="097748B7" w:rsidR="008872B6" w:rsidRDefault="003C08C1" w:rsidP="008872B6">
      <w:pPr>
        <w:keepNext/>
        <w:rPr>
          <w:lang w:val="en-AU" w:eastAsia="zh-CN"/>
        </w:rPr>
      </w:pPr>
      <w:r w:rsidRPr="00D51FE2">
        <w:rPr>
          <w:rFonts w:hint="eastAsia"/>
          <w:b/>
          <w:bCs/>
          <w:u w:val="single"/>
          <w:lang w:eastAsia="zh-CN"/>
        </w:rPr>
        <w:t>P</w:t>
      </w:r>
      <w:r w:rsidRPr="00D51FE2">
        <w:rPr>
          <w:b/>
          <w:bCs/>
          <w:u w:val="single"/>
          <w:lang w:eastAsia="zh-CN"/>
        </w:rPr>
        <w:t>roposal</w:t>
      </w:r>
      <w:r w:rsidR="00F12297">
        <w:rPr>
          <w:b/>
          <w:bCs/>
          <w:u w:val="single"/>
          <w:lang w:eastAsia="zh-CN"/>
        </w:rPr>
        <w:t>7</w:t>
      </w:r>
      <w:r w:rsidRPr="00D51FE2">
        <w:rPr>
          <w:b/>
          <w:bCs/>
          <w:u w:val="single"/>
          <w:lang w:eastAsia="zh-CN"/>
        </w:rPr>
        <w:t>:</w:t>
      </w:r>
      <w:r w:rsidR="00B93014" w:rsidRPr="00D51FE2">
        <w:rPr>
          <w:b/>
          <w:bCs/>
          <w:u w:val="single"/>
          <w:lang w:eastAsia="zh-CN"/>
        </w:rPr>
        <w:t xml:space="preserve"> </w:t>
      </w:r>
      <w:r w:rsidR="008872B6" w:rsidRPr="008872B6">
        <w:rPr>
          <w:b/>
          <w:bCs/>
          <w:lang w:val="en-AU" w:eastAsia="zh-CN"/>
        </w:rPr>
        <w:t xml:space="preserve">Propose to limit the number of responding UE to share COT, considering the greater number of nodes to which COT is shared, the problem of COT interruption due to hidden node issue could be more serious.  </w:t>
      </w:r>
      <w:r w:rsidR="008872B6">
        <w:rPr>
          <w:lang w:val="en-AU" w:eastAsia="zh-CN"/>
        </w:rPr>
        <w:t xml:space="preserve"> </w:t>
      </w:r>
    </w:p>
    <w:p w14:paraId="30306F3B" w14:textId="43537971" w:rsidR="000C5CAB" w:rsidRDefault="008872B6" w:rsidP="000C5CAB">
      <w:pPr>
        <w:jc w:val="both"/>
        <w:rPr>
          <w:lang w:val="en-AU" w:eastAsia="zh-CN"/>
        </w:rPr>
      </w:pPr>
      <w:r>
        <w:rPr>
          <w:lang w:val="en-AU" w:eastAsia="zh-CN"/>
        </w:rPr>
        <w:t xml:space="preserve">The purpose to share </w:t>
      </w:r>
      <w:r w:rsidR="007476F1">
        <w:rPr>
          <w:lang w:val="en-AU" w:eastAsia="zh-CN"/>
        </w:rPr>
        <w:t xml:space="preserve">a </w:t>
      </w:r>
      <w:r>
        <w:rPr>
          <w:lang w:val="en-AU" w:eastAsia="zh-CN"/>
        </w:rPr>
        <w:t xml:space="preserve">COT is </w:t>
      </w:r>
      <w:r w:rsidR="00F275DD">
        <w:rPr>
          <w:lang w:val="en-AU" w:eastAsia="zh-CN"/>
        </w:rPr>
        <w:t xml:space="preserve">to enable </w:t>
      </w:r>
      <w:r w:rsidR="007476F1">
        <w:rPr>
          <w:lang w:val="en-AU" w:eastAsia="zh-CN"/>
        </w:rPr>
        <w:t>a UE could transmit or receive data consecutively based on its requirements. However, due to variant traffic requirements from different UEs, it is hard to maintain the transmission consecutiveness within a COT. Then the reserved transmission for SL -U can</w:t>
      </w:r>
      <w:r w:rsidR="0008235E">
        <w:rPr>
          <w:lang w:val="en-AU" w:eastAsia="zh-CN"/>
        </w:rPr>
        <w:t xml:space="preserve"> be included in a COT</w:t>
      </w:r>
      <w:r w:rsidR="00713FE3">
        <w:rPr>
          <w:lang w:val="en-AU" w:eastAsia="zh-CN"/>
        </w:rPr>
        <w:t xml:space="preserve"> and </w:t>
      </w:r>
      <w:r w:rsidR="00713FE3" w:rsidRPr="002A4B5B">
        <w:rPr>
          <w:color w:val="000000"/>
          <w:lang w:eastAsia="zh-CN"/>
        </w:rPr>
        <w:t xml:space="preserve">support the case </w:t>
      </w:r>
      <w:r w:rsidR="00713FE3">
        <w:rPr>
          <w:color w:val="000000"/>
          <w:lang w:eastAsia="zh-CN"/>
        </w:rPr>
        <w:t xml:space="preserve">that </w:t>
      </w:r>
      <w:r w:rsidR="00713FE3" w:rsidRPr="002A4B5B">
        <w:rPr>
          <w:color w:val="000000"/>
          <w:lang w:eastAsia="zh-CN"/>
        </w:rPr>
        <w:t>a responding UE transmits PSSCH/PSCCH to destination ID other than the source ID of the COT initiating transmission</w:t>
      </w:r>
      <w:r w:rsidR="00713FE3">
        <w:rPr>
          <w:color w:val="000000"/>
          <w:lang w:eastAsia="zh-CN"/>
        </w:rPr>
        <w:t xml:space="preserve">. The transmission in a COT is used for </w:t>
      </w:r>
      <w:r w:rsidR="009616AB">
        <w:rPr>
          <w:color w:val="000000"/>
          <w:lang w:eastAsia="zh-CN"/>
        </w:rPr>
        <w:t>four</w:t>
      </w:r>
      <w:r w:rsidR="00713FE3">
        <w:rPr>
          <w:color w:val="000000"/>
          <w:lang w:eastAsia="zh-CN"/>
        </w:rPr>
        <w:t xml:space="preserve"> </w:t>
      </w:r>
      <w:proofErr w:type="gramStart"/>
      <w:r w:rsidR="00713FE3">
        <w:rPr>
          <w:color w:val="000000"/>
          <w:lang w:eastAsia="zh-CN"/>
        </w:rPr>
        <w:t>purpose</w:t>
      </w:r>
      <w:proofErr w:type="gramEnd"/>
      <w:r w:rsidR="00713FE3">
        <w:rPr>
          <w:color w:val="000000"/>
          <w:lang w:eastAsia="zh-CN"/>
        </w:rPr>
        <w:t xml:space="preserve">:1) to transmit data from the COT initiating UE, 2) to transmit data intended for the COT initiating UE, </w:t>
      </w:r>
      <w:r w:rsidR="009616AB">
        <w:rPr>
          <w:color w:val="000000"/>
          <w:lang w:eastAsia="zh-CN"/>
        </w:rPr>
        <w:t>3) to transmit data intended for the same destination of COT initiating UE’s SL transmissions, 4</w:t>
      </w:r>
      <w:r w:rsidR="00713FE3">
        <w:rPr>
          <w:color w:val="000000"/>
          <w:lang w:eastAsia="zh-CN"/>
        </w:rPr>
        <w:t xml:space="preserve">) to transmit data </w:t>
      </w:r>
      <w:r w:rsidR="000C5CAB">
        <w:rPr>
          <w:color w:val="000000"/>
          <w:lang w:eastAsia="zh-CN"/>
        </w:rPr>
        <w:t xml:space="preserve">on the resources reserved by other SL UE before COT initiating. </w:t>
      </w:r>
      <w:r w:rsidR="00C71F6E">
        <w:rPr>
          <w:color w:val="000000"/>
          <w:lang w:eastAsia="zh-CN"/>
        </w:rPr>
        <w:t xml:space="preserve">Therefore, additional IDs for COT sharing information can be set </w:t>
      </w:r>
      <w:r w:rsidR="00BE7849">
        <w:rPr>
          <w:color w:val="000000"/>
          <w:lang w:eastAsia="zh-CN"/>
        </w:rPr>
        <w:t>to the source IDs of</w:t>
      </w:r>
      <w:r w:rsidR="009616AB">
        <w:rPr>
          <w:color w:val="000000"/>
          <w:lang w:eastAsia="zh-CN"/>
        </w:rPr>
        <w:t xml:space="preserve"> reserved </w:t>
      </w:r>
      <w:r w:rsidR="00BE7849">
        <w:rPr>
          <w:color w:val="000000"/>
          <w:lang w:eastAsia="zh-CN"/>
        </w:rPr>
        <w:t>SL</w:t>
      </w:r>
      <w:r w:rsidR="009616AB">
        <w:rPr>
          <w:color w:val="000000"/>
          <w:lang w:eastAsia="zh-CN"/>
        </w:rPr>
        <w:t xml:space="preserve"> </w:t>
      </w:r>
      <w:r w:rsidR="00BE7849">
        <w:rPr>
          <w:color w:val="000000"/>
          <w:lang w:eastAsia="zh-CN"/>
        </w:rPr>
        <w:t xml:space="preserve">transmissions </w:t>
      </w:r>
      <w:r w:rsidR="006174EE">
        <w:rPr>
          <w:color w:val="000000"/>
          <w:lang w:eastAsia="zh-CN"/>
        </w:rPr>
        <w:t>which happen within the sharing COT and can be used to maintain the consecutiveness of the SL transmissions</w:t>
      </w:r>
      <w:r w:rsidR="003F6137">
        <w:rPr>
          <w:color w:val="000000"/>
          <w:lang w:eastAsia="zh-CN"/>
        </w:rPr>
        <w:t xml:space="preserve"> within the sharing COT.</w:t>
      </w:r>
      <w:r w:rsidR="006174EE">
        <w:rPr>
          <w:color w:val="000000"/>
          <w:lang w:eastAsia="zh-CN"/>
        </w:rPr>
        <w:t xml:space="preserve">  </w:t>
      </w:r>
    </w:p>
    <w:p w14:paraId="724A19D7" w14:textId="77777777" w:rsidR="000C5CAB" w:rsidRDefault="0008235E" w:rsidP="000C5CAB">
      <w:pPr>
        <w:keepNext/>
        <w:jc w:val="center"/>
      </w:pPr>
      <w:r>
        <w:rPr>
          <w:noProof/>
        </w:rPr>
        <w:drawing>
          <wp:inline distT="0" distB="0" distL="0" distR="0" wp14:anchorId="33381B1B" wp14:editId="37771088">
            <wp:extent cx="4686300" cy="1827397"/>
            <wp:effectExtent l="0" t="0" r="0" b="1905"/>
            <wp:docPr id="6" name="图形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4691394" cy="1829384"/>
                    </a:xfrm>
                    <a:prstGeom prst="rect">
                      <a:avLst/>
                    </a:prstGeom>
                  </pic:spPr>
                </pic:pic>
              </a:graphicData>
            </a:graphic>
          </wp:inline>
        </w:drawing>
      </w:r>
    </w:p>
    <w:p w14:paraId="66DF707E" w14:textId="1EDEBFA9" w:rsidR="006F7B3D" w:rsidRDefault="000C5CAB" w:rsidP="000C5CAB">
      <w:pPr>
        <w:pStyle w:val="a6"/>
        <w:jc w:val="center"/>
        <w:rPr>
          <w:lang w:val="en-AU" w:eastAsia="zh-CN"/>
        </w:rPr>
      </w:pPr>
      <w:r>
        <w:t xml:space="preserve">Fig. </w:t>
      </w:r>
      <w:r>
        <w:fldChar w:fldCharType="begin"/>
      </w:r>
      <w:r>
        <w:instrText xml:space="preserve"> SEQ Fig. \* ARABIC </w:instrText>
      </w:r>
      <w:r>
        <w:fldChar w:fldCharType="separate"/>
      </w:r>
      <w:r w:rsidR="00E80311">
        <w:rPr>
          <w:noProof/>
        </w:rPr>
        <w:t>5</w:t>
      </w:r>
      <w:r>
        <w:fldChar w:fldCharType="end"/>
      </w:r>
      <w:r w:rsidR="00F621A0">
        <w:t xml:space="preserve"> COT including the chance reserved </w:t>
      </w:r>
      <w:r w:rsidR="00F12297">
        <w:t>for transmission not intended to the COT initiating UE</w:t>
      </w:r>
      <w:r w:rsidR="002E4084">
        <w:t>.</w:t>
      </w:r>
    </w:p>
    <w:p w14:paraId="0FA67FC1" w14:textId="59674E39" w:rsidR="000C5CAB" w:rsidRDefault="000C5CAB" w:rsidP="003C4C4C">
      <w:pPr>
        <w:jc w:val="both"/>
        <w:rPr>
          <w:b/>
          <w:bCs/>
          <w:lang w:val="en-AU" w:eastAsia="zh-CN"/>
        </w:rPr>
      </w:pPr>
      <w:r w:rsidRPr="00D51FE2">
        <w:rPr>
          <w:rFonts w:hint="eastAsia"/>
          <w:b/>
          <w:bCs/>
          <w:u w:val="single"/>
          <w:lang w:eastAsia="zh-CN"/>
        </w:rPr>
        <w:t>P</w:t>
      </w:r>
      <w:r w:rsidRPr="00D51FE2">
        <w:rPr>
          <w:b/>
          <w:bCs/>
          <w:u w:val="single"/>
          <w:lang w:eastAsia="zh-CN"/>
        </w:rPr>
        <w:t>roposal</w:t>
      </w:r>
      <w:r w:rsidR="00F12297">
        <w:rPr>
          <w:b/>
          <w:bCs/>
          <w:u w:val="single"/>
          <w:lang w:eastAsia="zh-CN"/>
        </w:rPr>
        <w:t>8</w:t>
      </w:r>
      <w:r w:rsidRPr="00D51FE2">
        <w:rPr>
          <w:b/>
          <w:bCs/>
          <w:u w:val="single"/>
          <w:lang w:eastAsia="zh-CN"/>
        </w:rPr>
        <w:t xml:space="preserve">: </w:t>
      </w:r>
      <w:r w:rsidR="003F6137">
        <w:rPr>
          <w:b/>
          <w:bCs/>
          <w:lang w:eastAsia="zh-CN"/>
        </w:rPr>
        <w:t>A</w:t>
      </w:r>
      <w:r w:rsidR="003F6137" w:rsidRPr="003F6137">
        <w:rPr>
          <w:b/>
          <w:bCs/>
          <w:lang w:eastAsia="zh-CN"/>
        </w:rPr>
        <w:t>dditional IDs for COT sharing information can be set to the source IDs of reserved SL transmissions which happen within the sharing COT and can be used to maintain the consecutiveness of the SL transmissions within the sharing COT</w:t>
      </w:r>
      <w:r w:rsidRPr="000C5CAB">
        <w:rPr>
          <w:b/>
          <w:bCs/>
          <w:lang w:val="en-AU" w:eastAsia="zh-CN"/>
        </w:rPr>
        <w:t>.</w:t>
      </w:r>
    </w:p>
    <w:p w14:paraId="5BD7BC69" w14:textId="77777777" w:rsidR="00C363DD" w:rsidRDefault="00C363DD" w:rsidP="003C4C4C">
      <w:pPr>
        <w:jc w:val="both"/>
        <w:rPr>
          <w:b/>
          <w:bCs/>
          <w:lang w:val="en-AU" w:eastAsia="zh-CN"/>
        </w:rPr>
      </w:pPr>
    </w:p>
    <w:p w14:paraId="7C354981" w14:textId="0628CD10" w:rsidR="00C363DD" w:rsidRPr="00A025EC" w:rsidRDefault="00C363DD" w:rsidP="00C363DD">
      <w:pPr>
        <w:pStyle w:val="2"/>
      </w:pPr>
      <w:r>
        <w:rPr>
          <w:rFonts w:hint="eastAsia"/>
        </w:rPr>
        <w:lastRenderedPageBreak/>
        <w:t>CPE</w:t>
      </w:r>
      <w:r>
        <w:t xml:space="preserve"> </w:t>
      </w:r>
    </w:p>
    <w:tbl>
      <w:tblPr>
        <w:tblStyle w:val="a5"/>
        <w:tblW w:w="0" w:type="auto"/>
        <w:tblLook w:val="04A0" w:firstRow="1" w:lastRow="0" w:firstColumn="1" w:lastColumn="0" w:noHBand="0" w:noVBand="1"/>
      </w:tblPr>
      <w:tblGrid>
        <w:gridCol w:w="10253"/>
      </w:tblGrid>
      <w:tr w:rsidR="00C363DD" w14:paraId="143A4FDB" w14:textId="77777777" w:rsidTr="00C363DD">
        <w:tc>
          <w:tcPr>
            <w:tcW w:w="10253" w:type="dxa"/>
          </w:tcPr>
          <w:p w14:paraId="053A05B7" w14:textId="77777777" w:rsidR="00C363DD" w:rsidRPr="00C363DD" w:rsidRDefault="00C363DD" w:rsidP="00C363DD">
            <w:pPr>
              <w:autoSpaceDE w:val="0"/>
              <w:autoSpaceDN w:val="0"/>
              <w:rPr>
                <w:sz w:val="22"/>
                <w:szCs w:val="22"/>
              </w:rPr>
            </w:pPr>
            <w:r w:rsidRPr="00C363DD">
              <w:rPr>
                <w:b/>
                <w:bCs/>
                <w:sz w:val="22"/>
                <w:szCs w:val="22"/>
                <w:highlight w:val="darkYellow"/>
              </w:rPr>
              <w:t>Working assumption</w:t>
            </w:r>
            <w:r w:rsidRPr="00C363DD">
              <w:rPr>
                <w:b/>
                <w:bCs/>
                <w:sz w:val="22"/>
                <w:szCs w:val="22"/>
              </w:rPr>
              <w:t xml:space="preserve"> </w:t>
            </w:r>
          </w:p>
          <w:p w14:paraId="1DF9FCA6" w14:textId="77777777" w:rsidR="00C363DD" w:rsidRPr="00C363DD" w:rsidRDefault="00C363DD" w:rsidP="00C363DD">
            <w:pPr>
              <w:autoSpaceDE w:val="0"/>
              <w:autoSpaceDN w:val="0"/>
              <w:rPr>
                <w:sz w:val="22"/>
                <w:szCs w:val="22"/>
                <w:lang w:val="en-US"/>
              </w:rPr>
            </w:pPr>
            <w:r w:rsidRPr="00C363DD">
              <w:rPr>
                <w:sz w:val="22"/>
                <w:szCs w:val="22"/>
                <w:lang w:val="en-US"/>
              </w:rPr>
              <w:t>When multiple CPE starting candidate positions are (pre-)configured for PSCCH/PSSCH transmission, for the case of initiating a COT</w:t>
            </w:r>
          </w:p>
          <w:p w14:paraId="1A5E2481" w14:textId="77777777" w:rsidR="00C363DD" w:rsidRPr="00C363DD" w:rsidRDefault="00C363DD" w:rsidP="00C363DD">
            <w:pPr>
              <w:pStyle w:val="a3"/>
              <w:numPr>
                <w:ilvl w:val="0"/>
                <w:numId w:val="39"/>
              </w:numPr>
              <w:autoSpaceDE w:val="0"/>
              <w:autoSpaceDN w:val="0"/>
              <w:spacing w:after="0" w:line="259" w:lineRule="auto"/>
              <w:ind w:firstLineChars="0"/>
              <w:jc w:val="both"/>
              <w:rPr>
                <w:sz w:val="22"/>
                <w:szCs w:val="22"/>
                <w:lang w:val="en-US"/>
              </w:rPr>
            </w:pPr>
            <w:r w:rsidRPr="00C363DD">
              <w:rPr>
                <w:sz w:val="22"/>
                <w:szCs w:val="22"/>
                <w:lang w:val="en-US"/>
              </w:rPr>
              <w:t>For partial RB set resource allocation, the UE selects a CPE starting position according to one of the followings (to be down-selected) according also to reservation information</w:t>
            </w:r>
          </w:p>
          <w:p w14:paraId="28AB252F" w14:textId="77777777" w:rsidR="00C363DD" w:rsidRPr="00C363DD" w:rsidRDefault="00C363DD" w:rsidP="00C363DD">
            <w:pPr>
              <w:pStyle w:val="a3"/>
              <w:numPr>
                <w:ilvl w:val="1"/>
                <w:numId w:val="39"/>
              </w:numPr>
              <w:autoSpaceDE w:val="0"/>
              <w:autoSpaceDN w:val="0"/>
              <w:spacing w:after="0" w:line="259" w:lineRule="auto"/>
              <w:ind w:firstLineChars="0"/>
              <w:jc w:val="both"/>
              <w:rPr>
                <w:sz w:val="22"/>
                <w:szCs w:val="22"/>
                <w:lang w:val="en-US"/>
              </w:rPr>
            </w:pPr>
            <w:r w:rsidRPr="00C363DD">
              <w:rPr>
                <w:sz w:val="22"/>
                <w:szCs w:val="22"/>
                <w:lang w:val="en-US"/>
              </w:rPr>
              <w:t>A (pre-)configured default CPE starting position</w:t>
            </w:r>
          </w:p>
          <w:p w14:paraId="48BE3804" w14:textId="77777777" w:rsidR="00C363DD" w:rsidRPr="00C363DD" w:rsidRDefault="00C363DD" w:rsidP="00C363DD">
            <w:pPr>
              <w:pStyle w:val="a3"/>
              <w:numPr>
                <w:ilvl w:val="1"/>
                <w:numId w:val="39"/>
              </w:numPr>
              <w:autoSpaceDE w:val="0"/>
              <w:autoSpaceDN w:val="0"/>
              <w:spacing w:after="0" w:line="259" w:lineRule="auto"/>
              <w:ind w:firstLineChars="0"/>
              <w:jc w:val="both"/>
              <w:rPr>
                <w:sz w:val="22"/>
                <w:szCs w:val="22"/>
                <w:lang w:val="en-US"/>
              </w:rPr>
            </w:pPr>
            <w:r w:rsidRPr="00C363DD">
              <w:rPr>
                <w:sz w:val="22"/>
                <w:szCs w:val="22"/>
                <w:lang w:val="en-US"/>
              </w:rPr>
              <w:t>The highest priority among the detected and the transmitted reservations</w:t>
            </w:r>
          </w:p>
          <w:p w14:paraId="4477D748" w14:textId="77777777" w:rsidR="00C363DD" w:rsidRPr="00C363DD" w:rsidRDefault="00C363DD" w:rsidP="00C363DD">
            <w:pPr>
              <w:pStyle w:val="a3"/>
              <w:numPr>
                <w:ilvl w:val="1"/>
                <w:numId w:val="39"/>
              </w:numPr>
              <w:autoSpaceDE w:val="0"/>
              <w:autoSpaceDN w:val="0"/>
              <w:spacing w:after="0" w:line="259" w:lineRule="auto"/>
              <w:ind w:firstLineChars="0"/>
              <w:jc w:val="both"/>
              <w:rPr>
                <w:sz w:val="22"/>
                <w:szCs w:val="22"/>
                <w:lang w:val="en-US"/>
              </w:rPr>
            </w:pPr>
            <w:r w:rsidRPr="00C363DD">
              <w:rPr>
                <w:sz w:val="22"/>
                <w:szCs w:val="22"/>
                <w:lang w:val="en-US"/>
              </w:rPr>
              <w:t xml:space="preserve">Note: </w:t>
            </w:r>
            <w:r w:rsidRPr="00C363DD">
              <w:rPr>
                <w:sz w:val="22"/>
                <w:szCs w:val="22"/>
              </w:rPr>
              <w:t>the exact condition and how to use reservation information needs to be decided</w:t>
            </w:r>
          </w:p>
          <w:p w14:paraId="448AB93A" w14:textId="77777777" w:rsidR="00C363DD" w:rsidRPr="00C363DD" w:rsidRDefault="00C363DD" w:rsidP="00C363DD">
            <w:pPr>
              <w:pStyle w:val="a3"/>
              <w:numPr>
                <w:ilvl w:val="1"/>
                <w:numId w:val="39"/>
              </w:numPr>
              <w:autoSpaceDE w:val="0"/>
              <w:autoSpaceDN w:val="0"/>
              <w:spacing w:after="0" w:line="259" w:lineRule="auto"/>
              <w:ind w:firstLineChars="0"/>
              <w:jc w:val="both"/>
              <w:rPr>
                <w:sz w:val="22"/>
                <w:szCs w:val="22"/>
                <w:lang w:val="en-US"/>
              </w:rPr>
            </w:pPr>
            <w:r w:rsidRPr="00C363DD">
              <w:rPr>
                <w:sz w:val="22"/>
                <w:szCs w:val="22"/>
                <w:lang w:val="en-US"/>
              </w:rPr>
              <w:t>FFS whether the behavior should be allowed for full RB set resource allocation</w:t>
            </w:r>
          </w:p>
          <w:p w14:paraId="18F0B845" w14:textId="77777777" w:rsidR="00C363DD" w:rsidRPr="00C363DD" w:rsidRDefault="00C363DD" w:rsidP="00C363DD">
            <w:pPr>
              <w:pStyle w:val="a3"/>
              <w:numPr>
                <w:ilvl w:val="1"/>
                <w:numId w:val="39"/>
              </w:numPr>
              <w:autoSpaceDE w:val="0"/>
              <w:autoSpaceDN w:val="0"/>
              <w:spacing w:after="0" w:line="259" w:lineRule="auto"/>
              <w:ind w:firstLineChars="0"/>
              <w:jc w:val="both"/>
              <w:rPr>
                <w:sz w:val="22"/>
                <w:szCs w:val="22"/>
                <w:lang w:val="en-US"/>
              </w:rPr>
            </w:pPr>
            <w:r w:rsidRPr="00C363DD">
              <w:rPr>
                <w:sz w:val="22"/>
                <w:szCs w:val="22"/>
                <w:lang w:val="en-US"/>
              </w:rPr>
              <w:t xml:space="preserve">FFS </w:t>
            </w:r>
            <w:r w:rsidRPr="00C363DD">
              <w:rPr>
                <w:sz w:val="22"/>
                <w:szCs w:val="22"/>
                <w:lang w:eastAsia="zh-CN"/>
              </w:rPr>
              <w:t>other condition including comparison of EDT and the measured energy associated the existing reservation</w:t>
            </w:r>
          </w:p>
          <w:p w14:paraId="65D9EC81" w14:textId="77777777" w:rsidR="00C363DD" w:rsidRPr="00C363DD" w:rsidRDefault="00C363DD" w:rsidP="00C363DD">
            <w:pPr>
              <w:pStyle w:val="a3"/>
              <w:numPr>
                <w:ilvl w:val="1"/>
                <w:numId w:val="39"/>
              </w:numPr>
              <w:autoSpaceDE w:val="0"/>
              <w:autoSpaceDN w:val="0"/>
              <w:spacing w:after="0" w:line="259" w:lineRule="auto"/>
              <w:ind w:firstLineChars="0"/>
              <w:jc w:val="both"/>
              <w:rPr>
                <w:sz w:val="22"/>
                <w:szCs w:val="22"/>
                <w:lang w:val="en-US"/>
              </w:rPr>
            </w:pPr>
            <w:r w:rsidRPr="00C363DD">
              <w:rPr>
                <w:sz w:val="22"/>
                <w:szCs w:val="22"/>
                <w:lang w:val="en-US"/>
              </w:rPr>
              <w:t>FFS whether the use of reservation information is conditioned on the existence of other technologies (e.g., NR-U)</w:t>
            </w:r>
          </w:p>
          <w:p w14:paraId="74530EF7" w14:textId="77777777" w:rsidR="00C363DD" w:rsidRPr="00C363DD" w:rsidRDefault="00C363DD" w:rsidP="00C363DD">
            <w:pPr>
              <w:pStyle w:val="a3"/>
              <w:numPr>
                <w:ilvl w:val="0"/>
                <w:numId w:val="39"/>
              </w:numPr>
              <w:autoSpaceDE w:val="0"/>
              <w:autoSpaceDN w:val="0"/>
              <w:spacing w:after="0" w:line="259" w:lineRule="auto"/>
              <w:ind w:firstLineChars="0"/>
              <w:jc w:val="both"/>
              <w:rPr>
                <w:sz w:val="22"/>
                <w:szCs w:val="22"/>
                <w:lang w:val="en-US"/>
              </w:rPr>
            </w:pPr>
            <w:r w:rsidRPr="00C363DD">
              <w:rPr>
                <w:sz w:val="22"/>
                <w:szCs w:val="22"/>
                <w:lang w:eastAsia="ko-KR"/>
              </w:rPr>
              <w:t>For the case of full RB set resource allocation</w:t>
            </w:r>
            <w:r w:rsidRPr="00C363DD">
              <w:rPr>
                <w:sz w:val="22"/>
                <w:szCs w:val="22"/>
                <w:lang w:val="en-US"/>
              </w:rPr>
              <w:t xml:space="preserve">, a CPE starting position </w:t>
            </w:r>
            <w:r w:rsidRPr="00C363DD">
              <w:rPr>
                <w:sz w:val="22"/>
                <w:szCs w:val="22"/>
                <w:lang w:eastAsia="ko-KR"/>
              </w:rPr>
              <w:t>is randomly selected among the one or multiple CPE starting candidate positions (pre-)configured per priority of the PSCCH/PSSCH transmission.</w:t>
            </w:r>
          </w:p>
          <w:p w14:paraId="31720E78" w14:textId="77777777" w:rsidR="00C363DD" w:rsidRPr="00C363DD" w:rsidRDefault="00C363DD" w:rsidP="00C363DD">
            <w:pPr>
              <w:pStyle w:val="a3"/>
              <w:numPr>
                <w:ilvl w:val="1"/>
                <w:numId w:val="39"/>
              </w:numPr>
              <w:autoSpaceDE w:val="0"/>
              <w:autoSpaceDN w:val="0"/>
              <w:spacing w:after="0" w:line="259" w:lineRule="auto"/>
              <w:ind w:firstLineChars="0"/>
              <w:jc w:val="both"/>
              <w:rPr>
                <w:sz w:val="22"/>
                <w:szCs w:val="22"/>
                <w:lang w:val="en-US"/>
              </w:rPr>
            </w:pPr>
            <w:r w:rsidRPr="00C363DD">
              <w:rPr>
                <w:sz w:val="22"/>
                <w:szCs w:val="22"/>
              </w:rPr>
              <w:t>FFS whether the behaviour should be allowed for partial RB set resource allocation</w:t>
            </w:r>
          </w:p>
          <w:p w14:paraId="7FA1EB6E" w14:textId="77777777" w:rsidR="00C363DD" w:rsidRPr="00C363DD" w:rsidRDefault="00C363DD" w:rsidP="00C363DD">
            <w:pPr>
              <w:pStyle w:val="a3"/>
              <w:numPr>
                <w:ilvl w:val="1"/>
                <w:numId w:val="39"/>
              </w:numPr>
              <w:autoSpaceDE w:val="0"/>
              <w:autoSpaceDN w:val="0"/>
              <w:spacing w:after="0" w:line="259" w:lineRule="auto"/>
              <w:ind w:firstLineChars="0"/>
              <w:jc w:val="both"/>
              <w:rPr>
                <w:sz w:val="22"/>
                <w:szCs w:val="22"/>
                <w:lang w:val="en-US"/>
              </w:rPr>
            </w:pPr>
            <w:r w:rsidRPr="00C363DD">
              <w:rPr>
                <w:sz w:val="22"/>
                <w:szCs w:val="22"/>
                <w:lang w:val="en-US"/>
              </w:rPr>
              <w:t xml:space="preserve">Note: </w:t>
            </w:r>
            <w:r w:rsidRPr="00C363DD">
              <w:rPr>
                <w:sz w:val="22"/>
                <w:szCs w:val="22"/>
              </w:rPr>
              <w:t>the exact condition and whether/how to use reservation information needs to be decided</w:t>
            </w:r>
          </w:p>
          <w:p w14:paraId="01D1D300" w14:textId="77777777" w:rsidR="00C363DD" w:rsidRPr="00C363DD" w:rsidRDefault="00C363DD" w:rsidP="00C363DD">
            <w:pPr>
              <w:pStyle w:val="a3"/>
              <w:numPr>
                <w:ilvl w:val="1"/>
                <w:numId w:val="39"/>
              </w:numPr>
              <w:autoSpaceDE w:val="0"/>
              <w:autoSpaceDN w:val="0"/>
              <w:spacing w:after="0" w:line="259" w:lineRule="auto"/>
              <w:ind w:firstLineChars="0"/>
              <w:jc w:val="both"/>
              <w:rPr>
                <w:sz w:val="22"/>
                <w:szCs w:val="22"/>
                <w:lang w:val="en-US"/>
              </w:rPr>
            </w:pPr>
            <w:r w:rsidRPr="00C363DD">
              <w:rPr>
                <w:sz w:val="22"/>
                <w:szCs w:val="22"/>
                <w:lang w:val="en-US"/>
              </w:rPr>
              <w:t>FFS whether the UE uses only the selected CPE starting position or a later CPE starting position(s) than the selected one (e.g., if failed or not finished) could be also used.</w:t>
            </w:r>
          </w:p>
          <w:p w14:paraId="69985A2C" w14:textId="77777777" w:rsidR="00C363DD" w:rsidRPr="00C363DD" w:rsidRDefault="00C363DD" w:rsidP="00C363DD">
            <w:pPr>
              <w:pStyle w:val="a3"/>
              <w:numPr>
                <w:ilvl w:val="1"/>
                <w:numId w:val="39"/>
              </w:numPr>
              <w:autoSpaceDE w:val="0"/>
              <w:autoSpaceDN w:val="0"/>
              <w:spacing w:after="0" w:line="259" w:lineRule="auto"/>
              <w:ind w:firstLineChars="0"/>
              <w:jc w:val="both"/>
              <w:rPr>
                <w:sz w:val="22"/>
                <w:szCs w:val="22"/>
                <w:lang w:val="en-US"/>
              </w:rPr>
            </w:pPr>
            <w:r w:rsidRPr="00C363DD">
              <w:rPr>
                <w:sz w:val="22"/>
                <w:szCs w:val="22"/>
                <w:lang w:val="en-US"/>
              </w:rPr>
              <w:t>FFS whether the use of reservation information is conditioned on the existence of other technologies (e.g., NR-U)</w:t>
            </w:r>
          </w:p>
          <w:p w14:paraId="14C84C84" w14:textId="77777777" w:rsidR="00C363DD" w:rsidRPr="00C363DD" w:rsidRDefault="00C363DD" w:rsidP="00C363DD">
            <w:pPr>
              <w:pStyle w:val="a3"/>
              <w:numPr>
                <w:ilvl w:val="0"/>
                <w:numId w:val="39"/>
              </w:numPr>
              <w:autoSpaceDE w:val="0"/>
              <w:autoSpaceDN w:val="0"/>
              <w:spacing w:after="0" w:line="259" w:lineRule="auto"/>
              <w:ind w:firstLineChars="0"/>
              <w:jc w:val="both"/>
              <w:rPr>
                <w:sz w:val="22"/>
                <w:szCs w:val="22"/>
                <w:lang w:val="en-US"/>
              </w:rPr>
            </w:pPr>
            <w:r w:rsidRPr="00C363DD">
              <w:rPr>
                <w:sz w:val="22"/>
                <w:szCs w:val="22"/>
                <w:lang w:val="en-US"/>
              </w:rPr>
              <w:t>FFS whether this applies only to mode 2 or including mode 1 as well</w:t>
            </w:r>
          </w:p>
          <w:p w14:paraId="632C181A" w14:textId="77777777" w:rsidR="00C363DD" w:rsidRPr="00C363DD" w:rsidRDefault="00C363DD" w:rsidP="00C363DD">
            <w:pPr>
              <w:rPr>
                <w:sz w:val="22"/>
                <w:szCs w:val="22"/>
                <w:lang w:val="en-US" w:eastAsia="x-none"/>
              </w:rPr>
            </w:pPr>
          </w:p>
          <w:p w14:paraId="2DA58778" w14:textId="77777777" w:rsidR="00C363DD" w:rsidRPr="00C363DD" w:rsidRDefault="00C363DD" w:rsidP="00C363DD">
            <w:pPr>
              <w:rPr>
                <w:b/>
                <w:sz w:val="22"/>
                <w:szCs w:val="22"/>
                <w:lang w:val="en-US" w:eastAsia="x-none"/>
              </w:rPr>
            </w:pPr>
            <w:r w:rsidRPr="00C363DD">
              <w:rPr>
                <w:b/>
                <w:sz w:val="22"/>
                <w:szCs w:val="22"/>
                <w:highlight w:val="green"/>
                <w:lang w:val="en-US" w:eastAsia="x-none"/>
              </w:rPr>
              <w:t>Agreement</w:t>
            </w:r>
          </w:p>
          <w:p w14:paraId="424AE142" w14:textId="77777777" w:rsidR="00C363DD" w:rsidRPr="00C363DD" w:rsidRDefault="00C363DD" w:rsidP="00C363DD">
            <w:pPr>
              <w:autoSpaceDE w:val="0"/>
              <w:autoSpaceDN w:val="0"/>
              <w:rPr>
                <w:sz w:val="22"/>
                <w:szCs w:val="22"/>
                <w:lang w:val="en-US"/>
              </w:rPr>
            </w:pPr>
            <w:r w:rsidRPr="00C363DD">
              <w:rPr>
                <w:sz w:val="22"/>
                <w:szCs w:val="22"/>
                <w:lang w:val="en-US"/>
              </w:rPr>
              <w:t>For 15 kHz, 30kHz and 60kHz SCSs, a set of CPE starting candidate position(s) for PSCCH/PSSCH is (pre-)configured or pre-defined in the spec (to be down-selected) separately for transmission within COT and transmission outside COT.</w:t>
            </w:r>
          </w:p>
          <w:p w14:paraId="4DB07293" w14:textId="77777777" w:rsidR="00C363DD" w:rsidRPr="00C363DD" w:rsidRDefault="00C363DD" w:rsidP="00C363DD">
            <w:pPr>
              <w:pStyle w:val="a3"/>
              <w:numPr>
                <w:ilvl w:val="0"/>
                <w:numId w:val="39"/>
              </w:numPr>
              <w:autoSpaceDE w:val="0"/>
              <w:autoSpaceDN w:val="0"/>
              <w:spacing w:after="0" w:line="259" w:lineRule="auto"/>
              <w:ind w:firstLineChars="0"/>
              <w:jc w:val="both"/>
              <w:rPr>
                <w:sz w:val="22"/>
                <w:szCs w:val="22"/>
                <w:lang w:val="en-US"/>
              </w:rPr>
            </w:pPr>
            <w:r w:rsidRPr="00C363DD">
              <w:rPr>
                <w:sz w:val="22"/>
                <w:szCs w:val="22"/>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052843D4" w14:textId="77777777" w:rsidR="00C363DD" w:rsidRPr="00C363DD" w:rsidRDefault="00C363DD" w:rsidP="00C363DD">
            <w:pPr>
              <w:pStyle w:val="a3"/>
              <w:numPr>
                <w:ilvl w:val="0"/>
                <w:numId w:val="39"/>
              </w:numPr>
              <w:autoSpaceDE w:val="0"/>
              <w:autoSpaceDN w:val="0"/>
              <w:spacing w:after="0" w:line="259" w:lineRule="auto"/>
              <w:ind w:firstLineChars="0"/>
              <w:jc w:val="both"/>
              <w:rPr>
                <w:sz w:val="22"/>
                <w:szCs w:val="22"/>
                <w:lang w:val="en-US"/>
              </w:rPr>
            </w:pPr>
            <w:r w:rsidRPr="00C363DD">
              <w:rPr>
                <w:sz w:val="22"/>
                <w:szCs w:val="22"/>
                <w:lang w:val="en-US"/>
              </w:rPr>
              <w:t>FFS whether the set(s) of CPE starting positions are (pre-)configured/pre-defined per priority</w:t>
            </w:r>
          </w:p>
          <w:p w14:paraId="5AEB697A" w14:textId="0D78C8AE" w:rsidR="00C363DD" w:rsidRPr="00C363DD" w:rsidRDefault="00C363DD" w:rsidP="003C4C4C">
            <w:pPr>
              <w:pStyle w:val="a3"/>
              <w:numPr>
                <w:ilvl w:val="0"/>
                <w:numId w:val="39"/>
              </w:numPr>
              <w:autoSpaceDE w:val="0"/>
              <w:autoSpaceDN w:val="0"/>
              <w:spacing w:after="0" w:line="259" w:lineRule="auto"/>
              <w:ind w:firstLineChars="0"/>
              <w:jc w:val="both"/>
              <w:rPr>
                <w:rFonts w:hint="eastAsia"/>
                <w:lang w:val="en-US"/>
              </w:rPr>
            </w:pPr>
            <w:r w:rsidRPr="00C363DD">
              <w:rPr>
                <w:sz w:val="22"/>
                <w:szCs w:val="22"/>
                <w:lang w:val="en-US"/>
              </w:rPr>
              <w:t>FFS values for the (pre-)configured/pre-defined CPE starting candidate position(s) (including a default value) for each set, and whether the default value is the same or different for different sets</w:t>
            </w:r>
          </w:p>
        </w:tc>
      </w:tr>
    </w:tbl>
    <w:p w14:paraId="54CF139B" w14:textId="77777777" w:rsidR="00C363DD" w:rsidRDefault="00C363DD" w:rsidP="003C4C4C">
      <w:pPr>
        <w:jc w:val="both"/>
        <w:rPr>
          <w:lang w:val="en-AU" w:eastAsia="zh-CN"/>
        </w:rPr>
      </w:pPr>
    </w:p>
    <w:p w14:paraId="105BE10F" w14:textId="33410B7E" w:rsidR="00C363DD" w:rsidRDefault="00351621" w:rsidP="00AC0311">
      <w:pPr>
        <w:ind w:firstLineChars="200" w:firstLine="480"/>
        <w:jc w:val="both"/>
        <w:rPr>
          <w:lang w:val="en-AU" w:eastAsia="zh-CN"/>
        </w:rPr>
      </w:pPr>
      <w:r>
        <w:rPr>
          <w:rFonts w:hint="eastAsia"/>
          <w:lang w:val="en-AU" w:eastAsia="zh-CN"/>
        </w:rPr>
        <w:t>In</w:t>
      </w:r>
      <w:r>
        <w:rPr>
          <w:lang w:val="en-AU" w:eastAsia="zh-CN"/>
        </w:rPr>
        <w:t xml:space="preserve"> </w:t>
      </w:r>
      <w:r>
        <w:rPr>
          <w:rFonts w:hint="eastAsia"/>
          <w:lang w:val="en-AU" w:eastAsia="zh-CN"/>
        </w:rPr>
        <w:t>ou</w:t>
      </w:r>
      <w:r>
        <w:rPr>
          <w:lang w:val="en-AU" w:eastAsia="zh-CN"/>
        </w:rPr>
        <w:t xml:space="preserve">r view, for </w:t>
      </w:r>
      <w:r w:rsidRPr="00351621">
        <w:rPr>
          <w:lang w:val="en-AU" w:eastAsia="zh-CN"/>
        </w:rPr>
        <w:t>partial RB set resource allocation</w:t>
      </w:r>
      <w:r>
        <w:rPr>
          <w:lang w:val="en-AU" w:eastAsia="zh-CN"/>
        </w:rPr>
        <w:t>, when the transmission needs to be FDMed with the transmission on the reserved resources, the CPE starting position should be set based on t</w:t>
      </w:r>
      <w:r w:rsidRPr="00351621">
        <w:rPr>
          <w:lang w:val="en-AU" w:eastAsia="zh-CN"/>
        </w:rPr>
        <w:t>he highest priority among the detected and the transmitted reservations</w:t>
      </w:r>
      <w:r>
        <w:rPr>
          <w:lang w:val="en-AU" w:eastAsia="zh-CN"/>
        </w:rPr>
        <w:t xml:space="preserve"> to avoid inter-UE blocking. Otherwise, a </w:t>
      </w:r>
      <w:r w:rsidRPr="00351621">
        <w:rPr>
          <w:lang w:val="en-AU" w:eastAsia="zh-CN"/>
        </w:rPr>
        <w:t>(pre-)configured default CPE starting position</w:t>
      </w:r>
      <w:r w:rsidRPr="00351621">
        <w:rPr>
          <w:lang w:val="en-AU" w:eastAsia="zh-CN"/>
        </w:rPr>
        <w:t xml:space="preserve"> should be adopted to ensure the </w:t>
      </w:r>
      <w:r w:rsidR="00AC0311">
        <w:rPr>
          <w:lang w:val="en-AU" w:eastAsia="zh-CN"/>
        </w:rPr>
        <w:t xml:space="preserve">transmission starting position </w:t>
      </w:r>
      <w:r w:rsidRPr="00351621">
        <w:rPr>
          <w:lang w:val="en-AU" w:eastAsia="zh-CN"/>
        </w:rPr>
        <w:t xml:space="preserve">alignment with </w:t>
      </w:r>
      <w:r w:rsidR="00E777CE">
        <w:rPr>
          <w:lang w:val="en-AU" w:eastAsia="zh-CN"/>
        </w:rPr>
        <w:t xml:space="preserve">other UEs </w:t>
      </w:r>
      <w:r w:rsidR="00F31465">
        <w:rPr>
          <w:lang w:val="en-AU" w:eastAsia="zh-CN"/>
        </w:rPr>
        <w:t xml:space="preserve">using partial RB set. The CPE starting position for </w:t>
      </w:r>
      <w:r w:rsidR="00F31465" w:rsidRPr="00351621">
        <w:rPr>
          <w:lang w:val="en-AU" w:eastAsia="zh-CN"/>
        </w:rPr>
        <w:t>partial RB set resource allocation</w:t>
      </w:r>
      <w:r w:rsidR="00F31465">
        <w:rPr>
          <w:lang w:val="en-AU" w:eastAsia="zh-CN"/>
        </w:rPr>
        <w:t xml:space="preserve"> is demonstrated in Fig.6. </w:t>
      </w:r>
      <w:r w:rsidR="00EA1216">
        <w:rPr>
          <w:lang w:val="en-AU" w:eastAsia="zh-CN"/>
        </w:rPr>
        <w:t xml:space="preserve">When UE2 selects resource on Slot2 FDMed with resources reserved by UE1, UE2 adopts CPE stating position with </w:t>
      </w:r>
      <w:r w:rsidR="00EA1216" w:rsidRPr="00EA1216">
        <w:rPr>
          <w:i/>
          <w:iCs/>
          <w:lang w:val="en-AU" w:eastAsia="zh-CN"/>
        </w:rPr>
        <w:t>CPE1</w:t>
      </w:r>
      <w:r w:rsidR="00EA1216">
        <w:rPr>
          <w:lang w:val="en-AU" w:eastAsia="zh-CN"/>
        </w:rPr>
        <w:t xml:space="preserve"> used by UE1 to avoid blocking the transmission of UE1. </w:t>
      </w:r>
    </w:p>
    <w:p w14:paraId="013DAC08" w14:textId="4C10AA08" w:rsidR="00EA1216" w:rsidRDefault="00EA1216" w:rsidP="00EA1216">
      <w:pPr>
        <w:ind w:firstLineChars="200" w:firstLine="480"/>
        <w:jc w:val="center"/>
        <w:rPr>
          <w:lang w:val="en-AU" w:eastAsia="zh-CN"/>
        </w:rPr>
      </w:pPr>
      <w:r w:rsidRPr="00EA1216">
        <w:rPr>
          <w:lang w:eastAsia="zh-CN"/>
        </w:rPr>
        <w:lastRenderedPageBreak/>
        <w:drawing>
          <wp:inline distT="0" distB="0" distL="0" distR="0" wp14:anchorId="3657E467" wp14:editId="52FFB57D">
            <wp:extent cx="4603805" cy="2221830"/>
            <wp:effectExtent l="0" t="0" r="0" b="0"/>
            <wp:docPr id="2097832361"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832361" name=""/>
                    <pic:cNvPicPr/>
                  </pic:nvPicPr>
                  <pic:blipFill>
                    <a:blip r:embed="rId16">
                      <a:extLst>
                        <a:ext uri="{96DAC541-7B7A-43D3-8B79-37D633B846F1}">
                          <asvg:svgBlip xmlns:asvg="http://schemas.microsoft.com/office/drawing/2016/SVG/main" r:embed="rId17"/>
                        </a:ext>
                      </a:extLst>
                    </a:blip>
                    <a:stretch>
                      <a:fillRect/>
                    </a:stretch>
                  </pic:blipFill>
                  <pic:spPr>
                    <a:xfrm>
                      <a:off x="0" y="0"/>
                      <a:ext cx="4607971" cy="2223841"/>
                    </a:xfrm>
                    <a:prstGeom prst="rect">
                      <a:avLst/>
                    </a:prstGeom>
                  </pic:spPr>
                </pic:pic>
              </a:graphicData>
            </a:graphic>
          </wp:inline>
        </w:drawing>
      </w:r>
    </w:p>
    <w:p w14:paraId="3BAE2EB5" w14:textId="53DFAE54" w:rsidR="009F1A56" w:rsidRPr="009F1A56" w:rsidRDefault="009F1A56" w:rsidP="009F1A56">
      <w:pPr>
        <w:pStyle w:val="a6"/>
        <w:jc w:val="center"/>
        <w:rPr>
          <w:rFonts w:hint="eastAsia"/>
          <w:lang w:val="en-AU" w:eastAsia="zh-CN"/>
        </w:rPr>
      </w:pPr>
      <w:r>
        <w:t xml:space="preserve">Fig. </w:t>
      </w:r>
      <w:r w:rsidR="00190399">
        <w:t>6</w:t>
      </w:r>
      <w:r w:rsidR="00E3235F">
        <w:t xml:space="preserve"> CPE starting position </w:t>
      </w:r>
      <w:r w:rsidR="000A31F5">
        <w:t xml:space="preserve">determination </w:t>
      </w:r>
      <w:r w:rsidR="00111F26">
        <w:t>for partial RB set resource allocation FDMed with res</w:t>
      </w:r>
      <w:r w:rsidR="000A31F5">
        <w:t>erved resources</w:t>
      </w:r>
      <w:r>
        <w:t>.</w:t>
      </w:r>
    </w:p>
    <w:p w14:paraId="3B0FF830" w14:textId="71433708" w:rsidR="00936006" w:rsidRDefault="00936006" w:rsidP="00AC0311">
      <w:pPr>
        <w:ind w:firstLineChars="200" w:firstLine="480"/>
        <w:jc w:val="both"/>
        <w:rPr>
          <w:lang w:val="en-AU" w:eastAsia="zh-CN"/>
        </w:rPr>
      </w:pPr>
      <w:r>
        <w:rPr>
          <w:lang w:val="en-AU" w:eastAsia="zh-CN"/>
        </w:rPr>
        <w:t xml:space="preserve">For full </w:t>
      </w:r>
      <w:r w:rsidRPr="00351621">
        <w:rPr>
          <w:lang w:val="en-AU" w:eastAsia="zh-CN"/>
        </w:rPr>
        <w:t>RB set resource allocation</w:t>
      </w:r>
      <w:r>
        <w:rPr>
          <w:lang w:val="en-AU" w:eastAsia="zh-CN"/>
        </w:rPr>
        <w:t>, the CPE starting position can be configured per priority to guarantee the transmission with high priority.</w:t>
      </w:r>
      <w:r w:rsidR="00EA1216">
        <w:rPr>
          <w:lang w:val="en-AU" w:eastAsia="zh-CN"/>
        </w:rPr>
        <w:t xml:space="preserve"> </w:t>
      </w:r>
      <w:r w:rsidR="00EA1216">
        <w:rPr>
          <w:rFonts w:hint="eastAsia"/>
          <w:lang w:val="en-AU" w:eastAsia="zh-CN"/>
        </w:rPr>
        <w:t>When</w:t>
      </w:r>
      <w:r w:rsidR="00EA1216">
        <w:rPr>
          <w:lang w:val="en-AU" w:eastAsia="zh-CN"/>
        </w:rPr>
        <w:t xml:space="preserve"> </w:t>
      </w:r>
      <w:r w:rsidR="00EA1216">
        <w:rPr>
          <w:rFonts w:hint="eastAsia"/>
          <w:lang w:val="en-AU" w:eastAsia="zh-CN"/>
        </w:rPr>
        <w:t>to</w:t>
      </w:r>
      <w:r w:rsidR="00EA1216">
        <w:rPr>
          <w:lang w:val="en-AU" w:eastAsia="zh-CN"/>
        </w:rPr>
        <w:t xml:space="preserve"> configure multiple CPE starting positions per priority, it needs to ensure that the configured positions are not overlapped between any two priorities</w:t>
      </w:r>
      <w:r w:rsidR="00FD1001">
        <w:rPr>
          <w:lang w:val="en-AU" w:eastAsia="zh-CN"/>
        </w:rPr>
        <w:t>, so that the transmissions with high priority can be protected</w:t>
      </w:r>
      <w:r>
        <w:rPr>
          <w:lang w:val="en-AU" w:eastAsia="zh-CN"/>
        </w:rPr>
        <w:t xml:space="preserve">. </w:t>
      </w:r>
    </w:p>
    <w:p w14:paraId="3CFB2584" w14:textId="1E8430C9" w:rsidR="009F1A56" w:rsidRDefault="009F1A56" w:rsidP="009F1A56">
      <w:pPr>
        <w:jc w:val="both"/>
        <w:rPr>
          <w:b/>
          <w:bCs/>
          <w:lang w:val="en-AU" w:eastAsia="zh-CN"/>
        </w:rPr>
      </w:pPr>
      <w:r w:rsidRPr="00D51FE2">
        <w:rPr>
          <w:rFonts w:hint="eastAsia"/>
          <w:b/>
          <w:bCs/>
          <w:u w:val="single"/>
          <w:lang w:eastAsia="zh-CN"/>
        </w:rPr>
        <w:t>P</w:t>
      </w:r>
      <w:r w:rsidRPr="00D51FE2">
        <w:rPr>
          <w:b/>
          <w:bCs/>
          <w:u w:val="single"/>
          <w:lang w:eastAsia="zh-CN"/>
        </w:rPr>
        <w:t>roposal</w:t>
      </w:r>
      <w:r w:rsidR="00E3235F">
        <w:rPr>
          <w:b/>
          <w:bCs/>
          <w:u w:val="single"/>
          <w:lang w:eastAsia="zh-CN"/>
        </w:rPr>
        <w:t>9</w:t>
      </w:r>
      <w:r w:rsidRPr="00D51FE2">
        <w:rPr>
          <w:b/>
          <w:bCs/>
          <w:u w:val="single"/>
          <w:lang w:eastAsia="zh-CN"/>
        </w:rPr>
        <w:t>:</w:t>
      </w:r>
      <w:r w:rsidR="00E32BA7">
        <w:rPr>
          <w:b/>
          <w:bCs/>
          <w:lang w:val="en-AU" w:eastAsia="zh-CN"/>
        </w:rPr>
        <w:t xml:space="preserve"> </w:t>
      </w:r>
    </w:p>
    <w:p w14:paraId="088ADB7D" w14:textId="6EE9E2C0" w:rsidR="00E3235F" w:rsidRPr="00E3235F" w:rsidRDefault="00E3235F" w:rsidP="00E3235F">
      <w:pPr>
        <w:pStyle w:val="a3"/>
        <w:numPr>
          <w:ilvl w:val="0"/>
          <w:numId w:val="53"/>
        </w:numPr>
        <w:ind w:firstLineChars="0"/>
        <w:jc w:val="both"/>
        <w:rPr>
          <w:b/>
          <w:bCs/>
          <w:sz w:val="28"/>
          <w:szCs w:val="21"/>
          <w:lang w:val="en-AU" w:eastAsia="zh-CN"/>
        </w:rPr>
      </w:pPr>
      <w:r w:rsidRPr="00E3235F">
        <w:rPr>
          <w:b/>
          <w:bCs/>
          <w:szCs w:val="24"/>
          <w:lang w:val="en-US"/>
        </w:rPr>
        <w:t>For partial RB set resource allocation</w:t>
      </w:r>
      <w:r w:rsidRPr="00E3235F">
        <w:rPr>
          <w:b/>
          <w:bCs/>
          <w:szCs w:val="24"/>
          <w:lang w:val="en-US"/>
        </w:rPr>
        <w:t xml:space="preserve">, </w:t>
      </w:r>
      <w:r w:rsidRPr="00E3235F">
        <w:rPr>
          <w:b/>
          <w:bCs/>
          <w:szCs w:val="24"/>
          <w:lang w:val="en-US"/>
        </w:rPr>
        <w:t>when the transmission needs to be FDMed with the transmission on the reserved resources, the CPE starting position should be set based on the highest priority among the detected and the transmitted reservations</w:t>
      </w:r>
      <w:r w:rsidRPr="00E3235F">
        <w:rPr>
          <w:b/>
          <w:bCs/>
          <w:szCs w:val="24"/>
          <w:lang w:val="en-US"/>
        </w:rPr>
        <w:t xml:space="preserve">. </w:t>
      </w:r>
      <w:r w:rsidRPr="00E3235F">
        <w:rPr>
          <w:b/>
          <w:bCs/>
          <w:lang w:val="en-AU" w:eastAsia="zh-CN"/>
        </w:rPr>
        <w:t>Otherwise, a (pre-)configured default CPE starting position should be adopted</w:t>
      </w:r>
      <w:r w:rsidRPr="00E3235F">
        <w:rPr>
          <w:b/>
          <w:bCs/>
          <w:lang w:val="en-AU" w:eastAsia="zh-CN"/>
        </w:rPr>
        <w:t>.</w:t>
      </w:r>
    </w:p>
    <w:p w14:paraId="1745CC7D" w14:textId="2B7AD67E" w:rsidR="00E3235F" w:rsidRPr="00E3235F" w:rsidRDefault="00E3235F" w:rsidP="00E3235F">
      <w:pPr>
        <w:pStyle w:val="a3"/>
        <w:numPr>
          <w:ilvl w:val="0"/>
          <w:numId w:val="53"/>
        </w:numPr>
        <w:ind w:firstLineChars="0"/>
        <w:jc w:val="both"/>
        <w:rPr>
          <w:b/>
          <w:bCs/>
          <w:sz w:val="28"/>
          <w:szCs w:val="21"/>
          <w:lang w:val="en-AU" w:eastAsia="zh-CN"/>
        </w:rPr>
      </w:pPr>
      <w:r w:rsidRPr="00E3235F">
        <w:rPr>
          <w:rFonts w:hint="eastAsia"/>
          <w:b/>
          <w:bCs/>
          <w:szCs w:val="24"/>
          <w:lang w:val="en-US" w:eastAsia="zh-CN"/>
        </w:rPr>
        <w:t>F</w:t>
      </w:r>
      <w:r w:rsidRPr="00E3235F">
        <w:rPr>
          <w:b/>
          <w:bCs/>
          <w:szCs w:val="24"/>
          <w:lang w:val="en-US" w:eastAsia="zh-CN"/>
        </w:rPr>
        <w:t xml:space="preserve">or full RB set resource allocation, </w:t>
      </w:r>
      <w:r w:rsidRPr="00E3235F">
        <w:rPr>
          <w:b/>
          <w:bCs/>
          <w:lang w:val="en-AU" w:eastAsia="zh-CN"/>
        </w:rPr>
        <w:t>w</w:t>
      </w:r>
      <w:r w:rsidRPr="00E3235F">
        <w:rPr>
          <w:rFonts w:hint="eastAsia"/>
          <w:b/>
          <w:bCs/>
          <w:lang w:val="en-AU" w:eastAsia="zh-CN"/>
        </w:rPr>
        <w:t>hen</w:t>
      </w:r>
      <w:r w:rsidRPr="00E3235F">
        <w:rPr>
          <w:b/>
          <w:bCs/>
          <w:lang w:val="en-AU" w:eastAsia="zh-CN"/>
        </w:rPr>
        <w:t xml:space="preserve"> </w:t>
      </w:r>
      <w:r w:rsidRPr="00E3235F">
        <w:rPr>
          <w:rFonts w:hint="eastAsia"/>
          <w:b/>
          <w:bCs/>
          <w:lang w:val="en-AU" w:eastAsia="zh-CN"/>
        </w:rPr>
        <w:t>to</w:t>
      </w:r>
      <w:r w:rsidRPr="00E3235F">
        <w:rPr>
          <w:b/>
          <w:bCs/>
          <w:lang w:val="en-AU" w:eastAsia="zh-CN"/>
        </w:rPr>
        <w:t xml:space="preserve"> configure multiple CPE starting positions per priority, it needs to ensure that the configured positions are not overlapped between any two priorities</w:t>
      </w:r>
      <w:r w:rsidRPr="00E3235F">
        <w:rPr>
          <w:b/>
          <w:bCs/>
          <w:lang w:val="en-AU" w:eastAsia="zh-CN"/>
        </w:rPr>
        <w:t>.</w:t>
      </w:r>
    </w:p>
    <w:p w14:paraId="7368B95D" w14:textId="77777777" w:rsidR="00942212" w:rsidRPr="00351621" w:rsidRDefault="00942212" w:rsidP="00E3235F">
      <w:pPr>
        <w:jc w:val="both"/>
        <w:rPr>
          <w:rFonts w:hint="eastAsia"/>
          <w:lang w:val="en-US" w:eastAsia="zh-CN"/>
        </w:rPr>
      </w:pPr>
    </w:p>
    <w:bookmarkEnd w:id="3"/>
    <w:p w14:paraId="39C1F70D" w14:textId="60328D6B" w:rsidR="00A84D72" w:rsidRDefault="00A84D72" w:rsidP="00A84D72">
      <w:pPr>
        <w:pStyle w:val="1"/>
        <w:rPr>
          <w:lang w:eastAsia="zh-CN"/>
        </w:rPr>
      </w:pPr>
      <w:r w:rsidRPr="001B2AB4">
        <w:rPr>
          <w:rFonts w:hint="eastAsia"/>
          <w:lang w:eastAsia="zh-CN"/>
        </w:rPr>
        <w:t>Conclusion</w:t>
      </w:r>
      <w:r>
        <w:rPr>
          <w:lang w:eastAsia="zh-CN"/>
        </w:rPr>
        <w:t>s</w:t>
      </w:r>
    </w:p>
    <w:p w14:paraId="612F8D1B" w14:textId="1DE0891B" w:rsidR="00A84D72" w:rsidRDefault="00A84D72" w:rsidP="00A84D72">
      <w:pPr>
        <w:spacing w:after="0"/>
        <w:ind w:firstLineChars="150" w:firstLine="360"/>
        <w:jc w:val="both"/>
        <w:rPr>
          <w:rFonts w:eastAsiaTheme="minorEastAsia"/>
          <w:szCs w:val="24"/>
          <w:lang w:eastAsia="zh-CN"/>
        </w:rPr>
      </w:pPr>
      <w:r>
        <w:rPr>
          <w:rFonts w:eastAsiaTheme="minorEastAsia" w:hint="eastAsia"/>
          <w:szCs w:val="24"/>
          <w:lang w:eastAsia="zh-CN"/>
        </w:rPr>
        <w:t xml:space="preserve">In this contribution, we have </w:t>
      </w:r>
      <w:r w:rsidR="00061ACA">
        <w:rPr>
          <w:rFonts w:eastAsiaTheme="minorEastAsia"/>
          <w:szCs w:val="24"/>
          <w:lang w:eastAsia="zh-CN"/>
        </w:rPr>
        <w:t>presented</w:t>
      </w:r>
      <w:r>
        <w:rPr>
          <w:rFonts w:eastAsiaTheme="minorEastAsia"/>
          <w:szCs w:val="24"/>
          <w:lang w:eastAsia="zh-CN"/>
        </w:rPr>
        <w:t xml:space="preserve"> our considerations on </w:t>
      </w:r>
      <w:r w:rsidR="00882942">
        <w:rPr>
          <w:rFonts w:eastAsiaTheme="minorEastAsia"/>
          <w:szCs w:val="24"/>
          <w:lang w:eastAsia="zh-CN"/>
        </w:rPr>
        <w:t xml:space="preserve">the </w:t>
      </w:r>
      <w:r w:rsidR="00FD06AF">
        <w:rPr>
          <w:rFonts w:eastAsiaTheme="minorEastAsia"/>
          <w:szCs w:val="24"/>
          <w:lang w:eastAsia="zh-CN"/>
        </w:rPr>
        <w:t xml:space="preserve">FFS </w:t>
      </w:r>
      <w:r w:rsidR="00882942">
        <w:rPr>
          <w:rFonts w:eastAsiaTheme="minorEastAsia"/>
          <w:szCs w:val="24"/>
          <w:lang w:eastAsia="zh-CN"/>
        </w:rPr>
        <w:t>issue</w:t>
      </w:r>
      <w:r w:rsidR="00124251">
        <w:rPr>
          <w:rFonts w:eastAsiaTheme="minorEastAsia"/>
          <w:szCs w:val="24"/>
          <w:lang w:eastAsia="zh-CN"/>
        </w:rPr>
        <w:t>s</w:t>
      </w:r>
      <w:r w:rsidR="00FD06AF">
        <w:rPr>
          <w:lang w:eastAsia="zh-CN"/>
        </w:rPr>
        <w:t xml:space="preserve"> including CW adjustment</w:t>
      </w:r>
      <w:r w:rsidR="00A802F5">
        <w:rPr>
          <w:lang w:eastAsia="zh-CN"/>
        </w:rPr>
        <w:t xml:space="preserve">, LBT in Mode2 RA, </w:t>
      </w:r>
      <w:r w:rsidR="004A7957">
        <w:rPr>
          <w:lang w:eastAsia="zh-CN"/>
        </w:rPr>
        <w:t xml:space="preserve">UE-to-UE </w:t>
      </w:r>
      <w:r w:rsidR="00FD06AF">
        <w:rPr>
          <w:lang w:eastAsia="zh-CN"/>
        </w:rPr>
        <w:t>COT sharing</w:t>
      </w:r>
      <w:r w:rsidR="00882FA2">
        <w:rPr>
          <w:lang w:eastAsia="zh-CN"/>
        </w:rPr>
        <w:t xml:space="preserve"> and CPE</w:t>
      </w:r>
      <w:r w:rsidR="00B4193A">
        <w:rPr>
          <w:rFonts w:eastAsiaTheme="minorEastAsia"/>
          <w:szCs w:val="24"/>
          <w:lang w:eastAsia="zh-CN"/>
        </w:rPr>
        <w:t>,</w:t>
      </w:r>
      <w:r>
        <w:rPr>
          <w:rFonts w:eastAsiaTheme="minorEastAsia"/>
          <w:szCs w:val="24"/>
          <w:lang w:eastAsia="zh-CN"/>
        </w:rPr>
        <w:t xml:space="preserve"> and </w:t>
      </w:r>
      <w:r>
        <w:rPr>
          <w:rFonts w:eastAsiaTheme="minorEastAsia" w:hint="eastAsia"/>
          <w:szCs w:val="24"/>
          <w:lang w:eastAsia="zh-CN"/>
        </w:rPr>
        <w:t>put</w:t>
      </w:r>
      <w:r>
        <w:rPr>
          <w:rFonts w:eastAsiaTheme="minorEastAsia"/>
          <w:szCs w:val="24"/>
          <w:lang w:eastAsia="zh-CN"/>
        </w:rPr>
        <w:t xml:space="preserve"> forward the following </w:t>
      </w:r>
      <w:r w:rsidR="00124251">
        <w:rPr>
          <w:rFonts w:eastAsiaTheme="minorEastAsia"/>
          <w:szCs w:val="24"/>
          <w:lang w:eastAsia="zh-CN"/>
        </w:rPr>
        <w:t xml:space="preserve">observations and </w:t>
      </w:r>
      <w:r>
        <w:rPr>
          <w:rFonts w:eastAsiaTheme="minorEastAsia"/>
          <w:szCs w:val="24"/>
          <w:lang w:eastAsia="zh-CN"/>
        </w:rPr>
        <w:t>proposals:</w:t>
      </w:r>
    </w:p>
    <w:p w14:paraId="4E00B6B2" w14:textId="77777777" w:rsidR="006B133B" w:rsidRDefault="006B133B" w:rsidP="00A84D72">
      <w:pPr>
        <w:spacing w:after="0"/>
        <w:ind w:firstLineChars="150" w:firstLine="360"/>
        <w:jc w:val="both"/>
        <w:rPr>
          <w:rFonts w:eastAsiaTheme="minorEastAsia"/>
          <w:szCs w:val="24"/>
          <w:lang w:eastAsia="zh-CN"/>
        </w:rPr>
      </w:pPr>
    </w:p>
    <w:p w14:paraId="42682D7C" w14:textId="77777777" w:rsidR="00C10B0E" w:rsidRDefault="00C10B0E" w:rsidP="00C10B0E">
      <w:pPr>
        <w:jc w:val="both"/>
        <w:rPr>
          <w:b/>
          <w:bCs/>
        </w:rPr>
      </w:pPr>
      <w:r w:rsidRPr="00294787">
        <w:rPr>
          <w:rFonts w:hint="eastAsia"/>
          <w:b/>
          <w:bCs/>
          <w:u w:val="single"/>
          <w:lang w:eastAsia="zh-CN"/>
        </w:rPr>
        <w:t>P</w:t>
      </w:r>
      <w:r w:rsidRPr="00294787">
        <w:rPr>
          <w:b/>
          <w:bCs/>
          <w:u w:val="single"/>
          <w:lang w:eastAsia="zh-CN"/>
        </w:rPr>
        <w:t xml:space="preserve">roposal </w:t>
      </w:r>
      <w:r>
        <w:rPr>
          <w:b/>
          <w:bCs/>
          <w:u w:val="single"/>
          <w:lang w:eastAsia="zh-CN"/>
        </w:rPr>
        <w:t>1</w:t>
      </w:r>
      <w:r w:rsidRPr="00294787">
        <w:rPr>
          <w:b/>
          <w:bCs/>
          <w:u w:val="single"/>
          <w:lang w:eastAsia="zh-CN"/>
        </w:rPr>
        <w:t>:</w:t>
      </w:r>
      <w:r w:rsidRPr="00294787">
        <w:rPr>
          <w:b/>
          <w:bCs/>
          <w:lang w:eastAsia="zh-CN"/>
        </w:rPr>
        <w:t xml:space="preserve"> </w:t>
      </w:r>
      <w:r>
        <w:rPr>
          <w:b/>
          <w:bCs/>
          <w:lang w:eastAsia="zh-CN"/>
        </w:rPr>
        <w:t xml:space="preserve">For CW adjustment in case of disabled SL-HARQ feedback, </w:t>
      </w:r>
      <w:r w:rsidRPr="00304C66">
        <w:rPr>
          <w:b/>
          <w:bCs/>
          <w:lang w:eastAsia="zh-CN"/>
        </w:rPr>
        <w:t xml:space="preserve">it is suggested that </w:t>
      </w:r>
      <w:r w:rsidRPr="00304C66">
        <w:rPr>
          <w:b/>
          <w:bCs/>
          <w:iCs/>
          <w:color w:val="000000"/>
          <w:szCs w:val="24"/>
          <w:lang w:eastAsia="zh-CN"/>
        </w:rPr>
        <w:t xml:space="preserve">SL transmission refers to the latest value of </w:t>
      </w:r>
      <m:oMath>
        <m:r>
          <m:rPr>
            <m:sty m:val="bi"/>
          </m:rPr>
          <w:rPr>
            <w:rFonts w:ascii="Cambria Math" w:hAnsi="Cambria Math"/>
            <w:color w:val="000000"/>
            <w:szCs w:val="24"/>
            <w:lang w:eastAsia="ko-KR"/>
          </w:rPr>
          <m:t>C</m:t>
        </m:r>
        <m:sSub>
          <m:sSubPr>
            <m:ctrlPr>
              <w:rPr>
                <w:rFonts w:ascii="Cambria Math" w:eastAsia="MS PGothic" w:hAnsi="Cambria Math"/>
                <w:b/>
                <w:bCs/>
                <w:i/>
                <w:iCs/>
                <w:color w:val="000000"/>
                <w:szCs w:val="24"/>
              </w:rPr>
            </m:ctrlPr>
          </m:sSubPr>
          <m:e>
            <m:r>
              <m:rPr>
                <m:sty m:val="bi"/>
              </m:rPr>
              <w:rPr>
                <w:rFonts w:ascii="Cambria Math" w:hAnsi="Cambria Math"/>
                <w:color w:val="000000"/>
                <w:szCs w:val="24"/>
                <w:lang w:eastAsia="ko-KR"/>
              </w:rPr>
              <m:t>W</m:t>
            </m:r>
          </m:e>
          <m:sub>
            <m:r>
              <m:rPr>
                <m:sty m:val="bi"/>
              </m:rPr>
              <w:rPr>
                <w:rFonts w:ascii="Cambria Math" w:hAnsi="Cambria Math"/>
                <w:color w:val="000000"/>
                <w:szCs w:val="24"/>
                <w:lang w:eastAsia="ko-KR"/>
              </w:rPr>
              <m:t>p</m:t>
            </m:r>
          </m:sub>
        </m:sSub>
      </m:oMath>
      <w:r w:rsidRPr="00304C66">
        <w:rPr>
          <w:b/>
          <w:bCs/>
          <w:iCs/>
          <w:color w:val="000000"/>
          <w:szCs w:val="24"/>
          <w:lang w:eastAsia="zh-CN"/>
        </w:rPr>
        <w:t xml:space="preserve"> if the value is adjusted based on HARQ feedback of previous transmissions, and adjusts CW based on CR/</w:t>
      </w:r>
      <w:r w:rsidRPr="00304C66">
        <w:rPr>
          <w:rFonts w:hint="eastAsia"/>
          <w:b/>
          <w:bCs/>
          <w:iCs/>
          <w:color w:val="000000"/>
          <w:szCs w:val="24"/>
          <w:lang w:eastAsia="zh-CN"/>
        </w:rPr>
        <w:t>CBR</w:t>
      </w:r>
      <w:r w:rsidRPr="00304C66">
        <w:rPr>
          <w:b/>
          <w:bCs/>
          <w:iCs/>
          <w:color w:val="000000"/>
          <w:szCs w:val="24"/>
          <w:lang w:eastAsia="zh-CN"/>
        </w:rPr>
        <w:t xml:space="preserve"> </w:t>
      </w:r>
      <w:r w:rsidRPr="00304C66">
        <w:rPr>
          <w:rFonts w:hint="eastAsia"/>
          <w:b/>
          <w:bCs/>
          <w:iCs/>
          <w:color w:val="000000"/>
          <w:szCs w:val="24"/>
          <w:lang w:eastAsia="zh-CN"/>
        </w:rPr>
        <w:t>measurement</w:t>
      </w:r>
      <w:r w:rsidRPr="00304C66">
        <w:rPr>
          <w:b/>
          <w:bCs/>
          <w:iCs/>
          <w:color w:val="000000"/>
          <w:szCs w:val="24"/>
          <w:lang w:eastAsia="zh-CN"/>
        </w:rPr>
        <w:t xml:space="preserve"> otherwise</w:t>
      </w:r>
      <w:r w:rsidRPr="00304C66">
        <w:rPr>
          <w:b/>
          <w:bCs/>
        </w:rPr>
        <w:t>.</w:t>
      </w:r>
    </w:p>
    <w:p w14:paraId="31A5CA49" w14:textId="77777777" w:rsidR="00C10B0E" w:rsidRDefault="00C10B0E" w:rsidP="00C10B0E">
      <w:pPr>
        <w:jc w:val="both"/>
        <w:rPr>
          <w:lang w:eastAsia="zh-CN"/>
        </w:rPr>
      </w:pPr>
      <w:r w:rsidRPr="00FD6F57">
        <w:rPr>
          <w:b/>
          <w:bCs/>
          <w:u w:val="single"/>
          <w:lang w:eastAsia="zh-CN"/>
        </w:rPr>
        <w:t>Proposal</w:t>
      </w:r>
      <w:r>
        <w:rPr>
          <w:b/>
          <w:bCs/>
          <w:u w:val="single"/>
          <w:lang w:eastAsia="zh-CN"/>
        </w:rPr>
        <w:t>2</w:t>
      </w:r>
      <w:r w:rsidRPr="00FD6F57">
        <w:rPr>
          <w:b/>
          <w:bCs/>
          <w:u w:val="single"/>
          <w:lang w:eastAsia="zh-CN"/>
        </w:rPr>
        <w:t>:</w:t>
      </w:r>
      <w:r>
        <w:rPr>
          <w:b/>
          <w:bCs/>
          <w:u w:val="single"/>
          <w:lang w:eastAsia="zh-CN"/>
        </w:rPr>
        <w:t xml:space="preserve"> </w:t>
      </w:r>
      <w:r>
        <w:rPr>
          <w:b/>
          <w:bCs/>
          <w:lang w:eastAsia="zh-CN"/>
        </w:rPr>
        <w:t>F</w:t>
      </w:r>
      <w:r w:rsidRPr="00FD6F57">
        <w:rPr>
          <w:b/>
          <w:bCs/>
          <w:lang w:eastAsia="zh-CN"/>
        </w:rPr>
        <w:t>or CW adjustment with groupcast option</w:t>
      </w:r>
      <w:r>
        <w:rPr>
          <w:b/>
          <w:bCs/>
          <w:lang w:eastAsia="zh-CN"/>
        </w:rPr>
        <w:t xml:space="preserve">2, </w:t>
      </w:r>
      <w:r w:rsidRPr="009146E0">
        <w:rPr>
          <w:b/>
          <w:bCs/>
          <w:lang w:eastAsia="zh-CN"/>
        </w:rPr>
        <w:t>the ratio of the received SL HARQ-ACK feedback</w:t>
      </w:r>
      <w:r>
        <w:rPr>
          <w:b/>
          <w:bCs/>
          <w:lang w:eastAsia="zh-CN"/>
        </w:rPr>
        <w:t xml:space="preserve"> should be configured </w:t>
      </w:r>
      <w:r w:rsidRPr="009146E0">
        <w:rPr>
          <w:b/>
          <w:bCs/>
          <w:lang w:eastAsia="zh-CN"/>
        </w:rPr>
        <w:t xml:space="preserve">per priority and per range of SL groupcast receiving UE number </w:t>
      </w:r>
      <w:r w:rsidRPr="00146033">
        <w:rPr>
          <w:i/>
          <w:iCs/>
          <w:lang w:eastAsia="zh-CN"/>
        </w:rPr>
        <w:t>N</w:t>
      </w:r>
      <w:r>
        <w:rPr>
          <w:i/>
          <w:iCs/>
          <w:lang w:eastAsia="zh-CN"/>
        </w:rPr>
        <w:t>.</w:t>
      </w:r>
      <w:r>
        <w:rPr>
          <w:b/>
          <w:bCs/>
          <w:lang w:eastAsia="zh-CN"/>
        </w:rPr>
        <w:t xml:space="preserve"> </w:t>
      </w:r>
    </w:p>
    <w:p w14:paraId="404E1D00" w14:textId="77777777" w:rsidR="00C10B0E" w:rsidRDefault="00C10B0E" w:rsidP="00C10B0E">
      <w:r w:rsidRPr="00A025EC">
        <w:rPr>
          <w:b/>
          <w:bCs/>
          <w:u w:val="single"/>
          <w:lang w:eastAsia="zh-CN"/>
        </w:rPr>
        <w:t>Proposal</w:t>
      </w:r>
      <w:r>
        <w:rPr>
          <w:b/>
          <w:bCs/>
          <w:u w:val="single"/>
          <w:lang w:eastAsia="zh-CN"/>
        </w:rPr>
        <w:t>3</w:t>
      </w:r>
      <w:r w:rsidRPr="00A025EC">
        <w:rPr>
          <w:b/>
          <w:bCs/>
          <w:u w:val="single"/>
          <w:lang w:eastAsia="zh-CN"/>
        </w:rPr>
        <w:t xml:space="preserve">: </w:t>
      </w:r>
      <w:r>
        <w:rPr>
          <w:b/>
          <w:bCs/>
          <w:lang w:eastAsia="zh-CN"/>
        </w:rPr>
        <w:t>F</w:t>
      </w:r>
      <w:r w:rsidRPr="00FD6F57">
        <w:rPr>
          <w:b/>
          <w:bCs/>
          <w:lang w:eastAsia="zh-CN"/>
        </w:rPr>
        <w:t>or CW adjustment with groupcast option</w:t>
      </w:r>
      <w:r>
        <w:rPr>
          <w:b/>
          <w:bCs/>
          <w:lang w:eastAsia="zh-CN"/>
        </w:rPr>
        <w:t>1, i</w:t>
      </w:r>
      <w:r w:rsidRPr="00A025EC">
        <w:rPr>
          <w:b/>
          <w:bCs/>
          <w:lang w:eastAsia="zh-CN"/>
        </w:rPr>
        <w:t xml:space="preserve">t is suggested to </w:t>
      </w:r>
      <w:r w:rsidRPr="00FD6F57">
        <w:rPr>
          <w:b/>
          <w:bCs/>
          <w:lang w:eastAsia="zh-CN"/>
        </w:rPr>
        <w:t>use Option2</w:t>
      </w:r>
      <w:r w:rsidRPr="00065A69">
        <w:rPr>
          <w:b/>
          <w:bCs/>
          <w:lang w:eastAsia="zh-CN"/>
        </w:rPr>
        <w:t>.</w:t>
      </w:r>
      <w:r w:rsidRPr="00A025EC">
        <w:rPr>
          <w:b/>
          <w:bCs/>
          <w:lang w:eastAsia="zh-CN"/>
        </w:rPr>
        <w:t xml:space="preserve"> </w:t>
      </w:r>
    </w:p>
    <w:p w14:paraId="0FBB519C" w14:textId="77777777" w:rsidR="00C10B0E" w:rsidRDefault="00C10B0E" w:rsidP="00C10B0E">
      <w:pPr>
        <w:jc w:val="both"/>
        <w:rPr>
          <w:lang w:val="en-AU" w:eastAsia="zh-CN"/>
        </w:rPr>
      </w:pPr>
      <w:r w:rsidRPr="00B659A1">
        <w:rPr>
          <w:b/>
          <w:bCs/>
          <w:u w:val="single"/>
          <w:lang w:val="en-AU" w:eastAsia="zh-CN"/>
        </w:rPr>
        <w:t>Observation1</w:t>
      </w:r>
      <w:r w:rsidRPr="00B659A1">
        <w:rPr>
          <w:u w:val="single"/>
          <w:lang w:val="en-AU" w:eastAsia="zh-CN"/>
        </w:rPr>
        <w:t>:</w:t>
      </w:r>
      <w:r>
        <w:rPr>
          <w:lang w:val="en-AU" w:eastAsia="zh-CN"/>
        </w:rPr>
        <w:t xml:space="preserve"> </w:t>
      </w:r>
      <w:r w:rsidRPr="00B659A1">
        <w:rPr>
          <w:b/>
          <w:bCs/>
          <w:lang w:val="en-AU" w:eastAsia="zh-CN"/>
        </w:rPr>
        <w:t>When a UE violates Option1, it is still feasible if LBT contention back-off continues during the inter-UE/intra-UE blocking slots</w:t>
      </w:r>
      <w:r>
        <w:rPr>
          <w:lang w:val="en-AU" w:eastAsia="zh-CN"/>
        </w:rPr>
        <w:t xml:space="preserve">. </w:t>
      </w:r>
      <w:r>
        <w:rPr>
          <w:b/>
          <w:bCs/>
          <w:lang w:val="en-AU" w:eastAsia="zh-CN"/>
        </w:rPr>
        <w:t>And i</w:t>
      </w:r>
      <w:r w:rsidRPr="00B659A1">
        <w:rPr>
          <w:b/>
          <w:bCs/>
          <w:lang w:val="en-AU" w:eastAsia="zh-CN"/>
        </w:rPr>
        <w:t>f to mandate to support Option1, it will result many unused resources cannot be selected</w:t>
      </w:r>
      <w:r>
        <w:rPr>
          <w:rFonts w:hint="eastAsia"/>
          <w:b/>
          <w:bCs/>
          <w:lang w:val="en-AU" w:eastAsia="zh-CN"/>
        </w:rPr>
        <w:t>,</w:t>
      </w:r>
      <w:r w:rsidRPr="00B659A1">
        <w:rPr>
          <w:b/>
          <w:bCs/>
          <w:lang w:val="en-AU" w:eastAsia="zh-CN"/>
        </w:rPr>
        <w:t xml:space="preserve"> which is undesirable</w:t>
      </w:r>
      <w:r>
        <w:rPr>
          <w:lang w:val="en-AU" w:eastAsia="zh-CN"/>
        </w:rPr>
        <w:t>.</w:t>
      </w:r>
    </w:p>
    <w:p w14:paraId="20368186" w14:textId="77777777" w:rsidR="00C10B0E" w:rsidRDefault="00C10B0E" w:rsidP="00C10B0E">
      <w:pPr>
        <w:jc w:val="both"/>
        <w:rPr>
          <w:lang w:val="en-AU" w:eastAsia="zh-CN"/>
        </w:rPr>
      </w:pPr>
      <w:r w:rsidRPr="00A025EC">
        <w:rPr>
          <w:b/>
          <w:bCs/>
          <w:u w:val="single"/>
          <w:lang w:eastAsia="zh-CN"/>
        </w:rPr>
        <w:t>Proposal</w:t>
      </w:r>
      <w:r>
        <w:rPr>
          <w:b/>
          <w:bCs/>
          <w:u w:val="single"/>
          <w:lang w:eastAsia="zh-CN"/>
        </w:rPr>
        <w:t>4</w:t>
      </w:r>
      <w:r w:rsidRPr="00A025EC">
        <w:rPr>
          <w:b/>
          <w:bCs/>
          <w:u w:val="single"/>
          <w:lang w:eastAsia="zh-CN"/>
        </w:rPr>
        <w:t>:</w:t>
      </w:r>
      <w:r>
        <w:rPr>
          <w:b/>
          <w:bCs/>
          <w:lang w:val="en-AU" w:eastAsia="zh-CN"/>
        </w:rPr>
        <w:t xml:space="preserve"> </w:t>
      </w:r>
      <w:r w:rsidRPr="00B659A1">
        <w:rPr>
          <w:b/>
          <w:bCs/>
          <w:lang w:val="en-AU" w:eastAsia="zh-CN"/>
        </w:rPr>
        <w:t>Propose to implement Option1 as prioritization behaviour as Option2 and can be violated due to the transmission latency requirements and transmission priority. Option1 can be modified as:</w:t>
      </w:r>
    </w:p>
    <w:p w14:paraId="6613BFD4" w14:textId="77777777" w:rsidR="00C10B0E" w:rsidRPr="00B659A1" w:rsidRDefault="00C10B0E" w:rsidP="00C10B0E">
      <w:pPr>
        <w:pStyle w:val="a3"/>
        <w:numPr>
          <w:ilvl w:val="0"/>
          <w:numId w:val="44"/>
        </w:numPr>
        <w:autoSpaceDE w:val="0"/>
        <w:autoSpaceDN w:val="0"/>
        <w:spacing w:after="60"/>
        <w:ind w:firstLineChars="0"/>
        <w:jc w:val="both"/>
        <w:rPr>
          <w:rFonts w:ascii="Calibri" w:hAnsi="Calibri" w:cs="Calibri"/>
          <w:sz w:val="22"/>
          <w:lang w:val="en-US" w:eastAsia="zh-CN"/>
        </w:rPr>
      </w:pPr>
      <w:r w:rsidRPr="00B659A1">
        <w:rPr>
          <w:rFonts w:ascii="Calibri" w:hAnsi="Calibri" w:cs="Calibri"/>
          <w:sz w:val="22"/>
          <w:lang w:val="en-US" w:eastAsia="zh-CN"/>
        </w:rPr>
        <w:t xml:space="preserve">UE </w:t>
      </w:r>
      <w:r>
        <w:rPr>
          <w:rFonts w:ascii="Calibri" w:hAnsi="Calibri" w:cs="Calibri"/>
          <w:sz w:val="22"/>
          <w:lang w:val="en-US" w:eastAsia="zh-CN"/>
        </w:rPr>
        <w:t>priorities the</w:t>
      </w:r>
      <w:r w:rsidRPr="00B659A1">
        <w:rPr>
          <w:rFonts w:ascii="Calibri" w:hAnsi="Calibri" w:cs="Calibri"/>
          <w:sz w:val="22"/>
          <w:lang w:val="en-US" w:eastAsia="zh-CN"/>
        </w:rPr>
        <w:t xml:space="preserve"> avoidance of selection of a resource </w:t>
      </w:r>
      <w:r w:rsidRPr="00B659A1">
        <w:rPr>
          <w:rFonts w:ascii="Calibri" w:hAnsi="Calibri" w:cs="Calibri"/>
          <w:sz w:val="22"/>
          <w:u w:val="single"/>
          <w:lang w:val="en-US" w:eastAsia="zh-CN"/>
        </w:rPr>
        <w:t>before</w:t>
      </w:r>
      <w:r w:rsidRPr="00B659A1">
        <w:rPr>
          <w:rFonts w:ascii="Calibri" w:hAnsi="Calibri" w:cs="Calibri"/>
          <w:sz w:val="22"/>
          <w:lang w:val="en-US" w:eastAsia="zh-CN"/>
        </w:rPr>
        <w:t xml:space="preserve"> a reserved resource when the transmitting symbols of the selected resource overlap with Type 1 LBT of the reserved resource.</w:t>
      </w:r>
    </w:p>
    <w:p w14:paraId="1EB3132A" w14:textId="77777777" w:rsidR="00C10B0E" w:rsidRPr="00B659A1" w:rsidRDefault="00C10B0E" w:rsidP="00C10B0E">
      <w:pPr>
        <w:pStyle w:val="a3"/>
        <w:numPr>
          <w:ilvl w:val="0"/>
          <w:numId w:val="44"/>
        </w:numPr>
        <w:tabs>
          <w:tab w:val="left" w:pos="720"/>
        </w:tabs>
        <w:autoSpaceDE w:val="0"/>
        <w:autoSpaceDN w:val="0"/>
        <w:spacing w:after="60"/>
        <w:ind w:firstLineChars="0"/>
        <w:jc w:val="both"/>
        <w:rPr>
          <w:rFonts w:ascii="Calibri" w:hAnsi="Calibri" w:cs="Calibri"/>
          <w:sz w:val="22"/>
          <w:lang w:val="en-US" w:eastAsia="zh-CN"/>
        </w:rPr>
      </w:pPr>
      <w:r w:rsidRPr="00B659A1">
        <w:rPr>
          <w:rFonts w:ascii="Calibri" w:hAnsi="Calibri" w:cs="Calibri"/>
          <w:bCs/>
          <w:iCs/>
          <w:sz w:val="22"/>
          <w:szCs w:val="28"/>
          <w:lang w:val="en-US"/>
        </w:rPr>
        <w:lastRenderedPageBreak/>
        <w:t xml:space="preserve">UE </w:t>
      </w:r>
      <w:r>
        <w:rPr>
          <w:rFonts w:ascii="Calibri" w:hAnsi="Calibri" w:cs="Calibri"/>
          <w:sz w:val="22"/>
          <w:lang w:val="en-US" w:eastAsia="zh-CN"/>
        </w:rPr>
        <w:t>priorities the</w:t>
      </w:r>
      <w:r w:rsidRPr="00B659A1">
        <w:rPr>
          <w:rFonts w:ascii="Calibri" w:hAnsi="Calibri" w:cs="Calibri"/>
          <w:sz w:val="22"/>
          <w:lang w:val="en-US" w:eastAsia="zh-CN"/>
        </w:rPr>
        <w:t xml:space="preserve"> avoidance of selection</w:t>
      </w:r>
      <w:r w:rsidRPr="00B659A1">
        <w:rPr>
          <w:rFonts w:ascii="Calibri" w:hAnsi="Calibri" w:cs="Calibri"/>
          <w:bCs/>
          <w:iCs/>
          <w:sz w:val="22"/>
          <w:szCs w:val="28"/>
          <w:lang w:val="en-US"/>
        </w:rPr>
        <w:t xml:space="preserve"> of a resource </w:t>
      </w:r>
      <w:r w:rsidRPr="00B659A1">
        <w:rPr>
          <w:rFonts w:ascii="Calibri" w:hAnsi="Calibri" w:cs="Calibri"/>
          <w:bCs/>
          <w:iCs/>
          <w:sz w:val="22"/>
          <w:szCs w:val="28"/>
          <w:u w:val="single"/>
          <w:lang w:val="en-US"/>
        </w:rPr>
        <w:t>after</w:t>
      </w:r>
      <w:r w:rsidRPr="00B659A1">
        <w:rPr>
          <w:rFonts w:ascii="Calibri" w:hAnsi="Calibri" w:cs="Calibri"/>
          <w:bCs/>
          <w:iCs/>
          <w:sz w:val="22"/>
          <w:szCs w:val="28"/>
          <w:lang w:val="en-US"/>
        </w:rPr>
        <w:t xml:space="preserve"> a reserved resource when the transmitting symbols of the reserved resource overlap with LBT of the selected resource.</w:t>
      </w:r>
    </w:p>
    <w:p w14:paraId="56F3025B" w14:textId="77777777" w:rsidR="00C10B0E" w:rsidRPr="00B659A1" w:rsidRDefault="00C10B0E" w:rsidP="00C10B0E">
      <w:pPr>
        <w:pStyle w:val="a3"/>
        <w:numPr>
          <w:ilvl w:val="0"/>
          <w:numId w:val="44"/>
        </w:numPr>
        <w:autoSpaceDE w:val="0"/>
        <w:autoSpaceDN w:val="0"/>
        <w:spacing w:after="60"/>
        <w:ind w:firstLineChars="0"/>
        <w:jc w:val="both"/>
        <w:rPr>
          <w:rFonts w:ascii="Calibri" w:hAnsi="Calibri" w:cs="Calibri"/>
          <w:sz w:val="22"/>
          <w:lang w:val="en-US" w:eastAsia="zh-CN"/>
        </w:rPr>
      </w:pPr>
      <w:r w:rsidRPr="00B659A1">
        <w:rPr>
          <w:rFonts w:ascii="Calibri" w:hAnsi="Calibri" w:cs="Calibri"/>
          <w:bCs/>
          <w:iCs/>
          <w:sz w:val="22"/>
          <w:szCs w:val="28"/>
          <w:lang w:val="en-US"/>
        </w:rPr>
        <w:t>FFS: the avoidance should be performed by L1 exclusion or L2 MAC selection</w:t>
      </w:r>
    </w:p>
    <w:p w14:paraId="43AE3D91" w14:textId="77777777" w:rsidR="00C10B0E" w:rsidRPr="00B659A1" w:rsidRDefault="00C10B0E" w:rsidP="00C10B0E">
      <w:pPr>
        <w:pStyle w:val="a3"/>
        <w:numPr>
          <w:ilvl w:val="0"/>
          <w:numId w:val="44"/>
        </w:numPr>
        <w:autoSpaceDE w:val="0"/>
        <w:autoSpaceDN w:val="0"/>
        <w:spacing w:after="60"/>
        <w:ind w:firstLineChars="0"/>
        <w:jc w:val="both"/>
        <w:rPr>
          <w:rFonts w:ascii="Calibri" w:hAnsi="Calibri" w:cs="Calibri"/>
          <w:sz w:val="22"/>
          <w:lang w:val="en-US" w:eastAsia="zh-CN"/>
        </w:rPr>
      </w:pPr>
      <w:r w:rsidRPr="00B659A1">
        <w:rPr>
          <w:rFonts w:ascii="Calibri" w:hAnsi="Calibri" w:cs="Calibri"/>
          <w:bCs/>
          <w:iCs/>
          <w:sz w:val="22"/>
          <w:szCs w:val="28"/>
          <w:lang w:val="en-US"/>
        </w:rPr>
        <w:t>FFS: whether / how to achieve this in RA mode 1</w:t>
      </w:r>
    </w:p>
    <w:p w14:paraId="0E7CBBB8" w14:textId="77777777" w:rsidR="00C10B0E" w:rsidRPr="006A6FC8" w:rsidRDefault="00C10B0E" w:rsidP="00C10B0E">
      <w:pPr>
        <w:rPr>
          <w:b/>
          <w:bCs/>
          <w:lang w:eastAsia="zh-CN"/>
        </w:rPr>
      </w:pPr>
      <w:r>
        <w:rPr>
          <w:rFonts w:hint="eastAsia"/>
          <w:b/>
          <w:bCs/>
          <w:u w:val="single"/>
          <w:lang w:eastAsia="zh-CN"/>
        </w:rPr>
        <w:t>O</w:t>
      </w:r>
      <w:r>
        <w:rPr>
          <w:b/>
          <w:bCs/>
          <w:u w:val="single"/>
          <w:lang w:eastAsia="zh-CN"/>
        </w:rPr>
        <w:t>bservation2:</w:t>
      </w:r>
      <w:r>
        <w:rPr>
          <w:b/>
          <w:bCs/>
          <w:lang w:eastAsia="zh-CN"/>
        </w:rPr>
        <w:t xml:space="preserve"> </w:t>
      </w:r>
      <w:r w:rsidRPr="009E4D97">
        <w:rPr>
          <w:b/>
          <w:bCs/>
          <w:lang w:val="en-AU" w:eastAsia="zh-CN"/>
        </w:rPr>
        <w:t xml:space="preserve">Triggering LBT procedure before resource allocation </w:t>
      </w:r>
      <w:r>
        <w:rPr>
          <w:b/>
          <w:bCs/>
          <w:lang w:val="en-AU" w:eastAsia="zh-CN"/>
        </w:rPr>
        <w:t xml:space="preserve">procedure </w:t>
      </w:r>
      <w:r w:rsidRPr="009E4D97">
        <w:rPr>
          <w:b/>
          <w:bCs/>
          <w:lang w:val="en-AU" w:eastAsia="zh-CN"/>
        </w:rPr>
        <w:t>is more beneficial</w:t>
      </w:r>
      <w:r>
        <w:rPr>
          <w:b/>
          <w:bCs/>
          <w:lang w:val="en-AU" w:eastAsia="zh-CN"/>
        </w:rPr>
        <w:t xml:space="preserve"> than triggering resource allocation procedure before LBT procedure, </w:t>
      </w:r>
      <w:r w:rsidRPr="009E4D97">
        <w:rPr>
          <w:b/>
          <w:bCs/>
          <w:lang w:val="en-AU" w:eastAsia="zh-CN"/>
        </w:rPr>
        <w:t xml:space="preserve">considering the resource can be excluded in the estimated shortest LBT contention back-off duration. </w:t>
      </w:r>
    </w:p>
    <w:p w14:paraId="623A45BA" w14:textId="77777777" w:rsidR="00C10B0E" w:rsidRPr="006A6FC8" w:rsidRDefault="00C10B0E" w:rsidP="00C10B0E">
      <w:pPr>
        <w:jc w:val="both"/>
        <w:rPr>
          <w:b/>
          <w:bCs/>
          <w:lang w:eastAsia="zh-CN"/>
        </w:rPr>
      </w:pPr>
      <w:r w:rsidRPr="00A025EC">
        <w:rPr>
          <w:b/>
          <w:bCs/>
          <w:u w:val="single"/>
          <w:lang w:eastAsia="zh-CN"/>
        </w:rPr>
        <w:t>Proposal</w:t>
      </w:r>
      <w:r>
        <w:rPr>
          <w:b/>
          <w:bCs/>
          <w:u w:val="single"/>
          <w:lang w:eastAsia="zh-CN"/>
        </w:rPr>
        <w:t>5</w:t>
      </w:r>
      <w:r w:rsidRPr="00A025EC">
        <w:rPr>
          <w:b/>
          <w:bCs/>
          <w:u w:val="single"/>
          <w:lang w:eastAsia="zh-CN"/>
        </w:rPr>
        <w:t xml:space="preserve">: </w:t>
      </w:r>
      <w:r>
        <w:rPr>
          <w:b/>
          <w:bCs/>
          <w:lang w:eastAsia="zh-CN"/>
        </w:rPr>
        <w:t>Propose to support Option4, i.e.</w:t>
      </w:r>
      <w:r>
        <w:rPr>
          <w:rFonts w:hint="eastAsia"/>
          <w:b/>
          <w:bCs/>
          <w:lang w:eastAsia="zh-CN"/>
        </w:rPr>
        <w:t>,</w:t>
      </w:r>
      <w:r>
        <w:rPr>
          <w:b/>
          <w:bCs/>
          <w:lang w:eastAsia="zh-CN"/>
        </w:rPr>
        <w:t xml:space="preserve"> </w:t>
      </w:r>
      <w:r>
        <w:rPr>
          <w:b/>
          <w:bCs/>
          <w:lang w:val="en-AU" w:eastAsia="zh-CN"/>
        </w:rPr>
        <w:t>t</w:t>
      </w:r>
      <w:r w:rsidRPr="006A6FC8">
        <w:rPr>
          <w:b/>
          <w:bCs/>
          <w:lang w:val="en-AU" w:eastAsia="zh-CN"/>
        </w:rPr>
        <w:t>rigger</w:t>
      </w:r>
      <w:r>
        <w:rPr>
          <w:b/>
          <w:bCs/>
          <w:lang w:val="en-AU" w:eastAsia="zh-CN"/>
        </w:rPr>
        <w:t>ing</w:t>
      </w:r>
      <w:r w:rsidRPr="006A6FC8">
        <w:rPr>
          <w:b/>
          <w:bCs/>
          <w:lang w:val="en-AU" w:eastAsia="zh-CN"/>
        </w:rPr>
        <w:t xml:space="preserve"> LBT</w:t>
      </w:r>
      <w:r>
        <w:rPr>
          <w:b/>
          <w:bCs/>
          <w:lang w:val="en-AU" w:eastAsia="zh-CN"/>
        </w:rPr>
        <w:t xml:space="preserve"> Type1</w:t>
      </w:r>
      <w:r w:rsidRPr="006A6FC8">
        <w:rPr>
          <w:b/>
          <w:bCs/>
          <w:lang w:val="en-AU" w:eastAsia="zh-CN"/>
        </w:rPr>
        <w:t xml:space="preserve"> </w:t>
      </w:r>
      <w:r>
        <w:rPr>
          <w:b/>
          <w:bCs/>
          <w:lang w:val="en-AU" w:eastAsia="zh-CN"/>
        </w:rPr>
        <w:t xml:space="preserve">procedure </w:t>
      </w:r>
      <w:r w:rsidRPr="006A6FC8">
        <w:rPr>
          <w:b/>
          <w:bCs/>
          <w:lang w:val="en-AU" w:eastAsia="zh-CN"/>
        </w:rPr>
        <w:t xml:space="preserve">before </w:t>
      </w:r>
      <w:r w:rsidRPr="006A6FC8">
        <w:rPr>
          <w:rFonts w:hint="eastAsia"/>
          <w:b/>
          <w:bCs/>
          <w:lang w:val="en-AU" w:eastAsia="zh-CN"/>
        </w:rPr>
        <w:t>resource</w:t>
      </w:r>
      <w:r w:rsidRPr="006A6FC8">
        <w:rPr>
          <w:b/>
          <w:bCs/>
          <w:lang w:val="en-AU" w:eastAsia="zh-CN"/>
        </w:rPr>
        <w:t xml:space="preserve"> </w:t>
      </w:r>
      <w:r w:rsidRPr="006A6FC8">
        <w:rPr>
          <w:rFonts w:hint="eastAsia"/>
          <w:b/>
          <w:bCs/>
          <w:lang w:val="en-AU" w:eastAsia="zh-CN"/>
        </w:rPr>
        <w:t>allocation</w:t>
      </w:r>
      <w:r w:rsidRPr="006A6FC8">
        <w:rPr>
          <w:b/>
          <w:bCs/>
          <w:lang w:val="en-AU" w:eastAsia="zh-CN"/>
        </w:rPr>
        <w:t xml:space="preserve"> </w:t>
      </w:r>
      <w:r>
        <w:rPr>
          <w:b/>
          <w:bCs/>
          <w:lang w:val="en-AU" w:eastAsia="zh-CN"/>
        </w:rPr>
        <w:t>procedure</w:t>
      </w:r>
      <w:r w:rsidRPr="006A6FC8">
        <w:rPr>
          <w:rFonts w:hint="eastAsia"/>
          <w:b/>
          <w:bCs/>
          <w:lang w:val="en-AU" w:eastAsia="zh-CN"/>
        </w:rPr>
        <w:t>.</w:t>
      </w:r>
    </w:p>
    <w:p w14:paraId="7091E023" w14:textId="77777777" w:rsidR="00C10B0E" w:rsidRPr="00903E30" w:rsidRDefault="00C10B0E" w:rsidP="00C10B0E">
      <w:pPr>
        <w:jc w:val="both"/>
        <w:rPr>
          <w:b/>
          <w:bCs/>
          <w:lang w:eastAsia="zh-CN"/>
        </w:rPr>
      </w:pPr>
      <w:r>
        <w:rPr>
          <w:rFonts w:hint="eastAsia"/>
          <w:b/>
          <w:bCs/>
          <w:u w:val="single"/>
          <w:lang w:eastAsia="zh-CN"/>
        </w:rPr>
        <w:t>O</w:t>
      </w:r>
      <w:r>
        <w:rPr>
          <w:b/>
          <w:bCs/>
          <w:u w:val="single"/>
          <w:lang w:eastAsia="zh-CN"/>
        </w:rPr>
        <w:t>bservation3:</w:t>
      </w:r>
      <w:r>
        <w:rPr>
          <w:b/>
          <w:bCs/>
          <w:lang w:eastAsia="zh-CN"/>
        </w:rPr>
        <w:t xml:space="preserve"> </w:t>
      </w:r>
      <w:r w:rsidRPr="00903E30">
        <w:rPr>
          <w:b/>
          <w:bCs/>
          <w:lang w:eastAsia="zh-CN"/>
        </w:rPr>
        <w:t xml:space="preserve">Options </w:t>
      </w:r>
      <w:r w:rsidRPr="00903E30">
        <w:rPr>
          <w:rFonts w:hint="eastAsia"/>
          <w:b/>
          <w:bCs/>
          <w:lang w:eastAsia="zh-CN"/>
        </w:rPr>
        <w:t>to</w:t>
      </w:r>
      <w:r w:rsidRPr="00903E30">
        <w:rPr>
          <w:b/>
          <w:bCs/>
          <w:lang w:eastAsia="zh-CN"/>
        </w:rPr>
        <w:t xml:space="preserve"> </w:t>
      </w:r>
      <w:r w:rsidRPr="00903E30">
        <w:rPr>
          <w:rFonts w:hint="eastAsia"/>
          <w:b/>
          <w:bCs/>
          <w:lang w:eastAsia="zh-CN"/>
        </w:rPr>
        <w:t>deal</w:t>
      </w:r>
      <w:r w:rsidRPr="00903E30">
        <w:rPr>
          <w:b/>
          <w:bCs/>
          <w:lang w:eastAsia="zh-CN"/>
        </w:rPr>
        <w:t xml:space="preserve"> with LBT contention back-off with inter-UE blocking or intra-UE blocking include: </w:t>
      </w:r>
    </w:p>
    <w:p w14:paraId="27508A50" w14:textId="77777777" w:rsidR="00C10B0E" w:rsidRDefault="00C10B0E" w:rsidP="00C10B0E">
      <w:pPr>
        <w:rPr>
          <w:lang w:val="en-US" w:eastAsia="zh-CN"/>
        </w:rPr>
      </w:pPr>
      <w:r w:rsidRPr="00575BDF">
        <w:rPr>
          <w:rFonts w:hint="eastAsia"/>
          <w:b/>
          <w:bCs/>
          <w:lang w:eastAsia="zh-CN"/>
        </w:rPr>
        <w:t>O</w:t>
      </w:r>
      <w:r w:rsidRPr="00575BDF">
        <w:rPr>
          <w:b/>
          <w:bCs/>
          <w:lang w:eastAsia="zh-CN"/>
        </w:rPr>
        <w:t>ption</w:t>
      </w:r>
      <w:r>
        <w:rPr>
          <w:b/>
          <w:bCs/>
          <w:lang w:eastAsia="zh-CN"/>
        </w:rPr>
        <w:t>A</w:t>
      </w:r>
      <w:r w:rsidRPr="00575BDF">
        <w:rPr>
          <w:b/>
          <w:bCs/>
          <w:lang w:eastAsia="zh-CN"/>
        </w:rPr>
        <w:t>:</w:t>
      </w:r>
      <w:r>
        <w:rPr>
          <w:lang w:eastAsia="zh-CN"/>
        </w:rPr>
        <w:t xml:space="preserve"> the contention back-off is frozen till the channel is </w:t>
      </w:r>
      <w:r>
        <w:rPr>
          <w:lang w:val="en-US" w:eastAsia="zh-CN"/>
        </w:rPr>
        <w:t>sensed idle.</w:t>
      </w:r>
    </w:p>
    <w:p w14:paraId="57D6F29B" w14:textId="77777777" w:rsidR="00C10B0E" w:rsidRDefault="00C10B0E" w:rsidP="00C10B0E">
      <w:pPr>
        <w:jc w:val="both"/>
        <w:rPr>
          <w:lang w:val="en-US" w:eastAsia="zh-CN"/>
        </w:rPr>
      </w:pPr>
      <w:r w:rsidRPr="00575BDF">
        <w:rPr>
          <w:b/>
          <w:bCs/>
          <w:lang w:val="en-US" w:eastAsia="zh-CN"/>
        </w:rPr>
        <w:t>Option</w:t>
      </w:r>
      <w:r>
        <w:rPr>
          <w:b/>
          <w:bCs/>
          <w:lang w:val="en-US" w:eastAsia="zh-CN"/>
        </w:rPr>
        <w:t>B</w:t>
      </w:r>
      <w:r w:rsidRPr="00575BDF">
        <w:rPr>
          <w:b/>
          <w:bCs/>
          <w:lang w:val="en-US" w:eastAsia="zh-CN"/>
        </w:rPr>
        <w:t>:</w:t>
      </w:r>
      <w:r>
        <w:rPr>
          <w:lang w:val="en-US" w:eastAsia="zh-CN"/>
        </w:rPr>
        <w:t xml:space="preserve"> the contention back-off continues in a slot if the SL UE can successfully decode the SCI transmitted from other UEs in the slot, or the SL UE sends its</w:t>
      </w:r>
      <w:r>
        <w:rPr>
          <w:rFonts w:hint="eastAsia"/>
          <w:lang w:val="en-US" w:eastAsia="zh-CN"/>
        </w:rPr>
        <w:t xml:space="preserve"> </w:t>
      </w:r>
      <w:r>
        <w:rPr>
          <w:lang w:val="en-US" w:eastAsia="zh-CN"/>
        </w:rPr>
        <w:t>own data in the slot. Otherwise, the contention back-off is frozen in the slot.</w:t>
      </w:r>
    </w:p>
    <w:p w14:paraId="6C261273" w14:textId="51106585" w:rsidR="00C10B0E" w:rsidRDefault="00C10B0E" w:rsidP="00C10B0E">
      <w:r>
        <w:rPr>
          <w:b/>
          <w:bCs/>
          <w:u w:val="single"/>
          <w:lang w:val="en-US" w:eastAsia="zh-CN"/>
        </w:rPr>
        <w:t>P</w:t>
      </w:r>
      <w:r w:rsidRPr="00903E30">
        <w:rPr>
          <w:b/>
          <w:bCs/>
          <w:u w:val="single"/>
          <w:lang w:val="en-US" w:eastAsia="zh-CN"/>
        </w:rPr>
        <w:t>roposal</w:t>
      </w:r>
      <w:r>
        <w:rPr>
          <w:b/>
          <w:bCs/>
          <w:u w:val="single"/>
          <w:lang w:val="en-US" w:eastAsia="zh-CN"/>
        </w:rPr>
        <w:t xml:space="preserve">6: </w:t>
      </w:r>
      <w:r w:rsidRPr="00903E30">
        <w:rPr>
          <w:b/>
          <w:bCs/>
          <w:lang w:val="en-US" w:eastAsia="zh-CN"/>
        </w:rPr>
        <w:t xml:space="preserve">For </w:t>
      </w:r>
      <w:r w:rsidRPr="00903E30">
        <w:rPr>
          <w:b/>
          <w:bCs/>
          <w:lang w:eastAsia="zh-CN"/>
        </w:rPr>
        <w:t xml:space="preserve">LBT contention back-off with inter-UE blocking or intra-UE blocking, </w:t>
      </w:r>
      <w:r w:rsidRPr="00903E30">
        <w:rPr>
          <w:b/>
          <w:bCs/>
          <w:lang w:val="en-US" w:eastAsia="zh-CN"/>
        </w:rPr>
        <w:t>the contention back-off continues in a slot if the SL UE can successfully decode the SCI transmitted from other UEs in the slot, or the SL UE sends its</w:t>
      </w:r>
      <w:r w:rsidRPr="00903E30">
        <w:rPr>
          <w:rFonts w:hint="eastAsia"/>
          <w:b/>
          <w:bCs/>
          <w:lang w:val="en-US" w:eastAsia="zh-CN"/>
        </w:rPr>
        <w:t xml:space="preserve"> </w:t>
      </w:r>
      <w:r w:rsidRPr="00903E30">
        <w:rPr>
          <w:b/>
          <w:bCs/>
          <w:lang w:val="en-US" w:eastAsia="zh-CN"/>
        </w:rPr>
        <w:t>own data in the slot. Otherwise, the contention back-off is frozen in the slot.</w:t>
      </w:r>
    </w:p>
    <w:p w14:paraId="0B9EC66F" w14:textId="77777777" w:rsidR="00C10B0E" w:rsidRDefault="00C10B0E" w:rsidP="00C10B0E">
      <w:r w:rsidRPr="00D51FE2">
        <w:rPr>
          <w:rFonts w:hint="eastAsia"/>
          <w:b/>
          <w:bCs/>
          <w:u w:val="single"/>
          <w:lang w:eastAsia="zh-CN"/>
        </w:rPr>
        <w:t>P</w:t>
      </w:r>
      <w:r w:rsidRPr="00D51FE2">
        <w:rPr>
          <w:b/>
          <w:bCs/>
          <w:u w:val="single"/>
          <w:lang w:eastAsia="zh-CN"/>
        </w:rPr>
        <w:t>roposal</w:t>
      </w:r>
      <w:r>
        <w:rPr>
          <w:b/>
          <w:bCs/>
          <w:u w:val="single"/>
          <w:lang w:eastAsia="zh-CN"/>
        </w:rPr>
        <w:t>7</w:t>
      </w:r>
      <w:r w:rsidRPr="00D51FE2">
        <w:rPr>
          <w:b/>
          <w:bCs/>
          <w:u w:val="single"/>
          <w:lang w:eastAsia="zh-CN"/>
        </w:rPr>
        <w:t xml:space="preserve">: </w:t>
      </w:r>
      <w:r w:rsidRPr="008872B6">
        <w:rPr>
          <w:b/>
          <w:bCs/>
          <w:lang w:val="en-AU" w:eastAsia="zh-CN"/>
        </w:rPr>
        <w:t xml:space="preserve">Propose to limit the number of responding UE to share COT, considering the greater number of nodes to which COT is shared, the problem of COT interruption due to hidden node issue could be more serious.  </w:t>
      </w:r>
    </w:p>
    <w:p w14:paraId="652F3F27" w14:textId="77777777" w:rsidR="00C10B0E" w:rsidRDefault="00C10B0E" w:rsidP="00C10B0E">
      <w:pPr>
        <w:jc w:val="both"/>
        <w:rPr>
          <w:b/>
          <w:bCs/>
          <w:lang w:val="en-AU" w:eastAsia="zh-CN"/>
        </w:rPr>
      </w:pPr>
      <w:r w:rsidRPr="00D51FE2">
        <w:rPr>
          <w:rFonts w:hint="eastAsia"/>
          <w:b/>
          <w:bCs/>
          <w:u w:val="single"/>
          <w:lang w:eastAsia="zh-CN"/>
        </w:rPr>
        <w:t>P</w:t>
      </w:r>
      <w:r w:rsidRPr="00D51FE2">
        <w:rPr>
          <w:b/>
          <w:bCs/>
          <w:u w:val="single"/>
          <w:lang w:eastAsia="zh-CN"/>
        </w:rPr>
        <w:t>roposal</w:t>
      </w:r>
      <w:r>
        <w:rPr>
          <w:b/>
          <w:bCs/>
          <w:u w:val="single"/>
          <w:lang w:eastAsia="zh-CN"/>
        </w:rPr>
        <w:t>8</w:t>
      </w:r>
      <w:r w:rsidRPr="00D51FE2">
        <w:rPr>
          <w:b/>
          <w:bCs/>
          <w:u w:val="single"/>
          <w:lang w:eastAsia="zh-CN"/>
        </w:rPr>
        <w:t xml:space="preserve">: </w:t>
      </w:r>
      <w:r>
        <w:rPr>
          <w:b/>
          <w:bCs/>
          <w:lang w:eastAsia="zh-CN"/>
        </w:rPr>
        <w:t>A</w:t>
      </w:r>
      <w:r w:rsidRPr="003F6137">
        <w:rPr>
          <w:b/>
          <w:bCs/>
          <w:lang w:eastAsia="zh-CN"/>
        </w:rPr>
        <w:t>dditional IDs for COT sharing information can be set to the source IDs of reserved SL transmissions which happen within the sharing COT and can be used to maintain the consecutiveness of the SL transmissions within the sharing COT</w:t>
      </w:r>
      <w:r w:rsidRPr="000C5CAB">
        <w:rPr>
          <w:b/>
          <w:bCs/>
          <w:lang w:val="en-AU" w:eastAsia="zh-CN"/>
        </w:rPr>
        <w:t>.</w:t>
      </w:r>
    </w:p>
    <w:p w14:paraId="6096A929" w14:textId="77777777" w:rsidR="00C10B0E" w:rsidRDefault="00C10B0E" w:rsidP="00C10B0E">
      <w:pPr>
        <w:jc w:val="both"/>
        <w:rPr>
          <w:b/>
          <w:bCs/>
          <w:lang w:val="en-AU" w:eastAsia="zh-CN"/>
        </w:rPr>
      </w:pPr>
      <w:r w:rsidRPr="00D51FE2">
        <w:rPr>
          <w:rFonts w:hint="eastAsia"/>
          <w:b/>
          <w:bCs/>
          <w:u w:val="single"/>
          <w:lang w:eastAsia="zh-CN"/>
        </w:rPr>
        <w:t>P</w:t>
      </w:r>
      <w:r w:rsidRPr="00D51FE2">
        <w:rPr>
          <w:b/>
          <w:bCs/>
          <w:u w:val="single"/>
          <w:lang w:eastAsia="zh-CN"/>
        </w:rPr>
        <w:t>roposal</w:t>
      </w:r>
      <w:r>
        <w:rPr>
          <w:b/>
          <w:bCs/>
          <w:u w:val="single"/>
          <w:lang w:eastAsia="zh-CN"/>
        </w:rPr>
        <w:t>9</w:t>
      </w:r>
      <w:r w:rsidRPr="00D51FE2">
        <w:rPr>
          <w:b/>
          <w:bCs/>
          <w:u w:val="single"/>
          <w:lang w:eastAsia="zh-CN"/>
        </w:rPr>
        <w:t>:</w:t>
      </w:r>
      <w:r>
        <w:rPr>
          <w:b/>
          <w:bCs/>
          <w:lang w:val="en-AU" w:eastAsia="zh-CN"/>
        </w:rPr>
        <w:t xml:space="preserve"> </w:t>
      </w:r>
    </w:p>
    <w:p w14:paraId="0EE47C9D" w14:textId="77777777" w:rsidR="00C10B0E" w:rsidRPr="00E3235F" w:rsidRDefault="00C10B0E" w:rsidP="00C10B0E">
      <w:pPr>
        <w:pStyle w:val="a3"/>
        <w:numPr>
          <w:ilvl w:val="0"/>
          <w:numId w:val="53"/>
        </w:numPr>
        <w:ind w:firstLineChars="0"/>
        <w:jc w:val="both"/>
        <w:rPr>
          <w:b/>
          <w:bCs/>
          <w:sz w:val="28"/>
          <w:szCs w:val="21"/>
          <w:lang w:val="en-AU" w:eastAsia="zh-CN"/>
        </w:rPr>
      </w:pPr>
      <w:r w:rsidRPr="00E3235F">
        <w:rPr>
          <w:b/>
          <w:bCs/>
          <w:szCs w:val="24"/>
          <w:lang w:val="en-US"/>
        </w:rPr>
        <w:t xml:space="preserve">For partial RB set resource allocation, when the transmission needs to be FDMed with the transmission on the reserved resources, the CPE starting position should be set based on the highest priority among the detected and the transmitted reservations. </w:t>
      </w:r>
      <w:r w:rsidRPr="00E3235F">
        <w:rPr>
          <w:b/>
          <w:bCs/>
          <w:lang w:val="en-AU" w:eastAsia="zh-CN"/>
        </w:rPr>
        <w:t>Otherwise, a (pre-)configured default CPE starting position should be adopted.</w:t>
      </w:r>
    </w:p>
    <w:p w14:paraId="6E8D4A08" w14:textId="77777777" w:rsidR="00C10B0E" w:rsidRPr="00E3235F" w:rsidRDefault="00C10B0E" w:rsidP="00C10B0E">
      <w:pPr>
        <w:pStyle w:val="a3"/>
        <w:numPr>
          <w:ilvl w:val="0"/>
          <w:numId w:val="53"/>
        </w:numPr>
        <w:ind w:firstLineChars="0"/>
        <w:jc w:val="both"/>
        <w:rPr>
          <w:b/>
          <w:bCs/>
          <w:sz w:val="28"/>
          <w:szCs w:val="21"/>
          <w:lang w:val="en-AU" w:eastAsia="zh-CN"/>
        </w:rPr>
      </w:pPr>
      <w:r w:rsidRPr="00E3235F">
        <w:rPr>
          <w:rFonts w:hint="eastAsia"/>
          <w:b/>
          <w:bCs/>
          <w:szCs w:val="24"/>
          <w:lang w:val="en-US" w:eastAsia="zh-CN"/>
        </w:rPr>
        <w:t>F</w:t>
      </w:r>
      <w:r w:rsidRPr="00E3235F">
        <w:rPr>
          <w:b/>
          <w:bCs/>
          <w:szCs w:val="24"/>
          <w:lang w:val="en-US" w:eastAsia="zh-CN"/>
        </w:rPr>
        <w:t xml:space="preserve">or full RB set resource allocation, </w:t>
      </w:r>
      <w:r w:rsidRPr="00E3235F">
        <w:rPr>
          <w:b/>
          <w:bCs/>
          <w:lang w:val="en-AU" w:eastAsia="zh-CN"/>
        </w:rPr>
        <w:t>w</w:t>
      </w:r>
      <w:r w:rsidRPr="00E3235F">
        <w:rPr>
          <w:rFonts w:hint="eastAsia"/>
          <w:b/>
          <w:bCs/>
          <w:lang w:val="en-AU" w:eastAsia="zh-CN"/>
        </w:rPr>
        <w:t>hen</w:t>
      </w:r>
      <w:r w:rsidRPr="00E3235F">
        <w:rPr>
          <w:b/>
          <w:bCs/>
          <w:lang w:val="en-AU" w:eastAsia="zh-CN"/>
        </w:rPr>
        <w:t xml:space="preserve"> </w:t>
      </w:r>
      <w:r w:rsidRPr="00E3235F">
        <w:rPr>
          <w:rFonts w:hint="eastAsia"/>
          <w:b/>
          <w:bCs/>
          <w:lang w:val="en-AU" w:eastAsia="zh-CN"/>
        </w:rPr>
        <w:t>to</w:t>
      </w:r>
      <w:r w:rsidRPr="00E3235F">
        <w:rPr>
          <w:b/>
          <w:bCs/>
          <w:lang w:val="en-AU" w:eastAsia="zh-CN"/>
        </w:rPr>
        <w:t xml:space="preserve"> configure multiple CPE starting positions per priority, it needs to ensure that the configured positions are not overlapped between any two priorities.</w:t>
      </w:r>
    </w:p>
    <w:p w14:paraId="0BA135F0" w14:textId="77777777" w:rsidR="00A84D72" w:rsidRPr="00C10B0E" w:rsidRDefault="00A84D72" w:rsidP="00A84D72">
      <w:pPr>
        <w:jc w:val="both"/>
        <w:rPr>
          <w:iCs/>
          <w:lang w:val="en-AU" w:eastAsia="zh-CN"/>
        </w:rPr>
      </w:pPr>
    </w:p>
    <w:p w14:paraId="429EE153" w14:textId="77777777" w:rsidR="00A84D72" w:rsidRPr="00D9625F" w:rsidRDefault="00A84D72" w:rsidP="00A84D72">
      <w:pPr>
        <w:pStyle w:val="1"/>
      </w:pPr>
      <w:r w:rsidRPr="00D9625F">
        <w:t>References</w:t>
      </w:r>
    </w:p>
    <w:p w14:paraId="6436FC46" w14:textId="3D75EC52" w:rsidR="00A84D72" w:rsidRDefault="001D6481" w:rsidP="00A84D72">
      <w:pPr>
        <w:pStyle w:val="LGTdoc"/>
        <w:numPr>
          <w:ilvl w:val="0"/>
          <w:numId w:val="2"/>
        </w:numPr>
        <w:spacing w:afterLines="0" w:after="0" w:line="300" w:lineRule="auto"/>
        <w:rPr>
          <w:rFonts w:eastAsia="宋体"/>
          <w:sz w:val="20"/>
          <w:szCs w:val="20"/>
          <w:lang w:eastAsia="zh-CN"/>
        </w:rPr>
      </w:pPr>
      <w:bookmarkStart w:id="4" w:name="OLE_LINK20"/>
      <w:r w:rsidRPr="001D6481">
        <w:rPr>
          <w:rFonts w:eastAsia="宋体"/>
          <w:sz w:val="20"/>
          <w:szCs w:val="20"/>
          <w:lang w:eastAsia="zh-CN"/>
        </w:rPr>
        <w:t>RP-220300</w:t>
      </w:r>
      <w:r w:rsidR="00A84D72">
        <w:rPr>
          <w:rFonts w:eastAsia="宋体"/>
          <w:sz w:val="20"/>
          <w:szCs w:val="20"/>
          <w:lang w:eastAsia="zh-CN"/>
        </w:rPr>
        <w:t xml:space="preserve">, </w:t>
      </w:r>
      <w:r w:rsidR="00A84D72" w:rsidRPr="00EE2CC2">
        <w:rPr>
          <w:rFonts w:eastAsia="宋体"/>
          <w:sz w:val="20"/>
          <w:szCs w:val="20"/>
          <w:lang w:eastAsia="zh-CN"/>
        </w:rPr>
        <w:t xml:space="preserve">WID revision: NR sidelink </w:t>
      </w:r>
      <w:r w:rsidR="0031113D" w:rsidRPr="0031113D">
        <w:rPr>
          <w:rFonts w:eastAsia="宋体"/>
          <w:sz w:val="20"/>
          <w:szCs w:val="20"/>
          <w:lang w:eastAsia="zh-CN"/>
        </w:rPr>
        <w:t>evolution</w:t>
      </w:r>
      <w:r w:rsidR="00A84D72">
        <w:rPr>
          <w:rFonts w:eastAsia="宋体" w:hint="eastAsia"/>
          <w:sz w:val="20"/>
          <w:szCs w:val="20"/>
          <w:lang w:eastAsia="zh-CN"/>
        </w:rPr>
        <w:t>,</w:t>
      </w:r>
      <w:r w:rsidR="00A84D72">
        <w:rPr>
          <w:rFonts w:eastAsia="宋体"/>
          <w:sz w:val="20"/>
          <w:szCs w:val="20"/>
          <w:lang w:eastAsia="zh-CN"/>
        </w:rPr>
        <w:t xml:space="preserve"> </w:t>
      </w:r>
      <w:r w:rsidR="0031113D">
        <w:rPr>
          <w:rFonts w:eastAsia="宋体"/>
          <w:sz w:val="20"/>
          <w:szCs w:val="20"/>
          <w:lang w:eastAsia="zh-CN"/>
        </w:rPr>
        <w:t>OPPO</w:t>
      </w:r>
      <w:r w:rsidR="00A84D72">
        <w:rPr>
          <w:rFonts w:eastAsia="宋体"/>
          <w:sz w:val="20"/>
          <w:szCs w:val="20"/>
          <w:lang w:eastAsia="zh-CN"/>
        </w:rPr>
        <w:t xml:space="preserve">, </w:t>
      </w:r>
      <w:r w:rsidR="0031113D">
        <w:rPr>
          <w:rFonts w:eastAsia="宋体"/>
          <w:sz w:val="20"/>
          <w:szCs w:val="20"/>
          <w:lang w:eastAsia="zh-CN"/>
        </w:rPr>
        <w:t>March</w:t>
      </w:r>
      <w:r w:rsidR="00A84D72">
        <w:rPr>
          <w:rFonts w:eastAsia="宋体"/>
          <w:sz w:val="20"/>
          <w:szCs w:val="20"/>
          <w:lang w:eastAsia="zh-CN"/>
        </w:rPr>
        <w:t xml:space="preserve"> 202</w:t>
      </w:r>
      <w:r w:rsidR="0031113D">
        <w:rPr>
          <w:rFonts w:eastAsia="宋体"/>
          <w:sz w:val="20"/>
          <w:szCs w:val="20"/>
          <w:lang w:eastAsia="zh-CN"/>
        </w:rPr>
        <w:t>2</w:t>
      </w:r>
      <w:r w:rsidR="00A84D72">
        <w:rPr>
          <w:rFonts w:eastAsia="宋体"/>
          <w:sz w:val="20"/>
          <w:szCs w:val="20"/>
          <w:lang w:eastAsia="zh-CN"/>
        </w:rPr>
        <w:t>.</w:t>
      </w:r>
    </w:p>
    <w:p w14:paraId="0C96F646" w14:textId="57E8101F" w:rsidR="003251DD" w:rsidRDefault="00B15E2E" w:rsidP="00F1528F">
      <w:pPr>
        <w:pStyle w:val="LGTdoc"/>
        <w:numPr>
          <w:ilvl w:val="0"/>
          <w:numId w:val="2"/>
        </w:numPr>
        <w:spacing w:afterLines="0" w:after="0" w:line="300" w:lineRule="auto"/>
        <w:rPr>
          <w:rFonts w:eastAsia="宋体"/>
          <w:sz w:val="20"/>
          <w:szCs w:val="20"/>
          <w:lang w:eastAsia="zh-CN"/>
        </w:rPr>
      </w:pPr>
      <w:r>
        <w:rPr>
          <w:rFonts w:eastAsia="宋体"/>
          <w:sz w:val="20"/>
          <w:szCs w:val="20"/>
          <w:lang w:eastAsia="zh-CN"/>
        </w:rPr>
        <w:t>3GPP RAN1#1</w:t>
      </w:r>
      <w:r w:rsidR="00F1528F">
        <w:rPr>
          <w:rFonts w:eastAsia="宋体"/>
          <w:sz w:val="20"/>
          <w:szCs w:val="20"/>
          <w:lang w:eastAsia="zh-CN"/>
        </w:rPr>
        <w:t>10</w:t>
      </w:r>
      <w:bookmarkEnd w:id="4"/>
      <w:r w:rsidR="00F633ED">
        <w:rPr>
          <w:rFonts w:eastAsia="宋体"/>
          <w:sz w:val="20"/>
          <w:szCs w:val="20"/>
          <w:lang w:eastAsia="zh-CN"/>
        </w:rPr>
        <w:t xml:space="preserve">, RAN1 Chair’s Notes, Aug. 2022. </w:t>
      </w:r>
    </w:p>
    <w:p w14:paraId="2A23D205" w14:textId="374B1FB1" w:rsidR="00F1528F" w:rsidRDefault="00F1528F" w:rsidP="00F1528F">
      <w:pPr>
        <w:pStyle w:val="LGTdoc"/>
        <w:numPr>
          <w:ilvl w:val="0"/>
          <w:numId w:val="2"/>
        </w:numPr>
        <w:spacing w:afterLines="0" w:after="0" w:line="300" w:lineRule="auto"/>
        <w:rPr>
          <w:rFonts w:eastAsia="宋体"/>
          <w:sz w:val="20"/>
          <w:szCs w:val="20"/>
          <w:lang w:eastAsia="zh-CN"/>
        </w:rPr>
      </w:pPr>
      <w:r w:rsidRPr="00F1528F">
        <w:rPr>
          <w:rFonts w:eastAsia="宋体"/>
          <w:sz w:val="20"/>
          <w:szCs w:val="20"/>
          <w:lang w:eastAsia="zh-CN"/>
        </w:rPr>
        <w:t>R1-2207793</w:t>
      </w:r>
      <w:r>
        <w:rPr>
          <w:rFonts w:eastAsia="宋体"/>
          <w:sz w:val="20"/>
          <w:szCs w:val="20"/>
          <w:lang w:eastAsia="zh-CN"/>
        </w:rPr>
        <w:t xml:space="preserve"> 3GPP RAN1#110, </w:t>
      </w:r>
      <w:r w:rsidRPr="00F1528F">
        <w:rPr>
          <w:rFonts w:eastAsia="宋体"/>
          <w:sz w:val="20"/>
          <w:szCs w:val="20"/>
          <w:lang w:eastAsia="zh-CN"/>
        </w:rPr>
        <w:t>FL summary for AI 9.4.1.1: SL-U channel access mechanism</w:t>
      </w:r>
      <w:r>
        <w:rPr>
          <w:rFonts w:eastAsia="宋体"/>
          <w:sz w:val="20"/>
          <w:szCs w:val="20"/>
          <w:lang w:eastAsia="zh-CN"/>
        </w:rPr>
        <w:t xml:space="preserve">, </w:t>
      </w:r>
      <w:r w:rsidRPr="00F1528F">
        <w:rPr>
          <w:rFonts w:eastAsia="宋体"/>
          <w:sz w:val="20"/>
          <w:szCs w:val="20"/>
          <w:lang w:eastAsia="zh-CN"/>
        </w:rPr>
        <w:t>Moderator (OPPO)</w:t>
      </w:r>
      <w:r>
        <w:rPr>
          <w:rFonts w:eastAsia="宋体"/>
          <w:sz w:val="20"/>
          <w:szCs w:val="20"/>
          <w:lang w:eastAsia="zh-CN"/>
        </w:rPr>
        <w:t>, Aug. 2022.</w:t>
      </w:r>
    </w:p>
    <w:p w14:paraId="65D4D5C5" w14:textId="41170C2E" w:rsidR="0028115D" w:rsidRDefault="0028115D" w:rsidP="0028115D">
      <w:pPr>
        <w:pStyle w:val="LGTdoc"/>
        <w:numPr>
          <w:ilvl w:val="0"/>
          <w:numId w:val="2"/>
        </w:numPr>
        <w:spacing w:afterLines="0" w:after="0" w:line="300" w:lineRule="auto"/>
        <w:rPr>
          <w:rFonts w:eastAsia="宋体"/>
          <w:sz w:val="20"/>
          <w:szCs w:val="20"/>
          <w:lang w:eastAsia="zh-CN"/>
        </w:rPr>
      </w:pPr>
      <w:r w:rsidRPr="00F1528F">
        <w:rPr>
          <w:rFonts w:eastAsia="宋体"/>
          <w:sz w:val="20"/>
          <w:szCs w:val="20"/>
          <w:lang w:eastAsia="zh-CN"/>
        </w:rPr>
        <w:t>R1-22</w:t>
      </w:r>
      <w:r w:rsidR="00135437">
        <w:rPr>
          <w:rFonts w:eastAsia="宋体"/>
          <w:sz w:val="20"/>
          <w:szCs w:val="20"/>
          <w:lang w:eastAsia="zh-CN"/>
        </w:rPr>
        <w:t>10293</w:t>
      </w:r>
      <w:r>
        <w:rPr>
          <w:rFonts w:eastAsia="宋体"/>
          <w:sz w:val="20"/>
          <w:szCs w:val="20"/>
          <w:lang w:eastAsia="zh-CN"/>
        </w:rPr>
        <w:t xml:space="preserve"> 3GPP RAN1#110</w:t>
      </w:r>
      <w:r w:rsidR="006D29C0">
        <w:rPr>
          <w:rFonts w:eastAsia="宋体"/>
          <w:sz w:val="20"/>
          <w:szCs w:val="20"/>
          <w:lang w:eastAsia="zh-CN"/>
        </w:rPr>
        <w:t>be</w:t>
      </w:r>
      <w:r>
        <w:rPr>
          <w:rFonts w:eastAsia="宋体"/>
          <w:sz w:val="20"/>
          <w:szCs w:val="20"/>
          <w:lang w:eastAsia="zh-CN"/>
        </w:rPr>
        <w:t xml:space="preserve">, </w:t>
      </w:r>
      <w:r w:rsidRPr="00F1528F">
        <w:rPr>
          <w:rFonts w:eastAsia="宋体"/>
          <w:sz w:val="20"/>
          <w:szCs w:val="20"/>
          <w:lang w:eastAsia="zh-CN"/>
        </w:rPr>
        <w:t>FL summary for AI 9.4.1.1: SL-U channel access mechanism</w:t>
      </w:r>
      <w:r>
        <w:rPr>
          <w:rFonts w:eastAsia="宋体"/>
          <w:sz w:val="20"/>
          <w:szCs w:val="20"/>
          <w:lang w:eastAsia="zh-CN"/>
        </w:rPr>
        <w:t xml:space="preserve">, </w:t>
      </w:r>
      <w:r w:rsidRPr="00F1528F">
        <w:rPr>
          <w:rFonts w:eastAsia="宋体"/>
          <w:sz w:val="20"/>
          <w:szCs w:val="20"/>
          <w:lang w:eastAsia="zh-CN"/>
        </w:rPr>
        <w:t>Moderator (OPPO)</w:t>
      </w:r>
      <w:r>
        <w:rPr>
          <w:rFonts w:eastAsia="宋体"/>
          <w:sz w:val="20"/>
          <w:szCs w:val="20"/>
          <w:lang w:eastAsia="zh-CN"/>
        </w:rPr>
        <w:t xml:space="preserve">, </w:t>
      </w:r>
      <w:r w:rsidR="006D29C0">
        <w:rPr>
          <w:rFonts w:eastAsia="宋体"/>
          <w:sz w:val="20"/>
          <w:szCs w:val="20"/>
          <w:lang w:eastAsia="zh-CN"/>
        </w:rPr>
        <w:t>Oct</w:t>
      </w:r>
      <w:r>
        <w:rPr>
          <w:rFonts w:eastAsia="宋体"/>
          <w:sz w:val="20"/>
          <w:szCs w:val="20"/>
          <w:lang w:eastAsia="zh-CN"/>
        </w:rPr>
        <w:t>. 2022.</w:t>
      </w:r>
    </w:p>
    <w:p w14:paraId="2C3B1A54" w14:textId="32B1137A" w:rsidR="00064796" w:rsidRPr="00064796" w:rsidRDefault="00064796" w:rsidP="00064796">
      <w:pPr>
        <w:pStyle w:val="LGTdoc"/>
        <w:numPr>
          <w:ilvl w:val="0"/>
          <w:numId w:val="2"/>
        </w:numPr>
        <w:spacing w:afterLines="0" w:after="0" w:line="300" w:lineRule="auto"/>
        <w:rPr>
          <w:rFonts w:eastAsia="宋体"/>
          <w:sz w:val="20"/>
          <w:szCs w:val="20"/>
          <w:lang w:eastAsia="zh-CN"/>
        </w:rPr>
      </w:pPr>
      <w:r w:rsidRPr="00F1528F">
        <w:rPr>
          <w:rFonts w:eastAsia="宋体"/>
          <w:sz w:val="20"/>
          <w:szCs w:val="20"/>
          <w:lang w:eastAsia="zh-CN"/>
        </w:rPr>
        <w:t>R1-22</w:t>
      </w:r>
      <w:r>
        <w:rPr>
          <w:rFonts w:eastAsia="宋体"/>
          <w:sz w:val="20"/>
          <w:szCs w:val="20"/>
          <w:lang w:eastAsia="zh-CN"/>
        </w:rPr>
        <w:t xml:space="preserve">12802 3GPP RAN1#111, </w:t>
      </w:r>
      <w:r w:rsidRPr="00F1528F">
        <w:rPr>
          <w:rFonts w:eastAsia="宋体"/>
          <w:sz w:val="20"/>
          <w:szCs w:val="20"/>
          <w:lang w:eastAsia="zh-CN"/>
        </w:rPr>
        <w:t>FL summary for AI 9.4.1.1: SL-U channel access mechanism</w:t>
      </w:r>
      <w:r>
        <w:rPr>
          <w:rFonts w:eastAsia="宋体"/>
          <w:sz w:val="20"/>
          <w:szCs w:val="20"/>
          <w:lang w:eastAsia="zh-CN"/>
        </w:rPr>
        <w:t xml:space="preserve">, </w:t>
      </w:r>
      <w:r w:rsidRPr="00F1528F">
        <w:rPr>
          <w:rFonts w:eastAsia="宋体"/>
          <w:sz w:val="20"/>
          <w:szCs w:val="20"/>
          <w:lang w:eastAsia="zh-CN"/>
        </w:rPr>
        <w:t>Moderator (OPPO)</w:t>
      </w:r>
      <w:r>
        <w:rPr>
          <w:rFonts w:eastAsia="宋体"/>
          <w:sz w:val="20"/>
          <w:szCs w:val="20"/>
          <w:lang w:eastAsia="zh-CN"/>
        </w:rPr>
        <w:t>, Nov. 2022.</w:t>
      </w:r>
    </w:p>
    <w:p w14:paraId="05488893" w14:textId="2F835155" w:rsidR="006D29C0" w:rsidRDefault="006D29C0" w:rsidP="00135437">
      <w:pPr>
        <w:pStyle w:val="LGTdoc"/>
        <w:numPr>
          <w:ilvl w:val="0"/>
          <w:numId w:val="2"/>
        </w:numPr>
        <w:spacing w:afterLines="0" w:after="0" w:line="300" w:lineRule="auto"/>
        <w:rPr>
          <w:rFonts w:eastAsia="宋体"/>
          <w:sz w:val="20"/>
          <w:szCs w:val="20"/>
          <w:lang w:eastAsia="zh-CN"/>
        </w:rPr>
      </w:pPr>
      <w:r w:rsidRPr="00F1528F">
        <w:rPr>
          <w:rFonts w:eastAsia="宋体"/>
          <w:sz w:val="20"/>
          <w:szCs w:val="20"/>
          <w:lang w:eastAsia="zh-CN"/>
        </w:rPr>
        <w:t>R1-220</w:t>
      </w:r>
      <w:r>
        <w:rPr>
          <w:rFonts w:eastAsia="宋体"/>
          <w:sz w:val="20"/>
          <w:szCs w:val="20"/>
          <w:lang w:eastAsia="zh-CN"/>
        </w:rPr>
        <w:t>9236</w:t>
      </w:r>
      <w:r w:rsidR="00135437">
        <w:rPr>
          <w:rFonts w:eastAsia="宋体"/>
          <w:sz w:val="20"/>
          <w:szCs w:val="20"/>
          <w:lang w:eastAsia="zh-CN"/>
        </w:rPr>
        <w:t xml:space="preserve"> 3GPP RAN1#110be</w:t>
      </w:r>
      <w:r>
        <w:rPr>
          <w:rFonts w:eastAsia="宋体"/>
          <w:sz w:val="20"/>
          <w:szCs w:val="20"/>
          <w:lang w:eastAsia="zh-CN"/>
        </w:rPr>
        <w:t xml:space="preserve">, </w:t>
      </w:r>
      <w:r w:rsidRPr="006D29C0">
        <w:rPr>
          <w:rFonts w:eastAsia="宋体"/>
          <w:sz w:val="20"/>
          <w:szCs w:val="20"/>
          <w:lang w:eastAsia="zh-CN"/>
        </w:rPr>
        <w:t>Considerations on channel access mechanism of SL-U</w:t>
      </w:r>
      <w:r>
        <w:rPr>
          <w:rFonts w:eastAsia="宋体"/>
          <w:sz w:val="20"/>
          <w:szCs w:val="20"/>
          <w:lang w:eastAsia="zh-CN"/>
        </w:rPr>
        <w:t>, CAICT, Oct. 2022.</w:t>
      </w:r>
    </w:p>
    <w:p w14:paraId="580B8F5C" w14:textId="7CE7529D" w:rsidR="0028115D" w:rsidRDefault="008736D6" w:rsidP="006F1A85">
      <w:pPr>
        <w:pStyle w:val="LGTdoc"/>
        <w:numPr>
          <w:ilvl w:val="0"/>
          <w:numId w:val="2"/>
        </w:numPr>
        <w:spacing w:afterLines="0" w:after="0" w:line="300" w:lineRule="auto"/>
        <w:rPr>
          <w:rFonts w:eastAsia="宋体"/>
          <w:sz w:val="20"/>
          <w:szCs w:val="20"/>
          <w:lang w:eastAsia="zh-CN"/>
        </w:rPr>
      </w:pPr>
      <w:r w:rsidRPr="008736D6">
        <w:rPr>
          <w:rFonts w:eastAsia="宋体"/>
          <w:sz w:val="20"/>
          <w:szCs w:val="20"/>
          <w:lang w:eastAsia="zh-CN"/>
        </w:rPr>
        <w:t xml:space="preserve">R1-2211917 </w:t>
      </w:r>
      <w:r>
        <w:rPr>
          <w:rFonts w:eastAsia="宋体"/>
          <w:sz w:val="20"/>
          <w:szCs w:val="20"/>
          <w:lang w:eastAsia="zh-CN"/>
        </w:rPr>
        <w:t xml:space="preserve">3GPP RAN1#111, </w:t>
      </w:r>
      <w:r w:rsidRPr="006D29C0">
        <w:rPr>
          <w:rFonts w:eastAsia="宋体"/>
          <w:sz w:val="20"/>
          <w:szCs w:val="20"/>
          <w:lang w:eastAsia="zh-CN"/>
        </w:rPr>
        <w:t>Considerations on channel access mechanism of SL-U</w:t>
      </w:r>
      <w:r>
        <w:rPr>
          <w:rFonts w:eastAsia="宋体"/>
          <w:sz w:val="20"/>
          <w:szCs w:val="20"/>
          <w:lang w:eastAsia="zh-CN"/>
        </w:rPr>
        <w:t>, CAICT, Nov. 2022.</w:t>
      </w:r>
    </w:p>
    <w:p w14:paraId="6B54BF36" w14:textId="720BFCDB" w:rsidR="00DE146C" w:rsidRDefault="00DE146C" w:rsidP="00DE146C">
      <w:pPr>
        <w:pStyle w:val="LGTdoc"/>
        <w:numPr>
          <w:ilvl w:val="0"/>
          <w:numId w:val="2"/>
        </w:numPr>
        <w:spacing w:afterLines="0" w:after="0" w:line="300" w:lineRule="auto"/>
        <w:rPr>
          <w:rFonts w:eastAsia="宋体"/>
          <w:sz w:val="20"/>
          <w:szCs w:val="20"/>
          <w:lang w:eastAsia="zh-CN"/>
        </w:rPr>
      </w:pPr>
      <w:r w:rsidRPr="00F1528F">
        <w:rPr>
          <w:rFonts w:eastAsia="宋体"/>
          <w:sz w:val="20"/>
          <w:szCs w:val="20"/>
          <w:lang w:eastAsia="zh-CN"/>
        </w:rPr>
        <w:lastRenderedPageBreak/>
        <w:t>R1-2</w:t>
      </w:r>
      <w:r>
        <w:rPr>
          <w:rFonts w:eastAsia="宋体"/>
          <w:sz w:val="20"/>
          <w:szCs w:val="20"/>
          <w:lang w:eastAsia="zh-CN"/>
        </w:rPr>
        <w:t>301797 3GPP RAN1#11</w:t>
      </w:r>
      <w:r w:rsidR="00C50AD4">
        <w:rPr>
          <w:rFonts w:eastAsia="宋体"/>
          <w:sz w:val="20"/>
          <w:szCs w:val="20"/>
          <w:lang w:eastAsia="zh-CN"/>
        </w:rPr>
        <w:t>2</w:t>
      </w:r>
      <w:r>
        <w:rPr>
          <w:rFonts w:eastAsia="宋体"/>
          <w:sz w:val="20"/>
          <w:szCs w:val="20"/>
          <w:lang w:eastAsia="zh-CN"/>
        </w:rPr>
        <w:t xml:space="preserve">, </w:t>
      </w:r>
      <w:r w:rsidRPr="00F1528F">
        <w:rPr>
          <w:rFonts w:eastAsia="宋体"/>
          <w:sz w:val="20"/>
          <w:szCs w:val="20"/>
          <w:lang w:eastAsia="zh-CN"/>
        </w:rPr>
        <w:t>FL summary for AI 9.4.1.1: SL-U channel access mechanism</w:t>
      </w:r>
      <w:r>
        <w:rPr>
          <w:rFonts w:eastAsia="宋体"/>
          <w:sz w:val="20"/>
          <w:szCs w:val="20"/>
          <w:lang w:eastAsia="zh-CN"/>
        </w:rPr>
        <w:t xml:space="preserve">, </w:t>
      </w:r>
      <w:r w:rsidRPr="00F1528F">
        <w:rPr>
          <w:rFonts w:eastAsia="宋体"/>
          <w:sz w:val="20"/>
          <w:szCs w:val="20"/>
          <w:lang w:eastAsia="zh-CN"/>
        </w:rPr>
        <w:t>Moderator (OPPO)</w:t>
      </w:r>
      <w:r>
        <w:rPr>
          <w:rFonts w:eastAsia="宋体"/>
          <w:sz w:val="20"/>
          <w:szCs w:val="20"/>
          <w:lang w:eastAsia="zh-CN"/>
        </w:rPr>
        <w:t>, Feb. 202</w:t>
      </w:r>
      <w:r w:rsidR="00052012">
        <w:rPr>
          <w:rFonts w:eastAsia="宋体"/>
          <w:sz w:val="20"/>
          <w:szCs w:val="20"/>
          <w:lang w:eastAsia="zh-CN"/>
        </w:rPr>
        <w:t>3</w:t>
      </w:r>
      <w:r>
        <w:rPr>
          <w:rFonts w:eastAsia="宋体"/>
          <w:sz w:val="20"/>
          <w:szCs w:val="20"/>
          <w:lang w:eastAsia="zh-CN"/>
        </w:rPr>
        <w:t>.</w:t>
      </w:r>
    </w:p>
    <w:p w14:paraId="0C7B7E8A" w14:textId="304413D9" w:rsidR="002403AE" w:rsidRDefault="002403AE" w:rsidP="002403AE">
      <w:pPr>
        <w:pStyle w:val="LGTdoc"/>
        <w:numPr>
          <w:ilvl w:val="0"/>
          <w:numId w:val="2"/>
        </w:numPr>
        <w:spacing w:afterLines="0" w:after="0" w:line="300" w:lineRule="auto"/>
        <w:rPr>
          <w:rFonts w:eastAsia="宋体"/>
          <w:sz w:val="20"/>
          <w:szCs w:val="20"/>
          <w:lang w:eastAsia="zh-CN"/>
        </w:rPr>
      </w:pPr>
      <w:r w:rsidRPr="00F1528F">
        <w:rPr>
          <w:rFonts w:eastAsia="宋体"/>
          <w:sz w:val="20"/>
          <w:szCs w:val="20"/>
          <w:lang w:eastAsia="zh-CN"/>
        </w:rPr>
        <w:t>R1-2</w:t>
      </w:r>
      <w:r w:rsidR="00052012">
        <w:rPr>
          <w:rFonts w:eastAsia="宋体"/>
          <w:sz w:val="20"/>
          <w:szCs w:val="20"/>
          <w:lang w:eastAsia="zh-CN"/>
        </w:rPr>
        <w:t>301037</w:t>
      </w:r>
      <w:r>
        <w:rPr>
          <w:rFonts w:eastAsia="宋体"/>
          <w:sz w:val="20"/>
          <w:szCs w:val="20"/>
          <w:lang w:eastAsia="zh-CN"/>
        </w:rPr>
        <w:t xml:space="preserve"> 3GPP RAN1#11</w:t>
      </w:r>
      <w:r w:rsidR="00C50AD4">
        <w:rPr>
          <w:rFonts w:eastAsia="宋体"/>
          <w:sz w:val="20"/>
          <w:szCs w:val="20"/>
          <w:lang w:eastAsia="zh-CN"/>
        </w:rPr>
        <w:t>2</w:t>
      </w:r>
      <w:r>
        <w:rPr>
          <w:rFonts w:eastAsia="宋体"/>
          <w:sz w:val="20"/>
          <w:szCs w:val="20"/>
          <w:lang w:eastAsia="zh-CN"/>
        </w:rPr>
        <w:t xml:space="preserve">, </w:t>
      </w:r>
      <w:r w:rsidRPr="006D29C0">
        <w:rPr>
          <w:rFonts w:eastAsia="宋体"/>
          <w:sz w:val="20"/>
          <w:szCs w:val="20"/>
          <w:lang w:eastAsia="zh-CN"/>
        </w:rPr>
        <w:t>Considerations on channel access mechanism of SL-U</w:t>
      </w:r>
      <w:r>
        <w:rPr>
          <w:rFonts w:eastAsia="宋体"/>
          <w:sz w:val="20"/>
          <w:szCs w:val="20"/>
          <w:lang w:eastAsia="zh-CN"/>
        </w:rPr>
        <w:t xml:space="preserve">, CAICT, </w:t>
      </w:r>
      <w:r w:rsidR="00052012">
        <w:rPr>
          <w:rFonts w:eastAsia="宋体"/>
          <w:sz w:val="20"/>
          <w:szCs w:val="20"/>
          <w:lang w:eastAsia="zh-CN"/>
        </w:rPr>
        <w:t>Feb</w:t>
      </w:r>
      <w:r>
        <w:rPr>
          <w:rFonts w:eastAsia="宋体"/>
          <w:sz w:val="20"/>
          <w:szCs w:val="20"/>
          <w:lang w:eastAsia="zh-CN"/>
        </w:rPr>
        <w:t>. 202</w:t>
      </w:r>
      <w:r w:rsidR="00052012">
        <w:rPr>
          <w:rFonts w:eastAsia="宋体"/>
          <w:sz w:val="20"/>
          <w:szCs w:val="20"/>
          <w:lang w:eastAsia="zh-CN"/>
        </w:rPr>
        <w:t>3</w:t>
      </w:r>
      <w:r>
        <w:rPr>
          <w:rFonts w:eastAsia="宋体"/>
          <w:sz w:val="20"/>
          <w:szCs w:val="20"/>
          <w:lang w:eastAsia="zh-CN"/>
        </w:rPr>
        <w:t>.</w:t>
      </w:r>
    </w:p>
    <w:p w14:paraId="7D2DA53E" w14:textId="4887C9C6" w:rsidR="003C4CF1" w:rsidRDefault="003C4CF1" w:rsidP="002403AE">
      <w:pPr>
        <w:pStyle w:val="LGTdoc"/>
        <w:numPr>
          <w:ilvl w:val="0"/>
          <w:numId w:val="2"/>
        </w:numPr>
        <w:spacing w:afterLines="0" w:after="0" w:line="300" w:lineRule="auto"/>
        <w:rPr>
          <w:rFonts w:eastAsia="宋体"/>
          <w:sz w:val="20"/>
          <w:szCs w:val="20"/>
          <w:lang w:eastAsia="zh-CN"/>
        </w:rPr>
      </w:pPr>
      <w:r w:rsidRPr="00F1528F">
        <w:rPr>
          <w:rFonts w:eastAsia="宋体"/>
          <w:sz w:val="20"/>
          <w:szCs w:val="20"/>
          <w:lang w:eastAsia="zh-CN"/>
        </w:rPr>
        <w:t>R1-2</w:t>
      </w:r>
      <w:r>
        <w:rPr>
          <w:rFonts w:eastAsia="宋体"/>
          <w:sz w:val="20"/>
          <w:szCs w:val="20"/>
          <w:lang w:eastAsia="zh-CN"/>
        </w:rPr>
        <w:t>30</w:t>
      </w:r>
      <w:r>
        <w:rPr>
          <w:rFonts w:eastAsia="宋体"/>
          <w:sz w:val="20"/>
          <w:szCs w:val="20"/>
          <w:lang w:eastAsia="zh-CN"/>
        </w:rPr>
        <w:t>3975</w:t>
      </w:r>
      <w:r>
        <w:rPr>
          <w:rFonts w:eastAsia="宋体"/>
          <w:sz w:val="20"/>
          <w:szCs w:val="20"/>
          <w:lang w:eastAsia="zh-CN"/>
        </w:rPr>
        <w:t xml:space="preserve"> 3GPP RAN1#11</w:t>
      </w:r>
      <w:r w:rsidR="00C50AD4">
        <w:rPr>
          <w:rFonts w:eastAsia="宋体"/>
          <w:sz w:val="20"/>
          <w:szCs w:val="20"/>
          <w:lang w:eastAsia="zh-CN"/>
        </w:rPr>
        <w:t>2be</w:t>
      </w:r>
      <w:r>
        <w:rPr>
          <w:rFonts w:eastAsia="宋体"/>
          <w:sz w:val="20"/>
          <w:szCs w:val="20"/>
          <w:lang w:eastAsia="zh-CN"/>
        </w:rPr>
        <w:t xml:space="preserve">, </w:t>
      </w:r>
      <w:r w:rsidRPr="00F1528F">
        <w:rPr>
          <w:rFonts w:eastAsia="宋体"/>
          <w:sz w:val="20"/>
          <w:szCs w:val="20"/>
          <w:lang w:eastAsia="zh-CN"/>
        </w:rPr>
        <w:t>FL summary for AI 9.4.1.1: SL-U channel access mechanism</w:t>
      </w:r>
      <w:r>
        <w:rPr>
          <w:rFonts w:eastAsia="宋体"/>
          <w:sz w:val="20"/>
          <w:szCs w:val="20"/>
          <w:lang w:eastAsia="zh-CN"/>
        </w:rPr>
        <w:t xml:space="preserve">, </w:t>
      </w:r>
      <w:r w:rsidRPr="00F1528F">
        <w:rPr>
          <w:rFonts w:eastAsia="宋体"/>
          <w:sz w:val="20"/>
          <w:szCs w:val="20"/>
          <w:lang w:eastAsia="zh-CN"/>
        </w:rPr>
        <w:t>Moderator (OPPO)</w:t>
      </w:r>
      <w:r>
        <w:rPr>
          <w:rFonts w:eastAsia="宋体"/>
          <w:sz w:val="20"/>
          <w:szCs w:val="20"/>
          <w:lang w:eastAsia="zh-CN"/>
        </w:rPr>
        <w:t xml:space="preserve">, </w:t>
      </w:r>
      <w:r>
        <w:rPr>
          <w:rFonts w:eastAsia="宋体"/>
          <w:sz w:val="20"/>
          <w:szCs w:val="20"/>
          <w:lang w:eastAsia="zh-CN"/>
        </w:rPr>
        <w:t>Apr</w:t>
      </w:r>
      <w:r>
        <w:rPr>
          <w:rFonts w:eastAsia="宋体"/>
          <w:sz w:val="20"/>
          <w:szCs w:val="20"/>
          <w:lang w:eastAsia="zh-CN"/>
        </w:rPr>
        <w:t>. 2023</w:t>
      </w:r>
      <w:r>
        <w:rPr>
          <w:rFonts w:eastAsia="宋体"/>
          <w:sz w:val="20"/>
          <w:szCs w:val="20"/>
          <w:lang w:eastAsia="zh-CN"/>
        </w:rPr>
        <w:t>.</w:t>
      </w:r>
    </w:p>
    <w:p w14:paraId="3126AE9D" w14:textId="03271C2F" w:rsidR="005B7EFF" w:rsidRPr="005B7EFF" w:rsidRDefault="005B7EFF" w:rsidP="005B7EFF">
      <w:pPr>
        <w:pStyle w:val="LGTdoc"/>
        <w:numPr>
          <w:ilvl w:val="0"/>
          <w:numId w:val="2"/>
        </w:numPr>
        <w:spacing w:afterLines="0" w:after="0" w:line="300" w:lineRule="auto"/>
        <w:rPr>
          <w:rFonts w:eastAsia="宋体"/>
          <w:sz w:val="20"/>
          <w:szCs w:val="20"/>
          <w:lang w:eastAsia="zh-CN"/>
        </w:rPr>
      </w:pPr>
      <w:r w:rsidRPr="008736D6">
        <w:rPr>
          <w:rFonts w:eastAsia="宋体"/>
          <w:sz w:val="20"/>
          <w:szCs w:val="20"/>
          <w:lang w:eastAsia="zh-CN"/>
        </w:rPr>
        <w:t>R1-</w:t>
      </w:r>
      <w:r w:rsidRPr="005B7EFF">
        <w:rPr>
          <w:rFonts w:eastAsia="宋体"/>
          <w:sz w:val="20"/>
          <w:szCs w:val="20"/>
          <w:lang w:eastAsia="zh-CN"/>
        </w:rPr>
        <w:t>2303189</w:t>
      </w:r>
      <w:r>
        <w:rPr>
          <w:rFonts w:eastAsia="宋体"/>
          <w:sz w:val="20"/>
          <w:szCs w:val="20"/>
          <w:lang w:eastAsia="zh-CN"/>
        </w:rPr>
        <w:t xml:space="preserve"> </w:t>
      </w:r>
      <w:r w:rsidRPr="005B7EFF">
        <w:rPr>
          <w:rFonts w:eastAsia="宋体"/>
          <w:sz w:val="20"/>
          <w:szCs w:val="20"/>
          <w:lang w:eastAsia="zh-CN"/>
        </w:rPr>
        <w:t>3GPP RAN1#11</w:t>
      </w:r>
      <w:r>
        <w:rPr>
          <w:rFonts w:eastAsia="宋体"/>
          <w:sz w:val="20"/>
          <w:szCs w:val="20"/>
          <w:lang w:eastAsia="zh-CN"/>
        </w:rPr>
        <w:t>2be</w:t>
      </w:r>
      <w:r w:rsidRPr="005B7EFF">
        <w:rPr>
          <w:rFonts w:eastAsia="宋体"/>
          <w:sz w:val="20"/>
          <w:szCs w:val="20"/>
          <w:lang w:eastAsia="zh-CN"/>
        </w:rPr>
        <w:t xml:space="preserve">, Considerations on channel access mechanism of SL-U, CAICT, </w:t>
      </w:r>
      <w:r w:rsidRPr="005B7EFF">
        <w:rPr>
          <w:rFonts w:eastAsia="宋体"/>
          <w:sz w:val="20"/>
          <w:szCs w:val="20"/>
          <w:lang w:eastAsia="zh-CN"/>
        </w:rPr>
        <w:t>Apr</w:t>
      </w:r>
      <w:r>
        <w:rPr>
          <w:rFonts w:eastAsia="宋体"/>
          <w:sz w:val="20"/>
          <w:szCs w:val="20"/>
          <w:lang w:eastAsia="zh-CN"/>
        </w:rPr>
        <w:t>.</w:t>
      </w:r>
      <w:r w:rsidRPr="005B7EFF">
        <w:rPr>
          <w:rFonts w:eastAsia="宋体"/>
          <w:sz w:val="20"/>
          <w:szCs w:val="20"/>
          <w:lang w:eastAsia="zh-CN"/>
        </w:rPr>
        <w:t xml:space="preserve"> 202</w:t>
      </w:r>
      <w:r w:rsidRPr="005B7EFF">
        <w:rPr>
          <w:rFonts w:eastAsia="宋体"/>
          <w:sz w:val="20"/>
          <w:szCs w:val="20"/>
          <w:lang w:eastAsia="zh-CN"/>
        </w:rPr>
        <w:t>3</w:t>
      </w:r>
      <w:r w:rsidRPr="005B7EFF">
        <w:rPr>
          <w:rFonts w:eastAsia="宋体"/>
          <w:sz w:val="20"/>
          <w:szCs w:val="20"/>
          <w:lang w:eastAsia="zh-CN"/>
        </w:rPr>
        <w:t>.</w:t>
      </w:r>
    </w:p>
    <w:p w14:paraId="51595C8D" w14:textId="77777777" w:rsidR="00DE146C" w:rsidRPr="003C4CF1" w:rsidRDefault="00DE146C" w:rsidP="00DE146C">
      <w:pPr>
        <w:pStyle w:val="LGTdoc"/>
        <w:spacing w:afterLines="0" w:after="0" w:line="300" w:lineRule="auto"/>
        <w:ind w:left="420"/>
        <w:rPr>
          <w:rFonts w:eastAsia="宋体"/>
          <w:sz w:val="20"/>
          <w:szCs w:val="20"/>
          <w:lang w:eastAsia="zh-CN"/>
        </w:rPr>
      </w:pPr>
    </w:p>
    <w:p w14:paraId="3949F96C" w14:textId="77777777" w:rsidR="008736D6" w:rsidRPr="008736D6" w:rsidRDefault="008736D6" w:rsidP="00064796">
      <w:pPr>
        <w:pStyle w:val="LGTdoc"/>
        <w:spacing w:afterLines="0" w:after="0" w:line="300" w:lineRule="auto"/>
        <w:rPr>
          <w:rFonts w:eastAsia="宋体"/>
          <w:sz w:val="20"/>
          <w:szCs w:val="20"/>
          <w:lang w:eastAsia="zh-CN"/>
        </w:rPr>
      </w:pPr>
    </w:p>
    <w:p w14:paraId="743FC0F6" w14:textId="77777777" w:rsidR="00E51E8D" w:rsidRPr="003C4CF1" w:rsidRDefault="00E51E8D"/>
    <w:sectPr w:rsidR="00E51E8D" w:rsidRPr="003C4CF1"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129CA" w14:textId="77777777" w:rsidR="00A564A6" w:rsidRDefault="00A564A6" w:rsidP="00D27FB7">
      <w:pPr>
        <w:spacing w:after="0"/>
      </w:pPr>
      <w:r>
        <w:separator/>
      </w:r>
    </w:p>
  </w:endnote>
  <w:endnote w:type="continuationSeparator" w:id="0">
    <w:p w14:paraId="21C10314" w14:textId="77777777" w:rsidR="00A564A6" w:rsidRDefault="00A564A6" w:rsidP="00D27F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800002A5" w:usb1="4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8E1E6" w14:textId="77777777" w:rsidR="00A564A6" w:rsidRDefault="00A564A6" w:rsidP="00D27FB7">
      <w:pPr>
        <w:spacing w:after="0"/>
      </w:pPr>
      <w:r>
        <w:separator/>
      </w:r>
    </w:p>
  </w:footnote>
  <w:footnote w:type="continuationSeparator" w:id="0">
    <w:p w14:paraId="0295475A" w14:textId="77777777" w:rsidR="00A564A6" w:rsidRDefault="00A564A6" w:rsidP="00D27F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1058867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C7A6E"/>
    <w:multiLevelType w:val="hybridMultilevel"/>
    <w:tmpl w:val="680AC49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0B47B9F"/>
    <w:multiLevelType w:val="hybridMultilevel"/>
    <w:tmpl w:val="956E05CE"/>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E36AEA"/>
    <w:multiLevelType w:val="hybridMultilevel"/>
    <w:tmpl w:val="DE54E4C6"/>
    <w:lvl w:ilvl="0" w:tplc="0409000D">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5F4B8B"/>
    <w:multiLevelType w:val="hybridMultilevel"/>
    <w:tmpl w:val="240A07D2"/>
    <w:lvl w:ilvl="0" w:tplc="04090003">
      <w:start w:val="1"/>
      <w:numFmt w:val="bullet"/>
      <w:lvlText w:val=""/>
      <w:lvlJc w:val="left"/>
      <w:pPr>
        <w:ind w:left="724" w:hanging="440"/>
      </w:pPr>
      <w:rPr>
        <w:rFonts w:ascii="Wingdings" w:hAnsi="Wingdings"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0"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5A446BC"/>
    <w:multiLevelType w:val="hybridMultilevel"/>
    <w:tmpl w:val="BB8684F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295677FE"/>
    <w:multiLevelType w:val="multilevel"/>
    <w:tmpl w:val="31C6FEB6"/>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301E1EF5"/>
    <w:multiLevelType w:val="hybridMultilevel"/>
    <w:tmpl w:val="AA9A5A3C"/>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29365C6"/>
    <w:multiLevelType w:val="hybridMultilevel"/>
    <w:tmpl w:val="546E889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6D00FD7"/>
    <w:multiLevelType w:val="hybridMultilevel"/>
    <w:tmpl w:val="13DC4D18"/>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3" w15:restartNumberingAfterBreak="0">
    <w:nsid w:val="3D7A25A7"/>
    <w:multiLevelType w:val="hybridMultilevel"/>
    <w:tmpl w:val="4DB453D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E30765E"/>
    <w:multiLevelType w:val="hybridMultilevel"/>
    <w:tmpl w:val="9C90D6E4"/>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3E6B5222"/>
    <w:multiLevelType w:val="hybridMultilevel"/>
    <w:tmpl w:val="48FC74C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6C4666"/>
    <w:multiLevelType w:val="hybridMultilevel"/>
    <w:tmpl w:val="1058867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34"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5D2B038C"/>
    <w:multiLevelType w:val="hybridMultilevel"/>
    <w:tmpl w:val="C96CAA0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E885278"/>
    <w:multiLevelType w:val="hybridMultilevel"/>
    <w:tmpl w:val="F6C462A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3296992"/>
    <w:multiLevelType w:val="hybridMultilevel"/>
    <w:tmpl w:val="58B205B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30CC5F44">
      <w:start w:val="1"/>
      <w:numFmt w:val="decimal"/>
      <w:lvlText w:val="%5)"/>
      <w:lvlJc w:val="left"/>
      <w:pPr>
        <w:ind w:left="2360" w:hanging="360"/>
      </w:pPr>
      <w:rPr>
        <w:rFonts w:hint="default"/>
      </w:rPr>
    </w:lvl>
    <w:lvl w:ilvl="5" w:tplc="04090011">
      <w:start w:val="1"/>
      <w:numFmt w:val="decimal"/>
      <w:lvlText w:val="%6)"/>
      <w:lvlJc w:val="left"/>
      <w:pPr>
        <w:ind w:left="2760" w:hanging="360"/>
      </w:pPr>
      <w:rPr>
        <w:rFont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5123407"/>
    <w:multiLevelType w:val="hybridMultilevel"/>
    <w:tmpl w:val="52E479D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3"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4" w15:restartNumberingAfterBreak="0">
    <w:nsid w:val="72C71936"/>
    <w:multiLevelType w:val="multilevel"/>
    <w:tmpl w:val="E8FA6B4C"/>
    <w:lvl w:ilvl="0">
      <w:start w:val="1"/>
      <w:numFmt w:val="decimal"/>
      <w:pStyle w:val="1"/>
      <w:lvlText w:val="%1"/>
      <w:lvlJc w:val="left"/>
      <w:pPr>
        <w:tabs>
          <w:tab w:val="num" w:pos="432"/>
        </w:tabs>
        <w:ind w:left="432" w:hanging="432"/>
      </w:pPr>
      <w:rPr>
        <w:rFonts w:ascii="Times New Roman" w:eastAsia="宋体" w:hAnsi="Times New Roman" w:cs="Times New Roman"/>
        <w:sz w:val="28"/>
        <w:u w:val="none"/>
        <w:lang w:val="en-AU"/>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sz w:val="24"/>
        <w:szCs w:val="22"/>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5"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7"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D031FF2"/>
    <w:multiLevelType w:val="hybridMultilevel"/>
    <w:tmpl w:val="9E8CD67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9468056">
    <w:abstractNumId w:val="44"/>
  </w:num>
  <w:num w:numId="2" w16cid:durableId="162859925">
    <w:abstractNumId w:val="49"/>
  </w:num>
  <w:num w:numId="3" w16cid:durableId="1405832363">
    <w:abstractNumId w:val="27"/>
  </w:num>
  <w:num w:numId="4" w16cid:durableId="2013220874">
    <w:abstractNumId w:val="10"/>
  </w:num>
  <w:num w:numId="5" w16cid:durableId="1690763638">
    <w:abstractNumId w:val="7"/>
  </w:num>
  <w:num w:numId="6" w16cid:durableId="1465730338">
    <w:abstractNumId w:val="0"/>
  </w:num>
  <w:num w:numId="7" w16cid:durableId="772749636">
    <w:abstractNumId w:val="21"/>
  </w:num>
  <w:num w:numId="8" w16cid:durableId="112023156">
    <w:abstractNumId w:val="50"/>
  </w:num>
  <w:num w:numId="9" w16cid:durableId="1996640211">
    <w:abstractNumId w:val="23"/>
  </w:num>
  <w:num w:numId="10" w16cid:durableId="415788288">
    <w:abstractNumId w:val="25"/>
  </w:num>
  <w:num w:numId="11" w16cid:durableId="500389895">
    <w:abstractNumId w:val="17"/>
  </w:num>
  <w:num w:numId="12" w16cid:durableId="1813256558">
    <w:abstractNumId w:val="37"/>
  </w:num>
  <w:num w:numId="13" w16cid:durableId="1142118444">
    <w:abstractNumId w:val="2"/>
  </w:num>
  <w:num w:numId="14" w16cid:durableId="331107710">
    <w:abstractNumId w:val="36"/>
  </w:num>
  <w:num w:numId="15" w16cid:durableId="2042314319">
    <w:abstractNumId w:val="5"/>
  </w:num>
  <w:num w:numId="16" w16cid:durableId="138495643">
    <w:abstractNumId w:val="0"/>
  </w:num>
  <w:num w:numId="17" w16cid:durableId="490371395">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9505692">
    <w:abstractNumId w:val="45"/>
  </w:num>
  <w:num w:numId="19" w16cid:durableId="501243691">
    <w:abstractNumId w:val="29"/>
  </w:num>
  <w:num w:numId="20" w16cid:durableId="1093011370">
    <w:abstractNumId w:val="40"/>
  </w:num>
  <w:num w:numId="21" w16cid:durableId="1809086316">
    <w:abstractNumId w:val="47"/>
  </w:num>
  <w:num w:numId="22" w16cid:durableId="182401452">
    <w:abstractNumId w:val="34"/>
  </w:num>
  <w:num w:numId="23" w16cid:durableId="1036810375">
    <w:abstractNumId w:val="30"/>
  </w:num>
  <w:num w:numId="24" w16cid:durableId="917595654">
    <w:abstractNumId w:val="12"/>
  </w:num>
  <w:num w:numId="25" w16cid:durableId="880750634">
    <w:abstractNumId w:val="42"/>
  </w:num>
  <w:num w:numId="26" w16cid:durableId="1988196202">
    <w:abstractNumId w:val="22"/>
  </w:num>
  <w:num w:numId="27" w16cid:durableId="1190295827">
    <w:abstractNumId w:val="35"/>
  </w:num>
  <w:num w:numId="28" w16cid:durableId="1133907351">
    <w:abstractNumId w:val="38"/>
  </w:num>
  <w:num w:numId="29" w16cid:durableId="1334451228">
    <w:abstractNumId w:val="31"/>
  </w:num>
  <w:num w:numId="30" w16cid:durableId="1052195951">
    <w:abstractNumId w:val="43"/>
  </w:num>
  <w:num w:numId="31" w16cid:durableId="601189108">
    <w:abstractNumId w:val="13"/>
  </w:num>
  <w:num w:numId="32" w16cid:durableId="1592160421">
    <w:abstractNumId w:val="46"/>
  </w:num>
  <w:num w:numId="33" w16cid:durableId="1681540552">
    <w:abstractNumId w:val="1"/>
  </w:num>
  <w:num w:numId="34" w16cid:durableId="510684011">
    <w:abstractNumId w:val="28"/>
  </w:num>
  <w:num w:numId="35" w16cid:durableId="1564634823">
    <w:abstractNumId w:val="6"/>
  </w:num>
  <w:num w:numId="36" w16cid:durableId="2097550267">
    <w:abstractNumId w:val="41"/>
  </w:num>
  <w:num w:numId="37" w16cid:durableId="1503592740">
    <w:abstractNumId w:val="11"/>
  </w:num>
  <w:num w:numId="38" w16cid:durableId="2134134848">
    <w:abstractNumId w:val="14"/>
  </w:num>
  <w:num w:numId="39" w16cid:durableId="1743287312">
    <w:abstractNumId w:val="3"/>
  </w:num>
  <w:num w:numId="40" w16cid:durableId="832338890">
    <w:abstractNumId w:val="4"/>
  </w:num>
  <w:num w:numId="41" w16cid:durableId="317659442">
    <w:abstractNumId w:val="15"/>
  </w:num>
  <w:num w:numId="42" w16cid:durableId="2134404022">
    <w:abstractNumId w:val="44"/>
  </w:num>
  <w:num w:numId="43" w16cid:durableId="207693063">
    <w:abstractNumId w:val="24"/>
  </w:num>
  <w:num w:numId="44" w16cid:durableId="1372068308">
    <w:abstractNumId w:val="9"/>
  </w:num>
  <w:num w:numId="45" w16cid:durableId="1794202336">
    <w:abstractNumId w:val="48"/>
  </w:num>
  <w:num w:numId="46" w16cid:durableId="267742948">
    <w:abstractNumId w:val="26"/>
  </w:num>
  <w:num w:numId="47" w16cid:durableId="1834949854">
    <w:abstractNumId w:val="19"/>
  </w:num>
  <w:num w:numId="48" w16cid:durableId="502473612">
    <w:abstractNumId w:val="8"/>
  </w:num>
  <w:num w:numId="49" w16cid:durableId="1488521631">
    <w:abstractNumId w:val="18"/>
  </w:num>
  <w:num w:numId="50" w16cid:durableId="1314748699">
    <w:abstractNumId w:val="32"/>
  </w:num>
  <w:num w:numId="51" w16cid:durableId="1709838032">
    <w:abstractNumId w:val="39"/>
  </w:num>
  <w:num w:numId="52" w16cid:durableId="2007708979">
    <w:abstractNumId w:val="20"/>
  </w:num>
  <w:num w:numId="53" w16cid:durableId="16793054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D72"/>
    <w:rsid w:val="00001CB5"/>
    <w:rsid w:val="000026B2"/>
    <w:rsid w:val="00027674"/>
    <w:rsid w:val="00033850"/>
    <w:rsid w:val="00035A61"/>
    <w:rsid w:val="00051E87"/>
    <w:rsid w:val="00052012"/>
    <w:rsid w:val="00061ACA"/>
    <w:rsid w:val="00064796"/>
    <w:rsid w:val="00065386"/>
    <w:rsid w:val="00065A69"/>
    <w:rsid w:val="00071263"/>
    <w:rsid w:val="00074BDD"/>
    <w:rsid w:val="0007592E"/>
    <w:rsid w:val="0008230C"/>
    <w:rsid w:val="0008235E"/>
    <w:rsid w:val="00082EBC"/>
    <w:rsid w:val="00083129"/>
    <w:rsid w:val="000870C0"/>
    <w:rsid w:val="00095048"/>
    <w:rsid w:val="000A21B7"/>
    <w:rsid w:val="000A31F5"/>
    <w:rsid w:val="000A3609"/>
    <w:rsid w:val="000A3F4D"/>
    <w:rsid w:val="000B12AA"/>
    <w:rsid w:val="000B1648"/>
    <w:rsid w:val="000B2570"/>
    <w:rsid w:val="000C42D8"/>
    <w:rsid w:val="000C5CAB"/>
    <w:rsid w:val="000C615E"/>
    <w:rsid w:val="000D2998"/>
    <w:rsid w:val="000D39BB"/>
    <w:rsid w:val="000D3F54"/>
    <w:rsid w:val="000E069E"/>
    <w:rsid w:val="000E08DA"/>
    <w:rsid w:val="000E1032"/>
    <w:rsid w:val="000E4B1B"/>
    <w:rsid w:val="000F024E"/>
    <w:rsid w:val="000F06AA"/>
    <w:rsid w:val="000F1F28"/>
    <w:rsid w:val="000F20ED"/>
    <w:rsid w:val="00104F01"/>
    <w:rsid w:val="00111F26"/>
    <w:rsid w:val="00112B19"/>
    <w:rsid w:val="00112C5C"/>
    <w:rsid w:val="001131A5"/>
    <w:rsid w:val="001140E8"/>
    <w:rsid w:val="0011446D"/>
    <w:rsid w:val="00115719"/>
    <w:rsid w:val="0011593A"/>
    <w:rsid w:val="001160F2"/>
    <w:rsid w:val="00120ADE"/>
    <w:rsid w:val="001211AF"/>
    <w:rsid w:val="0012183D"/>
    <w:rsid w:val="00121AFD"/>
    <w:rsid w:val="00124251"/>
    <w:rsid w:val="00124730"/>
    <w:rsid w:val="0012494A"/>
    <w:rsid w:val="001261D0"/>
    <w:rsid w:val="00127BD2"/>
    <w:rsid w:val="0013044F"/>
    <w:rsid w:val="00131BCE"/>
    <w:rsid w:val="00135437"/>
    <w:rsid w:val="00135AF3"/>
    <w:rsid w:val="00135FC3"/>
    <w:rsid w:val="001402F2"/>
    <w:rsid w:val="00141F88"/>
    <w:rsid w:val="001424A8"/>
    <w:rsid w:val="00143674"/>
    <w:rsid w:val="00146033"/>
    <w:rsid w:val="00147031"/>
    <w:rsid w:val="00156527"/>
    <w:rsid w:val="00157C2F"/>
    <w:rsid w:val="00157C4A"/>
    <w:rsid w:val="00160773"/>
    <w:rsid w:val="00161248"/>
    <w:rsid w:val="00162DEC"/>
    <w:rsid w:val="00164410"/>
    <w:rsid w:val="00167113"/>
    <w:rsid w:val="001714D9"/>
    <w:rsid w:val="00172134"/>
    <w:rsid w:val="001738D5"/>
    <w:rsid w:val="0017448D"/>
    <w:rsid w:val="00175B32"/>
    <w:rsid w:val="00177503"/>
    <w:rsid w:val="0018055F"/>
    <w:rsid w:val="00181645"/>
    <w:rsid w:val="00181DFF"/>
    <w:rsid w:val="001829CC"/>
    <w:rsid w:val="001846C5"/>
    <w:rsid w:val="001861C9"/>
    <w:rsid w:val="00190399"/>
    <w:rsid w:val="00190D1C"/>
    <w:rsid w:val="001B0F73"/>
    <w:rsid w:val="001B1839"/>
    <w:rsid w:val="001B2CAA"/>
    <w:rsid w:val="001B50EF"/>
    <w:rsid w:val="001C0565"/>
    <w:rsid w:val="001C12B2"/>
    <w:rsid w:val="001C27AC"/>
    <w:rsid w:val="001C2E00"/>
    <w:rsid w:val="001D6481"/>
    <w:rsid w:val="001D7404"/>
    <w:rsid w:val="001E2049"/>
    <w:rsid w:val="001E365B"/>
    <w:rsid w:val="001E3A0A"/>
    <w:rsid w:val="001E3D2C"/>
    <w:rsid w:val="001E7347"/>
    <w:rsid w:val="001F1426"/>
    <w:rsid w:val="001F178B"/>
    <w:rsid w:val="001F7690"/>
    <w:rsid w:val="00200438"/>
    <w:rsid w:val="0020392B"/>
    <w:rsid w:val="00206DAD"/>
    <w:rsid w:val="00212148"/>
    <w:rsid w:val="002214B8"/>
    <w:rsid w:val="00223868"/>
    <w:rsid w:val="00223C21"/>
    <w:rsid w:val="00226707"/>
    <w:rsid w:val="00235C7F"/>
    <w:rsid w:val="00236C94"/>
    <w:rsid w:val="00237CFC"/>
    <w:rsid w:val="00237E8E"/>
    <w:rsid w:val="002403AE"/>
    <w:rsid w:val="00240B7C"/>
    <w:rsid w:val="00244BA9"/>
    <w:rsid w:val="00247447"/>
    <w:rsid w:val="00247C7E"/>
    <w:rsid w:val="00247E79"/>
    <w:rsid w:val="002509D2"/>
    <w:rsid w:val="00250B2A"/>
    <w:rsid w:val="00256EE3"/>
    <w:rsid w:val="00261C08"/>
    <w:rsid w:val="00267CFA"/>
    <w:rsid w:val="002701B5"/>
    <w:rsid w:val="00270852"/>
    <w:rsid w:val="00273876"/>
    <w:rsid w:val="00275CEF"/>
    <w:rsid w:val="0028115D"/>
    <w:rsid w:val="00285ABA"/>
    <w:rsid w:val="00286131"/>
    <w:rsid w:val="0029089B"/>
    <w:rsid w:val="00294787"/>
    <w:rsid w:val="00294B4B"/>
    <w:rsid w:val="00294D7B"/>
    <w:rsid w:val="00296A61"/>
    <w:rsid w:val="002A6D0B"/>
    <w:rsid w:val="002B037D"/>
    <w:rsid w:val="002B47C7"/>
    <w:rsid w:val="002D5D30"/>
    <w:rsid w:val="002D60B9"/>
    <w:rsid w:val="002E28B2"/>
    <w:rsid w:val="002E4084"/>
    <w:rsid w:val="002F41C6"/>
    <w:rsid w:val="002F4CCB"/>
    <w:rsid w:val="002F5A9A"/>
    <w:rsid w:val="00301FBE"/>
    <w:rsid w:val="003030A9"/>
    <w:rsid w:val="00304C66"/>
    <w:rsid w:val="00306266"/>
    <w:rsid w:val="00307E6B"/>
    <w:rsid w:val="0031113D"/>
    <w:rsid w:val="00311225"/>
    <w:rsid w:val="00313E18"/>
    <w:rsid w:val="0032455B"/>
    <w:rsid w:val="00324EDE"/>
    <w:rsid w:val="003251DD"/>
    <w:rsid w:val="003342B4"/>
    <w:rsid w:val="00334451"/>
    <w:rsid w:val="00337AB3"/>
    <w:rsid w:val="003409C1"/>
    <w:rsid w:val="0034204A"/>
    <w:rsid w:val="003442F7"/>
    <w:rsid w:val="003455C6"/>
    <w:rsid w:val="003461D8"/>
    <w:rsid w:val="003469D2"/>
    <w:rsid w:val="003514DE"/>
    <w:rsid w:val="00351621"/>
    <w:rsid w:val="00357987"/>
    <w:rsid w:val="003625A5"/>
    <w:rsid w:val="00364FBB"/>
    <w:rsid w:val="003650F0"/>
    <w:rsid w:val="003760BF"/>
    <w:rsid w:val="003768AD"/>
    <w:rsid w:val="00383769"/>
    <w:rsid w:val="00386FCC"/>
    <w:rsid w:val="00391B21"/>
    <w:rsid w:val="00397151"/>
    <w:rsid w:val="003976C8"/>
    <w:rsid w:val="003A01A9"/>
    <w:rsid w:val="003A6F9C"/>
    <w:rsid w:val="003A701C"/>
    <w:rsid w:val="003B1E93"/>
    <w:rsid w:val="003B4690"/>
    <w:rsid w:val="003C0268"/>
    <w:rsid w:val="003C08C1"/>
    <w:rsid w:val="003C157E"/>
    <w:rsid w:val="003C34A7"/>
    <w:rsid w:val="003C403A"/>
    <w:rsid w:val="003C4C4C"/>
    <w:rsid w:val="003C4CF1"/>
    <w:rsid w:val="003C7BCD"/>
    <w:rsid w:val="003D0440"/>
    <w:rsid w:val="003D0C09"/>
    <w:rsid w:val="003E1FFD"/>
    <w:rsid w:val="003E2B35"/>
    <w:rsid w:val="003E6F49"/>
    <w:rsid w:val="003F1F18"/>
    <w:rsid w:val="003F6137"/>
    <w:rsid w:val="003F6616"/>
    <w:rsid w:val="00402C45"/>
    <w:rsid w:val="004156C5"/>
    <w:rsid w:val="0041583E"/>
    <w:rsid w:val="00421400"/>
    <w:rsid w:val="004214C5"/>
    <w:rsid w:val="00424B87"/>
    <w:rsid w:val="004253E4"/>
    <w:rsid w:val="00426F97"/>
    <w:rsid w:val="00436629"/>
    <w:rsid w:val="004375B5"/>
    <w:rsid w:val="00443922"/>
    <w:rsid w:val="00444F2B"/>
    <w:rsid w:val="00444FD5"/>
    <w:rsid w:val="004466FA"/>
    <w:rsid w:val="004519A6"/>
    <w:rsid w:val="004528C8"/>
    <w:rsid w:val="004632B5"/>
    <w:rsid w:val="004646D0"/>
    <w:rsid w:val="00465B52"/>
    <w:rsid w:val="00466B6A"/>
    <w:rsid w:val="00473B33"/>
    <w:rsid w:val="00480DEB"/>
    <w:rsid w:val="00482C69"/>
    <w:rsid w:val="00483096"/>
    <w:rsid w:val="00483A9E"/>
    <w:rsid w:val="00484D6D"/>
    <w:rsid w:val="0049085D"/>
    <w:rsid w:val="00495796"/>
    <w:rsid w:val="00495FCD"/>
    <w:rsid w:val="00497B89"/>
    <w:rsid w:val="004A2D9C"/>
    <w:rsid w:val="004A42CD"/>
    <w:rsid w:val="004A7957"/>
    <w:rsid w:val="004B0D1A"/>
    <w:rsid w:val="004B4CB0"/>
    <w:rsid w:val="004B56B2"/>
    <w:rsid w:val="004B56F5"/>
    <w:rsid w:val="004C2D02"/>
    <w:rsid w:val="004C46B5"/>
    <w:rsid w:val="004C78EE"/>
    <w:rsid w:val="004C7965"/>
    <w:rsid w:val="004D0FE4"/>
    <w:rsid w:val="004D28B5"/>
    <w:rsid w:val="004F03E3"/>
    <w:rsid w:val="004F1D01"/>
    <w:rsid w:val="004F73A3"/>
    <w:rsid w:val="00501F8E"/>
    <w:rsid w:val="005028B1"/>
    <w:rsid w:val="005039DE"/>
    <w:rsid w:val="00511387"/>
    <w:rsid w:val="00516CFB"/>
    <w:rsid w:val="0052009C"/>
    <w:rsid w:val="00523BF2"/>
    <w:rsid w:val="00524A08"/>
    <w:rsid w:val="00524B3C"/>
    <w:rsid w:val="00531E12"/>
    <w:rsid w:val="00542453"/>
    <w:rsid w:val="0054255D"/>
    <w:rsid w:val="00543ACD"/>
    <w:rsid w:val="00551E32"/>
    <w:rsid w:val="005546AD"/>
    <w:rsid w:val="00560F5D"/>
    <w:rsid w:val="00561F9E"/>
    <w:rsid w:val="00566C62"/>
    <w:rsid w:val="005700D7"/>
    <w:rsid w:val="005703F4"/>
    <w:rsid w:val="00573246"/>
    <w:rsid w:val="00575BDF"/>
    <w:rsid w:val="005772F6"/>
    <w:rsid w:val="00581ABF"/>
    <w:rsid w:val="00584EFA"/>
    <w:rsid w:val="00596528"/>
    <w:rsid w:val="005A06C9"/>
    <w:rsid w:val="005A110D"/>
    <w:rsid w:val="005B1C6A"/>
    <w:rsid w:val="005B306D"/>
    <w:rsid w:val="005B610B"/>
    <w:rsid w:val="005B74A4"/>
    <w:rsid w:val="005B793F"/>
    <w:rsid w:val="005B7EFF"/>
    <w:rsid w:val="005C22D0"/>
    <w:rsid w:val="005C4A30"/>
    <w:rsid w:val="005C5220"/>
    <w:rsid w:val="005C6138"/>
    <w:rsid w:val="005D66DA"/>
    <w:rsid w:val="005E4107"/>
    <w:rsid w:val="005E49A0"/>
    <w:rsid w:val="005E4DA4"/>
    <w:rsid w:val="005E4E02"/>
    <w:rsid w:val="005F5BF8"/>
    <w:rsid w:val="0060276D"/>
    <w:rsid w:val="00615A37"/>
    <w:rsid w:val="006160E1"/>
    <w:rsid w:val="006174EE"/>
    <w:rsid w:val="00620C5E"/>
    <w:rsid w:val="0062265E"/>
    <w:rsid w:val="006231F7"/>
    <w:rsid w:val="006268D0"/>
    <w:rsid w:val="00627080"/>
    <w:rsid w:val="006341CA"/>
    <w:rsid w:val="0063600B"/>
    <w:rsid w:val="00643275"/>
    <w:rsid w:val="0064680B"/>
    <w:rsid w:val="006512F3"/>
    <w:rsid w:val="006534CA"/>
    <w:rsid w:val="00653751"/>
    <w:rsid w:val="006574EF"/>
    <w:rsid w:val="00661435"/>
    <w:rsid w:val="006621BC"/>
    <w:rsid w:val="00665877"/>
    <w:rsid w:val="00670626"/>
    <w:rsid w:val="0067140D"/>
    <w:rsid w:val="00671656"/>
    <w:rsid w:val="006839D6"/>
    <w:rsid w:val="006879FA"/>
    <w:rsid w:val="00687A0F"/>
    <w:rsid w:val="006939AA"/>
    <w:rsid w:val="006944B8"/>
    <w:rsid w:val="006949E8"/>
    <w:rsid w:val="006A0CDD"/>
    <w:rsid w:val="006A6FC8"/>
    <w:rsid w:val="006B133B"/>
    <w:rsid w:val="006B238D"/>
    <w:rsid w:val="006C06CD"/>
    <w:rsid w:val="006C348B"/>
    <w:rsid w:val="006C63AC"/>
    <w:rsid w:val="006C6F1E"/>
    <w:rsid w:val="006C7CC4"/>
    <w:rsid w:val="006D24A8"/>
    <w:rsid w:val="006D29C0"/>
    <w:rsid w:val="006D3F33"/>
    <w:rsid w:val="006D5881"/>
    <w:rsid w:val="006D79F5"/>
    <w:rsid w:val="006E1F95"/>
    <w:rsid w:val="006E262A"/>
    <w:rsid w:val="006E2994"/>
    <w:rsid w:val="006E39CC"/>
    <w:rsid w:val="006E4B0E"/>
    <w:rsid w:val="006E571B"/>
    <w:rsid w:val="006E6840"/>
    <w:rsid w:val="006F0C73"/>
    <w:rsid w:val="006F0DBC"/>
    <w:rsid w:val="006F733B"/>
    <w:rsid w:val="006F781F"/>
    <w:rsid w:val="006F7B3D"/>
    <w:rsid w:val="00703D7F"/>
    <w:rsid w:val="00705AF8"/>
    <w:rsid w:val="0070623F"/>
    <w:rsid w:val="007079B1"/>
    <w:rsid w:val="00713FE3"/>
    <w:rsid w:val="00721197"/>
    <w:rsid w:val="007274D7"/>
    <w:rsid w:val="00732257"/>
    <w:rsid w:val="00733395"/>
    <w:rsid w:val="0073381E"/>
    <w:rsid w:val="00733BF7"/>
    <w:rsid w:val="007347AC"/>
    <w:rsid w:val="00737E27"/>
    <w:rsid w:val="007464EB"/>
    <w:rsid w:val="007476F1"/>
    <w:rsid w:val="007510DB"/>
    <w:rsid w:val="007525EA"/>
    <w:rsid w:val="007546C7"/>
    <w:rsid w:val="0075763E"/>
    <w:rsid w:val="00766AB2"/>
    <w:rsid w:val="00767153"/>
    <w:rsid w:val="0076789A"/>
    <w:rsid w:val="00772F5C"/>
    <w:rsid w:val="0077527B"/>
    <w:rsid w:val="00775E4A"/>
    <w:rsid w:val="00786FB4"/>
    <w:rsid w:val="00794A71"/>
    <w:rsid w:val="00794CF2"/>
    <w:rsid w:val="007A1315"/>
    <w:rsid w:val="007A21E1"/>
    <w:rsid w:val="007A27B0"/>
    <w:rsid w:val="007A62D1"/>
    <w:rsid w:val="007B41C6"/>
    <w:rsid w:val="007B66DB"/>
    <w:rsid w:val="007B7BF3"/>
    <w:rsid w:val="007C0276"/>
    <w:rsid w:val="007C207C"/>
    <w:rsid w:val="007C669C"/>
    <w:rsid w:val="007D161E"/>
    <w:rsid w:val="007D3980"/>
    <w:rsid w:val="007D7283"/>
    <w:rsid w:val="007E4668"/>
    <w:rsid w:val="007E6D06"/>
    <w:rsid w:val="007E7CEE"/>
    <w:rsid w:val="007E7E2A"/>
    <w:rsid w:val="007F100F"/>
    <w:rsid w:val="007F174C"/>
    <w:rsid w:val="007F5A6B"/>
    <w:rsid w:val="007F6267"/>
    <w:rsid w:val="00805E84"/>
    <w:rsid w:val="00811EBC"/>
    <w:rsid w:val="00812809"/>
    <w:rsid w:val="00815FBE"/>
    <w:rsid w:val="00816161"/>
    <w:rsid w:val="008207B9"/>
    <w:rsid w:val="00823E79"/>
    <w:rsid w:val="008371E8"/>
    <w:rsid w:val="00840ABB"/>
    <w:rsid w:val="00841060"/>
    <w:rsid w:val="00842846"/>
    <w:rsid w:val="00845D38"/>
    <w:rsid w:val="008465C6"/>
    <w:rsid w:val="008473D4"/>
    <w:rsid w:val="00850B14"/>
    <w:rsid w:val="00850E5B"/>
    <w:rsid w:val="00851554"/>
    <w:rsid w:val="00854E42"/>
    <w:rsid w:val="00856D64"/>
    <w:rsid w:val="00861C2C"/>
    <w:rsid w:val="00863EC9"/>
    <w:rsid w:val="00865AB0"/>
    <w:rsid w:val="00866BD6"/>
    <w:rsid w:val="00871CAD"/>
    <w:rsid w:val="0087353E"/>
    <w:rsid w:val="008736D6"/>
    <w:rsid w:val="008803AD"/>
    <w:rsid w:val="00880873"/>
    <w:rsid w:val="008823DD"/>
    <w:rsid w:val="00882942"/>
    <w:rsid w:val="00882FA2"/>
    <w:rsid w:val="008872B6"/>
    <w:rsid w:val="00891298"/>
    <w:rsid w:val="008912ED"/>
    <w:rsid w:val="00894453"/>
    <w:rsid w:val="008B6FD7"/>
    <w:rsid w:val="008B7983"/>
    <w:rsid w:val="008B7BAF"/>
    <w:rsid w:val="008C111F"/>
    <w:rsid w:val="008C7CC0"/>
    <w:rsid w:val="008D0E5D"/>
    <w:rsid w:val="008D1583"/>
    <w:rsid w:val="008D37AC"/>
    <w:rsid w:val="008E0BA8"/>
    <w:rsid w:val="008E38E9"/>
    <w:rsid w:val="008E4C2F"/>
    <w:rsid w:val="008E566C"/>
    <w:rsid w:val="008E6574"/>
    <w:rsid w:val="008F0C72"/>
    <w:rsid w:val="008F1400"/>
    <w:rsid w:val="008F1425"/>
    <w:rsid w:val="008F31FB"/>
    <w:rsid w:val="008F3F55"/>
    <w:rsid w:val="008F6842"/>
    <w:rsid w:val="00903E30"/>
    <w:rsid w:val="00903EF0"/>
    <w:rsid w:val="00905F4F"/>
    <w:rsid w:val="00907813"/>
    <w:rsid w:val="00907935"/>
    <w:rsid w:val="0091080E"/>
    <w:rsid w:val="009146E0"/>
    <w:rsid w:val="00914AD5"/>
    <w:rsid w:val="00914E1B"/>
    <w:rsid w:val="00922D2E"/>
    <w:rsid w:val="00923BDA"/>
    <w:rsid w:val="009269B3"/>
    <w:rsid w:val="00927185"/>
    <w:rsid w:val="0092783E"/>
    <w:rsid w:val="00936006"/>
    <w:rsid w:val="0094193B"/>
    <w:rsid w:val="00942212"/>
    <w:rsid w:val="00947B32"/>
    <w:rsid w:val="00957665"/>
    <w:rsid w:val="009616AB"/>
    <w:rsid w:val="00971DCD"/>
    <w:rsid w:val="0097415C"/>
    <w:rsid w:val="00974383"/>
    <w:rsid w:val="00974B26"/>
    <w:rsid w:val="009776DF"/>
    <w:rsid w:val="00981107"/>
    <w:rsid w:val="00983630"/>
    <w:rsid w:val="00985510"/>
    <w:rsid w:val="009864EF"/>
    <w:rsid w:val="00986A50"/>
    <w:rsid w:val="00990F55"/>
    <w:rsid w:val="009921CE"/>
    <w:rsid w:val="0099618C"/>
    <w:rsid w:val="009A3570"/>
    <w:rsid w:val="009A3E05"/>
    <w:rsid w:val="009A4992"/>
    <w:rsid w:val="009A6D27"/>
    <w:rsid w:val="009A77BF"/>
    <w:rsid w:val="009B0D75"/>
    <w:rsid w:val="009B0E4B"/>
    <w:rsid w:val="009B67DC"/>
    <w:rsid w:val="009B6A80"/>
    <w:rsid w:val="009B6E9F"/>
    <w:rsid w:val="009C05BC"/>
    <w:rsid w:val="009C4C25"/>
    <w:rsid w:val="009C7B21"/>
    <w:rsid w:val="009D5440"/>
    <w:rsid w:val="009E232A"/>
    <w:rsid w:val="009E2598"/>
    <w:rsid w:val="009E2ED4"/>
    <w:rsid w:val="009E45FF"/>
    <w:rsid w:val="009E4D97"/>
    <w:rsid w:val="009E5DD1"/>
    <w:rsid w:val="009E7514"/>
    <w:rsid w:val="009E7EB4"/>
    <w:rsid w:val="009F1A56"/>
    <w:rsid w:val="009F3CE4"/>
    <w:rsid w:val="009F47E0"/>
    <w:rsid w:val="009F64DE"/>
    <w:rsid w:val="009F7716"/>
    <w:rsid w:val="00A025EC"/>
    <w:rsid w:val="00A0308F"/>
    <w:rsid w:val="00A05C4B"/>
    <w:rsid w:val="00A0757C"/>
    <w:rsid w:val="00A07790"/>
    <w:rsid w:val="00A11EBD"/>
    <w:rsid w:val="00A1486C"/>
    <w:rsid w:val="00A1524A"/>
    <w:rsid w:val="00A22551"/>
    <w:rsid w:val="00A22960"/>
    <w:rsid w:val="00A2297F"/>
    <w:rsid w:val="00A229DD"/>
    <w:rsid w:val="00A330C4"/>
    <w:rsid w:val="00A33D9E"/>
    <w:rsid w:val="00A342FF"/>
    <w:rsid w:val="00A3639C"/>
    <w:rsid w:val="00A4017F"/>
    <w:rsid w:val="00A44471"/>
    <w:rsid w:val="00A44788"/>
    <w:rsid w:val="00A547FF"/>
    <w:rsid w:val="00A564A6"/>
    <w:rsid w:val="00A565F5"/>
    <w:rsid w:val="00A57DCB"/>
    <w:rsid w:val="00A60C47"/>
    <w:rsid w:val="00A62822"/>
    <w:rsid w:val="00A62B92"/>
    <w:rsid w:val="00A678F6"/>
    <w:rsid w:val="00A703CC"/>
    <w:rsid w:val="00A70661"/>
    <w:rsid w:val="00A71865"/>
    <w:rsid w:val="00A753A1"/>
    <w:rsid w:val="00A76F9D"/>
    <w:rsid w:val="00A77701"/>
    <w:rsid w:val="00A802F5"/>
    <w:rsid w:val="00A80DFC"/>
    <w:rsid w:val="00A81A57"/>
    <w:rsid w:val="00A834D0"/>
    <w:rsid w:val="00A8392D"/>
    <w:rsid w:val="00A84D72"/>
    <w:rsid w:val="00A854E1"/>
    <w:rsid w:val="00A85B51"/>
    <w:rsid w:val="00A86EA9"/>
    <w:rsid w:val="00A90AF6"/>
    <w:rsid w:val="00A912D8"/>
    <w:rsid w:val="00A9322F"/>
    <w:rsid w:val="00A97B0A"/>
    <w:rsid w:val="00AA187D"/>
    <w:rsid w:val="00AA1F39"/>
    <w:rsid w:val="00AA5B3B"/>
    <w:rsid w:val="00AB0B5C"/>
    <w:rsid w:val="00AB0EB0"/>
    <w:rsid w:val="00AB1FF5"/>
    <w:rsid w:val="00AB238F"/>
    <w:rsid w:val="00AB2F85"/>
    <w:rsid w:val="00AB2FC9"/>
    <w:rsid w:val="00AC0304"/>
    <w:rsid w:val="00AC0311"/>
    <w:rsid w:val="00AC4DC0"/>
    <w:rsid w:val="00AD15B3"/>
    <w:rsid w:val="00AD5D2F"/>
    <w:rsid w:val="00AE07EC"/>
    <w:rsid w:val="00AE18BB"/>
    <w:rsid w:val="00AF0516"/>
    <w:rsid w:val="00AF1284"/>
    <w:rsid w:val="00AF155E"/>
    <w:rsid w:val="00AF172C"/>
    <w:rsid w:val="00AF1C57"/>
    <w:rsid w:val="00AF6505"/>
    <w:rsid w:val="00B00354"/>
    <w:rsid w:val="00B003C1"/>
    <w:rsid w:val="00B0119B"/>
    <w:rsid w:val="00B1276D"/>
    <w:rsid w:val="00B12C6E"/>
    <w:rsid w:val="00B13878"/>
    <w:rsid w:val="00B13CD6"/>
    <w:rsid w:val="00B15E2E"/>
    <w:rsid w:val="00B20B89"/>
    <w:rsid w:val="00B27D96"/>
    <w:rsid w:val="00B4193A"/>
    <w:rsid w:val="00B44951"/>
    <w:rsid w:val="00B449B6"/>
    <w:rsid w:val="00B50E97"/>
    <w:rsid w:val="00B51D91"/>
    <w:rsid w:val="00B52E07"/>
    <w:rsid w:val="00B53D61"/>
    <w:rsid w:val="00B5644E"/>
    <w:rsid w:val="00B57386"/>
    <w:rsid w:val="00B6569A"/>
    <w:rsid w:val="00B65948"/>
    <w:rsid w:val="00B659A1"/>
    <w:rsid w:val="00B67385"/>
    <w:rsid w:val="00B70F44"/>
    <w:rsid w:val="00B7124B"/>
    <w:rsid w:val="00B715EC"/>
    <w:rsid w:val="00B72458"/>
    <w:rsid w:val="00B810EB"/>
    <w:rsid w:val="00B9019B"/>
    <w:rsid w:val="00B91C4E"/>
    <w:rsid w:val="00B93014"/>
    <w:rsid w:val="00B976A3"/>
    <w:rsid w:val="00BA0D5E"/>
    <w:rsid w:val="00BA1CCC"/>
    <w:rsid w:val="00BA51B8"/>
    <w:rsid w:val="00BA5A1A"/>
    <w:rsid w:val="00BB0000"/>
    <w:rsid w:val="00BB158C"/>
    <w:rsid w:val="00BB4C41"/>
    <w:rsid w:val="00BB584E"/>
    <w:rsid w:val="00BB5887"/>
    <w:rsid w:val="00BC24D0"/>
    <w:rsid w:val="00BC391C"/>
    <w:rsid w:val="00BC3CDC"/>
    <w:rsid w:val="00BC55CC"/>
    <w:rsid w:val="00BC6046"/>
    <w:rsid w:val="00BC7638"/>
    <w:rsid w:val="00BD5425"/>
    <w:rsid w:val="00BE1E11"/>
    <w:rsid w:val="00BE3A90"/>
    <w:rsid w:val="00BE3C27"/>
    <w:rsid w:val="00BE6375"/>
    <w:rsid w:val="00BE6D77"/>
    <w:rsid w:val="00BE7849"/>
    <w:rsid w:val="00BF0E61"/>
    <w:rsid w:val="00BF39FC"/>
    <w:rsid w:val="00BF5E6D"/>
    <w:rsid w:val="00BF7013"/>
    <w:rsid w:val="00C109CF"/>
    <w:rsid w:val="00C10B0E"/>
    <w:rsid w:val="00C1184A"/>
    <w:rsid w:val="00C11E53"/>
    <w:rsid w:val="00C12868"/>
    <w:rsid w:val="00C179FA"/>
    <w:rsid w:val="00C21325"/>
    <w:rsid w:val="00C2522F"/>
    <w:rsid w:val="00C30DDD"/>
    <w:rsid w:val="00C3462D"/>
    <w:rsid w:val="00C363DD"/>
    <w:rsid w:val="00C42B20"/>
    <w:rsid w:val="00C4355A"/>
    <w:rsid w:val="00C46D42"/>
    <w:rsid w:val="00C5065E"/>
    <w:rsid w:val="00C50AD4"/>
    <w:rsid w:val="00C52094"/>
    <w:rsid w:val="00C566C8"/>
    <w:rsid w:val="00C57C81"/>
    <w:rsid w:val="00C62FFA"/>
    <w:rsid w:val="00C6377C"/>
    <w:rsid w:val="00C64D7A"/>
    <w:rsid w:val="00C66166"/>
    <w:rsid w:val="00C67A4F"/>
    <w:rsid w:val="00C7168B"/>
    <w:rsid w:val="00C71F6E"/>
    <w:rsid w:val="00C836E8"/>
    <w:rsid w:val="00C84EBB"/>
    <w:rsid w:val="00C9161D"/>
    <w:rsid w:val="00C93104"/>
    <w:rsid w:val="00C948F6"/>
    <w:rsid w:val="00C97E27"/>
    <w:rsid w:val="00CA138D"/>
    <w:rsid w:val="00CA1C4C"/>
    <w:rsid w:val="00CA1D35"/>
    <w:rsid w:val="00CA221F"/>
    <w:rsid w:val="00CA312A"/>
    <w:rsid w:val="00CA3C0E"/>
    <w:rsid w:val="00CA5CC1"/>
    <w:rsid w:val="00CB0F0C"/>
    <w:rsid w:val="00CC1700"/>
    <w:rsid w:val="00CC21F7"/>
    <w:rsid w:val="00CC4169"/>
    <w:rsid w:val="00CC47EA"/>
    <w:rsid w:val="00CC5307"/>
    <w:rsid w:val="00CC6CD4"/>
    <w:rsid w:val="00CC7B11"/>
    <w:rsid w:val="00CC7EBD"/>
    <w:rsid w:val="00CD0923"/>
    <w:rsid w:val="00CD13BA"/>
    <w:rsid w:val="00CD1AFA"/>
    <w:rsid w:val="00CD3051"/>
    <w:rsid w:val="00CD4875"/>
    <w:rsid w:val="00CD6076"/>
    <w:rsid w:val="00CD71E3"/>
    <w:rsid w:val="00CD7242"/>
    <w:rsid w:val="00CE0155"/>
    <w:rsid w:val="00CE31D7"/>
    <w:rsid w:val="00CE5C98"/>
    <w:rsid w:val="00CE5F45"/>
    <w:rsid w:val="00CE7025"/>
    <w:rsid w:val="00CF2E06"/>
    <w:rsid w:val="00CF3EE4"/>
    <w:rsid w:val="00CF5849"/>
    <w:rsid w:val="00CF7982"/>
    <w:rsid w:val="00D00E99"/>
    <w:rsid w:val="00D01C44"/>
    <w:rsid w:val="00D02E85"/>
    <w:rsid w:val="00D06D5D"/>
    <w:rsid w:val="00D20B81"/>
    <w:rsid w:val="00D22BF8"/>
    <w:rsid w:val="00D23012"/>
    <w:rsid w:val="00D23248"/>
    <w:rsid w:val="00D242E5"/>
    <w:rsid w:val="00D26C51"/>
    <w:rsid w:val="00D279AE"/>
    <w:rsid w:val="00D27FB7"/>
    <w:rsid w:val="00D353BB"/>
    <w:rsid w:val="00D35B30"/>
    <w:rsid w:val="00D425EF"/>
    <w:rsid w:val="00D43294"/>
    <w:rsid w:val="00D51FE2"/>
    <w:rsid w:val="00D57744"/>
    <w:rsid w:val="00D57B03"/>
    <w:rsid w:val="00D610AA"/>
    <w:rsid w:val="00D62397"/>
    <w:rsid w:val="00D65F67"/>
    <w:rsid w:val="00D66474"/>
    <w:rsid w:val="00D66D62"/>
    <w:rsid w:val="00D74459"/>
    <w:rsid w:val="00D8234D"/>
    <w:rsid w:val="00D8495F"/>
    <w:rsid w:val="00D85251"/>
    <w:rsid w:val="00D85D3E"/>
    <w:rsid w:val="00D85F52"/>
    <w:rsid w:val="00D87384"/>
    <w:rsid w:val="00D92F55"/>
    <w:rsid w:val="00D95637"/>
    <w:rsid w:val="00D9741D"/>
    <w:rsid w:val="00DA0B99"/>
    <w:rsid w:val="00DA392D"/>
    <w:rsid w:val="00DA6A85"/>
    <w:rsid w:val="00DB6E69"/>
    <w:rsid w:val="00DD2E6B"/>
    <w:rsid w:val="00DD33A0"/>
    <w:rsid w:val="00DD48FF"/>
    <w:rsid w:val="00DD5881"/>
    <w:rsid w:val="00DE146C"/>
    <w:rsid w:val="00DE19C9"/>
    <w:rsid w:val="00DE7F4B"/>
    <w:rsid w:val="00DF0807"/>
    <w:rsid w:val="00DF0B44"/>
    <w:rsid w:val="00DF123D"/>
    <w:rsid w:val="00E01587"/>
    <w:rsid w:val="00E01A78"/>
    <w:rsid w:val="00E01C67"/>
    <w:rsid w:val="00E01E01"/>
    <w:rsid w:val="00E103DD"/>
    <w:rsid w:val="00E13D51"/>
    <w:rsid w:val="00E1499D"/>
    <w:rsid w:val="00E14F2B"/>
    <w:rsid w:val="00E1666C"/>
    <w:rsid w:val="00E17BEF"/>
    <w:rsid w:val="00E22DB5"/>
    <w:rsid w:val="00E247D8"/>
    <w:rsid w:val="00E25DBA"/>
    <w:rsid w:val="00E271EC"/>
    <w:rsid w:val="00E3235F"/>
    <w:rsid w:val="00E32BA7"/>
    <w:rsid w:val="00E357D0"/>
    <w:rsid w:val="00E37FD7"/>
    <w:rsid w:val="00E410EF"/>
    <w:rsid w:val="00E4322F"/>
    <w:rsid w:val="00E51BDF"/>
    <w:rsid w:val="00E51E8D"/>
    <w:rsid w:val="00E67751"/>
    <w:rsid w:val="00E70198"/>
    <w:rsid w:val="00E71067"/>
    <w:rsid w:val="00E715DD"/>
    <w:rsid w:val="00E75584"/>
    <w:rsid w:val="00E76F15"/>
    <w:rsid w:val="00E7740A"/>
    <w:rsid w:val="00E777CE"/>
    <w:rsid w:val="00E80311"/>
    <w:rsid w:val="00E812C6"/>
    <w:rsid w:val="00E824CA"/>
    <w:rsid w:val="00E8344C"/>
    <w:rsid w:val="00E90A02"/>
    <w:rsid w:val="00E90E48"/>
    <w:rsid w:val="00E94640"/>
    <w:rsid w:val="00E960C0"/>
    <w:rsid w:val="00E9672E"/>
    <w:rsid w:val="00EA0911"/>
    <w:rsid w:val="00EA1216"/>
    <w:rsid w:val="00EA7DCF"/>
    <w:rsid w:val="00EA7EFF"/>
    <w:rsid w:val="00EB0B66"/>
    <w:rsid w:val="00EB1E5F"/>
    <w:rsid w:val="00EB362F"/>
    <w:rsid w:val="00ED4E10"/>
    <w:rsid w:val="00ED69DE"/>
    <w:rsid w:val="00EE1502"/>
    <w:rsid w:val="00EE2E9C"/>
    <w:rsid w:val="00EE4250"/>
    <w:rsid w:val="00EF11D5"/>
    <w:rsid w:val="00F006A8"/>
    <w:rsid w:val="00F00AE3"/>
    <w:rsid w:val="00F01E6C"/>
    <w:rsid w:val="00F024A3"/>
    <w:rsid w:val="00F03DF3"/>
    <w:rsid w:val="00F04039"/>
    <w:rsid w:val="00F10D9B"/>
    <w:rsid w:val="00F1121C"/>
    <w:rsid w:val="00F12297"/>
    <w:rsid w:val="00F14FBF"/>
    <w:rsid w:val="00F1528F"/>
    <w:rsid w:val="00F21951"/>
    <w:rsid w:val="00F24E02"/>
    <w:rsid w:val="00F275DD"/>
    <w:rsid w:val="00F27D49"/>
    <w:rsid w:val="00F31201"/>
    <w:rsid w:val="00F31465"/>
    <w:rsid w:val="00F3423E"/>
    <w:rsid w:val="00F3534D"/>
    <w:rsid w:val="00F4329C"/>
    <w:rsid w:val="00F456B7"/>
    <w:rsid w:val="00F46F3F"/>
    <w:rsid w:val="00F521D9"/>
    <w:rsid w:val="00F53AB2"/>
    <w:rsid w:val="00F5531B"/>
    <w:rsid w:val="00F56263"/>
    <w:rsid w:val="00F616E9"/>
    <w:rsid w:val="00F621A0"/>
    <w:rsid w:val="00F633ED"/>
    <w:rsid w:val="00F64031"/>
    <w:rsid w:val="00F646FE"/>
    <w:rsid w:val="00F745EA"/>
    <w:rsid w:val="00F745F2"/>
    <w:rsid w:val="00F8371D"/>
    <w:rsid w:val="00F90153"/>
    <w:rsid w:val="00F9161A"/>
    <w:rsid w:val="00F92894"/>
    <w:rsid w:val="00FA32B9"/>
    <w:rsid w:val="00FA379A"/>
    <w:rsid w:val="00FA4489"/>
    <w:rsid w:val="00FA6246"/>
    <w:rsid w:val="00FA74DC"/>
    <w:rsid w:val="00FA7D63"/>
    <w:rsid w:val="00FB1922"/>
    <w:rsid w:val="00FB7EC1"/>
    <w:rsid w:val="00FC252E"/>
    <w:rsid w:val="00FD06AF"/>
    <w:rsid w:val="00FD1001"/>
    <w:rsid w:val="00FD1A5C"/>
    <w:rsid w:val="00FD6F57"/>
    <w:rsid w:val="00FD7E61"/>
    <w:rsid w:val="00FE31A9"/>
    <w:rsid w:val="00FE3FC3"/>
    <w:rsid w:val="00FE7646"/>
    <w:rsid w:val="00FE7E72"/>
    <w:rsid w:val="00FF0366"/>
    <w:rsid w:val="00FF16F6"/>
    <w:rsid w:val="00FF4104"/>
    <w:rsid w:val="00FF5557"/>
    <w:rsid w:val="00FF6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7CC852"/>
  <w15:chartTrackingRefBased/>
  <w15:docId w15:val="{F581F078-645D-4232-B61D-7ECDCFDC9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4D72"/>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A84D72"/>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A84D72"/>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4528C8"/>
    <w:pPr>
      <w:numPr>
        <w:ilvl w:val="2"/>
      </w:numPr>
      <w:spacing w:before="120"/>
      <w:outlineLvl w:val="2"/>
    </w:pPr>
    <w:rPr>
      <w:szCs w:val="22"/>
      <w:lang w:val="en-AU"/>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A84D72"/>
    <w:pPr>
      <w:numPr>
        <w:ilvl w:val="3"/>
      </w:numPr>
      <w:outlineLvl w:val="3"/>
    </w:pPr>
  </w:style>
  <w:style w:type="paragraph" w:styleId="5">
    <w:name w:val="heading 5"/>
    <w:basedOn w:val="4"/>
    <w:next w:val="a"/>
    <w:link w:val="50"/>
    <w:qFormat/>
    <w:rsid w:val="00A84D72"/>
    <w:pPr>
      <w:numPr>
        <w:ilvl w:val="4"/>
      </w:numPr>
      <w:outlineLvl w:val="4"/>
    </w:pPr>
    <w:rPr>
      <w:sz w:val="22"/>
    </w:rPr>
  </w:style>
  <w:style w:type="paragraph" w:styleId="6">
    <w:name w:val="heading 6"/>
    <w:basedOn w:val="a"/>
    <w:next w:val="a"/>
    <w:link w:val="60"/>
    <w:qFormat/>
    <w:rsid w:val="00A84D72"/>
    <w:pPr>
      <w:keepNext/>
      <w:keepLines/>
      <w:numPr>
        <w:ilvl w:val="5"/>
        <w:numId w:val="1"/>
      </w:numPr>
      <w:spacing w:before="120"/>
      <w:outlineLvl w:val="5"/>
    </w:pPr>
    <w:rPr>
      <w:rFonts w:ascii="Arial" w:hAnsi="Arial"/>
    </w:rPr>
  </w:style>
  <w:style w:type="paragraph" w:styleId="7">
    <w:name w:val="heading 7"/>
    <w:basedOn w:val="a"/>
    <w:next w:val="a"/>
    <w:link w:val="70"/>
    <w:qFormat/>
    <w:rsid w:val="00A84D72"/>
    <w:pPr>
      <w:keepNext/>
      <w:keepLines/>
      <w:numPr>
        <w:ilvl w:val="6"/>
        <w:numId w:val="1"/>
      </w:numPr>
      <w:spacing w:before="120"/>
      <w:outlineLvl w:val="6"/>
    </w:pPr>
    <w:rPr>
      <w:rFonts w:ascii="Arial" w:hAnsi="Arial"/>
    </w:rPr>
  </w:style>
  <w:style w:type="paragraph" w:styleId="8">
    <w:name w:val="heading 8"/>
    <w:basedOn w:val="1"/>
    <w:next w:val="a"/>
    <w:link w:val="80"/>
    <w:qFormat/>
    <w:rsid w:val="00A84D72"/>
    <w:pPr>
      <w:numPr>
        <w:ilvl w:val="7"/>
      </w:numPr>
      <w:outlineLvl w:val="7"/>
    </w:pPr>
  </w:style>
  <w:style w:type="paragraph" w:styleId="9">
    <w:name w:val="heading 9"/>
    <w:basedOn w:val="8"/>
    <w:next w:val="a"/>
    <w:link w:val="90"/>
    <w:qFormat/>
    <w:rsid w:val="00A84D72"/>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A84D72"/>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A84D72"/>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4528C8"/>
    <w:rPr>
      <w:rFonts w:ascii="Times New Roman" w:eastAsia="宋体" w:hAnsi="Times New Roman" w:cs="Times New Roman"/>
      <w:b/>
      <w:kern w:val="0"/>
      <w:sz w:val="24"/>
      <w:lang w:val="en-AU"/>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84D72"/>
    <w:rPr>
      <w:rFonts w:ascii="Times New Roman" w:eastAsia="宋体" w:hAnsi="Times New Roman" w:cs="Times New Roman"/>
      <w:b/>
      <w:kern w:val="0"/>
      <w:sz w:val="24"/>
      <w:szCs w:val="24"/>
      <w:lang w:val="en-GB"/>
    </w:rPr>
  </w:style>
  <w:style w:type="character" w:customStyle="1" w:styleId="50">
    <w:name w:val="标题 5 字符"/>
    <w:basedOn w:val="a0"/>
    <w:link w:val="5"/>
    <w:rsid w:val="00A84D72"/>
    <w:rPr>
      <w:rFonts w:ascii="Times New Roman" w:eastAsia="宋体" w:hAnsi="Times New Roman" w:cs="Times New Roman"/>
      <w:b/>
      <w:kern w:val="0"/>
      <w:sz w:val="22"/>
      <w:szCs w:val="24"/>
      <w:lang w:val="en-GB"/>
    </w:rPr>
  </w:style>
  <w:style w:type="character" w:customStyle="1" w:styleId="60">
    <w:name w:val="标题 6 字符"/>
    <w:basedOn w:val="a0"/>
    <w:link w:val="6"/>
    <w:rsid w:val="00A84D72"/>
    <w:rPr>
      <w:rFonts w:ascii="Arial" w:eastAsia="宋体" w:hAnsi="Arial" w:cs="Times New Roman"/>
      <w:kern w:val="0"/>
      <w:sz w:val="24"/>
      <w:szCs w:val="20"/>
      <w:lang w:val="en-GB" w:eastAsia="en-US"/>
    </w:rPr>
  </w:style>
  <w:style w:type="character" w:customStyle="1" w:styleId="70">
    <w:name w:val="标题 7 字符"/>
    <w:basedOn w:val="a0"/>
    <w:link w:val="7"/>
    <w:rsid w:val="00A84D72"/>
    <w:rPr>
      <w:rFonts w:ascii="Arial" w:eastAsia="宋体" w:hAnsi="Arial" w:cs="Times New Roman"/>
      <w:kern w:val="0"/>
      <w:sz w:val="24"/>
      <w:szCs w:val="20"/>
      <w:lang w:val="en-GB" w:eastAsia="en-US"/>
    </w:rPr>
  </w:style>
  <w:style w:type="character" w:customStyle="1" w:styleId="80">
    <w:name w:val="标题 8 字符"/>
    <w:basedOn w:val="a0"/>
    <w:link w:val="8"/>
    <w:rsid w:val="00A84D72"/>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A84D72"/>
    <w:rPr>
      <w:rFonts w:ascii="Times New Roman" w:eastAsia="宋体" w:hAnsi="Times New Roman" w:cs="Times New Roman"/>
      <w:b/>
      <w:kern w:val="0"/>
      <w:sz w:val="28"/>
      <w:szCs w:val="20"/>
      <w:lang w:val="en-GB" w:eastAsia="en-US"/>
    </w:rPr>
  </w:style>
  <w:style w:type="paragraph" w:styleId="a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列表段,—ñ弌"/>
    <w:basedOn w:val="a"/>
    <w:link w:val="a4"/>
    <w:uiPriority w:val="34"/>
    <w:qFormat/>
    <w:rsid w:val="00A84D72"/>
    <w:pPr>
      <w:ind w:firstLineChars="200" w:firstLine="420"/>
    </w:pPr>
  </w:style>
  <w:style w:type="paragraph" w:customStyle="1" w:styleId="LGTdoc">
    <w:name w:val="LGTdoc_본문"/>
    <w:basedOn w:val="a"/>
    <w:rsid w:val="00A84D72"/>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5">
    <w:name w:val="Table Grid"/>
    <w:basedOn w:val="a1"/>
    <w:qFormat/>
    <w:rsid w:val="00A8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rsid w:val="00A84D72"/>
    <w:rPr>
      <w:rFonts w:ascii="Times New Roman" w:eastAsia="宋体" w:hAnsi="Times New Roman" w:cs="Times New Roman"/>
      <w:kern w:val="0"/>
      <w:sz w:val="24"/>
      <w:szCs w:val="20"/>
      <w:lang w:val="en-GB" w:eastAsia="en-US"/>
    </w:rPr>
  </w:style>
  <w:style w:type="paragraph" w:styleId="a6">
    <w:name w:val="caption"/>
    <w:basedOn w:val="a"/>
    <w:next w:val="a"/>
    <w:uiPriority w:val="35"/>
    <w:unhideWhenUsed/>
    <w:qFormat/>
    <w:rsid w:val="00A84D72"/>
    <w:rPr>
      <w:rFonts w:asciiTheme="majorHAnsi" w:eastAsia="黑体" w:hAnsiTheme="majorHAnsi" w:cstheme="majorBidi"/>
      <w:sz w:val="20"/>
    </w:rPr>
  </w:style>
  <w:style w:type="paragraph" w:styleId="a7">
    <w:name w:val="header"/>
    <w:basedOn w:val="a"/>
    <w:link w:val="a8"/>
    <w:uiPriority w:val="99"/>
    <w:unhideWhenUsed/>
    <w:rsid w:val="00D27FB7"/>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D27FB7"/>
    <w:rPr>
      <w:rFonts w:ascii="Times New Roman" w:eastAsia="宋体" w:hAnsi="Times New Roman" w:cs="Times New Roman"/>
      <w:kern w:val="0"/>
      <w:sz w:val="18"/>
      <w:szCs w:val="18"/>
      <w:lang w:val="en-GB" w:eastAsia="en-US"/>
    </w:rPr>
  </w:style>
  <w:style w:type="paragraph" w:styleId="a9">
    <w:name w:val="footer"/>
    <w:basedOn w:val="a"/>
    <w:link w:val="aa"/>
    <w:uiPriority w:val="99"/>
    <w:unhideWhenUsed/>
    <w:rsid w:val="00D27FB7"/>
    <w:pPr>
      <w:tabs>
        <w:tab w:val="center" w:pos="4153"/>
        <w:tab w:val="right" w:pos="8306"/>
      </w:tabs>
      <w:snapToGrid w:val="0"/>
    </w:pPr>
    <w:rPr>
      <w:sz w:val="18"/>
      <w:szCs w:val="18"/>
    </w:rPr>
  </w:style>
  <w:style w:type="character" w:customStyle="1" w:styleId="aa">
    <w:name w:val="页脚 字符"/>
    <w:basedOn w:val="a0"/>
    <w:link w:val="a9"/>
    <w:uiPriority w:val="99"/>
    <w:rsid w:val="00D27FB7"/>
    <w:rPr>
      <w:rFonts w:ascii="Times New Roman" w:eastAsia="宋体" w:hAnsi="Times New Roman" w:cs="Times New Roman"/>
      <w:kern w:val="0"/>
      <w:sz w:val="18"/>
      <w:szCs w:val="18"/>
      <w:lang w:val="en-GB" w:eastAsia="en-US"/>
    </w:rPr>
  </w:style>
  <w:style w:type="character" w:styleId="ab">
    <w:name w:val="Placeholder Text"/>
    <w:basedOn w:val="a0"/>
    <w:uiPriority w:val="99"/>
    <w:semiHidden/>
    <w:rsid w:val="009E45FF"/>
    <w:rPr>
      <w:color w:val="808080"/>
    </w:rPr>
  </w:style>
  <w:style w:type="character" w:styleId="ac">
    <w:name w:val="Strong"/>
    <w:uiPriority w:val="22"/>
    <w:qFormat/>
    <w:rsid w:val="003461D8"/>
    <w:rPr>
      <w:b/>
      <w:bCs/>
    </w:rPr>
  </w:style>
  <w:style w:type="character" w:customStyle="1" w:styleId="0MaintextChar">
    <w:name w:val="0 Main text Char"/>
    <w:link w:val="0Maintext"/>
    <w:qFormat/>
    <w:locked/>
    <w:rsid w:val="0029089B"/>
    <w:rPr>
      <w:rFonts w:ascii="Times New Roman" w:hAnsi="Times New Roman"/>
      <w:lang w:val="en-GB" w:eastAsia="en-US"/>
    </w:rPr>
  </w:style>
  <w:style w:type="paragraph" w:customStyle="1" w:styleId="0Maintext">
    <w:name w:val="0 Main text"/>
    <w:basedOn w:val="a"/>
    <w:link w:val="0MaintextChar"/>
    <w:qFormat/>
    <w:rsid w:val="0029089B"/>
    <w:pPr>
      <w:spacing w:after="0"/>
      <w:jc w:val="both"/>
    </w:pPr>
    <w:rPr>
      <w:rFonts w:eastAsiaTheme="minorEastAsia" w:cstheme="minorBidi"/>
      <w:kern w:val="2"/>
      <w:sz w:val="21"/>
      <w:szCs w:val="22"/>
    </w:rPr>
  </w:style>
  <w:style w:type="character" w:customStyle="1" w:styleId="apple-converted-space">
    <w:name w:val="apple-converted-space"/>
    <w:qFormat/>
    <w:rsid w:val="002D5D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83579">
      <w:bodyDiv w:val="1"/>
      <w:marLeft w:val="0"/>
      <w:marRight w:val="0"/>
      <w:marTop w:val="0"/>
      <w:marBottom w:val="0"/>
      <w:divBdr>
        <w:top w:val="none" w:sz="0" w:space="0" w:color="auto"/>
        <w:left w:val="none" w:sz="0" w:space="0" w:color="auto"/>
        <w:bottom w:val="none" w:sz="0" w:space="0" w:color="auto"/>
        <w:right w:val="none" w:sz="0" w:space="0" w:color="auto"/>
      </w:divBdr>
    </w:div>
    <w:div w:id="1040976094">
      <w:bodyDiv w:val="1"/>
      <w:marLeft w:val="0"/>
      <w:marRight w:val="0"/>
      <w:marTop w:val="0"/>
      <w:marBottom w:val="0"/>
      <w:divBdr>
        <w:top w:val="none" w:sz="0" w:space="0" w:color="auto"/>
        <w:left w:val="none" w:sz="0" w:space="0" w:color="auto"/>
        <w:bottom w:val="none" w:sz="0" w:space="0" w:color="auto"/>
        <w:right w:val="none" w:sz="0" w:space="0" w:color="auto"/>
      </w:divBdr>
    </w:div>
    <w:div w:id="184570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sv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sv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sv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F43B5-8209-43A6-A67D-FFF48069C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4853</TotalTime>
  <Pages>11</Pages>
  <Words>4210</Words>
  <Characters>24003</Characters>
  <Application>Microsoft Office Word</Application>
  <DocSecurity>0</DocSecurity>
  <Lines>200</Lines>
  <Paragraphs>56</Paragraphs>
  <ScaleCrop>false</ScaleCrop>
  <Company/>
  <LinksUpToDate>false</LinksUpToDate>
  <CharactersWithSpaces>28157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shenx_CAICT</dc:creator>
  <cp:keywords/>
  <dc:description/>
  <cp:lastModifiedBy>shen amy</cp:lastModifiedBy>
  <cp:revision>284</cp:revision>
  <dcterms:created xsi:type="dcterms:W3CDTF">2022-08-11T08:04:00Z</dcterms:created>
  <dcterms:modified xsi:type="dcterms:W3CDTF">2023-05-12T02:43:00Z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-1410721211</vt:i4>
  </property>
</Properties>
</file>