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6FD3B" w14:textId="14159E0C" w:rsidR="00604B08" w:rsidRPr="006B4A6E" w:rsidRDefault="001759C2" w:rsidP="006B4A6E">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sidRPr="00AE6FC3">
        <w:rPr>
          <w:rFonts w:ascii="Arial" w:eastAsia="宋体" w:hAnsi="Arial" w:cs="Arial" w:hint="eastAsia"/>
          <w:b/>
          <w:bCs/>
          <w:sz w:val="28"/>
          <w:szCs w:val="20"/>
          <w:lang w:val="en-GB"/>
        </w:rPr>
        <w:t>#</w:t>
      </w:r>
      <w:r w:rsidR="00AE6FC3" w:rsidRPr="00AE6FC3">
        <w:rPr>
          <w:rFonts w:ascii="Arial" w:eastAsia="宋体" w:hAnsi="Arial" w:cs="Arial"/>
          <w:b/>
          <w:bCs/>
          <w:sz w:val="28"/>
          <w:szCs w:val="20"/>
          <w:lang w:val="en-GB"/>
        </w:rPr>
        <w:t>11</w:t>
      </w:r>
      <w:r w:rsidR="004E0DE8">
        <w:rPr>
          <w:rFonts w:ascii="Arial" w:eastAsia="宋体" w:hAnsi="Arial" w:cs="Arial"/>
          <w:b/>
          <w:bCs/>
          <w:sz w:val="28"/>
          <w:szCs w:val="20"/>
          <w:lang w:val="en-GB"/>
        </w:rPr>
        <w:t>3</w:t>
      </w:r>
      <w:r w:rsidR="000869D2">
        <w:rPr>
          <w:rFonts w:ascii="Arial" w:eastAsia="宋体" w:hAnsi="Arial" w:cs="Arial"/>
          <w:b/>
          <w:bCs/>
          <w:sz w:val="28"/>
          <w:szCs w:val="20"/>
          <w:lang w:val="en-GB"/>
        </w:rPr>
        <w:t xml:space="preserve"> </w:t>
      </w:r>
      <w:r w:rsidR="00604B08"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ab/>
        <w:t xml:space="preserve">    </w:t>
      </w:r>
      <w:r w:rsidR="00B32F82" w:rsidRPr="00AE6FC3">
        <w:rPr>
          <w:rFonts w:ascii="Arial" w:eastAsia="宋体" w:hAnsi="Arial" w:cs="Arial"/>
          <w:b/>
          <w:bCs/>
          <w:sz w:val="28"/>
          <w:szCs w:val="20"/>
          <w:lang w:val="en-GB"/>
        </w:rPr>
        <w:t xml:space="preserve">    </w:t>
      </w:r>
      <w:r w:rsidR="00B63D43" w:rsidRPr="00AE6FC3">
        <w:rPr>
          <w:rFonts w:ascii="Arial" w:eastAsia="宋体" w:hAnsi="Arial" w:cs="Arial"/>
          <w:b/>
          <w:bCs/>
          <w:sz w:val="28"/>
          <w:szCs w:val="20"/>
          <w:lang w:val="en-GB"/>
        </w:rPr>
        <w:t xml:space="preserve">    </w:t>
      </w:r>
      <w:r w:rsidR="006D3AEA">
        <w:rPr>
          <w:rFonts w:ascii="Arial" w:eastAsia="宋体" w:hAnsi="Arial" w:cs="Arial"/>
          <w:b/>
          <w:bCs/>
          <w:sz w:val="28"/>
          <w:szCs w:val="20"/>
          <w:lang w:val="en-GB"/>
        </w:rPr>
        <w:t xml:space="preserve">     </w:t>
      </w:r>
      <w:r w:rsidR="00F16F68" w:rsidRPr="00F16F68">
        <w:rPr>
          <w:rFonts w:ascii="Arial" w:eastAsia="宋体" w:hAnsi="Arial" w:cs="Arial"/>
          <w:b/>
          <w:bCs/>
          <w:sz w:val="28"/>
          <w:szCs w:val="20"/>
          <w:lang w:val="en-GB"/>
        </w:rPr>
        <w:t>R1-230</w:t>
      </w:r>
      <w:r w:rsidR="00FA0709">
        <w:rPr>
          <w:rFonts w:ascii="Arial" w:eastAsia="宋体" w:hAnsi="Arial" w:cs="Arial"/>
          <w:b/>
          <w:bCs/>
          <w:sz w:val="28"/>
          <w:szCs w:val="20"/>
          <w:lang w:val="en-GB"/>
        </w:rPr>
        <w:t>4875</w:t>
      </w:r>
    </w:p>
    <w:p w14:paraId="0AE677E0" w14:textId="40710998" w:rsidR="00010EAA" w:rsidRDefault="004E0DE8" w:rsidP="003764F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177CBE0" w14:textId="10E42EDE" w:rsidR="00055D29" w:rsidRDefault="00055D29" w:rsidP="003764FC">
      <w:pPr>
        <w:tabs>
          <w:tab w:val="center" w:pos="4536"/>
          <w:tab w:val="right" w:pos="9072"/>
        </w:tabs>
        <w:rPr>
          <w:b/>
        </w:rPr>
      </w:pPr>
    </w:p>
    <w:p w14:paraId="094B4113" w14:textId="25BE375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305F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w:t>
      </w:r>
      <w:r w:rsidR="001305F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E1B8355" w:rsidR="001759C2" w:rsidRPr="007E2EA3" w:rsidRDefault="001759C2" w:rsidP="006F6A33">
      <w:pPr>
        <w:autoSpaceDE/>
        <w:autoSpaceDN/>
        <w:adjustRightInd/>
        <w:snapToGrid/>
        <w:spacing w:after="0"/>
        <w:ind w:left="2048" w:hangingChars="850" w:hanging="2048"/>
        <w:jc w:val="left"/>
        <w:rPr>
          <w:rFonts w:ascii="宋体" w:eastAsia="宋体" w:hAnsi="宋体" w:cs="宋体"/>
          <w:sz w:val="24"/>
          <w:szCs w:val="24"/>
          <w:lang w:eastAsia="zh-CN"/>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1B1BFC">
        <w:rPr>
          <w:rFonts w:ascii="Arial" w:eastAsia="宋体" w:hAnsi="Arial" w:cs="Arial"/>
          <w:b/>
          <w:sz w:val="24"/>
          <w:szCs w:val="20"/>
          <w:lang w:val="en-GB"/>
        </w:rPr>
        <w:t xml:space="preserve">Further discussion on </w:t>
      </w:r>
      <w:r w:rsidR="00AA7BDF" w:rsidRPr="00AA7BDF">
        <w:rPr>
          <w:rFonts w:ascii="Arial" w:eastAsia="宋体" w:hAnsi="Arial" w:cs="Arial"/>
          <w:b/>
          <w:sz w:val="24"/>
          <w:szCs w:val="20"/>
          <w:lang w:val="en-GB"/>
        </w:rPr>
        <w:t>CSI enhancement</w:t>
      </w:r>
      <w:r w:rsidR="00875F0D" w:rsidRPr="00082551">
        <w:rPr>
          <w:rFonts w:ascii="Arial" w:eastAsia="宋体" w:hAnsi="Arial" w:cs="Arial"/>
          <w:b/>
          <w:sz w:val="24"/>
          <w:szCs w:val="20"/>
          <w:lang w:val="en-GB"/>
        </w:rPr>
        <w:t xml:space="preserve"> </w:t>
      </w:r>
      <w:r w:rsidR="006F6A33">
        <w:rPr>
          <w:rFonts w:ascii="Arial" w:eastAsia="宋体" w:hAnsi="Arial" w:cs="Arial"/>
          <w:b/>
          <w:sz w:val="24"/>
          <w:szCs w:val="20"/>
          <w:lang w:val="en-GB"/>
        </w:rPr>
        <w:t xml:space="preserve">for high/medium UE velocities and CJT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0159DD9" w14:textId="378C1280" w:rsidR="00EE74C9" w:rsidRDefault="00EE74C9" w:rsidP="00EE74C9">
      <w:pPr>
        <w:autoSpaceDE/>
        <w:autoSpaceDN/>
        <w:adjustRightInd/>
        <w:snapToGrid/>
        <w:spacing w:after="0"/>
        <w:rPr>
          <w:lang w:eastAsia="zh-CN"/>
        </w:rPr>
      </w:pPr>
      <w:r>
        <w:rPr>
          <w:rFonts w:hint="eastAsia"/>
          <w:lang w:eastAsia="zh-CN"/>
        </w:rPr>
        <w:t>I</w:t>
      </w:r>
      <w:r>
        <w:rPr>
          <w:lang w:eastAsia="zh-CN"/>
        </w:rPr>
        <w:t>n this contribution, CSI reporting enhancements</w:t>
      </w:r>
      <w:r w:rsidR="008643CD" w:rsidRPr="008643CD">
        <w:rPr>
          <w:lang w:eastAsia="zh-CN"/>
        </w:rPr>
        <w:t xml:space="preserve"> </w:t>
      </w:r>
      <w:r w:rsidR="008643CD">
        <w:rPr>
          <w:lang w:eastAsia="zh-CN"/>
        </w:rPr>
        <w:t>for high/medium UE velocities</w:t>
      </w:r>
      <w:r w:rsidR="00337098">
        <w:rPr>
          <w:lang w:eastAsia="zh-CN"/>
        </w:rPr>
        <w:t xml:space="preserve">, </w:t>
      </w:r>
      <w:r>
        <w:rPr>
          <w:lang w:eastAsia="zh-CN"/>
        </w:rPr>
        <w:t>time domain channel property (TDCP) reporting and CSI acquisition enhancements for coherent joint transmission (CJT)</w:t>
      </w:r>
      <w:r w:rsidR="008643CD">
        <w:rPr>
          <w:lang w:eastAsia="zh-CN"/>
        </w:rPr>
        <w:t xml:space="preserve"> </w:t>
      </w:r>
      <w:r w:rsidR="008643CD">
        <w:rPr>
          <w:rFonts w:hint="eastAsia"/>
          <w:lang w:eastAsia="zh-CN"/>
        </w:rPr>
        <w:t>are</w:t>
      </w:r>
      <w:r w:rsidR="008643CD">
        <w:rPr>
          <w:lang w:eastAsia="zh-CN"/>
        </w:rPr>
        <w:t xml:space="preserve"> further discussed</w:t>
      </w:r>
      <w:r>
        <w:rPr>
          <w:lang w:eastAsia="zh-CN"/>
        </w:rPr>
        <w:t>.</w:t>
      </w:r>
    </w:p>
    <w:p w14:paraId="78555802" w14:textId="77777777" w:rsidR="00EE74C9" w:rsidRDefault="00EE74C9" w:rsidP="00EE74C9">
      <w:pPr>
        <w:pStyle w:val="1"/>
        <w:rPr>
          <w:szCs w:val="20"/>
          <w:lang w:eastAsia="zh-CN"/>
        </w:rPr>
      </w:pPr>
      <w:r>
        <w:rPr>
          <w:szCs w:val="20"/>
          <w:lang w:eastAsia="zh-CN"/>
        </w:rPr>
        <w:t>CSI reporting enhancement for high/medium UE velocities</w:t>
      </w:r>
    </w:p>
    <w:p w14:paraId="7D1E3E2F" w14:textId="2641FD64" w:rsidR="00EE74C9" w:rsidRDefault="0060547B" w:rsidP="00EE74C9">
      <w:pPr>
        <w:pStyle w:val="2"/>
      </w:pPr>
      <w:r>
        <w:rPr>
          <w:bCs w:val="0"/>
          <w:lang w:eastAsia="zh-CN"/>
        </w:rPr>
        <w:t>Discussion on parameter combination for</w:t>
      </w:r>
      <w:r w:rsidR="00B07A83">
        <w:rPr>
          <w:bCs w:val="0"/>
          <w:lang w:eastAsia="zh-CN"/>
        </w:rPr>
        <w:t xml:space="preserve"> the refinement of </w:t>
      </w:r>
      <w:r>
        <w:rPr>
          <w:bCs w:val="0"/>
          <w:lang w:eastAsia="zh-CN"/>
        </w:rPr>
        <w:t>Rel-17 port selection Type II codebook</w:t>
      </w:r>
    </w:p>
    <w:p w14:paraId="715DDB23" w14:textId="27A7B0EF" w:rsidR="00B07A83" w:rsidRPr="00D25A5E" w:rsidRDefault="00B07A83" w:rsidP="00EE74C9">
      <w:pPr>
        <w:rPr>
          <w:lang w:eastAsia="zh-CN"/>
        </w:rPr>
      </w:pPr>
      <w:r>
        <w:rPr>
          <w:rFonts w:hint="eastAsia"/>
          <w:lang w:eastAsia="zh-CN"/>
        </w:rPr>
        <w:t>I</w:t>
      </w:r>
      <w:r>
        <w:rPr>
          <w:lang w:eastAsia="zh-CN"/>
        </w:rPr>
        <w:t xml:space="preserve">n the RAN1#112bis e-meeting, parameter combination for the </w:t>
      </w:r>
      <w:r w:rsidR="00D25A5E">
        <w:rPr>
          <w:lang w:eastAsia="zh-CN"/>
        </w:rPr>
        <w:t>r</w:t>
      </w:r>
      <w:r>
        <w:rPr>
          <w:lang w:eastAsia="zh-CN"/>
        </w:rPr>
        <w:t>e</w:t>
      </w:r>
      <w:r w:rsidR="00D25A5E">
        <w:rPr>
          <w:lang w:eastAsia="zh-CN"/>
        </w:rPr>
        <w:t xml:space="preserve">finement of the </w:t>
      </w:r>
      <w:proofErr w:type="spellStart"/>
      <w:r w:rsidR="00D25A5E">
        <w:rPr>
          <w:lang w:eastAsia="zh-CN"/>
        </w:rPr>
        <w:t>eType</w:t>
      </w:r>
      <w:proofErr w:type="spellEnd"/>
      <w:r w:rsidR="00D25A5E">
        <w:rPr>
          <w:lang w:eastAsia="zh-CN"/>
        </w:rPr>
        <w:t xml:space="preserve">-II regular codebook has been </w:t>
      </w:r>
      <w:r>
        <w:rPr>
          <w:lang w:eastAsia="zh-CN"/>
        </w:rPr>
        <w:t>agreed</w:t>
      </w:r>
      <w:r w:rsidR="00D25A5E">
        <w:rPr>
          <w:lang w:eastAsia="zh-CN"/>
        </w:rPr>
        <w:t xml:space="preserve">. The remained issues on </w:t>
      </w:r>
      <w:r w:rsidR="00D25A5E">
        <w:rPr>
          <w:bCs/>
          <w:lang w:eastAsia="zh-CN"/>
        </w:rPr>
        <w:t xml:space="preserve">parameter combination for the refinement of the Rel-17 port selection </w:t>
      </w:r>
      <w:r w:rsidR="0005134F">
        <w:rPr>
          <w:bCs/>
          <w:lang w:eastAsia="zh-CN"/>
        </w:rPr>
        <w:t xml:space="preserve">(PS) </w:t>
      </w:r>
      <w:r w:rsidR="00D25A5E">
        <w:rPr>
          <w:bCs/>
          <w:lang w:eastAsia="zh-CN"/>
        </w:rPr>
        <w:t>Type II codebook</w:t>
      </w:r>
      <w:r w:rsidR="00D40094">
        <w:rPr>
          <w:bCs/>
          <w:lang w:eastAsia="zh-CN"/>
        </w:rPr>
        <w:t xml:space="preserve"> needs to further discuss. </w:t>
      </w:r>
      <w:r w:rsidR="0075637D">
        <w:rPr>
          <w:bCs/>
          <w:lang w:eastAsia="zh-CN"/>
        </w:rPr>
        <w:t>In the RAN1#112 meeting, the following agreement</w:t>
      </w:r>
      <w:r w:rsidR="00F136B6">
        <w:rPr>
          <w:bCs/>
          <w:lang w:eastAsia="zh-CN"/>
        </w:rPr>
        <w:t xml:space="preserve"> on the refinement </w:t>
      </w:r>
      <w:r w:rsidR="000D5D92">
        <w:rPr>
          <w:bCs/>
          <w:lang w:eastAsia="zh-CN"/>
        </w:rPr>
        <w:t>of Rel</w:t>
      </w:r>
      <w:r w:rsidR="00F136B6">
        <w:rPr>
          <w:bCs/>
          <w:lang w:eastAsia="zh-CN"/>
        </w:rPr>
        <w:t xml:space="preserve">-17 </w:t>
      </w:r>
      <w:r w:rsidR="0005134F">
        <w:rPr>
          <w:bCs/>
          <w:lang w:eastAsia="zh-CN"/>
        </w:rPr>
        <w:t>PS</w:t>
      </w:r>
      <w:r w:rsidR="00F136B6">
        <w:rPr>
          <w:bCs/>
          <w:lang w:eastAsia="zh-CN"/>
        </w:rPr>
        <w:t xml:space="preserve"> Type II codebook were achieved [2].</w:t>
      </w:r>
    </w:p>
    <w:tbl>
      <w:tblPr>
        <w:tblStyle w:val="ad"/>
        <w:tblW w:w="0" w:type="auto"/>
        <w:tblLook w:val="04A0" w:firstRow="1" w:lastRow="0" w:firstColumn="1" w:lastColumn="0" w:noHBand="0" w:noVBand="1"/>
      </w:tblPr>
      <w:tblGrid>
        <w:gridCol w:w="9307"/>
      </w:tblGrid>
      <w:tr w:rsidR="00B07A83" w14:paraId="4E949D49" w14:textId="77777777" w:rsidTr="00B07A83">
        <w:tc>
          <w:tcPr>
            <w:tcW w:w="9307" w:type="dxa"/>
          </w:tcPr>
          <w:p w14:paraId="3662CCB1" w14:textId="28E5B1BF" w:rsidR="00B07A83" w:rsidRPr="00416824" w:rsidRDefault="00CF3776" w:rsidP="00B07A83">
            <w:pPr>
              <w:rPr>
                <w:rFonts w:ascii="Times" w:eastAsia="Batang" w:hAnsi="Times"/>
                <w:highlight w:val="green"/>
              </w:rPr>
            </w:pPr>
            <w:r w:rsidRPr="00416824">
              <w:rPr>
                <w:rFonts w:asciiTheme="minorEastAsia" w:hAnsiTheme="minorEastAsia" w:hint="eastAsia"/>
                <w:b/>
                <w:highlight w:val="green"/>
                <w:lang w:eastAsia="zh-CN"/>
              </w:rPr>
              <w:t>Ag</w:t>
            </w:r>
            <w:r w:rsidRPr="00416824">
              <w:rPr>
                <w:rFonts w:ascii="Times" w:eastAsia="Batang" w:hAnsi="Times"/>
                <w:b/>
                <w:highlight w:val="green"/>
              </w:rPr>
              <w:t>reement</w:t>
            </w:r>
            <w:r w:rsidR="00B07A83" w:rsidRPr="00416824">
              <w:rPr>
                <w:rFonts w:ascii="Times" w:eastAsia="Batang" w:hAnsi="Times"/>
                <w:highlight w:val="green"/>
              </w:rPr>
              <w:t xml:space="preserve"> </w:t>
            </w:r>
          </w:p>
          <w:p w14:paraId="07537912" w14:textId="77777777" w:rsidR="00B07A83" w:rsidRPr="00F3501C" w:rsidRDefault="00B07A83" w:rsidP="00B07A83">
            <w:pPr>
              <w:rPr>
                <w:rFonts w:ascii="Times" w:eastAsia="Malgun Gothic" w:hAnsi="Times"/>
              </w:rPr>
            </w:pPr>
            <w:r w:rsidRPr="00F3501C">
              <w:rPr>
                <w:rFonts w:ascii="Times" w:eastAsia="Batang" w:hAnsi="Times"/>
              </w:rPr>
              <w:t>The Rel-18 Type-II codebook refinement for high/medium velocities comprises refinement of the following codebooks:</w:t>
            </w:r>
          </w:p>
          <w:p w14:paraId="2858680E" w14:textId="683061AA" w:rsidR="00B07A83" w:rsidRPr="00F3501C" w:rsidRDefault="00B07A83" w:rsidP="00F23719">
            <w:pPr>
              <w:numPr>
                <w:ilvl w:val="0"/>
                <w:numId w:val="18"/>
              </w:numPr>
              <w:suppressAutoHyphens/>
              <w:autoSpaceDE/>
              <w:autoSpaceDN/>
              <w:adjustRightInd/>
              <w:spacing w:after="0"/>
              <w:rPr>
                <w:rFonts w:ascii="Times" w:eastAsia="Batang" w:hAnsi="Times" w:cs="Times"/>
                <w:lang w:eastAsia="x-none"/>
              </w:rPr>
            </w:pPr>
            <w:r w:rsidRPr="00F3501C">
              <w:rPr>
                <w:rFonts w:ascii="Times" w:eastAsia="Batang" w:hAnsi="Times"/>
                <w:lang w:eastAsia="x-none"/>
              </w:rPr>
              <w:t xml:space="preserve">Refinement of the Rel-16 </w:t>
            </w:r>
            <w:proofErr w:type="spellStart"/>
            <w:r w:rsidRPr="00F3501C">
              <w:rPr>
                <w:rFonts w:ascii="Times" w:eastAsia="Batang" w:hAnsi="Times" w:cs="Times"/>
                <w:lang w:eastAsia="x-none"/>
              </w:rPr>
              <w:t>eType</w:t>
            </w:r>
            <w:proofErr w:type="spellEnd"/>
            <w:r w:rsidRPr="00F3501C">
              <w:rPr>
                <w:rFonts w:ascii="Times" w:eastAsia="Batang" w:hAnsi="Times" w:cs="Times"/>
                <w:lang w:eastAsia="x-none"/>
              </w:rPr>
              <w:t xml:space="preserve">-II regular codebook, </w:t>
            </w:r>
            <w:r w:rsidRPr="0005134F">
              <w:rPr>
                <w:rFonts w:ascii="Times" w:eastAsia="Batang" w:hAnsi="Times" w:cs="Times"/>
                <w:lang w:eastAsia="x-none"/>
              </w:rPr>
              <w:t xml:space="preserve">with </w:t>
            </w:r>
            <w:r w:rsidR="0005134F" w:rsidRPr="0005134F">
              <w:rPr>
                <w:rFonts w:ascii="Times" w:eastAsia="Times New Roman" w:hAnsi="Times"/>
                <w:color w:val="000000" w:themeColor="text1"/>
                <w:lang w:eastAsia="x-none"/>
              </w:rPr>
              <w:t>N</w:t>
            </w:r>
            <w:r w:rsidR="0005134F" w:rsidRPr="0005134F">
              <w:rPr>
                <w:rFonts w:ascii="Times" w:eastAsia="Times New Roman" w:hAnsi="Times"/>
                <w:color w:val="000000" w:themeColor="text1"/>
                <w:vertAlign w:val="subscript"/>
                <w:lang w:eastAsia="x-none"/>
              </w:rPr>
              <w:t>4</w:t>
            </w:r>
            <w:r w:rsidRPr="0005134F">
              <w:rPr>
                <w:rFonts w:ascii="Times" w:eastAsia="Batang" w:hAnsi="Times" w:cs="Times"/>
                <w:lang w:eastAsia="x-none"/>
              </w:rPr>
              <w:t>&gt;=1</w:t>
            </w:r>
          </w:p>
          <w:p w14:paraId="629CA39F" w14:textId="77777777" w:rsidR="00B07A83" w:rsidRPr="00F3501C" w:rsidRDefault="00B07A83" w:rsidP="00F23719">
            <w:pPr>
              <w:numPr>
                <w:ilvl w:val="0"/>
                <w:numId w:val="18"/>
              </w:numPr>
              <w:suppressAutoHyphens/>
              <w:autoSpaceDE/>
              <w:autoSpaceDN/>
              <w:adjustRightInd/>
              <w:spacing w:after="0"/>
              <w:rPr>
                <w:rFonts w:ascii="Times" w:eastAsia="Batang" w:hAnsi="Times" w:cs="Times"/>
                <w:lang w:eastAsia="x-none"/>
              </w:rPr>
            </w:pPr>
            <w:r w:rsidRPr="00F3501C">
              <w:rPr>
                <w:rFonts w:ascii="Times" w:eastAsia="Batang" w:hAnsi="Times"/>
                <w:lang w:eastAsia="x-none"/>
              </w:rPr>
              <w:t>Refinement of the</w:t>
            </w:r>
            <w:r w:rsidRPr="00F3501C">
              <w:rPr>
                <w:rFonts w:ascii="Times" w:eastAsia="Batang" w:hAnsi="Times" w:cs="Times"/>
                <w:lang w:eastAsia="x-none"/>
              </w:rPr>
              <w:t xml:space="preserve"> Rel-17 </w:t>
            </w:r>
            <w:proofErr w:type="spellStart"/>
            <w:r w:rsidRPr="00F3501C">
              <w:rPr>
                <w:rFonts w:ascii="Times" w:eastAsia="Batang" w:hAnsi="Times" w:cs="Times"/>
                <w:lang w:eastAsia="x-none"/>
              </w:rPr>
              <w:t>FeType</w:t>
            </w:r>
            <w:proofErr w:type="spellEnd"/>
            <w:r w:rsidRPr="00F3501C">
              <w:rPr>
                <w:rFonts w:ascii="Times" w:eastAsia="Batang" w:hAnsi="Times" w:cs="Times"/>
                <w:lang w:eastAsia="x-none"/>
              </w:rPr>
              <w:t xml:space="preserve">-II port selection (PS) codebook, based on the common design with the </w:t>
            </w:r>
            <w:r w:rsidRPr="00F3501C">
              <w:rPr>
                <w:rFonts w:ascii="Times" w:eastAsia="Batang" w:hAnsi="Times"/>
                <w:lang w:eastAsia="x-none"/>
              </w:rPr>
              <w:t xml:space="preserve">Refinement of the Rel-16 </w:t>
            </w:r>
            <w:proofErr w:type="spellStart"/>
            <w:r w:rsidRPr="00F3501C">
              <w:rPr>
                <w:rFonts w:ascii="Times" w:eastAsia="Batang" w:hAnsi="Times" w:cs="Times"/>
                <w:lang w:eastAsia="x-none"/>
              </w:rPr>
              <w:t>eType</w:t>
            </w:r>
            <w:proofErr w:type="spellEnd"/>
            <w:r w:rsidRPr="00F3501C">
              <w:rPr>
                <w:rFonts w:ascii="Times" w:eastAsia="Batang" w:hAnsi="Times" w:cs="Times"/>
                <w:lang w:eastAsia="x-none"/>
              </w:rPr>
              <w:t xml:space="preserve">-II regular codebook, except for the supported set of parameter combinations, </w:t>
            </w:r>
            <w:r w:rsidRPr="0005134F">
              <w:rPr>
                <w:rFonts w:ascii="Times" w:eastAsia="Times New Roman" w:hAnsi="Times"/>
                <w:color w:val="000000" w:themeColor="text1"/>
                <w:lang w:eastAsia="x-none"/>
              </w:rPr>
              <w:t>with N</w:t>
            </w:r>
            <w:r w:rsidRPr="0005134F">
              <w:rPr>
                <w:rFonts w:ascii="Times" w:eastAsia="Times New Roman" w:hAnsi="Times"/>
                <w:color w:val="000000" w:themeColor="text1"/>
                <w:vertAlign w:val="subscript"/>
                <w:lang w:eastAsia="x-none"/>
              </w:rPr>
              <w:t>4</w:t>
            </w:r>
            <w:r w:rsidRPr="0005134F">
              <w:rPr>
                <w:rFonts w:ascii="Times" w:eastAsia="Times New Roman" w:hAnsi="Times"/>
                <w:color w:val="000000" w:themeColor="text1"/>
                <w:lang w:eastAsia="x-none"/>
              </w:rPr>
              <w:t>=1</w:t>
            </w:r>
          </w:p>
          <w:p w14:paraId="012048C7" w14:textId="09EF92C4" w:rsidR="00B07A83" w:rsidRPr="00B07A83" w:rsidRDefault="00B07A83" w:rsidP="00F23719">
            <w:pPr>
              <w:numPr>
                <w:ilvl w:val="1"/>
                <w:numId w:val="18"/>
              </w:numPr>
              <w:suppressAutoHyphens/>
              <w:autoSpaceDE/>
              <w:autoSpaceDN/>
              <w:adjustRightInd/>
              <w:spacing w:after="0"/>
              <w:rPr>
                <w:rFonts w:ascii="Times" w:eastAsia="Batang" w:hAnsi="Times" w:cs="Times"/>
                <w:lang w:eastAsia="x-none"/>
              </w:rPr>
            </w:pPr>
            <w:r w:rsidRPr="00F3501C">
              <w:rPr>
                <w:rFonts w:ascii="Times" w:eastAsia="Batang" w:hAnsi="Times" w:cs="Times"/>
                <w:lang w:eastAsia="x-none"/>
              </w:rPr>
              <w:t>Time-/Doppler-domain reciprocity is not assumed</w:t>
            </w:r>
          </w:p>
        </w:tc>
      </w:tr>
    </w:tbl>
    <w:p w14:paraId="554B25D0" w14:textId="04E1F107" w:rsidR="00B07A83" w:rsidRDefault="0005134F" w:rsidP="00EE74C9">
      <w:pPr>
        <w:rPr>
          <w:lang w:eastAsia="zh-CN"/>
        </w:rPr>
      </w:pPr>
      <w:r>
        <w:rPr>
          <w:rFonts w:hint="eastAsia"/>
          <w:lang w:eastAsia="zh-CN"/>
        </w:rPr>
        <w:t>F</w:t>
      </w:r>
      <w:r>
        <w:rPr>
          <w:lang w:eastAsia="zh-CN"/>
        </w:rPr>
        <w:t xml:space="preserve">or the refinement of Rel-17 PS Type II codebook, only </w:t>
      </w:r>
      <w:r w:rsidRPr="0005134F">
        <w:rPr>
          <w:rFonts w:ascii="Times" w:eastAsia="Times New Roman" w:hAnsi="Times"/>
          <w:color w:val="000000" w:themeColor="text1"/>
          <w:lang w:eastAsia="x-none"/>
        </w:rPr>
        <w:t>N</w:t>
      </w:r>
      <w:r w:rsidRPr="0005134F">
        <w:rPr>
          <w:rFonts w:ascii="Times" w:eastAsia="Times New Roman" w:hAnsi="Times"/>
          <w:color w:val="000000" w:themeColor="text1"/>
          <w:vertAlign w:val="subscript"/>
          <w:lang w:eastAsia="x-none"/>
        </w:rPr>
        <w:t>4</w:t>
      </w:r>
      <w:r w:rsidRPr="0005134F">
        <w:rPr>
          <w:rFonts w:ascii="Times" w:eastAsia="Times New Roman" w:hAnsi="Times"/>
          <w:color w:val="000000" w:themeColor="text1"/>
          <w:lang w:eastAsia="x-none"/>
        </w:rPr>
        <w:t>=1</w:t>
      </w:r>
      <w:r>
        <w:rPr>
          <w:rFonts w:ascii="Times" w:eastAsia="Times New Roman" w:hAnsi="Times"/>
          <w:color w:val="FF0000"/>
          <w:lang w:eastAsia="x-none"/>
        </w:rPr>
        <w:t xml:space="preserve"> </w:t>
      </w:r>
      <w:r>
        <w:rPr>
          <w:lang w:eastAsia="zh-CN"/>
        </w:rPr>
        <w:t>is supported, i.e., the Doppler domain compression is not supported</w:t>
      </w:r>
      <w:r w:rsidR="001A71C8">
        <w:rPr>
          <w:lang w:eastAsia="zh-CN"/>
        </w:rPr>
        <w:t>.</w:t>
      </w:r>
      <w:r w:rsidR="0002529A">
        <w:rPr>
          <w:lang w:eastAsia="zh-CN"/>
        </w:rPr>
        <w:t xml:space="preserve"> </w:t>
      </w:r>
      <w:r w:rsidR="0003421A">
        <w:rPr>
          <w:lang w:eastAsia="zh-CN"/>
        </w:rPr>
        <w:t xml:space="preserve">When </w:t>
      </w:r>
      <w:r w:rsidR="0003421A" w:rsidRPr="0005134F">
        <w:rPr>
          <w:rFonts w:ascii="Times" w:eastAsia="Times New Roman" w:hAnsi="Times"/>
          <w:color w:val="000000" w:themeColor="text1"/>
          <w:lang w:eastAsia="x-none"/>
        </w:rPr>
        <w:t>N</w:t>
      </w:r>
      <w:r w:rsidR="0003421A" w:rsidRPr="0005134F">
        <w:rPr>
          <w:rFonts w:ascii="Times" w:eastAsia="Times New Roman" w:hAnsi="Times"/>
          <w:color w:val="000000" w:themeColor="text1"/>
          <w:vertAlign w:val="subscript"/>
          <w:lang w:eastAsia="x-none"/>
        </w:rPr>
        <w:t>4</w:t>
      </w:r>
      <w:r w:rsidR="0003421A" w:rsidRPr="0005134F">
        <w:rPr>
          <w:rFonts w:ascii="Times" w:eastAsia="Times New Roman" w:hAnsi="Times"/>
          <w:color w:val="000000" w:themeColor="text1"/>
          <w:lang w:eastAsia="x-none"/>
        </w:rPr>
        <w:t>=1</w:t>
      </w:r>
      <w:r w:rsidR="0003421A">
        <w:rPr>
          <w:rFonts w:ascii="Times" w:eastAsia="Times New Roman" w:hAnsi="Times"/>
          <w:color w:val="000000" w:themeColor="text1"/>
          <w:lang w:eastAsia="x-none"/>
        </w:rPr>
        <w:t xml:space="preserve">, there is no difference on CSI reporting for Rel-18 Type-II codebook </w:t>
      </w:r>
      <w:r w:rsidR="0003421A" w:rsidRPr="00F3501C">
        <w:rPr>
          <w:rFonts w:ascii="Times" w:eastAsia="Batang" w:hAnsi="Times"/>
        </w:rPr>
        <w:t>refinement for high/medium velocities</w:t>
      </w:r>
      <w:r w:rsidR="0003421A">
        <w:rPr>
          <w:rFonts w:ascii="Times" w:eastAsia="Times New Roman" w:hAnsi="Times"/>
          <w:color w:val="000000" w:themeColor="text1"/>
          <w:lang w:eastAsia="x-none"/>
        </w:rPr>
        <w:t xml:space="preserve"> and Rel-17 PS Type II codebook. Hence, the legacy parameter combination of Rel-17 PS Type II codebook can be reused for Rel-18 Type II codebook.</w:t>
      </w:r>
    </w:p>
    <w:p w14:paraId="19817444" w14:textId="49636B5D" w:rsidR="00642CEA" w:rsidRDefault="000174F9" w:rsidP="00642CEA">
      <w:pPr>
        <w:rPr>
          <w:b/>
          <w:i/>
          <w:lang w:eastAsia="zh-CN"/>
        </w:rPr>
      </w:pPr>
      <w:r w:rsidRPr="00D90445">
        <w:rPr>
          <w:b/>
          <w:i/>
          <w:lang w:eastAsia="zh-CN"/>
        </w:rPr>
        <w:t xml:space="preserve">Proposal </w:t>
      </w:r>
      <w:r w:rsidR="00877B8A">
        <w:rPr>
          <w:b/>
          <w:i/>
          <w:lang w:eastAsia="zh-CN"/>
        </w:rPr>
        <w:t>1</w:t>
      </w:r>
      <w:r w:rsidRPr="00D90445">
        <w:rPr>
          <w:b/>
          <w:i/>
          <w:lang w:eastAsia="zh-CN"/>
        </w:rPr>
        <w:t>:</w:t>
      </w:r>
      <w:r w:rsidR="003E755B">
        <w:rPr>
          <w:b/>
          <w:i/>
          <w:lang w:eastAsia="zh-CN"/>
        </w:rPr>
        <w:t xml:space="preserve"> </w:t>
      </w:r>
      <w:r w:rsidR="0003421A">
        <w:rPr>
          <w:b/>
          <w:i/>
          <w:lang w:eastAsia="zh-CN"/>
        </w:rPr>
        <w:t xml:space="preserve">The parameter combination </w:t>
      </w:r>
      <w:r w:rsidR="00CB56D0">
        <w:rPr>
          <w:b/>
          <w:i/>
          <w:lang w:eastAsia="zh-CN"/>
        </w:rPr>
        <w:t>for r</w:t>
      </w:r>
      <w:r w:rsidR="00CB56D0" w:rsidRPr="00CB56D0">
        <w:rPr>
          <w:b/>
          <w:i/>
          <w:lang w:eastAsia="zh-CN"/>
        </w:rPr>
        <w:t xml:space="preserve">efinement of the Rel-17 </w:t>
      </w:r>
      <w:r w:rsidR="00CB56D0">
        <w:rPr>
          <w:b/>
          <w:i/>
          <w:lang w:eastAsia="zh-CN"/>
        </w:rPr>
        <w:t>port selection Type II</w:t>
      </w:r>
      <w:r w:rsidR="00CB56D0" w:rsidRPr="00CB56D0">
        <w:rPr>
          <w:b/>
          <w:i/>
          <w:lang w:eastAsia="zh-CN"/>
        </w:rPr>
        <w:t xml:space="preserve"> codebook</w:t>
      </w:r>
      <w:r w:rsidR="00CB56D0">
        <w:rPr>
          <w:b/>
          <w:i/>
          <w:lang w:eastAsia="zh-CN"/>
        </w:rPr>
        <w:t xml:space="preserve"> </w:t>
      </w:r>
      <w:r w:rsidR="0003421A">
        <w:rPr>
          <w:b/>
          <w:i/>
          <w:lang w:eastAsia="zh-CN"/>
        </w:rPr>
        <w:t>reuse</w:t>
      </w:r>
      <w:r w:rsidR="00CB56D0">
        <w:rPr>
          <w:b/>
          <w:i/>
          <w:lang w:eastAsia="zh-CN"/>
        </w:rPr>
        <w:t>s</w:t>
      </w:r>
      <w:r w:rsidR="0003421A">
        <w:rPr>
          <w:b/>
          <w:i/>
          <w:lang w:eastAsia="zh-CN"/>
        </w:rPr>
        <w:t xml:space="preserve"> that of Rel-17 </w:t>
      </w:r>
      <w:r w:rsidR="00CB56D0">
        <w:rPr>
          <w:b/>
          <w:i/>
          <w:lang w:eastAsia="zh-CN"/>
        </w:rPr>
        <w:t xml:space="preserve">port selection </w:t>
      </w:r>
      <w:r w:rsidR="0003421A">
        <w:rPr>
          <w:b/>
          <w:i/>
          <w:lang w:eastAsia="zh-CN"/>
        </w:rPr>
        <w:t xml:space="preserve">Type </w:t>
      </w:r>
      <w:r w:rsidR="00CB56D0">
        <w:rPr>
          <w:b/>
          <w:i/>
          <w:lang w:eastAsia="zh-CN"/>
        </w:rPr>
        <w:t>II codebook.</w:t>
      </w:r>
    </w:p>
    <w:p w14:paraId="2E10FD8B" w14:textId="5DD2B046" w:rsidR="00EE74C9" w:rsidRDefault="00720ED6" w:rsidP="00EE74C9">
      <w:pPr>
        <w:pStyle w:val="2"/>
      </w:pPr>
      <w:r>
        <w:t xml:space="preserve">Discussion on CSI measurement and calculation </w:t>
      </w:r>
    </w:p>
    <w:p w14:paraId="1142E531" w14:textId="43B8CF19" w:rsidR="001C4E4B" w:rsidRDefault="005C0F93" w:rsidP="00003FD0">
      <w:pPr>
        <w:rPr>
          <w:lang w:eastAsia="zh-CN"/>
        </w:rPr>
      </w:pPr>
      <w:r>
        <w:rPr>
          <w:rFonts w:hint="eastAsia"/>
          <w:lang w:eastAsia="zh-CN"/>
        </w:rPr>
        <w:t>F</w:t>
      </w:r>
      <w:r>
        <w:rPr>
          <w:lang w:eastAsia="zh-CN"/>
        </w:rPr>
        <w:t>or CSI calculation and measurement, the following agreement were achieved in RAN1#112bis e-meeting [</w:t>
      </w:r>
      <w:r w:rsidR="008119FF">
        <w:rPr>
          <w:lang w:eastAsia="zh-CN"/>
        </w:rPr>
        <w:t>2</w:t>
      </w:r>
      <w:r>
        <w:rPr>
          <w:lang w:eastAsia="zh-CN"/>
        </w:rPr>
        <w:t>].</w:t>
      </w:r>
    </w:p>
    <w:tbl>
      <w:tblPr>
        <w:tblStyle w:val="ad"/>
        <w:tblW w:w="0" w:type="auto"/>
        <w:tblLook w:val="04A0" w:firstRow="1" w:lastRow="0" w:firstColumn="1" w:lastColumn="0" w:noHBand="0" w:noVBand="1"/>
      </w:tblPr>
      <w:tblGrid>
        <w:gridCol w:w="9307"/>
      </w:tblGrid>
      <w:tr w:rsidR="001C4E4B" w14:paraId="398F41E4" w14:textId="77777777" w:rsidTr="001C4E4B">
        <w:tc>
          <w:tcPr>
            <w:tcW w:w="9307" w:type="dxa"/>
          </w:tcPr>
          <w:p w14:paraId="47DFA6D6" w14:textId="77777777" w:rsidR="001C4E4B" w:rsidRPr="00377B89" w:rsidRDefault="001C4E4B" w:rsidP="001C4E4B">
            <w:pPr>
              <w:rPr>
                <w:rFonts w:eastAsia="Malgun Gothic" w:cs="Times"/>
                <w:b/>
                <w:bCs/>
                <w:szCs w:val="20"/>
                <w:highlight w:val="green"/>
                <w:lang w:eastAsia="ko-KR"/>
              </w:rPr>
            </w:pPr>
            <w:r w:rsidRPr="00377B89">
              <w:rPr>
                <w:rFonts w:cs="Times"/>
                <w:b/>
                <w:bCs/>
                <w:szCs w:val="20"/>
                <w:highlight w:val="green"/>
              </w:rPr>
              <w:t>Agreement</w:t>
            </w:r>
          </w:p>
          <w:p w14:paraId="6A1045DE" w14:textId="77777777" w:rsidR="001C4E4B" w:rsidRPr="00815525" w:rsidRDefault="001C4E4B" w:rsidP="001C4E4B">
            <w:pPr>
              <w:rPr>
                <w:rFonts w:cs="Times"/>
                <w:szCs w:val="20"/>
              </w:rPr>
            </w:pPr>
            <w:r w:rsidRPr="00815525">
              <w:rPr>
                <w:rFonts w:cs="Times"/>
                <w:szCs w:val="20"/>
              </w:rPr>
              <w:t xml:space="preserve">For the Rel-18 Type-II codebook refinement for high/medium velocities, regarding CSI calculation and measurement, </w:t>
            </w:r>
          </w:p>
          <w:p w14:paraId="0D554598" w14:textId="77777777" w:rsidR="001C4E4B" w:rsidRPr="00815525" w:rsidRDefault="001C4E4B" w:rsidP="00F23719">
            <w:pPr>
              <w:pStyle w:val="af2"/>
              <w:numPr>
                <w:ilvl w:val="0"/>
                <w:numId w:val="19"/>
              </w:numPr>
              <w:autoSpaceDE/>
              <w:autoSpaceDN/>
              <w:adjustRightInd/>
              <w:spacing w:after="0"/>
              <w:ind w:firstLineChars="0"/>
              <w:rPr>
                <w:rFonts w:cs="Times"/>
                <w:szCs w:val="20"/>
              </w:rPr>
            </w:pPr>
            <w:r w:rsidRPr="00815525">
              <w:rPr>
                <w:rFonts w:cs="Times"/>
                <w:szCs w:val="20"/>
              </w:rPr>
              <w:t>The number of CSI-RS ports is the same for all the K configured CSI-RS resources comprising the CMR and the antenna ports for the same antenna port index across the K CSI-RS resources are the same.</w:t>
            </w:r>
          </w:p>
          <w:p w14:paraId="1B5B99EF" w14:textId="77777777" w:rsidR="001C4E4B" w:rsidRPr="00815525" w:rsidRDefault="001C4E4B" w:rsidP="00F23719">
            <w:pPr>
              <w:pStyle w:val="af2"/>
              <w:numPr>
                <w:ilvl w:val="0"/>
                <w:numId w:val="19"/>
              </w:numPr>
              <w:autoSpaceDE/>
              <w:autoSpaceDN/>
              <w:adjustRightInd/>
              <w:spacing w:after="0"/>
              <w:ind w:firstLineChars="0"/>
              <w:rPr>
                <w:rFonts w:cs="Times"/>
                <w:szCs w:val="20"/>
              </w:rPr>
            </w:pPr>
            <w:r w:rsidRPr="00815525">
              <w:rPr>
                <w:rFonts w:cs="Times"/>
                <w:szCs w:val="20"/>
              </w:rPr>
              <w:t xml:space="preserve">All the K configured CSI-RS resources comprising the CMR share the same BW and RE locations </w:t>
            </w:r>
          </w:p>
          <w:p w14:paraId="242D24C4" w14:textId="77777777" w:rsidR="001C4E4B" w:rsidRPr="001C4E4B" w:rsidRDefault="001C4E4B" w:rsidP="00F23719">
            <w:pPr>
              <w:pStyle w:val="af2"/>
              <w:numPr>
                <w:ilvl w:val="0"/>
                <w:numId w:val="19"/>
              </w:numPr>
              <w:autoSpaceDE/>
              <w:autoSpaceDN/>
              <w:adjustRightInd/>
              <w:spacing w:after="0"/>
              <w:ind w:firstLineChars="0"/>
              <w:rPr>
                <w:rFonts w:cs="Times"/>
                <w:color w:val="000000" w:themeColor="text1"/>
                <w:szCs w:val="20"/>
              </w:rPr>
            </w:pPr>
            <w:r w:rsidRPr="00815525">
              <w:rPr>
                <w:rFonts w:cs="Times"/>
                <w:szCs w:val="20"/>
              </w:rPr>
              <w:lastRenderedPageBreak/>
              <w:t>For interference measurement, legacy specification is fully reused, including the configuration for NZP CSI-RS for interference measurement or CSI-IM in relation to the configured CMR, i.e. only one NZP CSI-</w:t>
            </w:r>
            <w:r w:rsidRPr="001C4E4B">
              <w:rPr>
                <w:rFonts w:cs="Times"/>
                <w:color w:val="000000" w:themeColor="text1"/>
                <w:szCs w:val="20"/>
              </w:rPr>
              <w:t>RS resource for interference measurement or only one CSI-IM resource can be configured irrespective of the value of K</w:t>
            </w:r>
          </w:p>
          <w:p w14:paraId="72E83CDB" w14:textId="77777777" w:rsidR="001C4E4B" w:rsidRPr="001C4E4B" w:rsidRDefault="001C4E4B" w:rsidP="00F23719">
            <w:pPr>
              <w:pStyle w:val="af2"/>
              <w:numPr>
                <w:ilvl w:val="0"/>
                <w:numId w:val="19"/>
              </w:numPr>
              <w:autoSpaceDE/>
              <w:autoSpaceDN/>
              <w:adjustRightInd/>
              <w:spacing w:after="0"/>
              <w:ind w:firstLineChars="0"/>
              <w:rPr>
                <w:rFonts w:cs="Times"/>
                <w:color w:val="000000" w:themeColor="text1"/>
                <w:szCs w:val="20"/>
              </w:rPr>
            </w:pPr>
            <w:r w:rsidRPr="001C4E4B">
              <w:rPr>
                <w:rFonts w:cs="Times"/>
                <w:color w:val="000000" w:themeColor="text1"/>
                <w:szCs w:val="20"/>
              </w:rPr>
              <w:t xml:space="preserve">On PDSCH EPRE assumption for CQI calculation, a same </w:t>
            </w:r>
            <w:proofErr w:type="spellStart"/>
            <w:r w:rsidRPr="001C4E4B">
              <w:rPr>
                <w:rFonts w:cs="Times"/>
                <w:i/>
                <w:iCs/>
                <w:color w:val="000000" w:themeColor="text1"/>
                <w:szCs w:val="20"/>
                <w:lang w:eastAsia="zh-CN"/>
              </w:rPr>
              <w:t>powerControlOffset</w:t>
            </w:r>
            <w:proofErr w:type="spellEnd"/>
            <w:r w:rsidRPr="001C4E4B">
              <w:rPr>
                <w:rFonts w:cs="Times"/>
                <w:color w:val="000000" w:themeColor="text1"/>
                <w:szCs w:val="20"/>
                <w:lang w:eastAsia="zh-CN"/>
              </w:rPr>
              <w:t xml:space="preserve"> value is assumed for all the K configured CSI-RS resources comprising the CMR</w:t>
            </w:r>
            <w:r w:rsidRPr="001C4E4B">
              <w:rPr>
                <w:rFonts w:cs="Times"/>
                <w:color w:val="000000" w:themeColor="text1"/>
                <w:szCs w:val="20"/>
              </w:rPr>
              <w:t xml:space="preserve"> </w:t>
            </w:r>
          </w:p>
          <w:p w14:paraId="52738C9A" w14:textId="77777777" w:rsidR="001C4E4B" w:rsidRPr="001C4E4B" w:rsidRDefault="001C4E4B" w:rsidP="00F23719">
            <w:pPr>
              <w:pStyle w:val="af2"/>
              <w:numPr>
                <w:ilvl w:val="1"/>
                <w:numId w:val="19"/>
              </w:numPr>
              <w:autoSpaceDE/>
              <w:autoSpaceDN/>
              <w:adjustRightInd/>
              <w:spacing w:after="0"/>
              <w:ind w:firstLineChars="0"/>
              <w:rPr>
                <w:rFonts w:cs="Times"/>
                <w:color w:val="000000" w:themeColor="text1"/>
                <w:szCs w:val="20"/>
              </w:rPr>
            </w:pPr>
            <w:r w:rsidRPr="001C4E4B">
              <w:rPr>
                <w:rFonts w:cs="Times"/>
                <w:color w:val="000000" w:themeColor="text1"/>
                <w:szCs w:val="20"/>
              </w:rPr>
              <w:t xml:space="preserve">Alt 1: The configured </w:t>
            </w:r>
            <w:proofErr w:type="spellStart"/>
            <w:r w:rsidRPr="001C4E4B">
              <w:rPr>
                <w:rFonts w:cs="Times"/>
                <w:i/>
                <w:iCs/>
                <w:color w:val="000000" w:themeColor="text1"/>
                <w:szCs w:val="20"/>
                <w:lang w:eastAsia="zh-CN"/>
              </w:rPr>
              <w:t>powerControlOffset</w:t>
            </w:r>
            <w:proofErr w:type="spellEnd"/>
            <w:r w:rsidRPr="001C4E4B">
              <w:rPr>
                <w:rFonts w:cs="Times"/>
                <w:color w:val="000000" w:themeColor="text1"/>
                <w:szCs w:val="20"/>
                <w:lang w:eastAsia="zh-CN"/>
              </w:rPr>
              <w:t xml:space="preserve"> value </w:t>
            </w:r>
            <w:r w:rsidRPr="001C4E4B">
              <w:rPr>
                <w:rFonts w:cs="Times"/>
                <w:color w:val="000000" w:themeColor="text1"/>
                <w:szCs w:val="20"/>
              </w:rPr>
              <w:t>is the same for all the K configured CSI-RS resources comprising the CMR</w:t>
            </w:r>
          </w:p>
          <w:p w14:paraId="35E5D147" w14:textId="77777777" w:rsidR="001C4E4B" w:rsidRPr="001C4E4B" w:rsidRDefault="001C4E4B" w:rsidP="00F23719">
            <w:pPr>
              <w:pStyle w:val="af2"/>
              <w:numPr>
                <w:ilvl w:val="1"/>
                <w:numId w:val="19"/>
              </w:numPr>
              <w:autoSpaceDE/>
              <w:autoSpaceDN/>
              <w:adjustRightInd/>
              <w:spacing w:after="0"/>
              <w:ind w:firstLineChars="0"/>
              <w:rPr>
                <w:rFonts w:cs="Times"/>
                <w:color w:val="000000" w:themeColor="text1"/>
                <w:szCs w:val="20"/>
                <w:lang w:eastAsia="zh-CN"/>
              </w:rPr>
            </w:pPr>
            <w:r w:rsidRPr="001C4E4B">
              <w:rPr>
                <w:rFonts w:cs="Times"/>
                <w:color w:val="000000" w:themeColor="text1"/>
                <w:szCs w:val="20"/>
                <w:lang w:eastAsia="zh-CN"/>
              </w:rPr>
              <w:t xml:space="preserve">Alt 2: The assumed </w:t>
            </w:r>
            <w:r w:rsidRPr="001C4E4B">
              <w:rPr>
                <w:rFonts w:cs="Times"/>
                <w:color w:val="000000" w:themeColor="text1"/>
                <w:szCs w:val="20"/>
              </w:rPr>
              <w:t>PDSCH EPRE</w:t>
            </w:r>
            <w:r w:rsidRPr="001C4E4B">
              <w:rPr>
                <w:rFonts w:cs="Times"/>
                <w:color w:val="000000" w:themeColor="text1"/>
                <w:szCs w:val="20"/>
                <w:lang w:eastAsia="zh-CN"/>
              </w:rPr>
              <w:t xml:space="preserve"> of all the K CSI-RS resources follows the configured </w:t>
            </w:r>
            <w:proofErr w:type="spellStart"/>
            <w:r w:rsidRPr="001C4E4B">
              <w:rPr>
                <w:rFonts w:cs="Times"/>
                <w:i/>
                <w:iCs/>
                <w:color w:val="000000" w:themeColor="text1"/>
                <w:szCs w:val="20"/>
                <w:lang w:eastAsia="zh-CN"/>
              </w:rPr>
              <w:t>powerControlOffset</w:t>
            </w:r>
            <w:proofErr w:type="spellEnd"/>
            <w:r w:rsidRPr="001C4E4B">
              <w:rPr>
                <w:rFonts w:cs="Times"/>
                <w:color w:val="000000" w:themeColor="text1"/>
                <w:szCs w:val="20"/>
                <w:lang w:eastAsia="zh-CN"/>
              </w:rPr>
              <w:t xml:space="preserve"> value of one fixed CSI-RS resource, e.g. the first one</w:t>
            </w:r>
          </w:p>
          <w:p w14:paraId="6437539B" w14:textId="7AD782CD" w:rsidR="001C4E4B" w:rsidRPr="001C4E4B" w:rsidRDefault="001C4E4B" w:rsidP="00003FD0">
            <w:pPr>
              <w:rPr>
                <w:rFonts w:cs="Times"/>
                <w:color w:val="000000"/>
                <w:szCs w:val="20"/>
              </w:rPr>
            </w:pPr>
            <w:r w:rsidRPr="001C4E4B">
              <w:rPr>
                <w:rFonts w:cs="Times"/>
                <w:color w:val="000000" w:themeColor="text1"/>
                <w:szCs w:val="20"/>
              </w:rPr>
              <w:t>Note: This may imply that existing section 5.2.2.5 of TS38.214 can apply to Rel-18 Type-II Doppler codebook in terms of Rel-18 CMR (burst of CSI-RS resou</w:t>
            </w:r>
            <w:r w:rsidRPr="00815525">
              <w:rPr>
                <w:rFonts w:cs="Times"/>
                <w:color w:val="000000"/>
                <w:szCs w:val="20"/>
              </w:rPr>
              <w:t>rces) and Rel-18 CSI reference resource</w:t>
            </w:r>
          </w:p>
        </w:tc>
      </w:tr>
    </w:tbl>
    <w:p w14:paraId="384D2DCF" w14:textId="2A30512C" w:rsidR="001C4E4B" w:rsidRDefault="00690CE1" w:rsidP="00003FD0">
      <w:pPr>
        <w:rPr>
          <w:lang w:eastAsia="zh-CN"/>
        </w:rPr>
      </w:pPr>
      <w:r>
        <w:rPr>
          <w:lang w:eastAsia="zh-CN"/>
        </w:rPr>
        <w:lastRenderedPageBreak/>
        <w:t xml:space="preserve">One of the remained issues is the PDSCH EPRE assumption for </w:t>
      </w:r>
      <w:r>
        <w:rPr>
          <w:rFonts w:hint="eastAsia"/>
          <w:lang w:eastAsia="zh-CN"/>
        </w:rPr>
        <w:t>CQI</w:t>
      </w:r>
      <w:r>
        <w:rPr>
          <w:lang w:eastAsia="zh-CN"/>
        </w:rPr>
        <w:t xml:space="preserve"> calculation. There are two alternatives on the same </w:t>
      </w:r>
      <w:proofErr w:type="spellStart"/>
      <w:r w:rsidRPr="001C4E4B">
        <w:rPr>
          <w:rFonts w:cs="Times"/>
          <w:i/>
          <w:iCs/>
          <w:color w:val="000000" w:themeColor="text1"/>
          <w:szCs w:val="20"/>
          <w:lang w:eastAsia="zh-CN"/>
        </w:rPr>
        <w:t>powerControlOffset</w:t>
      </w:r>
      <w:proofErr w:type="spellEnd"/>
      <w:r w:rsidRPr="001C4E4B">
        <w:rPr>
          <w:rFonts w:cs="Times"/>
          <w:color w:val="000000" w:themeColor="text1"/>
          <w:szCs w:val="20"/>
          <w:lang w:eastAsia="zh-CN"/>
        </w:rPr>
        <w:t xml:space="preserve"> value is assumed for all the K configured </w:t>
      </w:r>
      <w:r w:rsidR="000D5D92">
        <w:rPr>
          <w:rFonts w:cs="Times"/>
          <w:color w:val="000000" w:themeColor="text1"/>
          <w:szCs w:val="20"/>
          <w:lang w:eastAsia="zh-CN"/>
        </w:rPr>
        <w:t xml:space="preserve">aperiodic </w:t>
      </w:r>
      <w:r w:rsidRPr="001C4E4B">
        <w:rPr>
          <w:rFonts w:cs="Times"/>
          <w:color w:val="000000" w:themeColor="text1"/>
          <w:szCs w:val="20"/>
          <w:lang w:eastAsia="zh-CN"/>
        </w:rPr>
        <w:t>CSI-RS resources comprising the CMR</w:t>
      </w:r>
      <w:r>
        <w:rPr>
          <w:rFonts w:cs="Times"/>
          <w:color w:val="000000" w:themeColor="text1"/>
          <w:szCs w:val="20"/>
          <w:lang w:eastAsia="zh-CN"/>
        </w:rPr>
        <w:t xml:space="preserve">. </w:t>
      </w:r>
      <w:proofErr w:type="spellStart"/>
      <w:r w:rsidR="00CC6625" w:rsidRPr="001C4E4B">
        <w:rPr>
          <w:rFonts w:cs="Times"/>
          <w:i/>
          <w:iCs/>
          <w:color w:val="000000" w:themeColor="text1"/>
          <w:szCs w:val="20"/>
          <w:lang w:eastAsia="zh-CN"/>
        </w:rPr>
        <w:t>powerControlOffset</w:t>
      </w:r>
      <w:proofErr w:type="spellEnd"/>
      <w:r w:rsidR="00CC6625" w:rsidRPr="001C4E4B">
        <w:rPr>
          <w:rFonts w:cs="Times"/>
          <w:color w:val="000000" w:themeColor="text1"/>
          <w:szCs w:val="20"/>
          <w:lang w:eastAsia="zh-CN"/>
        </w:rPr>
        <w:t xml:space="preserve"> </w:t>
      </w:r>
      <w:r w:rsidR="00CC6625">
        <w:rPr>
          <w:rFonts w:cs="Times"/>
          <w:color w:val="000000" w:themeColor="text1"/>
          <w:szCs w:val="20"/>
          <w:lang w:eastAsia="zh-CN"/>
        </w:rPr>
        <w:t xml:space="preserve">is configured per CSI-RS resource. </w:t>
      </w:r>
      <w:r w:rsidR="00F80C9D">
        <w:rPr>
          <w:rFonts w:cs="Times" w:hint="eastAsia"/>
          <w:color w:val="000000" w:themeColor="text1"/>
          <w:szCs w:val="20"/>
          <w:lang w:eastAsia="zh-CN"/>
        </w:rPr>
        <w:t>Alt</w:t>
      </w:r>
      <w:r w:rsidR="00CC6625">
        <w:rPr>
          <w:rFonts w:cs="Times"/>
          <w:color w:val="000000" w:themeColor="text1"/>
          <w:szCs w:val="20"/>
          <w:lang w:eastAsia="zh-CN"/>
        </w:rPr>
        <w:t xml:space="preserve"> </w:t>
      </w:r>
      <w:r w:rsidR="00F80C9D">
        <w:rPr>
          <w:rFonts w:cs="Times"/>
          <w:color w:val="000000" w:themeColor="text1"/>
          <w:szCs w:val="20"/>
          <w:lang w:eastAsia="zh-CN"/>
        </w:rPr>
        <w:t xml:space="preserve">1 reuses the </w:t>
      </w:r>
      <w:r w:rsidR="00CC6625">
        <w:rPr>
          <w:rFonts w:cs="Times"/>
          <w:color w:val="000000" w:themeColor="text1"/>
          <w:szCs w:val="20"/>
          <w:lang w:eastAsia="zh-CN"/>
        </w:rPr>
        <w:t xml:space="preserve">legacy method to configure </w:t>
      </w:r>
      <w:proofErr w:type="spellStart"/>
      <w:r w:rsidR="00CC6625" w:rsidRPr="001C4E4B">
        <w:rPr>
          <w:rFonts w:cs="Times"/>
          <w:i/>
          <w:iCs/>
          <w:color w:val="000000" w:themeColor="text1"/>
          <w:szCs w:val="20"/>
          <w:lang w:eastAsia="zh-CN"/>
        </w:rPr>
        <w:t>powerControlOffset</w:t>
      </w:r>
      <w:proofErr w:type="spellEnd"/>
      <w:r w:rsidR="00CC6625">
        <w:rPr>
          <w:rFonts w:cs="Times"/>
          <w:i/>
          <w:iCs/>
          <w:color w:val="000000" w:themeColor="text1"/>
          <w:szCs w:val="20"/>
          <w:lang w:eastAsia="zh-CN"/>
        </w:rPr>
        <w:t xml:space="preserve">, </w:t>
      </w:r>
      <w:r w:rsidR="00CC6625" w:rsidRPr="00CC6625">
        <w:rPr>
          <w:rFonts w:cs="Times"/>
          <w:color w:val="000000" w:themeColor="text1"/>
          <w:szCs w:val="20"/>
          <w:lang w:eastAsia="zh-CN"/>
        </w:rPr>
        <w:t xml:space="preserve">which </w:t>
      </w:r>
      <w:r w:rsidR="00CC6625">
        <w:rPr>
          <w:rFonts w:cs="Times"/>
          <w:color w:val="000000" w:themeColor="text1"/>
          <w:szCs w:val="20"/>
          <w:lang w:eastAsia="zh-CN"/>
        </w:rPr>
        <w:t>does not have impact on specification compared with Alt 2.</w:t>
      </w:r>
      <w:r w:rsidR="000D5D92">
        <w:rPr>
          <w:rFonts w:cs="Times"/>
          <w:color w:val="000000" w:themeColor="text1"/>
          <w:szCs w:val="20"/>
          <w:lang w:eastAsia="zh-CN"/>
        </w:rPr>
        <w:t xml:space="preserve"> H</w:t>
      </w:r>
      <w:r w:rsidR="000D5D92">
        <w:rPr>
          <w:rFonts w:cs="Times" w:hint="eastAsia"/>
          <w:color w:val="000000" w:themeColor="text1"/>
          <w:szCs w:val="20"/>
          <w:lang w:eastAsia="zh-CN"/>
        </w:rPr>
        <w:t>en</w:t>
      </w:r>
      <w:r w:rsidR="000D5D92">
        <w:rPr>
          <w:rFonts w:cs="Times"/>
          <w:color w:val="000000" w:themeColor="text1"/>
          <w:szCs w:val="20"/>
          <w:lang w:eastAsia="zh-CN"/>
        </w:rPr>
        <w:t xml:space="preserve">ce, </w:t>
      </w:r>
      <w:r w:rsidR="00491ED6">
        <w:rPr>
          <w:rFonts w:cs="Times"/>
          <w:color w:val="000000" w:themeColor="text1"/>
          <w:szCs w:val="20"/>
          <w:lang w:eastAsia="zh-CN"/>
        </w:rPr>
        <w:t>Alt 1 can be supported.</w:t>
      </w:r>
    </w:p>
    <w:p w14:paraId="69B81A10" w14:textId="3FDBBB5B" w:rsidR="00B5247E" w:rsidRPr="00574EEB" w:rsidRDefault="00586FF6" w:rsidP="00DA3EED">
      <w:pPr>
        <w:rPr>
          <w:b/>
          <w:i/>
          <w:lang w:eastAsia="zh-CN"/>
        </w:rPr>
      </w:pPr>
      <w:r w:rsidRPr="00AE1D2E">
        <w:rPr>
          <w:b/>
          <w:i/>
          <w:lang w:eastAsia="zh-CN"/>
        </w:rPr>
        <w:t>Proposal</w:t>
      </w:r>
      <w:r>
        <w:rPr>
          <w:b/>
          <w:i/>
          <w:lang w:eastAsia="zh-CN"/>
        </w:rPr>
        <w:t xml:space="preserve"> </w:t>
      </w:r>
      <w:r w:rsidR="00877B8A">
        <w:rPr>
          <w:b/>
          <w:i/>
          <w:lang w:eastAsia="zh-CN"/>
        </w:rPr>
        <w:t>2</w:t>
      </w:r>
      <w:r w:rsidRPr="00AE1D2E">
        <w:rPr>
          <w:b/>
          <w:i/>
          <w:lang w:eastAsia="zh-CN"/>
        </w:rPr>
        <w:t>:</w:t>
      </w:r>
      <w:r w:rsidR="00B95202">
        <w:rPr>
          <w:b/>
          <w:i/>
          <w:lang w:eastAsia="zh-CN"/>
        </w:rPr>
        <w:t xml:space="preserve"> </w:t>
      </w:r>
      <w:r w:rsidR="0020087C" w:rsidRPr="0020087C">
        <w:rPr>
          <w:rFonts w:cs="Times"/>
          <w:b/>
          <w:i/>
          <w:color w:val="000000" w:themeColor="text1"/>
          <w:szCs w:val="20"/>
        </w:rPr>
        <w:t>On PDSCH EPRE assumption for CQI calculation,</w:t>
      </w:r>
      <w:r w:rsidR="00574EEB">
        <w:rPr>
          <w:b/>
          <w:i/>
          <w:lang w:eastAsia="zh-CN"/>
        </w:rPr>
        <w:t xml:space="preserve"> Alt1, i.e.</w:t>
      </w:r>
      <w:r w:rsidR="00574EEB" w:rsidRPr="00574EEB">
        <w:rPr>
          <w:b/>
          <w:i/>
          <w:lang w:eastAsia="zh-CN"/>
        </w:rPr>
        <w:t>,</w:t>
      </w:r>
      <w:r w:rsidR="00574EEB" w:rsidRPr="00574EEB">
        <w:rPr>
          <w:rFonts w:cs="Times"/>
          <w:b/>
          <w:i/>
          <w:color w:val="000000" w:themeColor="text1"/>
          <w:szCs w:val="20"/>
        </w:rPr>
        <w:t xml:space="preserve"> the configured </w:t>
      </w:r>
      <w:proofErr w:type="spellStart"/>
      <w:r w:rsidR="00574EEB" w:rsidRPr="00574EEB">
        <w:rPr>
          <w:rFonts w:cs="Times"/>
          <w:b/>
          <w:i/>
          <w:iCs/>
          <w:color w:val="000000" w:themeColor="text1"/>
          <w:szCs w:val="20"/>
          <w:lang w:eastAsia="zh-CN"/>
        </w:rPr>
        <w:t>powerControlOffset</w:t>
      </w:r>
      <w:proofErr w:type="spellEnd"/>
      <w:r w:rsidR="00574EEB" w:rsidRPr="00574EEB">
        <w:rPr>
          <w:rFonts w:cs="Times"/>
          <w:b/>
          <w:i/>
          <w:color w:val="000000" w:themeColor="text1"/>
          <w:szCs w:val="20"/>
          <w:lang w:eastAsia="zh-CN"/>
        </w:rPr>
        <w:t xml:space="preserve"> value </w:t>
      </w:r>
      <w:r w:rsidR="00574EEB" w:rsidRPr="00574EEB">
        <w:rPr>
          <w:rFonts w:cs="Times"/>
          <w:b/>
          <w:i/>
          <w:color w:val="000000" w:themeColor="text1"/>
          <w:szCs w:val="20"/>
        </w:rPr>
        <w:t>is the same for all the K configured CSI-RS resources comprising the CMR</w:t>
      </w:r>
      <w:r w:rsidR="0020087C">
        <w:rPr>
          <w:rFonts w:cs="Times"/>
          <w:b/>
          <w:i/>
          <w:color w:val="000000" w:themeColor="text1"/>
          <w:szCs w:val="20"/>
        </w:rPr>
        <w:t xml:space="preserve">, </w:t>
      </w:r>
      <w:r w:rsidR="00CA2014">
        <w:rPr>
          <w:rFonts w:cs="Times"/>
          <w:b/>
          <w:i/>
          <w:color w:val="000000" w:themeColor="text1"/>
          <w:szCs w:val="20"/>
        </w:rPr>
        <w:t>can</w:t>
      </w:r>
      <w:r w:rsidR="0020087C">
        <w:rPr>
          <w:rFonts w:cs="Times"/>
          <w:b/>
          <w:i/>
          <w:color w:val="000000" w:themeColor="text1"/>
          <w:szCs w:val="20"/>
        </w:rPr>
        <w:t xml:space="preserve"> be supported</w:t>
      </w:r>
      <w:r w:rsidR="00853A17" w:rsidRPr="00574EEB">
        <w:rPr>
          <w:b/>
          <w:i/>
          <w:lang w:eastAsia="zh-CN"/>
        </w:rPr>
        <w:t>.</w:t>
      </w:r>
    </w:p>
    <w:p w14:paraId="5554216E" w14:textId="48447EEF" w:rsidR="002060BB" w:rsidRDefault="009D1FD0" w:rsidP="002060BB">
      <w:pPr>
        <w:pStyle w:val="2"/>
        <w:rPr>
          <w:bCs w:val="0"/>
          <w:lang w:eastAsia="zh-CN"/>
        </w:rPr>
      </w:pPr>
      <w:r>
        <w:rPr>
          <w:bCs w:val="0"/>
          <w:lang w:eastAsia="zh-CN"/>
        </w:rPr>
        <w:t xml:space="preserve">Discussion on </w:t>
      </w:r>
      <w:r w:rsidR="008A6247">
        <w:rPr>
          <w:rFonts w:hint="eastAsia"/>
          <w:bCs w:val="0"/>
          <w:lang w:eastAsia="zh-CN"/>
        </w:rPr>
        <w:t>CSI</w:t>
      </w:r>
      <w:r>
        <w:rPr>
          <w:bCs w:val="0"/>
          <w:lang w:eastAsia="zh-CN"/>
        </w:rPr>
        <w:t xml:space="preserve"> processing unit and </w:t>
      </w:r>
      <w:r>
        <w:rPr>
          <w:rFonts w:hint="eastAsia"/>
          <w:bCs w:val="0"/>
          <w:lang w:eastAsia="zh-CN"/>
        </w:rPr>
        <w:t>C</w:t>
      </w:r>
      <w:r>
        <w:rPr>
          <w:bCs w:val="0"/>
          <w:lang w:eastAsia="zh-CN"/>
        </w:rPr>
        <w:t>SI computation time</w:t>
      </w:r>
    </w:p>
    <w:p w14:paraId="58EC5FEC" w14:textId="5A481571" w:rsidR="000E5AB8" w:rsidRPr="000E5AB8" w:rsidRDefault="00CD596C" w:rsidP="000E5AB8">
      <w:pPr>
        <w:rPr>
          <w:lang w:eastAsia="zh-CN"/>
        </w:rPr>
      </w:pPr>
      <w:r w:rsidRPr="00815525">
        <w:rPr>
          <w:rFonts w:cs="Times"/>
          <w:szCs w:val="20"/>
        </w:rPr>
        <w:t>For the Type-II codebook refinement for high/medium velocities,</w:t>
      </w:r>
      <w:r>
        <w:rPr>
          <w:rFonts w:cs="Times"/>
          <w:szCs w:val="20"/>
        </w:rPr>
        <w:t xml:space="preserve"> t</w:t>
      </w:r>
      <w:r>
        <w:rPr>
          <w:lang w:eastAsia="zh-CN"/>
        </w:rPr>
        <w:t xml:space="preserve">he </w:t>
      </w:r>
      <w:r w:rsidRPr="00815525">
        <w:rPr>
          <w:rFonts w:cs="Times"/>
          <w:szCs w:val="20"/>
        </w:rPr>
        <w:t>required number and/or occupation time of CPUs, the values of Z/Z’, and total number active/simultaneous CSI-RS resource/ports</w:t>
      </w:r>
      <w:r>
        <w:rPr>
          <w:rFonts w:cs="Times"/>
          <w:szCs w:val="20"/>
        </w:rPr>
        <w:t xml:space="preserve"> should be studied, since it refers to a CSI-RS resource burst for CSI measurement and calculation</w:t>
      </w:r>
      <w:r w:rsidR="000079E2">
        <w:rPr>
          <w:rFonts w:cs="Times"/>
          <w:szCs w:val="20"/>
        </w:rPr>
        <w:t>, which is different from the legacy type II codebook only adopting one CSI-RS resource comprising CMR</w:t>
      </w:r>
      <w:r>
        <w:rPr>
          <w:rFonts w:cs="Times"/>
          <w:szCs w:val="20"/>
        </w:rPr>
        <w:t xml:space="preserve">. In [2], </w:t>
      </w:r>
      <w:r w:rsidR="00D83507">
        <w:rPr>
          <w:rFonts w:cs="Times"/>
          <w:szCs w:val="20"/>
        </w:rPr>
        <w:t xml:space="preserve">it was agreed that the number of CMR, CSI-RS occasion or DD compression should be considered to determine </w:t>
      </w:r>
      <w:r w:rsidR="00D83507" w:rsidRPr="00815525">
        <w:rPr>
          <w:rFonts w:cs="Times"/>
          <w:szCs w:val="20"/>
        </w:rPr>
        <w:t>number and/or occupation time of CPUs, the values of Z/Z’, and total number active/simultaneous CSI-RS resource/ports</w:t>
      </w:r>
      <w:r w:rsidR="00D83507">
        <w:rPr>
          <w:rFonts w:cs="Times"/>
          <w:szCs w:val="20"/>
        </w:rPr>
        <w:t xml:space="preserve"> </w:t>
      </w:r>
      <w:r w:rsidR="00E34EC4">
        <w:rPr>
          <w:rFonts w:cs="Times"/>
          <w:szCs w:val="20"/>
        </w:rPr>
        <w:t>as follows</w:t>
      </w:r>
      <w:r w:rsidR="00D83507">
        <w:rPr>
          <w:rFonts w:cs="Times"/>
          <w:szCs w:val="20"/>
        </w:rPr>
        <w:t>.</w:t>
      </w:r>
    </w:p>
    <w:tbl>
      <w:tblPr>
        <w:tblStyle w:val="ad"/>
        <w:tblW w:w="0" w:type="auto"/>
        <w:tblLook w:val="04A0" w:firstRow="1" w:lastRow="0" w:firstColumn="1" w:lastColumn="0" w:noHBand="0" w:noVBand="1"/>
      </w:tblPr>
      <w:tblGrid>
        <w:gridCol w:w="9307"/>
      </w:tblGrid>
      <w:tr w:rsidR="006B1F2B" w14:paraId="7DCC40C3" w14:textId="77777777" w:rsidTr="006B1F2B">
        <w:tc>
          <w:tcPr>
            <w:tcW w:w="9307" w:type="dxa"/>
          </w:tcPr>
          <w:p w14:paraId="69BA130D" w14:textId="77777777" w:rsidR="00FC41FA" w:rsidRPr="00377B89" w:rsidRDefault="00FC41FA" w:rsidP="00FC41FA">
            <w:pPr>
              <w:rPr>
                <w:rFonts w:eastAsia="Malgun Gothic" w:cs="Times"/>
                <w:b/>
                <w:bCs/>
                <w:szCs w:val="20"/>
                <w:highlight w:val="green"/>
                <w:lang w:eastAsia="ko-KR"/>
              </w:rPr>
            </w:pPr>
            <w:r w:rsidRPr="00377B89">
              <w:rPr>
                <w:rFonts w:cs="Times"/>
                <w:b/>
                <w:bCs/>
                <w:szCs w:val="20"/>
                <w:highlight w:val="green"/>
              </w:rPr>
              <w:t>Agreement</w:t>
            </w:r>
          </w:p>
          <w:p w14:paraId="2279C3F9" w14:textId="77777777" w:rsidR="00FC41FA" w:rsidRPr="00FC41FA" w:rsidRDefault="00FC41FA" w:rsidP="00FC41FA">
            <w:pPr>
              <w:rPr>
                <w:rFonts w:cs="Times"/>
                <w:color w:val="000000" w:themeColor="text1"/>
                <w:szCs w:val="20"/>
              </w:rPr>
            </w:pPr>
            <w:r w:rsidRPr="00815525">
              <w:rPr>
                <w:rFonts w:cs="Times"/>
                <w:szCs w:val="20"/>
              </w:rPr>
              <w:t>For the Type-II codebook refinement for high/medium velocities, regarding the required number and/or occupation time of CPUs, the values of Z/Z’, and total number active/simultaneous CSI-RS resource/ports, decide, in R</w:t>
            </w:r>
            <w:r w:rsidRPr="00FC41FA">
              <w:rPr>
                <w:rFonts w:cs="Times"/>
                <w:color w:val="000000" w:themeColor="text1"/>
                <w:szCs w:val="20"/>
              </w:rPr>
              <w:t xml:space="preserve">AN1#113, </w:t>
            </w:r>
            <w:r w:rsidRPr="00FC41FA">
              <w:rPr>
                <w:rFonts w:cs="Times"/>
                <w:i/>
                <w:iCs/>
                <w:color w:val="000000" w:themeColor="text1"/>
                <w:szCs w:val="20"/>
              </w:rPr>
              <w:t>at least</w:t>
            </w:r>
            <w:r w:rsidRPr="00FC41FA">
              <w:rPr>
                <w:rFonts w:cs="Times"/>
                <w:color w:val="000000" w:themeColor="text1"/>
                <w:szCs w:val="20"/>
              </w:rPr>
              <w:t xml:space="preserve"> based on the following factors: </w:t>
            </w:r>
          </w:p>
          <w:p w14:paraId="6E383814" w14:textId="66606E1A" w:rsidR="006B1F2B" w:rsidRPr="00FC41FA" w:rsidRDefault="00FC41FA" w:rsidP="00F23719">
            <w:pPr>
              <w:pStyle w:val="af2"/>
              <w:numPr>
                <w:ilvl w:val="0"/>
                <w:numId w:val="20"/>
              </w:numPr>
              <w:autoSpaceDE/>
              <w:autoSpaceDN/>
              <w:adjustRightInd/>
              <w:spacing w:after="0"/>
              <w:ind w:firstLineChars="0"/>
              <w:jc w:val="left"/>
              <w:rPr>
                <w:rFonts w:cs="Times"/>
                <w:szCs w:val="20"/>
              </w:rPr>
            </w:pPr>
            <w:r w:rsidRPr="00FC41FA">
              <w:rPr>
                <w:rFonts w:cs="Times"/>
                <w:color w:val="000000" w:themeColor="text1"/>
                <w:szCs w:val="20"/>
              </w:rPr>
              <w:t xml:space="preserve">The measurement of </w:t>
            </w:r>
            <w:r w:rsidRPr="00FC41FA">
              <w:rPr>
                <w:rFonts w:cs="Times"/>
                <w:i/>
                <w:iCs/>
                <w:color w:val="000000" w:themeColor="text1"/>
                <w:szCs w:val="20"/>
              </w:rPr>
              <w:t>K</w:t>
            </w:r>
            <w:r w:rsidRPr="00FC41FA">
              <w:rPr>
                <w:rFonts w:cs="Times"/>
                <w:color w:val="000000" w:themeColor="text1"/>
                <w:szCs w:val="20"/>
              </w:rPr>
              <w:t xml:space="preserve">&gt;1 CSI-RS resources for Type-II CSI required to perform UE-side prediction, CSI-RS occasion(s) before CSI triggering (FFS whether to support), </w:t>
            </w:r>
            <w:r w:rsidRPr="00FC41FA">
              <w:rPr>
                <w:rFonts w:cs="Times"/>
                <w:color w:val="000000" w:themeColor="text1"/>
                <w:szCs w:val="20"/>
                <w:lang w:eastAsia="zh-CN"/>
              </w:rPr>
              <w:t xml:space="preserve">CSI-RS occasion(s) after CSI triggering </w:t>
            </w:r>
            <w:r w:rsidRPr="00FC41FA">
              <w:rPr>
                <w:rFonts w:cs="Times"/>
                <w:color w:val="000000" w:themeColor="text1"/>
                <w:szCs w:val="20"/>
              </w:rPr>
              <w:t>and DD compression (when the configured N</w:t>
            </w:r>
            <w:r w:rsidRPr="00FC41FA">
              <w:rPr>
                <w:rFonts w:cs="Times"/>
                <w:color w:val="000000" w:themeColor="text1"/>
                <w:szCs w:val="20"/>
                <w:vertAlign w:val="subscript"/>
              </w:rPr>
              <w:t>4</w:t>
            </w:r>
            <w:r w:rsidRPr="00FC41FA">
              <w:rPr>
                <w:rFonts w:cs="Times"/>
                <w:color w:val="000000" w:themeColor="text1"/>
                <w:szCs w:val="20"/>
              </w:rPr>
              <w:t xml:space="preserve"> value is &gt;1)</w:t>
            </w:r>
            <w:r w:rsidRPr="00815525">
              <w:rPr>
                <w:rFonts w:cs="Times"/>
                <w:color w:val="FF0000"/>
                <w:szCs w:val="20"/>
              </w:rPr>
              <w:t xml:space="preserve"> </w:t>
            </w:r>
          </w:p>
        </w:tc>
      </w:tr>
    </w:tbl>
    <w:p w14:paraId="54726359" w14:textId="35A8BED2" w:rsidR="0095109A" w:rsidRDefault="00A61531" w:rsidP="00DA3EED">
      <w:pPr>
        <w:rPr>
          <w:lang w:eastAsia="zh-CN"/>
        </w:rPr>
      </w:pPr>
      <w:r>
        <w:rPr>
          <w:lang w:eastAsia="zh-CN"/>
        </w:rPr>
        <w:t xml:space="preserve">In addition, </w:t>
      </w:r>
      <w:r w:rsidR="00CF3A35">
        <w:rPr>
          <w:lang w:eastAsia="zh-CN"/>
        </w:rPr>
        <w:t xml:space="preserve">in order to perform CSI measurement and prediction at UE side, </w:t>
      </w:r>
      <w:r>
        <w:rPr>
          <w:lang w:eastAsia="zh-CN"/>
        </w:rPr>
        <w:t>it was also agreed that only one NZP C</w:t>
      </w:r>
      <w:r>
        <w:rPr>
          <w:rFonts w:hint="eastAsia"/>
          <w:lang w:eastAsia="zh-CN"/>
        </w:rPr>
        <w:t>SI</w:t>
      </w:r>
      <w:r>
        <w:rPr>
          <w:lang w:eastAsia="zh-CN"/>
        </w:rPr>
        <w:t>-RS resource is supported for periodic or semi-persistent CSI-RS resource</w:t>
      </w:r>
      <w:r w:rsidR="007B5F82">
        <w:rPr>
          <w:lang w:eastAsia="zh-CN"/>
        </w:rPr>
        <w:t xml:space="preserve">, and K </w:t>
      </w:r>
      <w:r w:rsidR="00CF3A35">
        <w:rPr>
          <w:lang w:eastAsia="zh-CN"/>
        </w:rPr>
        <w:t>NZ</w:t>
      </w:r>
      <w:r w:rsidR="0047087E">
        <w:rPr>
          <w:lang w:eastAsia="zh-CN"/>
        </w:rPr>
        <w:t>P</w:t>
      </w:r>
      <w:r w:rsidR="00CF3A35">
        <w:rPr>
          <w:lang w:eastAsia="zh-CN"/>
        </w:rPr>
        <w:t xml:space="preserve"> CSI-RS resources are supported for </w:t>
      </w:r>
      <w:r w:rsidR="0047087E">
        <w:rPr>
          <w:lang w:eastAsia="zh-CN"/>
        </w:rPr>
        <w:t>aperiodic CSI-RS resources</w:t>
      </w:r>
      <w:r w:rsidR="00DC639C">
        <w:rPr>
          <w:lang w:eastAsia="zh-CN"/>
        </w:rPr>
        <w:t xml:space="preserve"> in [</w:t>
      </w:r>
      <w:r w:rsidR="0047087E">
        <w:rPr>
          <w:lang w:eastAsia="zh-CN"/>
        </w:rPr>
        <w:t>3</w:t>
      </w:r>
      <w:r w:rsidR="00DC639C">
        <w:rPr>
          <w:lang w:eastAsia="zh-CN"/>
        </w:rPr>
        <w:t>]</w:t>
      </w:r>
      <w:r w:rsidR="00D738C9">
        <w:rPr>
          <w:lang w:eastAsia="zh-CN"/>
        </w:rPr>
        <w:t>.</w:t>
      </w:r>
      <w:r w:rsidR="00AC232D">
        <w:rPr>
          <w:lang w:eastAsia="zh-CN"/>
        </w:rPr>
        <w:t xml:space="preserve"> Assume K CSI-RS resources in a CSI-RS burst are required to perform CSI prediction and CSI calculation. No matter which time domain behaviors of CSI-RS </w:t>
      </w:r>
      <w:r w:rsidR="007F5731">
        <w:rPr>
          <w:lang w:eastAsia="zh-CN"/>
        </w:rPr>
        <w:t>resource, the</w:t>
      </w:r>
      <w:r w:rsidR="00AC232D" w:rsidRPr="00815525">
        <w:rPr>
          <w:rFonts w:cs="Times"/>
          <w:szCs w:val="20"/>
        </w:rPr>
        <w:t xml:space="preserve"> required number and/or occupation time of CPUs</w:t>
      </w:r>
      <w:r w:rsidR="00AC232D">
        <w:rPr>
          <w:rFonts w:cs="Times"/>
          <w:szCs w:val="20"/>
        </w:rPr>
        <w:t xml:space="preserve">, </w:t>
      </w:r>
      <w:r w:rsidR="00AC232D" w:rsidRPr="00815525">
        <w:rPr>
          <w:rFonts w:cs="Times"/>
          <w:szCs w:val="20"/>
        </w:rPr>
        <w:t>the values of Z/Z’, and total number active/simultaneous CSI-RS resource/ports</w:t>
      </w:r>
      <w:r w:rsidR="00AC232D">
        <w:rPr>
          <w:rFonts w:cs="Times"/>
          <w:szCs w:val="20"/>
        </w:rPr>
        <w:t xml:space="preserve"> should be same for them. Hence, we just discuss </w:t>
      </w:r>
      <w:r w:rsidR="0095109A" w:rsidRPr="00815525">
        <w:rPr>
          <w:rFonts w:cs="Times"/>
          <w:szCs w:val="20"/>
        </w:rPr>
        <w:t>the required number and/or occupation time of CPUs</w:t>
      </w:r>
      <w:r w:rsidR="0095109A">
        <w:rPr>
          <w:rFonts w:cs="Times"/>
          <w:szCs w:val="20"/>
        </w:rPr>
        <w:t xml:space="preserve">, </w:t>
      </w:r>
      <w:r w:rsidR="0095109A" w:rsidRPr="00815525">
        <w:rPr>
          <w:rFonts w:cs="Times"/>
          <w:szCs w:val="20"/>
        </w:rPr>
        <w:t>the values of Z/Z’, and total number active/simultaneous CSI-RS resource</w:t>
      </w:r>
      <w:r w:rsidR="007F5731">
        <w:rPr>
          <w:rFonts w:cs="Times"/>
          <w:szCs w:val="20"/>
        </w:rPr>
        <w:t>s</w:t>
      </w:r>
      <w:r w:rsidR="0095109A" w:rsidRPr="00815525">
        <w:rPr>
          <w:rFonts w:cs="Times"/>
          <w:szCs w:val="20"/>
        </w:rPr>
        <w:t>/ports</w:t>
      </w:r>
      <w:r w:rsidR="0095109A">
        <w:rPr>
          <w:rFonts w:cs="Times"/>
          <w:szCs w:val="20"/>
        </w:rPr>
        <w:t xml:space="preserve"> are respectively discussed</w:t>
      </w:r>
      <w:r w:rsidR="00AC232D">
        <w:rPr>
          <w:rFonts w:cs="Times"/>
          <w:szCs w:val="20"/>
        </w:rPr>
        <w:t xml:space="preserve"> </w:t>
      </w:r>
      <w:r w:rsidR="00AC232D">
        <w:rPr>
          <w:lang w:eastAsia="zh-CN"/>
        </w:rPr>
        <w:t>in the following when K CSI-RS resources are referred to perform CSI measurement and prediction or CSI calculation</w:t>
      </w:r>
      <w:r w:rsidR="0095109A">
        <w:rPr>
          <w:rFonts w:cs="Times"/>
          <w:szCs w:val="20"/>
        </w:rPr>
        <w:t>.</w:t>
      </w:r>
    </w:p>
    <w:p w14:paraId="74337525" w14:textId="14D6B2DB" w:rsidR="00E34EC4" w:rsidRPr="009E4528" w:rsidRDefault="00AC232D" w:rsidP="00F23719">
      <w:pPr>
        <w:pStyle w:val="af2"/>
        <w:numPr>
          <w:ilvl w:val="0"/>
          <w:numId w:val="24"/>
        </w:numPr>
        <w:ind w:firstLineChars="0"/>
        <w:rPr>
          <w:lang w:eastAsia="zh-CN"/>
        </w:rPr>
      </w:pPr>
      <w:r>
        <w:rPr>
          <w:rFonts w:cs="Times"/>
          <w:szCs w:val="20"/>
        </w:rPr>
        <w:t>T</w:t>
      </w:r>
      <w:r w:rsidRPr="00815525">
        <w:rPr>
          <w:rFonts w:cs="Times"/>
          <w:szCs w:val="20"/>
        </w:rPr>
        <w:t>he required number and/or occupation time of CPUs</w:t>
      </w:r>
    </w:p>
    <w:p w14:paraId="0B98272C" w14:textId="07053A31" w:rsidR="009E4528" w:rsidRDefault="009E4528" w:rsidP="00692752">
      <w:pPr>
        <w:rPr>
          <w:lang w:eastAsia="zh-CN"/>
        </w:rPr>
      </w:pPr>
      <w:r>
        <w:rPr>
          <w:rFonts w:hint="eastAsia"/>
          <w:lang w:eastAsia="zh-CN"/>
        </w:rPr>
        <w:t>W</w:t>
      </w:r>
      <w:r>
        <w:rPr>
          <w:lang w:eastAsia="zh-CN"/>
        </w:rPr>
        <w:t xml:space="preserve">hen </w:t>
      </w:r>
      <w:r w:rsidR="00E15DAB">
        <w:rPr>
          <w:lang w:eastAsia="zh-CN"/>
        </w:rPr>
        <w:t>N</w:t>
      </w:r>
      <w:r w:rsidR="00E15DAB" w:rsidRPr="00692752">
        <w:rPr>
          <w:vertAlign w:val="subscript"/>
          <w:lang w:eastAsia="zh-CN"/>
        </w:rPr>
        <w:t>4</w:t>
      </w:r>
      <w:r w:rsidR="00E15DAB">
        <w:rPr>
          <w:lang w:eastAsia="zh-CN"/>
        </w:rPr>
        <w:t>=1,</w:t>
      </w:r>
      <w:r w:rsidR="00692752">
        <w:rPr>
          <w:lang w:eastAsia="zh-CN"/>
        </w:rPr>
        <w:t xml:space="preserve"> the difference</w:t>
      </w:r>
      <w:r w:rsidR="009133D8">
        <w:rPr>
          <w:lang w:eastAsia="zh-CN"/>
        </w:rPr>
        <w:t>s</w:t>
      </w:r>
      <w:r w:rsidR="00160B0F">
        <w:rPr>
          <w:lang w:eastAsia="zh-CN"/>
        </w:rPr>
        <w:t xml:space="preserve"> on CPU</w:t>
      </w:r>
      <w:r w:rsidR="00692752">
        <w:rPr>
          <w:lang w:eastAsia="zh-CN"/>
        </w:rPr>
        <w:t xml:space="preserve"> between Rel-16/17 Type II codebook</w:t>
      </w:r>
      <w:r w:rsidR="00160B0F">
        <w:rPr>
          <w:lang w:eastAsia="zh-CN"/>
        </w:rPr>
        <w:t xml:space="preserve"> and Rel-18 Type II codebook for medium/high velocities </w:t>
      </w:r>
      <w:r w:rsidR="009133D8">
        <w:rPr>
          <w:lang w:eastAsia="zh-CN"/>
        </w:rPr>
        <w:t>are</w:t>
      </w:r>
      <w:r w:rsidR="00160B0F">
        <w:rPr>
          <w:lang w:eastAsia="zh-CN"/>
        </w:rPr>
        <w:t xml:space="preserve"> that UE needs to </w:t>
      </w:r>
      <w:r w:rsidR="009133D8">
        <w:rPr>
          <w:lang w:eastAsia="zh-CN"/>
        </w:rPr>
        <w:t xml:space="preserve">perform </w:t>
      </w:r>
      <w:r w:rsidR="00160B0F">
        <w:rPr>
          <w:lang w:eastAsia="zh-CN"/>
        </w:rPr>
        <w:t xml:space="preserve">K times measurement and </w:t>
      </w:r>
      <w:r w:rsidR="009133D8">
        <w:rPr>
          <w:lang w:eastAsia="zh-CN"/>
        </w:rPr>
        <w:t xml:space="preserve">a </w:t>
      </w:r>
      <w:r w:rsidR="007A1234">
        <w:rPr>
          <w:lang w:eastAsia="zh-CN"/>
        </w:rPr>
        <w:t xml:space="preserve">CSI prediction based on the K CMRs </w:t>
      </w:r>
      <w:r w:rsidR="00160B0F">
        <w:rPr>
          <w:lang w:eastAsia="zh-CN"/>
        </w:rPr>
        <w:t xml:space="preserve">for Rel-18 Type II codebook for medium/high velocities. </w:t>
      </w:r>
      <w:r w:rsidR="00692752">
        <w:rPr>
          <w:lang w:eastAsia="zh-CN"/>
        </w:rPr>
        <w:t xml:space="preserve"> </w:t>
      </w:r>
      <w:r w:rsidR="009F533C">
        <w:rPr>
          <w:lang w:eastAsia="zh-CN"/>
        </w:rPr>
        <w:t>For CSI calculation, the CPU is same for Rel-16/17 Type II codebook and Rel-18 Type II codebook for medium/high velocities when N</w:t>
      </w:r>
      <w:r w:rsidR="009F533C" w:rsidRPr="009F533C">
        <w:rPr>
          <w:vertAlign w:val="subscript"/>
          <w:lang w:eastAsia="zh-CN"/>
        </w:rPr>
        <w:t>4</w:t>
      </w:r>
      <w:r w:rsidR="009F533C">
        <w:rPr>
          <w:lang w:eastAsia="zh-CN"/>
        </w:rPr>
        <w:t xml:space="preserve">=1. </w:t>
      </w:r>
      <w:r w:rsidR="009F533C">
        <w:rPr>
          <w:lang w:eastAsia="zh-CN"/>
        </w:rPr>
        <w:lastRenderedPageBreak/>
        <w:t xml:space="preserve">Hence the total number of CPU is </w:t>
      </w:r>
      <m:oMath>
        <m:sSub>
          <m:sSubPr>
            <m:ctrlPr>
              <w:rPr>
                <w:rFonts w:ascii="Cambria Math" w:hAnsi="Cambria Math"/>
                <w:i/>
              </w:rPr>
            </m:ctrlPr>
          </m:sSubPr>
          <m:e>
            <m:r>
              <w:rPr>
                <w:rFonts w:ascii="Cambria Math" w:hAnsi="Cambria Math"/>
              </w:rPr>
              <m:t>O</m:t>
            </m:r>
          </m:e>
          <m:sub>
            <m:r>
              <w:rPr>
                <w:rFonts w:ascii="Cambria Math" w:hAnsi="Cambria Math"/>
              </w:rPr>
              <m:t>meas</m:t>
            </m:r>
          </m:sub>
        </m:sSub>
        <m:r>
          <m:rPr>
            <m:sty m:val="p"/>
          </m:rP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cal</m:t>
            </m:r>
          </m:sub>
        </m:sSub>
      </m:oMath>
      <w:r w:rsidR="009F533C">
        <w:rPr>
          <w:rFonts w:hint="eastAsia"/>
          <w:lang w:eastAsia="zh-CN"/>
        </w:rPr>
        <w:t>,</w:t>
      </w:r>
      <w:r w:rsidR="009F533C">
        <w:rPr>
          <w:lang w:eastAsia="zh-CN"/>
        </w:rPr>
        <w:t xml:space="preserve"> where </w:t>
      </w:r>
      <m:oMath>
        <m:sSub>
          <m:sSubPr>
            <m:ctrlPr>
              <w:rPr>
                <w:rFonts w:ascii="Cambria Math" w:hAnsi="Cambria Math"/>
                <w:i/>
              </w:rPr>
            </m:ctrlPr>
          </m:sSubPr>
          <m:e>
            <m:r>
              <w:rPr>
                <w:rFonts w:ascii="Cambria Math" w:hAnsi="Cambria Math"/>
              </w:rPr>
              <m:t>O</m:t>
            </m:r>
          </m:e>
          <m:sub>
            <m:r>
              <w:rPr>
                <w:rFonts w:ascii="Cambria Math" w:hAnsi="Cambria Math"/>
              </w:rPr>
              <m:t>meas</m:t>
            </m:r>
          </m:sub>
        </m:sSub>
      </m:oMath>
      <w:r w:rsidR="009F533C">
        <w:rPr>
          <w:rFonts w:hint="eastAsia"/>
          <w:lang w:eastAsia="zh-CN"/>
        </w:rPr>
        <w:t xml:space="preserve"> </w:t>
      </w:r>
      <w:r w:rsidR="009F533C">
        <w:rPr>
          <w:lang w:eastAsia="zh-CN"/>
        </w:rPr>
        <w:t xml:space="preserve">and </w:t>
      </w:r>
      <m:oMath>
        <m:sSub>
          <m:sSubPr>
            <m:ctrlPr>
              <w:rPr>
                <w:rFonts w:ascii="Cambria Math" w:hAnsi="Cambria Math"/>
                <w:i/>
              </w:rPr>
            </m:ctrlPr>
          </m:sSubPr>
          <m:e>
            <m:r>
              <w:rPr>
                <w:rFonts w:ascii="Cambria Math" w:hAnsi="Cambria Math"/>
              </w:rPr>
              <m:t>O</m:t>
            </m:r>
          </m:e>
          <m:sub>
            <m:r>
              <w:rPr>
                <w:rFonts w:ascii="Cambria Math" w:hAnsi="Cambria Math"/>
              </w:rPr>
              <m:t>cal</m:t>
            </m:r>
          </m:sub>
        </m:sSub>
      </m:oMath>
      <w:r w:rsidR="009F533C">
        <w:rPr>
          <w:rFonts w:hint="eastAsia"/>
          <w:lang w:eastAsia="zh-CN"/>
        </w:rPr>
        <w:t xml:space="preserve"> </w:t>
      </w:r>
      <w:r w:rsidR="009F533C">
        <w:rPr>
          <w:lang w:eastAsia="zh-CN"/>
        </w:rPr>
        <w:t>are respectively denoted as the required CPU of CSI measurement/prediction and CSI calculation for a future time instance.</w:t>
      </w:r>
    </w:p>
    <w:p w14:paraId="4B721DDD" w14:textId="12323D16" w:rsidR="00E15DAB" w:rsidRDefault="00E15DAB" w:rsidP="00692752">
      <w:pPr>
        <w:rPr>
          <w:lang w:eastAsia="zh-CN"/>
        </w:rPr>
      </w:pPr>
      <w:r>
        <w:rPr>
          <w:rFonts w:hint="eastAsia"/>
          <w:lang w:eastAsia="zh-CN"/>
        </w:rPr>
        <w:t>W</w:t>
      </w:r>
      <w:r>
        <w:rPr>
          <w:lang w:eastAsia="zh-CN"/>
        </w:rPr>
        <w:t>hen N</w:t>
      </w:r>
      <w:r w:rsidRPr="00692752">
        <w:rPr>
          <w:vertAlign w:val="subscript"/>
          <w:lang w:eastAsia="zh-CN"/>
        </w:rPr>
        <w:t>4</w:t>
      </w:r>
      <w:r>
        <w:rPr>
          <w:lang w:eastAsia="zh-CN"/>
        </w:rPr>
        <w:t>&gt;1,</w:t>
      </w:r>
      <w:r w:rsidR="0083342F">
        <w:rPr>
          <w:lang w:eastAsia="zh-CN"/>
        </w:rPr>
        <w:t xml:space="preserve"> it needs to perform CSI calculation for N</w:t>
      </w:r>
      <w:r w:rsidR="0083342F" w:rsidRPr="0083342F">
        <w:rPr>
          <w:vertAlign w:val="subscript"/>
          <w:lang w:eastAsia="zh-CN"/>
        </w:rPr>
        <w:t>4</w:t>
      </w:r>
      <w:r w:rsidR="0083342F">
        <w:rPr>
          <w:lang w:eastAsia="zh-CN"/>
        </w:rPr>
        <w:t xml:space="preserve"> future time instance compared with N</w:t>
      </w:r>
      <w:r w:rsidR="0083342F" w:rsidRPr="009F533C">
        <w:rPr>
          <w:vertAlign w:val="subscript"/>
          <w:lang w:eastAsia="zh-CN"/>
        </w:rPr>
        <w:t>4</w:t>
      </w:r>
      <w:r w:rsidR="0083342F">
        <w:rPr>
          <w:lang w:eastAsia="zh-CN"/>
        </w:rPr>
        <w:t xml:space="preserve">=1. </w:t>
      </w:r>
      <w:r w:rsidR="00F2638E">
        <w:rPr>
          <w:lang w:eastAsia="zh-CN"/>
        </w:rPr>
        <w:t>Accordingly, N</w:t>
      </w:r>
      <w:r w:rsidR="00F2638E" w:rsidRPr="00692752">
        <w:rPr>
          <w:vertAlign w:val="subscript"/>
          <w:lang w:eastAsia="zh-CN"/>
        </w:rPr>
        <w:t>4</w:t>
      </w:r>
      <m:oMath>
        <m:sSub>
          <m:sSubPr>
            <m:ctrlPr>
              <w:rPr>
                <w:rFonts w:ascii="Cambria Math" w:hAnsi="Cambria Math"/>
                <w:i/>
              </w:rPr>
            </m:ctrlPr>
          </m:sSubPr>
          <m:e>
            <m:r>
              <w:rPr>
                <w:rFonts w:ascii="Cambria Math" w:hAnsi="Cambria Math"/>
              </w:rPr>
              <m:t>O</m:t>
            </m:r>
          </m:e>
          <m:sub>
            <m:r>
              <w:rPr>
                <w:rFonts w:ascii="Cambria Math" w:hAnsi="Cambria Math"/>
              </w:rPr>
              <m:t>cal</m:t>
            </m:r>
          </m:sub>
        </m:sSub>
      </m:oMath>
      <w:r w:rsidR="00F2638E">
        <w:rPr>
          <w:rFonts w:hint="eastAsia"/>
          <w:lang w:eastAsia="zh-CN"/>
        </w:rPr>
        <w:t xml:space="preserve"> </w:t>
      </w:r>
      <w:r w:rsidR="00F2638E">
        <w:rPr>
          <w:lang w:eastAsia="zh-CN"/>
        </w:rPr>
        <w:t>CPUs required for CSI calculation.</w:t>
      </w:r>
      <w:r w:rsidR="00A3772E">
        <w:rPr>
          <w:lang w:eastAsia="zh-CN"/>
        </w:rPr>
        <w:t xml:space="preserve"> </w:t>
      </w:r>
      <w:r w:rsidR="00A3772E">
        <w:rPr>
          <w:rFonts w:hint="eastAsia"/>
          <w:lang w:eastAsia="zh-CN"/>
        </w:rPr>
        <w:t>T</w:t>
      </w:r>
      <w:r w:rsidR="00A3772E">
        <w:rPr>
          <w:lang w:eastAsia="zh-CN"/>
        </w:rPr>
        <w:t xml:space="preserve">he total number of CPU is </w:t>
      </w:r>
      <m:oMath>
        <m:sSub>
          <m:sSubPr>
            <m:ctrlPr>
              <w:rPr>
                <w:rFonts w:ascii="Cambria Math" w:hAnsi="Cambria Math"/>
                <w:i/>
              </w:rPr>
            </m:ctrlPr>
          </m:sSubPr>
          <m:e>
            <m:r>
              <w:rPr>
                <w:rFonts w:ascii="Cambria Math" w:hAnsi="Cambria Math"/>
              </w:rPr>
              <m:t>O</m:t>
            </m:r>
          </m:e>
          <m:sub>
            <m:r>
              <w:rPr>
                <w:rFonts w:ascii="Cambria Math" w:hAnsi="Cambria Math"/>
              </w:rPr>
              <m:t>meas</m:t>
            </m:r>
          </m:sub>
        </m:sSub>
        <m:r>
          <m:rPr>
            <m:sty m:val="p"/>
          </m:rPr>
          <w:rPr>
            <w:rFonts w:ascii="Cambria Math" w:hAnsi="Cambria Math"/>
          </w:rPr>
          <m:t>+</m:t>
        </m:r>
        <m:sSub>
          <m:sSubPr>
            <m:ctrlPr>
              <w:rPr>
                <w:rFonts w:ascii="Cambria Math" w:hAnsi="Cambria Math"/>
                <w:lang w:eastAsia="zh-CN"/>
              </w:rPr>
            </m:ctrlPr>
          </m:sSubPr>
          <m:e>
            <m:r>
              <m:rPr>
                <m:sty m:val="p"/>
              </m:rPr>
              <w:rPr>
                <w:rFonts w:ascii="Cambria Math" w:hAnsi="Cambria Math"/>
                <w:lang w:eastAsia="zh-CN"/>
              </w:rPr>
              <m:t>N</m:t>
            </m:r>
          </m:e>
          <m:sub>
            <m:r>
              <w:rPr>
                <w:rFonts w:ascii="Cambria Math" w:hAnsi="Cambria Math"/>
                <w:lang w:eastAsia="zh-CN"/>
              </w:rPr>
              <m:t>4</m:t>
            </m:r>
          </m:sub>
        </m:sSub>
        <m:sSub>
          <m:sSubPr>
            <m:ctrlPr>
              <w:rPr>
                <w:rFonts w:ascii="Cambria Math" w:hAnsi="Cambria Math"/>
                <w:i/>
              </w:rPr>
            </m:ctrlPr>
          </m:sSubPr>
          <m:e>
            <m:r>
              <w:rPr>
                <w:rFonts w:ascii="Cambria Math" w:hAnsi="Cambria Math"/>
              </w:rPr>
              <m:t>O</m:t>
            </m:r>
          </m:e>
          <m:sub>
            <m:r>
              <w:rPr>
                <w:rFonts w:ascii="Cambria Math" w:hAnsi="Cambria Math"/>
              </w:rPr>
              <m:t>cal</m:t>
            </m:r>
          </m:sub>
        </m:sSub>
      </m:oMath>
      <w:r w:rsidR="00A3772E">
        <w:rPr>
          <w:rFonts w:hint="eastAsia"/>
          <w:lang w:eastAsia="zh-CN"/>
        </w:rPr>
        <w:t>.</w:t>
      </w:r>
    </w:p>
    <w:p w14:paraId="2C5E25FF" w14:textId="4F799ADF" w:rsidR="00C62946" w:rsidRDefault="00C62946" w:rsidP="00692752">
      <w:pPr>
        <w:rPr>
          <w:lang w:eastAsia="zh-CN"/>
        </w:rPr>
      </w:pPr>
      <w:r>
        <w:rPr>
          <w:rFonts w:hint="eastAsia"/>
          <w:lang w:eastAsia="zh-CN"/>
        </w:rPr>
        <w:t>T</w:t>
      </w:r>
      <w:r>
        <w:rPr>
          <w:lang w:eastAsia="zh-CN"/>
        </w:rPr>
        <w:t xml:space="preserve">he occupation time of CPU is associated with the location of </w:t>
      </w:r>
      <w:r w:rsidR="00216281">
        <w:rPr>
          <w:lang w:eastAsia="zh-CN"/>
        </w:rPr>
        <w:t xml:space="preserve">CSI occasions and CSI report. </w:t>
      </w:r>
      <w:r>
        <w:rPr>
          <w:lang w:eastAsia="zh-CN"/>
        </w:rPr>
        <w:t xml:space="preserve">If </w:t>
      </w:r>
      <w:r>
        <w:rPr>
          <w:rFonts w:hint="eastAsia"/>
          <w:lang w:eastAsia="zh-CN"/>
        </w:rPr>
        <w:t>CSI</w:t>
      </w:r>
      <w:r>
        <w:rPr>
          <w:lang w:eastAsia="zh-CN"/>
        </w:rPr>
        <w:t xml:space="preserve"> occasions and CSI report are same for </w:t>
      </w:r>
      <w:r w:rsidR="00216281">
        <w:rPr>
          <w:lang w:eastAsia="zh-CN"/>
        </w:rPr>
        <w:t>N</w:t>
      </w:r>
      <w:r w:rsidR="00216281" w:rsidRPr="00692752">
        <w:rPr>
          <w:vertAlign w:val="subscript"/>
          <w:lang w:eastAsia="zh-CN"/>
        </w:rPr>
        <w:t>4</w:t>
      </w:r>
      <w:r w:rsidR="00216281">
        <w:rPr>
          <w:lang w:eastAsia="zh-CN"/>
        </w:rPr>
        <w:t>=1 and</w:t>
      </w:r>
      <w:r w:rsidR="00216281" w:rsidRPr="00216281">
        <w:rPr>
          <w:lang w:eastAsia="zh-CN"/>
        </w:rPr>
        <w:t xml:space="preserve"> </w:t>
      </w:r>
      <w:r w:rsidR="00216281">
        <w:rPr>
          <w:lang w:eastAsia="zh-CN"/>
        </w:rPr>
        <w:t>N</w:t>
      </w:r>
      <w:r w:rsidR="00216281" w:rsidRPr="00692752">
        <w:rPr>
          <w:vertAlign w:val="subscript"/>
          <w:lang w:eastAsia="zh-CN"/>
        </w:rPr>
        <w:t>4</w:t>
      </w:r>
      <w:r w:rsidR="00216281">
        <w:rPr>
          <w:lang w:eastAsia="zh-CN"/>
        </w:rPr>
        <w:t xml:space="preserve">&gt;1, the correspondingly </w:t>
      </w:r>
      <w:r w:rsidR="00216281">
        <w:rPr>
          <w:rFonts w:hint="eastAsia"/>
          <w:lang w:eastAsia="zh-CN"/>
        </w:rPr>
        <w:t>oc</w:t>
      </w:r>
      <w:r w:rsidR="00216281">
        <w:rPr>
          <w:lang w:eastAsia="zh-CN"/>
        </w:rPr>
        <w:t>cupation time of CPU is same as well.</w:t>
      </w:r>
      <w:r w:rsidR="00985E1C">
        <w:rPr>
          <w:lang w:eastAsia="zh-CN"/>
        </w:rPr>
        <w:t xml:space="preserve"> For a CSI report based on Type II codebook through PUSCH, it includes aperiodic or semi-persistent CSI report</w:t>
      </w:r>
      <w:r w:rsidR="00E21EE4">
        <w:rPr>
          <w:lang w:eastAsia="zh-CN"/>
        </w:rPr>
        <w:t xml:space="preserve">. </w:t>
      </w:r>
      <w:r w:rsidR="00985E1C">
        <w:rPr>
          <w:lang w:eastAsia="zh-CN"/>
        </w:rPr>
        <w:t xml:space="preserve"> </w:t>
      </w:r>
      <w:r w:rsidR="007570EC">
        <w:rPr>
          <w:lang w:eastAsia="zh-CN"/>
        </w:rPr>
        <w:t xml:space="preserve">There is no difference on the occupation time between Rel-16/17 Type II codebook and Rel-18 Type II codebook for medium/high velocities. </w:t>
      </w:r>
      <w:r w:rsidR="00A21CC4">
        <w:rPr>
          <w:lang w:eastAsia="zh-CN"/>
        </w:rPr>
        <w:t xml:space="preserve">Hence, the legacy of occupation time for Rel-16/17 Type II codebook </w:t>
      </w:r>
      <w:r w:rsidR="00A21CC4">
        <w:rPr>
          <w:rFonts w:hint="eastAsia"/>
          <w:lang w:eastAsia="zh-CN"/>
        </w:rPr>
        <w:t>c</w:t>
      </w:r>
      <w:r w:rsidR="00A21CC4">
        <w:rPr>
          <w:lang w:eastAsia="zh-CN"/>
        </w:rPr>
        <w:t>an be reused. I.e., t</w:t>
      </w:r>
      <w:r w:rsidR="00985E1C">
        <w:rPr>
          <w:lang w:eastAsia="zh-CN"/>
        </w:rPr>
        <w:t xml:space="preserve">he first </w:t>
      </w:r>
      <w:r w:rsidR="00E21EE4">
        <w:rPr>
          <w:lang w:eastAsia="zh-CN"/>
        </w:rPr>
        <w:t xml:space="preserve">symbol of </w:t>
      </w:r>
      <w:r w:rsidR="00985E1C">
        <w:rPr>
          <w:lang w:eastAsia="zh-CN"/>
        </w:rPr>
        <w:t xml:space="preserve">occupation time </w:t>
      </w:r>
      <w:r w:rsidR="00E21EE4">
        <w:rPr>
          <w:lang w:eastAsia="zh-CN"/>
        </w:rPr>
        <w:t>should be from the first symbol after the PDCCH trigger. While the last symbol of occupation time is the last symbol of the scheduled PUSCH c</w:t>
      </w:r>
      <w:r w:rsidR="00E21EE4">
        <w:rPr>
          <w:rFonts w:hint="eastAsia"/>
          <w:lang w:eastAsia="zh-CN"/>
        </w:rPr>
        <w:t>a</w:t>
      </w:r>
      <w:r w:rsidR="00E21EE4">
        <w:rPr>
          <w:lang w:eastAsia="zh-CN"/>
        </w:rPr>
        <w:t>rrying the report</w:t>
      </w:r>
      <w:r w:rsidR="00E703AA">
        <w:rPr>
          <w:lang w:eastAsia="zh-CN"/>
        </w:rPr>
        <w:t>.</w:t>
      </w:r>
      <w:r w:rsidR="007570EC">
        <w:rPr>
          <w:lang w:eastAsia="zh-CN"/>
        </w:rPr>
        <w:t xml:space="preserve"> </w:t>
      </w:r>
    </w:p>
    <w:p w14:paraId="61197780" w14:textId="04F51F3F" w:rsidR="007570EC" w:rsidRDefault="00A765E2" w:rsidP="007570EC">
      <w:pPr>
        <w:rPr>
          <w:lang w:eastAsia="zh-CN"/>
        </w:rPr>
      </w:pPr>
      <w:r w:rsidRPr="00AE1D2E">
        <w:rPr>
          <w:b/>
          <w:i/>
          <w:lang w:eastAsia="zh-CN"/>
        </w:rPr>
        <w:t>Proposal</w:t>
      </w:r>
      <w:r>
        <w:rPr>
          <w:b/>
          <w:i/>
          <w:lang w:eastAsia="zh-CN"/>
        </w:rPr>
        <w:t xml:space="preserve"> 3</w:t>
      </w:r>
      <w:r w:rsidRPr="00F745CA">
        <w:rPr>
          <w:b/>
          <w:i/>
          <w:lang w:eastAsia="zh-CN"/>
        </w:rPr>
        <w:t>:</w:t>
      </w:r>
      <w:r w:rsidR="007570EC">
        <w:rPr>
          <w:b/>
          <w:i/>
          <w:lang w:eastAsia="zh-CN"/>
        </w:rPr>
        <w:t xml:space="preserve"> </w:t>
      </w:r>
      <w:r w:rsidR="007570EC">
        <w:rPr>
          <w:rFonts w:hint="eastAsia"/>
          <w:b/>
          <w:i/>
          <w:lang w:eastAsia="zh-CN"/>
        </w:rPr>
        <w:t>The</w:t>
      </w:r>
      <w:r w:rsidR="007570EC">
        <w:rPr>
          <w:b/>
          <w:i/>
          <w:lang w:eastAsia="zh-CN"/>
        </w:rPr>
        <w:t xml:space="preserve"> total number of CPU is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meas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4</m:t>
            </m:r>
          </m:sub>
        </m:sSub>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cal</m:t>
            </m:r>
          </m:sub>
        </m:sSub>
      </m:oMath>
      <w:r w:rsidR="00403655">
        <w:rPr>
          <w:rFonts w:hint="eastAsia"/>
          <w:b/>
          <w:i/>
          <w:lang w:eastAsia="zh-CN"/>
        </w:rPr>
        <w:t>,</w:t>
      </w:r>
      <w:r w:rsidR="00403655" w:rsidRPr="00403655">
        <w:rPr>
          <w:b/>
          <w:i/>
          <w:lang w:eastAsia="zh-CN"/>
        </w:rPr>
        <w:t xml:space="preserve"> N4</w:t>
      </w:r>
      <m:oMath>
        <m:r>
          <m:rPr>
            <m:sty m:val="bi"/>
          </m:rPr>
          <w:rPr>
            <w:rFonts w:ascii="Cambria Math" w:hAnsi="Cambria Math"/>
            <w:lang w:eastAsia="zh-CN"/>
          </w:rPr>
          <m:t>≥</m:t>
        </m:r>
      </m:oMath>
      <w:r w:rsidR="00403655" w:rsidRPr="00403655">
        <w:rPr>
          <w:b/>
          <w:i/>
          <w:lang w:eastAsia="zh-CN"/>
        </w:rPr>
        <w:t>1</w:t>
      </w:r>
      <w:r w:rsidR="007570EC" w:rsidRPr="007570EC">
        <w:rPr>
          <w:rFonts w:hint="eastAsia"/>
          <w:b/>
          <w:i/>
          <w:lang w:eastAsia="zh-CN"/>
        </w:rPr>
        <w:t>,</w:t>
      </w:r>
      <w:r w:rsidR="007570EC" w:rsidRPr="007570EC">
        <w:rPr>
          <w:b/>
          <w:i/>
          <w:lang w:eastAsia="zh-CN"/>
        </w:rPr>
        <w:t xml:space="preserve"> </w:t>
      </w:r>
      <w:r w:rsidR="00403655">
        <w:rPr>
          <w:b/>
          <w:i/>
          <w:lang w:eastAsia="zh-CN"/>
        </w:rPr>
        <w:t xml:space="preserve">where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meas</m:t>
            </m:r>
          </m:sub>
        </m:sSub>
      </m:oMath>
      <w:r w:rsidR="00403655" w:rsidRPr="00403655">
        <w:rPr>
          <w:rFonts w:hint="eastAsia"/>
          <w:b/>
          <w:i/>
          <w:lang w:eastAsia="zh-CN"/>
        </w:rPr>
        <w:t xml:space="preserve"> </w:t>
      </w:r>
      <w:r w:rsidR="00403655" w:rsidRPr="00403655">
        <w:rPr>
          <w:b/>
          <w:i/>
          <w:lang w:eastAsia="zh-CN"/>
        </w:rPr>
        <w:t xml:space="preserve">and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cal</m:t>
            </m:r>
          </m:sub>
        </m:sSub>
      </m:oMath>
      <w:r w:rsidR="00403655" w:rsidRPr="00403655">
        <w:rPr>
          <w:rFonts w:hint="eastAsia"/>
          <w:b/>
          <w:i/>
          <w:lang w:eastAsia="zh-CN"/>
        </w:rPr>
        <w:t xml:space="preserve"> </w:t>
      </w:r>
      <w:r w:rsidR="00403655" w:rsidRPr="00403655">
        <w:rPr>
          <w:b/>
          <w:i/>
          <w:lang w:eastAsia="zh-CN"/>
        </w:rPr>
        <w:t>are respectively denoted as the required CPU of CSI measurement/prediction and CSI calculation for a future time instance</w:t>
      </w:r>
      <w:r w:rsidR="00403655">
        <w:rPr>
          <w:b/>
          <w:i/>
          <w:lang w:eastAsia="zh-CN"/>
        </w:rPr>
        <w:t>. T</w:t>
      </w:r>
      <w:r w:rsidR="007570EC" w:rsidRPr="007570EC">
        <w:rPr>
          <w:b/>
          <w:i/>
          <w:lang w:eastAsia="zh-CN"/>
        </w:rPr>
        <w:t>he</w:t>
      </w:r>
      <w:r w:rsidR="003E1ADB">
        <w:rPr>
          <w:b/>
          <w:i/>
          <w:lang w:eastAsia="zh-CN"/>
        </w:rPr>
        <w:t xml:space="preserve"> legacy occupation time of CPU for CSI report through PUSCH can be reused for Rel-1</w:t>
      </w:r>
      <w:r w:rsidR="003E1ADB" w:rsidRPr="003E1ADB">
        <w:rPr>
          <w:b/>
          <w:i/>
          <w:lang w:eastAsia="zh-CN"/>
        </w:rPr>
        <w:t>8 Type II codebook for medium/high velocities</w:t>
      </w:r>
      <w:r w:rsidR="007570EC" w:rsidRPr="007570EC">
        <w:rPr>
          <w:rFonts w:hint="eastAsia"/>
          <w:b/>
          <w:i/>
          <w:lang w:eastAsia="zh-CN"/>
        </w:rPr>
        <w:t>.</w:t>
      </w:r>
    </w:p>
    <w:p w14:paraId="37CEBFD8" w14:textId="1F6C7DFB" w:rsidR="00AC232D" w:rsidRPr="00C62946" w:rsidRDefault="00AC232D" w:rsidP="00F23719">
      <w:pPr>
        <w:pStyle w:val="af2"/>
        <w:numPr>
          <w:ilvl w:val="0"/>
          <w:numId w:val="24"/>
        </w:numPr>
        <w:ind w:firstLineChars="0"/>
        <w:rPr>
          <w:lang w:eastAsia="zh-CN"/>
        </w:rPr>
      </w:pPr>
      <w:r>
        <w:rPr>
          <w:rFonts w:cs="Times"/>
          <w:szCs w:val="20"/>
        </w:rPr>
        <w:t>T</w:t>
      </w:r>
      <w:r w:rsidRPr="00815525">
        <w:rPr>
          <w:rFonts w:cs="Times"/>
          <w:szCs w:val="20"/>
        </w:rPr>
        <w:t>he values of Z/Z’</w:t>
      </w:r>
    </w:p>
    <w:p w14:paraId="2029B71D" w14:textId="65227FB3" w:rsidR="00C62946" w:rsidRDefault="006F1D7B" w:rsidP="006F1D7B">
      <w:pPr>
        <w:rPr>
          <w:lang w:eastAsia="zh-CN"/>
        </w:rPr>
      </w:pPr>
      <w:r>
        <w:rPr>
          <w:rFonts w:hint="eastAsia"/>
          <w:lang w:eastAsia="zh-CN"/>
        </w:rPr>
        <w:t>A</w:t>
      </w:r>
      <w:r>
        <w:rPr>
          <w:lang w:eastAsia="zh-CN"/>
        </w:rPr>
        <w:t xml:space="preserve">s </w:t>
      </w:r>
      <w:r w:rsidR="0003170D">
        <w:rPr>
          <w:lang w:eastAsia="zh-CN"/>
        </w:rPr>
        <w:t xml:space="preserve">provided the above discussion on CPU, multiple CSI measure/CSI prediction or </w:t>
      </w:r>
      <w:r w:rsidR="00094B6D">
        <w:rPr>
          <w:lang w:eastAsia="zh-CN"/>
        </w:rPr>
        <w:t xml:space="preserve">multiple CSI calculation in a CSI report for Rel-18 Type II codebook are required compared with Re.-16/17 Type II codebook. </w:t>
      </w:r>
      <w:r w:rsidR="00094B6D">
        <w:rPr>
          <w:rFonts w:hint="eastAsia"/>
          <w:lang w:eastAsia="zh-CN"/>
        </w:rPr>
        <w:t>Thus</w:t>
      </w:r>
      <w:r w:rsidR="00094B6D">
        <w:rPr>
          <w:lang w:eastAsia="zh-CN"/>
        </w:rPr>
        <w:t xml:space="preserve">, </w:t>
      </w:r>
      <w:r w:rsidR="00AC09EE">
        <w:rPr>
          <w:lang w:eastAsia="zh-CN"/>
        </w:rPr>
        <w:t xml:space="preserve">larger CSI computation delay should be set for Rel-18 Type II codebook. The detail of CSI computation delay requirement can be further studied. </w:t>
      </w:r>
    </w:p>
    <w:p w14:paraId="7789DAF4" w14:textId="2F4B2356" w:rsidR="0020516E" w:rsidRDefault="0020516E" w:rsidP="006F1D7B">
      <w:pPr>
        <w:rPr>
          <w:lang w:eastAsia="zh-CN"/>
        </w:rPr>
      </w:pPr>
      <w:r w:rsidRPr="00AE1D2E">
        <w:rPr>
          <w:b/>
          <w:i/>
          <w:lang w:eastAsia="zh-CN"/>
        </w:rPr>
        <w:t>Proposal</w:t>
      </w:r>
      <w:r>
        <w:rPr>
          <w:b/>
          <w:i/>
          <w:lang w:eastAsia="zh-CN"/>
        </w:rPr>
        <w:t xml:space="preserve"> 4</w:t>
      </w:r>
      <w:r w:rsidRPr="00F745CA">
        <w:rPr>
          <w:b/>
          <w:i/>
          <w:lang w:eastAsia="zh-CN"/>
        </w:rPr>
        <w:t>:</w:t>
      </w:r>
      <w:r>
        <w:rPr>
          <w:b/>
          <w:i/>
          <w:lang w:eastAsia="zh-CN"/>
        </w:rPr>
        <w:t xml:space="preserve"> Compared with Rel-16/17 Type II codebook, larger CSI computation delay </w:t>
      </w:r>
      <w:r w:rsidRPr="008A70D9">
        <w:rPr>
          <w:rFonts w:cs="Times"/>
          <w:b/>
          <w:i/>
          <w:szCs w:val="20"/>
        </w:rPr>
        <w:t>Z/Z’</w:t>
      </w:r>
      <w:r>
        <w:rPr>
          <w:rFonts w:cs="Times"/>
          <w:szCs w:val="20"/>
        </w:rPr>
        <w:t xml:space="preserve"> </w:t>
      </w:r>
      <w:r>
        <w:rPr>
          <w:b/>
          <w:i/>
          <w:lang w:eastAsia="zh-CN"/>
        </w:rPr>
        <w:t>are required for Rel-18 Type II codebook for medium/high velocities due to its more CSI measurement/predication or CSI calculation.</w:t>
      </w:r>
    </w:p>
    <w:p w14:paraId="5C29BB6E" w14:textId="12E75B27" w:rsidR="00AC232D" w:rsidRDefault="00AC232D" w:rsidP="00F23719">
      <w:pPr>
        <w:pStyle w:val="af2"/>
        <w:numPr>
          <w:ilvl w:val="0"/>
          <w:numId w:val="24"/>
        </w:numPr>
        <w:ind w:firstLineChars="0"/>
        <w:rPr>
          <w:lang w:eastAsia="zh-CN"/>
        </w:rPr>
      </w:pPr>
      <w:r>
        <w:rPr>
          <w:rFonts w:cs="Times"/>
          <w:szCs w:val="20"/>
        </w:rPr>
        <w:t xml:space="preserve">The </w:t>
      </w:r>
      <w:r w:rsidRPr="00815525">
        <w:rPr>
          <w:rFonts w:cs="Times"/>
          <w:szCs w:val="20"/>
        </w:rPr>
        <w:t>total number active/simultaneous CSI-RS resource/ports</w:t>
      </w:r>
    </w:p>
    <w:p w14:paraId="347FFC62" w14:textId="02E3E175" w:rsidR="00E34EC4" w:rsidRDefault="00917931" w:rsidP="00DA3EED">
      <w:pPr>
        <w:rPr>
          <w:lang w:eastAsia="zh-CN"/>
        </w:rPr>
      </w:pPr>
      <w:r>
        <w:rPr>
          <w:lang w:eastAsia="zh-CN"/>
        </w:rPr>
        <w:t>In order to perform</w:t>
      </w:r>
      <w:r w:rsidR="009239D4">
        <w:rPr>
          <w:lang w:eastAsia="zh-CN"/>
        </w:rPr>
        <w:t xml:space="preserve"> </w:t>
      </w:r>
      <w:r w:rsidR="009278B2">
        <w:rPr>
          <w:lang w:eastAsia="zh-CN"/>
        </w:rPr>
        <w:t>CSI measurement/prediction or CSI calculation, K NZP CSI-RS resources are required. For P/SP</w:t>
      </w:r>
      <w:r w:rsidR="003C3C15">
        <w:rPr>
          <w:lang w:eastAsia="zh-CN"/>
        </w:rPr>
        <w:t>-</w:t>
      </w:r>
      <w:r w:rsidR="009278B2">
        <w:rPr>
          <w:lang w:eastAsia="zh-CN"/>
        </w:rPr>
        <w:t xml:space="preserve">CSI-RS resource, although there is only one P/SP </w:t>
      </w:r>
      <w:r w:rsidR="009278B2">
        <w:rPr>
          <w:rFonts w:hint="eastAsia"/>
          <w:lang w:eastAsia="zh-CN"/>
        </w:rPr>
        <w:t>re</w:t>
      </w:r>
      <w:r w:rsidR="009278B2">
        <w:rPr>
          <w:lang w:eastAsia="zh-CN"/>
        </w:rPr>
        <w:t>source</w:t>
      </w:r>
      <w:r w:rsidR="00F71EBF">
        <w:rPr>
          <w:lang w:eastAsia="zh-CN"/>
        </w:rPr>
        <w:t xml:space="preserve"> comprising CMR</w:t>
      </w:r>
      <w:r w:rsidR="009278B2">
        <w:rPr>
          <w:lang w:eastAsia="zh-CN"/>
        </w:rPr>
        <w:t xml:space="preserve">, the resource is referred K times. Thus, the </w:t>
      </w:r>
      <w:r w:rsidR="009278B2" w:rsidRPr="000F4B1D">
        <w:t xml:space="preserve">resource and the CSI-RS ports within the CSI-RS resource are counted </w:t>
      </w:r>
      <w:r w:rsidR="009278B2">
        <w:rPr>
          <w:i/>
        </w:rPr>
        <w:t>K</w:t>
      </w:r>
      <w:r w:rsidR="009278B2" w:rsidRPr="000F4B1D">
        <w:t xml:space="preserve"> times.</w:t>
      </w:r>
      <w:r w:rsidR="001A4D57">
        <w:t xml:space="preserve"> For A</w:t>
      </w:r>
      <w:r w:rsidR="003C3C15">
        <w:t>-</w:t>
      </w:r>
      <w:r w:rsidR="001A4D57">
        <w:t xml:space="preserve">CSI-RS resource, K </w:t>
      </w:r>
      <w:r w:rsidR="001A4D57">
        <w:rPr>
          <w:rFonts w:hint="eastAsia"/>
          <w:lang w:eastAsia="zh-CN"/>
        </w:rPr>
        <w:t>CSI</w:t>
      </w:r>
      <w:r w:rsidR="001A4D57">
        <w:t xml:space="preserve">-RS resources are configured. But each resource is only refereed one time. So, </w:t>
      </w:r>
      <w:r w:rsidR="001A4D57" w:rsidRPr="000F4B1D">
        <w:t xml:space="preserve">the </w:t>
      </w:r>
      <w:r w:rsidR="001A4D57">
        <w:t xml:space="preserve">K </w:t>
      </w:r>
      <w:r w:rsidR="001A4D57" w:rsidRPr="000F4B1D">
        <w:t>CSI-RS resource and the CSI-RS ports</w:t>
      </w:r>
      <w:r w:rsidR="001A4D57">
        <w:t xml:space="preserve"> within the K CSI-RS resources</w:t>
      </w:r>
      <w:r w:rsidR="001A4D57" w:rsidRPr="000F4B1D">
        <w:t xml:space="preserve"> </w:t>
      </w:r>
      <w:r w:rsidR="001A4D57">
        <w:t xml:space="preserve">totally </w:t>
      </w:r>
      <w:r w:rsidR="001A4D57" w:rsidRPr="000F4B1D">
        <w:t xml:space="preserve">counted </w:t>
      </w:r>
      <w:r w:rsidR="001A4D57">
        <w:rPr>
          <w:i/>
        </w:rPr>
        <w:t>K</w:t>
      </w:r>
      <w:r w:rsidR="001A4D57" w:rsidRPr="000F4B1D">
        <w:t xml:space="preserve"> times.</w:t>
      </w:r>
      <w:r w:rsidR="001A4D57">
        <w:t xml:space="preserve"> </w:t>
      </w:r>
    </w:p>
    <w:p w14:paraId="4476330E" w14:textId="7B4D09B9" w:rsidR="00F16E0E" w:rsidRPr="0008230A" w:rsidRDefault="00917931" w:rsidP="00DA3EED">
      <w:pPr>
        <w:rPr>
          <w:lang w:eastAsia="zh-CN"/>
        </w:rPr>
      </w:pPr>
      <w:r w:rsidRPr="00AE1D2E">
        <w:rPr>
          <w:b/>
          <w:i/>
          <w:lang w:eastAsia="zh-CN"/>
        </w:rPr>
        <w:t>Proposal</w:t>
      </w:r>
      <w:r>
        <w:rPr>
          <w:b/>
          <w:i/>
          <w:lang w:eastAsia="zh-CN"/>
        </w:rPr>
        <w:t xml:space="preserve"> </w:t>
      </w:r>
      <w:r w:rsidR="005F0B41">
        <w:rPr>
          <w:b/>
          <w:i/>
          <w:lang w:eastAsia="zh-CN"/>
        </w:rPr>
        <w:t>5</w:t>
      </w:r>
      <w:r w:rsidRPr="00F745CA">
        <w:rPr>
          <w:b/>
          <w:i/>
          <w:lang w:eastAsia="zh-CN"/>
        </w:rPr>
        <w:t>:</w:t>
      </w:r>
      <w:r w:rsidR="003C3C15">
        <w:rPr>
          <w:b/>
          <w:i/>
          <w:lang w:eastAsia="zh-CN"/>
        </w:rPr>
        <w:t xml:space="preserve"> </w:t>
      </w:r>
      <w:r w:rsidR="003C3C15" w:rsidRPr="0008230A">
        <w:rPr>
          <w:b/>
          <w:i/>
          <w:lang w:eastAsia="zh-CN"/>
        </w:rPr>
        <w:t xml:space="preserve">For one P/SP-CSI-RS resource, the </w:t>
      </w:r>
      <w:r w:rsidR="003C3C15" w:rsidRPr="0008230A">
        <w:rPr>
          <w:b/>
          <w:i/>
        </w:rPr>
        <w:t>resource and the CSI-RS ports within the CSI-RS resource are counted K times. For K A-</w:t>
      </w:r>
      <w:r w:rsidR="003C3C15" w:rsidRPr="0008230A">
        <w:rPr>
          <w:rFonts w:hint="eastAsia"/>
          <w:b/>
          <w:i/>
          <w:lang w:eastAsia="zh-CN"/>
        </w:rPr>
        <w:t>SI</w:t>
      </w:r>
      <w:r w:rsidR="003C3C15" w:rsidRPr="0008230A">
        <w:rPr>
          <w:b/>
          <w:i/>
        </w:rPr>
        <w:t>-RS resources</w:t>
      </w:r>
      <w:r w:rsidR="00F71EBF">
        <w:rPr>
          <w:b/>
          <w:i/>
        </w:rPr>
        <w:t>,</w:t>
      </w:r>
      <w:r w:rsidR="0008230A" w:rsidRPr="0008230A">
        <w:rPr>
          <w:b/>
          <w:i/>
        </w:rPr>
        <w:t xml:space="preserve"> the K CSI-RS resource and the CSI-RS ports within the K CSI-RS resources totally counted K times.</w:t>
      </w:r>
    </w:p>
    <w:p w14:paraId="413B8C27" w14:textId="1643D60D" w:rsidR="00EE74C9" w:rsidRDefault="00EE74C9" w:rsidP="00EE74C9">
      <w:pPr>
        <w:pStyle w:val="1"/>
        <w:rPr>
          <w:szCs w:val="20"/>
          <w:lang w:eastAsia="zh-CN"/>
        </w:rPr>
      </w:pPr>
      <w:r>
        <w:t>TDCP</w:t>
      </w:r>
      <w:r w:rsidRPr="00183D4A">
        <w:rPr>
          <w:szCs w:val="20"/>
          <w:lang w:eastAsia="zh-CN"/>
        </w:rPr>
        <w:t xml:space="preserve"> </w:t>
      </w:r>
      <w:r>
        <w:rPr>
          <w:szCs w:val="20"/>
          <w:lang w:eastAsia="zh-CN"/>
        </w:rPr>
        <w:t>reporting</w:t>
      </w:r>
    </w:p>
    <w:p w14:paraId="3A7CC480" w14:textId="545AA5D8" w:rsidR="006A5C88" w:rsidRDefault="00266231" w:rsidP="00CC4DDE">
      <w:pPr>
        <w:jc w:val="left"/>
        <w:rPr>
          <w:lang w:val="en-GB" w:eastAsia="zh-CN"/>
        </w:rPr>
      </w:pPr>
      <w:r>
        <w:rPr>
          <w:lang w:val="en-GB" w:eastAsia="zh-CN"/>
        </w:rPr>
        <w:t>In this</w:t>
      </w:r>
      <w:r w:rsidR="00CC4DDE">
        <w:rPr>
          <w:lang w:val="en-GB" w:eastAsia="zh-CN"/>
        </w:rPr>
        <w:t xml:space="preserve"> section, t</w:t>
      </w:r>
      <w:r w:rsidR="00F70B69">
        <w:rPr>
          <w:lang w:val="en-GB" w:eastAsia="zh-CN"/>
        </w:rPr>
        <w:t>he remained issues</w:t>
      </w:r>
      <w:r w:rsidR="00E2657E">
        <w:rPr>
          <w:lang w:val="en-GB" w:eastAsia="zh-CN"/>
        </w:rPr>
        <w:t xml:space="preserve"> on </w:t>
      </w:r>
      <w:r w:rsidR="00A02195">
        <w:rPr>
          <w:lang w:val="en-GB" w:eastAsia="zh-CN"/>
        </w:rPr>
        <w:t xml:space="preserve">autocorrelation amplitude and phase quantization, TRS resource configuration and the potential value of </w:t>
      </w:r>
      <w:r w:rsidR="00A02195">
        <w:rPr>
          <w:rFonts w:hint="eastAsia"/>
          <w:lang w:val="en-GB" w:eastAsia="zh-CN"/>
        </w:rPr>
        <w:t>pa</w:t>
      </w:r>
      <w:r w:rsidR="00A02195">
        <w:rPr>
          <w:lang w:val="en-GB" w:eastAsia="zh-CN"/>
        </w:rPr>
        <w:t xml:space="preserve">rameter delay </w:t>
      </w:r>
      <w:r w:rsidR="00931206">
        <w:rPr>
          <w:lang w:val="en-GB" w:eastAsia="zh-CN"/>
        </w:rPr>
        <w:t xml:space="preserve">D or </w:t>
      </w:r>
      <w:proofErr w:type="spellStart"/>
      <w:r w:rsidR="00931206">
        <w:rPr>
          <w:lang w:val="en-GB" w:eastAsia="zh-CN"/>
        </w:rPr>
        <w:t>D</w:t>
      </w:r>
      <w:r w:rsidR="00931206" w:rsidRPr="00931206">
        <w:rPr>
          <w:vertAlign w:val="subscript"/>
          <w:lang w:val="en-GB" w:eastAsia="zh-CN"/>
        </w:rPr>
        <w:t>basic</w:t>
      </w:r>
      <w:proofErr w:type="spellEnd"/>
      <w:r w:rsidR="00931206">
        <w:rPr>
          <w:lang w:val="en-GB" w:eastAsia="zh-CN"/>
        </w:rPr>
        <w:t xml:space="preserve"> </w:t>
      </w:r>
      <w:r w:rsidR="00CC4DDE">
        <w:rPr>
          <w:rFonts w:hint="eastAsia"/>
          <w:lang w:val="en-GB" w:eastAsia="zh-CN"/>
        </w:rPr>
        <w:t>are</w:t>
      </w:r>
      <w:r w:rsidR="00CC4DDE">
        <w:rPr>
          <w:lang w:val="en-GB" w:eastAsia="zh-CN"/>
        </w:rPr>
        <w:t xml:space="preserve"> further</w:t>
      </w:r>
      <w:r w:rsidR="00386F28">
        <w:rPr>
          <w:lang w:val="en-GB" w:eastAsia="zh-CN"/>
        </w:rPr>
        <w:t xml:space="preserve"> </w:t>
      </w:r>
      <w:r w:rsidR="00386F28">
        <w:rPr>
          <w:rFonts w:hint="eastAsia"/>
          <w:lang w:val="en-GB" w:eastAsia="zh-CN"/>
        </w:rPr>
        <w:t>di</w:t>
      </w:r>
      <w:r w:rsidR="00386F28">
        <w:rPr>
          <w:lang w:val="en-GB" w:eastAsia="zh-CN"/>
        </w:rPr>
        <w:t>scussed</w:t>
      </w:r>
      <w:r w:rsidR="00A30F44">
        <w:rPr>
          <w:lang w:val="en-GB" w:eastAsia="zh-CN"/>
        </w:rPr>
        <w:t>.</w:t>
      </w:r>
      <w:r w:rsidR="00A02195">
        <w:rPr>
          <w:lang w:val="en-GB" w:eastAsia="zh-CN"/>
        </w:rPr>
        <w:t xml:space="preserve"> </w:t>
      </w:r>
    </w:p>
    <w:p w14:paraId="6C77ADA5" w14:textId="523E0428" w:rsidR="007708E1" w:rsidRDefault="00D86524" w:rsidP="00047967">
      <w:pPr>
        <w:pStyle w:val="2"/>
        <w:rPr>
          <w:bCs w:val="0"/>
          <w:lang w:eastAsia="zh-CN"/>
        </w:rPr>
      </w:pPr>
      <w:r>
        <w:rPr>
          <w:rFonts w:hint="eastAsia"/>
          <w:bCs w:val="0"/>
          <w:lang w:eastAsia="zh-CN"/>
        </w:rPr>
        <w:t>Dis</w:t>
      </w:r>
      <w:r>
        <w:rPr>
          <w:bCs w:val="0"/>
          <w:lang w:eastAsia="zh-CN"/>
        </w:rPr>
        <w:t>cussion on a</w:t>
      </w:r>
      <w:r w:rsidR="00297AFD">
        <w:rPr>
          <w:bCs w:val="0"/>
          <w:lang w:eastAsia="zh-CN"/>
        </w:rPr>
        <w:t xml:space="preserve">utocorrelation amplitude and phase quantization </w:t>
      </w:r>
    </w:p>
    <w:p w14:paraId="74BD7A2F" w14:textId="5B726C88" w:rsidR="00586B1B" w:rsidRDefault="00E24C25" w:rsidP="00AD6891">
      <w:pPr>
        <w:jc w:val="left"/>
        <w:rPr>
          <w:lang w:val="en-GB" w:eastAsia="zh-CN"/>
        </w:rPr>
      </w:pPr>
      <w:r>
        <w:rPr>
          <w:rFonts w:hint="eastAsia"/>
          <w:lang w:val="en-GB" w:eastAsia="zh-CN"/>
        </w:rPr>
        <w:t>I</w:t>
      </w:r>
      <w:r>
        <w:rPr>
          <w:lang w:val="en-GB" w:eastAsia="zh-CN"/>
        </w:rPr>
        <w:t xml:space="preserve">n the RAN1#112bis e-meeting, multiple alternatives on </w:t>
      </w:r>
      <w:r w:rsidR="00A83323">
        <w:rPr>
          <w:lang w:val="en-GB" w:eastAsia="zh-CN"/>
        </w:rPr>
        <w:t>quantization of</w:t>
      </w:r>
      <w:r>
        <w:rPr>
          <w:lang w:val="en-GB" w:eastAsia="zh-CN"/>
        </w:rPr>
        <w:t xml:space="preserve"> amplitude and phase are provided in [</w:t>
      </w:r>
      <w:r w:rsidR="005C6496">
        <w:rPr>
          <w:lang w:val="en-GB" w:eastAsia="zh-CN"/>
        </w:rPr>
        <w:t>2</w:t>
      </w:r>
      <w:r>
        <w:rPr>
          <w:lang w:val="en-GB" w:eastAsia="zh-CN"/>
        </w:rPr>
        <w:t>].</w:t>
      </w:r>
    </w:p>
    <w:tbl>
      <w:tblPr>
        <w:tblStyle w:val="ad"/>
        <w:tblW w:w="0" w:type="auto"/>
        <w:tblLook w:val="04A0" w:firstRow="1" w:lastRow="0" w:firstColumn="1" w:lastColumn="0" w:noHBand="0" w:noVBand="1"/>
      </w:tblPr>
      <w:tblGrid>
        <w:gridCol w:w="9307"/>
      </w:tblGrid>
      <w:tr w:rsidR="00586B1B" w14:paraId="2D6A3F7E" w14:textId="77777777" w:rsidTr="00586B1B">
        <w:tc>
          <w:tcPr>
            <w:tcW w:w="9307" w:type="dxa"/>
          </w:tcPr>
          <w:p w14:paraId="6012A1E8" w14:textId="77777777" w:rsidR="00586B1B" w:rsidRDefault="00586B1B" w:rsidP="00586B1B">
            <w:pPr>
              <w:rPr>
                <w:rFonts w:cs="Times"/>
                <w:b/>
                <w:szCs w:val="20"/>
                <w:highlight w:val="green"/>
                <w:lang w:val="de-DE"/>
              </w:rPr>
            </w:pPr>
            <w:r>
              <w:rPr>
                <w:rFonts w:cs="Times" w:hint="eastAsia"/>
                <w:b/>
                <w:szCs w:val="20"/>
                <w:highlight w:val="green"/>
                <w:lang w:val="de-DE"/>
              </w:rPr>
              <w:t>Agreement</w:t>
            </w:r>
          </w:p>
          <w:p w14:paraId="45DA3904" w14:textId="77777777" w:rsidR="00586B1B" w:rsidRDefault="00586B1B" w:rsidP="00586B1B">
            <w:pPr>
              <w:rPr>
                <w:rFonts w:cs="Times"/>
                <w:szCs w:val="20"/>
              </w:rPr>
            </w:pPr>
            <w:r>
              <w:rPr>
                <w:rFonts w:eastAsia="Malgun Gothic" w:cs="Times" w:hint="eastAsia"/>
                <w:szCs w:val="20"/>
              </w:rPr>
              <w:t xml:space="preserve">For the Rel-18 TRS-based TDCP reporting, regarding the quantization of wideband normalized amplitude value, </w:t>
            </w:r>
          </w:p>
          <w:p w14:paraId="5FCA3255" w14:textId="77777777" w:rsidR="00586B1B" w:rsidRDefault="00586B1B" w:rsidP="00F23719">
            <w:pPr>
              <w:pStyle w:val="af2"/>
              <w:widowControl/>
              <w:numPr>
                <w:ilvl w:val="0"/>
                <w:numId w:val="16"/>
              </w:numPr>
              <w:autoSpaceDE/>
              <w:autoSpaceDN/>
              <w:adjustRightInd/>
              <w:spacing w:after="0"/>
              <w:ind w:firstLineChars="0"/>
              <w:contextualSpacing/>
              <w:jc w:val="left"/>
              <w:rPr>
                <w:rFonts w:eastAsia="Malgun Gothic" w:cs="Times"/>
                <w:szCs w:val="20"/>
              </w:rPr>
            </w:pPr>
            <w:r>
              <w:rPr>
                <w:rFonts w:eastAsia="Malgun Gothic" w:cs="Times"/>
                <w:szCs w:val="20"/>
              </w:rPr>
              <w:t>At least the following size-</w:t>
            </w:r>
            <w:r>
              <w:rPr>
                <w:rFonts w:eastAsia="Malgun Gothic" w:cs="Times"/>
                <w:i/>
                <w:szCs w:val="20"/>
              </w:rPr>
              <w:t>Q</w:t>
            </w:r>
            <w:r>
              <w:rPr>
                <w:rFonts w:eastAsia="Malgun Gothic" w:cs="Times"/>
                <w:szCs w:val="20"/>
              </w:rPr>
              <w:t xml:space="preserve"> quantization alphabet is supported: </w:t>
            </w:r>
            <m:oMath>
              <m:d>
                <m:dPr>
                  <m:begChr m:val="{"/>
                  <m:endChr m:val="}"/>
                  <m:ctrlPr>
                    <w:rPr>
                      <w:rFonts w:ascii="Cambria Math" w:eastAsia="Malgun Gothic" w:hAnsi="Cambria Math"/>
                      <w:i/>
                      <w:lang w:val="en-GB" w:eastAsia="x-none"/>
                    </w:rPr>
                  </m:ctrlPr>
                </m:dPr>
                <m:e>
                  <m:r>
                    <w:rPr>
                      <w:rFonts w:ascii="Cambria Math" w:eastAsia="Malgun Gothic" w:hAnsi="Cambria Math"/>
                      <w:szCs w:val="20"/>
                    </w:rPr>
                    <m:t>1-</m:t>
                  </m:r>
                  <m:sSup>
                    <m:sSupPr>
                      <m:ctrlPr>
                        <w:rPr>
                          <w:rFonts w:ascii="Cambria Math" w:eastAsia="Malgun Gothic" w:hAnsi="Cambria Math"/>
                          <w:i/>
                          <w:lang w:val="en-GB" w:eastAsia="x-none"/>
                        </w:rPr>
                      </m:ctrlPr>
                    </m:sSupPr>
                    <m:e>
                      <m:r>
                        <w:rPr>
                          <w:rFonts w:ascii="Cambria Math" w:eastAsia="Malgun Gothic" w:hAnsi="Cambria Math"/>
                          <w:szCs w:val="20"/>
                        </w:rPr>
                        <m:t>2</m:t>
                      </m:r>
                    </m:e>
                    <m:sup>
                      <m:r>
                        <w:rPr>
                          <w:rFonts w:ascii="Cambria Math" w:eastAsia="Malgun Gothic" w:hAnsi="Cambria Math"/>
                          <w:szCs w:val="20"/>
                        </w:rPr>
                        <m:t>-</m:t>
                      </m:r>
                      <m:d>
                        <m:dPr>
                          <m:ctrlPr>
                            <w:rPr>
                              <w:rFonts w:ascii="Cambria Math" w:eastAsia="Malgun Gothic" w:hAnsi="Cambria Math"/>
                              <w:i/>
                              <w:lang w:val="en-GB" w:eastAsia="x-none"/>
                            </w:rPr>
                          </m:ctrlPr>
                        </m:dPr>
                        <m:e>
                          <m:r>
                            <w:rPr>
                              <w:rFonts w:ascii="Cambria Math" w:eastAsia="Malgun Gothic" w:hAnsi="Cambria Math"/>
                              <w:szCs w:val="20"/>
                            </w:rPr>
                            <m:t>N-q</m:t>
                          </m:r>
                        </m:e>
                      </m:d>
                      <m:r>
                        <w:rPr>
                          <w:rFonts w:ascii="Cambria Math" w:eastAsia="Malgun Gothic" w:hAnsi="Cambria Math"/>
                          <w:szCs w:val="20"/>
                        </w:rPr>
                        <m:t>s</m:t>
                      </m:r>
                    </m:sup>
                  </m:sSup>
                </m:e>
              </m:d>
            </m:oMath>
            <w:r>
              <w:rPr>
                <w:rFonts w:eastAsia="Malgun Gothic" w:cs="Times"/>
                <w:szCs w:val="20"/>
              </w:rPr>
              <w:t xml:space="preserve"> where </w:t>
            </w:r>
            <m:oMath>
              <m:r>
                <w:rPr>
                  <w:rFonts w:ascii="Cambria Math" w:eastAsia="Malgun Gothic" w:hAnsi="Cambria Math"/>
                  <w:szCs w:val="20"/>
                </w:rPr>
                <m:t>q=0,1,…,</m:t>
              </m:r>
              <m:sSup>
                <m:sSupPr>
                  <m:ctrlPr>
                    <w:rPr>
                      <w:rFonts w:ascii="Cambria Math" w:eastAsia="Malgun Gothic" w:hAnsi="Cambria Math"/>
                      <w:i/>
                      <w:lang w:val="en-GB" w:eastAsia="x-none"/>
                    </w:rPr>
                  </m:ctrlPr>
                </m:sSupPr>
                <m:e>
                  <m:r>
                    <w:rPr>
                      <w:rFonts w:ascii="Cambria Math" w:eastAsia="Malgun Gothic" w:hAnsi="Cambria Math"/>
                      <w:szCs w:val="20"/>
                    </w:rPr>
                    <m:t>2</m:t>
                  </m:r>
                </m:e>
                <m:sup>
                  <m:r>
                    <w:rPr>
                      <w:rFonts w:ascii="Cambria Math" w:eastAsia="Malgun Gothic" w:hAnsi="Cambria Math"/>
                      <w:szCs w:val="20"/>
                    </w:rPr>
                    <m:t>Q</m:t>
                  </m:r>
                </m:sup>
              </m:sSup>
              <m:r>
                <w:rPr>
                  <w:rFonts w:ascii="Cambria Math" w:eastAsia="Malgun Gothic" w:hAnsi="Cambria Math"/>
                  <w:szCs w:val="20"/>
                </w:rPr>
                <m:t>-1</m:t>
              </m:r>
            </m:oMath>
          </w:p>
          <w:p w14:paraId="6AF9C596" w14:textId="77777777" w:rsidR="00586B1B" w:rsidRDefault="00586B1B" w:rsidP="00F23719">
            <w:pPr>
              <w:pStyle w:val="af2"/>
              <w:widowControl/>
              <w:numPr>
                <w:ilvl w:val="1"/>
                <w:numId w:val="16"/>
              </w:numPr>
              <w:autoSpaceDE/>
              <w:autoSpaceDN/>
              <w:adjustRightInd/>
              <w:spacing w:after="0"/>
              <w:ind w:firstLineChars="0"/>
              <w:contextualSpacing/>
              <w:jc w:val="left"/>
              <w:rPr>
                <w:rFonts w:eastAsia="Malgun Gothic" w:cs="Times"/>
                <w:szCs w:val="20"/>
              </w:rPr>
            </w:pPr>
            <w:r>
              <w:rPr>
                <w:rFonts w:eastAsia="Malgun Gothic" w:cs="Times"/>
                <w:szCs w:val="20"/>
              </w:rPr>
              <w:t xml:space="preserve">TBD: supported value(s) of </w:t>
            </w:r>
            <w:r>
              <w:rPr>
                <w:rFonts w:eastAsia="Malgun Gothic" w:cs="Times"/>
                <w:i/>
                <w:szCs w:val="20"/>
              </w:rPr>
              <w:t>N</w:t>
            </w:r>
            <w:r>
              <w:rPr>
                <w:rFonts w:eastAsia="Malgun Gothic" w:cs="Times"/>
                <w:szCs w:val="20"/>
              </w:rPr>
              <w:t xml:space="preserve"> (e.g. </w:t>
            </w:r>
            <m:oMath>
              <m:sSup>
                <m:sSupPr>
                  <m:ctrlPr>
                    <w:rPr>
                      <w:rFonts w:ascii="Cambria Math" w:eastAsia="Malgun Gothic" w:hAnsi="Cambria Math"/>
                      <w:i/>
                      <w:lang w:val="en-GB" w:eastAsia="x-none"/>
                    </w:rPr>
                  </m:ctrlPr>
                </m:sSupPr>
                <m:e>
                  <m:r>
                    <w:rPr>
                      <w:rFonts w:ascii="Cambria Math" w:eastAsia="Malgun Gothic" w:hAnsi="Cambria Math"/>
                      <w:szCs w:val="20"/>
                    </w:rPr>
                    <m:t>2</m:t>
                  </m:r>
                </m:e>
                <m:sup>
                  <m:r>
                    <w:rPr>
                      <w:rFonts w:ascii="Cambria Math" w:eastAsia="Malgun Gothic" w:hAnsi="Cambria Math"/>
                      <w:szCs w:val="20"/>
                    </w:rPr>
                    <m:t>Q</m:t>
                  </m:r>
                </m:sup>
              </m:sSup>
              <m:r>
                <w:rPr>
                  <w:rFonts w:ascii="Cambria Math" w:eastAsia="Malgun Gothic" w:hAnsi="Cambria Math"/>
                  <w:szCs w:val="20"/>
                </w:rPr>
                <m:t>-1</m:t>
              </m:r>
            </m:oMath>
            <w:r>
              <w:rPr>
                <w:rFonts w:eastAsia="Malgun Gothic" w:cs="Times"/>
                <w:szCs w:val="20"/>
              </w:rPr>
              <w:t xml:space="preserve"> or a larger value), </w:t>
            </w:r>
            <w:r>
              <w:rPr>
                <w:rFonts w:eastAsia="Malgun Gothic" w:cs="Times"/>
                <w:i/>
                <w:szCs w:val="20"/>
              </w:rPr>
              <w:t>Q</w:t>
            </w:r>
            <w:r>
              <w:rPr>
                <w:rFonts w:eastAsia="Malgun Gothic" w:cs="Times"/>
                <w:szCs w:val="20"/>
              </w:rPr>
              <w:t>, s (e.g. ½, ¼, 1/8, …), whether a center threshold is also supported (and if so, higher-layer configured)</w:t>
            </w:r>
          </w:p>
          <w:p w14:paraId="0B1DFC1D" w14:textId="77777777" w:rsidR="00586B1B" w:rsidRDefault="00586B1B" w:rsidP="00F23719">
            <w:pPr>
              <w:pStyle w:val="af2"/>
              <w:widowControl/>
              <w:numPr>
                <w:ilvl w:val="0"/>
                <w:numId w:val="16"/>
              </w:numPr>
              <w:autoSpaceDE/>
              <w:autoSpaceDN/>
              <w:adjustRightInd/>
              <w:spacing w:after="0"/>
              <w:ind w:firstLineChars="0"/>
              <w:contextualSpacing/>
              <w:jc w:val="left"/>
              <w:rPr>
                <w:rFonts w:eastAsia="Malgun Gothic" w:cs="Times"/>
                <w:szCs w:val="20"/>
              </w:rPr>
            </w:pPr>
            <w:r>
              <w:rPr>
                <w:rFonts w:eastAsia="Malgun Gothic" w:cs="Times"/>
                <w:szCs w:val="20"/>
              </w:rPr>
              <w:lastRenderedPageBreak/>
              <w:t>FFS: Whether different schemes can be supported for different use cases</w:t>
            </w:r>
          </w:p>
          <w:p w14:paraId="185D9850" w14:textId="77777777" w:rsidR="00586B1B" w:rsidRDefault="00586B1B" w:rsidP="00586B1B">
            <w:pPr>
              <w:rPr>
                <w:b/>
              </w:rPr>
            </w:pPr>
          </w:p>
          <w:p w14:paraId="59A8FC3E" w14:textId="77777777" w:rsidR="00586B1B" w:rsidRDefault="00586B1B" w:rsidP="00586B1B">
            <w:pPr>
              <w:rPr>
                <w:rFonts w:eastAsia="Malgun Gothic" w:cs="Times"/>
                <w:b/>
                <w:bCs/>
                <w:szCs w:val="20"/>
                <w:highlight w:val="green"/>
                <w:lang w:eastAsia="ko-KR"/>
              </w:rPr>
            </w:pPr>
            <w:r>
              <w:rPr>
                <w:rFonts w:cs="Times" w:hint="eastAsia"/>
                <w:b/>
                <w:bCs/>
                <w:szCs w:val="20"/>
                <w:highlight w:val="green"/>
              </w:rPr>
              <w:t>Agreement</w:t>
            </w:r>
          </w:p>
          <w:p w14:paraId="42E1C5CB" w14:textId="77777777" w:rsidR="00586B1B" w:rsidRDefault="00586B1B" w:rsidP="00586B1B">
            <w:pPr>
              <w:rPr>
                <w:rFonts w:cs="Times"/>
                <w:szCs w:val="20"/>
              </w:rPr>
            </w:pPr>
            <w:r>
              <w:rPr>
                <w:rFonts w:cs="Times" w:hint="eastAsia"/>
                <w:szCs w:val="20"/>
              </w:rPr>
              <w:t>For the Rel-18 TRS-based TDCP reporting, regarding the quantization of wideband normalized amplitude value, down-select (by RAN1#113) from the following candidates:</w:t>
            </w:r>
          </w:p>
          <w:p w14:paraId="6A6DCC78" w14:textId="77777777" w:rsidR="00586B1B" w:rsidRDefault="00586B1B" w:rsidP="00F23719">
            <w:pPr>
              <w:pStyle w:val="af2"/>
              <w:widowControl/>
              <w:numPr>
                <w:ilvl w:val="0"/>
                <w:numId w:val="25"/>
              </w:numPr>
              <w:autoSpaceDE/>
              <w:autoSpaceDN/>
              <w:adjustRightInd/>
              <w:spacing w:after="0"/>
              <w:ind w:firstLineChars="0"/>
              <w:jc w:val="left"/>
              <w:rPr>
                <w:rFonts w:cs="Times"/>
                <w:szCs w:val="20"/>
              </w:rPr>
            </w:pPr>
            <w:r>
              <w:rPr>
                <w:rFonts w:cs="Times"/>
                <w:szCs w:val="20"/>
              </w:rPr>
              <w:t>Alt1: N=2</w:t>
            </w:r>
            <w:r>
              <w:rPr>
                <w:rFonts w:cs="Times"/>
                <w:szCs w:val="20"/>
                <w:vertAlign w:val="superscript"/>
              </w:rPr>
              <w:t>Q</w:t>
            </w:r>
            <w:r>
              <w:rPr>
                <w:rFonts w:cs="Times"/>
                <w:szCs w:val="20"/>
              </w:rPr>
              <w:t>-1 where Q=5, s</w:t>
            </w:r>
            <w:proofErr w:type="gramStart"/>
            <w:r>
              <w:rPr>
                <w:rFonts w:cs="Times"/>
                <w:szCs w:val="20"/>
              </w:rPr>
              <w:t>={</w:t>
            </w:r>
            <w:proofErr w:type="gramEnd"/>
            <w:r>
              <w:rPr>
                <w:rFonts w:cs="Times"/>
                <w:szCs w:val="20"/>
              </w:rPr>
              <w:t xml:space="preserve">1/5, ¼, 1/3} </w:t>
            </w:r>
          </w:p>
          <w:p w14:paraId="1149FBA0" w14:textId="77777777" w:rsidR="00586B1B" w:rsidRDefault="00586B1B" w:rsidP="00F23719">
            <w:pPr>
              <w:pStyle w:val="af2"/>
              <w:widowControl/>
              <w:numPr>
                <w:ilvl w:val="0"/>
                <w:numId w:val="25"/>
              </w:numPr>
              <w:autoSpaceDE/>
              <w:autoSpaceDN/>
              <w:adjustRightInd/>
              <w:spacing w:after="0"/>
              <w:ind w:firstLineChars="0"/>
              <w:jc w:val="left"/>
              <w:rPr>
                <w:rFonts w:cs="Times"/>
                <w:szCs w:val="20"/>
              </w:rPr>
            </w:pPr>
            <w:r>
              <w:rPr>
                <w:rFonts w:cs="Times"/>
                <w:szCs w:val="20"/>
              </w:rPr>
              <w:t>Alt2: N=2</w:t>
            </w:r>
            <w:r>
              <w:rPr>
                <w:rFonts w:cs="Times"/>
                <w:szCs w:val="20"/>
                <w:vertAlign w:val="superscript"/>
              </w:rPr>
              <w:t>Q</w:t>
            </w:r>
            <w:r>
              <w:rPr>
                <w:rFonts w:cs="Times"/>
                <w:szCs w:val="20"/>
              </w:rPr>
              <w:t xml:space="preserve"> where Q=3, s</w:t>
            </w:r>
            <w:proofErr w:type="gramStart"/>
            <w:r>
              <w:rPr>
                <w:rFonts w:cs="Times"/>
                <w:szCs w:val="20"/>
              </w:rPr>
              <w:t>={</w:t>
            </w:r>
            <w:proofErr w:type="gramEnd"/>
            <w:r>
              <w:rPr>
                <w:rFonts w:cs="Times"/>
                <w:szCs w:val="20"/>
              </w:rPr>
              <w:t xml:space="preserve">¼, 1/3, ½, 2/3, ¾} </w:t>
            </w:r>
          </w:p>
          <w:p w14:paraId="5E46EF68" w14:textId="77777777" w:rsidR="00586B1B" w:rsidRDefault="00586B1B" w:rsidP="00F23719">
            <w:pPr>
              <w:pStyle w:val="af2"/>
              <w:widowControl/>
              <w:numPr>
                <w:ilvl w:val="0"/>
                <w:numId w:val="25"/>
              </w:numPr>
              <w:autoSpaceDE/>
              <w:autoSpaceDN/>
              <w:adjustRightInd/>
              <w:spacing w:after="0"/>
              <w:ind w:firstLineChars="0"/>
              <w:jc w:val="left"/>
              <w:rPr>
                <w:rFonts w:cs="Times"/>
                <w:szCs w:val="20"/>
              </w:rPr>
            </w:pPr>
            <w:r>
              <w:rPr>
                <w:rFonts w:cs="Times"/>
                <w:szCs w:val="20"/>
              </w:rPr>
              <w:t>Alt3: N=2</w:t>
            </w:r>
            <w:r>
              <w:rPr>
                <w:rFonts w:cs="Times"/>
                <w:szCs w:val="20"/>
                <w:vertAlign w:val="superscript"/>
              </w:rPr>
              <w:t>Q</w:t>
            </w:r>
            <w:r>
              <w:rPr>
                <w:rFonts w:cs="Times"/>
                <w:szCs w:val="20"/>
              </w:rPr>
              <w:t xml:space="preserve"> where Q=4, s</w:t>
            </w:r>
            <w:proofErr w:type="gramStart"/>
            <w:r>
              <w:rPr>
                <w:rFonts w:cs="Times"/>
                <w:szCs w:val="20"/>
              </w:rPr>
              <w:t>={</w:t>
            </w:r>
            <w:proofErr w:type="gramEnd"/>
            <w:r>
              <w:rPr>
                <w:rFonts w:cs="Times"/>
                <w:szCs w:val="20"/>
              </w:rPr>
              <w:t xml:space="preserve">¼, ½, 2/3, ¾} </w:t>
            </w:r>
          </w:p>
          <w:p w14:paraId="625B5128" w14:textId="77777777" w:rsidR="00586B1B" w:rsidRDefault="00586B1B" w:rsidP="00F23719">
            <w:pPr>
              <w:pStyle w:val="af2"/>
              <w:widowControl/>
              <w:numPr>
                <w:ilvl w:val="0"/>
                <w:numId w:val="26"/>
              </w:numPr>
              <w:autoSpaceDE/>
              <w:autoSpaceDN/>
              <w:adjustRightInd/>
              <w:spacing w:after="0"/>
              <w:ind w:firstLineChars="0"/>
              <w:jc w:val="left"/>
              <w:rPr>
                <w:rFonts w:cs="Times"/>
                <w:szCs w:val="20"/>
              </w:rPr>
            </w:pPr>
            <w:r>
              <w:rPr>
                <w:rFonts w:cs="Times"/>
                <w:szCs w:val="20"/>
              </w:rPr>
              <w:t>Alt4: N</w:t>
            </w:r>
            <w:proofErr w:type="gramStart"/>
            <w:r>
              <w:rPr>
                <w:rFonts w:cs="Times"/>
                <w:szCs w:val="20"/>
              </w:rPr>
              <w:t>={</w:t>
            </w:r>
            <w:proofErr w:type="gramEnd"/>
            <w:r>
              <w:rPr>
                <w:rFonts w:cs="Times"/>
                <w:szCs w:val="20"/>
              </w:rPr>
              <w:t>2</w:t>
            </w:r>
            <w:r>
              <w:rPr>
                <w:rFonts w:cs="Times"/>
                <w:szCs w:val="20"/>
                <w:vertAlign w:val="superscript"/>
              </w:rPr>
              <w:t>Q</w:t>
            </w:r>
            <w:r>
              <w:rPr>
                <w:rFonts w:cs="Times"/>
                <w:szCs w:val="20"/>
              </w:rPr>
              <w:t xml:space="preserve"> –1, …, 2</w:t>
            </w:r>
            <w:r>
              <w:rPr>
                <w:rFonts w:cs="Times"/>
                <w:szCs w:val="20"/>
                <w:vertAlign w:val="superscript"/>
              </w:rPr>
              <w:t>Q+1</w:t>
            </w:r>
            <w:r>
              <w:rPr>
                <w:rFonts w:cs="Times"/>
                <w:szCs w:val="20"/>
              </w:rPr>
              <w:t xml:space="preserve"> –1} (i.e., 7-15) where Q=3, s={1/5, ¼, 1/3, 2/5, ½, 3/5, 2/3, ¾, 4/5} </w:t>
            </w:r>
          </w:p>
          <w:p w14:paraId="64454658" w14:textId="77777777" w:rsidR="00586B1B" w:rsidRDefault="00586B1B" w:rsidP="00F23719">
            <w:pPr>
              <w:pStyle w:val="af2"/>
              <w:widowControl/>
              <w:numPr>
                <w:ilvl w:val="0"/>
                <w:numId w:val="26"/>
              </w:numPr>
              <w:autoSpaceDE/>
              <w:autoSpaceDN/>
              <w:adjustRightInd/>
              <w:spacing w:after="0"/>
              <w:ind w:firstLineChars="0"/>
              <w:jc w:val="left"/>
              <w:rPr>
                <w:rFonts w:cs="Times"/>
                <w:szCs w:val="20"/>
              </w:rPr>
            </w:pPr>
            <w:r>
              <w:rPr>
                <w:rFonts w:cs="Times"/>
                <w:szCs w:val="20"/>
              </w:rPr>
              <w:t>Alt4A: N</w:t>
            </w:r>
            <w:proofErr w:type="gramStart"/>
            <w:r>
              <w:rPr>
                <w:rFonts w:cs="Times"/>
                <w:szCs w:val="20"/>
              </w:rPr>
              <w:t>={</w:t>
            </w:r>
            <w:proofErr w:type="gramEnd"/>
            <w:r>
              <w:rPr>
                <w:rFonts w:cs="Times"/>
                <w:szCs w:val="20"/>
              </w:rPr>
              <w:t>2</w:t>
            </w:r>
            <w:r>
              <w:rPr>
                <w:rFonts w:cs="Times"/>
                <w:szCs w:val="20"/>
                <w:vertAlign w:val="superscript"/>
              </w:rPr>
              <w:t>Q</w:t>
            </w:r>
            <w:r>
              <w:rPr>
                <w:rFonts w:cs="Times"/>
                <w:szCs w:val="20"/>
              </w:rPr>
              <w:t xml:space="preserve"> , 2</w:t>
            </w:r>
            <w:r>
              <w:rPr>
                <w:rFonts w:cs="Times"/>
                <w:szCs w:val="20"/>
                <w:vertAlign w:val="superscript"/>
              </w:rPr>
              <w:t>Q</w:t>
            </w:r>
            <w:r>
              <w:rPr>
                <w:rFonts w:cs="Times"/>
                <w:szCs w:val="20"/>
              </w:rPr>
              <w:t>+0.5,…, 2</w:t>
            </w:r>
            <w:r>
              <w:rPr>
                <w:rFonts w:cs="Times"/>
                <w:szCs w:val="20"/>
                <w:vertAlign w:val="superscript"/>
              </w:rPr>
              <w:t>Q+1</w:t>
            </w:r>
            <w:r>
              <w:rPr>
                <w:rFonts w:cs="Times"/>
                <w:szCs w:val="20"/>
              </w:rPr>
              <w:t>-0.5} (i.e., 8, 8.5,…,15.5) where Q=3, s={1/5, ¼, 1/3, 2/5, ½, 3/5, 2/3, ¾, 4/5}</w:t>
            </w:r>
          </w:p>
          <w:p w14:paraId="50A87D80" w14:textId="77777777" w:rsidR="00586B1B" w:rsidRDefault="00586B1B" w:rsidP="00586B1B">
            <w:pPr>
              <w:rPr>
                <w:rFonts w:cs="Times"/>
                <w:szCs w:val="20"/>
              </w:rPr>
            </w:pPr>
            <w:r>
              <w:rPr>
                <w:rFonts w:cs="Times" w:hint="eastAsia"/>
                <w:szCs w:val="20"/>
              </w:rPr>
              <w:t xml:space="preserve">Once an alternative is selected, reducing the number of candidate values for </w:t>
            </w:r>
            <w:r>
              <w:rPr>
                <w:rFonts w:cs="Times" w:hint="eastAsia"/>
                <w:i/>
                <w:iCs/>
                <w:szCs w:val="20"/>
              </w:rPr>
              <w:t>s</w:t>
            </w:r>
            <w:r>
              <w:rPr>
                <w:rFonts w:cs="Times" w:hint="eastAsia"/>
                <w:szCs w:val="20"/>
              </w:rPr>
              <w:t xml:space="preserve"> is not precluded. </w:t>
            </w:r>
          </w:p>
          <w:p w14:paraId="6AE3880A" w14:textId="77777777" w:rsidR="00586B1B" w:rsidRDefault="00586B1B" w:rsidP="00586B1B">
            <w:pPr>
              <w:rPr>
                <w:rFonts w:cs="Times"/>
                <w:szCs w:val="20"/>
              </w:rPr>
            </w:pPr>
            <w:r>
              <w:rPr>
                <w:rFonts w:cs="Times" w:hint="eastAsia"/>
                <w:szCs w:val="20"/>
              </w:rPr>
              <w:t>Companies can simulate each alternative with and without a configurable center threshold</w:t>
            </w:r>
          </w:p>
          <w:p w14:paraId="35E6E118" w14:textId="77777777" w:rsidR="00586B1B" w:rsidRDefault="00586B1B" w:rsidP="00586B1B">
            <w:pPr>
              <w:rPr>
                <w:szCs w:val="20"/>
              </w:rPr>
            </w:pPr>
          </w:p>
          <w:p w14:paraId="75561A20" w14:textId="77777777" w:rsidR="00586B1B" w:rsidRDefault="00586B1B" w:rsidP="00586B1B">
            <w:pPr>
              <w:rPr>
                <w:rFonts w:eastAsia="Malgun Gothic"/>
                <w:szCs w:val="16"/>
              </w:rPr>
            </w:pPr>
            <w:r>
              <w:rPr>
                <w:rFonts w:eastAsia="Malgun Gothic" w:hint="eastAsia"/>
                <w:b/>
                <w:szCs w:val="16"/>
                <w:highlight w:val="green"/>
              </w:rPr>
              <w:t>Agreement</w:t>
            </w:r>
          </w:p>
          <w:p w14:paraId="0335379D" w14:textId="77777777" w:rsidR="00586B1B" w:rsidRDefault="00586B1B" w:rsidP="00586B1B">
            <w:pPr>
              <w:rPr>
                <w:rFonts w:eastAsia="Malgun Gothic"/>
                <w:szCs w:val="20"/>
              </w:rPr>
            </w:pPr>
            <w:r>
              <w:rPr>
                <w:rFonts w:eastAsia="Malgun Gothic" w:hint="eastAsia"/>
                <w:szCs w:val="20"/>
              </w:rPr>
              <w:t>For the Rel-18 TRS-based TDCP reporting, regarding phase quantization, down-select (by RAN1#113) from the following candidates:</w:t>
            </w:r>
          </w:p>
          <w:p w14:paraId="2BA32A6C" w14:textId="77777777" w:rsidR="00586B1B" w:rsidRDefault="00586B1B" w:rsidP="00F23719">
            <w:pPr>
              <w:pStyle w:val="af2"/>
              <w:widowControl/>
              <w:numPr>
                <w:ilvl w:val="0"/>
                <w:numId w:val="27"/>
              </w:numPr>
              <w:suppressAutoHyphens/>
              <w:autoSpaceDE/>
              <w:autoSpaceDN/>
              <w:adjustRightInd/>
              <w:spacing w:after="0"/>
              <w:ind w:firstLineChars="0"/>
              <w:jc w:val="left"/>
              <w:rPr>
                <w:rFonts w:eastAsia="Malgun Gothic"/>
                <w:szCs w:val="20"/>
              </w:rPr>
            </w:pPr>
            <w:r>
              <w:rPr>
                <w:rFonts w:eastAsia="Malgun Gothic"/>
                <w:szCs w:val="20"/>
              </w:rPr>
              <w:t xml:space="preserve">Alt1. 1-bit (early vs. late) phase indicator </w:t>
            </w:r>
          </w:p>
          <w:p w14:paraId="2D9F4768" w14:textId="77777777" w:rsidR="00586B1B" w:rsidRDefault="00586B1B" w:rsidP="00F23719">
            <w:pPr>
              <w:pStyle w:val="af2"/>
              <w:widowControl/>
              <w:numPr>
                <w:ilvl w:val="0"/>
                <w:numId w:val="27"/>
              </w:numPr>
              <w:suppressAutoHyphens/>
              <w:autoSpaceDE/>
              <w:autoSpaceDN/>
              <w:adjustRightInd/>
              <w:spacing w:after="0"/>
              <w:ind w:firstLineChars="0"/>
              <w:jc w:val="left"/>
              <w:rPr>
                <w:rFonts w:eastAsia="Malgun Gothic"/>
                <w:szCs w:val="20"/>
              </w:rPr>
            </w:pPr>
            <w:r>
              <w:rPr>
                <w:rFonts w:eastAsia="Malgun Gothic"/>
                <w:szCs w:val="20"/>
              </w:rPr>
              <w:t>Alt2. 3-bit (8-PSK) uniform quantization</w:t>
            </w:r>
          </w:p>
          <w:p w14:paraId="528326EA" w14:textId="77777777" w:rsidR="00586B1B" w:rsidRDefault="00586B1B" w:rsidP="00F23719">
            <w:pPr>
              <w:pStyle w:val="af2"/>
              <w:widowControl/>
              <w:numPr>
                <w:ilvl w:val="0"/>
                <w:numId w:val="27"/>
              </w:numPr>
              <w:suppressAutoHyphens/>
              <w:autoSpaceDE/>
              <w:autoSpaceDN/>
              <w:adjustRightInd/>
              <w:spacing w:after="0"/>
              <w:ind w:firstLineChars="0"/>
              <w:jc w:val="left"/>
              <w:rPr>
                <w:rFonts w:eastAsia="Malgun Gothic"/>
                <w:szCs w:val="20"/>
              </w:rPr>
            </w:pPr>
            <w:r>
              <w:rPr>
                <w:rFonts w:eastAsia="Malgun Gothic"/>
                <w:szCs w:val="20"/>
              </w:rPr>
              <w:t xml:space="preserve">Alt3. 4-bit (16-PSK) uniform quantization (full reuse of Rel-16 </w:t>
            </w:r>
            <w:proofErr w:type="spellStart"/>
            <w:r>
              <w:rPr>
                <w:rFonts w:eastAsia="Malgun Gothic"/>
                <w:szCs w:val="20"/>
              </w:rPr>
              <w:t>eType</w:t>
            </w:r>
            <w:proofErr w:type="spellEnd"/>
            <w:r>
              <w:rPr>
                <w:rFonts w:eastAsia="Malgun Gothic"/>
                <w:szCs w:val="20"/>
              </w:rPr>
              <w:t>-II W2 phase quantization)</w:t>
            </w:r>
          </w:p>
          <w:p w14:paraId="0C78B973" w14:textId="77777777" w:rsidR="00586B1B" w:rsidRDefault="00586B1B" w:rsidP="00F23719">
            <w:pPr>
              <w:pStyle w:val="af2"/>
              <w:widowControl/>
              <w:numPr>
                <w:ilvl w:val="0"/>
                <w:numId w:val="27"/>
              </w:numPr>
              <w:autoSpaceDE/>
              <w:autoSpaceDN/>
              <w:adjustRightInd/>
              <w:spacing w:after="0"/>
              <w:ind w:firstLineChars="0"/>
              <w:jc w:val="left"/>
              <w:rPr>
                <w:rFonts w:eastAsia="Malgun Gothic"/>
                <w:szCs w:val="20"/>
              </w:rPr>
            </w:pPr>
            <w:r>
              <w:rPr>
                <w:rFonts w:eastAsia="Malgun Gothic"/>
                <w:szCs w:val="20"/>
              </w:rPr>
              <w:t>Alt4. Adaptive/</w:t>
            </w:r>
            <w:proofErr w:type="spellStart"/>
            <w:r>
              <w:rPr>
                <w:rFonts w:eastAsia="Malgun Gothic"/>
                <w:szCs w:val="20"/>
              </w:rPr>
              <w:t>gNB</w:t>
            </w:r>
            <w:proofErr w:type="spellEnd"/>
            <w:r>
              <w:rPr>
                <w:rFonts w:eastAsia="Malgun Gothic"/>
                <w:szCs w:val="20"/>
              </w:rPr>
              <w:t xml:space="preserve">-configurable phase quantizer e.g. </w:t>
            </w:r>
            <m:oMath>
              <m:d>
                <m:dPr>
                  <m:begChr m:val="{"/>
                  <m:endChr m:val="}"/>
                  <m:ctrlPr>
                    <w:rPr>
                      <w:rFonts w:ascii="Cambria Math" w:eastAsia="Batang" w:hAnsi="Cambria Math"/>
                      <w:i/>
                      <w:lang w:val="en-GB" w:eastAsia="x-none"/>
                    </w:rPr>
                  </m:ctrlPr>
                </m:dPr>
                <m:e>
                  <m:r>
                    <w:rPr>
                      <w:rFonts w:ascii="Cambria Math" w:hAnsi="Cambria Math"/>
                      <w:szCs w:val="20"/>
                    </w:rPr>
                    <m:t>m×f</m:t>
                  </m:r>
                  <m:d>
                    <m:dPr>
                      <m:ctrlPr>
                        <w:rPr>
                          <w:rFonts w:ascii="Cambria Math" w:eastAsia="Batang" w:hAnsi="Cambria Math"/>
                          <w:i/>
                          <w:lang w:val="en-GB" w:eastAsia="x-none"/>
                        </w:rPr>
                      </m:ctrlPr>
                    </m:dPr>
                    <m:e>
                      <m:r>
                        <w:rPr>
                          <w:rFonts w:ascii="Cambria Math" w:hAnsi="Cambria Math"/>
                          <w:szCs w:val="20"/>
                        </w:rPr>
                        <m:t>q</m:t>
                      </m:r>
                    </m:e>
                  </m:d>
                  <m:r>
                    <w:rPr>
                      <w:rFonts w:ascii="Cambria Math" w:hAnsi="Cambria Math"/>
                      <w:szCs w:val="20"/>
                    </w:rPr>
                    <m:t xml:space="preserve">+c,   </m:t>
                  </m:r>
                  <m:r>
                    <w:rPr>
                      <w:rFonts w:ascii="Cambria Math" w:eastAsia="Malgun Gothic" w:hAnsi="Cambria Math"/>
                      <w:szCs w:val="20"/>
                    </w:rPr>
                    <m:t xml:space="preserve">q=0,1,2,…, </m:t>
                  </m:r>
                  <m:sSup>
                    <m:sSupPr>
                      <m:ctrlPr>
                        <w:rPr>
                          <w:rFonts w:ascii="Cambria Math" w:eastAsia="Malgun Gothic" w:hAnsi="Cambria Math"/>
                          <w:i/>
                          <w:lang w:val="en-GB" w:eastAsia="x-none"/>
                        </w:rPr>
                      </m:ctrlPr>
                    </m:sSupPr>
                    <m:e>
                      <m:r>
                        <w:rPr>
                          <w:rFonts w:ascii="Cambria Math" w:eastAsia="Malgun Gothic" w:hAnsi="Cambria Math"/>
                          <w:szCs w:val="20"/>
                        </w:rPr>
                        <m:t>2</m:t>
                      </m:r>
                    </m:e>
                    <m:sup>
                      <m:r>
                        <w:rPr>
                          <w:rFonts w:ascii="Cambria Math" w:eastAsia="Malgun Gothic" w:hAnsi="Cambria Math"/>
                          <w:szCs w:val="20"/>
                        </w:rPr>
                        <m:t>Q</m:t>
                      </m:r>
                    </m:sup>
                  </m:sSup>
                  <m:r>
                    <w:rPr>
                      <w:rFonts w:ascii="Cambria Math" w:eastAsia="Malgun Gothic" w:hAnsi="Cambria Math"/>
                      <w:szCs w:val="20"/>
                    </w:rPr>
                    <m:t>-1</m:t>
                  </m:r>
                </m:e>
              </m:d>
            </m:oMath>
            <w:r>
              <w:rPr>
                <w:szCs w:val="20"/>
              </w:rPr>
              <w:t>, where</w:t>
            </w:r>
          </w:p>
          <w:p w14:paraId="0E6F2D79" w14:textId="77777777" w:rsidR="00586B1B" w:rsidRDefault="00586B1B" w:rsidP="00F23719">
            <w:pPr>
              <w:pStyle w:val="af2"/>
              <w:numPr>
                <w:ilvl w:val="1"/>
                <w:numId w:val="27"/>
              </w:numPr>
              <w:autoSpaceDE/>
              <w:autoSpaceDN/>
              <w:adjustRightInd/>
              <w:snapToGrid/>
              <w:spacing w:after="0"/>
              <w:ind w:firstLineChars="0"/>
              <w:jc w:val="left"/>
              <w:rPr>
                <w:rFonts w:eastAsia="Malgun Gothic"/>
                <w:b/>
                <w:szCs w:val="20"/>
                <w:u w:val="single"/>
              </w:rPr>
            </w:pPr>
            <m:oMath>
              <m:r>
                <w:rPr>
                  <w:rFonts w:ascii="Cambria Math" w:hAnsi="Cambria Math"/>
                  <w:szCs w:val="20"/>
                </w:rPr>
                <m:t>f</m:t>
              </m:r>
              <m:d>
                <m:dPr>
                  <m:ctrlPr>
                    <w:rPr>
                      <w:rFonts w:ascii="Cambria Math" w:eastAsia="Batang" w:hAnsi="Cambria Math"/>
                      <w:i/>
                      <w:lang w:val="en-GB" w:eastAsia="x-none"/>
                    </w:rPr>
                  </m:ctrlPr>
                </m:dPr>
                <m:e>
                  <m:r>
                    <w:rPr>
                      <w:rFonts w:ascii="Cambria Math" w:hAnsi="Cambria Math"/>
                      <w:szCs w:val="20"/>
                    </w:rPr>
                    <m:t>q</m:t>
                  </m:r>
                </m:e>
              </m:d>
            </m:oMath>
            <w:r>
              <w:rPr>
                <w:rFonts w:eastAsia="Malgun Gothic"/>
                <w:szCs w:val="20"/>
              </w:rPr>
              <w:t>: legacy (Rel.16) based</w:t>
            </w:r>
          </w:p>
          <w:p w14:paraId="5A303360" w14:textId="77777777" w:rsidR="00586B1B" w:rsidRDefault="00586B1B" w:rsidP="00F23719">
            <w:pPr>
              <w:pStyle w:val="af2"/>
              <w:numPr>
                <w:ilvl w:val="2"/>
                <w:numId w:val="27"/>
              </w:numPr>
              <w:autoSpaceDE/>
              <w:autoSpaceDN/>
              <w:adjustRightInd/>
              <w:snapToGrid/>
              <w:spacing w:after="0"/>
              <w:ind w:firstLineChars="0"/>
              <w:jc w:val="left"/>
              <w:rPr>
                <w:rFonts w:eastAsia="Malgun Gothic"/>
                <w:b/>
                <w:szCs w:val="20"/>
                <w:u w:val="single"/>
              </w:rPr>
            </w:pPr>
            <w:r>
              <w:rPr>
                <w:rFonts w:eastAsia="Malgun Gothic"/>
                <w:szCs w:val="20"/>
              </w:rPr>
              <w:t xml:space="preserve">Linear: legacy </w:t>
            </w:r>
            <m:oMath>
              <m:sSup>
                <m:sSupPr>
                  <m:ctrlPr>
                    <w:rPr>
                      <w:rFonts w:ascii="Cambria Math" w:eastAsia="Malgun Gothic" w:hAnsi="Cambria Math"/>
                      <w:i/>
                      <w:lang w:val="en-GB" w:eastAsia="x-none"/>
                    </w:rPr>
                  </m:ctrlPr>
                </m:sSupPr>
                <m:e>
                  <m:r>
                    <w:rPr>
                      <w:rFonts w:ascii="Cambria Math" w:eastAsia="Malgun Gothic" w:hAnsi="Cambria Math"/>
                      <w:szCs w:val="20"/>
                    </w:rPr>
                    <m:t>2</m:t>
                  </m:r>
                </m:e>
                <m:sup>
                  <m:r>
                    <w:rPr>
                      <w:rFonts w:ascii="Cambria Math" w:eastAsia="Malgun Gothic" w:hAnsi="Cambria Math"/>
                      <w:szCs w:val="20"/>
                    </w:rPr>
                    <m:t>Q</m:t>
                  </m:r>
                </m:sup>
              </m:sSup>
            </m:oMath>
            <w:r>
              <w:rPr>
                <w:rFonts w:eastAsia="Malgun Gothic"/>
                <w:szCs w:val="20"/>
              </w:rPr>
              <w:t xml:space="preserve">-PSK </w:t>
            </w:r>
          </w:p>
          <w:p w14:paraId="062FE177" w14:textId="77777777" w:rsidR="00586B1B" w:rsidRDefault="00586B1B" w:rsidP="00F23719">
            <w:pPr>
              <w:pStyle w:val="af2"/>
              <w:numPr>
                <w:ilvl w:val="2"/>
                <w:numId w:val="27"/>
              </w:numPr>
              <w:autoSpaceDE/>
              <w:autoSpaceDN/>
              <w:adjustRightInd/>
              <w:snapToGrid/>
              <w:spacing w:after="0"/>
              <w:ind w:firstLineChars="0"/>
              <w:jc w:val="left"/>
              <w:rPr>
                <w:rFonts w:eastAsia="Malgun Gothic"/>
                <w:b/>
                <w:szCs w:val="20"/>
                <w:u w:val="single"/>
              </w:rPr>
            </w:pPr>
            <w:r>
              <w:rPr>
                <w:rFonts w:eastAsia="Malgun Gothic"/>
                <w:szCs w:val="20"/>
              </w:rPr>
              <w:t xml:space="preserve">Exponential: legacy Rel.16 amplitude, </w:t>
            </w:r>
            <m:oMath>
              <m:sSup>
                <m:sSupPr>
                  <m:ctrlPr>
                    <w:rPr>
                      <w:rFonts w:ascii="Cambria Math" w:eastAsia="Batang" w:hAnsi="Cambria Math"/>
                      <w:i/>
                      <w:iCs/>
                      <w:lang w:val="en-GB" w:eastAsia="x-none"/>
                    </w:rPr>
                  </m:ctrlPr>
                </m:sSupPr>
                <m:e>
                  <m:r>
                    <w:rPr>
                      <w:rFonts w:ascii="Cambria Math" w:hAnsi="Cambria Math"/>
                      <w:szCs w:val="20"/>
                    </w:rPr>
                    <m:t>2</m:t>
                  </m:r>
                </m:e>
                <m:sup>
                  <m:r>
                    <w:rPr>
                      <w:rFonts w:ascii="Cambria Math" w:hAnsi="Cambria Math"/>
                      <w:szCs w:val="20"/>
                    </w:rPr>
                    <m:t>-</m:t>
                  </m:r>
                  <m:d>
                    <m:dPr>
                      <m:ctrlPr>
                        <w:rPr>
                          <w:rFonts w:ascii="Cambria Math" w:eastAsia="Batang" w:hAnsi="Cambria Math"/>
                          <w:i/>
                          <w:iCs/>
                          <w:lang w:val="en-GB" w:eastAsia="x-none"/>
                        </w:rPr>
                      </m:ctrlPr>
                    </m:dPr>
                    <m:e>
                      <m:sSup>
                        <m:sSupPr>
                          <m:ctrlPr>
                            <w:rPr>
                              <w:rFonts w:ascii="Cambria Math" w:eastAsia="Batang" w:hAnsi="Cambria Math"/>
                              <w:i/>
                              <w:iCs/>
                              <w:lang w:val="en-GB" w:eastAsia="x-none"/>
                            </w:rPr>
                          </m:ctrlPr>
                        </m:sSupPr>
                        <m:e>
                          <m:r>
                            <w:rPr>
                              <w:rFonts w:ascii="Cambria Math" w:hAnsi="Cambria Math"/>
                              <w:szCs w:val="20"/>
                            </w:rPr>
                            <m:t>2</m:t>
                          </m:r>
                        </m:e>
                        <m:sup>
                          <m:r>
                            <w:rPr>
                              <w:rFonts w:ascii="Cambria Math" w:hAnsi="Cambria Math"/>
                              <w:szCs w:val="20"/>
                            </w:rPr>
                            <m:t>Q</m:t>
                          </m:r>
                        </m:sup>
                      </m:sSup>
                      <m:r>
                        <w:rPr>
                          <w:rFonts w:ascii="Cambria Math" w:hAnsi="Cambria Math"/>
                          <w:szCs w:val="20"/>
                        </w:rPr>
                        <m:t>-1-q</m:t>
                      </m:r>
                    </m:e>
                  </m:d>
                  <m:r>
                    <w:rPr>
                      <w:rFonts w:ascii="Cambria Math" w:hAnsi="Cambria Math"/>
                      <w:szCs w:val="20"/>
                    </w:rPr>
                    <m:t>∙0.25</m:t>
                  </m:r>
                </m:sup>
              </m:sSup>
            </m:oMath>
            <w:r>
              <w:rPr>
                <w:rFonts w:eastAsia="Malgun Gothic"/>
                <w:iCs/>
                <w:szCs w:val="20"/>
              </w:rPr>
              <w:t xml:space="preserve"> or </w:t>
            </w:r>
            <m:oMath>
              <m:sSup>
                <m:sSupPr>
                  <m:ctrlPr>
                    <w:rPr>
                      <w:rFonts w:ascii="Cambria Math" w:eastAsia="Batang" w:hAnsi="Cambria Math"/>
                      <w:i/>
                      <w:iCs/>
                      <w:lang w:val="en-GB" w:eastAsia="x-none"/>
                    </w:rPr>
                  </m:ctrlPr>
                </m:sSupPr>
                <m:e>
                  <m:r>
                    <w:rPr>
                      <w:rFonts w:ascii="Cambria Math" w:hAnsi="Cambria Math"/>
                      <w:szCs w:val="20"/>
                    </w:rPr>
                    <m:t>2</m:t>
                  </m:r>
                </m:e>
                <m:sup>
                  <m:r>
                    <w:rPr>
                      <w:rFonts w:ascii="Cambria Math" w:hAnsi="Cambria Math"/>
                      <w:szCs w:val="20"/>
                    </w:rPr>
                    <m:t>-</m:t>
                  </m:r>
                  <m:d>
                    <m:dPr>
                      <m:ctrlPr>
                        <w:rPr>
                          <w:rFonts w:ascii="Cambria Math" w:eastAsia="Batang" w:hAnsi="Cambria Math"/>
                          <w:i/>
                          <w:iCs/>
                          <w:lang w:val="en-GB" w:eastAsia="x-none"/>
                        </w:rPr>
                      </m:ctrlPr>
                    </m:dPr>
                    <m:e>
                      <m:sSup>
                        <m:sSupPr>
                          <m:ctrlPr>
                            <w:rPr>
                              <w:rFonts w:ascii="Cambria Math" w:eastAsia="Batang" w:hAnsi="Cambria Math"/>
                              <w:i/>
                              <w:iCs/>
                              <w:lang w:val="en-GB" w:eastAsia="x-none"/>
                            </w:rPr>
                          </m:ctrlPr>
                        </m:sSupPr>
                        <m:e>
                          <m:r>
                            <w:rPr>
                              <w:rFonts w:ascii="Cambria Math" w:hAnsi="Cambria Math"/>
                              <w:szCs w:val="20"/>
                            </w:rPr>
                            <m:t>2</m:t>
                          </m:r>
                        </m:e>
                        <m:sup>
                          <m:r>
                            <w:rPr>
                              <w:rFonts w:ascii="Cambria Math" w:hAnsi="Cambria Math"/>
                              <w:szCs w:val="20"/>
                            </w:rPr>
                            <m:t>Q</m:t>
                          </m:r>
                        </m:sup>
                      </m:sSup>
                      <m:r>
                        <w:rPr>
                          <w:rFonts w:ascii="Cambria Math" w:hAnsi="Cambria Math"/>
                          <w:szCs w:val="20"/>
                        </w:rPr>
                        <m:t>-1-q</m:t>
                      </m:r>
                    </m:e>
                  </m:d>
                  <m:r>
                    <w:rPr>
                      <w:rFonts w:ascii="Cambria Math" w:hAnsi="Cambria Math"/>
                      <w:szCs w:val="20"/>
                    </w:rPr>
                    <m:t>∙0.5</m:t>
                  </m:r>
                </m:sup>
              </m:sSup>
            </m:oMath>
          </w:p>
          <w:p w14:paraId="75E941CF" w14:textId="77777777" w:rsidR="00586B1B" w:rsidRDefault="00586B1B" w:rsidP="00F23719">
            <w:pPr>
              <w:pStyle w:val="af2"/>
              <w:widowControl/>
              <w:numPr>
                <w:ilvl w:val="1"/>
                <w:numId w:val="27"/>
              </w:numPr>
              <w:autoSpaceDE/>
              <w:autoSpaceDN/>
              <w:adjustRightInd/>
              <w:spacing w:after="0"/>
              <w:ind w:firstLineChars="0"/>
              <w:jc w:val="left"/>
              <w:rPr>
                <w:rFonts w:eastAsia="Malgun Gothic"/>
                <w:szCs w:val="20"/>
              </w:rPr>
            </w:pPr>
            <m:oMath>
              <m:r>
                <w:rPr>
                  <w:rFonts w:ascii="Cambria Math" w:hAnsi="Cambria Math"/>
                  <w:szCs w:val="20"/>
                </w:rPr>
                <m:t>m=</m:t>
              </m:r>
            </m:oMath>
            <w:r>
              <w:rPr>
                <w:szCs w:val="20"/>
              </w:rPr>
              <w:t xml:space="preserve"> a slope value from </w:t>
            </w:r>
            <m:oMath>
              <m:r>
                <w:rPr>
                  <w:rFonts w:ascii="Cambria Math" w:hAnsi="Cambria Math"/>
                  <w:szCs w:val="20"/>
                </w:rPr>
                <m:t>[-x,x]</m:t>
              </m:r>
            </m:oMath>
            <w:r>
              <w:rPr>
                <w:iCs/>
                <w:szCs w:val="20"/>
              </w:rPr>
              <w:t xml:space="preserve"> </w:t>
            </w:r>
            <w:r>
              <w:rPr>
                <w:rFonts w:eastAsia="Times New Roman"/>
                <w:szCs w:val="20"/>
              </w:rPr>
              <w:t xml:space="preserve">depending on the amplitude </w:t>
            </w:r>
            <m:oMath>
              <m:r>
                <w:rPr>
                  <w:rFonts w:ascii="Cambria Math" w:eastAsia="Times New Roman" w:hAnsi="Cambria Math"/>
                  <w:szCs w:val="20"/>
                </w:rPr>
                <m:t>(</m:t>
              </m:r>
              <m:sSub>
                <m:sSubPr>
                  <m:ctrlPr>
                    <w:rPr>
                      <w:rFonts w:ascii="Cambria Math" w:eastAsia="Calibri" w:hAnsi="Cambria Math" w:cs="Calibri"/>
                      <w:i/>
                      <w:iCs/>
                      <w:lang w:val="en-GB" w:eastAsia="x-none"/>
                    </w:rPr>
                  </m:ctrlPr>
                </m:sSubPr>
                <m:e>
                  <m:r>
                    <w:rPr>
                      <w:rFonts w:ascii="Cambria Math" w:eastAsia="Times New Roman" w:hAnsi="Cambria Math"/>
                      <w:szCs w:val="20"/>
                    </w:rPr>
                    <m:t>a</m:t>
                  </m:r>
                </m:e>
                <m:sub>
                  <m:r>
                    <w:rPr>
                      <w:rFonts w:ascii="Cambria Math" w:eastAsia="Times New Roman" w:hAnsi="Cambria Math"/>
                      <w:szCs w:val="20"/>
                    </w:rPr>
                    <m:t>1</m:t>
                  </m:r>
                </m:sub>
              </m:sSub>
            </m:oMath>
            <w:r>
              <w:rPr>
                <w:rFonts w:eastAsia="Times New Roman"/>
                <w:szCs w:val="20"/>
              </w:rPr>
              <w:t>) of the 1</w:t>
            </w:r>
            <w:r>
              <w:rPr>
                <w:rFonts w:eastAsia="Times New Roman"/>
                <w:szCs w:val="20"/>
                <w:vertAlign w:val="superscript"/>
              </w:rPr>
              <w:t>st</w:t>
            </w:r>
            <w:r>
              <w:rPr>
                <w:rFonts w:eastAsia="Times New Roman"/>
                <w:szCs w:val="20"/>
              </w:rPr>
              <w:t xml:space="preserve"> correlation (smallest delay), e.g. the slope decreases towards 0 as </w:t>
            </w:r>
            <m:oMath>
              <m:sSub>
                <m:sSubPr>
                  <m:ctrlPr>
                    <w:rPr>
                      <w:rFonts w:ascii="Cambria Math" w:eastAsia="Times New Roman" w:hAnsi="Cambria Math"/>
                      <w:i/>
                      <w:lang w:val="en-GB" w:eastAsia="x-none"/>
                    </w:rPr>
                  </m:ctrlPr>
                </m:sSubPr>
                <m:e>
                  <m:r>
                    <w:rPr>
                      <w:rFonts w:ascii="Cambria Math" w:eastAsia="Times New Roman" w:hAnsi="Cambria Math"/>
                      <w:szCs w:val="20"/>
                    </w:rPr>
                    <m:t>a</m:t>
                  </m:r>
                </m:e>
                <m:sub>
                  <m:r>
                    <w:rPr>
                      <w:rFonts w:ascii="Cambria Math" w:eastAsia="Times New Roman" w:hAnsi="Cambria Math"/>
                      <w:szCs w:val="20"/>
                    </w:rPr>
                    <m:t>1</m:t>
                  </m:r>
                </m:sub>
              </m:sSub>
            </m:oMath>
            <w:r>
              <w:rPr>
                <w:rFonts w:eastAsia="Times New Roman"/>
                <w:szCs w:val="20"/>
              </w:rPr>
              <w:t xml:space="preserve"> increases towards 1 </w:t>
            </w:r>
          </w:p>
          <w:p w14:paraId="108E8927" w14:textId="77777777" w:rsidR="00586B1B" w:rsidRDefault="00586B1B" w:rsidP="00F23719">
            <w:pPr>
              <w:pStyle w:val="af2"/>
              <w:widowControl/>
              <w:numPr>
                <w:ilvl w:val="1"/>
                <w:numId w:val="27"/>
              </w:numPr>
              <w:autoSpaceDE/>
              <w:autoSpaceDN/>
              <w:adjustRightInd/>
              <w:spacing w:after="0"/>
              <w:ind w:firstLineChars="0"/>
              <w:jc w:val="left"/>
              <w:rPr>
                <w:rFonts w:eastAsia="Malgun Gothic"/>
                <w:szCs w:val="20"/>
              </w:rPr>
            </w:pPr>
            <m:oMath>
              <m:r>
                <w:rPr>
                  <w:rFonts w:ascii="Cambria Math" w:eastAsia="Malgun Gothic" w:hAnsi="Cambria Math"/>
                  <w:szCs w:val="20"/>
                </w:rPr>
                <m:t>c∈{0,2π}</m:t>
              </m:r>
            </m:oMath>
          </w:p>
          <w:p w14:paraId="473066D3" w14:textId="77777777" w:rsidR="00586B1B" w:rsidRDefault="00586B1B" w:rsidP="00F23719">
            <w:pPr>
              <w:pStyle w:val="af2"/>
              <w:widowControl/>
              <w:numPr>
                <w:ilvl w:val="0"/>
                <w:numId w:val="27"/>
              </w:numPr>
              <w:suppressAutoHyphens/>
              <w:autoSpaceDE/>
              <w:autoSpaceDN/>
              <w:adjustRightInd/>
              <w:spacing w:after="0"/>
              <w:ind w:firstLineChars="0"/>
              <w:jc w:val="left"/>
              <w:rPr>
                <w:rFonts w:eastAsia="Malgun Gothic"/>
                <w:szCs w:val="20"/>
              </w:rPr>
            </w:pPr>
            <w:r>
              <w:rPr>
                <w:szCs w:val="20"/>
              </w:rPr>
              <w:t xml:space="preserve">Alt5. A given correlation phase value </w:t>
            </w:r>
            <m:oMath>
              <m:r>
                <w:rPr>
                  <w:rFonts w:ascii="Cambria Math" w:hAnsi="Cambria Math"/>
                  <w:szCs w:val="20"/>
                </w:rPr>
                <m:t>θ(D)</m:t>
              </m:r>
            </m:oMath>
            <w:r>
              <w:rPr>
                <w:szCs w:val="20"/>
              </w:rPr>
              <w:t xml:space="preserve"> is quantized to </w:t>
            </w:r>
            <m:oMath>
              <m:acc>
                <m:accPr>
                  <m:ctrlPr>
                    <w:rPr>
                      <w:rFonts w:ascii="Cambria Math" w:hAnsi="Cambria Math"/>
                      <w:i/>
                      <w:lang w:val="en-GB" w:eastAsia="ko-KR"/>
                    </w:rPr>
                  </m:ctrlPr>
                </m:accPr>
                <m:e>
                  <m:r>
                    <w:rPr>
                      <w:rFonts w:ascii="Cambria Math" w:hAnsi="Cambria Math"/>
                      <w:szCs w:val="20"/>
                    </w:rPr>
                    <m:t>θ</m:t>
                  </m:r>
                </m:e>
              </m:acc>
              <m:r>
                <w:rPr>
                  <w:rFonts w:ascii="Cambria Math" w:hAnsi="Cambria Math"/>
                  <w:szCs w:val="20"/>
                </w:rPr>
                <m:t>(D)</m:t>
              </m:r>
            </m:oMath>
            <w:r>
              <w:rPr>
                <w:szCs w:val="20"/>
              </w:rPr>
              <w:t xml:space="preserve"> based on the following alphabet (where </w:t>
            </w:r>
            <m:oMath>
              <m:r>
                <w:rPr>
                  <w:rFonts w:ascii="Cambria Math" w:hAnsi="Cambria Math"/>
                  <w:szCs w:val="20"/>
                </w:rPr>
                <m:t>D</m:t>
              </m:r>
            </m:oMath>
            <w:r>
              <w:rPr>
                <w:szCs w:val="20"/>
              </w:rPr>
              <w:t xml:space="preserve"> denotes delay): </w:t>
            </w:r>
            <m:oMath>
              <m:acc>
                <m:accPr>
                  <m:ctrlPr>
                    <w:rPr>
                      <w:rFonts w:ascii="Cambria Math" w:hAnsi="Cambria Math"/>
                      <w:i/>
                      <w:lang w:val="en-GB" w:eastAsia="ko-KR"/>
                    </w:rPr>
                  </m:ctrlPr>
                </m:accPr>
                <m:e>
                  <m:r>
                    <w:rPr>
                      <w:rFonts w:ascii="Cambria Math" w:hAnsi="Cambria Math"/>
                      <w:szCs w:val="20"/>
                    </w:rPr>
                    <m:t>θ</m:t>
                  </m:r>
                </m:e>
              </m:acc>
              <m:d>
                <m:dPr>
                  <m:ctrlPr>
                    <w:rPr>
                      <w:rFonts w:ascii="Cambria Math" w:eastAsia="Batang" w:hAnsi="Cambria Math"/>
                      <w:i/>
                      <w:lang w:val="en-GB" w:eastAsia="x-none"/>
                    </w:rPr>
                  </m:ctrlPr>
                </m:dPr>
                <m:e>
                  <m:r>
                    <w:rPr>
                      <w:rFonts w:ascii="Cambria Math" w:hAnsi="Cambria Math"/>
                      <w:szCs w:val="20"/>
                    </w:rPr>
                    <m:t>D</m:t>
                  </m:r>
                </m:e>
              </m:d>
              <m:r>
                <w:rPr>
                  <w:rFonts w:ascii="Cambria Math" w:hAnsi="Cambria Math"/>
                  <w:szCs w:val="20"/>
                </w:rPr>
                <m:t>∈</m:t>
              </m:r>
              <m:d>
                <m:dPr>
                  <m:begChr m:val="{"/>
                  <m:endChr m:val="}"/>
                  <m:ctrlPr>
                    <w:rPr>
                      <w:rFonts w:ascii="Cambria Math" w:eastAsia="Batang" w:hAnsi="Cambria Math"/>
                      <w:i/>
                      <w:lang w:val="en-GB" w:eastAsia="x-none"/>
                    </w:rPr>
                  </m:ctrlPr>
                </m:dPr>
                <m:e>
                  <m:sSup>
                    <m:sSupPr>
                      <m:ctrlPr>
                        <w:rPr>
                          <w:rFonts w:ascii="Cambria Math" w:eastAsia="Batang" w:hAnsi="Cambria Math"/>
                          <w:i/>
                          <w:lang w:val="en-GB" w:eastAsia="x-none"/>
                        </w:rPr>
                      </m:ctrlPr>
                    </m:sSupPr>
                    <m:e>
                      <m:r>
                        <w:rPr>
                          <w:rFonts w:ascii="Cambria Math" w:hAnsi="Cambria Math"/>
                          <w:szCs w:val="20"/>
                        </w:rPr>
                        <m:t>2</m:t>
                      </m:r>
                    </m:e>
                    <m:sup>
                      <m:r>
                        <w:rPr>
                          <w:rFonts w:ascii="Cambria Math" w:hAnsi="Cambria Math"/>
                          <w:szCs w:val="20"/>
                        </w:rPr>
                        <m:t>-</m:t>
                      </m:r>
                      <m:d>
                        <m:dPr>
                          <m:ctrlPr>
                            <w:rPr>
                              <w:rFonts w:ascii="Cambria Math" w:eastAsia="Batang" w:hAnsi="Cambria Math"/>
                              <w:i/>
                              <w:lang w:val="en-GB" w:eastAsia="x-none"/>
                            </w:rPr>
                          </m:ctrlPr>
                        </m:dPr>
                        <m:e>
                          <m:r>
                            <w:rPr>
                              <w:rFonts w:ascii="Cambria Math" w:hAnsi="Cambria Math"/>
                              <w:szCs w:val="20"/>
                            </w:rPr>
                            <m:t>N-q</m:t>
                          </m:r>
                        </m:e>
                      </m:d>
                      <m:r>
                        <w:rPr>
                          <w:rFonts w:ascii="Cambria Math" w:hAnsi="Cambria Math"/>
                          <w:szCs w:val="20"/>
                        </w:rPr>
                        <m:t>∙s</m:t>
                      </m:r>
                    </m:sup>
                  </m:sSup>
                  <m:r>
                    <m:rPr>
                      <m:sty m:val="p"/>
                    </m:rPr>
                    <w:rPr>
                      <w:rFonts w:ascii="Cambria Math" w:hAnsi="Cambria Math"/>
                      <w:szCs w:val="20"/>
                    </w:rPr>
                    <m:t xml:space="preserve"> </m:t>
                  </m:r>
                  <m:r>
                    <w:rPr>
                      <w:rFonts w:ascii="Cambria Math" w:hAnsi="Cambria Math"/>
                      <w:szCs w:val="20"/>
                    </w:rPr>
                    <m:t xml:space="preserve">∙π,   </m:t>
                  </m:r>
                  <m:r>
                    <w:rPr>
                      <w:rFonts w:ascii="Cambria Math" w:eastAsia="Malgun Gothic" w:hAnsi="Cambria Math"/>
                      <w:szCs w:val="20"/>
                    </w:rPr>
                    <m:t xml:space="preserve">q=0,1,2,…, </m:t>
                  </m:r>
                  <m:sSup>
                    <m:sSupPr>
                      <m:ctrlPr>
                        <w:rPr>
                          <w:rFonts w:ascii="Cambria Math" w:eastAsia="Malgun Gothic" w:hAnsi="Cambria Math"/>
                          <w:i/>
                          <w:lang w:val="en-GB" w:eastAsia="x-none"/>
                        </w:rPr>
                      </m:ctrlPr>
                    </m:sSupPr>
                    <m:e>
                      <m:r>
                        <w:rPr>
                          <w:rFonts w:ascii="Cambria Math" w:eastAsia="Malgun Gothic" w:hAnsi="Cambria Math"/>
                          <w:szCs w:val="20"/>
                        </w:rPr>
                        <m:t>2</m:t>
                      </m:r>
                    </m:e>
                    <m:sup>
                      <m:r>
                        <w:rPr>
                          <w:rFonts w:ascii="Cambria Math" w:eastAsia="Malgun Gothic" w:hAnsi="Cambria Math"/>
                          <w:szCs w:val="20"/>
                        </w:rPr>
                        <m:t>Q</m:t>
                      </m:r>
                    </m:sup>
                  </m:sSup>
                  <m:r>
                    <w:rPr>
                      <w:rFonts w:ascii="Cambria Math" w:eastAsia="Malgun Gothic" w:hAnsi="Cambria Math"/>
                      <w:szCs w:val="20"/>
                    </w:rPr>
                    <m:t>-1</m:t>
                  </m:r>
                </m:e>
              </m:d>
              <m:r>
                <w:rPr>
                  <w:rFonts w:ascii="Cambria Math" w:hAnsi="Cambria Math"/>
                  <w:szCs w:val="20"/>
                </w:rPr>
                <m:t>∪</m:t>
              </m:r>
              <m:d>
                <m:dPr>
                  <m:begChr m:val="{"/>
                  <m:endChr m:val="}"/>
                  <m:ctrlPr>
                    <w:rPr>
                      <w:rFonts w:ascii="Cambria Math" w:eastAsia="Batang" w:hAnsi="Cambria Math"/>
                      <w:i/>
                      <w:lang w:val="en-GB" w:eastAsia="x-none"/>
                    </w:rPr>
                  </m:ctrlPr>
                </m:dPr>
                <m:e>
                  <m:sSup>
                    <m:sSupPr>
                      <m:ctrlPr>
                        <w:rPr>
                          <w:rFonts w:ascii="Cambria Math" w:eastAsia="Batang" w:hAnsi="Cambria Math"/>
                          <w:i/>
                          <w:lang w:val="en-GB" w:eastAsia="x-none"/>
                        </w:rPr>
                      </m:ctrlPr>
                    </m:sSupPr>
                    <m:e>
                      <m:r>
                        <w:rPr>
                          <w:rFonts w:ascii="Cambria Math" w:hAnsi="Cambria Math"/>
                          <w:szCs w:val="20"/>
                        </w:rPr>
                        <m:t>-2</m:t>
                      </m:r>
                    </m:e>
                    <m:sup>
                      <m:r>
                        <w:rPr>
                          <w:rFonts w:ascii="Cambria Math" w:hAnsi="Cambria Math"/>
                          <w:szCs w:val="20"/>
                        </w:rPr>
                        <m:t>-</m:t>
                      </m:r>
                      <m:d>
                        <m:dPr>
                          <m:ctrlPr>
                            <w:rPr>
                              <w:rFonts w:ascii="Cambria Math" w:eastAsia="Batang" w:hAnsi="Cambria Math"/>
                              <w:i/>
                              <w:lang w:val="en-GB" w:eastAsia="x-none"/>
                            </w:rPr>
                          </m:ctrlPr>
                        </m:dPr>
                        <m:e>
                          <m:r>
                            <w:rPr>
                              <w:rFonts w:ascii="Cambria Math" w:hAnsi="Cambria Math"/>
                              <w:szCs w:val="20"/>
                            </w:rPr>
                            <m:t>N-q</m:t>
                          </m:r>
                        </m:e>
                      </m:d>
                      <m:r>
                        <w:rPr>
                          <w:rFonts w:ascii="Cambria Math" w:hAnsi="Cambria Math"/>
                          <w:szCs w:val="20"/>
                        </w:rPr>
                        <m:t>∙s</m:t>
                      </m:r>
                    </m:sup>
                  </m:sSup>
                  <m:r>
                    <m:rPr>
                      <m:sty m:val="p"/>
                    </m:rPr>
                    <w:rPr>
                      <w:rFonts w:ascii="Cambria Math" w:hAnsi="Cambria Math"/>
                      <w:szCs w:val="20"/>
                    </w:rPr>
                    <m:t xml:space="preserve"> </m:t>
                  </m:r>
                  <m:r>
                    <w:rPr>
                      <w:rFonts w:ascii="Cambria Math" w:hAnsi="Cambria Math"/>
                      <w:szCs w:val="20"/>
                    </w:rPr>
                    <m:t xml:space="preserve">∙π,   </m:t>
                  </m:r>
                  <m:r>
                    <w:rPr>
                      <w:rFonts w:ascii="Cambria Math" w:eastAsia="Malgun Gothic" w:hAnsi="Cambria Math"/>
                      <w:szCs w:val="20"/>
                    </w:rPr>
                    <m:t xml:space="preserve">q=0,1,2,…, </m:t>
                  </m:r>
                  <m:sSup>
                    <m:sSupPr>
                      <m:ctrlPr>
                        <w:rPr>
                          <w:rFonts w:ascii="Cambria Math" w:eastAsia="Malgun Gothic" w:hAnsi="Cambria Math"/>
                          <w:i/>
                          <w:lang w:val="en-GB" w:eastAsia="x-none"/>
                        </w:rPr>
                      </m:ctrlPr>
                    </m:sSupPr>
                    <m:e>
                      <m:r>
                        <w:rPr>
                          <w:rFonts w:ascii="Cambria Math" w:eastAsia="Malgun Gothic" w:hAnsi="Cambria Math"/>
                          <w:szCs w:val="20"/>
                        </w:rPr>
                        <m:t>2</m:t>
                      </m:r>
                    </m:e>
                    <m:sup>
                      <m:r>
                        <w:rPr>
                          <w:rFonts w:ascii="Cambria Math" w:eastAsia="Malgun Gothic" w:hAnsi="Cambria Math"/>
                          <w:szCs w:val="20"/>
                        </w:rPr>
                        <m:t>Q</m:t>
                      </m:r>
                    </m:sup>
                  </m:sSup>
                  <m:r>
                    <w:rPr>
                      <w:rFonts w:ascii="Cambria Math" w:eastAsia="Malgun Gothic" w:hAnsi="Cambria Math"/>
                      <w:szCs w:val="20"/>
                    </w:rPr>
                    <m:t>-2</m:t>
                  </m:r>
                </m:e>
              </m:d>
              <m:r>
                <w:rPr>
                  <w:rFonts w:ascii="Cambria Math" w:hAnsi="Cambria Math"/>
                  <w:szCs w:val="20"/>
                </w:rPr>
                <m:t>∪{0}</m:t>
              </m:r>
            </m:oMath>
            <w:r>
              <w:rPr>
                <w:szCs w:val="20"/>
              </w:rPr>
              <w:t xml:space="preserve">     </w:t>
            </w:r>
          </w:p>
          <w:p w14:paraId="26E57556" w14:textId="77777777" w:rsidR="00586B1B" w:rsidRDefault="00586B1B" w:rsidP="00F23719">
            <w:pPr>
              <w:pStyle w:val="af2"/>
              <w:widowControl/>
              <w:numPr>
                <w:ilvl w:val="0"/>
                <w:numId w:val="28"/>
              </w:numPr>
              <w:suppressAutoHyphens/>
              <w:autoSpaceDE/>
              <w:autoSpaceDN/>
              <w:adjustRightInd/>
              <w:snapToGrid/>
              <w:spacing w:after="0"/>
              <w:ind w:firstLineChars="0"/>
              <w:jc w:val="left"/>
              <w:rPr>
                <w:rFonts w:eastAsia="Batang"/>
              </w:rPr>
            </w:pPr>
            <w:r>
              <w:t xml:space="preserve">Alt6. A given correlation phase value </w:t>
            </w:r>
            <m:oMath>
              <m:r>
                <w:rPr>
                  <w:rFonts w:ascii="Cambria Math" w:hAnsi="Cambria Math"/>
                </w:rPr>
                <m:t>θ(D)</m:t>
              </m:r>
            </m:oMath>
            <w:r>
              <w:t xml:space="preserve"> is quantized to </w:t>
            </w:r>
            <m:oMath>
              <m:acc>
                <m:accPr>
                  <m:ctrlPr>
                    <w:rPr>
                      <w:rFonts w:ascii="Cambria Math" w:hAnsi="Cambria Math"/>
                      <w:i/>
                      <w:lang w:val="en-GB" w:eastAsia="ko-KR"/>
                    </w:rPr>
                  </m:ctrlPr>
                </m:accPr>
                <m:e>
                  <m:r>
                    <w:rPr>
                      <w:rFonts w:ascii="Cambria Math" w:hAnsi="Cambria Math"/>
                    </w:rPr>
                    <m:t>θ</m:t>
                  </m:r>
                </m:e>
              </m:acc>
              <m:r>
                <w:rPr>
                  <w:rFonts w:ascii="Cambria Math" w:hAnsi="Cambria Math"/>
                </w:rPr>
                <m:t>(D)</m:t>
              </m:r>
            </m:oMath>
            <w:r>
              <w:t xml:space="preserve"> based on the following alphabet (where </w:t>
            </w:r>
            <m:oMath>
              <m:r>
                <w:rPr>
                  <w:rFonts w:ascii="Cambria Math" w:hAnsi="Cambria Math"/>
                </w:rPr>
                <m:t>D</m:t>
              </m:r>
            </m:oMath>
            <w:r>
              <w:t xml:space="preserve"> denotes delay and </w:t>
            </w:r>
            <w:r>
              <w:rPr>
                <w:rStyle w:val="aff1"/>
                <w:rFonts w:eastAsia="微软雅黑"/>
              </w:rPr>
              <w:t xml:space="preserve">p(.) </w:t>
            </w:r>
            <w:r>
              <w:rPr>
                <w:rFonts w:eastAsia="微软雅黑"/>
              </w:rPr>
              <w:t>denotes amplitude quantization values used for Rel-16 e-</w:t>
            </w:r>
            <w:proofErr w:type="spellStart"/>
            <w:r>
              <w:rPr>
                <w:rFonts w:eastAsia="微软雅黑"/>
              </w:rPr>
              <w:t>TypeII</w:t>
            </w:r>
            <w:proofErr w:type="spellEnd"/>
            <w:r>
              <w:rPr>
                <w:rFonts w:eastAsia="微软雅黑"/>
              </w:rPr>
              <w:t xml:space="preserve"> codebook </w:t>
            </w:r>
            <w:r>
              <w:t xml:space="preserve">and </w:t>
            </w:r>
            <m:oMath>
              <m:r>
                <w:rPr>
                  <w:rFonts w:ascii="Cambria Math" w:hAnsi="Cambria Math"/>
                </w:rPr>
                <m:t>ε&gt;0</m:t>
              </m:r>
            </m:oMath>
            <w:r>
              <w:t xml:space="preserve">): </w:t>
            </w:r>
          </w:p>
          <w:p w14:paraId="4BD31F0F" w14:textId="77777777" w:rsidR="00586B1B" w:rsidRDefault="00586B1B" w:rsidP="00F23719">
            <w:pPr>
              <w:pStyle w:val="af2"/>
              <w:widowControl/>
              <w:numPr>
                <w:ilvl w:val="1"/>
                <w:numId w:val="28"/>
              </w:numPr>
              <w:suppressAutoHyphens/>
              <w:autoSpaceDE/>
              <w:autoSpaceDN/>
              <w:adjustRightInd/>
              <w:snapToGrid/>
              <w:spacing w:after="0"/>
              <w:ind w:firstLineChars="0"/>
              <w:jc w:val="left"/>
            </w:pPr>
            <w:r>
              <w:t xml:space="preserve">Mode 1: </w:t>
            </w:r>
            <m:oMath>
              <m:acc>
                <m:accPr>
                  <m:ctrlPr>
                    <w:rPr>
                      <w:rFonts w:ascii="Cambria Math" w:hAnsi="Cambria Math"/>
                      <w:i/>
                      <w:lang w:val="en-GB" w:eastAsia="ko-KR"/>
                    </w:rPr>
                  </m:ctrlPr>
                </m:accPr>
                <m:e>
                  <m:r>
                    <w:rPr>
                      <w:rFonts w:ascii="Cambria Math" w:hAnsi="Cambria Math"/>
                    </w:rPr>
                    <m:t>θ</m:t>
                  </m:r>
                </m:e>
              </m:acc>
              <m:r>
                <w:rPr>
                  <w:rFonts w:ascii="Cambria Math" w:hAnsi="Cambria Math"/>
                </w:rPr>
                <m:t>(D)∈</m:t>
              </m:r>
              <m:d>
                <m:dPr>
                  <m:begChr m:val="{"/>
                  <m:endChr m:val="}"/>
                  <m:ctrlPr>
                    <w:rPr>
                      <w:rFonts w:ascii="Cambria Math" w:eastAsia="Batang" w:hAnsi="Cambria Math"/>
                      <w:i/>
                      <w:lang w:val="en-GB" w:eastAsia="x-none"/>
                    </w:rPr>
                  </m:ctrlPr>
                </m:dPr>
                <m:e>
                  <m:sSup>
                    <m:sSupPr>
                      <m:ctrlPr>
                        <w:rPr>
                          <w:rFonts w:ascii="Cambria Math" w:eastAsia="Batang" w:hAnsi="Cambria Math"/>
                          <w:i/>
                          <w:lang w:val="en-GB" w:eastAsia="x-none"/>
                        </w:rPr>
                      </m:ctrlPr>
                    </m:sSupPr>
                    <m:e>
                      <m:r>
                        <w:rPr>
                          <w:rFonts w:ascii="Cambria Math" w:hAnsi="Cambria Math"/>
                        </w:rPr>
                        <m:t>p(q)</m:t>
                      </m:r>
                    </m:e>
                    <m:sup>
                      <m:r>
                        <w:rPr>
                          <w:rFonts w:ascii="Cambria Math" w:hAnsi="Cambria Math"/>
                        </w:rPr>
                        <m:t>2</m:t>
                      </m:r>
                    </m:sup>
                  </m:sSup>
                  <m:r>
                    <w:rPr>
                      <w:rFonts w:ascii="Cambria Math" w:hAnsi="Cambria Math"/>
                    </w:rPr>
                    <m:t xml:space="preserve">∙2π,   </m:t>
                  </m:r>
                  <m:r>
                    <w:rPr>
                      <w:rFonts w:ascii="Cambria Math" w:eastAsia="Malgun Gothic" w:hAnsi="Cambria Math"/>
                    </w:rPr>
                    <m:t xml:space="preserve">q=0,1,2,…, </m:t>
                  </m:r>
                  <m:sSup>
                    <m:sSupPr>
                      <m:ctrlPr>
                        <w:rPr>
                          <w:rFonts w:ascii="Cambria Math" w:eastAsia="Malgun Gothic" w:hAnsi="Cambria Math"/>
                          <w:i/>
                          <w:lang w:val="en-GB" w:eastAsia="x-none"/>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e>
              </m:d>
            </m:oMath>
            <w:r>
              <w:t xml:space="preserve">,     </w:t>
            </w:r>
          </w:p>
          <w:p w14:paraId="7D5B72D7" w14:textId="77777777" w:rsidR="00586B1B" w:rsidRDefault="00586B1B" w:rsidP="00F23719">
            <w:pPr>
              <w:pStyle w:val="af2"/>
              <w:widowControl/>
              <w:numPr>
                <w:ilvl w:val="1"/>
                <w:numId w:val="28"/>
              </w:numPr>
              <w:suppressAutoHyphens/>
              <w:autoSpaceDE/>
              <w:autoSpaceDN/>
              <w:adjustRightInd/>
              <w:snapToGrid/>
              <w:spacing w:after="0"/>
              <w:ind w:firstLineChars="0"/>
              <w:jc w:val="left"/>
            </w:pPr>
            <w:r>
              <w:t xml:space="preserve">Mode 2: </w:t>
            </w:r>
            <m:oMath>
              <m:acc>
                <m:accPr>
                  <m:ctrlPr>
                    <w:rPr>
                      <w:rFonts w:ascii="Cambria Math" w:hAnsi="Cambria Math"/>
                      <w:i/>
                      <w:lang w:val="en-GB" w:eastAsia="ko-KR"/>
                    </w:rPr>
                  </m:ctrlPr>
                </m:accPr>
                <m:e>
                  <m:r>
                    <w:rPr>
                      <w:rFonts w:ascii="Cambria Math" w:hAnsi="Cambria Math"/>
                    </w:rPr>
                    <m:t>θ</m:t>
                  </m:r>
                </m:e>
              </m:acc>
              <m:r>
                <w:rPr>
                  <w:rFonts w:ascii="Cambria Math" w:hAnsi="Cambria Math"/>
                </w:rPr>
                <m:t>(D)∈</m:t>
              </m:r>
              <m:d>
                <m:dPr>
                  <m:begChr m:val="{"/>
                  <m:endChr m:val="}"/>
                  <m:ctrlPr>
                    <w:rPr>
                      <w:rFonts w:ascii="Cambria Math" w:eastAsia="Batang" w:hAnsi="Cambria Math"/>
                      <w:i/>
                      <w:lang w:val="en-GB" w:eastAsia="x-none"/>
                    </w:rPr>
                  </m:ctrlPr>
                </m:dPr>
                <m:e>
                  <m:d>
                    <m:dPr>
                      <m:ctrlPr>
                        <w:rPr>
                          <w:rFonts w:ascii="Cambria Math" w:eastAsia="Batang" w:hAnsi="Cambria Math"/>
                          <w:i/>
                          <w:lang w:val="en-GB" w:eastAsia="x-none"/>
                        </w:rPr>
                      </m:ctrlPr>
                    </m:dPr>
                    <m:e>
                      <m:r>
                        <w:rPr>
                          <w:rFonts w:ascii="Cambria Math" w:hAnsi="Cambria Math"/>
                        </w:rPr>
                        <m:t>1-</m:t>
                      </m:r>
                      <m:sSup>
                        <m:sSupPr>
                          <m:ctrlPr>
                            <w:rPr>
                              <w:rFonts w:ascii="Cambria Math" w:eastAsia="Batang" w:hAnsi="Cambria Math"/>
                              <w:i/>
                              <w:lang w:val="en-GB" w:eastAsia="x-none"/>
                            </w:rPr>
                          </m:ctrlPr>
                        </m:sSupPr>
                        <m:e>
                          <m:r>
                            <w:rPr>
                              <w:rFonts w:ascii="Cambria Math" w:hAnsi="Cambria Math"/>
                            </w:rPr>
                            <m:t>p(q)</m:t>
                          </m:r>
                        </m:e>
                        <m:sup>
                          <m:r>
                            <w:rPr>
                              <w:rFonts w:ascii="Cambria Math" w:hAnsi="Cambria Math"/>
                            </w:rPr>
                            <m:t>2</m:t>
                          </m:r>
                        </m:sup>
                      </m:sSup>
                    </m:e>
                  </m:d>
                  <m:r>
                    <w:rPr>
                      <w:rFonts w:ascii="Cambria Math" w:hAnsi="Cambria Math"/>
                    </w:rPr>
                    <m:t xml:space="preserve">∙2π,   </m:t>
                  </m:r>
                  <m:r>
                    <w:rPr>
                      <w:rFonts w:ascii="Cambria Math" w:eastAsia="Malgun Gothic" w:hAnsi="Cambria Math"/>
                    </w:rPr>
                    <m:t xml:space="preserve">q=0,1,2,…, </m:t>
                  </m:r>
                  <m:sSup>
                    <m:sSupPr>
                      <m:ctrlPr>
                        <w:rPr>
                          <w:rFonts w:ascii="Cambria Math" w:eastAsia="Malgun Gothic" w:hAnsi="Cambria Math"/>
                          <w:i/>
                          <w:lang w:val="en-GB" w:eastAsia="x-none"/>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e>
              </m:d>
            </m:oMath>
            <w:r>
              <w:t xml:space="preserve">     </w:t>
            </w:r>
          </w:p>
          <w:p w14:paraId="38518DA1" w14:textId="77777777" w:rsidR="00586B1B" w:rsidRDefault="00586B1B" w:rsidP="00F23719">
            <w:pPr>
              <w:pStyle w:val="af2"/>
              <w:widowControl/>
              <w:numPr>
                <w:ilvl w:val="1"/>
                <w:numId w:val="28"/>
              </w:numPr>
              <w:suppressAutoHyphens/>
              <w:autoSpaceDE/>
              <w:autoSpaceDN/>
              <w:adjustRightInd/>
              <w:snapToGrid/>
              <w:spacing w:after="0"/>
              <w:ind w:firstLineChars="0"/>
              <w:jc w:val="left"/>
              <w:rPr>
                <w:bCs/>
                <w:szCs w:val="20"/>
              </w:rPr>
            </w:pPr>
            <w:r>
              <w:t xml:space="preserve">The quantization mode is selected by UE and reported to </w:t>
            </w:r>
            <w:proofErr w:type="spellStart"/>
            <w:r>
              <w:t>gNB</w:t>
            </w:r>
            <w:proofErr w:type="spellEnd"/>
            <w:r>
              <w:t>.</w:t>
            </w:r>
          </w:p>
          <w:p w14:paraId="2BB32624" w14:textId="77777777" w:rsidR="00586B1B" w:rsidRDefault="00586B1B" w:rsidP="00F23719">
            <w:pPr>
              <w:pStyle w:val="af2"/>
              <w:numPr>
                <w:ilvl w:val="0"/>
                <w:numId w:val="29"/>
              </w:numPr>
              <w:suppressAutoHyphens/>
              <w:autoSpaceDE/>
              <w:autoSpaceDN/>
              <w:adjustRightInd/>
              <w:spacing w:after="0"/>
              <w:ind w:firstLineChars="0"/>
              <w:rPr>
                <w:szCs w:val="20"/>
                <w:lang w:eastAsia="x-none"/>
              </w:rPr>
            </w:pPr>
            <w:r>
              <w:rPr>
                <w:bCs/>
                <w:szCs w:val="20"/>
              </w:rPr>
              <w:t xml:space="preserve">Alt7. </w:t>
            </w:r>
            <w:r>
              <w:rPr>
                <w:szCs w:val="20"/>
              </w:rPr>
              <w:t xml:space="preserve">A given correlation phase value </w:t>
            </w:r>
            <m:oMath>
              <m:r>
                <w:rPr>
                  <w:rFonts w:ascii="Cambria Math" w:hAnsi="Cambria Math"/>
                  <w:szCs w:val="20"/>
                </w:rPr>
                <m:t>θ</m:t>
              </m:r>
              <m:d>
                <m:dPr>
                  <m:ctrlPr>
                    <w:rPr>
                      <w:rFonts w:ascii="Cambria Math" w:eastAsia="Batang" w:hAnsi="Cambria Math"/>
                      <w:i/>
                      <w:lang w:val="en-GB" w:eastAsia="x-none"/>
                    </w:rPr>
                  </m:ctrlPr>
                </m:dPr>
                <m:e>
                  <m:r>
                    <w:rPr>
                      <w:rFonts w:ascii="Cambria Math" w:hAnsi="Cambria Math"/>
                      <w:szCs w:val="20"/>
                    </w:rPr>
                    <m:t>D</m:t>
                  </m:r>
                </m:e>
              </m:d>
            </m:oMath>
            <w:r>
              <w:rPr>
                <w:szCs w:val="20"/>
              </w:rPr>
              <w:t xml:space="preserve"> is quantized to </w:t>
            </w:r>
            <m:oMath>
              <m:acc>
                <m:accPr>
                  <m:ctrlPr>
                    <w:rPr>
                      <w:rFonts w:ascii="Cambria Math" w:eastAsia="Batang" w:hAnsi="Cambria Math"/>
                      <w:i/>
                      <w:lang w:val="en-GB" w:eastAsia="x-none"/>
                    </w:rPr>
                  </m:ctrlPr>
                </m:accPr>
                <m:e>
                  <m:r>
                    <w:rPr>
                      <w:rFonts w:ascii="Cambria Math" w:hAnsi="Cambria Math"/>
                      <w:szCs w:val="20"/>
                    </w:rPr>
                    <m:t>θ</m:t>
                  </m:r>
                </m:e>
              </m:acc>
              <m:d>
                <m:dPr>
                  <m:ctrlPr>
                    <w:rPr>
                      <w:rFonts w:ascii="Cambria Math" w:eastAsia="Batang" w:hAnsi="Cambria Math"/>
                      <w:i/>
                      <w:lang w:val="en-GB" w:eastAsia="x-none"/>
                    </w:rPr>
                  </m:ctrlPr>
                </m:dPr>
                <m:e>
                  <m:r>
                    <w:rPr>
                      <w:rFonts w:ascii="Cambria Math" w:hAnsi="Cambria Math"/>
                      <w:szCs w:val="20"/>
                    </w:rPr>
                    <m:t>D</m:t>
                  </m:r>
                </m:e>
              </m:d>
            </m:oMath>
            <w:r>
              <w:rPr>
                <w:szCs w:val="20"/>
              </w:rPr>
              <w:t xml:space="preserve"> based on the following alphabet: </w:t>
            </w:r>
            <m:oMath>
              <m:acc>
                <m:accPr>
                  <m:ctrlPr>
                    <w:rPr>
                      <w:rFonts w:ascii="Cambria Math" w:eastAsia="Batang" w:hAnsi="Cambria Math"/>
                      <w:i/>
                      <w:lang w:val="en-GB" w:eastAsia="x-none"/>
                    </w:rPr>
                  </m:ctrlPr>
                </m:accPr>
                <m:e>
                  <m:r>
                    <w:rPr>
                      <w:rFonts w:ascii="Cambria Math" w:hAnsi="Cambria Math"/>
                      <w:szCs w:val="20"/>
                    </w:rPr>
                    <m:t>θ</m:t>
                  </m:r>
                </m:e>
              </m:acc>
              <m:d>
                <m:dPr>
                  <m:ctrlPr>
                    <w:rPr>
                      <w:rFonts w:ascii="Cambria Math" w:eastAsia="Batang" w:hAnsi="Cambria Math"/>
                      <w:i/>
                      <w:lang w:val="en-GB" w:eastAsia="x-none"/>
                    </w:rPr>
                  </m:ctrlPr>
                </m:dPr>
                <m:e>
                  <m:r>
                    <w:rPr>
                      <w:rFonts w:ascii="Cambria Math" w:hAnsi="Cambria Math"/>
                      <w:szCs w:val="20"/>
                    </w:rPr>
                    <m:t>D</m:t>
                  </m:r>
                </m:e>
              </m:d>
              <m:r>
                <w:rPr>
                  <w:rFonts w:ascii="Cambria Math" w:hAnsi="Cambria Math"/>
                  <w:szCs w:val="20"/>
                </w:rPr>
                <m:t>∈</m:t>
              </m:r>
              <m:d>
                <m:dPr>
                  <m:begChr m:val="{"/>
                  <m:endChr m:val="}"/>
                  <m:ctrlPr>
                    <w:rPr>
                      <w:rFonts w:ascii="Cambria Math" w:eastAsia="Batang" w:hAnsi="Cambria Math"/>
                      <w:i/>
                      <w:lang w:val="en-GB" w:eastAsia="x-none"/>
                    </w:rPr>
                  </m:ctrlPr>
                </m:dPr>
                <m:e>
                  <m:r>
                    <w:rPr>
                      <w:rFonts w:ascii="Cambria Math" w:hAnsi="Cambria Math"/>
                      <w:szCs w:val="20"/>
                    </w:rPr>
                    <m:t>φ</m:t>
                  </m:r>
                  <m:f>
                    <m:fPr>
                      <m:ctrlPr>
                        <w:rPr>
                          <w:rFonts w:ascii="Cambria Math" w:eastAsia="Batang" w:hAnsi="Cambria Math"/>
                          <w:i/>
                          <w:lang w:val="en-GB" w:eastAsia="x-none"/>
                        </w:rPr>
                      </m:ctrlPr>
                    </m:fPr>
                    <m:num>
                      <m:r>
                        <w:rPr>
                          <w:rFonts w:ascii="Cambria Math" w:hAnsi="Cambria Math"/>
                          <w:szCs w:val="20"/>
                        </w:rPr>
                        <m:t>q-</m:t>
                      </m:r>
                      <m:sSub>
                        <m:sSubPr>
                          <m:ctrlPr>
                            <w:rPr>
                              <w:rFonts w:ascii="Cambria Math" w:eastAsia="Batang" w:hAnsi="Cambria Math"/>
                              <w:i/>
                              <w:lang w:val="en-GB" w:eastAsia="x-none"/>
                            </w:rPr>
                          </m:ctrlPr>
                        </m:sSubPr>
                        <m:e>
                          <m:r>
                            <w:rPr>
                              <w:rFonts w:ascii="Cambria Math" w:hAnsi="Cambria Math"/>
                              <w:szCs w:val="20"/>
                            </w:rPr>
                            <m:t>φ</m:t>
                          </m:r>
                        </m:e>
                        <m:sub>
                          <m:r>
                            <w:rPr>
                              <w:rFonts w:ascii="Cambria Math" w:hAnsi="Cambria Math"/>
                              <w:szCs w:val="20"/>
                            </w:rPr>
                            <m:t>0</m:t>
                          </m:r>
                        </m:sub>
                      </m:sSub>
                    </m:num>
                    <m:den>
                      <m:sSup>
                        <m:sSupPr>
                          <m:ctrlPr>
                            <w:rPr>
                              <w:rFonts w:ascii="Cambria Math" w:eastAsia="Batang" w:hAnsi="Cambria Math"/>
                              <w:i/>
                              <w:lang w:val="en-GB" w:eastAsia="x-none"/>
                            </w:rPr>
                          </m:ctrlPr>
                        </m:sSupPr>
                        <m:e>
                          <m:r>
                            <w:rPr>
                              <w:rFonts w:ascii="Cambria Math" w:hAnsi="Cambria Math"/>
                              <w:szCs w:val="20"/>
                            </w:rPr>
                            <m:t>2</m:t>
                          </m:r>
                        </m:e>
                        <m:sup>
                          <m:r>
                            <w:rPr>
                              <w:rFonts w:ascii="Cambria Math" w:hAnsi="Cambria Math"/>
                              <w:szCs w:val="20"/>
                            </w:rPr>
                            <m:t>Q</m:t>
                          </m:r>
                        </m:sup>
                      </m:sSup>
                    </m:den>
                  </m:f>
                </m:e>
              </m:d>
            </m:oMath>
            <w:r>
              <w:rPr>
                <w:szCs w:val="20"/>
              </w:rPr>
              <w:t xml:space="preserve">, with </w:t>
            </w:r>
            <m:oMath>
              <m:r>
                <w:rPr>
                  <w:rFonts w:ascii="Cambria Math" w:hAnsi="Cambria Math"/>
                  <w:szCs w:val="20"/>
                </w:rPr>
                <m:t>q=0,1,…,</m:t>
              </m:r>
              <m:sSup>
                <m:sSupPr>
                  <m:ctrlPr>
                    <w:rPr>
                      <w:rFonts w:ascii="Cambria Math" w:eastAsia="Batang" w:hAnsi="Cambria Math"/>
                      <w:i/>
                      <w:lang w:val="en-GB" w:eastAsia="x-none"/>
                    </w:rPr>
                  </m:ctrlPr>
                </m:sSupPr>
                <m:e>
                  <m:r>
                    <w:rPr>
                      <w:rFonts w:ascii="Cambria Math" w:hAnsi="Cambria Math"/>
                      <w:szCs w:val="20"/>
                    </w:rPr>
                    <m:t>2</m:t>
                  </m:r>
                </m:e>
                <m:sup>
                  <m:r>
                    <w:rPr>
                      <w:rFonts w:ascii="Cambria Math" w:hAnsi="Cambria Math"/>
                      <w:szCs w:val="20"/>
                    </w:rPr>
                    <m:t>Q</m:t>
                  </m:r>
                </m:sup>
              </m:sSup>
              <m:r>
                <w:rPr>
                  <w:rFonts w:ascii="Cambria Math" w:hAnsi="Cambria Math"/>
                  <w:szCs w:val="20"/>
                </w:rPr>
                <m:t>-1</m:t>
              </m:r>
            </m:oMath>
            <w:r>
              <w:rPr>
                <w:szCs w:val="20"/>
              </w:rPr>
              <w:t xml:space="preserve">, </w:t>
            </w:r>
            <m:oMath>
              <m:sSub>
                <m:sSubPr>
                  <m:ctrlPr>
                    <w:rPr>
                      <w:rFonts w:ascii="Cambria Math" w:eastAsia="Batang" w:hAnsi="Cambria Math"/>
                      <w:i/>
                      <w:lang w:val="en-GB" w:eastAsia="x-none"/>
                    </w:rPr>
                  </m:ctrlPr>
                </m:sSubPr>
                <m:e>
                  <m:r>
                    <w:rPr>
                      <w:rFonts w:ascii="Cambria Math" w:hAnsi="Cambria Math"/>
                      <w:szCs w:val="20"/>
                    </w:rPr>
                    <m:t>φ</m:t>
                  </m:r>
                </m:e>
                <m:sub>
                  <m:r>
                    <w:rPr>
                      <w:rFonts w:ascii="Cambria Math" w:hAnsi="Cambria Math"/>
                      <w:szCs w:val="20"/>
                    </w:rPr>
                    <m:t>0</m:t>
                  </m:r>
                </m:sub>
              </m:sSub>
              <m:r>
                <w:rPr>
                  <w:rFonts w:ascii="Cambria Math" w:hAnsi="Cambria Math"/>
                  <w:szCs w:val="20"/>
                </w:rPr>
                <m:t>=</m:t>
              </m:r>
              <m:sSup>
                <m:sSupPr>
                  <m:ctrlPr>
                    <w:rPr>
                      <w:rFonts w:ascii="Cambria Math" w:eastAsia="Batang" w:hAnsi="Cambria Math"/>
                      <w:i/>
                      <w:lang w:val="en-GB" w:eastAsia="x-none"/>
                    </w:rPr>
                  </m:ctrlPr>
                </m:sSupPr>
                <m:e>
                  <m:r>
                    <w:rPr>
                      <w:rFonts w:ascii="Cambria Math" w:hAnsi="Cambria Math"/>
                      <w:szCs w:val="20"/>
                    </w:rPr>
                    <m:t>2</m:t>
                  </m:r>
                </m:e>
                <m:sup>
                  <m:r>
                    <w:rPr>
                      <w:rFonts w:ascii="Cambria Math" w:hAnsi="Cambria Math"/>
                      <w:szCs w:val="20"/>
                    </w:rPr>
                    <m:t>Q-1</m:t>
                  </m:r>
                </m:sup>
              </m:sSup>
              <m:r>
                <w:rPr>
                  <w:rFonts w:ascii="Cambria Math" w:hAnsi="Cambria Math"/>
                  <w:szCs w:val="20"/>
                </w:rPr>
                <m:t>-1</m:t>
              </m:r>
            </m:oMath>
            <w:r>
              <w:rPr>
                <w:szCs w:val="20"/>
              </w:rPr>
              <w:t xml:space="preserve">. TBD value(s) of </w:t>
            </w:r>
            <m:oMath>
              <m:r>
                <w:rPr>
                  <w:rFonts w:ascii="Cambria Math" w:hAnsi="Cambria Math"/>
                  <w:szCs w:val="20"/>
                </w:rPr>
                <m:t>φ∈</m:t>
              </m:r>
              <m:d>
                <m:dPr>
                  <m:begChr m:val="{"/>
                  <m:endChr m:val="}"/>
                  <m:ctrlPr>
                    <w:rPr>
                      <w:rFonts w:ascii="Cambria Math" w:eastAsia="Batang" w:hAnsi="Cambria Math"/>
                      <w:i/>
                      <w:lang w:val="en-GB" w:eastAsia="x-none"/>
                    </w:rPr>
                  </m:ctrlPr>
                </m:dPr>
                <m:e>
                  <m:r>
                    <w:rPr>
                      <w:rFonts w:ascii="Cambria Math" w:hAnsi="Cambria Math"/>
                      <w:szCs w:val="20"/>
                    </w:rPr>
                    <m:t>2π,π,</m:t>
                  </m:r>
                  <m:f>
                    <m:fPr>
                      <m:ctrlPr>
                        <w:rPr>
                          <w:rFonts w:ascii="Cambria Math" w:eastAsia="Batang" w:hAnsi="Cambria Math"/>
                          <w:i/>
                          <w:lang w:val="en-GB" w:eastAsia="x-none"/>
                        </w:rPr>
                      </m:ctrlPr>
                    </m:fPr>
                    <m:num>
                      <m:r>
                        <w:rPr>
                          <w:rFonts w:ascii="Cambria Math" w:hAnsi="Cambria Math"/>
                          <w:szCs w:val="20"/>
                        </w:rPr>
                        <m:t>π</m:t>
                      </m:r>
                    </m:num>
                    <m:den>
                      <m:r>
                        <w:rPr>
                          <w:rFonts w:ascii="Cambria Math" w:hAnsi="Cambria Math"/>
                          <w:szCs w:val="20"/>
                        </w:rPr>
                        <m:t>2</m:t>
                      </m:r>
                    </m:den>
                  </m:f>
                  <m:r>
                    <w:rPr>
                      <w:rFonts w:ascii="Cambria Math" w:hAnsi="Cambria Math"/>
                      <w:szCs w:val="20"/>
                    </w:rPr>
                    <m:t>,</m:t>
                  </m:r>
                  <m:f>
                    <m:fPr>
                      <m:ctrlPr>
                        <w:rPr>
                          <w:rFonts w:ascii="Cambria Math" w:eastAsia="Batang" w:hAnsi="Cambria Math"/>
                          <w:i/>
                          <w:lang w:val="en-GB" w:eastAsia="x-none"/>
                        </w:rPr>
                      </m:ctrlPr>
                    </m:fPr>
                    <m:num>
                      <m:r>
                        <w:rPr>
                          <w:rFonts w:ascii="Cambria Math" w:hAnsi="Cambria Math"/>
                          <w:szCs w:val="20"/>
                        </w:rPr>
                        <m:t>π</m:t>
                      </m:r>
                    </m:num>
                    <m:den>
                      <m:r>
                        <w:rPr>
                          <w:rFonts w:ascii="Cambria Math" w:hAnsi="Cambria Math"/>
                          <w:szCs w:val="20"/>
                        </w:rPr>
                        <m:t>4</m:t>
                      </m:r>
                    </m:den>
                  </m:f>
                  <m:r>
                    <w:rPr>
                      <w:rFonts w:ascii="Cambria Math" w:hAnsi="Cambria Math"/>
                      <w:szCs w:val="20"/>
                    </w:rPr>
                    <m:t>,</m:t>
                  </m:r>
                  <m:f>
                    <m:fPr>
                      <m:ctrlPr>
                        <w:rPr>
                          <w:rFonts w:ascii="Cambria Math" w:eastAsia="Batang" w:hAnsi="Cambria Math"/>
                          <w:i/>
                          <w:lang w:val="en-GB" w:eastAsia="x-none"/>
                        </w:rPr>
                      </m:ctrlPr>
                    </m:fPr>
                    <m:num>
                      <m:r>
                        <w:rPr>
                          <w:rFonts w:ascii="Cambria Math" w:hAnsi="Cambria Math"/>
                          <w:szCs w:val="20"/>
                        </w:rPr>
                        <m:t>π</m:t>
                      </m:r>
                    </m:num>
                    <m:den>
                      <m:r>
                        <w:rPr>
                          <w:rFonts w:ascii="Cambria Math" w:hAnsi="Cambria Math"/>
                          <w:szCs w:val="20"/>
                        </w:rPr>
                        <m:t>8</m:t>
                      </m:r>
                    </m:den>
                  </m:f>
                </m:e>
              </m:d>
            </m:oMath>
          </w:p>
          <w:p w14:paraId="12CB05F4" w14:textId="77777777" w:rsidR="00586B1B" w:rsidRDefault="00586B1B" w:rsidP="00586B1B">
            <w:pPr>
              <w:rPr>
                <w:szCs w:val="20"/>
              </w:rPr>
            </w:pPr>
            <w:r>
              <w:rPr>
                <w:rFonts w:hint="eastAsia"/>
                <w:szCs w:val="20"/>
              </w:rPr>
              <w:t>The evaluation should consider the impact of delay tracking operation at the UE where the phase difference between two slots can be close to zero.</w:t>
            </w:r>
          </w:p>
          <w:p w14:paraId="6EA790C8" w14:textId="27D78C40" w:rsidR="00586B1B" w:rsidRPr="00507E68" w:rsidRDefault="00586B1B" w:rsidP="00507E68">
            <w:pPr>
              <w:rPr>
                <w:rFonts w:eastAsia="Malgun Gothic"/>
                <w:szCs w:val="20"/>
              </w:rPr>
            </w:pPr>
            <w:r>
              <w:rPr>
                <w:rFonts w:eastAsia="Malgun Gothic" w:hint="eastAsia"/>
                <w:szCs w:val="20"/>
              </w:rPr>
              <w:t>Note: This proposal doesn</w:t>
            </w:r>
            <w:r>
              <w:rPr>
                <w:rFonts w:eastAsia="Malgun Gothic" w:hint="eastAsia"/>
                <w:szCs w:val="20"/>
              </w:rPr>
              <w:t>’</w:t>
            </w:r>
            <w:r>
              <w:rPr>
                <w:rFonts w:eastAsia="Malgun Gothic" w:hint="eastAsia"/>
                <w:szCs w:val="20"/>
              </w:rPr>
              <w:t>t preclude the UE supporting only smaller delay values (e.g. 4-symbol only) for the phase report (which is already optional)</w:t>
            </w:r>
          </w:p>
        </w:tc>
      </w:tr>
    </w:tbl>
    <w:p w14:paraId="4BAF21EE" w14:textId="3E338E85" w:rsidR="00AD6891" w:rsidRDefault="00AD6891" w:rsidP="00AD6891">
      <w:pPr>
        <w:jc w:val="left"/>
        <w:rPr>
          <w:lang w:val="en-GB" w:eastAsia="zh-CN"/>
        </w:rPr>
      </w:pPr>
      <w:r>
        <w:rPr>
          <w:lang w:val="en-GB" w:eastAsia="zh-CN"/>
        </w:rPr>
        <w:lastRenderedPageBreak/>
        <w:t xml:space="preserve">According to email discussion, </w:t>
      </w:r>
      <w:r w:rsidR="00EA68B1">
        <w:rPr>
          <w:lang w:val="en-GB" w:eastAsia="zh-CN"/>
        </w:rPr>
        <w:t xml:space="preserve">some alternatives are precluded and only two </w:t>
      </w:r>
      <w:r w:rsidR="003860CE">
        <w:rPr>
          <w:lang w:val="en-GB" w:eastAsia="zh-CN"/>
        </w:rPr>
        <w:t>candidate alternatives were given for amplitude and phase quantization by feature leader as follows.</w:t>
      </w:r>
    </w:p>
    <w:p w14:paraId="38FC89BA" w14:textId="77777777" w:rsidR="00C602D4" w:rsidRPr="00E24C25" w:rsidRDefault="00C602D4" w:rsidP="00C602D4">
      <w:pPr>
        <w:spacing w:after="0"/>
        <w:rPr>
          <w:i/>
          <w:lang w:val="en-GB" w:eastAsia="zh-CN"/>
        </w:rPr>
      </w:pPr>
      <w:r w:rsidRPr="00E24C25">
        <w:rPr>
          <w:b/>
          <w:i/>
          <w:lang w:val="en-GB" w:eastAsia="zh-CN"/>
        </w:rPr>
        <w:t>Offline proposal 3.B.1:</w:t>
      </w:r>
      <w:r w:rsidRPr="00E24C25">
        <w:rPr>
          <w:i/>
          <w:lang w:val="en-GB" w:eastAsia="zh-CN"/>
        </w:rPr>
        <w:t xml:space="preserve"> For the Rel-18 TRS-based TDCP reporting, regarding the quantization of wideband normalized amplitude value, further down-select (by RAN1#113) from the following candidates:</w:t>
      </w:r>
    </w:p>
    <w:p w14:paraId="4B3C732B" w14:textId="6AB193D0" w:rsidR="00C602D4" w:rsidRPr="00E24C25" w:rsidRDefault="00C602D4" w:rsidP="00F23719">
      <w:pPr>
        <w:pStyle w:val="af2"/>
        <w:numPr>
          <w:ilvl w:val="0"/>
          <w:numId w:val="25"/>
        </w:numPr>
        <w:autoSpaceDE/>
        <w:autoSpaceDN/>
        <w:adjustRightInd/>
        <w:spacing w:after="0"/>
        <w:ind w:firstLineChars="0"/>
        <w:jc w:val="left"/>
        <w:rPr>
          <w:i/>
          <w:lang w:val="en-GB" w:eastAsia="zh-CN"/>
        </w:rPr>
      </w:pPr>
      <w:r w:rsidRPr="00E24C25">
        <w:rPr>
          <w:i/>
          <w:lang w:val="en-GB" w:eastAsia="zh-CN"/>
        </w:rPr>
        <w:t>Alt1: N=2</w:t>
      </w:r>
      <w:r w:rsidRPr="00371377">
        <w:rPr>
          <w:i/>
          <w:vertAlign w:val="superscript"/>
          <w:lang w:val="en-GB" w:eastAsia="zh-CN"/>
        </w:rPr>
        <w:t>Q</w:t>
      </w:r>
      <w:r w:rsidRPr="00E24C25">
        <w:rPr>
          <w:i/>
          <w:lang w:val="en-GB" w:eastAsia="zh-CN"/>
        </w:rPr>
        <w:t>-1 where Q=5, s=1/3</w:t>
      </w:r>
    </w:p>
    <w:p w14:paraId="691B2737" w14:textId="77777777" w:rsidR="00C602D4" w:rsidRPr="00E24C25" w:rsidRDefault="00C602D4" w:rsidP="00F23719">
      <w:pPr>
        <w:pStyle w:val="af2"/>
        <w:numPr>
          <w:ilvl w:val="0"/>
          <w:numId w:val="25"/>
        </w:numPr>
        <w:autoSpaceDE/>
        <w:autoSpaceDN/>
        <w:adjustRightInd/>
        <w:spacing w:after="0"/>
        <w:ind w:firstLineChars="0"/>
        <w:jc w:val="left"/>
        <w:rPr>
          <w:i/>
          <w:lang w:val="en-GB" w:eastAsia="zh-CN"/>
        </w:rPr>
      </w:pPr>
      <w:r w:rsidRPr="00E24C25">
        <w:rPr>
          <w:i/>
          <w:lang w:val="en-GB" w:eastAsia="zh-CN"/>
        </w:rPr>
        <w:t>Alt3: N=2</w:t>
      </w:r>
      <w:r w:rsidRPr="00371377">
        <w:rPr>
          <w:i/>
          <w:vertAlign w:val="superscript"/>
          <w:lang w:val="en-GB" w:eastAsia="zh-CN"/>
        </w:rPr>
        <w:t>Q</w:t>
      </w:r>
      <w:r w:rsidRPr="00E24C25">
        <w:rPr>
          <w:i/>
          <w:lang w:val="en-GB" w:eastAsia="zh-CN"/>
        </w:rPr>
        <w:t xml:space="preserve"> where Q=4, s=½</w:t>
      </w:r>
    </w:p>
    <w:p w14:paraId="51BC46B7" w14:textId="77777777" w:rsidR="00C602D4" w:rsidRPr="00E24C25" w:rsidRDefault="00C602D4" w:rsidP="00C602D4">
      <w:pPr>
        <w:spacing w:after="0"/>
        <w:rPr>
          <w:i/>
          <w:lang w:val="en-GB" w:eastAsia="zh-CN"/>
        </w:rPr>
      </w:pPr>
      <w:r w:rsidRPr="00E24C25">
        <w:rPr>
          <w:i/>
          <w:lang w:val="en-GB" w:eastAsia="zh-CN"/>
        </w:rPr>
        <w:t>FFS: Whether further overehad reduction is needed for Y&gt;1</w:t>
      </w:r>
    </w:p>
    <w:p w14:paraId="40B1B0E3" w14:textId="3EF1BD3D" w:rsidR="00C602D4" w:rsidRPr="00E24C25" w:rsidRDefault="00C602D4" w:rsidP="009F2D55">
      <w:pPr>
        <w:rPr>
          <w:i/>
          <w:lang w:val="en-GB" w:eastAsia="zh-CN"/>
        </w:rPr>
      </w:pPr>
    </w:p>
    <w:p w14:paraId="2112AA98" w14:textId="2625049C" w:rsidR="00371377" w:rsidRDefault="00C602D4" w:rsidP="00371377">
      <w:pPr>
        <w:spacing w:after="0"/>
        <w:rPr>
          <w:rFonts w:eastAsia="Batang"/>
          <w:color w:val="3333FF"/>
          <w:lang w:val="de-DE"/>
        </w:rPr>
      </w:pPr>
      <w:r w:rsidRPr="00E24C25">
        <w:rPr>
          <w:b/>
          <w:i/>
          <w:lang w:val="en-GB" w:eastAsia="zh-CN"/>
        </w:rPr>
        <w:t>Offline proposal 3.C.1:</w:t>
      </w:r>
      <w:r w:rsidRPr="00E24C25">
        <w:rPr>
          <w:i/>
          <w:lang w:val="en-GB" w:eastAsia="zh-CN"/>
        </w:rPr>
        <w:t xml:space="preserve"> For the Rel-18 TRS-based TDCP reporting, regarding the quantization of phase value, further down-select (by RAN1#113) from the following candidates</w:t>
      </w:r>
      <w:r w:rsidR="00371377" w:rsidRPr="00371377">
        <w:rPr>
          <w:rFonts w:eastAsia="宋体"/>
          <w:color w:val="000000" w:themeColor="text1"/>
        </w:rPr>
        <w:t xml:space="preserve"> (where </w:t>
      </w:r>
      <m:oMath>
        <m:r>
          <w:rPr>
            <w:rFonts w:ascii="Cambria Math" w:eastAsia="宋体" w:hAnsi="Cambria Math"/>
            <w:color w:val="000000" w:themeColor="text1"/>
          </w:rPr>
          <m:t>D</m:t>
        </m:r>
      </m:oMath>
      <w:r w:rsidR="00371377" w:rsidRPr="00371377">
        <w:rPr>
          <w:rFonts w:eastAsia="宋体"/>
          <w:color w:val="000000" w:themeColor="text1"/>
        </w:rPr>
        <w:t xml:space="preserve"> denotes delay)</w:t>
      </w:r>
      <w:r w:rsidR="00371377" w:rsidRPr="00371377">
        <w:rPr>
          <w:color w:val="000000" w:themeColor="text1"/>
          <w:lang w:val="en-GB"/>
        </w:rPr>
        <w:t>:</w:t>
      </w:r>
    </w:p>
    <w:p w14:paraId="642744EF" w14:textId="77777777" w:rsidR="00371377" w:rsidRPr="00371377" w:rsidRDefault="00371377" w:rsidP="00371377">
      <w:pPr>
        <w:numPr>
          <w:ilvl w:val="0"/>
          <w:numId w:val="36"/>
        </w:numPr>
        <w:suppressAutoHyphens/>
        <w:autoSpaceDE/>
        <w:autoSpaceDN/>
        <w:adjustRightInd/>
        <w:spacing w:after="0"/>
        <w:jc w:val="left"/>
        <w:rPr>
          <w:rFonts w:ascii="Times" w:eastAsia="Malgun Gothic" w:hAnsi="Times"/>
          <w:color w:val="000000" w:themeColor="text1"/>
          <w:lang w:val="en-GB"/>
        </w:rPr>
      </w:pPr>
      <w:r w:rsidRPr="00371377">
        <w:rPr>
          <w:rFonts w:ascii="Times" w:eastAsia="Malgun Gothic" w:hAnsi="Times"/>
          <w:color w:val="000000" w:themeColor="text1"/>
          <w:lang w:val="en-GB"/>
        </w:rPr>
        <w:t xml:space="preserve">Alt3. </w:t>
      </w:r>
      <w:r w:rsidRPr="00371377">
        <w:rPr>
          <w:rFonts w:eastAsia="宋体"/>
          <w:color w:val="000000" w:themeColor="text1"/>
        </w:rPr>
        <w:t xml:space="preserve">A given correlation phase value </w:t>
      </w:r>
      <m:oMath>
        <m:r>
          <w:rPr>
            <w:rFonts w:ascii="Cambria Math" w:eastAsia="宋体" w:hAnsi="Cambria Math"/>
            <w:color w:val="000000" w:themeColor="text1"/>
          </w:rPr>
          <m:t>θ(D)</m:t>
        </m:r>
      </m:oMath>
      <w:r w:rsidRPr="00371377">
        <w:rPr>
          <w:rFonts w:eastAsia="宋体"/>
          <w:color w:val="000000" w:themeColor="text1"/>
        </w:rPr>
        <w:t xml:space="preserve"> is quantized to </w:t>
      </w:r>
      <m:oMath>
        <m:acc>
          <m:accPr>
            <m:ctrlPr>
              <w:rPr>
                <w:rFonts w:ascii="Cambria Math" w:eastAsia="等线" w:hAnsi="Cambria Math"/>
                <w:i/>
                <w:color w:val="000000" w:themeColor="text1"/>
                <w:lang w:eastAsia="ko-KR"/>
              </w:rPr>
            </m:ctrlPr>
          </m:accPr>
          <m:e>
            <m:r>
              <w:rPr>
                <w:rFonts w:ascii="Cambria Math" w:eastAsia="宋体" w:hAnsi="Cambria Math"/>
                <w:color w:val="000000" w:themeColor="text1"/>
              </w:rPr>
              <m:t>θ</m:t>
            </m:r>
          </m:e>
        </m:acc>
        <m:r>
          <w:rPr>
            <w:rFonts w:ascii="Cambria Math" w:eastAsia="宋体" w:hAnsi="Cambria Math"/>
            <w:color w:val="000000" w:themeColor="text1"/>
          </w:rPr>
          <m:t>(D)</m:t>
        </m:r>
      </m:oMath>
      <w:r w:rsidRPr="00371377">
        <w:rPr>
          <w:rFonts w:eastAsia="宋体"/>
          <w:color w:val="000000" w:themeColor="text1"/>
        </w:rPr>
        <w:t xml:space="preserve"> based on the </w:t>
      </w:r>
      <w:r w:rsidRPr="00371377">
        <w:rPr>
          <w:rFonts w:ascii="Times" w:eastAsia="Malgun Gothic" w:hAnsi="Times"/>
          <w:color w:val="000000" w:themeColor="text1"/>
          <w:lang w:val="en-GB"/>
        </w:rPr>
        <w:t xml:space="preserve">4-bit (16-PSK) uniform quantization (full reuse of Rel-16 </w:t>
      </w:r>
      <w:proofErr w:type="spellStart"/>
      <w:r w:rsidRPr="00371377">
        <w:rPr>
          <w:rFonts w:ascii="Times" w:eastAsia="Malgun Gothic" w:hAnsi="Times"/>
          <w:color w:val="000000" w:themeColor="text1"/>
          <w:lang w:val="en-GB"/>
        </w:rPr>
        <w:t>eType</w:t>
      </w:r>
      <w:proofErr w:type="spellEnd"/>
      <w:r w:rsidRPr="00371377">
        <w:rPr>
          <w:rFonts w:ascii="Times" w:eastAsia="Malgun Gothic" w:hAnsi="Times"/>
          <w:color w:val="000000" w:themeColor="text1"/>
          <w:lang w:val="en-GB"/>
        </w:rPr>
        <w:t>-II W2 phase quantization)</w:t>
      </w:r>
    </w:p>
    <w:p w14:paraId="518C7C1C" w14:textId="0374BA85" w:rsidR="00371377" w:rsidRPr="00371377" w:rsidRDefault="00371377" w:rsidP="00371377">
      <w:pPr>
        <w:numPr>
          <w:ilvl w:val="0"/>
          <w:numId w:val="36"/>
        </w:numPr>
        <w:suppressAutoHyphens/>
        <w:autoSpaceDE/>
        <w:autoSpaceDN/>
        <w:adjustRightInd/>
        <w:spacing w:after="0"/>
        <w:jc w:val="left"/>
        <w:rPr>
          <w:rFonts w:ascii="Times" w:eastAsia="Malgun Gothic" w:hAnsi="Times"/>
          <w:color w:val="000000" w:themeColor="text1"/>
          <w:lang w:val="en-GB"/>
        </w:rPr>
      </w:pPr>
      <w:r w:rsidRPr="00371377">
        <w:rPr>
          <w:rFonts w:ascii="Times" w:eastAsia="Malgun Gothic" w:hAnsi="Times"/>
          <w:color w:val="000000" w:themeColor="text1"/>
          <w:lang w:val="en-GB"/>
        </w:rPr>
        <w:t xml:space="preserve">Alt5. </w:t>
      </w:r>
      <w:r w:rsidRPr="00371377">
        <w:rPr>
          <w:rFonts w:eastAsia="宋体"/>
          <w:color w:val="000000" w:themeColor="text1"/>
        </w:rPr>
        <w:t xml:space="preserve">A given correlation phase value </w:t>
      </w:r>
      <m:oMath>
        <m:r>
          <w:rPr>
            <w:rFonts w:ascii="Cambria Math" w:eastAsia="宋体" w:hAnsi="Cambria Math"/>
            <w:color w:val="000000" w:themeColor="text1"/>
          </w:rPr>
          <m:t>θ(D)</m:t>
        </m:r>
      </m:oMath>
      <w:r w:rsidRPr="00371377">
        <w:rPr>
          <w:rFonts w:eastAsia="宋体"/>
          <w:color w:val="000000" w:themeColor="text1"/>
        </w:rPr>
        <w:t xml:space="preserve"> is quantized to </w:t>
      </w:r>
      <m:oMath>
        <m:acc>
          <m:accPr>
            <m:ctrlPr>
              <w:rPr>
                <w:rFonts w:ascii="Cambria Math" w:eastAsia="等线" w:hAnsi="Cambria Math"/>
                <w:i/>
                <w:color w:val="000000" w:themeColor="text1"/>
                <w:lang w:eastAsia="ko-KR"/>
              </w:rPr>
            </m:ctrlPr>
          </m:accPr>
          <m:e>
            <m:r>
              <w:rPr>
                <w:rFonts w:ascii="Cambria Math" w:eastAsia="宋体" w:hAnsi="Cambria Math"/>
                <w:color w:val="000000" w:themeColor="text1"/>
              </w:rPr>
              <m:t>θ</m:t>
            </m:r>
          </m:e>
        </m:acc>
        <m:r>
          <w:rPr>
            <w:rFonts w:ascii="Cambria Math" w:eastAsia="宋体" w:hAnsi="Cambria Math"/>
            <w:color w:val="000000" w:themeColor="text1"/>
          </w:rPr>
          <m:t>(D)</m:t>
        </m:r>
      </m:oMath>
      <w:r w:rsidRPr="00371377">
        <w:rPr>
          <w:rFonts w:eastAsia="宋体"/>
          <w:color w:val="000000" w:themeColor="text1"/>
        </w:rPr>
        <w:t xml:space="preserve"> based on the following size-16 alphabet: </w:t>
      </w:r>
      <m:oMath>
        <m:acc>
          <m:accPr>
            <m:ctrlPr>
              <w:rPr>
                <w:rFonts w:ascii="Cambria Math" w:eastAsia="等线" w:hAnsi="Cambria Math"/>
                <w:i/>
                <w:color w:val="000000" w:themeColor="text1"/>
                <w:lang w:eastAsia="ko-KR"/>
              </w:rPr>
            </m:ctrlPr>
          </m:accPr>
          <m:e>
            <m:r>
              <w:rPr>
                <w:rFonts w:ascii="Cambria Math" w:eastAsia="宋体" w:hAnsi="Cambria Math"/>
                <w:color w:val="000000" w:themeColor="text1"/>
              </w:rPr>
              <m:t>θ</m:t>
            </m:r>
          </m:e>
        </m:acc>
        <m:d>
          <m:dPr>
            <m:ctrlPr>
              <w:rPr>
                <w:rFonts w:ascii="Cambria Math" w:hAnsi="Cambria Math"/>
                <w:i/>
                <w:color w:val="000000" w:themeColor="text1"/>
              </w:rPr>
            </m:ctrlPr>
          </m:dPr>
          <m:e>
            <m:r>
              <w:rPr>
                <w:rFonts w:ascii="Cambria Math" w:eastAsia="宋体" w:hAnsi="Cambria Math"/>
                <w:color w:val="000000" w:themeColor="text1"/>
              </w:rPr>
              <m:t>D</m:t>
            </m:r>
          </m:e>
        </m:d>
        <m:r>
          <w:rPr>
            <w:rFonts w:ascii="Cambria Math" w:eastAsia="宋体" w:hAnsi="Cambria Math"/>
            <w:color w:val="000000" w:themeColor="text1"/>
          </w:rPr>
          <m:t>∈</m:t>
        </m:r>
        <m:d>
          <m:dPr>
            <m:begChr m:val="{"/>
            <m:endChr m:val="}"/>
            <m:ctrlPr>
              <w:rPr>
                <w:rFonts w:ascii="Cambria Math" w:hAnsi="Cambria Math"/>
                <w:i/>
                <w:color w:val="000000" w:themeColor="text1"/>
              </w:rPr>
            </m:ctrlPr>
          </m:dPr>
          <m:e>
            <m:sSup>
              <m:sSupPr>
                <m:ctrlPr>
                  <w:rPr>
                    <w:rFonts w:ascii="Cambria Math" w:hAnsi="Cambria Math"/>
                    <w:i/>
                    <w:color w:val="000000" w:themeColor="text1"/>
                  </w:rPr>
                </m:ctrlPr>
              </m:sSupPr>
              <m:e>
                <m:r>
                  <w:rPr>
                    <w:rFonts w:ascii="Cambria Math" w:eastAsia="宋体" w:hAnsi="Cambria Math"/>
                    <w:color w:val="000000" w:themeColor="text1"/>
                  </w:rPr>
                  <m:t>2</m:t>
                </m:r>
              </m:e>
              <m:sup>
                <m:r>
                  <w:rPr>
                    <w:rFonts w:ascii="Cambria Math" w:eastAsia="宋体" w:hAnsi="Cambria Math"/>
                    <w:color w:val="000000" w:themeColor="text1"/>
                  </w:rPr>
                  <m:t>-</m:t>
                </m:r>
                <m:d>
                  <m:dPr>
                    <m:ctrlPr>
                      <w:rPr>
                        <w:rFonts w:ascii="Cambria Math" w:hAnsi="Cambria Math"/>
                        <w:i/>
                        <w:color w:val="000000" w:themeColor="text1"/>
                      </w:rPr>
                    </m:ctrlPr>
                  </m:dPr>
                  <m:e>
                    <m:r>
                      <w:rPr>
                        <w:rFonts w:ascii="Cambria Math" w:eastAsia="宋体" w:hAnsi="Cambria Math"/>
                        <w:color w:val="000000" w:themeColor="text1"/>
                      </w:rPr>
                      <m:t>8-q</m:t>
                    </m:r>
                  </m:e>
                </m:d>
              </m:sup>
            </m:sSup>
            <m:r>
              <m:rPr>
                <m:sty m:val="p"/>
              </m:rPr>
              <w:rPr>
                <w:rFonts w:ascii="Cambria Math" w:eastAsia="Batang" w:hAnsi="Cambria Math"/>
                <w:color w:val="000000" w:themeColor="text1"/>
              </w:rPr>
              <m:t xml:space="preserve"> </m:t>
            </m:r>
            <m:r>
              <w:rPr>
                <w:rFonts w:ascii="Cambria Math" w:eastAsia="宋体" w:hAnsi="Cambria Math"/>
                <w:color w:val="000000" w:themeColor="text1"/>
              </w:rPr>
              <m:t xml:space="preserve">∙π,   </m:t>
            </m:r>
            <m:r>
              <w:rPr>
                <w:rFonts w:ascii="Cambria Math" w:eastAsia="Times New Roman" w:hAnsi="Cambria Math"/>
                <w:color w:val="000000" w:themeColor="text1"/>
              </w:rPr>
              <m:t>q=1,2,…, 7</m:t>
            </m:r>
          </m:e>
        </m:d>
        <m:r>
          <w:rPr>
            <w:rFonts w:ascii="Cambria Math" w:eastAsia="宋体" w:hAnsi="Cambria Math"/>
            <w:color w:val="000000" w:themeColor="text1"/>
          </w:rPr>
          <m:t>∪</m:t>
        </m:r>
        <m:d>
          <m:dPr>
            <m:begChr m:val="{"/>
            <m:endChr m:val="}"/>
            <m:ctrlPr>
              <w:rPr>
                <w:rFonts w:ascii="Cambria Math" w:hAnsi="Cambria Math"/>
                <w:i/>
                <w:color w:val="000000" w:themeColor="text1"/>
              </w:rPr>
            </m:ctrlPr>
          </m:dPr>
          <m:e>
            <m:sSup>
              <m:sSupPr>
                <m:ctrlPr>
                  <w:rPr>
                    <w:rFonts w:ascii="Cambria Math" w:hAnsi="Cambria Math"/>
                    <w:i/>
                    <w:color w:val="000000" w:themeColor="text1"/>
                  </w:rPr>
                </m:ctrlPr>
              </m:sSupPr>
              <m:e>
                <m:r>
                  <w:rPr>
                    <w:rFonts w:ascii="Cambria Math" w:eastAsia="宋体" w:hAnsi="Cambria Math"/>
                    <w:color w:val="000000" w:themeColor="text1"/>
                  </w:rPr>
                  <m:t>-2</m:t>
                </m:r>
              </m:e>
              <m:sup>
                <m:r>
                  <w:rPr>
                    <w:rFonts w:ascii="Cambria Math" w:eastAsia="宋体" w:hAnsi="Cambria Math"/>
                    <w:color w:val="000000" w:themeColor="text1"/>
                  </w:rPr>
                  <m:t>-</m:t>
                </m:r>
                <m:d>
                  <m:dPr>
                    <m:ctrlPr>
                      <w:rPr>
                        <w:rFonts w:ascii="Cambria Math" w:hAnsi="Cambria Math"/>
                        <w:i/>
                        <w:color w:val="000000" w:themeColor="text1"/>
                      </w:rPr>
                    </m:ctrlPr>
                  </m:dPr>
                  <m:e>
                    <m:r>
                      <w:rPr>
                        <w:rFonts w:ascii="Cambria Math" w:eastAsia="宋体" w:hAnsi="Cambria Math"/>
                        <w:color w:val="000000" w:themeColor="text1"/>
                      </w:rPr>
                      <m:t>8-q</m:t>
                    </m:r>
                  </m:e>
                </m:d>
              </m:sup>
            </m:sSup>
            <m:r>
              <m:rPr>
                <m:sty m:val="p"/>
              </m:rPr>
              <w:rPr>
                <w:rFonts w:ascii="Cambria Math" w:eastAsia="Batang" w:hAnsi="Cambria Math"/>
                <w:color w:val="000000" w:themeColor="text1"/>
              </w:rPr>
              <m:t xml:space="preserve"> </m:t>
            </m:r>
            <m:r>
              <w:rPr>
                <w:rFonts w:ascii="Cambria Math" w:eastAsia="宋体" w:hAnsi="Cambria Math"/>
                <w:color w:val="000000" w:themeColor="text1"/>
              </w:rPr>
              <m:t xml:space="preserve">∙π,   </m:t>
            </m:r>
            <m:r>
              <w:rPr>
                <w:rFonts w:ascii="Cambria Math" w:eastAsia="Times New Roman" w:hAnsi="Cambria Math"/>
                <w:color w:val="000000" w:themeColor="text1"/>
              </w:rPr>
              <m:t>q=1,2,…, 7</m:t>
            </m:r>
          </m:e>
        </m:d>
        <m:r>
          <w:rPr>
            <w:rFonts w:ascii="Cambria Math" w:eastAsia="宋体" w:hAnsi="Cambria Math"/>
            <w:color w:val="000000" w:themeColor="text1"/>
          </w:rPr>
          <m:t>∪{0,π}</m:t>
        </m:r>
      </m:oMath>
    </w:p>
    <w:p w14:paraId="6FE41CF4" w14:textId="3BDCF162" w:rsidR="00C602D4" w:rsidRPr="00E24C25" w:rsidRDefault="00371377" w:rsidP="00371377">
      <w:pPr>
        <w:spacing w:after="0"/>
        <w:rPr>
          <w:i/>
          <w:lang w:val="en-GB" w:eastAsia="zh-CN"/>
        </w:rPr>
      </w:pPr>
      <w:r w:rsidRPr="00E24C25">
        <w:rPr>
          <w:i/>
          <w:lang w:val="en-GB" w:eastAsia="zh-CN"/>
        </w:rPr>
        <w:t xml:space="preserve"> </w:t>
      </w:r>
      <w:r w:rsidR="00C602D4" w:rsidRPr="00E24C25">
        <w:rPr>
          <w:i/>
          <w:lang w:val="en-GB" w:eastAsia="zh-CN"/>
        </w:rPr>
        <w:t>FFS: Whether further overh</w:t>
      </w:r>
      <w:r w:rsidR="00E24C25" w:rsidRPr="00E24C25">
        <w:rPr>
          <w:i/>
          <w:lang w:val="en-GB" w:eastAsia="zh-CN"/>
        </w:rPr>
        <w:t>e</w:t>
      </w:r>
      <w:r w:rsidR="00C602D4" w:rsidRPr="00E24C25">
        <w:rPr>
          <w:i/>
          <w:lang w:val="en-GB" w:eastAsia="zh-CN"/>
        </w:rPr>
        <w:t>ad reduction is needed for Y&gt;1</w:t>
      </w:r>
    </w:p>
    <w:p w14:paraId="491B8A1A" w14:textId="77777777" w:rsidR="00B0600D" w:rsidRDefault="00B0600D" w:rsidP="009F2D55">
      <w:pPr>
        <w:rPr>
          <w:b/>
          <w:u w:val="single"/>
          <w:lang w:eastAsia="zh-CN"/>
        </w:rPr>
      </w:pPr>
    </w:p>
    <w:p w14:paraId="6487A15F" w14:textId="13373C93" w:rsidR="005F28BF" w:rsidRDefault="005F28BF" w:rsidP="009F2D55">
      <w:pPr>
        <w:rPr>
          <w:b/>
          <w:u w:val="single"/>
          <w:lang w:eastAsia="zh-CN"/>
        </w:rPr>
      </w:pPr>
      <w:r w:rsidRPr="00FC15E6">
        <w:rPr>
          <w:b/>
          <w:u w:val="single"/>
          <w:lang w:eastAsia="zh-CN"/>
        </w:rPr>
        <w:t>Amplitude quantization</w:t>
      </w:r>
    </w:p>
    <w:p w14:paraId="60D872D4" w14:textId="343D863C" w:rsidR="00882F66" w:rsidRPr="0001111A" w:rsidRDefault="00882F66" w:rsidP="009F2D55">
      <w:pPr>
        <w:rPr>
          <w:lang w:val="en-GB" w:eastAsia="zh-CN"/>
        </w:rPr>
      </w:pPr>
      <w:r w:rsidRPr="0001111A">
        <w:rPr>
          <w:noProof/>
          <w:lang w:val="en-GB" w:eastAsia="zh-CN"/>
        </w:rPr>
        <w:drawing>
          <wp:anchor distT="0" distB="0" distL="114300" distR="114300" simplePos="0" relativeHeight="251660288" behindDoc="0" locked="0" layoutInCell="1" allowOverlap="1" wp14:anchorId="01DEE41C" wp14:editId="742D9FDF">
            <wp:simplePos x="0" y="0"/>
            <wp:positionH relativeFrom="column">
              <wp:posOffset>2981518</wp:posOffset>
            </wp:positionH>
            <wp:positionV relativeFrom="paragraph">
              <wp:posOffset>237490</wp:posOffset>
            </wp:positionV>
            <wp:extent cx="3039984" cy="2401294"/>
            <wp:effectExtent l="0" t="0" r="8255" b="0"/>
            <wp:wrapNone/>
            <wp:docPr id="4" name="图片 4" descr="C:\Users\liuzhengxuan\AppData\Roaming\LarkShell-ka-kami\sdk_storage\4c91db1f0cb684cfd11d0a9d786a3c10\resources\images\img_v2_8b2bf64f-5bf4-4f17-809d-b95d5367ac0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liuzhengxuan\AppData\Roaming\LarkShell-ka-kami\sdk_storage\4c91db1f0cb684cfd11d0a9d786a3c10\resources\images\img_v2_8b2bf64f-5bf4-4f17-809d-b95d5367ac0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39984" cy="2401294"/>
                    </a:xfrm>
                    <a:prstGeom prst="rect">
                      <a:avLst/>
                    </a:prstGeom>
                    <a:noFill/>
                    <a:ln>
                      <a:noFill/>
                    </a:ln>
                  </pic:spPr>
                </pic:pic>
              </a:graphicData>
            </a:graphic>
            <wp14:sizeRelH relativeFrom="page">
              <wp14:pctWidth>0</wp14:pctWidth>
            </wp14:sizeRelH>
            <wp14:sizeRelV relativeFrom="page">
              <wp14:pctHeight>0</wp14:pctHeight>
            </wp14:sizeRelV>
          </wp:anchor>
        </w:drawing>
      </w:r>
      <w:r w:rsidR="004B6EDF">
        <w:rPr>
          <w:lang w:val="en-GB" w:eastAsia="zh-CN"/>
        </w:rPr>
        <w:t>Before discussing the schemes of amplitude quantization, the variation of amplitude should be studied.</w:t>
      </w:r>
    </w:p>
    <w:p w14:paraId="731AD2F4" w14:textId="5FA3A90F" w:rsidR="005F28BF" w:rsidRDefault="003E1C42" w:rsidP="009F2D55">
      <w:pPr>
        <w:rPr>
          <w:lang w:eastAsia="zh-CN"/>
        </w:rPr>
      </w:pPr>
      <w:r w:rsidRPr="005F28BF">
        <w:rPr>
          <w:noProof/>
          <w:lang w:eastAsia="zh-CN"/>
        </w:rPr>
        <w:drawing>
          <wp:inline distT="0" distB="0" distL="0" distR="0" wp14:anchorId="17E10AA1" wp14:editId="76A5153A">
            <wp:extent cx="3034019" cy="2353587"/>
            <wp:effectExtent l="0" t="0" r="0" b="8890"/>
            <wp:docPr id="3" name="图片 3" descr="C:\Users\liuzhengxuan\AppData\Roaming\LarkShell-ka-kami\sdk_storage\4c91db1f0cb684cfd11d0a9d786a3c10\resources\images\img_v2_612196c2-1610-433e-a3f7-f605692d99d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liuzhengxuan\AppData\Roaming\LarkShell-ka-kami\sdk_storage\4c91db1f0cb684cfd11d0a9d786a3c10\resources\images\img_v2_612196c2-1610-433e-a3f7-f605692d99d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6334" cy="2363140"/>
                    </a:xfrm>
                    <a:prstGeom prst="rect">
                      <a:avLst/>
                    </a:prstGeom>
                    <a:noFill/>
                    <a:ln>
                      <a:noFill/>
                    </a:ln>
                  </pic:spPr>
                </pic:pic>
              </a:graphicData>
            </a:graphic>
          </wp:inline>
        </w:drawing>
      </w:r>
    </w:p>
    <w:p w14:paraId="2FABC90E" w14:textId="047AB246" w:rsidR="003E1C42" w:rsidRDefault="00FF537D" w:rsidP="00BF31D8">
      <w:pPr>
        <w:jc w:val="center"/>
        <w:rPr>
          <w:lang w:eastAsia="zh-CN"/>
        </w:rPr>
      </w:pPr>
      <w:r w:rsidRPr="003A2DFD">
        <w:rPr>
          <w:b/>
          <w:lang w:eastAsia="zh-CN"/>
        </w:rPr>
        <w:t>Fig. 1</w:t>
      </w:r>
      <w:r w:rsidRPr="00DE5D8B">
        <w:rPr>
          <w:b/>
          <w:lang w:eastAsia="zh-CN"/>
        </w:rPr>
        <w:t xml:space="preserve">: </w:t>
      </w:r>
      <w:r>
        <w:rPr>
          <w:b/>
          <w:lang w:eastAsia="zh-CN"/>
        </w:rPr>
        <w:t>The</w:t>
      </w:r>
      <w:r w:rsidR="00712EF2">
        <w:rPr>
          <w:b/>
          <w:lang w:eastAsia="zh-CN"/>
        </w:rPr>
        <w:t xml:space="preserve"> variation of autocorrelation amplitude for different channel</w:t>
      </w:r>
      <w:r w:rsidR="001D600F">
        <w:rPr>
          <w:b/>
          <w:lang w:eastAsia="zh-CN"/>
        </w:rPr>
        <w:t>s</w:t>
      </w:r>
      <w:r w:rsidR="00712EF2">
        <w:rPr>
          <w:b/>
          <w:lang w:eastAsia="zh-CN"/>
        </w:rPr>
        <w:t xml:space="preserve"> or UE speed</w:t>
      </w:r>
      <w:r w:rsidR="001D600F">
        <w:rPr>
          <w:b/>
          <w:lang w:eastAsia="zh-CN"/>
        </w:rPr>
        <w:t>s</w:t>
      </w:r>
      <w:r w:rsidR="00712EF2">
        <w:rPr>
          <w:b/>
          <w:lang w:eastAsia="zh-CN"/>
        </w:rPr>
        <w:t xml:space="preserve"> at different lag</w:t>
      </w:r>
      <w:r w:rsidR="001D600F">
        <w:rPr>
          <w:b/>
          <w:lang w:eastAsia="zh-CN"/>
        </w:rPr>
        <w:t>s</w:t>
      </w:r>
      <w:r w:rsidR="00712EF2">
        <w:rPr>
          <w:b/>
          <w:lang w:eastAsia="zh-CN"/>
        </w:rPr>
        <w:t>.</w:t>
      </w:r>
    </w:p>
    <w:p w14:paraId="442F40E5" w14:textId="33747656" w:rsidR="00FC15E6" w:rsidRPr="004B6EDF" w:rsidRDefault="00BD5012" w:rsidP="009F2D55">
      <w:pPr>
        <w:rPr>
          <w:lang w:val="en-GB" w:eastAsia="zh-CN"/>
        </w:rPr>
      </w:pPr>
      <w:r>
        <w:rPr>
          <w:lang w:val="en-GB" w:eastAsia="zh-CN"/>
        </w:rPr>
        <w:t xml:space="preserve">In order to observe the variation of autocorrelation amplitude, </w:t>
      </w:r>
      <w:r w:rsidR="001D600F">
        <w:rPr>
          <w:lang w:val="en-GB" w:eastAsia="zh-CN"/>
        </w:rPr>
        <w:t>the autocorrelation amplitude for different channels or UE speeds at different lags are simulated, as shown in Fig.1.</w:t>
      </w:r>
      <w:r w:rsidR="005B5628">
        <w:rPr>
          <w:lang w:val="en-GB" w:eastAsia="zh-CN"/>
        </w:rPr>
        <w:t xml:space="preserve"> The simulation assumption can be found in</w:t>
      </w:r>
      <w:r w:rsidR="002A23FF">
        <w:rPr>
          <w:lang w:val="en-GB" w:eastAsia="zh-CN"/>
        </w:rPr>
        <w:t xml:space="preserve"> Table 1 of </w:t>
      </w:r>
      <w:r w:rsidR="005B5628">
        <w:rPr>
          <w:lang w:val="en-GB" w:eastAsia="zh-CN"/>
        </w:rPr>
        <w:t>App</w:t>
      </w:r>
      <w:r w:rsidR="002A23FF">
        <w:rPr>
          <w:lang w:val="en-GB" w:eastAsia="zh-CN"/>
        </w:rPr>
        <w:t>endix 7.1.</w:t>
      </w:r>
      <w:r w:rsidR="001D600F">
        <w:rPr>
          <w:lang w:val="en-GB" w:eastAsia="zh-CN"/>
        </w:rPr>
        <w:t xml:space="preserve"> We can see that the variation range of amplitude </w:t>
      </w:r>
      <w:r w:rsidR="00D76BCC">
        <w:rPr>
          <w:rFonts w:hint="eastAsia"/>
          <w:lang w:val="en-GB" w:eastAsia="zh-CN"/>
        </w:rPr>
        <w:t>is</w:t>
      </w:r>
      <w:r w:rsidR="00D76BCC">
        <w:rPr>
          <w:lang w:val="en-GB" w:eastAsia="zh-CN"/>
        </w:rPr>
        <w:t xml:space="preserve"> </w:t>
      </w:r>
      <w:r w:rsidR="00D76BCC">
        <w:rPr>
          <w:rFonts w:hint="eastAsia"/>
          <w:lang w:val="en-GB" w:eastAsia="zh-CN"/>
        </w:rPr>
        <w:t>in</w:t>
      </w:r>
      <w:r w:rsidR="00D76BCC">
        <w:rPr>
          <w:lang w:val="en-GB" w:eastAsia="zh-CN"/>
        </w:rPr>
        <w:t xml:space="preserve"> the i</w:t>
      </w:r>
      <w:r w:rsidR="000D7D22">
        <w:rPr>
          <w:lang w:val="en-GB" w:eastAsia="zh-CN"/>
        </w:rPr>
        <w:t xml:space="preserve">nterval </w:t>
      </w:r>
      <w:r w:rsidR="001D600F">
        <w:rPr>
          <w:lang w:val="en-GB" w:eastAsia="zh-CN"/>
        </w:rPr>
        <w:t>[0,1]</w:t>
      </w:r>
      <w:r w:rsidR="00D072DA">
        <w:rPr>
          <w:lang w:val="en-GB" w:eastAsia="zh-CN"/>
        </w:rPr>
        <w:t xml:space="preserve">. Note that some autocorrelation values are negative. The reason is that </w:t>
      </w:r>
      <w:r w:rsidR="00487ACC">
        <w:rPr>
          <w:lang w:val="en-GB" w:eastAsia="zh-CN"/>
        </w:rPr>
        <w:t xml:space="preserve">the </w:t>
      </w:r>
      <w:r w:rsidR="00D072DA">
        <w:rPr>
          <w:lang w:val="en-GB" w:eastAsia="zh-CN"/>
        </w:rPr>
        <w:t xml:space="preserve">absolute value for </w:t>
      </w:r>
      <m:oMath>
        <m:r>
          <w:rPr>
            <w:rFonts w:ascii="Cambria Math" w:hAnsi="Cambria Math"/>
            <w:color w:val="000000"/>
            <w:sz w:val="18"/>
          </w:rPr>
          <m:t>A</m:t>
        </m:r>
        <m:d>
          <m:dPr>
            <m:ctrlPr>
              <w:rPr>
                <w:rFonts w:ascii="Cambria Math" w:hAnsi="Cambria Math"/>
                <w:color w:val="000000"/>
                <w:sz w:val="18"/>
              </w:rPr>
            </m:ctrlPr>
          </m:dPr>
          <m:e>
            <m:r>
              <w:rPr>
                <w:rFonts w:ascii="Cambria Math" w:hAnsi="Cambria Math"/>
                <w:color w:val="000000"/>
                <w:sz w:val="18"/>
              </w:rPr>
              <m:t>t,τ</m:t>
            </m:r>
          </m:e>
        </m:d>
        <m:r>
          <w:rPr>
            <w:rFonts w:ascii="Cambria Math" w:hAnsi="Cambria Math"/>
            <w:color w:val="000000"/>
            <w:sz w:val="18"/>
          </w:rPr>
          <m:t>=</m:t>
        </m:r>
        <m:f>
          <m:fPr>
            <m:ctrlPr>
              <w:rPr>
                <w:rFonts w:ascii="Cambria Math" w:hAnsi="Cambria Math"/>
                <w:i/>
                <w:iCs/>
                <w:color w:val="000000"/>
                <w:sz w:val="18"/>
              </w:rPr>
            </m:ctrlPr>
          </m:fPr>
          <m:num>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t,τ</m:t>
                </m:r>
              </m:e>
            </m:d>
          </m:num>
          <m:den>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t,0</m:t>
                </m:r>
              </m:e>
            </m:d>
          </m:den>
        </m:f>
      </m:oMath>
      <w:r w:rsidR="00D072DA" w:rsidRPr="00352445">
        <w:rPr>
          <w:szCs w:val="20"/>
        </w:rPr>
        <w:t xml:space="preserve"> </w:t>
      </w:r>
      <w:r w:rsidR="00487ACC">
        <w:rPr>
          <w:szCs w:val="20"/>
        </w:rPr>
        <w:t xml:space="preserve">is not used </w:t>
      </w:r>
      <w:r w:rsidR="00B61753">
        <w:rPr>
          <w:szCs w:val="20"/>
        </w:rPr>
        <w:t>during the simulation</w:t>
      </w:r>
      <w:r w:rsidR="00D072DA" w:rsidRPr="00352445">
        <w:rPr>
          <w:szCs w:val="20"/>
        </w:rPr>
        <w:t xml:space="preserve">, where </w:t>
      </w:r>
      <m:oMath>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t,τ</m:t>
            </m:r>
          </m:e>
        </m:d>
        <m:r>
          <w:rPr>
            <w:rFonts w:ascii="Cambria Math" w:hAnsi="Cambria Math"/>
            <w:color w:val="000000"/>
            <w:sz w:val="18"/>
          </w:rPr>
          <m:t>=</m:t>
        </m:r>
        <m:nary>
          <m:naryPr>
            <m:chr m:val="∑"/>
            <m:limLoc m:val="undOvr"/>
            <m:ctrlPr>
              <w:rPr>
                <w:rFonts w:ascii="Cambria Math" w:hAnsi="Cambria Math"/>
                <w:color w:val="000000"/>
                <w:sz w:val="18"/>
              </w:rPr>
            </m:ctrlPr>
          </m:naryPr>
          <m:sub>
            <m:r>
              <w:rPr>
                <w:rFonts w:ascii="Cambria Math" w:hAnsi="Cambria Math"/>
                <w:color w:val="000000"/>
                <w:sz w:val="18"/>
              </w:rPr>
              <m:t>n=0</m:t>
            </m:r>
          </m:sub>
          <m:sup>
            <m:r>
              <m:rPr>
                <m:sty m:val="p"/>
              </m:rPr>
              <w:rPr>
                <w:rFonts w:ascii="Cambria Math" w:hAnsi="Cambria Math"/>
                <w:color w:val="000000"/>
                <w:sz w:val="18"/>
              </w:rPr>
              <m:t>N</m:t>
            </m:r>
            <m:r>
              <w:rPr>
                <w:rFonts w:ascii="Cambria Math" w:hAnsi="Cambria Math"/>
                <w:color w:val="000000"/>
                <w:sz w:val="18"/>
              </w:rPr>
              <m:t>-1</m:t>
            </m:r>
          </m:sup>
          <m:e>
            <m:sSub>
              <m:sSubPr>
                <m:ctrlPr>
                  <w:rPr>
                    <w:rFonts w:ascii="Cambria Math" w:hAnsi="Cambria Math"/>
                    <w:color w:val="000000"/>
                    <w:sz w:val="18"/>
                  </w:rPr>
                </m:ctrlPr>
              </m:sSubPr>
              <m:e>
                <m:r>
                  <w:rPr>
                    <w:rFonts w:ascii="Cambria Math" w:hAnsi="Cambria Math"/>
                    <w:color w:val="000000"/>
                    <w:sz w:val="18"/>
                  </w:rPr>
                  <m:t>h</m:t>
                </m:r>
              </m:e>
              <m:sub>
                <m:r>
                  <w:rPr>
                    <w:rFonts w:ascii="Cambria Math" w:hAnsi="Cambria Math"/>
                    <w:color w:val="000000"/>
                    <w:sz w:val="18"/>
                  </w:rPr>
                  <m:t>n</m:t>
                </m:r>
              </m:sub>
            </m:sSub>
            <m:d>
              <m:dPr>
                <m:ctrlPr>
                  <w:rPr>
                    <w:rFonts w:ascii="Cambria Math" w:hAnsi="Cambria Math"/>
                    <w:i/>
                    <w:iCs/>
                    <w:color w:val="000000"/>
                    <w:sz w:val="18"/>
                  </w:rPr>
                </m:ctrlPr>
              </m:dPr>
              <m:e>
                <m:r>
                  <w:rPr>
                    <w:rFonts w:ascii="Cambria Math" w:hAnsi="Cambria Math"/>
                    <w:color w:val="000000"/>
                    <w:sz w:val="18"/>
                  </w:rPr>
                  <m:t>t+τ</m:t>
                </m:r>
              </m:e>
            </m:d>
            <m:r>
              <w:rPr>
                <w:rFonts w:ascii="Cambria Math" w:hAnsi="Cambria Math"/>
                <w:color w:val="000000"/>
                <w:sz w:val="18"/>
              </w:rPr>
              <m:t>∙</m:t>
            </m:r>
            <m:sSubSup>
              <m:sSubSupPr>
                <m:ctrlPr>
                  <w:rPr>
                    <w:rFonts w:ascii="Cambria Math" w:hAnsi="Cambria Math"/>
                    <w:color w:val="000000"/>
                    <w:sz w:val="18"/>
                  </w:rPr>
                </m:ctrlPr>
              </m:sSubSupPr>
              <m:e>
                <m:r>
                  <w:rPr>
                    <w:rFonts w:ascii="Cambria Math" w:hAnsi="Cambria Math"/>
                    <w:color w:val="000000"/>
                    <w:sz w:val="18"/>
                  </w:rPr>
                  <m:t>h</m:t>
                </m:r>
              </m:e>
              <m:sub>
                <m:r>
                  <m:rPr>
                    <m:sty m:val="p"/>
                  </m:rPr>
                  <w:rPr>
                    <w:rFonts w:ascii="Cambria Math" w:hAnsi="Cambria Math"/>
                    <w:color w:val="000000"/>
                    <w:sz w:val="18"/>
                  </w:rPr>
                  <m:t>n</m:t>
                </m:r>
              </m:sub>
              <m:sup>
                <m:r>
                  <w:rPr>
                    <w:rFonts w:ascii="Cambria Math" w:hAnsi="Cambria Math"/>
                    <w:color w:val="000000"/>
                    <w:sz w:val="18"/>
                  </w:rPr>
                  <m:t>*</m:t>
                </m:r>
              </m:sup>
            </m:sSubSup>
            <m:d>
              <m:dPr>
                <m:ctrlPr>
                  <w:rPr>
                    <w:rFonts w:ascii="Cambria Math" w:hAnsi="Cambria Math"/>
                    <w:i/>
                    <w:iCs/>
                    <w:color w:val="000000"/>
                    <w:sz w:val="18"/>
                  </w:rPr>
                </m:ctrlPr>
              </m:dPr>
              <m:e>
                <m:r>
                  <w:rPr>
                    <w:rFonts w:ascii="Cambria Math" w:hAnsi="Cambria Math"/>
                    <w:color w:val="000000"/>
                    <w:sz w:val="18"/>
                  </w:rPr>
                  <m:t>t</m:t>
                </m:r>
              </m:e>
            </m:d>
          </m:e>
        </m:nary>
      </m:oMath>
      <w:r w:rsidR="00D072DA" w:rsidRPr="00352445">
        <w:rPr>
          <w:szCs w:val="20"/>
        </w:rPr>
        <w:t xml:space="preserve"> </w:t>
      </w:r>
      <w:r w:rsidR="00D072DA" w:rsidRPr="00352445">
        <w:rPr>
          <w:szCs w:val="20"/>
          <w:lang w:eastAsia="en-GB"/>
        </w:rPr>
        <w:t xml:space="preserve">and </w:t>
      </w:r>
      <m:oMath>
        <m:sSub>
          <m:sSubPr>
            <m:ctrlPr>
              <w:rPr>
                <w:rFonts w:ascii="Cambria Math" w:hAnsi="Cambria Math"/>
                <w:sz w:val="18"/>
              </w:rPr>
            </m:ctrlPr>
          </m:sSubPr>
          <m:e>
            <m:r>
              <w:rPr>
                <w:rFonts w:ascii="Cambria Math" w:hAnsi="Cambria Math"/>
                <w:sz w:val="18"/>
                <w:lang w:eastAsia="en-GB"/>
              </w:rPr>
              <m:t>h</m:t>
            </m:r>
          </m:e>
          <m:sub>
            <m:r>
              <w:rPr>
                <w:rFonts w:ascii="Cambria Math" w:hAnsi="Cambria Math"/>
                <w:sz w:val="18"/>
                <w:lang w:eastAsia="en-GB"/>
              </w:rPr>
              <m:t>n</m:t>
            </m:r>
          </m:sub>
        </m:sSub>
      </m:oMath>
      <w:r w:rsidR="00D072DA" w:rsidRPr="00352445">
        <w:rPr>
          <w:szCs w:val="20"/>
          <w:lang w:eastAsia="en-GB"/>
        </w:rPr>
        <w:t xml:space="preserve"> is the channel for subcarrier n.</w:t>
      </w:r>
      <w:r w:rsidR="00E4535E">
        <w:rPr>
          <w:lang w:val="en-GB" w:eastAsia="zh-CN"/>
        </w:rPr>
        <w:t xml:space="preserve"> Therefore, the </w:t>
      </w:r>
      <w:r w:rsidR="00487ACC">
        <w:rPr>
          <w:lang w:val="en-GB" w:eastAsia="zh-CN"/>
        </w:rPr>
        <w:t xml:space="preserve">corresponding </w:t>
      </w:r>
      <w:r w:rsidR="00E4535E">
        <w:rPr>
          <w:lang w:val="en-GB" w:eastAsia="zh-CN"/>
        </w:rPr>
        <w:t xml:space="preserve">quantization range should be in the </w:t>
      </w:r>
      <w:r w:rsidR="000D7D22">
        <w:rPr>
          <w:lang w:val="en-GB" w:eastAsia="zh-CN"/>
        </w:rPr>
        <w:t>interval</w:t>
      </w:r>
      <w:r w:rsidR="00E4535E">
        <w:rPr>
          <w:lang w:val="en-GB" w:eastAsia="zh-CN"/>
        </w:rPr>
        <w:t xml:space="preserve"> [0,1].</w:t>
      </w:r>
    </w:p>
    <w:p w14:paraId="77EE7EF7" w14:textId="33FF14DF" w:rsidR="005E2EFD" w:rsidRDefault="00B55041" w:rsidP="009F2D55">
      <w:pPr>
        <w:rPr>
          <w:lang w:val="en-GB" w:eastAsia="zh-CN"/>
        </w:rPr>
      </w:pPr>
      <w:r w:rsidRPr="00B55041">
        <w:rPr>
          <w:lang w:val="en-GB" w:eastAsia="zh-CN"/>
        </w:rPr>
        <w:t xml:space="preserve">In Fig.2., </w:t>
      </w:r>
      <w:r w:rsidR="005B5628">
        <w:rPr>
          <w:lang w:val="en-GB" w:eastAsia="zh-CN"/>
        </w:rPr>
        <w:t xml:space="preserve">the quantization value of amplitude for Alt 1 and Alt 3 are provided. </w:t>
      </w:r>
      <w:r w:rsidR="00325DEA">
        <w:rPr>
          <w:lang w:val="en-GB" w:eastAsia="zh-CN"/>
        </w:rPr>
        <w:t>We can see that the quantization range f</w:t>
      </w:r>
      <w:r w:rsidR="00E979FC">
        <w:rPr>
          <w:lang w:val="en-GB" w:eastAsia="zh-CN"/>
        </w:rPr>
        <w:t>or Alt 1</w:t>
      </w:r>
      <w:r w:rsidR="00325DEA">
        <w:rPr>
          <w:lang w:val="en-GB" w:eastAsia="zh-CN"/>
        </w:rPr>
        <w:t xml:space="preserve"> is in the </w:t>
      </w:r>
      <w:r w:rsidR="000D7D22">
        <w:rPr>
          <w:lang w:val="en-GB" w:eastAsia="zh-CN"/>
        </w:rPr>
        <w:t xml:space="preserve">interval </w:t>
      </w:r>
      <w:r w:rsidR="00325DEA">
        <w:rPr>
          <w:lang w:val="en-GB" w:eastAsia="zh-CN"/>
        </w:rPr>
        <w:t>[</w:t>
      </w:r>
      <w:r w:rsidR="00E44C71">
        <w:rPr>
          <w:lang w:val="en-GB" w:eastAsia="zh-CN"/>
        </w:rPr>
        <w:t>0</w:t>
      </w:r>
      <w:r w:rsidR="00357F02">
        <w:rPr>
          <w:lang w:val="en-GB" w:eastAsia="zh-CN"/>
        </w:rPr>
        <w:t>,1</w:t>
      </w:r>
      <w:r w:rsidR="00325DEA">
        <w:rPr>
          <w:lang w:val="en-GB" w:eastAsia="zh-CN"/>
        </w:rPr>
        <w:t>]</w:t>
      </w:r>
      <w:r w:rsidR="00357F02">
        <w:rPr>
          <w:lang w:val="en-GB" w:eastAsia="zh-CN"/>
        </w:rPr>
        <w:t>. While the minimum quantization value for Alt 3 is more than larger zero. E.g., the minimum value is equal to 0.4 when s=3/4 for Alt 3. This implies that quantization value is always equal to 0.4 when the amplitude is smaller than 0.4, which results lager quantization error.</w:t>
      </w:r>
      <w:r w:rsidR="005E2EFD">
        <w:rPr>
          <w:lang w:val="en-GB" w:eastAsia="zh-CN"/>
        </w:rPr>
        <w:t xml:space="preserve"> </w:t>
      </w:r>
      <w:r w:rsidR="005E2EFD">
        <w:rPr>
          <w:rFonts w:hint="eastAsia"/>
          <w:lang w:val="en-GB" w:eastAsia="zh-CN"/>
        </w:rPr>
        <w:t>T</w:t>
      </w:r>
      <w:r w:rsidR="005E2EFD">
        <w:rPr>
          <w:lang w:val="en-GB" w:eastAsia="zh-CN"/>
        </w:rPr>
        <w:t xml:space="preserve">hus, Alt 1 should be supported to quantize amplitude. </w:t>
      </w:r>
    </w:p>
    <w:p w14:paraId="6A3DEC66" w14:textId="72F23CC1" w:rsidR="00882F66" w:rsidRDefault="00E979FC" w:rsidP="009F2D55">
      <w:pPr>
        <w:rPr>
          <w:b/>
          <w:u w:val="single"/>
          <w:lang w:eastAsia="zh-CN"/>
        </w:rPr>
      </w:pPr>
      <w:r w:rsidRPr="00E979FC">
        <w:rPr>
          <w:b/>
          <w:noProof/>
          <w:lang w:eastAsia="zh-CN"/>
        </w:rPr>
        <w:lastRenderedPageBreak/>
        <w:drawing>
          <wp:anchor distT="0" distB="0" distL="114300" distR="114300" simplePos="0" relativeHeight="251661312" behindDoc="0" locked="0" layoutInCell="1" allowOverlap="1" wp14:anchorId="64D5469C" wp14:editId="66E509B6">
            <wp:simplePos x="0" y="0"/>
            <wp:positionH relativeFrom="column">
              <wp:posOffset>2969971</wp:posOffset>
            </wp:positionH>
            <wp:positionV relativeFrom="paragraph">
              <wp:posOffset>0</wp:posOffset>
            </wp:positionV>
            <wp:extent cx="3048278" cy="2392045"/>
            <wp:effectExtent l="0" t="0" r="0" b="8255"/>
            <wp:wrapNone/>
            <wp:docPr id="9" name="图片 9" descr="C:\Users\liuzhengxuan\AppData\Roaming\LarkShell-ka-kami\sdk_storage\4c91db1f0cb684cfd11d0a9d786a3c10\resources\images\img_v2_455e4b08-fa81-4b45-8730-26d06087b22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liuzhengxuan\AppData\Roaming\LarkShell-ka-kami\sdk_storage\4c91db1f0cb684cfd11d0a9d786a3c10\resources\images\img_v2_455e4b08-fa81-4b45-8730-26d06087b22l.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55093" cy="2397393"/>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476E">
        <w:rPr>
          <w:b/>
          <w:noProof/>
          <w:lang w:eastAsia="zh-CN"/>
        </w:rPr>
        <w:drawing>
          <wp:inline distT="0" distB="0" distL="0" distR="0" wp14:anchorId="36CF0287" wp14:editId="0CE4DC6A">
            <wp:extent cx="3044824" cy="2392070"/>
            <wp:effectExtent l="0" t="0" r="3810" b="8255"/>
            <wp:docPr id="8" name="图片 8" descr="C:\Users\liuzhengxuan\AppData\Roaming\LarkShell-ka-kami\sdk_storage\4c91db1f0cb684cfd11d0a9d786a3c10\resources\images\img_v2_6199b14d-f82d-406b-950f-f4390d14f7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liuzhengxuan\AppData\Roaming\LarkShell-ka-kami\sdk_storage\4c91db1f0cb684cfd11d0a9d786a3c10\resources\images\img_v2_6199b14d-f82d-406b-950f-f4390d14f7al.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2622" cy="2413908"/>
                    </a:xfrm>
                    <a:prstGeom prst="rect">
                      <a:avLst/>
                    </a:prstGeom>
                    <a:noFill/>
                    <a:ln>
                      <a:noFill/>
                    </a:ln>
                  </pic:spPr>
                </pic:pic>
              </a:graphicData>
            </a:graphic>
          </wp:inline>
        </w:drawing>
      </w:r>
    </w:p>
    <w:p w14:paraId="5BFF52CE" w14:textId="2E660181" w:rsidR="00882F66" w:rsidRDefault="0030548D" w:rsidP="00BF31D8">
      <w:pPr>
        <w:jc w:val="center"/>
        <w:rPr>
          <w:b/>
          <w:u w:val="single"/>
          <w:lang w:eastAsia="zh-CN"/>
        </w:rPr>
      </w:pPr>
      <w:r w:rsidRPr="003A2DFD">
        <w:rPr>
          <w:b/>
          <w:lang w:eastAsia="zh-CN"/>
        </w:rPr>
        <w:t xml:space="preserve">Fig. </w:t>
      </w:r>
      <w:r>
        <w:rPr>
          <w:b/>
          <w:lang w:eastAsia="zh-CN"/>
        </w:rPr>
        <w:t>2</w:t>
      </w:r>
      <w:r w:rsidRPr="00DE5D8B">
        <w:rPr>
          <w:b/>
          <w:lang w:eastAsia="zh-CN"/>
        </w:rPr>
        <w:t xml:space="preserve">: </w:t>
      </w:r>
      <w:r>
        <w:rPr>
          <w:b/>
          <w:lang w:eastAsia="zh-CN"/>
        </w:rPr>
        <w:t>The amplitude</w:t>
      </w:r>
      <w:r w:rsidR="005F7DB4">
        <w:rPr>
          <w:b/>
          <w:lang w:eastAsia="zh-CN"/>
        </w:rPr>
        <w:t xml:space="preserve"> quantization of Alt 1 and Alt</w:t>
      </w:r>
      <w:r w:rsidR="00301CFC">
        <w:rPr>
          <w:b/>
          <w:lang w:eastAsia="zh-CN"/>
        </w:rPr>
        <w:t>3</w:t>
      </w:r>
      <w:r>
        <w:rPr>
          <w:b/>
          <w:lang w:eastAsia="zh-CN"/>
        </w:rPr>
        <w:t xml:space="preserve"> for different </w:t>
      </w:r>
      <w:r w:rsidR="007536FC" w:rsidRPr="007536FC">
        <w:rPr>
          <w:b/>
          <w:i/>
          <w:lang w:eastAsia="zh-CN"/>
        </w:rPr>
        <w:t>s</w:t>
      </w:r>
      <w:r w:rsidR="007536FC">
        <w:rPr>
          <w:b/>
          <w:lang w:eastAsia="zh-CN"/>
        </w:rPr>
        <w:t xml:space="preserve"> </w:t>
      </w:r>
      <w:r w:rsidR="00E43F75">
        <w:rPr>
          <w:b/>
          <w:lang w:eastAsia="zh-CN"/>
        </w:rPr>
        <w:t>values.</w:t>
      </w:r>
    </w:p>
    <w:p w14:paraId="5EC88A71" w14:textId="33D6C92F" w:rsidR="000D7D22" w:rsidRDefault="000D7D22" w:rsidP="009F2D55">
      <w:pPr>
        <w:rPr>
          <w:b/>
          <w:u w:val="single"/>
          <w:lang w:eastAsia="zh-CN"/>
        </w:rPr>
      </w:pPr>
      <w:r>
        <w:rPr>
          <w:b/>
          <w:i/>
          <w:lang w:eastAsia="zh-CN"/>
        </w:rPr>
        <w:t>Observation</w:t>
      </w:r>
      <w:r w:rsidRPr="007D0B23">
        <w:rPr>
          <w:b/>
          <w:i/>
          <w:lang w:eastAsia="zh-CN"/>
        </w:rPr>
        <w:t xml:space="preserve"> </w:t>
      </w:r>
      <w:r>
        <w:rPr>
          <w:b/>
          <w:i/>
          <w:lang w:eastAsia="zh-CN"/>
        </w:rPr>
        <w:t>1</w:t>
      </w:r>
      <w:r w:rsidRPr="007D0B23">
        <w:rPr>
          <w:b/>
          <w:i/>
          <w:lang w:eastAsia="zh-CN"/>
        </w:rPr>
        <w:t>:</w:t>
      </w:r>
      <w:r>
        <w:rPr>
          <w:b/>
          <w:i/>
          <w:lang w:eastAsia="zh-CN"/>
        </w:rPr>
        <w:t xml:space="preserve"> The variation range of amplitude is in th</w:t>
      </w:r>
      <w:r w:rsidRPr="000D7D22">
        <w:rPr>
          <w:b/>
          <w:i/>
          <w:lang w:eastAsia="zh-CN"/>
        </w:rPr>
        <w:t xml:space="preserve">e </w:t>
      </w:r>
      <w:r w:rsidRPr="000D7D22">
        <w:rPr>
          <w:b/>
          <w:i/>
          <w:lang w:val="en-GB" w:eastAsia="zh-CN"/>
        </w:rPr>
        <w:t xml:space="preserve">interval </w:t>
      </w:r>
      <w:r w:rsidRPr="000D7D22">
        <w:rPr>
          <w:b/>
          <w:i/>
          <w:lang w:eastAsia="zh-CN"/>
        </w:rPr>
        <w:t>[0,1].</w:t>
      </w:r>
    </w:p>
    <w:p w14:paraId="30881ABC" w14:textId="5692F4DC" w:rsidR="005F28BF" w:rsidRPr="00FC15E6" w:rsidRDefault="005F28BF" w:rsidP="009F2D55">
      <w:pPr>
        <w:rPr>
          <w:b/>
          <w:u w:val="single"/>
          <w:lang w:eastAsia="zh-CN"/>
        </w:rPr>
      </w:pPr>
      <w:r w:rsidRPr="00FC15E6">
        <w:rPr>
          <w:b/>
          <w:u w:val="single"/>
          <w:lang w:eastAsia="zh-CN"/>
        </w:rPr>
        <w:t>Phase quantization</w:t>
      </w:r>
    </w:p>
    <w:p w14:paraId="38E02306" w14:textId="25021949" w:rsidR="005F28BF" w:rsidRDefault="004275B6" w:rsidP="009F2D55">
      <w:pPr>
        <w:rPr>
          <w:lang w:eastAsia="zh-CN"/>
        </w:rPr>
      </w:pPr>
      <w:r>
        <w:rPr>
          <w:rFonts w:hint="eastAsia"/>
          <w:lang w:eastAsia="zh-CN"/>
        </w:rPr>
        <w:t>A</w:t>
      </w:r>
      <w:r>
        <w:rPr>
          <w:lang w:eastAsia="zh-CN"/>
        </w:rPr>
        <w:t>lt3 is uniform quantization</w:t>
      </w:r>
      <w:r w:rsidR="001E0019">
        <w:rPr>
          <w:lang w:eastAsia="zh-CN"/>
        </w:rPr>
        <w:t>,</w:t>
      </w:r>
      <w:r>
        <w:rPr>
          <w:lang w:eastAsia="zh-CN"/>
        </w:rPr>
        <w:t xml:space="preserve"> which fully reuse</w:t>
      </w:r>
      <w:r w:rsidR="00DC6DC2">
        <w:rPr>
          <w:lang w:eastAsia="zh-CN"/>
        </w:rPr>
        <w:t>s</w:t>
      </w:r>
      <w:r>
        <w:rPr>
          <w:lang w:eastAsia="zh-CN"/>
        </w:rPr>
        <w:t xml:space="preserve"> the legacy quantization method of</w:t>
      </w:r>
      <w:r w:rsidR="00BE078C">
        <w:rPr>
          <w:lang w:eastAsia="zh-CN"/>
        </w:rPr>
        <w:t xml:space="preserve"> phase combination coefficients for </w:t>
      </w:r>
      <w:r>
        <w:rPr>
          <w:lang w:eastAsia="zh-CN"/>
        </w:rPr>
        <w:t xml:space="preserve">Rel-16 Type II </w:t>
      </w:r>
      <w:r w:rsidR="00BE078C">
        <w:rPr>
          <w:lang w:eastAsia="zh-CN"/>
        </w:rPr>
        <w:t xml:space="preserve">codebook. </w:t>
      </w:r>
      <w:r w:rsidR="00DC6DC2">
        <w:rPr>
          <w:lang w:eastAsia="zh-CN"/>
        </w:rPr>
        <w:t xml:space="preserve"> While Alt 5 is exponential quantization.</w:t>
      </w:r>
      <w:r w:rsidR="009647CA">
        <w:rPr>
          <w:lang w:eastAsia="zh-CN"/>
        </w:rPr>
        <w:t xml:space="preserve"> If</w:t>
      </w:r>
      <w:r w:rsidR="00BD4DEA">
        <w:rPr>
          <w:lang w:eastAsia="zh-CN"/>
        </w:rPr>
        <w:t xml:space="preserve"> the phase </w:t>
      </w:r>
      <w:r w:rsidR="009647CA">
        <w:rPr>
          <w:lang w:eastAsia="zh-CN"/>
        </w:rPr>
        <w:t>variation is randomized with uniform distribution, Alt 3 should be adopted. Otherwise, Alt 5 can be supported. Usually, the phase is varied with randomization and uniform. H</w:t>
      </w:r>
      <w:r w:rsidR="009647CA">
        <w:rPr>
          <w:rFonts w:hint="eastAsia"/>
          <w:lang w:eastAsia="zh-CN"/>
        </w:rPr>
        <w:t>en</w:t>
      </w:r>
      <w:r w:rsidR="009647CA">
        <w:rPr>
          <w:lang w:eastAsia="zh-CN"/>
        </w:rPr>
        <w:t>ce, Alt 3 should be supported</w:t>
      </w:r>
      <w:r w:rsidR="00487ACC">
        <w:rPr>
          <w:lang w:eastAsia="zh-CN"/>
        </w:rPr>
        <w:t xml:space="preserve"> to quantize phase</w:t>
      </w:r>
      <w:r w:rsidR="009647CA">
        <w:rPr>
          <w:lang w:eastAsia="zh-CN"/>
        </w:rPr>
        <w:t xml:space="preserve">.  </w:t>
      </w:r>
    </w:p>
    <w:p w14:paraId="6B590993" w14:textId="71292EFE" w:rsidR="00301CFC" w:rsidRDefault="00301CFC" w:rsidP="00301CFC">
      <w:pPr>
        <w:rPr>
          <w:lang w:eastAsia="zh-CN"/>
        </w:rPr>
      </w:pPr>
      <w:r>
        <w:rPr>
          <w:rFonts w:hint="eastAsia"/>
          <w:lang w:eastAsia="zh-CN"/>
        </w:rPr>
        <w:t>A</w:t>
      </w:r>
      <w:r>
        <w:rPr>
          <w:lang w:eastAsia="zh-CN"/>
        </w:rPr>
        <w:t xml:space="preserve">ssume that Y=4 </w:t>
      </w:r>
      <w:r>
        <w:rPr>
          <w:rFonts w:hint="eastAsia"/>
          <w:lang w:eastAsia="zh-CN"/>
        </w:rPr>
        <w:t>ampli</w:t>
      </w:r>
      <w:r>
        <w:rPr>
          <w:lang w:eastAsia="zh-CN"/>
        </w:rPr>
        <w:t>tude and phase are required to reported. Each amplitude and phase are quantized with 5 bits and 4 bits, respectively. So, the total overhead is 36 bits. In addition, TDCP is reported with aperiodicity. It should be affordable for a TDCP reporting with 36 bits. Based above discussion, the following proposal is given.</w:t>
      </w:r>
    </w:p>
    <w:p w14:paraId="355E4E25" w14:textId="471FD00D" w:rsidR="00301CFC" w:rsidRDefault="007D0B23" w:rsidP="007D0B23">
      <w:pPr>
        <w:rPr>
          <w:b/>
          <w:i/>
          <w:lang w:eastAsia="zh-CN"/>
        </w:rPr>
      </w:pPr>
      <w:r w:rsidRPr="007D0B23">
        <w:rPr>
          <w:rFonts w:hint="eastAsia"/>
          <w:b/>
          <w:i/>
          <w:lang w:eastAsia="zh-CN"/>
        </w:rPr>
        <w:t>P</w:t>
      </w:r>
      <w:r w:rsidRPr="007D0B23">
        <w:rPr>
          <w:b/>
          <w:i/>
          <w:lang w:eastAsia="zh-CN"/>
        </w:rPr>
        <w:t xml:space="preserve">roposal </w:t>
      </w:r>
      <w:r w:rsidR="002A57D8">
        <w:rPr>
          <w:b/>
          <w:i/>
          <w:lang w:eastAsia="zh-CN"/>
        </w:rPr>
        <w:t>6</w:t>
      </w:r>
      <w:r w:rsidRPr="007D0B23">
        <w:rPr>
          <w:b/>
          <w:i/>
          <w:lang w:eastAsia="zh-CN"/>
        </w:rPr>
        <w:t xml:space="preserve">: </w:t>
      </w:r>
      <w:r w:rsidR="00301CFC">
        <w:rPr>
          <w:b/>
          <w:i/>
          <w:lang w:eastAsia="zh-CN"/>
        </w:rPr>
        <w:t xml:space="preserve">On the amplitude and phase quantization, we suggest </w:t>
      </w:r>
    </w:p>
    <w:p w14:paraId="36C83F2A" w14:textId="2A6E7AB0" w:rsidR="00301CFC" w:rsidRPr="00301CFC" w:rsidRDefault="00301CFC" w:rsidP="00F23719">
      <w:pPr>
        <w:pStyle w:val="af2"/>
        <w:numPr>
          <w:ilvl w:val="0"/>
          <w:numId w:val="32"/>
        </w:numPr>
        <w:ind w:firstLineChars="0"/>
        <w:rPr>
          <w:b/>
          <w:i/>
          <w:lang w:eastAsia="zh-CN"/>
        </w:rPr>
      </w:pPr>
      <w:r w:rsidRPr="007D0B23">
        <w:rPr>
          <w:b/>
          <w:i/>
          <w:lang w:val="en-GB" w:eastAsia="zh-CN"/>
        </w:rPr>
        <w:t>Alt1: N=2</w:t>
      </w:r>
      <w:r w:rsidRPr="009A4F96">
        <w:rPr>
          <w:b/>
          <w:i/>
          <w:vertAlign w:val="superscript"/>
          <w:lang w:val="en-GB" w:eastAsia="zh-CN"/>
        </w:rPr>
        <w:t>Q</w:t>
      </w:r>
      <w:r w:rsidRPr="007D0B23">
        <w:rPr>
          <w:b/>
          <w:i/>
          <w:lang w:val="en-GB" w:eastAsia="zh-CN"/>
        </w:rPr>
        <w:t>-1 where Q=5, s=1/3 should be supported for amplitude quantization</w:t>
      </w:r>
      <w:r>
        <w:rPr>
          <w:i/>
          <w:lang w:val="en-GB" w:eastAsia="zh-CN"/>
        </w:rPr>
        <w:t>.</w:t>
      </w:r>
    </w:p>
    <w:p w14:paraId="238DFC6F" w14:textId="246AF867" w:rsidR="007D0B23" w:rsidRPr="00301CFC" w:rsidRDefault="007D0B23" w:rsidP="00F23719">
      <w:pPr>
        <w:pStyle w:val="af2"/>
        <w:numPr>
          <w:ilvl w:val="0"/>
          <w:numId w:val="32"/>
        </w:numPr>
        <w:ind w:firstLineChars="0"/>
        <w:rPr>
          <w:b/>
          <w:i/>
          <w:lang w:eastAsia="zh-CN"/>
        </w:rPr>
      </w:pPr>
      <w:r w:rsidRPr="00301CFC">
        <w:rPr>
          <w:b/>
          <w:i/>
          <w:lang w:val="en-GB" w:eastAsia="zh-CN"/>
        </w:rPr>
        <w:t xml:space="preserve">Alt3. 4-bit (16-PSK) uniform quantization (full reuse of Rel-16 </w:t>
      </w:r>
      <w:proofErr w:type="spellStart"/>
      <w:r w:rsidRPr="00301CFC">
        <w:rPr>
          <w:b/>
          <w:i/>
          <w:lang w:val="en-GB" w:eastAsia="zh-CN"/>
        </w:rPr>
        <w:t>eType</w:t>
      </w:r>
      <w:proofErr w:type="spellEnd"/>
      <w:r w:rsidRPr="00301CFC">
        <w:rPr>
          <w:b/>
          <w:i/>
          <w:lang w:val="en-GB" w:eastAsia="zh-CN"/>
        </w:rPr>
        <w:t xml:space="preserve">-II W2 phase quantization) should be supported for phase quantization. </w:t>
      </w:r>
    </w:p>
    <w:p w14:paraId="3D55ECD2" w14:textId="51DBEEAE" w:rsidR="00301CFC" w:rsidRPr="00301CFC" w:rsidRDefault="00301CFC" w:rsidP="00F23719">
      <w:pPr>
        <w:pStyle w:val="af2"/>
        <w:numPr>
          <w:ilvl w:val="0"/>
          <w:numId w:val="32"/>
        </w:numPr>
        <w:ind w:firstLineChars="0"/>
        <w:rPr>
          <w:b/>
          <w:i/>
          <w:lang w:eastAsia="zh-CN"/>
        </w:rPr>
      </w:pPr>
      <w:r w:rsidRPr="0081289E">
        <w:rPr>
          <w:b/>
          <w:i/>
          <w:lang w:val="en-GB" w:eastAsia="zh-CN"/>
        </w:rPr>
        <w:t>It is not necessary to perform further overhead reduction</w:t>
      </w:r>
      <w:r>
        <w:rPr>
          <w:b/>
          <w:i/>
          <w:lang w:val="en-GB" w:eastAsia="zh-CN"/>
        </w:rPr>
        <w:t xml:space="preserve"> for amplitude and phase quantization </w:t>
      </w:r>
      <w:r w:rsidRPr="0081289E">
        <w:rPr>
          <w:b/>
          <w:i/>
          <w:lang w:val="en-GB" w:eastAsia="zh-CN"/>
        </w:rPr>
        <w:t>since TDCP is aperiodic CSI report and limited overhead</w:t>
      </w:r>
      <w:r>
        <w:rPr>
          <w:b/>
          <w:i/>
          <w:lang w:val="en-GB" w:eastAsia="zh-CN"/>
        </w:rPr>
        <w:t>, e.g., total 36 bits overhead</w:t>
      </w:r>
      <w:r w:rsidR="00550FB4">
        <w:rPr>
          <w:b/>
          <w:i/>
          <w:lang w:val="en-GB" w:eastAsia="zh-CN"/>
        </w:rPr>
        <w:t xml:space="preserve"> when Y=4</w:t>
      </w:r>
      <w:r w:rsidRPr="0081289E">
        <w:rPr>
          <w:b/>
          <w:i/>
          <w:lang w:val="en-GB" w:eastAsia="zh-CN"/>
        </w:rPr>
        <w:t>.</w:t>
      </w:r>
    </w:p>
    <w:p w14:paraId="16E74E07" w14:textId="171A5442" w:rsidR="00977859" w:rsidRPr="00977859" w:rsidRDefault="00D86524" w:rsidP="00047967">
      <w:pPr>
        <w:pStyle w:val="2"/>
        <w:rPr>
          <w:b w:val="0"/>
          <w:i/>
          <w:lang w:eastAsia="zh-CN"/>
        </w:rPr>
      </w:pPr>
      <w:r>
        <w:rPr>
          <w:rFonts w:hint="eastAsia"/>
          <w:bCs w:val="0"/>
          <w:lang w:eastAsia="zh-CN"/>
        </w:rPr>
        <w:t>Dis</w:t>
      </w:r>
      <w:r>
        <w:rPr>
          <w:bCs w:val="0"/>
          <w:lang w:eastAsia="zh-CN"/>
        </w:rPr>
        <w:t xml:space="preserve">cussion on </w:t>
      </w:r>
      <w:r w:rsidR="00342BF0">
        <w:rPr>
          <w:bCs w:val="0"/>
          <w:lang w:eastAsia="zh-CN"/>
        </w:rPr>
        <w:t xml:space="preserve">TRS resource configuration </w:t>
      </w:r>
    </w:p>
    <w:p w14:paraId="39657408" w14:textId="229AA6FA" w:rsidR="005F7DB4" w:rsidRDefault="00CC623A" w:rsidP="00A303F2">
      <w:pPr>
        <w:rPr>
          <w:lang w:val="en-GB" w:eastAsia="zh-CN"/>
        </w:rPr>
      </w:pPr>
      <w:r>
        <w:rPr>
          <w:rFonts w:hint="eastAsia"/>
          <w:lang w:val="en-GB" w:eastAsia="zh-CN"/>
        </w:rPr>
        <w:t>I</w:t>
      </w:r>
      <w:r>
        <w:rPr>
          <w:lang w:val="en-GB" w:eastAsia="zh-CN"/>
        </w:rPr>
        <w:t xml:space="preserve">n [2], the following agreements on TRS </w:t>
      </w:r>
      <w:r w:rsidR="00B566B7">
        <w:rPr>
          <w:lang w:val="en-GB" w:eastAsia="zh-CN"/>
        </w:rPr>
        <w:t>resource configuration</w:t>
      </w:r>
      <w:r>
        <w:rPr>
          <w:lang w:val="en-GB" w:eastAsia="zh-CN"/>
        </w:rPr>
        <w:t xml:space="preserve"> were identified. </w:t>
      </w:r>
    </w:p>
    <w:tbl>
      <w:tblPr>
        <w:tblStyle w:val="ad"/>
        <w:tblW w:w="0" w:type="auto"/>
        <w:tblLook w:val="04A0" w:firstRow="1" w:lastRow="0" w:firstColumn="1" w:lastColumn="0" w:noHBand="0" w:noVBand="1"/>
      </w:tblPr>
      <w:tblGrid>
        <w:gridCol w:w="9307"/>
      </w:tblGrid>
      <w:tr w:rsidR="005F7DB4" w14:paraId="1D6A59C3" w14:textId="77777777" w:rsidTr="005F7DB4">
        <w:tc>
          <w:tcPr>
            <w:tcW w:w="9307" w:type="dxa"/>
          </w:tcPr>
          <w:p w14:paraId="14025E78" w14:textId="77777777" w:rsidR="005F7DB4" w:rsidRDefault="005F7DB4" w:rsidP="005F7DB4">
            <w:pPr>
              <w:shd w:val="clear" w:color="auto" w:fill="FFFFFF"/>
              <w:rPr>
                <w:rFonts w:eastAsia="Times New Roman" w:cs="Times"/>
                <w:b/>
                <w:color w:val="222222"/>
                <w:szCs w:val="20"/>
                <w:highlight w:val="green"/>
                <w:lang w:eastAsia="ko-KR"/>
              </w:rPr>
            </w:pPr>
            <w:r>
              <w:rPr>
                <w:rFonts w:eastAsia="Times New Roman" w:cs="Times" w:hint="eastAsia"/>
                <w:b/>
                <w:color w:val="222222"/>
                <w:szCs w:val="20"/>
                <w:highlight w:val="green"/>
                <w:lang w:eastAsia="ko-KR"/>
              </w:rPr>
              <w:t>Agreement</w:t>
            </w:r>
          </w:p>
          <w:p w14:paraId="39EECB4B" w14:textId="77777777" w:rsidR="005F7DB4" w:rsidRPr="00455088" w:rsidRDefault="005F7DB4" w:rsidP="005F7DB4">
            <w:pPr>
              <w:rPr>
                <w:color w:val="000000" w:themeColor="text1"/>
              </w:rPr>
            </w:pPr>
            <w:r>
              <w:t>For the Rel-18 TRS-based TDCP reporting, for TDCP measurement and calculation, confirm the following working assumption as an agreement with the following</w:t>
            </w:r>
            <w:r w:rsidRPr="00455088">
              <w:rPr>
                <w:color w:val="000000" w:themeColor="text1"/>
              </w:rPr>
              <w:t xml:space="preserve"> change</w:t>
            </w:r>
          </w:p>
          <w:p w14:paraId="18F9C617" w14:textId="77777777" w:rsidR="005F7DB4" w:rsidRPr="00455088" w:rsidRDefault="005F7DB4" w:rsidP="00F23719">
            <w:pPr>
              <w:widowControl/>
              <w:numPr>
                <w:ilvl w:val="0"/>
                <w:numId w:val="16"/>
              </w:numPr>
              <w:autoSpaceDE/>
              <w:autoSpaceDN/>
              <w:adjustRightInd/>
              <w:spacing w:after="0"/>
              <w:jc w:val="left"/>
              <w:rPr>
                <w:rFonts w:eastAsia="Times New Roman"/>
                <w:color w:val="000000" w:themeColor="text1"/>
              </w:rPr>
            </w:pPr>
            <w:r w:rsidRPr="00455088">
              <w:rPr>
                <w:rFonts w:eastAsia="Times New Roman"/>
                <w:color w:val="000000" w:themeColor="text1"/>
              </w:rPr>
              <w:t>K</w:t>
            </w:r>
            <w:r w:rsidRPr="00455088">
              <w:rPr>
                <w:rFonts w:eastAsia="Times New Roman"/>
                <w:color w:val="000000" w:themeColor="text1"/>
                <w:vertAlign w:val="subscript"/>
              </w:rPr>
              <w:t>TRS</w:t>
            </w:r>
            <w:r w:rsidRPr="00455088">
              <w:rPr>
                <w:rFonts w:eastAsia="Times New Roman"/>
                <w:color w:val="000000" w:themeColor="text1"/>
              </w:rPr>
              <w:t xml:space="preserve"> </w:t>
            </w:r>
            <w:r w:rsidRPr="00455088">
              <w:rPr>
                <w:rFonts w:eastAsia="Malgun Gothic"/>
                <w:color w:val="000000" w:themeColor="text1"/>
              </w:rPr>
              <w:t>≥</w:t>
            </w:r>
            <w:r w:rsidRPr="00455088">
              <w:rPr>
                <w:rFonts w:eastAsia="Times New Roman"/>
                <w:color w:val="000000" w:themeColor="text1"/>
              </w:rPr>
              <w:t xml:space="preserve">1 TRS resource set(s) can be configured in the CSI reporting setting when </w:t>
            </w:r>
            <w:proofErr w:type="spellStart"/>
            <w:r w:rsidRPr="00455088">
              <w:rPr>
                <w:rFonts w:eastAsia="Times New Roman"/>
                <w:color w:val="000000" w:themeColor="text1"/>
              </w:rPr>
              <w:t>ReportQuantity</w:t>
            </w:r>
            <w:proofErr w:type="spellEnd"/>
            <w:r w:rsidRPr="00455088">
              <w:rPr>
                <w:rFonts w:eastAsia="Times New Roman"/>
                <w:color w:val="000000" w:themeColor="text1"/>
              </w:rPr>
              <w:t xml:space="preserve"> is ‘</w:t>
            </w:r>
            <w:proofErr w:type="spellStart"/>
            <w:r w:rsidRPr="00455088">
              <w:rPr>
                <w:rFonts w:eastAsia="Times New Roman"/>
                <w:color w:val="000000" w:themeColor="text1"/>
              </w:rPr>
              <w:t>tdcp</w:t>
            </w:r>
            <w:proofErr w:type="spellEnd"/>
            <w:r w:rsidRPr="00455088">
              <w:rPr>
                <w:rFonts w:eastAsia="Times New Roman"/>
                <w:color w:val="000000" w:themeColor="text1"/>
              </w:rPr>
              <w:t xml:space="preserve">’ </w:t>
            </w:r>
          </w:p>
          <w:p w14:paraId="4131273D" w14:textId="77777777" w:rsidR="005F7DB4" w:rsidRPr="00455088" w:rsidRDefault="005F7DB4" w:rsidP="00F23719">
            <w:pPr>
              <w:widowControl/>
              <w:numPr>
                <w:ilvl w:val="1"/>
                <w:numId w:val="16"/>
              </w:numPr>
              <w:autoSpaceDE/>
              <w:autoSpaceDN/>
              <w:adjustRightInd/>
              <w:spacing w:after="0"/>
              <w:jc w:val="left"/>
              <w:rPr>
                <w:rFonts w:eastAsia="Times New Roman"/>
                <w:color w:val="000000" w:themeColor="text1"/>
              </w:rPr>
            </w:pPr>
            <w:r w:rsidRPr="00455088">
              <w:rPr>
                <w:rFonts w:eastAsia="Times New Roman"/>
                <w:color w:val="000000" w:themeColor="text1"/>
              </w:rPr>
              <w:t xml:space="preserve">Note: the TRS resource set(s) configured for TDCP report do not impact or impose any new requirements on the UE behavior when processing TRS used as QCL type A/D source for reception of </w:t>
            </w:r>
            <w:proofErr w:type="spellStart"/>
            <w:r w:rsidRPr="00455088">
              <w:rPr>
                <w:rFonts w:eastAsia="Times New Roman"/>
                <w:color w:val="000000" w:themeColor="text1"/>
              </w:rPr>
              <w:t>PDxCH</w:t>
            </w:r>
            <w:proofErr w:type="spellEnd"/>
            <w:r w:rsidRPr="00455088">
              <w:rPr>
                <w:rFonts w:eastAsia="Times New Roman"/>
                <w:color w:val="000000" w:themeColor="text1"/>
              </w:rPr>
              <w:t>.</w:t>
            </w:r>
          </w:p>
          <w:p w14:paraId="15BB228F" w14:textId="77777777" w:rsidR="005F7DB4" w:rsidRPr="00455088" w:rsidRDefault="005F7DB4" w:rsidP="00F23719">
            <w:pPr>
              <w:widowControl/>
              <w:numPr>
                <w:ilvl w:val="0"/>
                <w:numId w:val="16"/>
              </w:numPr>
              <w:autoSpaceDE/>
              <w:autoSpaceDN/>
              <w:adjustRightInd/>
              <w:spacing w:after="0"/>
              <w:jc w:val="left"/>
              <w:rPr>
                <w:rFonts w:eastAsia="Times New Roman"/>
                <w:color w:val="000000" w:themeColor="text1"/>
              </w:rPr>
            </w:pPr>
            <w:r w:rsidRPr="00455088">
              <w:rPr>
                <w:rFonts w:eastAsia="Times New Roman"/>
                <w:color w:val="000000" w:themeColor="text1"/>
              </w:rPr>
              <w:t xml:space="preserve">No further spec enhancement on TRS is supported </w:t>
            </w:r>
          </w:p>
          <w:p w14:paraId="472981CB" w14:textId="26C340BB" w:rsidR="005F7DB4" w:rsidRPr="00455088" w:rsidRDefault="005F7DB4" w:rsidP="00F23719">
            <w:pPr>
              <w:widowControl/>
              <w:numPr>
                <w:ilvl w:val="0"/>
                <w:numId w:val="16"/>
              </w:numPr>
              <w:autoSpaceDE/>
              <w:autoSpaceDN/>
              <w:adjustRightInd/>
              <w:spacing w:after="0"/>
              <w:jc w:val="left"/>
              <w:rPr>
                <w:rFonts w:eastAsia="Times New Roman"/>
                <w:color w:val="000000" w:themeColor="text1"/>
              </w:rPr>
            </w:pPr>
            <w:r w:rsidRPr="00455088">
              <w:rPr>
                <w:rFonts w:eastAsia="Times New Roman"/>
                <w:color w:val="000000" w:themeColor="text1"/>
              </w:rPr>
              <w:t>All the TRS resources in the configured resource set(s) share the same RE locations</w:t>
            </w:r>
          </w:p>
          <w:p w14:paraId="1E652B47" w14:textId="2B971A74" w:rsidR="005F7DB4" w:rsidRPr="00455088" w:rsidRDefault="005F7DB4" w:rsidP="00F23719">
            <w:pPr>
              <w:widowControl/>
              <w:numPr>
                <w:ilvl w:val="0"/>
                <w:numId w:val="16"/>
              </w:numPr>
              <w:autoSpaceDE/>
              <w:autoSpaceDN/>
              <w:adjustRightInd/>
              <w:spacing w:after="0"/>
              <w:jc w:val="left"/>
              <w:rPr>
                <w:rFonts w:eastAsia="Times New Roman"/>
                <w:color w:val="000000" w:themeColor="text1"/>
              </w:rPr>
            </w:pPr>
            <w:r w:rsidRPr="00455088">
              <w:rPr>
                <w:rFonts w:eastAsia="Times New Roman"/>
                <w:color w:val="000000" w:themeColor="text1"/>
              </w:rPr>
              <w:t xml:space="preserve">FFS: Whether to add further restrictions on the TRS resource set(s) on, e.g. QCL relationship, power control, slot offset between TRS resource set(s), relation with resource set used for legacy usage  </w:t>
            </w:r>
          </w:p>
          <w:p w14:paraId="2A3A172A" w14:textId="77777777" w:rsidR="005F7DB4" w:rsidRDefault="005F7DB4" w:rsidP="005F7DB4">
            <w:pPr>
              <w:rPr>
                <w:rFonts w:eastAsia="Malgun Gothic"/>
                <w:color w:val="1F497D"/>
              </w:rPr>
            </w:pPr>
          </w:p>
          <w:p w14:paraId="11976DF8" w14:textId="77777777" w:rsidR="005F7DB4" w:rsidRDefault="005F7DB4" w:rsidP="005F7DB4">
            <w:pPr>
              <w:rPr>
                <w:rFonts w:eastAsia="Malgun Gothic"/>
                <w:szCs w:val="16"/>
              </w:rPr>
            </w:pPr>
            <w:r>
              <w:rPr>
                <w:rFonts w:eastAsia="Malgun Gothic" w:hint="eastAsia"/>
                <w:b/>
                <w:szCs w:val="16"/>
                <w:highlight w:val="green"/>
              </w:rPr>
              <w:t>Agreement</w:t>
            </w:r>
          </w:p>
          <w:p w14:paraId="7962700C" w14:textId="77777777" w:rsidR="005F7DB4" w:rsidRDefault="005F7DB4" w:rsidP="005F7DB4">
            <w:pPr>
              <w:rPr>
                <w:rFonts w:eastAsia="Malgun Gothic"/>
                <w:szCs w:val="16"/>
              </w:rPr>
            </w:pPr>
            <w:r>
              <w:rPr>
                <w:rFonts w:eastAsia="Malgun Gothic" w:hint="eastAsia"/>
                <w:szCs w:val="16"/>
              </w:rPr>
              <w:t>For the Rel-18 TRS-based TDCP reporting, for TDCP measurement and calculation, at least the following restrictions are supported:</w:t>
            </w:r>
          </w:p>
          <w:p w14:paraId="50717BF6" w14:textId="77777777" w:rsidR="005F7DB4" w:rsidRDefault="005F7DB4" w:rsidP="00F23719">
            <w:pPr>
              <w:pStyle w:val="af2"/>
              <w:widowControl/>
              <w:numPr>
                <w:ilvl w:val="0"/>
                <w:numId w:val="30"/>
              </w:numPr>
              <w:suppressAutoHyphens/>
              <w:autoSpaceDE/>
              <w:autoSpaceDN/>
              <w:adjustRightInd/>
              <w:snapToGrid/>
              <w:spacing w:after="0"/>
              <w:ind w:firstLineChars="0"/>
              <w:jc w:val="left"/>
              <w:rPr>
                <w:rFonts w:eastAsia="Malgun Gothic"/>
                <w:szCs w:val="16"/>
              </w:rPr>
            </w:pPr>
            <w:r>
              <w:rPr>
                <w:rFonts w:eastAsia="Malgun Gothic"/>
                <w:szCs w:val="16"/>
              </w:rPr>
              <w:t>When all the configured K</w:t>
            </w:r>
            <w:r>
              <w:rPr>
                <w:rFonts w:eastAsia="Malgun Gothic"/>
                <w:szCs w:val="16"/>
                <w:vertAlign w:val="subscript"/>
              </w:rPr>
              <w:t>TRS</w:t>
            </w:r>
            <w:r>
              <w:rPr>
                <w:rFonts w:eastAsia="Malgun Gothic"/>
                <w:szCs w:val="16"/>
              </w:rPr>
              <w:t xml:space="preserve"> resource sets are periodic, the UE can assume that all the resource sets share a same QCL-Type-A/C and, if applicable, Type-D source </w:t>
            </w:r>
          </w:p>
          <w:p w14:paraId="2CAD7318" w14:textId="77777777" w:rsidR="005F7DB4" w:rsidRDefault="005F7DB4" w:rsidP="00F23719">
            <w:pPr>
              <w:pStyle w:val="af2"/>
              <w:widowControl/>
              <w:numPr>
                <w:ilvl w:val="0"/>
                <w:numId w:val="30"/>
              </w:numPr>
              <w:suppressAutoHyphens/>
              <w:autoSpaceDE/>
              <w:autoSpaceDN/>
              <w:adjustRightInd/>
              <w:snapToGrid/>
              <w:spacing w:after="0"/>
              <w:ind w:firstLineChars="0"/>
              <w:jc w:val="left"/>
              <w:rPr>
                <w:rFonts w:eastAsia="Malgun Gothic"/>
                <w:szCs w:val="16"/>
              </w:rPr>
            </w:pPr>
            <w:r>
              <w:rPr>
                <w:rFonts w:eastAsia="Malgun Gothic"/>
                <w:szCs w:val="16"/>
              </w:rPr>
              <w:t>If the joint use of P and AP-TRS resource sets is supported for TDCP measurement and calculation, when one of the K</w:t>
            </w:r>
            <w:r>
              <w:rPr>
                <w:rFonts w:eastAsia="Malgun Gothic"/>
                <w:szCs w:val="16"/>
                <w:vertAlign w:val="subscript"/>
              </w:rPr>
              <w:t>TRS</w:t>
            </w:r>
            <w:r>
              <w:rPr>
                <w:rFonts w:eastAsia="Malgun Gothic"/>
                <w:szCs w:val="16"/>
              </w:rPr>
              <w:t xml:space="preserve"> configured resource sets is aperiodic, the UE can assume that the aperiodic resource set is configured with QCL-Type-A and, if applicable, Type-D source with the resources of the one of the (K</w:t>
            </w:r>
            <w:r>
              <w:rPr>
                <w:rFonts w:eastAsia="Malgun Gothic"/>
                <w:szCs w:val="16"/>
                <w:vertAlign w:val="subscript"/>
              </w:rPr>
              <w:t>TRS</w:t>
            </w:r>
            <w:r>
              <w:rPr>
                <w:rFonts w:eastAsia="Malgun Gothic"/>
                <w:szCs w:val="16"/>
              </w:rPr>
              <w:t xml:space="preserve"> – 1) periodic TRS resource sets </w:t>
            </w:r>
          </w:p>
          <w:p w14:paraId="15253AAF" w14:textId="77777777" w:rsidR="005F7DB4" w:rsidRDefault="005F7DB4" w:rsidP="00F23719">
            <w:pPr>
              <w:pStyle w:val="af2"/>
              <w:widowControl/>
              <w:numPr>
                <w:ilvl w:val="1"/>
                <w:numId w:val="30"/>
              </w:numPr>
              <w:suppressAutoHyphens/>
              <w:autoSpaceDE/>
              <w:autoSpaceDN/>
              <w:adjustRightInd/>
              <w:snapToGrid/>
              <w:spacing w:after="0"/>
              <w:ind w:firstLineChars="0"/>
              <w:jc w:val="left"/>
              <w:rPr>
                <w:rFonts w:eastAsia="Malgun Gothic"/>
                <w:szCs w:val="16"/>
              </w:rPr>
            </w:pPr>
            <w:r>
              <w:rPr>
                <w:rFonts w:eastAsia="Malgun Gothic"/>
                <w:szCs w:val="16"/>
              </w:rPr>
              <w:t>Note: Following the legacy specification, no more than 1 of the K</w:t>
            </w:r>
            <w:r>
              <w:rPr>
                <w:rFonts w:eastAsia="Malgun Gothic"/>
                <w:szCs w:val="16"/>
                <w:vertAlign w:val="subscript"/>
              </w:rPr>
              <w:t>TRS</w:t>
            </w:r>
            <w:r>
              <w:rPr>
                <w:rFonts w:eastAsia="Malgun Gothic"/>
                <w:szCs w:val="16"/>
              </w:rPr>
              <w:t xml:space="preserve"> resource sets is aperiodic </w:t>
            </w:r>
          </w:p>
          <w:p w14:paraId="504912AE" w14:textId="77777777" w:rsidR="005F7DB4" w:rsidRDefault="005F7DB4" w:rsidP="00F23719">
            <w:pPr>
              <w:pStyle w:val="af2"/>
              <w:widowControl/>
              <w:numPr>
                <w:ilvl w:val="1"/>
                <w:numId w:val="30"/>
              </w:numPr>
              <w:suppressAutoHyphens/>
              <w:autoSpaceDE/>
              <w:autoSpaceDN/>
              <w:adjustRightInd/>
              <w:snapToGrid/>
              <w:spacing w:after="0"/>
              <w:ind w:firstLineChars="0"/>
              <w:jc w:val="left"/>
              <w:rPr>
                <w:rFonts w:eastAsia="Malgun Gothic"/>
                <w:szCs w:val="20"/>
              </w:rPr>
            </w:pPr>
            <w:r>
              <w:rPr>
                <w:rFonts w:eastAsia="Malgun Gothic"/>
                <w:szCs w:val="16"/>
              </w:rPr>
              <w:t xml:space="preserve">TBD (RAN1#113): whether the </w:t>
            </w:r>
            <w:r>
              <w:rPr>
                <w:rFonts w:eastAsia="Malgun Gothic"/>
                <w:szCs w:val="20"/>
              </w:rPr>
              <w:t xml:space="preserve">joint use of P and AP-TRS resource sets is supported for TDCP measurement and calculation or not </w:t>
            </w:r>
          </w:p>
          <w:p w14:paraId="010AFBCB" w14:textId="1E5E8583" w:rsidR="005F7DB4" w:rsidRDefault="005F7DB4" w:rsidP="005F7DB4">
            <w:pPr>
              <w:rPr>
                <w:lang w:val="en-GB" w:eastAsia="zh-CN"/>
              </w:rPr>
            </w:pPr>
            <w:bookmarkStart w:id="0" w:name="_Hlk133320860"/>
            <w:r>
              <w:rPr>
                <w:szCs w:val="20"/>
              </w:rPr>
              <w:t>FFS: whether the UE shall assume the same antenna port for the CSI-RS resources in all the resource sets</w:t>
            </w:r>
            <w:bookmarkEnd w:id="0"/>
          </w:p>
        </w:tc>
      </w:tr>
    </w:tbl>
    <w:p w14:paraId="481193A6" w14:textId="77777777" w:rsidR="000A7BCC" w:rsidRDefault="000A7BCC" w:rsidP="000A7BCC">
      <w:pPr>
        <w:rPr>
          <w:lang w:val="en-GB" w:eastAsia="zh-CN"/>
        </w:rPr>
      </w:pPr>
      <w:r>
        <w:rPr>
          <w:lang w:val="en-GB" w:eastAsia="zh-CN"/>
        </w:rPr>
        <w:lastRenderedPageBreak/>
        <w:t xml:space="preserve">In current specification, joint use of periodic and aperiodic TRS resources set has been supported for time-frequency tracking.  When </w:t>
      </w:r>
      <w:r>
        <w:rPr>
          <w:rFonts w:eastAsia="Malgun Gothic"/>
          <w:szCs w:val="16"/>
        </w:rPr>
        <w:t>K</w:t>
      </w:r>
      <w:r>
        <w:rPr>
          <w:rFonts w:eastAsia="Malgun Gothic"/>
          <w:szCs w:val="16"/>
          <w:vertAlign w:val="subscript"/>
        </w:rPr>
        <w:t>TRS</w:t>
      </w:r>
      <w:r>
        <w:rPr>
          <w:rFonts w:eastAsia="Malgun Gothic"/>
          <w:szCs w:val="16"/>
        </w:rPr>
        <w:t xml:space="preserve"> </w:t>
      </w:r>
      <w:r>
        <w:rPr>
          <w:rFonts w:hint="eastAsia"/>
          <w:lang w:val="en-GB" w:eastAsia="zh-CN"/>
        </w:rPr>
        <w:t>&gt;</w:t>
      </w:r>
      <w:r>
        <w:rPr>
          <w:lang w:val="en-GB" w:eastAsia="zh-CN"/>
        </w:rPr>
        <w:t xml:space="preserve">1 </w:t>
      </w:r>
      <w:r>
        <w:rPr>
          <w:rFonts w:eastAsia="Malgun Gothic"/>
          <w:szCs w:val="16"/>
        </w:rPr>
        <w:t xml:space="preserve">resource </w:t>
      </w:r>
      <w:proofErr w:type="gramStart"/>
      <w:r>
        <w:rPr>
          <w:rFonts w:eastAsia="Malgun Gothic"/>
          <w:szCs w:val="16"/>
        </w:rPr>
        <w:t>sets</w:t>
      </w:r>
      <w:proofErr w:type="gramEnd"/>
      <w:r>
        <w:rPr>
          <w:rFonts w:eastAsia="Malgun Gothic"/>
          <w:szCs w:val="16"/>
        </w:rPr>
        <w:t xml:space="preserve"> configuration are required to measure or calculate TDCP, it is straightforward that </w:t>
      </w:r>
      <w:r>
        <w:rPr>
          <w:lang w:val="en-GB" w:eastAsia="zh-CN"/>
        </w:rPr>
        <w:t>joint use of periodic and aperiodic TRS resources set has been supported for TDCP reporting. This does not introduce additional specification impact. In addition, aperiodic TRS resource set configuration is more flexible compared with periodic TRS resource set configuration, since aperiodic TRS resource set configuration makes the slot offset between TRS resource sets can be equal or unequal. Hence, t</w:t>
      </w:r>
      <w:r w:rsidRPr="00AD29BB">
        <w:rPr>
          <w:lang w:val="en-GB" w:eastAsia="zh-CN"/>
        </w:rPr>
        <w:t>he joint use of periodic and aperiodic TRS resource set should be supported for TDCP measurement and calculation</w:t>
      </w:r>
      <w:r>
        <w:rPr>
          <w:lang w:val="en-GB" w:eastAsia="zh-CN"/>
        </w:rPr>
        <w:t>.</w:t>
      </w:r>
    </w:p>
    <w:p w14:paraId="655A29FC" w14:textId="014B8AFE" w:rsidR="000A7BCC" w:rsidRDefault="000A7BCC" w:rsidP="000A7BCC">
      <w:pPr>
        <w:rPr>
          <w:b/>
          <w:i/>
          <w:lang w:eastAsia="zh-CN"/>
        </w:rPr>
      </w:pPr>
      <w:r w:rsidRPr="007D0B23">
        <w:rPr>
          <w:rFonts w:hint="eastAsia"/>
          <w:b/>
          <w:i/>
          <w:lang w:eastAsia="zh-CN"/>
        </w:rPr>
        <w:t>P</w:t>
      </w:r>
      <w:r w:rsidRPr="007D0B23">
        <w:rPr>
          <w:b/>
          <w:i/>
          <w:lang w:eastAsia="zh-CN"/>
        </w:rPr>
        <w:t xml:space="preserve">roposal </w:t>
      </w:r>
      <w:r w:rsidR="00063539">
        <w:rPr>
          <w:b/>
          <w:i/>
          <w:lang w:eastAsia="zh-CN"/>
        </w:rPr>
        <w:t>7</w:t>
      </w:r>
      <w:r w:rsidRPr="007D0B23">
        <w:rPr>
          <w:b/>
          <w:i/>
          <w:lang w:eastAsia="zh-CN"/>
        </w:rPr>
        <w:t>:</w:t>
      </w:r>
      <w:r>
        <w:rPr>
          <w:b/>
          <w:i/>
          <w:lang w:eastAsia="zh-CN"/>
        </w:rPr>
        <w:t xml:space="preserve"> The joint use of periodic and aperiodic TRS resource set should be supported for TDCP measurement and calculation. </w:t>
      </w:r>
    </w:p>
    <w:p w14:paraId="440D2A03" w14:textId="791A6EB9" w:rsidR="000A7BCC" w:rsidRDefault="00AD6EBA" w:rsidP="00A303F2">
      <w:pPr>
        <w:rPr>
          <w:rFonts w:eastAsia="Malgun Gothic"/>
          <w:szCs w:val="16"/>
        </w:rPr>
      </w:pPr>
      <w:r>
        <w:rPr>
          <w:lang w:eastAsia="zh-CN"/>
        </w:rPr>
        <w:t xml:space="preserve">In order to track </w:t>
      </w:r>
      <w:r w:rsidR="001839A4">
        <w:rPr>
          <w:lang w:eastAsia="zh-CN"/>
        </w:rPr>
        <w:t xml:space="preserve">finer </w:t>
      </w:r>
      <w:r>
        <w:rPr>
          <w:lang w:eastAsia="zh-CN"/>
        </w:rPr>
        <w:t xml:space="preserve">time/frequency </w:t>
      </w:r>
      <w:r w:rsidR="001839A4">
        <w:rPr>
          <w:lang w:eastAsia="zh-CN"/>
        </w:rPr>
        <w:t xml:space="preserve">synchronization, at least a periodic TRS resource set is configured. </w:t>
      </w:r>
      <w:r w:rsidR="003F12C0">
        <w:rPr>
          <w:lang w:eastAsia="zh-CN"/>
        </w:rPr>
        <w:t>Such r</w:t>
      </w:r>
      <w:r w:rsidR="003F12C0">
        <w:rPr>
          <w:rFonts w:eastAsia="Malgun Gothic"/>
          <w:szCs w:val="16"/>
        </w:rPr>
        <w:t>esource set can be reused to measure and calculate TDCP, especial when K</w:t>
      </w:r>
      <w:r w:rsidR="003F12C0">
        <w:rPr>
          <w:rFonts w:eastAsia="Malgun Gothic"/>
          <w:szCs w:val="16"/>
          <w:vertAlign w:val="subscript"/>
        </w:rPr>
        <w:t>TRS</w:t>
      </w:r>
      <w:r w:rsidR="003F12C0">
        <w:rPr>
          <w:rFonts w:eastAsia="Malgun Gothic"/>
          <w:szCs w:val="16"/>
        </w:rPr>
        <w:t>=1.</w:t>
      </w:r>
      <w:r w:rsidR="00025E12">
        <w:rPr>
          <w:rFonts w:eastAsia="Malgun Gothic"/>
          <w:szCs w:val="16"/>
        </w:rPr>
        <w:t xml:space="preserve"> It does not need to configure additional TRS resource set, which saves the overhead of TRS resource configuration. Even K</w:t>
      </w:r>
      <w:r w:rsidR="00025E12">
        <w:rPr>
          <w:rFonts w:eastAsia="Malgun Gothic"/>
          <w:szCs w:val="16"/>
          <w:vertAlign w:val="subscript"/>
        </w:rPr>
        <w:t>TRS</w:t>
      </w:r>
      <w:r w:rsidR="00025E12">
        <w:rPr>
          <w:rFonts w:eastAsia="Malgun Gothic"/>
          <w:szCs w:val="16"/>
        </w:rPr>
        <w:t>&gt;1</w:t>
      </w:r>
      <w:r w:rsidR="0034223B">
        <w:rPr>
          <w:rFonts w:eastAsia="Malgun Gothic"/>
          <w:szCs w:val="16"/>
        </w:rPr>
        <w:t>,</w:t>
      </w:r>
      <w:r w:rsidR="00DD1ACF">
        <w:rPr>
          <w:rFonts w:eastAsia="Malgun Gothic"/>
          <w:szCs w:val="16"/>
        </w:rPr>
        <w:t xml:space="preserve"> the TRS resource set which used for finer time/frequency tracking can still be adopted for TDCP reporting</w:t>
      </w:r>
      <w:r w:rsidR="003E1ACE">
        <w:rPr>
          <w:rFonts w:eastAsia="Malgun Gothic"/>
          <w:szCs w:val="16"/>
        </w:rPr>
        <w:t xml:space="preserve"> in order to save the overhead of TRS resource configuration</w:t>
      </w:r>
      <w:r w:rsidR="00DD1ACF">
        <w:rPr>
          <w:rFonts w:eastAsia="Malgun Gothic"/>
          <w:szCs w:val="16"/>
        </w:rPr>
        <w:t xml:space="preserve">.  </w:t>
      </w:r>
    </w:p>
    <w:p w14:paraId="21A3D108" w14:textId="096DA5C0" w:rsidR="00F00B22" w:rsidRDefault="00440CB4" w:rsidP="00D94B6B">
      <w:pPr>
        <w:rPr>
          <w:lang w:eastAsia="zh-CN"/>
        </w:rPr>
      </w:pPr>
      <w:r>
        <w:rPr>
          <w:rFonts w:hint="eastAsia"/>
          <w:lang w:eastAsia="zh-CN"/>
        </w:rPr>
        <w:t>T</w:t>
      </w:r>
      <w:r>
        <w:rPr>
          <w:lang w:eastAsia="zh-CN"/>
        </w:rPr>
        <w:t xml:space="preserve">he slot offset between TRS resource sets can be uniform or non-uniform. It can be determined according to TRS resource set configuration. </w:t>
      </w:r>
      <w:r w:rsidR="002C15BA">
        <w:rPr>
          <w:lang w:eastAsia="zh-CN"/>
        </w:rPr>
        <w:t xml:space="preserve">In our view, </w:t>
      </w:r>
      <w:r w:rsidR="0061703C">
        <w:rPr>
          <w:lang w:eastAsia="zh-CN"/>
        </w:rPr>
        <w:t>c</w:t>
      </w:r>
      <w:r w:rsidR="0043288B">
        <w:rPr>
          <w:lang w:eastAsia="zh-CN"/>
        </w:rPr>
        <w:t>ompared with uniform slot offset, non-uniform slot offset help</w:t>
      </w:r>
      <w:r w:rsidR="007D3FFD">
        <w:rPr>
          <w:lang w:eastAsia="zh-CN"/>
        </w:rPr>
        <w:t>s</w:t>
      </w:r>
      <w:r w:rsidR="0043288B">
        <w:rPr>
          <w:lang w:eastAsia="zh-CN"/>
        </w:rPr>
        <w:t xml:space="preserve"> to obtain </w:t>
      </w:r>
      <w:r w:rsidR="0061703C">
        <w:rPr>
          <w:lang w:eastAsia="zh-CN"/>
        </w:rPr>
        <w:t>accurate Doppler information. Since the report number of amplitude Y is limited, e.g., Y=4, this makes the estimated Doppler spectrum is not accurate.</w:t>
      </w:r>
      <w:r w:rsidR="0059323F">
        <w:rPr>
          <w:lang w:eastAsia="zh-CN"/>
        </w:rPr>
        <w:t xml:space="preserve">  Assume lager value Y=7 is supported to address the issue, the report overhead will be significantly increased.</w:t>
      </w:r>
      <w:r w:rsidR="0061703C">
        <w:rPr>
          <w:lang w:eastAsia="zh-CN"/>
        </w:rPr>
        <w:t xml:space="preserve"> </w:t>
      </w:r>
      <w:r w:rsidR="00AE2AED">
        <w:rPr>
          <w:lang w:eastAsia="zh-CN"/>
        </w:rPr>
        <w:t>We suggest non-uniform slot offset between TRS resource sets should be supported.</w:t>
      </w:r>
      <w:r w:rsidR="00D94B6B">
        <w:rPr>
          <w:lang w:eastAsia="zh-CN"/>
        </w:rPr>
        <w:t xml:space="preserve"> </w:t>
      </w:r>
    </w:p>
    <w:p w14:paraId="78DF517C" w14:textId="3563EC63" w:rsidR="00D94B6B" w:rsidRDefault="00D94B6B" w:rsidP="00D94B6B">
      <w:pPr>
        <w:rPr>
          <w:rFonts w:ascii="Times" w:eastAsia="Malgun Gothic" w:hAnsi="Times"/>
          <w:i/>
          <w:sz w:val="20"/>
          <w:szCs w:val="20"/>
        </w:rPr>
      </w:pPr>
      <w:r>
        <w:rPr>
          <w:lang w:val="en-GB" w:eastAsia="zh-CN"/>
        </w:rPr>
        <w:t xml:space="preserve">In order to calculate more accurate </w:t>
      </w:r>
      <w:r>
        <w:rPr>
          <w:rFonts w:hint="eastAsia"/>
          <w:lang w:val="en-GB" w:eastAsia="zh-CN"/>
        </w:rPr>
        <w:t>au</w:t>
      </w:r>
      <w:r>
        <w:rPr>
          <w:lang w:val="en-GB" w:eastAsia="zh-CN"/>
        </w:rPr>
        <w:t xml:space="preserve">tocorrelation, it </w:t>
      </w:r>
      <w:r w:rsidR="00487ACC">
        <w:rPr>
          <w:lang w:val="en-GB" w:eastAsia="zh-CN"/>
        </w:rPr>
        <w:t>has</w:t>
      </w:r>
      <w:r>
        <w:rPr>
          <w:lang w:val="en-GB" w:eastAsia="zh-CN"/>
        </w:rPr>
        <w:t xml:space="preserve"> better the</w:t>
      </w:r>
      <w:r w:rsidRPr="00043348">
        <w:rPr>
          <w:rFonts w:ascii="Times" w:eastAsia="Malgun Gothic" w:hAnsi="Times"/>
          <w:i/>
          <w:sz w:val="20"/>
          <w:szCs w:val="20"/>
        </w:rPr>
        <w:t xml:space="preserve"> </w:t>
      </w:r>
      <w:r w:rsidRPr="00404C19">
        <w:rPr>
          <w:rFonts w:ascii="Times" w:eastAsia="Malgun Gothic" w:hAnsi="Times"/>
          <w:i/>
          <w:sz w:val="20"/>
          <w:szCs w:val="20"/>
        </w:rPr>
        <w:t>K</w:t>
      </w:r>
      <w:r w:rsidRPr="00404C19">
        <w:rPr>
          <w:rFonts w:ascii="Times" w:eastAsia="Malgun Gothic" w:hAnsi="Times"/>
          <w:i/>
          <w:sz w:val="20"/>
          <w:szCs w:val="20"/>
          <w:vertAlign w:val="subscript"/>
        </w:rPr>
        <w:t>TRS</w:t>
      </w:r>
      <w:r w:rsidRPr="00404C19">
        <w:rPr>
          <w:rFonts w:ascii="Times" w:eastAsia="Malgun Gothic" w:hAnsi="Times"/>
          <w:i/>
          <w:sz w:val="20"/>
          <w:szCs w:val="20"/>
        </w:rPr>
        <w:t xml:space="preserve"> </w:t>
      </w:r>
      <w:r>
        <w:rPr>
          <w:rFonts w:ascii="Times" w:eastAsia="Malgun Gothic" w:hAnsi="Times" w:cs="Times"/>
          <w:i/>
          <w:sz w:val="20"/>
          <w:szCs w:val="20"/>
        </w:rPr>
        <w:t>&gt;</w:t>
      </w:r>
      <w:r w:rsidRPr="00043348">
        <w:rPr>
          <w:rFonts w:ascii="Times" w:eastAsia="Malgun Gothic" w:hAnsi="Times" w:cs="Times"/>
          <w:sz w:val="20"/>
          <w:szCs w:val="20"/>
        </w:rPr>
        <w:t>1</w:t>
      </w:r>
      <w:r w:rsidRPr="00404C19">
        <w:rPr>
          <w:rFonts w:ascii="Times" w:eastAsia="Malgun Gothic" w:hAnsi="Times"/>
          <w:i/>
          <w:sz w:val="20"/>
          <w:szCs w:val="20"/>
        </w:rPr>
        <w:t xml:space="preserve"> </w:t>
      </w:r>
      <w:r w:rsidRPr="001A308C">
        <w:rPr>
          <w:lang w:val="en-GB" w:eastAsia="zh-CN"/>
        </w:rPr>
        <w:t>TRS resource sets</w:t>
      </w:r>
      <w:r>
        <w:rPr>
          <w:lang w:val="en-GB" w:eastAsia="zh-CN"/>
        </w:rPr>
        <w:t xml:space="preserve"> have the same </w:t>
      </w:r>
      <w:r w:rsidR="00C7659C">
        <w:rPr>
          <w:lang w:val="en-GB" w:eastAsia="zh-CN"/>
        </w:rPr>
        <w:t xml:space="preserve">power control in additional same </w:t>
      </w:r>
      <w:r>
        <w:rPr>
          <w:lang w:val="en-GB" w:eastAsia="zh-CN"/>
        </w:rPr>
        <w:t>QCL relationship</w:t>
      </w:r>
      <w:r w:rsidR="00C7659C">
        <w:rPr>
          <w:lang w:val="en-GB" w:eastAsia="zh-CN"/>
        </w:rPr>
        <w:t xml:space="preserve"> </w:t>
      </w:r>
      <w:r w:rsidR="00C053D5">
        <w:rPr>
          <w:lang w:val="en-GB" w:eastAsia="zh-CN"/>
        </w:rPr>
        <w:t>and same</w:t>
      </w:r>
      <w:r w:rsidR="00C7659C">
        <w:rPr>
          <w:lang w:val="en-GB" w:eastAsia="zh-CN"/>
        </w:rPr>
        <w:t xml:space="preserve"> </w:t>
      </w:r>
      <w:r>
        <w:rPr>
          <w:lang w:val="en-GB" w:eastAsia="zh-CN"/>
        </w:rPr>
        <w:t>RE location</w:t>
      </w:r>
      <w:r w:rsidR="00C7659C">
        <w:rPr>
          <w:lang w:val="en-GB" w:eastAsia="zh-CN"/>
        </w:rPr>
        <w:t>.</w:t>
      </w:r>
    </w:p>
    <w:p w14:paraId="4E79DE53" w14:textId="420347D9" w:rsidR="00FF00DA" w:rsidRDefault="003554AF" w:rsidP="00A303F2">
      <w:pPr>
        <w:rPr>
          <w:b/>
          <w:i/>
          <w:lang w:eastAsia="zh-CN"/>
        </w:rPr>
      </w:pPr>
      <w:r w:rsidRPr="007D0B23">
        <w:rPr>
          <w:rFonts w:hint="eastAsia"/>
          <w:b/>
          <w:i/>
          <w:lang w:eastAsia="zh-CN"/>
        </w:rPr>
        <w:t>P</w:t>
      </w:r>
      <w:r w:rsidRPr="007D0B23">
        <w:rPr>
          <w:b/>
          <w:i/>
          <w:lang w:eastAsia="zh-CN"/>
        </w:rPr>
        <w:t xml:space="preserve">roposal </w:t>
      </w:r>
      <w:r w:rsidR="00063539">
        <w:rPr>
          <w:b/>
          <w:i/>
          <w:lang w:eastAsia="zh-CN"/>
        </w:rPr>
        <w:t>8</w:t>
      </w:r>
      <w:r w:rsidRPr="007D0B23">
        <w:rPr>
          <w:b/>
          <w:i/>
          <w:lang w:eastAsia="zh-CN"/>
        </w:rPr>
        <w:t>:</w:t>
      </w:r>
      <w:r w:rsidR="00B70E9E">
        <w:rPr>
          <w:b/>
          <w:i/>
          <w:lang w:eastAsia="zh-CN"/>
        </w:rPr>
        <w:t xml:space="preserve"> </w:t>
      </w:r>
      <w:r w:rsidR="00B566B7">
        <w:rPr>
          <w:b/>
          <w:i/>
          <w:lang w:eastAsia="zh-CN"/>
        </w:rPr>
        <w:t>On the TRS resource configuration, we suggest</w:t>
      </w:r>
    </w:p>
    <w:p w14:paraId="16B93958" w14:textId="72D83091" w:rsidR="00FF00DA" w:rsidRDefault="00FF00DA" w:rsidP="00FF00DA">
      <w:pPr>
        <w:pStyle w:val="af2"/>
        <w:numPr>
          <w:ilvl w:val="0"/>
          <w:numId w:val="33"/>
        </w:numPr>
        <w:ind w:firstLineChars="0"/>
        <w:rPr>
          <w:b/>
          <w:i/>
          <w:lang w:eastAsia="zh-CN"/>
        </w:rPr>
      </w:pPr>
      <w:r>
        <w:rPr>
          <w:rFonts w:hint="eastAsia"/>
          <w:b/>
          <w:i/>
          <w:lang w:eastAsia="zh-CN"/>
        </w:rPr>
        <w:t>A</w:t>
      </w:r>
      <w:r>
        <w:rPr>
          <w:b/>
          <w:i/>
          <w:lang w:eastAsia="zh-CN"/>
        </w:rPr>
        <w:t xml:space="preserve">t </w:t>
      </w:r>
      <w:r>
        <w:rPr>
          <w:rFonts w:hint="eastAsia"/>
          <w:b/>
          <w:i/>
          <w:lang w:eastAsia="zh-CN"/>
        </w:rPr>
        <w:t>least</w:t>
      </w:r>
      <w:r>
        <w:rPr>
          <w:b/>
          <w:i/>
          <w:lang w:eastAsia="zh-CN"/>
        </w:rPr>
        <w:t xml:space="preserve"> </w:t>
      </w:r>
      <w:r>
        <w:rPr>
          <w:rFonts w:hint="eastAsia"/>
          <w:b/>
          <w:i/>
          <w:lang w:eastAsia="zh-CN"/>
        </w:rPr>
        <w:t>one</w:t>
      </w:r>
      <w:r>
        <w:rPr>
          <w:b/>
          <w:i/>
          <w:lang w:eastAsia="zh-CN"/>
        </w:rPr>
        <w:t xml:space="preserve"> TRS resource for legacy usage should be used for TDCP measurement and calculation. </w:t>
      </w:r>
    </w:p>
    <w:p w14:paraId="6ACC0FAD" w14:textId="0B9A6668" w:rsidR="003E1ACE" w:rsidRDefault="003E1ACE" w:rsidP="003E1ACE">
      <w:pPr>
        <w:pStyle w:val="af2"/>
        <w:numPr>
          <w:ilvl w:val="0"/>
          <w:numId w:val="33"/>
        </w:numPr>
        <w:ind w:firstLineChars="0"/>
        <w:rPr>
          <w:b/>
          <w:i/>
          <w:lang w:eastAsia="zh-CN"/>
        </w:rPr>
      </w:pPr>
      <w:r>
        <w:rPr>
          <w:b/>
          <w:i/>
          <w:lang w:eastAsia="zh-CN"/>
        </w:rPr>
        <w:t>N</w:t>
      </w:r>
      <w:r>
        <w:rPr>
          <w:rFonts w:hint="eastAsia"/>
          <w:b/>
          <w:i/>
          <w:lang w:eastAsia="zh-CN"/>
        </w:rPr>
        <w:t>on-</w:t>
      </w:r>
      <w:r>
        <w:rPr>
          <w:b/>
          <w:i/>
          <w:lang w:eastAsia="zh-CN"/>
        </w:rPr>
        <w:t>uniform</w:t>
      </w:r>
      <w:r w:rsidRPr="00FF00DA">
        <w:rPr>
          <w:b/>
          <w:i/>
          <w:lang w:eastAsia="zh-CN"/>
        </w:rPr>
        <w:t xml:space="preserve"> slot offset between TRS resource sets</w:t>
      </w:r>
      <w:r>
        <w:rPr>
          <w:b/>
          <w:i/>
          <w:lang w:eastAsia="zh-CN"/>
        </w:rPr>
        <w:t xml:space="preserve"> is supported</w:t>
      </w:r>
      <w:r w:rsidRPr="00FF00DA">
        <w:rPr>
          <w:b/>
          <w:i/>
          <w:lang w:eastAsia="zh-CN"/>
        </w:rPr>
        <w:t>.</w:t>
      </w:r>
    </w:p>
    <w:p w14:paraId="3D576199" w14:textId="24B23281" w:rsidR="00B211D7" w:rsidRPr="00B211D7" w:rsidRDefault="00B211D7" w:rsidP="003E1ACE">
      <w:pPr>
        <w:pStyle w:val="af2"/>
        <w:numPr>
          <w:ilvl w:val="0"/>
          <w:numId w:val="33"/>
        </w:numPr>
        <w:ind w:firstLineChars="0"/>
        <w:rPr>
          <w:b/>
          <w:i/>
          <w:lang w:eastAsia="zh-CN"/>
        </w:rPr>
      </w:pPr>
      <w:r w:rsidRPr="00B211D7">
        <w:rPr>
          <w:rFonts w:ascii="Times" w:eastAsia="Malgun Gothic" w:hAnsi="Times"/>
          <w:b/>
          <w:i/>
          <w:sz w:val="20"/>
          <w:szCs w:val="20"/>
        </w:rPr>
        <w:t>K</w:t>
      </w:r>
      <w:r w:rsidRPr="00B211D7">
        <w:rPr>
          <w:rFonts w:ascii="Times" w:eastAsia="Malgun Gothic" w:hAnsi="Times"/>
          <w:b/>
          <w:i/>
          <w:sz w:val="20"/>
          <w:szCs w:val="20"/>
          <w:vertAlign w:val="subscript"/>
        </w:rPr>
        <w:t>TRS</w:t>
      </w:r>
      <w:r w:rsidRPr="00B211D7">
        <w:rPr>
          <w:rFonts w:ascii="Times" w:eastAsia="Malgun Gothic" w:hAnsi="Times"/>
          <w:b/>
          <w:i/>
          <w:sz w:val="20"/>
          <w:szCs w:val="20"/>
        </w:rPr>
        <w:t xml:space="preserve"> </w:t>
      </w:r>
      <w:r w:rsidRPr="00B211D7">
        <w:rPr>
          <w:rFonts w:ascii="Times" w:eastAsia="Malgun Gothic" w:hAnsi="Times" w:cs="Times"/>
          <w:b/>
          <w:i/>
          <w:sz w:val="20"/>
          <w:szCs w:val="20"/>
        </w:rPr>
        <w:t>&gt;1</w:t>
      </w:r>
      <w:r w:rsidRPr="00B211D7">
        <w:rPr>
          <w:rFonts w:ascii="Times" w:eastAsia="Malgun Gothic" w:hAnsi="Times"/>
          <w:b/>
          <w:i/>
          <w:sz w:val="20"/>
          <w:szCs w:val="20"/>
        </w:rPr>
        <w:t xml:space="preserve"> </w:t>
      </w:r>
      <w:r w:rsidRPr="00B211D7">
        <w:rPr>
          <w:b/>
          <w:i/>
          <w:lang w:val="en-GB" w:eastAsia="zh-CN"/>
        </w:rPr>
        <w:t>TRS resource sets have the same power control</w:t>
      </w:r>
      <w:r>
        <w:rPr>
          <w:b/>
          <w:i/>
          <w:lang w:val="en-GB" w:eastAsia="zh-CN"/>
        </w:rPr>
        <w:t>.</w:t>
      </w:r>
    </w:p>
    <w:p w14:paraId="6C12DD63" w14:textId="6FF756BB" w:rsidR="00E815E0" w:rsidRDefault="00D759E6" w:rsidP="00E815E0">
      <w:pPr>
        <w:rPr>
          <w:rFonts w:eastAsia="Malgun Gothic"/>
          <w:szCs w:val="16"/>
        </w:rPr>
      </w:pPr>
      <w:r w:rsidRPr="00D759E6">
        <w:rPr>
          <w:lang w:val="en-GB" w:eastAsia="zh-CN"/>
        </w:rPr>
        <w:t xml:space="preserve">According to </w:t>
      </w:r>
      <w:r>
        <w:rPr>
          <w:lang w:val="en-GB" w:eastAsia="zh-CN"/>
        </w:rPr>
        <w:t>above agreement, all TRS resource sets share a same QCL-Type-A/</w:t>
      </w:r>
      <w:r>
        <w:rPr>
          <w:rFonts w:hint="eastAsia"/>
          <w:lang w:val="en-GB" w:eastAsia="zh-CN"/>
        </w:rPr>
        <w:t>C</w:t>
      </w:r>
      <w:r>
        <w:rPr>
          <w:lang w:val="en-GB" w:eastAsia="zh-CN"/>
        </w:rPr>
        <w:t xml:space="preserve"> or Type D. The RE location of all CSI-RS resources in K</w:t>
      </w:r>
      <w:r>
        <w:rPr>
          <w:rFonts w:eastAsia="Malgun Gothic"/>
          <w:szCs w:val="16"/>
          <w:vertAlign w:val="subscript"/>
        </w:rPr>
        <w:t>TRS</w:t>
      </w:r>
      <w:r>
        <w:rPr>
          <w:rFonts w:eastAsia="Malgun Gothic"/>
          <w:szCs w:val="16"/>
        </w:rPr>
        <w:t xml:space="preserve"> resource sets are same. </w:t>
      </w:r>
      <w:r w:rsidR="00DE2205">
        <w:rPr>
          <w:rFonts w:eastAsia="Malgun Gothic"/>
          <w:szCs w:val="16"/>
        </w:rPr>
        <w:t xml:space="preserve">According to </w:t>
      </w:r>
      <w:r w:rsidR="000A7BCC">
        <w:rPr>
          <w:rFonts w:eastAsia="Malgun Gothic"/>
          <w:szCs w:val="16"/>
        </w:rPr>
        <w:t>the auto-correlation calculation, it just needs to estimate the channel of different subcarriers or different delays. It does not matter whether the channel is estimated by one or more than one TRS resource sets.</w:t>
      </w:r>
      <w:r w:rsidR="005539EB">
        <w:rPr>
          <w:rFonts w:eastAsia="Malgun Gothic"/>
          <w:szCs w:val="16"/>
        </w:rPr>
        <w:t xml:space="preserve"> </w:t>
      </w:r>
      <w:r w:rsidR="005539EB" w:rsidRPr="005539EB">
        <w:rPr>
          <w:rFonts w:eastAsia="Malgun Gothic" w:hint="eastAsia"/>
          <w:szCs w:val="16"/>
        </w:rPr>
        <w:t>Fo</w:t>
      </w:r>
      <w:r w:rsidR="005539EB" w:rsidRPr="005539EB">
        <w:rPr>
          <w:rFonts w:eastAsia="Malgun Gothic"/>
          <w:szCs w:val="16"/>
        </w:rPr>
        <w:t>r</w:t>
      </w:r>
      <w:r w:rsidR="000A7BCC">
        <w:rPr>
          <w:rFonts w:eastAsia="Malgun Gothic"/>
          <w:szCs w:val="16"/>
        </w:rPr>
        <w:t xml:space="preserve"> </w:t>
      </w:r>
      <w:r w:rsidR="005539EB">
        <w:rPr>
          <w:rFonts w:eastAsia="Malgun Gothic"/>
          <w:szCs w:val="16"/>
        </w:rPr>
        <w:t xml:space="preserve">a TRS resource set, it has supported that the antenna port </w:t>
      </w:r>
      <w:r w:rsidR="00A827DE">
        <w:rPr>
          <w:rFonts w:eastAsia="Malgun Gothic"/>
          <w:szCs w:val="16"/>
        </w:rPr>
        <w:t xml:space="preserve">for all the CSI-RS resources in </w:t>
      </w:r>
      <w:r w:rsidR="00FC14E1">
        <w:rPr>
          <w:rFonts w:eastAsia="Malgun Gothic"/>
          <w:szCs w:val="16"/>
        </w:rPr>
        <w:t>the</w:t>
      </w:r>
      <w:r w:rsidR="00A827DE">
        <w:rPr>
          <w:rFonts w:eastAsia="Malgun Gothic"/>
          <w:szCs w:val="16"/>
        </w:rPr>
        <w:t xml:space="preserve"> resource set is same in current </w:t>
      </w:r>
      <w:r w:rsidR="00A827DE">
        <w:rPr>
          <w:rFonts w:eastAsia="Malgun Gothic"/>
          <w:szCs w:val="16"/>
        </w:rPr>
        <w:lastRenderedPageBreak/>
        <w:t>specification.</w:t>
      </w:r>
      <w:r w:rsidR="00FC14E1">
        <w:rPr>
          <w:rFonts w:eastAsia="Malgun Gothic"/>
          <w:szCs w:val="16"/>
        </w:rPr>
        <w:t xml:space="preserve"> For more than one TRS resource sets, it is not necessary for UE to assume the same antenna port for </w:t>
      </w:r>
      <w:r w:rsidR="00FC14E1" w:rsidRPr="00FC14E1">
        <w:rPr>
          <w:rFonts w:eastAsia="Malgun Gothic"/>
          <w:szCs w:val="16"/>
        </w:rPr>
        <w:t xml:space="preserve">the CSI-RS resources in </w:t>
      </w:r>
      <w:r w:rsidR="00FC14E1">
        <w:rPr>
          <w:rFonts w:eastAsia="Malgun Gothic"/>
          <w:szCs w:val="16"/>
        </w:rPr>
        <w:t>these</w:t>
      </w:r>
      <w:r w:rsidR="00FC14E1" w:rsidRPr="00FC14E1">
        <w:rPr>
          <w:rFonts w:eastAsia="Malgun Gothic"/>
          <w:szCs w:val="16"/>
        </w:rPr>
        <w:t xml:space="preserve"> resource sets</w:t>
      </w:r>
      <w:r w:rsidR="00FC14E1">
        <w:rPr>
          <w:rFonts w:eastAsia="Malgun Gothic"/>
          <w:szCs w:val="16"/>
        </w:rPr>
        <w:t xml:space="preserve">, since UE will use the them to estimate channel no matter whether the ports </w:t>
      </w:r>
      <w:r w:rsidR="00487ACC">
        <w:rPr>
          <w:rFonts w:eastAsia="Malgun Gothic"/>
          <w:szCs w:val="16"/>
        </w:rPr>
        <w:t xml:space="preserve">of all TRS resource sets </w:t>
      </w:r>
      <w:r w:rsidR="00FC14E1">
        <w:rPr>
          <w:rFonts w:eastAsia="Malgun Gothic"/>
          <w:szCs w:val="16"/>
        </w:rPr>
        <w:t xml:space="preserve">are same or not, and UE assumes they share a same </w:t>
      </w:r>
      <w:r w:rsidR="00FC14E1">
        <w:rPr>
          <w:lang w:val="en-GB" w:eastAsia="zh-CN"/>
        </w:rPr>
        <w:t>QCL-Type-A/</w:t>
      </w:r>
      <w:r w:rsidR="00FC14E1">
        <w:rPr>
          <w:rFonts w:hint="eastAsia"/>
          <w:lang w:val="en-GB" w:eastAsia="zh-CN"/>
        </w:rPr>
        <w:t>C</w:t>
      </w:r>
      <w:r w:rsidR="00FC14E1">
        <w:rPr>
          <w:lang w:val="en-GB" w:eastAsia="zh-CN"/>
        </w:rPr>
        <w:t xml:space="preserve"> or Type D. In addition, </w:t>
      </w:r>
      <w:r w:rsidR="00AC79ED">
        <w:rPr>
          <w:lang w:val="en-GB" w:eastAsia="zh-CN"/>
        </w:rPr>
        <w:t xml:space="preserve">it has agreed that no </w:t>
      </w:r>
      <w:r w:rsidR="00AC79ED" w:rsidRPr="00455088">
        <w:rPr>
          <w:rFonts w:eastAsia="Times New Roman"/>
          <w:color w:val="000000" w:themeColor="text1"/>
        </w:rPr>
        <w:t>further spec enhancement on TRS is suppo</w:t>
      </w:r>
      <w:r w:rsidR="00AC79ED" w:rsidRPr="00E815E0">
        <w:rPr>
          <w:rFonts w:eastAsia="Malgun Gothic"/>
          <w:szCs w:val="16"/>
        </w:rPr>
        <w:t>rted</w:t>
      </w:r>
      <w:r w:rsidR="00E815E0" w:rsidRPr="00E815E0">
        <w:rPr>
          <w:rFonts w:eastAsia="Malgun Gothic"/>
          <w:szCs w:val="16"/>
        </w:rPr>
        <w:t>. If UE should assume the same antenna port for the CSI-RS resources in all the resource sets</w:t>
      </w:r>
      <w:r w:rsidR="00E815E0">
        <w:rPr>
          <w:rFonts w:eastAsia="Malgun Gothic"/>
          <w:szCs w:val="16"/>
        </w:rPr>
        <w:t xml:space="preserve">, </w:t>
      </w:r>
      <w:r w:rsidR="00077BBD">
        <w:rPr>
          <w:rFonts w:eastAsia="Malgun Gothic"/>
          <w:szCs w:val="16"/>
        </w:rPr>
        <w:t>it</w:t>
      </w:r>
      <w:r w:rsidR="00E815E0">
        <w:rPr>
          <w:rFonts w:eastAsia="Malgun Gothic"/>
          <w:szCs w:val="16"/>
        </w:rPr>
        <w:t xml:space="preserve"> </w:t>
      </w:r>
      <w:r w:rsidR="00077BBD">
        <w:rPr>
          <w:rFonts w:eastAsia="Malgun Gothic"/>
          <w:szCs w:val="16"/>
        </w:rPr>
        <w:t>violates</w:t>
      </w:r>
      <w:r w:rsidR="00E815E0">
        <w:rPr>
          <w:rFonts w:eastAsia="Malgun Gothic"/>
          <w:szCs w:val="16"/>
        </w:rPr>
        <w:t xml:space="preserve"> the agreement.</w:t>
      </w:r>
    </w:p>
    <w:p w14:paraId="7EC746E8" w14:textId="1084FFF6" w:rsidR="00487ACC" w:rsidRPr="00E815E0" w:rsidRDefault="00487ACC" w:rsidP="00E815E0">
      <w:pPr>
        <w:rPr>
          <w:rFonts w:hint="eastAsia"/>
          <w:b/>
          <w:i/>
          <w:lang w:eastAsia="zh-CN"/>
        </w:rPr>
      </w:pPr>
      <w:r>
        <w:rPr>
          <w:b/>
          <w:i/>
          <w:lang w:eastAsia="zh-CN"/>
        </w:rPr>
        <w:t xml:space="preserve">Observation2: </w:t>
      </w:r>
      <w:r w:rsidR="00A42858">
        <w:rPr>
          <w:b/>
          <w:i/>
          <w:lang w:eastAsia="zh-CN"/>
        </w:rPr>
        <w:t>T</w:t>
      </w:r>
      <w:r w:rsidRPr="000B5533">
        <w:rPr>
          <w:b/>
          <w:i/>
          <w:lang w:eastAsia="zh-CN"/>
        </w:rPr>
        <w:t>he same antenna port for the CSI-RS resources in all the resource sets violates the agreement on no supporting further enhancement on TRS.</w:t>
      </w:r>
    </w:p>
    <w:p w14:paraId="7E69C707" w14:textId="57D319F4" w:rsidR="00777559" w:rsidRDefault="00777559" w:rsidP="00777559">
      <w:pPr>
        <w:rPr>
          <w:b/>
          <w:i/>
          <w:lang w:eastAsia="zh-CN"/>
        </w:rPr>
      </w:pPr>
      <w:r w:rsidRPr="007D0B23">
        <w:rPr>
          <w:rFonts w:hint="eastAsia"/>
          <w:b/>
          <w:i/>
          <w:lang w:eastAsia="zh-CN"/>
        </w:rPr>
        <w:t>P</w:t>
      </w:r>
      <w:r w:rsidRPr="007D0B23">
        <w:rPr>
          <w:b/>
          <w:i/>
          <w:lang w:eastAsia="zh-CN"/>
        </w:rPr>
        <w:t xml:space="preserve">roposal </w:t>
      </w:r>
      <w:r w:rsidR="00063539">
        <w:rPr>
          <w:b/>
          <w:i/>
          <w:lang w:eastAsia="zh-CN"/>
        </w:rPr>
        <w:t>9</w:t>
      </w:r>
      <w:r w:rsidRPr="007D0B23">
        <w:rPr>
          <w:b/>
          <w:i/>
          <w:lang w:eastAsia="zh-CN"/>
        </w:rPr>
        <w:t>:</w:t>
      </w:r>
      <w:r>
        <w:rPr>
          <w:b/>
          <w:i/>
          <w:lang w:eastAsia="zh-CN"/>
        </w:rPr>
        <w:t xml:space="preserve"> It is not necessary that UE should assume the same antenna port for the CSI-RS resources in all the resource sets</w:t>
      </w:r>
      <w:r w:rsidR="00487ACC">
        <w:rPr>
          <w:b/>
          <w:i/>
          <w:lang w:eastAsia="zh-CN"/>
        </w:rPr>
        <w:t>.</w:t>
      </w:r>
    </w:p>
    <w:p w14:paraId="27F755E3" w14:textId="13A645E3" w:rsidR="00F5187E" w:rsidRPr="00B36A80" w:rsidRDefault="00D86524" w:rsidP="004E476E">
      <w:pPr>
        <w:pStyle w:val="2"/>
        <w:rPr>
          <w:i/>
          <w:lang w:eastAsia="zh-CN"/>
        </w:rPr>
      </w:pPr>
      <w:r w:rsidRPr="00B36A80">
        <w:rPr>
          <w:rFonts w:hint="eastAsia"/>
          <w:lang w:eastAsia="zh-CN"/>
        </w:rPr>
        <w:t>Dis</w:t>
      </w:r>
      <w:r w:rsidRPr="00B36A80">
        <w:rPr>
          <w:lang w:eastAsia="zh-CN"/>
        </w:rPr>
        <w:t xml:space="preserve">cussion on </w:t>
      </w:r>
      <w:r w:rsidR="00B36A80" w:rsidRPr="00B36A80">
        <w:rPr>
          <w:lang w:eastAsia="zh-CN"/>
        </w:rPr>
        <w:t xml:space="preserve">parameter of </w:t>
      </w:r>
      <w:r w:rsidR="004069BF">
        <w:rPr>
          <w:lang w:eastAsia="zh-CN"/>
        </w:rPr>
        <w:t>d</w:t>
      </w:r>
      <w:r w:rsidR="00B36A80" w:rsidRPr="00B36A80">
        <w:rPr>
          <w:lang w:eastAsia="zh-CN"/>
        </w:rPr>
        <w:t xml:space="preserve">elay D and </w:t>
      </w:r>
      <w:proofErr w:type="spellStart"/>
      <w:r w:rsidR="00B36A80" w:rsidRPr="00B36A80">
        <w:rPr>
          <w:lang w:eastAsia="zh-CN"/>
        </w:rPr>
        <w:t>D</w:t>
      </w:r>
      <w:r w:rsidR="00B36A80" w:rsidRPr="00B36A80">
        <w:rPr>
          <w:vertAlign w:val="subscript"/>
          <w:lang w:eastAsia="zh-CN"/>
        </w:rPr>
        <w:t>baisi</w:t>
      </w:r>
      <w:r w:rsidR="00B36A80" w:rsidRPr="00B36A80">
        <w:rPr>
          <w:rFonts w:hint="eastAsia"/>
          <w:vertAlign w:val="subscript"/>
          <w:lang w:eastAsia="zh-CN"/>
        </w:rPr>
        <w:t>c</w:t>
      </w:r>
      <w:proofErr w:type="spellEnd"/>
      <w:r w:rsidR="00B36A80" w:rsidRPr="00B36A80">
        <w:rPr>
          <w:lang w:eastAsia="zh-CN"/>
        </w:rPr>
        <w:t xml:space="preserve">. </w:t>
      </w:r>
    </w:p>
    <w:p w14:paraId="628E03F0" w14:textId="757374B7" w:rsidR="002B490F" w:rsidRPr="004069BF" w:rsidRDefault="004069BF" w:rsidP="00322017">
      <w:pPr>
        <w:rPr>
          <w:lang w:eastAsia="zh-CN"/>
        </w:rPr>
      </w:pPr>
      <w:r w:rsidRPr="004069BF">
        <w:rPr>
          <w:rFonts w:hint="eastAsia"/>
          <w:lang w:eastAsia="zh-CN"/>
        </w:rPr>
        <w:t>I</w:t>
      </w:r>
      <w:r w:rsidRPr="004069BF">
        <w:rPr>
          <w:lang w:eastAsia="zh-CN"/>
        </w:rPr>
        <w:t>n [2]</w:t>
      </w:r>
      <w:r>
        <w:rPr>
          <w:lang w:eastAsia="zh-CN"/>
        </w:rPr>
        <w:t xml:space="preserve">, the agreements on parameter delay D, </w:t>
      </w:r>
      <w:proofErr w:type="spellStart"/>
      <w:r>
        <w:rPr>
          <w:lang w:eastAsia="zh-CN"/>
        </w:rPr>
        <w:t>D</w:t>
      </w:r>
      <w:r w:rsidRPr="004069BF">
        <w:rPr>
          <w:vertAlign w:val="subscript"/>
          <w:lang w:eastAsia="zh-CN"/>
        </w:rPr>
        <w:t>basic</w:t>
      </w:r>
      <w:proofErr w:type="spellEnd"/>
      <w:r>
        <w:rPr>
          <w:lang w:eastAsia="zh-CN"/>
        </w:rPr>
        <w:t xml:space="preserve"> and Y were identified. </w:t>
      </w:r>
    </w:p>
    <w:tbl>
      <w:tblPr>
        <w:tblStyle w:val="ad"/>
        <w:tblW w:w="0" w:type="auto"/>
        <w:tblLook w:val="04A0" w:firstRow="1" w:lastRow="0" w:firstColumn="1" w:lastColumn="0" w:noHBand="0" w:noVBand="1"/>
      </w:tblPr>
      <w:tblGrid>
        <w:gridCol w:w="9307"/>
      </w:tblGrid>
      <w:tr w:rsidR="005F7DB4" w14:paraId="776CBA14" w14:textId="77777777" w:rsidTr="005F7DB4">
        <w:tc>
          <w:tcPr>
            <w:tcW w:w="9307" w:type="dxa"/>
          </w:tcPr>
          <w:p w14:paraId="05CEB6A1" w14:textId="77777777" w:rsidR="005F7DB4" w:rsidRDefault="005F7DB4" w:rsidP="005F7DB4">
            <w:pPr>
              <w:shd w:val="clear" w:color="auto" w:fill="FFFFFF"/>
              <w:rPr>
                <w:rFonts w:eastAsia="Times New Roman" w:cs="Times"/>
                <w:b/>
                <w:color w:val="222222"/>
                <w:szCs w:val="20"/>
                <w:highlight w:val="green"/>
                <w:lang w:eastAsia="ko-KR"/>
              </w:rPr>
            </w:pPr>
            <w:r>
              <w:rPr>
                <w:rFonts w:eastAsia="Times New Roman" w:cs="Times" w:hint="eastAsia"/>
                <w:b/>
                <w:color w:val="222222"/>
                <w:szCs w:val="20"/>
                <w:highlight w:val="green"/>
                <w:lang w:eastAsia="ko-KR"/>
              </w:rPr>
              <w:t>Agreement</w:t>
            </w:r>
          </w:p>
          <w:p w14:paraId="6640FF00" w14:textId="77777777" w:rsidR="005F7DB4" w:rsidRDefault="005F7DB4" w:rsidP="005F7DB4">
            <w:pPr>
              <w:rPr>
                <w:rFonts w:eastAsia="Malgun Gothic" w:cs="Times"/>
                <w:szCs w:val="20"/>
              </w:rPr>
            </w:pPr>
            <w:r>
              <w:rPr>
                <w:rFonts w:eastAsia="Malgun Gothic" w:cs="Times" w:hint="eastAsia"/>
                <w:szCs w:val="20"/>
              </w:rPr>
              <w:t>For the Rel-18 TRS-based TDCP reporting,</w:t>
            </w:r>
          </w:p>
          <w:p w14:paraId="66838BE6" w14:textId="77777777" w:rsidR="005F7DB4" w:rsidRDefault="005F7DB4" w:rsidP="00F23719">
            <w:pPr>
              <w:pStyle w:val="af2"/>
              <w:widowControl/>
              <w:numPr>
                <w:ilvl w:val="0"/>
                <w:numId w:val="31"/>
              </w:numPr>
              <w:suppressAutoHyphens/>
              <w:autoSpaceDE/>
              <w:autoSpaceDN/>
              <w:adjustRightInd/>
              <w:spacing w:after="0"/>
              <w:ind w:firstLineChars="0"/>
              <w:jc w:val="left"/>
              <w:rPr>
                <w:rFonts w:eastAsia="Batang" w:cs="Times"/>
                <w:szCs w:val="20"/>
              </w:rPr>
            </w:pPr>
            <w:r>
              <w:rPr>
                <w:rFonts w:eastAsia="Malgun Gothic" w:cs="Times"/>
                <w:szCs w:val="20"/>
              </w:rPr>
              <w:t xml:space="preserve">Support the following D (delay) values: </w:t>
            </w:r>
            <w:r>
              <w:rPr>
                <w:rFonts w:cs="Times"/>
                <w:szCs w:val="20"/>
              </w:rPr>
              <w:t>4 symbols, 1 slot, 2 slots, 3 slots, 4 slots, 5 slots</w:t>
            </w:r>
          </w:p>
          <w:p w14:paraId="5F9ADBC8" w14:textId="77777777" w:rsidR="005F7DB4" w:rsidRDefault="005F7DB4" w:rsidP="00F23719">
            <w:pPr>
              <w:pStyle w:val="af2"/>
              <w:widowControl/>
              <w:numPr>
                <w:ilvl w:val="0"/>
                <w:numId w:val="31"/>
              </w:numPr>
              <w:suppressAutoHyphens/>
              <w:autoSpaceDE/>
              <w:autoSpaceDN/>
              <w:adjustRightInd/>
              <w:spacing w:after="0"/>
              <w:ind w:firstLineChars="0"/>
              <w:jc w:val="left"/>
              <w:rPr>
                <w:rFonts w:cs="Times"/>
                <w:szCs w:val="20"/>
              </w:rPr>
            </w:pPr>
            <w:r>
              <w:rPr>
                <w:rFonts w:cs="Times"/>
                <w:b/>
                <w:szCs w:val="20"/>
                <w:highlight w:val="darkYellow"/>
              </w:rPr>
              <w:t>Working assumption</w:t>
            </w:r>
            <w:r>
              <w:rPr>
                <w:rFonts w:cs="Times"/>
                <w:szCs w:val="20"/>
              </w:rPr>
              <w:t xml:space="preserve">: </w:t>
            </w:r>
            <w:r>
              <w:rPr>
                <w:rFonts w:eastAsia="Malgun Gothic" w:cs="Times"/>
                <w:szCs w:val="20"/>
              </w:rPr>
              <w:t>Support the following D (delay) values in a separate UE Feature Group: 6 slots, 10 slots</w:t>
            </w:r>
          </w:p>
          <w:p w14:paraId="52EE70B4" w14:textId="77777777" w:rsidR="005F7DB4" w:rsidRDefault="005F7DB4" w:rsidP="005F7DB4">
            <w:pPr>
              <w:rPr>
                <w:rFonts w:cs="Times"/>
                <w:szCs w:val="20"/>
              </w:rPr>
            </w:pPr>
            <w:r>
              <w:rPr>
                <w:rFonts w:cs="Times" w:hint="eastAsia"/>
                <w:szCs w:val="20"/>
              </w:rPr>
              <w:t xml:space="preserve">FFS: The value of </w:t>
            </w:r>
            <w:proofErr w:type="spellStart"/>
            <w:r>
              <w:rPr>
                <w:rFonts w:cs="Times" w:hint="eastAsia"/>
                <w:szCs w:val="20"/>
              </w:rPr>
              <w:t>D</w:t>
            </w:r>
            <w:r>
              <w:rPr>
                <w:rFonts w:cs="Times" w:hint="eastAsia"/>
                <w:szCs w:val="20"/>
                <w:vertAlign w:val="subscript"/>
              </w:rPr>
              <w:t>basic</w:t>
            </w:r>
            <w:proofErr w:type="spellEnd"/>
          </w:p>
          <w:p w14:paraId="20669C8F" w14:textId="77777777" w:rsidR="005F7DB4" w:rsidRDefault="005F7DB4" w:rsidP="005F7DB4">
            <w:pPr>
              <w:rPr>
                <w:rFonts w:cs="Times"/>
                <w:szCs w:val="20"/>
              </w:rPr>
            </w:pPr>
            <w:r>
              <w:rPr>
                <w:rFonts w:cs="Times" w:hint="eastAsia"/>
                <w:szCs w:val="20"/>
              </w:rPr>
              <w:t>FFS: Applicability of each D value candidate for different SCS values and/or other parameters (e.g. Y, quantization)</w:t>
            </w:r>
          </w:p>
          <w:p w14:paraId="1E30F43F" w14:textId="77777777" w:rsidR="005F7DB4" w:rsidRDefault="005F7DB4" w:rsidP="00322017"/>
          <w:p w14:paraId="3F65591D" w14:textId="77777777" w:rsidR="005F7DB4" w:rsidRDefault="005F7DB4" w:rsidP="005F7DB4">
            <w:pPr>
              <w:shd w:val="clear" w:color="auto" w:fill="FFFFFF"/>
              <w:rPr>
                <w:rFonts w:eastAsia="Times New Roman" w:cs="Times"/>
                <w:color w:val="222222"/>
                <w:szCs w:val="20"/>
                <w:highlight w:val="green"/>
                <w:lang w:eastAsia="ko-KR"/>
              </w:rPr>
            </w:pPr>
            <w:r>
              <w:rPr>
                <w:rFonts w:eastAsia="Times New Roman" w:cs="Times" w:hint="eastAsia"/>
                <w:b/>
                <w:bCs/>
                <w:color w:val="222222"/>
                <w:szCs w:val="20"/>
                <w:highlight w:val="green"/>
                <w:lang w:eastAsia="ko-KR"/>
              </w:rPr>
              <w:t>Agreement</w:t>
            </w:r>
          </w:p>
          <w:p w14:paraId="2E18959D" w14:textId="77777777" w:rsidR="005F7DB4" w:rsidRDefault="005F7DB4" w:rsidP="005F7DB4">
            <w:pPr>
              <w:shd w:val="clear" w:color="auto" w:fill="FFFFFF"/>
              <w:rPr>
                <w:rFonts w:eastAsia="Times New Roman" w:cs="Times"/>
                <w:color w:val="222222"/>
                <w:szCs w:val="20"/>
                <w:lang w:eastAsia="ko-KR"/>
              </w:rPr>
            </w:pPr>
            <w:r>
              <w:rPr>
                <w:rFonts w:eastAsia="Times New Roman" w:cs="Times" w:hint="eastAsia"/>
                <w:color w:val="222222"/>
                <w:szCs w:val="20"/>
                <w:lang w:eastAsia="ko-KR"/>
              </w:rPr>
              <w:t xml:space="preserve">For the Rel-18 TRS-based TDCP reporting, regarding the value of parameter Y for Y&gt;1, the value of Y is </w:t>
            </w:r>
            <w:proofErr w:type="spellStart"/>
            <w:r>
              <w:rPr>
                <w:rFonts w:eastAsia="Times New Roman" w:cs="Times" w:hint="eastAsia"/>
                <w:color w:val="222222"/>
                <w:szCs w:val="20"/>
                <w:lang w:eastAsia="ko-KR"/>
              </w:rPr>
              <w:t>gNB</w:t>
            </w:r>
            <w:proofErr w:type="spellEnd"/>
            <w:r>
              <w:rPr>
                <w:rFonts w:eastAsia="Times New Roman" w:cs="Times" w:hint="eastAsia"/>
                <w:color w:val="222222"/>
                <w:szCs w:val="20"/>
                <w:lang w:eastAsia="ko-KR"/>
              </w:rPr>
              <w:t xml:space="preserve">-configured via higher-layer (RRC) </w:t>
            </w:r>
            <w:proofErr w:type="spellStart"/>
            <w:r>
              <w:rPr>
                <w:rFonts w:eastAsia="Times New Roman" w:cs="Times" w:hint="eastAsia"/>
                <w:color w:val="222222"/>
                <w:szCs w:val="20"/>
                <w:lang w:eastAsia="ko-KR"/>
              </w:rPr>
              <w:t>signalling</w:t>
            </w:r>
            <w:proofErr w:type="spellEnd"/>
          </w:p>
          <w:p w14:paraId="003066FB" w14:textId="77777777" w:rsidR="005F7DB4" w:rsidRDefault="005F7DB4" w:rsidP="005F7DB4">
            <w:pPr>
              <w:rPr>
                <w:b/>
              </w:rPr>
            </w:pPr>
          </w:p>
          <w:p w14:paraId="5BEB4E79" w14:textId="77777777" w:rsidR="005F7DB4" w:rsidRDefault="005F7DB4" w:rsidP="005F7DB4">
            <w:pPr>
              <w:shd w:val="clear" w:color="auto" w:fill="FFFFFF"/>
              <w:rPr>
                <w:rFonts w:eastAsia="Times New Roman" w:cs="Times"/>
                <w:b/>
                <w:color w:val="222222"/>
                <w:szCs w:val="20"/>
                <w:highlight w:val="green"/>
                <w:lang w:eastAsia="ko-KR"/>
              </w:rPr>
            </w:pPr>
            <w:r>
              <w:rPr>
                <w:rFonts w:eastAsia="Times New Roman" w:cs="Times" w:hint="eastAsia"/>
                <w:b/>
                <w:color w:val="222222"/>
                <w:szCs w:val="20"/>
                <w:highlight w:val="green"/>
                <w:lang w:eastAsia="ko-KR"/>
              </w:rPr>
              <w:t>Agreement</w:t>
            </w:r>
          </w:p>
          <w:p w14:paraId="6D2E6700" w14:textId="77777777" w:rsidR="005F7DB4" w:rsidRDefault="005F7DB4" w:rsidP="005F7DB4">
            <w:r>
              <w:t>For the Rel-18 TRS-based TDCP reporting, regarding the value of parameter Y, in addition to Y=1, support Y=2, 3, 4</w:t>
            </w:r>
          </w:p>
          <w:p w14:paraId="438599DE" w14:textId="428372ED" w:rsidR="005F7DB4" w:rsidRPr="00493145" w:rsidRDefault="005F7DB4" w:rsidP="00322017">
            <w:pPr>
              <w:rPr>
                <w:b/>
              </w:rPr>
            </w:pPr>
            <w:r>
              <w:rPr>
                <w:rFonts w:eastAsia="Times New Roman"/>
              </w:rPr>
              <w:t>FFS: Whether Y=7 is also supported</w:t>
            </w:r>
            <w:r w:rsidR="00C3690A">
              <w:rPr>
                <w:rFonts w:eastAsia="Times New Roman"/>
              </w:rPr>
              <w:t>.</w:t>
            </w:r>
          </w:p>
        </w:tc>
      </w:tr>
    </w:tbl>
    <w:p w14:paraId="2E847329" w14:textId="447B653F" w:rsidR="009B1F27" w:rsidRDefault="004069BF" w:rsidP="00DB5014">
      <w:pPr>
        <w:rPr>
          <w:lang w:eastAsia="zh-CN"/>
        </w:rPr>
      </w:pPr>
      <w:r>
        <w:rPr>
          <w:lang w:eastAsia="zh-CN"/>
        </w:rPr>
        <w:t>In order to determine the value of delay</w:t>
      </w:r>
      <w:r w:rsidR="00C3690A" w:rsidRPr="00C3690A">
        <w:rPr>
          <w:lang w:eastAsia="zh-CN"/>
        </w:rPr>
        <w:t xml:space="preserve"> </w:t>
      </w:r>
      <w:r w:rsidR="00C3690A">
        <w:rPr>
          <w:lang w:eastAsia="zh-CN"/>
        </w:rPr>
        <w:t>value of D</w:t>
      </w:r>
      <w:r>
        <w:rPr>
          <w:lang w:eastAsia="zh-CN"/>
        </w:rPr>
        <w:t xml:space="preserve"> or </w:t>
      </w:r>
      <w:proofErr w:type="spellStart"/>
      <w:proofErr w:type="gramStart"/>
      <w:r>
        <w:rPr>
          <w:lang w:eastAsia="zh-CN"/>
        </w:rPr>
        <w:t>D</w:t>
      </w:r>
      <w:r w:rsidRPr="004069BF">
        <w:rPr>
          <w:vertAlign w:val="subscript"/>
          <w:lang w:eastAsia="zh-CN"/>
        </w:rPr>
        <w:t>basic</w:t>
      </w:r>
      <w:proofErr w:type="spellEnd"/>
      <w:r w:rsidR="00C3690A">
        <w:rPr>
          <w:lang w:eastAsia="zh-CN"/>
        </w:rPr>
        <w:t xml:space="preserve"> ,</w:t>
      </w:r>
      <w:proofErr w:type="gramEnd"/>
      <w:r w:rsidR="00C3690A">
        <w:rPr>
          <w:lang w:eastAsia="zh-CN"/>
        </w:rPr>
        <w:t xml:space="preserve"> </w:t>
      </w:r>
      <w:r w:rsidR="00DB5014">
        <w:rPr>
          <w:lang w:eastAsia="zh-CN"/>
        </w:rPr>
        <w:t>we simulate the delay of adjacent TRS resource burst and the number of TRS resource bursts at different velocities. As shown in Fig.</w:t>
      </w:r>
      <w:r w:rsidR="00077BC5">
        <w:rPr>
          <w:lang w:eastAsia="zh-CN"/>
        </w:rPr>
        <w:t>3</w:t>
      </w:r>
      <w:r w:rsidR="00DB5014">
        <w:rPr>
          <w:lang w:eastAsia="zh-CN"/>
        </w:rPr>
        <w:t xml:space="preserve">, we can observe there are no much difference between N=2 and N=3, where N denotes the number of TRS resource bursts corresponds to </w:t>
      </w:r>
      <w:r w:rsidR="00DB5014" w:rsidRPr="00A31D1A">
        <w:rPr>
          <w:i/>
          <w:lang w:eastAsia="zh-CN"/>
        </w:rPr>
        <w:t>K</w:t>
      </w:r>
      <w:r w:rsidR="00DB5014" w:rsidRPr="00A31D1A">
        <w:rPr>
          <w:i/>
          <w:vertAlign w:val="subscript"/>
          <w:lang w:eastAsia="zh-CN"/>
        </w:rPr>
        <w:t>TRS</w:t>
      </w:r>
      <w:r w:rsidR="00DB5014">
        <w:rPr>
          <w:lang w:eastAsia="zh-CN"/>
        </w:rPr>
        <w:t xml:space="preserve"> TRS resource set</w:t>
      </w:r>
      <w:r w:rsidR="00B666F6">
        <w:rPr>
          <w:lang w:eastAsia="zh-CN"/>
        </w:rPr>
        <w:t xml:space="preserve">, i.e., </w:t>
      </w:r>
      <w:r w:rsidR="00B666F6" w:rsidRPr="00A31D1A">
        <w:rPr>
          <w:i/>
          <w:lang w:eastAsia="zh-CN"/>
        </w:rPr>
        <w:t>K</w:t>
      </w:r>
      <w:r w:rsidR="00B666F6" w:rsidRPr="00A31D1A">
        <w:rPr>
          <w:i/>
          <w:vertAlign w:val="subscript"/>
          <w:lang w:eastAsia="zh-CN"/>
        </w:rPr>
        <w:t>TRS</w:t>
      </w:r>
      <w:r w:rsidR="00B666F6">
        <w:rPr>
          <w:lang w:eastAsia="zh-CN"/>
        </w:rPr>
        <w:t xml:space="preserve"> = N</w:t>
      </w:r>
      <w:r w:rsidR="00DB5014">
        <w:rPr>
          <w:lang w:eastAsia="zh-CN"/>
        </w:rPr>
        <w:t>.</w:t>
      </w:r>
      <w:r w:rsidR="006B3146">
        <w:rPr>
          <w:lang w:eastAsia="zh-CN"/>
        </w:rPr>
        <w:t xml:space="preserve"> For lower speed users</w:t>
      </w:r>
      <w:r w:rsidR="00DB5014">
        <w:rPr>
          <w:lang w:eastAsia="zh-CN"/>
        </w:rPr>
        <w:t xml:space="preserve">, </w:t>
      </w:r>
      <w:r w:rsidR="006B3146">
        <w:rPr>
          <w:lang w:eastAsia="zh-CN"/>
        </w:rPr>
        <w:t xml:space="preserve">larger delay values, e.g., 6 or 10 slots can obtain </w:t>
      </w:r>
      <w:r w:rsidR="00DB5014">
        <w:rPr>
          <w:lang w:eastAsia="zh-CN"/>
        </w:rPr>
        <w:t>the be</w:t>
      </w:r>
      <w:r w:rsidR="006B3146">
        <w:rPr>
          <w:lang w:eastAsia="zh-CN"/>
        </w:rPr>
        <w:t>tter</w:t>
      </w:r>
      <w:r w:rsidR="00DB5014">
        <w:rPr>
          <w:lang w:eastAsia="zh-CN"/>
        </w:rPr>
        <w:t xml:space="preserve"> accuracy of codebook switching.</w:t>
      </w:r>
      <w:r w:rsidR="009B1F27">
        <w:rPr>
          <w:lang w:eastAsia="zh-CN"/>
        </w:rPr>
        <w:t xml:space="preserve"> Hence, the working assumption for </w:t>
      </w:r>
      <w:r w:rsidR="009B1F27">
        <w:rPr>
          <w:rFonts w:hint="eastAsia"/>
          <w:lang w:eastAsia="zh-CN"/>
        </w:rPr>
        <w:t>D</w:t>
      </w:r>
      <w:r w:rsidR="009B1F27">
        <w:rPr>
          <w:lang w:eastAsia="zh-CN"/>
        </w:rPr>
        <w:t xml:space="preserve">=6 or 10 slots can be confirmed. </w:t>
      </w:r>
    </w:p>
    <w:p w14:paraId="3376D8DA" w14:textId="0DE00AB6" w:rsidR="00DB5014" w:rsidRDefault="007D3FFD" w:rsidP="00DB5014">
      <w:pPr>
        <w:rPr>
          <w:lang w:eastAsia="zh-CN"/>
        </w:rPr>
      </w:pPr>
      <w:r>
        <w:rPr>
          <w:lang w:eastAsia="zh-CN"/>
        </w:rPr>
        <w:t>L</w:t>
      </w:r>
      <w:r w:rsidR="00F30887">
        <w:rPr>
          <w:lang w:eastAsia="zh-CN"/>
        </w:rPr>
        <w:t xml:space="preserve">arger </w:t>
      </w:r>
      <w:proofErr w:type="spellStart"/>
      <w:r w:rsidR="00C3690A">
        <w:rPr>
          <w:lang w:eastAsia="zh-CN"/>
        </w:rPr>
        <w:t>D</w:t>
      </w:r>
      <w:r w:rsidR="00C3690A" w:rsidRPr="004069BF">
        <w:rPr>
          <w:vertAlign w:val="subscript"/>
          <w:lang w:eastAsia="zh-CN"/>
        </w:rPr>
        <w:t>basic</w:t>
      </w:r>
      <w:proofErr w:type="spellEnd"/>
      <w:r w:rsidR="00C3690A">
        <w:rPr>
          <w:lang w:eastAsia="zh-CN"/>
        </w:rPr>
        <w:t xml:space="preserve"> </w:t>
      </w:r>
      <w:r w:rsidR="00F30887">
        <w:rPr>
          <w:lang w:eastAsia="zh-CN"/>
        </w:rPr>
        <w:t xml:space="preserve">will </w:t>
      </w:r>
      <w:r w:rsidR="00C12B5B">
        <w:rPr>
          <w:lang w:eastAsia="zh-CN"/>
        </w:rPr>
        <w:t>consume</w:t>
      </w:r>
      <w:r w:rsidR="00F30887">
        <w:rPr>
          <w:lang w:eastAsia="zh-CN"/>
        </w:rPr>
        <w:t xml:space="preserve"> more memory buffer</w:t>
      </w:r>
      <w:r>
        <w:rPr>
          <w:lang w:eastAsia="zh-CN"/>
        </w:rPr>
        <w:t>. But it helps to</w:t>
      </w:r>
      <w:r w:rsidR="00C32E11">
        <w:rPr>
          <w:lang w:eastAsia="zh-CN"/>
        </w:rPr>
        <w:t xml:space="preserve"> estimate better Doppler information especially for lower speed users</w:t>
      </w:r>
      <w:r w:rsidR="00F30887">
        <w:rPr>
          <w:lang w:eastAsia="zh-CN"/>
        </w:rPr>
        <w:t>.</w:t>
      </w:r>
      <w:r w:rsidR="00C32E11">
        <w:rPr>
          <w:lang w:eastAsia="zh-CN"/>
        </w:rPr>
        <w:t xml:space="preserve"> </w:t>
      </w:r>
      <w:r w:rsidR="00C32E11">
        <w:rPr>
          <w:rFonts w:hint="eastAsia"/>
          <w:lang w:eastAsia="zh-CN"/>
        </w:rPr>
        <w:t>T</w:t>
      </w:r>
      <w:r w:rsidR="00C32E11">
        <w:rPr>
          <w:lang w:eastAsia="zh-CN"/>
        </w:rPr>
        <w:t>herefore,</w:t>
      </w:r>
      <w:r w:rsidR="008C2B8D">
        <w:rPr>
          <w:lang w:eastAsia="zh-CN"/>
        </w:rPr>
        <w:t xml:space="preserve"> </w:t>
      </w:r>
      <w:r w:rsidR="00C32E11">
        <w:rPr>
          <w:lang w:eastAsia="zh-CN"/>
        </w:rPr>
        <w:t>in order to</w:t>
      </w:r>
      <w:r w:rsidR="008C2B8D">
        <w:rPr>
          <w:lang w:eastAsia="zh-CN"/>
        </w:rPr>
        <w:t xml:space="preserve"> determin</w:t>
      </w:r>
      <w:r w:rsidR="00C32E11">
        <w:rPr>
          <w:lang w:eastAsia="zh-CN"/>
        </w:rPr>
        <w:t>e</w:t>
      </w:r>
      <w:r w:rsidR="008C2B8D">
        <w:rPr>
          <w:lang w:eastAsia="zh-CN"/>
        </w:rPr>
        <w:t xml:space="preserve"> the values </w:t>
      </w:r>
      <w:proofErr w:type="spellStart"/>
      <w:r w:rsidR="008C2B8D">
        <w:rPr>
          <w:lang w:eastAsia="zh-CN"/>
        </w:rPr>
        <w:t>D</w:t>
      </w:r>
      <w:r w:rsidR="008C2B8D" w:rsidRPr="008C2B8D">
        <w:rPr>
          <w:vertAlign w:val="subscript"/>
          <w:lang w:eastAsia="zh-CN"/>
        </w:rPr>
        <w:t>basic</w:t>
      </w:r>
      <w:proofErr w:type="spellEnd"/>
      <w:r w:rsidR="008C2B8D">
        <w:rPr>
          <w:lang w:eastAsia="zh-CN"/>
        </w:rPr>
        <w:t xml:space="preserve">, the tradeoff between Doppler estimation performance and buffer </w:t>
      </w:r>
      <w:r w:rsidR="008C2B8D" w:rsidRPr="008C2B8D">
        <w:rPr>
          <w:lang w:eastAsia="zh-CN"/>
        </w:rPr>
        <w:t>consumption</w:t>
      </w:r>
      <w:r w:rsidR="008C2B8D">
        <w:rPr>
          <w:lang w:eastAsia="zh-CN"/>
        </w:rPr>
        <w:t xml:space="preserve"> should be considered. </w:t>
      </w:r>
    </w:p>
    <w:p w14:paraId="7169E7FA" w14:textId="77777777" w:rsidR="00DB5014" w:rsidRDefault="00DB5014" w:rsidP="00DB5014">
      <w:pPr>
        <w:jc w:val="center"/>
        <w:rPr>
          <w:lang w:eastAsia="zh-CN"/>
        </w:rPr>
      </w:pPr>
      <w:r>
        <w:rPr>
          <w:noProof/>
        </w:rPr>
        <w:lastRenderedPageBreak/>
        <w:drawing>
          <wp:inline distT="0" distB="0" distL="0" distR="0" wp14:anchorId="0278B1D5" wp14:editId="4D7A987A">
            <wp:extent cx="5692775" cy="2828192"/>
            <wp:effectExtent l="0" t="0" r="3175" b="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6F55849" w14:textId="1E659105" w:rsidR="00DB5014" w:rsidRDefault="00DB5014" w:rsidP="00DB5014">
      <w:pPr>
        <w:jc w:val="center"/>
        <w:rPr>
          <w:lang w:eastAsia="zh-CN"/>
        </w:rPr>
      </w:pPr>
      <w:r>
        <w:rPr>
          <w:b/>
          <w:bCs/>
          <w:lang w:eastAsia="zh-CN"/>
        </w:rPr>
        <w:t>Fig.</w:t>
      </w:r>
      <w:r w:rsidR="00077BC5">
        <w:rPr>
          <w:b/>
          <w:bCs/>
          <w:lang w:eastAsia="zh-CN"/>
        </w:rPr>
        <w:t>3</w:t>
      </w:r>
      <w:r>
        <w:rPr>
          <w:b/>
          <w:bCs/>
          <w:lang w:eastAsia="zh-CN"/>
        </w:rPr>
        <w:t xml:space="preserve">: </w:t>
      </w:r>
      <w:r w:rsidRPr="00814F64">
        <w:rPr>
          <w:b/>
          <w:bCs/>
          <w:lang w:eastAsia="zh-CN"/>
        </w:rPr>
        <w:t>The accuracy of Type I and Type II codebook switching for different number of TRS bursts N with different Delay values and different velocities</w:t>
      </w:r>
    </w:p>
    <w:p w14:paraId="73663393" w14:textId="51CDA9CA" w:rsidR="00DC1F31" w:rsidRDefault="009F4869" w:rsidP="00322017">
      <w:pPr>
        <w:rPr>
          <w:b/>
          <w:i/>
          <w:lang w:eastAsia="zh-CN"/>
        </w:rPr>
      </w:pPr>
      <w:r w:rsidRPr="007D0B23">
        <w:rPr>
          <w:rFonts w:hint="eastAsia"/>
          <w:b/>
          <w:i/>
          <w:lang w:eastAsia="zh-CN"/>
        </w:rPr>
        <w:t>P</w:t>
      </w:r>
      <w:r w:rsidRPr="007D0B23">
        <w:rPr>
          <w:b/>
          <w:i/>
          <w:lang w:eastAsia="zh-CN"/>
        </w:rPr>
        <w:t xml:space="preserve">roposal </w:t>
      </w:r>
      <w:r w:rsidR="00063539">
        <w:rPr>
          <w:b/>
          <w:i/>
          <w:lang w:eastAsia="zh-CN"/>
        </w:rPr>
        <w:t>10</w:t>
      </w:r>
      <w:r w:rsidRPr="007D0B23">
        <w:rPr>
          <w:b/>
          <w:i/>
          <w:lang w:eastAsia="zh-CN"/>
        </w:rPr>
        <w:t>:</w:t>
      </w:r>
      <w:r w:rsidR="00490D14">
        <w:rPr>
          <w:b/>
          <w:i/>
          <w:lang w:eastAsia="zh-CN"/>
        </w:rPr>
        <w:t xml:space="preserve"> </w:t>
      </w:r>
      <w:r w:rsidR="00DC1F31">
        <w:rPr>
          <w:b/>
          <w:i/>
          <w:lang w:eastAsia="zh-CN"/>
        </w:rPr>
        <w:t xml:space="preserve">On the parameter of Delay D and </w:t>
      </w:r>
      <w:proofErr w:type="spellStart"/>
      <w:r w:rsidR="00DC1F31">
        <w:rPr>
          <w:b/>
          <w:i/>
          <w:lang w:eastAsia="zh-CN"/>
        </w:rPr>
        <w:t>D</w:t>
      </w:r>
      <w:r w:rsidR="00DC1F31" w:rsidRPr="007D1CBF">
        <w:rPr>
          <w:b/>
          <w:i/>
          <w:vertAlign w:val="subscript"/>
          <w:lang w:eastAsia="zh-CN"/>
        </w:rPr>
        <w:t>basic</w:t>
      </w:r>
      <w:proofErr w:type="spellEnd"/>
      <w:r w:rsidR="00DC1F31">
        <w:rPr>
          <w:b/>
          <w:i/>
          <w:lang w:eastAsia="zh-CN"/>
        </w:rPr>
        <w:t>, we suggest</w:t>
      </w:r>
      <w:r w:rsidR="00E84D07">
        <w:rPr>
          <w:b/>
          <w:i/>
          <w:lang w:eastAsia="zh-CN"/>
        </w:rPr>
        <w:t xml:space="preserve"> to</w:t>
      </w:r>
    </w:p>
    <w:p w14:paraId="19661C9C" w14:textId="66DEC4B9" w:rsidR="004D0FFE" w:rsidRPr="004D0FFE" w:rsidRDefault="000B0899" w:rsidP="004D0FFE">
      <w:pPr>
        <w:pStyle w:val="af2"/>
        <w:numPr>
          <w:ilvl w:val="0"/>
          <w:numId w:val="35"/>
        </w:numPr>
        <w:ind w:firstLineChars="0"/>
        <w:rPr>
          <w:b/>
          <w:i/>
          <w:lang w:eastAsia="zh-CN"/>
        </w:rPr>
      </w:pPr>
      <w:r>
        <w:rPr>
          <w:b/>
          <w:i/>
          <w:lang w:eastAsia="zh-CN"/>
        </w:rPr>
        <w:t>D</w:t>
      </w:r>
      <w:r w:rsidR="004D0FFE" w:rsidRPr="004D0FFE">
        <w:rPr>
          <w:b/>
          <w:i/>
          <w:lang w:eastAsia="zh-CN"/>
        </w:rPr>
        <w:t>etermin</w:t>
      </w:r>
      <w:r w:rsidR="00E84D07">
        <w:rPr>
          <w:b/>
          <w:i/>
          <w:lang w:eastAsia="zh-CN"/>
        </w:rPr>
        <w:t>e</w:t>
      </w:r>
      <w:r w:rsidR="004D0FFE" w:rsidRPr="004D0FFE">
        <w:rPr>
          <w:b/>
          <w:i/>
          <w:lang w:eastAsia="zh-CN"/>
        </w:rPr>
        <w:t xml:space="preserve"> the values </w:t>
      </w:r>
      <w:proofErr w:type="spellStart"/>
      <w:r w:rsidR="004D0FFE" w:rsidRPr="004D0FFE">
        <w:rPr>
          <w:b/>
          <w:i/>
          <w:lang w:eastAsia="zh-CN"/>
        </w:rPr>
        <w:t>D</w:t>
      </w:r>
      <w:r w:rsidR="004D0FFE" w:rsidRPr="006140A2">
        <w:rPr>
          <w:b/>
          <w:i/>
          <w:vertAlign w:val="subscript"/>
          <w:lang w:eastAsia="zh-CN"/>
        </w:rPr>
        <w:t>basic</w:t>
      </w:r>
      <w:proofErr w:type="spellEnd"/>
      <w:r w:rsidR="004D0FFE" w:rsidRPr="004D0FFE">
        <w:rPr>
          <w:b/>
          <w:i/>
          <w:lang w:eastAsia="zh-CN"/>
        </w:rPr>
        <w:t xml:space="preserve"> </w:t>
      </w:r>
      <w:r w:rsidR="004D0FFE">
        <w:rPr>
          <w:b/>
          <w:i/>
          <w:lang w:eastAsia="zh-CN"/>
        </w:rPr>
        <w:t>consider</w:t>
      </w:r>
      <w:r w:rsidR="007B320E">
        <w:rPr>
          <w:b/>
          <w:i/>
          <w:lang w:eastAsia="zh-CN"/>
        </w:rPr>
        <w:t>ing</w:t>
      </w:r>
      <w:r w:rsidR="004D0FFE" w:rsidRPr="004D0FFE">
        <w:rPr>
          <w:b/>
          <w:i/>
          <w:lang w:eastAsia="zh-CN"/>
        </w:rPr>
        <w:t xml:space="preserve"> tradeoff between Doppler estimation performance and buffer consumption</w:t>
      </w:r>
      <w:r w:rsidR="004D0FFE">
        <w:rPr>
          <w:b/>
          <w:i/>
          <w:lang w:eastAsia="zh-CN"/>
        </w:rPr>
        <w:t>.</w:t>
      </w:r>
      <w:r w:rsidR="004D0FFE" w:rsidRPr="004D0FFE">
        <w:rPr>
          <w:b/>
          <w:i/>
          <w:lang w:eastAsia="zh-CN"/>
        </w:rPr>
        <w:t xml:space="preserve"> </w:t>
      </w:r>
    </w:p>
    <w:p w14:paraId="350C27C3" w14:textId="15630BFD" w:rsidR="00AA1468" w:rsidRDefault="00DC1F31" w:rsidP="00DC1F31">
      <w:pPr>
        <w:pStyle w:val="af2"/>
        <w:numPr>
          <w:ilvl w:val="0"/>
          <w:numId w:val="35"/>
        </w:numPr>
        <w:ind w:firstLineChars="0"/>
        <w:rPr>
          <w:b/>
          <w:i/>
          <w:lang w:eastAsia="zh-CN"/>
        </w:rPr>
      </w:pPr>
      <w:r w:rsidRPr="00DC1F31">
        <w:rPr>
          <w:b/>
          <w:i/>
          <w:lang w:eastAsia="zh-CN"/>
        </w:rPr>
        <w:t>C</w:t>
      </w:r>
      <w:r w:rsidR="00490D14" w:rsidRPr="00DC1F31">
        <w:rPr>
          <w:b/>
          <w:i/>
          <w:lang w:eastAsia="zh-CN"/>
        </w:rPr>
        <w:t xml:space="preserve">onfirm the working assumption, i.e., the </w:t>
      </w:r>
      <w:r w:rsidR="007D3FFD">
        <w:rPr>
          <w:b/>
          <w:i/>
          <w:lang w:eastAsia="zh-CN"/>
        </w:rPr>
        <w:t>d</w:t>
      </w:r>
      <w:r w:rsidR="00490D14" w:rsidRPr="00DC1F31">
        <w:rPr>
          <w:b/>
          <w:i/>
          <w:lang w:eastAsia="zh-CN"/>
        </w:rPr>
        <w:t>elay values 6 or 10 slots is supported.</w:t>
      </w:r>
    </w:p>
    <w:p w14:paraId="33B419CA" w14:textId="37DE3C15" w:rsidR="00AB11CA" w:rsidRDefault="00845B8F" w:rsidP="00AB11CA">
      <w:pPr>
        <w:pStyle w:val="1"/>
        <w:rPr>
          <w:szCs w:val="20"/>
          <w:lang w:eastAsia="zh-CN"/>
        </w:rPr>
      </w:pPr>
      <w:r>
        <w:rPr>
          <w:rFonts w:hint="eastAsia"/>
          <w:szCs w:val="20"/>
          <w:lang w:eastAsia="zh-CN"/>
        </w:rPr>
        <w:t>CSI</w:t>
      </w:r>
      <w:r>
        <w:rPr>
          <w:szCs w:val="20"/>
          <w:lang w:eastAsia="zh-CN"/>
        </w:rPr>
        <w:t xml:space="preserve"> </w:t>
      </w:r>
      <w:r w:rsidR="0042462B" w:rsidRPr="00F85229">
        <w:rPr>
          <w:bCs w:val="0"/>
        </w:rPr>
        <w:t xml:space="preserve">acquisition </w:t>
      </w:r>
      <w:r w:rsidR="00AB11CA">
        <w:rPr>
          <w:szCs w:val="20"/>
          <w:lang w:eastAsia="zh-CN"/>
        </w:rPr>
        <w:t>enhancement</w:t>
      </w:r>
      <w:r>
        <w:rPr>
          <w:szCs w:val="20"/>
          <w:lang w:eastAsia="zh-CN"/>
        </w:rPr>
        <w:t xml:space="preserve"> for coherent </w:t>
      </w:r>
      <w:r w:rsidR="00741E16">
        <w:rPr>
          <w:szCs w:val="20"/>
          <w:lang w:eastAsia="zh-CN"/>
        </w:rPr>
        <w:t xml:space="preserve">joint </w:t>
      </w:r>
      <w:r w:rsidR="00741E16">
        <w:rPr>
          <w:rFonts w:hint="eastAsia"/>
          <w:szCs w:val="20"/>
          <w:lang w:eastAsia="zh-CN"/>
        </w:rPr>
        <w:t>t</w:t>
      </w:r>
      <w:r w:rsidR="00741E16">
        <w:rPr>
          <w:szCs w:val="20"/>
          <w:lang w:eastAsia="zh-CN"/>
        </w:rPr>
        <w:t xml:space="preserve">ransmission </w:t>
      </w:r>
      <w:r>
        <w:rPr>
          <w:szCs w:val="20"/>
          <w:lang w:eastAsia="zh-CN"/>
        </w:rPr>
        <w:t>(CJT)</w:t>
      </w:r>
    </w:p>
    <w:p w14:paraId="39FF2202" w14:textId="77777777" w:rsidR="001D05BA" w:rsidRDefault="001D05BA" w:rsidP="001D05BA">
      <w:pPr>
        <w:pStyle w:val="2"/>
        <w:spacing w:beforeLines="50" w:afterLines="50"/>
        <w:ind w:left="739" w:hangingChars="263" w:hanging="739"/>
        <w:rPr>
          <w:sz w:val="28"/>
          <w:szCs w:val="28"/>
        </w:rPr>
      </w:pPr>
      <w:r w:rsidRPr="00CC37E7">
        <w:rPr>
          <w:sz w:val="28"/>
          <w:szCs w:val="28"/>
        </w:rPr>
        <w:t>CSI measurement and calculation</w:t>
      </w:r>
    </w:p>
    <w:p w14:paraId="0BC87242" w14:textId="77777777" w:rsidR="001D05BA" w:rsidRDefault="001D05BA" w:rsidP="001D05BA">
      <w:pPr>
        <w:pStyle w:val="3"/>
        <w:rPr>
          <w:lang w:eastAsia="zh-CN"/>
        </w:rPr>
      </w:pPr>
      <w:r w:rsidRPr="008662E2">
        <w:rPr>
          <w:lang w:eastAsia="zh-CN"/>
        </w:rPr>
        <w:t>EPRE assumption</w:t>
      </w:r>
    </w:p>
    <w:p w14:paraId="23D4050D" w14:textId="77777777" w:rsidR="001D05BA" w:rsidRDefault="001D05BA" w:rsidP="001D05BA">
      <w:pPr>
        <w:rPr>
          <w:lang w:val="en-GB" w:eastAsia="zh-CN"/>
        </w:rPr>
      </w:pPr>
      <w:r>
        <w:rPr>
          <w:lang w:val="en-GB" w:eastAsia="zh-CN"/>
        </w:rPr>
        <w:t>For EPRE assumption, the following agreement were archived in RAN1-112b e-meeting.</w:t>
      </w:r>
    </w:p>
    <w:p w14:paraId="17D28A9C" w14:textId="77777777" w:rsidR="001D05BA" w:rsidRPr="003227E2" w:rsidRDefault="001D05BA" w:rsidP="001D05BA">
      <w:pPr>
        <w:rPr>
          <w:rFonts w:eastAsia="Malgun Gothic" w:cs="Times"/>
          <w:b/>
          <w:bCs/>
          <w:i/>
          <w:iCs/>
          <w:sz w:val="20"/>
          <w:szCs w:val="20"/>
          <w:highlight w:val="green"/>
          <w:lang w:eastAsia="ko-KR"/>
        </w:rPr>
      </w:pPr>
      <w:r w:rsidRPr="003227E2">
        <w:rPr>
          <w:rFonts w:cs="Times"/>
          <w:b/>
          <w:bCs/>
          <w:i/>
          <w:iCs/>
          <w:sz w:val="20"/>
          <w:szCs w:val="20"/>
          <w:highlight w:val="green"/>
        </w:rPr>
        <w:t>Agreement</w:t>
      </w:r>
    </w:p>
    <w:p w14:paraId="031C2FB5" w14:textId="77777777" w:rsidR="001D05BA" w:rsidRPr="003227E2" w:rsidRDefault="001D05BA" w:rsidP="001D05BA">
      <w:pPr>
        <w:rPr>
          <w:rFonts w:cs="Times"/>
          <w:i/>
          <w:iCs/>
          <w:sz w:val="20"/>
          <w:szCs w:val="20"/>
        </w:rPr>
      </w:pPr>
      <w:r w:rsidRPr="003227E2">
        <w:rPr>
          <w:rFonts w:cs="Times"/>
          <w:i/>
          <w:iCs/>
          <w:sz w:val="20"/>
          <w:szCs w:val="20"/>
        </w:rPr>
        <w:t xml:space="preserve">For the Rel-18 Type-II codebook refinement for CJT </w:t>
      </w:r>
      <w:proofErr w:type="spellStart"/>
      <w:r w:rsidRPr="003227E2">
        <w:rPr>
          <w:rFonts w:cs="Times"/>
          <w:i/>
          <w:iCs/>
          <w:sz w:val="20"/>
          <w:szCs w:val="20"/>
        </w:rPr>
        <w:t>mTRP</w:t>
      </w:r>
      <w:proofErr w:type="spellEnd"/>
      <w:r w:rsidRPr="003227E2">
        <w:rPr>
          <w:rFonts w:cs="Times"/>
          <w:i/>
          <w:iCs/>
          <w:sz w:val="20"/>
          <w:szCs w:val="20"/>
        </w:rPr>
        <w:t xml:space="preserve">, regarding CSI calculation and measurement, </w:t>
      </w:r>
    </w:p>
    <w:p w14:paraId="6B5EEC99" w14:textId="77777777" w:rsidR="001D05BA" w:rsidRPr="003227E2" w:rsidRDefault="001D05BA" w:rsidP="00F23719">
      <w:pPr>
        <w:pStyle w:val="af2"/>
        <w:numPr>
          <w:ilvl w:val="0"/>
          <w:numId w:val="19"/>
        </w:numPr>
        <w:autoSpaceDE/>
        <w:autoSpaceDN/>
        <w:adjustRightInd/>
        <w:spacing w:after="0"/>
        <w:ind w:firstLineChars="0"/>
        <w:jc w:val="left"/>
        <w:rPr>
          <w:rFonts w:cs="Times"/>
          <w:i/>
          <w:iCs/>
          <w:sz w:val="20"/>
          <w:szCs w:val="20"/>
        </w:rPr>
      </w:pPr>
      <w:r w:rsidRPr="003227E2">
        <w:rPr>
          <w:rFonts w:cs="Times"/>
          <w:i/>
          <w:iCs/>
          <w:sz w:val="20"/>
          <w:szCs w:val="20"/>
        </w:rPr>
        <w:t>For the configured N</w:t>
      </w:r>
      <w:r w:rsidRPr="003227E2">
        <w:rPr>
          <w:rFonts w:cs="Times"/>
          <w:i/>
          <w:iCs/>
          <w:sz w:val="20"/>
          <w:szCs w:val="20"/>
          <w:vertAlign w:val="subscript"/>
        </w:rPr>
        <w:t>TRP</w:t>
      </w:r>
      <w:r w:rsidRPr="003227E2">
        <w:rPr>
          <w:rFonts w:cs="Times"/>
          <w:i/>
          <w:iCs/>
          <w:sz w:val="20"/>
          <w:szCs w:val="20"/>
        </w:rPr>
        <w:t xml:space="preserve"> CSI-RS resources comprising the CMR, the restriction specified for Rel-17 NCJT CSI is fully reused, i.e. the configured N</w:t>
      </w:r>
      <w:r w:rsidRPr="003227E2">
        <w:rPr>
          <w:rFonts w:cs="Times"/>
          <w:i/>
          <w:iCs/>
          <w:sz w:val="20"/>
          <w:szCs w:val="20"/>
          <w:vertAlign w:val="subscript"/>
        </w:rPr>
        <w:t>T</w:t>
      </w:r>
      <w:bookmarkStart w:id="1" w:name="_GoBack"/>
      <w:bookmarkEnd w:id="1"/>
      <w:r w:rsidRPr="003227E2">
        <w:rPr>
          <w:rFonts w:cs="Times"/>
          <w:i/>
          <w:iCs/>
          <w:sz w:val="20"/>
          <w:szCs w:val="20"/>
          <w:vertAlign w:val="subscript"/>
        </w:rPr>
        <w:t>RP</w:t>
      </w:r>
      <w:r w:rsidRPr="003227E2">
        <w:rPr>
          <w:rFonts w:cs="Times"/>
          <w:i/>
          <w:iCs/>
          <w:sz w:val="20"/>
          <w:szCs w:val="20"/>
        </w:rPr>
        <w:t xml:space="preserve"> CSI-RS resources are located either in the same slot or </w:t>
      </w:r>
      <w:r w:rsidRPr="003227E2">
        <w:rPr>
          <w:rFonts w:cs="Times"/>
          <w:i/>
          <w:iCs/>
          <w:color w:val="FF0000"/>
          <w:sz w:val="20"/>
          <w:szCs w:val="20"/>
        </w:rPr>
        <w:t xml:space="preserve">two </w:t>
      </w:r>
      <w:r w:rsidRPr="003227E2">
        <w:rPr>
          <w:rFonts w:cs="Times"/>
          <w:i/>
          <w:iCs/>
          <w:sz w:val="20"/>
          <w:szCs w:val="20"/>
        </w:rPr>
        <w:t>consecutive slots</w:t>
      </w:r>
    </w:p>
    <w:p w14:paraId="33A78C1E" w14:textId="77777777" w:rsidR="001D05BA" w:rsidRPr="003227E2" w:rsidRDefault="001D05BA" w:rsidP="00F23719">
      <w:pPr>
        <w:pStyle w:val="af2"/>
        <w:numPr>
          <w:ilvl w:val="0"/>
          <w:numId w:val="19"/>
        </w:numPr>
        <w:autoSpaceDE/>
        <w:autoSpaceDN/>
        <w:adjustRightInd/>
        <w:spacing w:after="0"/>
        <w:ind w:firstLineChars="0"/>
        <w:jc w:val="left"/>
        <w:rPr>
          <w:rFonts w:cs="Times"/>
          <w:i/>
          <w:iCs/>
          <w:sz w:val="20"/>
          <w:szCs w:val="20"/>
        </w:rPr>
      </w:pPr>
      <w:r w:rsidRPr="003227E2">
        <w:rPr>
          <w:rFonts w:cs="Times"/>
          <w:i/>
          <w:iCs/>
          <w:sz w:val="20"/>
          <w:szCs w:val="20"/>
        </w:rPr>
        <w:t xml:space="preserve">On PDSCH EPRE assumption for CQI calculation, down-select between the two alternatives: </w:t>
      </w:r>
    </w:p>
    <w:p w14:paraId="3DB71FE8" w14:textId="77777777" w:rsidR="001D05BA" w:rsidRPr="003227E2" w:rsidRDefault="001D05BA" w:rsidP="00F23719">
      <w:pPr>
        <w:pStyle w:val="af2"/>
        <w:numPr>
          <w:ilvl w:val="1"/>
          <w:numId w:val="19"/>
        </w:numPr>
        <w:autoSpaceDE/>
        <w:autoSpaceDN/>
        <w:adjustRightInd/>
        <w:spacing w:after="0"/>
        <w:ind w:firstLineChars="0"/>
        <w:jc w:val="left"/>
        <w:rPr>
          <w:rFonts w:cs="Times"/>
          <w:i/>
          <w:iCs/>
          <w:sz w:val="20"/>
          <w:szCs w:val="20"/>
        </w:rPr>
      </w:pPr>
      <w:r w:rsidRPr="003227E2">
        <w:rPr>
          <w:rFonts w:cs="Times"/>
          <w:i/>
          <w:iCs/>
          <w:sz w:val="20"/>
          <w:szCs w:val="20"/>
        </w:rPr>
        <w:t xml:space="preserve">Alt1. The UE can assume that the PDSCH EPRE for a given CSI-RS port follows the configured </w:t>
      </w:r>
      <w:proofErr w:type="spellStart"/>
      <w:r w:rsidRPr="003227E2">
        <w:rPr>
          <w:rFonts w:cs="Times"/>
          <w:i/>
          <w:iCs/>
          <w:sz w:val="20"/>
          <w:szCs w:val="20"/>
          <w:lang w:eastAsia="zh-CN"/>
        </w:rPr>
        <w:t>powerControlOffset</w:t>
      </w:r>
      <w:proofErr w:type="spellEnd"/>
      <w:r w:rsidRPr="003227E2">
        <w:rPr>
          <w:rFonts w:cs="Times"/>
          <w:i/>
          <w:iCs/>
          <w:sz w:val="20"/>
          <w:szCs w:val="20"/>
          <w:lang w:eastAsia="zh-CN"/>
        </w:rPr>
        <w:t xml:space="preserve"> value associated with its respective CSI-RS resource</w:t>
      </w:r>
    </w:p>
    <w:p w14:paraId="354FEC49" w14:textId="77777777" w:rsidR="001D05BA" w:rsidRPr="003227E2" w:rsidRDefault="001D05BA" w:rsidP="00F23719">
      <w:pPr>
        <w:pStyle w:val="af2"/>
        <w:numPr>
          <w:ilvl w:val="1"/>
          <w:numId w:val="19"/>
        </w:numPr>
        <w:autoSpaceDE/>
        <w:autoSpaceDN/>
        <w:adjustRightInd/>
        <w:spacing w:after="0"/>
        <w:ind w:firstLineChars="0"/>
        <w:jc w:val="left"/>
        <w:rPr>
          <w:rFonts w:cs="Times"/>
          <w:i/>
          <w:iCs/>
          <w:sz w:val="20"/>
          <w:szCs w:val="20"/>
        </w:rPr>
      </w:pPr>
      <w:r w:rsidRPr="003227E2">
        <w:rPr>
          <w:rFonts w:cs="Times"/>
          <w:i/>
          <w:iCs/>
          <w:sz w:val="20"/>
          <w:szCs w:val="20"/>
        </w:rPr>
        <w:t xml:space="preserve">Alt2. The UE can assume that the PDSCH EPRE for a given CSI-RS port follows a commonly configured </w:t>
      </w:r>
      <w:proofErr w:type="spellStart"/>
      <w:r w:rsidRPr="003227E2">
        <w:rPr>
          <w:rFonts w:cs="Times"/>
          <w:i/>
          <w:iCs/>
          <w:sz w:val="20"/>
          <w:szCs w:val="20"/>
          <w:lang w:eastAsia="zh-CN"/>
        </w:rPr>
        <w:t>powerControlOffset</w:t>
      </w:r>
      <w:proofErr w:type="spellEnd"/>
      <w:r w:rsidRPr="003227E2">
        <w:rPr>
          <w:rFonts w:cs="Times"/>
          <w:i/>
          <w:iCs/>
          <w:sz w:val="20"/>
          <w:szCs w:val="20"/>
          <w:lang w:eastAsia="zh-CN"/>
        </w:rPr>
        <w:t xml:space="preserve"> value for all the N selected CSI-RS resources</w:t>
      </w:r>
    </w:p>
    <w:p w14:paraId="562880AA" w14:textId="77777777" w:rsidR="001D05BA" w:rsidRPr="003227E2" w:rsidRDefault="001D05BA" w:rsidP="00F23719">
      <w:pPr>
        <w:pStyle w:val="af2"/>
        <w:numPr>
          <w:ilvl w:val="1"/>
          <w:numId w:val="19"/>
        </w:numPr>
        <w:autoSpaceDE/>
        <w:autoSpaceDN/>
        <w:adjustRightInd/>
        <w:spacing w:after="0"/>
        <w:ind w:firstLineChars="0"/>
        <w:jc w:val="left"/>
        <w:rPr>
          <w:rFonts w:cs="Times"/>
          <w:i/>
          <w:iCs/>
          <w:sz w:val="20"/>
          <w:szCs w:val="20"/>
        </w:rPr>
      </w:pPr>
      <w:r w:rsidRPr="003227E2">
        <w:rPr>
          <w:rFonts w:cs="Times"/>
          <w:i/>
          <w:iCs/>
          <w:sz w:val="20"/>
          <w:szCs w:val="20"/>
        </w:rPr>
        <w:t xml:space="preserve">Alt3. The UE can assume that the PDSCH EPRE for a given CSI-RS port follows a commonly configured </w:t>
      </w:r>
      <w:proofErr w:type="spellStart"/>
      <w:r w:rsidRPr="003227E2">
        <w:rPr>
          <w:rFonts w:cs="Times"/>
          <w:i/>
          <w:iCs/>
          <w:sz w:val="20"/>
          <w:szCs w:val="20"/>
          <w:lang w:eastAsia="zh-CN"/>
        </w:rPr>
        <w:t>powerControlOffset</w:t>
      </w:r>
      <w:proofErr w:type="spellEnd"/>
      <w:r w:rsidRPr="003227E2">
        <w:rPr>
          <w:rFonts w:cs="Times"/>
          <w:i/>
          <w:iCs/>
          <w:sz w:val="20"/>
          <w:szCs w:val="20"/>
          <w:lang w:eastAsia="zh-CN"/>
        </w:rPr>
        <w:t xml:space="preserve"> value defined as </w:t>
      </w:r>
      <w:proofErr w:type="spellStart"/>
      <w:r w:rsidRPr="003227E2">
        <w:rPr>
          <w:rFonts w:cs="Times"/>
          <w:i/>
          <w:iCs/>
          <w:sz w:val="20"/>
          <w:szCs w:val="20"/>
          <w:lang w:eastAsia="zh-CN"/>
        </w:rPr>
        <w:t>averagePDSCH</w:t>
      </w:r>
      <w:proofErr w:type="spellEnd"/>
      <w:r w:rsidRPr="003227E2">
        <w:rPr>
          <w:rFonts w:cs="Times"/>
          <w:i/>
          <w:iCs/>
          <w:sz w:val="20"/>
          <w:szCs w:val="20"/>
          <w:lang w:eastAsia="zh-CN"/>
        </w:rPr>
        <w:t>-to-</w:t>
      </w:r>
      <w:proofErr w:type="spellStart"/>
      <w:r w:rsidRPr="003227E2">
        <w:rPr>
          <w:rFonts w:cs="Times"/>
          <w:i/>
          <w:iCs/>
          <w:sz w:val="20"/>
          <w:szCs w:val="20"/>
          <w:lang w:eastAsia="zh-CN"/>
        </w:rPr>
        <w:t>averageCSIRS</w:t>
      </w:r>
      <w:proofErr w:type="spellEnd"/>
      <w:r w:rsidRPr="003227E2">
        <w:rPr>
          <w:rFonts w:cs="Times"/>
          <w:i/>
          <w:iCs/>
          <w:sz w:val="20"/>
          <w:szCs w:val="20"/>
          <w:lang w:eastAsia="zh-CN"/>
        </w:rPr>
        <w:t xml:space="preserve"> EPRE ratio, where </w:t>
      </w:r>
      <w:proofErr w:type="spellStart"/>
      <w:r w:rsidRPr="003227E2">
        <w:rPr>
          <w:rFonts w:cs="Times"/>
          <w:i/>
          <w:iCs/>
          <w:sz w:val="20"/>
          <w:szCs w:val="20"/>
          <w:lang w:eastAsia="zh-CN"/>
        </w:rPr>
        <w:t>averagePDSCH</w:t>
      </w:r>
      <w:proofErr w:type="spellEnd"/>
      <w:r w:rsidRPr="003227E2">
        <w:rPr>
          <w:rFonts w:cs="Times"/>
          <w:i/>
          <w:iCs/>
          <w:sz w:val="20"/>
          <w:szCs w:val="20"/>
          <w:lang w:eastAsia="zh-CN"/>
        </w:rPr>
        <w:t xml:space="preserve"> and </w:t>
      </w:r>
      <w:proofErr w:type="spellStart"/>
      <w:r w:rsidRPr="003227E2">
        <w:rPr>
          <w:rFonts w:cs="Times"/>
          <w:i/>
          <w:iCs/>
          <w:sz w:val="20"/>
          <w:szCs w:val="20"/>
          <w:lang w:eastAsia="zh-CN"/>
        </w:rPr>
        <w:t>averageCSIRS</w:t>
      </w:r>
      <w:proofErr w:type="spellEnd"/>
      <w:r w:rsidRPr="003227E2">
        <w:rPr>
          <w:rFonts w:cs="Times"/>
          <w:i/>
          <w:iCs/>
          <w:sz w:val="20"/>
          <w:szCs w:val="20"/>
          <w:lang w:eastAsia="zh-CN"/>
        </w:rPr>
        <w:t xml:space="preserve"> are average power across for all the N selected CSI-RS resources </w:t>
      </w:r>
    </w:p>
    <w:p w14:paraId="6ADCD2EC" w14:textId="77777777" w:rsidR="001D05BA" w:rsidRPr="003227E2" w:rsidRDefault="001D05BA" w:rsidP="00F23719">
      <w:pPr>
        <w:pStyle w:val="af2"/>
        <w:numPr>
          <w:ilvl w:val="1"/>
          <w:numId w:val="19"/>
        </w:numPr>
        <w:autoSpaceDE/>
        <w:autoSpaceDN/>
        <w:adjustRightInd/>
        <w:spacing w:after="0"/>
        <w:ind w:firstLineChars="0"/>
        <w:jc w:val="left"/>
        <w:rPr>
          <w:rFonts w:cs="Times"/>
          <w:i/>
          <w:iCs/>
          <w:sz w:val="20"/>
          <w:szCs w:val="20"/>
        </w:rPr>
      </w:pPr>
      <w:r w:rsidRPr="003227E2">
        <w:rPr>
          <w:rFonts w:cs="Times"/>
          <w:i/>
          <w:iCs/>
          <w:color w:val="FF0000"/>
          <w:sz w:val="20"/>
          <w:szCs w:val="20"/>
        </w:rPr>
        <w:t xml:space="preserve">Alt4. The UE can assume that </w:t>
      </w:r>
      <w:r w:rsidRPr="003227E2">
        <w:rPr>
          <w:rFonts w:cs="Times"/>
          <w:i/>
          <w:iCs/>
          <w:color w:val="000000"/>
          <w:sz w:val="20"/>
          <w:szCs w:val="20"/>
        </w:rPr>
        <w:t xml:space="preserve">the PDSCH EPRE divided by N for a given CSI-RS port follows a commonly configured </w:t>
      </w:r>
      <w:proofErr w:type="spellStart"/>
      <w:r w:rsidRPr="003227E2">
        <w:rPr>
          <w:rFonts w:cs="Times"/>
          <w:i/>
          <w:iCs/>
          <w:color w:val="000000"/>
          <w:sz w:val="20"/>
          <w:szCs w:val="20"/>
        </w:rPr>
        <w:t>powerControlOffset</w:t>
      </w:r>
      <w:proofErr w:type="spellEnd"/>
      <w:r w:rsidRPr="003227E2">
        <w:rPr>
          <w:rFonts w:cs="Times"/>
          <w:i/>
          <w:iCs/>
          <w:color w:val="000000"/>
          <w:sz w:val="20"/>
          <w:szCs w:val="20"/>
        </w:rPr>
        <w:t xml:space="preserve"> value for all the N selected CSI-RS resources</w:t>
      </w:r>
    </w:p>
    <w:p w14:paraId="3494876B" w14:textId="77777777" w:rsidR="001D05BA" w:rsidRPr="003227E2" w:rsidRDefault="001D05BA" w:rsidP="00F23719">
      <w:pPr>
        <w:pStyle w:val="af2"/>
        <w:numPr>
          <w:ilvl w:val="1"/>
          <w:numId w:val="19"/>
        </w:numPr>
        <w:autoSpaceDE/>
        <w:autoSpaceDN/>
        <w:adjustRightInd/>
        <w:spacing w:after="0"/>
        <w:ind w:firstLineChars="0"/>
        <w:jc w:val="left"/>
        <w:rPr>
          <w:rFonts w:cs="Times"/>
          <w:i/>
          <w:iCs/>
          <w:color w:val="000000"/>
          <w:sz w:val="20"/>
          <w:szCs w:val="20"/>
        </w:rPr>
      </w:pPr>
      <w:r w:rsidRPr="003227E2">
        <w:rPr>
          <w:rFonts w:cs="Times"/>
          <w:i/>
          <w:iCs/>
          <w:color w:val="000000"/>
          <w:sz w:val="20"/>
          <w:szCs w:val="20"/>
          <w:lang w:eastAsia="zh-CN"/>
        </w:rPr>
        <w:t xml:space="preserve">Alt 5: The UE can assume that the PDSCH EPRE for a given CSI-RS port follows the </w:t>
      </w:r>
      <w:proofErr w:type="spellStart"/>
      <w:r w:rsidRPr="003227E2">
        <w:rPr>
          <w:rFonts w:cs="Times"/>
          <w:i/>
          <w:iCs/>
          <w:color w:val="000000"/>
          <w:sz w:val="20"/>
          <w:szCs w:val="20"/>
          <w:lang w:eastAsia="zh-CN"/>
        </w:rPr>
        <w:t>powerControlOffset</w:t>
      </w:r>
      <w:proofErr w:type="spellEnd"/>
      <w:r w:rsidRPr="003227E2">
        <w:rPr>
          <w:rFonts w:cs="Times"/>
          <w:i/>
          <w:iCs/>
          <w:color w:val="000000"/>
          <w:sz w:val="20"/>
          <w:szCs w:val="20"/>
          <w:lang w:eastAsia="zh-CN"/>
        </w:rPr>
        <w:t xml:space="preserve"> value for one of the configured N</w:t>
      </w:r>
      <w:r w:rsidRPr="003227E2">
        <w:rPr>
          <w:rFonts w:cs="Times"/>
          <w:i/>
          <w:iCs/>
          <w:color w:val="000000"/>
          <w:sz w:val="20"/>
          <w:szCs w:val="20"/>
          <w:vertAlign w:val="subscript"/>
          <w:lang w:eastAsia="zh-CN"/>
        </w:rPr>
        <w:t>TRP</w:t>
      </w:r>
      <w:r w:rsidRPr="003227E2">
        <w:rPr>
          <w:rFonts w:cs="Times"/>
          <w:i/>
          <w:iCs/>
          <w:color w:val="000000"/>
          <w:sz w:val="20"/>
          <w:szCs w:val="20"/>
          <w:lang w:eastAsia="zh-CN"/>
        </w:rPr>
        <w:t xml:space="preserve"> CSI-RS resources</w:t>
      </w:r>
    </w:p>
    <w:p w14:paraId="411BEC10" w14:textId="77777777" w:rsidR="001D05BA" w:rsidRPr="003227E2" w:rsidRDefault="001D05BA" w:rsidP="00F23719">
      <w:pPr>
        <w:pStyle w:val="af2"/>
        <w:numPr>
          <w:ilvl w:val="1"/>
          <w:numId w:val="19"/>
        </w:numPr>
        <w:autoSpaceDE/>
        <w:autoSpaceDN/>
        <w:adjustRightInd/>
        <w:spacing w:after="0"/>
        <w:ind w:firstLineChars="0"/>
        <w:jc w:val="left"/>
        <w:rPr>
          <w:rFonts w:cs="Times"/>
          <w:i/>
          <w:iCs/>
          <w:sz w:val="20"/>
          <w:szCs w:val="20"/>
        </w:rPr>
      </w:pPr>
      <w:r w:rsidRPr="003227E2">
        <w:rPr>
          <w:rFonts w:cs="Times"/>
          <w:i/>
          <w:iCs/>
          <w:color w:val="000000"/>
          <w:sz w:val="20"/>
          <w:szCs w:val="20"/>
        </w:rPr>
        <w:t>Note: In legacy specification, different CSI-</w:t>
      </w:r>
      <w:r w:rsidRPr="003227E2">
        <w:rPr>
          <w:rFonts w:cs="Times"/>
          <w:i/>
          <w:iCs/>
          <w:sz w:val="20"/>
          <w:szCs w:val="20"/>
        </w:rPr>
        <w:t xml:space="preserve">RS resources can be configured with different </w:t>
      </w:r>
      <w:proofErr w:type="spellStart"/>
      <w:r w:rsidRPr="003227E2">
        <w:rPr>
          <w:rFonts w:cs="Times"/>
          <w:i/>
          <w:iCs/>
          <w:sz w:val="20"/>
          <w:szCs w:val="20"/>
          <w:lang w:eastAsia="zh-CN"/>
        </w:rPr>
        <w:t>powerControlOffset</w:t>
      </w:r>
      <w:proofErr w:type="spellEnd"/>
      <w:r w:rsidRPr="003227E2">
        <w:rPr>
          <w:rFonts w:cs="Times"/>
          <w:i/>
          <w:iCs/>
          <w:sz w:val="20"/>
          <w:szCs w:val="20"/>
        </w:rPr>
        <w:t xml:space="preserve"> values </w:t>
      </w:r>
    </w:p>
    <w:p w14:paraId="673BF3A2" w14:textId="77777777" w:rsidR="001D05BA" w:rsidRPr="003227E2" w:rsidRDefault="001D05BA" w:rsidP="00F23719">
      <w:pPr>
        <w:pStyle w:val="af2"/>
        <w:numPr>
          <w:ilvl w:val="0"/>
          <w:numId w:val="19"/>
        </w:numPr>
        <w:autoSpaceDE/>
        <w:autoSpaceDN/>
        <w:adjustRightInd/>
        <w:spacing w:after="0"/>
        <w:ind w:firstLineChars="0"/>
        <w:jc w:val="left"/>
        <w:rPr>
          <w:rFonts w:cs="Times"/>
          <w:i/>
          <w:iCs/>
          <w:sz w:val="20"/>
          <w:szCs w:val="20"/>
        </w:rPr>
      </w:pPr>
      <w:r w:rsidRPr="003227E2">
        <w:rPr>
          <w:rFonts w:cs="Times"/>
          <w:i/>
          <w:iCs/>
          <w:sz w:val="20"/>
          <w:szCs w:val="20"/>
        </w:rPr>
        <w:t>Decide, in RAN1#113, whether an ordering of CSI-RS port indices (e.g. according to the CSI-RS resource ID in TS38.331) for CSI calculation needs to be specified or not</w:t>
      </w:r>
    </w:p>
    <w:p w14:paraId="01FE752F" w14:textId="77777777" w:rsidR="001D05BA" w:rsidRPr="003227E2" w:rsidRDefault="001D05BA" w:rsidP="001D05BA">
      <w:pPr>
        <w:rPr>
          <w:rFonts w:cs="Times"/>
          <w:i/>
          <w:iCs/>
          <w:sz w:val="20"/>
          <w:szCs w:val="20"/>
        </w:rPr>
      </w:pPr>
      <w:r w:rsidRPr="003227E2">
        <w:rPr>
          <w:rFonts w:cs="Times"/>
          <w:i/>
          <w:iCs/>
          <w:sz w:val="20"/>
          <w:szCs w:val="20"/>
        </w:rPr>
        <w:lastRenderedPageBreak/>
        <w:t>Note: The total number of CSI-RS ports summed across N selected (out of the configured N</w:t>
      </w:r>
      <w:r w:rsidRPr="003227E2">
        <w:rPr>
          <w:rFonts w:cs="Times"/>
          <w:i/>
          <w:iCs/>
          <w:sz w:val="20"/>
          <w:szCs w:val="20"/>
          <w:vertAlign w:val="subscript"/>
        </w:rPr>
        <w:t>TRP</w:t>
      </w:r>
      <w:r w:rsidRPr="003227E2">
        <w:rPr>
          <w:rFonts w:cs="Times"/>
          <w:i/>
          <w:iCs/>
          <w:sz w:val="20"/>
          <w:szCs w:val="20"/>
        </w:rPr>
        <w:t xml:space="preserve">) CSI-RS resources will be used in </w:t>
      </w:r>
      <w:r w:rsidRPr="003227E2">
        <w:rPr>
          <w:rFonts w:cs="Times"/>
          <w:i/>
          <w:iCs/>
          <w:strike/>
          <w:color w:val="FF0000"/>
          <w:sz w:val="20"/>
          <w:szCs w:val="20"/>
        </w:rPr>
        <w:t>the TS38.214 equation for</w:t>
      </w:r>
      <w:r w:rsidRPr="003227E2">
        <w:rPr>
          <w:rFonts w:cs="Times"/>
          <w:i/>
          <w:iCs/>
          <w:color w:val="FF0000"/>
          <w:sz w:val="20"/>
          <w:szCs w:val="20"/>
        </w:rPr>
        <w:t xml:space="preserve"> </w:t>
      </w:r>
      <w:r w:rsidRPr="003227E2">
        <w:rPr>
          <w:rFonts w:cs="Times"/>
          <w:i/>
          <w:iCs/>
          <w:sz w:val="20"/>
          <w:szCs w:val="20"/>
        </w:rPr>
        <w:t>CSI calculation</w:t>
      </w:r>
    </w:p>
    <w:p w14:paraId="19E22BB2" w14:textId="77777777" w:rsidR="001D05BA" w:rsidRPr="006008E3" w:rsidRDefault="001D05BA" w:rsidP="001D05BA">
      <w:pPr>
        <w:rPr>
          <w:lang w:val="en-GB" w:eastAsia="zh-CN"/>
        </w:rPr>
      </w:pPr>
      <w:r w:rsidRPr="006008E3">
        <w:rPr>
          <w:lang w:val="en-GB" w:eastAsia="zh-CN"/>
        </w:rPr>
        <w:t xml:space="preserve">Alt 2 can reflect the PDSCH EPRE in CQI calculation accurately, and it is simple for both </w:t>
      </w:r>
      <w:proofErr w:type="spellStart"/>
      <w:r w:rsidRPr="006008E3">
        <w:rPr>
          <w:lang w:val="en-GB" w:eastAsia="zh-CN"/>
        </w:rPr>
        <w:t>gNB</w:t>
      </w:r>
      <w:proofErr w:type="spellEnd"/>
      <w:r w:rsidRPr="006008E3">
        <w:rPr>
          <w:lang w:val="en-GB" w:eastAsia="zh-CN"/>
        </w:rPr>
        <w:t xml:space="preserve"> implementation and UE implementation. </w:t>
      </w:r>
      <w:proofErr w:type="gramStart"/>
      <w:r>
        <w:rPr>
          <w:lang w:val="en-GB" w:eastAsia="zh-CN"/>
        </w:rPr>
        <w:t>T</w:t>
      </w:r>
      <w:r w:rsidRPr="006008E3">
        <w:rPr>
          <w:lang w:val="en-GB" w:eastAsia="zh-CN"/>
        </w:rPr>
        <w:t>hus</w:t>
      </w:r>
      <w:proofErr w:type="gramEnd"/>
      <w:r w:rsidRPr="006008E3">
        <w:rPr>
          <w:lang w:val="en-GB" w:eastAsia="zh-CN"/>
        </w:rPr>
        <w:t xml:space="preserve"> we prefer Alt 2.</w:t>
      </w:r>
    </w:p>
    <w:p w14:paraId="14B3182C" w14:textId="18B79C82" w:rsidR="001D05BA" w:rsidRPr="00793598" w:rsidRDefault="001D05BA" w:rsidP="001D05BA">
      <w:pPr>
        <w:rPr>
          <w:b/>
          <w:i/>
          <w:lang w:eastAsia="zh-CN"/>
        </w:rPr>
      </w:pPr>
      <w:r w:rsidRPr="00AE1D2E">
        <w:rPr>
          <w:b/>
          <w:i/>
          <w:lang w:eastAsia="zh-CN"/>
        </w:rPr>
        <w:t>Proposal</w:t>
      </w:r>
      <w:r>
        <w:rPr>
          <w:b/>
          <w:i/>
          <w:lang w:eastAsia="zh-CN"/>
        </w:rPr>
        <w:t xml:space="preserve"> </w:t>
      </w:r>
      <w:r w:rsidR="00063539">
        <w:rPr>
          <w:b/>
          <w:i/>
          <w:lang w:eastAsia="zh-CN"/>
        </w:rPr>
        <w:t>11</w:t>
      </w:r>
      <w:r w:rsidRPr="00AE1D2E">
        <w:rPr>
          <w:b/>
          <w:i/>
          <w:lang w:eastAsia="zh-CN"/>
        </w:rPr>
        <w:t>:</w:t>
      </w:r>
      <w:r>
        <w:rPr>
          <w:b/>
          <w:i/>
          <w:lang w:eastAsia="zh-CN"/>
        </w:rPr>
        <w:t xml:space="preserve">  Support Alt 2 with </w:t>
      </w:r>
      <w:r w:rsidRPr="006008E3">
        <w:rPr>
          <w:b/>
          <w:i/>
          <w:lang w:eastAsia="zh-CN"/>
        </w:rPr>
        <w:t xml:space="preserve">following a commonly configured </w:t>
      </w:r>
      <w:proofErr w:type="spellStart"/>
      <w:r w:rsidRPr="006008E3">
        <w:rPr>
          <w:b/>
          <w:i/>
          <w:lang w:eastAsia="zh-CN"/>
        </w:rPr>
        <w:t>powerControlOffset</w:t>
      </w:r>
      <w:proofErr w:type="spellEnd"/>
      <w:r w:rsidRPr="006008E3">
        <w:rPr>
          <w:b/>
          <w:i/>
          <w:lang w:eastAsia="zh-CN"/>
        </w:rPr>
        <w:t xml:space="preserve"> value for all the N selected CSI-RS resources</w:t>
      </w:r>
      <w:r w:rsidRPr="000E6669">
        <w:rPr>
          <w:b/>
          <w:i/>
          <w:lang w:eastAsia="zh-CN"/>
        </w:rPr>
        <w:t xml:space="preserve">. </w:t>
      </w:r>
      <w:r w:rsidRPr="00787827">
        <w:rPr>
          <w:b/>
          <w:i/>
          <w:lang w:eastAsia="zh-CN"/>
        </w:rPr>
        <w:t xml:space="preserve"> </w:t>
      </w:r>
    </w:p>
    <w:p w14:paraId="35B3058F" w14:textId="77777777" w:rsidR="001D05BA" w:rsidRPr="008662E2" w:rsidRDefault="001D05BA" w:rsidP="001D05BA">
      <w:pPr>
        <w:pStyle w:val="3"/>
        <w:rPr>
          <w:lang w:eastAsia="zh-CN"/>
        </w:rPr>
      </w:pPr>
      <w:r>
        <w:rPr>
          <w:rFonts w:hint="eastAsia"/>
          <w:lang w:eastAsia="zh-CN"/>
        </w:rPr>
        <w:t>F</w:t>
      </w:r>
      <w:r w:rsidRPr="008662E2">
        <w:rPr>
          <w:lang w:eastAsia="zh-CN"/>
        </w:rPr>
        <w:t>urther restriction on dynamic TRP selection</w:t>
      </w:r>
    </w:p>
    <w:p w14:paraId="2FE913EB" w14:textId="3C61A1D7" w:rsidR="001D05BA" w:rsidRDefault="001D05BA" w:rsidP="001D05BA">
      <w:pPr>
        <w:spacing w:afterLines="50"/>
        <w:rPr>
          <w:lang w:eastAsia="zh-CN"/>
        </w:rPr>
      </w:pPr>
      <w:r>
        <w:rPr>
          <w:lang w:eastAsia="zh-CN"/>
        </w:rPr>
        <w:t xml:space="preserve">For </w:t>
      </w:r>
      <w:r w:rsidRPr="00FD27B8">
        <w:rPr>
          <w:lang w:eastAsia="zh-CN"/>
        </w:rPr>
        <w:t>NZP CSI-RS (CMR) setups in Resource Setting</w:t>
      </w:r>
      <w:r>
        <w:rPr>
          <w:lang w:eastAsia="zh-CN"/>
        </w:rPr>
        <w:t xml:space="preserve"> </w:t>
      </w:r>
      <w:r w:rsidRPr="00FD27B8">
        <w:rPr>
          <w:lang w:eastAsia="zh-CN"/>
        </w:rPr>
        <w:t>associated with Rel-18 Type-II codebook for</w:t>
      </w:r>
      <w:r>
        <w:rPr>
          <w:lang w:eastAsia="zh-CN"/>
        </w:rPr>
        <w:t xml:space="preserve"> </w:t>
      </w:r>
      <w:proofErr w:type="spellStart"/>
      <w:r>
        <w:rPr>
          <w:lang w:eastAsia="zh-CN"/>
        </w:rPr>
        <w:t>mTRP</w:t>
      </w:r>
      <w:proofErr w:type="spellEnd"/>
      <w:r>
        <w:rPr>
          <w:lang w:eastAsia="zh-CN"/>
        </w:rPr>
        <w:t xml:space="preserve"> CJT, following agreements are archived in RAN1-109 e-meeting [</w:t>
      </w:r>
      <w:r w:rsidR="000A6CD8">
        <w:rPr>
          <w:lang w:eastAsia="zh-CN"/>
        </w:rPr>
        <w:t>5</w:t>
      </w:r>
      <w:r>
        <w:rPr>
          <w:lang w:eastAsia="zh-CN"/>
        </w:rPr>
        <w:t>] and RAN1-110 meeting [</w:t>
      </w:r>
      <w:r w:rsidR="000A6CD8">
        <w:rPr>
          <w:lang w:eastAsia="zh-CN"/>
        </w:rPr>
        <w:t>4</w:t>
      </w:r>
      <w:r>
        <w:rPr>
          <w:lang w:eastAsia="zh-CN"/>
        </w:rPr>
        <w:t>].</w:t>
      </w:r>
    </w:p>
    <w:p w14:paraId="1BADF777" w14:textId="77777777" w:rsidR="001D05BA" w:rsidRPr="00CD30BE" w:rsidRDefault="001D05BA" w:rsidP="001D05BA">
      <w:pPr>
        <w:rPr>
          <w:rFonts w:cs="Times"/>
          <w:b/>
          <w:bCs/>
          <w:i/>
          <w:iCs/>
          <w:sz w:val="20"/>
          <w:szCs w:val="20"/>
          <w:highlight w:val="green"/>
        </w:rPr>
      </w:pPr>
      <w:r w:rsidRPr="00CD30BE">
        <w:rPr>
          <w:rFonts w:cs="Times"/>
          <w:b/>
          <w:bCs/>
          <w:i/>
          <w:iCs/>
          <w:sz w:val="20"/>
          <w:szCs w:val="20"/>
          <w:highlight w:val="green"/>
        </w:rPr>
        <w:t>Agreement</w:t>
      </w:r>
    </w:p>
    <w:p w14:paraId="7BFB4294" w14:textId="77777777" w:rsidR="001D05BA" w:rsidRPr="00CD30BE" w:rsidRDefault="001D05BA" w:rsidP="001D05BA">
      <w:pPr>
        <w:rPr>
          <w:rFonts w:cs="Times"/>
          <w:i/>
          <w:sz w:val="20"/>
          <w:szCs w:val="20"/>
        </w:rPr>
      </w:pPr>
      <w:r w:rsidRPr="00CD30BE">
        <w:rPr>
          <w:rFonts w:cs="Times"/>
          <w:i/>
          <w:sz w:val="20"/>
          <w:szCs w:val="20"/>
        </w:rPr>
        <w:t xml:space="preserve">For the Rel-18 Type-II codebook refinement for CJT </w:t>
      </w:r>
      <w:proofErr w:type="spellStart"/>
      <w:r w:rsidRPr="00CD30BE">
        <w:rPr>
          <w:rFonts w:cs="Times"/>
          <w:i/>
          <w:sz w:val="20"/>
          <w:szCs w:val="20"/>
        </w:rPr>
        <w:t>mTRP</w:t>
      </w:r>
      <w:proofErr w:type="spellEnd"/>
      <w:r w:rsidRPr="00CD30BE">
        <w:rPr>
          <w:rFonts w:cs="Times"/>
          <w:i/>
          <w:sz w:val="20"/>
          <w:szCs w:val="20"/>
        </w:rPr>
        <w:t xml:space="preserve"> with N</w:t>
      </w:r>
      <w:r w:rsidRPr="00CD30BE">
        <w:rPr>
          <w:rFonts w:cs="Times"/>
          <w:i/>
          <w:sz w:val="20"/>
          <w:szCs w:val="20"/>
          <w:vertAlign w:val="subscript"/>
        </w:rPr>
        <w:t>TRP</w:t>
      </w:r>
      <w:r w:rsidRPr="00CD30BE">
        <w:rPr>
          <w:rFonts w:cs="Times"/>
          <w:i/>
          <w:sz w:val="20"/>
          <w:szCs w:val="20"/>
        </w:rPr>
        <w:t>&gt;1 TRP/TRP-groups, the following is supported:</w:t>
      </w:r>
    </w:p>
    <w:p w14:paraId="71362A5D" w14:textId="77777777" w:rsidR="001D05BA" w:rsidRPr="00CD30BE" w:rsidRDefault="001D05BA" w:rsidP="00F23719">
      <w:pPr>
        <w:pStyle w:val="af2"/>
        <w:numPr>
          <w:ilvl w:val="0"/>
          <w:numId w:val="12"/>
        </w:numPr>
        <w:autoSpaceDE/>
        <w:autoSpaceDN/>
        <w:adjustRightInd/>
        <w:spacing w:after="0"/>
        <w:ind w:firstLineChars="0"/>
        <w:contextualSpacing/>
        <w:jc w:val="left"/>
        <w:rPr>
          <w:rFonts w:cs="Times"/>
          <w:i/>
          <w:sz w:val="20"/>
          <w:szCs w:val="20"/>
        </w:rPr>
      </w:pPr>
      <w:r w:rsidRPr="00CD30BE">
        <w:rPr>
          <w:rFonts w:cs="Times"/>
          <w:i/>
          <w:sz w:val="20"/>
          <w:szCs w:val="20"/>
        </w:rPr>
        <w:t>The CMR comprises K&gt;1 NZP CSI-RS resources, where one resource corresponds to one TRP/TRP-group (i.e. K=N</w:t>
      </w:r>
      <w:r w:rsidRPr="00CD30BE">
        <w:rPr>
          <w:rFonts w:cs="Times"/>
          <w:i/>
          <w:sz w:val="20"/>
          <w:szCs w:val="20"/>
          <w:vertAlign w:val="subscript"/>
        </w:rPr>
        <w:t>TRP</w:t>
      </w:r>
      <w:r w:rsidRPr="00CD30BE">
        <w:rPr>
          <w:rFonts w:cs="Times"/>
          <w:i/>
          <w:sz w:val="20"/>
          <w:szCs w:val="20"/>
        </w:rPr>
        <w:t>)</w:t>
      </w:r>
    </w:p>
    <w:p w14:paraId="460422B4" w14:textId="77777777" w:rsidR="001D05BA" w:rsidRPr="00CD30BE" w:rsidRDefault="001D05BA" w:rsidP="00F23719">
      <w:pPr>
        <w:pStyle w:val="af2"/>
        <w:numPr>
          <w:ilvl w:val="1"/>
          <w:numId w:val="12"/>
        </w:numPr>
        <w:autoSpaceDE/>
        <w:autoSpaceDN/>
        <w:adjustRightInd/>
        <w:spacing w:after="0"/>
        <w:ind w:firstLineChars="0"/>
        <w:contextualSpacing/>
        <w:jc w:val="left"/>
        <w:rPr>
          <w:rFonts w:cs="Times"/>
          <w:i/>
          <w:sz w:val="20"/>
          <w:szCs w:val="20"/>
        </w:rPr>
      </w:pPr>
      <w:r w:rsidRPr="00CD30BE">
        <w:rPr>
          <w:rFonts w:cs="Times"/>
          <w:i/>
          <w:sz w:val="20"/>
          <w:szCs w:val="20"/>
          <w:lang w:eastAsia="zh-CN"/>
        </w:rPr>
        <w:t>Each of the CSI-RS resources has a same number of CSI-RS ports</w:t>
      </w:r>
    </w:p>
    <w:p w14:paraId="27B4230B" w14:textId="77777777" w:rsidR="001D05BA" w:rsidRPr="00CD30BE" w:rsidRDefault="001D05BA" w:rsidP="00F23719">
      <w:pPr>
        <w:pStyle w:val="af2"/>
        <w:numPr>
          <w:ilvl w:val="0"/>
          <w:numId w:val="12"/>
        </w:numPr>
        <w:suppressAutoHyphens/>
        <w:autoSpaceDE/>
        <w:autoSpaceDN/>
        <w:adjustRightInd/>
        <w:spacing w:after="0"/>
        <w:ind w:firstLineChars="0"/>
        <w:rPr>
          <w:rFonts w:cs="Times"/>
          <w:i/>
          <w:sz w:val="20"/>
          <w:szCs w:val="20"/>
        </w:rPr>
      </w:pPr>
      <w:r w:rsidRPr="00CD30BE">
        <w:rPr>
          <w:rFonts w:cs="Times"/>
          <w:i/>
          <w:sz w:val="20"/>
          <w:szCs w:val="20"/>
        </w:rPr>
        <w:t>Note: The terms TRP and TRP-group are used for discussion purposes only (no spec impact is implied).</w:t>
      </w:r>
    </w:p>
    <w:p w14:paraId="44B113B2" w14:textId="77777777" w:rsidR="001D05BA" w:rsidRPr="00B15EC3" w:rsidRDefault="001D05BA" w:rsidP="001D05BA">
      <w:pPr>
        <w:rPr>
          <w:rFonts w:cs="Times"/>
          <w:b/>
          <w:bCs/>
          <w:i/>
          <w:sz w:val="20"/>
          <w:szCs w:val="20"/>
          <w:highlight w:val="green"/>
        </w:rPr>
      </w:pPr>
      <w:r w:rsidRPr="00B15EC3">
        <w:rPr>
          <w:rFonts w:cs="Times"/>
          <w:b/>
          <w:bCs/>
          <w:i/>
          <w:sz w:val="20"/>
          <w:szCs w:val="20"/>
          <w:highlight w:val="green"/>
        </w:rPr>
        <w:t>Agreement</w:t>
      </w:r>
    </w:p>
    <w:p w14:paraId="584D5E11" w14:textId="77777777" w:rsidR="001D05BA" w:rsidRPr="00B15EC3" w:rsidRDefault="001D05BA" w:rsidP="001D05BA">
      <w:pPr>
        <w:widowControl w:val="0"/>
        <w:rPr>
          <w:i/>
          <w:sz w:val="20"/>
          <w:szCs w:val="20"/>
        </w:rPr>
      </w:pPr>
      <w:r w:rsidRPr="00B15EC3">
        <w:rPr>
          <w:i/>
          <w:sz w:val="20"/>
          <w:szCs w:val="20"/>
        </w:rPr>
        <w:t xml:space="preserve">On the Type-II codebook refinement for CJT </w:t>
      </w:r>
      <w:proofErr w:type="spellStart"/>
      <w:r w:rsidRPr="00B15EC3">
        <w:rPr>
          <w:i/>
          <w:sz w:val="20"/>
          <w:szCs w:val="20"/>
        </w:rPr>
        <w:t>mTRP</w:t>
      </w:r>
      <w:proofErr w:type="spellEnd"/>
      <w:r w:rsidRPr="00B15EC3">
        <w:rPr>
          <w:i/>
          <w:sz w:val="20"/>
          <w:szCs w:val="20"/>
        </w:rPr>
        <w:t>, the selection of N CSI-RS resources is performed by UE and reported as a part of CSI report where N</w:t>
      </w:r>
      <m:oMath>
        <m:r>
          <w:rPr>
            <w:rFonts w:ascii="Cambria Math" w:hAnsi="Cambria Math"/>
            <w:sz w:val="20"/>
            <w:szCs w:val="20"/>
          </w:rPr>
          <m:t>∈</m:t>
        </m:r>
      </m:oMath>
      <w:r w:rsidRPr="00B15EC3">
        <w:rPr>
          <w:i/>
          <w:sz w:val="20"/>
          <w:szCs w:val="20"/>
        </w:rPr>
        <w:t>{</w:t>
      </w:r>
      <w:proofErr w:type="gramStart"/>
      <w:r w:rsidRPr="00B15EC3">
        <w:rPr>
          <w:i/>
          <w:sz w:val="20"/>
          <w:szCs w:val="20"/>
        </w:rPr>
        <w:t>1,...</w:t>
      </w:r>
      <w:proofErr w:type="gramEnd"/>
      <w:r w:rsidRPr="00B15EC3">
        <w:rPr>
          <w:i/>
          <w:sz w:val="20"/>
          <w:szCs w:val="20"/>
        </w:rPr>
        <w:t>, N</w:t>
      </w:r>
      <w:r w:rsidRPr="00B15EC3">
        <w:rPr>
          <w:i/>
          <w:sz w:val="20"/>
          <w:szCs w:val="20"/>
          <w:vertAlign w:val="subscript"/>
        </w:rPr>
        <w:t>TRP</w:t>
      </w:r>
      <w:r w:rsidRPr="00B15EC3">
        <w:rPr>
          <w:i/>
          <w:sz w:val="20"/>
          <w:szCs w:val="20"/>
        </w:rPr>
        <w:t xml:space="preserve">} </w:t>
      </w:r>
    </w:p>
    <w:p w14:paraId="2B1E9A2E" w14:textId="77777777" w:rsidR="001D05BA" w:rsidRPr="00B15EC3" w:rsidRDefault="001D05BA" w:rsidP="00F23719">
      <w:pPr>
        <w:widowControl w:val="0"/>
        <w:numPr>
          <w:ilvl w:val="0"/>
          <w:numId w:val="14"/>
        </w:numPr>
        <w:autoSpaceDE/>
        <w:autoSpaceDN/>
        <w:adjustRightInd/>
        <w:spacing w:after="0"/>
        <w:jc w:val="left"/>
        <w:rPr>
          <w:i/>
          <w:sz w:val="20"/>
          <w:szCs w:val="20"/>
        </w:rPr>
      </w:pPr>
      <w:r w:rsidRPr="00B15EC3">
        <w:rPr>
          <w:i/>
          <w:sz w:val="20"/>
          <w:szCs w:val="20"/>
        </w:rPr>
        <w:t>N is the number of cooperating CSI-RS resources, while N</w:t>
      </w:r>
      <w:r w:rsidRPr="00B15EC3">
        <w:rPr>
          <w:i/>
          <w:sz w:val="20"/>
          <w:szCs w:val="20"/>
          <w:vertAlign w:val="subscript"/>
        </w:rPr>
        <w:t>TRP</w:t>
      </w:r>
      <w:r w:rsidRPr="00B15EC3">
        <w:rPr>
          <w:i/>
          <w:sz w:val="20"/>
          <w:szCs w:val="20"/>
        </w:rPr>
        <w:t xml:space="preserve"> is the maximum number of cooperating CSI-RS resources configured by </w:t>
      </w:r>
      <w:proofErr w:type="spellStart"/>
      <w:r w:rsidRPr="00B15EC3">
        <w:rPr>
          <w:i/>
          <w:sz w:val="20"/>
          <w:szCs w:val="20"/>
        </w:rPr>
        <w:t>gNB</w:t>
      </w:r>
      <w:proofErr w:type="spellEnd"/>
      <w:r w:rsidRPr="00B15EC3">
        <w:rPr>
          <w:i/>
          <w:sz w:val="20"/>
          <w:szCs w:val="20"/>
        </w:rPr>
        <w:t xml:space="preserve"> via higher-layer signaling</w:t>
      </w:r>
    </w:p>
    <w:p w14:paraId="500D8EAF" w14:textId="77777777" w:rsidR="001D05BA" w:rsidRPr="00B15EC3" w:rsidRDefault="001D05BA" w:rsidP="00F23719">
      <w:pPr>
        <w:widowControl w:val="0"/>
        <w:numPr>
          <w:ilvl w:val="0"/>
          <w:numId w:val="14"/>
        </w:numPr>
        <w:autoSpaceDE/>
        <w:autoSpaceDN/>
        <w:adjustRightInd/>
        <w:spacing w:after="0"/>
        <w:jc w:val="left"/>
        <w:rPr>
          <w:i/>
          <w:sz w:val="20"/>
          <w:szCs w:val="20"/>
        </w:rPr>
      </w:pPr>
      <w:r w:rsidRPr="00B15EC3">
        <w:rPr>
          <w:i/>
          <w:sz w:val="20"/>
          <w:szCs w:val="20"/>
        </w:rPr>
        <w:t>The selection of N out of N</w:t>
      </w:r>
      <w:r w:rsidRPr="00B15EC3">
        <w:rPr>
          <w:i/>
          <w:sz w:val="20"/>
          <w:szCs w:val="20"/>
          <w:vertAlign w:val="subscript"/>
        </w:rPr>
        <w:t>TRP</w:t>
      </w:r>
      <w:r w:rsidRPr="00B15EC3">
        <w:rPr>
          <w:i/>
          <w:sz w:val="20"/>
          <w:szCs w:val="20"/>
        </w:rPr>
        <w:t xml:space="preserve"> CSI-RS resources is reported via N</w:t>
      </w:r>
      <w:r w:rsidRPr="00B15EC3">
        <w:rPr>
          <w:i/>
          <w:sz w:val="20"/>
          <w:szCs w:val="20"/>
          <w:vertAlign w:val="subscript"/>
        </w:rPr>
        <w:t>TRP</w:t>
      </w:r>
      <w:r w:rsidRPr="00B15EC3">
        <w:rPr>
          <w:i/>
          <w:sz w:val="20"/>
          <w:szCs w:val="20"/>
        </w:rPr>
        <w:t>-bit bitmap in CSI part 1</w:t>
      </w:r>
    </w:p>
    <w:p w14:paraId="33279D5A" w14:textId="77777777" w:rsidR="001D05BA" w:rsidRPr="00B15EC3" w:rsidRDefault="001D05BA" w:rsidP="00F23719">
      <w:pPr>
        <w:widowControl w:val="0"/>
        <w:numPr>
          <w:ilvl w:val="1"/>
          <w:numId w:val="14"/>
        </w:numPr>
        <w:autoSpaceDE/>
        <w:autoSpaceDN/>
        <w:adjustRightInd/>
        <w:spacing w:after="0"/>
        <w:jc w:val="left"/>
        <w:rPr>
          <w:i/>
          <w:sz w:val="20"/>
          <w:szCs w:val="20"/>
        </w:rPr>
      </w:pPr>
      <w:r w:rsidRPr="00B15EC3">
        <w:rPr>
          <w:i/>
          <w:sz w:val="20"/>
          <w:szCs w:val="20"/>
        </w:rPr>
        <w:t>Note: The value of N is inferred from the selection</w:t>
      </w:r>
    </w:p>
    <w:p w14:paraId="11CC4E01" w14:textId="77777777" w:rsidR="001D05BA" w:rsidRPr="00B15EC3" w:rsidRDefault="001D05BA" w:rsidP="00F23719">
      <w:pPr>
        <w:widowControl w:val="0"/>
        <w:numPr>
          <w:ilvl w:val="0"/>
          <w:numId w:val="14"/>
        </w:numPr>
        <w:autoSpaceDE/>
        <w:autoSpaceDN/>
        <w:adjustRightInd/>
        <w:spacing w:after="0"/>
        <w:jc w:val="left"/>
        <w:rPr>
          <w:i/>
          <w:sz w:val="20"/>
          <w:szCs w:val="20"/>
        </w:rPr>
      </w:pPr>
      <w:r w:rsidRPr="00B15EC3">
        <w:rPr>
          <w:i/>
          <w:sz w:val="20"/>
          <w:szCs w:val="20"/>
        </w:rPr>
        <w:t>A restricted configuration (</w:t>
      </w:r>
      <w:proofErr w:type="spellStart"/>
      <w:r w:rsidRPr="00B15EC3">
        <w:rPr>
          <w:i/>
          <w:sz w:val="20"/>
          <w:szCs w:val="20"/>
        </w:rPr>
        <w:t>gNB</w:t>
      </w:r>
      <w:proofErr w:type="spellEnd"/>
      <w:r w:rsidRPr="00B15EC3">
        <w:rPr>
          <w:i/>
          <w:sz w:val="20"/>
          <w:szCs w:val="20"/>
        </w:rPr>
        <w:t>-configured via higher-layer signaling) where N=N</w:t>
      </w:r>
      <w:r w:rsidRPr="00B15EC3">
        <w:rPr>
          <w:i/>
          <w:sz w:val="20"/>
          <w:szCs w:val="20"/>
          <w:vertAlign w:val="subscript"/>
        </w:rPr>
        <w:t>TRP</w:t>
      </w:r>
      <w:r w:rsidRPr="00B15EC3">
        <w:rPr>
          <w:i/>
          <w:sz w:val="20"/>
          <w:szCs w:val="20"/>
        </w:rPr>
        <w:t xml:space="preserve"> is supported</w:t>
      </w:r>
    </w:p>
    <w:p w14:paraId="65D93AB4" w14:textId="77777777" w:rsidR="001D05BA" w:rsidRPr="00B15EC3" w:rsidRDefault="001D05BA" w:rsidP="00F23719">
      <w:pPr>
        <w:pStyle w:val="P"/>
        <w:widowControl w:val="0"/>
        <w:numPr>
          <w:ilvl w:val="1"/>
          <w:numId w:val="14"/>
        </w:numPr>
        <w:suppressAutoHyphens/>
        <w:snapToGrid w:val="0"/>
        <w:ind w:leftChars="0" w:firstLine="420"/>
        <w:rPr>
          <w:i/>
          <w:szCs w:val="20"/>
        </w:rPr>
      </w:pPr>
      <w:r w:rsidRPr="00B15EC3">
        <w:rPr>
          <w:i/>
          <w:szCs w:val="20"/>
        </w:rPr>
        <w:t>N</w:t>
      </w:r>
      <w:r w:rsidRPr="00B15EC3">
        <w:rPr>
          <w:i/>
          <w:szCs w:val="20"/>
          <w:vertAlign w:val="subscript"/>
        </w:rPr>
        <w:t>TRP</w:t>
      </w:r>
      <w:r w:rsidRPr="00B15EC3">
        <w:rPr>
          <w:i/>
          <w:szCs w:val="20"/>
        </w:rPr>
        <w:t>-bit bitmap is not reported when the restriction is configured</w:t>
      </w:r>
    </w:p>
    <w:p w14:paraId="59ADEA06" w14:textId="77777777" w:rsidR="001D05BA" w:rsidRPr="00B15EC3" w:rsidRDefault="001D05BA" w:rsidP="00F23719">
      <w:pPr>
        <w:pStyle w:val="P"/>
        <w:widowControl w:val="0"/>
        <w:numPr>
          <w:ilvl w:val="1"/>
          <w:numId w:val="14"/>
        </w:numPr>
        <w:suppressAutoHyphens/>
        <w:snapToGrid w:val="0"/>
        <w:ind w:leftChars="0" w:firstLine="420"/>
        <w:rPr>
          <w:i/>
          <w:szCs w:val="20"/>
        </w:rPr>
      </w:pPr>
      <w:r w:rsidRPr="00B15EC3">
        <w:rPr>
          <w:i/>
          <w:szCs w:val="20"/>
        </w:rPr>
        <w:t>FFS: Whether other RRC-configured TRP selection restriction including configuring the value of N is supported</w:t>
      </w:r>
    </w:p>
    <w:p w14:paraId="7FF7D1D3" w14:textId="77777777" w:rsidR="001D05BA" w:rsidRPr="00B15EC3" w:rsidRDefault="001D05BA" w:rsidP="00F23719">
      <w:pPr>
        <w:widowControl w:val="0"/>
        <w:numPr>
          <w:ilvl w:val="0"/>
          <w:numId w:val="14"/>
        </w:numPr>
        <w:autoSpaceDE/>
        <w:autoSpaceDN/>
        <w:adjustRightInd/>
        <w:spacing w:after="0"/>
        <w:rPr>
          <w:i/>
          <w:sz w:val="20"/>
          <w:szCs w:val="20"/>
        </w:rPr>
      </w:pPr>
      <w:r w:rsidRPr="00B15EC3">
        <w:rPr>
          <w:i/>
          <w:sz w:val="20"/>
          <w:szCs w:val="20"/>
        </w:rPr>
        <w:t xml:space="preserve">This feature is UE optional </w:t>
      </w:r>
    </w:p>
    <w:p w14:paraId="61399033" w14:textId="77777777" w:rsidR="001D05BA" w:rsidRPr="00B15EC3" w:rsidRDefault="001D05BA" w:rsidP="001D05BA">
      <w:pPr>
        <w:widowControl w:val="0"/>
        <w:rPr>
          <w:i/>
          <w:sz w:val="20"/>
          <w:szCs w:val="20"/>
        </w:rPr>
      </w:pPr>
      <w:r w:rsidRPr="00B15EC3">
        <w:rPr>
          <w:i/>
          <w:sz w:val="20"/>
          <w:szCs w:val="20"/>
        </w:rPr>
        <w:t xml:space="preserve">Note: This agreement does not impact the decision on Ln being configured by </w:t>
      </w:r>
      <w:proofErr w:type="spellStart"/>
      <w:r w:rsidRPr="00B15EC3">
        <w:rPr>
          <w:i/>
          <w:sz w:val="20"/>
          <w:szCs w:val="20"/>
        </w:rPr>
        <w:t>gNB</w:t>
      </w:r>
      <w:proofErr w:type="spellEnd"/>
      <w:r w:rsidRPr="00B15EC3">
        <w:rPr>
          <w:i/>
          <w:sz w:val="20"/>
          <w:szCs w:val="20"/>
        </w:rPr>
        <w:t xml:space="preserve"> or selected by UE</w:t>
      </w:r>
    </w:p>
    <w:p w14:paraId="785DDACD" w14:textId="77777777" w:rsidR="001D05BA" w:rsidRPr="00B15EC3" w:rsidRDefault="001D05BA" w:rsidP="001D05BA">
      <w:pPr>
        <w:widowControl w:val="0"/>
        <w:rPr>
          <w:i/>
          <w:sz w:val="20"/>
          <w:szCs w:val="20"/>
        </w:rPr>
      </w:pPr>
      <w:r w:rsidRPr="00B15EC3">
        <w:rPr>
          <w:i/>
          <w:sz w:val="20"/>
          <w:szCs w:val="20"/>
        </w:rPr>
        <w:t>Note: per WID and previous agreement, the candidate values for N</w:t>
      </w:r>
      <w:r w:rsidRPr="00B15EC3">
        <w:rPr>
          <w:i/>
          <w:sz w:val="20"/>
          <w:szCs w:val="20"/>
          <w:vertAlign w:val="subscript"/>
        </w:rPr>
        <w:t>TRP</w:t>
      </w:r>
      <w:r w:rsidRPr="00B15EC3">
        <w:rPr>
          <w:i/>
          <w:sz w:val="20"/>
          <w:szCs w:val="20"/>
        </w:rPr>
        <w:t xml:space="preserve"> of are 1, 2, 3, and 4.</w:t>
      </w:r>
    </w:p>
    <w:p w14:paraId="439FE85A" w14:textId="77777777" w:rsidR="001D05BA" w:rsidRDefault="001D05BA" w:rsidP="001D05BA">
      <w:pPr>
        <w:widowControl w:val="0"/>
        <w:rPr>
          <w:i/>
          <w:sz w:val="20"/>
          <w:szCs w:val="20"/>
        </w:rPr>
      </w:pPr>
      <w:r w:rsidRPr="00B15EC3">
        <w:rPr>
          <w:i/>
          <w:sz w:val="20"/>
          <w:szCs w:val="20"/>
        </w:rPr>
        <w:t>Note: only one transmission hypothesis is reported. UE is not mandated to calculate CSI for multiple transmission hypotheses.</w:t>
      </w:r>
    </w:p>
    <w:p w14:paraId="68A1A487" w14:textId="77777777" w:rsidR="001D05BA" w:rsidRPr="00BD75CD" w:rsidRDefault="001D05BA" w:rsidP="001D05BA">
      <w:pPr>
        <w:spacing w:afterLines="50"/>
        <w:rPr>
          <w:b/>
          <w:i/>
          <w:lang w:val="en-GB" w:eastAsia="zh-CN"/>
        </w:rPr>
      </w:pPr>
      <w:r w:rsidRPr="00887919">
        <w:rPr>
          <w:b/>
          <w:i/>
          <w:lang w:eastAsia="zh-CN"/>
        </w:rPr>
        <w:t xml:space="preserve"> </w:t>
      </w:r>
      <w:r>
        <w:rPr>
          <w:lang w:val="en-GB" w:eastAsia="zh-CN"/>
        </w:rPr>
        <w:t>For EPRE parameter combination and TRP selection, the following agreement were archived in RAN1-112b e-meeting.</w:t>
      </w:r>
    </w:p>
    <w:p w14:paraId="1C31B519" w14:textId="77777777" w:rsidR="001D05BA" w:rsidRPr="00BD75CD" w:rsidRDefault="001D05BA" w:rsidP="001D05BA">
      <w:pPr>
        <w:rPr>
          <w:rFonts w:cs="Times"/>
          <w:i/>
          <w:iCs/>
          <w:sz w:val="20"/>
          <w:szCs w:val="20"/>
          <w:highlight w:val="green"/>
        </w:rPr>
      </w:pPr>
      <w:r w:rsidRPr="00BD75CD">
        <w:rPr>
          <w:rFonts w:cs="Times"/>
          <w:b/>
          <w:i/>
          <w:iCs/>
          <w:sz w:val="20"/>
          <w:szCs w:val="20"/>
          <w:highlight w:val="green"/>
        </w:rPr>
        <w:t>Agreement</w:t>
      </w:r>
    </w:p>
    <w:p w14:paraId="39FD42B2" w14:textId="77777777" w:rsidR="001D05BA" w:rsidRPr="00BD75CD" w:rsidRDefault="001D05BA" w:rsidP="001D05BA">
      <w:pPr>
        <w:rPr>
          <w:rFonts w:cs="Times"/>
          <w:i/>
          <w:iCs/>
          <w:sz w:val="20"/>
          <w:szCs w:val="20"/>
        </w:rPr>
      </w:pPr>
      <w:r w:rsidRPr="00BD75CD">
        <w:rPr>
          <w:rFonts w:cs="Times"/>
          <w:i/>
          <w:iCs/>
          <w:sz w:val="20"/>
          <w:szCs w:val="20"/>
        </w:rPr>
        <w:t xml:space="preserve">On the Parameter Combination of Type-II codebook refinement for CJT </w:t>
      </w:r>
      <w:proofErr w:type="spellStart"/>
      <w:r w:rsidRPr="00BD75CD">
        <w:rPr>
          <w:rFonts w:cs="Times"/>
          <w:i/>
          <w:iCs/>
          <w:sz w:val="20"/>
          <w:szCs w:val="20"/>
        </w:rPr>
        <w:t>mTRP</w:t>
      </w:r>
      <w:proofErr w:type="spellEnd"/>
      <w:r w:rsidRPr="00BD75CD">
        <w:rPr>
          <w:rFonts w:cs="Times"/>
          <w:i/>
          <w:iCs/>
          <w:sz w:val="20"/>
          <w:szCs w:val="20"/>
        </w:rPr>
        <w:t xml:space="preserve">, only the following linkages are supported (marked ‘x’), for Rel-16 </w:t>
      </w:r>
      <w:proofErr w:type="spellStart"/>
      <w:r w:rsidRPr="00BD75CD">
        <w:rPr>
          <w:rFonts w:cs="Times"/>
          <w:i/>
          <w:iCs/>
          <w:sz w:val="20"/>
          <w:szCs w:val="20"/>
        </w:rPr>
        <w:t>eType</w:t>
      </w:r>
      <w:proofErr w:type="spellEnd"/>
      <w:r w:rsidRPr="00BD75CD">
        <w:rPr>
          <w:rFonts w:cs="Times"/>
          <w:i/>
          <w:iCs/>
          <w:sz w:val="20"/>
          <w:szCs w:val="20"/>
        </w:rPr>
        <w:t>-II based</w:t>
      </w:r>
    </w:p>
    <w:p w14:paraId="43F46C7F" w14:textId="77777777" w:rsidR="001D05BA" w:rsidRPr="00BD75CD" w:rsidRDefault="001D05BA" w:rsidP="00F23719">
      <w:pPr>
        <w:pStyle w:val="af2"/>
        <w:numPr>
          <w:ilvl w:val="0"/>
          <w:numId w:val="21"/>
        </w:numPr>
        <w:autoSpaceDE/>
        <w:autoSpaceDN/>
        <w:adjustRightInd/>
        <w:snapToGrid/>
        <w:spacing w:after="0"/>
        <w:ind w:firstLineChars="0"/>
        <w:contextualSpacing/>
        <w:jc w:val="left"/>
        <w:rPr>
          <w:rFonts w:cs="Times"/>
          <w:i/>
          <w:iCs/>
          <w:sz w:val="20"/>
          <w:szCs w:val="20"/>
        </w:rPr>
      </w:pPr>
      <w:r w:rsidRPr="00BD75CD">
        <w:rPr>
          <w:rFonts w:cs="Times"/>
          <w:i/>
          <w:iCs/>
          <w:sz w:val="20"/>
          <w:szCs w:val="20"/>
        </w:rPr>
        <w:t>For N</w:t>
      </w:r>
      <w:r w:rsidRPr="00BD75CD">
        <w:rPr>
          <w:rFonts w:cs="Times"/>
          <w:i/>
          <w:iCs/>
          <w:sz w:val="20"/>
          <w:szCs w:val="20"/>
          <w:vertAlign w:val="subscript"/>
        </w:rPr>
        <w:t>TRP</w:t>
      </w:r>
      <w:r w:rsidRPr="00BD75CD">
        <w:rPr>
          <w:rFonts w:cs="Times"/>
          <w:i/>
          <w:iCs/>
          <w:sz w:val="20"/>
          <w:szCs w:val="20"/>
        </w:rPr>
        <w:t xml:space="preserve"> =1, </w:t>
      </w:r>
    </w:p>
    <w:p w14:paraId="12F32911" w14:textId="77777777" w:rsidR="001D05BA" w:rsidRPr="00BD75CD" w:rsidRDefault="001D05BA" w:rsidP="00F23719">
      <w:pPr>
        <w:pStyle w:val="af2"/>
        <w:numPr>
          <w:ilvl w:val="1"/>
          <w:numId w:val="21"/>
        </w:numPr>
        <w:autoSpaceDE/>
        <w:autoSpaceDN/>
        <w:adjustRightInd/>
        <w:snapToGrid/>
        <w:spacing w:after="0"/>
        <w:ind w:firstLineChars="0"/>
        <w:contextualSpacing/>
        <w:jc w:val="left"/>
        <w:rPr>
          <w:rFonts w:cs="Times"/>
          <w:i/>
          <w:iCs/>
          <w:sz w:val="20"/>
          <w:szCs w:val="20"/>
        </w:rPr>
      </w:pPr>
      <w:r w:rsidRPr="00BD75CD">
        <w:rPr>
          <w:rFonts w:cs="Times"/>
          <w:i/>
          <w:iCs/>
          <w:sz w:val="20"/>
          <w:szCs w:val="20"/>
        </w:rPr>
        <w:t xml:space="preserve">fully reuse seven out of the eight Parameter Combinations from Rel-16 </w:t>
      </w:r>
      <w:proofErr w:type="spellStart"/>
      <w:r w:rsidRPr="00BD75CD">
        <w:rPr>
          <w:rFonts w:cs="Times"/>
          <w:i/>
          <w:iCs/>
          <w:sz w:val="20"/>
          <w:szCs w:val="20"/>
        </w:rPr>
        <w:t>eType</w:t>
      </w:r>
      <w:proofErr w:type="spellEnd"/>
      <w:r w:rsidRPr="00BD75CD">
        <w:rPr>
          <w:rFonts w:cs="Times"/>
          <w:i/>
          <w:iCs/>
          <w:sz w:val="20"/>
          <w:szCs w:val="20"/>
        </w:rPr>
        <w:t>-II as indicated in the table below</w:t>
      </w:r>
    </w:p>
    <w:p w14:paraId="157B3E5B" w14:textId="77777777" w:rsidR="001D05BA" w:rsidRPr="00BD75CD" w:rsidRDefault="001D05BA" w:rsidP="00F23719">
      <w:pPr>
        <w:pStyle w:val="af2"/>
        <w:numPr>
          <w:ilvl w:val="2"/>
          <w:numId w:val="21"/>
        </w:numPr>
        <w:autoSpaceDE/>
        <w:autoSpaceDN/>
        <w:adjustRightInd/>
        <w:snapToGrid/>
        <w:spacing w:after="0"/>
        <w:ind w:firstLineChars="0"/>
        <w:contextualSpacing/>
        <w:jc w:val="left"/>
        <w:rPr>
          <w:rFonts w:cs="Times"/>
          <w:i/>
          <w:iCs/>
          <w:sz w:val="20"/>
          <w:szCs w:val="20"/>
        </w:rPr>
      </w:pPr>
      <w:r w:rsidRPr="00BD75CD">
        <w:rPr>
          <w:rFonts w:cs="Times"/>
          <w:i/>
          <w:iCs/>
          <w:sz w:val="20"/>
          <w:szCs w:val="20"/>
        </w:rPr>
        <w:t xml:space="preserve">FFS (by RAN1#112bis-e): whether to add one more Parameter Combination for L=4 based on the legacy Rel-16 </w:t>
      </w:r>
      <w:proofErr w:type="spellStart"/>
      <w:r w:rsidRPr="00BD75CD">
        <w:rPr>
          <w:rFonts w:cs="Times"/>
          <w:i/>
          <w:iCs/>
          <w:sz w:val="20"/>
          <w:szCs w:val="20"/>
        </w:rPr>
        <w:t>eType</w:t>
      </w:r>
      <w:proofErr w:type="spellEnd"/>
      <w:r w:rsidRPr="00BD75CD">
        <w:rPr>
          <w:rFonts w:cs="Times"/>
          <w:i/>
          <w:iCs/>
          <w:sz w:val="20"/>
          <w:szCs w:val="20"/>
        </w:rPr>
        <w:t>-II FD combo {½, ½, ¼, ¼; ½} or the agreed FD combo {½, ½, ½, ½; ½}, or not to add from the indicated seven below</w:t>
      </w:r>
    </w:p>
    <w:p w14:paraId="3413DFFB" w14:textId="77777777" w:rsidR="001D05BA" w:rsidRPr="00BD75CD" w:rsidRDefault="001D05BA" w:rsidP="00F23719">
      <w:pPr>
        <w:pStyle w:val="af2"/>
        <w:numPr>
          <w:ilvl w:val="0"/>
          <w:numId w:val="21"/>
        </w:numPr>
        <w:autoSpaceDE/>
        <w:autoSpaceDN/>
        <w:adjustRightInd/>
        <w:snapToGrid/>
        <w:spacing w:after="0"/>
        <w:ind w:firstLineChars="0"/>
        <w:contextualSpacing/>
        <w:jc w:val="left"/>
        <w:rPr>
          <w:rFonts w:cs="Times"/>
          <w:i/>
          <w:iCs/>
          <w:sz w:val="20"/>
          <w:szCs w:val="20"/>
        </w:rPr>
      </w:pPr>
      <w:r w:rsidRPr="00BD75CD">
        <w:rPr>
          <w:rFonts w:cs="Times"/>
          <w:i/>
          <w:iCs/>
          <w:sz w:val="20"/>
          <w:szCs w:val="20"/>
        </w:rPr>
        <w:t>For N</w:t>
      </w:r>
      <w:r w:rsidRPr="00BD75CD">
        <w:rPr>
          <w:rFonts w:cs="Times"/>
          <w:i/>
          <w:iCs/>
          <w:sz w:val="20"/>
          <w:szCs w:val="20"/>
          <w:vertAlign w:val="subscript"/>
        </w:rPr>
        <w:t>TRP</w:t>
      </w:r>
      <w:r w:rsidRPr="00BD75CD">
        <w:rPr>
          <w:rFonts w:cs="Times"/>
          <w:i/>
          <w:iCs/>
          <w:sz w:val="20"/>
          <w:szCs w:val="20"/>
        </w:rPr>
        <w:t xml:space="preserve"> &gt;1, only the following linkages are supported (marked ‘x’)</w:t>
      </w:r>
    </w:p>
    <w:p w14:paraId="79847F7D" w14:textId="77777777" w:rsidR="001D05BA" w:rsidRPr="00BD75CD" w:rsidRDefault="001D05BA" w:rsidP="00F23719">
      <w:pPr>
        <w:pStyle w:val="af2"/>
        <w:numPr>
          <w:ilvl w:val="0"/>
          <w:numId w:val="21"/>
        </w:numPr>
        <w:autoSpaceDE/>
        <w:autoSpaceDN/>
        <w:adjustRightInd/>
        <w:snapToGrid/>
        <w:spacing w:after="0"/>
        <w:ind w:firstLineChars="0"/>
        <w:contextualSpacing/>
        <w:jc w:val="left"/>
        <w:rPr>
          <w:rFonts w:cs="Times"/>
          <w:i/>
          <w:iCs/>
          <w:sz w:val="20"/>
          <w:szCs w:val="20"/>
        </w:rPr>
      </w:pPr>
      <w:r w:rsidRPr="00BD75CD">
        <w:rPr>
          <w:rFonts w:cs="Times"/>
          <w:i/>
          <w:iCs/>
          <w:sz w:val="20"/>
          <w:szCs w:val="20"/>
        </w:rPr>
        <w:t>Note: Configured linkage(s) are associated with the configured value of N</w:t>
      </w:r>
      <w:r w:rsidRPr="00BD75CD">
        <w:rPr>
          <w:rFonts w:cs="Times"/>
          <w:i/>
          <w:iCs/>
          <w:sz w:val="20"/>
          <w:szCs w:val="20"/>
          <w:vertAlign w:val="subscript"/>
        </w:rPr>
        <w:t>TRP</w:t>
      </w:r>
      <w:r w:rsidRPr="00BD75CD">
        <w:rPr>
          <w:rFonts w:cs="Times"/>
          <w:i/>
          <w:iCs/>
          <w:sz w:val="20"/>
          <w:szCs w:val="20"/>
        </w:rPr>
        <w:t>, regardless whether the dynamic TRP selection (the dynamic change of N given N</w:t>
      </w:r>
      <w:r w:rsidRPr="00BD75CD">
        <w:rPr>
          <w:rFonts w:cs="Times"/>
          <w:i/>
          <w:iCs/>
          <w:sz w:val="20"/>
          <w:szCs w:val="20"/>
          <w:vertAlign w:val="subscript"/>
        </w:rPr>
        <w:t>TRP</w:t>
      </w:r>
      <w:r w:rsidRPr="00BD75CD">
        <w:rPr>
          <w:rFonts w:cs="Times"/>
          <w:i/>
          <w:iCs/>
          <w:sz w:val="20"/>
          <w:szCs w:val="20"/>
        </w:rPr>
        <w:t>) is configured. Also, the configured linkage(s) are valid for any dynamically selected SD basis and/or any dynamically selected CSI-RS resource (TRP).</w:t>
      </w:r>
    </w:p>
    <w:p w14:paraId="6B1BE069" w14:textId="77777777" w:rsidR="001D05BA" w:rsidRPr="00BD75CD" w:rsidRDefault="001D05BA" w:rsidP="00F23719">
      <w:pPr>
        <w:pStyle w:val="af2"/>
        <w:numPr>
          <w:ilvl w:val="0"/>
          <w:numId w:val="21"/>
        </w:numPr>
        <w:autoSpaceDE/>
        <w:autoSpaceDN/>
        <w:adjustRightInd/>
        <w:snapToGrid/>
        <w:spacing w:after="0"/>
        <w:ind w:firstLineChars="0"/>
        <w:contextualSpacing/>
        <w:jc w:val="left"/>
        <w:rPr>
          <w:rFonts w:cs="Times"/>
          <w:i/>
          <w:iCs/>
          <w:sz w:val="20"/>
          <w:szCs w:val="20"/>
        </w:rPr>
      </w:pPr>
      <w:r w:rsidRPr="00BD75CD">
        <w:rPr>
          <w:rFonts w:cs="Times"/>
          <w:i/>
          <w:iCs/>
          <w:sz w:val="20"/>
          <w:szCs w:val="20"/>
        </w:rPr>
        <w:t>FFS: UE feature/capability to support only a subset of linkages</w:t>
      </w:r>
    </w:p>
    <w:p w14:paraId="277CFBAE" w14:textId="77777777" w:rsidR="001D05BA" w:rsidRPr="00437BCB" w:rsidRDefault="001D05BA" w:rsidP="001D05BA">
      <w:pPr>
        <w:rPr>
          <w:rFonts w:cs="Times"/>
          <w:szCs w:val="20"/>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55"/>
        <w:gridCol w:w="1439"/>
        <w:gridCol w:w="1121"/>
        <w:gridCol w:w="1121"/>
        <w:gridCol w:w="1092"/>
        <w:gridCol w:w="1105"/>
        <w:gridCol w:w="1095"/>
        <w:gridCol w:w="1096"/>
      </w:tblGrid>
      <w:tr w:rsidR="001D05BA" w:rsidRPr="00437BCB" w14:paraId="7CDDD124" w14:textId="77777777" w:rsidTr="0083342F">
        <w:trPr>
          <w:jc w:val="center"/>
        </w:trPr>
        <w:tc>
          <w:tcPr>
            <w:tcW w:w="621" w:type="dxa"/>
            <w:vMerge w:val="restart"/>
            <w:shd w:val="clear" w:color="auto" w:fill="BFBFBF"/>
          </w:tcPr>
          <w:p w14:paraId="00D00C78" w14:textId="77777777" w:rsidR="001D05BA" w:rsidRPr="00437BCB" w:rsidRDefault="001D05BA" w:rsidP="0083342F">
            <w:pPr>
              <w:rPr>
                <w:rFonts w:cs="Times"/>
                <w:szCs w:val="20"/>
              </w:rPr>
            </w:pPr>
            <w:r w:rsidRPr="00437BCB">
              <w:rPr>
                <w:rFonts w:cs="Times"/>
                <w:b/>
                <w:szCs w:val="20"/>
              </w:rPr>
              <w:t>N</w:t>
            </w:r>
            <w:r w:rsidRPr="00437BCB">
              <w:rPr>
                <w:rFonts w:cs="Times"/>
                <w:b/>
                <w:szCs w:val="20"/>
                <w:vertAlign w:val="subscript"/>
              </w:rPr>
              <w:t>TRP</w:t>
            </w:r>
          </w:p>
        </w:tc>
        <w:tc>
          <w:tcPr>
            <w:tcW w:w="1439" w:type="dxa"/>
            <w:vMerge w:val="restart"/>
            <w:shd w:val="clear" w:color="auto" w:fill="BFBFBF"/>
          </w:tcPr>
          <w:p w14:paraId="487B0B4B" w14:textId="77777777" w:rsidR="001D05BA" w:rsidRPr="00437BCB" w:rsidRDefault="001D05BA" w:rsidP="0083342F">
            <w:pPr>
              <w:rPr>
                <w:rFonts w:cs="Times"/>
                <w:b/>
                <w:szCs w:val="20"/>
              </w:rPr>
            </w:pPr>
            <w:r w:rsidRPr="00437BCB">
              <w:rPr>
                <w:rFonts w:cs="Times"/>
                <w:b/>
                <w:szCs w:val="20"/>
              </w:rPr>
              <w:t>SD combo</w:t>
            </w:r>
          </w:p>
        </w:tc>
        <w:tc>
          <w:tcPr>
            <w:tcW w:w="6630" w:type="dxa"/>
            <w:gridSpan w:val="6"/>
            <w:shd w:val="clear" w:color="auto" w:fill="BFBFBF"/>
          </w:tcPr>
          <w:p w14:paraId="336D22D3" w14:textId="77777777" w:rsidR="001D05BA" w:rsidRPr="00437BCB" w:rsidRDefault="001D05BA" w:rsidP="0083342F">
            <w:pPr>
              <w:jc w:val="center"/>
              <w:rPr>
                <w:rFonts w:cs="Times"/>
                <w:b/>
                <w:szCs w:val="20"/>
              </w:rPr>
            </w:pPr>
            <w:r w:rsidRPr="00437BCB">
              <w:rPr>
                <w:rFonts w:cs="Times"/>
                <w:b/>
                <w:szCs w:val="20"/>
              </w:rPr>
              <w:t>FD combo {</w:t>
            </w:r>
            <w:proofErr w:type="spellStart"/>
            <w:r w:rsidRPr="00437BCB">
              <w:rPr>
                <w:rFonts w:cs="Times"/>
                <w:b/>
                <w:szCs w:val="20"/>
              </w:rPr>
              <w:t>p</w:t>
            </w:r>
            <w:r w:rsidRPr="00437BCB">
              <w:rPr>
                <w:rFonts w:cs="Times"/>
                <w:b/>
                <w:szCs w:val="20"/>
                <w:vertAlign w:val="subscript"/>
              </w:rPr>
              <w:t>v</w:t>
            </w:r>
            <w:proofErr w:type="spellEnd"/>
            <w:r w:rsidRPr="00437BCB">
              <w:rPr>
                <w:rFonts w:cs="Times"/>
                <w:b/>
                <w:szCs w:val="20"/>
              </w:rPr>
              <w:t>},</w:t>
            </w:r>
            <w:r w:rsidRPr="00437BCB">
              <w:rPr>
                <w:rFonts w:cs="Times"/>
                <w:b/>
                <w:szCs w:val="20"/>
              </w:rPr>
              <w:t></w:t>
            </w:r>
            <w:r w:rsidRPr="00437BCB">
              <w:rPr>
                <w:rFonts w:cs="Times"/>
                <w:b/>
                <w:szCs w:val="20"/>
              </w:rPr>
              <w:t></w:t>
            </w:r>
          </w:p>
        </w:tc>
      </w:tr>
      <w:tr w:rsidR="001D05BA" w:rsidRPr="00437BCB" w14:paraId="4DDE8BA4" w14:textId="77777777" w:rsidTr="0083342F">
        <w:trPr>
          <w:jc w:val="center"/>
        </w:trPr>
        <w:tc>
          <w:tcPr>
            <w:tcW w:w="621" w:type="dxa"/>
            <w:vMerge/>
            <w:tcBorders>
              <w:bottom w:val="single" w:sz="4" w:space="0" w:color="auto"/>
            </w:tcBorders>
            <w:shd w:val="clear" w:color="auto" w:fill="BFBFBF"/>
          </w:tcPr>
          <w:p w14:paraId="64AD3FC5" w14:textId="77777777" w:rsidR="001D05BA" w:rsidRPr="00437BCB" w:rsidRDefault="001D05BA" w:rsidP="0083342F">
            <w:pPr>
              <w:rPr>
                <w:rFonts w:cs="Times"/>
                <w:b/>
                <w:szCs w:val="20"/>
              </w:rPr>
            </w:pPr>
          </w:p>
        </w:tc>
        <w:tc>
          <w:tcPr>
            <w:tcW w:w="1439" w:type="dxa"/>
            <w:vMerge/>
            <w:shd w:val="clear" w:color="auto" w:fill="BFBFBF"/>
          </w:tcPr>
          <w:p w14:paraId="657465C5" w14:textId="77777777" w:rsidR="001D05BA" w:rsidRPr="00437BCB" w:rsidRDefault="001D05BA" w:rsidP="0083342F">
            <w:pPr>
              <w:rPr>
                <w:rFonts w:cs="Times"/>
                <w:szCs w:val="20"/>
              </w:rPr>
            </w:pPr>
          </w:p>
        </w:tc>
        <w:tc>
          <w:tcPr>
            <w:tcW w:w="1121" w:type="dxa"/>
            <w:shd w:val="clear" w:color="auto" w:fill="BFBFBF"/>
          </w:tcPr>
          <w:p w14:paraId="3D712469" w14:textId="77777777" w:rsidR="001D05BA" w:rsidRPr="00437BCB" w:rsidRDefault="001D05BA" w:rsidP="0083342F">
            <w:pPr>
              <w:rPr>
                <w:rFonts w:cs="Times"/>
                <w:szCs w:val="20"/>
              </w:rPr>
            </w:pPr>
            <w:r w:rsidRPr="00437BCB">
              <w:rPr>
                <w:rFonts w:cs="Times"/>
                <w:szCs w:val="20"/>
              </w:rPr>
              <w:t>{1/8, 1/8, 1/16, 1/16}, ¼</w:t>
            </w:r>
          </w:p>
        </w:tc>
        <w:tc>
          <w:tcPr>
            <w:tcW w:w="1121" w:type="dxa"/>
            <w:shd w:val="clear" w:color="auto" w:fill="BFBFBF"/>
          </w:tcPr>
          <w:p w14:paraId="388EB4ED" w14:textId="77777777" w:rsidR="001D05BA" w:rsidRPr="00437BCB" w:rsidRDefault="001D05BA" w:rsidP="0083342F">
            <w:pPr>
              <w:rPr>
                <w:rFonts w:cs="Times"/>
                <w:szCs w:val="20"/>
              </w:rPr>
            </w:pPr>
            <w:r w:rsidRPr="00437BCB">
              <w:rPr>
                <w:rFonts w:cs="Times"/>
                <w:szCs w:val="20"/>
              </w:rPr>
              <w:t xml:space="preserve">{1/8, 1/8, 1/16, 1/16}, ½ </w:t>
            </w:r>
          </w:p>
        </w:tc>
        <w:tc>
          <w:tcPr>
            <w:tcW w:w="1092" w:type="dxa"/>
            <w:shd w:val="clear" w:color="auto" w:fill="BFBFBF"/>
          </w:tcPr>
          <w:p w14:paraId="55BFA756" w14:textId="77777777" w:rsidR="001D05BA" w:rsidRPr="00437BCB" w:rsidRDefault="001D05BA" w:rsidP="0083342F">
            <w:pPr>
              <w:rPr>
                <w:rFonts w:cs="Times"/>
                <w:szCs w:val="20"/>
              </w:rPr>
            </w:pPr>
            <w:r w:rsidRPr="00437BCB">
              <w:rPr>
                <w:rFonts w:cs="Times"/>
                <w:szCs w:val="20"/>
              </w:rPr>
              <w:t xml:space="preserve">{1/4, ¼, 1/8, 1/8}, ¼ </w:t>
            </w:r>
          </w:p>
        </w:tc>
        <w:tc>
          <w:tcPr>
            <w:tcW w:w="1105" w:type="dxa"/>
            <w:shd w:val="clear" w:color="auto" w:fill="BFBFBF"/>
          </w:tcPr>
          <w:p w14:paraId="348373C5" w14:textId="77777777" w:rsidR="001D05BA" w:rsidRPr="00437BCB" w:rsidRDefault="001D05BA" w:rsidP="0083342F">
            <w:pPr>
              <w:rPr>
                <w:rFonts w:cs="Times"/>
                <w:szCs w:val="20"/>
              </w:rPr>
            </w:pPr>
            <w:r w:rsidRPr="00437BCB">
              <w:rPr>
                <w:rFonts w:cs="Times"/>
                <w:szCs w:val="20"/>
              </w:rPr>
              <w:t xml:space="preserve">{1/4, ¼, 1/8, 1/8}, ½ </w:t>
            </w:r>
          </w:p>
        </w:tc>
        <w:tc>
          <w:tcPr>
            <w:tcW w:w="1095" w:type="dxa"/>
            <w:shd w:val="clear" w:color="auto" w:fill="BFBFBF"/>
          </w:tcPr>
          <w:p w14:paraId="31FD2B21" w14:textId="77777777" w:rsidR="001D05BA" w:rsidRPr="00437BCB" w:rsidRDefault="001D05BA" w:rsidP="0083342F">
            <w:pPr>
              <w:rPr>
                <w:rFonts w:cs="Times"/>
                <w:szCs w:val="20"/>
              </w:rPr>
            </w:pPr>
            <w:r w:rsidRPr="00437BCB">
              <w:rPr>
                <w:rFonts w:cs="Times"/>
                <w:szCs w:val="20"/>
              </w:rPr>
              <w:t xml:space="preserve">{1/4, ¼, ¼, ¼}, ¾ </w:t>
            </w:r>
          </w:p>
        </w:tc>
        <w:tc>
          <w:tcPr>
            <w:tcW w:w="1096" w:type="dxa"/>
            <w:shd w:val="clear" w:color="auto" w:fill="BFBFBF"/>
          </w:tcPr>
          <w:p w14:paraId="586C4D4E" w14:textId="77777777" w:rsidR="001D05BA" w:rsidRPr="00437BCB" w:rsidRDefault="001D05BA" w:rsidP="0083342F">
            <w:pPr>
              <w:rPr>
                <w:rFonts w:cs="Times"/>
                <w:szCs w:val="20"/>
              </w:rPr>
            </w:pPr>
            <w:r w:rsidRPr="00437BCB">
              <w:rPr>
                <w:rFonts w:cs="Times"/>
                <w:szCs w:val="20"/>
              </w:rPr>
              <w:t xml:space="preserve">{1/2, ½, ½, ½}, ½ </w:t>
            </w:r>
          </w:p>
        </w:tc>
      </w:tr>
      <w:tr w:rsidR="001D05BA" w:rsidRPr="00437BCB" w14:paraId="2587BB8D" w14:textId="77777777" w:rsidTr="0083342F">
        <w:trPr>
          <w:trHeight w:val="58"/>
          <w:jc w:val="center"/>
        </w:trPr>
        <w:tc>
          <w:tcPr>
            <w:tcW w:w="621" w:type="dxa"/>
            <w:vMerge w:val="restart"/>
            <w:shd w:val="clear" w:color="auto" w:fill="auto"/>
          </w:tcPr>
          <w:p w14:paraId="6D9FF867" w14:textId="77777777" w:rsidR="001D05BA" w:rsidRPr="00437BCB" w:rsidRDefault="001D05BA" w:rsidP="0083342F">
            <w:pPr>
              <w:rPr>
                <w:rFonts w:cs="Times"/>
                <w:szCs w:val="20"/>
              </w:rPr>
            </w:pPr>
            <w:r w:rsidRPr="00437BCB">
              <w:rPr>
                <w:rFonts w:cs="Times"/>
                <w:szCs w:val="20"/>
              </w:rPr>
              <w:t>1</w:t>
            </w:r>
          </w:p>
        </w:tc>
        <w:tc>
          <w:tcPr>
            <w:tcW w:w="1439" w:type="dxa"/>
            <w:shd w:val="clear" w:color="auto" w:fill="auto"/>
          </w:tcPr>
          <w:p w14:paraId="2D0981DA" w14:textId="77777777" w:rsidR="001D05BA" w:rsidRPr="00437BCB" w:rsidRDefault="001D05BA" w:rsidP="0083342F">
            <w:pPr>
              <w:rPr>
                <w:rFonts w:cs="Times"/>
                <w:szCs w:val="20"/>
              </w:rPr>
            </w:pPr>
            <w:r w:rsidRPr="00437BCB">
              <w:rPr>
                <w:rFonts w:cs="Times"/>
                <w:szCs w:val="20"/>
              </w:rPr>
              <w:t>2</w:t>
            </w:r>
          </w:p>
        </w:tc>
        <w:tc>
          <w:tcPr>
            <w:tcW w:w="1121" w:type="dxa"/>
            <w:shd w:val="clear" w:color="auto" w:fill="auto"/>
          </w:tcPr>
          <w:p w14:paraId="60C75A8A" w14:textId="77777777" w:rsidR="001D05BA" w:rsidRPr="00437BCB" w:rsidRDefault="001D05BA" w:rsidP="0083342F">
            <w:pPr>
              <w:rPr>
                <w:rFonts w:eastAsia="Malgun Gothic" w:cs="Times"/>
                <w:bCs/>
                <w:kern w:val="24"/>
                <w:szCs w:val="20"/>
              </w:rPr>
            </w:pPr>
          </w:p>
        </w:tc>
        <w:tc>
          <w:tcPr>
            <w:tcW w:w="1121" w:type="dxa"/>
            <w:shd w:val="clear" w:color="auto" w:fill="auto"/>
          </w:tcPr>
          <w:p w14:paraId="5AE951DF" w14:textId="77777777" w:rsidR="001D05BA" w:rsidRPr="00437BCB" w:rsidRDefault="001D05BA" w:rsidP="0083342F">
            <w:pPr>
              <w:rPr>
                <w:rFonts w:cs="Times"/>
                <w:szCs w:val="20"/>
              </w:rPr>
            </w:pPr>
          </w:p>
        </w:tc>
        <w:tc>
          <w:tcPr>
            <w:tcW w:w="1092" w:type="dxa"/>
            <w:shd w:val="clear" w:color="auto" w:fill="auto"/>
          </w:tcPr>
          <w:p w14:paraId="43F6CDE0" w14:textId="77777777" w:rsidR="001D05BA" w:rsidRPr="00437BCB" w:rsidRDefault="001D05BA" w:rsidP="0083342F">
            <w:pPr>
              <w:rPr>
                <w:rFonts w:cs="Times"/>
                <w:szCs w:val="20"/>
              </w:rPr>
            </w:pPr>
            <w:r w:rsidRPr="00437BCB">
              <w:rPr>
                <w:rFonts w:cs="Times"/>
                <w:szCs w:val="20"/>
              </w:rPr>
              <w:t>x</w:t>
            </w:r>
          </w:p>
        </w:tc>
        <w:tc>
          <w:tcPr>
            <w:tcW w:w="1105" w:type="dxa"/>
            <w:shd w:val="clear" w:color="auto" w:fill="auto"/>
          </w:tcPr>
          <w:p w14:paraId="6E44D97F" w14:textId="77777777" w:rsidR="001D05BA" w:rsidRPr="00437BCB" w:rsidRDefault="001D05BA" w:rsidP="0083342F">
            <w:pPr>
              <w:rPr>
                <w:rFonts w:cs="Times"/>
                <w:szCs w:val="20"/>
              </w:rPr>
            </w:pPr>
            <w:r w:rsidRPr="00437BCB">
              <w:rPr>
                <w:rFonts w:cs="Times"/>
                <w:szCs w:val="20"/>
              </w:rPr>
              <w:t>x</w:t>
            </w:r>
          </w:p>
        </w:tc>
        <w:tc>
          <w:tcPr>
            <w:tcW w:w="1095" w:type="dxa"/>
            <w:shd w:val="clear" w:color="auto" w:fill="auto"/>
          </w:tcPr>
          <w:p w14:paraId="6258D625" w14:textId="77777777" w:rsidR="001D05BA" w:rsidRPr="00437BCB" w:rsidRDefault="001D05BA" w:rsidP="0083342F">
            <w:pPr>
              <w:rPr>
                <w:rFonts w:cs="Times"/>
                <w:szCs w:val="20"/>
              </w:rPr>
            </w:pPr>
          </w:p>
        </w:tc>
        <w:tc>
          <w:tcPr>
            <w:tcW w:w="1096" w:type="dxa"/>
            <w:shd w:val="clear" w:color="auto" w:fill="auto"/>
          </w:tcPr>
          <w:p w14:paraId="051C30C5" w14:textId="77777777" w:rsidR="001D05BA" w:rsidRPr="00437BCB" w:rsidRDefault="001D05BA" w:rsidP="0083342F">
            <w:pPr>
              <w:rPr>
                <w:rFonts w:cs="Times"/>
                <w:bCs/>
                <w:kern w:val="24"/>
                <w:szCs w:val="20"/>
              </w:rPr>
            </w:pPr>
          </w:p>
        </w:tc>
      </w:tr>
      <w:tr w:rsidR="001D05BA" w:rsidRPr="00437BCB" w14:paraId="28D200C1" w14:textId="77777777" w:rsidTr="0083342F">
        <w:trPr>
          <w:trHeight w:val="58"/>
          <w:jc w:val="center"/>
        </w:trPr>
        <w:tc>
          <w:tcPr>
            <w:tcW w:w="621" w:type="dxa"/>
            <w:vMerge/>
            <w:shd w:val="clear" w:color="auto" w:fill="auto"/>
          </w:tcPr>
          <w:p w14:paraId="6332DCB9" w14:textId="77777777" w:rsidR="001D05BA" w:rsidRPr="00437BCB" w:rsidRDefault="001D05BA" w:rsidP="0083342F">
            <w:pPr>
              <w:rPr>
                <w:rFonts w:cs="Times"/>
                <w:szCs w:val="20"/>
              </w:rPr>
            </w:pPr>
          </w:p>
        </w:tc>
        <w:tc>
          <w:tcPr>
            <w:tcW w:w="1439" w:type="dxa"/>
            <w:shd w:val="clear" w:color="auto" w:fill="auto"/>
          </w:tcPr>
          <w:p w14:paraId="314A9081" w14:textId="77777777" w:rsidR="001D05BA" w:rsidRPr="00437BCB" w:rsidRDefault="001D05BA" w:rsidP="0083342F">
            <w:pPr>
              <w:rPr>
                <w:rFonts w:cs="Times"/>
                <w:szCs w:val="20"/>
              </w:rPr>
            </w:pPr>
            <w:r w:rsidRPr="00437BCB">
              <w:rPr>
                <w:rFonts w:cs="Times"/>
                <w:szCs w:val="20"/>
              </w:rPr>
              <w:t>4</w:t>
            </w:r>
          </w:p>
        </w:tc>
        <w:tc>
          <w:tcPr>
            <w:tcW w:w="1121" w:type="dxa"/>
            <w:shd w:val="clear" w:color="auto" w:fill="auto"/>
          </w:tcPr>
          <w:p w14:paraId="149682E7" w14:textId="77777777" w:rsidR="001D05BA" w:rsidRPr="00437BCB" w:rsidRDefault="001D05BA" w:rsidP="0083342F">
            <w:pPr>
              <w:rPr>
                <w:rFonts w:eastAsia="Malgun Gothic" w:cs="Times"/>
                <w:bCs/>
                <w:kern w:val="24"/>
                <w:szCs w:val="20"/>
              </w:rPr>
            </w:pPr>
          </w:p>
        </w:tc>
        <w:tc>
          <w:tcPr>
            <w:tcW w:w="1121" w:type="dxa"/>
            <w:shd w:val="clear" w:color="auto" w:fill="auto"/>
          </w:tcPr>
          <w:p w14:paraId="6D2889D1" w14:textId="77777777" w:rsidR="001D05BA" w:rsidRPr="00437BCB" w:rsidRDefault="001D05BA" w:rsidP="0083342F">
            <w:pPr>
              <w:rPr>
                <w:rFonts w:cs="Times"/>
                <w:szCs w:val="20"/>
              </w:rPr>
            </w:pPr>
          </w:p>
        </w:tc>
        <w:tc>
          <w:tcPr>
            <w:tcW w:w="1092" w:type="dxa"/>
            <w:shd w:val="clear" w:color="auto" w:fill="auto"/>
          </w:tcPr>
          <w:p w14:paraId="473C1614" w14:textId="77777777" w:rsidR="001D05BA" w:rsidRPr="00437BCB" w:rsidRDefault="001D05BA" w:rsidP="0083342F">
            <w:pPr>
              <w:rPr>
                <w:rFonts w:cs="Times"/>
                <w:szCs w:val="20"/>
              </w:rPr>
            </w:pPr>
            <w:r w:rsidRPr="00437BCB">
              <w:rPr>
                <w:rFonts w:cs="Times"/>
                <w:szCs w:val="20"/>
              </w:rPr>
              <w:t xml:space="preserve">x </w:t>
            </w:r>
          </w:p>
        </w:tc>
        <w:tc>
          <w:tcPr>
            <w:tcW w:w="1105" w:type="dxa"/>
            <w:shd w:val="clear" w:color="auto" w:fill="auto"/>
          </w:tcPr>
          <w:p w14:paraId="6727E08B" w14:textId="77777777" w:rsidR="001D05BA" w:rsidRPr="00437BCB" w:rsidRDefault="001D05BA" w:rsidP="0083342F">
            <w:pPr>
              <w:rPr>
                <w:rFonts w:cs="Times"/>
                <w:szCs w:val="20"/>
              </w:rPr>
            </w:pPr>
            <w:r w:rsidRPr="00437BCB">
              <w:rPr>
                <w:rFonts w:cs="Times"/>
                <w:szCs w:val="20"/>
              </w:rPr>
              <w:t>x</w:t>
            </w:r>
          </w:p>
        </w:tc>
        <w:tc>
          <w:tcPr>
            <w:tcW w:w="1095" w:type="dxa"/>
            <w:shd w:val="clear" w:color="auto" w:fill="auto"/>
          </w:tcPr>
          <w:p w14:paraId="7FDE282F" w14:textId="77777777" w:rsidR="001D05BA" w:rsidRPr="00437BCB" w:rsidRDefault="001D05BA" w:rsidP="0083342F">
            <w:pPr>
              <w:rPr>
                <w:rFonts w:cs="Times"/>
                <w:szCs w:val="20"/>
              </w:rPr>
            </w:pPr>
            <w:r w:rsidRPr="00437BCB">
              <w:rPr>
                <w:rFonts w:cs="Times"/>
                <w:szCs w:val="20"/>
              </w:rPr>
              <w:t>x</w:t>
            </w:r>
          </w:p>
        </w:tc>
        <w:tc>
          <w:tcPr>
            <w:tcW w:w="1096" w:type="dxa"/>
            <w:shd w:val="clear" w:color="auto" w:fill="auto"/>
          </w:tcPr>
          <w:p w14:paraId="08B87E4D" w14:textId="77777777" w:rsidR="001D05BA" w:rsidRPr="00437BCB" w:rsidRDefault="001D05BA" w:rsidP="0083342F">
            <w:pPr>
              <w:rPr>
                <w:rFonts w:cs="Times"/>
                <w:bCs/>
                <w:kern w:val="24"/>
                <w:szCs w:val="20"/>
              </w:rPr>
            </w:pPr>
          </w:p>
        </w:tc>
      </w:tr>
      <w:tr w:rsidR="001D05BA" w:rsidRPr="00437BCB" w14:paraId="24F17207" w14:textId="77777777" w:rsidTr="0083342F">
        <w:trPr>
          <w:trHeight w:val="58"/>
          <w:jc w:val="center"/>
        </w:trPr>
        <w:tc>
          <w:tcPr>
            <w:tcW w:w="621" w:type="dxa"/>
            <w:vMerge/>
            <w:shd w:val="clear" w:color="auto" w:fill="auto"/>
          </w:tcPr>
          <w:p w14:paraId="1B73A91C" w14:textId="77777777" w:rsidR="001D05BA" w:rsidRPr="00437BCB" w:rsidRDefault="001D05BA" w:rsidP="0083342F">
            <w:pPr>
              <w:rPr>
                <w:rFonts w:cs="Times"/>
                <w:szCs w:val="20"/>
              </w:rPr>
            </w:pPr>
          </w:p>
        </w:tc>
        <w:tc>
          <w:tcPr>
            <w:tcW w:w="1439" w:type="dxa"/>
            <w:shd w:val="clear" w:color="auto" w:fill="auto"/>
          </w:tcPr>
          <w:p w14:paraId="3F2B451A" w14:textId="77777777" w:rsidR="001D05BA" w:rsidRPr="00437BCB" w:rsidRDefault="001D05BA" w:rsidP="0083342F">
            <w:pPr>
              <w:rPr>
                <w:rFonts w:cs="Times"/>
                <w:szCs w:val="20"/>
              </w:rPr>
            </w:pPr>
            <w:r w:rsidRPr="00437BCB">
              <w:rPr>
                <w:rFonts w:cs="Times"/>
                <w:szCs w:val="20"/>
              </w:rPr>
              <w:t>6 w/ restriction</w:t>
            </w:r>
          </w:p>
        </w:tc>
        <w:tc>
          <w:tcPr>
            <w:tcW w:w="1121" w:type="dxa"/>
            <w:shd w:val="clear" w:color="auto" w:fill="auto"/>
          </w:tcPr>
          <w:p w14:paraId="7A06DD8B" w14:textId="77777777" w:rsidR="001D05BA" w:rsidRPr="00437BCB" w:rsidRDefault="001D05BA" w:rsidP="0083342F">
            <w:pPr>
              <w:rPr>
                <w:rFonts w:eastAsia="Malgun Gothic" w:cs="Times"/>
                <w:bCs/>
                <w:kern w:val="24"/>
                <w:szCs w:val="20"/>
              </w:rPr>
            </w:pPr>
          </w:p>
        </w:tc>
        <w:tc>
          <w:tcPr>
            <w:tcW w:w="1121" w:type="dxa"/>
            <w:shd w:val="clear" w:color="auto" w:fill="auto"/>
          </w:tcPr>
          <w:p w14:paraId="746E1B4C" w14:textId="77777777" w:rsidR="001D05BA" w:rsidRPr="00437BCB" w:rsidRDefault="001D05BA" w:rsidP="0083342F">
            <w:pPr>
              <w:rPr>
                <w:rFonts w:cs="Times"/>
                <w:szCs w:val="20"/>
              </w:rPr>
            </w:pPr>
          </w:p>
        </w:tc>
        <w:tc>
          <w:tcPr>
            <w:tcW w:w="1092" w:type="dxa"/>
            <w:shd w:val="clear" w:color="auto" w:fill="auto"/>
          </w:tcPr>
          <w:p w14:paraId="3F1A31EA" w14:textId="77777777" w:rsidR="001D05BA" w:rsidRPr="00437BCB" w:rsidRDefault="001D05BA" w:rsidP="0083342F">
            <w:pPr>
              <w:rPr>
                <w:rFonts w:cs="Times"/>
                <w:szCs w:val="20"/>
              </w:rPr>
            </w:pPr>
          </w:p>
        </w:tc>
        <w:tc>
          <w:tcPr>
            <w:tcW w:w="1105" w:type="dxa"/>
            <w:shd w:val="clear" w:color="auto" w:fill="auto"/>
          </w:tcPr>
          <w:p w14:paraId="6AF9A8DC" w14:textId="77777777" w:rsidR="001D05BA" w:rsidRPr="00437BCB" w:rsidRDefault="001D05BA" w:rsidP="0083342F">
            <w:pPr>
              <w:rPr>
                <w:rFonts w:cs="Times"/>
                <w:szCs w:val="20"/>
              </w:rPr>
            </w:pPr>
            <w:r w:rsidRPr="00437BCB">
              <w:rPr>
                <w:rFonts w:cs="Times"/>
                <w:szCs w:val="20"/>
              </w:rPr>
              <w:t>x</w:t>
            </w:r>
          </w:p>
        </w:tc>
        <w:tc>
          <w:tcPr>
            <w:tcW w:w="1095" w:type="dxa"/>
            <w:shd w:val="clear" w:color="auto" w:fill="auto"/>
          </w:tcPr>
          <w:p w14:paraId="06CFEB5F" w14:textId="77777777" w:rsidR="001D05BA" w:rsidRPr="00437BCB" w:rsidRDefault="001D05BA" w:rsidP="0083342F">
            <w:pPr>
              <w:rPr>
                <w:rFonts w:cs="Times"/>
                <w:szCs w:val="20"/>
              </w:rPr>
            </w:pPr>
            <w:r w:rsidRPr="00437BCB">
              <w:rPr>
                <w:rFonts w:cs="Times"/>
                <w:szCs w:val="20"/>
              </w:rPr>
              <w:t>x</w:t>
            </w:r>
          </w:p>
        </w:tc>
        <w:tc>
          <w:tcPr>
            <w:tcW w:w="1096" w:type="dxa"/>
            <w:shd w:val="clear" w:color="auto" w:fill="auto"/>
          </w:tcPr>
          <w:p w14:paraId="71856144" w14:textId="77777777" w:rsidR="001D05BA" w:rsidRPr="00437BCB" w:rsidRDefault="001D05BA" w:rsidP="0083342F">
            <w:pPr>
              <w:rPr>
                <w:rFonts w:cs="Times"/>
                <w:bCs/>
                <w:kern w:val="24"/>
                <w:szCs w:val="20"/>
              </w:rPr>
            </w:pPr>
          </w:p>
        </w:tc>
      </w:tr>
      <w:tr w:rsidR="001D05BA" w:rsidRPr="00437BCB" w14:paraId="45305892" w14:textId="77777777" w:rsidTr="0083342F">
        <w:trPr>
          <w:trHeight w:val="58"/>
          <w:jc w:val="center"/>
        </w:trPr>
        <w:tc>
          <w:tcPr>
            <w:tcW w:w="621" w:type="dxa"/>
            <w:vMerge w:val="restart"/>
            <w:shd w:val="clear" w:color="auto" w:fill="auto"/>
          </w:tcPr>
          <w:p w14:paraId="5DB047FD" w14:textId="77777777" w:rsidR="001D05BA" w:rsidRPr="00437BCB" w:rsidRDefault="001D05BA" w:rsidP="0083342F">
            <w:pPr>
              <w:rPr>
                <w:rFonts w:cs="Times"/>
                <w:szCs w:val="20"/>
              </w:rPr>
            </w:pPr>
            <w:r w:rsidRPr="00437BCB">
              <w:rPr>
                <w:rFonts w:cs="Times"/>
                <w:szCs w:val="20"/>
              </w:rPr>
              <w:t>2</w:t>
            </w:r>
          </w:p>
        </w:tc>
        <w:tc>
          <w:tcPr>
            <w:tcW w:w="1439" w:type="dxa"/>
            <w:shd w:val="clear" w:color="auto" w:fill="auto"/>
          </w:tcPr>
          <w:p w14:paraId="4EC69FC2" w14:textId="77777777" w:rsidR="001D05BA" w:rsidRPr="00437BCB" w:rsidRDefault="001D05BA" w:rsidP="0083342F">
            <w:pPr>
              <w:rPr>
                <w:rFonts w:cs="Times"/>
                <w:szCs w:val="20"/>
              </w:rPr>
            </w:pPr>
            <w:r w:rsidRPr="00437BCB">
              <w:rPr>
                <w:rFonts w:cs="Times"/>
                <w:szCs w:val="20"/>
              </w:rPr>
              <w:t>{2,2}</w:t>
            </w:r>
          </w:p>
        </w:tc>
        <w:tc>
          <w:tcPr>
            <w:tcW w:w="1121" w:type="dxa"/>
            <w:shd w:val="clear" w:color="auto" w:fill="auto"/>
          </w:tcPr>
          <w:p w14:paraId="34EBB011" w14:textId="77777777" w:rsidR="001D05BA" w:rsidRPr="00437BCB" w:rsidRDefault="001D05BA" w:rsidP="0083342F">
            <w:pPr>
              <w:rPr>
                <w:rFonts w:cs="Times"/>
                <w:szCs w:val="20"/>
              </w:rPr>
            </w:pPr>
            <w:r w:rsidRPr="00437BCB">
              <w:rPr>
                <w:rFonts w:eastAsia="Malgun Gothic" w:cs="Times"/>
                <w:bCs/>
                <w:kern w:val="24"/>
                <w:szCs w:val="20"/>
              </w:rPr>
              <w:t>x</w:t>
            </w:r>
          </w:p>
        </w:tc>
        <w:tc>
          <w:tcPr>
            <w:tcW w:w="1121" w:type="dxa"/>
            <w:shd w:val="clear" w:color="auto" w:fill="auto"/>
          </w:tcPr>
          <w:p w14:paraId="50CE46CE" w14:textId="77777777" w:rsidR="001D05BA" w:rsidRPr="00437BCB" w:rsidRDefault="001D05BA" w:rsidP="0083342F">
            <w:pPr>
              <w:rPr>
                <w:rFonts w:cs="Times"/>
                <w:szCs w:val="20"/>
              </w:rPr>
            </w:pPr>
          </w:p>
        </w:tc>
        <w:tc>
          <w:tcPr>
            <w:tcW w:w="1092" w:type="dxa"/>
            <w:shd w:val="clear" w:color="auto" w:fill="auto"/>
          </w:tcPr>
          <w:p w14:paraId="147F2362" w14:textId="77777777" w:rsidR="001D05BA" w:rsidRPr="00437BCB" w:rsidRDefault="001D05BA" w:rsidP="0083342F">
            <w:pPr>
              <w:rPr>
                <w:rFonts w:cs="Times"/>
                <w:szCs w:val="20"/>
              </w:rPr>
            </w:pPr>
          </w:p>
        </w:tc>
        <w:tc>
          <w:tcPr>
            <w:tcW w:w="1105" w:type="dxa"/>
            <w:shd w:val="clear" w:color="auto" w:fill="auto"/>
          </w:tcPr>
          <w:p w14:paraId="6C7D1235" w14:textId="77777777" w:rsidR="001D05BA" w:rsidRPr="00437BCB" w:rsidRDefault="001D05BA" w:rsidP="0083342F">
            <w:pPr>
              <w:rPr>
                <w:rFonts w:cs="Times"/>
                <w:szCs w:val="20"/>
              </w:rPr>
            </w:pPr>
          </w:p>
        </w:tc>
        <w:tc>
          <w:tcPr>
            <w:tcW w:w="1095" w:type="dxa"/>
            <w:shd w:val="clear" w:color="auto" w:fill="auto"/>
          </w:tcPr>
          <w:p w14:paraId="15307085" w14:textId="77777777" w:rsidR="001D05BA" w:rsidRPr="00437BCB" w:rsidRDefault="001D05BA" w:rsidP="0083342F">
            <w:pPr>
              <w:rPr>
                <w:rFonts w:cs="Times"/>
                <w:szCs w:val="20"/>
              </w:rPr>
            </w:pPr>
          </w:p>
        </w:tc>
        <w:tc>
          <w:tcPr>
            <w:tcW w:w="1096" w:type="dxa"/>
            <w:shd w:val="clear" w:color="auto" w:fill="auto"/>
          </w:tcPr>
          <w:p w14:paraId="7E595C21" w14:textId="77777777" w:rsidR="001D05BA" w:rsidRPr="00437BCB" w:rsidRDefault="001D05BA" w:rsidP="0083342F">
            <w:pPr>
              <w:rPr>
                <w:rFonts w:cs="Times"/>
                <w:szCs w:val="20"/>
              </w:rPr>
            </w:pPr>
            <w:r w:rsidRPr="00437BCB">
              <w:rPr>
                <w:rFonts w:cs="Times"/>
                <w:bCs/>
                <w:kern w:val="24"/>
                <w:szCs w:val="20"/>
              </w:rPr>
              <w:t> </w:t>
            </w:r>
          </w:p>
        </w:tc>
      </w:tr>
      <w:tr w:rsidR="001D05BA" w:rsidRPr="00437BCB" w14:paraId="5FBB70A3" w14:textId="77777777" w:rsidTr="0083342F">
        <w:trPr>
          <w:trHeight w:val="424"/>
          <w:jc w:val="center"/>
        </w:trPr>
        <w:tc>
          <w:tcPr>
            <w:tcW w:w="621" w:type="dxa"/>
            <w:vMerge/>
            <w:shd w:val="clear" w:color="auto" w:fill="auto"/>
          </w:tcPr>
          <w:p w14:paraId="6AC2B92B" w14:textId="77777777" w:rsidR="001D05BA" w:rsidRPr="00437BCB" w:rsidRDefault="001D05BA" w:rsidP="0083342F">
            <w:pPr>
              <w:rPr>
                <w:rFonts w:cs="Times"/>
                <w:szCs w:val="20"/>
              </w:rPr>
            </w:pPr>
          </w:p>
        </w:tc>
        <w:tc>
          <w:tcPr>
            <w:tcW w:w="1439" w:type="dxa"/>
            <w:shd w:val="clear" w:color="auto" w:fill="auto"/>
          </w:tcPr>
          <w:p w14:paraId="4B46A88C" w14:textId="77777777" w:rsidR="001D05BA" w:rsidRPr="00437BCB" w:rsidRDefault="001D05BA" w:rsidP="0083342F">
            <w:pPr>
              <w:rPr>
                <w:rFonts w:cs="Times"/>
                <w:szCs w:val="20"/>
              </w:rPr>
            </w:pPr>
            <w:r w:rsidRPr="00437BCB">
              <w:rPr>
                <w:rFonts w:cs="Times"/>
                <w:szCs w:val="20"/>
              </w:rPr>
              <w:t>{2,4}</w:t>
            </w:r>
          </w:p>
          <w:p w14:paraId="70BCDB59" w14:textId="77777777" w:rsidR="001D05BA" w:rsidRPr="00437BCB" w:rsidRDefault="001D05BA" w:rsidP="0083342F">
            <w:pPr>
              <w:rPr>
                <w:rFonts w:cs="Times"/>
                <w:szCs w:val="20"/>
              </w:rPr>
            </w:pPr>
            <w:r w:rsidRPr="00437BCB">
              <w:rPr>
                <w:rFonts w:cs="Times"/>
                <w:szCs w:val="20"/>
              </w:rPr>
              <w:t>{4,2}</w:t>
            </w:r>
          </w:p>
        </w:tc>
        <w:tc>
          <w:tcPr>
            <w:tcW w:w="1121" w:type="dxa"/>
            <w:shd w:val="clear" w:color="auto" w:fill="auto"/>
          </w:tcPr>
          <w:p w14:paraId="1837D308" w14:textId="77777777" w:rsidR="001D05BA" w:rsidRPr="00437BCB" w:rsidRDefault="001D05BA" w:rsidP="0083342F">
            <w:pPr>
              <w:rPr>
                <w:rFonts w:cs="Times"/>
                <w:szCs w:val="20"/>
              </w:rPr>
            </w:pPr>
            <w:r w:rsidRPr="00437BCB">
              <w:rPr>
                <w:rFonts w:cs="Times"/>
                <w:bCs/>
                <w:kern w:val="24"/>
                <w:szCs w:val="20"/>
              </w:rPr>
              <w:t>x</w:t>
            </w:r>
          </w:p>
        </w:tc>
        <w:tc>
          <w:tcPr>
            <w:tcW w:w="1121" w:type="dxa"/>
            <w:shd w:val="clear" w:color="auto" w:fill="auto"/>
          </w:tcPr>
          <w:p w14:paraId="30A78A63" w14:textId="77777777" w:rsidR="001D05BA" w:rsidRPr="00437BCB" w:rsidRDefault="001D05BA" w:rsidP="0083342F">
            <w:pPr>
              <w:rPr>
                <w:rFonts w:cs="Times"/>
                <w:szCs w:val="20"/>
              </w:rPr>
            </w:pPr>
          </w:p>
        </w:tc>
        <w:tc>
          <w:tcPr>
            <w:tcW w:w="1092" w:type="dxa"/>
            <w:shd w:val="clear" w:color="auto" w:fill="auto"/>
          </w:tcPr>
          <w:p w14:paraId="2674BF73" w14:textId="77777777" w:rsidR="001D05BA" w:rsidRPr="00437BCB" w:rsidRDefault="001D05BA" w:rsidP="0083342F">
            <w:pPr>
              <w:rPr>
                <w:rFonts w:cs="Times"/>
                <w:szCs w:val="20"/>
              </w:rPr>
            </w:pPr>
          </w:p>
        </w:tc>
        <w:tc>
          <w:tcPr>
            <w:tcW w:w="1105" w:type="dxa"/>
            <w:shd w:val="clear" w:color="auto" w:fill="auto"/>
          </w:tcPr>
          <w:p w14:paraId="67E15D31" w14:textId="77777777" w:rsidR="001D05BA" w:rsidRPr="00437BCB" w:rsidRDefault="001D05BA" w:rsidP="0083342F">
            <w:pPr>
              <w:rPr>
                <w:rFonts w:cs="Times"/>
                <w:szCs w:val="20"/>
              </w:rPr>
            </w:pPr>
          </w:p>
        </w:tc>
        <w:tc>
          <w:tcPr>
            <w:tcW w:w="1095" w:type="dxa"/>
            <w:shd w:val="clear" w:color="auto" w:fill="auto"/>
          </w:tcPr>
          <w:p w14:paraId="4BC10667" w14:textId="77777777" w:rsidR="001D05BA" w:rsidRPr="00437BCB" w:rsidRDefault="001D05BA" w:rsidP="0083342F">
            <w:pPr>
              <w:rPr>
                <w:rFonts w:cs="Times"/>
                <w:szCs w:val="20"/>
              </w:rPr>
            </w:pPr>
          </w:p>
        </w:tc>
        <w:tc>
          <w:tcPr>
            <w:tcW w:w="1096" w:type="dxa"/>
            <w:shd w:val="clear" w:color="auto" w:fill="auto"/>
          </w:tcPr>
          <w:p w14:paraId="471F82F2" w14:textId="77777777" w:rsidR="001D05BA" w:rsidRPr="00437BCB" w:rsidRDefault="001D05BA" w:rsidP="0083342F">
            <w:pPr>
              <w:pStyle w:val="aff"/>
              <w:spacing w:before="0" w:beforeAutospacing="0" w:after="0" w:afterAutospacing="0"/>
              <w:rPr>
                <w:rFonts w:ascii="Times" w:hAnsi="Times" w:cs="Times"/>
                <w:sz w:val="20"/>
                <w:szCs w:val="20"/>
              </w:rPr>
            </w:pPr>
            <w:r w:rsidRPr="00437BCB">
              <w:rPr>
                <w:rFonts w:ascii="Times" w:hAnsi="Times" w:cs="Times"/>
                <w:kern w:val="24"/>
                <w:sz w:val="20"/>
                <w:szCs w:val="20"/>
              </w:rPr>
              <w:t> </w:t>
            </w:r>
          </w:p>
          <w:p w14:paraId="1EEF5C7A" w14:textId="77777777" w:rsidR="001D05BA" w:rsidRPr="00437BCB" w:rsidRDefault="001D05BA" w:rsidP="0083342F">
            <w:pPr>
              <w:rPr>
                <w:rFonts w:cs="Times"/>
                <w:szCs w:val="20"/>
              </w:rPr>
            </w:pPr>
            <w:r w:rsidRPr="00437BCB">
              <w:rPr>
                <w:rFonts w:cs="Times"/>
                <w:kern w:val="24"/>
                <w:szCs w:val="20"/>
              </w:rPr>
              <w:t> </w:t>
            </w:r>
          </w:p>
        </w:tc>
      </w:tr>
      <w:tr w:rsidR="001D05BA" w:rsidRPr="00437BCB" w14:paraId="74557A62" w14:textId="77777777" w:rsidTr="0083342F">
        <w:trPr>
          <w:jc w:val="center"/>
        </w:trPr>
        <w:tc>
          <w:tcPr>
            <w:tcW w:w="621" w:type="dxa"/>
            <w:vMerge/>
            <w:shd w:val="clear" w:color="auto" w:fill="auto"/>
          </w:tcPr>
          <w:p w14:paraId="34DCFF86" w14:textId="77777777" w:rsidR="001D05BA" w:rsidRPr="00437BCB" w:rsidRDefault="001D05BA" w:rsidP="0083342F">
            <w:pPr>
              <w:rPr>
                <w:rFonts w:cs="Times"/>
                <w:szCs w:val="20"/>
              </w:rPr>
            </w:pPr>
          </w:p>
        </w:tc>
        <w:tc>
          <w:tcPr>
            <w:tcW w:w="1439" w:type="dxa"/>
            <w:shd w:val="clear" w:color="auto" w:fill="auto"/>
          </w:tcPr>
          <w:p w14:paraId="1D437725" w14:textId="77777777" w:rsidR="001D05BA" w:rsidRPr="00437BCB" w:rsidRDefault="001D05BA" w:rsidP="0083342F">
            <w:pPr>
              <w:rPr>
                <w:rFonts w:cs="Times"/>
                <w:szCs w:val="20"/>
              </w:rPr>
            </w:pPr>
            <w:r w:rsidRPr="00437BCB">
              <w:rPr>
                <w:rFonts w:cs="Times"/>
                <w:szCs w:val="20"/>
              </w:rPr>
              <w:t>{4,4}</w:t>
            </w:r>
          </w:p>
        </w:tc>
        <w:tc>
          <w:tcPr>
            <w:tcW w:w="1121" w:type="dxa"/>
            <w:shd w:val="clear" w:color="auto" w:fill="auto"/>
          </w:tcPr>
          <w:p w14:paraId="403E9A83" w14:textId="77777777" w:rsidR="001D05BA" w:rsidRPr="00437BCB" w:rsidRDefault="001D05BA" w:rsidP="0083342F">
            <w:pPr>
              <w:rPr>
                <w:rFonts w:cs="Times"/>
                <w:szCs w:val="20"/>
              </w:rPr>
            </w:pPr>
          </w:p>
        </w:tc>
        <w:tc>
          <w:tcPr>
            <w:tcW w:w="1121" w:type="dxa"/>
            <w:shd w:val="clear" w:color="auto" w:fill="auto"/>
          </w:tcPr>
          <w:p w14:paraId="3CBA65C9" w14:textId="77777777" w:rsidR="001D05BA" w:rsidRPr="00437BCB" w:rsidRDefault="001D05BA" w:rsidP="0083342F">
            <w:pPr>
              <w:rPr>
                <w:rFonts w:cs="Times"/>
                <w:szCs w:val="20"/>
              </w:rPr>
            </w:pPr>
            <w:r w:rsidRPr="00437BCB">
              <w:rPr>
                <w:rFonts w:eastAsia="Malgun Gothic" w:cs="Times"/>
                <w:kern w:val="24"/>
                <w:szCs w:val="20"/>
              </w:rPr>
              <w:t>x</w:t>
            </w:r>
          </w:p>
        </w:tc>
        <w:tc>
          <w:tcPr>
            <w:tcW w:w="1092" w:type="dxa"/>
            <w:shd w:val="clear" w:color="auto" w:fill="auto"/>
          </w:tcPr>
          <w:p w14:paraId="55DFB3D3" w14:textId="77777777" w:rsidR="001D05BA" w:rsidRPr="00437BCB" w:rsidRDefault="001D05BA" w:rsidP="0083342F">
            <w:pPr>
              <w:rPr>
                <w:rFonts w:cs="Times"/>
                <w:szCs w:val="20"/>
              </w:rPr>
            </w:pPr>
            <w:r w:rsidRPr="00437BCB">
              <w:rPr>
                <w:rFonts w:cs="Times"/>
                <w:kern w:val="24"/>
                <w:szCs w:val="20"/>
              </w:rPr>
              <w:t> </w:t>
            </w:r>
          </w:p>
        </w:tc>
        <w:tc>
          <w:tcPr>
            <w:tcW w:w="1105" w:type="dxa"/>
            <w:shd w:val="clear" w:color="auto" w:fill="auto"/>
          </w:tcPr>
          <w:p w14:paraId="02027D66" w14:textId="77777777" w:rsidR="001D05BA" w:rsidRPr="00437BCB" w:rsidRDefault="001D05BA" w:rsidP="0083342F">
            <w:pPr>
              <w:rPr>
                <w:rFonts w:cs="Times"/>
                <w:szCs w:val="20"/>
              </w:rPr>
            </w:pPr>
            <w:r w:rsidRPr="00437BCB">
              <w:rPr>
                <w:rFonts w:eastAsia="Malgun Gothic" w:cs="Times"/>
                <w:kern w:val="24"/>
                <w:szCs w:val="20"/>
              </w:rPr>
              <w:t>x</w:t>
            </w:r>
          </w:p>
        </w:tc>
        <w:tc>
          <w:tcPr>
            <w:tcW w:w="1095" w:type="dxa"/>
            <w:shd w:val="clear" w:color="auto" w:fill="auto"/>
          </w:tcPr>
          <w:p w14:paraId="34915A11" w14:textId="77777777" w:rsidR="001D05BA" w:rsidRPr="00437BCB" w:rsidRDefault="001D05BA" w:rsidP="0083342F">
            <w:pPr>
              <w:rPr>
                <w:rFonts w:cs="Times"/>
                <w:szCs w:val="20"/>
              </w:rPr>
            </w:pPr>
          </w:p>
        </w:tc>
        <w:tc>
          <w:tcPr>
            <w:tcW w:w="1096" w:type="dxa"/>
            <w:shd w:val="clear" w:color="auto" w:fill="auto"/>
          </w:tcPr>
          <w:p w14:paraId="473917DE" w14:textId="77777777" w:rsidR="001D05BA" w:rsidRPr="00437BCB" w:rsidRDefault="001D05BA" w:rsidP="0083342F">
            <w:pPr>
              <w:rPr>
                <w:rFonts w:cs="Times"/>
                <w:szCs w:val="20"/>
              </w:rPr>
            </w:pPr>
            <w:r w:rsidRPr="00437BCB">
              <w:rPr>
                <w:rFonts w:eastAsia="Malgun Gothic" w:cs="Times"/>
                <w:kern w:val="24"/>
                <w:szCs w:val="20"/>
              </w:rPr>
              <w:t>x</w:t>
            </w:r>
          </w:p>
        </w:tc>
      </w:tr>
      <w:tr w:rsidR="001D05BA" w:rsidRPr="00437BCB" w14:paraId="2B88CE43" w14:textId="77777777" w:rsidTr="0083342F">
        <w:trPr>
          <w:jc w:val="center"/>
        </w:trPr>
        <w:tc>
          <w:tcPr>
            <w:tcW w:w="621" w:type="dxa"/>
            <w:vMerge w:val="restart"/>
            <w:shd w:val="clear" w:color="auto" w:fill="auto"/>
          </w:tcPr>
          <w:p w14:paraId="0E450089" w14:textId="77777777" w:rsidR="001D05BA" w:rsidRPr="00437BCB" w:rsidRDefault="001D05BA" w:rsidP="0083342F">
            <w:pPr>
              <w:rPr>
                <w:rFonts w:cs="Times"/>
                <w:szCs w:val="20"/>
              </w:rPr>
            </w:pPr>
            <w:r w:rsidRPr="00437BCB">
              <w:rPr>
                <w:rFonts w:cs="Times"/>
                <w:szCs w:val="20"/>
              </w:rPr>
              <w:t>3</w:t>
            </w:r>
          </w:p>
        </w:tc>
        <w:tc>
          <w:tcPr>
            <w:tcW w:w="1439" w:type="dxa"/>
            <w:shd w:val="clear" w:color="auto" w:fill="auto"/>
          </w:tcPr>
          <w:p w14:paraId="08322FDC" w14:textId="77777777" w:rsidR="001D05BA" w:rsidRPr="00437BCB" w:rsidRDefault="001D05BA" w:rsidP="0083342F">
            <w:pPr>
              <w:rPr>
                <w:rFonts w:cs="Times"/>
                <w:szCs w:val="20"/>
              </w:rPr>
            </w:pPr>
            <w:r w:rsidRPr="00437BCB">
              <w:rPr>
                <w:rFonts w:cs="Times"/>
                <w:szCs w:val="20"/>
              </w:rPr>
              <w:t>{2,2,2}</w:t>
            </w:r>
          </w:p>
        </w:tc>
        <w:tc>
          <w:tcPr>
            <w:tcW w:w="1121" w:type="dxa"/>
            <w:shd w:val="clear" w:color="auto" w:fill="auto"/>
          </w:tcPr>
          <w:p w14:paraId="0862C538" w14:textId="77777777" w:rsidR="001D05BA" w:rsidRPr="00437BCB" w:rsidRDefault="001D05BA" w:rsidP="0083342F">
            <w:pPr>
              <w:rPr>
                <w:rFonts w:cs="Times"/>
                <w:szCs w:val="20"/>
              </w:rPr>
            </w:pPr>
            <w:r w:rsidRPr="00437BCB">
              <w:rPr>
                <w:rFonts w:eastAsia="Malgun Gothic" w:cs="Times"/>
                <w:bCs/>
                <w:kern w:val="24"/>
                <w:szCs w:val="20"/>
              </w:rPr>
              <w:t>x</w:t>
            </w:r>
          </w:p>
        </w:tc>
        <w:tc>
          <w:tcPr>
            <w:tcW w:w="1121" w:type="dxa"/>
            <w:shd w:val="clear" w:color="auto" w:fill="auto"/>
          </w:tcPr>
          <w:p w14:paraId="5034B4F5" w14:textId="77777777" w:rsidR="001D05BA" w:rsidRPr="00437BCB" w:rsidRDefault="001D05BA" w:rsidP="0083342F">
            <w:pPr>
              <w:rPr>
                <w:rFonts w:cs="Times"/>
                <w:szCs w:val="20"/>
              </w:rPr>
            </w:pPr>
            <w:r w:rsidRPr="00437BCB">
              <w:rPr>
                <w:rFonts w:cs="Times"/>
                <w:szCs w:val="20"/>
              </w:rPr>
              <w:t>x</w:t>
            </w:r>
          </w:p>
        </w:tc>
        <w:tc>
          <w:tcPr>
            <w:tcW w:w="1092" w:type="dxa"/>
            <w:shd w:val="clear" w:color="auto" w:fill="auto"/>
          </w:tcPr>
          <w:p w14:paraId="110EFD03" w14:textId="77777777" w:rsidR="001D05BA" w:rsidRPr="00437BCB" w:rsidRDefault="001D05BA" w:rsidP="0083342F">
            <w:pPr>
              <w:rPr>
                <w:rFonts w:cs="Times"/>
                <w:szCs w:val="20"/>
              </w:rPr>
            </w:pPr>
          </w:p>
        </w:tc>
        <w:tc>
          <w:tcPr>
            <w:tcW w:w="1105" w:type="dxa"/>
            <w:shd w:val="clear" w:color="auto" w:fill="auto"/>
          </w:tcPr>
          <w:p w14:paraId="070D260C" w14:textId="77777777" w:rsidR="001D05BA" w:rsidRPr="00437BCB" w:rsidRDefault="001D05BA" w:rsidP="0083342F">
            <w:pPr>
              <w:rPr>
                <w:rFonts w:cs="Times"/>
                <w:szCs w:val="20"/>
              </w:rPr>
            </w:pPr>
          </w:p>
        </w:tc>
        <w:tc>
          <w:tcPr>
            <w:tcW w:w="1095" w:type="dxa"/>
            <w:shd w:val="clear" w:color="auto" w:fill="auto"/>
          </w:tcPr>
          <w:p w14:paraId="1E79588D" w14:textId="77777777" w:rsidR="001D05BA" w:rsidRPr="00437BCB" w:rsidRDefault="001D05BA" w:rsidP="0083342F">
            <w:pPr>
              <w:rPr>
                <w:rFonts w:cs="Times"/>
                <w:szCs w:val="20"/>
              </w:rPr>
            </w:pPr>
          </w:p>
        </w:tc>
        <w:tc>
          <w:tcPr>
            <w:tcW w:w="1096" w:type="dxa"/>
            <w:shd w:val="clear" w:color="auto" w:fill="auto"/>
          </w:tcPr>
          <w:p w14:paraId="3046E9EC" w14:textId="77777777" w:rsidR="001D05BA" w:rsidRPr="00437BCB" w:rsidRDefault="001D05BA" w:rsidP="0083342F">
            <w:pPr>
              <w:rPr>
                <w:rFonts w:cs="Times"/>
                <w:szCs w:val="20"/>
              </w:rPr>
            </w:pPr>
            <w:r w:rsidRPr="00437BCB">
              <w:rPr>
                <w:rFonts w:cs="Times"/>
                <w:kern w:val="24"/>
                <w:szCs w:val="20"/>
              </w:rPr>
              <w:t> </w:t>
            </w:r>
          </w:p>
        </w:tc>
      </w:tr>
      <w:tr w:rsidR="001D05BA" w:rsidRPr="00437BCB" w14:paraId="57ACDC17" w14:textId="77777777" w:rsidTr="0083342F">
        <w:trPr>
          <w:trHeight w:val="641"/>
          <w:jc w:val="center"/>
        </w:trPr>
        <w:tc>
          <w:tcPr>
            <w:tcW w:w="621" w:type="dxa"/>
            <w:vMerge/>
            <w:shd w:val="clear" w:color="auto" w:fill="auto"/>
          </w:tcPr>
          <w:p w14:paraId="3A5DBDC7" w14:textId="77777777" w:rsidR="001D05BA" w:rsidRPr="00437BCB" w:rsidRDefault="001D05BA" w:rsidP="0083342F">
            <w:pPr>
              <w:rPr>
                <w:rFonts w:cs="Times"/>
                <w:szCs w:val="20"/>
              </w:rPr>
            </w:pPr>
          </w:p>
        </w:tc>
        <w:tc>
          <w:tcPr>
            <w:tcW w:w="1439" w:type="dxa"/>
            <w:shd w:val="clear" w:color="auto" w:fill="auto"/>
          </w:tcPr>
          <w:p w14:paraId="3946422D" w14:textId="77777777" w:rsidR="001D05BA" w:rsidRPr="00437BCB" w:rsidRDefault="001D05BA" w:rsidP="0083342F">
            <w:pPr>
              <w:rPr>
                <w:rFonts w:cs="Times"/>
                <w:szCs w:val="20"/>
              </w:rPr>
            </w:pPr>
            <w:r w:rsidRPr="00437BCB">
              <w:rPr>
                <w:rFonts w:cs="Times"/>
                <w:szCs w:val="20"/>
              </w:rPr>
              <w:t xml:space="preserve">{2,2,4} </w:t>
            </w:r>
          </w:p>
          <w:p w14:paraId="57658BBE" w14:textId="77777777" w:rsidR="001D05BA" w:rsidRPr="00437BCB" w:rsidRDefault="001D05BA" w:rsidP="0083342F">
            <w:pPr>
              <w:rPr>
                <w:rFonts w:cs="Times"/>
                <w:szCs w:val="20"/>
              </w:rPr>
            </w:pPr>
            <w:r w:rsidRPr="00437BCB">
              <w:rPr>
                <w:rFonts w:cs="Times"/>
                <w:szCs w:val="20"/>
              </w:rPr>
              <w:t>{2,4,2}</w:t>
            </w:r>
          </w:p>
          <w:p w14:paraId="6DAED83B" w14:textId="77777777" w:rsidR="001D05BA" w:rsidRPr="00437BCB" w:rsidRDefault="001D05BA" w:rsidP="0083342F">
            <w:pPr>
              <w:rPr>
                <w:rFonts w:cs="Times"/>
                <w:szCs w:val="20"/>
              </w:rPr>
            </w:pPr>
            <w:r w:rsidRPr="00437BCB">
              <w:rPr>
                <w:rFonts w:cs="Times"/>
                <w:szCs w:val="20"/>
              </w:rPr>
              <w:t>{4,2,2}</w:t>
            </w:r>
          </w:p>
        </w:tc>
        <w:tc>
          <w:tcPr>
            <w:tcW w:w="1121" w:type="dxa"/>
            <w:shd w:val="clear" w:color="auto" w:fill="auto"/>
          </w:tcPr>
          <w:p w14:paraId="67AA31F6" w14:textId="77777777" w:rsidR="001D05BA" w:rsidRPr="00437BCB" w:rsidRDefault="001D05BA" w:rsidP="0083342F">
            <w:pPr>
              <w:rPr>
                <w:rFonts w:cs="Times"/>
                <w:szCs w:val="20"/>
              </w:rPr>
            </w:pPr>
            <w:r w:rsidRPr="00437BCB">
              <w:rPr>
                <w:rFonts w:eastAsia="Malgun Gothic" w:cs="Times"/>
                <w:bCs/>
                <w:kern w:val="24"/>
                <w:szCs w:val="20"/>
              </w:rPr>
              <w:t>x</w:t>
            </w:r>
          </w:p>
        </w:tc>
        <w:tc>
          <w:tcPr>
            <w:tcW w:w="1121" w:type="dxa"/>
            <w:shd w:val="clear" w:color="auto" w:fill="auto"/>
          </w:tcPr>
          <w:p w14:paraId="074BA52E" w14:textId="77777777" w:rsidR="001D05BA" w:rsidRPr="00437BCB" w:rsidRDefault="001D05BA" w:rsidP="0083342F">
            <w:pPr>
              <w:rPr>
                <w:rFonts w:cs="Times"/>
                <w:szCs w:val="20"/>
              </w:rPr>
            </w:pPr>
            <w:r w:rsidRPr="00437BCB">
              <w:rPr>
                <w:rFonts w:eastAsia="Malgun Gothic" w:cs="Times"/>
                <w:kern w:val="24"/>
                <w:szCs w:val="20"/>
              </w:rPr>
              <w:t>x</w:t>
            </w:r>
          </w:p>
        </w:tc>
        <w:tc>
          <w:tcPr>
            <w:tcW w:w="1092" w:type="dxa"/>
            <w:shd w:val="clear" w:color="auto" w:fill="auto"/>
          </w:tcPr>
          <w:p w14:paraId="7C0C7E05" w14:textId="77777777" w:rsidR="001D05BA" w:rsidRPr="00437BCB" w:rsidRDefault="001D05BA" w:rsidP="0083342F">
            <w:pPr>
              <w:pStyle w:val="aff"/>
              <w:spacing w:before="0" w:beforeAutospacing="0" w:after="0" w:afterAutospacing="0"/>
              <w:rPr>
                <w:rFonts w:ascii="Times" w:hAnsi="Times" w:cs="Times"/>
                <w:sz w:val="20"/>
                <w:szCs w:val="20"/>
              </w:rPr>
            </w:pPr>
            <w:r w:rsidRPr="00437BCB">
              <w:rPr>
                <w:rFonts w:ascii="Times" w:hAnsi="Times" w:cs="Times"/>
                <w:kern w:val="24"/>
                <w:sz w:val="20"/>
                <w:szCs w:val="20"/>
              </w:rPr>
              <w:t> </w:t>
            </w:r>
          </w:p>
          <w:p w14:paraId="064B7B62" w14:textId="77777777" w:rsidR="001D05BA" w:rsidRPr="00437BCB" w:rsidRDefault="001D05BA" w:rsidP="0083342F">
            <w:pPr>
              <w:pStyle w:val="aff"/>
              <w:spacing w:before="0" w:beforeAutospacing="0" w:after="0" w:afterAutospacing="0"/>
              <w:rPr>
                <w:rFonts w:ascii="Times" w:hAnsi="Times" w:cs="Times"/>
                <w:sz w:val="20"/>
                <w:szCs w:val="20"/>
              </w:rPr>
            </w:pPr>
            <w:r w:rsidRPr="00437BCB">
              <w:rPr>
                <w:rFonts w:ascii="Times" w:hAnsi="Times" w:cs="Times"/>
                <w:kern w:val="24"/>
                <w:sz w:val="20"/>
                <w:szCs w:val="20"/>
              </w:rPr>
              <w:t> </w:t>
            </w:r>
          </w:p>
          <w:p w14:paraId="18C911EE" w14:textId="77777777" w:rsidR="001D05BA" w:rsidRPr="00437BCB" w:rsidRDefault="001D05BA" w:rsidP="0083342F">
            <w:pPr>
              <w:rPr>
                <w:rFonts w:cs="Times"/>
                <w:szCs w:val="20"/>
              </w:rPr>
            </w:pPr>
            <w:r w:rsidRPr="00437BCB">
              <w:rPr>
                <w:rFonts w:cs="Times"/>
                <w:kern w:val="24"/>
                <w:szCs w:val="20"/>
              </w:rPr>
              <w:t> </w:t>
            </w:r>
          </w:p>
        </w:tc>
        <w:tc>
          <w:tcPr>
            <w:tcW w:w="1105" w:type="dxa"/>
            <w:shd w:val="clear" w:color="auto" w:fill="auto"/>
          </w:tcPr>
          <w:p w14:paraId="74C19B31" w14:textId="77777777" w:rsidR="001D05BA" w:rsidRPr="00437BCB" w:rsidRDefault="001D05BA" w:rsidP="0083342F">
            <w:pPr>
              <w:rPr>
                <w:rFonts w:cs="Times"/>
                <w:szCs w:val="20"/>
              </w:rPr>
            </w:pPr>
          </w:p>
        </w:tc>
        <w:tc>
          <w:tcPr>
            <w:tcW w:w="1095" w:type="dxa"/>
            <w:shd w:val="clear" w:color="auto" w:fill="auto"/>
          </w:tcPr>
          <w:p w14:paraId="426BAECC" w14:textId="77777777" w:rsidR="001D05BA" w:rsidRPr="00437BCB" w:rsidRDefault="001D05BA" w:rsidP="0083342F">
            <w:pPr>
              <w:rPr>
                <w:rFonts w:cs="Times"/>
                <w:szCs w:val="20"/>
              </w:rPr>
            </w:pPr>
          </w:p>
        </w:tc>
        <w:tc>
          <w:tcPr>
            <w:tcW w:w="1096" w:type="dxa"/>
            <w:shd w:val="clear" w:color="auto" w:fill="auto"/>
          </w:tcPr>
          <w:p w14:paraId="381D95A9" w14:textId="77777777" w:rsidR="001D05BA" w:rsidRPr="00437BCB" w:rsidRDefault="001D05BA" w:rsidP="0083342F">
            <w:pPr>
              <w:pStyle w:val="aff"/>
              <w:spacing w:before="0" w:beforeAutospacing="0" w:after="0" w:afterAutospacing="0"/>
              <w:rPr>
                <w:rFonts w:ascii="Times" w:hAnsi="Times" w:cs="Times"/>
                <w:sz w:val="20"/>
                <w:szCs w:val="20"/>
              </w:rPr>
            </w:pPr>
            <w:r w:rsidRPr="00437BCB">
              <w:rPr>
                <w:rFonts w:ascii="Times" w:hAnsi="Times" w:cs="Times"/>
                <w:kern w:val="24"/>
                <w:sz w:val="20"/>
                <w:szCs w:val="20"/>
              </w:rPr>
              <w:t> </w:t>
            </w:r>
          </w:p>
          <w:p w14:paraId="62034E28" w14:textId="77777777" w:rsidR="001D05BA" w:rsidRPr="00437BCB" w:rsidRDefault="001D05BA" w:rsidP="0083342F">
            <w:pPr>
              <w:pStyle w:val="aff"/>
              <w:spacing w:before="0" w:beforeAutospacing="0" w:after="0" w:afterAutospacing="0"/>
              <w:rPr>
                <w:rFonts w:ascii="Times" w:hAnsi="Times" w:cs="Times"/>
                <w:sz w:val="20"/>
                <w:szCs w:val="20"/>
              </w:rPr>
            </w:pPr>
            <w:r w:rsidRPr="00437BCB">
              <w:rPr>
                <w:rFonts w:ascii="Times" w:hAnsi="Times" w:cs="Times"/>
                <w:kern w:val="24"/>
                <w:sz w:val="20"/>
                <w:szCs w:val="20"/>
              </w:rPr>
              <w:t> </w:t>
            </w:r>
          </w:p>
          <w:p w14:paraId="33DA4599" w14:textId="77777777" w:rsidR="001D05BA" w:rsidRPr="00437BCB" w:rsidRDefault="001D05BA" w:rsidP="0083342F">
            <w:pPr>
              <w:rPr>
                <w:rFonts w:cs="Times"/>
                <w:szCs w:val="20"/>
              </w:rPr>
            </w:pPr>
            <w:r w:rsidRPr="00437BCB">
              <w:rPr>
                <w:rFonts w:cs="Times"/>
                <w:kern w:val="24"/>
                <w:szCs w:val="20"/>
              </w:rPr>
              <w:t> </w:t>
            </w:r>
          </w:p>
        </w:tc>
      </w:tr>
      <w:tr w:rsidR="001D05BA" w:rsidRPr="00437BCB" w14:paraId="6D20879C" w14:textId="77777777" w:rsidTr="0083342F">
        <w:trPr>
          <w:jc w:val="center"/>
        </w:trPr>
        <w:tc>
          <w:tcPr>
            <w:tcW w:w="621" w:type="dxa"/>
            <w:vMerge/>
            <w:shd w:val="clear" w:color="auto" w:fill="auto"/>
          </w:tcPr>
          <w:p w14:paraId="1D845292" w14:textId="77777777" w:rsidR="001D05BA" w:rsidRPr="00437BCB" w:rsidRDefault="001D05BA" w:rsidP="0083342F">
            <w:pPr>
              <w:rPr>
                <w:rFonts w:cs="Times"/>
                <w:szCs w:val="20"/>
              </w:rPr>
            </w:pPr>
          </w:p>
        </w:tc>
        <w:tc>
          <w:tcPr>
            <w:tcW w:w="1439" w:type="dxa"/>
            <w:shd w:val="clear" w:color="auto" w:fill="auto"/>
          </w:tcPr>
          <w:p w14:paraId="78607A4F" w14:textId="77777777" w:rsidR="001D05BA" w:rsidRPr="00437BCB" w:rsidRDefault="001D05BA" w:rsidP="0083342F">
            <w:pPr>
              <w:rPr>
                <w:rFonts w:cs="Times"/>
                <w:szCs w:val="20"/>
              </w:rPr>
            </w:pPr>
            <w:r w:rsidRPr="00437BCB">
              <w:rPr>
                <w:rFonts w:cs="Times"/>
                <w:szCs w:val="20"/>
              </w:rPr>
              <w:t>{4,4,4}</w:t>
            </w:r>
          </w:p>
        </w:tc>
        <w:tc>
          <w:tcPr>
            <w:tcW w:w="1121" w:type="dxa"/>
            <w:shd w:val="clear" w:color="auto" w:fill="auto"/>
          </w:tcPr>
          <w:p w14:paraId="28412FA6" w14:textId="77777777" w:rsidR="001D05BA" w:rsidRPr="00437BCB" w:rsidRDefault="001D05BA" w:rsidP="0083342F">
            <w:pPr>
              <w:rPr>
                <w:rFonts w:cs="Times"/>
                <w:szCs w:val="20"/>
              </w:rPr>
            </w:pPr>
            <w:r w:rsidRPr="00437BCB">
              <w:rPr>
                <w:rFonts w:cs="Times"/>
                <w:szCs w:val="20"/>
              </w:rPr>
              <w:t>x</w:t>
            </w:r>
          </w:p>
        </w:tc>
        <w:tc>
          <w:tcPr>
            <w:tcW w:w="1121" w:type="dxa"/>
            <w:shd w:val="clear" w:color="auto" w:fill="auto"/>
          </w:tcPr>
          <w:p w14:paraId="67CDAC06" w14:textId="77777777" w:rsidR="001D05BA" w:rsidRPr="00437BCB" w:rsidRDefault="001D05BA" w:rsidP="0083342F">
            <w:pPr>
              <w:rPr>
                <w:rFonts w:cs="Times"/>
                <w:szCs w:val="20"/>
              </w:rPr>
            </w:pPr>
            <w:r w:rsidRPr="00437BCB">
              <w:rPr>
                <w:rFonts w:eastAsia="Malgun Gothic" w:cs="Times"/>
                <w:kern w:val="24"/>
                <w:szCs w:val="20"/>
              </w:rPr>
              <w:t>x</w:t>
            </w:r>
          </w:p>
        </w:tc>
        <w:tc>
          <w:tcPr>
            <w:tcW w:w="1092" w:type="dxa"/>
            <w:shd w:val="clear" w:color="auto" w:fill="auto"/>
          </w:tcPr>
          <w:p w14:paraId="584D4F46" w14:textId="77777777" w:rsidR="001D05BA" w:rsidRPr="00437BCB" w:rsidRDefault="001D05BA" w:rsidP="0083342F">
            <w:pPr>
              <w:rPr>
                <w:rFonts w:cs="Times"/>
                <w:szCs w:val="20"/>
              </w:rPr>
            </w:pPr>
            <w:r w:rsidRPr="00437BCB">
              <w:rPr>
                <w:rFonts w:cs="Times"/>
                <w:kern w:val="24"/>
                <w:szCs w:val="20"/>
              </w:rPr>
              <w:t> </w:t>
            </w:r>
            <w:r w:rsidRPr="00437BCB">
              <w:rPr>
                <w:rFonts w:cs="Times"/>
                <w:szCs w:val="20"/>
              </w:rPr>
              <w:t>x</w:t>
            </w:r>
          </w:p>
        </w:tc>
        <w:tc>
          <w:tcPr>
            <w:tcW w:w="1105" w:type="dxa"/>
            <w:shd w:val="clear" w:color="auto" w:fill="auto"/>
          </w:tcPr>
          <w:p w14:paraId="28E71C41" w14:textId="77777777" w:rsidR="001D05BA" w:rsidRPr="00437BCB" w:rsidRDefault="001D05BA" w:rsidP="0083342F">
            <w:pPr>
              <w:rPr>
                <w:rFonts w:cs="Times"/>
                <w:szCs w:val="20"/>
              </w:rPr>
            </w:pPr>
            <w:r w:rsidRPr="00437BCB">
              <w:rPr>
                <w:rFonts w:eastAsia="Malgun Gothic" w:cs="Times"/>
                <w:kern w:val="24"/>
                <w:szCs w:val="20"/>
              </w:rPr>
              <w:t>x</w:t>
            </w:r>
          </w:p>
        </w:tc>
        <w:tc>
          <w:tcPr>
            <w:tcW w:w="1095" w:type="dxa"/>
            <w:shd w:val="clear" w:color="auto" w:fill="auto"/>
          </w:tcPr>
          <w:p w14:paraId="4533ABB3" w14:textId="77777777" w:rsidR="001D05BA" w:rsidRPr="00437BCB" w:rsidRDefault="001D05BA" w:rsidP="0083342F">
            <w:pPr>
              <w:rPr>
                <w:rFonts w:cs="Times"/>
                <w:szCs w:val="20"/>
              </w:rPr>
            </w:pPr>
            <w:r w:rsidRPr="00437BCB">
              <w:rPr>
                <w:rFonts w:eastAsia="Malgun Gothic" w:cs="Times"/>
                <w:kern w:val="24"/>
                <w:szCs w:val="20"/>
              </w:rPr>
              <w:t>x</w:t>
            </w:r>
          </w:p>
        </w:tc>
        <w:tc>
          <w:tcPr>
            <w:tcW w:w="1096" w:type="dxa"/>
            <w:shd w:val="clear" w:color="auto" w:fill="auto"/>
          </w:tcPr>
          <w:p w14:paraId="6A4ED3CE" w14:textId="77777777" w:rsidR="001D05BA" w:rsidRPr="00437BCB" w:rsidRDefault="001D05BA" w:rsidP="0083342F">
            <w:pPr>
              <w:rPr>
                <w:rFonts w:cs="Times"/>
                <w:szCs w:val="20"/>
              </w:rPr>
            </w:pPr>
            <w:r w:rsidRPr="00437BCB">
              <w:rPr>
                <w:rFonts w:eastAsia="Malgun Gothic" w:cs="Times"/>
                <w:kern w:val="24"/>
                <w:szCs w:val="20"/>
              </w:rPr>
              <w:t>x</w:t>
            </w:r>
          </w:p>
        </w:tc>
      </w:tr>
      <w:tr w:rsidR="001D05BA" w:rsidRPr="00437BCB" w14:paraId="06A0EA36" w14:textId="77777777" w:rsidTr="0083342F">
        <w:trPr>
          <w:jc w:val="center"/>
        </w:trPr>
        <w:tc>
          <w:tcPr>
            <w:tcW w:w="621" w:type="dxa"/>
            <w:vMerge w:val="restart"/>
            <w:shd w:val="clear" w:color="auto" w:fill="auto"/>
          </w:tcPr>
          <w:p w14:paraId="13FF5C98" w14:textId="77777777" w:rsidR="001D05BA" w:rsidRPr="00437BCB" w:rsidRDefault="001D05BA" w:rsidP="0083342F">
            <w:pPr>
              <w:rPr>
                <w:rFonts w:cs="Times"/>
                <w:szCs w:val="20"/>
              </w:rPr>
            </w:pPr>
            <w:r w:rsidRPr="00437BCB">
              <w:rPr>
                <w:rFonts w:cs="Times"/>
                <w:szCs w:val="20"/>
              </w:rPr>
              <w:t>4</w:t>
            </w:r>
          </w:p>
        </w:tc>
        <w:tc>
          <w:tcPr>
            <w:tcW w:w="1439" w:type="dxa"/>
            <w:shd w:val="clear" w:color="auto" w:fill="auto"/>
          </w:tcPr>
          <w:p w14:paraId="468FDC81" w14:textId="77777777" w:rsidR="001D05BA" w:rsidRPr="00437BCB" w:rsidRDefault="001D05BA" w:rsidP="0083342F">
            <w:pPr>
              <w:rPr>
                <w:rFonts w:cs="Times"/>
                <w:szCs w:val="20"/>
              </w:rPr>
            </w:pPr>
            <w:r w:rsidRPr="00437BCB">
              <w:rPr>
                <w:rFonts w:cs="Times"/>
                <w:szCs w:val="20"/>
              </w:rPr>
              <w:t>{2,2,2,2}</w:t>
            </w:r>
          </w:p>
        </w:tc>
        <w:tc>
          <w:tcPr>
            <w:tcW w:w="1121" w:type="dxa"/>
            <w:shd w:val="clear" w:color="auto" w:fill="auto"/>
          </w:tcPr>
          <w:p w14:paraId="180B1DED" w14:textId="77777777" w:rsidR="001D05BA" w:rsidRPr="00437BCB" w:rsidRDefault="001D05BA" w:rsidP="0083342F">
            <w:pPr>
              <w:rPr>
                <w:rFonts w:cs="Times"/>
                <w:szCs w:val="20"/>
              </w:rPr>
            </w:pPr>
            <w:r w:rsidRPr="00437BCB">
              <w:rPr>
                <w:rFonts w:eastAsia="Malgun Gothic" w:cs="Times"/>
                <w:kern w:val="24"/>
                <w:szCs w:val="20"/>
              </w:rPr>
              <w:t>x</w:t>
            </w:r>
          </w:p>
        </w:tc>
        <w:tc>
          <w:tcPr>
            <w:tcW w:w="1121" w:type="dxa"/>
            <w:shd w:val="clear" w:color="auto" w:fill="auto"/>
          </w:tcPr>
          <w:p w14:paraId="7D87D77F" w14:textId="77777777" w:rsidR="001D05BA" w:rsidRPr="00437BCB" w:rsidRDefault="001D05BA" w:rsidP="0083342F">
            <w:pPr>
              <w:rPr>
                <w:rFonts w:cs="Times"/>
                <w:szCs w:val="20"/>
              </w:rPr>
            </w:pPr>
          </w:p>
        </w:tc>
        <w:tc>
          <w:tcPr>
            <w:tcW w:w="1092" w:type="dxa"/>
            <w:shd w:val="clear" w:color="auto" w:fill="auto"/>
          </w:tcPr>
          <w:p w14:paraId="5F633180" w14:textId="77777777" w:rsidR="001D05BA" w:rsidRPr="00437BCB" w:rsidRDefault="001D05BA" w:rsidP="0083342F">
            <w:pPr>
              <w:rPr>
                <w:rFonts w:cs="Times"/>
                <w:szCs w:val="20"/>
              </w:rPr>
            </w:pPr>
          </w:p>
        </w:tc>
        <w:tc>
          <w:tcPr>
            <w:tcW w:w="1105" w:type="dxa"/>
            <w:shd w:val="clear" w:color="auto" w:fill="auto"/>
          </w:tcPr>
          <w:p w14:paraId="7B6ED9D5" w14:textId="77777777" w:rsidR="001D05BA" w:rsidRPr="00437BCB" w:rsidRDefault="001D05BA" w:rsidP="0083342F">
            <w:pPr>
              <w:rPr>
                <w:rFonts w:cs="Times"/>
                <w:szCs w:val="20"/>
              </w:rPr>
            </w:pPr>
          </w:p>
        </w:tc>
        <w:tc>
          <w:tcPr>
            <w:tcW w:w="1095" w:type="dxa"/>
            <w:shd w:val="clear" w:color="auto" w:fill="auto"/>
          </w:tcPr>
          <w:p w14:paraId="66A7B484" w14:textId="77777777" w:rsidR="001D05BA" w:rsidRPr="00437BCB" w:rsidRDefault="001D05BA" w:rsidP="0083342F">
            <w:pPr>
              <w:rPr>
                <w:rFonts w:cs="Times"/>
                <w:szCs w:val="20"/>
              </w:rPr>
            </w:pPr>
          </w:p>
        </w:tc>
        <w:tc>
          <w:tcPr>
            <w:tcW w:w="1096" w:type="dxa"/>
            <w:shd w:val="clear" w:color="auto" w:fill="FF0000"/>
          </w:tcPr>
          <w:p w14:paraId="4AC51AC6" w14:textId="77777777" w:rsidR="001D05BA" w:rsidRPr="00437BCB" w:rsidRDefault="001D05BA" w:rsidP="0083342F">
            <w:pPr>
              <w:rPr>
                <w:rFonts w:cs="Times"/>
                <w:szCs w:val="20"/>
              </w:rPr>
            </w:pPr>
            <w:r w:rsidRPr="00437BCB">
              <w:rPr>
                <w:rFonts w:cs="Times"/>
                <w:kern w:val="24"/>
                <w:szCs w:val="20"/>
              </w:rPr>
              <w:t>N/A</w:t>
            </w:r>
          </w:p>
        </w:tc>
      </w:tr>
      <w:tr w:rsidR="001D05BA" w:rsidRPr="00437BCB" w14:paraId="6B366FE9" w14:textId="77777777" w:rsidTr="0083342F">
        <w:trPr>
          <w:jc w:val="center"/>
        </w:trPr>
        <w:tc>
          <w:tcPr>
            <w:tcW w:w="621" w:type="dxa"/>
            <w:vMerge/>
            <w:shd w:val="clear" w:color="auto" w:fill="auto"/>
          </w:tcPr>
          <w:p w14:paraId="6645C9A5" w14:textId="77777777" w:rsidR="001D05BA" w:rsidRPr="00437BCB" w:rsidRDefault="001D05BA" w:rsidP="0083342F">
            <w:pPr>
              <w:rPr>
                <w:rFonts w:cs="Times"/>
                <w:szCs w:val="20"/>
              </w:rPr>
            </w:pPr>
          </w:p>
        </w:tc>
        <w:tc>
          <w:tcPr>
            <w:tcW w:w="1439" w:type="dxa"/>
            <w:shd w:val="clear" w:color="auto" w:fill="auto"/>
          </w:tcPr>
          <w:p w14:paraId="1E55A958" w14:textId="77777777" w:rsidR="001D05BA" w:rsidRPr="00437BCB" w:rsidRDefault="001D05BA" w:rsidP="0083342F">
            <w:pPr>
              <w:rPr>
                <w:rFonts w:cs="Times"/>
                <w:szCs w:val="20"/>
              </w:rPr>
            </w:pPr>
            <w:r w:rsidRPr="00437BCB">
              <w:rPr>
                <w:rFonts w:cs="Times"/>
                <w:szCs w:val="20"/>
              </w:rPr>
              <w:t xml:space="preserve">{2,2,2,4} </w:t>
            </w:r>
          </w:p>
        </w:tc>
        <w:tc>
          <w:tcPr>
            <w:tcW w:w="1121" w:type="dxa"/>
            <w:shd w:val="clear" w:color="auto" w:fill="auto"/>
          </w:tcPr>
          <w:p w14:paraId="574E45BF" w14:textId="77777777" w:rsidR="001D05BA" w:rsidRPr="00437BCB" w:rsidRDefault="001D05BA" w:rsidP="0083342F">
            <w:pPr>
              <w:rPr>
                <w:rFonts w:cs="Times"/>
                <w:szCs w:val="20"/>
              </w:rPr>
            </w:pPr>
            <w:r w:rsidRPr="00437BCB">
              <w:rPr>
                <w:rFonts w:eastAsia="Malgun Gothic" w:cs="Times"/>
                <w:kern w:val="24"/>
                <w:szCs w:val="20"/>
              </w:rPr>
              <w:t>x</w:t>
            </w:r>
          </w:p>
        </w:tc>
        <w:tc>
          <w:tcPr>
            <w:tcW w:w="1121" w:type="dxa"/>
            <w:shd w:val="clear" w:color="auto" w:fill="auto"/>
          </w:tcPr>
          <w:p w14:paraId="70D693BD" w14:textId="77777777" w:rsidR="001D05BA" w:rsidRPr="00437BCB" w:rsidRDefault="001D05BA" w:rsidP="0083342F">
            <w:pPr>
              <w:rPr>
                <w:rFonts w:cs="Times"/>
                <w:szCs w:val="20"/>
              </w:rPr>
            </w:pPr>
          </w:p>
        </w:tc>
        <w:tc>
          <w:tcPr>
            <w:tcW w:w="1092" w:type="dxa"/>
            <w:shd w:val="clear" w:color="auto" w:fill="auto"/>
          </w:tcPr>
          <w:p w14:paraId="72EEB451" w14:textId="77777777" w:rsidR="001D05BA" w:rsidRPr="00437BCB" w:rsidRDefault="001D05BA" w:rsidP="0083342F">
            <w:pPr>
              <w:rPr>
                <w:rFonts w:cs="Times"/>
                <w:szCs w:val="20"/>
              </w:rPr>
            </w:pPr>
          </w:p>
        </w:tc>
        <w:tc>
          <w:tcPr>
            <w:tcW w:w="1105" w:type="dxa"/>
            <w:shd w:val="clear" w:color="auto" w:fill="auto"/>
          </w:tcPr>
          <w:p w14:paraId="4A886E9A" w14:textId="77777777" w:rsidR="001D05BA" w:rsidRPr="00437BCB" w:rsidRDefault="001D05BA" w:rsidP="0083342F">
            <w:pPr>
              <w:rPr>
                <w:rFonts w:cs="Times"/>
                <w:szCs w:val="20"/>
              </w:rPr>
            </w:pPr>
          </w:p>
        </w:tc>
        <w:tc>
          <w:tcPr>
            <w:tcW w:w="1095" w:type="dxa"/>
            <w:shd w:val="clear" w:color="auto" w:fill="auto"/>
          </w:tcPr>
          <w:p w14:paraId="6F07E86D" w14:textId="77777777" w:rsidR="001D05BA" w:rsidRPr="00437BCB" w:rsidRDefault="001D05BA" w:rsidP="0083342F">
            <w:pPr>
              <w:rPr>
                <w:rFonts w:cs="Times"/>
                <w:szCs w:val="20"/>
              </w:rPr>
            </w:pPr>
          </w:p>
        </w:tc>
        <w:tc>
          <w:tcPr>
            <w:tcW w:w="1096" w:type="dxa"/>
            <w:shd w:val="clear" w:color="auto" w:fill="FF0000"/>
          </w:tcPr>
          <w:p w14:paraId="1D6C9FAD" w14:textId="77777777" w:rsidR="001D05BA" w:rsidRPr="00437BCB" w:rsidRDefault="001D05BA" w:rsidP="0083342F">
            <w:pPr>
              <w:rPr>
                <w:rFonts w:cs="Times"/>
                <w:szCs w:val="20"/>
              </w:rPr>
            </w:pPr>
            <w:r w:rsidRPr="00437BCB">
              <w:rPr>
                <w:rFonts w:cs="Times"/>
                <w:kern w:val="24"/>
                <w:szCs w:val="20"/>
              </w:rPr>
              <w:t>N/A</w:t>
            </w:r>
          </w:p>
        </w:tc>
      </w:tr>
      <w:tr w:rsidR="001D05BA" w:rsidRPr="00437BCB" w14:paraId="2ED4A5EB" w14:textId="77777777" w:rsidTr="0083342F">
        <w:trPr>
          <w:jc w:val="center"/>
        </w:trPr>
        <w:tc>
          <w:tcPr>
            <w:tcW w:w="621" w:type="dxa"/>
            <w:vMerge/>
            <w:shd w:val="clear" w:color="auto" w:fill="auto"/>
          </w:tcPr>
          <w:p w14:paraId="22702319" w14:textId="77777777" w:rsidR="001D05BA" w:rsidRPr="00437BCB" w:rsidRDefault="001D05BA" w:rsidP="0083342F">
            <w:pPr>
              <w:rPr>
                <w:rFonts w:cs="Times"/>
                <w:szCs w:val="20"/>
              </w:rPr>
            </w:pPr>
          </w:p>
        </w:tc>
        <w:tc>
          <w:tcPr>
            <w:tcW w:w="1439" w:type="dxa"/>
            <w:shd w:val="clear" w:color="auto" w:fill="auto"/>
          </w:tcPr>
          <w:p w14:paraId="42FF4DD3" w14:textId="77777777" w:rsidR="001D05BA" w:rsidRPr="00437BCB" w:rsidRDefault="001D05BA" w:rsidP="0083342F">
            <w:pPr>
              <w:rPr>
                <w:rFonts w:cs="Times"/>
                <w:szCs w:val="20"/>
              </w:rPr>
            </w:pPr>
            <w:r w:rsidRPr="00437BCB">
              <w:rPr>
                <w:rFonts w:cs="Times"/>
                <w:szCs w:val="20"/>
              </w:rPr>
              <w:t xml:space="preserve">{2,2,4,4} </w:t>
            </w:r>
          </w:p>
        </w:tc>
        <w:tc>
          <w:tcPr>
            <w:tcW w:w="1121" w:type="dxa"/>
            <w:shd w:val="clear" w:color="auto" w:fill="auto"/>
          </w:tcPr>
          <w:p w14:paraId="57596607" w14:textId="77777777" w:rsidR="001D05BA" w:rsidRPr="00437BCB" w:rsidRDefault="001D05BA" w:rsidP="0083342F">
            <w:pPr>
              <w:rPr>
                <w:rFonts w:cs="Times"/>
                <w:szCs w:val="20"/>
              </w:rPr>
            </w:pPr>
            <w:r w:rsidRPr="00437BCB">
              <w:rPr>
                <w:rFonts w:cs="Times"/>
                <w:bCs/>
                <w:kern w:val="24"/>
                <w:szCs w:val="20"/>
              </w:rPr>
              <w:t> </w:t>
            </w:r>
          </w:p>
        </w:tc>
        <w:tc>
          <w:tcPr>
            <w:tcW w:w="1121" w:type="dxa"/>
            <w:shd w:val="clear" w:color="auto" w:fill="auto"/>
          </w:tcPr>
          <w:p w14:paraId="1BABF43C" w14:textId="77777777" w:rsidR="001D05BA" w:rsidRPr="00437BCB" w:rsidRDefault="001D05BA" w:rsidP="0083342F">
            <w:pPr>
              <w:rPr>
                <w:rFonts w:cs="Times"/>
                <w:szCs w:val="20"/>
              </w:rPr>
            </w:pPr>
          </w:p>
        </w:tc>
        <w:tc>
          <w:tcPr>
            <w:tcW w:w="1092" w:type="dxa"/>
            <w:shd w:val="clear" w:color="auto" w:fill="auto"/>
          </w:tcPr>
          <w:p w14:paraId="2EC56589" w14:textId="77777777" w:rsidR="001D05BA" w:rsidRPr="00437BCB" w:rsidRDefault="001D05BA" w:rsidP="0083342F">
            <w:pPr>
              <w:rPr>
                <w:rFonts w:cs="Times"/>
                <w:szCs w:val="20"/>
              </w:rPr>
            </w:pPr>
            <w:r w:rsidRPr="00437BCB">
              <w:rPr>
                <w:rFonts w:cs="Times"/>
                <w:kern w:val="24"/>
                <w:szCs w:val="20"/>
              </w:rPr>
              <w:t> </w:t>
            </w:r>
          </w:p>
        </w:tc>
        <w:tc>
          <w:tcPr>
            <w:tcW w:w="1105" w:type="dxa"/>
            <w:shd w:val="clear" w:color="auto" w:fill="auto"/>
          </w:tcPr>
          <w:p w14:paraId="65D4F409" w14:textId="77777777" w:rsidR="001D05BA" w:rsidRPr="00437BCB" w:rsidRDefault="001D05BA" w:rsidP="0083342F">
            <w:pPr>
              <w:rPr>
                <w:rFonts w:cs="Times"/>
                <w:szCs w:val="20"/>
              </w:rPr>
            </w:pPr>
            <w:r w:rsidRPr="00437BCB">
              <w:rPr>
                <w:rFonts w:eastAsia="Malgun Gothic" w:cs="Times"/>
                <w:kern w:val="24"/>
                <w:szCs w:val="20"/>
              </w:rPr>
              <w:t>x</w:t>
            </w:r>
          </w:p>
        </w:tc>
        <w:tc>
          <w:tcPr>
            <w:tcW w:w="1095" w:type="dxa"/>
            <w:shd w:val="clear" w:color="auto" w:fill="auto"/>
          </w:tcPr>
          <w:p w14:paraId="35A2F11C" w14:textId="77777777" w:rsidR="001D05BA" w:rsidRPr="00437BCB" w:rsidRDefault="001D05BA" w:rsidP="0083342F">
            <w:pPr>
              <w:rPr>
                <w:rFonts w:cs="Times"/>
                <w:szCs w:val="20"/>
              </w:rPr>
            </w:pPr>
            <w:r w:rsidRPr="00437BCB">
              <w:rPr>
                <w:rFonts w:eastAsia="Malgun Gothic" w:cs="Times"/>
                <w:kern w:val="24"/>
                <w:szCs w:val="20"/>
              </w:rPr>
              <w:t>x</w:t>
            </w:r>
          </w:p>
        </w:tc>
        <w:tc>
          <w:tcPr>
            <w:tcW w:w="1096" w:type="dxa"/>
            <w:shd w:val="clear" w:color="auto" w:fill="FF0000"/>
          </w:tcPr>
          <w:p w14:paraId="470891F8" w14:textId="77777777" w:rsidR="001D05BA" w:rsidRPr="00437BCB" w:rsidRDefault="001D05BA" w:rsidP="0083342F">
            <w:pPr>
              <w:rPr>
                <w:rFonts w:cs="Times"/>
                <w:szCs w:val="20"/>
              </w:rPr>
            </w:pPr>
            <w:r w:rsidRPr="00437BCB">
              <w:rPr>
                <w:rFonts w:cs="Times"/>
                <w:kern w:val="24"/>
                <w:szCs w:val="20"/>
              </w:rPr>
              <w:t>N/A</w:t>
            </w:r>
          </w:p>
        </w:tc>
      </w:tr>
      <w:tr w:rsidR="001D05BA" w:rsidRPr="00437BCB" w14:paraId="0ABB7A7A" w14:textId="77777777" w:rsidTr="0083342F">
        <w:trPr>
          <w:jc w:val="center"/>
        </w:trPr>
        <w:tc>
          <w:tcPr>
            <w:tcW w:w="621" w:type="dxa"/>
            <w:vMerge/>
            <w:shd w:val="clear" w:color="auto" w:fill="auto"/>
          </w:tcPr>
          <w:p w14:paraId="2EEE0582" w14:textId="77777777" w:rsidR="001D05BA" w:rsidRPr="00437BCB" w:rsidRDefault="001D05BA" w:rsidP="0083342F">
            <w:pPr>
              <w:rPr>
                <w:rFonts w:cs="Times"/>
                <w:szCs w:val="20"/>
              </w:rPr>
            </w:pPr>
          </w:p>
        </w:tc>
        <w:tc>
          <w:tcPr>
            <w:tcW w:w="1439" w:type="dxa"/>
            <w:shd w:val="clear" w:color="auto" w:fill="auto"/>
          </w:tcPr>
          <w:p w14:paraId="7C561D98" w14:textId="77777777" w:rsidR="001D05BA" w:rsidRPr="00437BCB" w:rsidRDefault="001D05BA" w:rsidP="0083342F">
            <w:pPr>
              <w:rPr>
                <w:rFonts w:cs="Times"/>
                <w:szCs w:val="20"/>
              </w:rPr>
            </w:pPr>
            <w:r w:rsidRPr="00437BCB">
              <w:rPr>
                <w:rFonts w:cs="Times"/>
                <w:szCs w:val="20"/>
              </w:rPr>
              <w:t>{4,4,4,4}</w:t>
            </w:r>
          </w:p>
        </w:tc>
        <w:tc>
          <w:tcPr>
            <w:tcW w:w="1121" w:type="dxa"/>
            <w:shd w:val="clear" w:color="auto" w:fill="auto"/>
          </w:tcPr>
          <w:p w14:paraId="0EBA5A77" w14:textId="77777777" w:rsidR="001D05BA" w:rsidRPr="00437BCB" w:rsidRDefault="001D05BA" w:rsidP="0083342F">
            <w:pPr>
              <w:rPr>
                <w:rFonts w:cs="Times"/>
                <w:szCs w:val="20"/>
              </w:rPr>
            </w:pPr>
            <w:r w:rsidRPr="00437BCB">
              <w:rPr>
                <w:rFonts w:cs="Times"/>
                <w:bCs/>
                <w:kern w:val="24"/>
                <w:szCs w:val="20"/>
              </w:rPr>
              <w:t> </w:t>
            </w:r>
          </w:p>
        </w:tc>
        <w:tc>
          <w:tcPr>
            <w:tcW w:w="1121" w:type="dxa"/>
            <w:shd w:val="clear" w:color="auto" w:fill="auto"/>
          </w:tcPr>
          <w:p w14:paraId="1E2D3FA7" w14:textId="77777777" w:rsidR="001D05BA" w:rsidRPr="00437BCB" w:rsidRDefault="001D05BA" w:rsidP="0083342F">
            <w:pPr>
              <w:rPr>
                <w:rFonts w:cs="Times"/>
                <w:szCs w:val="20"/>
              </w:rPr>
            </w:pPr>
            <w:r w:rsidRPr="00437BCB">
              <w:rPr>
                <w:rFonts w:eastAsia="Malgun Gothic" w:cs="Times"/>
                <w:kern w:val="24"/>
                <w:szCs w:val="20"/>
              </w:rPr>
              <w:t>x</w:t>
            </w:r>
          </w:p>
        </w:tc>
        <w:tc>
          <w:tcPr>
            <w:tcW w:w="1092" w:type="dxa"/>
            <w:shd w:val="clear" w:color="auto" w:fill="auto"/>
          </w:tcPr>
          <w:p w14:paraId="48EFBAE4" w14:textId="77777777" w:rsidR="001D05BA" w:rsidRPr="00437BCB" w:rsidRDefault="001D05BA" w:rsidP="0083342F">
            <w:pPr>
              <w:rPr>
                <w:rFonts w:cs="Times"/>
                <w:szCs w:val="20"/>
              </w:rPr>
            </w:pPr>
            <w:r w:rsidRPr="00437BCB">
              <w:rPr>
                <w:rFonts w:cs="Times"/>
                <w:kern w:val="24"/>
                <w:szCs w:val="20"/>
              </w:rPr>
              <w:t> </w:t>
            </w:r>
          </w:p>
        </w:tc>
        <w:tc>
          <w:tcPr>
            <w:tcW w:w="1105" w:type="dxa"/>
            <w:shd w:val="clear" w:color="auto" w:fill="auto"/>
          </w:tcPr>
          <w:p w14:paraId="2FE192C6" w14:textId="77777777" w:rsidR="001D05BA" w:rsidRPr="00437BCB" w:rsidRDefault="001D05BA" w:rsidP="0083342F">
            <w:pPr>
              <w:rPr>
                <w:rFonts w:cs="Times"/>
                <w:szCs w:val="20"/>
              </w:rPr>
            </w:pPr>
            <w:r w:rsidRPr="00437BCB">
              <w:rPr>
                <w:rFonts w:cs="Times"/>
                <w:kern w:val="24"/>
                <w:szCs w:val="20"/>
              </w:rPr>
              <w:t> x</w:t>
            </w:r>
          </w:p>
        </w:tc>
        <w:tc>
          <w:tcPr>
            <w:tcW w:w="1095" w:type="dxa"/>
            <w:shd w:val="clear" w:color="auto" w:fill="auto"/>
          </w:tcPr>
          <w:p w14:paraId="7BC87684" w14:textId="77777777" w:rsidR="001D05BA" w:rsidRPr="00437BCB" w:rsidRDefault="001D05BA" w:rsidP="0083342F">
            <w:pPr>
              <w:rPr>
                <w:rFonts w:cs="Times"/>
                <w:szCs w:val="20"/>
              </w:rPr>
            </w:pPr>
            <w:r w:rsidRPr="00437BCB">
              <w:rPr>
                <w:rFonts w:eastAsia="Malgun Gothic" w:cs="Times"/>
                <w:kern w:val="24"/>
                <w:szCs w:val="20"/>
              </w:rPr>
              <w:t>x</w:t>
            </w:r>
          </w:p>
        </w:tc>
        <w:tc>
          <w:tcPr>
            <w:tcW w:w="1096" w:type="dxa"/>
            <w:shd w:val="clear" w:color="auto" w:fill="FF0000"/>
          </w:tcPr>
          <w:p w14:paraId="547795D2" w14:textId="77777777" w:rsidR="001D05BA" w:rsidRPr="00437BCB" w:rsidRDefault="001D05BA" w:rsidP="0083342F">
            <w:pPr>
              <w:rPr>
                <w:rFonts w:cs="Times"/>
                <w:szCs w:val="20"/>
              </w:rPr>
            </w:pPr>
            <w:r w:rsidRPr="00437BCB">
              <w:rPr>
                <w:rFonts w:cs="Times"/>
                <w:kern w:val="24"/>
                <w:szCs w:val="20"/>
              </w:rPr>
              <w:t>N/A</w:t>
            </w:r>
          </w:p>
        </w:tc>
      </w:tr>
    </w:tbl>
    <w:p w14:paraId="55563DFC" w14:textId="77777777" w:rsidR="001D05BA" w:rsidRPr="00BD75CD" w:rsidRDefault="001D05BA" w:rsidP="001D05BA">
      <w:pPr>
        <w:shd w:val="clear" w:color="auto" w:fill="FFFFFF"/>
        <w:rPr>
          <w:rFonts w:eastAsia="Times New Roman" w:cs="Times"/>
          <w:b/>
          <w:bCs/>
          <w:i/>
          <w:iCs/>
          <w:color w:val="222222"/>
          <w:sz w:val="20"/>
          <w:szCs w:val="20"/>
          <w:lang w:eastAsia="ko-KR"/>
        </w:rPr>
      </w:pPr>
      <w:r w:rsidRPr="00BD75CD">
        <w:rPr>
          <w:rFonts w:eastAsia="Times New Roman" w:cs="Times"/>
          <w:b/>
          <w:bCs/>
          <w:i/>
          <w:iCs/>
          <w:color w:val="222222"/>
          <w:sz w:val="20"/>
          <w:szCs w:val="20"/>
          <w:lang w:eastAsia="ko-KR"/>
        </w:rPr>
        <w:t>Conclusion</w:t>
      </w:r>
    </w:p>
    <w:p w14:paraId="6894D811" w14:textId="77777777" w:rsidR="001D05BA" w:rsidRPr="00BD75CD" w:rsidRDefault="001D05BA" w:rsidP="001D05BA">
      <w:pPr>
        <w:shd w:val="clear" w:color="auto" w:fill="FFFFFF"/>
        <w:rPr>
          <w:rFonts w:eastAsia="Times New Roman" w:cs="Times"/>
          <w:i/>
          <w:iCs/>
          <w:color w:val="222222"/>
          <w:sz w:val="20"/>
          <w:szCs w:val="20"/>
          <w:lang w:eastAsia="ko-KR"/>
        </w:rPr>
      </w:pPr>
      <w:r w:rsidRPr="00BD75CD">
        <w:rPr>
          <w:rFonts w:eastAsia="Times New Roman" w:cs="Times"/>
          <w:i/>
          <w:iCs/>
          <w:color w:val="222222"/>
          <w:sz w:val="20"/>
          <w:szCs w:val="20"/>
          <w:lang w:eastAsia="ko-KR"/>
        </w:rPr>
        <w:t xml:space="preserve">On the Type-II codebook refinement for CJT </w:t>
      </w:r>
      <w:proofErr w:type="spellStart"/>
      <w:r w:rsidRPr="00BD75CD">
        <w:rPr>
          <w:rFonts w:eastAsia="Times New Roman" w:cs="Times"/>
          <w:i/>
          <w:iCs/>
          <w:color w:val="222222"/>
          <w:sz w:val="20"/>
          <w:szCs w:val="20"/>
          <w:lang w:eastAsia="ko-KR"/>
        </w:rPr>
        <w:t>mTRP</w:t>
      </w:r>
      <w:proofErr w:type="spellEnd"/>
      <w:r w:rsidRPr="00BD75CD">
        <w:rPr>
          <w:rFonts w:eastAsia="Times New Roman" w:cs="Times"/>
          <w:i/>
          <w:iCs/>
          <w:color w:val="222222"/>
          <w:sz w:val="20"/>
          <w:szCs w:val="20"/>
          <w:lang w:eastAsia="ko-KR"/>
        </w:rPr>
        <w:t>, for Rel-16-based refinement, for N</w:t>
      </w:r>
      <w:r w:rsidRPr="00BD75CD">
        <w:rPr>
          <w:rFonts w:eastAsia="Times New Roman" w:cs="Times"/>
          <w:i/>
          <w:iCs/>
          <w:color w:val="222222"/>
          <w:sz w:val="20"/>
          <w:szCs w:val="20"/>
          <w:vertAlign w:val="subscript"/>
          <w:lang w:eastAsia="ko-KR"/>
        </w:rPr>
        <w:t>TRP</w:t>
      </w:r>
      <w:r w:rsidRPr="00BD75CD">
        <w:rPr>
          <w:rFonts w:eastAsia="Times New Roman" w:cs="Times"/>
          <w:i/>
          <w:iCs/>
          <w:color w:val="222222"/>
          <w:sz w:val="20"/>
          <w:szCs w:val="20"/>
          <w:lang w:eastAsia="ko-KR"/>
        </w:rPr>
        <w:t>&gt;1, in addition to the supported SD combinations/permutations, there is no consensus on supporting at least one additional combination where at least one of the L</w:t>
      </w:r>
      <w:r w:rsidRPr="00BD75CD">
        <w:rPr>
          <w:rFonts w:eastAsia="Times New Roman" w:cs="Times"/>
          <w:i/>
          <w:iCs/>
          <w:color w:val="222222"/>
          <w:sz w:val="20"/>
          <w:szCs w:val="20"/>
          <w:vertAlign w:val="subscript"/>
          <w:lang w:eastAsia="ko-KR"/>
        </w:rPr>
        <w:t>n</w:t>
      </w:r>
      <w:r w:rsidRPr="00BD75CD">
        <w:rPr>
          <w:rFonts w:eastAsia="Times New Roman" w:cs="Times"/>
          <w:i/>
          <w:iCs/>
          <w:color w:val="222222"/>
          <w:sz w:val="20"/>
          <w:szCs w:val="20"/>
          <w:lang w:eastAsia="ko-KR"/>
        </w:rPr>
        <w:t> values (n=1, …, N</w:t>
      </w:r>
      <w:r w:rsidRPr="00BD75CD">
        <w:rPr>
          <w:rFonts w:eastAsia="Times New Roman" w:cs="Times"/>
          <w:i/>
          <w:iCs/>
          <w:color w:val="222222"/>
          <w:sz w:val="20"/>
          <w:szCs w:val="20"/>
          <w:vertAlign w:val="subscript"/>
          <w:lang w:eastAsia="ko-KR"/>
        </w:rPr>
        <w:t>TRP</w:t>
      </w:r>
      <w:r w:rsidRPr="00BD75CD">
        <w:rPr>
          <w:rFonts w:eastAsia="Times New Roman" w:cs="Times"/>
          <w:i/>
          <w:iCs/>
          <w:color w:val="222222"/>
          <w:sz w:val="20"/>
          <w:szCs w:val="20"/>
          <w:lang w:eastAsia="ko-KR"/>
        </w:rPr>
        <w:t>) is 6</w:t>
      </w:r>
    </w:p>
    <w:p w14:paraId="3131F71E" w14:textId="77777777" w:rsidR="001D05BA" w:rsidRPr="00BD75CD" w:rsidRDefault="001D05BA" w:rsidP="001D05BA">
      <w:pPr>
        <w:rPr>
          <w:rFonts w:eastAsia="Malgun Gothic"/>
          <w:i/>
          <w:iCs/>
          <w:color w:val="1F497D"/>
          <w:sz w:val="20"/>
          <w:szCs w:val="20"/>
        </w:rPr>
      </w:pPr>
    </w:p>
    <w:p w14:paraId="64E205CD" w14:textId="77777777" w:rsidR="001D05BA" w:rsidRPr="00BD75CD" w:rsidRDefault="001D05BA" w:rsidP="001D05BA">
      <w:pPr>
        <w:shd w:val="clear" w:color="auto" w:fill="FFFFFF"/>
        <w:rPr>
          <w:rFonts w:eastAsia="Times New Roman" w:cs="Times"/>
          <w:i/>
          <w:iCs/>
          <w:color w:val="222222"/>
          <w:sz w:val="20"/>
          <w:szCs w:val="20"/>
          <w:highlight w:val="green"/>
          <w:lang w:eastAsia="ko-KR"/>
        </w:rPr>
      </w:pPr>
      <w:r w:rsidRPr="00BD75CD">
        <w:rPr>
          <w:rFonts w:eastAsia="Times New Roman" w:cs="Times"/>
          <w:b/>
          <w:bCs/>
          <w:i/>
          <w:iCs/>
          <w:color w:val="222222"/>
          <w:sz w:val="20"/>
          <w:szCs w:val="20"/>
          <w:highlight w:val="green"/>
          <w:lang w:eastAsia="ko-KR"/>
        </w:rPr>
        <w:t>Agreement</w:t>
      </w:r>
    </w:p>
    <w:p w14:paraId="4E056363" w14:textId="77777777" w:rsidR="001D05BA" w:rsidRPr="00BD75CD" w:rsidRDefault="001D05BA" w:rsidP="001D05BA">
      <w:pPr>
        <w:rPr>
          <w:b/>
          <w:bCs/>
          <w:i/>
          <w:iCs/>
          <w:sz w:val="20"/>
          <w:szCs w:val="20"/>
          <w:u w:val="single"/>
        </w:rPr>
      </w:pPr>
      <w:r w:rsidRPr="00BD75CD">
        <w:rPr>
          <w:i/>
          <w:iCs/>
          <w:sz w:val="20"/>
          <w:szCs w:val="20"/>
        </w:rPr>
        <w:t xml:space="preserve">On the Parameter Combination of Type-II codebook refinement for CJT </w:t>
      </w:r>
      <w:proofErr w:type="spellStart"/>
      <w:r w:rsidRPr="00BD75CD">
        <w:rPr>
          <w:i/>
          <w:iCs/>
          <w:sz w:val="20"/>
          <w:szCs w:val="20"/>
        </w:rPr>
        <w:t>mTRP</w:t>
      </w:r>
      <w:proofErr w:type="spellEnd"/>
      <w:r w:rsidRPr="00BD75CD">
        <w:rPr>
          <w:i/>
          <w:iCs/>
          <w:sz w:val="20"/>
          <w:szCs w:val="20"/>
        </w:rPr>
        <w:t>, for N</w:t>
      </w:r>
      <w:r w:rsidRPr="00BD75CD">
        <w:rPr>
          <w:i/>
          <w:iCs/>
          <w:sz w:val="20"/>
          <w:szCs w:val="20"/>
          <w:vertAlign w:val="subscript"/>
        </w:rPr>
        <w:t>TRP</w:t>
      </w:r>
      <w:r w:rsidRPr="00BD75CD">
        <w:rPr>
          <w:i/>
          <w:iCs/>
          <w:sz w:val="20"/>
          <w:szCs w:val="20"/>
        </w:rPr>
        <w:t xml:space="preserve"> =1, in addition to the already agreed seven Parameter Combinations, support the following Parameter Combination (based on legacy Parameter Combination #6): L=4, {</w:t>
      </w:r>
      <w:proofErr w:type="spellStart"/>
      <w:proofErr w:type="gramStart"/>
      <w:r w:rsidRPr="00BD75CD">
        <w:rPr>
          <w:i/>
          <w:iCs/>
          <w:sz w:val="20"/>
          <w:szCs w:val="20"/>
        </w:rPr>
        <w:t>p</w:t>
      </w:r>
      <w:r w:rsidRPr="00BD75CD">
        <w:rPr>
          <w:i/>
          <w:iCs/>
          <w:sz w:val="20"/>
          <w:szCs w:val="20"/>
          <w:vertAlign w:val="subscript"/>
        </w:rPr>
        <w:t>v</w:t>
      </w:r>
      <w:r w:rsidRPr="00BD75CD">
        <w:rPr>
          <w:i/>
          <w:iCs/>
          <w:sz w:val="20"/>
          <w:szCs w:val="20"/>
        </w:rPr>
        <w:t>;b</w:t>
      </w:r>
      <w:proofErr w:type="spellEnd"/>
      <w:proofErr w:type="gramEnd"/>
      <w:r w:rsidRPr="00BD75CD">
        <w:rPr>
          <w:i/>
          <w:iCs/>
          <w:sz w:val="20"/>
          <w:szCs w:val="20"/>
        </w:rPr>
        <w:t>}={ ½, ½, ¼ , ¼; ½ }</w:t>
      </w:r>
    </w:p>
    <w:p w14:paraId="3FC2A59B" w14:textId="77777777" w:rsidR="001D05BA" w:rsidRPr="00BD75CD" w:rsidRDefault="001D05BA" w:rsidP="001D05BA">
      <w:pPr>
        <w:rPr>
          <w:i/>
          <w:iCs/>
          <w:color w:val="1F497D"/>
          <w:sz w:val="20"/>
          <w:szCs w:val="20"/>
        </w:rPr>
      </w:pPr>
    </w:p>
    <w:p w14:paraId="29580094" w14:textId="77777777" w:rsidR="001D05BA" w:rsidRPr="00BD75CD" w:rsidRDefault="001D05BA" w:rsidP="001D05BA">
      <w:pPr>
        <w:shd w:val="clear" w:color="auto" w:fill="FFFFFF"/>
        <w:rPr>
          <w:rFonts w:eastAsia="Times New Roman" w:cs="Times"/>
          <w:b/>
          <w:i/>
          <w:iCs/>
          <w:color w:val="222222"/>
          <w:sz w:val="20"/>
          <w:szCs w:val="20"/>
          <w:lang w:eastAsia="ko-KR"/>
        </w:rPr>
      </w:pPr>
      <w:r w:rsidRPr="00BD75CD">
        <w:rPr>
          <w:rFonts w:eastAsia="Times New Roman" w:cs="Times"/>
          <w:b/>
          <w:i/>
          <w:iCs/>
          <w:color w:val="222222"/>
          <w:sz w:val="20"/>
          <w:szCs w:val="20"/>
          <w:lang w:eastAsia="ko-KR"/>
        </w:rPr>
        <w:t>Conclusion</w:t>
      </w:r>
    </w:p>
    <w:p w14:paraId="301AFC5E" w14:textId="77777777" w:rsidR="001D05BA" w:rsidRPr="00BD75CD" w:rsidRDefault="001D05BA" w:rsidP="001D05BA">
      <w:pPr>
        <w:rPr>
          <w:i/>
          <w:iCs/>
          <w:sz w:val="20"/>
          <w:szCs w:val="20"/>
        </w:rPr>
      </w:pPr>
      <w:r w:rsidRPr="00BD75CD">
        <w:rPr>
          <w:i/>
          <w:iCs/>
          <w:sz w:val="20"/>
          <w:szCs w:val="20"/>
        </w:rPr>
        <w:t xml:space="preserve">On the Parameter Combination of Type-II codebook refinement for CJT </w:t>
      </w:r>
      <w:proofErr w:type="spellStart"/>
      <w:r w:rsidRPr="00BD75CD">
        <w:rPr>
          <w:i/>
          <w:iCs/>
          <w:sz w:val="20"/>
          <w:szCs w:val="20"/>
        </w:rPr>
        <w:t>mTRP</w:t>
      </w:r>
      <w:proofErr w:type="spellEnd"/>
      <w:r w:rsidRPr="00BD75CD">
        <w:rPr>
          <w:i/>
          <w:iCs/>
          <w:sz w:val="20"/>
          <w:szCs w:val="20"/>
        </w:rPr>
        <w:t xml:space="preserve">, no additional configuration </w:t>
      </w:r>
      <w:proofErr w:type="spellStart"/>
      <w:r w:rsidRPr="00BD75CD">
        <w:rPr>
          <w:i/>
          <w:iCs/>
          <w:sz w:val="20"/>
          <w:szCs w:val="20"/>
        </w:rPr>
        <w:t>signalling</w:t>
      </w:r>
      <w:proofErr w:type="spellEnd"/>
      <w:r w:rsidRPr="00BD75CD">
        <w:rPr>
          <w:i/>
          <w:iCs/>
          <w:sz w:val="20"/>
          <w:szCs w:val="20"/>
        </w:rPr>
        <w:t xml:space="preserve"> for indicating the linkage is needed. Per previous agreements (RAN1#111 and 112):</w:t>
      </w:r>
    </w:p>
    <w:p w14:paraId="16506A62" w14:textId="77777777" w:rsidR="001D05BA" w:rsidRPr="00BD75CD" w:rsidRDefault="001D05BA" w:rsidP="00F23719">
      <w:pPr>
        <w:numPr>
          <w:ilvl w:val="0"/>
          <w:numId w:val="22"/>
        </w:numPr>
        <w:autoSpaceDE/>
        <w:autoSpaceDN/>
        <w:adjustRightInd/>
        <w:spacing w:after="0"/>
        <w:jc w:val="left"/>
        <w:rPr>
          <w:rFonts w:eastAsia="Times New Roman"/>
          <w:i/>
          <w:iCs/>
          <w:sz w:val="20"/>
          <w:szCs w:val="20"/>
        </w:rPr>
      </w:pPr>
      <w:r w:rsidRPr="00BD75CD">
        <w:rPr>
          <w:rFonts w:eastAsia="Times New Roman"/>
          <w:i/>
          <w:iCs/>
          <w:sz w:val="20"/>
          <w:szCs w:val="20"/>
        </w:rPr>
        <w:t>“The single value of {</w:t>
      </w:r>
      <w:proofErr w:type="spellStart"/>
      <w:proofErr w:type="gramStart"/>
      <w:r w:rsidRPr="00BD75CD">
        <w:rPr>
          <w:rFonts w:eastAsia="Times New Roman"/>
          <w:i/>
          <w:iCs/>
          <w:sz w:val="20"/>
          <w:szCs w:val="20"/>
        </w:rPr>
        <w:t>p</w:t>
      </w:r>
      <w:r w:rsidRPr="00BD75CD">
        <w:rPr>
          <w:rFonts w:eastAsia="Times New Roman"/>
          <w:i/>
          <w:iCs/>
          <w:sz w:val="20"/>
          <w:szCs w:val="20"/>
          <w:vertAlign w:val="subscript"/>
        </w:rPr>
        <w:t>v</w:t>
      </w:r>
      <w:r w:rsidRPr="00BD75CD">
        <w:rPr>
          <w:rFonts w:eastAsia="Times New Roman"/>
          <w:i/>
          <w:iCs/>
          <w:sz w:val="20"/>
          <w:szCs w:val="20"/>
        </w:rPr>
        <w:t>,b</w:t>
      </w:r>
      <w:proofErr w:type="spellEnd"/>
      <w:proofErr w:type="gramEnd"/>
      <w:r w:rsidRPr="00BD75CD">
        <w:rPr>
          <w:rFonts w:eastAsia="Times New Roman"/>
          <w:i/>
          <w:iCs/>
          <w:sz w:val="20"/>
          <w:szCs w:val="20"/>
        </w:rPr>
        <w:t xml:space="preserve">} is </w:t>
      </w:r>
      <w:proofErr w:type="spellStart"/>
      <w:r w:rsidRPr="00BD75CD">
        <w:rPr>
          <w:rFonts w:eastAsia="Times New Roman"/>
          <w:i/>
          <w:iCs/>
          <w:sz w:val="20"/>
          <w:szCs w:val="20"/>
        </w:rPr>
        <w:t>gNB</w:t>
      </w:r>
      <w:proofErr w:type="spellEnd"/>
      <w:r w:rsidRPr="00BD75CD">
        <w:rPr>
          <w:rFonts w:eastAsia="Times New Roman"/>
          <w:i/>
          <w:iCs/>
          <w:sz w:val="20"/>
          <w:szCs w:val="20"/>
        </w:rPr>
        <w:t xml:space="preserve">-configured via higher-layer (RRC) </w:t>
      </w:r>
      <w:proofErr w:type="spellStart"/>
      <w:r w:rsidRPr="00BD75CD">
        <w:rPr>
          <w:rFonts w:eastAsia="Times New Roman"/>
          <w:i/>
          <w:iCs/>
          <w:sz w:val="20"/>
          <w:szCs w:val="20"/>
        </w:rPr>
        <w:t>signalling</w:t>
      </w:r>
      <w:proofErr w:type="spellEnd"/>
      <w:r w:rsidRPr="00BD75CD">
        <w:rPr>
          <w:rFonts w:eastAsia="Times New Roman"/>
          <w:i/>
          <w:iCs/>
          <w:sz w:val="20"/>
          <w:szCs w:val="20"/>
        </w:rPr>
        <w:t>”</w:t>
      </w:r>
    </w:p>
    <w:p w14:paraId="260DE8FA" w14:textId="77777777" w:rsidR="001D05BA" w:rsidRPr="00BD75CD" w:rsidRDefault="001D05BA" w:rsidP="00F23719">
      <w:pPr>
        <w:numPr>
          <w:ilvl w:val="0"/>
          <w:numId w:val="23"/>
        </w:numPr>
        <w:autoSpaceDE/>
        <w:autoSpaceDN/>
        <w:adjustRightInd/>
        <w:spacing w:after="0"/>
        <w:jc w:val="left"/>
        <w:rPr>
          <w:rFonts w:eastAsia="Times New Roman"/>
          <w:i/>
          <w:iCs/>
          <w:sz w:val="20"/>
          <w:szCs w:val="20"/>
        </w:rPr>
      </w:pPr>
      <w:r w:rsidRPr="00BD75CD">
        <w:rPr>
          <w:rFonts w:eastAsia="Times New Roman"/>
          <w:i/>
          <w:iCs/>
          <w:sz w:val="20"/>
          <w:szCs w:val="20"/>
        </w:rPr>
        <w:t>“The set of N</w:t>
      </w:r>
      <w:r w:rsidRPr="00BD75CD">
        <w:rPr>
          <w:rFonts w:eastAsia="Times New Roman"/>
          <w:i/>
          <w:iCs/>
          <w:sz w:val="20"/>
          <w:szCs w:val="20"/>
          <w:vertAlign w:val="subscript"/>
        </w:rPr>
        <w:t>L</w:t>
      </w:r>
      <w:r w:rsidRPr="00BD75CD">
        <w:rPr>
          <w:rFonts w:eastAsia="Times New Roman"/>
          <w:i/>
          <w:iCs/>
          <w:sz w:val="20"/>
          <w:szCs w:val="20"/>
        </w:rPr>
        <w:t xml:space="preserve"> combinations of values for {L</w:t>
      </w:r>
      <w:r w:rsidRPr="00BD75CD">
        <w:rPr>
          <w:rFonts w:eastAsia="Times New Roman"/>
          <w:i/>
          <w:iCs/>
          <w:sz w:val="20"/>
          <w:szCs w:val="20"/>
          <w:vertAlign w:val="subscript"/>
        </w:rPr>
        <w:t>1</w:t>
      </w:r>
      <w:r w:rsidRPr="00BD75CD">
        <w:rPr>
          <w:rFonts w:eastAsia="Times New Roman"/>
          <w:i/>
          <w:iCs/>
          <w:sz w:val="20"/>
          <w:szCs w:val="20"/>
        </w:rPr>
        <w:t>, ..., L</w:t>
      </w:r>
      <w:r w:rsidRPr="00BD75CD">
        <w:rPr>
          <w:rFonts w:eastAsia="Times New Roman"/>
          <w:i/>
          <w:iCs/>
          <w:sz w:val="20"/>
          <w:szCs w:val="20"/>
          <w:vertAlign w:val="subscript"/>
        </w:rPr>
        <w:t>NTRP</w:t>
      </w:r>
      <w:r w:rsidRPr="00BD75CD">
        <w:rPr>
          <w:rFonts w:eastAsia="Times New Roman"/>
          <w:i/>
          <w:iCs/>
          <w:sz w:val="20"/>
          <w:szCs w:val="20"/>
        </w:rPr>
        <w:t xml:space="preserve">} is </w:t>
      </w:r>
      <w:proofErr w:type="spellStart"/>
      <w:r w:rsidRPr="00BD75CD">
        <w:rPr>
          <w:rFonts w:eastAsia="Times New Roman"/>
          <w:i/>
          <w:iCs/>
          <w:sz w:val="20"/>
          <w:szCs w:val="20"/>
        </w:rPr>
        <w:t>gNB</w:t>
      </w:r>
      <w:proofErr w:type="spellEnd"/>
      <w:r w:rsidRPr="00BD75CD">
        <w:rPr>
          <w:rFonts w:eastAsia="Times New Roman"/>
          <w:i/>
          <w:iCs/>
          <w:sz w:val="20"/>
          <w:szCs w:val="20"/>
        </w:rPr>
        <w:t xml:space="preserve">-configured via higher-layer (RRC) </w:t>
      </w:r>
      <w:proofErr w:type="spellStart"/>
      <w:r w:rsidRPr="00BD75CD">
        <w:rPr>
          <w:rFonts w:eastAsia="Times New Roman"/>
          <w:i/>
          <w:iCs/>
          <w:sz w:val="20"/>
          <w:szCs w:val="20"/>
        </w:rPr>
        <w:t>signalling</w:t>
      </w:r>
      <w:proofErr w:type="spellEnd"/>
      <w:r w:rsidRPr="00BD75CD">
        <w:rPr>
          <w:rFonts w:eastAsia="Times New Roman"/>
          <w:i/>
          <w:iCs/>
          <w:sz w:val="20"/>
          <w:szCs w:val="20"/>
        </w:rPr>
        <w:t>”</w:t>
      </w:r>
    </w:p>
    <w:p w14:paraId="7EAF7B36" w14:textId="77777777" w:rsidR="001D05BA" w:rsidRPr="00BD75CD" w:rsidRDefault="001D05BA" w:rsidP="001D05BA">
      <w:pPr>
        <w:rPr>
          <w:rFonts w:eastAsia="Malgun Gothic"/>
          <w:i/>
          <w:iCs/>
          <w:sz w:val="20"/>
          <w:szCs w:val="20"/>
        </w:rPr>
      </w:pPr>
      <w:r w:rsidRPr="00BD75CD">
        <w:rPr>
          <w:i/>
          <w:iCs/>
          <w:sz w:val="20"/>
          <w:szCs w:val="20"/>
        </w:rPr>
        <w:t>Such configuration shall be according to the supported/agreed linkages.</w:t>
      </w:r>
    </w:p>
    <w:p w14:paraId="2D16AFE5" w14:textId="77777777" w:rsidR="001D05BA" w:rsidRDefault="001D05BA" w:rsidP="001D05BA">
      <w:pPr>
        <w:spacing w:afterLines="50"/>
        <w:rPr>
          <w:lang w:eastAsia="zh-CN"/>
        </w:rPr>
      </w:pPr>
      <w:r w:rsidRPr="007E3E2F">
        <w:rPr>
          <w:lang w:eastAsia="zh-CN"/>
        </w:rPr>
        <w:t xml:space="preserve">According to the table with supported linkage between SD basis combo, FD combo and beta, we can see that there </w:t>
      </w:r>
      <w:proofErr w:type="gramStart"/>
      <w:r>
        <w:rPr>
          <w:lang w:eastAsia="zh-CN"/>
        </w:rPr>
        <w:t>are</w:t>
      </w:r>
      <w:proofErr w:type="gramEnd"/>
      <w:r>
        <w:rPr>
          <w:lang w:eastAsia="zh-CN"/>
        </w:rPr>
        <w:t xml:space="preserve"> some linkage were not supported.  It means that for some FD combo and beta, if the SD combo is not supported, such TRP selection should be restricted. For example, of the number of TRP is 2 and the SD </w:t>
      </w:r>
      <w:proofErr w:type="spellStart"/>
      <w:r>
        <w:rPr>
          <w:lang w:eastAsia="zh-CN"/>
        </w:rPr>
        <w:t>comno</w:t>
      </w:r>
      <w:proofErr w:type="spellEnd"/>
      <w:r>
        <w:rPr>
          <w:lang w:eastAsia="zh-CN"/>
        </w:rPr>
        <w:t xml:space="preserve"> is {4,4}, the FD combo and beta </w:t>
      </w:r>
      <w:proofErr w:type="gramStart"/>
      <w:r>
        <w:rPr>
          <w:lang w:eastAsia="zh-CN"/>
        </w:rPr>
        <w:t>is</w:t>
      </w:r>
      <w:proofErr w:type="gramEnd"/>
      <w:r>
        <w:rPr>
          <w:lang w:eastAsia="zh-CN"/>
        </w:rPr>
        <w:t xml:space="preserve"> {1/8, 1/8, 1/16, 1/16} and 1/2, or the FD combo and beta is {1/2, 1/2, 1/2, 1/2}</w:t>
      </w:r>
      <w:r w:rsidRPr="005C33D1">
        <w:rPr>
          <w:lang w:eastAsia="zh-CN"/>
        </w:rPr>
        <w:t xml:space="preserve"> </w:t>
      </w:r>
      <w:r>
        <w:rPr>
          <w:lang w:eastAsia="zh-CN"/>
        </w:rPr>
        <w:t xml:space="preserve">and 1/2, the TRP selection should be restricted. Since if it is allowed, only one </w:t>
      </w:r>
      <w:r>
        <w:rPr>
          <w:lang w:eastAsia="zh-CN"/>
        </w:rPr>
        <w:lastRenderedPageBreak/>
        <w:t xml:space="preserve">TRP will be selected, but the linkage is not supported for one TRP. In such cases, it can be configured by </w:t>
      </w:r>
      <w:proofErr w:type="spellStart"/>
      <w:r>
        <w:rPr>
          <w:lang w:eastAsia="zh-CN"/>
        </w:rPr>
        <w:t>gNB</w:t>
      </w:r>
      <w:proofErr w:type="spellEnd"/>
      <w:r>
        <w:rPr>
          <w:lang w:eastAsia="zh-CN"/>
        </w:rPr>
        <w:t xml:space="preserve"> to inform the restriction </w:t>
      </w:r>
      <w:r w:rsidRPr="00FF23C2">
        <w:rPr>
          <w:i/>
          <w:iCs/>
          <w:lang w:eastAsia="zh-CN"/>
        </w:rPr>
        <w:t xml:space="preserve">N= </w:t>
      </w:r>
      <w:r w:rsidRPr="00FF23C2">
        <w:rPr>
          <w:i/>
          <w:iCs/>
          <w:szCs w:val="20"/>
        </w:rPr>
        <w:t>N</w:t>
      </w:r>
      <w:r w:rsidRPr="00FF23C2">
        <w:rPr>
          <w:i/>
          <w:iCs/>
          <w:szCs w:val="20"/>
          <w:vertAlign w:val="subscript"/>
        </w:rPr>
        <w:t>TRP</w:t>
      </w:r>
      <w:r>
        <w:rPr>
          <w:lang w:eastAsia="zh-CN"/>
        </w:rPr>
        <w:t xml:space="preserve">. But for the case of FD combo and beta is {1/8, 1/8, 1/16, 1/16} and 1/2, if the number of TRP is configured to 4, it is allowed for UE to select 2 or 3 TRP, but not allowed to select 1 TRP. In this case, simple restriction is not sufficient. </w:t>
      </w:r>
      <w:proofErr w:type="gramStart"/>
      <w:r>
        <w:rPr>
          <w:lang w:eastAsia="zh-CN"/>
        </w:rPr>
        <w:t>Thus</w:t>
      </w:r>
      <w:proofErr w:type="gramEnd"/>
      <w:r>
        <w:rPr>
          <w:lang w:eastAsia="zh-CN"/>
        </w:rPr>
        <w:t xml:space="preserve"> UE behavior should be defined to avoid such error case.</w:t>
      </w:r>
    </w:p>
    <w:p w14:paraId="5A669F9C" w14:textId="77777777" w:rsidR="001D05BA" w:rsidRDefault="001D05BA" w:rsidP="001D05BA">
      <w:pPr>
        <w:spacing w:afterLines="50"/>
        <w:rPr>
          <w:lang w:eastAsia="zh-CN"/>
        </w:rPr>
      </w:pPr>
      <w:r w:rsidRPr="005F4EDB">
        <w:rPr>
          <w:lang w:eastAsia="zh-CN"/>
        </w:rPr>
        <w:t xml:space="preserve">In addition, dynamic switching </w:t>
      </w:r>
      <w:r>
        <w:rPr>
          <w:lang w:eastAsia="zh-CN"/>
        </w:rPr>
        <w:t xml:space="preserve">between CJT and STRP should be supported based on UE capability. If the UE can’t support dynamical switching between CJT and STRP, when the number of TRP configured by </w:t>
      </w:r>
      <w:proofErr w:type="spellStart"/>
      <w:r>
        <w:rPr>
          <w:lang w:eastAsia="zh-CN"/>
        </w:rPr>
        <w:t>gNB</w:t>
      </w:r>
      <w:proofErr w:type="spellEnd"/>
      <w:r>
        <w:rPr>
          <w:lang w:eastAsia="zh-CN"/>
        </w:rPr>
        <w:t xml:space="preserve"> is more than 1, UE can’t select only one TRP.</w:t>
      </w:r>
    </w:p>
    <w:p w14:paraId="2E05FF16" w14:textId="7F16FEC9" w:rsidR="001D05BA" w:rsidRPr="00793598" w:rsidRDefault="001D05BA" w:rsidP="001D05BA">
      <w:pPr>
        <w:rPr>
          <w:b/>
          <w:i/>
          <w:lang w:eastAsia="zh-CN"/>
        </w:rPr>
      </w:pPr>
      <w:r w:rsidRPr="00AE1D2E">
        <w:rPr>
          <w:b/>
          <w:i/>
          <w:lang w:eastAsia="zh-CN"/>
        </w:rPr>
        <w:t>Proposal</w:t>
      </w:r>
      <w:r>
        <w:rPr>
          <w:b/>
          <w:i/>
          <w:lang w:eastAsia="zh-CN"/>
        </w:rPr>
        <w:t xml:space="preserve"> 1</w:t>
      </w:r>
      <w:r w:rsidR="00BA7104">
        <w:rPr>
          <w:b/>
          <w:i/>
          <w:lang w:eastAsia="zh-CN"/>
        </w:rPr>
        <w:t>2</w:t>
      </w:r>
      <w:r w:rsidRPr="00AE1D2E">
        <w:rPr>
          <w:b/>
          <w:i/>
          <w:lang w:eastAsia="zh-CN"/>
        </w:rPr>
        <w:t>:</w:t>
      </w:r>
      <w:r>
        <w:rPr>
          <w:b/>
          <w:i/>
          <w:lang w:eastAsia="zh-CN"/>
        </w:rPr>
        <w:t xml:space="preserve">  Restrict TRP selection to only select the supported SD combo for the configured</w:t>
      </w:r>
      <w:r w:rsidRPr="005F4EDB">
        <w:rPr>
          <w:b/>
          <w:bCs/>
          <w:i/>
          <w:lang w:eastAsia="zh-CN"/>
        </w:rPr>
        <w:t xml:space="preserve"> </w:t>
      </w:r>
      <w:r w:rsidRPr="005F4EDB">
        <w:rPr>
          <w:rFonts w:eastAsia="Times New Roman"/>
          <w:b/>
          <w:bCs/>
          <w:i/>
          <w:iCs/>
        </w:rPr>
        <w:t>{</w:t>
      </w:r>
      <w:proofErr w:type="spellStart"/>
      <w:proofErr w:type="gramStart"/>
      <w:r w:rsidRPr="005F4EDB">
        <w:rPr>
          <w:rFonts w:eastAsia="Times New Roman"/>
          <w:b/>
          <w:bCs/>
          <w:i/>
          <w:iCs/>
        </w:rPr>
        <w:t>p</w:t>
      </w:r>
      <w:r w:rsidRPr="005F4EDB">
        <w:rPr>
          <w:rFonts w:eastAsia="Times New Roman"/>
          <w:b/>
          <w:bCs/>
          <w:i/>
          <w:iCs/>
          <w:vertAlign w:val="subscript"/>
        </w:rPr>
        <w:t>v</w:t>
      </w:r>
      <w:r w:rsidRPr="005F4EDB">
        <w:rPr>
          <w:rFonts w:eastAsia="Times New Roman"/>
          <w:b/>
          <w:bCs/>
          <w:i/>
          <w:iCs/>
        </w:rPr>
        <w:t>,b</w:t>
      </w:r>
      <w:proofErr w:type="spellEnd"/>
      <w:proofErr w:type="gramEnd"/>
      <w:r w:rsidRPr="005F4EDB">
        <w:rPr>
          <w:rFonts w:eastAsia="Times New Roman"/>
          <w:b/>
          <w:bCs/>
          <w:i/>
          <w:iCs/>
        </w:rPr>
        <w:t>}</w:t>
      </w:r>
      <w:r w:rsidRPr="000E6669">
        <w:rPr>
          <w:b/>
          <w:i/>
          <w:lang w:eastAsia="zh-CN"/>
        </w:rPr>
        <w:t xml:space="preserve">. </w:t>
      </w:r>
      <w:r w:rsidRPr="00787827">
        <w:rPr>
          <w:b/>
          <w:i/>
          <w:lang w:eastAsia="zh-CN"/>
        </w:rPr>
        <w:t xml:space="preserve"> </w:t>
      </w:r>
    </w:p>
    <w:p w14:paraId="3717B98C" w14:textId="77777777" w:rsidR="001D05BA" w:rsidRDefault="001D05BA" w:rsidP="001D05BA">
      <w:pPr>
        <w:rPr>
          <w:lang w:eastAsia="zh-CN"/>
        </w:rPr>
      </w:pPr>
      <w:r>
        <w:rPr>
          <w:lang w:eastAsia="zh-CN"/>
        </w:rPr>
        <w:t xml:space="preserve">According to the agreement, regarding the SD basis selection, for a configured value of </w:t>
      </w:r>
      <w:r w:rsidRPr="00EE52A0">
        <w:rPr>
          <w:rFonts w:cs="Times"/>
          <w:i/>
          <w:iCs/>
          <w:color w:val="000000"/>
        </w:rPr>
        <w:t>N</w:t>
      </w:r>
      <w:r w:rsidRPr="00EE52A0">
        <w:rPr>
          <w:rFonts w:cs="Times"/>
          <w:i/>
          <w:iCs/>
          <w:color w:val="000000"/>
          <w:vertAlign w:val="subscript"/>
        </w:rPr>
        <w:t>TRP</w:t>
      </w:r>
      <w:r>
        <w:rPr>
          <w:lang w:eastAsia="zh-CN"/>
        </w:rPr>
        <w:t xml:space="preserve">, </w:t>
      </w:r>
      <w:proofErr w:type="spellStart"/>
      <w:r>
        <w:rPr>
          <w:lang w:eastAsia="zh-CN"/>
        </w:rPr>
        <w:t>gNB</w:t>
      </w:r>
      <w:proofErr w:type="spellEnd"/>
      <w:r>
        <w:rPr>
          <w:lang w:eastAsia="zh-CN"/>
        </w:rPr>
        <w:t xml:space="preserve"> can configure a set of combinations of values and UE will select one and report to </w:t>
      </w:r>
      <w:proofErr w:type="spellStart"/>
      <w:r>
        <w:rPr>
          <w:lang w:eastAsia="zh-CN"/>
        </w:rPr>
        <w:t>gNB</w:t>
      </w:r>
      <w:proofErr w:type="spellEnd"/>
      <w:r>
        <w:rPr>
          <w:lang w:eastAsia="zh-CN"/>
        </w:rPr>
        <w:t xml:space="preserve">. It is possible that there are two combinations, e.g., {2, 2, 2, 2} and {2, 2, 2,4}. It means that the number of SD basis is same for all TRPs except TRP#1 between these two combinations. It is possible that UE doesn’t select TRP#1, and the number of SD basis for other TRPs is selected as {2, 2, 2} that is same in these two combinations. In this case, which combination index will be reported to </w:t>
      </w:r>
      <w:proofErr w:type="spellStart"/>
      <w:r>
        <w:rPr>
          <w:lang w:eastAsia="zh-CN"/>
        </w:rPr>
        <w:t>gNB</w:t>
      </w:r>
      <w:proofErr w:type="spellEnd"/>
      <w:r>
        <w:rPr>
          <w:lang w:eastAsia="zh-CN"/>
        </w:rPr>
        <w:t>? The simplest way is to define a default rule such as to report the combination with the lowest index.</w:t>
      </w:r>
    </w:p>
    <w:p w14:paraId="2435FF6F" w14:textId="2294488F" w:rsidR="001D05BA" w:rsidRDefault="001D05BA" w:rsidP="001D05BA">
      <w:pPr>
        <w:rPr>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BA7104">
        <w:rPr>
          <w:b/>
          <w:i/>
          <w:lang w:eastAsia="zh-CN"/>
        </w:rPr>
        <w:t>3</w:t>
      </w:r>
      <w:r w:rsidRPr="006F1D8A">
        <w:rPr>
          <w:rFonts w:hint="eastAsia"/>
          <w:b/>
          <w:i/>
          <w:lang w:eastAsia="zh-CN"/>
        </w:rPr>
        <w:t>:</w:t>
      </w:r>
      <w:r w:rsidRPr="006F1D8A">
        <w:rPr>
          <w:b/>
          <w:i/>
          <w:lang w:eastAsia="zh-CN"/>
        </w:rPr>
        <w:t xml:space="preserve"> </w:t>
      </w:r>
      <w:r>
        <w:rPr>
          <w:b/>
          <w:i/>
          <w:lang w:eastAsia="zh-CN"/>
        </w:rPr>
        <w:t xml:space="preserve">For SD basis selection, support to report the combination with the lowest combination index if there are more than one combination with same values of SD basis number for the selected TRPs. </w:t>
      </w:r>
    </w:p>
    <w:p w14:paraId="46951B6B" w14:textId="77777777" w:rsidR="001D05BA" w:rsidRDefault="001D05BA" w:rsidP="001D05BA">
      <w:pPr>
        <w:pStyle w:val="2"/>
        <w:spacing w:before="0" w:afterLines="50"/>
        <w:rPr>
          <w:lang w:eastAsia="zh-CN"/>
        </w:rPr>
      </w:pPr>
      <w:r w:rsidRPr="00115D4A">
        <w:rPr>
          <w:lang w:eastAsia="zh-CN"/>
        </w:rPr>
        <w:t>CPU and Z/Z’</w:t>
      </w:r>
    </w:p>
    <w:p w14:paraId="6149A665" w14:textId="77777777" w:rsidR="001D05BA" w:rsidRDefault="001D05BA" w:rsidP="001D05BA">
      <w:pPr>
        <w:rPr>
          <w:lang w:eastAsia="zh-CN"/>
        </w:rPr>
      </w:pPr>
      <w:r>
        <w:rPr>
          <w:lang w:eastAsia="zh-CN"/>
        </w:rPr>
        <w:t>As for the CPU and Z/Z’ for CJT, following agreements are archived in RAN1-112b e-meeting.</w:t>
      </w:r>
    </w:p>
    <w:p w14:paraId="61815851" w14:textId="77777777" w:rsidR="001D05BA" w:rsidRPr="0020173C" w:rsidRDefault="001D05BA" w:rsidP="001D05BA">
      <w:pPr>
        <w:rPr>
          <w:rFonts w:eastAsia="Malgun Gothic" w:cs="Times"/>
          <w:b/>
          <w:bCs/>
          <w:i/>
          <w:iCs/>
          <w:sz w:val="20"/>
          <w:szCs w:val="20"/>
          <w:highlight w:val="green"/>
          <w:lang w:eastAsia="ko-KR"/>
        </w:rPr>
      </w:pPr>
      <w:r w:rsidRPr="0020173C">
        <w:rPr>
          <w:rFonts w:cs="Times"/>
          <w:b/>
          <w:bCs/>
          <w:i/>
          <w:iCs/>
          <w:sz w:val="20"/>
          <w:szCs w:val="20"/>
          <w:highlight w:val="green"/>
        </w:rPr>
        <w:t>Agreement</w:t>
      </w:r>
    </w:p>
    <w:p w14:paraId="3A25FD48" w14:textId="77777777" w:rsidR="001D05BA" w:rsidRPr="0020173C" w:rsidRDefault="001D05BA" w:rsidP="001D05BA">
      <w:pPr>
        <w:rPr>
          <w:rFonts w:cs="Times"/>
          <w:i/>
          <w:iCs/>
          <w:sz w:val="20"/>
          <w:szCs w:val="20"/>
        </w:rPr>
      </w:pPr>
      <w:r w:rsidRPr="0020173C">
        <w:rPr>
          <w:rFonts w:cs="Times"/>
          <w:i/>
          <w:iCs/>
          <w:sz w:val="20"/>
          <w:szCs w:val="20"/>
        </w:rPr>
        <w:t xml:space="preserve">On the Type-II codebook refinement for CJT </w:t>
      </w:r>
      <w:proofErr w:type="spellStart"/>
      <w:r w:rsidRPr="0020173C">
        <w:rPr>
          <w:rFonts w:cs="Times"/>
          <w:i/>
          <w:iCs/>
          <w:sz w:val="20"/>
          <w:szCs w:val="20"/>
        </w:rPr>
        <w:t>mTRP</w:t>
      </w:r>
      <w:proofErr w:type="spellEnd"/>
      <w:r w:rsidRPr="0020173C">
        <w:rPr>
          <w:rFonts w:cs="Times"/>
          <w:i/>
          <w:iCs/>
          <w:sz w:val="20"/>
          <w:szCs w:val="20"/>
        </w:rPr>
        <w:t xml:space="preserve">, regarding the required number of CPUs and the values of Z/Z’, decide, in RAN1#113, at least based on the following factors: </w:t>
      </w:r>
    </w:p>
    <w:p w14:paraId="5E729589" w14:textId="77777777" w:rsidR="001D05BA" w:rsidRPr="0020173C" w:rsidRDefault="001D05BA" w:rsidP="00F23719">
      <w:pPr>
        <w:pStyle w:val="af2"/>
        <w:numPr>
          <w:ilvl w:val="0"/>
          <w:numId w:val="20"/>
        </w:numPr>
        <w:autoSpaceDE/>
        <w:autoSpaceDN/>
        <w:adjustRightInd/>
        <w:spacing w:after="0"/>
        <w:ind w:firstLineChars="0"/>
        <w:jc w:val="left"/>
        <w:rPr>
          <w:rFonts w:cs="Times"/>
          <w:i/>
          <w:iCs/>
          <w:sz w:val="20"/>
          <w:szCs w:val="20"/>
        </w:rPr>
      </w:pPr>
      <w:r w:rsidRPr="0020173C">
        <w:rPr>
          <w:rFonts w:cs="Times"/>
          <w:i/>
          <w:iCs/>
          <w:sz w:val="20"/>
          <w:szCs w:val="20"/>
        </w:rPr>
        <w:t>The potential increase in the total number of CSI-RS ports due to the selection/configuration of N/ N</w:t>
      </w:r>
      <w:r w:rsidRPr="0020173C">
        <w:rPr>
          <w:rFonts w:cs="Times"/>
          <w:i/>
          <w:iCs/>
          <w:sz w:val="20"/>
          <w:szCs w:val="20"/>
          <w:vertAlign w:val="subscript"/>
        </w:rPr>
        <w:t>TRP</w:t>
      </w:r>
      <w:r w:rsidRPr="0020173C">
        <w:rPr>
          <w:rFonts w:cs="Times"/>
          <w:i/>
          <w:iCs/>
          <w:sz w:val="20"/>
          <w:szCs w:val="20"/>
        </w:rPr>
        <w:t xml:space="preserve"> CSI-RS resources for Type-II CSI</w:t>
      </w:r>
    </w:p>
    <w:p w14:paraId="6CDF9590" w14:textId="77777777" w:rsidR="001D05BA" w:rsidRPr="0020173C" w:rsidRDefault="001D05BA" w:rsidP="00F23719">
      <w:pPr>
        <w:pStyle w:val="af2"/>
        <w:numPr>
          <w:ilvl w:val="0"/>
          <w:numId w:val="20"/>
        </w:numPr>
        <w:autoSpaceDE/>
        <w:autoSpaceDN/>
        <w:adjustRightInd/>
        <w:spacing w:after="0"/>
        <w:ind w:firstLineChars="0"/>
        <w:jc w:val="left"/>
        <w:rPr>
          <w:rFonts w:cs="Times"/>
          <w:i/>
          <w:iCs/>
          <w:sz w:val="20"/>
          <w:szCs w:val="20"/>
        </w:rPr>
      </w:pPr>
      <w:r w:rsidRPr="0020173C">
        <w:rPr>
          <w:rFonts w:cs="Times"/>
          <w:i/>
          <w:iCs/>
          <w:sz w:val="20"/>
          <w:szCs w:val="20"/>
        </w:rPr>
        <w:t>The support for dynamic TRP selection, wherein N CSI-RS resources are selected out of the configured N</w:t>
      </w:r>
      <w:r w:rsidRPr="0020173C">
        <w:rPr>
          <w:rFonts w:cs="Times"/>
          <w:i/>
          <w:iCs/>
          <w:sz w:val="20"/>
          <w:szCs w:val="20"/>
          <w:vertAlign w:val="subscript"/>
        </w:rPr>
        <w:t>TRP</w:t>
      </w:r>
      <w:r w:rsidRPr="0020173C">
        <w:rPr>
          <w:rFonts w:cs="Times"/>
          <w:i/>
          <w:iCs/>
          <w:sz w:val="20"/>
          <w:szCs w:val="20"/>
        </w:rPr>
        <w:t xml:space="preserve"> CSI-RS resources </w:t>
      </w:r>
    </w:p>
    <w:p w14:paraId="5879ABA0" w14:textId="77777777" w:rsidR="001D05BA" w:rsidRPr="0020173C" w:rsidRDefault="001D05BA" w:rsidP="00F23719">
      <w:pPr>
        <w:pStyle w:val="af2"/>
        <w:numPr>
          <w:ilvl w:val="1"/>
          <w:numId w:val="20"/>
        </w:numPr>
        <w:autoSpaceDE/>
        <w:autoSpaceDN/>
        <w:adjustRightInd/>
        <w:spacing w:after="0"/>
        <w:ind w:firstLineChars="0"/>
        <w:jc w:val="left"/>
        <w:rPr>
          <w:rFonts w:cs="Times"/>
          <w:i/>
          <w:iCs/>
          <w:sz w:val="20"/>
          <w:szCs w:val="20"/>
        </w:rPr>
      </w:pPr>
      <w:r w:rsidRPr="0020173C">
        <w:rPr>
          <w:rFonts w:cs="Times"/>
          <w:i/>
          <w:iCs/>
          <w:sz w:val="20"/>
          <w:szCs w:val="20"/>
        </w:rPr>
        <w:t xml:space="preserve">Note: The </w:t>
      </w:r>
      <w:proofErr w:type="spellStart"/>
      <w:r w:rsidRPr="0020173C">
        <w:rPr>
          <w:rFonts w:cs="Times"/>
          <w:i/>
          <w:iCs/>
          <w:sz w:val="20"/>
          <w:szCs w:val="20"/>
        </w:rPr>
        <w:t>fall-back</w:t>
      </w:r>
      <w:proofErr w:type="spellEnd"/>
      <w:r w:rsidRPr="0020173C">
        <w:rPr>
          <w:rFonts w:cs="Times"/>
          <w:i/>
          <w:iCs/>
          <w:sz w:val="20"/>
          <w:szCs w:val="20"/>
        </w:rPr>
        <w:t xml:space="preserve"> of </w:t>
      </w:r>
      <w:proofErr w:type="spellStart"/>
      <w:r w:rsidRPr="0020173C">
        <w:rPr>
          <w:rFonts w:cs="Times"/>
          <w:i/>
          <w:iCs/>
          <w:sz w:val="20"/>
          <w:szCs w:val="20"/>
        </w:rPr>
        <w:t>gNB</w:t>
      </w:r>
      <w:proofErr w:type="spellEnd"/>
      <w:r w:rsidRPr="0020173C">
        <w:rPr>
          <w:rFonts w:cs="Times"/>
          <w:i/>
          <w:iCs/>
          <w:sz w:val="20"/>
          <w:szCs w:val="20"/>
        </w:rPr>
        <w:t xml:space="preserve"> configuring N=N</w:t>
      </w:r>
      <w:r w:rsidRPr="0020173C">
        <w:rPr>
          <w:rFonts w:cs="Times"/>
          <w:i/>
          <w:iCs/>
          <w:sz w:val="20"/>
          <w:szCs w:val="20"/>
          <w:vertAlign w:val="subscript"/>
        </w:rPr>
        <w:t>TRP</w:t>
      </w:r>
      <w:r w:rsidRPr="0020173C">
        <w:rPr>
          <w:rFonts w:cs="Times"/>
          <w:i/>
          <w:iCs/>
          <w:sz w:val="20"/>
          <w:szCs w:val="20"/>
        </w:rPr>
        <w:t xml:space="preserve"> via RRC </w:t>
      </w:r>
      <w:proofErr w:type="spellStart"/>
      <w:r w:rsidRPr="0020173C">
        <w:rPr>
          <w:rFonts w:cs="Times"/>
          <w:i/>
          <w:iCs/>
          <w:sz w:val="20"/>
          <w:szCs w:val="20"/>
        </w:rPr>
        <w:t>signalling</w:t>
      </w:r>
      <w:proofErr w:type="spellEnd"/>
      <w:r w:rsidRPr="0020173C">
        <w:rPr>
          <w:rFonts w:cs="Times"/>
          <w:i/>
          <w:iCs/>
          <w:sz w:val="20"/>
          <w:szCs w:val="20"/>
        </w:rPr>
        <w:t xml:space="preserve"> is supported</w:t>
      </w:r>
    </w:p>
    <w:p w14:paraId="4EB9EBC5" w14:textId="77777777" w:rsidR="001D05BA" w:rsidRPr="0020173C" w:rsidRDefault="001D05BA" w:rsidP="00F23719">
      <w:pPr>
        <w:pStyle w:val="af2"/>
        <w:numPr>
          <w:ilvl w:val="0"/>
          <w:numId w:val="20"/>
        </w:numPr>
        <w:autoSpaceDE/>
        <w:autoSpaceDN/>
        <w:adjustRightInd/>
        <w:spacing w:after="0"/>
        <w:ind w:firstLineChars="0"/>
        <w:jc w:val="left"/>
        <w:rPr>
          <w:rFonts w:cs="Times"/>
          <w:i/>
          <w:iCs/>
          <w:sz w:val="20"/>
          <w:szCs w:val="20"/>
        </w:rPr>
      </w:pPr>
      <w:r w:rsidRPr="0020173C">
        <w:rPr>
          <w:rFonts w:cs="Times"/>
          <w:i/>
          <w:iCs/>
          <w:sz w:val="20"/>
          <w:szCs w:val="20"/>
        </w:rPr>
        <w:t>The support for dynamic {L</w:t>
      </w:r>
      <w:r w:rsidRPr="0020173C">
        <w:rPr>
          <w:rFonts w:cs="Times"/>
          <w:i/>
          <w:iCs/>
          <w:sz w:val="20"/>
          <w:szCs w:val="20"/>
          <w:vertAlign w:val="subscript"/>
        </w:rPr>
        <w:t>n</w:t>
      </w:r>
      <w:r w:rsidRPr="0020173C">
        <w:rPr>
          <w:rFonts w:cs="Times"/>
          <w:i/>
          <w:iCs/>
          <w:sz w:val="20"/>
          <w:szCs w:val="20"/>
        </w:rPr>
        <w:t>} selection, wherein 1 out of N</w:t>
      </w:r>
      <w:r w:rsidRPr="0020173C">
        <w:rPr>
          <w:rFonts w:cs="Times"/>
          <w:i/>
          <w:iCs/>
          <w:sz w:val="20"/>
          <w:szCs w:val="20"/>
          <w:vertAlign w:val="subscript"/>
        </w:rPr>
        <w:t>L</w:t>
      </w:r>
      <w:r w:rsidRPr="0020173C">
        <w:rPr>
          <w:rFonts w:cs="Times"/>
          <w:i/>
          <w:iCs/>
          <w:sz w:val="20"/>
          <w:szCs w:val="20"/>
        </w:rPr>
        <w:t xml:space="preserve"> {L</w:t>
      </w:r>
      <w:r w:rsidRPr="0020173C">
        <w:rPr>
          <w:rFonts w:cs="Times"/>
          <w:i/>
          <w:iCs/>
          <w:sz w:val="20"/>
          <w:szCs w:val="20"/>
          <w:vertAlign w:val="subscript"/>
        </w:rPr>
        <w:t>n</w:t>
      </w:r>
      <w:r w:rsidRPr="0020173C">
        <w:rPr>
          <w:rFonts w:cs="Times"/>
          <w:i/>
          <w:iCs/>
          <w:sz w:val="20"/>
          <w:szCs w:val="20"/>
        </w:rPr>
        <w:t xml:space="preserve">} combinations is selected </w:t>
      </w:r>
    </w:p>
    <w:p w14:paraId="4D96CBD1" w14:textId="77777777" w:rsidR="001D05BA" w:rsidRDefault="001D05BA" w:rsidP="001D05BA">
      <w:pPr>
        <w:rPr>
          <w:rFonts w:cs="Times"/>
          <w:i/>
          <w:iCs/>
          <w:sz w:val="20"/>
          <w:szCs w:val="20"/>
        </w:rPr>
      </w:pPr>
      <w:r w:rsidRPr="0020173C">
        <w:rPr>
          <w:rFonts w:cs="Times"/>
          <w:i/>
          <w:iCs/>
          <w:sz w:val="20"/>
          <w:szCs w:val="20"/>
        </w:rPr>
        <w:t xml:space="preserve">Note: The </w:t>
      </w:r>
      <w:proofErr w:type="spellStart"/>
      <w:r w:rsidRPr="0020173C">
        <w:rPr>
          <w:rFonts w:cs="Times"/>
          <w:i/>
          <w:iCs/>
          <w:sz w:val="20"/>
          <w:szCs w:val="20"/>
        </w:rPr>
        <w:t>fall-back</w:t>
      </w:r>
      <w:proofErr w:type="spellEnd"/>
      <w:r w:rsidRPr="0020173C">
        <w:rPr>
          <w:rFonts w:cs="Times"/>
          <w:i/>
          <w:iCs/>
          <w:sz w:val="20"/>
          <w:szCs w:val="20"/>
        </w:rPr>
        <w:t xml:space="preserve"> of </w:t>
      </w:r>
      <w:proofErr w:type="spellStart"/>
      <w:r w:rsidRPr="0020173C">
        <w:rPr>
          <w:rFonts w:cs="Times"/>
          <w:i/>
          <w:iCs/>
          <w:sz w:val="20"/>
          <w:szCs w:val="20"/>
        </w:rPr>
        <w:t>gNB</w:t>
      </w:r>
      <w:proofErr w:type="spellEnd"/>
      <w:r w:rsidRPr="0020173C">
        <w:rPr>
          <w:rFonts w:cs="Times"/>
          <w:i/>
          <w:iCs/>
          <w:sz w:val="20"/>
          <w:szCs w:val="20"/>
        </w:rPr>
        <w:t xml:space="preserve"> configuring N</w:t>
      </w:r>
      <w:r w:rsidRPr="0020173C">
        <w:rPr>
          <w:rFonts w:cs="Times"/>
          <w:i/>
          <w:iCs/>
          <w:sz w:val="20"/>
          <w:szCs w:val="20"/>
          <w:vertAlign w:val="subscript"/>
        </w:rPr>
        <w:t>L</w:t>
      </w:r>
      <w:r w:rsidRPr="0020173C">
        <w:rPr>
          <w:rFonts w:cs="Times"/>
          <w:i/>
          <w:iCs/>
          <w:sz w:val="20"/>
          <w:szCs w:val="20"/>
        </w:rPr>
        <w:t>=1 is supported</w:t>
      </w:r>
    </w:p>
    <w:p w14:paraId="2D15F64E" w14:textId="77777777" w:rsidR="001D05BA" w:rsidRDefault="001D05BA" w:rsidP="001D05BA">
      <w:pPr>
        <w:rPr>
          <w:lang w:eastAsia="zh-CN"/>
        </w:rPr>
      </w:pPr>
      <w:r>
        <w:rPr>
          <w:lang w:eastAsia="zh-CN"/>
        </w:rPr>
        <w:t xml:space="preserve">Since </w:t>
      </w:r>
      <w:proofErr w:type="spellStart"/>
      <w:r>
        <w:rPr>
          <w:lang w:eastAsia="zh-CN"/>
        </w:rPr>
        <w:t>gNB</w:t>
      </w:r>
      <w:proofErr w:type="spellEnd"/>
      <w:r>
        <w:rPr>
          <w:lang w:eastAsia="zh-CN"/>
        </w:rPr>
        <w:t xml:space="preserve"> can configu</w:t>
      </w:r>
      <w:r w:rsidRPr="006B2466">
        <w:rPr>
          <w:lang w:eastAsia="zh-CN"/>
        </w:rPr>
        <w:t xml:space="preserve">re </w:t>
      </w:r>
      <w:r w:rsidRPr="006B2466">
        <w:rPr>
          <w:rFonts w:cs="Times"/>
        </w:rPr>
        <w:t>N</w:t>
      </w:r>
      <w:r w:rsidRPr="006B2466">
        <w:rPr>
          <w:rFonts w:cs="Times"/>
          <w:vertAlign w:val="subscript"/>
        </w:rPr>
        <w:t>TRP</w:t>
      </w:r>
      <w:r w:rsidRPr="006B2466">
        <w:rPr>
          <w:rFonts w:cs="Times"/>
        </w:rPr>
        <w:t xml:space="preserve"> </w:t>
      </w:r>
      <w:r w:rsidRPr="006B2466">
        <w:rPr>
          <w:lang w:eastAsia="zh-CN"/>
        </w:rPr>
        <w:t>CSI-RS resources in one CMR for CJT</w:t>
      </w:r>
      <w:r>
        <w:rPr>
          <w:lang w:eastAsia="zh-CN"/>
        </w:rPr>
        <w:t xml:space="preserve">, it is difficult to decide the CPU and Z/Z’ based on the selected N CSI-RS resource. We suggest to decide the CPU and Z/Z’ based on the number of configured </w:t>
      </w:r>
      <w:r w:rsidRPr="006B2466">
        <w:rPr>
          <w:rFonts w:cs="Times"/>
        </w:rPr>
        <w:t>N</w:t>
      </w:r>
      <w:r w:rsidRPr="006B2466">
        <w:rPr>
          <w:rFonts w:cs="Times"/>
          <w:vertAlign w:val="subscript"/>
        </w:rPr>
        <w:t>TRP</w:t>
      </w:r>
      <w:r w:rsidRPr="006B2466">
        <w:rPr>
          <w:rFonts w:cs="Times"/>
        </w:rPr>
        <w:t xml:space="preserve"> </w:t>
      </w:r>
      <w:r w:rsidRPr="006B2466">
        <w:rPr>
          <w:lang w:eastAsia="zh-CN"/>
        </w:rPr>
        <w:t>CSI-RS resources</w:t>
      </w:r>
      <w:r>
        <w:rPr>
          <w:lang w:eastAsia="zh-CN"/>
        </w:rPr>
        <w:t>.</w:t>
      </w:r>
    </w:p>
    <w:p w14:paraId="3E96DEF6" w14:textId="77777777" w:rsidR="001D05BA" w:rsidRDefault="001D05BA" w:rsidP="001D05BA">
      <w:pPr>
        <w:rPr>
          <w:lang w:eastAsia="zh-CN"/>
        </w:rPr>
      </w:pPr>
      <w:r>
        <w:rPr>
          <w:lang w:eastAsia="zh-CN"/>
        </w:rPr>
        <w:t xml:space="preserve">In addition, since </w:t>
      </w:r>
      <w:r w:rsidRPr="006B2466">
        <w:rPr>
          <w:rFonts w:cs="Times"/>
        </w:rPr>
        <w:t>N</w:t>
      </w:r>
      <w:r w:rsidRPr="006B2466">
        <w:rPr>
          <w:rFonts w:cs="Times"/>
          <w:vertAlign w:val="subscript"/>
        </w:rPr>
        <w:t>TRP</w:t>
      </w:r>
      <w:r>
        <w:rPr>
          <w:rFonts w:cs="Times"/>
          <w:vertAlign w:val="subscript"/>
        </w:rPr>
        <w:t xml:space="preserve"> </w:t>
      </w:r>
      <w:r>
        <w:rPr>
          <w:lang w:eastAsia="zh-CN"/>
        </w:rPr>
        <w:t>=1 is also supported, it is straightforward to reuse the legacy value in this case.</w:t>
      </w:r>
    </w:p>
    <w:p w14:paraId="3CF447ED" w14:textId="639B171D" w:rsidR="001D05BA" w:rsidRDefault="001D05BA" w:rsidP="001D05BA">
      <w:pPr>
        <w:rPr>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BA7104">
        <w:rPr>
          <w:b/>
          <w:i/>
          <w:lang w:eastAsia="zh-CN"/>
        </w:rPr>
        <w:t>4</w:t>
      </w:r>
      <w:r w:rsidRPr="006F1D8A">
        <w:rPr>
          <w:rFonts w:hint="eastAsia"/>
          <w:b/>
          <w:i/>
          <w:lang w:eastAsia="zh-CN"/>
        </w:rPr>
        <w:t>:</w:t>
      </w:r>
      <w:r w:rsidRPr="006F1D8A">
        <w:rPr>
          <w:b/>
          <w:i/>
          <w:lang w:eastAsia="zh-CN"/>
        </w:rPr>
        <w:t xml:space="preserve"> </w:t>
      </w:r>
      <w:r>
        <w:rPr>
          <w:b/>
          <w:i/>
          <w:lang w:eastAsia="zh-CN"/>
        </w:rPr>
        <w:t>The required number of CPUs and th</w:t>
      </w:r>
      <w:r w:rsidRPr="004C244C">
        <w:rPr>
          <w:b/>
          <w:i/>
          <w:lang w:eastAsia="zh-CN"/>
        </w:rPr>
        <w:t xml:space="preserve">e values of Z/Z’ can be decided based on the number of configured </w:t>
      </w:r>
      <w:r w:rsidRPr="004C244C">
        <w:rPr>
          <w:rFonts w:cs="Times"/>
          <w:b/>
          <w:i/>
        </w:rPr>
        <w:t>N</w:t>
      </w:r>
      <w:r w:rsidRPr="004C244C">
        <w:rPr>
          <w:rFonts w:cs="Times"/>
          <w:b/>
          <w:i/>
          <w:vertAlign w:val="subscript"/>
        </w:rPr>
        <w:t>TRP</w:t>
      </w:r>
      <w:r w:rsidRPr="004C244C">
        <w:rPr>
          <w:rFonts w:cs="Times"/>
          <w:b/>
          <w:i/>
        </w:rPr>
        <w:t xml:space="preserve"> </w:t>
      </w:r>
      <w:r w:rsidRPr="004C244C">
        <w:rPr>
          <w:b/>
          <w:i/>
          <w:lang w:eastAsia="zh-CN"/>
        </w:rPr>
        <w:t xml:space="preserve">CSI-RS resources and the legacy value can be reused when </w:t>
      </w:r>
      <w:r w:rsidRPr="004C244C">
        <w:rPr>
          <w:rFonts w:cs="Times"/>
          <w:b/>
          <w:i/>
        </w:rPr>
        <w:t>N</w:t>
      </w:r>
      <w:r w:rsidRPr="004C244C">
        <w:rPr>
          <w:rFonts w:cs="Times"/>
          <w:b/>
          <w:i/>
          <w:vertAlign w:val="subscript"/>
        </w:rPr>
        <w:t xml:space="preserve">TRP </w:t>
      </w:r>
      <w:r w:rsidRPr="004C244C">
        <w:rPr>
          <w:b/>
          <w:i/>
          <w:lang w:eastAsia="zh-CN"/>
        </w:rPr>
        <w:t xml:space="preserve">=1. </w:t>
      </w:r>
    </w:p>
    <w:p w14:paraId="027830A9" w14:textId="77777777" w:rsidR="001D05BA" w:rsidRPr="004C244C" w:rsidRDefault="001D05BA" w:rsidP="001D05BA">
      <w:pPr>
        <w:rPr>
          <w:lang w:eastAsia="zh-CN"/>
        </w:rPr>
      </w:pPr>
    </w:p>
    <w:p w14:paraId="57EF638A" w14:textId="77777777" w:rsidR="001D05BA" w:rsidRPr="00BD75CD" w:rsidRDefault="001D05BA" w:rsidP="001D05BA">
      <w:pPr>
        <w:pStyle w:val="2"/>
        <w:spacing w:before="0" w:afterLines="50"/>
        <w:rPr>
          <w:sz w:val="28"/>
          <w:szCs w:val="28"/>
        </w:rPr>
      </w:pPr>
      <w:r w:rsidRPr="00E15055">
        <w:rPr>
          <w:lang w:eastAsia="zh-CN"/>
        </w:rPr>
        <w:t xml:space="preserve">Enhancement on W2 </w:t>
      </w:r>
    </w:p>
    <w:p w14:paraId="15CA7C0E" w14:textId="77777777" w:rsidR="001D05BA" w:rsidRDefault="001D05BA" w:rsidP="001D05BA">
      <w:pPr>
        <w:rPr>
          <w:lang w:eastAsia="zh-CN"/>
        </w:rPr>
      </w:pPr>
      <w:r>
        <w:rPr>
          <w:lang w:eastAsia="zh-CN"/>
        </w:rPr>
        <w:t>As for the W2 enhancement, following agreements are archived in RAN1-110b e-meeting.</w:t>
      </w:r>
    </w:p>
    <w:tbl>
      <w:tblPr>
        <w:tblStyle w:val="ad"/>
        <w:tblW w:w="0" w:type="auto"/>
        <w:tblLook w:val="04A0" w:firstRow="1" w:lastRow="0" w:firstColumn="1" w:lastColumn="0" w:noHBand="0" w:noVBand="1"/>
      </w:tblPr>
      <w:tblGrid>
        <w:gridCol w:w="9307"/>
      </w:tblGrid>
      <w:tr w:rsidR="001D05BA" w14:paraId="353B9A85" w14:textId="77777777" w:rsidTr="0083342F">
        <w:tc>
          <w:tcPr>
            <w:tcW w:w="9307" w:type="dxa"/>
          </w:tcPr>
          <w:p w14:paraId="1405E42E" w14:textId="77777777" w:rsidR="001D05BA" w:rsidRPr="004F0740" w:rsidRDefault="001D05BA" w:rsidP="0083342F">
            <w:pPr>
              <w:rPr>
                <w:rFonts w:cs="Times"/>
                <w:b/>
                <w:bCs/>
                <w:i/>
                <w:iCs/>
                <w:sz w:val="20"/>
                <w:szCs w:val="20"/>
                <w:highlight w:val="green"/>
              </w:rPr>
            </w:pPr>
            <w:r w:rsidRPr="004F0740">
              <w:rPr>
                <w:rFonts w:cs="Times"/>
                <w:b/>
                <w:bCs/>
                <w:i/>
                <w:iCs/>
                <w:sz w:val="20"/>
                <w:szCs w:val="20"/>
                <w:highlight w:val="green"/>
              </w:rPr>
              <w:t>Agreement</w:t>
            </w:r>
          </w:p>
          <w:p w14:paraId="410F69F0" w14:textId="77777777" w:rsidR="001D05BA" w:rsidRPr="004F0740" w:rsidRDefault="001D05BA" w:rsidP="0083342F">
            <w:pPr>
              <w:rPr>
                <w:rFonts w:cs="Times"/>
                <w:i/>
                <w:sz w:val="20"/>
                <w:szCs w:val="20"/>
              </w:rPr>
            </w:pPr>
            <w:r w:rsidRPr="004F0740">
              <w:rPr>
                <w:rFonts w:cs="Times"/>
                <w:i/>
                <w:sz w:val="20"/>
                <w:szCs w:val="20"/>
              </w:rPr>
              <w:t xml:space="preserve">On the Type-II codebook refinement for CJT </w:t>
            </w:r>
            <w:proofErr w:type="spellStart"/>
            <w:r w:rsidRPr="004F0740">
              <w:rPr>
                <w:rFonts w:cs="Times"/>
                <w:i/>
                <w:sz w:val="20"/>
                <w:szCs w:val="20"/>
              </w:rPr>
              <w:t>mTRP</w:t>
            </w:r>
            <w:proofErr w:type="spellEnd"/>
            <w:r w:rsidRPr="004F0740">
              <w:rPr>
                <w:rFonts w:cs="Times"/>
                <w:i/>
                <w:sz w:val="20"/>
                <w:szCs w:val="20"/>
              </w:rPr>
              <w:t xml:space="preserve">, regarding W2 quantization group and Strongest Coefficient Indicator (SCI) design, for each layer: </w:t>
            </w:r>
          </w:p>
          <w:p w14:paraId="076002FE" w14:textId="77777777" w:rsidR="001D05BA" w:rsidRPr="004F0740" w:rsidRDefault="001D05BA" w:rsidP="00F23719">
            <w:pPr>
              <w:pStyle w:val="af2"/>
              <w:numPr>
                <w:ilvl w:val="0"/>
                <w:numId w:val="11"/>
              </w:numPr>
              <w:suppressAutoHyphens/>
              <w:autoSpaceDE/>
              <w:autoSpaceDN/>
              <w:adjustRightInd/>
              <w:spacing w:after="0"/>
              <w:ind w:firstLineChars="0"/>
              <w:rPr>
                <w:rFonts w:cs="Times"/>
                <w:i/>
                <w:sz w:val="20"/>
                <w:szCs w:val="20"/>
              </w:rPr>
            </w:pPr>
            <w:r w:rsidRPr="004F0740">
              <w:rPr>
                <w:rFonts w:cs="Times"/>
                <w:i/>
                <w:sz w:val="20"/>
                <w:szCs w:val="20"/>
              </w:rPr>
              <w:t>One (common) SCI applies across all N CSI-RS resources</w:t>
            </w:r>
          </w:p>
          <w:p w14:paraId="095F85D8" w14:textId="77777777" w:rsidR="001D05BA" w:rsidRPr="004F0740" w:rsidRDefault="001D05BA" w:rsidP="00F23719">
            <w:pPr>
              <w:pStyle w:val="af2"/>
              <w:numPr>
                <w:ilvl w:val="0"/>
                <w:numId w:val="11"/>
              </w:numPr>
              <w:suppressAutoHyphens/>
              <w:autoSpaceDE/>
              <w:autoSpaceDN/>
              <w:adjustRightInd/>
              <w:spacing w:after="0"/>
              <w:ind w:firstLineChars="0"/>
              <w:rPr>
                <w:rFonts w:cs="Times"/>
                <w:i/>
                <w:sz w:val="20"/>
                <w:szCs w:val="20"/>
              </w:rPr>
            </w:pPr>
            <w:r w:rsidRPr="004F0740">
              <w:rPr>
                <w:rFonts w:cs="Times"/>
                <w:i/>
                <w:sz w:val="20"/>
                <w:szCs w:val="20"/>
              </w:rPr>
              <w:t>Further down-select one from the following alternatives by RAN1#110bis-e:</w:t>
            </w:r>
          </w:p>
          <w:p w14:paraId="309E7275" w14:textId="77777777" w:rsidR="001D05BA" w:rsidRPr="004F0740" w:rsidRDefault="001D05BA" w:rsidP="00F23719">
            <w:pPr>
              <w:numPr>
                <w:ilvl w:val="1"/>
                <w:numId w:val="13"/>
              </w:numPr>
              <w:autoSpaceDE/>
              <w:autoSpaceDN/>
              <w:adjustRightInd/>
              <w:spacing w:after="0"/>
              <w:rPr>
                <w:rFonts w:cs="Times"/>
                <w:i/>
                <w:sz w:val="20"/>
                <w:szCs w:val="20"/>
              </w:rPr>
            </w:pPr>
            <w:r w:rsidRPr="004F0740">
              <w:rPr>
                <w:rFonts w:cs="Times"/>
                <w:i/>
                <w:sz w:val="20"/>
                <w:szCs w:val="20"/>
              </w:rPr>
              <w:t>Alt1. One group comprises one polarization across all N CSI-RS resources (</w:t>
            </w:r>
            <w:proofErr w:type="spellStart"/>
            <w:proofErr w:type="gramStart"/>
            <w:r w:rsidRPr="004F0740">
              <w:rPr>
                <w:rFonts w:cs="Times"/>
                <w:i/>
                <w:iCs/>
                <w:sz w:val="20"/>
                <w:szCs w:val="20"/>
              </w:rPr>
              <w:t>C</w:t>
            </w:r>
            <w:r w:rsidRPr="004F0740">
              <w:rPr>
                <w:rFonts w:cs="Times"/>
                <w:i/>
                <w:sz w:val="20"/>
                <w:szCs w:val="20"/>
                <w:vertAlign w:val="subscript"/>
              </w:rPr>
              <w:t>group,phase</w:t>
            </w:r>
            <w:proofErr w:type="spellEnd"/>
            <w:proofErr w:type="gramEnd"/>
            <w:r w:rsidRPr="004F0740">
              <w:rPr>
                <w:rFonts w:cs="Times"/>
                <w:i/>
                <w:sz w:val="20"/>
                <w:szCs w:val="20"/>
              </w:rPr>
              <w:t xml:space="preserve">=1, </w:t>
            </w:r>
            <w:proofErr w:type="spellStart"/>
            <w:r w:rsidRPr="004F0740">
              <w:rPr>
                <w:rFonts w:cs="Times"/>
                <w:i/>
                <w:iCs/>
                <w:sz w:val="20"/>
                <w:szCs w:val="20"/>
              </w:rPr>
              <w:t>C</w:t>
            </w:r>
            <w:r w:rsidRPr="004F0740">
              <w:rPr>
                <w:rFonts w:cs="Times"/>
                <w:i/>
                <w:sz w:val="20"/>
                <w:szCs w:val="20"/>
                <w:vertAlign w:val="subscript"/>
              </w:rPr>
              <w:t>group,amp</w:t>
            </w:r>
            <w:proofErr w:type="spellEnd"/>
            <w:r w:rsidRPr="004F0740">
              <w:rPr>
                <w:rFonts w:cs="Times"/>
                <w:i/>
                <w:sz w:val="20"/>
                <w:szCs w:val="20"/>
              </w:rPr>
              <w:t>=2)</w:t>
            </w:r>
          </w:p>
          <w:p w14:paraId="4999B4D1" w14:textId="77777777" w:rsidR="001D05BA" w:rsidRPr="004F0740" w:rsidRDefault="001D05BA" w:rsidP="00F23719">
            <w:pPr>
              <w:numPr>
                <w:ilvl w:val="2"/>
                <w:numId w:val="13"/>
              </w:numPr>
              <w:autoSpaceDE/>
              <w:autoSpaceDN/>
              <w:adjustRightInd/>
              <w:spacing w:after="0"/>
              <w:rPr>
                <w:rFonts w:cs="Times"/>
                <w:i/>
                <w:sz w:val="20"/>
                <w:szCs w:val="20"/>
              </w:rPr>
            </w:pPr>
            <w:r w:rsidRPr="004F0740">
              <w:rPr>
                <w:rFonts w:cs="Times"/>
                <w:i/>
                <w:sz w:val="20"/>
                <w:szCs w:val="20"/>
              </w:rPr>
              <w:lastRenderedPageBreak/>
              <w:t>FFS: Amplitude quantization table considering transmission power difference between multiple TRPs</w:t>
            </w:r>
          </w:p>
          <w:p w14:paraId="28BA8640" w14:textId="77777777" w:rsidR="001D05BA" w:rsidRPr="004F0740" w:rsidRDefault="001D05BA" w:rsidP="00F23719">
            <w:pPr>
              <w:numPr>
                <w:ilvl w:val="2"/>
                <w:numId w:val="13"/>
              </w:numPr>
              <w:autoSpaceDE/>
              <w:autoSpaceDN/>
              <w:adjustRightInd/>
              <w:spacing w:after="0"/>
              <w:rPr>
                <w:rFonts w:cs="Times"/>
                <w:i/>
                <w:sz w:val="20"/>
                <w:szCs w:val="20"/>
              </w:rPr>
            </w:pPr>
            <w:r w:rsidRPr="004F0740">
              <w:rPr>
                <w:rFonts w:cs="Times"/>
                <w:i/>
                <w:sz w:val="20"/>
                <w:szCs w:val="20"/>
              </w:rPr>
              <w:t>For each of the amplitude groups (other than the group associated with the SCI), the reference amplitude is reported</w:t>
            </w:r>
          </w:p>
          <w:p w14:paraId="16BD144D" w14:textId="77777777" w:rsidR="001D05BA" w:rsidRPr="004F0740" w:rsidRDefault="001D05BA" w:rsidP="00F23719">
            <w:pPr>
              <w:numPr>
                <w:ilvl w:val="1"/>
                <w:numId w:val="13"/>
              </w:numPr>
              <w:autoSpaceDE/>
              <w:autoSpaceDN/>
              <w:adjustRightInd/>
              <w:spacing w:after="0"/>
              <w:rPr>
                <w:rFonts w:cs="Times"/>
                <w:i/>
                <w:sz w:val="20"/>
                <w:szCs w:val="20"/>
              </w:rPr>
            </w:pPr>
            <w:r w:rsidRPr="004F0740">
              <w:rPr>
                <w:rFonts w:cs="Times"/>
                <w:i/>
                <w:sz w:val="20"/>
                <w:szCs w:val="20"/>
              </w:rPr>
              <w:t>Alt3. One group comprises one polarization for one CSI-RS resource with a common phase reference across N CSI-RS resources (</w:t>
            </w:r>
            <w:proofErr w:type="spellStart"/>
            <w:proofErr w:type="gramStart"/>
            <w:r w:rsidRPr="004F0740">
              <w:rPr>
                <w:rFonts w:cs="Times"/>
                <w:i/>
                <w:iCs/>
                <w:sz w:val="20"/>
                <w:szCs w:val="20"/>
              </w:rPr>
              <w:t>C</w:t>
            </w:r>
            <w:r w:rsidRPr="004F0740">
              <w:rPr>
                <w:rFonts w:cs="Times"/>
                <w:i/>
                <w:sz w:val="20"/>
                <w:szCs w:val="20"/>
                <w:vertAlign w:val="subscript"/>
              </w:rPr>
              <w:t>group,phase</w:t>
            </w:r>
            <w:proofErr w:type="spellEnd"/>
            <w:proofErr w:type="gramEnd"/>
            <w:r w:rsidRPr="004F0740">
              <w:rPr>
                <w:rFonts w:cs="Times"/>
                <w:i/>
                <w:sz w:val="20"/>
                <w:szCs w:val="20"/>
              </w:rPr>
              <w:t xml:space="preserve">=1, </w:t>
            </w:r>
            <w:proofErr w:type="spellStart"/>
            <w:r w:rsidRPr="004F0740">
              <w:rPr>
                <w:rFonts w:cs="Times"/>
                <w:i/>
                <w:iCs/>
                <w:sz w:val="20"/>
                <w:szCs w:val="20"/>
              </w:rPr>
              <w:t>C</w:t>
            </w:r>
            <w:r w:rsidRPr="004F0740">
              <w:rPr>
                <w:rFonts w:cs="Times"/>
                <w:i/>
                <w:sz w:val="20"/>
                <w:szCs w:val="20"/>
                <w:vertAlign w:val="subscript"/>
              </w:rPr>
              <w:t>group,amp</w:t>
            </w:r>
            <w:proofErr w:type="spellEnd"/>
            <w:r w:rsidRPr="004F0740">
              <w:rPr>
                <w:rFonts w:cs="Times"/>
                <w:i/>
                <w:sz w:val="20"/>
                <w:szCs w:val="20"/>
              </w:rPr>
              <w:t>=2N)</w:t>
            </w:r>
          </w:p>
          <w:p w14:paraId="6EC099A6" w14:textId="77777777" w:rsidR="001D05BA" w:rsidRPr="004F0740" w:rsidRDefault="001D05BA" w:rsidP="00F23719">
            <w:pPr>
              <w:numPr>
                <w:ilvl w:val="2"/>
                <w:numId w:val="13"/>
              </w:numPr>
              <w:autoSpaceDE/>
              <w:autoSpaceDN/>
              <w:adjustRightInd/>
              <w:spacing w:after="0"/>
              <w:rPr>
                <w:rFonts w:cs="Times"/>
                <w:i/>
                <w:sz w:val="20"/>
                <w:szCs w:val="20"/>
              </w:rPr>
            </w:pPr>
            <w:r w:rsidRPr="004F0740">
              <w:rPr>
                <w:rFonts w:cs="Times"/>
                <w:i/>
                <w:sz w:val="20"/>
                <w:szCs w:val="20"/>
              </w:rPr>
              <w:t>For each of the (2N–1) amplitude groups (other than the group associated with the SCI), the reference amplitude is reported</w:t>
            </w:r>
          </w:p>
          <w:p w14:paraId="6DD360AD" w14:textId="77777777" w:rsidR="001D05BA" w:rsidRPr="004F0740" w:rsidRDefault="001D05BA" w:rsidP="0083342F">
            <w:pPr>
              <w:rPr>
                <w:rFonts w:cs="Times"/>
                <w:i/>
                <w:sz w:val="20"/>
                <w:szCs w:val="20"/>
              </w:rPr>
            </w:pPr>
            <w:r w:rsidRPr="004F0740">
              <w:rPr>
                <w:rFonts w:cs="Times"/>
                <w:i/>
                <w:sz w:val="20"/>
                <w:szCs w:val="20"/>
              </w:rPr>
              <w:t>FFS: The need for “strongest” TRP/TRP-group indicator in addition to the SCI</w:t>
            </w:r>
          </w:p>
          <w:p w14:paraId="6130B1ED" w14:textId="77777777" w:rsidR="001D05BA" w:rsidRPr="004F0740" w:rsidRDefault="001D05BA" w:rsidP="0083342F">
            <w:pPr>
              <w:rPr>
                <w:rFonts w:eastAsia="Malgun Gothic" w:cs="Times"/>
                <w:i/>
                <w:sz w:val="20"/>
                <w:szCs w:val="20"/>
                <w:lang w:eastAsia="ko-KR"/>
              </w:rPr>
            </w:pPr>
            <w:r w:rsidRPr="004F0740">
              <w:rPr>
                <w:rFonts w:cs="Times"/>
                <w:b/>
                <w:bCs/>
                <w:i/>
                <w:sz w:val="20"/>
                <w:szCs w:val="20"/>
                <w:highlight w:val="green"/>
              </w:rPr>
              <w:t>Agreement</w:t>
            </w:r>
          </w:p>
          <w:p w14:paraId="2426AC4A" w14:textId="77777777" w:rsidR="001D05BA" w:rsidRPr="00510B45" w:rsidRDefault="001D05BA" w:rsidP="0083342F">
            <w:pPr>
              <w:rPr>
                <w:rFonts w:cs="Times"/>
                <w:i/>
                <w:sz w:val="20"/>
                <w:szCs w:val="20"/>
              </w:rPr>
            </w:pPr>
            <w:r w:rsidRPr="004F0740">
              <w:rPr>
                <w:rFonts w:cs="Times"/>
                <w:i/>
                <w:sz w:val="20"/>
                <w:szCs w:val="20"/>
              </w:rPr>
              <w:t>On the Type-II codebook r</w:t>
            </w:r>
            <w:r w:rsidRPr="00510B45">
              <w:rPr>
                <w:rFonts w:cs="Times"/>
                <w:i/>
                <w:sz w:val="20"/>
                <w:szCs w:val="20"/>
              </w:rPr>
              <w:t xml:space="preserve">efinement for CJT </w:t>
            </w:r>
            <w:proofErr w:type="spellStart"/>
            <w:r w:rsidRPr="00510B45">
              <w:rPr>
                <w:rFonts w:cs="Times"/>
                <w:i/>
                <w:sz w:val="20"/>
                <w:szCs w:val="20"/>
              </w:rPr>
              <w:t>mTRP</w:t>
            </w:r>
            <w:proofErr w:type="spellEnd"/>
            <w:r w:rsidRPr="00510B45">
              <w:rPr>
                <w:rFonts w:cs="Times"/>
                <w:i/>
                <w:sz w:val="20"/>
                <w:szCs w:val="20"/>
              </w:rPr>
              <w:t>, regarding W2 quantization group, for each layer:</w:t>
            </w:r>
          </w:p>
          <w:p w14:paraId="7AAC4887" w14:textId="77777777" w:rsidR="001D05BA" w:rsidRPr="004F0740" w:rsidRDefault="001D05BA" w:rsidP="00F23719">
            <w:pPr>
              <w:numPr>
                <w:ilvl w:val="0"/>
                <w:numId w:val="10"/>
              </w:numPr>
              <w:autoSpaceDE/>
              <w:autoSpaceDN/>
              <w:adjustRightInd/>
              <w:snapToGrid/>
              <w:spacing w:after="0"/>
              <w:rPr>
                <w:rFonts w:cs="Times"/>
                <w:i/>
                <w:sz w:val="20"/>
                <w:szCs w:val="20"/>
              </w:rPr>
            </w:pPr>
            <w:r w:rsidRPr="00510B45">
              <w:rPr>
                <w:rFonts w:cs="Times"/>
                <w:i/>
                <w:sz w:val="20"/>
                <w:szCs w:val="20"/>
              </w:rPr>
              <w:t>Support the following: (Alt1) One group comprises on</w:t>
            </w:r>
            <w:r w:rsidRPr="004F0740">
              <w:rPr>
                <w:rFonts w:cs="Times"/>
                <w:i/>
                <w:sz w:val="20"/>
                <w:szCs w:val="20"/>
              </w:rPr>
              <w:t>e polarization across all N CSI-RS resources (</w:t>
            </w:r>
            <w:proofErr w:type="spellStart"/>
            <w:proofErr w:type="gramStart"/>
            <w:r w:rsidRPr="004F0740">
              <w:rPr>
                <w:rFonts w:cs="Times"/>
                <w:i/>
                <w:iCs/>
                <w:sz w:val="20"/>
                <w:szCs w:val="20"/>
              </w:rPr>
              <w:t>C</w:t>
            </w:r>
            <w:r w:rsidRPr="004F0740">
              <w:rPr>
                <w:rFonts w:cs="Times"/>
                <w:i/>
                <w:sz w:val="20"/>
                <w:szCs w:val="20"/>
                <w:vertAlign w:val="subscript"/>
              </w:rPr>
              <w:t>group,phase</w:t>
            </w:r>
            <w:proofErr w:type="spellEnd"/>
            <w:proofErr w:type="gramEnd"/>
            <w:r w:rsidRPr="004F0740">
              <w:rPr>
                <w:rFonts w:cs="Times"/>
                <w:i/>
                <w:sz w:val="20"/>
                <w:szCs w:val="20"/>
              </w:rPr>
              <w:t>=1,</w:t>
            </w:r>
            <w:r w:rsidRPr="004F0740">
              <w:rPr>
                <w:rStyle w:val="apple-converted-space"/>
                <w:rFonts w:cs="Times"/>
                <w:i/>
                <w:sz w:val="20"/>
                <w:szCs w:val="20"/>
              </w:rPr>
              <w:t> </w:t>
            </w:r>
            <w:proofErr w:type="spellStart"/>
            <w:r w:rsidRPr="004F0740">
              <w:rPr>
                <w:rFonts w:cs="Times"/>
                <w:i/>
                <w:iCs/>
                <w:sz w:val="20"/>
                <w:szCs w:val="20"/>
              </w:rPr>
              <w:t>C</w:t>
            </w:r>
            <w:r w:rsidRPr="004F0740">
              <w:rPr>
                <w:rFonts w:cs="Times"/>
                <w:i/>
                <w:sz w:val="20"/>
                <w:szCs w:val="20"/>
                <w:vertAlign w:val="subscript"/>
              </w:rPr>
              <w:t>group,amp</w:t>
            </w:r>
            <w:proofErr w:type="spellEnd"/>
            <w:r w:rsidRPr="004F0740">
              <w:rPr>
                <w:rFonts w:cs="Times"/>
                <w:i/>
                <w:sz w:val="20"/>
                <w:szCs w:val="20"/>
              </w:rPr>
              <w:t>=2)</w:t>
            </w:r>
          </w:p>
          <w:p w14:paraId="3E676558" w14:textId="77777777" w:rsidR="001D05BA" w:rsidRPr="004F0740" w:rsidRDefault="001D05BA" w:rsidP="00F23719">
            <w:pPr>
              <w:numPr>
                <w:ilvl w:val="1"/>
                <w:numId w:val="10"/>
              </w:numPr>
              <w:autoSpaceDE/>
              <w:autoSpaceDN/>
              <w:adjustRightInd/>
              <w:snapToGrid/>
              <w:spacing w:after="0"/>
              <w:rPr>
                <w:rFonts w:cs="Times"/>
                <w:i/>
                <w:sz w:val="20"/>
                <w:szCs w:val="20"/>
              </w:rPr>
            </w:pPr>
            <w:r w:rsidRPr="004F0740">
              <w:rPr>
                <w:rFonts w:cs="Times"/>
                <w:i/>
                <w:sz w:val="20"/>
                <w:szCs w:val="20"/>
              </w:rPr>
              <w:t>FFS: Amplitude quantization table enhancement</w:t>
            </w:r>
          </w:p>
          <w:p w14:paraId="1FA7B604" w14:textId="77777777" w:rsidR="001D05BA" w:rsidRPr="004F0740" w:rsidRDefault="001D05BA" w:rsidP="00F23719">
            <w:pPr>
              <w:numPr>
                <w:ilvl w:val="1"/>
                <w:numId w:val="10"/>
              </w:numPr>
              <w:autoSpaceDE/>
              <w:autoSpaceDN/>
              <w:adjustRightInd/>
              <w:snapToGrid/>
              <w:spacing w:after="0"/>
              <w:rPr>
                <w:rFonts w:cs="Times"/>
                <w:i/>
                <w:sz w:val="20"/>
                <w:szCs w:val="20"/>
              </w:rPr>
            </w:pPr>
            <w:r w:rsidRPr="004F0740">
              <w:rPr>
                <w:rFonts w:cs="Times"/>
                <w:i/>
                <w:sz w:val="20"/>
                <w:szCs w:val="20"/>
              </w:rPr>
              <w:t>For the amplitude group other than the group associated with the SCI, the reference amplitude is reported</w:t>
            </w:r>
          </w:p>
          <w:p w14:paraId="7FFE7125" w14:textId="77777777" w:rsidR="001D05BA" w:rsidRPr="004F0740" w:rsidRDefault="001D05BA" w:rsidP="00F23719">
            <w:pPr>
              <w:numPr>
                <w:ilvl w:val="0"/>
                <w:numId w:val="10"/>
              </w:numPr>
              <w:autoSpaceDE/>
              <w:autoSpaceDN/>
              <w:adjustRightInd/>
              <w:snapToGrid/>
              <w:spacing w:after="0"/>
              <w:rPr>
                <w:rFonts w:cs="Times"/>
                <w:i/>
                <w:sz w:val="20"/>
                <w:szCs w:val="20"/>
              </w:rPr>
            </w:pPr>
            <w:r w:rsidRPr="004F0740">
              <w:rPr>
                <w:rFonts w:cs="Times"/>
                <w:bCs/>
                <w:i/>
                <w:sz w:val="20"/>
                <w:szCs w:val="20"/>
                <w:highlight w:val="darkYellow"/>
              </w:rPr>
              <w:t>Working assumption</w:t>
            </w:r>
            <w:r w:rsidRPr="004F0740">
              <w:rPr>
                <w:rFonts w:cs="Times"/>
                <w:i/>
                <w:sz w:val="20"/>
                <w:szCs w:val="20"/>
              </w:rPr>
              <w:t xml:space="preserve">: </w:t>
            </w:r>
            <w:r w:rsidRPr="00510B45">
              <w:rPr>
                <w:rFonts w:cs="Times"/>
                <w:i/>
                <w:sz w:val="20"/>
                <w:szCs w:val="20"/>
              </w:rPr>
              <w:t>Alt3 is suppo</w:t>
            </w:r>
            <w:r w:rsidRPr="004F0740">
              <w:rPr>
                <w:rFonts w:cs="Times"/>
                <w:i/>
                <w:sz w:val="20"/>
                <w:szCs w:val="20"/>
              </w:rPr>
              <w:t>rted in addition to Alt1 (to be confirmed in RAN1#111)</w:t>
            </w:r>
          </w:p>
          <w:p w14:paraId="5F479366" w14:textId="77777777" w:rsidR="001D05BA" w:rsidRPr="004F0740" w:rsidRDefault="001D05BA" w:rsidP="00F23719">
            <w:pPr>
              <w:numPr>
                <w:ilvl w:val="1"/>
                <w:numId w:val="10"/>
              </w:numPr>
              <w:autoSpaceDE/>
              <w:autoSpaceDN/>
              <w:adjustRightInd/>
              <w:snapToGrid/>
              <w:spacing w:after="0"/>
              <w:jc w:val="left"/>
              <w:rPr>
                <w:rFonts w:cs="Times"/>
                <w:i/>
                <w:sz w:val="20"/>
                <w:szCs w:val="20"/>
              </w:rPr>
            </w:pPr>
            <w:r w:rsidRPr="004F0740">
              <w:rPr>
                <w:rFonts w:cs="Times"/>
                <w:i/>
                <w:sz w:val="20"/>
                <w:szCs w:val="20"/>
              </w:rPr>
              <w:t>(Alt3). One group comprises one polarization for one CSI-RS resource with a common phase reference across N CSI-RS resources (</w:t>
            </w:r>
            <w:proofErr w:type="spellStart"/>
            <w:proofErr w:type="gramStart"/>
            <w:r w:rsidRPr="004F0740">
              <w:rPr>
                <w:rFonts w:cs="Times"/>
                <w:i/>
                <w:sz w:val="20"/>
                <w:szCs w:val="20"/>
              </w:rPr>
              <w:t>C</w:t>
            </w:r>
            <w:r w:rsidRPr="004F0740">
              <w:rPr>
                <w:rFonts w:cs="Times"/>
                <w:i/>
                <w:sz w:val="20"/>
                <w:szCs w:val="20"/>
                <w:vertAlign w:val="subscript"/>
              </w:rPr>
              <w:t>group,phase</w:t>
            </w:r>
            <w:proofErr w:type="spellEnd"/>
            <w:proofErr w:type="gramEnd"/>
            <w:r w:rsidRPr="004F0740">
              <w:rPr>
                <w:rFonts w:cs="Times"/>
                <w:i/>
                <w:sz w:val="20"/>
                <w:szCs w:val="20"/>
              </w:rPr>
              <w:t xml:space="preserve">=1, </w:t>
            </w:r>
            <w:proofErr w:type="spellStart"/>
            <w:r w:rsidRPr="004F0740">
              <w:rPr>
                <w:rFonts w:cs="Times"/>
                <w:i/>
                <w:sz w:val="20"/>
                <w:szCs w:val="20"/>
              </w:rPr>
              <w:t>C</w:t>
            </w:r>
            <w:r w:rsidRPr="004F0740">
              <w:rPr>
                <w:rFonts w:cs="Times"/>
                <w:i/>
                <w:sz w:val="20"/>
                <w:szCs w:val="20"/>
                <w:vertAlign w:val="subscript"/>
              </w:rPr>
              <w:t>group,amp</w:t>
            </w:r>
            <w:proofErr w:type="spellEnd"/>
            <w:r w:rsidRPr="004F0740">
              <w:rPr>
                <w:rFonts w:cs="Times"/>
                <w:i/>
                <w:sz w:val="20"/>
                <w:szCs w:val="20"/>
              </w:rPr>
              <w:t>=2N)</w:t>
            </w:r>
          </w:p>
          <w:p w14:paraId="57EE8CBD" w14:textId="77777777" w:rsidR="001D05BA" w:rsidRPr="004F0740" w:rsidRDefault="001D05BA" w:rsidP="00F23719">
            <w:pPr>
              <w:numPr>
                <w:ilvl w:val="2"/>
                <w:numId w:val="10"/>
              </w:numPr>
              <w:autoSpaceDE/>
              <w:autoSpaceDN/>
              <w:adjustRightInd/>
              <w:snapToGrid/>
              <w:spacing w:after="0"/>
              <w:jc w:val="left"/>
              <w:rPr>
                <w:rFonts w:cs="Times"/>
                <w:i/>
                <w:sz w:val="20"/>
                <w:szCs w:val="20"/>
              </w:rPr>
            </w:pPr>
            <w:r w:rsidRPr="004F0740">
              <w:rPr>
                <w:rFonts w:cs="Times"/>
                <w:i/>
                <w:sz w:val="20"/>
                <w:szCs w:val="20"/>
              </w:rPr>
              <w:t>For each of the (2N–1) amplitude groups (other than the group associated with the SCI), the reference amplitude is reported</w:t>
            </w:r>
          </w:p>
          <w:p w14:paraId="759A22F2" w14:textId="77777777" w:rsidR="001D05BA" w:rsidRPr="004F0740" w:rsidRDefault="001D05BA" w:rsidP="00F23719">
            <w:pPr>
              <w:numPr>
                <w:ilvl w:val="0"/>
                <w:numId w:val="10"/>
              </w:numPr>
              <w:autoSpaceDE/>
              <w:autoSpaceDN/>
              <w:adjustRightInd/>
              <w:snapToGrid/>
              <w:spacing w:after="0"/>
              <w:rPr>
                <w:rFonts w:cs="Times"/>
                <w:bCs/>
                <w:szCs w:val="20"/>
              </w:rPr>
            </w:pPr>
            <w:r w:rsidRPr="004F0740">
              <w:rPr>
                <w:rFonts w:cs="Times"/>
                <w:bCs/>
                <w:i/>
                <w:sz w:val="20"/>
                <w:szCs w:val="20"/>
              </w:rPr>
              <w:t>If the support Alt3 in addition to Alt1 is confirmed, only one of the two schemes will be a basic feature for UEs supporting Rel-18 Type-II CJT codebook</w:t>
            </w:r>
          </w:p>
        </w:tc>
      </w:tr>
    </w:tbl>
    <w:p w14:paraId="4AA3BCDA" w14:textId="77777777" w:rsidR="001D05BA" w:rsidRPr="00681DE4" w:rsidRDefault="001D05BA" w:rsidP="001D05BA">
      <w:pPr>
        <w:widowControl w:val="0"/>
        <w:autoSpaceDE/>
        <w:autoSpaceDN/>
        <w:adjustRightInd/>
        <w:snapToGrid/>
        <w:spacing w:after="0"/>
        <w:rPr>
          <w:highlight w:val="yellow"/>
          <w:lang w:eastAsia="zh-CN"/>
        </w:rPr>
      </w:pPr>
      <w:r w:rsidRPr="00BD5F62">
        <w:rPr>
          <w:lang w:eastAsia="zh-CN"/>
        </w:rPr>
        <w:lastRenderedPageBreak/>
        <w:t>For the non-zero coefficients (NZC) quantization</w:t>
      </w:r>
      <w:r w:rsidRPr="00BD5F62">
        <w:rPr>
          <w:rFonts w:hint="eastAsia"/>
          <w:lang w:eastAsia="zh-CN"/>
        </w:rPr>
        <w:t>,</w:t>
      </w:r>
      <w:r w:rsidRPr="00BD5F62">
        <w:rPr>
          <w:lang w:eastAsia="zh-CN"/>
        </w:rPr>
        <w:t xml:space="preserve"> Alt 1 needs only one SCI whose phase and amplitude is unnecessary to be reported, which can reduce the UCI payload. But the accuracy will be reduced if the phase gap or amplitude gap between different TRPs is large. </w:t>
      </w:r>
      <w:r>
        <w:rPr>
          <w:lang w:eastAsia="zh-CN"/>
        </w:rPr>
        <w:t xml:space="preserve">Compared to Alt 1, </w:t>
      </w:r>
      <w:r w:rsidRPr="00E57124">
        <w:rPr>
          <w:lang w:eastAsia="zh-CN"/>
        </w:rPr>
        <w:t xml:space="preserve">Alt 3 </w:t>
      </w:r>
      <w:r>
        <w:rPr>
          <w:lang w:eastAsia="zh-CN"/>
        </w:rPr>
        <w:t>need to report 2N-2 reference amplitude</w:t>
      </w:r>
      <w:r w:rsidRPr="00E57124">
        <w:rPr>
          <w:lang w:eastAsia="zh-CN"/>
        </w:rPr>
        <w:t xml:space="preserve"> with </w:t>
      </w:r>
      <w:r>
        <w:rPr>
          <w:lang w:eastAsia="zh-CN"/>
        </w:rPr>
        <w:t>high</w:t>
      </w:r>
      <w:r w:rsidRPr="00E57124">
        <w:rPr>
          <w:lang w:eastAsia="zh-CN"/>
        </w:rPr>
        <w:t xml:space="preserve"> accuracy if the amplitude gap between TRPs is large. </w:t>
      </w:r>
      <w:proofErr w:type="gramStart"/>
      <w:r w:rsidRPr="00E57124">
        <w:rPr>
          <w:lang w:eastAsia="zh-CN"/>
        </w:rPr>
        <w:t>Thus</w:t>
      </w:r>
      <w:proofErr w:type="gramEnd"/>
      <w:r w:rsidRPr="00E57124">
        <w:rPr>
          <w:lang w:eastAsia="zh-CN"/>
        </w:rPr>
        <w:t xml:space="preserve"> we prefer</w:t>
      </w:r>
      <w:r>
        <w:rPr>
          <w:lang w:eastAsia="zh-CN"/>
        </w:rPr>
        <w:t xml:space="preserve"> to confirm the working assumption to support</w:t>
      </w:r>
      <w:r w:rsidRPr="00E57124">
        <w:rPr>
          <w:lang w:eastAsia="zh-CN"/>
        </w:rPr>
        <w:t xml:space="preserve"> Alt 3.</w:t>
      </w:r>
    </w:p>
    <w:p w14:paraId="0690DD8D" w14:textId="70BF6576" w:rsidR="001D05BA" w:rsidRDefault="001D05BA" w:rsidP="001D05BA">
      <w:pPr>
        <w:spacing w:afterLines="50"/>
        <w:rPr>
          <w:b/>
          <w:i/>
          <w:lang w:eastAsia="zh-CN"/>
        </w:rPr>
      </w:pPr>
      <w:r w:rsidRPr="00756644">
        <w:rPr>
          <w:rFonts w:hint="eastAsia"/>
          <w:b/>
          <w:i/>
          <w:lang w:eastAsia="zh-CN"/>
        </w:rPr>
        <w:t>P</w:t>
      </w:r>
      <w:r w:rsidRPr="00756644">
        <w:rPr>
          <w:b/>
          <w:i/>
          <w:lang w:eastAsia="zh-CN"/>
        </w:rPr>
        <w:t xml:space="preserve">roposal </w:t>
      </w:r>
      <w:r>
        <w:rPr>
          <w:b/>
          <w:i/>
          <w:lang w:eastAsia="zh-CN"/>
        </w:rPr>
        <w:t>1</w:t>
      </w:r>
      <w:r w:rsidR="00BA7104">
        <w:rPr>
          <w:b/>
          <w:i/>
          <w:lang w:eastAsia="zh-CN"/>
        </w:rPr>
        <w:t>5</w:t>
      </w:r>
      <w:r w:rsidRPr="00756644">
        <w:rPr>
          <w:rFonts w:hint="eastAsia"/>
          <w:b/>
          <w:i/>
          <w:lang w:eastAsia="zh-CN"/>
        </w:rPr>
        <w:t>：</w:t>
      </w:r>
      <w:r w:rsidRPr="00756644">
        <w:rPr>
          <w:b/>
          <w:i/>
          <w:lang w:eastAsia="zh-CN"/>
        </w:rPr>
        <w:t xml:space="preserve">Support </w:t>
      </w:r>
      <w:r>
        <w:rPr>
          <w:b/>
          <w:i/>
          <w:lang w:eastAsia="zh-CN"/>
        </w:rPr>
        <w:t xml:space="preserve">to confirm the working assumption.  </w:t>
      </w:r>
    </w:p>
    <w:p w14:paraId="7E902257" w14:textId="77777777" w:rsidR="001D05BA" w:rsidRPr="00BA5114" w:rsidRDefault="001D05BA" w:rsidP="00F23719">
      <w:pPr>
        <w:numPr>
          <w:ilvl w:val="0"/>
          <w:numId w:val="10"/>
        </w:numPr>
        <w:autoSpaceDE/>
        <w:autoSpaceDN/>
        <w:adjustRightInd/>
        <w:snapToGrid/>
        <w:spacing w:after="0"/>
        <w:rPr>
          <w:rFonts w:cs="Times"/>
          <w:b/>
          <w:i/>
        </w:rPr>
      </w:pPr>
      <w:r w:rsidRPr="00BA5114">
        <w:rPr>
          <w:rFonts w:cs="Times"/>
          <w:b/>
          <w:i/>
        </w:rPr>
        <w:t>Alt3 is supported in addition to Alt1 (to be confirmed in RAN1#111)</w:t>
      </w:r>
    </w:p>
    <w:p w14:paraId="7A8265AD" w14:textId="77777777" w:rsidR="001D05BA" w:rsidRPr="00BA5114" w:rsidRDefault="001D05BA" w:rsidP="00F23719">
      <w:pPr>
        <w:numPr>
          <w:ilvl w:val="1"/>
          <w:numId w:val="10"/>
        </w:numPr>
        <w:autoSpaceDE/>
        <w:autoSpaceDN/>
        <w:adjustRightInd/>
        <w:snapToGrid/>
        <w:spacing w:after="0"/>
        <w:jc w:val="left"/>
        <w:rPr>
          <w:rFonts w:cs="Times"/>
          <w:b/>
          <w:i/>
        </w:rPr>
      </w:pPr>
      <w:r w:rsidRPr="00BA5114">
        <w:rPr>
          <w:rFonts w:cs="Times"/>
          <w:b/>
          <w:i/>
        </w:rPr>
        <w:t>(Alt3). One group comprises one polarization for one CSI-RS resource with a common phase reference across N CSI-RS resources (</w:t>
      </w:r>
      <w:proofErr w:type="spellStart"/>
      <w:proofErr w:type="gramStart"/>
      <w:r w:rsidRPr="00BA5114">
        <w:rPr>
          <w:rFonts w:cs="Times"/>
          <w:b/>
          <w:i/>
        </w:rPr>
        <w:t>C</w:t>
      </w:r>
      <w:r w:rsidRPr="00BA5114">
        <w:rPr>
          <w:rFonts w:cs="Times"/>
          <w:b/>
          <w:i/>
          <w:vertAlign w:val="subscript"/>
        </w:rPr>
        <w:t>group,phase</w:t>
      </w:r>
      <w:proofErr w:type="spellEnd"/>
      <w:proofErr w:type="gramEnd"/>
      <w:r w:rsidRPr="00BA5114">
        <w:rPr>
          <w:rFonts w:cs="Times"/>
          <w:b/>
          <w:i/>
        </w:rPr>
        <w:t xml:space="preserve">=1, </w:t>
      </w:r>
      <w:proofErr w:type="spellStart"/>
      <w:r w:rsidRPr="00BA5114">
        <w:rPr>
          <w:rFonts w:cs="Times"/>
          <w:b/>
          <w:i/>
        </w:rPr>
        <w:t>C</w:t>
      </w:r>
      <w:r w:rsidRPr="00BA5114">
        <w:rPr>
          <w:rFonts w:cs="Times"/>
          <w:b/>
          <w:i/>
          <w:vertAlign w:val="subscript"/>
        </w:rPr>
        <w:t>group,amp</w:t>
      </w:r>
      <w:proofErr w:type="spellEnd"/>
      <w:r w:rsidRPr="00BA5114">
        <w:rPr>
          <w:rFonts w:cs="Times"/>
          <w:b/>
          <w:i/>
        </w:rPr>
        <w:t>=2N)</w:t>
      </w:r>
    </w:p>
    <w:p w14:paraId="2F3228CF" w14:textId="6A3681CF" w:rsidR="003042E3" w:rsidRPr="002941DE" w:rsidRDefault="001D05BA" w:rsidP="002941DE">
      <w:pPr>
        <w:spacing w:afterLines="50"/>
        <w:rPr>
          <w:lang w:eastAsia="zh-CN"/>
        </w:rPr>
      </w:pPr>
      <w:r w:rsidRPr="00690555">
        <w:rPr>
          <w:b/>
          <w:i/>
          <w:lang w:eastAsia="zh-CN"/>
        </w:rPr>
        <w:t xml:space="preserve"> </w:t>
      </w:r>
    </w:p>
    <w:p w14:paraId="535C4976" w14:textId="2916FEF5" w:rsidR="001759C2" w:rsidRDefault="00F46866" w:rsidP="001759C2">
      <w:pPr>
        <w:pStyle w:val="1"/>
        <w:rPr>
          <w:lang w:eastAsia="zh-CN"/>
        </w:rPr>
      </w:pPr>
      <w:r>
        <w:rPr>
          <w:szCs w:val="20"/>
        </w:rPr>
        <w:t>Conclusion</w:t>
      </w:r>
    </w:p>
    <w:p w14:paraId="3CB3146D" w14:textId="1DF7565D" w:rsidR="00C91A64" w:rsidRPr="00AC6E99" w:rsidRDefault="00C91A64" w:rsidP="00C82B29">
      <w:r w:rsidRPr="00AC6E99">
        <w:t xml:space="preserve">In this contribution, </w:t>
      </w:r>
      <w:r w:rsidR="00A51EFB">
        <w:rPr>
          <w:rFonts w:hint="eastAsia"/>
          <w:lang w:eastAsia="zh-CN"/>
        </w:rPr>
        <w:t>t</w:t>
      </w:r>
      <w:r w:rsidR="00850E17" w:rsidRPr="00AC6E99">
        <w:rPr>
          <w:rFonts w:eastAsia="Times New Roman"/>
        </w:rPr>
        <w:t>he</w:t>
      </w:r>
      <w:r w:rsidR="002240E9">
        <w:rPr>
          <w:rFonts w:eastAsia="Times New Roman"/>
        </w:rPr>
        <w:t xml:space="preserve"> CSI enhancement for high/medium UE velocities</w:t>
      </w:r>
      <w:r w:rsidR="002D3D7E">
        <w:rPr>
          <w:rFonts w:eastAsia="Times New Roman"/>
        </w:rPr>
        <w:t>, TDCP reporting</w:t>
      </w:r>
      <w:r w:rsidR="002240E9">
        <w:rPr>
          <w:rFonts w:eastAsia="Times New Roman"/>
        </w:rPr>
        <w:t xml:space="preserve"> and </w:t>
      </w:r>
      <w:proofErr w:type="spellStart"/>
      <w:r w:rsidR="00D124B5">
        <w:rPr>
          <w:rFonts w:eastAsia="Times New Roman"/>
        </w:rPr>
        <w:t>mTRP</w:t>
      </w:r>
      <w:proofErr w:type="spellEnd"/>
      <w:r w:rsidR="00D124B5">
        <w:rPr>
          <w:rFonts w:eastAsia="Times New Roman"/>
        </w:rPr>
        <w:t xml:space="preserve"> </w:t>
      </w:r>
      <w:r w:rsidR="002240E9">
        <w:rPr>
          <w:rFonts w:eastAsia="Times New Roman"/>
        </w:rPr>
        <w:t>CJT</w:t>
      </w:r>
      <w:r w:rsidR="00DE5D8B">
        <w:rPr>
          <w:rFonts w:eastAsia="Times New Roman"/>
        </w:rPr>
        <w:t xml:space="preserve"> are respectively</w:t>
      </w:r>
      <w:r w:rsidR="00A51EFB">
        <w:rPr>
          <w:rFonts w:eastAsia="Times New Roman"/>
        </w:rPr>
        <w:t xml:space="preserve"> further</w:t>
      </w:r>
      <w:r w:rsidR="00DE5D8B">
        <w:rPr>
          <w:rFonts w:eastAsia="Times New Roman"/>
        </w:rPr>
        <w:t xml:space="preserve"> discussed</w:t>
      </w:r>
      <w:r w:rsidR="00F20A7F">
        <w:t>.</w:t>
      </w:r>
      <w:r w:rsidR="001A24F1">
        <w:t xml:space="preserve"> </w:t>
      </w:r>
      <w:r w:rsidR="00D124B5">
        <w:t>T</w:t>
      </w:r>
      <w:r w:rsidR="00B3573B" w:rsidRPr="00AC6E99">
        <w:t>he</w:t>
      </w:r>
      <w:r w:rsidR="003B62F6" w:rsidRPr="00AC6E99">
        <w:t xml:space="preserve"> following </w:t>
      </w:r>
      <w:r w:rsidR="00B3573B" w:rsidRPr="00AC6E99">
        <w:t>proposals</w:t>
      </w:r>
      <w:r w:rsidR="00074D97">
        <w:t xml:space="preserve"> </w:t>
      </w:r>
      <w:r w:rsidR="00D124B5">
        <w:t xml:space="preserve">on CSI enhancement </w:t>
      </w:r>
      <w:r w:rsidR="001A24F1">
        <w:t>are provided.</w:t>
      </w:r>
    </w:p>
    <w:p w14:paraId="72A507C4" w14:textId="57AB0292" w:rsidR="00711846" w:rsidRPr="00711846" w:rsidRDefault="006F39A0" w:rsidP="00074D97">
      <w:pPr>
        <w:rPr>
          <w:b/>
          <w:i/>
          <w:u w:val="single"/>
          <w:lang w:eastAsia="zh-CN"/>
        </w:rPr>
      </w:pPr>
      <w:r>
        <w:rPr>
          <w:b/>
          <w:i/>
          <w:u w:val="single"/>
          <w:lang w:eastAsia="zh-CN"/>
        </w:rPr>
        <w:t>C</w:t>
      </w:r>
      <w:r w:rsidRPr="006F39A0">
        <w:rPr>
          <w:b/>
          <w:i/>
          <w:u w:val="single"/>
          <w:lang w:eastAsia="zh-CN"/>
        </w:rPr>
        <w:t>SI reporting enhancement for high/medium UE velocities</w:t>
      </w:r>
    </w:p>
    <w:p w14:paraId="617C824E" w14:textId="77777777" w:rsidR="00046C6A" w:rsidRDefault="00046C6A" w:rsidP="00046C6A">
      <w:pPr>
        <w:rPr>
          <w:b/>
          <w:i/>
          <w:lang w:eastAsia="zh-CN"/>
        </w:rPr>
      </w:pPr>
      <w:r w:rsidRPr="00D90445">
        <w:rPr>
          <w:b/>
          <w:i/>
          <w:lang w:eastAsia="zh-CN"/>
        </w:rPr>
        <w:t xml:space="preserve">Proposal </w:t>
      </w:r>
      <w:r>
        <w:rPr>
          <w:b/>
          <w:i/>
          <w:lang w:eastAsia="zh-CN"/>
        </w:rPr>
        <w:t>1</w:t>
      </w:r>
      <w:r w:rsidRPr="00D90445">
        <w:rPr>
          <w:b/>
          <w:i/>
          <w:lang w:eastAsia="zh-CN"/>
        </w:rPr>
        <w:t>:</w:t>
      </w:r>
      <w:r>
        <w:rPr>
          <w:b/>
          <w:i/>
          <w:lang w:eastAsia="zh-CN"/>
        </w:rPr>
        <w:t xml:space="preserve"> The parameter combination for r</w:t>
      </w:r>
      <w:r w:rsidRPr="00CB56D0">
        <w:rPr>
          <w:b/>
          <w:i/>
          <w:lang w:eastAsia="zh-CN"/>
        </w:rPr>
        <w:t xml:space="preserve">efinement of the Rel-17 </w:t>
      </w:r>
      <w:r>
        <w:rPr>
          <w:b/>
          <w:i/>
          <w:lang w:eastAsia="zh-CN"/>
        </w:rPr>
        <w:t>port selection Type II</w:t>
      </w:r>
      <w:r w:rsidRPr="00CB56D0">
        <w:rPr>
          <w:b/>
          <w:i/>
          <w:lang w:eastAsia="zh-CN"/>
        </w:rPr>
        <w:t xml:space="preserve"> codebook</w:t>
      </w:r>
      <w:r>
        <w:rPr>
          <w:b/>
          <w:i/>
          <w:lang w:eastAsia="zh-CN"/>
        </w:rPr>
        <w:t xml:space="preserve"> reuses that of Rel-17 port selection Type II codebook.</w:t>
      </w:r>
    </w:p>
    <w:p w14:paraId="16C62F50" w14:textId="77777777" w:rsidR="00A2331C" w:rsidRPr="00574EEB" w:rsidRDefault="00A2331C" w:rsidP="00A2331C">
      <w:pPr>
        <w:rPr>
          <w:b/>
          <w:i/>
          <w:lang w:eastAsia="zh-CN"/>
        </w:rPr>
      </w:pPr>
      <w:r w:rsidRPr="00AE1D2E">
        <w:rPr>
          <w:b/>
          <w:i/>
          <w:lang w:eastAsia="zh-CN"/>
        </w:rPr>
        <w:t>Proposal</w:t>
      </w:r>
      <w:r>
        <w:rPr>
          <w:b/>
          <w:i/>
          <w:lang w:eastAsia="zh-CN"/>
        </w:rPr>
        <w:t xml:space="preserve"> 2</w:t>
      </w:r>
      <w:r w:rsidRPr="00AE1D2E">
        <w:rPr>
          <w:b/>
          <w:i/>
          <w:lang w:eastAsia="zh-CN"/>
        </w:rPr>
        <w:t>:</w:t>
      </w:r>
      <w:r>
        <w:rPr>
          <w:b/>
          <w:i/>
          <w:lang w:eastAsia="zh-CN"/>
        </w:rPr>
        <w:t xml:space="preserve"> </w:t>
      </w:r>
      <w:r w:rsidRPr="0020087C">
        <w:rPr>
          <w:rFonts w:cs="Times"/>
          <w:b/>
          <w:i/>
          <w:color w:val="000000" w:themeColor="text1"/>
          <w:szCs w:val="20"/>
        </w:rPr>
        <w:t>On PDSCH EPRE assumption for CQI calculation,</w:t>
      </w:r>
      <w:r>
        <w:rPr>
          <w:b/>
          <w:i/>
          <w:lang w:eastAsia="zh-CN"/>
        </w:rPr>
        <w:t xml:space="preserve"> Alt1, i.e.</w:t>
      </w:r>
      <w:r w:rsidRPr="00574EEB">
        <w:rPr>
          <w:b/>
          <w:i/>
          <w:lang w:eastAsia="zh-CN"/>
        </w:rPr>
        <w:t>,</w:t>
      </w:r>
      <w:r w:rsidRPr="00574EEB">
        <w:rPr>
          <w:rFonts w:cs="Times"/>
          <w:b/>
          <w:i/>
          <w:color w:val="000000" w:themeColor="text1"/>
          <w:szCs w:val="20"/>
        </w:rPr>
        <w:t xml:space="preserve"> the configured </w:t>
      </w:r>
      <w:proofErr w:type="spellStart"/>
      <w:r w:rsidRPr="00574EEB">
        <w:rPr>
          <w:rFonts w:cs="Times"/>
          <w:b/>
          <w:i/>
          <w:iCs/>
          <w:color w:val="000000" w:themeColor="text1"/>
          <w:szCs w:val="20"/>
          <w:lang w:eastAsia="zh-CN"/>
        </w:rPr>
        <w:t>powerControlOffset</w:t>
      </w:r>
      <w:proofErr w:type="spellEnd"/>
      <w:r w:rsidRPr="00574EEB">
        <w:rPr>
          <w:rFonts w:cs="Times"/>
          <w:b/>
          <w:i/>
          <w:color w:val="000000" w:themeColor="text1"/>
          <w:szCs w:val="20"/>
          <w:lang w:eastAsia="zh-CN"/>
        </w:rPr>
        <w:t xml:space="preserve"> value </w:t>
      </w:r>
      <w:r w:rsidRPr="00574EEB">
        <w:rPr>
          <w:rFonts w:cs="Times"/>
          <w:b/>
          <w:i/>
          <w:color w:val="000000" w:themeColor="text1"/>
          <w:szCs w:val="20"/>
        </w:rPr>
        <w:t>is the same for all the K configured CSI-RS resources comprising the CMR</w:t>
      </w:r>
      <w:r>
        <w:rPr>
          <w:rFonts w:cs="Times"/>
          <w:b/>
          <w:i/>
          <w:color w:val="000000" w:themeColor="text1"/>
          <w:szCs w:val="20"/>
        </w:rPr>
        <w:t>, can be supported</w:t>
      </w:r>
      <w:r w:rsidRPr="00574EEB">
        <w:rPr>
          <w:b/>
          <w:i/>
          <w:lang w:eastAsia="zh-CN"/>
        </w:rPr>
        <w:t>.</w:t>
      </w:r>
    </w:p>
    <w:p w14:paraId="20D299EC" w14:textId="77777777" w:rsidR="00A2331C" w:rsidRDefault="00A2331C" w:rsidP="00A2331C">
      <w:pPr>
        <w:rPr>
          <w:lang w:eastAsia="zh-CN"/>
        </w:rPr>
      </w:pPr>
      <w:r w:rsidRPr="00AE1D2E">
        <w:rPr>
          <w:b/>
          <w:i/>
          <w:lang w:eastAsia="zh-CN"/>
        </w:rPr>
        <w:t>Proposal</w:t>
      </w:r>
      <w:r>
        <w:rPr>
          <w:b/>
          <w:i/>
          <w:lang w:eastAsia="zh-CN"/>
        </w:rPr>
        <w:t xml:space="preserve"> 3</w:t>
      </w:r>
      <w:r w:rsidRPr="00F745CA">
        <w:rPr>
          <w:b/>
          <w:i/>
          <w:lang w:eastAsia="zh-CN"/>
        </w:rPr>
        <w:t>:</w:t>
      </w:r>
      <w:r>
        <w:rPr>
          <w:b/>
          <w:i/>
          <w:lang w:eastAsia="zh-CN"/>
        </w:rPr>
        <w:t xml:space="preserve"> </w:t>
      </w:r>
      <w:r>
        <w:rPr>
          <w:rFonts w:hint="eastAsia"/>
          <w:b/>
          <w:i/>
          <w:lang w:eastAsia="zh-CN"/>
        </w:rPr>
        <w:t>The</w:t>
      </w:r>
      <w:r>
        <w:rPr>
          <w:b/>
          <w:i/>
          <w:lang w:eastAsia="zh-CN"/>
        </w:rPr>
        <w:t xml:space="preserve"> total number of CPU is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meas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4</m:t>
            </m:r>
          </m:sub>
        </m:sSub>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cal</m:t>
            </m:r>
          </m:sub>
        </m:sSub>
      </m:oMath>
      <w:r>
        <w:rPr>
          <w:rFonts w:hint="eastAsia"/>
          <w:b/>
          <w:i/>
          <w:lang w:eastAsia="zh-CN"/>
        </w:rPr>
        <w:t>,</w:t>
      </w:r>
      <w:r w:rsidRPr="00403655">
        <w:rPr>
          <w:b/>
          <w:i/>
          <w:lang w:eastAsia="zh-CN"/>
        </w:rPr>
        <w:t xml:space="preserve"> N4</w:t>
      </w:r>
      <m:oMath>
        <m:r>
          <m:rPr>
            <m:sty m:val="bi"/>
          </m:rPr>
          <w:rPr>
            <w:rFonts w:ascii="Cambria Math" w:hAnsi="Cambria Math"/>
            <w:lang w:eastAsia="zh-CN"/>
          </w:rPr>
          <m:t>≥</m:t>
        </m:r>
      </m:oMath>
      <w:r w:rsidRPr="00403655">
        <w:rPr>
          <w:b/>
          <w:i/>
          <w:lang w:eastAsia="zh-CN"/>
        </w:rPr>
        <w:t>1</w:t>
      </w:r>
      <w:r w:rsidRPr="007570EC">
        <w:rPr>
          <w:rFonts w:hint="eastAsia"/>
          <w:b/>
          <w:i/>
          <w:lang w:eastAsia="zh-CN"/>
        </w:rPr>
        <w:t>,</w:t>
      </w:r>
      <w:r w:rsidRPr="007570EC">
        <w:rPr>
          <w:b/>
          <w:i/>
          <w:lang w:eastAsia="zh-CN"/>
        </w:rPr>
        <w:t xml:space="preserve"> </w:t>
      </w:r>
      <w:r>
        <w:rPr>
          <w:b/>
          <w:i/>
          <w:lang w:eastAsia="zh-CN"/>
        </w:rPr>
        <w:t xml:space="preserve">where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meas</m:t>
            </m:r>
          </m:sub>
        </m:sSub>
      </m:oMath>
      <w:r w:rsidRPr="00403655">
        <w:rPr>
          <w:rFonts w:hint="eastAsia"/>
          <w:b/>
          <w:i/>
          <w:lang w:eastAsia="zh-CN"/>
        </w:rPr>
        <w:t xml:space="preserve"> </w:t>
      </w:r>
      <w:r w:rsidRPr="00403655">
        <w:rPr>
          <w:b/>
          <w:i/>
          <w:lang w:eastAsia="zh-CN"/>
        </w:rPr>
        <w:t xml:space="preserve">and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cal</m:t>
            </m:r>
          </m:sub>
        </m:sSub>
      </m:oMath>
      <w:r w:rsidRPr="00403655">
        <w:rPr>
          <w:rFonts w:hint="eastAsia"/>
          <w:b/>
          <w:i/>
          <w:lang w:eastAsia="zh-CN"/>
        </w:rPr>
        <w:t xml:space="preserve"> </w:t>
      </w:r>
      <w:r w:rsidRPr="00403655">
        <w:rPr>
          <w:b/>
          <w:i/>
          <w:lang w:eastAsia="zh-CN"/>
        </w:rPr>
        <w:t>are respectively denoted as the required CPU of CSI measurement/prediction and CSI calculation for a future time instance</w:t>
      </w:r>
      <w:r>
        <w:rPr>
          <w:b/>
          <w:i/>
          <w:lang w:eastAsia="zh-CN"/>
        </w:rPr>
        <w:t>. T</w:t>
      </w:r>
      <w:r w:rsidRPr="007570EC">
        <w:rPr>
          <w:b/>
          <w:i/>
          <w:lang w:eastAsia="zh-CN"/>
        </w:rPr>
        <w:t>he</w:t>
      </w:r>
      <w:r>
        <w:rPr>
          <w:b/>
          <w:i/>
          <w:lang w:eastAsia="zh-CN"/>
        </w:rPr>
        <w:t xml:space="preserve"> legacy occupation time of CPU for CSI report through PUSCH can be reused for Rel-1</w:t>
      </w:r>
      <w:r w:rsidRPr="003E1ADB">
        <w:rPr>
          <w:b/>
          <w:i/>
          <w:lang w:eastAsia="zh-CN"/>
        </w:rPr>
        <w:t>8 Type II codebook for medium/high velocities</w:t>
      </w:r>
      <w:r w:rsidRPr="007570EC">
        <w:rPr>
          <w:rFonts w:hint="eastAsia"/>
          <w:b/>
          <w:i/>
          <w:lang w:eastAsia="zh-CN"/>
        </w:rPr>
        <w:t>.</w:t>
      </w:r>
    </w:p>
    <w:p w14:paraId="09F50287" w14:textId="77777777" w:rsidR="00A2331C" w:rsidRDefault="00A2331C" w:rsidP="00A2331C">
      <w:pPr>
        <w:rPr>
          <w:lang w:eastAsia="zh-CN"/>
        </w:rPr>
      </w:pPr>
      <w:r w:rsidRPr="00AE1D2E">
        <w:rPr>
          <w:b/>
          <w:i/>
          <w:lang w:eastAsia="zh-CN"/>
        </w:rPr>
        <w:t>Proposal</w:t>
      </w:r>
      <w:r>
        <w:rPr>
          <w:b/>
          <w:i/>
          <w:lang w:eastAsia="zh-CN"/>
        </w:rPr>
        <w:t xml:space="preserve"> 4</w:t>
      </w:r>
      <w:r w:rsidRPr="00F745CA">
        <w:rPr>
          <w:b/>
          <w:i/>
          <w:lang w:eastAsia="zh-CN"/>
        </w:rPr>
        <w:t>:</w:t>
      </w:r>
      <w:r>
        <w:rPr>
          <w:b/>
          <w:i/>
          <w:lang w:eastAsia="zh-CN"/>
        </w:rPr>
        <w:t xml:space="preserve"> Compared with Rel-16/17 Type II codebook, larger CSI computation delay </w:t>
      </w:r>
      <w:r w:rsidRPr="008A70D9">
        <w:rPr>
          <w:rFonts w:cs="Times"/>
          <w:b/>
          <w:i/>
          <w:szCs w:val="20"/>
        </w:rPr>
        <w:t>Z/Z’</w:t>
      </w:r>
      <w:r>
        <w:rPr>
          <w:rFonts w:cs="Times"/>
          <w:szCs w:val="20"/>
        </w:rPr>
        <w:t xml:space="preserve"> </w:t>
      </w:r>
      <w:r>
        <w:rPr>
          <w:b/>
          <w:i/>
          <w:lang w:eastAsia="zh-CN"/>
        </w:rPr>
        <w:t>are required for Rel-18 Type II codebook for medium/high velocities due to its more CSI measurement/predication or CSI calculation.</w:t>
      </w:r>
    </w:p>
    <w:p w14:paraId="0C2F7D63" w14:textId="63420950" w:rsidR="00A2331C" w:rsidRDefault="00A2331C" w:rsidP="00A2331C">
      <w:pPr>
        <w:rPr>
          <w:b/>
          <w:i/>
        </w:rPr>
      </w:pPr>
      <w:r w:rsidRPr="00AE1D2E">
        <w:rPr>
          <w:b/>
          <w:i/>
          <w:lang w:eastAsia="zh-CN"/>
        </w:rPr>
        <w:lastRenderedPageBreak/>
        <w:t>Proposal</w:t>
      </w:r>
      <w:r>
        <w:rPr>
          <w:b/>
          <w:i/>
          <w:lang w:eastAsia="zh-CN"/>
        </w:rPr>
        <w:t xml:space="preserve"> 5</w:t>
      </w:r>
      <w:r w:rsidRPr="00F745CA">
        <w:rPr>
          <w:b/>
          <w:i/>
          <w:lang w:eastAsia="zh-CN"/>
        </w:rPr>
        <w:t>:</w:t>
      </w:r>
      <w:r>
        <w:rPr>
          <w:b/>
          <w:i/>
          <w:lang w:eastAsia="zh-CN"/>
        </w:rPr>
        <w:t xml:space="preserve"> </w:t>
      </w:r>
      <w:r w:rsidRPr="0008230A">
        <w:rPr>
          <w:b/>
          <w:i/>
          <w:lang w:eastAsia="zh-CN"/>
        </w:rPr>
        <w:t xml:space="preserve">For one P/SP-CSI-RS resource, the </w:t>
      </w:r>
      <w:r w:rsidRPr="0008230A">
        <w:rPr>
          <w:b/>
          <w:i/>
        </w:rPr>
        <w:t>resource and the CSI-RS ports within the CSI-RS resource are counted K times. For K A-</w:t>
      </w:r>
      <w:r w:rsidRPr="0008230A">
        <w:rPr>
          <w:rFonts w:hint="eastAsia"/>
          <w:b/>
          <w:i/>
          <w:lang w:eastAsia="zh-CN"/>
        </w:rPr>
        <w:t>SI</w:t>
      </w:r>
      <w:r w:rsidRPr="0008230A">
        <w:rPr>
          <w:b/>
          <w:i/>
        </w:rPr>
        <w:t>-RS resources</w:t>
      </w:r>
      <w:r>
        <w:rPr>
          <w:b/>
          <w:i/>
        </w:rPr>
        <w:t>,</w:t>
      </w:r>
      <w:r w:rsidRPr="0008230A">
        <w:rPr>
          <w:b/>
          <w:i/>
        </w:rPr>
        <w:t xml:space="preserve"> the K CSI-RS resource and the CSI-RS ports within the K CSI-RS resources totally counted K times.</w:t>
      </w:r>
    </w:p>
    <w:p w14:paraId="776C3E71" w14:textId="77777777" w:rsidR="0063449C" w:rsidRPr="0008230A" w:rsidRDefault="0063449C" w:rsidP="00A2331C">
      <w:pPr>
        <w:rPr>
          <w:lang w:eastAsia="zh-CN"/>
        </w:rPr>
      </w:pPr>
    </w:p>
    <w:p w14:paraId="3B1D5D4C" w14:textId="77777777" w:rsidR="00A2331C" w:rsidRPr="00254D0D" w:rsidRDefault="00A2331C" w:rsidP="00A2331C">
      <w:pPr>
        <w:rPr>
          <w:b/>
          <w:i/>
          <w:u w:val="single"/>
          <w:lang w:eastAsia="zh-CN"/>
        </w:rPr>
      </w:pPr>
      <w:r w:rsidRPr="00254D0D">
        <w:rPr>
          <w:b/>
          <w:i/>
          <w:u w:val="single"/>
          <w:lang w:eastAsia="zh-CN"/>
        </w:rPr>
        <w:t>TDCP reporting for high/medium UE velocities</w:t>
      </w:r>
    </w:p>
    <w:p w14:paraId="7AA20EFB" w14:textId="02D90993" w:rsidR="00587239" w:rsidRDefault="00587239" w:rsidP="00A2331C">
      <w:pPr>
        <w:rPr>
          <w:rFonts w:hint="eastAsia"/>
          <w:b/>
          <w:i/>
          <w:lang w:eastAsia="zh-CN"/>
        </w:rPr>
      </w:pPr>
      <w:r>
        <w:rPr>
          <w:b/>
          <w:i/>
          <w:lang w:eastAsia="zh-CN"/>
        </w:rPr>
        <w:t>&lt;Observation&gt;</w:t>
      </w:r>
    </w:p>
    <w:p w14:paraId="45FE151C" w14:textId="77777777" w:rsidR="00587239" w:rsidRDefault="00587239" w:rsidP="00587239">
      <w:pPr>
        <w:rPr>
          <w:b/>
          <w:u w:val="single"/>
          <w:lang w:eastAsia="zh-CN"/>
        </w:rPr>
      </w:pPr>
      <w:r>
        <w:rPr>
          <w:b/>
          <w:i/>
          <w:lang w:eastAsia="zh-CN"/>
        </w:rPr>
        <w:t>Observation</w:t>
      </w:r>
      <w:r w:rsidRPr="007D0B23">
        <w:rPr>
          <w:b/>
          <w:i/>
          <w:lang w:eastAsia="zh-CN"/>
        </w:rPr>
        <w:t xml:space="preserve"> </w:t>
      </w:r>
      <w:r>
        <w:rPr>
          <w:b/>
          <w:i/>
          <w:lang w:eastAsia="zh-CN"/>
        </w:rPr>
        <w:t>1</w:t>
      </w:r>
      <w:r w:rsidRPr="007D0B23">
        <w:rPr>
          <w:b/>
          <w:i/>
          <w:lang w:eastAsia="zh-CN"/>
        </w:rPr>
        <w:t>:</w:t>
      </w:r>
      <w:r>
        <w:rPr>
          <w:b/>
          <w:i/>
          <w:lang w:eastAsia="zh-CN"/>
        </w:rPr>
        <w:t xml:space="preserve"> The variation range of amplitude is in th</w:t>
      </w:r>
      <w:r w:rsidRPr="000D7D22">
        <w:rPr>
          <w:b/>
          <w:i/>
          <w:lang w:eastAsia="zh-CN"/>
        </w:rPr>
        <w:t xml:space="preserve">e </w:t>
      </w:r>
      <w:r w:rsidRPr="000D7D22">
        <w:rPr>
          <w:b/>
          <w:i/>
          <w:lang w:val="en-GB" w:eastAsia="zh-CN"/>
        </w:rPr>
        <w:t xml:space="preserve">interval </w:t>
      </w:r>
      <w:r w:rsidRPr="000D7D22">
        <w:rPr>
          <w:b/>
          <w:i/>
          <w:lang w:eastAsia="zh-CN"/>
        </w:rPr>
        <w:t>[0,1].</w:t>
      </w:r>
    </w:p>
    <w:p w14:paraId="7BB3BBCE" w14:textId="77777777" w:rsidR="00A42858" w:rsidRPr="00E815E0" w:rsidRDefault="00A42858" w:rsidP="00A42858">
      <w:pPr>
        <w:rPr>
          <w:rFonts w:hint="eastAsia"/>
          <w:b/>
          <w:i/>
          <w:lang w:eastAsia="zh-CN"/>
        </w:rPr>
      </w:pPr>
      <w:r>
        <w:rPr>
          <w:b/>
          <w:i/>
          <w:lang w:eastAsia="zh-CN"/>
        </w:rPr>
        <w:t>Observation2: T</w:t>
      </w:r>
      <w:r w:rsidRPr="000B5533">
        <w:rPr>
          <w:b/>
          <w:i/>
          <w:lang w:eastAsia="zh-CN"/>
        </w:rPr>
        <w:t>he same antenna port for the CSI-RS resources in all the resource sets violates the agreement on no supporting further enhancement on TRS.</w:t>
      </w:r>
    </w:p>
    <w:p w14:paraId="5C3DB2B8" w14:textId="1848AC18" w:rsidR="00587239" w:rsidRPr="00A42858" w:rsidRDefault="00587239" w:rsidP="00A2331C">
      <w:pPr>
        <w:rPr>
          <w:b/>
          <w:i/>
          <w:lang w:eastAsia="zh-CN"/>
        </w:rPr>
      </w:pPr>
    </w:p>
    <w:p w14:paraId="36FEDB61" w14:textId="76B41981" w:rsidR="00587239" w:rsidRPr="00587239" w:rsidRDefault="00587239" w:rsidP="00A2331C">
      <w:pPr>
        <w:rPr>
          <w:rFonts w:hint="eastAsia"/>
          <w:b/>
          <w:i/>
          <w:lang w:eastAsia="zh-CN"/>
        </w:rPr>
      </w:pPr>
      <w:r w:rsidRPr="00587239">
        <w:rPr>
          <w:rFonts w:hint="eastAsia"/>
          <w:b/>
          <w:i/>
          <w:lang w:eastAsia="zh-CN"/>
        </w:rPr>
        <w:t>&lt;P</w:t>
      </w:r>
      <w:r w:rsidRPr="00587239">
        <w:rPr>
          <w:b/>
          <w:i/>
          <w:lang w:eastAsia="zh-CN"/>
        </w:rPr>
        <w:t>roposal&gt;</w:t>
      </w:r>
    </w:p>
    <w:p w14:paraId="544EF9C5" w14:textId="2357CEB7" w:rsidR="00A2331C" w:rsidRDefault="00A2331C" w:rsidP="00A2331C">
      <w:pPr>
        <w:rPr>
          <w:b/>
          <w:i/>
          <w:lang w:eastAsia="zh-CN"/>
        </w:rPr>
      </w:pPr>
      <w:r w:rsidRPr="007D0B23">
        <w:rPr>
          <w:rFonts w:hint="eastAsia"/>
          <w:b/>
          <w:i/>
          <w:lang w:eastAsia="zh-CN"/>
        </w:rPr>
        <w:t>P</w:t>
      </w:r>
      <w:r w:rsidRPr="007D0B23">
        <w:rPr>
          <w:b/>
          <w:i/>
          <w:lang w:eastAsia="zh-CN"/>
        </w:rPr>
        <w:t xml:space="preserve">roposal </w:t>
      </w:r>
      <w:r>
        <w:rPr>
          <w:b/>
          <w:i/>
          <w:lang w:eastAsia="zh-CN"/>
        </w:rPr>
        <w:t>6</w:t>
      </w:r>
      <w:r w:rsidRPr="007D0B23">
        <w:rPr>
          <w:b/>
          <w:i/>
          <w:lang w:eastAsia="zh-CN"/>
        </w:rPr>
        <w:t xml:space="preserve">: </w:t>
      </w:r>
      <w:r>
        <w:rPr>
          <w:b/>
          <w:i/>
          <w:lang w:eastAsia="zh-CN"/>
        </w:rPr>
        <w:t xml:space="preserve">On the amplitude and phase quantization, we suggest </w:t>
      </w:r>
    </w:p>
    <w:p w14:paraId="74D0D8E6" w14:textId="77777777" w:rsidR="00A2331C" w:rsidRPr="00301CFC" w:rsidRDefault="00A2331C" w:rsidP="00A2331C">
      <w:pPr>
        <w:pStyle w:val="af2"/>
        <w:numPr>
          <w:ilvl w:val="0"/>
          <w:numId w:val="32"/>
        </w:numPr>
        <w:ind w:firstLineChars="0"/>
        <w:rPr>
          <w:b/>
          <w:i/>
          <w:lang w:eastAsia="zh-CN"/>
        </w:rPr>
      </w:pPr>
      <w:r w:rsidRPr="007D0B23">
        <w:rPr>
          <w:b/>
          <w:i/>
          <w:lang w:val="en-GB" w:eastAsia="zh-CN"/>
        </w:rPr>
        <w:t>Alt1: N=2</w:t>
      </w:r>
      <w:r w:rsidRPr="009A4F96">
        <w:rPr>
          <w:b/>
          <w:i/>
          <w:vertAlign w:val="superscript"/>
          <w:lang w:val="en-GB" w:eastAsia="zh-CN"/>
        </w:rPr>
        <w:t>Q</w:t>
      </w:r>
      <w:r w:rsidRPr="007D0B23">
        <w:rPr>
          <w:b/>
          <w:i/>
          <w:lang w:val="en-GB" w:eastAsia="zh-CN"/>
        </w:rPr>
        <w:t>-1 where Q=5, s=1/3 should be supported for amplitude quantization</w:t>
      </w:r>
      <w:r>
        <w:rPr>
          <w:i/>
          <w:lang w:val="en-GB" w:eastAsia="zh-CN"/>
        </w:rPr>
        <w:t>.</w:t>
      </w:r>
    </w:p>
    <w:p w14:paraId="0B1DE3B2" w14:textId="77777777" w:rsidR="00A2331C" w:rsidRPr="00301CFC" w:rsidRDefault="00A2331C" w:rsidP="00A2331C">
      <w:pPr>
        <w:pStyle w:val="af2"/>
        <w:numPr>
          <w:ilvl w:val="0"/>
          <w:numId w:val="32"/>
        </w:numPr>
        <w:ind w:firstLineChars="0"/>
        <w:rPr>
          <w:b/>
          <w:i/>
          <w:lang w:eastAsia="zh-CN"/>
        </w:rPr>
      </w:pPr>
      <w:r w:rsidRPr="00301CFC">
        <w:rPr>
          <w:b/>
          <w:i/>
          <w:lang w:val="en-GB" w:eastAsia="zh-CN"/>
        </w:rPr>
        <w:t xml:space="preserve">Alt3. 4-bit (16-PSK) uniform quantization (full reuse of Rel-16 </w:t>
      </w:r>
      <w:proofErr w:type="spellStart"/>
      <w:r w:rsidRPr="00301CFC">
        <w:rPr>
          <w:b/>
          <w:i/>
          <w:lang w:val="en-GB" w:eastAsia="zh-CN"/>
        </w:rPr>
        <w:t>eType</w:t>
      </w:r>
      <w:proofErr w:type="spellEnd"/>
      <w:r w:rsidRPr="00301CFC">
        <w:rPr>
          <w:b/>
          <w:i/>
          <w:lang w:val="en-GB" w:eastAsia="zh-CN"/>
        </w:rPr>
        <w:t xml:space="preserve">-II W2 phase quantization) should be supported for phase quantization. </w:t>
      </w:r>
    </w:p>
    <w:p w14:paraId="14B4EC1F" w14:textId="77777777" w:rsidR="00A2331C" w:rsidRPr="00301CFC" w:rsidRDefault="00A2331C" w:rsidP="00A2331C">
      <w:pPr>
        <w:pStyle w:val="af2"/>
        <w:numPr>
          <w:ilvl w:val="0"/>
          <w:numId w:val="32"/>
        </w:numPr>
        <w:ind w:firstLineChars="0"/>
        <w:rPr>
          <w:b/>
          <w:i/>
          <w:lang w:eastAsia="zh-CN"/>
        </w:rPr>
      </w:pPr>
      <w:r w:rsidRPr="0081289E">
        <w:rPr>
          <w:b/>
          <w:i/>
          <w:lang w:val="en-GB" w:eastAsia="zh-CN"/>
        </w:rPr>
        <w:t>It is not necessary to perform further overhead reduction</w:t>
      </w:r>
      <w:r>
        <w:rPr>
          <w:b/>
          <w:i/>
          <w:lang w:val="en-GB" w:eastAsia="zh-CN"/>
        </w:rPr>
        <w:t xml:space="preserve"> for amplitude and phase quantization </w:t>
      </w:r>
      <w:r w:rsidRPr="0081289E">
        <w:rPr>
          <w:b/>
          <w:i/>
          <w:lang w:val="en-GB" w:eastAsia="zh-CN"/>
        </w:rPr>
        <w:t>since TDCP is aperiodic CSI report and limited overhead</w:t>
      </w:r>
      <w:r>
        <w:rPr>
          <w:b/>
          <w:i/>
          <w:lang w:val="en-GB" w:eastAsia="zh-CN"/>
        </w:rPr>
        <w:t>, e.g., total 36 bits overhead when Y=4</w:t>
      </w:r>
      <w:r w:rsidRPr="0081289E">
        <w:rPr>
          <w:b/>
          <w:i/>
          <w:lang w:val="en-GB" w:eastAsia="zh-CN"/>
        </w:rPr>
        <w:t>.</w:t>
      </w:r>
    </w:p>
    <w:p w14:paraId="6F86DD86" w14:textId="77777777" w:rsidR="00A2331C" w:rsidRPr="00A2331C" w:rsidRDefault="00A2331C" w:rsidP="00A2331C">
      <w:pPr>
        <w:ind w:left="58"/>
        <w:rPr>
          <w:b/>
          <w:i/>
          <w:lang w:eastAsia="zh-CN"/>
        </w:rPr>
      </w:pPr>
      <w:r w:rsidRPr="00A2331C">
        <w:rPr>
          <w:rFonts w:hint="eastAsia"/>
          <w:b/>
          <w:i/>
          <w:lang w:eastAsia="zh-CN"/>
        </w:rPr>
        <w:t>P</w:t>
      </w:r>
      <w:r w:rsidRPr="00A2331C">
        <w:rPr>
          <w:b/>
          <w:i/>
          <w:lang w:eastAsia="zh-CN"/>
        </w:rPr>
        <w:t xml:space="preserve">roposal 7: The joint use of periodic and aperiodic TRS resource set should be supported for TDCP measurement and calculation. </w:t>
      </w:r>
    </w:p>
    <w:p w14:paraId="713CD9A1" w14:textId="77777777" w:rsidR="00A2331C" w:rsidRDefault="003E755B" w:rsidP="00A2331C">
      <w:pPr>
        <w:rPr>
          <w:b/>
          <w:i/>
          <w:lang w:eastAsia="zh-CN"/>
        </w:rPr>
      </w:pPr>
      <w:r w:rsidRPr="00704C82">
        <w:rPr>
          <w:b/>
          <w:i/>
          <w:lang w:eastAsia="zh-CN"/>
        </w:rPr>
        <w:t xml:space="preserve"> </w:t>
      </w:r>
      <w:r w:rsidR="00A2331C" w:rsidRPr="007D0B23">
        <w:rPr>
          <w:rFonts w:hint="eastAsia"/>
          <w:b/>
          <w:i/>
          <w:lang w:eastAsia="zh-CN"/>
        </w:rPr>
        <w:t>P</w:t>
      </w:r>
      <w:r w:rsidR="00A2331C" w:rsidRPr="007D0B23">
        <w:rPr>
          <w:b/>
          <w:i/>
          <w:lang w:eastAsia="zh-CN"/>
        </w:rPr>
        <w:t xml:space="preserve">roposal </w:t>
      </w:r>
      <w:r w:rsidR="00A2331C">
        <w:rPr>
          <w:b/>
          <w:i/>
          <w:lang w:eastAsia="zh-CN"/>
        </w:rPr>
        <w:t>8</w:t>
      </w:r>
      <w:r w:rsidR="00A2331C" w:rsidRPr="007D0B23">
        <w:rPr>
          <w:b/>
          <w:i/>
          <w:lang w:eastAsia="zh-CN"/>
        </w:rPr>
        <w:t>:</w:t>
      </w:r>
      <w:r w:rsidR="00A2331C">
        <w:rPr>
          <w:b/>
          <w:i/>
          <w:lang w:eastAsia="zh-CN"/>
        </w:rPr>
        <w:t xml:space="preserve"> On the TRS resource configuration, we suggest</w:t>
      </w:r>
    </w:p>
    <w:p w14:paraId="4675DD30" w14:textId="77777777" w:rsidR="00A2331C" w:rsidRDefault="00A2331C" w:rsidP="00A2331C">
      <w:pPr>
        <w:pStyle w:val="af2"/>
        <w:numPr>
          <w:ilvl w:val="0"/>
          <w:numId w:val="33"/>
        </w:numPr>
        <w:ind w:firstLineChars="0"/>
        <w:rPr>
          <w:b/>
          <w:i/>
          <w:lang w:eastAsia="zh-CN"/>
        </w:rPr>
      </w:pPr>
      <w:r>
        <w:rPr>
          <w:rFonts w:hint="eastAsia"/>
          <w:b/>
          <w:i/>
          <w:lang w:eastAsia="zh-CN"/>
        </w:rPr>
        <w:t>A</w:t>
      </w:r>
      <w:r>
        <w:rPr>
          <w:b/>
          <w:i/>
          <w:lang w:eastAsia="zh-CN"/>
        </w:rPr>
        <w:t xml:space="preserve">t </w:t>
      </w:r>
      <w:r>
        <w:rPr>
          <w:rFonts w:hint="eastAsia"/>
          <w:b/>
          <w:i/>
          <w:lang w:eastAsia="zh-CN"/>
        </w:rPr>
        <w:t>least</w:t>
      </w:r>
      <w:r>
        <w:rPr>
          <w:b/>
          <w:i/>
          <w:lang w:eastAsia="zh-CN"/>
        </w:rPr>
        <w:t xml:space="preserve"> </w:t>
      </w:r>
      <w:r>
        <w:rPr>
          <w:rFonts w:hint="eastAsia"/>
          <w:b/>
          <w:i/>
          <w:lang w:eastAsia="zh-CN"/>
        </w:rPr>
        <w:t>one</w:t>
      </w:r>
      <w:r>
        <w:rPr>
          <w:b/>
          <w:i/>
          <w:lang w:eastAsia="zh-CN"/>
        </w:rPr>
        <w:t xml:space="preserve"> TRS resource for legacy usage should be used for TDCP measurement and calculation. </w:t>
      </w:r>
    </w:p>
    <w:p w14:paraId="32B36343" w14:textId="77777777" w:rsidR="00A2331C" w:rsidRDefault="00A2331C" w:rsidP="00A2331C">
      <w:pPr>
        <w:pStyle w:val="af2"/>
        <w:numPr>
          <w:ilvl w:val="0"/>
          <w:numId w:val="33"/>
        </w:numPr>
        <w:ind w:firstLineChars="0"/>
        <w:rPr>
          <w:b/>
          <w:i/>
          <w:lang w:eastAsia="zh-CN"/>
        </w:rPr>
      </w:pPr>
      <w:r>
        <w:rPr>
          <w:b/>
          <w:i/>
          <w:lang w:eastAsia="zh-CN"/>
        </w:rPr>
        <w:t>N</w:t>
      </w:r>
      <w:r>
        <w:rPr>
          <w:rFonts w:hint="eastAsia"/>
          <w:b/>
          <w:i/>
          <w:lang w:eastAsia="zh-CN"/>
        </w:rPr>
        <w:t>on-</w:t>
      </w:r>
      <w:r>
        <w:rPr>
          <w:b/>
          <w:i/>
          <w:lang w:eastAsia="zh-CN"/>
        </w:rPr>
        <w:t>uniform</w:t>
      </w:r>
      <w:r w:rsidRPr="00FF00DA">
        <w:rPr>
          <w:b/>
          <w:i/>
          <w:lang w:eastAsia="zh-CN"/>
        </w:rPr>
        <w:t xml:space="preserve"> slot offset between TRS resource sets</w:t>
      </w:r>
      <w:r>
        <w:rPr>
          <w:b/>
          <w:i/>
          <w:lang w:eastAsia="zh-CN"/>
        </w:rPr>
        <w:t xml:space="preserve"> is supported</w:t>
      </w:r>
      <w:r w:rsidRPr="00FF00DA">
        <w:rPr>
          <w:b/>
          <w:i/>
          <w:lang w:eastAsia="zh-CN"/>
        </w:rPr>
        <w:t>.</w:t>
      </w:r>
    </w:p>
    <w:p w14:paraId="26F3DF9A" w14:textId="77777777" w:rsidR="00A2331C" w:rsidRPr="00B211D7" w:rsidRDefault="00A2331C" w:rsidP="00A2331C">
      <w:pPr>
        <w:pStyle w:val="af2"/>
        <w:numPr>
          <w:ilvl w:val="0"/>
          <w:numId w:val="33"/>
        </w:numPr>
        <w:ind w:firstLineChars="0"/>
        <w:rPr>
          <w:b/>
          <w:i/>
          <w:lang w:eastAsia="zh-CN"/>
        </w:rPr>
      </w:pPr>
      <w:r w:rsidRPr="00B211D7">
        <w:rPr>
          <w:rFonts w:ascii="Times" w:eastAsia="Malgun Gothic" w:hAnsi="Times"/>
          <w:b/>
          <w:i/>
          <w:sz w:val="20"/>
          <w:szCs w:val="20"/>
        </w:rPr>
        <w:t>K</w:t>
      </w:r>
      <w:r w:rsidRPr="00B211D7">
        <w:rPr>
          <w:rFonts w:ascii="Times" w:eastAsia="Malgun Gothic" w:hAnsi="Times"/>
          <w:b/>
          <w:i/>
          <w:sz w:val="20"/>
          <w:szCs w:val="20"/>
          <w:vertAlign w:val="subscript"/>
        </w:rPr>
        <w:t>TRS</w:t>
      </w:r>
      <w:r w:rsidRPr="00B211D7">
        <w:rPr>
          <w:rFonts w:ascii="Times" w:eastAsia="Malgun Gothic" w:hAnsi="Times"/>
          <w:b/>
          <w:i/>
          <w:sz w:val="20"/>
          <w:szCs w:val="20"/>
        </w:rPr>
        <w:t xml:space="preserve"> </w:t>
      </w:r>
      <w:r w:rsidRPr="00B211D7">
        <w:rPr>
          <w:rFonts w:ascii="Times" w:eastAsia="Malgun Gothic" w:hAnsi="Times" w:cs="Times"/>
          <w:b/>
          <w:i/>
          <w:sz w:val="20"/>
          <w:szCs w:val="20"/>
        </w:rPr>
        <w:t>&gt;1</w:t>
      </w:r>
      <w:r w:rsidRPr="00B211D7">
        <w:rPr>
          <w:rFonts w:ascii="Times" w:eastAsia="Malgun Gothic" w:hAnsi="Times"/>
          <w:b/>
          <w:i/>
          <w:sz w:val="20"/>
          <w:szCs w:val="20"/>
        </w:rPr>
        <w:t xml:space="preserve"> </w:t>
      </w:r>
      <w:r w:rsidRPr="00B211D7">
        <w:rPr>
          <w:b/>
          <w:i/>
          <w:lang w:val="en-GB" w:eastAsia="zh-CN"/>
        </w:rPr>
        <w:t>TRS resource sets have the same power control</w:t>
      </w:r>
      <w:r>
        <w:rPr>
          <w:b/>
          <w:i/>
          <w:lang w:val="en-GB" w:eastAsia="zh-CN"/>
        </w:rPr>
        <w:t>.</w:t>
      </w:r>
    </w:p>
    <w:p w14:paraId="4BA9018A" w14:textId="77777777" w:rsidR="00A2331C" w:rsidRPr="00A2331C" w:rsidRDefault="00A2331C" w:rsidP="00A2331C">
      <w:pPr>
        <w:rPr>
          <w:b/>
          <w:i/>
          <w:lang w:eastAsia="zh-CN"/>
        </w:rPr>
      </w:pPr>
      <w:r w:rsidRPr="00A2331C">
        <w:rPr>
          <w:rFonts w:hint="eastAsia"/>
          <w:b/>
          <w:i/>
          <w:lang w:eastAsia="zh-CN"/>
        </w:rPr>
        <w:t>P</w:t>
      </w:r>
      <w:r w:rsidRPr="00A2331C">
        <w:rPr>
          <w:b/>
          <w:i/>
          <w:lang w:eastAsia="zh-CN"/>
        </w:rPr>
        <w:t>roposal 9: It is not necessary that UE should assume the same antenna port for the CSI-RS resources in all the resource sets, and assume the same antenna port for the CSI-RS resources in all the resource sets violates the agreement on no supporting further enhancement on TRS.</w:t>
      </w:r>
    </w:p>
    <w:p w14:paraId="3A7D1B5F" w14:textId="77777777" w:rsidR="00A2331C" w:rsidRDefault="00A2331C" w:rsidP="00A2331C">
      <w:pPr>
        <w:rPr>
          <w:b/>
          <w:i/>
          <w:lang w:eastAsia="zh-CN"/>
        </w:rPr>
      </w:pPr>
      <w:r w:rsidRPr="007D0B23">
        <w:rPr>
          <w:rFonts w:hint="eastAsia"/>
          <w:b/>
          <w:i/>
          <w:lang w:eastAsia="zh-CN"/>
        </w:rPr>
        <w:t>P</w:t>
      </w:r>
      <w:r w:rsidRPr="007D0B23">
        <w:rPr>
          <w:b/>
          <w:i/>
          <w:lang w:eastAsia="zh-CN"/>
        </w:rPr>
        <w:t xml:space="preserve">roposal </w:t>
      </w:r>
      <w:r>
        <w:rPr>
          <w:b/>
          <w:i/>
          <w:lang w:eastAsia="zh-CN"/>
        </w:rPr>
        <w:t>10</w:t>
      </w:r>
      <w:r w:rsidRPr="007D0B23">
        <w:rPr>
          <w:b/>
          <w:i/>
          <w:lang w:eastAsia="zh-CN"/>
        </w:rPr>
        <w:t>:</w:t>
      </w:r>
      <w:r>
        <w:rPr>
          <w:b/>
          <w:i/>
          <w:lang w:eastAsia="zh-CN"/>
        </w:rPr>
        <w:t xml:space="preserve"> On the parameter of Delay D and </w:t>
      </w:r>
      <w:proofErr w:type="spellStart"/>
      <w:r>
        <w:rPr>
          <w:b/>
          <w:i/>
          <w:lang w:eastAsia="zh-CN"/>
        </w:rPr>
        <w:t>D</w:t>
      </w:r>
      <w:r w:rsidRPr="007D1CBF">
        <w:rPr>
          <w:b/>
          <w:i/>
          <w:vertAlign w:val="subscript"/>
          <w:lang w:eastAsia="zh-CN"/>
        </w:rPr>
        <w:t>basic</w:t>
      </w:r>
      <w:proofErr w:type="spellEnd"/>
      <w:r>
        <w:rPr>
          <w:b/>
          <w:i/>
          <w:lang w:eastAsia="zh-CN"/>
        </w:rPr>
        <w:t>, we suggest to</w:t>
      </w:r>
    </w:p>
    <w:p w14:paraId="6C8FF156" w14:textId="77777777" w:rsidR="00A2331C" w:rsidRPr="004D0FFE" w:rsidRDefault="00A2331C" w:rsidP="00A2331C">
      <w:pPr>
        <w:pStyle w:val="af2"/>
        <w:numPr>
          <w:ilvl w:val="0"/>
          <w:numId w:val="35"/>
        </w:numPr>
        <w:ind w:firstLineChars="0"/>
        <w:rPr>
          <w:b/>
          <w:i/>
          <w:lang w:eastAsia="zh-CN"/>
        </w:rPr>
      </w:pPr>
      <w:r>
        <w:rPr>
          <w:b/>
          <w:i/>
          <w:lang w:eastAsia="zh-CN"/>
        </w:rPr>
        <w:t>D</w:t>
      </w:r>
      <w:r w:rsidRPr="004D0FFE">
        <w:rPr>
          <w:b/>
          <w:i/>
          <w:lang w:eastAsia="zh-CN"/>
        </w:rPr>
        <w:t>etermin</w:t>
      </w:r>
      <w:r>
        <w:rPr>
          <w:b/>
          <w:i/>
          <w:lang w:eastAsia="zh-CN"/>
        </w:rPr>
        <w:t>e</w:t>
      </w:r>
      <w:r w:rsidRPr="004D0FFE">
        <w:rPr>
          <w:b/>
          <w:i/>
          <w:lang w:eastAsia="zh-CN"/>
        </w:rPr>
        <w:t xml:space="preserve"> the values </w:t>
      </w:r>
      <w:proofErr w:type="spellStart"/>
      <w:r w:rsidRPr="004D0FFE">
        <w:rPr>
          <w:b/>
          <w:i/>
          <w:lang w:eastAsia="zh-CN"/>
        </w:rPr>
        <w:t>D</w:t>
      </w:r>
      <w:r w:rsidRPr="006140A2">
        <w:rPr>
          <w:b/>
          <w:i/>
          <w:vertAlign w:val="subscript"/>
          <w:lang w:eastAsia="zh-CN"/>
        </w:rPr>
        <w:t>basic</w:t>
      </w:r>
      <w:proofErr w:type="spellEnd"/>
      <w:r w:rsidRPr="004D0FFE">
        <w:rPr>
          <w:b/>
          <w:i/>
          <w:lang w:eastAsia="zh-CN"/>
        </w:rPr>
        <w:t xml:space="preserve"> </w:t>
      </w:r>
      <w:r>
        <w:rPr>
          <w:b/>
          <w:i/>
          <w:lang w:eastAsia="zh-CN"/>
        </w:rPr>
        <w:t>considering</w:t>
      </w:r>
      <w:r w:rsidRPr="004D0FFE">
        <w:rPr>
          <w:b/>
          <w:i/>
          <w:lang w:eastAsia="zh-CN"/>
        </w:rPr>
        <w:t xml:space="preserve"> tradeoff between Doppler estimation performance and buffer consumption</w:t>
      </w:r>
      <w:r>
        <w:rPr>
          <w:b/>
          <w:i/>
          <w:lang w:eastAsia="zh-CN"/>
        </w:rPr>
        <w:t>.</w:t>
      </w:r>
      <w:r w:rsidRPr="004D0FFE">
        <w:rPr>
          <w:b/>
          <w:i/>
          <w:lang w:eastAsia="zh-CN"/>
        </w:rPr>
        <w:t xml:space="preserve"> </w:t>
      </w:r>
    </w:p>
    <w:p w14:paraId="692A6AAC" w14:textId="77777777" w:rsidR="00A2331C" w:rsidRDefault="00A2331C" w:rsidP="00A2331C">
      <w:pPr>
        <w:pStyle w:val="af2"/>
        <w:numPr>
          <w:ilvl w:val="0"/>
          <w:numId w:val="35"/>
        </w:numPr>
        <w:ind w:firstLineChars="0"/>
        <w:rPr>
          <w:b/>
          <w:i/>
          <w:lang w:eastAsia="zh-CN"/>
        </w:rPr>
      </w:pPr>
      <w:r w:rsidRPr="00DC1F31">
        <w:rPr>
          <w:b/>
          <w:i/>
          <w:lang w:eastAsia="zh-CN"/>
        </w:rPr>
        <w:t xml:space="preserve">Confirm the working assumption, i.e., the </w:t>
      </w:r>
      <w:r>
        <w:rPr>
          <w:b/>
          <w:i/>
          <w:lang w:eastAsia="zh-CN"/>
        </w:rPr>
        <w:t>d</w:t>
      </w:r>
      <w:r w:rsidRPr="00DC1F31">
        <w:rPr>
          <w:b/>
          <w:i/>
          <w:lang w:eastAsia="zh-CN"/>
        </w:rPr>
        <w:t>elay values 6 or 10 slots is supported.</w:t>
      </w:r>
    </w:p>
    <w:p w14:paraId="093C5EB2" w14:textId="77777777" w:rsidR="006F4A4E" w:rsidRPr="000E4261" w:rsidRDefault="006F4A4E" w:rsidP="001A2BAC">
      <w:pPr>
        <w:rPr>
          <w:b/>
          <w:i/>
          <w:u w:val="single"/>
          <w:lang w:eastAsia="zh-CN"/>
        </w:rPr>
      </w:pPr>
    </w:p>
    <w:p w14:paraId="28931212" w14:textId="29ADBD1A" w:rsidR="00254D0D" w:rsidRPr="00254D0D" w:rsidRDefault="00254D0D" w:rsidP="001A2BAC">
      <w:pPr>
        <w:rPr>
          <w:b/>
          <w:i/>
          <w:u w:val="single"/>
          <w:lang w:eastAsia="zh-CN"/>
        </w:rPr>
      </w:pPr>
      <w:r w:rsidRPr="00254D0D">
        <w:rPr>
          <w:rFonts w:hint="eastAsia"/>
          <w:b/>
          <w:i/>
          <w:u w:val="single"/>
          <w:lang w:eastAsia="zh-CN"/>
        </w:rPr>
        <w:t>CSI</w:t>
      </w:r>
      <w:r w:rsidRPr="00254D0D">
        <w:rPr>
          <w:b/>
          <w:i/>
          <w:u w:val="single"/>
          <w:lang w:eastAsia="zh-CN"/>
        </w:rPr>
        <w:t xml:space="preserve"> acquisition enhancement for coherent joint </w:t>
      </w:r>
      <w:r w:rsidRPr="00254D0D">
        <w:rPr>
          <w:rFonts w:hint="eastAsia"/>
          <w:b/>
          <w:i/>
          <w:u w:val="single"/>
          <w:lang w:eastAsia="zh-CN"/>
        </w:rPr>
        <w:t>t</w:t>
      </w:r>
      <w:r w:rsidRPr="00254D0D">
        <w:rPr>
          <w:b/>
          <w:i/>
          <w:u w:val="single"/>
          <w:lang w:eastAsia="zh-CN"/>
        </w:rPr>
        <w:t>ransmission (CJT)</w:t>
      </w:r>
    </w:p>
    <w:p w14:paraId="3110E68B" w14:textId="77777777" w:rsidR="00A2331C" w:rsidRPr="00793598" w:rsidRDefault="00A2331C" w:rsidP="00A2331C">
      <w:pPr>
        <w:rPr>
          <w:b/>
          <w:i/>
          <w:lang w:eastAsia="zh-CN"/>
        </w:rPr>
      </w:pPr>
      <w:r w:rsidRPr="00AE1D2E">
        <w:rPr>
          <w:b/>
          <w:i/>
          <w:lang w:eastAsia="zh-CN"/>
        </w:rPr>
        <w:t>Proposal</w:t>
      </w:r>
      <w:r>
        <w:rPr>
          <w:b/>
          <w:i/>
          <w:lang w:eastAsia="zh-CN"/>
        </w:rPr>
        <w:t xml:space="preserve"> 11</w:t>
      </w:r>
      <w:r w:rsidRPr="00AE1D2E">
        <w:rPr>
          <w:b/>
          <w:i/>
          <w:lang w:eastAsia="zh-CN"/>
        </w:rPr>
        <w:t>:</w:t>
      </w:r>
      <w:r>
        <w:rPr>
          <w:b/>
          <w:i/>
          <w:lang w:eastAsia="zh-CN"/>
        </w:rPr>
        <w:t xml:space="preserve">  Support Alt 2 with </w:t>
      </w:r>
      <w:r w:rsidRPr="006008E3">
        <w:rPr>
          <w:b/>
          <w:i/>
          <w:lang w:eastAsia="zh-CN"/>
        </w:rPr>
        <w:t xml:space="preserve">following a commonly configured </w:t>
      </w:r>
      <w:proofErr w:type="spellStart"/>
      <w:r w:rsidRPr="006008E3">
        <w:rPr>
          <w:b/>
          <w:i/>
          <w:lang w:eastAsia="zh-CN"/>
        </w:rPr>
        <w:t>powerControlOffset</w:t>
      </w:r>
      <w:proofErr w:type="spellEnd"/>
      <w:r w:rsidRPr="006008E3">
        <w:rPr>
          <w:b/>
          <w:i/>
          <w:lang w:eastAsia="zh-CN"/>
        </w:rPr>
        <w:t xml:space="preserve"> value for all the N selected CSI-RS resources</w:t>
      </w:r>
      <w:r w:rsidRPr="000E6669">
        <w:rPr>
          <w:b/>
          <w:i/>
          <w:lang w:eastAsia="zh-CN"/>
        </w:rPr>
        <w:t xml:space="preserve">. </w:t>
      </w:r>
      <w:r w:rsidRPr="00787827">
        <w:rPr>
          <w:b/>
          <w:i/>
          <w:lang w:eastAsia="zh-CN"/>
        </w:rPr>
        <w:t xml:space="preserve"> </w:t>
      </w:r>
    </w:p>
    <w:p w14:paraId="5CED5410" w14:textId="77777777" w:rsidR="002941DE" w:rsidRPr="00793598" w:rsidRDefault="002941DE" w:rsidP="002941DE">
      <w:pPr>
        <w:rPr>
          <w:b/>
          <w:i/>
          <w:lang w:eastAsia="zh-CN"/>
        </w:rPr>
      </w:pPr>
      <w:r w:rsidRPr="00AE1D2E">
        <w:rPr>
          <w:b/>
          <w:i/>
          <w:lang w:eastAsia="zh-CN"/>
        </w:rPr>
        <w:t>Proposal</w:t>
      </w:r>
      <w:r>
        <w:rPr>
          <w:b/>
          <w:i/>
          <w:lang w:eastAsia="zh-CN"/>
        </w:rPr>
        <w:t xml:space="preserve"> 12</w:t>
      </w:r>
      <w:r w:rsidRPr="00AE1D2E">
        <w:rPr>
          <w:b/>
          <w:i/>
          <w:lang w:eastAsia="zh-CN"/>
        </w:rPr>
        <w:t>:</w:t>
      </w:r>
      <w:r>
        <w:rPr>
          <w:b/>
          <w:i/>
          <w:lang w:eastAsia="zh-CN"/>
        </w:rPr>
        <w:t xml:space="preserve">  Restrict TRP selection to only select the supported SD combo for the configured</w:t>
      </w:r>
      <w:r w:rsidRPr="005F4EDB">
        <w:rPr>
          <w:b/>
          <w:bCs/>
          <w:i/>
          <w:lang w:eastAsia="zh-CN"/>
        </w:rPr>
        <w:t xml:space="preserve"> </w:t>
      </w:r>
      <w:r w:rsidRPr="005F4EDB">
        <w:rPr>
          <w:rFonts w:eastAsia="Times New Roman"/>
          <w:b/>
          <w:bCs/>
          <w:i/>
          <w:iCs/>
        </w:rPr>
        <w:t>{</w:t>
      </w:r>
      <w:proofErr w:type="spellStart"/>
      <w:proofErr w:type="gramStart"/>
      <w:r w:rsidRPr="005F4EDB">
        <w:rPr>
          <w:rFonts w:eastAsia="Times New Roman"/>
          <w:b/>
          <w:bCs/>
          <w:i/>
          <w:iCs/>
        </w:rPr>
        <w:t>p</w:t>
      </w:r>
      <w:r w:rsidRPr="005F4EDB">
        <w:rPr>
          <w:rFonts w:eastAsia="Times New Roman"/>
          <w:b/>
          <w:bCs/>
          <w:i/>
          <w:iCs/>
          <w:vertAlign w:val="subscript"/>
        </w:rPr>
        <w:t>v</w:t>
      </w:r>
      <w:r w:rsidRPr="005F4EDB">
        <w:rPr>
          <w:rFonts w:eastAsia="Times New Roman"/>
          <w:b/>
          <w:bCs/>
          <w:i/>
          <w:iCs/>
        </w:rPr>
        <w:t>,b</w:t>
      </w:r>
      <w:proofErr w:type="spellEnd"/>
      <w:proofErr w:type="gramEnd"/>
      <w:r w:rsidRPr="005F4EDB">
        <w:rPr>
          <w:rFonts w:eastAsia="Times New Roman"/>
          <w:b/>
          <w:bCs/>
          <w:i/>
          <w:iCs/>
        </w:rPr>
        <w:t>}</w:t>
      </w:r>
      <w:r w:rsidRPr="000E6669">
        <w:rPr>
          <w:b/>
          <w:i/>
          <w:lang w:eastAsia="zh-CN"/>
        </w:rPr>
        <w:t xml:space="preserve">. </w:t>
      </w:r>
      <w:r w:rsidRPr="00787827">
        <w:rPr>
          <w:b/>
          <w:i/>
          <w:lang w:eastAsia="zh-CN"/>
        </w:rPr>
        <w:t xml:space="preserve"> </w:t>
      </w:r>
    </w:p>
    <w:p w14:paraId="11415758" w14:textId="77777777" w:rsidR="002941DE" w:rsidRDefault="002941DE" w:rsidP="002941DE">
      <w:pPr>
        <w:rPr>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13</w:t>
      </w:r>
      <w:r w:rsidRPr="006F1D8A">
        <w:rPr>
          <w:rFonts w:hint="eastAsia"/>
          <w:b/>
          <w:i/>
          <w:lang w:eastAsia="zh-CN"/>
        </w:rPr>
        <w:t>:</w:t>
      </w:r>
      <w:r w:rsidRPr="006F1D8A">
        <w:rPr>
          <w:b/>
          <w:i/>
          <w:lang w:eastAsia="zh-CN"/>
        </w:rPr>
        <w:t xml:space="preserve"> </w:t>
      </w:r>
      <w:r>
        <w:rPr>
          <w:b/>
          <w:i/>
          <w:lang w:eastAsia="zh-CN"/>
        </w:rPr>
        <w:t xml:space="preserve">For SD basis selection, support to report the combination with the lowest combination index if there are more than one combination with same values of SD basis number for the selected TRPs. </w:t>
      </w:r>
    </w:p>
    <w:p w14:paraId="007A2DAA" w14:textId="77777777" w:rsidR="002941DE" w:rsidRDefault="002941DE" w:rsidP="002941DE">
      <w:pPr>
        <w:rPr>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14</w:t>
      </w:r>
      <w:r w:rsidRPr="006F1D8A">
        <w:rPr>
          <w:rFonts w:hint="eastAsia"/>
          <w:b/>
          <w:i/>
          <w:lang w:eastAsia="zh-CN"/>
        </w:rPr>
        <w:t>:</w:t>
      </w:r>
      <w:r w:rsidRPr="006F1D8A">
        <w:rPr>
          <w:b/>
          <w:i/>
          <w:lang w:eastAsia="zh-CN"/>
        </w:rPr>
        <w:t xml:space="preserve"> </w:t>
      </w:r>
      <w:r>
        <w:rPr>
          <w:b/>
          <w:i/>
          <w:lang w:eastAsia="zh-CN"/>
        </w:rPr>
        <w:t>The required number of CPUs and th</w:t>
      </w:r>
      <w:r w:rsidRPr="004C244C">
        <w:rPr>
          <w:b/>
          <w:i/>
          <w:lang w:eastAsia="zh-CN"/>
        </w:rPr>
        <w:t xml:space="preserve">e values of Z/Z’ can be decided based on the number of configured </w:t>
      </w:r>
      <w:r w:rsidRPr="004C244C">
        <w:rPr>
          <w:rFonts w:cs="Times"/>
          <w:b/>
          <w:i/>
        </w:rPr>
        <w:t>N</w:t>
      </w:r>
      <w:r w:rsidRPr="004C244C">
        <w:rPr>
          <w:rFonts w:cs="Times"/>
          <w:b/>
          <w:i/>
          <w:vertAlign w:val="subscript"/>
        </w:rPr>
        <w:t>TRP</w:t>
      </w:r>
      <w:r w:rsidRPr="004C244C">
        <w:rPr>
          <w:rFonts w:cs="Times"/>
          <w:b/>
          <w:i/>
        </w:rPr>
        <w:t xml:space="preserve"> </w:t>
      </w:r>
      <w:r w:rsidRPr="004C244C">
        <w:rPr>
          <w:b/>
          <w:i/>
          <w:lang w:eastAsia="zh-CN"/>
        </w:rPr>
        <w:t xml:space="preserve">CSI-RS resources and the legacy value can be reused when </w:t>
      </w:r>
      <w:r w:rsidRPr="004C244C">
        <w:rPr>
          <w:rFonts w:cs="Times"/>
          <w:b/>
          <w:i/>
        </w:rPr>
        <w:t>N</w:t>
      </w:r>
      <w:r w:rsidRPr="004C244C">
        <w:rPr>
          <w:rFonts w:cs="Times"/>
          <w:b/>
          <w:i/>
          <w:vertAlign w:val="subscript"/>
        </w:rPr>
        <w:t xml:space="preserve">TRP </w:t>
      </w:r>
      <w:r w:rsidRPr="004C244C">
        <w:rPr>
          <w:b/>
          <w:i/>
          <w:lang w:eastAsia="zh-CN"/>
        </w:rPr>
        <w:t xml:space="preserve">=1. </w:t>
      </w:r>
    </w:p>
    <w:p w14:paraId="2D5DB02F" w14:textId="77777777" w:rsidR="002941DE" w:rsidRDefault="002941DE" w:rsidP="002941DE">
      <w:pPr>
        <w:spacing w:afterLines="50"/>
        <w:rPr>
          <w:b/>
          <w:i/>
          <w:lang w:eastAsia="zh-CN"/>
        </w:rPr>
      </w:pPr>
      <w:r w:rsidRPr="00756644">
        <w:rPr>
          <w:rFonts w:hint="eastAsia"/>
          <w:b/>
          <w:i/>
          <w:lang w:eastAsia="zh-CN"/>
        </w:rPr>
        <w:t>P</w:t>
      </w:r>
      <w:r w:rsidRPr="00756644">
        <w:rPr>
          <w:b/>
          <w:i/>
          <w:lang w:eastAsia="zh-CN"/>
        </w:rPr>
        <w:t xml:space="preserve">roposal </w:t>
      </w:r>
      <w:r>
        <w:rPr>
          <w:b/>
          <w:i/>
          <w:lang w:eastAsia="zh-CN"/>
        </w:rPr>
        <w:t>15</w:t>
      </w:r>
      <w:r w:rsidRPr="00756644">
        <w:rPr>
          <w:rFonts w:hint="eastAsia"/>
          <w:b/>
          <w:i/>
          <w:lang w:eastAsia="zh-CN"/>
        </w:rPr>
        <w:t>：</w:t>
      </w:r>
      <w:r w:rsidRPr="00756644">
        <w:rPr>
          <w:b/>
          <w:i/>
          <w:lang w:eastAsia="zh-CN"/>
        </w:rPr>
        <w:t xml:space="preserve">Support </w:t>
      </w:r>
      <w:r>
        <w:rPr>
          <w:b/>
          <w:i/>
          <w:lang w:eastAsia="zh-CN"/>
        </w:rPr>
        <w:t xml:space="preserve">to confirm the working assumption.  </w:t>
      </w:r>
    </w:p>
    <w:p w14:paraId="7E3CCE17" w14:textId="77777777" w:rsidR="002941DE" w:rsidRPr="00BA5114" w:rsidRDefault="002941DE" w:rsidP="002941DE">
      <w:pPr>
        <w:numPr>
          <w:ilvl w:val="0"/>
          <w:numId w:val="10"/>
        </w:numPr>
        <w:autoSpaceDE/>
        <w:autoSpaceDN/>
        <w:adjustRightInd/>
        <w:snapToGrid/>
        <w:spacing w:after="0"/>
        <w:rPr>
          <w:rFonts w:cs="Times"/>
          <w:b/>
          <w:i/>
        </w:rPr>
      </w:pPr>
      <w:r w:rsidRPr="00BA5114">
        <w:rPr>
          <w:rFonts w:cs="Times"/>
          <w:b/>
          <w:i/>
        </w:rPr>
        <w:lastRenderedPageBreak/>
        <w:t>Alt3 is supported in addition to Alt1 (to be confirmed in RAN1#111)</w:t>
      </w:r>
    </w:p>
    <w:p w14:paraId="7DBB5272" w14:textId="77777777" w:rsidR="002941DE" w:rsidRPr="00BA5114" w:rsidRDefault="002941DE" w:rsidP="002941DE">
      <w:pPr>
        <w:numPr>
          <w:ilvl w:val="1"/>
          <w:numId w:val="10"/>
        </w:numPr>
        <w:autoSpaceDE/>
        <w:autoSpaceDN/>
        <w:adjustRightInd/>
        <w:snapToGrid/>
        <w:spacing w:after="0"/>
        <w:jc w:val="left"/>
        <w:rPr>
          <w:rFonts w:cs="Times"/>
          <w:b/>
          <w:i/>
        </w:rPr>
      </w:pPr>
      <w:r w:rsidRPr="00BA5114">
        <w:rPr>
          <w:rFonts w:cs="Times"/>
          <w:b/>
          <w:i/>
        </w:rPr>
        <w:t>(Alt3). One group comprises one polarization for one CSI-RS resource with a common phase reference across N CSI-RS resources (</w:t>
      </w:r>
      <w:proofErr w:type="spellStart"/>
      <w:proofErr w:type="gramStart"/>
      <w:r w:rsidRPr="00BA5114">
        <w:rPr>
          <w:rFonts w:cs="Times"/>
          <w:b/>
          <w:i/>
        </w:rPr>
        <w:t>C</w:t>
      </w:r>
      <w:r w:rsidRPr="00BA5114">
        <w:rPr>
          <w:rFonts w:cs="Times"/>
          <w:b/>
          <w:i/>
          <w:vertAlign w:val="subscript"/>
        </w:rPr>
        <w:t>group,phase</w:t>
      </w:r>
      <w:proofErr w:type="spellEnd"/>
      <w:proofErr w:type="gramEnd"/>
      <w:r w:rsidRPr="00BA5114">
        <w:rPr>
          <w:rFonts w:cs="Times"/>
          <w:b/>
          <w:i/>
        </w:rPr>
        <w:t xml:space="preserve">=1, </w:t>
      </w:r>
      <w:proofErr w:type="spellStart"/>
      <w:r w:rsidRPr="00BA5114">
        <w:rPr>
          <w:rFonts w:cs="Times"/>
          <w:b/>
          <w:i/>
        </w:rPr>
        <w:t>C</w:t>
      </w:r>
      <w:r w:rsidRPr="00BA5114">
        <w:rPr>
          <w:rFonts w:cs="Times"/>
          <w:b/>
          <w:i/>
          <w:vertAlign w:val="subscript"/>
        </w:rPr>
        <w:t>group,amp</w:t>
      </w:r>
      <w:proofErr w:type="spellEnd"/>
      <w:r w:rsidRPr="00BA5114">
        <w:rPr>
          <w:rFonts w:cs="Times"/>
          <w:b/>
          <w:i/>
        </w:rPr>
        <w:t>=2N)</w:t>
      </w:r>
    </w:p>
    <w:p w14:paraId="4C39E563" w14:textId="77777777" w:rsidR="001759C2" w:rsidRDefault="001759C2" w:rsidP="001759C2">
      <w:pPr>
        <w:pStyle w:val="1"/>
      </w:pPr>
      <w:r>
        <w:t>References</w:t>
      </w:r>
    </w:p>
    <w:p w14:paraId="2E46EBAA" w14:textId="07F34EC9" w:rsidR="00D12182" w:rsidRPr="00270ADA" w:rsidRDefault="000A0E40" w:rsidP="000A0E40">
      <w:pPr>
        <w:widowControl w:val="0"/>
        <w:numPr>
          <w:ilvl w:val="0"/>
          <w:numId w:val="8"/>
        </w:numPr>
        <w:autoSpaceDE/>
        <w:autoSpaceDN/>
        <w:adjustRightInd/>
        <w:snapToGrid/>
        <w:rPr>
          <w:rFonts w:eastAsia="Calibri"/>
        </w:rPr>
      </w:pPr>
      <w:r>
        <w:rPr>
          <w:rFonts w:hint="eastAsia"/>
          <w:lang w:eastAsia="zh-CN"/>
        </w:rPr>
        <w:t>3GPP RAN1#1</w:t>
      </w:r>
      <w:r>
        <w:rPr>
          <w:lang w:eastAsia="zh-CN"/>
        </w:rPr>
        <w:t>12</w:t>
      </w:r>
      <w:r>
        <w:rPr>
          <w:rFonts w:hint="eastAsia"/>
          <w:lang w:eastAsia="zh-CN"/>
        </w:rPr>
        <w:t xml:space="preserve"> meeting, Chairman</w:t>
      </w:r>
      <w:r>
        <w:rPr>
          <w:lang w:eastAsia="zh-CN"/>
        </w:rPr>
        <w:t>’</w:t>
      </w:r>
      <w:r>
        <w:rPr>
          <w:rFonts w:hint="eastAsia"/>
          <w:lang w:eastAsia="zh-CN"/>
        </w:rPr>
        <w:t>s notes.</w:t>
      </w:r>
    </w:p>
    <w:p w14:paraId="0D2205B2" w14:textId="3D5D38C1" w:rsidR="00067C29" w:rsidRPr="00DC639C" w:rsidRDefault="00067C29" w:rsidP="00067C29">
      <w:pPr>
        <w:widowControl w:val="0"/>
        <w:numPr>
          <w:ilvl w:val="0"/>
          <w:numId w:val="8"/>
        </w:numPr>
        <w:autoSpaceDE/>
        <w:autoSpaceDN/>
        <w:adjustRightInd/>
        <w:snapToGrid/>
        <w:rPr>
          <w:rFonts w:eastAsia="Calibri"/>
        </w:rPr>
      </w:pPr>
      <w:r>
        <w:rPr>
          <w:rFonts w:hint="eastAsia"/>
          <w:lang w:eastAsia="zh-CN"/>
        </w:rPr>
        <w:t>3GPP RAN1#1</w:t>
      </w:r>
      <w:r>
        <w:rPr>
          <w:lang w:eastAsia="zh-CN"/>
        </w:rPr>
        <w:t>12bis</w:t>
      </w:r>
      <w:r>
        <w:rPr>
          <w:rFonts w:hint="eastAsia"/>
          <w:lang w:eastAsia="zh-CN"/>
        </w:rPr>
        <w:t xml:space="preserve"> </w:t>
      </w:r>
      <w:r>
        <w:rPr>
          <w:lang w:eastAsia="zh-CN"/>
        </w:rPr>
        <w:t>e-</w:t>
      </w:r>
      <w:r>
        <w:rPr>
          <w:rFonts w:hint="eastAsia"/>
          <w:lang w:eastAsia="zh-CN"/>
        </w:rPr>
        <w:t>meeting, Chairman</w:t>
      </w:r>
      <w:r>
        <w:rPr>
          <w:lang w:eastAsia="zh-CN"/>
        </w:rPr>
        <w:t>’</w:t>
      </w:r>
      <w:r>
        <w:rPr>
          <w:rFonts w:hint="eastAsia"/>
          <w:lang w:eastAsia="zh-CN"/>
        </w:rPr>
        <w:t>s notes.</w:t>
      </w:r>
    </w:p>
    <w:p w14:paraId="748E44D9" w14:textId="2980071D" w:rsidR="00DC639C" w:rsidRPr="00B64DE5" w:rsidRDefault="00DC639C" w:rsidP="00DC639C">
      <w:pPr>
        <w:widowControl w:val="0"/>
        <w:numPr>
          <w:ilvl w:val="0"/>
          <w:numId w:val="8"/>
        </w:numPr>
        <w:autoSpaceDE/>
        <w:autoSpaceDN/>
        <w:adjustRightInd/>
        <w:snapToGrid/>
        <w:rPr>
          <w:rFonts w:eastAsia="Calibri"/>
        </w:rPr>
      </w:pPr>
      <w:r>
        <w:rPr>
          <w:rFonts w:hint="eastAsia"/>
          <w:lang w:eastAsia="zh-CN"/>
        </w:rPr>
        <w:t>3GPP RAN1#1</w:t>
      </w:r>
      <w:r>
        <w:rPr>
          <w:lang w:eastAsia="zh-CN"/>
        </w:rPr>
        <w:t>10bis</w:t>
      </w:r>
      <w:r>
        <w:rPr>
          <w:rFonts w:hint="eastAsia"/>
          <w:lang w:eastAsia="zh-CN"/>
        </w:rPr>
        <w:t xml:space="preserve"> </w:t>
      </w:r>
      <w:r>
        <w:rPr>
          <w:lang w:eastAsia="zh-CN"/>
        </w:rPr>
        <w:t>e-</w:t>
      </w:r>
      <w:r>
        <w:rPr>
          <w:rFonts w:hint="eastAsia"/>
          <w:lang w:eastAsia="zh-CN"/>
        </w:rPr>
        <w:t>meeting, Chairman</w:t>
      </w:r>
      <w:r>
        <w:rPr>
          <w:lang w:eastAsia="zh-CN"/>
        </w:rPr>
        <w:t>’</w:t>
      </w:r>
      <w:r>
        <w:rPr>
          <w:rFonts w:hint="eastAsia"/>
          <w:lang w:eastAsia="zh-CN"/>
        </w:rPr>
        <w:t>s notes.</w:t>
      </w:r>
    </w:p>
    <w:p w14:paraId="2F9DB043" w14:textId="155B1963" w:rsidR="00B64DE5" w:rsidRPr="000A6CD8" w:rsidRDefault="00B64DE5" w:rsidP="00B64DE5">
      <w:pPr>
        <w:widowControl w:val="0"/>
        <w:numPr>
          <w:ilvl w:val="0"/>
          <w:numId w:val="8"/>
        </w:numPr>
        <w:autoSpaceDE/>
        <w:autoSpaceDN/>
        <w:adjustRightInd/>
        <w:snapToGrid/>
        <w:rPr>
          <w:rFonts w:eastAsia="Calibri"/>
        </w:rPr>
      </w:pPr>
      <w:r>
        <w:rPr>
          <w:rFonts w:hint="eastAsia"/>
          <w:lang w:eastAsia="zh-CN"/>
        </w:rPr>
        <w:t>3GPP RAN1#1</w:t>
      </w:r>
      <w:r>
        <w:rPr>
          <w:lang w:eastAsia="zh-CN"/>
        </w:rPr>
        <w:t xml:space="preserve">10 </w:t>
      </w:r>
      <w:r>
        <w:rPr>
          <w:rFonts w:hint="eastAsia"/>
          <w:lang w:eastAsia="zh-CN"/>
        </w:rPr>
        <w:t>meeting, Chairman</w:t>
      </w:r>
      <w:r>
        <w:rPr>
          <w:lang w:eastAsia="zh-CN"/>
        </w:rPr>
        <w:t>’</w:t>
      </w:r>
      <w:r>
        <w:rPr>
          <w:rFonts w:hint="eastAsia"/>
          <w:lang w:eastAsia="zh-CN"/>
        </w:rPr>
        <w:t>s notes.</w:t>
      </w:r>
    </w:p>
    <w:p w14:paraId="01CC6C33" w14:textId="1A1F5A94" w:rsidR="000A6CD8" w:rsidRPr="000A6CD8" w:rsidRDefault="000A6CD8" w:rsidP="000A6CD8">
      <w:pPr>
        <w:widowControl w:val="0"/>
        <w:numPr>
          <w:ilvl w:val="0"/>
          <w:numId w:val="8"/>
        </w:numPr>
        <w:autoSpaceDE/>
        <w:autoSpaceDN/>
        <w:adjustRightInd/>
        <w:snapToGrid/>
        <w:rPr>
          <w:rFonts w:eastAsia="Calibri"/>
        </w:rPr>
      </w:pPr>
      <w:r>
        <w:rPr>
          <w:rFonts w:hint="eastAsia"/>
          <w:lang w:eastAsia="zh-CN"/>
        </w:rPr>
        <w:t>3GPP RAN1#1</w:t>
      </w:r>
      <w:r>
        <w:rPr>
          <w:lang w:eastAsia="zh-CN"/>
        </w:rPr>
        <w:t xml:space="preserve">09 </w:t>
      </w:r>
      <w:r>
        <w:rPr>
          <w:rFonts w:hint="eastAsia"/>
          <w:lang w:eastAsia="zh-CN"/>
        </w:rPr>
        <w:t>e</w:t>
      </w:r>
      <w:r>
        <w:rPr>
          <w:lang w:eastAsia="zh-CN"/>
        </w:rPr>
        <w:t>-</w:t>
      </w:r>
      <w:r>
        <w:rPr>
          <w:rFonts w:hint="eastAsia"/>
          <w:lang w:eastAsia="zh-CN"/>
        </w:rPr>
        <w:t>meeting, Chairman</w:t>
      </w:r>
      <w:r>
        <w:rPr>
          <w:lang w:eastAsia="zh-CN"/>
        </w:rPr>
        <w:t>’</w:t>
      </w:r>
      <w:r>
        <w:rPr>
          <w:rFonts w:hint="eastAsia"/>
          <w:lang w:eastAsia="zh-CN"/>
        </w:rPr>
        <w:t>s notes.</w:t>
      </w:r>
    </w:p>
    <w:p w14:paraId="62E9A9AE" w14:textId="77777777" w:rsidR="000A6CD8" w:rsidRPr="00B64DE5" w:rsidRDefault="000A6CD8" w:rsidP="000A6CD8">
      <w:pPr>
        <w:widowControl w:val="0"/>
        <w:autoSpaceDE/>
        <w:autoSpaceDN/>
        <w:adjustRightInd/>
        <w:snapToGrid/>
        <w:ind w:left="420"/>
        <w:rPr>
          <w:rFonts w:eastAsia="Calibri"/>
        </w:rPr>
      </w:pPr>
    </w:p>
    <w:p w14:paraId="73018B5F" w14:textId="53F7C230" w:rsidR="00966836" w:rsidRDefault="006F051A" w:rsidP="00DE5D8B">
      <w:pPr>
        <w:pStyle w:val="1"/>
      </w:pPr>
      <w:r>
        <w:t>Ap</w:t>
      </w:r>
      <w:r w:rsidR="00A76F65">
        <w:t>p</w:t>
      </w:r>
      <w:r>
        <w:t>endix</w:t>
      </w:r>
    </w:p>
    <w:p w14:paraId="4B63B9BA" w14:textId="71DAF01A" w:rsidR="00945FD2" w:rsidRDefault="00C34CEA" w:rsidP="00945FD2">
      <w:pPr>
        <w:pStyle w:val="2"/>
        <w:rPr>
          <w:bCs w:val="0"/>
          <w:lang w:eastAsia="zh-CN"/>
        </w:rPr>
      </w:pPr>
      <w:r>
        <w:rPr>
          <w:bCs w:val="0"/>
          <w:lang w:eastAsia="zh-CN"/>
        </w:rPr>
        <w:t>Simulation assumption on TDCP reporting</w:t>
      </w:r>
      <w:r w:rsidR="00945FD2" w:rsidRPr="00047967">
        <w:rPr>
          <w:bCs w:val="0"/>
          <w:lang w:eastAsia="zh-CN"/>
        </w:rPr>
        <w:t xml:space="preserve"> </w:t>
      </w:r>
    </w:p>
    <w:p w14:paraId="733820F0" w14:textId="1A846CD7" w:rsidR="00966836" w:rsidRPr="00DE5D8B" w:rsidRDefault="00DE5D8B" w:rsidP="00DE5D8B">
      <w:pPr>
        <w:jc w:val="center"/>
        <w:rPr>
          <w:b/>
          <w:lang w:eastAsia="zh-CN"/>
        </w:rPr>
      </w:pPr>
      <w:r w:rsidRPr="00DE5D8B">
        <w:rPr>
          <w:b/>
          <w:lang w:eastAsia="zh-CN"/>
        </w:rPr>
        <w:t xml:space="preserve">Table 1: </w:t>
      </w:r>
      <w:r w:rsidR="00966836" w:rsidRPr="00DE5D8B">
        <w:rPr>
          <w:b/>
          <w:lang w:eastAsia="zh-CN"/>
        </w:rPr>
        <w:t>Simulation assumption</w:t>
      </w:r>
    </w:p>
    <w:tbl>
      <w:tblPr>
        <w:tblW w:w="9169" w:type="dxa"/>
        <w:jc w:val="center"/>
        <w:tblCellMar>
          <w:left w:w="0" w:type="dxa"/>
          <w:right w:w="0" w:type="dxa"/>
        </w:tblCellMar>
        <w:tblLook w:val="04A0" w:firstRow="1" w:lastRow="0" w:firstColumn="1" w:lastColumn="0" w:noHBand="0" w:noVBand="1"/>
      </w:tblPr>
      <w:tblGrid>
        <w:gridCol w:w="2332"/>
        <w:gridCol w:w="6837"/>
      </w:tblGrid>
      <w:tr w:rsidR="00DC25EE" w:rsidRPr="0042733F" w14:paraId="2217FF60" w14:textId="77777777" w:rsidTr="000B73F7">
        <w:trPr>
          <w:trHeight w:val="163"/>
          <w:jc w:val="center"/>
        </w:trPr>
        <w:tc>
          <w:tcPr>
            <w:tcW w:w="2332" w:type="dxa"/>
            <w:tcBorders>
              <w:top w:val="single" w:sz="8" w:space="0" w:color="FFFFFF"/>
              <w:left w:val="single" w:sz="8" w:space="0" w:color="FFFFFF"/>
              <w:bottom w:val="single" w:sz="24" w:space="0" w:color="FFFFFF"/>
              <w:right w:val="single" w:sz="8" w:space="0" w:color="FFFFFF"/>
            </w:tcBorders>
            <w:shd w:val="clear" w:color="auto" w:fill="0082F0"/>
            <w:tcMar>
              <w:top w:w="15" w:type="dxa"/>
              <w:left w:w="81" w:type="dxa"/>
              <w:bottom w:w="0" w:type="dxa"/>
              <w:right w:w="81" w:type="dxa"/>
            </w:tcMar>
            <w:vAlign w:val="center"/>
            <w:hideMark/>
          </w:tcPr>
          <w:p w14:paraId="0AB66954" w14:textId="77777777" w:rsidR="00DC25EE" w:rsidRPr="0042733F" w:rsidRDefault="00DC25EE" w:rsidP="000B73F7">
            <w:pPr>
              <w:rPr>
                <w:rFonts w:cs="Times"/>
                <w:szCs w:val="20"/>
              </w:rPr>
            </w:pPr>
            <w:r w:rsidRPr="0042733F">
              <w:rPr>
                <w:rFonts w:cs="Times"/>
                <w:b/>
                <w:bCs/>
                <w:szCs w:val="20"/>
              </w:rPr>
              <w:t>Parameter</w:t>
            </w:r>
          </w:p>
        </w:tc>
        <w:tc>
          <w:tcPr>
            <w:tcW w:w="6837" w:type="dxa"/>
            <w:tcBorders>
              <w:top w:val="single" w:sz="8" w:space="0" w:color="FFFFFF"/>
              <w:left w:val="nil"/>
              <w:bottom w:val="single" w:sz="24" w:space="0" w:color="FFFFFF"/>
              <w:right w:val="single" w:sz="8" w:space="0" w:color="FFFFFF"/>
            </w:tcBorders>
            <w:shd w:val="clear" w:color="auto" w:fill="0082F0"/>
            <w:tcMar>
              <w:top w:w="15" w:type="dxa"/>
              <w:left w:w="81" w:type="dxa"/>
              <w:bottom w:w="0" w:type="dxa"/>
              <w:right w:w="81" w:type="dxa"/>
            </w:tcMar>
            <w:vAlign w:val="center"/>
            <w:hideMark/>
          </w:tcPr>
          <w:p w14:paraId="12F37D3B" w14:textId="77777777" w:rsidR="00DC25EE" w:rsidRPr="0042733F" w:rsidRDefault="00DC25EE" w:rsidP="000B73F7">
            <w:pPr>
              <w:rPr>
                <w:rFonts w:cs="Times"/>
                <w:szCs w:val="20"/>
              </w:rPr>
            </w:pPr>
            <w:r w:rsidRPr="0042733F">
              <w:rPr>
                <w:rFonts w:cs="Times"/>
                <w:b/>
                <w:bCs/>
                <w:szCs w:val="20"/>
              </w:rPr>
              <w:t>Value</w:t>
            </w:r>
          </w:p>
        </w:tc>
      </w:tr>
      <w:tr w:rsidR="00DC25EE" w:rsidRPr="0042733F" w14:paraId="58C5E660" w14:textId="77777777" w:rsidTr="000B73F7">
        <w:trPr>
          <w:trHeight w:val="22"/>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0DACCF88" w14:textId="77777777" w:rsidR="00DC25EE" w:rsidRPr="0042733F" w:rsidRDefault="00DC25EE" w:rsidP="000B73F7">
            <w:pPr>
              <w:rPr>
                <w:rFonts w:cs="Times"/>
                <w:szCs w:val="20"/>
              </w:rPr>
            </w:pPr>
            <w:r w:rsidRPr="0042733F">
              <w:rPr>
                <w:rFonts w:cs="Times"/>
                <w:b/>
                <w:bCs/>
                <w:szCs w:val="20"/>
              </w:rPr>
              <w:t xml:space="preserve">Carrier frequency and subcarrier spacing </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39A25D16" w14:textId="77777777" w:rsidR="00DC25EE" w:rsidRPr="00BD10DE" w:rsidRDefault="00DC25EE" w:rsidP="000B73F7">
            <w:pPr>
              <w:rPr>
                <w:rFonts w:cs="Times"/>
                <w:szCs w:val="20"/>
              </w:rPr>
            </w:pPr>
            <w:r w:rsidRPr="00BD10DE">
              <w:rPr>
                <w:rFonts w:cs="Times"/>
                <w:szCs w:val="20"/>
              </w:rPr>
              <w:t>3.5 GHz with 30 kHz SCS</w:t>
            </w:r>
          </w:p>
          <w:p w14:paraId="24D9F62D" w14:textId="77777777" w:rsidR="00DC25EE" w:rsidRPr="00BD10DE" w:rsidRDefault="00DC25EE" w:rsidP="000B73F7">
            <w:pPr>
              <w:rPr>
                <w:rFonts w:cs="Times"/>
                <w:szCs w:val="20"/>
              </w:rPr>
            </w:pPr>
          </w:p>
        </w:tc>
      </w:tr>
      <w:tr w:rsidR="00DC25EE" w:rsidRPr="0042733F" w14:paraId="2C0A6FC1" w14:textId="77777777" w:rsidTr="000B73F7">
        <w:trPr>
          <w:trHeight w:val="22"/>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3B23DC66" w14:textId="77777777" w:rsidR="00DC25EE" w:rsidRPr="0042733F" w:rsidRDefault="00DC25EE" w:rsidP="000B73F7">
            <w:pPr>
              <w:rPr>
                <w:rFonts w:cs="Times"/>
                <w:b/>
                <w:bCs/>
                <w:szCs w:val="20"/>
              </w:rPr>
            </w:pPr>
            <w:r w:rsidRPr="0042733F">
              <w:rPr>
                <w:rFonts w:cs="Times"/>
                <w:b/>
                <w:bCs/>
                <w:szCs w:val="20"/>
              </w:rPr>
              <w:t>System bandwidth</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69CB01A1" w14:textId="35DEF47C" w:rsidR="00DC25EE" w:rsidRPr="00BD10DE" w:rsidRDefault="00C6047F" w:rsidP="000B73F7">
            <w:pPr>
              <w:rPr>
                <w:rFonts w:cs="Times"/>
                <w:szCs w:val="20"/>
                <w:lang w:eastAsia="zh-CN"/>
              </w:rPr>
            </w:pPr>
            <w:r>
              <w:rPr>
                <w:rFonts w:cs="Times"/>
                <w:szCs w:val="20"/>
                <w:lang w:eastAsia="zh-CN"/>
              </w:rPr>
              <w:t>1</w:t>
            </w:r>
            <w:r w:rsidR="00DC25EE" w:rsidRPr="00BD10DE">
              <w:rPr>
                <w:rFonts w:cs="Times"/>
                <w:szCs w:val="20"/>
                <w:lang w:eastAsia="zh-CN"/>
              </w:rPr>
              <w:t>0MHz</w:t>
            </w:r>
          </w:p>
        </w:tc>
      </w:tr>
      <w:tr w:rsidR="00DC25EE" w:rsidRPr="00E03DAB" w14:paraId="6404B257" w14:textId="77777777" w:rsidTr="000B73F7">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276E1907" w14:textId="77777777" w:rsidR="00DC25EE" w:rsidRPr="0042733F" w:rsidRDefault="00DC25EE" w:rsidP="000B73F7">
            <w:pPr>
              <w:rPr>
                <w:rFonts w:cs="Times"/>
                <w:szCs w:val="20"/>
                <w:lang w:val="sv-SE"/>
              </w:rPr>
            </w:pPr>
            <w:r w:rsidRPr="0042733F">
              <w:rPr>
                <w:rFonts w:cs="Times"/>
                <w:b/>
                <w:bCs/>
                <w:szCs w:val="20"/>
                <w:lang w:val="sv-SE"/>
              </w:rPr>
              <w:t>TRS bandwidth</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45C2FA2F" w14:textId="122DBF7E" w:rsidR="00DC25EE" w:rsidRPr="00BD10DE" w:rsidRDefault="00C6047F" w:rsidP="000B73F7">
            <w:pPr>
              <w:rPr>
                <w:rFonts w:cs="Times"/>
                <w:szCs w:val="20"/>
                <w:lang w:val="sv-SE"/>
              </w:rPr>
            </w:pPr>
            <w:r>
              <w:rPr>
                <w:rFonts w:cs="Times"/>
                <w:szCs w:val="20"/>
                <w:lang w:val="sv-SE"/>
              </w:rPr>
              <w:t>1</w:t>
            </w:r>
            <w:r w:rsidR="00DC25EE" w:rsidRPr="00BD10DE">
              <w:rPr>
                <w:rFonts w:cs="Times"/>
                <w:szCs w:val="20"/>
                <w:lang w:val="sv-SE"/>
              </w:rPr>
              <w:t>0MHz</w:t>
            </w:r>
          </w:p>
        </w:tc>
      </w:tr>
      <w:tr w:rsidR="00DC25EE" w:rsidRPr="0042733F" w14:paraId="6B960412" w14:textId="77777777" w:rsidTr="000B73F7">
        <w:trPr>
          <w:trHeight w:val="367"/>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233AA892" w14:textId="77777777" w:rsidR="00DC25EE" w:rsidRPr="0042733F" w:rsidRDefault="00DC25EE" w:rsidP="000B73F7">
            <w:pPr>
              <w:rPr>
                <w:rFonts w:cs="Times"/>
                <w:szCs w:val="20"/>
                <w:lang w:val="sv-SE"/>
              </w:rPr>
            </w:pPr>
            <w:r w:rsidRPr="0042733F">
              <w:rPr>
                <w:rFonts w:cs="Times"/>
                <w:b/>
                <w:bCs/>
                <w:szCs w:val="20"/>
                <w:lang w:val="sv-SE"/>
              </w:rPr>
              <w:t>Channel model</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tcPr>
          <w:p w14:paraId="708CFB6A" w14:textId="1CDD5378" w:rsidR="00DC25EE" w:rsidRPr="00BD10DE" w:rsidRDefault="00DC25EE" w:rsidP="000B73F7">
            <w:pPr>
              <w:rPr>
                <w:rFonts w:cs="Times"/>
                <w:szCs w:val="20"/>
              </w:rPr>
            </w:pPr>
            <w:r w:rsidRPr="00BD10DE">
              <w:rPr>
                <w:rFonts w:cs="Times"/>
                <w:szCs w:val="20"/>
              </w:rPr>
              <w:t>TDL-</w:t>
            </w:r>
            <w:proofErr w:type="gramStart"/>
            <w:r w:rsidRPr="00BD10DE">
              <w:rPr>
                <w:rFonts w:cs="Times"/>
                <w:szCs w:val="20"/>
              </w:rPr>
              <w:t xml:space="preserve">A </w:t>
            </w:r>
            <w:r w:rsidR="007D6C32">
              <w:rPr>
                <w:rFonts w:cs="Times"/>
                <w:szCs w:val="20"/>
              </w:rPr>
              <w:t xml:space="preserve"> and</w:t>
            </w:r>
            <w:proofErr w:type="gramEnd"/>
            <w:r w:rsidR="007D6C32">
              <w:rPr>
                <w:rFonts w:cs="Times"/>
                <w:szCs w:val="20"/>
              </w:rPr>
              <w:t xml:space="preserve"> CD</w:t>
            </w:r>
            <w:r w:rsidR="007D6C32">
              <w:rPr>
                <w:rFonts w:cs="Times" w:hint="eastAsia"/>
                <w:szCs w:val="20"/>
                <w:lang w:eastAsia="zh-CN"/>
              </w:rPr>
              <w:t>L-A</w:t>
            </w:r>
          </w:p>
        </w:tc>
      </w:tr>
      <w:tr w:rsidR="00DC25EE" w:rsidRPr="0042733F" w14:paraId="64FC0916" w14:textId="77777777" w:rsidTr="000B73F7">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75271C66" w14:textId="77777777" w:rsidR="00DC25EE" w:rsidRPr="0042733F" w:rsidRDefault="00DC25EE" w:rsidP="000B73F7">
            <w:pPr>
              <w:rPr>
                <w:rFonts w:cs="Times"/>
                <w:szCs w:val="20"/>
                <w:lang w:val="sv-SE"/>
              </w:rPr>
            </w:pPr>
            <w:r w:rsidRPr="0042733F">
              <w:rPr>
                <w:rFonts w:cs="Times"/>
                <w:b/>
                <w:bCs/>
                <w:szCs w:val="20"/>
                <w:lang w:val="sv-SE"/>
              </w:rPr>
              <w:t xml:space="preserve">Delay spread </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78796A9D" w14:textId="1E9A275F" w:rsidR="00DC25EE" w:rsidRPr="00BD10DE" w:rsidRDefault="00DC25EE" w:rsidP="000B73F7">
            <w:pPr>
              <w:rPr>
                <w:rFonts w:cs="Times"/>
                <w:szCs w:val="20"/>
              </w:rPr>
            </w:pPr>
            <w:r w:rsidRPr="00BD10DE">
              <w:rPr>
                <w:rFonts w:cs="Times"/>
                <w:szCs w:val="20"/>
              </w:rPr>
              <w:t>100ns</w:t>
            </w:r>
          </w:p>
        </w:tc>
      </w:tr>
      <w:tr w:rsidR="00DC25EE" w:rsidRPr="0042733F" w14:paraId="1745DB48" w14:textId="77777777" w:rsidTr="000B73F7">
        <w:trPr>
          <w:trHeight w:val="82"/>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33F57B2B" w14:textId="77777777" w:rsidR="00DC25EE" w:rsidRPr="0042733F" w:rsidRDefault="00DC25EE" w:rsidP="000B73F7">
            <w:pPr>
              <w:rPr>
                <w:rFonts w:cs="Times"/>
                <w:szCs w:val="20"/>
                <w:lang w:val="sv-SE"/>
              </w:rPr>
            </w:pPr>
            <w:r w:rsidRPr="0042733F">
              <w:rPr>
                <w:rFonts w:cs="Times"/>
                <w:b/>
                <w:bCs/>
                <w:szCs w:val="20"/>
                <w:lang w:val="sv-SE"/>
              </w:rPr>
              <w:t>UE velocity</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6B82E2DB" w14:textId="75E74B3F" w:rsidR="00DC25EE" w:rsidRPr="00BD10DE" w:rsidRDefault="00DC25EE" w:rsidP="000B73F7">
            <w:pPr>
              <w:rPr>
                <w:rFonts w:cs="Times"/>
                <w:szCs w:val="20"/>
                <w:lang w:val="sv-SE"/>
              </w:rPr>
            </w:pPr>
            <w:r w:rsidRPr="00BD10DE">
              <w:rPr>
                <w:rFonts w:cs="Times"/>
                <w:szCs w:val="20"/>
                <w:lang w:val="sv-SE"/>
              </w:rPr>
              <w:t>10km/h, 30km/h, 60km/h, 120km/h</w:t>
            </w:r>
          </w:p>
        </w:tc>
      </w:tr>
      <w:tr w:rsidR="00DC25EE" w:rsidRPr="0042733F" w14:paraId="165AE9AF" w14:textId="77777777" w:rsidTr="000B73F7">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6DFA0609" w14:textId="77777777" w:rsidR="00DC25EE" w:rsidRPr="0042733F" w:rsidRDefault="00DC25EE" w:rsidP="000B73F7">
            <w:pPr>
              <w:rPr>
                <w:rFonts w:cs="Times"/>
                <w:szCs w:val="20"/>
                <w:lang w:val="sv-SE"/>
              </w:rPr>
            </w:pPr>
            <w:r w:rsidRPr="0042733F">
              <w:rPr>
                <w:rFonts w:cs="Times"/>
                <w:b/>
                <w:bCs/>
                <w:szCs w:val="20"/>
                <w:lang w:val="sv-SE"/>
              </w:rPr>
              <w:t>Antennas at UE</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565858FE" w14:textId="3FBA1363" w:rsidR="00DC25EE" w:rsidRPr="0042733F" w:rsidRDefault="00DC25EE" w:rsidP="00BD10DE">
            <w:pPr>
              <w:rPr>
                <w:rFonts w:cs="Times"/>
                <w:szCs w:val="20"/>
              </w:rPr>
            </w:pPr>
            <w:r w:rsidRPr="0042733F">
              <w:rPr>
                <w:rFonts w:cs="Times"/>
                <w:szCs w:val="20"/>
              </w:rPr>
              <w:t>For TRS based Doppler accuracy evaluations a single UE antenna may also be used</w:t>
            </w:r>
          </w:p>
        </w:tc>
      </w:tr>
      <w:tr w:rsidR="00DC25EE" w:rsidRPr="0042733F" w14:paraId="0BDAE606" w14:textId="77777777" w:rsidTr="000B73F7">
        <w:trPr>
          <w:trHeight w:val="367"/>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38C39725" w14:textId="77777777" w:rsidR="00DC25EE" w:rsidRPr="0042733F" w:rsidRDefault="00DC25EE" w:rsidP="000B73F7">
            <w:pPr>
              <w:rPr>
                <w:rFonts w:cs="Times"/>
                <w:szCs w:val="20"/>
                <w:lang w:val="sv-SE"/>
              </w:rPr>
            </w:pPr>
            <w:r w:rsidRPr="0042733F">
              <w:rPr>
                <w:rFonts w:cs="Times"/>
                <w:b/>
                <w:bCs/>
                <w:szCs w:val="20"/>
                <w:lang w:val="sv-SE"/>
              </w:rPr>
              <w:t>Antennas at gNB</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56AB7CAD" w14:textId="1D0B13A3" w:rsidR="00DC25EE" w:rsidRPr="0042733F" w:rsidRDefault="00DC25EE" w:rsidP="000B73F7">
            <w:pPr>
              <w:rPr>
                <w:rFonts w:cs="Times"/>
                <w:szCs w:val="20"/>
              </w:rPr>
            </w:pPr>
            <w:r w:rsidRPr="0042733F">
              <w:rPr>
                <w:rFonts w:cs="Times"/>
                <w:szCs w:val="20"/>
              </w:rPr>
              <w:t xml:space="preserve">For TRS based Doppler accuracy evaluations a single </w:t>
            </w:r>
            <w:proofErr w:type="spellStart"/>
            <w:r w:rsidRPr="0042733F">
              <w:rPr>
                <w:rFonts w:cs="Times"/>
                <w:szCs w:val="20"/>
              </w:rPr>
              <w:t>gNB</w:t>
            </w:r>
            <w:proofErr w:type="spellEnd"/>
            <w:r w:rsidRPr="0042733F">
              <w:rPr>
                <w:rFonts w:cs="Times"/>
                <w:szCs w:val="20"/>
              </w:rPr>
              <w:t xml:space="preserve"> port may also be used.</w:t>
            </w:r>
          </w:p>
        </w:tc>
      </w:tr>
      <w:tr w:rsidR="00DC25EE" w:rsidRPr="0042733F" w14:paraId="34D82DBD" w14:textId="77777777" w:rsidTr="000B73F7">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67B71A3E" w14:textId="77777777" w:rsidR="00DC25EE" w:rsidRPr="0042733F" w:rsidRDefault="00DC25EE" w:rsidP="000B73F7">
            <w:pPr>
              <w:rPr>
                <w:rFonts w:cs="Times"/>
                <w:szCs w:val="20"/>
                <w:lang w:val="sv-SE"/>
              </w:rPr>
            </w:pPr>
            <w:r w:rsidRPr="0042733F">
              <w:rPr>
                <w:rFonts w:cs="Times"/>
                <w:b/>
                <w:bCs/>
                <w:szCs w:val="20"/>
                <w:lang w:val="sv-SE"/>
              </w:rPr>
              <w:t>Link adaptation</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7676A0D9" w14:textId="77777777" w:rsidR="00DC25EE" w:rsidRPr="0042733F" w:rsidRDefault="00DC25EE" w:rsidP="000B73F7">
            <w:pPr>
              <w:rPr>
                <w:rFonts w:cs="Times"/>
                <w:szCs w:val="20"/>
              </w:rPr>
            </w:pPr>
            <w:r w:rsidRPr="0042733F">
              <w:rPr>
                <w:rFonts w:cs="Times"/>
                <w:szCs w:val="20"/>
              </w:rPr>
              <w:t>For TRS based Doppler accuracy: Not applicable</w:t>
            </w:r>
          </w:p>
          <w:p w14:paraId="4005AD5A" w14:textId="77777777" w:rsidR="00DC25EE" w:rsidRPr="0042733F" w:rsidRDefault="00DC25EE" w:rsidP="000B73F7">
            <w:pPr>
              <w:rPr>
                <w:rFonts w:cs="Times"/>
                <w:szCs w:val="20"/>
              </w:rPr>
            </w:pPr>
            <w:r w:rsidRPr="0042733F">
              <w:rPr>
                <w:rFonts w:cs="Times"/>
                <w:szCs w:val="20"/>
              </w:rPr>
              <w:t xml:space="preserve">For mode selection performance: Adaptation of both MCS and rank. </w:t>
            </w:r>
          </w:p>
        </w:tc>
      </w:tr>
      <w:tr w:rsidR="00DC25EE" w:rsidRPr="0042733F" w14:paraId="4FC9F8EB" w14:textId="77777777" w:rsidTr="000B73F7">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2E7F0BB1" w14:textId="77777777" w:rsidR="00DC25EE" w:rsidRPr="0042733F" w:rsidRDefault="00DC25EE" w:rsidP="000B73F7">
            <w:pPr>
              <w:rPr>
                <w:rFonts w:cs="Times"/>
                <w:b/>
                <w:bCs/>
                <w:szCs w:val="20"/>
              </w:rPr>
            </w:pPr>
            <w:r w:rsidRPr="0042733F">
              <w:rPr>
                <w:rFonts w:cs="Times"/>
                <w:b/>
                <w:bCs/>
                <w:szCs w:val="20"/>
              </w:rPr>
              <w:t>Evaluation metric for Doppler based mode selection</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5AF04D15" w14:textId="77777777" w:rsidR="00DC25EE" w:rsidRPr="0042733F" w:rsidRDefault="00DC25EE" w:rsidP="000B73F7">
            <w:pPr>
              <w:rPr>
                <w:rFonts w:cs="Times"/>
                <w:szCs w:val="20"/>
              </w:rPr>
            </w:pPr>
            <w:r w:rsidRPr="0042733F">
              <w:rPr>
                <w:rFonts w:cs="Times"/>
                <w:szCs w:val="20"/>
              </w:rPr>
              <w:t>User throughput</w:t>
            </w:r>
          </w:p>
        </w:tc>
      </w:tr>
    </w:tbl>
    <w:p w14:paraId="4E18EDFF" w14:textId="2D6F32FE" w:rsidR="00F2720F" w:rsidRDefault="00F2720F" w:rsidP="00DC25EE">
      <w:pPr>
        <w:rPr>
          <w:lang w:eastAsia="zh-CN"/>
        </w:rPr>
      </w:pPr>
    </w:p>
    <w:sectPr w:rsidR="00F2720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FF7CB" w14:textId="77777777" w:rsidR="00304E12" w:rsidRDefault="00304E12">
      <w:r>
        <w:separator/>
      </w:r>
    </w:p>
  </w:endnote>
  <w:endnote w:type="continuationSeparator" w:id="0">
    <w:p w14:paraId="03FC4902" w14:textId="77777777" w:rsidR="00304E12" w:rsidRDefault="00304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F0838" w14:textId="77777777" w:rsidR="00304E12" w:rsidRDefault="00304E12">
      <w:r>
        <w:separator/>
      </w:r>
    </w:p>
  </w:footnote>
  <w:footnote w:type="continuationSeparator" w:id="0">
    <w:p w14:paraId="7168A8BB" w14:textId="77777777" w:rsidR="00304E12" w:rsidRDefault="00304E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B341E"/>
    <w:multiLevelType w:val="hybridMultilevel"/>
    <w:tmpl w:val="449C72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9C02A5"/>
    <w:multiLevelType w:val="hybridMultilevel"/>
    <w:tmpl w:val="626678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14A11D9"/>
    <w:multiLevelType w:val="hybridMultilevel"/>
    <w:tmpl w:val="CA268D6C"/>
    <w:lvl w:ilvl="0" w:tplc="B80E7AFC">
      <w:start w:val="8"/>
      <w:numFmt w:val="bullet"/>
      <w:lvlText w:val="•"/>
      <w:lvlJc w:val="left"/>
      <w:pPr>
        <w:ind w:left="478" w:hanging="420"/>
      </w:pPr>
      <w:rPr>
        <w:rFonts w:ascii="等线" w:eastAsia="等线" w:hAnsi="等线" w:cs="Times New Roman" w:hint="eastAsia"/>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7973F6D"/>
    <w:multiLevelType w:val="hybridMultilevel"/>
    <w:tmpl w:val="091E45A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8F77C5"/>
    <w:multiLevelType w:val="hybridMultilevel"/>
    <w:tmpl w:val="47F020D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DC7746"/>
    <w:multiLevelType w:val="hybridMultilevel"/>
    <w:tmpl w:val="17B85A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3"/>
  </w:num>
  <w:num w:numId="3">
    <w:abstractNumId w:val="30"/>
  </w:num>
  <w:num w:numId="4">
    <w:abstractNumId w:val="32"/>
  </w:num>
  <w:num w:numId="5">
    <w:abstractNumId w:val="25"/>
  </w:num>
  <w:num w:numId="6">
    <w:abstractNumId w:val="34"/>
  </w:num>
  <w:num w:numId="7">
    <w:abstractNumId w:val="2"/>
  </w:num>
  <w:num w:numId="8">
    <w:abstractNumId w:val="9"/>
  </w:num>
  <w:num w:numId="9">
    <w:abstractNumId w:val="22"/>
  </w:num>
  <w:num w:numId="10">
    <w:abstractNumId w:val="5"/>
  </w:num>
  <w:num w:numId="11">
    <w:abstractNumId w:val="1"/>
  </w:num>
  <w:num w:numId="12">
    <w:abstractNumId w:val="27"/>
  </w:num>
  <w:num w:numId="13">
    <w:abstractNumId w:val="21"/>
  </w:num>
  <w:num w:numId="14">
    <w:abstractNumId w:val="15"/>
  </w:num>
  <w:num w:numId="15">
    <w:abstractNumId w:val="8"/>
  </w:num>
  <w:num w:numId="16">
    <w:abstractNumId w:val="31"/>
  </w:num>
  <w:num w:numId="17">
    <w:abstractNumId w:val="24"/>
  </w:num>
  <w:num w:numId="18">
    <w:abstractNumId w:val="10"/>
  </w:num>
  <w:num w:numId="19">
    <w:abstractNumId w:val="14"/>
  </w:num>
  <w:num w:numId="20">
    <w:abstractNumId w:val="6"/>
  </w:num>
  <w:num w:numId="21">
    <w:abstractNumId w:val="12"/>
  </w:num>
  <w:num w:numId="22">
    <w:abstractNumId w:val="26"/>
  </w:num>
  <w:num w:numId="23">
    <w:abstractNumId w:val="19"/>
  </w:num>
  <w:num w:numId="24">
    <w:abstractNumId w:val="0"/>
  </w:num>
  <w:num w:numId="25">
    <w:abstractNumId w:val="13"/>
  </w:num>
  <w:num w:numId="26">
    <w:abstractNumId w:val="29"/>
  </w:num>
  <w:num w:numId="27">
    <w:abstractNumId w:val="11"/>
  </w:num>
  <w:num w:numId="28">
    <w:abstractNumId w:val="7"/>
  </w:num>
  <w:num w:numId="29">
    <w:abstractNumId w:val="23"/>
  </w:num>
  <w:num w:numId="30">
    <w:abstractNumId w:val="17"/>
  </w:num>
  <w:num w:numId="31">
    <w:abstractNumId w:val="3"/>
  </w:num>
  <w:num w:numId="32">
    <w:abstractNumId w:val="16"/>
  </w:num>
  <w:num w:numId="33">
    <w:abstractNumId w:val="28"/>
  </w:num>
  <w:num w:numId="34">
    <w:abstractNumId w:val="20"/>
  </w:num>
  <w:num w:numId="35">
    <w:abstractNumId w:val="4"/>
  </w:num>
  <w:num w:numId="36">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1C8"/>
    <w:rsid w:val="000027CE"/>
    <w:rsid w:val="00002893"/>
    <w:rsid w:val="00002B93"/>
    <w:rsid w:val="00002BB5"/>
    <w:rsid w:val="000033A3"/>
    <w:rsid w:val="00003410"/>
    <w:rsid w:val="00003605"/>
    <w:rsid w:val="0000368F"/>
    <w:rsid w:val="00003776"/>
    <w:rsid w:val="00003886"/>
    <w:rsid w:val="00003AC2"/>
    <w:rsid w:val="00003C56"/>
    <w:rsid w:val="00003C89"/>
    <w:rsid w:val="00003EC2"/>
    <w:rsid w:val="00003FD0"/>
    <w:rsid w:val="00004017"/>
    <w:rsid w:val="000040A9"/>
    <w:rsid w:val="0000413A"/>
    <w:rsid w:val="00004289"/>
    <w:rsid w:val="0000458E"/>
    <w:rsid w:val="00004713"/>
    <w:rsid w:val="00004849"/>
    <w:rsid w:val="00004E70"/>
    <w:rsid w:val="000051C5"/>
    <w:rsid w:val="000054D6"/>
    <w:rsid w:val="000058D9"/>
    <w:rsid w:val="00005D67"/>
    <w:rsid w:val="00005DBA"/>
    <w:rsid w:val="00005EA4"/>
    <w:rsid w:val="00005F4C"/>
    <w:rsid w:val="00006397"/>
    <w:rsid w:val="000064A2"/>
    <w:rsid w:val="00006847"/>
    <w:rsid w:val="000071C1"/>
    <w:rsid w:val="0000728F"/>
    <w:rsid w:val="000072B6"/>
    <w:rsid w:val="000073D9"/>
    <w:rsid w:val="0000760E"/>
    <w:rsid w:val="00007791"/>
    <w:rsid w:val="00007813"/>
    <w:rsid w:val="000078BB"/>
    <w:rsid w:val="000079E2"/>
    <w:rsid w:val="00007B88"/>
    <w:rsid w:val="00007EA6"/>
    <w:rsid w:val="00007F78"/>
    <w:rsid w:val="000100EE"/>
    <w:rsid w:val="000104EA"/>
    <w:rsid w:val="0001064B"/>
    <w:rsid w:val="0001074C"/>
    <w:rsid w:val="000109E6"/>
    <w:rsid w:val="00010A04"/>
    <w:rsid w:val="00010EAA"/>
    <w:rsid w:val="0001111A"/>
    <w:rsid w:val="0001123E"/>
    <w:rsid w:val="00011943"/>
    <w:rsid w:val="00011C60"/>
    <w:rsid w:val="00011F67"/>
    <w:rsid w:val="00012028"/>
    <w:rsid w:val="00012186"/>
    <w:rsid w:val="000121DA"/>
    <w:rsid w:val="00012535"/>
    <w:rsid w:val="0001261A"/>
    <w:rsid w:val="000126BF"/>
    <w:rsid w:val="0001279A"/>
    <w:rsid w:val="00012862"/>
    <w:rsid w:val="000128E6"/>
    <w:rsid w:val="0001358D"/>
    <w:rsid w:val="00013A54"/>
    <w:rsid w:val="00013EEE"/>
    <w:rsid w:val="00014035"/>
    <w:rsid w:val="00014738"/>
    <w:rsid w:val="0001490E"/>
    <w:rsid w:val="0001496B"/>
    <w:rsid w:val="00014A3C"/>
    <w:rsid w:val="00014ADB"/>
    <w:rsid w:val="00014DA7"/>
    <w:rsid w:val="00014FBF"/>
    <w:rsid w:val="00015377"/>
    <w:rsid w:val="00015A42"/>
    <w:rsid w:val="00015D73"/>
    <w:rsid w:val="00015EFB"/>
    <w:rsid w:val="00016283"/>
    <w:rsid w:val="00016594"/>
    <w:rsid w:val="000165D2"/>
    <w:rsid w:val="000165E2"/>
    <w:rsid w:val="000166F6"/>
    <w:rsid w:val="00016AB0"/>
    <w:rsid w:val="00016F8D"/>
    <w:rsid w:val="000170A5"/>
    <w:rsid w:val="000172BE"/>
    <w:rsid w:val="000174C9"/>
    <w:rsid w:val="000174F9"/>
    <w:rsid w:val="00017890"/>
    <w:rsid w:val="00017AD8"/>
    <w:rsid w:val="00017C2E"/>
    <w:rsid w:val="00017D8A"/>
    <w:rsid w:val="0002040D"/>
    <w:rsid w:val="0002059E"/>
    <w:rsid w:val="00020870"/>
    <w:rsid w:val="000210A9"/>
    <w:rsid w:val="000211EB"/>
    <w:rsid w:val="00021498"/>
    <w:rsid w:val="0002162D"/>
    <w:rsid w:val="00021875"/>
    <w:rsid w:val="00021B29"/>
    <w:rsid w:val="00021C9A"/>
    <w:rsid w:val="00021E83"/>
    <w:rsid w:val="000227A5"/>
    <w:rsid w:val="00022977"/>
    <w:rsid w:val="000229A1"/>
    <w:rsid w:val="00022E67"/>
    <w:rsid w:val="000231BA"/>
    <w:rsid w:val="000232FE"/>
    <w:rsid w:val="00023312"/>
    <w:rsid w:val="00023388"/>
    <w:rsid w:val="000233AD"/>
    <w:rsid w:val="0002341F"/>
    <w:rsid w:val="00023425"/>
    <w:rsid w:val="0002353A"/>
    <w:rsid w:val="00023875"/>
    <w:rsid w:val="000238F0"/>
    <w:rsid w:val="00023A6F"/>
    <w:rsid w:val="00023AF0"/>
    <w:rsid w:val="00023B81"/>
    <w:rsid w:val="00023F59"/>
    <w:rsid w:val="000241BE"/>
    <w:rsid w:val="000242F2"/>
    <w:rsid w:val="000245A9"/>
    <w:rsid w:val="00024625"/>
    <w:rsid w:val="00024985"/>
    <w:rsid w:val="00024C03"/>
    <w:rsid w:val="00024CB6"/>
    <w:rsid w:val="00024D6E"/>
    <w:rsid w:val="00024E60"/>
    <w:rsid w:val="0002529A"/>
    <w:rsid w:val="00025377"/>
    <w:rsid w:val="00025509"/>
    <w:rsid w:val="000256F0"/>
    <w:rsid w:val="000257E6"/>
    <w:rsid w:val="00025DCB"/>
    <w:rsid w:val="00025DDB"/>
    <w:rsid w:val="00025E12"/>
    <w:rsid w:val="00025E29"/>
    <w:rsid w:val="000262C5"/>
    <w:rsid w:val="00026386"/>
    <w:rsid w:val="00026D4B"/>
    <w:rsid w:val="00026FC2"/>
    <w:rsid w:val="000270F1"/>
    <w:rsid w:val="0002732A"/>
    <w:rsid w:val="000273CD"/>
    <w:rsid w:val="000275C6"/>
    <w:rsid w:val="000276E6"/>
    <w:rsid w:val="0002771C"/>
    <w:rsid w:val="00027746"/>
    <w:rsid w:val="00027A02"/>
    <w:rsid w:val="00027AD6"/>
    <w:rsid w:val="0003024C"/>
    <w:rsid w:val="00030263"/>
    <w:rsid w:val="00030270"/>
    <w:rsid w:val="000305A9"/>
    <w:rsid w:val="00030734"/>
    <w:rsid w:val="000308C4"/>
    <w:rsid w:val="0003099D"/>
    <w:rsid w:val="00030C0E"/>
    <w:rsid w:val="000310A2"/>
    <w:rsid w:val="000310B5"/>
    <w:rsid w:val="000312FC"/>
    <w:rsid w:val="00031664"/>
    <w:rsid w:val="0003170D"/>
    <w:rsid w:val="00031A57"/>
    <w:rsid w:val="00031A90"/>
    <w:rsid w:val="00031ADB"/>
    <w:rsid w:val="00031DC4"/>
    <w:rsid w:val="00032056"/>
    <w:rsid w:val="000322D5"/>
    <w:rsid w:val="0003259B"/>
    <w:rsid w:val="000328CA"/>
    <w:rsid w:val="00032A01"/>
    <w:rsid w:val="00032C0A"/>
    <w:rsid w:val="00032E40"/>
    <w:rsid w:val="0003376B"/>
    <w:rsid w:val="00033B2B"/>
    <w:rsid w:val="00033CA3"/>
    <w:rsid w:val="00033E7B"/>
    <w:rsid w:val="00033ED5"/>
    <w:rsid w:val="00033FB2"/>
    <w:rsid w:val="000340B6"/>
    <w:rsid w:val="0003421A"/>
    <w:rsid w:val="000343EB"/>
    <w:rsid w:val="00034676"/>
    <w:rsid w:val="000346E6"/>
    <w:rsid w:val="00034835"/>
    <w:rsid w:val="00034DA6"/>
    <w:rsid w:val="000352B3"/>
    <w:rsid w:val="00035489"/>
    <w:rsid w:val="00035A04"/>
    <w:rsid w:val="00035B2F"/>
    <w:rsid w:val="00035B90"/>
    <w:rsid w:val="00035C14"/>
    <w:rsid w:val="0003609C"/>
    <w:rsid w:val="0003648D"/>
    <w:rsid w:val="00036677"/>
    <w:rsid w:val="00036787"/>
    <w:rsid w:val="0003683E"/>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247"/>
    <w:rsid w:val="0004232D"/>
    <w:rsid w:val="0004243E"/>
    <w:rsid w:val="0004261C"/>
    <w:rsid w:val="0004269A"/>
    <w:rsid w:val="0004288D"/>
    <w:rsid w:val="000429AE"/>
    <w:rsid w:val="00043022"/>
    <w:rsid w:val="0004311D"/>
    <w:rsid w:val="000431EC"/>
    <w:rsid w:val="00043348"/>
    <w:rsid w:val="000433D8"/>
    <w:rsid w:val="000433F0"/>
    <w:rsid w:val="000434B7"/>
    <w:rsid w:val="000435E4"/>
    <w:rsid w:val="000436F5"/>
    <w:rsid w:val="00043F26"/>
    <w:rsid w:val="0004404D"/>
    <w:rsid w:val="00044126"/>
    <w:rsid w:val="000441C4"/>
    <w:rsid w:val="0004420D"/>
    <w:rsid w:val="000443C5"/>
    <w:rsid w:val="00044406"/>
    <w:rsid w:val="00044522"/>
    <w:rsid w:val="00044AAC"/>
    <w:rsid w:val="00044CF7"/>
    <w:rsid w:val="00044EA4"/>
    <w:rsid w:val="00045110"/>
    <w:rsid w:val="00045D24"/>
    <w:rsid w:val="00045EA2"/>
    <w:rsid w:val="00045F4B"/>
    <w:rsid w:val="0004651C"/>
    <w:rsid w:val="00046796"/>
    <w:rsid w:val="000467FD"/>
    <w:rsid w:val="00046888"/>
    <w:rsid w:val="00046AAF"/>
    <w:rsid w:val="00046C5F"/>
    <w:rsid w:val="00046C68"/>
    <w:rsid w:val="00046C6A"/>
    <w:rsid w:val="00046CDA"/>
    <w:rsid w:val="00046EC9"/>
    <w:rsid w:val="00046FED"/>
    <w:rsid w:val="00047144"/>
    <w:rsid w:val="000471A4"/>
    <w:rsid w:val="00047225"/>
    <w:rsid w:val="00047517"/>
    <w:rsid w:val="00047967"/>
    <w:rsid w:val="00047D5D"/>
    <w:rsid w:val="00047E60"/>
    <w:rsid w:val="00050101"/>
    <w:rsid w:val="00050619"/>
    <w:rsid w:val="00050837"/>
    <w:rsid w:val="00050B45"/>
    <w:rsid w:val="000512C9"/>
    <w:rsid w:val="0005131C"/>
    <w:rsid w:val="0005134F"/>
    <w:rsid w:val="00051505"/>
    <w:rsid w:val="00051844"/>
    <w:rsid w:val="0005188A"/>
    <w:rsid w:val="0005195B"/>
    <w:rsid w:val="00051E6D"/>
    <w:rsid w:val="00052099"/>
    <w:rsid w:val="000520B6"/>
    <w:rsid w:val="0005239E"/>
    <w:rsid w:val="00052AD2"/>
    <w:rsid w:val="00052E1D"/>
    <w:rsid w:val="000530DF"/>
    <w:rsid w:val="0005380B"/>
    <w:rsid w:val="000539C2"/>
    <w:rsid w:val="00053C72"/>
    <w:rsid w:val="00053FDC"/>
    <w:rsid w:val="00053FF4"/>
    <w:rsid w:val="000540A9"/>
    <w:rsid w:val="000543D4"/>
    <w:rsid w:val="00054769"/>
    <w:rsid w:val="000548B3"/>
    <w:rsid w:val="00054E0C"/>
    <w:rsid w:val="00055197"/>
    <w:rsid w:val="00055269"/>
    <w:rsid w:val="000552A8"/>
    <w:rsid w:val="0005541D"/>
    <w:rsid w:val="0005567D"/>
    <w:rsid w:val="000557A2"/>
    <w:rsid w:val="00055840"/>
    <w:rsid w:val="00055BEE"/>
    <w:rsid w:val="00055D29"/>
    <w:rsid w:val="00055D85"/>
    <w:rsid w:val="0005607A"/>
    <w:rsid w:val="000565C8"/>
    <w:rsid w:val="000567BB"/>
    <w:rsid w:val="00056845"/>
    <w:rsid w:val="00056B34"/>
    <w:rsid w:val="00056D2E"/>
    <w:rsid w:val="00056D31"/>
    <w:rsid w:val="00056FFB"/>
    <w:rsid w:val="00057223"/>
    <w:rsid w:val="00057358"/>
    <w:rsid w:val="00057438"/>
    <w:rsid w:val="000574E1"/>
    <w:rsid w:val="00057880"/>
    <w:rsid w:val="00057C60"/>
    <w:rsid w:val="00057DC8"/>
    <w:rsid w:val="00057DDF"/>
    <w:rsid w:val="00060006"/>
    <w:rsid w:val="00060685"/>
    <w:rsid w:val="00060790"/>
    <w:rsid w:val="00060937"/>
    <w:rsid w:val="00060C8C"/>
    <w:rsid w:val="00060E79"/>
    <w:rsid w:val="000612E1"/>
    <w:rsid w:val="000614FE"/>
    <w:rsid w:val="00061F17"/>
    <w:rsid w:val="00061F24"/>
    <w:rsid w:val="00061FD6"/>
    <w:rsid w:val="00062167"/>
    <w:rsid w:val="000622DF"/>
    <w:rsid w:val="00062814"/>
    <w:rsid w:val="0006282D"/>
    <w:rsid w:val="00062B1B"/>
    <w:rsid w:val="00062B8D"/>
    <w:rsid w:val="00062FDC"/>
    <w:rsid w:val="00063190"/>
    <w:rsid w:val="0006322A"/>
    <w:rsid w:val="0006344A"/>
    <w:rsid w:val="000634AA"/>
    <w:rsid w:val="00063539"/>
    <w:rsid w:val="0006359E"/>
    <w:rsid w:val="000636F0"/>
    <w:rsid w:val="00063CBC"/>
    <w:rsid w:val="00064518"/>
    <w:rsid w:val="00064C15"/>
    <w:rsid w:val="00064CB9"/>
    <w:rsid w:val="00064D79"/>
    <w:rsid w:val="00064EE1"/>
    <w:rsid w:val="000651ED"/>
    <w:rsid w:val="00065248"/>
    <w:rsid w:val="000654CE"/>
    <w:rsid w:val="000656E0"/>
    <w:rsid w:val="000659F7"/>
    <w:rsid w:val="00065C2A"/>
    <w:rsid w:val="00065CF2"/>
    <w:rsid w:val="00065D38"/>
    <w:rsid w:val="00065FC2"/>
    <w:rsid w:val="000665A8"/>
    <w:rsid w:val="00066A2C"/>
    <w:rsid w:val="0006716D"/>
    <w:rsid w:val="000671A5"/>
    <w:rsid w:val="00067550"/>
    <w:rsid w:val="0006773E"/>
    <w:rsid w:val="00067C29"/>
    <w:rsid w:val="00067DD1"/>
    <w:rsid w:val="00067EFC"/>
    <w:rsid w:val="00067F58"/>
    <w:rsid w:val="00070447"/>
    <w:rsid w:val="0007045E"/>
    <w:rsid w:val="00070503"/>
    <w:rsid w:val="000706E7"/>
    <w:rsid w:val="000706EF"/>
    <w:rsid w:val="00070EF8"/>
    <w:rsid w:val="00071192"/>
    <w:rsid w:val="000713A7"/>
    <w:rsid w:val="000713F4"/>
    <w:rsid w:val="00071825"/>
    <w:rsid w:val="00071934"/>
    <w:rsid w:val="00071A35"/>
    <w:rsid w:val="00071E42"/>
    <w:rsid w:val="0007210F"/>
    <w:rsid w:val="0007224C"/>
    <w:rsid w:val="00072420"/>
    <w:rsid w:val="00072A80"/>
    <w:rsid w:val="00072B49"/>
    <w:rsid w:val="00072CBE"/>
    <w:rsid w:val="0007301E"/>
    <w:rsid w:val="000731A0"/>
    <w:rsid w:val="00073261"/>
    <w:rsid w:val="0007337C"/>
    <w:rsid w:val="0007352B"/>
    <w:rsid w:val="000736C1"/>
    <w:rsid w:val="00073797"/>
    <w:rsid w:val="00073DEC"/>
    <w:rsid w:val="00074516"/>
    <w:rsid w:val="0007453B"/>
    <w:rsid w:val="000745AA"/>
    <w:rsid w:val="0007465B"/>
    <w:rsid w:val="00074D97"/>
    <w:rsid w:val="00074E86"/>
    <w:rsid w:val="0007536C"/>
    <w:rsid w:val="00075412"/>
    <w:rsid w:val="00075708"/>
    <w:rsid w:val="00075EF4"/>
    <w:rsid w:val="00076067"/>
    <w:rsid w:val="00076097"/>
    <w:rsid w:val="00076189"/>
    <w:rsid w:val="000762DF"/>
    <w:rsid w:val="0007632D"/>
    <w:rsid w:val="000763C0"/>
    <w:rsid w:val="00076537"/>
    <w:rsid w:val="00076539"/>
    <w:rsid w:val="00076541"/>
    <w:rsid w:val="00076636"/>
    <w:rsid w:val="000766A1"/>
    <w:rsid w:val="00076857"/>
    <w:rsid w:val="00076932"/>
    <w:rsid w:val="00076CB0"/>
    <w:rsid w:val="00076E52"/>
    <w:rsid w:val="000772E8"/>
    <w:rsid w:val="000772F4"/>
    <w:rsid w:val="000776EB"/>
    <w:rsid w:val="00077BBD"/>
    <w:rsid w:val="00077BC5"/>
    <w:rsid w:val="00077E50"/>
    <w:rsid w:val="0008027C"/>
    <w:rsid w:val="0008078B"/>
    <w:rsid w:val="00080B0B"/>
    <w:rsid w:val="00080ED9"/>
    <w:rsid w:val="00080F63"/>
    <w:rsid w:val="00081145"/>
    <w:rsid w:val="00081501"/>
    <w:rsid w:val="00081652"/>
    <w:rsid w:val="000817BA"/>
    <w:rsid w:val="000819DD"/>
    <w:rsid w:val="00081A97"/>
    <w:rsid w:val="00081F3D"/>
    <w:rsid w:val="00081FE7"/>
    <w:rsid w:val="0008207A"/>
    <w:rsid w:val="000821FB"/>
    <w:rsid w:val="000822DB"/>
    <w:rsid w:val="0008230A"/>
    <w:rsid w:val="000823B0"/>
    <w:rsid w:val="00082551"/>
    <w:rsid w:val="00082ED6"/>
    <w:rsid w:val="0008301C"/>
    <w:rsid w:val="0008335B"/>
    <w:rsid w:val="00083379"/>
    <w:rsid w:val="00083587"/>
    <w:rsid w:val="00083601"/>
    <w:rsid w:val="00083838"/>
    <w:rsid w:val="00083A56"/>
    <w:rsid w:val="00083AE3"/>
    <w:rsid w:val="00083B6A"/>
    <w:rsid w:val="00084065"/>
    <w:rsid w:val="000843D7"/>
    <w:rsid w:val="000845AB"/>
    <w:rsid w:val="000845C8"/>
    <w:rsid w:val="0008482A"/>
    <w:rsid w:val="00084C0A"/>
    <w:rsid w:val="00084E30"/>
    <w:rsid w:val="00085210"/>
    <w:rsid w:val="0008581C"/>
    <w:rsid w:val="00085CD4"/>
    <w:rsid w:val="00085E04"/>
    <w:rsid w:val="00085E2E"/>
    <w:rsid w:val="00085F36"/>
    <w:rsid w:val="00085F70"/>
    <w:rsid w:val="00085FA2"/>
    <w:rsid w:val="000864C6"/>
    <w:rsid w:val="000866F8"/>
    <w:rsid w:val="00086756"/>
    <w:rsid w:val="00086800"/>
    <w:rsid w:val="00086813"/>
    <w:rsid w:val="000869D2"/>
    <w:rsid w:val="00086CD3"/>
    <w:rsid w:val="00087913"/>
    <w:rsid w:val="00087A22"/>
    <w:rsid w:val="00087ACA"/>
    <w:rsid w:val="00087E9C"/>
    <w:rsid w:val="00090278"/>
    <w:rsid w:val="000902DC"/>
    <w:rsid w:val="00090D33"/>
    <w:rsid w:val="00090E15"/>
    <w:rsid w:val="00091056"/>
    <w:rsid w:val="000911AE"/>
    <w:rsid w:val="000911DA"/>
    <w:rsid w:val="000911E9"/>
    <w:rsid w:val="0009121A"/>
    <w:rsid w:val="00091325"/>
    <w:rsid w:val="0009138F"/>
    <w:rsid w:val="00091398"/>
    <w:rsid w:val="00091EA6"/>
    <w:rsid w:val="00091EDD"/>
    <w:rsid w:val="000922BA"/>
    <w:rsid w:val="000929F2"/>
    <w:rsid w:val="00092FE1"/>
    <w:rsid w:val="000930DF"/>
    <w:rsid w:val="0009332A"/>
    <w:rsid w:val="00093697"/>
    <w:rsid w:val="00093D42"/>
    <w:rsid w:val="00093F19"/>
    <w:rsid w:val="000948DF"/>
    <w:rsid w:val="000949AF"/>
    <w:rsid w:val="00094A16"/>
    <w:rsid w:val="00094B6D"/>
    <w:rsid w:val="00094C20"/>
    <w:rsid w:val="00094CC2"/>
    <w:rsid w:val="00094D40"/>
    <w:rsid w:val="00094DE6"/>
    <w:rsid w:val="000952C1"/>
    <w:rsid w:val="00095399"/>
    <w:rsid w:val="0009571F"/>
    <w:rsid w:val="00095835"/>
    <w:rsid w:val="00095AA6"/>
    <w:rsid w:val="00095CCF"/>
    <w:rsid w:val="00096134"/>
    <w:rsid w:val="00096241"/>
    <w:rsid w:val="00096356"/>
    <w:rsid w:val="00096597"/>
    <w:rsid w:val="000968A7"/>
    <w:rsid w:val="00096938"/>
    <w:rsid w:val="00096EBB"/>
    <w:rsid w:val="00096F8F"/>
    <w:rsid w:val="00097114"/>
    <w:rsid w:val="000972DE"/>
    <w:rsid w:val="000973F3"/>
    <w:rsid w:val="000974A6"/>
    <w:rsid w:val="0009781E"/>
    <w:rsid w:val="0009794C"/>
    <w:rsid w:val="00097A88"/>
    <w:rsid w:val="00097C99"/>
    <w:rsid w:val="00097DE1"/>
    <w:rsid w:val="00097F7E"/>
    <w:rsid w:val="000A03C8"/>
    <w:rsid w:val="000A090E"/>
    <w:rsid w:val="000A0B2A"/>
    <w:rsid w:val="000A0DF8"/>
    <w:rsid w:val="000A0E38"/>
    <w:rsid w:val="000A0E40"/>
    <w:rsid w:val="000A0F14"/>
    <w:rsid w:val="000A12AF"/>
    <w:rsid w:val="000A1441"/>
    <w:rsid w:val="000A162E"/>
    <w:rsid w:val="000A1668"/>
    <w:rsid w:val="000A1797"/>
    <w:rsid w:val="000A1A06"/>
    <w:rsid w:val="000A1B60"/>
    <w:rsid w:val="000A1CD6"/>
    <w:rsid w:val="000A1E81"/>
    <w:rsid w:val="000A209B"/>
    <w:rsid w:val="000A21B4"/>
    <w:rsid w:val="000A220E"/>
    <w:rsid w:val="000A22DB"/>
    <w:rsid w:val="000A249B"/>
    <w:rsid w:val="000A25D4"/>
    <w:rsid w:val="000A2750"/>
    <w:rsid w:val="000A2CC7"/>
    <w:rsid w:val="000A2ED6"/>
    <w:rsid w:val="000A3282"/>
    <w:rsid w:val="000A33E3"/>
    <w:rsid w:val="000A3624"/>
    <w:rsid w:val="000A3B1A"/>
    <w:rsid w:val="000A3EC5"/>
    <w:rsid w:val="000A3F56"/>
    <w:rsid w:val="000A4205"/>
    <w:rsid w:val="000A4316"/>
    <w:rsid w:val="000A4635"/>
    <w:rsid w:val="000A4A19"/>
    <w:rsid w:val="000A4A9B"/>
    <w:rsid w:val="000A4CF0"/>
    <w:rsid w:val="000A4FD0"/>
    <w:rsid w:val="000A5118"/>
    <w:rsid w:val="000A5A81"/>
    <w:rsid w:val="000A5E6E"/>
    <w:rsid w:val="000A6058"/>
    <w:rsid w:val="000A6351"/>
    <w:rsid w:val="000A63D6"/>
    <w:rsid w:val="000A6529"/>
    <w:rsid w:val="000A653A"/>
    <w:rsid w:val="000A667B"/>
    <w:rsid w:val="000A6CA2"/>
    <w:rsid w:val="000A6CD8"/>
    <w:rsid w:val="000A6CE3"/>
    <w:rsid w:val="000A6E1C"/>
    <w:rsid w:val="000A6F6C"/>
    <w:rsid w:val="000A6FC5"/>
    <w:rsid w:val="000A702F"/>
    <w:rsid w:val="000A70ED"/>
    <w:rsid w:val="000A7448"/>
    <w:rsid w:val="000A74F6"/>
    <w:rsid w:val="000A7684"/>
    <w:rsid w:val="000A7761"/>
    <w:rsid w:val="000A78D4"/>
    <w:rsid w:val="000A7B38"/>
    <w:rsid w:val="000A7BCC"/>
    <w:rsid w:val="000A7C18"/>
    <w:rsid w:val="000A7E32"/>
    <w:rsid w:val="000B0192"/>
    <w:rsid w:val="000B0343"/>
    <w:rsid w:val="000B035A"/>
    <w:rsid w:val="000B04FA"/>
    <w:rsid w:val="000B0545"/>
    <w:rsid w:val="000B06DB"/>
    <w:rsid w:val="000B0899"/>
    <w:rsid w:val="000B08B0"/>
    <w:rsid w:val="000B093A"/>
    <w:rsid w:val="000B0C68"/>
    <w:rsid w:val="000B0CBD"/>
    <w:rsid w:val="000B0CC9"/>
    <w:rsid w:val="000B0D25"/>
    <w:rsid w:val="000B0D83"/>
    <w:rsid w:val="000B117A"/>
    <w:rsid w:val="000B162F"/>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380B"/>
    <w:rsid w:val="000B3A20"/>
    <w:rsid w:val="000B3E56"/>
    <w:rsid w:val="000B45CA"/>
    <w:rsid w:val="000B4776"/>
    <w:rsid w:val="000B49E5"/>
    <w:rsid w:val="000B4CF9"/>
    <w:rsid w:val="000B4EFF"/>
    <w:rsid w:val="000B50E6"/>
    <w:rsid w:val="000B51D0"/>
    <w:rsid w:val="000B51F8"/>
    <w:rsid w:val="000B51FA"/>
    <w:rsid w:val="000B53F0"/>
    <w:rsid w:val="000B5533"/>
    <w:rsid w:val="000B57E4"/>
    <w:rsid w:val="000B58BD"/>
    <w:rsid w:val="000B5905"/>
    <w:rsid w:val="000B5914"/>
    <w:rsid w:val="000B5975"/>
    <w:rsid w:val="000B5A66"/>
    <w:rsid w:val="000B5A70"/>
    <w:rsid w:val="000B5C64"/>
    <w:rsid w:val="000B61E3"/>
    <w:rsid w:val="000B67F7"/>
    <w:rsid w:val="000B6E2C"/>
    <w:rsid w:val="000B706F"/>
    <w:rsid w:val="000B738F"/>
    <w:rsid w:val="000B73F7"/>
    <w:rsid w:val="000B76C5"/>
    <w:rsid w:val="000B7707"/>
    <w:rsid w:val="000B787F"/>
    <w:rsid w:val="000B7A10"/>
    <w:rsid w:val="000C0680"/>
    <w:rsid w:val="000C0867"/>
    <w:rsid w:val="000C0AA9"/>
    <w:rsid w:val="000C0B59"/>
    <w:rsid w:val="000C0CFA"/>
    <w:rsid w:val="000C0EA9"/>
    <w:rsid w:val="000C115D"/>
    <w:rsid w:val="000C1535"/>
    <w:rsid w:val="000C1700"/>
    <w:rsid w:val="000C1920"/>
    <w:rsid w:val="000C1A48"/>
    <w:rsid w:val="000C1B59"/>
    <w:rsid w:val="000C1E66"/>
    <w:rsid w:val="000C252B"/>
    <w:rsid w:val="000C2EB4"/>
    <w:rsid w:val="000C2F51"/>
    <w:rsid w:val="000C2FBD"/>
    <w:rsid w:val="000C3655"/>
    <w:rsid w:val="000C3A3B"/>
    <w:rsid w:val="000C3AE7"/>
    <w:rsid w:val="000C3B0C"/>
    <w:rsid w:val="000C3D7E"/>
    <w:rsid w:val="000C3E0C"/>
    <w:rsid w:val="000C40E4"/>
    <w:rsid w:val="000C4228"/>
    <w:rsid w:val="000C422D"/>
    <w:rsid w:val="000C469F"/>
    <w:rsid w:val="000C49B2"/>
    <w:rsid w:val="000C53FA"/>
    <w:rsid w:val="000C543E"/>
    <w:rsid w:val="000C5500"/>
    <w:rsid w:val="000C5581"/>
    <w:rsid w:val="000C5B5A"/>
    <w:rsid w:val="000C5E31"/>
    <w:rsid w:val="000C5F91"/>
    <w:rsid w:val="000C5FDF"/>
    <w:rsid w:val="000C6025"/>
    <w:rsid w:val="000C6127"/>
    <w:rsid w:val="000C6542"/>
    <w:rsid w:val="000C6763"/>
    <w:rsid w:val="000C680A"/>
    <w:rsid w:val="000C6CB0"/>
    <w:rsid w:val="000C6CD7"/>
    <w:rsid w:val="000C6CE0"/>
    <w:rsid w:val="000C74A2"/>
    <w:rsid w:val="000C75C3"/>
    <w:rsid w:val="000C75EA"/>
    <w:rsid w:val="000D0472"/>
    <w:rsid w:val="000D0565"/>
    <w:rsid w:val="000D05F9"/>
    <w:rsid w:val="000D083F"/>
    <w:rsid w:val="000D0A3A"/>
    <w:rsid w:val="000D0ADD"/>
    <w:rsid w:val="000D0CA4"/>
    <w:rsid w:val="000D0E4E"/>
    <w:rsid w:val="000D113C"/>
    <w:rsid w:val="000D129A"/>
    <w:rsid w:val="000D12D1"/>
    <w:rsid w:val="000D132E"/>
    <w:rsid w:val="000D1389"/>
    <w:rsid w:val="000D13BD"/>
    <w:rsid w:val="000D159A"/>
    <w:rsid w:val="000D1807"/>
    <w:rsid w:val="000D1821"/>
    <w:rsid w:val="000D1822"/>
    <w:rsid w:val="000D1F73"/>
    <w:rsid w:val="000D1F94"/>
    <w:rsid w:val="000D1FBD"/>
    <w:rsid w:val="000D217D"/>
    <w:rsid w:val="000D22CC"/>
    <w:rsid w:val="000D23C1"/>
    <w:rsid w:val="000D2764"/>
    <w:rsid w:val="000D293F"/>
    <w:rsid w:val="000D2D15"/>
    <w:rsid w:val="000D320A"/>
    <w:rsid w:val="000D3682"/>
    <w:rsid w:val="000D36AE"/>
    <w:rsid w:val="000D37E9"/>
    <w:rsid w:val="000D37F4"/>
    <w:rsid w:val="000D389C"/>
    <w:rsid w:val="000D38A1"/>
    <w:rsid w:val="000D41FA"/>
    <w:rsid w:val="000D48E9"/>
    <w:rsid w:val="000D4B31"/>
    <w:rsid w:val="000D4C4E"/>
    <w:rsid w:val="000D4CC4"/>
    <w:rsid w:val="000D5077"/>
    <w:rsid w:val="000D5245"/>
    <w:rsid w:val="000D5362"/>
    <w:rsid w:val="000D5425"/>
    <w:rsid w:val="000D546E"/>
    <w:rsid w:val="000D55CC"/>
    <w:rsid w:val="000D57F8"/>
    <w:rsid w:val="000D5851"/>
    <w:rsid w:val="000D5C60"/>
    <w:rsid w:val="000D5D92"/>
    <w:rsid w:val="000D5EC7"/>
    <w:rsid w:val="000D61C8"/>
    <w:rsid w:val="000D69EF"/>
    <w:rsid w:val="000D6C06"/>
    <w:rsid w:val="000D6CA7"/>
    <w:rsid w:val="000D6E88"/>
    <w:rsid w:val="000D71E2"/>
    <w:rsid w:val="000D73A5"/>
    <w:rsid w:val="000D74D8"/>
    <w:rsid w:val="000D7D22"/>
    <w:rsid w:val="000D7D6C"/>
    <w:rsid w:val="000E07D6"/>
    <w:rsid w:val="000E08B1"/>
    <w:rsid w:val="000E08BD"/>
    <w:rsid w:val="000E12F7"/>
    <w:rsid w:val="000E1380"/>
    <w:rsid w:val="000E156A"/>
    <w:rsid w:val="000E18DF"/>
    <w:rsid w:val="000E1EF6"/>
    <w:rsid w:val="000E209D"/>
    <w:rsid w:val="000E3822"/>
    <w:rsid w:val="000E4261"/>
    <w:rsid w:val="000E46E7"/>
    <w:rsid w:val="000E4CA4"/>
    <w:rsid w:val="000E4CC0"/>
    <w:rsid w:val="000E4D08"/>
    <w:rsid w:val="000E4ECB"/>
    <w:rsid w:val="000E51FF"/>
    <w:rsid w:val="000E57C9"/>
    <w:rsid w:val="000E57F3"/>
    <w:rsid w:val="000E5954"/>
    <w:rsid w:val="000E59A0"/>
    <w:rsid w:val="000E5AB8"/>
    <w:rsid w:val="000E5ACC"/>
    <w:rsid w:val="000E60A3"/>
    <w:rsid w:val="000E61C1"/>
    <w:rsid w:val="000E6441"/>
    <w:rsid w:val="000E64A0"/>
    <w:rsid w:val="000E6606"/>
    <w:rsid w:val="000E6660"/>
    <w:rsid w:val="000E6669"/>
    <w:rsid w:val="000E66EB"/>
    <w:rsid w:val="000E6CE8"/>
    <w:rsid w:val="000E6FEA"/>
    <w:rsid w:val="000E728D"/>
    <w:rsid w:val="000E7484"/>
    <w:rsid w:val="000E76F3"/>
    <w:rsid w:val="000E7A84"/>
    <w:rsid w:val="000E7D13"/>
    <w:rsid w:val="000E7E15"/>
    <w:rsid w:val="000F024D"/>
    <w:rsid w:val="000F063E"/>
    <w:rsid w:val="000F0E21"/>
    <w:rsid w:val="000F15BC"/>
    <w:rsid w:val="000F15F2"/>
    <w:rsid w:val="000F1698"/>
    <w:rsid w:val="000F180A"/>
    <w:rsid w:val="000F1A77"/>
    <w:rsid w:val="000F1ADB"/>
    <w:rsid w:val="000F1C92"/>
    <w:rsid w:val="000F1D05"/>
    <w:rsid w:val="000F1F2C"/>
    <w:rsid w:val="000F1FAC"/>
    <w:rsid w:val="000F206E"/>
    <w:rsid w:val="000F2250"/>
    <w:rsid w:val="000F255F"/>
    <w:rsid w:val="000F2593"/>
    <w:rsid w:val="000F270C"/>
    <w:rsid w:val="000F2A4D"/>
    <w:rsid w:val="000F2D69"/>
    <w:rsid w:val="000F2EEE"/>
    <w:rsid w:val="000F34B3"/>
    <w:rsid w:val="000F3540"/>
    <w:rsid w:val="000F3697"/>
    <w:rsid w:val="000F4435"/>
    <w:rsid w:val="000F444F"/>
    <w:rsid w:val="000F449C"/>
    <w:rsid w:val="000F467C"/>
    <w:rsid w:val="000F4808"/>
    <w:rsid w:val="000F484C"/>
    <w:rsid w:val="000F49E0"/>
    <w:rsid w:val="000F49F6"/>
    <w:rsid w:val="000F4AC1"/>
    <w:rsid w:val="000F4BCA"/>
    <w:rsid w:val="000F4D33"/>
    <w:rsid w:val="000F52E2"/>
    <w:rsid w:val="000F570E"/>
    <w:rsid w:val="000F5EFE"/>
    <w:rsid w:val="000F63B8"/>
    <w:rsid w:val="000F6581"/>
    <w:rsid w:val="000F6815"/>
    <w:rsid w:val="000F68C8"/>
    <w:rsid w:val="000F6C7B"/>
    <w:rsid w:val="000F6F67"/>
    <w:rsid w:val="000F6F8E"/>
    <w:rsid w:val="000F7210"/>
    <w:rsid w:val="000F72A5"/>
    <w:rsid w:val="000F741D"/>
    <w:rsid w:val="000F7F58"/>
    <w:rsid w:val="0010004E"/>
    <w:rsid w:val="00100128"/>
    <w:rsid w:val="001002EB"/>
    <w:rsid w:val="00100345"/>
    <w:rsid w:val="00100701"/>
    <w:rsid w:val="0010071F"/>
    <w:rsid w:val="00100865"/>
    <w:rsid w:val="00100915"/>
    <w:rsid w:val="0010091D"/>
    <w:rsid w:val="00100A8D"/>
    <w:rsid w:val="00100AE3"/>
    <w:rsid w:val="00100C03"/>
    <w:rsid w:val="00100CE6"/>
    <w:rsid w:val="00100FF3"/>
    <w:rsid w:val="001013A1"/>
    <w:rsid w:val="001019AF"/>
    <w:rsid w:val="001019CA"/>
    <w:rsid w:val="00101BAA"/>
    <w:rsid w:val="00101D5C"/>
    <w:rsid w:val="00101FE0"/>
    <w:rsid w:val="0010202C"/>
    <w:rsid w:val="0010207A"/>
    <w:rsid w:val="0010243F"/>
    <w:rsid w:val="001026CA"/>
    <w:rsid w:val="001028B1"/>
    <w:rsid w:val="00102BCF"/>
    <w:rsid w:val="00102BF2"/>
    <w:rsid w:val="00102C74"/>
    <w:rsid w:val="00102E10"/>
    <w:rsid w:val="001034AB"/>
    <w:rsid w:val="00103578"/>
    <w:rsid w:val="00103849"/>
    <w:rsid w:val="001042E8"/>
    <w:rsid w:val="001043C2"/>
    <w:rsid w:val="001043E1"/>
    <w:rsid w:val="0010457E"/>
    <w:rsid w:val="00104D0F"/>
    <w:rsid w:val="00104FCD"/>
    <w:rsid w:val="0010505A"/>
    <w:rsid w:val="0010581E"/>
    <w:rsid w:val="00105958"/>
    <w:rsid w:val="00105C6E"/>
    <w:rsid w:val="00105CC7"/>
    <w:rsid w:val="00105E14"/>
    <w:rsid w:val="00105EBF"/>
    <w:rsid w:val="00105F1D"/>
    <w:rsid w:val="001069EF"/>
    <w:rsid w:val="00106B24"/>
    <w:rsid w:val="00106B6B"/>
    <w:rsid w:val="00106C25"/>
    <w:rsid w:val="001072AE"/>
    <w:rsid w:val="00107779"/>
    <w:rsid w:val="00107796"/>
    <w:rsid w:val="001078C2"/>
    <w:rsid w:val="001078D5"/>
    <w:rsid w:val="0010790E"/>
    <w:rsid w:val="00107B0D"/>
    <w:rsid w:val="00107B2D"/>
    <w:rsid w:val="00107DC9"/>
    <w:rsid w:val="00107E1C"/>
    <w:rsid w:val="00107EBA"/>
    <w:rsid w:val="001100C6"/>
    <w:rsid w:val="00110243"/>
    <w:rsid w:val="001103C8"/>
    <w:rsid w:val="00110402"/>
    <w:rsid w:val="0011072B"/>
    <w:rsid w:val="00110AB1"/>
    <w:rsid w:val="00110D7C"/>
    <w:rsid w:val="00110E70"/>
    <w:rsid w:val="001112C4"/>
    <w:rsid w:val="00111444"/>
    <w:rsid w:val="0011146D"/>
    <w:rsid w:val="00111523"/>
    <w:rsid w:val="00111723"/>
    <w:rsid w:val="001117AF"/>
    <w:rsid w:val="00111992"/>
    <w:rsid w:val="00111C4A"/>
    <w:rsid w:val="00111F9A"/>
    <w:rsid w:val="00112460"/>
    <w:rsid w:val="00112681"/>
    <w:rsid w:val="001129B5"/>
    <w:rsid w:val="00112C45"/>
    <w:rsid w:val="001130EF"/>
    <w:rsid w:val="00113531"/>
    <w:rsid w:val="001135D5"/>
    <w:rsid w:val="001137B6"/>
    <w:rsid w:val="00113BC6"/>
    <w:rsid w:val="00113EA9"/>
    <w:rsid w:val="00113EE7"/>
    <w:rsid w:val="00113FDF"/>
    <w:rsid w:val="00114110"/>
    <w:rsid w:val="001141E3"/>
    <w:rsid w:val="001142DF"/>
    <w:rsid w:val="001144DF"/>
    <w:rsid w:val="00114797"/>
    <w:rsid w:val="001148BD"/>
    <w:rsid w:val="00114A77"/>
    <w:rsid w:val="00114C5B"/>
    <w:rsid w:val="00115073"/>
    <w:rsid w:val="00115169"/>
    <w:rsid w:val="0011557B"/>
    <w:rsid w:val="00115661"/>
    <w:rsid w:val="00115C4F"/>
    <w:rsid w:val="00115FA1"/>
    <w:rsid w:val="00116552"/>
    <w:rsid w:val="001165DF"/>
    <w:rsid w:val="0011668E"/>
    <w:rsid w:val="001166E4"/>
    <w:rsid w:val="001167B2"/>
    <w:rsid w:val="00116896"/>
    <w:rsid w:val="00116D81"/>
    <w:rsid w:val="00116E19"/>
    <w:rsid w:val="00116F9E"/>
    <w:rsid w:val="00117002"/>
    <w:rsid w:val="0011716C"/>
    <w:rsid w:val="00117418"/>
    <w:rsid w:val="00117683"/>
    <w:rsid w:val="00117A6A"/>
    <w:rsid w:val="00117B4E"/>
    <w:rsid w:val="00117C85"/>
    <w:rsid w:val="001202DA"/>
    <w:rsid w:val="00120313"/>
    <w:rsid w:val="00120884"/>
    <w:rsid w:val="001208B0"/>
    <w:rsid w:val="00120A6C"/>
    <w:rsid w:val="00120B13"/>
    <w:rsid w:val="00120CCE"/>
    <w:rsid w:val="00121211"/>
    <w:rsid w:val="00121379"/>
    <w:rsid w:val="00121B1C"/>
    <w:rsid w:val="00121B80"/>
    <w:rsid w:val="001223E3"/>
    <w:rsid w:val="00122428"/>
    <w:rsid w:val="001224B9"/>
    <w:rsid w:val="00122900"/>
    <w:rsid w:val="00122EF9"/>
    <w:rsid w:val="00123069"/>
    <w:rsid w:val="001230AF"/>
    <w:rsid w:val="001236CC"/>
    <w:rsid w:val="00123BE3"/>
    <w:rsid w:val="00124327"/>
    <w:rsid w:val="00124443"/>
    <w:rsid w:val="001246D8"/>
    <w:rsid w:val="001247FE"/>
    <w:rsid w:val="0012483C"/>
    <w:rsid w:val="00124CEF"/>
    <w:rsid w:val="00124D84"/>
    <w:rsid w:val="00125049"/>
    <w:rsid w:val="001250DD"/>
    <w:rsid w:val="001251B3"/>
    <w:rsid w:val="00125589"/>
    <w:rsid w:val="00125733"/>
    <w:rsid w:val="00125979"/>
    <w:rsid w:val="001259EE"/>
    <w:rsid w:val="00125B14"/>
    <w:rsid w:val="00125B25"/>
    <w:rsid w:val="00125E9F"/>
    <w:rsid w:val="00126244"/>
    <w:rsid w:val="00126263"/>
    <w:rsid w:val="001263AA"/>
    <w:rsid w:val="001278A3"/>
    <w:rsid w:val="001278E6"/>
    <w:rsid w:val="00127910"/>
    <w:rsid w:val="00127A78"/>
    <w:rsid w:val="00130124"/>
    <w:rsid w:val="001302CC"/>
    <w:rsid w:val="001305FB"/>
    <w:rsid w:val="00130757"/>
    <w:rsid w:val="00130779"/>
    <w:rsid w:val="001307A1"/>
    <w:rsid w:val="00130B6A"/>
    <w:rsid w:val="00130C7D"/>
    <w:rsid w:val="00130CA4"/>
    <w:rsid w:val="001315B2"/>
    <w:rsid w:val="001316CE"/>
    <w:rsid w:val="00131BB0"/>
    <w:rsid w:val="00131C56"/>
    <w:rsid w:val="00131C59"/>
    <w:rsid w:val="001320C7"/>
    <w:rsid w:val="001321D3"/>
    <w:rsid w:val="001324FC"/>
    <w:rsid w:val="00132753"/>
    <w:rsid w:val="00132AFB"/>
    <w:rsid w:val="00132B55"/>
    <w:rsid w:val="00133599"/>
    <w:rsid w:val="001335F2"/>
    <w:rsid w:val="0013375D"/>
    <w:rsid w:val="0013395D"/>
    <w:rsid w:val="00133B8B"/>
    <w:rsid w:val="00133BF7"/>
    <w:rsid w:val="00133E40"/>
    <w:rsid w:val="001342E5"/>
    <w:rsid w:val="001344F8"/>
    <w:rsid w:val="00134B12"/>
    <w:rsid w:val="00134B58"/>
    <w:rsid w:val="00134B88"/>
    <w:rsid w:val="00134E00"/>
    <w:rsid w:val="001353B2"/>
    <w:rsid w:val="001354AE"/>
    <w:rsid w:val="0013550E"/>
    <w:rsid w:val="0013565E"/>
    <w:rsid w:val="00135B47"/>
    <w:rsid w:val="00135BFA"/>
    <w:rsid w:val="00135EF0"/>
    <w:rsid w:val="00136094"/>
    <w:rsid w:val="001367BB"/>
    <w:rsid w:val="00136A23"/>
    <w:rsid w:val="00136B32"/>
    <w:rsid w:val="00136B99"/>
    <w:rsid w:val="00136EBA"/>
    <w:rsid w:val="00136F73"/>
    <w:rsid w:val="00136F91"/>
    <w:rsid w:val="001377A9"/>
    <w:rsid w:val="001378E4"/>
    <w:rsid w:val="00137C72"/>
    <w:rsid w:val="00137FCD"/>
    <w:rsid w:val="00140019"/>
    <w:rsid w:val="001404CA"/>
    <w:rsid w:val="0014063E"/>
    <w:rsid w:val="0014066E"/>
    <w:rsid w:val="0014087D"/>
    <w:rsid w:val="00140BFD"/>
    <w:rsid w:val="00140F74"/>
    <w:rsid w:val="00141191"/>
    <w:rsid w:val="0014159C"/>
    <w:rsid w:val="0014175E"/>
    <w:rsid w:val="00141892"/>
    <w:rsid w:val="00141AFE"/>
    <w:rsid w:val="00141D00"/>
    <w:rsid w:val="00141E6E"/>
    <w:rsid w:val="00141EF4"/>
    <w:rsid w:val="00142025"/>
    <w:rsid w:val="00142058"/>
    <w:rsid w:val="001421EE"/>
    <w:rsid w:val="0014225B"/>
    <w:rsid w:val="0014244E"/>
    <w:rsid w:val="0014247B"/>
    <w:rsid w:val="00142580"/>
    <w:rsid w:val="00142665"/>
    <w:rsid w:val="0014267C"/>
    <w:rsid w:val="001426D1"/>
    <w:rsid w:val="00142A65"/>
    <w:rsid w:val="00142B34"/>
    <w:rsid w:val="00142B8A"/>
    <w:rsid w:val="00142C93"/>
    <w:rsid w:val="00142D30"/>
    <w:rsid w:val="00142F99"/>
    <w:rsid w:val="0014383E"/>
    <w:rsid w:val="0014384A"/>
    <w:rsid w:val="00143E7E"/>
    <w:rsid w:val="0014429A"/>
    <w:rsid w:val="0014450F"/>
    <w:rsid w:val="001449B8"/>
    <w:rsid w:val="00144A39"/>
    <w:rsid w:val="00144D8F"/>
    <w:rsid w:val="0014527D"/>
    <w:rsid w:val="001455E4"/>
    <w:rsid w:val="001455F8"/>
    <w:rsid w:val="001456E0"/>
    <w:rsid w:val="0014595D"/>
    <w:rsid w:val="00145980"/>
    <w:rsid w:val="00145C74"/>
    <w:rsid w:val="00145C83"/>
    <w:rsid w:val="00145F50"/>
    <w:rsid w:val="001462E9"/>
    <w:rsid w:val="00146557"/>
    <w:rsid w:val="00146BC6"/>
    <w:rsid w:val="00146C0C"/>
    <w:rsid w:val="00146C3A"/>
    <w:rsid w:val="00146C88"/>
    <w:rsid w:val="00146CAA"/>
    <w:rsid w:val="00146D26"/>
    <w:rsid w:val="00146E32"/>
    <w:rsid w:val="00146F7C"/>
    <w:rsid w:val="00146FC9"/>
    <w:rsid w:val="001475B2"/>
    <w:rsid w:val="00147870"/>
    <w:rsid w:val="00147B3E"/>
    <w:rsid w:val="00147B8A"/>
    <w:rsid w:val="00147BBE"/>
    <w:rsid w:val="00150028"/>
    <w:rsid w:val="00150731"/>
    <w:rsid w:val="001508B8"/>
    <w:rsid w:val="00150F52"/>
    <w:rsid w:val="00151619"/>
    <w:rsid w:val="0015163E"/>
    <w:rsid w:val="00151AC7"/>
    <w:rsid w:val="00151CFB"/>
    <w:rsid w:val="00151D5C"/>
    <w:rsid w:val="00152835"/>
    <w:rsid w:val="00152994"/>
    <w:rsid w:val="001529BB"/>
    <w:rsid w:val="00152D11"/>
    <w:rsid w:val="00152DB5"/>
    <w:rsid w:val="001531AF"/>
    <w:rsid w:val="0015344C"/>
    <w:rsid w:val="00153644"/>
    <w:rsid w:val="00153937"/>
    <w:rsid w:val="00153A17"/>
    <w:rsid w:val="00153C45"/>
    <w:rsid w:val="0015409C"/>
    <w:rsid w:val="00154586"/>
    <w:rsid w:val="001548EA"/>
    <w:rsid w:val="00154D15"/>
    <w:rsid w:val="00154F24"/>
    <w:rsid w:val="00155252"/>
    <w:rsid w:val="001552F4"/>
    <w:rsid w:val="00155668"/>
    <w:rsid w:val="00155801"/>
    <w:rsid w:val="001559FA"/>
    <w:rsid w:val="00155B53"/>
    <w:rsid w:val="00155C2D"/>
    <w:rsid w:val="00155E5E"/>
    <w:rsid w:val="00155FB3"/>
    <w:rsid w:val="0015622F"/>
    <w:rsid w:val="00156374"/>
    <w:rsid w:val="001566D0"/>
    <w:rsid w:val="001566DC"/>
    <w:rsid w:val="00156CA6"/>
    <w:rsid w:val="00156D2C"/>
    <w:rsid w:val="001577D8"/>
    <w:rsid w:val="00157800"/>
    <w:rsid w:val="001578DE"/>
    <w:rsid w:val="0015797D"/>
    <w:rsid w:val="00157E24"/>
    <w:rsid w:val="00157FC3"/>
    <w:rsid w:val="0016034C"/>
    <w:rsid w:val="00160418"/>
    <w:rsid w:val="00160542"/>
    <w:rsid w:val="0016058E"/>
    <w:rsid w:val="00160739"/>
    <w:rsid w:val="00160823"/>
    <w:rsid w:val="00160B0F"/>
    <w:rsid w:val="00160DCA"/>
    <w:rsid w:val="00160DF2"/>
    <w:rsid w:val="00161137"/>
    <w:rsid w:val="001612C9"/>
    <w:rsid w:val="00161AAD"/>
    <w:rsid w:val="0016271E"/>
    <w:rsid w:val="00162D7A"/>
    <w:rsid w:val="00163249"/>
    <w:rsid w:val="00163B89"/>
    <w:rsid w:val="0016427F"/>
    <w:rsid w:val="00164C97"/>
    <w:rsid w:val="00164D27"/>
    <w:rsid w:val="00164DAB"/>
    <w:rsid w:val="00164DB1"/>
    <w:rsid w:val="00164EB3"/>
    <w:rsid w:val="00165051"/>
    <w:rsid w:val="0016519C"/>
    <w:rsid w:val="00165260"/>
    <w:rsid w:val="00165335"/>
    <w:rsid w:val="00165573"/>
    <w:rsid w:val="0016562A"/>
    <w:rsid w:val="001657D1"/>
    <w:rsid w:val="00165BBB"/>
    <w:rsid w:val="0016613F"/>
    <w:rsid w:val="00166215"/>
    <w:rsid w:val="0016649E"/>
    <w:rsid w:val="001664BF"/>
    <w:rsid w:val="00166591"/>
    <w:rsid w:val="001665D3"/>
    <w:rsid w:val="00166902"/>
    <w:rsid w:val="00166EF4"/>
    <w:rsid w:val="001671AD"/>
    <w:rsid w:val="00167218"/>
    <w:rsid w:val="001674CD"/>
    <w:rsid w:val="0016754A"/>
    <w:rsid w:val="00167690"/>
    <w:rsid w:val="00167A14"/>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7D"/>
    <w:rsid w:val="001726A0"/>
    <w:rsid w:val="001726AC"/>
    <w:rsid w:val="00172864"/>
    <w:rsid w:val="0017287B"/>
    <w:rsid w:val="00172B82"/>
    <w:rsid w:val="00172DAA"/>
    <w:rsid w:val="00172EFA"/>
    <w:rsid w:val="00173608"/>
    <w:rsid w:val="00173B1E"/>
    <w:rsid w:val="00173D12"/>
    <w:rsid w:val="00173D73"/>
    <w:rsid w:val="00173F51"/>
    <w:rsid w:val="00173F6A"/>
    <w:rsid w:val="0017431B"/>
    <w:rsid w:val="001743BC"/>
    <w:rsid w:val="001744E3"/>
    <w:rsid w:val="0017453A"/>
    <w:rsid w:val="00174579"/>
    <w:rsid w:val="001745EC"/>
    <w:rsid w:val="001747B7"/>
    <w:rsid w:val="0017481B"/>
    <w:rsid w:val="001749A9"/>
    <w:rsid w:val="00174FB5"/>
    <w:rsid w:val="00175452"/>
    <w:rsid w:val="001755F6"/>
    <w:rsid w:val="00175814"/>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2A0"/>
    <w:rsid w:val="00177626"/>
    <w:rsid w:val="00177642"/>
    <w:rsid w:val="001777A4"/>
    <w:rsid w:val="00177B6D"/>
    <w:rsid w:val="00177C2F"/>
    <w:rsid w:val="00177D96"/>
    <w:rsid w:val="00177FC1"/>
    <w:rsid w:val="0018007A"/>
    <w:rsid w:val="00180273"/>
    <w:rsid w:val="001803EE"/>
    <w:rsid w:val="00180921"/>
    <w:rsid w:val="00180B96"/>
    <w:rsid w:val="00180C35"/>
    <w:rsid w:val="00180CD4"/>
    <w:rsid w:val="00180F59"/>
    <w:rsid w:val="00180FC3"/>
    <w:rsid w:val="00181033"/>
    <w:rsid w:val="001810F4"/>
    <w:rsid w:val="001813DD"/>
    <w:rsid w:val="001815A2"/>
    <w:rsid w:val="001816A8"/>
    <w:rsid w:val="00181A09"/>
    <w:rsid w:val="00181FC1"/>
    <w:rsid w:val="001822AE"/>
    <w:rsid w:val="0018233A"/>
    <w:rsid w:val="001824BC"/>
    <w:rsid w:val="0018255F"/>
    <w:rsid w:val="00182664"/>
    <w:rsid w:val="00182C6A"/>
    <w:rsid w:val="00182C7A"/>
    <w:rsid w:val="00183034"/>
    <w:rsid w:val="001830D3"/>
    <w:rsid w:val="001830F7"/>
    <w:rsid w:val="001831AE"/>
    <w:rsid w:val="00183693"/>
    <w:rsid w:val="001836DD"/>
    <w:rsid w:val="00183776"/>
    <w:rsid w:val="001839A4"/>
    <w:rsid w:val="001839AD"/>
    <w:rsid w:val="00183CED"/>
    <w:rsid w:val="00183EE6"/>
    <w:rsid w:val="00183FC9"/>
    <w:rsid w:val="0018437E"/>
    <w:rsid w:val="001845F9"/>
    <w:rsid w:val="001846B7"/>
    <w:rsid w:val="001846C7"/>
    <w:rsid w:val="00184C67"/>
    <w:rsid w:val="00185110"/>
    <w:rsid w:val="00185574"/>
    <w:rsid w:val="001856E3"/>
    <w:rsid w:val="001857F3"/>
    <w:rsid w:val="0018588A"/>
    <w:rsid w:val="0018597F"/>
    <w:rsid w:val="00185A64"/>
    <w:rsid w:val="00185A9C"/>
    <w:rsid w:val="00186198"/>
    <w:rsid w:val="00186482"/>
    <w:rsid w:val="00186995"/>
    <w:rsid w:val="00186AE7"/>
    <w:rsid w:val="0018705F"/>
    <w:rsid w:val="00187252"/>
    <w:rsid w:val="00187582"/>
    <w:rsid w:val="0018765F"/>
    <w:rsid w:val="00187884"/>
    <w:rsid w:val="00187941"/>
    <w:rsid w:val="00187A7B"/>
    <w:rsid w:val="00187C92"/>
    <w:rsid w:val="0019064E"/>
    <w:rsid w:val="00190696"/>
    <w:rsid w:val="00190942"/>
    <w:rsid w:val="001909F5"/>
    <w:rsid w:val="00190F18"/>
    <w:rsid w:val="00190F5A"/>
    <w:rsid w:val="00191457"/>
    <w:rsid w:val="00191687"/>
    <w:rsid w:val="001916C7"/>
    <w:rsid w:val="00191C91"/>
    <w:rsid w:val="00192880"/>
    <w:rsid w:val="0019288A"/>
    <w:rsid w:val="00192AE0"/>
    <w:rsid w:val="00192B72"/>
    <w:rsid w:val="00192DD9"/>
    <w:rsid w:val="00192EA5"/>
    <w:rsid w:val="00193531"/>
    <w:rsid w:val="00193B64"/>
    <w:rsid w:val="00193C1A"/>
    <w:rsid w:val="00194339"/>
    <w:rsid w:val="0019460F"/>
    <w:rsid w:val="00194848"/>
    <w:rsid w:val="0019488A"/>
    <w:rsid w:val="001949CB"/>
    <w:rsid w:val="00194AA0"/>
    <w:rsid w:val="00194C4F"/>
    <w:rsid w:val="00194D0B"/>
    <w:rsid w:val="0019516D"/>
    <w:rsid w:val="0019530C"/>
    <w:rsid w:val="0019554D"/>
    <w:rsid w:val="001958EA"/>
    <w:rsid w:val="00195AF4"/>
    <w:rsid w:val="00195D69"/>
    <w:rsid w:val="00195DAE"/>
    <w:rsid w:val="00195E0E"/>
    <w:rsid w:val="00195E71"/>
    <w:rsid w:val="00196699"/>
    <w:rsid w:val="0019683A"/>
    <w:rsid w:val="0019685A"/>
    <w:rsid w:val="001969BD"/>
    <w:rsid w:val="00197026"/>
    <w:rsid w:val="00197213"/>
    <w:rsid w:val="00197924"/>
    <w:rsid w:val="00197AC4"/>
    <w:rsid w:val="00197B53"/>
    <w:rsid w:val="001A034B"/>
    <w:rsid w:val="001A03B3"/>
    <w:rsid w:val="001A06CA"/>
    <w:rsid w:val="001A0733"/>
    <w:rsid w:val="001A0F30"/>
    <w:rsid w:val="001A180D"/>
    <w:rsid w:val="001A1985"/>
    <w:rsid w:val="001A1BAC"/>
    <w:rsid w:val="001A1D04"/>
    <w:rsid w:val="001A1DA2"/>
    <w:rsid w:val="001A1EAD"/>
    <w:rsid w:val="001A20AC"/>
    <w:rsid w:val="001A22F1"/>
    <w:rsid w:val="001A23CE"/>
    <w:rsid w:val="001A24F1"/>
    <w:rsid w:val="001A2613"/>
    <w:rsid w:val="001A26DD"/>
    <w:rsid w:val="001A2A8E"/>
    <w:rsid w:val="001A2BAC"/>
    <w:rsid w:val="001A2C89"/>
    <w:rsid w:val="001A2EDB"/>
    <w:rsid w:val="001A2F6F"/>
    <w:rsid w:val="001A308C"/>
    <w:rsid w:val="001A3569"/>
    <w:rsid w:val="001A3DF2"/>
    <w:rsid w:val="001A401B"/>
    <w:rsid w:val="001A4111"/>
    <w:rsid w:val="001A43DD"/>
    <w:rsid w:val="001A475D"/>
    <w:rsid w:val="001A4994"/>
    <w:rsid w:val="001A49C5"/>
    <w:rsid w:val="001A4A20"/>
    <w:rsid w:val="001A4C23"/>
    <w:rsid w:val="001A4C25"/>
    <w:rsid w:val="001A4D4A"/>
    <w:rsid w:val="001A4D57"/>
    <w:rsid w:val="001A4EEA"/>
    <w:rsid w:val="001A4EF5"/>
    <w:rsid w:val="001A5841"/>
    <w:rsid w:val="001A5C69"/>
    <w:rsid w:val="001A5F89"/>
    <w:rsid w:val="001A65DA"/>
    <w:rsid w:val="001A6679"/>
    <w:rsid w:val="001A673E"/>
    <w:rsid w:val="001A6E92"/>
    <w:rsid w:val="001A7102"/>
    <w:rsid w:val="001A7157"/>
    <w:rsid w:val="001A71C8"/>
    <w:rsid w:val="001A72E5"/>
    <w:rsid w:val="001A7351"/>
    <w:rsid w:val="001A74FF"/>
    <w:rsid w:val="001A758E"/>
    <w:rsid w:val="001A7763"/>
    <w:rsid w:val="001A7839"/>
    <w:rsid w:val="001A7A53"/>
    <w:rsid w:val="001A7BBB"/>
    <w:rsid w:val="001A7DC2"/>
    <w:rsid w:val="001B01F4"/>
    <w:rsid w:val="001B087B"/>
    <w:rsid w:val="001B087D"/>
    <w:rsid w:val="001B0CD3"/>
    <w:rsid w:val="001B0D43"/>
    <w:rsid w:val="001B0D51"/>
    <w:rsid w:val="001B1272"/>
    <w:rsid w:val="001B12A5"/>
    <w:rsid w:val="001B12C0"/>
    <w:rsid w:val="001B1373"/>
    <w:rsid w:val="001B166B"/>
    <w:rsid w:val="001B16B9"/>
    <w:rsid w:val="001B1A51"/>
    <w:rsid w:val="001B1BF8"/>
    <w:rsid w:val="001B1BFC"/>
    <w:rsid w:val="001B1C8F"/>
    <w:rsid w:val="001B1D49"/>
    <w:rsid w:val="001B263A"/>
    <w:rsid w:val="001B26F8"/>
    <w:rsid w:val="001B27DC"/>
    <w:rsid w:val="001B27EB"/>
    <w:rsid w:val="001B28E0"/>
    <w:rsid w:val="001B28E2"/>
    <w:rsid w:val="001B3544"/>
    <w:rsid w:val="001B3685"/>
    <w:rsid w:val="001B3964"/>
    <w:rsid w:val="001B4039"/>
    <w:rsid w:val="001B411C"/>
    <w:rsid w:val="001B4249"/>
    <w:rsid w:val="001B42F6"/>
    <w:rsid w:val="001B4452"/>
    <w:rsid w:val="001B466C"/>
    <w:rsid w:val="001B4755"/>
    <w:rsid w:val="001B4945"/>
    <w:rsid w:val="001B4F34"/>
    <w:rsid w:val="001B4FC9"/>
    <w:rsid w:val="001B52EC"/>
    <w:rsid w:val="001B5304"/>
    <w:rsid w:val="001B534F"/>
    <w:rsid w:val="001B53E1"/>
    <w:rsid w:val="001B554A"/>
    <w:rsid w:val="001B5589"/>
    <w:rsid w:val="001B5926"/>
    <w:rsid w:val="001B5936"/>
    <w:rsid w:val="001B5B33"/>
    <w:rsid w:val="001B5BB9"/>
    <w:rsid w:val="001B5DC5"/>
    <w:rsid w:val="001B61C5"/>
    <w:rsid w:val="001B62E9"/>
    <w:rsid w:val="001B638C"/>
    <w:rsid w:val="001B6564"/>
    <w:rsid w:val="001B691A"/>
    <w:rsid w:val="001B6B7E"/>
    <w:rsid w:val="001B6E66"/>
    <w:rsid w:val="001B738C"/>
    <w:rsid w:val="001B73F4"/>
    <w:rsid w:val="001B7665"/>
    <w:rsid w:val="001B7FB5"/>
    <w:rsid w:val="001C00DE"/>
    <w:rsid w:val="001C0279"/>
    <w:rsid w:val="001C02D8"/>
    <w:rsid w:val="001C0448"/>
    <w:rsid w:val="001C04E3"/>
    <w:rsid w:val="001C0CC0"/>
    <w:rsid w:val="001C11D6"/>
    <w:rsid w:val="001C1508"/>
    <w:rsid w:val="001C19E0"/>
    <w:rsid w:val="001C1FCF"/>
    <w:rsid w:val="001C2378"/>
    <w:rsid w:val="001C24D2"/>
    <w:rsid w:val="001C2F53"/>
    <w:rsid w:val="001C31C7"/>
    <w:rsid w:val="001C3746"/>
    <w:rsid w:val="001C3814"/>
    <w:rsid w:val="001C3880"/>
    <w:rsid w:val="001C38A2"/>
    <w:rsid w:val="001C3985"/>
    <w:rsid w:val="001C3AC3"/>
    <w:rsid w:val="001C3DA3"/>
    <w:rsid w:val="001C3EE9"/>
    <w:rsid w:val="001C3FA4"/>
    <w:rsid w:val="001C4095"/>
    <w:rsid w:val="001C40F9"/>
    <w:rsid w:val="001C411B"/>
    <w:rsid w:val="001C433B"/>
    <w:rsid w:val="001C458B"/>
    <w:rsid w:val="001C4602"/>
    <w:rsid w:val="001C4C56"/>
    <w:rsid w:val="001C4D27"/>
    <w:rsid w:val="001C4E4B"/>
    <w:rsid w:val="001C4E83"/>
    <w:rsid w:val="001C519B"/>
    <w:rsid w:val="001C5371"/>
    <w:rsid w:val="001C5522"/>
    <w:rsid w:val="001C5589"/>
    <w:rsid w:val="001C58BE"/>
    <w:rsid w:val="001C593D"/>
    <w:rsid w:val="001C5B3C"/>
    <w:rsid w:val="001C5D4F"/>
    <w:rsid w:val="001C6194"/>
    <w:rsid w:val="001C64C0"/>
    <w:rsid w:val="001C68CF"/>
    <w:rsid w:val="001C69DA"/>
    <w:rsid w:val="001C6A91"/>
    <w:rsid w:val="001C6E61"/>
    <w:rsid w:val="001C6F06"/>
    <w:rsid w:val="001C6F09"/>
    <w:rsid w:val="001C7194"/>
    <w:rsid w:val="001C723C"/>
    <w:rsid w:val="001C74FA"/>
    <w:rsid w:val="001C767C"/>
    <w:rsid w:val="001D0070"/>
    <w:rsid w:val="001D00E1"/>
    <w:rsid w:val="001D014C"/>
    <w:rsid w:val="001D01F3"/>
    <w:rsid w:val="001D031F"/>
    <w:rsid w:val="001D05BA"/>
    <w:rsid w:val="001D0C76"/>
    <w:rsid w:val="001D0CDA"/>
    <w:rsid w:val="001D0D18"/>
    <w:rsid w:val="001D0D42"/>
    <w:rsid w:val="001D1A17"/>
    <w:rsid w:val="001D1AB3"/>
    <w:rsid w:val="001D1AD2"/>
    <w:rsid w:val="001D1C4F"/>
    <w:rsid w:val="001D1EBA"/>
    <w:rsid w:val="001D2163"/>
    <w:rsid w:val="001D2360"/>
    <w:rsid w:val="001D2743"/>
    <w:rsid w:val="001D2E60"/>
    <w:rsid w:val="001D308E"/>
    <w:rsid w:val="001D3109"/>
    <w:rsid w:val="001D3194"/>
    <w:rsid w:val="001D3207"/>
    <w:rsid w:val="001D332E"/>
    <w:rsid w:val="001D35DA"/>
    <w:rsid w:val="001D35DC"/>
    <w:rsid w:val="001D363C"/>
    <w:rsid w:val="001D3697"/>
    <w:rsid w:val="001D3B09"/>
    <w:rsid w:val="001D3D13"/>
    <w:rsid w:val="001D43B1"/>
    <w:rsid w:val="001D487C"/>
    <w:rsid w:val="001D4DCD"/>
    <w:rsid w:val="001D4DDD"/>
    <w:rsid w:val="001D4F5C"/>
    <w:rsid w:val="001D5033"/>
    <w:rsid w:val="001D53B2"/>
    <w:rsid w:val="001D540A"/>
    <w:rsid w:val="001D59A1"/>
    <w:rsid w:val="001D5A55"/>
    <w:rsid w:val="001D5B83"/>
    <w:rsid w:val="001D5C55"/>
    <w:rsid w:val="001D5C88"/>
    <w:rsid w:val="001D5D67"/>
    <w:rsid w:val="001D600F"/>
    <w:rsid w:val="001D6567"/>
    <w:rsid w:val="001D6613"/>
    <w:rsid w:val="001D6650"/>
    <w:rsid w:val="001D668A"/>
    <w:rsid w:val="001D67CE"/>
    <w:rsid w:val="001D6876"/>
    <w:rsid w:val="001D695C"/>
    <w:rsid w:val="001D6DDB"/>
    <w:rsid w:val="001D6E35"/>
    <w:rsid w:val="001D6EF1"/>
    <w:rsid w:val="001D6FD9"/>
    <w:rsid w:val="001D715A"/>
    <w:rsid w:val="001D7275"/>
    <w:rsid w:val="001D72FB"/>
    <w:rsid w:val="001D754A"/>
    <w:rsid w:val="001D76C3"/>
    <w:rsid w:val="001D780E"/>
    <w:rsid w:val="001D788E"/>
    <w:rsid w:val="001D7A1E"/>
    <w:rsid w:val="001D7EA0"/>
    <w:rsid w:val="001E0019"/>
    <w:rsid w:val="001E0336"/>
    <w:rsid w:val="001E05C3"/>
    <w:rsid w:val="001E06EF"/>
    <w:rsid w:val="001E075C"/>
    <w:rsid w:val="001E0A1F"/>
    <w:rsid w:val="001E0AD3"/>
    <w:rsid w:val="001E0F8C"/>
    <w:rsid w:val="001E1210"/>
    <w:rsid w:val="001E1473"/>
    <w:rsid w:val="001E1980"/>
    <w:rsid w:val="001E1DD0"/>
    <w:rsid w:val="001E2194"/>
    <w:rsid w:val="001E21E9"/>
    <w:rsid w:val="001E2337"/>
    <w:rsid w:val="001E2396"/>
    <w:rsid w:val="001E2634"/>
    <w:rsid w:val="001E26C2"/>
    <w:rsid w:val="001E2957"/>
    <w:rsid w:val="001E2CE0"/>
    <w:rsid w:val="001E2D8D"/>
    <w:rsid w:val="001E2F0B"/>
    <w:rsid w:val="001E3488"/>
    <w:rsid w:val="001E36E4"/>
    <w:rsid w:val="001E3727"/>
    <w:rsid w:val="001E379D"/>
    <w:rsid w:val="001E3977"/>
    <w:rsid w:val="001E3A3C"/>
    <w:rsid w:val="001E3B1E"/>
    <w:rsid w:val="001E3C10"/>
    <w:rsid w:val="001E414B"/>
    <w:rsid w:val="001E4649"/>
    <w:rsid w:val="001E483B"/>
    <w:rsid w:val="001E496F"/>
    <w:rsid w:val="001E4C55"/>
    <w:rsid w:val="001E4E78"/>
    <w:rsid w:val="001E503D"/>
    <w:rsid w:val="001E539D"/>
    <w:rsid w:val="001E56BD"/>
    <w:rsid w:val="001E5855"/>
    <w:rsid w:val="001E5A20"/>
    <w:rsid w:val="001E5C23"/>
    <w:rsid w:val="001E5F83"/>
    <w:rsid w:val="001E62F4"/>
    <w:rsid w:val="001E6646"/>
    <w:rsid w:val="001E6A9F"/>
    <w:rsid w:val="001E6F4C"/>
    <w:rsid w:val="001E733B"/>
    <w:rsid w:val="001E736E"/>
    <w:rsid w:val="001E737B"/>
    <w:rsid w:val="001E7504"/>
    <w:rsid w:val="001E7509"/>
    <w:rsid w:val="001E76C2"/>
    <w:rsid w:val="001E76DF"/>
    <w:rsid w:val="001E7739"/>
    <w:rsid w:val="001E7A3C"/>
    <w:rsid w:val="001F0135"/>
    <w:rsid w:val="001F0371"/>
    <w:rsid w:val="001F0E07"/>
    <w:rsid w:val="001F1194"/>
    <w:rsid w:val="001F1308"/>
    <w:rsid w:val="001F13F3"/>
    <w:rsid w:val="001F1525"/>
    <w:rsid w:val="001F1604"/>
    <w:rsid w:val="001F1C2E"/>
    <w:rsid w:val="001F1E87"/>
    <w:rsid w:val="001F1EB6"/>
    <w:rsid w:val="001F2218"/>
    <w:rsid w:val="001F22B1"/>
    <w:rsid w:val="001F2519"/>
    <w:rsid w:val="001F25AF"/>
    <w:rsid w:val="001F265A"/>
    <w:rsid w:val="001F2D9F"/>
    <w:rsid w:val="001F2E23"/>
    <w:rsid w:val="001F2ED7"/>
    <w:rsid w:val="001F2F06"/>
    <w:rsid w:val="001F3163"/>
    <w:rsid w:val="001F341F"/>
    <w:rsid w:val="001F3530"/>
    <w:rsid w:val="001F3571"/>
    <w:rsid w:val="001F35B4"/>
    <w:rsid w:val="001F35B6"/>
    <w:rsid w:val="001F3911"/>
    <w:rsid w:val="001F3C62"/>
    <w:rsid w:val="001F3E74"/>
    <w:rsid w:val="001F3F1A"/>
    <w:rsid w:val="001F4716"/>
    <w:rsid w:val="001F4897"/>
    <w:rsid w:val="001F4A9A"/>
    <w:rsid w:val="001F4CBD"/>
    <w:rsid w:val="001F4FE5"/>
    <w:rsid w:val="001F5324"/>
    <w:rsid w:val="001F5371"/>
    <w:rsid w:val="001F5545"/>
    <w:rsid w:val="001F5777"/>
    <w:rsid w:val="001F5937"/>
    <w:rsid w:val="001F59E3"/>
    <w:rsid w:val="001F59ED"/>
    <w:rsid w:val="001F5D36"/>
    <w:rsid w:val="001F6661"/>
    <w:rsid w:val="001F68FC"/>
    <w:rsid w:val="001F6A2C"/>
    <w:rsid w:val="001F6BFE"/>
    <w:rsid w:val="001F6EA3"/>
    <w:rsid w:val="001F6FE7"/>
    <w:rsid w:val="001F7121"/>
    <w:rsid w:val="001F7302"/>
    <w:rsid w:val="001F756E"/>
    <w:rsid w:val="001F77CE"/>
    <w:rsid w:val="001F7A51"/>
    <w:rsid w:val="001F7C58"/>
    <w:rsid w:val="001F7FBE"/>
    <w:rsid w:val="00200197"/>
    <w:rsid w:val="002004F6"/>
    <w:rsid w:val="002005E2"/>
    <w:rsid w:val="002005F2"/>
    <w:rsid w:val="0020087C"/>
    <w:rsid w:val="00200A42"/>
    <w:rsid w:val="00200AE6"/>
    <w:rsid w:val="00200D11"/>
    <w:rsid w:val="00200D12"/>
    <w:rsid w:val="00200D2C"/>
    <w:rsid w:val="00200DD8"/>
    <w:rsid w:val="00200E3E"/>
    <w:rsid w:val="00200E42"/>
    <w:rsid w:val="00201107"/>
    <w:rsid w:val="00201252"/>
    <w:rsid w:val="0020128C"/>
    <w:rsid w:val="00201299"/>
    <w:rsid w:val="002013DA"/>
    <w:rsid w:val="002013F6"/>
    <w:rsid w:val="00201464"/>
    <w:rsid w:val="00201801"/>
    <w:rsid w:val="002019D8"/>
    <w:rsid w:val="00201B72"/>
    <w:rsid w:val="00201EC7"/>
    <w:rsid w:val="00202163"/>
    <w:rsid w:val="002021E4"/>
    <w:rsid w:val="0020294D"/>
    <w:rsid w:val="00202D02"/>
    <w:rsid w:val="002030FF"/>
    <w:rsid w:val="00203214"/>
    <w:rsid w:val="0020349A"/>
    <w:rsid w:val="002034B4"/>
    <w:rsid w:val="002034E1"/>
    <w:rsid w:val="002036B4"/>
    <w:rsid w:val="00203772"/>
    <w:rsid w:val="00203908"/>
    <w:rsid w:val="002039C7"/>
    <w:rsid w:val="00203B12"/>
    <w:rsid w:val="00203B44"/>
    <w:rsid w:val="00204032"/>
    <w:rsid w:val="0020404A"/>
    <w:rsid w:val="0020418B"/>
    <w:rsid w:val="00204245"/>
    <w:rsid w:val="00204501"/>
    <w:rsid w:val="00204BAD"/>
    <w:rsid w:val="00204D60"/>
    <w:rsid w:val="0020514C"/>
    <w:rsid w:val="0020516E"/>
    <w:rsid w:val="00205627"/>
    <w:rsid w:val="002056D0"/>
    <w:rsid w:val="00205935"/>
    <w:rsid w:val="00205BA5"/>
    <w:rsid w:val="00205C2A"/>
    <w:rsid w:val="00205E7D"/>
    <w:rsid w:val="00205EA9"/>
    <w:rsid w:val="0020600F"/>
    <w:rsid w:val="002060BB"/>
    <w:rsid w:val="002065EC"/>
    <w:rsid w:val="00206EC7"/>
    <w:rsid w:val="002070FB"/>
    <w:rsid w:val="00207479"/>
    <w:rsid w:val="00207589"/>
    <w:rsid w:val="00207797"/>
    <w:rsid w:val="00207921"/>
    <w:rsid w:val="00207ABC"/>
    <w:rsid w:val="00207C1C"/>
    <w:rsid w:val="00207C6A"/>
    <w:rsid w:val="00207CC4"/>
    <w:rsid w:val="00207EDF"/>
    <w:rsid w:val="00210189"/>
    <w:rsid w:val="00210258"/>
    <w:rsid w:val="002102B5"/>
    <w:rsid w:val="002103DC"/>
    <w:rsid w:val="002106B3"/>
    <w:rsid w:val="00210860"/>
    <w:rsid w:val="00210B6A"/>
    <w:rsid w:val="00210CEB"/>
    <w:rsid w:val="00210F6E"/>
    <w:rsid w:val="00210FF3"/>
    <w:rsid w:val="00211152"/>
    <w:rsid w:val="00211322"/>
    <w:rsid w:val="002114D4"/>
    <w:rsid w:val="00211726"/>
    <w:rsid w:val="00211845"/>
    <w:rsid w:val="0021203C"/>
    <w:rsid w:val="002123F8"/>
    <w:rsid w:val="002124AF"/>
    <w:rsid w:val="00212B38"/>
    <w:rsid w:val="00212CB6"/>
    <w:rsid w:val="00212E37"/>
    <w:rsid w:val="002131CD"/>
    <w:rsid w:val="00213935"/>
    <w:rsid w:val="00213BB6"/>
    <w:rsid w:val="00213CC4"/>
    <w:rsid w:val="00214087"/>
    <w:rsid w:val="002140FF"/>
    <w:rsid w:val="0021421D"/>
    <w:rsid w:val="002147FA"/>
    <w:rsid w:val="00214DAF"/>
    <w:rsid w:val="00214E3C"/>
    <w:rsid w:val="00215223"/>
    <w:rsid w:val="0021538F"/>
    <w:rsid w:val="002155E6"/>
    <w:rsid w:val="00216194"/>
    <w:rsid w:val="002161C5"/>
    <w:rsid w:val="00216281"/>
    <w:rsid w:val="002168E4"/>
    <w:rsid w:val="00216A32"/>
    <w:rsid w:val="00216C86"/>
    <w:rsid w:val="0021729A"/>
    <w:rsid w:val="0021753A"/>
    <w:rsid w:val="00217564"/>
    <w:rsid w:val="00217B99"/>
    <w:rsid w:val="00217C98"/>
    <w:rsid w:val="00217D4D"/>
    <w:rsid w:val="00217D6F"/>
    <w:rsid w:val="00217F39"/>
    <w:rsid w:val="00220319"/>
    <w:rsid w:val="00220563"/>
    <w:rsid w:val="00220575"/>
    <w:rsid w:val="00220576"/>
    <w:rsid w:val="002206AA"/>
    <w:rsid w:val="002207D9"/>
    <w:rsid w:val="00220894"/>
    <w:rsid w:val="002211A8"/>
    <w:rsid w:val="002217EC"/>
    <w:rsid w:val="00221BC2"/>
    <w:rsid w:val="00221D54"/>
    <w:rsid w:val="00221DE9"/>
    <w:rsid w:val="00222241"/>
    <w:rsid w:val="00222E4E"/>
    <w:rsid w:val="00222F04"/>
    <w:rsid w:val="0022355C"/>
    <w:rsid w:val="00223E0F"/>
    <w:rsid w:val="002240E9"/>
    <w:rsid w:val="00224706"/>
    <w:rsid w:val="002248FE"/>
    <w:rsid w:val="00224952"/>
    <w:rsid w:val="00224DA0"/>
    <w:rsid w:val="00224DD2"/>
    <w:rsid w:val="002253B8"/>
    <w:rsid w:val="00225488"/>
    <w:rsid w:val="00225495"/>
    <w:rsid w:val="0022574E"/>
    <w:rsid w:val="00225A6A"/>
    <w:rsid w:val="00225AC7"/>
    <w:rsid w:val="00225ACC"/>
    <w:rsid w:val="00225BC8"/>
    <w:rsid w:val="00226213"/>
    <w:rsid w:val="00226253"/>
    <w:rsid w:val="0022631B"/>
    <w:rsid w:val="00226691"/>
    <w:rsid w:val="00226E88"/>
    <w:rsid w:val="00226F57"/>
    <w:rsid w:val="002272AD"/>
    <w:rsid w:val="002274DC"/>
    <w:rsid w:val="00227532"/>
    <w:rsid w:val="002278CA"/>
    <w:rsid w:val="00227AEA"/>
    <w:rsid w:val="00227BC2"/>
    <w:rsid w:val="00227C80"/>
    <w:rsid w:val="002300D9"/>
    <w:rsid w:val="00230297"/>
    <w:rsid w:val="00230B3A"/>
    <w:rsid w:val="00230EAA"/>
    <w:rsid w:val="00231010"/>
    <w:rsid w:val="00231021"/>
    <w:rsid w:val="0023120C"/>
    <w:rsid w:val="0023123E"/>
    <w:rsid w:val="00231294"/>
    <w:rsid w:val="0023145F"/>
    <w:rsid w:val="00231573"/>
    <w:rsid w:val="00231587"/>
    <w:rsid w:val="0023194D"/>
    <w:rsid w:val="00231C25"/>
    <w:rsid w:val="00231C53"/>
    <w:rsid w:val="00231C6F"/>
    <w:rsid w:val="00231CA5"/>
    <w:rsid w:val="00231E32"/>
    <w:rsid w:val="00231EC5"/>
    <w:rsid w:val="00231F46"/>
    <w:rsid w:val="00232A86"/>
    <w:rsid w:val="00232A90"/>
    <w:rsid w:val="00232CF2"/>
    <w:rsid w:val="00232EA9"/>
    <w:rsid w:val="00232FEB"/>
    <w:rsid w:val="00233157"/>
    <w:rsid w:val="002331D1"/>
    <w:rsid w:val="002335AA"/>
    <w:rsid w:val="00233717"/>
    <w:rsid w:val="00233D45"/>
    <w:rsid w:val="00233E8C"/>
    <w:rsid w:val="00234151"/>
    <w:rsid w:val="00234556"/>
    <w:rsid w:val="002345BA"/>
    <w:rsid w:val="002345BE"/>
    <w:rsid w:val="002345DA"/>
    <w:rsid w:val="00234988"/>
    <w:rsid w:val="00234ADD"/>
    <w:rsid w:val="00234F8C"/>
    <w:rsid w:val="002352DC"/>
    <w:rsid w:val="0023536E"/>
    <w:rsid w:val="0023550D"/>
    <w:rsid w:val="00235542"/>
    <w:rsid w:val="0023566B"/>
    <w:rsid w:val="002359F9"/>
    <w:rsid w:val="002360D8"/>
    <w:rsid w:val="0023610E"/>
    <w:rsid w:val="002365F3"/>
    <w:rsid w:val="0023673A"/>
    <w:rsid w:val="00236789"/>
    <w:rsid w:val="002369B0"/>
    <w:rsid w:val="00236AD8"/>
    <w:rsid w:val="00236B2B"/>
    <w:rsid w:val="00236BF9"/>
    <w:rsid w:val="0023775E"/>
    <w:rsid w:val="00237A5B"/>
    <w:rsid w:val="00237DC3"/>
    <w:rsid w:val="002401F5"/>
    <w:rsid w:val="002407AC"/>
    <w:rsid w:val="00240825"/>
    <w:rsid w:val="00240914"/>
    <w:rsid w:val="00240D3F"/>
    <w:rsid w:val="00240E54"/>
    <w:rsid w:val="00240EE2"/>
    <w:rsid w:val="00241028"/>
    <w:rsid w:val="00241527"/>
    <w:rsid w:val="002418D4"/>
    <w:rsid w:val="002419AF"/>
    <w:rsid w:val="002423E7"/>
    <w:rsid w:val="00242433"/>
    <w:rsid w:val="00242460"/>
    <w:rsid w:val="002424F8"/>
    <w:rsid w:val="002424F9"/>
    <w:rsid w:val="00242BA9"/>
    <w:rsid w:val="00242BBE"/>
    <w:rsid w:val="002433EE"/>
    <w:rsid w:val="0024340C"/>
    <w:rsid w:val="00243447"/>
    <w:rsid w:val="0024348D"/>
    <w:rsid w:val="002435F7"/>
    <w:rsid w:val="00243F4C"/>
    <w:rsid w:val="0024414E"/>
    <w:rsid w:val="00244274"/>
    <w:rsid w:val="00244B3F"/>
    <w:rsid w:val="00244C55"/>
    <w:rsid w:val="00244F33"/>
    <w:rsid w:val="00244F63"/>
    <w:rsid w:val="002451C5"/>
    <w:rsid w:val="0024529F"/>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6E83"/>
    <w:rsid w:val="00247103"/>
    <w:rsid w:val="00247640"/>
    <w:rsid w:val="002476D6"/>
    <w:rsid w:val="00247BB2"/>
    <w:rsid w:val="00247C1E"/>
    <w:rsid w:val="00247D47"/>
    <w:rsid w:val="00247E2F"/>
    <w:rsid w:val="00247F63"/>
    <w:rsid w:val="00250067"/>
    <w:rsid w:val="002501CA"/>
    <w:rsid w:val="0025066C"/>
    <w:rsid w:val="00250CEC"/>
    <w:rsid w:val="00250FB9"/>
    <w:rsid w:val="00251219"/>
    <w:rsid w:val="00251324"/>
    <w:rsid w:val="002516DE"/>
    <w:rsid w:val="002517B9"/>
    <w:rsid w:val="00251A78"/>
    <w:rsid w:val="00251CDC"/>
    <w:rsid w:val="00251F81"/>
    <w:rsid w:val="00252BE0"/>
    <w:rsid w:val="00252CDC"/>
    <w:rsid w:val="00253136"/>
    <w:rsid w:val="00253273"/>
    <w:rsid w:val="002534FA"/>
    <w:rsid w:val="00253588"/>
    <w:rsid w:val="00253706"/>
    <w:rsid w:val="00253AB7"/>
    <w:rsid w:val="00253D18"/>
    <w:rsid w:val="00253D25"/>
    <w:rsid w:val="00253DA2"/>
    <w:rsid w:val="00253F54"/>
    <w:rsid w:val="00254468"/>
    <w:rsid w:val="00254582"/>
    <w:rsid w:val="00254629"/>
    <w:rsid w:val="002546F4"/>
    <w:rsid w:val="002548D1"/>
    <w:rsid w:val="002548F8"/>
    <w:rsid w:val="0025496A"/>
    <w:rsid w:val="00254C15"/>
    <w:rsid w:val="00254D0D"/>
    <w:rsid w:val="00254FC9"/>
    <w:rsid w:val="002551D0"/>
    <w:rsid w:val="00255374"/>
    <w:rsid w:val="0025576C"/>
    <w:rsid w:val="00255980"/>
    <w:rsid w:val="00255F2C"/>
    <w:rsid w:val="00256058"/>
    <w:rsid w:val="0025676D"/>
    <w:rsid w:val="002568AE"/>
    <w:rsid w:val="00256BCB"/>
    <w:rsid w:val="002578DC"/>
    <w:rsid w:val="002578FA"/>
    <w:rsid w:val="00257BF4"/>
    <w:rsid w:val="00257C6E"/>
    <w:rsid w:val="00260003"/>
    <w:rsid w:val="0026035D"/>
    <w:rsid w:val="00260472"/>
    <w:rsid w:val="002605D6"/>
    <w:rsid w:val="002606D6"/>
    <w:rsid w:val="002606DD"/>
    <w:rsid w:val="0026070F"/>
    <w:rsid w:val="0026075B"/>
    <w:rsid w:val="00260A3A"/>
    <w:rsid w:val="00260C6B"/>
    <w:rsid w:val="00260D0B"/>
    <w:rsid w:val="00261823"/>
    <w:rsid w:val="002618BB"/>
    <w:rsid w:val="00261AC8"/>
    <w:rsid w:val="00261C98"/>
    <w:rsid w:val="00261DCF"/>
    <w:rsid w:val="002620EF"/>
    <w:rsid w:val="0026223B"/>
    <w:rsid w:val="002623A6"/>
    <w:rsid w:val="0026248E"/>
    <w:rsid w:val="00262604"/>
    <w:rsid w:val="00262882"/>
    <w:rsid w:val="00262887"/>
    <w:rsid w:val="002628B5"/>
    <w:rsid w:val="00262914"/>
    <w:rsid w:val="00262C51"/>
    <w:rsid w:val="00263037"/>
    <w:rsid w:val="00263315"/>
    <w:rsid w:val="002635F7"/>
    <w:rsid w:val="00263808"/>
    <w:rsid w:val="00263DEF"/>
    <w:rsid w:val="00264174"/>
    <w:rsid w:val="002641C2"/>
    <w:rsid w:val="00264303"/>
    <w:rsid w:val="002647BF"/>
    <w:rsid w:val="002647D5"/>
    <w:rsid w:val="0026483B"/>
    <w:rsid w:val="002648AF"/>
    <w:rsid w:val="00264AB2"/>
    <w:rsid w:val="00265032"/>
    <w:rsid w:val="002651FB"/>
    <w:rsid w:val="00265201"/>
    <w:rsid w:val="0026538C"/>
    <w:rsid w:val="002653CC"/>
    <w:rsid w:val="00265781"/>
    <w:rsid w:val="00265C95"/>
    <w:rsid w:val="00266231"/>
    <w:rsid w:val="0026654D"/>
    <w:rsid w:val="002666B0"/>
    <w:rsid w:val="00266B13"/>
    <w:rsid w:val="00266DC1"/>
    <w:rsid w:val="00267007"/>
    <w:rsid w:val="002670A7"/>
    <w:rsid w:val="0026779C"/>
    <w:rsid w:val="00267901"/>
    <w:rsid w:val="00267ADC"/>
    <w:rsid w:val="002700A5"/>
    <w:rsid w:val="00270284"/>
    <w:rsid w:val="002702FB"/>
    <w:rsid w:val="00270433"/>
    <w:rsid w:val="00270470"/>
    <w:rsid w:val="00270728"/>
    <w:rsid w:val="0027081F"/>
    <w:rsid w:val="002709C6"/>
    <w:rsid w:val="00270ADA"/>
    <w:rsid w:val="00270C80"/>
    <w:rsid w:val="00270CC4"/>
    <w:rsid w:val="00270D42"/>
    <w:rsid w:val="00270D53"/>
    <w:rsid w:val="002711FF"/>
    <w:rsid w:val="00271624"/>
    <w:rsid w:val="00271677"/>
    <w:rsid w:val="0027195D"/>
    <w:rsid w:val="0027229A"/>
    <w:rsid w:val="00272367"/>
    <w:rsid w:val="002725DA"/>
    <w:rsid w:val="00272B03"/>
    <w:rsid w:val="00272C40"/>
    <w:rsid w:val="00272DCE"/>
    <w:rsid w:val="00272FD1"/>
    <w:rsid w:val="002731DF"/>
    <w:rsid w:val="002733E2"/>
    <w:rsid w:val="002733F5"/>
    <w:rsid w:val="00273A73"/>
    <w:rsid w:val="00273B57"/>
    <w:rsid w:val="00273DBD"/>
    <w:rsid w:val="00273E5D"/>
    <w:rsid w:val="00273F67"/>
    <w:rsid w:val="00274006"/>
    <w:rsid w:val="0027404B"/>
    <w:rsid w:val="0027448B"/>
    <w:rsid w:val="002745B1"/>
    <w:rsid w:val="00274801"/>
    <w:rsid w:val="002749EB"/>
    <w:rsid w:val="00274D22"/>
    <w:rsid w:val="00274E65"/>
    <w:rsid w:val="002750B1"/>
    <w:rsid w:val="002750D4"/>
    <w:rsid w:val="00275276"/>
    <w:rsid w:val="00275739"/>
    <w:rsid w:val="00275752"/>
    <w:rsid w:val="002759E1"/>
    <w:rsid w:val="00275B9E"/>
    <w:rsid w:val="00275BDF"/>
    <w:rsid w:val="00275CB9"/>
    <w:rsid w:val="00275D47"/>
    <w:rsid w:val="0027622E"/>
    <w:rsid w:val="002769D0"/>
    <w:rsid w:val="00276A12"/>
    <w:rsid w:val="00276A35"/>
    <w:rsid w:val="00276C4C"/>
    <w:rsid w:val="00276CF8"/>
    <w:rsid w:val="00276D11"/>
    <w:rsid w:val="002770D6"/>
    <w:rsid w:val="002774A7"/>
    <w:rsid w:val="0027762C"/>
    <w:rsid w:val="0027766D"/>
    <w:rsid w:val="002777BF"/>
    <w:rsid w:val="00277835"/>
    <w:rsid w:val="0027784E"/>
    <w:rsid w:val="002779E8"/>
    <w:rsid w:val="00277C0F"/>
    <w:rsid w:val="00280100"/>
    <w:rsid w:val="0028035E"/>
    <w:rsid w:val="0028048C"/>
    <w:rsid w:val="00280608"/>
    <w:rsid w:val="002808A7"/>
    <w:rsid w:val="00280AB1"/>
    <w:rsid w:val="002811FF"/>
    <w:rsid w:val="00281751"/>
    <w:rsid w:val="002818A6"/>
    <w:rsid w:val="00281C2B"/>
    <w:rsid w:val="00281ED9"/>
    <w:rsid w:val="00282378"/>
    <w:rsid w:val="00282463"/>
    <w:rsid w:val="002828CD"/>
    <w:rsid w:val="00282C70"/>
    <w:rsid w:val="002830D4"/>
    <w:rsid w:val="002836C3"/>
    <w:rsid w:val="00283B9E"/>
    <w:rsid w:val="00283BCA"/>
    <w:rsid w:val="00283E51"/>
    <w:rsid w:val="0028412C"/>
    <w:rsid w:val="002848EA"/>
    <w:rsid w:val="00284A55"/>
    <w:rsid w:val="00284B32"/>
    <w:rsid w:val="00284BAE"/>
    <w:rsid w:val="00284BF1"/>
    <w:rsid w:val="00285135"/>
    <w:rsid w:val="0028524F"/>
    <w:rsid w:val="0028527A"/>
    <w:rsid w:val="0028544F"/>
    <w:rsid w:val="00285673"/>
    <w:rsid w:val="00285948"/>
    <w:rsid w:val="002859AF"/>
    <w:rsid w:val="00285E23"/>
    <w:rsid w:val="0028668A"/>
    <w:rsid w:val="00286AE7"/>
    <w:rsid w:val="00287243"/>
    <w:rsid w:val="00287586"/>
    <w:rsid w:val="00287814"/>
    <w:rsid w:val="002878F6"/>
    <w:rsid w:val="00287A50"/>
    <w:rsid w:val="00287E8E"/>
    <w:rsid w:val="00287E95"/>
    <w:rsid w:val="00290013"/>
    <w:rsid w:val="0029027B"/>
    <w:rsid w:val="002902A7"/>
    <w:rsid w:val="00290647"/>
    <w:rsid w:val="002906B5"/>
    <w:rsid w:val="00290B3D"/>
    <w:rsid w:val="00290BFA"/>
    <w:rsid w:val="00290D06"/>
    <w:rsid w:val="002911D3"/>
    <w:rsid w:val="002912AA"/>
    <w:rsid w:val="00291385"/>
    <w:rsid w:val="00291410"/>
    <w:rsid w:val="00291422"/>
    <w:rsid w:val="00291A67"/>
    <w:rsid w:val="00291AB3"/>
    <w:rsid w:val="00292012"/>
    <w:rsid w:val="0029221D"/>
    <w:rsid w:val="0029237F"/>
    <w:rsid w:val="00292715"/>
    <w:rsid w:val="0029285C"/>
    <w:rsid w:val="002928EB"/>
    <w:rsid w:val="00292BCE"/>
    <w:rsid w:val="00292EA0"/>
    <w:rsid w:val="00293257"/>
    <w:rsid w:val="00293566"/>
    <w:rsid w:val="002935FC"/>
    <w:rsid w:val="00293808"/>
    <w:rsid w:val="00293AB0"/>
    <w:rsid w:val="00293E46"/>
    <w:rsid w:val="00293E57"/>
    <w:rsid w:val="00294117"/>
    <w:rsid w:val="002941DE"/>
    <w:rsid w:val="002942E0"/>
    <w:rsid w:val="0029446F"/>
    <w:rsid w:val="00294672"/>
    <w:rsid w:val="002947D1"/>
    <w:rsid w:val="002948DF"/>
    <w:rsid w:val="00294CA5"/>
    <w:rsid w:val="00294D62"/>
    <w:rsid w:val="00294D90"/>
    <w:rsid w:val="00294D97"/>
    <w:rsid w:val="00295391"/>
    <w:rsid w:val="0029566D"/>
    <w:rsid w:val="002957EF"/>
    <w:rsid w:val="00295C25"/>
    <w:rsid w:val="00295C8D"/>
    <w:rsid w:val="002960A0"/>
    <w:rsid w:val="00296A40"/>
    <w:rsid w:val="00296ABA"/>
    <w:rsid w:val="00296CB7"/>
    <w:rsid w:val="00296F70"/>
    <w:rsid w:val="0029718E"/>
    <w:rsid w:val="00297221"/>
    <w:rsid w:val="0029796D"/>
    <w:rsid w:val="00297992"/>
    <w:rsid w:val="00297AFD"/>
    <w:rsid w:val="00297D17"/>
    <w:rsid w:val="00297D1F"/>
    <w:rsid w:val="002A03DB"/>
    <w:rsid w:val="002A0D97"/>
    <w:rsid w:val="002A0E15"/>
    <w:rsid w:val="002A0EA9"/>
    <w:rsid w:val="002A0EB3"/>
    <w:rsid w:val="002A1508"/>
    <w:rsid w:val="002A1509"/>
    <w:rsid w:val="002A1680"/>
    <w:rsid w:val="002A1C2B"/>
    <w:rsid w:val="002A1C5A"/>
    <w:rsid w:val="002A1D75"/>
    <w:rsid w:val="002A1E92"/>
    <w:rsid w:val="002A1FD0"/>
    <w:rsid w:val="002A204D"/>
    <w:rsid w:val="002A209A"/>
    <w:rsid w:val="002A22CA"/>
    <w:rsid w:val="002A23FF"/>
    <w:rsid w:val="002A2512"/>
    <w:rsid w:val="002A2616"/>
    <w:rsid w:val="002A26E1"/>
    <w:rsid w:val="002A27B6"/>
    <w:rsid w:val="002A2ABD"/>
    <w:rsid w:val="002A2AEC"/>
    <w:rsid w:val="002A2B47"/>
    <w:rsid w:val="002A2C03"/>
    <w:rsid w:val="002A2CAD"/>
    <w:rsid w:val="002A2CCF"/>
    <w:rsid w:val="002A2D5E"/>
    <w:rsid w:val="002A3081"/>
    <w:rsid w:val="002A30E0"/>
    <w:rsid w:val="002A3567"/>
    <w:rsid w:val="002A368A"/>
    <w:rsid w:val="002A3750"/>
    <w:rsid w:val="002A3C7E"/>
    <w:rsid w:val="002A402B"/>
    <w:rsid w:val="002A4041"/>
    <w:rsid w:val="002A4065"/>
    <w:rsid w:val="002A4477"/>
    <w:rsid w:val="002A45E2"/>
    <w:rsid w:val="002A4B28"/>
    <w:rsid w:val="002A506F"/>
    <w:rsid w:val="002A51CD"/>
    <w:rsid w:val="002A5224"/>
    <w:rsid w:val="002A52A1"/>
    <w:rsid w:val="002A53FD"/>
    <w:rsid w:val="002A57D8"/>
    <w:rsid w:val="002A5890"/>
    <w:rsid w:val="002A59F0"/>
    <w:rsid w:val="002A5DE2"/>
    <w:rsid w:val="002A5F91"/>
    <w:rsid w:val="002A5FFD"/>
    <w:rsid w:val="002A6125"/>
    <w:rsid w:val="002A6268"/>
    <w:rsid w:val="002A6432"/>
    <w:rsid w:val="002A652D"/>
    <w:rsid w:val="002A6935"/>
    <w:rsid w:val="002A69A9"/>
    <w:rsid w:val="002A6BE1"/>
    <w:rsid w:val="002A6D13"/>
    <w:rsid w:val="002A6F25"/>
    <w:rsid w:val="002A6FD3"/>
    <w:rsid w:val="002A77B9"/>
    <w:rsid w:val="002A7A01"/>
    <w:rsid w:val="002A7AA7"/>
    <w:rsid w:val="002A7AED"/>
    <w:rsid w:val="002A7E96"/>
    <w:rsid w:val="002A7F7E"/>
    <w:rsid w:val="002A7FCE"/>
    <w:rsid w:val="002B02E7"/>
    <w:rsid w:val="002B08CF"/>
    <w:rsid w:val="002B08F0"/>
    <w:rsid w:val="002B0990"/>
    <w:rsid w:val="002B0A7D"/>
    <w:rsid w:val="002B0AC1"/>
    <w:rsid w:val="002B0E2D"/>
    <w:rsid w:val="002B11A8"/>
    <w:rsid w:val="002B1A69"/>
    <w:rsid w:val="002B1D9C"/>
    <w:rsid w:val="002B1DD3"/>
    <w:rsid w:val="002B1E54"/>
    <w:rsid w:val="002B2017"/>
    <w:rsid w:val="002B208B"/>
    <w:rsid w:val="002B22A2"/>
    <w:rsid w:val="002B2512"/>
    <w:rsid w:val="002B2723"/>
    <w:rsid w:val="002B299A"/>
    <w:rsid w:val="002B303A"/>
    <w:rsid w:val="002B32F3"/>
    <w:rsid w:val="002B34E0"/>
    <w:rsid w:val="002B3518"/>
    <w:rsid w:val="002B38BE"/>
    <w:rsid w:val="002B3D83"/>
    <w:rsid w:val="002B40C9"/>
    <w:rsid w:val="002B48D5"/>
    <w:rsid w:val="002B490F"/>
    <w:rsid w:val="002B4B8D"/>
    <w:rsid w:val="002B4C3B"/>
    <w:rsid w:val="002B4E01"/>
    <w:rsid w:val="002B50AC"/>
    <w:rsid w:val="002B536E"/>
    <w:rsid w:val="002B538E"/>
    <w:rsid w:val="002B56F5"/>
    <w:rsid w:val="002B581A"/>
    <w:rsid w:val="002B59B1"/>
    <w:rsid w:val="002B5DCA"/>
    <w:rsid w:val="002B6318"/>
    <w:rsid w:val="002B651B"/>
    <w:rsid w:val="002B6BDC"/>
    <w:rsid w:val="002B6F05"/>
    <w:rsid w:val="002B6F77"/>
    <w:rsid w:val="002B7065"/>
    <w:rsid w:val="002B7543"/>
    <w:rsid w:val="002B75B0"/>
    <w:rsid w:val="002B761B"/>
    <w:rsid w:val="002B7714"/>
    <w:rsid w:val="002B7745"/>
    <w:rsid w:val="002B782C"/>
    <w:rsid w:val="002B7BF1"/>
    <w:rsid w:val="002B7BFD"/>
    <w:rsid w:val="002B7EAF"/>
    <w:rsid w:val="002C03EA"/>
    <w:rsid w:val="002C0582"/>
    <w:rsid w:val="002C0784"/>
    <w:rsid w:val="002C099C"/>
    <w:rsid w:val="002C0B3B"/>
    <w:rsid w:val="002C0B74"/>
    <w:rsid w:val="002C0BC7"/>
    <w:rsid w:val="002C0C8B"/>
    <w:rsid w:val="002C0CBB"/>
    <w:rsid w:val="002C0DE1"/>
    <w:rsid w:val="002C11CA"/>
    <w:rsid w:val="002C1201"/>
    <w:rsid w:val="002C1441"/>
    <w:rsid w:val="002C1460"/>
    <w:rsid w:val="002C153F"/>
    <w:rsid w:val="002C15BA"/>
    <w:rsid w:val="002C17D5"/>
    <w:rsid w:val="002C1933"/>
    <w:rsid w:val="002C1B43"/>
    <w:rsid w:val="002C1CA5"/>
    <w:rsid w:val="002C1DEA"/>
    <w:rsid w:val="002C20F2"/>
    <w:rsid w:val="002C2303"/>
    <w:rsid w:val="002C23A4"/>
    <w:rsid w:val="002C2473"/>
    <w:rsid w:val="002C2C62"/>
    <w:rsid w:val="002C2D02"/>
    <w:rsid w:val="002C2EF4"/>
    <w:rsid w:val="002C2F40"/>
    <w:rsid w:val="002C2FCA"/>
    <w:rsid w:val="002C3800"/>
    <w:rsid w:val="002C382F"/>
    <w:rsid w:val="002C38B2"/>
    <w:rsid w:val="002C3916"/>
    <w:rsid w:val="002C3F9C"/>
    <w:rsid w:val="002C4AC4"/>
    <w:rsid w:val="002C4D41"/>
    <w:rsid w:val="002C4D90"/>
    <w:rsid w:val="002C524E"/>
    <w:rsid w:val="002C545E"/>
    <w:rsid w:val="002C56AF"/>
    <w:rsid w:val="002C5AFA"/>
    <w:rsid w:val="002C5B8D"/>
    <w:rsid w:val="002C6703"/>
    <w:rsid w:val="002C684B"/>
    <w:rsid w:val="002C6981"/>
    <w:rsid w:val="002C6AB8"/>
    <w:rsid w:val="002C6B03"/>
    <w:rsid w:val="002C73DE"/>
    <w:rsid w:val="002C743F"/>
    <w:rsid w:val="002C7544"/>
    <w:rsid w:val="002C7FB5"/>
    <w:rsid w:val="002D0439"/>
    <w:rsid w:val="002D0A0A"/>
    <w:rsid w:val="002D0AC2"/>
    <w:rsid w:val="002D0AE5"/>
    <w:rsid w:val="002D0E90"/>
    <w:rsid w:val="002D0F64"/>
    <w:rsid w:val="002D0FB3"/>
    <w:rsid w:val="002D11B7"/>
    <w:rsid w:val="002D1620"/>
    <w:rsid w:val="002D173D"/>
    <w:rsid w:val="002D1985"/>
    <w:rsid w:val="002D1DD6"/>
    <w:rsid w:val="002D1F22"/>
    <w:rsid w:val="002D1F6C"/>
    <w:rsid w:val="002D2055"/>
    <w:rsid w:val="002D2258"/>
    <w:rsid w:val="002D2B72"/>
    <w:rsid w:val="002D3245"/>
    <w:rsid w:val="002D33B6"/>
    <w:rsid w:val="002D3692"/>
    <w:rsid w:val="002D39AD"/>
    <w:rsid w:val="002D3B89"/>
    <w:rsid w:val="002D3BBC"/>
    <w:rsid w:val="002D3CC0"/>
    <w:rsid w:val="002D3D7E"/>
    <w:rsid w:val="002D3FB8"/>
    <w:rsid w:val="002D438A"/>
    <w:rsid w:val="002D45D7"/>
    <w:rsid w:val="002D4650"/>
    <w:rsid w:val="002D4670"/>
    <w:rsid w:val="002D468B"/>
    <w:rsid w:val="002D4866"/>
    <w:rsid w:val="002D486C"/>
    <w:rsid w:val="002D489A"/>
    <w:rsid w:val="002D4B3D"/>
    <w:rsid w:val="002D4FC5"/>
    <w:rsid w:val="002D5124"/>
    <w:rsid w:val="002D53A2"/>
    <w:rsid w:val="002D5490"/>
    <w:rsid w:val="002D56B4"/>
    <w:rsid w:val="002D5738"/>
    <w:rsid w:val="002D5901"/>
    <w:rsid w:val="002D5AB2"/>
    <w:rsid w:val="002D5B60"/>
    <w:rsid w:val="002D5BA5"/>
    <w:rsid w:val="002D5E53"/>
    <w:rsid w:val="002D5EA6"/>
    <w:rsid w:val="002D61DD"/>
    <w:rsid w:val="002D642B"/>
    <w:rsid w:val="002D67F8"/>
    <w:rsid w:val="002D6F15"/>
    <w:rsid w:val="002D7193"/>
    <w:rsid w:val="002D72C1"/>
    <w:rsid w:val="002D767B"/>
    <w:rsid w:val="002D7737"/>
    <w:rsid w:val="002D7BFB"/>
    <w:rsid w:val="002D7D49"/>
    <w:rsid w:val="002D7F17"/>
    <w:rsid w:val="002E0319"/>
    <w:rsid w:val="002E0B8C"/>
    <w:rsid w:val="002E0C7A"/>
    <w:rsid w:val="002E0D2E"/>
    <w:rsid w:val="002E0E18"/>
    <w:rsid w:val="002E0E19"/>
    <w:rsid w:val="002E105A"/>
    <w:rsid w:val="002E14B8"/>
    <w:rsid w:val="002E1513"/>
    <w:rsid w:val="002E153B"/>
    <w:rsid w:val="002E159B"/>
    <w:rsid w:val="002E179B"/>
    <w:rsid w:val="002E1C2A"/>
    <w:rsid w:val="002E1C9E"/>
    <w:rsid w:val="002E1DBE"/>
    <w:rsid w:val="002E1E0B"/>
    <w:rsid w:val="002E257B"/>
    <w:rsid w:val="002E2A7B"/>
    <w:rsid w:val="002E2C82"/>
    <w:rsid w:val="002E2D7D"/>
    <w:rsid w:val="002E322D"/>
    <w:rsid w:val="002E3633"/>
    <w:rsid w:val="002E3C65"/>
    <w:rsid w:val="002E3C66"/>
    <w:rsid w:val="002E3C7B"/>
    <w:rsid w:val="002E3CE4"/>
    <w:rsid w:val="002E3F5B"/>
    <w:rsid w:val="002E4362"/>
    <w:rsid w:val="002E464C"/>
    <w:rsid w:val="002E4686"/>
    <w:rsid w:val="002E4760"/>
    <w:rsid w:val="002E5325"/>
    <w:rsid w:val="002E57C5"/>
    <w:rsid w:val="002E590E"/>
    <w:rsid w:val="002E5BB1"/>
    <w:rsid w:val="002E6343"/>
    <w:rsid w:val="002E63D9"/>
    <w:rsid w:val="002E640E"/>
    <w:rsid w:val="002E6844"/>
    <w:rsid w:val="002E68AA"/>
    <w:rsid w:val="002E6BBE"/>
    <w:rsid w:val="002E6D66"/>
    <w:rsid w:val="002E70C2"/>
    <w:rsid w:val="002E7351"/>
    <w:rsid w:val="002E7404"/>
    <w:rsid w:val="002E79A9"/>
    <w:rsid w:val="002E7E22"/>
    <w:rsid w:val="002E7FC9"/>
    <w:rsid w:val="002F00C2"/>
    <w:rsid w:val="002F02E5"/>
    <w:rsid w:val="002F0B83"/>
    <w:rsid w:val="002F0C28"/>
    <w:rsid w:val="002F0DBC"/>
    <w:rsid w:val="002F0E30"/>
    <w:rsid w:val="002F1550"/>
    <w:rsid w:val="002F17AE"/>
    <w:rsid w:val="002F1CB2"/>
    <w:rsid w:val="002F1E8A"/>
    <w:rsid w:val="002F1F6D"/>
    <w:rsid w:val="002F1F7E"/>
    <w:rsid w:val="002F234D"/>
    <w:rsid w:val="002F2AFF"/>
    <w:rsid w:val="002F2C19"/>
    <w:rsid w:val="002F2C33"/>
    <w:rsid w:val="002F2EA1"/>
    <w:rsid w:val="002F3052"/>
    <w:rsid w:val="002F335A"/>
    <w:rsid w:val="002F33F3"/>
    <w:rsid w:val="002F3449"/>
    <w:rsid w:val="002F346C"/>
    <w:rsid w:val="002F3926"/>
    <w:rsid w:val="002F3CDE"/>
    <w:rsid w:val="002F40F2"/>
    <w:rsid w:val="002F444F"/>
    <w:rsid w:val="002F47F2"/>
    <w:rsid w:val="002F49D0"/>
    <w:rsid w:val="002F4B1B"/>
    <w:rsid w:val="002F5138"/>
    <w:rsid w:val="002F519A"/>
    <w:rsid w:val="002F5588"/>
    <w:rsid w:val="002F57F5"/>
    <w:rsid w:val="002F59E1"/>
    <w:rsid w:val="002F5A81"/>
    <w:rsid w:val="002F5B08"/>
    <w:rsid w:val="002F5DD6"/>
    <w:rsid w:val="002F5EF6"/>
    <w:rsid w:val="002F5FEA"/>
    <w:rsid w:val="002F63E7"/>
    <w:rsid w:val="002F6840"/>
    <w:rsid w:val="002F6E2F"/>
    <w:rsid w:val="002F6EE3"/>
    <w:rsid w:val="002F7321"/>
    <w:rsid w:val="002F7BDC"/>
    <w:rsid w:val="002F7BE3"/>
    <w:rsid w:val="002F7E6A"/>
    <w:rsid w:val="002F7F21"/>
    <w:rsid w:val="00300165"/>
    <w:rsid w:val="0030029A"/>
    <w:rsid w:val="003003F9"/>
    <w:rsid w:val="0030085F"/>
    <w:rsid w:val="00300A94"/>
    <w:rsid w:val="00300CE9"/>
    <w:rsid w:val="003010CF"/>
    <w:rsid w:val="00301154"/>
    <w:rsid w:val="00301383"/>
    <w:rsid w:val="00301446"/>
    <w:rsid w:val="00301BB8"/>
    <w:rsid w:val="00301C9C"/>
    <w:rsid w:val="00301CCD"/>
    <w:rsid w:val="00301CFC"/>
    <w:rsid w:val="00301EE0"/>
    <w:rsid w:val="00301F53"/>
    <w:rsid w:val="0030214B"/>
    <w:rsid w:val="003022F3"/>
    <w:rsid w:val="0030259C"/>
    <w:rsid w:val="00302C48"/>
    <w:rsid w:val="00302CDB"/>
    <w:rsid w:val="00302CDF"/>
    <w:rsid w:val="00302D96"/>
    <w:rsid w:val="00303440"/>
    <w:rsid w:val="00303704"/>
    <w:rsid w:val="003042E3"/>
    <w:rsid w:val="00304405"/>
    <w:rsid w:val="0030448C"/>
    <w:rsid w:val="003046F1"/>
    <w:rsid w:val="00304D9B"/>
    <w:rsid w:val="00304E12"/>
    <w:rsid w:val="00304E40"/>
    <w:rsid w:val="00305027"/>
    <w:rsid w:val="0030529B"/>
    <w:rsid w:val="0030539F"/>
    <w:rsid w:val="0030548D"/>
    <w:rsid w:val="003054A2"/>
    <w:rsid w:val="00305582"/>
    <w:rsid w:val="00305765"/>
    <w:rsid w:val="00305BEB"/>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6C2"/>
    <w:rsid w:val="00307B2E"/>
    <w:rsid w:val="00307C2A"/>
    <w:rsid w:val="00310041"/>
    <w:rsid w:val="003100C8"/>
    <w:rsid w:val="00310129"/>
    <w:rsid w:val="00310163"/>
    <w:rsid w:val="003102CB"/>
    <w:rsid w:val="00310509"/>
    <w:rsid w:val="00310792"/>
    <w:rsid w:val="00310A21"/>
    <w:rsid w:val="00310FFA"/>
    <w:rsid w:val="00311161"/>
    <w:rsid w:val="00311674"/>
    <w:rsid w:val="00311680"/>
    <w:rsid w:val="003119FE"/>
    <w:rsid w:val="00311AEB"/>
    <w:rsid w:val="00311B4B"/>
    <w:rsid w:val="00311C71"/>
    <w:rsid w:val="00311F9C"/>
    <w:rsid w:val="00312112"/>
    <w:rsid w:val="00312252"/>
    <w:rsid w:val="00312400"/>
    <w:rsid w:val="00312444"/>
    <w:rsid w:val="00312657"/>
    <w:rsid w:val="00312739"/>
    <w:rsid w:val="00312D10"/>
    <w:rsid w:val="00312E5A"/>
    <w:rsid w:val="00312F54"/>
    <w:rsid w:val="00312FF5"/>
    <w:rsid w:val="003130B8"/>
    <w:rsid w:val="003132D3"/>
    <w:rsid w:val="0031355B"/>
    <w:rsid w:val="003137BC"/>
    <w:rsid w:val="00314294"/>
    <w:rsid w:val="003143A1"/>
    <w:rsid w:val="0031467E"/>
    <w:rsid w:val="00314DC8"/>
    <w:rsid w:val="00314EED"/>
    <w:rsid w:val="00314F9E"/>
    <w:rsid w:val="0031536E"/>
    <w:rsid w:val="003153DE"/>
    <w:rsid w:val="00315418"/>
    <w:rsid w:val="003156E3"/>
    <w:rsid w:val="00315AA0"/>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17E88"/>
    <w:rsid w:val="00320063"/>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017"/>
    <w:rsid w:val="0032260F"/>
    <w:rsid w:val="00322696"/>
    <w:rsid w:val="003228DA"/>
    <w:rsid w:val="00322CFB"/>
    <w:rsid w:val="00322DCB"/>
    <w:rsid w:val="00323604"/>
    <w:rsid w:val="00323605"/>
    <w:rsid w:val="00323B24"/>
    <w:rsid w:val="00323D19"/>
    <w:rsid w:val="00323D6B"/>
    <w:rsid w:val="00323E5B"/>
    <w:rsid w:val="00323F80"/>
    <w:rsid w:val="0032433B"/>
    <w:rsid w:val="0032461A"/>
    <w:rsid w:val="003248DD"/>
    <w:rsid w:val="0032493E"/>
    <w:rsid w:val="00324A5D"/>
    <w:rsid w:val="00324B87"/>
    <w:rsid w:val="00324D72"/>
    <w:rsid w:val="00324DE1"/>
    <w:rsid w:val="00324DF6"/>
    <w:rsid w:val="0032599F"/>
    <w:rsid w:val="00325A67"/>
    <w:rsid w:val="00325ACC"/>
    <w:rsid w:val="00325B7E"/>
    <w:rsid w:val="00325CCC"/>
    <w:rsid w:val="00325DEA"/>
    <w:rsid w:val="003265BD"/>
    <w:rsid w:val="00326957"/>
    <w:rsid w:val="00326AE2"/>
    <w:rsid w:val="00326B3A"/>
    <w:rsid w:val="00326B3B"/>
    <w:rsid w:val="00326F3E"/>
    <w:rsid w:val="00327098"/>
    <w:rsid w:val="00327403"/>
    <w:rsid w:val="00327721"/>
    <w:rsid w:val="0032779F"/>
    <w:rsid w:val="00327C98"/>
    <w:rsid w:val="00330152"/>
    <w:rsid w:val="00330292"/>
    <w:rsid w:val="0033055C"/>
    <w:rsid w:val="00330917"/>
    <w:rsid w:val="00331420"/>
    <w:rsid w:val="0033152C"/>
    <w:rsid w:val="0033171D"/>
    <w:rsid w:val="00331BE2"/>
    <w:rsid w:val="00331FC3"/>
    <w:rsid w:val="00332001"/>
    <w:rsid w:val="00332161"/>
    <w:rsid w:val="00332177"/>
    <w:rsid w:val="00332906"/>
    <w:rsid w:val="00332C02"/>
    <w:rsid w:val="00332C62"/>
    <w:rsid w:val="00332C87"/>
    <w:rsid w:val="00332CA2"/>
    <w:rsid w:val="00332E91"/>
    <w:rsid w:val="003332CA"/>
    <w:rsid w:val="003336B3"/>
    <w:rsid w:val="0033443A"/>
    <w:rsid w:val="003344B1"/>
    <w:rsid w:val="00334603"/>
    <w:rsid w:val="0033474A"/>
    <w:rsid w:val="00334777"/>
    <w:rsid w:val="00334845"/>
    <w:rsid w:val="003349A0"/>
    <w:rsid w:val="00334BF8"/>
    <w:rsid w:val="00334D9A"/>
    <w:rsid w:val="00334DA6"/>
    <w:rsid w:val="00334E83"/>
    <w:rsid w:val="00334F2D"/>
    <w:rsid w:val="003350ED"/>
    <w:rsid w:val="003351B2"/>
    <w:rsid w:val="003352DF"/>
    <w:rsid w:val="00335486"/>
    <w:rsid w:val="003354A7"/>
    <w:rsid w:val="00335689"/>
    <w:rsid w:val="00335773"/>
    <w:rsid w:val="003357B5"/>
    <w:rsid w:val="00335804"/>
    <w:rsid w:val="00335B75"/>
    <w:rsid w:val="00335D8C"/>
    <w:rsid w:val="00335E6A"/>
    <w:rsid w:val="00336015"/>
    <w:rsid w:val="00336072"/>
    <w:rsid w:val="00336318"/>
    <w:rsid w:val="003363A1"/>
    <w:rsid w:val="0033654E"/>
    <w:rsid w:val="00336988"/>
    <w:rsid w:val="00336D0A"/>
    <w:rsid w:val="00336ED8"/>
    <w:rsid w:val="00336F85"/>
    <w:rsid w:val="0033700C"/>
    <w:rsid w:val="00337098"/>
    <w:rsid w:val="003370C0"/>
    <w:rsid w:val="0033714A"/>
    <w:rsid w:val="003378DD"/>
    <w:rsid w:val="00337A5E"/>
    <w:rsid w:val="00337F85"/>
    <w:rsid w:val="00340A38"/>
    <w:rsid w:val="00340CCE"/>
    <w:rsid w:val="00341336"/>
    <w:rsid w:val="00341753"/>
    <w:rsid w:val="0034196E"/>
    <w:rsid w:val="00341BB8"/>
    <w:rsid w:val="0034223B"/>
    <w:rsid w:val="0034226D"/>
    <w:rsid w:val="0034227F"/>
    <w:rsid w:val="003425F3"/>
    <w:rsid w:val="003426C6"/>
    <w:rsid w:val="00342846"/>
    <w:rsid w:val="00342972"/>
    <w:rsid w:val="00342BA7"/>
    <w:rsid w:val="00342BF0"/>
    <w:rsid w:val="00342C56"/>
    <w:rsid w:val="00342FDD"/>
    <w:rsid w:val="00343177"/>
    <w:rsid w:val="00343448"/>
    <w:rsid w:val="003435F1"/>
    <w:rsid w:val="003437C0"/>
    <w:rsid w:val="00343891"/>
    <w:rsid w:val="00343A88"/>
    <w:rsid w:val="0034429B"/>
    <w:rsid w:val="0034442C"/>
    <w:rsid w:val="0034468E"/>
    <w:rsid w:val="00344866"/>
    <w:rsid w:val="00344E15"/>
    <w:rsid w:val="003450F9"/>
    <w:rsid w:val="003452EF"/>
    <w:rsid w:val="00345797"/>
    <w:rsid w:val="0034588C"/>
    <w:rsid w:val="00345A11"/>
    <w:rsid w:val="00345A19"/>
    <w:rsid w:val="00345A74"/>
    <w:rsid w:val="00345E6A"/>
    <w:rsid w:val="003461CF"/>
    <w:rsid w:val="00346374"/>
    <w:rsid w:val="0034638C"/>
    <w:rsid w:val="00346556"/>
    <w:rsid w:val="003466D1"/>
    <w:rsid w:val="00346AAE"/>
    <w:rsid w:val="00346BA5"/>
    <w:rsid w:val="00346D51"/>
    <w:rsid w:val="00346F0B"/>
    <w:rsid w:val="00346F7F"/>
    <w:rsid w:val="00347395"/>
    <w:rsid w:val="00347976"/>
    <w:rsid w:val="00347E51"/>
    <w:rsid w:val="00350108"/>
    <w:rsid w:val="00350556"/>
    <w:rsid w:val="00350762"/>
    <w:rsid w:val="003507C4"/>
    <w:rsid w:val="003507DE"/>
    <w:rsid w:val="0035087A"/>
    <w:rsid w:val="003508B5"/>
    <w:rsid w:val="00350C55"/>
    <w:rsid w:val="00350DB2"/>
    <w:rsid w:val="00350DDE"/>
    <w:rsid w:val="00351319"/>
    <w:rsid w:val="0035178F"/>
    <w:rsid w:val="0035180B"/>
    <w:rsid w:val="0035185D"/>
    <w:rsid w:val="003519A1"/>
    <w:rsid w:val="00351C82"/>
    <w:rsid w:val="00351DB1"/>
    <w:rsid w:val="00352143"/>
    <w:rsid w:val="00352381"/>
    <w:rsid w:val="00352480"/>
    <w:rsid w:val="00352A58"/>
    <w:rsid w:val="00352CDE"/>
    <w:rsid w:val="00352D9C"/>
    <w:rsid w:val="00352DA4"/>
    <w:rsid w:val="00352E11"/>
    <w:rsid w:val="00352FF0"/>
    <w:rsid w:val="00353046"/>
    <w:rsid w:val="0035306A"/>
    <w:rsid w:val="003530D2"/>
    <w:rsid w:val="0035331A"/>
    <w:rsid w:val="003534E1"/>
    <w:rsid w:val="0035371C"/>
    <w:rsid w:val="003537DF"/>
    <w:rsid w:val="00353832"/>
    <w:rsid w:val="003538E3"/>
    <w:rsid w:val="00353B75"/>
    <w:rsid w:val="00353C36"/>
    <w:rsid w:val="003540F6"/>
    <w:rsid w:val="0035413E"/>
    <w:rsid w:val="003545D6"/>
    <w:rsid w:val="003547A4"/>
    <w:rsid w:val="003548D8"/>
    <w:rsid w:val="00354A47"/>
    <w:rsid w:val="00354A66"/>
    <w:rsid w:val="00354EB4"/>
    <w:rsid w:val="0035536F"/>
    <w:rsid w:val="00355422"/>
    <w:rsid w:val="003554AF"/>
    <w:rsid w:val="003554CA"/>
    <w:rsid w:val="00355874"/>
    <w:rsid w:val="003559B5"/>
    <w:rsid w:val="00355CF0"/>
    <w:rsid w:val="00356280"/>
    <w:rsid w:val="00356790"/>
    <w:rsid w:val="003567A1"/>
    <w:rsid w:val="003567E7"/>
    <w:rsid w:val="0035692C"/>
    <w:rsid w:val="0035738B"/>
    <w:rsid w:val="00357448"/>
    <w:rsid w:val="003574EA"/>
    <w:rsid w:val="00357655"/>
    <w:rsid w:val="00357B56"/>
    <w:rsid w:val="00357F02"/>
    <w:rsid w:val="0036021C"/>
    <w:rsid w:val="00360232"/>
    <w:rsid w:val="003602E0"/>
    <w:rsid w:val="0036084D"/>
    <w:rsid w:val="00360A48"/>
    <w:rsid w:val="00360C0F"/>
    <w:rsid w:val="00360D01"/>
    <w:rsid w:val="00360F1C"/>
    <w:rsid w:val="00361816"/>
    <w:rsid w:val="00362149"/>
    <w:rsid w:val="003623EC"/>
    <w:rsid w:val="00362569"/>
    <w:rsid w:val="003626CD"/>
    <w:rsid w:val="00362BC1"/>
    <w:rsid w:val="00362C20"/>
    <w:rsid w:val="00362D91"/>
    <w:rsid w:val="00363397"/>
    <w:rsid w:val="00363559"/>
    <w:rsid w:val="003636CD"/>
    <w:rsid w:val="00363DAD"/>
    <w:rsid w:val="00364092"/>
    <w:rsid w:val="003642B2"/>
    <w:rsid w:val="003645F8"/>
    <w:rsid w:val="0036487C"/>
    <w:rsid w:val="00364FC3"/>
    <w:rsid w:val="0036512E"/>
    <w:rsid w:val="00365411"/>
    <w:rsid w:val="0036556D"/>
    <w:rsid w:val="00365BD8"/>
    <w:rsid w:val="00365FA2"/>
    <w:rsid w:val="003661E0"/>
    <w:rsid w:val="00366347"/>
    <w:rsid w:val="00366A3D"/>
    <w:rsid w:val="00366A87"/>
    <w:rsid w:val="00366A9C"/>
    <w:rsid w:val="00366C69"/>
    <w:rsid w:val="00366D2A"/>
    <w:rsid w:val="00367441"/>
    <w:rsid w:val="00367779"/>
    <w:rsid w:val="003677C1"/>
    <w:rsid w:val="0036787D"/>
    <w:rsid w:val="00367B1D"/>
    <w:rsid w:val="00367D28"/>
    <w:rsid w:val="00367ED8"/>
    <w:rsid w:val="0037029B"/>
    <w:rsid w:val="0037041D"/>
    <w:rsid w:val="003705F1"/>
    <w:rsid w:val="00370B9B"/>
    <w:rsid w:val="00370E4F"/>
    <w:rsid w:val="00370E5F"/>
    <w:rsid w:val="00370E60"/>
    <w:rsid w:val="00370E7A"/>
    <w:rsid w:val="00370EA5"/>
    <w:rsid w:val="00371001"/>
    <w:rsid w:val="00371215"/>
    <w:rsid w:val="00371377"/>
    <w:rsid w:val="003713DB"/>
    <w:rsid w:val="003718D5"/>
    <w:rsid w:val="003719D6"/>
    <w:rsid w:val="003719DC"/>
    <w:rsid w:val="00371AAB"/>
    <w:rsid w:val="00371E41"/>
    <w:rsid w:val="00371EBE"/>
    <w:rsid w:val="00371F6E"/>
    <w:rsid w:val="0037203C"/>
    <w:rsid w:val="00372065"/>
    <w:rsid w:val="0037218E"/>
    <w:rsid w:val="003727EB"/>
    <w:rsid w:val="0037288A"/>
    <w:rsid w:val="00372891"/>
    <w:rsid w:val="00372981"/>
    <w:rsid w:val="0037299F"/>
    <w:rsid w:val="00372EA0"/>
    <w:rsid w:val="00372EFA"/>
    <w:rsid w:val="00372F0D"/>
    <w:rsid w:val="00373089"/>
    <w:rsid w:val="00373200"/>
    <w:rsid w:val="00373244"/>
    <w:rsid w:val="00373280"/>
    <w:rsid w:val="00373679"/>
    <w:rsid w:val="003738E1"/>
    <w:rsid w:val="00373ABB"/>
    <w:rsid w:val="00373C75"/>
    <w:rsid w:val="00373DBA"/>
    <w:rsid w:val="0037402C"/>
    <w:rsid w:val="00374059"/>
    <w:rsid w:val="00374099"/>
    <w:rsid w:val="003744B2"/>
    <w:rsid w:val="003749C4"/>
    <w:rsid w:val="003749F2"/>
    <w:rsid w:val="00374AFC"/>
    <w:rsid w:val="00374B14"/>
    <w:rsid w:val="00374E0B"/>
    <w:rsid w:val="0037535B"/>
    <w:rsid w:val="00375480"/>
    <w:rsid w:val="0037552D"/>
    <w:rsid w:val="0037567E"/>
    <w:rsid w:val="003756DB"/>
    <w:rsid w:val="00375A27"/>
    <w:rsid w:val="00375BE3"/>
    <w:rsid w:val="00375E68"/>
    <w:rsid w:val="00375F44"/>
    <w:rsid w:val="00375F6C"/>
    <w:rsid w:val="0037643C"/>
    <w:rsid w:val="003764FC"/>
    <w:rsid w:val="00376615"/>
    <w:rsid w:val="0037665D"/>
    <w:rsid w:val="003766FC"/>
    <w:rsid w:val="00376EAA"/>
    <w:rsid w:val="003770BB"/>
    <w:rsid w:val="003770BD"/>
    <w:rsid w:val="00377412"/>
    <w:rsid w:val="0037771A"/>
    <w:rsid w:val="00377B0C"/>
    <w:rsid w:val="00377BAB"/>
    <w:rsid w:val="00377E0A"/>
    <w:rsid w:val="003802C4"/>
    <w:rsid w:val="003802DC"/>
    <w:rsid w:val="0038064C"/>
    <w:rsid w:val="00380CE4"/>
    <w:rsid w:val="00380E4E"/>
    <w:rsid w:val="00380FBF"/>
    <w:rsid w:val="0038106B"/>
    <w:rsid w:val="003815B7"/>
    <w:rsid w:val="00381EAE"/>
    <w:rsid w:val="00382229"/>
    <w:rsid w:val="00382261"/>
    <w:rsid w:val="003824C9"/>
    <w:rsid w:val="0038294F"/>
    <w:rsid w:val="00382A43"/>
    <w:rsid w:val="00382D60"/>
    <w:rsid w:val="00382F29"/>
    <w:rsid w:val="0038313C"/>
    <w:rsid w:val="00383486"/>
    <w:rsid w:val="00383B28"/>
    <w:rsid w:val="00383C8D"/>
    <w:rsid w:val="003840DC"/>
    <w:rsid w:val="003841A6"/>
    <w:rsid w:val="003849A8"/>
    <w:rsid w:val="00384F9E"/>
    <w:rsid w:val="00384FF8"/>
    <w:rsid w:val="00385161"/>
    <w:rsid w:val="00385252"/>
    <w:rsid w:val="00385280"/>
    <w:rsid w:val="00385292"/>
    <w:rsid w:val="003852FB"/>
    <w:rsid w:val="00385429"/>
    <w:rsid w:val="0038542A"/>
    <w:rsid w:val="00385842"/>
    <w:rsid w:val="00385885"/>
    <w:rsid w:val="00385B05"/>
    <w:rsid w:val="00385B96"/>
    <w:rsid w:val="00385BE8"/>
    <w:rsid w:val="00385DED"/>
    <w:rsid w:val="003860CE"/>
    <w:rsid w:val="003862F4"/>
    <w:rsid w:val="00386382"/>
    <w:rsid w:val="003865EF"/>
    <w:rsid w:val="00386637"/>
    <w:rsid w:val="003868AD"/>
    <w:rsid w:val="00386BA9"/>
    <w:rsid w:val="00386E30"/>
    <w:rsid w:val="00386F28"/>
    <w:rsid w:val="00386F76"/>
    <w:rsid w:val="0038734D"/>
    <w:rsid w:val="003875CA"/>
    <w:rsid w:val="00387927"/>
    <w:rsid w:val="00387B5D"/>
    <w:rsid w:val="00387F8C"/>
    <w:rsid w:val="00390017"/>
    <w:rsid w:val="003901A3"/>
    <w:rsid w:val="00390233"/>
    <w:rsid w:val="003905E7"/>
    <w:rsid w:val="0039069C"/>
    <w:rsid w:val="0039072F"/>
    <w:rsid w:val="0039079C"/>
    <w:rsid w:val="003909D7"/>
    <w:rsid w:val="00390CAF"/>
    <w:rsid w:val="00390DE3"/>
    <w:rsid w:val="00390F42"/>
    <w:rsid w:val="0039100B"/>
    <w:rsid w:val="003911A0"/>
    <w:rsid w:val="00391468"/>
    <w:rsid w:val="00391477"/>
    <w:rsid w:val="00391914"/>
    <w:rsid w:val="003919F3"/>
    <w:rsid w:val="00391B66"/>
    <w:rsid w:val="003923E7"/>
    <w:rsid w:val="003925F0"/>
    <w:rsid w:val="00392B69"/>
    <w:rsid w:val="00392CE0"/>
    <w:rsid w:val="00392F33"/>
    <w:rsid w:val="00393400"/>
    <w:rsid w:val="00393C7A"/>
    <w:rsid w:val="00393CBF"/>
    <w:rsid w:val="00393D0B"/>
    <w:rsid w:val="003940BA"/>
    <w:rsid w:val="003940CE"/>
    <w:rsid w:val="00394362"/>
    <w:rsid w:val="0039457B"/>
    <w:rsid w:val="003945BF"/>
    <w:rsid w:val="00394847"/>
    <w:rsid w:val="00394CD6"/>
    <w:rsid w:val="00395324"/>
    <w:rsid w:val="00395405"/>
    <w:rsid w:val="003955C3"/>
    <w:rsid w:val="0039561B"/>
    <w:rsid w:val="00395805"/>
    <w:rsid w:val="003958AB"/>
    <w:rsid w:val="00395E66"/>
    <w:rsid w:val="00396234"/>
    <w:rsid w:val="00396350"/>
    <w:rsid w:val="00396737"/>
    <w:rsid w:val="00396788"/>
    <w:rsid w:val="00396899"/>
    <w:rsid w:val="00396998"/>
    <w:rsid w:val="00396C1C"/>
    <w:rsid w:val="00396DE9"/>
    <w:rsid w:val="00396F0D"/>
    <w:rsid w:val="00397AD1"/>
    <w:rsid w:val="00397C1D"/>
    <w:rsid w:val="00397D9E"/>
    <w:rsid w:val="00397DD1"/>
    <w:rsid w:val="00397FC3"/>
    <w:rsid w:val="003A047B"/>
    <w:rsid w:val="003A08EA"/>
    <w:rsid w:val="003A117E"/>
    <w:rsid w:val="003A180F"/>
    <w:rsid w:val="003A189F"/>
    <w:rsid w:val="003A18DD"/>
    <w:rsid w:val="003A1A26"/>
    <w:rsid w:val="003A20C8"/>
    <w:rsid w:val="003A210F"/>
    <w:rsid w:val="003A2596"/>
    <w:rsid w:val="003A263B"/>
    <w:rsid w:val="003A2833"/>
    <w:rsid w:val="003A2C29"/>
    <w:rsid w:val="003A2C5D"/>
    <w:rsid w:val="003A2DFD"/>
    <w:rsid w:val="003A2EC3"/>
    <w:rsid w:val="003A30F0"/>
    <w:rsid w:val="003A36F2"/>
    <w:rsid w:val="003A370F"/>
    <w:rsid w:val="003A376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6EB2"/>
    <w:rsid w:val="003A700A"/>
    <w:rsid w:val="003A7044"/>
    <w:rsid w:val="003A7346"/>
    <w:rsid w:val="003A73B9"/>
    <w:rsid w:val="003A7403"/>
    <w:rsid w:val="003A753C"/>
    <w:rsid w:val="003A7598"/>
    <w:rsid w:val="003A7834"/>
    <w:rsid w:val="003A7B79"/>
    <w:rsid w:val="003A7F5F"/>
    <w:rsid w:val="003A7FF3"/>
    <w:rsid w:val="003B00C2"/>
    <w:rsid w:val="003B01B8"/>
    <w:rsid w:val="003B03B3"/>
    <w:rsid w:val="003B0676"/>
    <w:rsid w:val="003B0B5B"/>
    <w:rsid w:val="003B0E79"/>
    <w:rsid w:val="003B175F"/>
    <w:rsid w:val="003B1C92"/>
    <w:rsid w:val="003B1E72"/>
    <w:rsid w:val="003B224E"/>
    <w:rsid w:val="003B246E"/>
    <w:rsid w:val="003B2494"/>
    <w:rsid w:val="003B2F53"/>
    <w:rsid w:val="003B3575"/>
    <w:rsid w:val="003B3619"/>
    <w:rsid w:val="003B3B01"/>
    <w:rsid w:val="003B3B2F"/>
    <w:rsid w:val="003B3B4E"/>
    <w:rsid w:val="003B402E"/>
    <w:rsid w:val="003B404F"/>
    <w:rsid w:val="003B429E"/>
    <w:rsid w:val="003B4351"/>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B09"/>
    <w:rsid w:val="003B7CBD"/>
    <w:rsid w:val="003B7D7E"/>
    <w:rsid w:val="003B7F51"/>
    <w:rsid w:val="003C0325"/>
    <w:rsid w:val="003C0824"/>
    <w:rsid w:val="003C0AF0"/>
    <w:rsid w:val="003C1012"/>
    <w:rsid w:val="003C11C9"/>
    <w:rsid w:val="003C1229"/>
    <w:rsid w:val="003C1252"/>
    <w:rsid w:val="003C1409"/>
    <w:rsid w:val="003C1CED"/>
    <w:rsid w:val="003C1DA2"/>
    <w:rsid w:val="003C1ECE"/>
    <w:rsid w:val="003C1F91"/>
    <w:rsid w:val="003C1FD4"/>
    <w:rsid w:val="003C1FEA"/>
    <w:rsid w:val="003C213D"/>
    <w:rsid w:val="003C23D0"/>
    <w:rsid w:val="003C24A7"/>
    <w:rsid w:val="003C25AD"/>
    <w:rsid w:val="003C2754"/>
    <w:rsid w:val="003C2910"/>
    <w:rsid w:val="003C2D21"/>
    <w:rsid w:val="003C2E1E"/>
    <w:rsid w:val="003C3231"/>
    <w:rsid w:val="003C3424"/>
    <w:rsid w:val="003C346D"/>
    <w:rsid w:val="003C3768"/>
    <w:rsid w:val="003C3A9D"/>
    <w:rsid w:val="003C3C15"/>
    <w:rsid w:val="003C3F6E"/>
    <w:rsid w:val="003C4141"/>
    <w:rsid w:val="003C4262"/>
    <w:rsid w:val="003C4267"/>
    <w:rsid w:val="003C42B0"/>
    <w:rsid w:val="003C42BF"/>
    <w:rsid w:val="003C43C9"/>
    <w:rsid w:val="003C4580"/>
    <w:rsid w:val="003C465E"/>
    <w:rsid w:val="003C467C"/>
    <w:rsid w:val="003C4AC6"/>
    <w:rsid w:val="003C4F9C"/>
    <w:rsid w:val="003C5405"/>
    <w:rsid w:val="003C54A0"/>
    <w:rsid w:val="003C5673"/>
    <w:rsid w:val="003C599C"/>
    <w:rsid w:val="003C59C1"/>
    <w:rsid w:val="003C5D7B"/>
    <w:rsid w:val="003C5E6B"/>
    <w:rsid w:val="003C6538"/>
    <w:rsid w:val="003C6719"/>
    <w:rsid w:val="003C680E"/>
    <w:rsid w:val="003C6876"/>
    <w:rsid w:val="003C6947"/>
    <w:rsid w:val="003C6AEC"/>
    <w:rsid w:val="003C7209"/>
    <w:rsid w:val="003C72B6"/>
    <w:rsid w:val="003C7614"/>
    <w:rsid w:val="003C7AD7"/>
    <w:rsid w:val="003D00A8"/>
    <w:rsid w:val="003D054A"/>
    <w:rsid w:val="003D059B"/>
    <w:rsid w:val="003D0CF1"/>
    <w:rsid w:val="003D0FC3"/>
    <w:rsid w:val="003D11E6"/>
    <w:rsid w:val="003D137E"/>
    <w:rsid w:val="003D1687"/>
    <w:rsid w:val="003D1712"/>
    <w:rsid w:val="003D1983"/>
    <w:rsid w:val="003D1AD1"/>
    <w:rsid w:val="003D1B12"/>
    <w:rsid w:val="003D1CF1"/>
    <w:rsid w:val="003D1F8F"/>
    <w:rsid w:val="003D212D"/>
    <w:rsid w:val="003D23A4"/>
    <w:rsid w:val="003D2493"/>
    <w:rsid w:val="003D2841"/>
    <w:rsid w:val="003D2C1D"/>
    <w:rsid w:val="003D2C34"/>
    <w:rsid w:val="003D2CCB"/>
    <w:rsid w:val="003D2E2B"/>
    <w:rsid w:val="003D2F65"/>
    <w:rsid w:val="003D309F"/>
    <w:rsid w:val="003D3449"/>
    <w:rsid w:val="003D3504"/>
    <w:rsid w:val="003D3565"/>
    <w:rsid w:val="003D394D"/>
    <w:rsid w:val="003D3DDD"/>
    <w:rsid w:val="003D41A6"/>
    <w:rsid w:val="003D4363"/>
    <w:rsid w:val="003D43F7"/>
    <w:rsid w:val="003D441C"/>
    <w:rsid w:val="003D46A1"/>
    <w:rsid w:val="003D4E26"/>
    <w:rsid w:val="003D542B"/>
    <w:rsid w:val="003D586F"/>
    <w:rsid w:val="003D5CBF"/>
    <w:rsid w:val="003D5DE0"/>
    <w:rsid w:val="003D5F88"/>
    <w:rsid w:val="003D61F1"/>
    <w:rsid w:val="003D647F"/>
    <w:rsid w:val="003D6508"/>
    <w:rsid w:val="003D6525"/>
    <w:rsid w:val="003D66D2"/>
    <w:rsid w:val="003D67F2"/>
    <w:rsid w:val="003D6A94"/>
    <w:rsid w:val="003D724F"/>
    <w:rsid w:val="003D73A5"/>
    <w:rsid w:val="003D751C"/>
    <w:rsid w:val="003D7888"/>
    <w:rsid w:val="003D78E1"/>
    <w:rsid w:val="003D7A83"/>
    <w:rsid w:val="003D7C3D"/>
    <w:rsid w:val="003D7D52"/>
    <w:rsid w:val="003D7F24"/>
    <w:rsid w:val="003E00B7"/>
    <w:rsid w:val="003E016B"/>
    <w:rsid w:val="003E0409"/>
    <w:rsid w:val="003E07A9"/>
    <w:rsid w:val="003E07AE"/>
    <w:rsid w:val="003E0B88"/>
    <w:rsid w:val="003E115A"/>
    <w:rsid w:val="003E13A1"/>
    <w:rsid w:val="003E14FC"/>
    <w:rsid w:val="003E1ACE"/>
    <w:rsid w:val="003E1ADB"/>
    <w:rsid w:val="003E1B9E"/>
    <w:rsid w:val="003E1C42"/>
    <w:rsid w:val="003E1CD8"/>
    <w:rsid w:val="003E245A"/>
    <w:rsid w:val="003E2633"/>
    <w:rsid w:val="003E28A1"/>
    <w:rsid w:val="003E2976"/>
    <w:rsid w:val="003E2E41"/>
    <w:rsid w:val="003E2EE7"/>
    <w:rsid w:val="003E2FAB"/>
    <w:rsid w:val="003E2FCE"/>
    <w:rsid w:val="003E335B"/>
    <w:rsid w:val="003E3572"/>
    <w:rsid w:val="003E3615"/>
    <w:rsid w:val="003E3BEC"/>
    <w:rsid w:val="003E3C7E"/>
    <w:rsid w:val="003E3D2A"/>
    <w:rsid w:val="003E3D30"/>
    <w:rsid w:val="003E405C"/>
    <w:rsid w:val="003E44C7"/>
    <w:rsid w:val="003E4520"/>
    <w:rsid w:val="003E456A"/>
    <w:rsid w:val="003E4858"/>
    <w:rsid w:val="003E4AF4"/>
    <w:rsid w:val="003E4B16"/>
    <w:rsid w:val="003E4BD0"/>
    <w:rsid w:val="003E525C"/>
    <w:rsid w:val="003E5327"/>
    <w:rsid w:val="003E568F"/>
    <w:rsid w:val="003E57E1"/>
    <w:rsid w:val="003E588E"/>
    <w:rsid w:val="003E5BF9"/>
    <w:rsid w:val="003E5D4F"/>
    <w:rsid w:val="003E5F0B"/>
    <w:rsid w:val="003E5FD5"/>
    <w:rsid w:val="003E62A8"/>
    <w:rsid w:val="003E6316"/>
    <w:rsid w:val="003E651B"/>
    <w:rsid w:val="003E67B4"/>
    <w:rsid w:val="003E6831"/>
    <w:rsid w:val="003E6884"/>
    <w:rsid w:val="003E6AC5"/>
    <w:rsid w:val="003E6CBB"/>
    <w:rsid w:val="003E6D8B"/>
    <w:rsid w:val="003E7088"/>
    <w:rsid w:val="003E71B9"/>
    <w:rsid w:val="003E755B"/>
    <w:rsid w:val="003E757A"/>
    <w:rsid w:val="003E76C2"/>
    <w:rsid w:val="003E773B"/>
    <w:rsid w:val="003E7B48"/>
    <w:rsid w:val="003F0096"/>
    <w:rsid w:val="003F00E2"/>
    <w:rsid w:val="003F0277"/>
    <w:rsid w:val="003F0522"/>
    <w:rsid w:val="003F07B2"/>
    <w:rsid w:val="003F0850"/>
    <w:rsid w:val="003F0927"/>
    <w:rsid w:val="003F0BC1"/>
    <w:rsid w:val="003F0D12"/>
    <w:rsid w:val="003F107B"/>
    <w:rsid w:val="003F12C0"/>
    <w:rsid w:val="003F1608"/>
    <w:rsid w:val="003F160C"/>
    <w:rsid w:val="003F194A"/>
    <w:rsid w:val="003F1BEC"/>
    <w:rsid w:val="003F26C9"/>
    <w:rsid w:val="003F27C5"/>
    <w:rsid w:val="003F27F6"/>
    <w:rsid w:val="003F28A9"/>
    <w:rsid w:val="003F2A56"/>
    <w:rsid w:val="003F2C02"/>
    <w:rsid w:val="003F2F21"/>
    <w:rsid w:val="003F30FC"/>
    <w:rsid w:val="003F31F8"/>
    <w:rsid w:val="003F324F"/>
    <w:rsid w:val="003F33BC"/>
    <w:rsid w:val="003F3458"/>
    <w:rsid w:val="003F3B9A"/>
    <w:rsid w:val="003F3D4E"/>
    <w:rsid w:val="003F4090"/>
    <w:rsid w:val="003F4196"/>
    <w:rsid w:val="003F4271"/>
    <w:rsid w:val="003F438C"/>
    <w:rsid w:val="003F43E6"/>
    <w:rsid w:val="003F4437"/>
    <w:rsid w:val="003F4743"/>
    <w:rsid w:val="003F477E"/>
    <w:rsid w:val="003F4A25"/>
    <w:rsid w:val="003F4AEB"/>
    <w:rsid w:val="003F4D71"/>
    <w:rsid w:val="003F4DAE"/>
    <w:rsid w:val="003F4DDF"/>
    <w:rsid w:val="003F4EE5"/>
    <w:rsid w:val="003F535C"/>
    <w:rsid w:val="003F569F"/>
    <w:rsid w:val="003F5A4E"/>
    <w:rsid w:val="003F5F25"/>
    <w:rsid w:val="003F60CE"/>
    <w:rsid w:val="003F630E"/>
    <w:rsid w:val="003F646E"/>
    <w:rsid w:val="003F64C9"/>
    <w:rsid w:val="003F6964"/>
    <w:rsid w:val="003F6CD2"/>
    <w:rsid w:val="003F6D15"/>
    <w:rsid w:val="003F6EF0"/>
    <w:rsid w:val="003F7143"/>
    <w:rsid w:val="003F719A"/>
    <w:rsid w:val="003F769E"/>
    <w:rsid w:val="003F76D0"/>
    <w:rsid w:val="003F788D"/>
    <w:rsid w:val="003F7944"/>
    <w:rsid w:val="003F7A89"/>
    <w:rsid w:val="003F7B0F"/>
    <w:rsid w:val="00400010"/>
    <w:rsid w:val="0040017E"/>
    <w:rsid w:val="00400628"/>
    <w:rsid w:val="0040126E"/>
    <w:rsid w:val="00401379"/>
    <w:rsid w:val="00401998"/>
    <w:rsid w:val="00401CF6"/>
    <w:rsid w:val="00401E2B"/>
    <w:rsid w:val="0040209C"/>
    <w:rsid w:val="004020D4"/>
    <w:rsid w:val="004021B6"/>
    <w:rsid w:val="00402484"/>
    <w:rsid w:val="004024C6"/>
    <w:rsid w:val="00402D95"/>
    <w:rsid w:val="00402EB6"/>
    <w:rsid w:val="004031D3"/>
    <w:rsid w:val="004034AC"/>
    <w:rsid w:val="00403655"/>
    <w:rsid w:val="00403701"/>
    <w:rsid w:val="004037BF"/>
    <w:rsid w:val="004037DB"/>
    <w:rsid w:val="00403967"/>
    <w:rsid w:val="00403A35"/>
    <w:rsid w:val="00403B08"/>
    <w:rsid w:val="00403B62"/>
    <w:rsid w:val="00403BB9"/>
    <w:rsid w:val="00403C0D"/>
    <w:rsid w:val="004047C4"/>
    <w:rsid w:val="00404C19"/>
    <w:rsid w:val="0040502F"/>
    <w:rsid w:val="0040520A"/>
    <w:rsid w:val="004054AC"/>
    <w:rsid w:val="0040559E"/>
    <w:rsid w:val="0040570B"/>
    <w:rsid w:val="004057F7"/>
    <w:rsid w:val="00405B06"/>
    <w:rsid w:val="00405D5B"/>
    <w:rsid w:val="00405EDB"/>
    <w:rsid w:val="00405FB1"/>
    <w:rsid w:val="0040630C"/>
    <w:rsid w:val="00406460"/>
    <w:rsid w:val="004064CC"/>
    <w:rsid w:val="004066C3"/>
    <w:rsid w:val="004069BF"/>
    <w:rsid w:val="00406B90"/>
    <w:rsid w:val="00406E18"/>
    <w:rsid w:val="00406EFB"/>
    <w:rsid w:val="00407223"/>
    <w:rsid w:val="0040730D"/>
    <w:rsid w:val="004075A5"/>
    <w:rsid w:val="00407664"/>
    <w:rsid w:val="00407AD5"/>
    <w:rsid w:val="00407F43"/>
    <w:rsid w:val="00407FA9"/>
    <w:rsid w:val="00407FC7"/>
    <w:rsid w:val="00410B0E"/>
    <w:rsid w:val="00410B7A"/>
    <w:rsid w:val="004110E7"/>
    <w:rsid w:val="00411362"/>
    <w:rsid w:val="00411398"/>
    <w:rsid w:val="0041165C"/>
    <w:rsid w:val="004118B5"/>
    <w:rsid w:val="00411CCD"/>
    <w:rsid w:val="00411CE3"/>
    <w:rsid w:val="00411D77"/>
    <w:rsid w:val="00412130"/>
    <w:rsid w:val="0041235E"/>
    <w:rsid w:val="00412461"/>
    <w:rsid w:val="00412546"/>
    <w:rsid w:val="0041260C"/>
    <w:rsid w:val="0041271A"/>
    <w:rsid w:val="00412947"/>
    <w:rsid w:val="00412CA5"/>
    <w:rsid w:val="00413053"/>
    <w:rsid w:val="00413096"/>
    <w:rsid w:val="0041314B"/>
    <w:rsid w:val="0041319C"/>
    <w:rsid w:val="004131EE"/>
    <w:rsid w:val="0041321E"/>
    <w:rsid w:val="00413362"/>
    <w:rsid w:val="0041355E"/>
    <w:rsid w:val="00413566"/>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2B2"/>
    <w:rsid w:val="004163C6"/>
    <w:rsid w:val="00416665"/>
    <w:rsid w:val="00416705"/>
    <w:rsid w:val="00416824"/>
    <w:rsid w:val="00416A67"/>
    <w:rsid w:val="00416ACB"/>
    <w:rsid w:val="00416D1F"/>
    <w:rsid w:val="00416D22"/>
    <w:rsid w:val="00416D45"/>
    <w:rsid w:val="00417194"/>
    <w:rsid w:val="00417240"/>
    <w:rsid w:val="0041741C"/>
    <w:rsid w:val="00417429"/>
    <w:rsid w:val="00420116"/>
    <w:rsid w:val="00420759"/>
    <w:rsid w:val="00420792"/>
    <w:rsid w:val="004208AC"/>
    <w:rsid w:val="004209FC"/>
    <w:rsid w:val="00420CAE"/>
    <w:rsid w:val="00421303"/>
    <w:rsid w:val="00421523"/>
    <w:rsid w:val="00421570"/>
    <w:rsid w:val="004216B6"/>
    <w:rsid w:val="00421A98"/>
    <w:rsid w:val="00421AA7"/>
    <w:rsid w:val="00421DCF"/>
    <w:rsid w:val="004220BC"/>
    <w:rsid w:val="00422318"/>
    <w:rsid w:val="00422341"/>
    <w:rsid w:val="0042259F"/>
    <w:rsid w:val="00422ADB"/>
    <w:rsid w:val="00422B4F"/>
    <w:rsid w:val="00422DA2"/>
    <w:rsid w:val="0042318A"/>
    <w:rsid w:val="0042331A"/>
    <w:rsid w:val="00423431"/>
    <w:rsid w:val="00423641"/>
    <w:rsid w:val="00423EDA"/>
    <w:rsid w:val="00423F27"/>
    <w:rsid w:val="00423FE9"/>
    <w:rsid w:val="0042415C"/>
    <w:rsid w:val="00424341"/>
    <w:rsid w:val="00424372"/>
    <w:rsid w:val="0042462B"/>
    <w:rsid w:val="00424640"/>
    <w:rsid w:val="004249F4"/>
    <w:rsid w:val="00424E53"/>
    <w:rsid w:val="00424F29"/>
    <w:rsid w:val="00424F2C"/>
    <w:rsid w:val="00425269"/>
    <w:rsid w:val="004253D9"/>
    <w:rsid w:val="0042545A"/>
    <w:rsid w:val="004254F4"/>
    <w:rsid w:val="0042580E"/>
    <w:rsid w:val="004259E7"/>
    <w:rsid w:val="00425A9C"/>
    <w:rsid w:val="00425BE2"/>
    <w:rsid w:val="00425D4A"/>
    <w:rsid w:val="00425DA7"/>
    <w:rsid w:val="00425DD0"/>
    <w:rsid w:val="004261C8"/>
    <w:rsid w:val="00426266"/>
    <w:rsid w:val="00426850"/>
    <w:rsid w:val="004268E8"/>
    <w:rsid w:val="00426AF3"/>
    <w:rsid w:val="00426C0B"/>
    <w:rsid w:val="00426EBE"/>
    <w:rsid w:val="0042705A"/>
    <w:rsid w:val="0042713E"/>
    <w:rsid w:val="004275B6"/>
    <w:rsid w:val="00427F80"/>
    <w:rsid w:val="004303A3"/>
    <w:rsid w:val="004303B0"/>
    <w:rsid w:val="004306BC"/>
    <w:rsid w:val="004307F1"/>
    <w:rsid w:val="00430A2D"/>
    <w:rsid w:val="00430A8C"/>
    <w:rsid w:val="00431033"/>
    <w:rsid w:val="00431186"/>
    <w:rsid w:val="00431407"/>
    <w:rsid w:val="00431505"/>
    <w:rsid w:val="004319CE"/>
    <w:rsid w:val="00431AF0"/>
    <w:rsid w:val="00431B81"/>
    <w:rsid w:val="00431C4E"/>
    <w:rsid w:val="00431E12"/>
    <w:rsid w:val="0043213A"/>
    <w:rsid w:val="004325A3"/>
    <w:rsid w:val="0043288B"/>
    <w:rsid w:val="00432DAD"/>
    <w:rsid w:val="00432E06"/>
    <w:rsid w:val="004330F4"/>
    <w:rsid w:val="00433291"/>
    <w:rsid w:val="00433482"/>
    <w:rsid w:val="00433590"/>
    <w:rsid w:val="0043393D"/>
    <w:rsid w:val="004339F2"/>
    <w:rsid w:val="00433C15"/>
    <w:rsid w:val="00433D3B"/>
    <w:rsid w:val="00433F69"/>
    <w:rsid w:val="004344C7"/>
    <w:rsid w:val="004344F5"/>
    <w:rsid w:val="00434642"/>
    <w:rsid w:val="00434659"/>
    <w:rsid w:val="00434794"/>
    <w:rsid w:val="0043483C"/>
    <w:rsid w:val="00434B3A"/>
    <w:rsid w:val="00434BA9"/>
    <w:rsid w:val="004350EA"/>
    <w:rsid w:val="00435274"/>
    <w:rsid w:val="004352AD"/>
    <w:rsid w:val="0043545D"/>
    <w:rsid w:val="004354EB"/>
    <w:rsid w:val="00435EAD"/>
    <w:rsid w:val="00435F97"/>
    <w:rsid w:val="00435FE2"/>
    <w:rsid w:val="0043600A"/>
    <w:rsid w:val="00436344"/>
    <w:rsid w:val="00436438"/>
    <w:rsid w:val="0043643F"/>
    <w:rsid w:val="004365E8"/>
    <w:rsid w:val="00436774"/>
    <w:rsid w:val="00436809"/>
    <w:rsid w:val="00436A59"/>
    <w:rsid w:val="00436E2F"/>
    <w:rsid w:val="00436EAB"/>
    <w:rsid w:val="00437175"/>
    <w:rsid w:val="0043773F"/>
    <w:rsid w:val="004379D4"/>
    <w:rsid w:val="00440292"/>
    <w:rsid w:val="00440297"/>
    <w:rsid w:val="00440CB4"/>
    <w:rsid w:val="00440DBB"/>
    <w:rsid w:val="00440FED"/>
    <w:rsid w:val="0044166E"/>
    <w:rsid w:val="004418F3"/>
    <w:rsid w:val="00441BC4"/>
    <w:rsid w:val="00441F61"/>
    <w:rsid w:val="00441FFB"/>
    <w:rsid w:val="00442885"/>
    <w:rsid w:val="00442AAC"/>
    <w:rsid w:val="00442B6E"/>
    <w:rsid w:val="00442CC1"/>
    <w:rsid w:val="00442D2E"/>
    <w:rsid w:val="00442D61"/>
    <w:rsid w:val="00442F23"/>
    <w:rsid w:val="00442F37"/>
    <w:rsid w:val="00442F3E"/>
    <w:rsid w:val="004430B9"/>
    <w:rsid w:val="004431D6"/>
    <w:rsid w:val="0044323C"/>
    <w:rsid w:val="004432A6"/>
    <w:rsid w:val="00443466"/>
    <w:rsid w:val="00443641"/>
    <w:rsid w:val="00443938"/>
    <w:rsid w:val="00443FF7"/>
    <w:rsid w:val="0044437F"/>
    <w:rsid w:val="0044454A"/>
    <w:rsid w:val="004447AB"/>
    <w:rsid w:val="00444994"/>
    <w:rsid w:val="00444BA7"/>
    <w:rsid w:val="00444C67"/>
    <w:rsid w:val="00445462"/>
    <w:rsid w:val="00445B43"/>
    <w:rsid w:val="00445F71"/>
    <w:rsid w:val="004461D9"/>
    <w:rsid w:val="004465D7"/>
    <w:rsid w:val="00446AC6"/>
    <w:rsid w:val="00446E7D"/>
    <w:rsid w:val="0044759B"/>
    <w:rsid w:val="00447724"/>
    <w:rsid w:val="00447AC6"/>
    <w:rsid w:val="00447BB1"/>
    <w:rsid w:val="00447E0C"/>
    <w:rsid w:val="00447E47"/>
    <w:rsid w:val="00447F54"/>
    <w:rsid w:val="004506DD"/>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946"/>
    <w:rsid w:val="00452B62"/>
    <w:rsid w:val="00452C1D"/>
    <w:rsid w:val="00452E48"/>
    <w:rsid w:val="00453243"/>
    <w:rsid w:val="004537E0"/>
    <w:rsid w:val="00453A99"/>
    <w:rsid w:val="00453BB6"/>
    <w:rsid w:val="00453C16"/>
    <w:rsid w:val="00453CAA"/>
    <w:rsid w:val="00453CAB"/>
    <w:rsid w:val="00453D8C"/>
    <w:rsid w:val="00453FD1"/>
    <w:rsid w:val="00454197"/>
    <w:rsid w:val="004543FB"/>
    <w:rsid w:val="0045459B"/>
    <w:rsid w:val="00454926"/>
    <w:rsid w:val="00454FFE"/>
    <w:rsid w:val="00455088"/>
    <w:rsid w:val="004550E1"/>
    <w:rsid w:val="00455113"/>
    <w:rsid w:val="00455176"/>
    <w:rsid w:val="00455607"/>
    <w:rsid w:val="00455D7F"/>
    <w:rsid w:val="00455ED1"/>
    <w:rsid w:val="0045607A"/>
    <w:rsid w:val="004560BA"/>
    <w:rsid w:val="00456421"/>
    <w:rsid w:val="00456452"/>
    <w:rsid w:val="0045661B"/>
    <w:rsid w:val="00456AB5"/>
    <w:rsid w:val="00456DAB"/>
    <w:rsid w:val="00456EBC"/>
    <w:rsid w:val="00456FE1"/>
    <w:rsid w:val="0045707F"/>
    <w:rsid w:val="00457160"/>
    <w:rsid w:val="004571F4"/>
    <w:rsid w:val="00457307"/>
    <w:rsid w:val="004576BB"/>
    <w:rsid w:val="004576CA"/>
    <w:rsid w:val="004577FB"/>
    <w:rsid w:val="004578C1"/>
    <w:rsid w:val="00457982"/>
    <w:rsid w:val="00457AC4"/>
    <w:rsid w:val="00457F78"/>
    <w:rsid w:val="00457F9C"/>
    <w:rsid w:val="004600AF"/>
    <w:rsid w:val="0046054A"/>
    <w:rsid w:val="004607CD"/>
    <w:rsid w:val="00460A51"/>
    <w:rsid w:val="00460A90"/>
    <w:rsid w:val="00460C1D"/>
    <w:rsid w:val="00460CC2"/>
    <w:rsid w:val="00460CC3"/>
    <w:rsid w:val="00460CF4"/>
    <w:rsid w:val="00460D89"/>
    <w:rsid w:val="00460D97"/>
    <w:rsid w:val="00460E86"/>
    <w:rsid w:val="00461916"/>
    <w:rsid w:val="00461B56"/>
    <w:rsid w:val="00461F5B"/>
    <w:rsid w:val="00462573"/>
    <w:rsid w:val="004626D6"/>
    <w:rsid w:val="00462F5D"/>
    <w:rsid w:val="00463378"/>
    <w:rsid w:val="004633BA"/>
    <w:rsid w:val="0046354E"/>
    <w:rsid w:val="0046355E"/>
    <w:rsid w:val="0046371F"/>
    <w:rsid w:val="00463E1A"/>
    <w:rsid w:val="00463FD9"/>
    <w:rsid w:val="004641FE"/>
    <w:rsid w:val="00464318"/>
    <w:rsid w:val="004645C3"/>
    <w:rsid w:val="00464669"/>
    <w:rsid w:val="004646B4"/>
    <w:rsid w:val="00464732"/>
    <w:rsid w:val="00464A88"/>
    <w:rsid w:val="00464E64"/>
    <w:rsid w:val="00464E83"/>
    <w:rsid w:val="00465001"/>
    <w:rsid w:val="0046519C"/>
    <w:rsid w:val="004651A0"/>
    <w:rsid w:val="004653F2"/>
    <w:rsid w:val="004655CF"/>
    <w:rsid w:val="00465CE0"/>
    <w:rsid w:val="00466532"/>
    <w:rsid w:val="004666D1"/>
    <w:rsid w:val="004666FA"/>
    <w:rsid w:val="00466727"/>
    <w:rsid w:val="004668D3"/>
    <w:rsid w:val="00466ACF"/>
    <w:rsid w:val="00466B45"/>
    <w:rsid w:val="00466CC3"/>
    <w:rsid w:val="00466DF5"/>
    <w:rsid w:val="00466F4F"/>
    <w:rsid w:val="00466FCF"/>
    <w:rsid w:val="0046718F"/>
    <w:rsid w:val="00467488"/>
    <w:rsid w:val="004678D6"/>
    <w:rsid w:val="0046793F"/>
    <w:rsid w:val="00467F11"/>
    <w:rsid w:val="00467FF3"/>
    <w:rsid w:val="004704C4"/>
    <w:rsid w:val="00470681"/>
    <w:rsid w:val="0047083E"/>
    <w:rsid w:val="0047087E"/>
    <w:rsid w:val="00470C4E"/>
    <w:rsid w:val="00470EB5"/>
    <w:rsid w:val="00470FE3"/>
    <w:rsid w:val="00471709"/>
    <w:rsid w:val="00471826"/>
    <w:rsid w:val="00471942"/>
    <w:rsid w:val="0047195D"/>
    <w:rsid w:val="00471A6A"/>
    <w:rsid w:val="00471B59"/>
    <w:rsid w:val="0047252D"/>
    <w:rsid w:val="0047257A"/>
    <w:rsid w:val="004725F4"/>
    <w:rsid w:val="004726C9"/>
    <w:rsid w:val="0047286B"/>
    <w:rsid w:val="00472AA7"/>
    <w:rsid w:val="00472C0E"/>
    <w:rsid w:val="00472D29"/>
    <w:rsid w:val="00472D32"/>
    <w:rsid w:val="00472E22"/>
    <w:rsid w:val="00472E27"/>
    <w:rsid w:val="0047348E"/>
    <w:rsid w:val="00473563"/>
    <w:rsid w:val="00473621"/>
    <w:rsid w:val="00473798"/>
    <w:rsid w:val="00473AA3"/>
    <w:rsid w:val="00474220"/>
    <w:rsid w:val="00474245"/>
    <w:rsid w:val="004742E8"/>
    <w:rsid w:val="004745A9"/>
    <w:rsid w:val="004745FE"/>
    <w:rsid w:val="004746C7"/>
    <w:rsid w:val="00474A12"/>
    <w:rsid w:val="004752D3"/>
    <w:rsid w:val="004754E1"/>
    <w:rsid w:val="00475CE0"/>
    <w:rsid w:val="00475CE2"/>
    <w:rsid w:val="00476105"/>
    <w:rsid w:val="004764C4"/>
    <w:rsid w:val="004765DB"/>
    <w:rsid w:val="00476827"/>
    <w:rsid w:val="004768FE"/>
    <w:rsid w:val="00476983"/>
    <w:rsid w:val="00476BD4"/>
    <w:rsid w:val="00476CA6"/>
    <w:rsid w:val="00476EFB"/>
    <w:rsid w:val="0047729A"/>
    <w:rsid w:val="00477587"/>
    <w:rsid w:val="00477C35"/>
    <w:rsid w:val="00477F4A"/>
    <w:rsid w:val="004803C6"/>
    <w:rsid w:val="004807A5"/>
    <w:rsid w:val="00480988"/>
    <w:rsid w:val="00480BB4"/>
    <w:rsid w:val="00480E05"/>
    <w:rsid w:val="00480F74"/>
    <w:rsid w:val="00481613"/>
    <w:rsid w:val="004816FB"/>
    <w:rsid w:val="00481709"/>
    <w:rsid w:val="0048186B"/>
    <w:rsid w:val="00481B5D"/>
    <w:rsid w:val="00481E32"/>
    <w:rsid w:val="00481E54"/>
    <w:rsid w:val="004820BD"/>
    <w:rsid w:val="004820DC"/>
    <w:rsid w:val="00482BBE"/>
    <w:rsid w:val="00482ED7"/>
    <w:rsid w:val="0048300E"/>
    <w:rsid w:val="004839E0"/>
    <w:rsid w:val="00483A12"/>
    <w:rsid w:val="00483BA2"/>
    <w:rsid w:val="00484339"/>
    <w:rsid w:val="004843B2"/>
    <w:rsid w:val="004844FD"/>
    <w:rsid w:val="004848AC"/>
    <w:rsid w:val="00484A77"/>
    <w:rsid w:val="00485334"/>
    <w:rsid w:val="0048540F"/>
    <w:rsid w:val="00485662"/>
    <w:rsid w:val="00485970"/>
    <w:rsid w:val="00485AB6"/>
    <w:rsid w:val="00485C0D"/>
    <w:rsid w:val="00485C2F"/>
    <w:rsid w:val="00485F7C"/>
    <w:rsid w:val="00485FA0"/>
    <w:rsid w:val="00486217"/>
    <w:rsid w:val="00486575"/>
    <w:rsid w:val="004866D0"/>
    <w:rsid w:val="004866F9"/>
    <w:rsid w:val="0048697B"/>
    <w:rsid w:val="00486B65"/>
    <w:rsid w:val="00486F13"/>
    <w:rsid w:val="00487ACC"/>
    <w:rsid w:val="00487B23"/>
    <w:rsid w:val="00487CE3"/>
    <w:rsid w:val="00487F0C"/>
    <w:rsid w:val="0049003D"/>
    <w:rsid w:val="00490171"/>
    <w:rsid w:val="00490187"/>
    <w:rsid w:val="004902CB"/>
    <w:rsid w:val="004902F4"/>
    <w:rsid w:val="0049060A"/>
    <w:rsid w:val="00490758"/>
    <w:rsid w:val="00490B2F"/>
    <w:rsid w:val="00490D14"/>
    <w:rsid w:val="00490DE3"/>
    <w:rsid w:val="00490E9B"/>
    <w:rsid w:val="00491453"/>
    <w:rsid w:val="00491510"/>
    <w:rsid w:val="004916A0"/>
    <w:rsid w:val="00491959"/>
    <w:rsid w:val="00491B3C"/>
    <w:rsid w:val="00491ED6"/>
    <w:rsid w:val="00492337"/>
    <w:rsid w:val="00492453"/>
    <w:rsid w:val="004926BE"/>
    <w:rsid w:val="00492D0C"/>
    <w:rsid w:val="00492D85"/>
    <w:rsid w:val="00492DB7"/>
    <w:rsid w:val="00492DF8"/>
    <w:rsid w:val="00493055"/>
    <w:rsid w:val="00493145"/>
    <w:rsid w:val="004932E0"/>
    <w:rsid w:val="004935EC"/>
    <w:rsid w:val="0049384A"/>
    <w:rsid w:val="00494073"/>
    <w:rsid w:val="00494242"/>
    <w:rsid w:val="00494887"/>
    <w:rsid w:val="004948C4"/>
    <w:rsid w:val="00494925"/>
    <w:rsid w:val="00494A3D"/>
    <w:rsid w:val="00494C44"/>
    <w:rsid w:val="00494DD3"/>
    <w:rsid w:val="00494E8E"/>
    <w:rsid w:val="0049542A"/>
    <w:rsid w:val="004955BC"/>
    <w:rsid w:val="00495AF5"/>
    <w:rsid w:val="00495D63"/>
    <w:rsid w:val="00495E92"/>
    <w:rsid w:val="00496422"/>
    <w:rsid w:val="0049648F"/>
    <w:rsid w:val="00496606"/>
    <w:rsid w:val="00496654"/>
    <w:rsid w:val="0049681A"/>
    <w:rsid w:val="004968F3"/>
    <w:rsid w:val="00496991"/>
    <w:rsid w:val="004969BC"/>
    <w:rsid w:val="00496D26"/>
    <w:rsid w:val="00496DB7"/>
    <w:rsid w:val="00496F05"/>
    <w:rsid w:val="00497370"/>
    <w:rsid w:val="00497634"/>
    <w:rsid w:val="004976CA"/>
    <w:rsid w:val="00497904"/>
    <w:rsid w:val="00497C9E"/>
    <w:rsid w:val="004A03B8"/>
    <w:rsid w:val="004A0689"/>
    <w:rsid w:val="004A0828"/>
    <w:rsid w:val="004A0946"/>
    <w:rsid w:val="004A09AC"/>
    <w:rsid w:val="004A09AE"/>
    <w:rsid w:val="004A0F39"/>
    <w:rsid w:val="004A1144"/>
    <w:rsid w:val="004A12A6"/>
    <w:rsid w:val="004A1423"/>
    <w:rsid w:val="004A1561"/>
    <w:rsid w:val="004A1590"/>
    <w:rsid w:val="004A16AE"/>
    <w:rsid w:val="004A1B2B"/>
    <w:rsid w:val="004A1C13"/>
    <w:rsid w:val="004A1C31"/>
    <w:rsid w:val="004A1C63"/>
    <w:rsid w:val="004A2274"/>
    <w:rsid w:val="004A229E"/>
    <w:rsid w:val="004A251F"/>
    <w:rsid w:val="004A2B05"/>
    <w:rsid w:val="004A2C33"/>
    <w:rsid w:val="004A2D06"/>
    <w:rsid w:val="004A2E1B"/>
    <w:rsid w:val="004A2F9D"/>
    <w:rsid w:val="004A3045"/>
    <w:rsid w:val="004A328A"/>
    <w:rsid w:val="004A36EB"/>
    <w:rsid w:val="004A3BF1"/>
    <w:rsid w:val="004A3E42"/>
    <w:rsid w:val="004A4249"/>
    <w:rsid w:val="004A4444"/>
    <w:rsid w:val="004A4715"/>
    <w:rsid w:val="004A471F"/>
    <w:rsid w:val="004A47D1"/>
    <w:rsid w:val="004A4BF4"/>
    <w:rsid w:val="004A4C7D"/>
    <w:rsid w:val="004A4F03"/>
    <w:rsid w:val="004A503D"/>
    <w:rsid w:val="004A5046"/>
    <w:rsid w:val="004A555E"/>
    <w:rsid w:val="004A5647"/>
    <w:rsid w:val="004A565E"/>
    <w:rsid w:val="004A5A3F"/>
    <w:rsid w:val="004A5DF3"/>
    <w:rsid w:val="004A5EBA"/>
    <w:rsid w:val="004A602C"/>
    <w:rsid w:val="004A6080"/>
    <w:rsid w:val="004A6134"/>
    <w:rsid w:val="004A6135"/>
    <w:rsid w:val="004A6328"/>
    <w:rsid w:val="004A636F"/>
    <w:rsid w:val="004A6EE7"/>
    <w:rsid w:val="004A7092"/>
    <w:rsid w:val="004A778A"/>
    <w:rsid w:val="004B0550"/>
    <w:rsid w:val="004B0619"/>
    <w:rsid w:val="004B06C8"/>
    <w:rsid w:val="004B07AC"/>
    <w:rsid w:val="004B0BD4"/>
    <w:rsid w:val="004B0C87"/>
    <w:rsid w:val="004B1513"/>
    <w:rsid w:val="004B1A09"/>
    <w:rsid w:val="004B1BFF"/>
    <w:rsid w:val="004B1CC6"/>
    <w:rsid w:val="004B2435"/>
    <w:rsid w:val="004B25C3"/>
    <w:rsid w:val="004B276F"/>
    <w:rsid w:val="004B27F2"/>
    <w:rsid w:val="004B2A8D"/>
    <w:rsid w:val="004B2BFD"/>
    <w:rsid w:val="004B2CB8"/>
    <w:rsid w:val="004B2DD1"/>
    <w:rsid w:val="004B2E6E"/>
    <w:rsid w:val="004B308B"/>
    <w:rsid w:val="004B3220"/>
    <w:rsid w:val="004B35D9"/>
    <w:rsid w:val="004B3936"/>
    <w:rsid w:val="004B3B19"/>
    <w:rsid w:val="004B3E3F"/>
    <w:rsid w:val="004B3F7F"/>
    <w:rsid w:val="004B407B"/>
    <w:rsid w:val="004B49E6"/>
    <w:rsid w:val="004B4BE9"/>
    <w:rsid w:val="004B4D69"/>
    <w:rsid w:val="004B5118"/>
    <w:rsid w:val="004B51EC"/>
    <w:rsid w:val="004B54AF"/>
    <w:rsid w:val="004B5D29"/>
    <w:rsid w:val="004B6373"/>
    <w:rsid w:val="004B64E3"/>
    <w:rsid w:val="004B65B3"/>
    <w:rsid w:val="004B682C"/>
    <w:rsid w:val="004B6CC9"/>
    <w:rsid w:val="004B6EDF"/>
    <w:rsid w:val="004B79FF"/>
    <w:rsid w:val="004B7EDE"/>
    <w:rsid w:val="004C01A8"/>
    <w:rsid w:val="004C022D"/>
    <w:rsid w:val="004C04EC"/>
    <w:rsid w:val="004C07ED"/>
    <w:rsid w:val="004C0809"/>
    <w:rsid w:val="004C0D41"/>
    <w:rsid w:val="004C0D5D"/>
    <w:rsid w:val="004C0EAC"/>
    <w:rsid w:val="004C0F58"/>
    <w:rsid w:val="004C108F"/>
    <w:rsid w:val="004C1250"/>
    <w:rsid w:val="004C126A"/>
    <w:rsid w:val="004C149C"/>
    <w:rsid w:val="004C1840"/>
    <w:rsid w:val="004C1AC5"/>
    <w:rsid w:val="004C1D1E"/>
    <w:rsid w:val="004C203A"/>
    <w:rsid w:val="004C209B"/>
    <w:rsid w:val="004C218D"/>
    <w:rsid w:val="004C2367"/>
    <w:rsid w:val="004C2414"/>
    <w:rsid w:val="004C24C9"/>
    <w:rsid w:val="004C271A"/>
    <w:rsid w:val="004C2852"/>
    <w:rsid w:val="004C2BE3"/>
    <w:rsid w:val="004C2C29"/>
    <w:rsid w:val="004C31B6"/>
    <w:rsid w:val="004C33D2"/>
    <w:rsid w:val="004C3C69"/>
    <w:rsid w:val="004C4332"/>
    <w:rsid w:val="004C49E4"/>
    <w:rsid w:val="004C4DE1"/>
    <w:rsid w:val="004C4FC7"/>
    <w:rsid w:val="004C5319"/>
    <w:rsid w:val="004C541E"/>
    <w:rsid w:val="004C588C"/>
    <w:rsid w:val="004C5CB5"/>
    <w:rsid w:val="004C5F40"/>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0FFE"/>
    <w:rsid w:val="004D14DE"/>
    <w:rsid w:val="004D15A0"/>
    <w:rsid w:val="004D19CE"/>
    <w:rsid w:val="004D1D91"/>
    <w:rsid w:val="004D1E85"/>
    <w:rsid w:val="004D1EDE"/>
    <w:rsid w:val="004D206D"/>
    <w:rsid w:val="004D22C3"/>
    <w:rsid w:val="004D2AB0"/>
    <w:rsid w:val="004D2B08"/>
    <w:rsid w:val="004D2BC9"/>
    <w:rsid w:val="004D38DE"/>
    <w:rsid w:val="004D3920"/>
    <w:rsid w:val="004D4136"/>
    <w:rsid w:val="004D414F"/>
    <w:rsid w:val="004D4290"/>
    <w:rsid w:val="004D48A8"/>
    <w:rsid w:val="004D4C4C"/>
    <w:rsid w:val="004D4CA6"/>
    <w:rsid w:val="004D5011"/>
    <w:rsid w:val="004D5145"/>
    <w:rsid w:val="004D5256"/>
    <w:rsid w:val="004D57D9"/>
    <w:rsid w:val="004D5B21"/>
    <w:rsid w:val="004D5D4E"/>
    <w:rsid w:val="004D60B1"/>
    <w:rsid w:val="004D6278"/>
    <w:rsid w:val="004D645A"/>
    <w:rsid w:val="004D64E7"/>
    <w:rsid w:val="004D6710"/>
    <w:rsid w:val="004D6BB1"/>
    <w:rsid w:val="004D6C8F"/>
    <w:rsid w:val="004D6D1E"/>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0DE8"/>
    <w:rsid w:val="004E1000"/>
    <w:rsid w:val="004E193E"/>
    <w:rsid w:val="004E1A31"/>
    <w:rsid w:val="004E1C88"/>
    <w:rsid w:val="004E1F72"/>
    <w:rsid w:val="004E2300"/>
    <w:rsid w:val="004E2765"/>
    <w:rsid w:val="004E27A1"/>
    <w:rsid w:val="004E2951"/>
    <w:rsid w:val="004E29C4"/>
    <w:rsid w:val="004E29C5"/>
    <w:rsid w:val="004E2C56"/>
    <w:rsid w:val="004E2C9A"/>
    <w:rsid w:val="004E2D7D"/>
    <w:rsid w:val="004E2DE0"/>
    <w:rsid w:val="004E3076"/>
    <w:rsid w:val="004E30A3"/>
    <w:rsid w:val="004E32E7"/>
    <w:rsid w:val="004E3633"/>
    <w:rsid w:val="004E3920"/>
    <w:rsid w:val="004E3E38"/>
    <w:rsid w:val="004E3E7D"/>
    <w:rsid w:val="004E3EA1"/>
    <w:rsid w:val="004E4060"/>
    <w:rsid w:val="004E409A"/>
    <w:rsid w:val="004E476E"/>
    <w:rsid w:val="004E49DB"/>
    <w:rsid w:val="004E4B93"/>
    <w:rsid w:val="004E5375"/>
    <w:rsid w:val="004E57F1"/>
    <w:rsid w:val="004E58A7"/>
    <w:rsid w:val="004E5A02"/>
    <w:rsid w:val="004E6459"/>
    <w:rsid w:val="004E651F"/>
    <w:rsid w:val="004E6D71"/>
    <w:rsid w:val="004E6FA0"/>
    <w:rsid w:val="004E782D"/>
    <w:rsid w:val="004F0561"/>
    <w:rsid w:val="004F0634"/>
    <w:rsid w:val="004F0798"/>
    <w:rsid w:val="004F0A6D"/>
    <w:rsid w:val="004F0AFD"/>
    <w:rsid w:val="004F0B15"/>
    <w:rsid w:val="004F0C28"/>
    <w:rsid w:val="004F0F7E"/>
    <w:rsid w:val="004F0FB9"/>
    <w:rsid w:val="004F1018"/>
    <w:rsid w:val="004F104A"/>
    <w:rsid w:val="004F111C"/>
    <w:rsid w:val="004F1360"/>
    <w:rsid w:val="004F1866"/>
    <w:rsid w:val="004F1C38"/>
    <w:rsid w:val="004F1C51"/>
    <w:rsid w:val="004F1D22"/>
    <w:rsid w:val="004F1D6E"/>
    <w:rsid w:val="004F2599"/>
    <w:rsid w:val="004F284E"/>
    <w:rsid w:val="004F2BA0"/>
    <w:rsid w:val="004F2F7E"/>
    <w:rsid w:val="004F3195"/>
    <w:rsid w:val="004F3263"/>
    <w:rsid w:val="004F3276"/>
    <w:rsid w:val="004F32B5"/>
    <w:rsid w:val="004F3401"/>
    <w:rsid w:val="004F365E"/>
    <w:rsid w:val="004F3716"/>
    <w:rsid w:val="004F3FC2"/>
    <w:rsid w:val="004F407E"/>
    <w:rsid w:val="004F40EF"/>
    <w:rsid w:val="004F46E5"/>
    <w:rsid w:val="004F4852"/>
    <w:rsid w:val="004F4C79"/>
    <w:rsid w:val="004F4F96"/>
    <w:rsid w:val="004F4FFB"/>
    <w:rsid w:val="004F51A5"/>
    <w:rsid w:val="004F52BA"/>
    <w:rsid w:val="004F5479"/>
    <w:rsid w:val="004F5686"/>
    <w:rsid w:val="004F5727"/>
    <w:rsid w:val="004F5852"/>
    <w:rsid w:val="004F654F"/>
    <w:rsid w:val="004F697C"/>
    <w:rsid w:val="004F6C8F"/>
    <w:rsid w:val="004F6CE9"/>
    <w:rsid w:val="004F6D86"/>
    <w:rsid w:val="004F6F8F"/>
    <w:rsid w:val="004F71F9"/>
    <w:rsid w:val="004F7528"/>
    <w:rsid w:val="004F7616"/>
    <w:rsid w:val="004F76B0"/>
    <w:rsid w:val="004F7BCA"/>
    <w:rsid w:val="004F7D89"/>
    <w:rsid w:val="004F7FEB"/>
    <w:rsid w:val="005003A6"/>
    <w:rsid w:val="005003C9"/>
    <w:rsid w:val="00500633"/>
    <w:rsid w:val="00500763"/>
    <w:rsid w:val="00500D9A"/>
    <w:rsid w:val="00501412"/>
    <w:rsid w:val="00501981"/>
    <w:rsid w:val="005019A8"/>
    <w:rsid w:val="00501A85"/>
    <w:rsid w:val="00501BB3"/>
    <w:rsid w:val="00501CF4"/>
    <w:rsid w:val="00501F01"/>
    <w:rsid w:val="00501F52"/>
    <w:rsid w:val="00501F85"/>
    <w:rsid w:val="005021DD"/>
    <w:rsid w:val="0050231A"/>
    <w:rsid w:val="005026CA"/>
    <w:rsid w:val="0050279B"/>
    <w:rsid w:val="00502B72"/>
    <w:rsid w:val="00502E68"/>
    <w:rsid w:val="00503007"/>
    <w:rsid w:val="005038A6"/>
    <w:rsid w:val="00503BD5"/>
    <w:rsid w:val="00503F4C"/>
    <w:rsid w:val="00504619"/>
    <w:rsid w:val="00504BC1"/>
    <w:rsid w:val="00504C2B"/>
    <w:rsid w:val="00504F50"/>
    <w:rsid w:val="00505105"/>
    <w:rsid w:val="00505134"/>
    <w:rsid w:val="00505206"/>
    <w:rsid w:val="00505577"/>
    <w:rsid w:val="005057E7"/>
    <w:rsid w:val="00505AE6"/>
    <w:rsid w:val="00505C04"/>
    <w:rsid w:val="00505D46"/>
    <w:rsid w:val="005061F3"/>
    <w:rsid w:val="0050632A"/>
    <w:rsid w:val="0050644A"/>
    <w:rsid w:val="005071FF"/>
    <w:rsid w:val="00507A53"/>
    <w:rsid w:val="00507C84"/>
    <w:rsid w:val="00507C8F"/>
    <w:rsid w:val="00507DA8"/>
    <w:rsid w:val="00507E68"/>
    <w:rsid w:val="00507E6C"/>
    <w:rsid w:val="005100F5"/>
    <w:rsid w:val="0051065C"/>
    <w:rsid w:val="00510C58"/>
    <w:rsid w:val="005111F4"/>
    <w:rsid w:val="00511265"/>
    <w:rsid w:val="00511361"/>
    <w:rsid w:val="005117C1"/>
    <w:rsid w:val="00511CB1"/>
    <w:rsid w:val="00511DD0"/>
    <w:rsid w:val="00511F15"/>
    <w:rsid w:val="005123EF"/>
    <w:rsid w:val="0051292B"/>
    <w:rsid w:val="00512A64"/>
    <w:rsid w:val="00512AC9"/>
    <w:rsid w:val="00512CC7"/>
    <w:rsid w:val="00512E67"/>
    <w:rsid w:val="00512F0D"/>
    <w:rsid w:val="00512F6E"/>
    <w:rsid w:val="00512FB2"/>
    <w:rsid w:val="00513104"/>
    <w:rsid w:val="0051318C"/>
    <w:rsid w:val="0051358E"/>
    <w:rsid w:val="00513BA5"/>
    <w:rsid w:val="00513C51"/>
    <w:rsid w:val="00513F43"/>
    <w:rsid w:val="005142CD"/>
    <w:rsid w:val="005143C9"/>
    <w:rsid w:val="005143E2"/>
    <w:rsid w:val="005145E2"/>
    <w:rsid w:val="00514635"/>
    <w:rsid w:val="00514727"/>
    <w:rsid w:val="00514861"/>
    <w:rsid w:val="00514A69"/>
    <w:rsid w:val="00514ABE"/>
    <w:rsid w:val="00514D7C"/>
    <w:rsid w:val="0051502A"/>
    <w:rsid w:val="005150EC"/>
    <w:rsid w:val="00515279"/>
    <w:rsid w:val="00515733"/>
    <w:rsid w:val="005157A9"/>
    <w:rsid w:val="00515CF8"/>
    <w:rsid w:val="00515DD1"/>
    <w:rsid w:val="00515F3D"/>
    <w:rsid w:val="0051630D"/>
    <w:rsid w:val="005163F4"/>
    <w:rsid w:val="005165CB"/>
    <w:rsid w:val="005165D8"/>
    <w:rsid w:val="00516817"/>
    <w:rsid w:val="00516951"/>
    <w:rsid w:val="00516C3F"/>
    <w:rsid w:val="00516D56"/>
    <w:rsid w:val="00516FE4"/>
    <w:rsid w:val="005171BF"/>
    <w:rsid w:val="005173A7"/>
    <w:rsid w:val="005175C9"/>
    <w:rsid w:val="005177E1"/>
    <w:rsid w:val="00517A0D"/>
    <w:rsid w:val="00517B54"/>
    <w:rsid w:val="00517E7F"/>
    <w:rsid w:val="00517F6D"/>
    <w:rsid w:val="0052008F"/>
    <w:rsid w:val="00520447"/>
    <w:rsid w:val="00520B08"/>
    <w:rsid w:val="00520C0A"/>
    <w:rsid w:val="00520C99"/>
    <w:rsid w:val="00520D0D"/>
    <w:rsid w:val="00520D90"/>
    <w:rsid w:val="00520F10"/>
    <w:rsid w:val="00520FA2"/>
    <w:rsid w:val="00521066"/>
    <w:rsid w:val="00521420"/>
    <w:rsid w:val="00521557"/>
    <w:rsid w:val="005218B6"/>
    <w:rsid w:val="00521B6D"/>
    <w:rsid w:val="00521D8B"/>
    <w:rsid w:val="00521DF9"/>
    <w:rsid w:val="0052233E"/>
    <w:rsid w:val="00522589"/>
    <w:rsid w:val="0052283C"/>
    <w:rsid w:val="0052285C"/>
    <w:rsid w:val="005228EC"/>
    <w:rsid w:val="00523153"/>
    <w:rsid w:val="005238C4"/>
    <w:rsid w:val="0052396B"/>
    <w:rsid w:val="00523A04"/>
    <w:rsid w:val="00523A86"/>
    <w:rsid w:val="00523BAE"/>
    <w:rsid w:val="00523EBA"/>
    <w:rsid w:val="005241F0"/>
    <w:rsid w:val="00524545"/>
    <w:rsid w:val="00524C1C"/>
    <w:rsid w:val="00524C1F"/>
    <w:rsid w:val="00524D3C"/>
    <w:rsid w:val="00524F50"/>
    <w:rsid w:val="00525018"/>
    <w:rsid w:val="00525553"/>
    <w:rsid w:val="005255BF"/>
    <w:rsid w:val="005257DE"/>
    <w:rsid w:val="00525FC4"/>
    <w:rsid w:val="00525FF3"/>
    <w:rsid w:val="005262C9"/>
    <w:rsid w:val="005265C8"/>
    <w:rsid w:val="0052691A"/>
    <w:rsid w:val="00526B53"/>
    <w:rsid w:val="00526CD6"/>
    <w:rsid w:val="00527200"/>
    <w:rsid w:val="005273E3"/>
    <w:rsid w:val="005274E2"/>
    <w:rsid w:val="00527AF0"/>
    <w:rsid w:val="00527B48"/>
    <w:rsid w:val="005300C6"/>
    <w:rsid w:val="00530157"/>
    <w:rsid w:val="0053036C"/>
    <w:rsid w:val="00530412"/>
    <w:rsid w:val="00530987"/>
    <w:rsid w:val="005309CA"/>
    <w:rsid w:val="00530A9A"/>
    <w:rsid w:val="00530AE6"/>
    <w:rsid w:val="00531062"/>
    <w:rsid w:val="005310C5"/>
    <w:rsid w:val="00531371"/>
    <w:rsid w:val="005314B0"/>
    <w:rsid w:val="00531517"/>
    <w:rsid w:val="00531594"/>
    <w:rsid w:val="005315D7"/>
    <w:rsid w:val="00531718"/>
    <w:rsid w:val="0053188F"/>
    <w:rsid w:val="00531D22"/>
    <w:rsid w:val="00531EBE"/>
    <w:rsid w:val="0053222C"/>
    <w:rsid w:val="00532876"/>
    <w:rsid w:val="0053292A"/>
    <w:rsid w:val="00532B37"/>
    <w:rsid w:val="00532E6A"/>
    <w:rsid w:val="00532F8B"/>
    <w:rsid w:val="00533244"/>
    <w:rsid w:val="00533360"/>
    <w:rsid w:val="00533620"/>
    <w:rsid w:val="00533737"/>
    <w:rsid w:val="005338B9"/>
    <w:rsid w:val="00534244"/>
    <w:rsid w:val="0053424D"/>
    <w:rsid w:val="005345BA"/>
    <w:rsid w:val="005346E4"/>
    <w:rsid w:val="005348BA"/>
    <w:rsid w:val="00534A9E"/>
    <w:rsid w:val="00534CB9"/>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3781F"/>
    <w:rsid w:val="00540143"/>
    <w:rsid w:val="00540394"/>
    <w:rsid w:val="00540424"/>
    <w:rsid w:val="005405F0"/>
    <w:rsid w:val="00540621"/>
    <w:rsid w:val="0054088E"/>
    <w:rsid w:val="00540926"/>
    <w:rsid w:val="0054094D"/>
    <w:rsid w:val="00540B09"/>
    <w:rsid w:val="00540C6A"/>
    <w:rsid w:val="0054108B"/>
    <w:rsid w:val="00541C13"/>
    <w:rsid w:val="00541DCA"/>
    <w:rsid w:val="00541DDB"/>
    <w:rsid w:val="00542874"/>
    <w:rsid w:val="00542B36"/>
    <w:rsid w:val="00542B58"/>
    <w:rsid w:val="005433B3"/>
    <w:rsid w:val="005433EE"/>
    <w:rsid w:val="0054343A"/>
    <w:rsid w:val="005435CC"/>
    <w:rsid w:val="00543974"/>
    <w:rsid w:val="00543EBF"/>
    <w:rsid w:val="005442E6"/>
    <w:rsid w:val="005443C6"/>
    <w:rsid w:val="005443FC"/>
    <w:rsid w:val="0054450B"/>
    <w:rsid w:val="005445CA"/>
    <w:rsid w:val="00544671"/>
    <w:rsid w:val="00544ABA"/>
    <w:rsid w:val="00544B73"/>
    <w:rsid w:val="00544B7A"/>
    <w:rsid w:val="00544C30"/>
    <w:rsid w:val="00544CC1"/>
    <w:rsid w:val="00544E14"/>
    <w:rsid w:val="00545234"/>
    <w:rsid w:val="0054551C"/>
    <w:rsid w:val="005456C4"/>
    <w:rsid w:val="00545725"/>
    <w:rsid w:val="00545856"/>
    <w:rsid w:val="0054593A"/>
    <w:rsid w:val="00545B1A"/>
    <w:rsid w:val="0054622E"/>
    <w:rsid w:val="005467FB"/>
    <w:rsid w:val="00546A0E"/>
    <w:rsid w:val="00546A44"/>
    <w:rsid w:val="00546A61"/>
    <w:rsid w:val="00546AE9"/>
    <w:rsid w:val="00546B2B"/>
    <w:rsid w:val="00546B65"/>
    <w:rsid w:val="0054748D"/>
    <w:rsid w:val="00547629"/>
    <w:rsid w:val="00547669"/>
    <w:rsid w:val="00547720"/>
    <w:rsid w:val="00547989"/>
    <w:rsid w:val="00547BA6"/>
    <w:rsid w:val="00547E3B"/>
    <w:rsid w:val="0055018C"/>
    <w:rsid w:val="005502E7"/>
    <w:rsid w:val="005503D5"/>
    <w:rsid w:val="00550E0E"/>
    <w:rsid w:val="00550FB4"/>
    <w:rsid w:val="00551320"/>
    <w:rsid w:val="005513DF"/>
    <w:rsid w:val="00551402"/>
    <w:rsid w:val="0055148B"/>
    <w:rsid w:val="005514F5"/>
    <w:rsid w:val="0055163C"/>
    <w:rsid w:val="00551874"/>
    <w:rsid w:val="005518A4"/>
    <w:rsid w:val="0055191F"/>
    <w:rsid w:val="00551BF4"/>
    <w:rsid w:val="00551C42"/>
    <w:rsid w:val="0055269B"/>
    <w:rsid w:val="00552768"/>
    <w:rsid w:val="00552935"/>
    <w:rsid w:val="00552DF8"/>
    <w:rsid w:val="005530A0"/>
    <w:rsid w:val="00553127"/>
    <w:rsid w:val="005536EF"/>
    <w:rsid w:val="005537D5"/>
    <w:rsid w:val="005537E0"/>
    <w:rsid w:val="005539EB"/>
    <w:rsid w:val="00553D59"/>
    <w:rsid w:val="005547A0"/>
    <w:rsid w:val="00554BE7"/>
    <w:rsid w:val="00554C22"/>
    <w:rsid w:val="00554D36"/>
    <w:rsid w:val="00554D9D"/>
    <w:rsid w:val="005550C7"/>
    <w:rsid w:val="005551B1"/>
    <w:rsid w:val="0055539B"/>
    <w:rsid w:val="005553F5"/>
    <w:rsid w:val="00555699"/>
    <w:rsid w:val="00555AE8"/>
    <w:rsid w:val="00555BCB"/>
    <w:rsid w:val="00555FBA"/>
    <w:rsid w:val="00556976"/>
    <w:rsid w:val="00556D68"/>
    <w:rsid w:val="00556D7F"/>
    <w:rsid w:val="00557173"/>
    <w:rsid w:val="00557332"/>
    <w:rsid w:val="00557517"/>
    <w:rsid w:val="00557591"/>
    <w:rsid w:val="005576A1"/>
    <w:rsid w:val="005576BC"/>
    <w:rsid w:val="00557729"/>
    <w:rsid w:val="005578A8"/>
    <w:rsid w:val="00557910"/>
    <w:rsid w:val="005579F3"/>
    <w:rsid w:val="00557A38"/>
    <w:rsid w:val="00557A64"/>
    <w:rsid w:val="00557C5D"/>
    <w:rsid w:val="005601DC"/>
    <w:rsid w:val="00560464"/>
    <w:rsid w:val="005605C0"/>
    <w:rsid w:val="005605FF"/>
    <w:rsid w:val="00560A70"/>
    <w:rsid w:val="00560C33"/>
    <w:rsid w:val="00560D23"/>
    <w:rsid w:val="0056141B"/>
    <w:rsid w:val="005614B1"/>
    <w:rsid w:val="005614E5"/>
    <w:rsid w:val="005615D8"/>
    <w:rsid w:val="005616DE"/>
    <w:rsid w:val="00561F02"/>
    <w:rsid w:val="00562113"/>
    <w:rsid w:val="005621B5"/>
    <w:rsid w:val="005623BB"/>
    <w:rsid w:val="005626D6"/>
    <w:rsid w:val="0056331C"/>
    <w:rsid w:val="00563352"/>
    <w:rsid w:val="005637A1"/>
    <w:rsid w:val="005638D0"/>
    <w:rsid w:val="005638D4"/>
    <w:rsid w:val="00563930"/>
    <w:rsid w:val="00563B6A"/>
    <w:rsid w:val="0056402E"/>
    <w:rsid w:val="005644BE"/>
    <w:rsid w:val="00564AD6"/>
    <w:rsid w:val="00565583"/>
    <w:rsid w:val="00565664"/>
    <w:rsid w:val="005656ED"/>
    <w:rsid w:val="00565887"/>
    <w:rsid w:val="005659D3"/>
    <w:rsid w:val="00565AAE"/>
    <w:rsid w:val="00565BF2"/>
    <w:rsid w:val="00565F24"/>
    <w:rsid w:val="00566544"/>
    <w:rsid w:val="00566608"/>
    <w:rsid w:val="00566931"/>
    <w:rsid w:val="00566C83"/>
    <w:rsid w:val="00566E2E"/>
    <w:rsid w:val="00566F79"/>
    <w:rsid w:val="005671A6"/>
    <w:rsid w:val="005675BE"/>
    <w:rsid w:val="005675FA"/>
    <w:rsid w:val="00567A9F"/>
    <w:rsid w:val="00567B4B"/>
    <w:rsid w:val="00567B76"/>
    <w:rsid w:val="00567DBF"/>
    <w:rsid w:val="00570032"/>
    <w:rsid w:val="005700FE"/>
    <w:rsid w:val="005704AC"/>
    <w:rsid w:val="00570862"/>
    <w:rsid w:val="00570A70"/>
    <w:rsid w:val="00570CF6"/>
    <w:rsid w:val="00570DDB"/>
    <w:rsid w:val="00570E24"/>
    <w:rsid w:val="00571168"/>
    <w:rsid w:val="005717F5"/>
    <w:rsid w:val="00571B9E"/>
    <w:rsid w:val="005721D5"/>
    <w:rsid w:val="00572391"/>
    <w:rsid w:val="005724BB"/>
    <w:rsid w:val="005725B2"/>
    <w:rsid w:val="00572654"/>
    <w:rsid w:val="00572760"/>
    <w:rsid w:val="005727C8"/>
    <w:rsid w:val="005727F9"/>
    <w:rsid w:val="005728EE"/>
    <w:rsid w:val="00572C11"/>
    <w:rsid w:val="00572DD3"/>
    <w:rsid w:val="00572F75"/>
    <w:rsid w:val="0057313A"/>
    <w:rsid w:val="0057317B"/>
    <w:rsid w:val="00573618"/>
    <w:rsid w:val="005736A7"/>
    <w:rsid w:val="005736FB"/>
    <w:rsid w:val="00573B02"/>
    <w:rsid w:val="00573D04"/>
    <w:rsid w:val="00573D73"/>
    <w:rsid w:val="005743DE"/>
    <w:rsid w:val="00574711"/>
    <w:rsid w:val="00574CD4"/>
    <w:rsid w:val="00574CD7"/>
    <w:rsid w:val="00574EEB"/>
    <w:rsid w:val="00574F3F"/>
    <w:rsid w:val="0057511D"/>
    <w:rsid w:val="0057515F"/>
    <w:rsid w:val="0057526D"/>
    <w:rsid w:val="00575332"/>
    <w:rsid w:val="00575589"/>
    <w:rsid w:val="0057562C"/>
    <w:rsid w:val="00575640"/>
    <w:rsid w:val="005759F6"/>
    <w:rsid w:val="00575B4E"/>
    <w:rsid w:val="00575E3E"/>
    <w:rsid w:val="0057616C"/>
    <w:rsid w:val="005762DE"/>
    <w:rsid w:val="0057644B"/>
    <w:rsid w:val="005765F5"/>
    <w:rsid w:val="005766DD"/>
    <w:rsid w:val="00576B1B"/>
    <w:rsid w:val="00576D6C"/>
    <w:rsid w:val="00576E8D"/>
    <w:rsid w:val="0057753C"/>
    <w:rsid w:val="005775DD"/>
    <w:rsid w:val="005776FE"/>
    <w:rsid w:val="00577A2E"/>
    <w:rsid w:val="00577A7D"/>
    <w:rsid w:val="00577EC0"/>
    <w:rsid w:val="00577F66"/>
    <w:rsid w:val="0058084A"/>
    <w:rsid w:val="005808A1"/>
    <w:rsid w:val="00580A5E"/>
    <w:rsid w:val="00580B01"/>
    <w:rsid w:val="00580B2B"/>
    <w:rsid w:val="00580CE7"/>
    <w:rsid w:val="00580E48"/>
    <w:rsid w:val="00580F0A"/>
    <w:rsid w:val="00580F9E"/>
    <w:rsid w:val="00581246"/>
    <w:rsid w:val="00581299"/>
    <w:rsid w:val="00581396"/>
    <w:rsid w:val="005819DD"/>
    <w:rsid w:val="00581BDE"/>
    <w:rsid w:val="00581CB0"/>
    <w:rsid w:val="00581E41"/>
    <w:rsid w:val="00581F2A"/>
    <w:rsid w:val="00582259"/>
    <w:rsid w:val="0058235A"/>
    <w:rsid w:val="00582694"/>
    <w:rsid w:val="005826B1"/>
    <w:rsid w:val="005827DE"/>
    <w:rsid w:val="00582C3A"/>
    <w:rsid w:val="00582E1A"/>
    <w:rsid w:val="00582F96"/>
    <w:rsid w:val="00582FF7"/>
    <w:rsid w:val="00583147"/>
    <w:rsid w:val="00583452"/>
    <w:rsid w:val="00583574"/>
    <w:rsid w:val="0058358F"/>
    <w:rsid w:val="005836F2"/>
    <w:rsid w:val="00583962"/>
    <w:rsid w:val="00583B0A"/>
    <w:rsid w:val="00584149"/>
    <w:rsid w:val="00584416"/>
    <w:rsid w:val="00584480"/>
    <w:rsid w:val="00584B39"/>
    <w:rsid w:val="00584F3C"/>
    <w:rsid w:val="00585028"/>
    <w:rsid w:val="0058525E"/>
    <w:rsid w:val="00585441"/>
    <w:rsid w:val="00585494"/>
    <w:rsid w:val="005854D1"/>
    <w:rsid w:val="005854F2"/>
    <w:rsid w:val="005855CD"/>
    <w:rsid w:val="005859DA"/>
    <w:rsid w:val="00585BEB"/>
    <w:rsid w:val="00585C94"/>
    <w:rsid w:val="00585F5B"/>
    <w:rsid w:val="0058620A"/>
    <w:rsid w:val="0058625F"/>
    <w:rsid w:val="005864A0"/>
    <w:rsid w:val="005869A9"/>
    <w:rsid w:val="00586B1B"/>
    <w:rsid w:val="00586FF6"/>
    <w:rsid w:val="0058704C"/>
    <w:rsid w:val="00587239"/>
    <w:rsid w:val="00587502"/>
    <w:rsid w:val="00587ABD"/>
    <w:rsid w:val="00587F43"/>
    <w:rsid w:val="00587FC0"/>
    <w:rsid w:val="0059032C"/>
    <w:rsid w:val="00590621"/>
    <w:rsid w:val="005906AD"/>
    <w:rsid w:val="00590A44"/>
    <w:rsid w:val="00590B78"/>
    <w:rsid w:val="00590BB5"/>
    <w:rsid w:val="00590DA6"/>
    <w:rsid w:val="00590F38"/>
    <w:rsid w:val="0059146A"/>
    <w:rsid w:val="00591472"/>
    <w:rsid w:val="005918DB"/>
    <w:rsid w:val="00591A24"/>
    <w:rsid w:val="00591C7D"/>
    <w:rsid w:val="00591EFE"/>
    <w:rsid w:val="00591F4C"/>
    <w:rsid w:val="0059235B"/>
    <w:rsid w:val="0059240E"/>
    <w:rsid w:val="005924A9"/>
    <w:rsid w:val="00592711"/>
    <w:rsid w:val="00592712"/>
    <w:rsid w:val="00592807"/>
    <w:rsid w:val="00592B03"/>
    <w:rsid w:val="0059323F"/>
    <w:rsid w:val="005933BD"/>
    <w:rsid w:val="00593917"/>
    <w:rsid w:val="00593AB9"/>
    <w:rsid w:val="00593DDC"/>
    <w:rsid w:val="00594560"/>
    <w:rsid w:val="005949BF"/>
    <w:rsid w:val="005949F3"/>
    <w:rsid w:val="00594AB2"/>
    <w:rsid w:val="00594ABB"/>
    <w:rsid w:val="00594D1C"/>
    <w:rsid w:val="00594E36"/>
    <w:rsid w:val="00594F0A"/>
    <w:rsid w:val="00594FFD"/>
    <w:rsid w:val="0059525E"/>
    <w:rsid w:val="00595263"/>
    <w:rsid w:val="00595272"/>
    <w:rsid w:val="00595411"/>
    <w:rsid w:val="005956B0"/>
    <w:rsid w:val="005956E9"/>
    <w:rsid w:val="00595887"/>
    <w:rsid w:val="00595D53"/>
    <w:rsid w:val="005960D6"/>
    <w:rsid w:val="005961F7"/>
    <w:rsid w:val="00596557"/>
    <w:rsid w:val="005966CA"/>
    <w:rsid w:val="00596B9C"/>
    <w:rsid w:val="00596CC9"/>
    <w:rsid w:val="00596DC1"/>
    <w:rsid w:val="00597082"/>
    <w:rsid w:val="005971A4"/>
    <w:rsid w:val="0059793E"/>
    <w:rsid w:val="00597A16"/>
    <w:rsid w:val="00597AD3"/>
    <w:rsid w:val="00597BB8"/>
    <w:rsid w:val="00597E0D"/>
    <w:rsid w:val="005A046D"/>
    <w:rsid w:val="005A0490"/>
    <w:rsid w:val="005A054D"/>
    <w:rsid w:val="005A085A"/>
    <w:rsid w:val="005A0A46"/>
    <w:rsid w:val="005A10B9"/>
    <w:rsid w:val="005A1103"/>
    <w:rsid w:val="005A11EA"/>
    <w:rsid w:val="005A184A"/>
    <w:rsid w:val="005A1B24"/>
    <w:rsid w:val="005A1F68"/>
    <w:rsid w:val="005A1F91"/>
    <w:rsid w:val="005A269F"/>
    <w:rsid w:val="005A2996"/>
    <w:rsid w:val="005A2A1E"/>
    <w:rsid w:val="005A2CD9"/>
    <w:rsid w:val="005A2E2E"/>
    <w:rsid w:val="005A305E"/>
    <w:rsid w:val="005A30BB"/>
    <w:rsid w:val="005A36DF"/>
    <w:rsid w:val="005A3887"/>
    <w:rsid w:val="005A3AC8"/>
    <w:rsid w:val="005A3B37"/>
    <w:rsid w:val="005A3E12"/>
    <w:rsid w:val="005A3FF5"/>
    <w:rsid w:val="005A47EB"/>
    <w:rsid w:val="005A499A"/>
    <w:rsid w:val="005A49FA"/>
    <w:rsid w:val="005A4BDD"/>
    <w:rsid w:val="005A4E75"/>
    <w:rsid w:val="005A5148"/>
    <w:rsid w:val="005A55CA"/>
    <w:rsid w:val="005A570E"/>
    <w:rsid w:val="005A5E08"/>
    <w:rsid w:val="005A60F4"/>
    <w:rsid w:val="005A641E"/>
    <w:rsid w:val="005A6445"/>
    <w:rsid w:val="005A65FC"/>
    <w:rsid w:val="005A6645"/>
    <w:rsid w:val="005A68E8"/>
    <w:rsid w:val="005A71C1"/>
    <w:rsid w:val="005A74B4"/>
    <w:rsid w:val="005A7640"/>
    <w:rsid w:val="005A76A7"/>
    <w:rsid w:val="005A7858"/>
    <w:rsid w:val="005A7F61"/>
    <w:rsid w:val="005A7F7B"/>
    <w:rsid w:val="005B00A4"/>
    <w:rsid w:val="005B0542"/>
    <w:rsid w:val="005B08CE"/>
    <w:rsid w:val="005B0A1E"/>
    <w:rsid w:val="005B0B8F"/>
    <w:rsid w:val="005B0E64"/>
    <w:rsid w:val="005B0F40"/>
    <w:rsid w:val="005B1267"/>
    <w:rsid w:val="005B15F2"/>
    <w:rsid w:val="005B19A6"/>
    <w:rsid w:val="005B1E25"/>
    <w:rsid w:val="005B200C"/>
    <w:rsid w:val="005B21A9"/>
    <w:rsid w:val="005B21D7"/>
    <w:rsid w:val="005B2225"/>
    <w:rsid w:val="005B2246"/>
    <w:rsid w:val="005B2799"/>
    <w:rsid w:val="005B2B77"/>
    <w:rsid w:val="005B2C90"/>
    <w:rsid w:val="005B2F89"/>
    <w:rsid w:val="005B30E9"/>
    <w:rsid w:val="005B3193"/>
    <w:rsid w:val="005B31DA"/>
    <w:rsid w:val="005B31F7"/>
    <w:rsid w:val="005B36E9"/>
    <w:rsid w:val="005B3C31"/>
    <w:rsid w:val="005B3D4A"/>
    <w:rsid w:val="005B3E28"/>
    <w:rsid w:val="005B45C7"/>
    <w:rsid w:val="005B47C9"/>
    <w:rsid w:val="005B4D87"/>
    <w:rsid w:val="005B532C"/>
    <w:rsid w:val="005B5628"/>
    <w:rsid w:val="005B5D56"/>
    <w:rsid w:val="005B6421"/>
    <w:rsid w:val="005B6BBE"/>
    <w:rsid w:val="005B6CDA"/>
    <w:rsid w:val="005B6DE9"/>
    <w:rsid w:val="005B6E92"/>
    <w:rsid w:val="005B7010"/>
    <w:rsid w:val="005B7120"/>
    <w:rsid w:val="005B793E"/>
    <w:rsid w:val="005B7DD1"/>
    <w:rsid w:val="005C00A0"/>
    <w:rsid w:val="005C00F1"/>
    <w:rsid w:val="005C0985"/>
    <w:rsid w:val="005C0D4C"/>
    <w:rsid w:val="005C0F93"/>
    <w:rsid w:val="005C1145"/>
    <w:rsid w:val="005C161D"/>
    <w:rsid w:val="005C1680"/>
    <w:rsid w:val="005C177E"/>
    <w:rsid w:val="005C1942"/>
    <w:rsid w:val="005C1AA1"/>
    <w:rsid w:val="005C28FA"/>
    <w:rsid w:val="005C293A"/>
    <w:rsid w:val="005C29ED"/>
    <w:rsid w:val="005C2A12"/>
    <w:rsid w:val="005C2BF5"/>
    <w:rsid w:val="005C2C76"/>
    <w:rsid w:val="005C2E01"/>
    <w:rsid w:val="005C2EB6"/>
    <w:rsid w:val="005C3234"/>
    <w:rsid w:val="005C33A7"/>
    <w:rsid w:val="005C3616"/>
    <w:rsid w:val="005C363F"/>
    <w:rsid w:val="005C36C4"/>
    <w:rsid w:val="005C38F1"/>
    <w:rsid w:val="005C39A4"/>
    <w:rsid w:val="005C3BEF"/>
    <w:rsid w:val="005C3CF3"/>
    <w:rsid w:val="005C3D68"/>
    <w:rsid w:val="005C3FB6"/>
    <w:rsid w:val="005C40F4"/>
    <w:rsid w:val="005C4163"/>
    <w:rsid w:val="005C43BE"/>
    <w:rsid w:val="005C44B3"/>
    <w:rsid w:val="005C44F3"/>
    <w:rsid w:val="005C477F"/>
    <w:rsid w:val="005C4825"/>
    <w:rsid w:val="005C4DA8"/>
    <w:rsid w:val="005C4F20"/>
    <w:rsid w:val="005C5065"/>
    <w:rsid w:val="005C5112"/>
    <w:rsid w:val="005C534C"/>
    <w:rsid w:val="005C5997"/>
    <w:rsid w:val="005C59B5"/>
    <w:rsid w:val="005C5B1B"/>
    <w:rsid w:val="005C5BB6"/>
    <w:rsid w:val="005C5C98"/>
    <w:rsid w:val="005C622B"/>
    <w:rsid w:val="005C6496"/>
    <w:rsid w:val="005C6735"/>
    <w:rsid w:val="005C687B"/>
    <w:rsid w:val="005C68B2"/>
    <w:rsid w:val="005C690D"/>
    <w:rsid w:val="005C690E"/>
    <w:rsid w:val="005C6B18"/>
    <w:rsid w:val="005C70A5"/>
    <w:rsid w:val="005C712D"/>
    <w:rsid w:val="005C7685"/>
    <w:rsid w:val="005C7A8C"/>
    <w:rsid w:val="005C7C75"/>
    <w:rsid w:val="005C7DEC"/>
    <w:rsid w:val="005C7F5B"/>
    <w:rsid w:val="005D0227"/>
    <w:rsid w:val="005D048C"/>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A93"/>
    <w:rsid w:val="005D3CD9"/>
    <w:rsid w:val="005D3D76"/>
    <w:rsid w:val="005D4355"/>
    <w:rsid w:val="005D43F0"/>
    <w:rsid w:val="005D4422"/>
    <w:rsid w:val="005D4578"/>
    <w:rsid w:val="005D46C7"/>
    <w:rsid w:val="005D48E2"/>
    <w:rsid w:val="005D4A53"/>
    <w:rsid w:val="005D4EFA"/>
    <w:rsid w:val="005D55BA"/>
    <w:rsid w:val="005D55C7"/>
    <w:rsid w:val="005D573B"/>
    <w:rsid w:val="005D5ADB"/>
    <w:rsid w:val="005D5BE2"/>
    <w:rsid w:val="005D5C69"/>
    <w:rsid w:val="005D5CDA"/>
    <w:rsid w:val="005D5DB7"/>
    <w:rsid w:val="005D648A"/>
    <w:rsid w:val="005D6507"/>
    <w:rsid w:val="005D6AA9"/>
    <w:rsid w:val="005D6CFC"/>
    <w:rsid w:val="005D6D9C"/>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5BF"/>
    <w:rsid w:val="005E18C1"/>
    <w:rsid w:val="005E19AD"/>
    <w:rsid w:val="005E19DC"/>
    <w:rsid w:val="005E1FEE"/>
    <w:rsid w:val="005E209A"/>
    <w:rsid w:val="005E234A"/>
    <w:rsid w:val="005E2371"/>
    <w:rsid w:val="005E265F"/>
    <w:rsid w:val="005E2EFD"/>
    <w:rsid w:val="005E3588"/>
    <w:rsid w:val="005E35CC"/>
    <w:rsid w:val="005E371E"/>
    <w:rsid w:val="005E395D"/>
    <w:rsid w:val="005E39F3"/>
    <w:rsid w:val="005E3D24"/>
    <w:rsid w:val="005E3F50"/>
    <w:rsid w:val="005E427A"/>
    <w:rsid w:val="005E4870"/>
    <w:rsid w:val="005E4F59"/>
    <w:rsid w:val="005E4F8D"/>
    <w:rsid w:val="005E52E2"/>
    <w:rsid w:val="005E53F9"/>
    <w:rsid w:val="005E5596"/>
    <w:rsid w:val="005E5A75"/>
    <w:rsid w:val="005E5AEF"/>
    <w:rsid w:val="005E5BF7"/>
    <w:rsid w:val="005E5D3D"/>
    <w:rsid w:val="005E5E71"/>
    <w:rsid w:val="005E6276"/>
    <w:rsid w:val="005E637E"/>
    <w:rsid w:val="005E63B7"/>
    <w:rsid w:val="005E661D"/>
    <w:rsid w:val="005E66DA"/>
    <w:rsid w:val="005E6EE2"/>
    <w:rsid w:val="005E7086"/>
    <w:rsid w:val="005E7275"/>
    <w:rsid w:val="005E72EB"/>
    <w:rsid w:val="005E7462"/>
    <w:rsid w:val="005E775D"/>
    <w:rsid w:val="005E79B9"/>
    <w:rsid w:val="005E7D52"/>
    <w:rsid w:val="005F0270"/>
    <w:rsid w:val="005F04D1"/>
    <w:rsid w:val="005F04D2"/>
    <w:rsid w:val="005F07B4"/>
    <w:rsid w:val="005F0A43"/>
    <w:rsid w:val="005F0A6C"/>
    <w:rsid w:val="005F0B41"/>
    <w:rsid w:val="005F0F14"/>
    <w:rsid w:val="005F10F3"/>
    <w:rsid w:val="005F17F6"/>
    <w:rsid w:val="005F1AA4"/>
    <w:rsid w:val="005F22ED"/>
    <w:rsid w:val="005F24EC"/>
    <w:rsid w:val="005F2534"/>
    <w:rsid w:val="005F27A6"/>
    <w:rsid w:val="005F27BF"/>
    <w:rsid w:val="005F2874"/>
    <w:rsid w:val="005F28BF"/>
    <w:rsid w:val="005F3199"/>
    <w:rsid w:val="005F338E"/>
    <w:rsid w:val="005F33BA"/>
    <w:rsid w:val="005F3585"/>
    <w:rsid w:val="005F3CF5"/>
    <w:rsid w:val="005F3D2A"/>
    <w:rsid w:val="005F3F1E"/>
    <w:rsid w:val="005F4171"/>
    <w:rsid w:val="005F444F"/>
    <w:rsid w:val="005F4694"/>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290"/>
    <w:rsid w:val="005F6688"/>
    <w:rsid w:val="005F66FA"/>
    <w:rsid w:val="005F6B77"/>
    <w:rsid w:val="005F6C24"/>
    <w:rsid w:val="005F7216"/>
    <w:rsid w:val="005F7297"/>
    <w:rsid w:val="005F7487"/>
    <w:rsid w:val="005F7589"/>
    <w:rsid w:val="005F76A5"/>
    <w:rsid w:val="005F774C"/>
    <w:rsid w:val="005F7964"/>
    <w:rsid w:val="005F7DB4"/>
    <w:rsid w:val="005F7E26"/>
    <w:rsid w:val="0060013A"/>
    <w:rsid w:val="006002C7"/>
    <w:rsid w:val="006005F3"/>
    <w:rsid w:val="006008DE"/>
    <w:rsid w:val="00600E96"/>
    <w:rsid w:val="00600F95"/>
    <w:rsid w:val="006014B0"/>
    <w:rsid w:val="0060152D"/>
    <w:rsid w:val="00601839"/>
    <w:rsid w:val="00601A4F"/>
    <w:rsid w:val="00601E33"/>
    <w:rsid w:val="00602109"/>
    <w:rsid w:val="00602489"/>
    <w:rsid w:val="0060262D"/>
    <w:rsid w:val="00602640"/>
    <w:rsid w:val="00602759"/>
    <w:rsid w:val="0060277A"/>
    <w:rsid w:val="00602B7C"/>
    <w:rsid w:val="00602E08"/>
    <w:rsid w:val="00602E83"/>
    <w:rsid w:val="006030EE"/>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84"/>
    <w:rsid w:val="006052FA"/>
    <w:rsid w:val="00605386"/>
    <w:rsid w:val="00605441"/>
    <w:rsid w:val="0060547B"/>
    <w:rsid w:val="00605D00"/>
    <w:rsid w:val="00605DB3"/>
    <w:rsid w:val="0060608B"/>
    <w:rsid w:val="006061FE"/>
    <w:rsid w:val="006062C4"/>
    <w:rsid w:val="00606783"/>
    <w:rsid w:val="00606970"/>
    <w:rsid w:val="00606A20"/>
    <w:rsid w:val="00606D0B"/>
    <w:rsid w:val="00606D73"/>
    <w:rsid w:val="0060708A"/>
    <w:rsid w:val="00607105"/>
    <w:rsid w:val="00607298"/>
    <w:rsid w:val="006072C6"/>
    <w:rsid w:val="00607407"/>
    <w:rsid w:val="006076AF"/>
    <w:rsid w:val="00607A2E"/>
    <w:rsid w:val="00607AB2"/>
    <w:rsid w:val="00607B17"/>
    <w:rsid w:val="00607DEB"/>
    <w:rsid w:val="00607FD3"/>
    <w:rsid w:val="00610652"/>
    <w:rsid w:val="0061075B"/>
    <w:rsid w:val="006107F2"/>
    <w:rsid w:val="00610982"/>
    <w:rsid w:val="00610A69"/>
    <w:rsid w:val="00610C55"/>
    <w:rsid w:val="00610DF8"/>
    <w:rsid w:val="00610EB9"/>
    <w:rsid w:val="00610EBA"/>
    <w:rsid w:val="00611153"/>
    <w:rsid w:val="00611242"/>
    <w:rsid w:val="006112D0"/>
    <w:rsid w:val="00611A9F"/>
    <w:rsid w:val="00611F8D"/>
    <w:rsid w:val="00612075"/>
    <w:rsid w:val="006120D4"/>
    <w:rsid w:val="006129DD"/>
    <w:rsid w:val="00612B45"/>
    <w:rsid w:val="0061300C"/>
    <w:rsid w:val="006130F7"/>
    <w:rsid w:val="006138B2"/>
    <w:rsid w:val="00613AF8"/>
    <w:rsid w:val="00613C14"/>
    <w:rsid w:val="00613C73"/>
    <w:rsid w:val="00613D8E"/>
    <w:rsid w:val="00613F60"/>
    <w:rsid w:val="006140A2"/>
    <w:rsid w:val="006142E0"/>
    <w:rsid w:val="00614593"/>
    <w:rsid w:val="00614695"/>
    <w:rsid w:val="0061478B"/>
    <w:rsid w:val="00615093"/>
    <w:rsid w:val="0061531B"/>
    <w:rsid w:val="00615505"/>
    <w:rsid w:val="0061596A"/>
    <w:rsid w:val="00615BCE"/>
    <w:rsid w:val="00615DFB"/>
    <w:rsid w:val="00615E23"/>
    <w:rsid w:val="00616112"/>
    <w:rsid w:val="0061674E"/>
    <w:rsid w:val="00616851"/>
    <w:rsid w:val="00616FAF"/>
    <w:rsid w:val="0061703C"/>
    <w:rsid w:val="00617258"/>
    <w:rsid w:val="006175B4"/>
    <w:rsid w:val="006177F8"/>
    <w:rsid w:val="00617913"/>
    <w:rsid w:val="0061795F"/>
    <w:rsid w:val="00617D20"/>
    <w:rsid w:val="00617D24"/>
    <w:rsid w:val="00617DE8"/>
    <w:rsid w:val="00617E45"/>
    <w:rsid w:val="006200A0"/>
    <w:rsid w:val="006205CA"/>
    <w:rsid w:val="00620757"/>
    <w:rsid w:val="0062098F"/>
    <w:rsid w:val="00620CE0"/>
    <w:rsid w:val="00620DC8"/>
    <w:rsid w:val="00620E79"/>
    <w:rsid w:val="0062119B"/>
    <w:rsid w:val="00621585"/>
    <w:rsid w:val="00621618"/>
    <w:rsid w:val="0062186A"/>
    <w:rsid w:val="00621A61"/>
    <w:rsid w:val="00621F53"/>
    <w:rsid w:val="00621F9E"/>
    <w:rsid w:val="0062200C"/>
    <w:rsid w:val="00622086"/>
    <w:rsid w:val="006222BE"/>
    <w:rsid w:val="006224B8"/>
    <w:rsid w:val="0062266A"/>
    <w:rsid w:val="006226DC"/>
    <w:rsid w:val="006229F3"/>
    <w:rsid w:val="00622BFD"/>
    <w:rsid w:val="00622C70"/>
    <w:rsid w:val="00622E2A"/>
    <w:rsid w:val="00622F70"/>
    <w:rsid w:val="00622FFF"/>
    <w:rsid w:val="00623089"/>
    <w:rsid w:val="0062308E"/>
    <w:rsid w:val="006234C4"/>
    <w:rsid w:val="00623AB1"/>
    <w:rsid w:val="00623BC9"/>
    <w:rsid w:val="0062414F"/>
    <w:rsid w:val="006244C9"/>
    <w:rsid w:val="00624553"/>
    <w:rsid w:val="006245F6"/>
    <w:rsid w:val="0062475D"/>
    <w:rsid w:val="0062495F"/>
    <w:rsid w:val="00624F5C"/>
    <w:rsid w:val="00624F66"/>
    <w:rsid w:val="00625068"/>
    <w:rsid w:val="006252C1"/>
    <w:rsid w:val="00625A1D"/>
    <w:rsid w:val="00625D9A"/>
    <w:rsid w:val="00625F21"/>
    <w:rsid w:val="00626084"/>
    <w:rsid w:val="006260AE"/>
    <w:rsid w:val="006260B9"/>
    <w:rsid w:val="006261BF"/>
    <w:rsid w:val="006261EC"/>
    <w:rsid w:val="0062660B"/>
    <w:rsid w:val="0062693F"/>
    <w:rsid w:val="00626AD1"/>
    <w:rsid w:val="00626CD9"/>
    <w:rsid w:val="00626FCD"/>
    <w:rsid w:val="00627237"/>
    <w:rsid w:val="006272EB"/>
    <w:rsid w:val="00627551"/>
    <w:rsid w:val="00627880"/>
    <w:rsid w:val="00627A36"/>
    <w:rsid w:val="00627BB7"/>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5C1"/>
    <w:rsid w:val="0063164B"/>
    <w:rsid w:val="006317AC"/>
    <w:rsid w:val="00631857"/>
    <w:rsid w:val="00631873"/>
    <w:rsid w:val="006319BA"/>
    <w:rsid w:val="00631ABC"/>
    <w:rsid w:val="00631AEA"/>
    <w:rsid w:val="00631CCF"/>
    <w:rsid w:val="00631EC7"/>
    <w:rsid w:val="00631FD0"/>
    <w:rsid w:val="00632193"/>
    <w:rsid w:val="0063219D"/>
    <w:rsid w:val="00632537"/>
    <w:rsid w:val="00632548"/>
    <w:rsid w:val="00632B1B"/>
    <w:rsid w:val="00632E01"/>
    <w:rsid w:val="00633298"/>
    <w:rsid w:val="006332D1"/>
    <w:rsid w:val="006335D8"/>
    <w:rsid w:val="006337F4"/>
    <w:rsid w:val="00633A85"/>
    <w:rsid w:val="00633E73"/>
    <w:rsid w:val="00634266"/>
    <w:rsid w:val="0063430C"/>
    <w:rsid w:val="0063449C"/>
    <w:rsid w:val="00634989"/>
    <w:rsid w:val="006349EF"/>
    <w:rsid w:val="00634ACF"/>
    <w:rsid w:val="00635035"/>
    <w:rsid w:val="0063515E"/>
    <w:rsid w:val="00635245"/>
    <w:rsid w:val="006353D8"/>
    <w:rsid w:val="0063580D"/>
    <w:rsid w:val="00635CAE"/>
    <w:rsid w:val="00635DD3"/>
    <w:rsid w:val="00636284"/>
    <w:rsid w:val="006365F9"/>
    <w:rsid w:val="00636708"/>
    <w:rsid w:val="00636A0E"/>
    <w:rsid w:val="00636ABD"/>
    <w:rsid w:val="00636BEC"/>
    <w:rsid w:val="00636C02"/>
    <w:rsid w:val="00636C39"/>
    <w:rsid w:val="00636C60"/>
    <w:rsid w:val="00636C70"/>
    <w:rsid w:val="006370F7"/>
    <w:rsid w:val="00637240"/>
    <w:rsid w:val="0063738F"/>
    <w:rsid w:val="00637469"/>
    <w:rsid w:val="00637C6C"/>
    <w:rsid w:val="006402C1"/>
    <w:rsid w:val="00640561"/>
    <w:rsid w:val="00640ACD"/>
    <w:rsid w:val="00640CC9"/>
    <w:rsid w:val="006412BE"/>
    <w:rsid w:val="00641629"/>
    <w:rsid w:val="006416D9"/>
    <w:rsid w:val="0064195F"/>
    <w:rsid w:val="00641D01"/>
    <w:rsid w:val="006420C0"/>
    <w:rsid w:val="006422A9"/>
    <w:rsid w:val="00642303"/>
    <w:rsid w:val="00642450"/>
    <w:rsid w:val="0064252C"/>
    <w:rsid w:val="0064255C"/>
    <w:rsid w:val="006426AD"/>
    <w:rsid w:val="006428D4"/>
    <w:rsid w:val="00642CA2"/>
    <w:rsid w:val="00642CEA"/>
    <w:rsid w:val="00642E1F"/>
    <w:rsid w:val="006434CF"/>
    <w:rsid w:val="0064354B"/>
    <w:rsid w:val="00643660"/>
    <w:rsid w:val="00643714"/>
    <w:rsid w:val="006437C1"/>
    <w:rsid w:val="00643A53"/>
    <w:rsid w:val="00643A99"/>
    <w:rsid w:val="00643E0A"/>
    <w:rsid w:val="00644588"/>
    <w:rsid w:val="00644911"/>
    <w:rsid w:val="00644D01"/>
    <w:rsid w:val="00644DC9"/>
    <w:rsid w:val="0064544A"/>
    <w:rsid w:val="00645560"/>
    <w:rsid w:val="00645902"/>
    <w:rsid w:val="00645F0B"/>
    <w:rsid w:val="00646162"/>
    <w:rsid w:val="0064636C"/>
    <w:rsid w:val="00646690"/>
    <w:rsid w:val="00646C08"/>
    <w:rsid w:val="00646C1C"/>
    <w:rsid w:val="006473AA"/>
    <w:rsid w:val="00647608"/>
    <w:rsid w:val="00647869"/>
    <w:rsid w:val="00647A9A"/>
    <w:rsid w:val="00647B71"/>
    <w:rsid w:val="00647C0F"/>
    <w:rsid w:val="00647C20"/>
    <w:rsid w:val="00647F3B"/>
    <w:rsid w:val="0065002E"/>
    <w:rsid w:val="00650139"/>
    <w:rsid w:val="006502AD"/>
    <w:rsid w:val="006502B7"/>
    <w:rsid w:val="006508ED"/>
    <w:rsid w:val="00650A06"/>
    <w:rsid w:val="00651018"/>
    <w:rsid w:val="006511B8"/>
    <w:rsid w:val="0065120D"/>
    <w:rsid w:val="006515BE"/>
    <w:rsid w:val="00651643"/>
    <w:rsid w:val="0065189D"/>
    <w:rsid w:val="00651A08"/>
    <w:rsid w:val="00651B8A"/>
    <w:rsid w:val="00651CA4"/>
    <w:rsid w:val="00651E2C"/>
    <w:rsid w:val="00651E7D"/>
    <w:rsid w:val="006526EA"/>
    <w:rsid w:val="00652756"/>
    <w:rsid w:val="00652AC1"/>
    <w:rsid w:val="00652AD8"/>
    <w:rsid w:val="00652B79"/>
    <w:rsid w:val="00652C8B"/>
    <w:rsid w:val="00652C8C"/>
    <w:rsid w:val="00652CAC"/>
    <w:rsid w:val="006532A4"/>
    <w:rsid w:val="00653357"/>
    <w:rsid w:val="006533C3"/>
    <w:rsid w:val="0065342C"/>
    <w:rsid w:val="00653715"/>
    <w:rsid w:val="0065391E"/>
    <w:rsid w:val="00653DE7"/>
    <w:rsid w:val="0065400D"/>
    <w:rsid w:val="00654068"/>
    <w:rsid w:val="0065421E"/>
    <w:rsid w:val="0065422F"/>
    <w:rsid w:val="00654897"/>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236"/>
    <w:rsid w:val="006562D8"/>
    <w:rsid w:val="0065693D"/>
    <w:rsid w:val="006571F6"/>
    <w:rsid w:val="006572BD"/>
    <w:rsid w:val="006575E9"/>
    <w:rsid w:val="0065775C"/>
    <w:rsid w:val="00657CE4"/>
    <w:rsid w:val="0066017C"/>
    <w:rsid w:val="006608AB"/>
    <w:rsid w:val="006608F8"/>
    <w:rsid w:val="00660DA9"/>
    <w:rsid w:val="00660FF3"/>
    <w:rsid w:val="00661412"/>
    <w:rsid w:val="006614D1"/>
    <w:rsid w:val="0066184B"/>
    <w:rsid w:val="006618CC"/>
    <w:rsid w:val="00661F5B"/>
    <w:rsid w:val="0066210B"/>
    <w:rsid w:val="00662111"/>
    <w:rsid w:val="00662118"/>
    <w:rsid w:val="00662738"/>
    <w:rsid w:val="006628AA"/>
    <w:rsid w:val="00662926"/>
    <w:rsid w:val="00662A59"/>
    <w:rsid w:val="00662B34"/>
    <w:rsid w:val="00663426"/>
    <w:rsid w:val="0066364F"/>
    <w:rsid w:val="00663676"/>
    <w:rsid w:val="006638AD"/>
    <w:rsid w:val="00663A24"/>
    <w:rsid w:val="00663BC3"/>
    <w:rsid w:val="00663E68"/>
    <w:rsid w:val="00663E74"/>
    <w:rsid w:val="00663ECC"/>
    <w:rsid w:val="006645A3"/>
    <w:rsid w:val="006646AA"/>
    <w:rsid w:val="00664AEC"/>
    <w:rsid w:val="00664D4B"/>
    <w:rsid w:val="00664EC9"/>
    <w:rsid w:val="006650FD"/>
    <w:rsid w:val="006652C8"/>
    <w:rsid w:val="00665336"/>
    <w:rsid w:val="00665344"/>
    <w:rsid w:val="00665380"/>
    <w:rsid w:val="006657B2"/>
    <w:rsid w:val="00665850"/>
    <w:rsid w:val="00665875"/>
    <w:rsid w:val="00665B95"/>
    <w:rsid w:val="00665CAE"/>
    <w:rsid w:val="00665E4A"/>
    <w:rsid w:val="00665FA8"/>
    <w:rsid w:val="00666080"/>
    <w:rsid w:val="006664B1"/>
    <w:rsid w:val="00666505"/>
    <w:rsid w:val="0066675D"/>
    <w:rsid w:val="006668AC"/>
    <w:rsid w:val="006668F0"/>
    <w:rsid w:val="00666B5B"/>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27"/>
    <w:rsid w:val="0067095E"/>
    <w:rsid w:val="00670CA9"/>
    <w:rsid w:val="00670EDC"/>
    <w:rsid w:val="00670FE0"/>
    <w:rsid w:val="006710D9"/>
    <w:rsid w:val="00671354"/>
    <w:rsid w:val="006713D1"/>
    <w:rsid w:val="006713EE"/>
    <w:rsid w:val="0067144F"/>
    <w:rsid w:val="006714C7"/>
    <w:rsid w:val="006716B5"/>
    <w:rsid w:val="006716DA"/>
    <w:rsid w:val="00671F43"/>
    <w:rsid w:val="00672219"/>
    <w:rsid w:val="0067254F"/>
    <w:rsid w:val="0067272C"/>
    <w:rsid w:val="006727B4"/>
    <w:rsid w:val="006728ED"/>
    <w:rsid w:val="00672A83"/>
    <w:rsid w:val="00672A91"/>
    <w:rsid w:val="00672E20"/>
    <w:rsid w:val="006732B1"/>
    <w:rsid w:val="00673394"/>
    <w:rsid w:val="00673445"/>
    <w:rsid w:val="0067344C"/>
    <w:rsid w:val="0067427F"/>
    <w:rsid w:val="0067446F"/>
    <w:rsid w:val="0067469F"/>
    <w:rsid w:val="006746A4"/>
    <w:rsid w:val="006749E7"/>
    <w:rsid w:val="00674AD8"/>
    <w:rsid w:val="00674B72"/>
    <w:rsid w:val="00674CDD"/>
    <w:rsid w:val="00674E55"/>
    <w:rsid w:val="00674F25"/>
    <w:rsid w:val="006753DA"/>
    <w:rsid w:val="00675543"/>
    <w:rsid w:val="00675558"/>
    <w:rsid w:val="00675611"/>
    <w:rsid w:val="00675692"/>
    <w:rsid w:val="00675A60"/>
    <w:rsid w:val="00675B27"/>
    <w:rsid w:val="0067614C"/>
    <w:rsid w:val="006762FA"/>
    <w:rsid w:val="0067697E"/>
    <w:rsid w:val="00676B5E"/>
    <w:rsid w:val="00676F29"/>
    <w:rsid w:val="00677074"/>
    <w:rsid w:val="00677443"/>
    <w:rsid w:val="0067769A"/>
    <w:rsid w:val="006776EE"/>
    <w:rsid w:val="006777D8"/>
    <w:rsid w:val="00677B5B"/>
    <w:rsid w:val="00677E3E"/>
    <w:rsid w:val="00677E99"/>
    <w:rsid w:val="00677F9D"/>
    <w:rsid w:val="006803B3"/>
    <w:rsid w:val="006803E0"/>
    <w:rsid w:val="006803F0"/>
    <w:rsid w:val="0068056A"/>
    <w:rsid w:val="00680650"/>
    <w:rsid w:val="006806A3"/>
    <w:rsid w:val="006806A6"/>
    <w:rsid w:val="00680741"/>
    <w:rsid w:val="00680782"/>
    <w:rsid w:val="006809BA"/>
    <w:rsid w:val="00680B34"/>
    <w:rsid w:val="00681211"/>
    <w:rsid w:val="00681474"/>
    <w:rsid w:val="00681B36"/>
    <w:rsid w:val="00681D16"/>
    <w:rsid w:val="006820BA"/>
    <w:rsid w:val="006822AB"/>
    <w:rsid w:val="00682351"/>
    <w:rsid w:val="006827B4"/>
    <w:rsid w:val="00682A98"/>
    <w:rsid w:val="00682E14"/>
    <w:rsid w:val="00682FBE"/>
    <w:rsid w:val="00683153"/>
    <w:rsid w:val="006836AA"/>
    <w:rsid w:val="006838CC"/>
    <w:rsid w:val="006838F8"/>
    <w:rsid w:val="00683B2D"/>
    <w:rsid w:val="00683BA9"/>
    <w:rsid w:val="00683DF8"/>
    <w:rsid w:val="00683EBC"/>
    <w:rsid w:val="00683F66"/>
    <w:rsid w:val="0068436C"/>
    <w:rsid w:val="006843F3"/>
    <w:rsid w:val="00684433"/>
    <w:rsid w:val="006844B5"/>
    <w:rsid w:val="006849D0"/>
    <w:rsid w:val="006850AE"/>
    <w:rsid w:val="0068541D"/>
    <w:rsid w:val="0068545E"/>
    <w:rsid w:val="00685931"/>
    <w:rsid w:val="00685FD4"/>
    <w:rsid w:val="006861F0"/>
    <w:rsid w:val="00686612"/>
    <w:rsid w:val="0068661E"/>
    <w:rsid w:val="006868A8"/>
    <w:rsid w:val="00686C6F"/>
    <w:rsid w:val="00686DF5"/>
    <w:rsid w:val="006873D4"/>
    <w:rsid w:val="00687813"/>
    <w:rsid w:val="00687BBE"/>
    <w:rsid w:val="00687D1F"/>
    <w:rsid w:val="00687EFA"/>
    <w:rsid w:val="006904E7"/>
    <w:rsid w:val="00690A49"/>
    <w:rsid w:val="00690BB6"/>
    <w:rsid w:val="00690BC9"/>
    <w:rsid w:val="00690C1B"/>
    <w:rsid w:val="00690CE1"/>
    <w:rsid w:val="00690D63"/>
    <w:rsid w:val="0069186F"/>
    <w:rsid w:val="006919DC"/>
    <w:rsid w:val="00691AB5"/>
    <w:rsid w:val="00691B30"/>
    <w:rsid w:val="00691D90"/>
    <w:rsid w:val="00691E4B"/>
    <w:rsid w:val="00691F1E"/>
    <w:rsid w:val="00691FE1"/>
    <w:rsid w:val="00692160"/>
    <w:rsid w:val="00692752"/>
    <w:rsid w:val="00692782"/>
    <w:rsid w:val="0069289D"/>
    <w:rsid w:val="00692C74"/>
    <w:rsid w:val="00692CDC"/>
    <w:rsid w:val="00693243"/>
    <w:rsid w:val="0069360F"/>
    <w:rsid w:val="00693895"/>
    <w:rsid w:val="0069396D"/>
    <w:rsid w:val="00693A28"/>
    <w:rsid w:val="00693D44"/>
    <w:rsid w:val="00693E1F"/>
    <w:rsid w:val="00693ECB"/>
    <w:rsid w:val="0069411F"/>
    <w:rsid w:val="00694131"/>
    <w:rsid w:val="00694266"/>
    <w:rsid w:val="006943B2"/>
    <w:rsid w:val="00694797"/>
    <w:rsid w:val="00694BA5"/>
    <w:rsid w:val="00694E5C"/>
    <w:rsid w:val="006951D9"/>
    <w:rsid w:val="00695887"/>
    <w:rsid w:val="006961D0"/>
    <w:rsid w:val="00696331"/>
    <w:rsid w:val="006964C2"/>
    <w:rsid w:val="006966C3"/>
    <w:rsid w:val="00696B16"/>
    <w:rsid w:val="00696C5C"/>
    <w:rsid w:val="00696C9A"/>
    <w:rsid w:val="006972F1"/>
    <w:rsid w:val="00697733"/>
    <w:rsid w:val="00697980"/>
    <w:rsid w:val="00697A91"/>
    <w:rsid w:val="00697B84"/>
    <w:rsid w:val="00697D04"/>
    <w:rsid w:val="00697FC9"/>
    <w:rsid w:val="006A0587"/>
    <w:rsid w:val="006A0C2A"/>
    <w:rsid w:val="006A0D6C"/>
    <w:rsid w:val="006A0D7D"/>
    <w:rsid w:val="006A130C"/>
    <w:rsid w:val="006A1510"/>
    <w:rsid w:val="006A157A"/>
    <w:rsid w:val="006A167A"/>
    <w:rsid w:val="006A174A"/>
    <w:rsid w:val="006A1FA8"/>
    <w:rsid w:val="006A2266"/>
    <w:rsid w:val="006A250A"/>
    <w:rsid w:val="006A254E"/>
    <w:rsid w:val="006A2794"/>
    <w:rsid w:val="006A28C8"/>
    <w:rsid w:val="006A2BFC"/>
    <w:rsid w:val="006A2C30"/>
    <w:rsid w:val="006A2D0E"/>
    <w:rsid w:val="006A2DDE"/>
    <w:rsid w:val="006A2EE9"/>
    <w:rsid w:val="006A2F3C"/>
    <w:rsid w:val="006A301C"/>
    <w:rsid w:val="006A3463"/>
    <w:rsid w:val="006A3AC1"/>
    <w:rsid w:val="006A3E2B"/>
    <w:rsid w:val="006A41AA"/>
    <w:rsid w:val="006A4654"/>
    <w:rsid w:val="006A479A"/>
    <w:rsid w:val="006A4B01"/>
    <w:rsid w:val="006A50B0"/>
    <w:rsid w:val="006A513C"/>
    <w:rsid w:val="006A5403"/>
    <w:rsid w:val="006A555D"/>
    <w:rsid w:val="006A55F4"/>
    <w:rsid w:val="006A581C"/>
    <w:rsid w:val="006A59B2"/>
    <w:rsid w:val="006A5B44"/>
    <w:rsid w:val="006A5C0A"/>
    <w:rsid w:val="006A5C88"/>
    <w:rsid w:val="006A5F57"/>
    <w:rsid w:val="006A6AB4"/>
    <w:rsid w:val="006A6AC1"/>
    <w:rsid w:val="006A6B76"/>
    <w:rsid w:val="006A6DD1"/>
    <w:rsid w:val="006A6E17"/>
    <w:rsid w:val="006A6F06"/>
    <w:rsid w:val="006A7215"/>
    <w:rsid w:val="006A7602"/>
    <w:rsid w:val="006A7B3D"/>
    <w:rsid w:val="006A7EAC"/>
    <w:rsid w:val="006B049C"/>
    <w:rsid w:val="006B04F8"/>
    <w:rsid w:val="006B064E"/>
    <w:rsid w:val="006B06BF"/>
    <w:rsid w:val="006B071D"/>
    <w:rsid w:val="006B0883"/>
    <w:rsid w:val="006B0F90"/>
    <w:rsid w:val="006B1018"/>
    <w:rsid w:val="006B120D"/>
    <w:rsid w:val="006B123C"/>
    <w:rsid w:val="006B17E7"/>
    <w:rsid w:val="006B1993"/>
    <w:rsid w:val="006B19E8"/>
    <w:rsid w:val="006B1A8A"/>
    <w:rsid w:val="006B1CF4"/>
    <w:rsid w:val="006B1DE4"/>
    <w:rsid w:val="006B1F2B"/>
    <w:rsid w:val="006B1FD5"/>
    <w:rsid w:val="006B20F2"/>
    <w:rsid w:val="006B2208"/>
    <w:rsid w:val="006B221F"/>
    <w:rsid w:val="006B22AB"/>
    <w:rsid w:val="006B2564"/>
    <w:rsid w:val="006B266A"/>
    <w:rsid w:val="006B26A3"/>
    <w:rsid w:val="006B3146"/>
    <w:rsid w:val="006B33B5"/>
    <w:rsid w:val="006B33E5"/>
    <w:rsid w:val="006B38B2"/>
    <w:rsid w:val="006B3B79"/>
    <w:rsid w:val="006B3CB9"/>
    <w:rsid w:val="006B3D51"/>
    <w:rsid w:val="006B3E16"/>
    <w:rsid w:val="006B3FFA"/>
    <w:rsid w:val="006B4251"/>
    <w:rsid w:val="006B4761"/>
    <w:rsid w:val="006B4A6E"/>
    <w:rsid w:val="006B555A"/>
    <w:rsid w:val="006B58B9"/>
    <w:rsid w:val="006B600A"/>
    <w:rsid w:val="006B6424"/>
    <w:rsid w:val="006B64EA"/>
    <w:rsid w:val="006B6620"/>
    <w:rsid w:val="006B6635"/>
    <w:rsid w:val="006B6748"/>
    <w:rsid w:val="006B69AA"/>
    <w:rsid w:val="006B6B61"/>
    <w:rsid w:val="006B6C1C"/>
    <w:rsid w:val="006B7823"/>
    <w:rsid w:val="006B7C3F"/>
    <w:rsid w:val="006B7D22"/>
    <w:rsid w:val="006B7D2C"/>
    <w:rsid w:val="006B7D7F"/>
    <w:rsid w:val="006B7EAC"/>
    <w:rsid w:val="006C051A"/>
    <w:rsid w:val="006C07EC"/>
    <w:rsid w:val="006C0B00"/>
    <w:rsid w:val="006C0DDC"/>
    <w:rsid w:val="006C0EED"/>
    <w:rsid w:val="006C1019"/>
    <w:rsid w:val="006C1048"/>
    <w:rsid w:val="006C141C"/>
    <w:rsid w:val="006C189D"/>
    <w:rsid w:val="006C1C23"/>
    <w:rsid w:val="006C2327"/>
    <w:rsid w:val="006C2330"/>
    <w:rsid w:val="006C28FE"/>
    <w:rsid w:val="006C2BB5"/>
    <w:rsid w:val="006C2BEE"/>
    <w:rsid w:val="006C30F5"/>
    <w:rsid w:val="006C347F"/>
    <w:rsid w:val="006C3814"/>
    <w:rsid w:val="006C3983"/>
    <w:rsid w:val="006C39F0"/>
    <w:rsid w:val="006C3AD8"/>
    <w:rsid w:val="006C3ECC"/>
    <w:rsid w:val="006C42DB"/>
    <w:rsid w:val="006C4438"/>
    <w:rsid w:val="006C4516"/>
    <w:rsid w:val="006C455E"/>
    <w:rsid w:val="006C4BBD"/>
    <w:rsid w:val="006C4C3E"/>
    <w:rsid w:val="006C4C44"/>
    <w:rsid w:val="006C4FE2"/>
    <w:rsid w:val="006C5152"/>
    <w:rsid w:val="006C5229"/>
    <w:rsid w:val="006C53B7"/>
    <w:rsid w:val="006C587C"/>
    <w:rsid w:val="006C5958"/>
    <w:rsid w:val="006C5B4F"/>
    <w:rsid w:val="006C5BC4"/>
    <w:rsid w:val="006C5E43"/>
    <w:rsid w:val="006C6018"/>
    <w:rsid w:val="006C60A3"/>
    <w:rsid w:val="006C6339"/>
    <w:rsid w:val="006C643C"/>
    <w:rsid w:val="006C65CF"/>
    <w:rsid w:val="006C669D"/>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A33"/>
    <w:rsid w:val="006D2B8B"/>
    <w:rsid w:val="006D2EEC"/>
    <w:rsid w:val="006D36A9"/>
    <w:rsid w:val="006D3992"/>
    <w:rsid w:val="006D3A24"/>
    <w:rsid w:val="006D3AEA"/>
    <w:rsid w:val="006D3AF8"/>
    <w:rsid w:val="006D3BE1"/>
    <w:rsid w:val="006D4604"/>
    <w:rsid w:val="006D465B"/>
    <w:rsid w:val="006D46F2"/>
    <w:rsid w:val="006D48FC"/>
    <w:rsid w:val="006D490D"/>
    <w:rsid w:val="006D4949"/>
    <w:rsid w:val="006D4D2C"/>
    <w:rsid w:val="006D4E12"/>
    <w:rsid w:val="006D4E8B"/>
    <w:rsid w:val="006D4E9C"/>
    <w:rsid w:val="006D513B"/>
    <w:rsid w:val="006D522D"/>
    <w:rsid w:val="006D5746"/>
    <w:rsid w:val="006D5854"/>
    <w:rsid w:val="006D5F56"/>
    <w:rsid w:val="006D62BC"/>
    <w:rsid w:val="006D63FE"/>
    <w:rsid w:val="006D6450"/>
    <w:rsid w:val="006D6790"/>
    <w:rsid w:val="006D6939"/>
    <w:rsid w:val="006D6B0F"/>
    <w:rsid w:val="006D6C0C"/>
    <w:rsid w:val="006D6C37"/>
    <w:rsid w:val="006D7444"/>
    <w:rsid w:val="006D74D1"/>
    <w:rsid w:val="006D7637"/>
    <w:rsid w:val="006D7BCF"/>
    <w:rsid w:val="006D7CFF"/>
    <w:rsid w:val="006D7E67"/>
    <w:rsid w:val="006D7EB0"/>
    <w:rsid w:val="006D7F4B"/>
    <w:rsid w:val="006D7FE5"/>
    <w:rsid w:val="006E012E"/>
    <w:rsid w:val="006E0138"/>
    <w:rsid w:val="006E056F"/>
    <w:rsid w:val="006E0636"/>
    <w:rsid w:val="006E0BA7"/>
    <w:rsid w:val="006E0BAA"/>
    <w:rsid w:val="006E0BB0"/>
    <w:rsid w:val="006E0C64"/>
    <w:rsid w:val="006E0D51"/>
    <w:rsid w:val="006E10AF"/>
    <w:rsid w:val="006E1152"/>
    <w:rsid w:val="006E119F"/>
    <w:rsid w:val="006E12C3"/>
    <w:rsid w:val="006E15C4"/>
    <w:rsid w:val="006E1976"/>
    <w:rsid w:val="006E1FE5"/>
    <w:rsid w:val="006E2529"/>
    <w:rsid w:val="006E2666"/>
    <w:rsid w:val="006E2748"/>
    <w:rsid w:val="006E27C1"/>
    <w:rsid w:val="006E292B"/>
    <w:rsid w:val="006E295B"/>
    <w:rsid w:val="006E2C6B"/>
    <w:rsid w:val="006E2DA4"/>
    <w:rsid w:val="006E2E59"/>
    <w:rsid w:val="006E3417"/>
    <w:rsid w:val="006E3744"/>
    <w:rsid w:val="006E3DA9"/>
    <w:rsid w:val="006E3E65"/>
    <w:rsid w:val="006E45F3"/>
    <w:rsid w:val="006E481D"/>
    <w:rsid w:val="006E49A0"/>
    <w:rsid w:val="006E4A2F"/>
    <w:rsid w:val="006E4C48"/>
    <w:rsid w:val="006E4ED4"/>
    <w:rsid w:val="006E5069"/>
    <w:rsid w:val="006E5286"/>
    <w:rsid w:val="006E5825"/>
    <w:rsid w:val="006E59A9"/>
    <w:rsid w:val="006E5B60"/>
    <w:rsid w:val="006E5D7A"/>
    <w:rsid w:val="006E5DDF"/>
    <w:rsid w:val="006E5E19"/>
    <w:rsid w:val="006E5E57"/>
    <w:rsid w:val="006E5E6C"/>
    <w:rsid w:val="006E61A3"/>
    <w:rsid w:val="006E61C3"/>
    <w:rsid w:val="006E6250"/>
    <w:rsid w:val="006E6464"/>
    <w:rsid w:val="006E6551"/>
    <w:rsid w:val="006E658D"/>
    <w:rsid w:val="006E6617"/>
    <w:rsid w:val="006E69A6"/>
    <w:rsid w:val="006E72E7"/>
    <w:rsid w:val="006E749E"/>
    <w:rsid w:val="006E76B8"/>
    <w:rsid w:val="006E7888"/>
    <w:rsid w:val="006E799D"/>
    <w:rsid w:val="006E7AD6"/>
    <w:rsid w:val="006E7AFA"/>
    <w:rsid w:val="006F0130"/>
    <w:rsid w:val="006F01CE"/>
    <w:rsid w:val="006F051A"/>
    <w:rsid w:val="006F0593"/>
    <w:rsid w:val="006F05EF"/>
    <w:rsid w:val="006F06C8"/>
    <w:rsid w:val="006F06F9"/>
    <w:rsid w:val="006F094C"/>
    <w:rsid w:val="006F09FC"/>
    <w:rsid w:val="006F0AC4"/>
    <w:rsid w:val="006F0D33"/>
    <w:rsid w:val="006F0F1B"/>
    <w:rsid w:val="006F1064"/>
    <w:rsid w:val="006F1437"/>
    <w:rsid w:val="006F150A"/>
    <w:rsid w:val="006F1550"/>
    <w:rsid w:val="006F15D7"/>
    <w:rsid w:val="006F16ED"/>
    <w:rsid w:val="006F1A32"/>
    <w:rsid w:val="006F1D7B"/>
    <w:rsid w:val="006F1D80"/>
    <w:rsid w:val="006F1D8A"/>
    <w:rsid w:val="006F1EB7"/>
    <w:rsid w:val="006F205A"/>
    <w:rsid w:val="006F2371"/>
    <w:rsid w:val="006F23B1"/>
    <w:rsid w:val="006F29A2"/>
    <w:rsid w:val="006F343B"/>
    <w:rsid w:val="006F39A0"/>
    <w:rsid w:val="006F39F9"/>
    <w:rsid w:val="006F3B08"/>
    <w:rsid w:val="006F4287"/>
    <w:rsid w:val="006F4465"/>
    <w:rsid w:val="006F4895"/>
    <w:rsid w:val="006F48D6"/>
    <w:rsid w:val="006F4A4E"/>
    <w:rsid w:val="006F4BB0"/>
    <w:rsid w:val="006F4CC4"/>
    <w:rsid w:val="006F4F23"/>
    <w:rsid w:val="006F5231"/>
    <w:rsid w:val="006F52E5"/>
    <w:rsid w:val="006F5540"/>
    <w:rsid w:val="006F5682"/>
    <w:rsid w:val="006F5BFE"/>
    <w:rsid w:val="006F5DBD"/>
    <w:rsid w:val="006F5EC2"/>
    <w:rsid w:val="006F5F05"/>
    <w:rsid w:val="006F6066"/>
    <w:rsid w:val="006F6290"/>
    <w:rsid w:val="006F63D8"/>
    <w:rsid w:val="006F63FC"/>
    <w:rsid w:val="006F65D2"/>
    <w:rsid w:val="006F6771"/>
    <w:rsid w:val="006F6850"/>
    <w:rsid w:val="006F6955"/>
    <w:rsid w:val="006F6A33"/>
    <w:rsid w:val="006F707E"/>
    <w:rsid w:val="006F72F3"/>
    <w:rsid w:val="006F77A2"/>
    <w:rsid w:val="006F77BE"/>
    <w:rsid w:val="006F7A17"/>
    <w:rsid w:val="006F7C62"/>
    <w:rsid w:val="006F7D15"/>
    <w:rsid w:val="006F7DAE"/>
    <w:rsid w:val="00700059"/>
    <w:rsid w:val="007001B1"/>
    <w:rsid w:val="007001DC"/>
    <w:rsid w:val="00700274"/>
    <w:rsid w:val="007002CE"/>
    <w:rsid w:val="00700528"/>
    <w:rsid w:val="007009A1"/>
    <w:rsid w:val="00700A59"/>
    <w:rsid w:val="00700FA0"/>
    <w:rsid w:val="00701215"/>
    <w:rsid w:val="007017C2"/>
    <w:rsid w:val="007019B7"/>
    <w:rsid w:val="00701FA6"/>
    <w:rsid w:val="007020FF"/>
    <w:rsid w:val="007022F6"/>
    <w:rsid w:val="007025CB"/>
    <w:rsid w:val="007026F5"/>
    <w:rsid w:val="0070281D"/>
    <w:rsid w:val="00702CA1"/>
    <w:rsid w:val="00703145"/>
    <w:rsid w:val="00703202"/>
    <w:rsid w:val="007034AA"/>
    <w:rsid w:val="00703A3D"/>
    <w:rsid w:val="00703C9D"/>
    <w:rsid w:val="00703D67"/>
    <w:rsid w:val="00703D71"/>
    <w:rsid w:val="00703E64"/>
    <w:rsid w:val="00703EC8"/>
    <w:rsid w:val="00703ED1"/>
    <w:rsid w:val="00703F42"/>
    <w:rsid w:val="007041D1"/>
    <w:rsid w:val="0070421E"/>
    <w:rsid w:val="00704228"/>
    <w:rsid w:val="007044C1"/>
    <w:rsid w:val="00704547"/>
    <w:rsid w:val="00704854"/>
    <w:rsid w:val="0070490C"/>
    <w:rsid w:val="00704AA8"/>
    <w:rsid w:val="00704C80"/>
    <w:rsid w:val="00704D21"/>
    <w:rsid w:val="00704D4B"/>
    <w:rsid w:val="00704E9A"/>
    <w:rsid w:val="00705007"/>
    <w:rsid w:val="0070503D"/>
    <w:rsid w:val="007051BF"/>
    <w:rsid w:val="0070562B"/>
    <w:rsid w:val="00705ADE"/>
    <w:rsid w:val="00705C38"/>
    <w:rsid w:val="00705EEA"/>
    <w:rsid w:val="00705F6D"/>
    <w:rsid w:val="0070610E"/>
    <w:rsid w:val="00706168"/>
    <w:rsid w:val="007063A6"/>
    <w:rsid w:val="00706465"/>
    <w:rsid w:val="00706877"/>
    <w:rsid w:val="0070695A"/>
    <w:rsid w:val="00706A77"/>
    <w:rsid w:val="00706C00"/>
    <w:rsid w:val="00706C20"/>
    <w:rsid w:val="00706CAA"/>
    <w:rsid w:val="00707418"/>
    <w:rsid w:val="007074D1"/>
    <w:rsid w:val="007075E0"/>
    <w:rsid w:val="007076B9"/>
    <w:rsid w:val="0070782D"/>
    <w:rsid w:val="00707C46"/>
    <w:rsid w:val="00707FB6"/>
    <w:rsid w:val="007100A0"/>
    <w:rsid w:val="007100A2"/>
    <w:rsid w:val="007100E4"/>
    <w:rsid w:val="00710179"/>
    <w:rsid w:val="00710759"/>
    <w:rsid w:val="007109C2"/>
    <w:rsid w:val="00710DAD"/>
    <w:rsid w:val="00710E19"/>
    <w:rsid w:val="00710E7A"/>
    <w:rsid w:val="007110FE"/>
    <w:rsid w:val="00711340"/>
    <w:rsid w:val="0071139F"/>
    <w:rsid w:val="007113D4"/>
    <w:rsid w:val="00711831"/>
    <w:rsid w:val="00711846"/>
    <w:rsid w:val="00711882"/>
    <w:rsid w:val="007118C5"/>
    <w:rsid w:val="00711945"/>
    <w:rsid w:val="00711AC7"/>
    <w:rsid w:val="00711CEF"/>
    <w:rsid w:val="0071217A"/>
    <w:rsid w:val="00712328"/>
    <w:rsid w:val="007126A9"/>
    <w:rsid w:val="007126AC"/>
    <w:rsid w:val="00712741"/>
    <w:rsid w:val="00712B8D"/>
    <w:rsid w:val="00712C42"/>
    <w:rsid w:val="00712EF2"/>
    <w:rsid w:val="007131DC"/>
    <w:rsid w:val="007132FB"/>
    <w:rsid w:val="007133CE"/>
    <w:rsid w:val="007134DE"/>
    <w:rsid w:val="0071395D"/>
    <w:rsid w:val="0071396A"/>
    <w:rsid w:val="00713A0C"/>
    <w:rsid w:val="00713D79"/>
    <w:rsid w:val="00713D96"/>
    <w:rsid w:val="00713DE4"/>
    <w:rsid w:val="00713E3C"/>
    <w:rsid w:val="00713F4A"/>
    <w:rsid w:val="00714471"/>
    <w:rsid w:val="00714C47"/>
    <w:rsid w:val="00714FB0"/>
    <w:rsid w:val="00715DE7"/>
    <w:rsid w:val="00715DF2"/>
    <w:rsid w:val="00715E06"/>
    <w:rsid w:val="00715EA9"/>
    <w:rsid w:val="00715F8E"/>
    <w:rsid w:val="00716120"/>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53"/>
    <w:rsid w:val="007200E1"/>
    <w:rsid w:val="0072039D"/>
    <w:rsid w:val="00720594"/>
    <w:rsid w:val="0072060F"/>
    <w:rsid w:val="00720D0F"/>
    <w:rsid w:val="00720EAE"/>
    <w:rsid w:val="00720ED6"/>
    <w:rsid w:val="00721084"/>
    <w:rsid w:val="00721262"/>
    <w:rsid w:val="0072140B"/>
    <w:rsid w:val="0072149B"/>
    <w:rsid w:val="0072174B"/>
    <w:rsid w:val="00721B53"/>
    <w:rsid w:val="00721CD0"/>
    <w:rsid w:val="00721D9B"/>
    <w:rsid w:val="00722003"/>
    <w:rsid w:val="00722121"/>
    <w:rsid w:val="00722308"/>
    <w:rsid w:val="007224B9"/>
    <w:rsid w:val="00722B13"/>
    <w:rsid w:val="00722D9B"/>
    <w:rsid w:val="00722F66"/>
    <w:rsid w:val="00722F94"/>
    <w:rsid w:val="007230DC"/>
    <w:rsid w:val="0072322D"/>
    <w:rsid w:val="00723768"/>
    <w:rsid w:val="007239A9"/>
    <w:rsid w:val="00723AA7"/>
    <w:rsid w:val="00723C27"/>
    <w:rsid w:val="00723D0E"/>
    <w:rsid w:val="0072432E"/>
    <w:rsid w:val="007244AF"/>
    <w:rsid w:val="0072466F"/>
    <w:rsid w:val="007247C8"/>
    <w:rsid w:val="00724931"/>
    <w:rsid w:val="0072496D"/>
    <w:rsid w:val="00724B4F"/>
    <w:rsid w:val="00724C3A"/>
    <w:rsid w:val="00724E50"/>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AAD"/>
    <w:rsid w:val="00727E76"/>
    <w:rsid w:val="00727F98"/>
    <w:rsid w:val="007300A0"/>
    <w:rsid w:val="007303A8"/>
    <w:rsid w:val="00730520"/>
    <w:rsid w:val="007308DA"/>
    <w:rsid w:val="007309C4"/>
    <w:rsid w:val="00730EBA"/>
    <w:rsid w:val="007312F6"/>
    <w:rsid w:val="00731309"/>
    <w:rsid w:val="00731672"/>
    <w:rsid w:val="007318BF"/>
    <w:rsid w:val="00731BB1"/>
    <w:rsid w:val="00731E2F"/>
    <w:rsid w:val="00731E7C"/>
    <w:rsid w:val="00731E90"/>
    <w:rsid w:val="00732328"/>
    <w:rsid w:val="00732348"/>
    <w:rsid w:val="0073276B"/>
    <w:rsid w:val="007329EF"/>
    <w:rsid w:val="00732BB1"/>
    <w:rsid w:val="00732BDD"/>
    <w:rsid w:val="0073327A"/>
    <w:rsid w:val="007334C3"/>
    <w:rsid w:val="00733C9D"/>
    <w:rsid w:val="007343FC"/>
    <w:rsid w:val="007344CA"/>
    <w:rsid w:val="0073451A"/>
    <w:rsid w:val="00734B20"/>
    <w:rsid w:val="00734CD3"/>
    <w:rsid w:val="00734EBE"/>
    <w:rsid w:val="007350A7"/>
    <w:rsid w:val="0073549F"/>
    <w:rsid w:val="007355D9"/>
    <w:rsid w:val="0073573C"/>
    <w:rsid w:val="007357D1"/>
    <w:rsid w:val="007359FE"/>
    <w:rsid w:val="00735B5F"/>
    <w:rsid w:val="00735EEC"/>
    <w:rsid w:val="007361DC"/>
    <w:rsid w:val="00736223"/>
    <w:rsid w:val="00736392"/>
    <w:rsid w:val="007367A0"/>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2D2"/>
    <w:rsid w:val="00741593"/>
    <w:rsid w:val="0074159F"/>
    <w:rsid w:val="00741949"/>
    <w:rsid w:val="00741A2D"/>
    <w:rsid w:val="00741AF4"/>
    <w:rsid w:val="00741BB4"/>
    <w:rsid w:val="00741DCC"/>
    <w:rsid w:val="00741DD5"/>
    <w:rsid w:val="00741DDE"/>
    <w:rsid w:val="00741E16"/>
    <w:rsid w:val="0074203A"/>
    <w:rsid w:val="007423E1"/>
    <w:rsid w:val="00742604"/>
    <w:rsid w:val="007427B5"/>
    <w:rsid w:val="00742865"/>
    <w:rsid w:val="007428AD"/>
    <w:rsid w:val="0074296C"/>
    <w:rsid w:val="00742B7D"/>
    <w:rsid w:val="00742BDF"/>
    <w:rsid w:val="00742C83"/>
    <w:rsid w:val="0074360F"/>
    <w:rsid w:val="00743818"/>
    <w:rsid w:val="007439A4"/>
    <w:rsid w:val="007439EC"/>
    <w:rsid w:val="007442E3"/>
    <w:rsid w:val="00744473"/>
    <w:rsid w:val="00744632"/>
    <w:rsid w:val="00744A64"/>
    <w:rsid w:val="00744D47"/>
    <w:rsid w:val="00744EA0"/>
    <w:rsid w:val="007451B4"/>
    <w:rsid w:val="00745248"/>
    <w:rsid w:val="00745280"/>
    <w:rsid w:val="00745D40"/>
    <w:rsid w:val="00745DB5"/>
    <w:rsid w:val="00745DD4"/>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034"/>
    <w:rsid w:val="007500A9"/>
    <w:rsid w:val="0075053D"/>
    <w:rsid w:val="00750781"/>
    <w:rsid w:val="00751091"/>
    <w:rsid w:val="007512AA"/>
    <w:rsid w:val="00751B6D"/>
    <w:rsid w:val="00751B83"/>
    <w:rsid w:val="00751CBB"/>
    <w:rsid w:val="00751D38"/>
    <w:rsid w:val="00751D40"/>
    <w:rsid w:val="00752086"/>
    <w:rsid w:val="0075214F"/>
    <w:rsid w:val="0075248A"/>
    <w:rsid w:val="00752558"/>
    <w:rsid w:val="00752C0B"/>
    <w:rsid w:val="00752C5B"/>
    <w:rsid w:val="00752E85"/>
    <w:rsid w:val="00753000"/>
    <w:rsid w:val="00753037"/>
    <w:rsid w:val="00753103"/>
    <w:rsid w:val="00753472"/>
    <w:rsid w:val="0075362C"/>
    <w:rsid w:val="007536FC"/>
    <w:rsid w:val="0075387A"/>
    <w:rsid w:val="00753ABC"/>
    <w:rsid w:val="00753C17"/>
    <w:rsid w:val="00753E38"/>
    <w:rsid w:val="00753F43"/>
    <w:rsid w:val="007540B5"/>
    <w:rsid w:val="007541EC"/>
    <w:rsid w:val="0075428A"/>
    <w:rsid w:val="00754359"/>
    <w:rsid w:val="00754411"/>
    <w:rsid w:val="00754498"/>
    <w:rsid w:val="007545C4"/>
    <w:rsid w:val="007547A5"/>
    <w:rsid w:val="007548F8"/>
    <w:rsid w:val="00754BD9"/>
    <w:rsid w:val="00754CAB"/>
    <w:rsid w:val="00754E7A"/>
    <w:rsid w:val="00754ED3"/>
    <w:rsid w:val="00754EEE"/>
    <w:rsid w:val="00754F57"/>
    <w:rsid w:val="0075540C"/>
    <w:rsid w:val="00755451"/>
    <w:rsid w:val="00755AE3"/>
    <w:rsid w:val="00755DB1"/>
    <w:rsid w:val="00755E3D"/>
    <w:rsid w:val="00755F53"/>
    <w:rsid w:val="007560DF"/>
    <w:rsid w:val="0075637D"/>
    <w:rsid w:val="0075638E"/>
    <w:rsid w:val="00756637"/>
    <w:rsid w:val="00756644"/>
    <w:rsid w:val="00756958"/>
    <w:rsid w:val="007569AD"/>
    <w:rsid w:val="00756B5D"/>
    <w:rsid w:val="00756C9E"/>
    <w:rsid w:val="007570EC"/>
    <w:rsid w:val="00757140"/>
    <w:rsid w:val="007574FC"/>
    <w:rsid w:val="0075790B"/>
    <w:rsid w:val="00757971"/>
    <w:rsid w:val="00757A65"/>
    <w:rsid w:val="00757C34"/>
    <w:rsid w:val="0076010F"/>
    <w:rsid w:val="007602EE"/>
    <w:rsid w:val="007603EA"/>
    <w:rsid w:val="0076041A"/>
    <w:rsid w:val="0076063D"/>
    <w:rsid w:val="00760975"/>
    <w:rsid w:val="00760C3F"/>
    <w:rsid w:val="0076101B"/>
    <w:rsid w:val="00761093"/>
    <w:rsid w:val="00761605"/>
    <w:rsid w:val="0076181B"/>
    <w:rsid w:val="0076193A"/>
    <w:rsid w:val="00761B04"/>
    <w:rsid w:val="00761E47"/>
    <w:rsid w:val="00761FDA"/>
    <w:rsid w:val="0076205E"/>
    <w:rsid w:val="007621FF"/>
    <w:rsid w:val="00762489"/>
    <w:rsid w:val="007629A0"/>
    <w:rsid w:val="00762DF8"/>
    <w:rsid w:val="00763412"/>
    <w:rsid w:val="007634E3"/>
    <w:rsid w:val="00763799"/>
    <w:rsid w:val="0076386E"/>
    <w:rsid w:val="00763E0F"/>
    <w:rsid w:val="00763EC5"/>
    <w:rsid w:val="00763F66"/>
    <w:rsid w:val="00764174"/>
    <w:rsid w:val="00764194"/>
    <w:rsid w:val="007642F0"/>
    <w:rsid w:val="0076463F"/>
    <w:rsid w:val="00764672"/>
    <w:rsid w:val="00764815"/>
    <w:rsid w:val="00764953"/>
    <w:rsid w:val="00764BD4"/>
    <w:rsid w:val="00764CA4"/>
    <w:rsid w:val="00764DD8"/>
    <w:rsid w:val="00765351"/>
    <w:rsid w:val="0076571E"/>
    <w:rsid w:val="00765C19"/>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BD0"/>
    <w:rsid w:val="00767DBF"/>
    <w:rsid w:val="00767F1B"/>
    <w:rsid w:val="00770055"/>
    <w:rsid w:val="00770494"/>
    <w:rsid w:val="007708E1"/>
    <w:rsid w:val="00770957"/>
    <w:rsid w:val="00770A68"/>
    <w:rsid w:val="00770E32"/>
    <w:rsid w:val="00771021"/>
    <w:rsid w:val="00771218"/>
    <w:rsid w:val="0077175C"/>
    <w:rsid w:val="00771870"/>
    <w:rsid w:val="0077187A"/>
    <w:rsid w:val="00771A63"/>
    <w:rsid w:val="00771BF9"/>
    <w:rsid w:val="00771D84"/>
    <w:rsid w:val="00772284"/>
    <w:rsid w:val="00772438"/>
    <w:rsid w:val="00772635"/>
    <w:rsid w:val="00772A57"/>
    <w:rsid w:val="00772B6B"/>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1A"/>
    <w:rsid w:val="007753B5"/>
    <w:rsid w:val="0077565C"/>
    <w:rsid w:val="007756A1"/>
    <w:rsid w:val="00775B6D"/>
    <w:rsid w:val="00775F76"/>
    <w:rsid w:val="0077638A"/>
    <w:rsid w:val="007764F4"/>
    <w:rsid w:val="00776729"/>
    <w:rsid w:val="00776AEA"/>
    <w:rsid w:val="00777559"/>
    <w:rsid w:val="00777670"/>
    <w:rsid w:val="0077781E"/>
    <w:rsid w:val="007778A3"/>
    <w:rsid w:val="00777AE2"/>
    <w:rsid w:val="00777B3F"/>
    <w:rsid w:val="00777BA0"/>
    <w:rsid w:val="00777C62"/>
    <w:rsid w:val="00780146"/>
    <w:rsid w:val="007802AC"/>
    <w:rsid w:val="007803BD"/>
    <w:rsid w:val="007804E9"/>
    <w:rsid w:val="0078094F"/>
    <w:rsid w:val="00780CC3"/>
    <w:rsid w:val="00780F73"/>
    <w:rsid w:val="007811DC"/>
    <w:rsid w:val="00781298"/>
    <w:rsid w:val="00781316"/>
    <w:rsid w:val="00781707"/>
    <w:rsid w:val="0078199D"/>
    <w:rsid w:val="00781C00"/>
    <w:rsid w:val="00781D17"/>
    <w:rsid w:val="007820FA"/>
    <w:rsid w:val="0078237B"/>
    <w:rsid w:val="00782644"/>
    <w:rsid w:val="007826BC"/>
    <w:rsid w:val="00782789"/>
    <w:rsid w:val="0078283C"/>
    <w:rsid w:val="0078285F"/>
    <w:rsid w:val="007829A0"/>
    <w:rsid w:val="00782AA1"/>
    <w:rsid w:val="00782C05"/>
    <w:rsid w:val="00782FBF"/>
    <w:rsid w:val="00782FC6"/>
    <w:rsid w:val="00783064"/>
    <w:rsid w:val="00783207"/>
    <w:rsid w:val="00783259"/>
    <w:rsid w:val="0078332A"/>
    <w:rsid w:val="00783659"/>
    <w:rsid w:val="00783AE3"/>
    <w:rsid w:val="00783B5C"/>
    <w:rsid w:val="00783DBB"/>
    <w:rsid w:val="00783E1D"/>
    <w:rsid w:val="00783F05"/>
    <w:rsid w:val="00784268"/>
    <w:rsid w:val="0078483B"/>
    <w:rsid w:val="00784865"/>
    <w:rsid w:val="007848B4"/>
    <w:rsid w:val="00784A17"/>
    <w:rsid w:val="00784EED"/>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818"/>
    <w:rsid w:val="00787827"/>
    <w:rsid w:val="0078793F"/>
    <w:rsid w:val="00787E42"/>
    <w:rsid w:val="00790AFB"/>
    <w:rsid w:val="00790CC5"/>
    <w:rsid w:val="00790E42"/>
    <w:rsid w:val="00791051"/>
    <w:rsid w:val="00791089"/>
    <w:rsid w:val="00791266"/>
    <w:rsid w:val="00791302"/>
    <w:rsid w:val="0079162F"/>
    <w:rsid w:val="00791665"/>
    <w:rsid w:val="00791F4C"/>
    <w:rsid w:val="00791F8A"/>
    <w:rsid w:val="007924EC"/>
    <w:rsid w:val="00792657"/>
    <w:rsid w:val="00792773"/>
    <w:rsid w:val="007927A9"/>
    <w:rsid w:val="00792A61"/>
    <w:rsid w:val="007931E5"/>
    <w:rsid w:val="007932DB"/>
    <w:rsid w:val="00793598"/>
    <w:rsid w:val="007938FD"/>
    <w:rsid w:val="00793A3B"/>
    <w:rsid w:val="00793D54"/>
    <w:rsid w:val="007940AC"/>
    <w:rsid w:val="00794290"/>
    <w:rsid w:val="007942CD"/>
    <w:rsid w:val="00794300"/>
    <w:rsid w:val="00794371"/>
    <w:rsid w:val="007943CF"/>
    <w:rsid w:val="0079456F"/>
    <w:rsid w:val="00794924"/>
    <w:rsid w:val="00794C61"/>
    <w:rsid w:val="00794E78"/>
    <w:rsid w:val="00794F89"/>
    <w:rsid w:val="007951F3"/>
    <w:rsid w:val="00795560"/>
    <w:rsid w:val="00795597"/>
    <w:rsid w:val="00795A6B"/>
    <w:rsid w:val="00795C6B"/>
    <w:rsid w:val="00795D00"/>
    <w:rsid w:val="00795F1C"/>
    <w:rsid w:val="007963BF"/>
    <w:rsid w:val="00796E35"/>
    <w:rsid w:val="007976AB"/>
    <w:rsid w:val="007977B8"/>
    <w:rsid w:val="007977FC"/>
    <w:rsid w:val="00797A97"/>
    <w:rsid w:val="007A0048"/>
    <w:rsid w:val="007A040D"/>
    <w:rsid w:val="007A06FC"/>
    <w:rsid w:val="007A0965"/>
    <w:rsid w:val="007A0BC2"/>
    <w:rsid w:val="007A0C54"/>
    <w:rsid w:val="007A1075"/>
    <w:rsid w:val="007A1234"/>
    <w:rsid w:val="007A148A"/>
    <w:rsid w:val="007A1C9F"/>
    <w:rsid w:val="007A1F44"/>
    <w:rsid w:val="007A224A"/>
    <w:rsid w:val="007A228D"/>
    <w:rsid w:val="007A23FF"/>
    <w:rsid w:val="007A253F"/>
    <w:rsid w:val="007A2581"/>
    <w:rsid w:val="007A295B"/>
    <w:rsid w:val="007A298F"/>
    <w:rsid w:val="007A2FC3"/>
    <w:rsid w:val="007A2FF8"/>
    <w:rsid w:val="007A3012"/>
    <w:rsid w:val="007A32B7"/>
    <w:rsid w:val="007A32BF"/>
    <w:rsid w:val="007A3424"/>
    <w:rsid w:val="007A342B"/>
    <w:rsid w:val="007A34C9"/>
    <w:rsid w:val="007A35EF"/>
    <w:rsid w:val="007A3A74"/>
    <w:rsid w:val="007A3C20"/>
    <w:rsid w:val="007A3D65"/>
    <w:rsid w:val="007A420D"/>
    <w:rsid w:val="007A42C0"/>
    <w:rsid w:val="007A43A2"/>
    <w:rsid w:val="007A4464"/>
    <w:rsid w:val="007A4C16"/>
    <w:rsid w:val="007A4D04"/>
    <w:rsid w:val="007A4E39"/>
    <w:rsid w:val="007A509A"/>
    <w:rsid w:val="007A52C6"/>
    <w:rsid w:val="007A5554"/>
    <w:rsid w:val="007A58D9"/>
    <w:rsid w:val="007A596E"/>
    <w:rsid w:val="007A5B7F"/>
    <w:rsid w:val="007A5E36"/>
    <w:rsid w:val="007A6787"/>
    <w:rsid w:val="007A690F"/>
    <w:rsid w:val="007A6FE9"/>
    <w:rsid w:val="007A7095"/>
    <w:rsid w:val="007A72CF"/>
    <w:rsid w:val="007A72E8"/>
    <w:rsid w:val="007A751E"/>
    <w:rsid w:val="007A7A73"/>
    <w:rsid w:val="007A7A96"/>
    <w:rsid w:val="007A7C47"/>
    <w:rsid w:val="007A7E75"/>
    <w:rsid w:val="007A7EF5"/>
    <w:rsid w:val="007A7F6A"/>
    <w:rsid w:val="007B03AF"/>
    <w:rsid w:val="007B04E6"/>
    <w:rsid w:val="007B0CAB"/>
    <w:rsid w:val="007B0E65"/>
    <w:rsid w:val="007B0F58"/>
    <w:rsid w:val="007B110C"/>
    <w:rsid w:val="007B114C"/>
    <w:rsid w:val="007B11C6"/>
    <w:rsid w:val="007B149E"/>
    <w:rsid w:val="007B1543"/>
    <w:rsid w:val="007B1AC0"/>
    <w:rsid w:val="007B1D61"/>
    <w:rsid w:val="007B1DA8"/>
    <w:rsid w:val="007B2019"/>
    <w:rsid w:val="007B2049"/>
    <w:rsid w:val="007B2543"/>
    <w:rsid w:val="007B2685"/>
    <w:rsid w:val="007B270A"/>
    <w:rsid w:val="007B277C"/>
    <w:rsid w:val="007B2AF1"/>
    <w:rsid w:val="007B2B6D"/>
    <w:rsid w:val="007B2D3B"/>
    <w:rsid w:val="007B2ED1"/>
    <w:rsid w:val="007B2FEA"/>
    <w:rsid w:val="007B30A9"/>
    <w:rsid w:val="007B320E"/>
    <w:rsid w:val="007B366D"/>
    <w:rsid w:val="007B3880"/>
    <w:rsid w:val="007B3BE4"/>
    <w:rsid w:val="007B3E6F"/>
    <w:rsid w:val="007B400F"/>
    <w:rsid w:val="007B436A"/>
    <w:rsid w:val="007B43CE"/>
    <w:rsid w:val="007B452F"/>
    <w:rsid w:val="007B4962"/>
    <w:rsid w:val="007B4CAE"/>
    <w:rsid w:val="007B513F"/>
    <w:rsid w:val="007B52CD"/>
    <w:rsid w:val="007B5358"/>
    <w:rsid w:val="007B549F"/>
    <w:rsid w:val="007B5565"/>
    <w:rsid w:val="007B567A"/>
    <w:rsid w:val="007B56BA"/>
    <w:rsid w:val="007B58F4"/>
    <w:rsid w:val="007B5D3D"/>
    <w:rsid w:val="007B5F82"/>
    <w:rsid w:val="007B61F9"/>
    <w:rsid w:val="007B67DA"/>
    <w:rsid w:val="007B684C"/>
    <w:rsid w:val="007B6F0A"/>
    <w:rsid w:val="007B71FA"/>
    <w:rsid w:val="007B7880"/>
    <w:rsid w:val="007B7A65"/>
    <w:rsid w:val="007B7AAB"/>
    <w:rsid w:val="007B7D74"/>
    <w:rsid w:val="007B7DC1"/>
    <w:rsid w:val="007B7EDB"/>
    <w:rsid w:val="007C016D"/>
    <w:rsid w:val="007C088E"/>
    <w:rsid w:val="007C0BD0"/>
    <w:rsid w:val="007C0F32"/>
    <w:rsid w:val="007C12D0"/>
    <w:rsid w:val="007C151B"/>
    <w:rsid w:val="007C199F"/>
    <w:rsid w:val="007C19AD"/>
    <w:rsid w:val="007C1B13"/>
    <w:rsid w:val="007C1B6D"/>
    <w:rsid w:val="007C1F33"/>
    <w:rsid w:val="007C215E"/>
    <w:rsid w:val="007C219E"/>
    <w:rsid w:val="007C2303"/>
    <w:rsid w:val="007C24FA"/>
    <w:rsid w:val="007C2540"/>
    <w:rsid w:val="007C26EB"/>
    <w:rsid w:val="007C3012"/>
    <w:rsid w:val="007C3267"/>
    <w:rsid w:val="007C3598"/>
    <w:rsid w:val="007C35A6"/>
    <w:rsid w:val="007C386A"/>
    <w:rsid w:val="007C3B27"/>
    <w:rsid w:val="007C3EAA"/>
    <w:rsid w:val="007C3FA8"/>
    <w:rsid w:val="007C3FC5"/>
    <w:rsid w:val="007C4897"/>
    <w:rsid w:val="007C4A2C"/>
    <w:rsid w:val="007C4BFC"/>
    <w:rsid w:val="007C4C98"/>
    <w:rsid w:val="007C50E4"/>
    <w:rsid w:val="007C5201"/>
    <w:rsid w:val="007C578C"/>
    <w:rsid w:val="007C5F75"/>
    <w:rsid w:val="007C5FE6"/>
    <w:rsid w:val="007C61F7"/>
    <w:rsid w:val="007C620C"/>
    <w:rsid w:val="007C625E"/>
    <w:rsid w:val="007C6542"/>
    <w:rsid w:val="007C68DA"/>
    <w:rsid w:val="007C6B2B"/>
    <w:rsid w:val="007C6D5B"/>
    <w:rsid w:val="007C6F91"/>
    <w:rsid w:val="007C6FA8"/>
    <w:rsid w:val="007C767D"/>
    <w:rsid w:val="007C7801"/>
    <w:rsid w:val="007C7958"/>
    <w:rsid w:val="007C7CA1"/>
    <w:rsid w:val="007C7DD7"/>
    <w:rsid w:val="007C7E78"/>
    <w:rsid w:val="007D018F"/>
    <w:rsid w:val="007D0B23"/>
    <w:rsid w:val="007D0CE6"/>
    <w:rsid w:val="007D0D1F"/>
    <w:rsid w:val="007D0F8C"/>
    <w:rsid w:val="007D1289"/>
    <w:rsid w:val="007D1854"/>
    <w:rsid w:val="007D1B8F"/>
    <w:rsid w:val="007D1CBF"/>
    <w:rsid w:val="007D1D5D"/>
    <w:rsid w:val="007D1ECD"/>
    <w:rsid w:val="007D229A"/>
    <w:rsid w:val="007D247C"/>
    <w:rsid w:val="007D2B32"/>
    <w:rsid w:val="007D2E0D"/>
    <w:rsid w:val="007D2F44"/>
    <w:rsid w:val="007D2F4D"/>
    <w:rsid w:val="007D34C5"/>
    <w:rsid w:val="007D3720"/>
    <w:rsid w:val="007D37B4"/>
    <w:rsid w:val="007D3BEA"/>
    <w:rsid w:val="007D3E65"/>
    <w:rsid w:val="007D3FCE"/>
    <w:rsid w:val="007D3FFD"/>
    <w:rsid w:val="007D404F"/>
    <w:rsid w:val="007D4178"/>
    <w:rsid w:val="007D4277"/>
    <w:rsid w:val="007D483A"/>
    <w:rsid w:val="007D4862"/>
    <w:rsid w:val="007D4B7D"/>
    <w:rsid w:val="007D4D33"/>
    <w:rsid w:val="007D4F13"/>
    <w:rsid w:val="007D51DD"/>
    <w:rsid w:val="007D5248"/>
    <w:rsid w:val="007D5257"/>
    <w:rsid w:val="007D53F1"/>
    <w:rsid w:val="007D5425"/>
    <w:rsid w:val="007D54BE"/>
    <w:rsid w:val="007D6C32"/>
    <w:rsid w:val="007D6D91"/>
    <w:rsid w:val="007D7175"/>
    <w:rsid w:val="007D7198"/>
    <w:rsid w:val="007D71D4"/>
    <w:rsid w:val="007D75E2"/>
    <w:rsid w:val="007D7706"/>
    <w:rsid w:val="007D79B1"/>
    <w:rsid w:val="007D7AF0"/>
    <w:rsid w:val="007D7D20"/>
    <w:rsid w:val="007D7F4D"/>
    <w:rsid w:val="007E00B4"/>
    <w:rsid w:val="007E054B"/>
    <w:rsid w:val="007E062B"/>
    <w:rsid w:val="007E07C2"/>
    <w:rsid w:val="007E0D4B"/>
    <w:rsid w:val="007E100C"/>
    <w:rsid w:val="007E128B"/>
    <w:rsid w:val="007E1353"/>
    <w:rsid w:val="007E1369"/>
    <w:rsid w:val="007E1A1B"/>
    <w:rsid w:val="007E1A88"/>
    <w:rsid w:val="007E21D8"/>
    <w:rsid w:val="007E228B"/>
    <w:rsid w:val="007E2291"/>
    <w:rsid w:val="007E252B"/>
    <w:rsid w:val="007E2EA3"/>
    <w:rsid w:val="007E2F28"/>
    <w:rsid w:val="007E324A"/>
    <w:rsid w:val="007E3294"/>
    <w:rsid w:val="007E3296"/>
    <w:rsid w:val="007E36EE"/>
    <w:rsid w:val="007E3915"/>
    <w:rsid w:val="007E409F"/>
    <w:rsid w:val="007E444A"/>
    <w:rsid w:val="007E48A0"/>
    <w:rsid w:val="007E4AC3"/>
    <w:rsid w:val="007E4B16"/>
    <w:rsid w:val="007E4B5B"/>
    <w:rsid w:val="007E4C88"/>
    <w:rsid w:val="007E5436"/>
    <w:rsid w:val="007E5816"/>
    <w:rsid w:val="007E585E"/>
    <w:rsid w:val="007E5A4A"/>
    <w:rsid w:val="007E671D"/>
    <w:rsid w:val="007E6CDB"/>
    <w:rsid w:val="007E6D38"/>
    <w:rsid w:val="007E6D6A"/>
    <w:rsid w:val="007E7067"/>
    <w:rsid w:val="007E7717"/>
    <w:rsid w:val="007E781D"/>
    <w:rsid w:val="007E7DDF"/>
    <w:rsid w:val="007F00BC"/>
    <w:rsid w:val="007F0197"/>
    <w:rsid w:val="007F0245"/>
    <w:rsid w:val="007F036A"/>
    <w:rsid w:val="007F05B8"/>
    <w:rsid w:val="007F078C"/>
    <w:rsid w:val="007F0832"/>
    <w:rsid w:val="007F08BC"/>
    <w:rsid w:val="007F114E"/>
    <w:rsid w:val="007F11C8"/>
    <w:rsid w:val="007F13F0"/>
    <w:rsid w:val="007F14C6"/>
    <w:rsid w:val="007F1796"/>
    <w:rsid w:val="007F18AD"/>
    <w:rsid w:val="007F1A74"/>
    <w:rsid w:val="007F1CFB"/>
    <w:rsid w:val="007F213A"/>
    <w:rsid w:val="007F220B"/>
    <w:rsid w:val="007F2229"/>
    <w:rsid w:val="007F2361"/>
    <w:rsid w:val="007F2530"/>
    <w:rsid w:val="007F27DD"/>
    <w:rsid w:val="007F288B"/>
    <w:rsid w:val="007F2CE1"/>
    <w:rsid w:val="007F2DC7"/>
    <w:rsid w:val="007F2DF1"/>
    <w:rsid w:val="007F2E9E"/>
    <w:rsid w:val="007F31E6"/>
    <w:rsid w:val="007F35FB"/>
    <w:rsid w:val="007F3BAF"/>
    <w:rsid w:val="007F3E03"/>
    <w:rsid w:val="007F416C"/>
    <w:rsid w:val="007F42C3"/>
    <w:rsid w:val="007F45DF"/>
    <w:rsid w:val="007F46C1"/>
    <w:rsid w:val="007F4C43"/>
    <w:rsid w:val="007F4D88"/>
    <w:rsid w:val="007F4E3F"/>
    <w:rsid w:val="007F4FCF"/>
    <w:rsid w:val="007F50E5"/>
    <w:rsid w:val="007F527B"/>
    <w:rsid w:val="007F5617"/>
    <w:rsid w:val="007F5731"/>
    <w:rsid w:val="007F5B5D"/>
    <w:rsid w:val="007F5D61"/>
    <w:rsid w:val="007F5EC1"/>
    <w:rsid w:val="007F61B9"/>
    <w:rsid w:val="007F622F"/>
    <w:rsid w:val="007F6880"/>
    <w:rsid w:val="007F698D"/>
    <w:rsid w:val="007F6B58"/>
    <w:rsid w:val="007F6F13"/>
    <w:rsid w:val="007F73AE"/>
    <w:rsid w:val="007F76B4"/>
    <w:rsid w:val="007F7754"/>
    <w:rsid w:val="007F78DA"/>
    <w:rsid w:val="007F7E89"/>
    <w:rsid w:val="008001B4"/>
    <w:rsid w:val="0080068B"/>
    <w:rsid w:val="00800712"/>
    <w:rsid w:val="00800769"/>
    <w:rsid w:val="00800DC0"/>
    <w:rsid w:val="00800EBE"/>
    <w:rsid w:val="00800ED2"/>
    <w:rsid w:val="0080120C"/>
    <w:rsid w:val="008012D8"/>
    <w:rsid w:val="0080148A"/>
    <w:rsid w:val="00801676"/>
    <w:rsid w:val="0080167B"/>
    <w:rsid w:val="008019B9"/>
    <w:rsid w:val="00801A7E"/>
    <w:rsid w:val="00801B77"/>
    <w:rsid w:val="00802281"/>
    <w:rsid w:val="008024E6"/>
    <w:rsid w:val="00802549"/>
    <w:rsid w:val="00802C8C"/>
    <w:rsid w:val="00802D4B"/>
    <w:rsid w:val="00802E74"/>
    <w:rsid w:val="00803020"/>
    <w:rsid w:val="008032BB"/>
    <w:rsid w:val="00803343"/>
    <w:rsid w:val="008033FB"/>
    <w:rsid w:val="00803404"/>
    <w:rsid w:val="00803457"/>
    <w:rsid w:val="00803970"/>
    <w:rsid w:val="00803A3C"/>
    <w:rsid w:val="00803A8E"/>
    <w:rsid w:val="00803CEA"/>
    <w:rsid w:val="008041D5"/>
    <w:rsid w:val="00804200"/>
    <w:rsid w:val="00804202"/>
    <w:rsid w:val="008042FE"/>
    <w:rsid w:val="008043AF"/>
    <w:rsid w:val="00804481"/>
    <w:rsid w:val="00804B92"/>
    <w:rsid w:val="00804E21"/>
    <w:rsid w:val="00804E67"/>
    <w:rsid w:val="00805092"/>
    <w:rsid w:val="00805CC4"/>
    <w:rsid w:val="00805EA4"/>
    <w:rsid w:val="0080600F"/>
    <w:rsid w:val="00806179"/>
    <w:rsid w:val="00806377"/>
    <w:rsid w:val="00806703"/>
    <w:rsid w:val="008069F7"/>
    <w:rsid w:val="00806AAF"/>
    <w:rsid w:val="00806E1A"/>
    <w:rsid w:val="00806EB4"/>
    <w:rsid w:val="008070AC"/>
    <w:rsid w:val="00807411"/>
    <w:rsid w:val="00807453"/>
    <w:rsid w:val="0080789A"/>
    <w:rsid w:val="0081006E"/>
    <w:rsid w:val="0081010B"/>
    <w:rsid w:val="008101FD"/>
    <w:rsid w:val="00810A04"/>
    <w:rsid w:val="00810A1E"/>
    <w:rsid w:val="00810B5F"/>
    <w:rsid w:val="00810CDB"/>
    <w:rsid w:val="00810D8D"/>
    <w:rsid w:val="008111E6"/>
    <w:rsid w:val="008112BB"/>
    <w:rsid w:val="008113BA"/>
    <w:rsid w:val="00811835"/>
    <w:rsid w:val="008119FF"/>
    <w:rsid w:val="00811FA4"/>
    <w:rsid w:val="00812090"/>
    <w:rsid w:val="008123A6"/>
    <w:rsid w:val="00812767"/>
    <w:rsid w:val="0081289E"/>
    <w:rsid w:val="008129B1"/>
    <w:rsid w:val="00812B1B"/>
    <w:rsid w:val="00813B31"/>
    <w:rsid w:val="008143F7"/>
    <w:rsid w:val="0081449A"/>
    <w:rsid w:val="00814565"/>
    <w:rsid w:val="008147ED"/>
    <w:rsid w:val="00814A06"/>
    <w:rsid w:val="00814ED9"/>
    <w:rsid w:val="00814F64"/>
    <w:rsid w:val="0081505C"/>
    <w:rsid w:val="008157E8"/>
    <w:rsid w:val="0081581D"/>
    <w:rsid w:val="00815B3F"/>
    <w:rsid w:val="008163FD"/>
    <w:rsid w:val="008165B2"/>
    <w:rsid w:val="00816C47"/>
    <w:rsid w:val="00816E0B"/>
    <w:rsid w:val="00816F50"/>
    <w:rsid w:val="008172B5"/>
    <w:rsid w:val="008172BE"/>
    <w:rsid w:val="0081735F"/>
    <w:rsid w:val="00817772"/>
    <w:rsid w:val="008177BB"/>
    <w:rsid w:val="008177C3"/>
    <w:rsid w:val="00817A1A"/>
    <w:rsid w:val="00817B71"/>
    <w:rsid w:val="00817D32"/>
    <w:rsid w:val="00817D9A"/>
    <w:rsid w:val="00820184"/>
    <w:rsid w:val="00820244"/>
    <w:rsid w:val="00820575"/>
    <w:rsid w:val="00820926"/>
    <w:rsid w:val="00820B16"/>
    <w:rsid w:val="00820F07"/>
    <w:rsid w:val="00820F77"/>
    <w:rsid w:val="0082114C"/>
    <w:rsid w:val="008214B3"/>
    <w:rsid w:val="008221B3"/>
    <w:rsid w:val="0082248E"/>
    <w:rsid w:val="00822508"/>
    <w:rsid w:val="00822565"/>
    <w:rsid w:val="00822698"/>
    <w:rsid w:val="008228EA"/>
    <w:rsid w:val="00822BA8"/>
    <w:rsid w:val="00822BBA"/>
    <w:rsid w:val="00822F8A"/>
    <w:rsid w:val="008230B7"/>
    <w:rsid w:val="008236AE"/>
    <w:rsid w:val="00824B5A"/>
    <w:rsid w:val="00824B8C"/>
    <w:rsid w:val="00824FDF"/>
    <w:rsid w:val="00825125"/>
    <w:rsid w:val="008256DD"/>
    <w:rsid w:val="008257CC"/>
    <w:rsid w:val="00825C78"/>
    <w:rsid w:val="00825E8B"/>
    <w:rsid w:val="00826051"/>
    <w:rsid w:val="00826156"/>
    <w:rsid w:val="00826290"/>
    <w:rsid w:val="0082692D"/>
    <w:rsid w:val="00826BA4"/>
    <w:rsid w:val="00826BFE"/>
    <w:rsid w:val="00826FBF"/>
    <w:rsid w:val="008274BF"/>
    <w:rsid w:val="00827827"/>
    <w:rsid w:val="00827DB5"/>
    <w:rsid w:val="00827EBC"/>
    <w:rsid w:val="00830721"/>
    <w:rsid w:val="00830DC3"/>
    <w:rsid w:val="00830ED0"/>
    <w:rsid w:val="0083100A"/>
    <w:rsid w:val="008310D6"/>
    <w:rsid w:val="00831555"/>
    <w:rsid w:val="008315A0"/>
    <w:rsid w:val="008319F4"/>
    <w:rsid w:val="00831C08"/>
    <w:rsid w:val="00831F19"/>
    <w:rsid w:val="00831F52"/>
    <w:rsid w:val="00832154"/>
    <w:rsid w:val="00832256"/>
    <w:rsid w:val="00832299"/>
    <w:rsid w:val="008324C4"/>
    <w:rsid w:val="00832C76"/>
    <w:rsid w:val="00832CC2"/>
    <w:rsid w:val="00832DEA"/>
    <w:rsid w:val="00832DF1"/>
    <w:rsid w:val="00832F5C"/>
    <w:rsid w:val="00832FD0"/>
    <w:rsid w:val="0083342F"/>
    <w:rsid w:val="0083389B"/>
    <w:rsid w:val="00833A95"/>
    <w:rsid w:val="00833C32"/>
    <w:rsid w:val="00833C56"/>
    <w:rsid w:val="00833E09"/>
    <w:rsid w:val="00833EB2"/>
    <w:rsid w:val="00834461"/>
    <w:rsid w:val="008349FA"/>
    <w:rsid w:val="00834BD5"/>
    <w:rsid w:val="00834BE5"/>
    <w:rsid w:val="00835371"/>
    <w:rsid w:val="00835410"/>
    <w:rsid w:val="00835762"/>
    <w:rsid w:val="008359E0"/>
    <w:rsid w:val="00835FE5"/>
    <w:rsid w:val="00836028"/>
    <w:rsid w:val="00836137"/>
    <w:rsid w:val="00836BD7"/>
    <w:rsid w:val="00836E70"/>
    <w:rsid w:val="00836F79"/>
    <w:rsid w:val="00836F92"/>
    <w:rsid w:val="00836FEB"/>
    <w:rsid w:val="0083712D"/>
    <w:rsid w:val="00837255"/>
    <w:rsid w:val="008376F6"/>
    <w:rsid w:val="008377EA"/>
    <w:rsid w:val="00837A73"/>
    <w:rsid w:val="00837BB4"/>
    <w:rsid w:val="00837D5B"/>
    <w:rsid w:val="00837DED"/>
    <w:rsid w:val="00837E74"/>
    <w:rsid w:val="0084009A"/>
    <w:rsid w:val="00840455"/>
    <w:rsid w:val="00840607"/>
    <w:rsid w:val="00840A89"/>
    <w:rsid w:val="00840D29"/>
    <w:rsid w:val="00841191"/>
    <w:rsid w:val="0084127A"/>
    <w:rsid w:val="008414B0"/>
    <w:rsid w:val="008414F7"/>
    <w:rsid w:val="00841550"/>
    <w:rsid w:val="0084187D"/>
    <w:rsid w:val="00841880"/>
    <w:rsid w:val="008418C9"/>
    <w:rsid w:val="0084194A"/>
    <w:rsid w:val="00841BE9"/>
    <w:rsid w:val="00841C9C"/>
    <w:rsid w:val="00841CD2"/>
    <w:rsid w:val="00841F92"/>
    <w:rsid w:val="0084271C"/>
    <w:rsid w:val="00842938"/>
    <w:rsid w:val="00842B77"/>
    <w:rsid w:val="00842EB1"/>
    <w:rsid w:val="00842F52"/>
    <w:rsid w:val="0084309F"/>
    <w:rsid w:val="008436CC"/>
    <w:rsid w:val="00843A85"/>
    <w:rsid w:val="00843BF5"/>
    <w:rsid w:val="00843D9F"/>
    <w:rsid w:val="00844318"/>
    <w:rsid w:val="00844DD0"/>
    <w:rsid w:val="00844F77"/>
    <w:rsid w:val="008450E6"/>
    <w:rsid w:val="0084569C"/>
    <w:rsid w:val="00845B8F"/>
    <w:rsid w:val="00845C12"/>
    <w:rsid w:val="00845D5B"/>
    <w:rsid w:val="008464BD"/>
    <w:rsid w:val="0084691B"/>
    <w:rsid w:val="008469D9"/>
    <w:rsid w:val="00846C09"/>
    <w:rsid w:val="00846DA3"/>
    <w:rsid w:val="00846DC0"/>
    <w:rsid w:val="00846F74"/>
    <w:rsid w:val="008471C7"/>
    <w:rsid w:val="008472CF"/>
    <w:rsid w:val="00847427"/>
    <w:rsid w:val="008474A7"/>
    <w:rsid w:val="00847541"/>
    <w:rsid w:val="008475BC"/>
    <w:rsid w:val="008476F6"/>
    <w:rsid w:val="00847908"/>
    <w:rsid w:val="00847D11"/>
    <w:rsid w:val="00847E0C"/>
    <w:rsid w:val="00847EF6"/>
    <w:rsid w:val="008501E0"/>
    <w:rsid w:val="008504A6"/>
    <w:rsid w:val="00850557"/>
    <w:rsid w:val="008505EA"/>
    <w:rsid w:val="008506B6"/>
    <w:rsid w:val="0085085F"/>
    <w:rsid w:val="0085099E"/>
    <w:rsid w:val="00850AE0"/>
    <w:rsid w:val="00850D3E"/>
    <w:rsid w:val="00850E17"/>
    <w:rsid w:val="00851581"/>
    <w:rsid w:val="0085164A"/>
    <w:rsid w:val="008516BD"/>
    <w:rsid w:val="00851A7A"/>
    <w:rsid w:val="00851B01"/>
    <w:rsid w:val="00851D20"/>
    <w:rsid w:val="008524D2"/>
    <w:rsid w:val="00852916"/>
    <w:rsid w:val="0085299A"/>
    <w:rsid w:val="00852A57"/>
    <w:rsid w:val="00852D56"/>
    <w:rsid w:val="00852E19"/>
    <w:rsid w:val="00853744"/>
    <w:rsid w:val="00853746"/>
    <w:rsid w:val="00853A17"/>
    <w:rsid w:val="00853B28"/>
    <w:rsid w:val="008541A0"/>
    <w:rsid w:val="00854876"/>
    <w:rsid w:val="00854940"/>
    <w:rsid w:val="00854D21"/>
    <w:rsid w:val="00854E5E"/>
    <w:rsid w:val="00855180"/>
    <w:rsid w:val="00855711"/>
    <w:rsid w:val="00855914"/>
    <w:rsid w:val="00855CAD"/>
    <w:rsid w:val="00855CDE"/>
    <w:rsid w:val="00855D35"/>
    <w:rsid w:val="0085619F"/>
    <w:rsid w:val="00856833"/>
    <w:rsid w:val="00856840"/>
    <w:rsid w:val="00856ABF"/>
    <w:rsid w:val="00856E84"/>
    <w:rsid w:val="0085703F"/>
    <w:rsid w:val="00857484"/>
    <w:rsid w:val="0085769F"/>
    <w:rsid w:val="00857907"/>
    <w:rsid w:val="008579BB"/>
    <w:rsid w:val="00857AB7"/>
    <w:rsid w:val="00857B92"/>
    <w:rsid w:val="00857BD7"/>
    <w:rsid w:val="00860070"/>
    <w:rsid w:val="0086007C"/>
    <w:rsid w:val="0086025A"/>
    <w:rsid w:val="0086087C"/>
    <w:rsid w:val="00860A0F"/>
    <w:rsid w:val="00860AD6"/>
    <w:rsid w:val="00860CCD"/>
    <w:rsid w:val="00860CE2"/>
    <w:rsid w:val="00860D8E"/>
    <w:rsid w:val="008611A7"/>
    <w:rsid w:val="0086163A"/>
    <w:rsid w:val="00861703"/>
    <w:rsid w:val="008618A5"/>
    <w:rsid w:val="00861AB4"/>
    <w:rsid w:val="00861AB8"/>
    <w:rsid w:val="00861C73"/>
    <w:rsid w:val="00861DF7"/>
    <w:rsid w:val="00861E91"/>
    <w:rsid w:val="00862190"/>
    <w:rsid w:val="0086275E"/>
    <w:rsid w:val="0086303C"/>
    <w:rsid w:val="00863105"/>
    <w:rsid w:val="0086311B"/>
    <w:rsid w:val="0086312C"/>
    <w:rsid w:val="0086324F"/>
    <w:rsid w:val="008633CD"/>
    <w:rsid w:val="0086340B"/>
    <w:rsid w:val="008636DA"/>
    <w:rsid w:val="00863804"/>
    <w:rsid w:val="00863841"/>
    <w:rsid w:val="008643BA"/>
    <w:rsid w:val="008643CD"/>
    <w:rsid w:val="00864440"/>
    <w:rsid w:val="008647FF"/>
    <w:rsid w:val="00864D76"/>
    <w:rsid w:val="008650FC"/>
    <w:rsid w:val="0086512A"/>
    <w:rsid w:val="008653B3"/>
    <w:rsid w:val="008653E8"/>
    <w:rsid w:val="0086576E"/>
    <w:rsid w:val="00865778"/>
    <w:rsid w:val="0086579F"/>
    <w:rsid w:val="00865F96"/>
    <w:rsid w:val="00866020"/>
    <w:rsid w:val="00866285"/>
    <w:rsid w:val="0086637E"/>
    <w:rsid w:val="00866394"/>
    <w:rsid w:val="00866683"/>
    <w:rsid w:val="008667A6"/>
    <w:rsid w:val="00866879"/>
    <w:rsid w:val="00866EB3"/>
    <w:rsid w:val="0086701A"/>
    <w:rsid w:val="00867A92"/>
    <w:rsid w:val="00867BD2"/>
    <w:rsid w:val="00867CE2"/>
    <w:rsid w:val="00867DAC"/>
    <w:rsid w:val="00870039"/>
    <w:rsid w:val="008702BF"/>
    <w:rsid w:val="008710BE"/>
    <w:rsid w:val="00871146"/>
    <w:rsid w:val="008712F3"/>
    <w:rsid w:val="008712FD"/>
    <w:rsid w:val="00871389"/>
    <w:rsid w:val="0087166A"/>
    <w:rsid w:val="008716A1"/>
    <w:rsid w:val="00871755"/>
    <w:rsid w:val="008717B2"/>
    <w:rsid w:val="008721BF"/>
    <w:rsid w:val="0087252D"/>
    <w:rsid w:val="00872B3D"/>
    <w:rsid w:val="00872D3F"/>
    <w:rsid w:val="008733E4"/>
    <w:rsid w:val="008733EB"/>
    <w:rsid w:val="00873484"/>
    <w:rsid w:val="008737A8"/>
    <w:rsid w:val="00873B01"/>
    <w:rsid w:val="00873CE5"/>
    <w:rsid w:val="00873F15"/>
    <w:rsid w:val="00873F97"/>
    <w:rsid w:val="0087401C"/>
    <w:rsid w:val="00874096"/>
    <w:rsid w:val="008740EF"/>
    <w:rsid w:val="008746BA"/>
    <w:rsid w:val="0087480C"/>
    <w:rsid w:val="00874FB6"/>
    <w:rsid w:val="00875045"/>
    <w:rsid w:val="0087534C"/>
    <w:rsid w:val="00875370"/>
    <w:rsid w:val="0087567E"/>
    <w:rsid w:val="008756A4"/>
    <w:rsid w:val="0087570F"/>
    <w:rsid w:val="00875BD1"/>
    <w:rsid w:val="00875EA3"/>
    <w:rsid w:val="00875F0D"/>
    <w:rsid w:val="00875F73"/>
    <w:rsid w:val="0087601F"/>
    <w:rsid w:val="0087610B"/>
    <w:rsid w:val="00876257"/>
    <w:rsid w:val="008763E7"/>
    <w:rsid w:val="008764CB"/>
    <w:rsid w:val="00876537"/>
    <w:rsid w:val="00876540"/>
    <w:rsid w:val="00876760"/>
    <w:rsid w:val="00876E47"/>
    <w:rsid w:val="008774EF"/>
    <w:rsid w:val="00877607"/>
    <w:rsid w:val="008778F9"/>
    <w:rsid w:val="00877B3C"/>
    <w:rsid w:val="00877B8A"/>
    <w:rsid w:val="0088005F"/>
    <w:rsid w:val="00880148"/>
    <w:rsid w:val="00880438"/>
    <w:rsid w:val="0088090C"/>
    <w:rsid w:val="00880A29"/>
    <w:rsid w:val="00880E7A"/>
    <w:rsid w:val="00880F30"/>
    <w:rsid w:val="0088155D"/>
    <w:rsid w:val="00881C2D"/>
    <w:rsid w:val="00881FAC"/>
    <w:rsid w:val="008823E2"/>
    <w:rsid w:val="0088255B"/>
    <w:rsid w:val="0088276C"/>
    <w:rsid w:val="00882A77"/>
    <w:rsid w:val="00882E90"/>
    <w:rsid w:val="00882F66"/>
    <w:rsid w:val="00883388"/>
    <w:rsid w:val="008833E8"/>
    <w:rsid w:val="00883760"/>
    <w:rsid w:val="008838D5"/>
    <w:rsid w:val="008839EB"/>
    <w:rsid w:val="00883D5C"/>
    <w:rsid w:val="00883F6D"/>
    <w:rsid w:val="008840B3"/>
    <w:rsid w:val="008841C4"/>
    <w:rsid w:val="00884268"/>
    <w:rsid w:val="00884A22"/>
    <w:rsid w:val="00884B2C"/>
    <w:rsid w:val="00884B5E"/>
    <w:rsid w:val="00884E33"/>
    <w:rsid w:val="00885865"/>
    <w:rsid w:val="008860AB"/>
    <w:rsid w:val="008861F4"/>
    <w:rsid w:val="008862B0"/>
    <w:rsid w:val="008862F6"/>
    <w:rsid w:val="0088630B"/>
    <w:rsid w:val="0088678B"/>
    <w:rsid w:val="00886A0C"/>
    <w:rsid w:val="00886B4D"/>
    <w:rsid w:val="00886C71"/>
    <w:rsid w:val="00886E23"/>
    <w:rsid w:val="00886FA8"/>
    <w:rsid w:val="008870F9"/>
    <w:rsid w:val="008871B6"/>
    <w:rsid w:val="00887472"/>
    <w:rsid w:val="0088767F"/>
    <w:rsid w:val="0088784C"/>
    <w:rsid w:val="00887919"/>
    <w:rsid w:val="008879E1"/>
    <w:rsid w:val="00887B48"/>
    <w:rsid w:val="008902EF"/>
    <w:rsid w:val="0089047B"/>
    <w:rsid w:val="008907AF"/>
    <w:rsid w:val="00890D53"/>
    <w:rsid w:val="00890FD1"/>
    <w:rsid w:val="00891095"/>
    <w:rsid w:val="0089135F"/>
    <w:rsid w:val="0089176E"/>
    <w:rsid w:val="008917E0"/>
    <w:rsid w:val="00891F4D"/>
    <w:rsid w:val="0089218D"/>
    <w:rsid w:val="00892365"/>
    <w:rsid w:val="00892431"/>
    <w:rsid w:val="0089247D"/>
    <w:rsid w:val="00892BE5"/>
    <w:rsid w:val="00892C2C"/>
    <w:rsid w:val="00892FEA"/>
    <w:rsid w:val="008930A3"/>
    <w:rsid w:val="008931AD"/>
    <w:rsid w:val="0089360D"/>
    <w:rsid w:val="008936DA"/>
    <w:rsid w:val="0089387C"/>
    <w:rsid w:val="0089387E"/>
    <w:rsid w:val="00893AC3"/>
    <w:rsid w:val="00893B26"/>
    <w:rsid w:val="00893F30"/>
    <w:rsid w:val="0089444E"/>
    <w:rsid w:val="008945CB"/>
    <w:rsid w:val="00894671"/>
    <w:rsid w:val="0089473D"/>
    <w:rsid w:val="00894956"/>
    <w:rsid w:val="008949DF"/>
    <w:rsid w:val="00894D4E"/>
    <w:rsid w:val="0089509F"/>
    <w:rsid w:val="008950FE"/>
    <w:rsid w:val="008951DB"/>
    <w:rsid w:val="008952E6"/>
    <w:rsid w:val="00895865"/>
    <w:rsid w:val="0089600D"/>
    <w:rsid w:val="00896168"/>
    <w:rsid w:val="00896322"/>
    <w:rsid w:val="008963D3"/>
    <w:rsid w:val="00896735"/>
    <w:rsid w:val="00896AFF"/>
    <w:rsid w:val="00896C81"/>
    <w:rsid w:val="00896D83"/>
    <w:rsid w:val="008970BF"/>
    <w:rsid w:val="0089715B"/>
    <w:rsid w:val="008974A0"/>
    <w:rsid w:val="008975BE"/>
    <w:rsid w:val="008975E6"/>
    <w:rsid w:val="00897652"/>
    <w:rsid w:val="00897A1B"/>
    <w:rsid w:val="00897AEC"/>
    <w:rsid w:val="00897C63"/>
    <w:rsid w:val="008A0546"/>
    <w:rsid w:val="008A087F"/>
    <w:rsid w:val="008A0934"/>
    <w:rsid w:val="008A0AB2"/>
    <w:rsid w:val="008A0CFC"/>
    <w:rsid w:val="008A0E18"/>
    <w:rsid w:val="008A0EFF"/>
    <w:rsid w:val="008A10D3"/>
    <w:rsid w:val="008A12FE"/>
    <w:rsid w:val="008A1443"/>
    <w:rsid w:val="008A1A83"/>
    <w:rsid w:val="008A1B62"/>
    <w:rsid w:val="008A1D92"/>
    <w:rsid w:val="008A1E2C"/>
    <w:rsid w:val="008A22E3"/>
    <w:rsid w:val="008A23D5"/>
    <w:rsid w:val="008A28B6"/>
    <w:rsid w:val="008A2BB1"/>
    <w:rsid w:val="008A2C2F"/>
    <w:rsid w:val="008A2F86"/>
    <w:rsid w:val="008A3064"/>
    <w:rsid w:val="008A3466"/>
    <w:rsid w:val="008A3529"/>
    <w:rsid w:val="008A36ED"/>
    <w:rsid w:val="008A389F"/>
    <w:rsid w:val="008A38A0"/>
    <w:rsid w:val="008A3BEC"/>
    <w:rsid w:val="008A3D02"/>
    <w:rsid w:val="008A409C"/>
    <w:rsid w:val="008A4205"/>
    <w:rsid w:val="008A4244"/>
    <w:rsid w:val="008A439D"/>
    <w:rsid w:val="008A4439"/>
    <w:rsid w:val="008A4478"/>
    <w:rsid w:val="008A46B1"/>
    <w:rsid w:val="008A5159"/>
    <w:rsid w:val="008A51AC"/>
    <w:rsid w:val="008A5940"/>
    <w:rsid w:val="008A5B54"/>
    <w:rsid w:val="008A5D0A"/>
    <w:rsid w:val="008A6247"/>
    <w:rsid w:val="008A66D9"/>
    <w:rsid w:val="008A6A8A"/>
    <w:rsid w:val="008A6C6E"/>
    <w:rsid w:val="008A6C83"/>
    <w:rsid w:val="008A7041"/>
    <w:rsid w:val="008A70CB"/>
    <w:rsid w:val="008A70D9"/>
    <w:rsid w:val="008A70E1"/>
    <w:rsid w:val="008A7130"/>
    <w:rsid w:val="008A73B2"/>
    <w:rsid w:val="008A77D6"/>
    <w:rsid w:val="008A78C3"/>
    <w:rsid w:val="008A7A4E"/>
    <w:rsid w:val="008A7E32"/>
    <w:rsid w:val="008B0187"/>
    <w:rsid w:val="008B043F"/>
    <w:rsid w:val="008B0808"/>
    <w:rsid w:val="008B0AEC"/>
    <w:rsid w:val="008B0BA2"/>
    <w:rsid w:val="008B0EBA"/>
    <w:rsid w:val="008B1750"/>
    <w:rsid w:val="008B17CB"/>
    <w:rsid w:val="008B1B1F"/>
    <w:rsid w:val="008B1C27"/>
    <w:rsid w:val="008B1C31"/>
    <w:rsid w:val="008B1D16"/>
    <w:rsid w:val="008B1E53"/>
    <w:rsid w:val="008B1E5B"/>
    <w:rsid w:val="008B263C"/>
    <w:rsid w:val="008B2666"/>
    <w:rsid w:val="008B272F"/>
    <w:rsid w:val="008B2931"/>
    <w:rsid w:val="008B2C48"/>
    <w:rsid w:val="008B2F8D"/>
    <w:rsid w:val="008B313F"/>
    <w:rsid w:val="008B324F"/>
    <w:rsid w:val="008B3677"/>
    <w:rsid w:val="008B389D"/>
    <w:rsid w:val="008B38C6"/>
    <w:rsid w:val="008B3959"/>
    <w:rsid w:val="008B3C5C"/>
    <w:rsid w:val="008B4123"/>
    <w:rsid w:val="008B41BA"/>
    <w:rsid w:val="008B4286"/>
    <w:rsid w:val="008B43B9"/>
    <w:rsid w:val="008B49B1"/>
    <w:rsid w:val="008B4E33"/>
    <w:rsid w:val="008B5050"/>
    <w:rsid w:val="008B5155"/>
    <w:rsid w:val="008B5299"/>
    <w:rsid w:val="008B572A"/>
    <w:rsid w:val="008B5A5F"/>
    <w:rsid w:val="008B5AB0"/>
    <w:rsid w:val="008B5C94"/>
    <w:rsid w:val="008B5EB8"/>
    <w:rsid w:val="008B6024"/>
    <w:rsid w:val="008B6054"/>
    <w:rsid w:val="008B633B"/>
    <w:rsid w:val="008B68AD"/>
    <w:rsid w:val="008B6A4D"/>
    <w:rsid w:val="008B724E"/>
    <w:rsid w:val="008B7384"/>
    <w:rsid w:val="008B73DF"/>
    <w:rsid w:val="008B7609"/>
    <w:rsid w:val="008B794A"/>
    <w:rsid w:val="008B7B08"/>
    <w:rsid w:val="008B7DCC"/>
    <w:rsid w:val="008C07F5"/>
    <w:rsid w:val="008C08B5"/>
    <w:rsid w:val="008C094E"/>
    <w:rsid w:val="008C09BE"/>
    <w:rsid w:val="008C0B09"/>
    <w:rsid w:val="008C0BFE"/>
    <w:rsid w:val="008C0CEE"/>
    <w:rsid w:val="008C1055"/>
    <w:rsid w:val="008C111F"/>
    <w:rsid w:val="008C130A"/>
    <w:rsid w:val="008C13F0"/>
    <w:rsid w:val="008C16CC"/>
    <w:rsid w:val="008C1DB5"/>
    <w:rsid w:val="008C1E2E"/>
    <w:rsid w:val="008C1F26"/>
    <w:rsid w:val="008C2129"/>
    <w:rsid w:val="008C27A1"/>
    <w:rsid w:val="008C282A"/>
    <w:rsid w:val="008C28D6"/>
    <w:rsid w:val="008C2A0A"/>
    <w:rsid w:val="008C2A3A"/>
    <w:rsid w:val="008C2ACD"/>
    <w:rsid w:val="008C2B8D"/>
    <w:rsid w:val="008C2BA5"/>
    <w:rsid w:val="008C2BB4"/>
    <w:rsid w:val="008C2E78"/>
    <w:rsid w:val="008C3468"/>
    <w:rsid w:val="008C3C0D"/>
    <w:rsid w:val="008C3CE6"/>
    <w:rsid w:val="008C3E4A"/>
    <w:rsid w:val="008C3ED1"/>
    <w:rsid w:val="008C4312"/>
    <w:rsid w:val="008C4402"/>
    <w:rsid w:val="008C4924"/>
    <w:rsid w:val="008C4A14"/>
    <w:rsid w:val="008C4C7E"/>
    <w:rsid w:val="008C4EE5"/>
    <w:rsid w:val="008C4EFB"/>
    <w:rsid w:val="008C53B8"/>
    <w:rsid w:val="008C54F8"/>
    <w:rsid w:val="008C5669"/>
    <w:rsid w:val="008C5AC8"/>
    <w:rsid w:val="008C5C46"/>
    <w:rsid w:val="008C5D68"/>
    <w:rsid w:val="008C5E30"/>
    <w:rsid w:val="008C5EA2"/>
    <w:rsid w:val="008C5F04"/>
    <w:rsid w:val="008C5FCD"/>
    <w:rsid w:val="008C6184"/>
    <w:rsid w:val="008C631A"/>
    <w:rsid w:val="008C6A0D"/>
    <w:rsid w:val="008C6FC7"/>
    <w:rsid w:val="008C785E"/>
    <w:rsid w:val="008D000E"/>
    <w:rsid w:val="008D01B6"/>
    <w:rsid w:val="008D082F"/>
    <w:rsid w:val="008D084E"/>
    <w:rsid w:val="008D0AFB"/>
    <w:rsid w:val="008D0EFD"/>
    <w:rsid w:val="008D122A"/>
    <w:rsid w:val="008D134D"/>
    <w:rsid w:val="008D1418"/>
    <w:rsid w:val="008D14F4"/>
    <w:rsid w:val="008D1511"/>
    <w:rsid w:val="008D1A81"/>
    <w:rsid w:val="008D1C9B"/>
    <w:rsid w:val="008D1E67"/>
    <w:rsid w:val="008D210D"/>
    <w:rsid w:val="008D2171"/>
    <w:rsid w:val="008D2364"/>
    <w:rsid w:val="008D25BD"/>
    <w:rsid w:val="008D2BBF"/>
    <w:rsid w:val="008D2E96"/>
    <w:rsid w:val="008D32DF"/>
    <w:rsid w:val="008D33A8"/>
    <w:rsid w:val="008D35E9"/>
    <w:rsid w:val="008D38CA"/>
    <w:rsid w:val="008D3959"/>
    <w:rsid w:val="008D3966"/>
    <w:rsid w:val="008D3A2E"/>
    <w:rsid w:val="008D3CE4"/>
    <w:rsid w:val="008D4352"/>
    <w:rsid w:val="008D464E"/>
    <w:rsid w:val="008D4825"/>
    <w:rsid w:val="008D4838"/>
    <w:rsid w:val="008D48EA"/>
    <w:rsid w:val="008D4EB8"/>
    <w:rsid w:val="008D4FDE"/>
    <w:rsid w:val="008D5086"/>
    <w:rsid w:val="008D50F4"/>
    <w:rsid w:val="008D5ED2"/>
    <w:rsid w:val="008D60BC"/>
    <w:rsid w:val="008D61EA"/>
    <w:rsid w:val="008D61FA"/>
    <w:rsid w:val="008D6D7B"/>
    <w:rsid w:val="008D6E02"/>
    <w:rsid w:val="008D6F1D"/>
    <w:rsid w:val="008D7156"/>
    <w:rsid w:val="008D717A"/>
    <w:rsid w:val="008D7670"/>
    <w:rsid w:val="008D7BA0"/>
    <w:rsid w:val="008D7D93"/>
    <w:rsid w:val="008D7EB7"/>
    <w:rsid w:val="008E0458"/>
    <w:rsid w:val="008E0716"/>
    <w:rsid w:val="008E099C"/>
    <w:rsid w:val="008E0BA3"/>
    <w:rsid w:val="008E0EB8"/>
    <w:rsid w:val="008E10A6"/>
    <w:rsid w:val="008E1271"/>
    <w:rsid w:val="008E138B"/>
    <w:rsid w:val="008E1C61"/>
    <w:rsid w:val="008E1E94"/>
    <w:rsid w:val="008E1F0B"/>
    <w:rsid w:val="008E2251"/>
    <w:rsid w:val="008E24B3"/>
    <w:rsid w:val="008E24CA"/>
    <w:rsid w:val="008E25C5"/>
    <w:rsid w:val="008E26C0"/>
    <w:rsid w:val="008E287F"/>
    <w:rsid w:val="008E288E"/>
    <w:rsid w:val="008E28A2"/>
    <w:rsid w:val="008E28F6"/>
    <w:rsid w:val="008E291C"/>
    <w:rsid w:val="008E2F6E"/>
    <w:rsid w:val="008E30DF"/>
    <w:rsid w:val="008E3282"/>
    <w:rsid w:val="008E38AD"/>
    <w:rsid w:val="008E3926"/>
    <w:rsid w:val="008E3C20"/>
    <w:rsid w:val="008E3D69"/>
    <w:rsid w:val="008E3E6A"/>
    <w:rsid w:val="008E3EEC"/>
    <w:rsid w:val="008E407E"/>
    <w:rsid w:val="008E4514"/>
    <w:rsid w:val="008E4A37"/>
    <w:rsid w:val="008E4BC6"/>
    <w:rsid w:val="008E4F6A"/>
    <w:rsid w:val="008E5034"/>
    <w:rsid w:val="008E54FA"/>
    <w:rsid w:val="008E55C2"/>
    <w:rsid w:val="008E57C4"/>
    <w:rsid w:val="008E5BF2"/>
    <w:rsid w:val="008E5C81"/>
    <w:rsid w:val="008E5E22"/>
    <w:rsid w:val="008E62FF"/>
    <w:rsid w:val="008E63AA"/>
    <w:rsid w:val="008E6794"/>
    <w:rsid w:val="008E67C7"/>
    <w:rsid w:val="008E6A0D"/>
    <w:rsid w:val="008E6B63"/>
    <w:rsid w:val="008E6DB3"/>
    <w:rsid w:val="008E6EE3"/>
    <w:rsid w:val="008E71CA"/>
    <w:rsid w:val="008E7332"/>
    <w:rsid w:val="008E7B48"/>
    <w:rsid w:val="008E7D7C"/>
    <w:rsid w:val="008E7E33"/>
    <w:rsid w:val="008F0017"/>
    <w:rsid w:val="008F0114"/>
    <w:rsid w:val="008F04E7"/>
    <w:rsid w:val="008F09FD"/>
    <w:rsid w:val="008F0A38"/>
    <w:rsid w:val="008F0BF5"/>
    <w:rsid w:val="008F0E0A"/>
    <w:rsid w:val="008F0F84"/>
    <w:rsid w:val="008F1014"/>
    <w:rsid w:val="008F11C9"/>
    <w:rsid w:val="008F151A"/>
    <w:rsid w:val="008F1594"/>
    <w:rsid w:val="008F1836"/>
    <w:rsid w:val="008F18C2"/>
    <w:rsid w:val="008F2209"/>
    <w:rsid w:val="008F23D8"/>
    <w:rsid w:val="008F26DC"/>
    <w:rsid w:val="008F2C03"/>
    <w:rsid w:val="008F2FD5"/>
    <w:rsid w:val="008F32A3"/>
    <w:rsid w:val="008F37E5"/>
    <w:rsid w:val="008F3F27"/>
    <w:rsid w:val="008F404E"/>
    <w:rsid w:val="008F4058"/>
    <w:rsid w:val="008F4406"/>
    <w:rsid w:val="008F44FC"/>
    <w:rsid w:val="008F4599"/>
    <w:rsid w:val="008F4866"/>
    <w:rsid w:val="008F48C2"/>
    <w:rsid w:val="008F49C6"/>
    <w:rsid w:val="008F4A18"/>
    <w:rsid w:val="008F4BFD"/>
    <w:rsid w:val="008F51D8"/>
    <w:rsid w:val="008F576A"/>
    <w:rsid w:val="008F5840"/>
    <w:rsid w:val="008F58F7"/>
    <w:rsid w:val="008F5A4C"/>
    <w:rsid w:val="008F5B93"/>
    <w:rsid w:val="008F5D7E"/>
    <w:rsid w:val="008F5EEF"/>
    <w:rsid w:val="008F60BB"/>
    <w:rsid w:val="008F65A8"/>
    <w:rsid w:val="008F65DB"/>
    <w:rsid w:val="008F66FE"/>
    <w:rsid w:val="008F6890"/>
    <w:rsid w:val="008F6932"/>
    <w:rsid w:val="008F6B74"/>
    <w:rsid w:val="008F6DE2"/>
    <w:rsid w:val="008F70D3"/>
    <w:rsid w:val="008F72CC"/>
    <w:rsid w:val="008F72CD"/>
    <w:rsid w:val="008F747F"/>
    <w:rsid w:val="008F76BC"/>
    <w:rsid w:val="008F7C6E"/>
    <w:rsid w:val="008F7F12"/>
    <w:rsid w:val="00900053"/>
    <w:rsid w:val="00900148"/>
    <w:rsid w:val="009003A0"/>
    <w:rsid w:val="00900930"/>
    <w:rsid w:val="00900AD7"/>
    <w:rsid w:val="00900C07"/>
    <w:rsid w:val="00900F9D"/>
    <w:rsid w:val="009010D6"/>
    <w:rsid w:val="00901514"/>
    <w:rsid w:val="0090167B"/>
    <w:rsid w:val="009017ED"/>
    <w:rsid w:val="00901AA8"/>
    <w:rsid w:val="00901C2A"/>
    <w:rsid w:val="00901DB6"/>
    <w:rsid w:val="00901EC9"/>
    <w:rsid w:val="00902016"/>
    <w:rsid w:val="00902025"/>
    <w:rsid w:val="00902190"/>
    <w:rsid w:val="00902292"/>
    <w:rsid w:val="0090257F"/>
    <w:rsid w:val="00902A62"/>
    <w:rsid w:val="0090325F"/>
    <w:rsid w:val="00903336"/>
    <w:rsid w:val="009033D0"/>
    <w:rsid w:val="00903742"/>
    <w:rsid w:val="00903802"/>
    <w:rsid w:val="00903FF7"/>
    <w:rsid w:val="0090407F"/>
    <w:rsid w:val="00904145"/>
    <w:rsid w:val="009044A6"/>
    <w:rsid w:val="00904735"/>
    <w:rsid w:val="00904D38"/>
    <w:rsid w:val="00905015"/>
    <w:rsid w:val="009050A2"/>
    <w:rsid w:val="00905188"/>
    <w:rsid w:val="009052ED"/>
    <w:rsid w:val="0090531A"/>
    <w:rsid w:val="0090538F"/>
    <w:rsid w:val="00905537"/>
    <w:rsid w:val="00905591"/>
    <w:rsid w:val="00905779"/>
    <w:rsid w:val="00905F19"/>
    <w:rsid w:val="009065D4"/>
    <w:rsid w:val="0090696D"/>
    <w:rsid w:val="00906CD6"/>
    <w:rsid w:val="00906E4D"/>
    <w:rsid w:val="00906F31"/>
    <w:rsid w:val="00907001"/>
    <w:rsid w:val="0090752C"/>
    <w:rsid w:val="009075EF"/>
    <w:rsid w:val="00907706"/>
    <w:rsid w:val="00907715"/>
    <w:rsid w:val="00907882"/>
    <w:rsid w:val="009078B3"/>
    <w:rsid w:val="00907A05"/>
    <w:rsid w:val="00907A40"/>
    <w:rsid w:val="00907A77"/>
    <w:rsid w:val="00907AF8"/>
    <w:rsid w:val="00907E00"/>
    <w:rsid w:val="00910354"/>
    <w:rsid w:val="00910671"/>
    <w:rsid w:val="0091088D"/>
    <w:rsid w:val="00910FC9"/>
    <w:rsid w:val="009112B3"/>
    <w:rsid w:val="00911472"/>
    <w:rsid w:val="009115B4"/>
    <w:rsid w:val="00911A2F"/>
    <w:rsid w:val="00911E24"/>
    <w:rsid w:val="00912171"/>
    <w:rsid w:val="00912179"/>
    <w:rsid w:val="0091238F"/>
    <w:rsid w:val="009126DA"/>
    <w:rsid w:val="0091291A"/>
    <w:rsid w:val="00913264"/>
    <w:rsid w:val="009133D8"/>
    <w:rsid w:val="00913612"/>
    <w:rsid w:val="0091365E"/>
    <w:rsid w:val="0091366A"/>
    <w:rsid w:val="00913824"/>
    <w:rsid w:val="00913B03"/>
    <w:rsid w:val="00913BE0"/>
    <w:rsid w:val="00913BEE"/>
    <w:rsid w:val="00913D22"/>
    <w:rsid w:val="00914129"/>
    <w:rsid w:val="0091443E"/>
    <w:rsid w:val="0091469E"/>
    <w:rsid w:val="00914851"/>
    <w:rsid w:val="009148AF"/>
    <w:rsid w:val="00914B0C"/>
    <w:rsid w:val="00914C1A"/>
    <w:rsid w:val="00914FE8"/>
    <w:rsid w:val="00915757"/>
    <w:rsid w:val="009157B6"/>
    <w:rsid w:val="00915814"/>
    <w:rsid w:val="00915851"/>
    <w:rsid w:val="009159B3"/>
    <w:rsid w:val="00915A01"/>
    <w:rsid w:val="00915C31"/>
    <w:rsid w:val="00915C4C"/>
    <w:rsid w:val="00916181"/>
    <w:rsid w:val="009165C2"/>
    <w:rsid w:val="00916630"/>
    <w:rsid w:val="0091663C"/>
    <w:rsid w:val="00916719"/>
    <w:rsid w:val="00916925"/>
    <w:rsid w:val="00916B19"/>
    <w:rsid w:val="00917236"/>
    <w:rsid w:val="009172B7"/>
    <w:rsid w:val="009173D5"/>
    <w:rsid w:val="00917409"/>
    <w:rsid w:val="00917931"/>
    <w:rsid w:val="00920046"/>
    <w:rsid w:val="0092036A"/>
    <w:rsid w:val="009204C5"/>
    <w:rsid w:val="009207AA"/>
    <w:rsid w:val="00920B59"/>
    <w:rsid w:val="00920D6A"/>
    <w:rsid w:val="009210D1"/>
    <w:rsid w:val="00921668"/>
    <w:rsid w:val="009217BB"/>
    <w:rsid w:val="0092180D"/>
    <w:rsid w:val="00921B0D"/>
    <w:rsid w:val="00921CB1"/>
    <w:rsid w:val="00921FBE"/>
    <w:rsid w:val="00921FCE"/>
    <w:rsid w:val="0092236C"/>
    <w:rsid w:val="009226F5"/>
    <w:rsid w:val="0092277E"/>
    <w:rsid w:val="009228E6"/>
    <w:rsid w:val="00922C06"/>
    <w:rsid w:val="009232B7"/>
    <w:rsid w:val="009232C9"/>
    <w:rsid w:val="0092344E"/>
    <w:rsid w:val="009235F1"/>
    <w:rsid w:val="00923608"/>
    <w:rsid w:val="0092373C"/>
    <w:rsid w:val="009238B6"/>
    <w:rsid w:val="009238E5"/>
    <w:rsid w:val="009239D4"/>
    <w:rsid w:val="00923BB3"/>
    <w:rsid w:val="00923E1A"/>
    <w:rsid w:val="00923F12"/>
    <w:rsid w:val="009240C3"/>
    <w:rsid w:val="0092429E"/>
    <w:rsid w:val="00924531"/>
    <w:rsid w:val="009245AB"/>
    <w:rsid w:val="00924A5D"/>
    <w:rsid w:val="00924AE4"/>
    <w:rsid w:val="00924FF8"/>
    <w:rsid w:val="00925034"/>
    <w:rsid w:val="009251A8"/>
    <w:rsid w:val="0092535C"/>
    <w:rsid w:val="009253C9"/>
    <w:rsid w:val="0092555C"/>
    <w:rsid w:val="0092563F"/>
    <w:rsid w:val="00925A39"/>
    <w:rsid w:val="00925BA8"/>
    <w:rsid w:val="00926A59"/>
    <w:rsid w:val="00926C5D"/>
    <w:rsid w:val="00926D85"/>
    <w:rsid w:val="00926DA7"/>
    <w:rsid w:val="00926EED"/>
    <w:rsid w:val="00927110"/>
    <w:rsid w:val="009275BF"/>
    <w:rsid w:val="009278B2"/>
    <w:rsid w:val="009278C4"/>
    <w:rsid w:val="00927AD8"/>
    <w:rsid w:val="00927EEB"/>
    <w:rsid w:val="00927F8B"/>
    <w:rsid w:val="00927F95"/>
    <w:rsid w:val="009302BD"/>
    <w:rsid w:val="009303DF"/>
    <w:rsid w:val="00930606"/>
    <w:rsid w:val="009308FA"/>
    <w:rsid w:val="0093094D"/>
    <w:rsid w:val="009309B7"/>
    <w:rsid w:val="00930B56"/>
    <w:rsid w:val="00930CA5"/>
    <w:rsid w:val="009310FD"/>
    <w:rsid w:val="0093117D"/>
    <w:rsid w:val="009311DE"/>
    <w:rsid w:val="00931206"/>
    <w:rsid w:val="009316F7"/>
    <w:rsid w:val="009317B1"/>
    <w:rsid w:val="009318BC"/>
    <w:rsid w:val="009318E8"/>
    <w:rsid w:val="009318F1"/>
    <w:rsid w:val="00931937"/>
    <w:rsid w:val="00931CCE"/>
    <w:rsid w:val="00931EA5"/>
    <w:rsid w:val="00931EF1"/>
    <w:rsid w:val="00931F8C"/>
    <w:rsid w:val="00932091"/>
    <w:rsid w:val="00932166"/>
    <w:rsid w:val="00932381"/>
    <w:rsid w:val="009328C7"/>
    <w:rsid w:val="009330D0"/>
    <w:rsid w:val="00933184"/>
    <w:rsid w:val="009334E1"/>
    <w:rsid w:val="009336EC"/>
    <w:rsid w:val="00933776"/>
    <w:rsid w:val="0093399B"/>
    <w:rsid w:val="00933BE0"/>
    <w:rsid w:val="00933DC9"/>
    <w:rsid w:val="00933F31"/>
    <w:rsid w:val="00933F56"/>
    <w:rsid w:val="00934439"/>
    <w:rsid w:val="009349D6"/>
    <w:rsid w:val="00934C13"/>
    <w:rsid w:val="00934CA3"/>
    <w:rsid w:val="00934DCE"/>
    <w:rsid w:val="009351FD"/>
    <w:rsid w:val="00935228"/>
    <w:rsid w:val="00935416"/>
    <w:rsid w:val="009355A2"/>
    <w:rsid w:val="00935ACA"/>
    <w:rsid w:val="00935F9E"/>
    <w:rsid w:val="009362A9"/>
    <w:rsid w:val="0093680B"/>
    <w:rsid w:val="00936A21"/>
    <w:rsid w:val="00936AB9"/>
    <w:rsid w:val="00936CBA"/>
    <w:rsid w:val="00936CE8"/>
    <w:rsid w:val="00936D98"/>
    <w:rsid w:val="00936EE8"/>
    <w:rsid w:val="009370EC"/>
    <w:rsid w:val="00937590"/>
    <w:rsid w:val="009377AB"/>
    <w:rsid w:val="00937A9E"/>
    <w:rsid w:val="00937AEF"/>
    <w:rsid w:val="00937F27"/>
    <w:rsid w:val="00937F95"/>
    <w:rsid w:val="00937FF9"/>
    <w:rsid w:val="0094061F"/>
    <w:rsid w:val="0094063C"/>
    <w:rsid w:val="0094086A"/>
    <w:rsid w:val="009408DF"/>
    <w:rsid w:val="00940921"/>
    <w:rsid w:val="00940D02"/>
    <w:rsid w:val="00940D23"/>
    <w:rsid w:val="00941782"/>
    <w:rsid w:val="00941878"/>
    <w:rsid w:val="00941A67"/>
    <w:rsid w:val="00941AC1"/>
    <w:rsid w:val="00941B0E"/>
    <w:rsid w:val="00941F7C"/>
    <w:rsid w:val="00942395"/>
    <w:rsid w:val="009423E5"/>
    <w:rsid w:val="00942C12"/>
    <w:rsid w:val="00942C80"/>
    <w:rsid w:val="00943197"/>
    <w:rsid w:val="009435F2"/>
    <w:rsid w:val="009439B1"/>
    <w:rsid w:val="00943C23"/>
    <w:rsid w:val="00943D3C"/>
    <w:rsid w:val="00943F2C"/>
    <w:rsid w:val="009443EA"/>
    <w:rsid w:val="0094478F"/>
    <w:rsid w:val="00944D11"/>
    <w:rsid w:val="00945180"/>
    <w:rsid w:val="00945775"/>
    <w:rsid w:val="0094590C"/>
    <w:rsid w:val="009459DF"/>
    <w:rsid w:val="00945F4D"/>
    <w:rsid w:val="00945FD2"/>
    <w:rsid w:val="00946355"/>
    <w:rsid w:val="009468B7"/>
    <w:rsid w:val="009469A2"/>
    <w:rsid w:val="009469BD"/>
    <w:rsid w:val="009469D9"/>
    <w:rsid w:val="00946AC7"/>
    <w:rsid w:val="00946BD0"/>
    <w:rsid w:val="00946C3F"/>
    <w:rsid w:val="00946E53"/>
    <w:rsid w:val="009471EA"/>
    <w:rsid w:val="0094724E"/>
    <w:rsid w:val="00947648"/>
    <w:rsid w:val="00947B54"/>
    <w:rsid w:val="00947BE6"/>
    <w:rsid w:val="00950026"/>
    <w:rsid w:val="00950110"/>
    <w:rsid w:val="0095048D"/>
    <w:rsid w:val="0095049E"/>
    <w:rsid w:val="009506AB"/>
    <w:rsid w:val="009508BB"/>
    <w:rsid w:val="0095109A"/>
    <w:rsid w:val="009510DE"/>
    <w:rsid w:val="0095146F"/>
    <w:rsid w:val="00951660"/>
    <w:rsid w:val="0095167F"/>
    <w:rsid w:val="00951967"/>
    <w:rsid w:val="00951A11"/>
    <w:rsid w:val="00951ADB"/>
    <w:rsid w:val="00951CBD"/>
    <w:rsid w:val="009520BC"/>
    <w:rsid w:val="00952133"/>
    <w:rsid w:val="00952620"/>
    <w:rsid w:val="00952C7B"/>
    <w:rsid w:val="00952C8D"/>
    <w:rsid w:val="00952DB2"/>
    <w:rsid w:val="0095302E"/>
    <w:rsid w:val="0095360E"/>
    <w:rsid w:val="0095379C"/>
    <w:rsid w:val="0095380C"/>
    <w:rsid w:val="00953974"/>
    <w:rsid w:val="00953A5E"/>
    <w:rsid w:val="00953C29"/>
    <w:rsid w:val="00953C36"/>
    <w:rsid w:val="00953FF5"/>
    <w:rsid w:val="00954353"/>
    <w:rsid w:val="009543F8"/>
    <w:rsid w:val="0095454C"/>
    <w:rsid w:val="00954858"/>
    <w:rsid w:val="00954BF4"/>
    <w:rsid w:val="00954C44"/>
    <w:rsid w:val="00954C95"/>
    <w:rsid w:val="00954D30"/>
    <w:rsid w:val="00954E40"/>
    <w:rsid w:val="009550E1"/>
    <w:rsid w:val="0095558D"/>
    <w:rsid w:val="0095568D"/>
    <w:rsid w:val="00955928"/>
    <w:rsid w:val="00955C0A"/>
    <w:rsid w:val="00955C4F"/>
    <w:rsid w:val="00955D6E"/>
    <w:rsid w:val="00956190"/>
    <w:rsid w:val="00956ABD"/>
    <w:rsid w:val="00956AC2"/>
    <w:rsid w:val="00956ADA"/>
    <w:rsid w:val="00956D87"/>
    <w:rsid w:val="00956E11"/>
    <w:rsid w:val="00956E3E"/>
    <w:rsid w:val="00956F11"/>
    <w:rsid w:val="00957749"/>
    <w:rsid w:val="00957E78"/>
    <w:rsid w:val="0096018E"/>
    <w:rsid w:val="00960382"/>
    <w:rsid w:val="00960464"/>
    <w:rsid w:val="009604A0"/>
    <w:rsid w:val="009605F0"/>
    <w:rsid w:val="009609A6"/>
    <w:rsid w:val="00960B91"/>
    <w:rsid w:val="00960E4A"/>
    <w:rsid w:val="00960F41"/>
    <w:rsid w:val="00960FD5"/>
    <w:rsid w:val="0096107C"/>
    <w:rsid w:val="00961288"/>
    <w:rsid w:val="009618E4"/>
    <w:rsid w:val="00961E72"/>
    <w:rsid w:val="00961FCB"/>
    <w:rsid w:val="00962628"/>
    <w:rsid w:val="009627E8"/>
    <w:rsid w:val="00962A01"/>
    <w:rsid w:val="00962B6C"/>
    <w:rsid w:val="00962B73"/>
    <w:rsid w:val="00962F52"/>
    <w:rsid w:val="009631FE"/>
    <w:rsid w:val="00963639"/>
    <w:rsid w:val="0096372D"/>
    <w:rsid w:val="00963FC0"/>
    <w:rsid w:val="0096450F"/>
    <w:rsid w:val="0096476B"/>
    <w:rsid w:val="009647CA"/>
    <w:rsid w:val="009651E9"/>
    <w:rsid w:val="00965412"/>
    <w:rsid w:val="009657F1"/>
    <w:rsid w:val="00965CCB"/>
    <w:rsid w:val="00965F86"/>
    <w:rsid w:val="0096608A"/>
    <w:rsid w:val="0096616A"/>
    <w:rsid w:val="0096621C"/>
    <w:rsid w:val="0096625D"/>
    <w:rsid w:val="0096631D"/>
    <w:rsid w:val="00966836"/>
    <w:rsid w:val="00966A97"/>
    <w:rsid w:val="00966BBC"/>
    <w:rsid w:val="00966D65"/>
    <w:rsid w:val="00966FA4"/>
    <w:rsid w:val="00966FAD"/>
    <w:rsid w:val="00967380"/>
    <w:rsid w:val="00967460"/>
    <w:rsid w:val="00967645"/>
    <w:rsid w:val="00967B13"/>
    <w:rsid w:val="00967B2C"/>
    <w:rsid w:val="009700DC"/>
    <w:rsid w:val="009701F4"/>
    <w:rsid w:val="00970211"/>
    <w:rsid w:val="00970333"/>
    <w:rsid w:val="009703FD"/>
    <w:rsid w:val="00970463"/>
    <w:rsid w:val="009709F8"/>
    <w:rsid w:val="00970DF6"/>
    <w:rsid w:val="00970EDC"/>
    <w:rsid w:val="00971031"/>
    <w:rsid w:val="00971331"/>
    <w:rsid w:val="009713C1"/>
    <w:rsid w:val="00971488"/>
    <w:rsid w:val="00971B64"/>
    <w:rsid w:val="00972423"/>
    <w:rsid w:val="009724EA"/>
    <w:rsid w:val="00972546"/>
    <w:rsid w:val="009727E6"/>
    <w:rsid w:val="0097287D"/>
    <w:rsid w:val="00972929"/>
    <w:rsid w:val="00972E02"/>
    <w:rsid w:val="00972F91"/>
    <w:rsid w:val="00973208"/>
    <w:rsid w:val="00973348"/>
    <w:rsid w:val="0097336B"/>
    <w:rsid w:val="00973398"/>
    <w:rsid w:val="0097340D"/>
    <w:rsid w:val="0097345F"/>
    <w:rsid w:val="009737A3"/>
    <w:rsid w:val="009737E3"/>
    <w:rsid w:val="00973827"/>
    <w:rsid w:val="009739EB"/>
    <w:rsid w:val="00973EC3"/>
    <w:rsid w:val="00973F21"/>
    <w:rsid w:val="00973FFE"/>
    <w:rsid w:val="0097417B"/>
    <w:rsid w:val="009742D3"/>
    <w:rsid w:val="00974A38"/>
    <w:rsid w:val="00974AE5"/>
    <w:rsid w:val="00974B31"/>
    <w:rsid w:val="00974CED"/>
    <w:rsid w:val="00974E1A"/>
    <w:rsid w:val="0097506B"/>
    <w:rsid w:val="0097538F"/>
    <w:rsid w:val="009758AD"/>
    <w:rsid w:val="00975C54"/>
    <w:rsid w:val="00975D6A"/>
    <w:rsid w:val="00975E48"/>
    <w:rsid w:val="00975ECF"/>
    <w:rsid w:val="00976257"/>
    <w:rsid w:val="009768DE"/>
    <w:rsid w:val="00976903"/>
    <w:rsid w:val="00976A5E"/>
    <w:rsid w:val="00976E0D"/>
    <w:rsid w:val="00976EDD"/>
    <w:rsid w:val="00977091"/>
    <w:rsid w:val="009771DA"/>
    <w:rsid w:val="0097726C"/>
    <w:rsid w:val="00977277"/>
    <w:rsid w:val="009775DD"/>
    <w:rsid w:val="00977692"/>
    <w:rsid w:val="0097775D"/>
    <w:rsid w:val="00977859"/>
    <w:rsid w:val="009778B6"/>
    <w:rsid w:val="0097791F"/>
    <w:rsid w:val="009779A8"/>
    <w:rsid w:val="00977BA7"/>
    <w:rsid w:val="00977CF1"/>
    <w:rsid w:val="0098092F"/>
    <w:rsid w:val="009809CE"/>
    <w:rsid w:val="00980EEC"/>
    <w:rsid w:val="00981108"/>
    <w:rsid w:val="00981940"/>
    <w:rsid w:val="0098194F"/>
    <w:rsid w:val="00981ACB"/>
    <w:rsid w:val="00981C80"/>
    <w:rsid w:val="00981C99"/>
    <w:rsid w:val="00981D3A"/>
    <w:rsid w:val="009822D8"/>
    <w:rsid w:val="009826C8"/>
    <w:rsid w:val="0098276D"/>
    <w:rsid w:val="00982807"/>
    <w:rsid w:val="00982BA6"/>
    <w:rsid w:val="00982F4F"/>
    <w:rsid w:val="009830E8"/>
    <w:rsid w:val="009836E4"/>
    <w:rsid w:val="00983753"/>
    <w:rsid w:val="00983994"/>
    <w:rsid w:val="00983E12"/>
    <w:rsid w:val="00983E8D"/>
    <w:rsid w:val="00983E8F"/>
    <w:rsid w:val="009840EC"/>
    <w:rsid w:val="0098412F"/>
    <w:rsid w:val="009844A2"/>
    <w:rsid w:val="00984522"/>
    <w:rsid w:val="00984534"/>
    <w:rsid w:val="0098453F"/>
    <w:rsid w:val="00984748"/>
    <w:rsid w:val="00984845"/>
    <w:rsid w:val="00984892"/>
    <w:rsid w:val="00984A71"/>
    <w:rsid w:val="00984A8E"/>
    <w:rsid w:val="00984CD7"/>
    <w:rsid w:val="00984D37"/>
    <w:rsid w:val="009850BD"/>
    <w:rsid w:val="0098567A"/>
    <w:rsid w:val="009856C8"/>
    <w:rsid w:val="00985892"/>
    <w:rsid w:val="00985E1C"/>
    <w:rsid w:val="00985E9E"/>
    <w:rsid w:val="00985F28"/>
    <w:rsid w:val="00985F58"/>
    <w:rsid w:val="00985F70"/>
    <w:rsid w:val="0098608B"/>
    <w:rsid w:val="00986149"/>
    <w:rsid w:val="00986176"/>
    <w:rsid w:val="0098669C"/>
    <w:rsid w:val="0098693D"/>
    <w:rsid w:val="00986BFD"/>
    <w:rsid w:val="00986E7F"/>
    <w:rsid w:val="00987047"/>
    <w:rsid w:val="00987482"/>
    <w:rsid w:val="00987536"/>
    <w:rsid w:val="0098776D"/>
    <w:rsid w:val="009878B0"/>
    <w:rsid w:val="00987DA4"/>
    <w:rsid w:val="00987E14"/>
    <w:rsid w:val="00990006"/>
    <w:rsid w:val="009900FC"/>
    <w:rsid w:val="00990BD5"/>
    <w:rsid w:val="00991378"/>
    <w:rsid w:val="009913B4"/>
    <w:rsid w:val="009913C4"/>
    <w:rsid w:val="0099196F"/>
    <w:rsid w:val="00991D15"/>
    <w:rsid w:val="00991F39"/>
    <w:rsid w:val="0099254D"/>
    <w:rsid w:val="00992B98"/>
    <w:rsid w:val="00992D27"/>
    <w:rsid w:val="00992E5A"/>
    <w:rsid w:val="00993162"/>
    <w:rsid w:val="0099354A"/>
    <w:rsid w:val="0099356F"/>
    <w:rsid w:val="0099359F"/>
    <w:rsid w:val="00993845"/>
    <w:rsid w:val="0099385C"/>
    <w:rsid w:val="00993957"/>
    <w:rsid w:val="00993AB7"/>
    <w:rsid w:val="00993BC8"/>
    <w:rsid w:val="00993C96"/>
    <w:rsid w:val="0099439C"/>
    <w:rsid w:val="0099453F"/>
    <w:rsid w:val="00994871"/>
    <w:rsid w:val="00994911"/>
    <w:rsid w:val="00994A1C"/>
    <w:rsid w:val="00994C3B"/>
    <w:rsid w:val="00994C76"/>
    <w:rsid w:val="00994E08"/>
    <w:rsid w:val="0099508C"/>
    <w:rsid w:val="009951F9"/>
    <w:rsid w:val="009953A4"/>
    <w:rsid w:val="009953DF"/>
    <w:rsid w:val="00995566"/>
    <w:rsid w:val="0099583D"/>
    <w:rsid w:val="00995980"/>
    <w:rsid w:val="00995A93"/>
    <w:rsid w:val="00995C95"/>
    <w:rsid w:val="00995E85"/>
    <w:rsid w:val="00996468"/>
    <w:rsid w:val="00996876"/>
    <w:rsid w:val="00996C1C"/>
    <w:rsid w:val="00996FFA"/>
    <w:rsid w:val="009973F1"/>
    <w:rsid w:val="009973F3"/>
    <w:rsid w:val="00997663"/>
    <w:rsid w:val="00997834"/>
    <w:rsid w:val="009978A4"/>
    <w:rsid w:val="00997A60"/>
    <w:rsid w:val="00997BBD"/>
    <w:rsid w:val="00997F89"/>
    <w:rsid w:val="009A010D"/>
    <w:rsid w:val="009A0220"/>
    <w:rsid w:val="009A0283"/>
    <w:rsid w:val="009A046E"/>
    <w:rsid w:val="009A0608"/>
    <w:rsid w:val="009A0B28"/>
    <w:rsid w:val="009A0C69"/>
    <w:rsid w:val="009A0C6F"/>
    <w:rsid w:val="009A1035"/>
    <w:rsid w:val="009A12FF"/>
    <w:rsid w:val="009A1322"/>
    <w:rsid w:val="009A145D"/>
    <w:rsid w:val="009A1494"/>
    <w:rsid w:val="009A14EF"/>
    <w:rsid w:val="009A16C4"/>
    <w:rsid w:val="009A1CC9"/>
    <w:rsid w:val="009A1D75"/>
    <w:rsid w:val="009A20FB"/>
    <w:rsid w:val="009A22FA"/>
    <w:rsid w:val="009A290E"/>
    <w:rsid w:val="009A291A"/>
    <w:rsid w:val="009A2AAD"/>
    <w:rsid w:val="009A2D22"/>
    <w:rsid w:val="009A2DF9"/>
    <w:rsid w:val="009A2E39"/>
    <w:rsid w:val="009A3197"/>
    <w:rsid w:val="009A3224"/>
    <w:rsid w:val="009A3242"/>
    <w:rsid w:val="009A3426"/>
    <w:rsid w:val="009A3A86"/>
    <w:rsid w:val="009A3CAC"/>
    <w:rsid w:val="009A3D3C"/>
    <w:rsid w:val="009A3E27"/>
    <w:rsid w:val="009A4579"/>
    <w:rsid w:val="009A4869"/>
    <w:rsid w:val="009A4A12"/>
    <w:rsid w:val="009A4F96"/>
    <w:rsid w:val="009A5130"/>
    <w:rsid w:val="009A52FC"/>
    <w:rsid w:val="009A564E"/>
    <w:rsid w:val="009A58CB"/>
    <w:rsid w:val="009A58F0"/>
    <w:rsid w:val="009A5D7D"/>
    <w:rsid w:val="009A6033"/>
    <w:rsid w:val="009A60CC"/>
    <w:rsid w:val="009A62EF"/>
    <w:rsid w:val="009A65FD"/>
    <w:rsid w:val="009A6A6B"/>
    <w:rsid w:val="009A6B08"/>
    <w:rsid w:val="009A6D6D"/>
    <w:rsid w:val="009A6DA0"/>
    <w:rsid w:val="009A6FA7"/>
    <w:rsid w:val="009A6FE5"/>
    <w:rsid w:val="009A7177"/>
    <w:rsid w:val="009A7251"/>
    <w:rsid w:val="009A745C"/>
    <w:rsid w:val="009A7B39"/>
    <w:rsid w:val="009A7B3F"/>
    <w:rsid w:val="009A7D66"/>
    <w:rsid w:val="009B06F4"/>
    <w:rsid w:val="009B081F"/>
    <w:rsid w:val="009B0E89"/>
    <w:rsid w:val="009B0EBB"/>
    <w:rsid w:val="009B0FDC"/>
    <w:rsid w:val="009B12A1"/>
    <w:rsid w:val="009B174D"/>
    <w:rsid w:val="009B188C"/>
    <w:rsid w:val="009B1EF2"/>
    <w:rsid w:val="009B1EF9"/>
    <w:rsid w:val="009B1F27"/>
    <w:rsid w:val="009B20B3"/>
    <w:rsid w:val="009B246F"/>
    <w:rsid w:val="009B26AC"/>
    <w:rsid w:val="009B29A6"/>
    <w:rsid w:val="009B2B23"/>
    <w:rsid w:val="009B300E"/>
    <w:rsid w:val="009B31DE"/>
    <w:rsid w:val="009B3244"/>
    <w:rsid w:val="009B33A2"/>
    <w:rsid w:val="009B340F"/>
    <w:rsid w:val="009B3628"/>
    <w:rsid w:val="009B3726"/>
    <w:rsid w:val="009B37E2"/>
    <w:rsid w:val="009B3E62"/>
    <w:rsid w:val="009B4428"/>
    <w:rsid w:val="009B4519"/>
    <w:rsid w:val="009B47AD"/>
    <w:rsid w:val="009B4AFD"/>
    <w:rsid w:val="009B506B"/>
    <w:rsid w:val="009B50FC"/>
    <w:rsid w:val="009B562E"/>
    <w:rsid w:val="009B57B6"/>
    <w:rsid w:val="009B57EF"/>
    <w:rsid w:val="009B5828"/>
    <w:rsid w:val="009B5B85"/>
    <w:rsid w:val="009B5BA7"/>
    <w:rsid w:val="009B5FC3"/>
    <w:rsid w:val="009B616F"/>
    <w:rsid w:val="009B6866"/>
    <w:rsid w:val="009B689D"/>
    <w:rsid w:val="009B6907"/>
    <w:rsid w:val="009B69F4"/>
    <w:rsid w:val="009B6B45"/>
    <w:rsid w:val="009B6BAC"/>
    <w:rsid w:val="009B6EE7"/>
    <w:rsid w:val="009B6F20"/>
    <w:rsid w:val="009B7204"/>
    <w:rsid w:val="009B752C"/>
    <w:rsid w:val="009B758B"/>
    <w:rsid w:val="009B76F4"/>
    <w:rsid w:val="009B7937"/>
    <w:rsid w:val="009B7B5F"/>
    <w:rsid w:val="009B7DA4"/>
    <w:rsid w:val="009C0074"/>
    <w:rsid w:val="009C0295"/>
    <w:rsid w:val="009C0564"/>
    <w:rsid w:val="009C0ACC"/>
    <w:rsid w:val="009C0B4A"/>
    <w:rsid w:val="009C0D9D"/>
    <w:rsid w:val="009C11EC"/>
    <w:rsid w:val="009C19A9"/>
    <w:rsid w:val="009C1BCF"/>
    <w:rsid w:val="009C2151"/>
    <w:rsid w:val="009C2384"/>
    <w:rsid w:val="009C2537"/>
    <w:rsid w:val="009C2685"/>
    <w:rsid w:val="009C26B8"/>
    <w:rsid w:val="009C2A20"/>
    <w:rsid w:val="009C2F2B"/>
    <w:rsid w:val="009C3101"/>
    <w:rsid w:val="009C3110"/>
    <w:rsid w:val="009C34F9"/>
    <w:rsid w:val="009C35C0"/>
    <w:rsid w:val="009C395B"/>
    <w:rsid w:val="009C39BC"/>
    <w:rsid w:val="009C3CB5"/>
    <w:rsid w:val="009C3DDC"/>
    <w:rsid w:val="009C4039"/>
    <w:rsid w:val="009C4095"/>
    <w:rsid w:val="009C44AD"/>
    <w:rsid w:val="009C455F"/>
    <w:rsid w:val="009C4BC2"/>
    <w:rsid w:val="009C4D22"/>
    <w:rsid w:val="009C4DC8"/>
    <w:rsid w:val="009C4E26"/>
    <w:rsid w:val="009C52D0"/>
    <w:rsid w:val="009C534D"/>
    <w:rsid w:val="009C571B"/>
    <w:rsid w:val="009C5971"/>
    <w:rsid w:val="009C5CC7"/>
    <w:rsid w:val="009C5CCA"/>
    <w:rsid w:val="009C5DE1"/>
    <w:rsid w:val="009C613E"/>
    <w:rsid w:val="009C62DA"/>
    <w:rsid w:val="009C64EB"/>
    <w:rsid w:val="009C6D30"/>
    <w:rsid w:val="009C6F8D"/>
    <w:rsid w:val="009C7320"/>
    <w:rsid w:val="009C7340"/>
    <w:rsid w:val="009C74C5"/>
    <w:rsid w:val="009C7C56"/>
    <w:rsid w:val="009D0188"/>
    <w:rsid w:val="009D02BE"/>
    <w:rsid w:val="009D03E3"/>
    <w:rsid w:val="009D0729"/>
    <w:rsid w:val="009D0AE8"/>
    <w:rsid w:val="009D0F66"/>
    <w:rsid w:val="009D0F85"/>
    <w:rsid w:val="009D1028"/>
    <w:rsid w:val="009D10AE"/>
    <w:rsid w:val="009D137C"/>
    <w:rsid w:val="009D16BE"/>
    <w:rsid w:val="009D1A06"/>
    <w:rsid w:val="009D1B29"/>
    <w:rsid w:val="009D1BA4"/>
    <w:rsid w:val="009D1FD0"/>
    <w:rsid w:val="009D22E4"/>
    <w:rsid w:val="009D22F7"/>
    <w:rsid w:val="009D2602"/>
    <w:rsid w:val="009D30A9"/>
    <w:rsid w:val="009D319C"/>
    <w:rsid w:val="009D3636"/>
    <w:rsid w:val="009D37AD"/>
    <w:rsid w:val="009D4042"/>
    <w:rsid w:val="009D46E6"/>
    <w:rsid w:val="009D494E"/>
    <w:rsid w:val="009D4A5B"/>
    <w:rsid w:val="009D4F7A"/>
    <w:rsid w:val="009D503F"/>
    <w:rsid w:val="009D5137"/>
    <w:rsid w:val="009D576C"/>
    <w:rsid w:val="009D5938"/>
    <w:rsid w:val="009D5AD2"/>
    <w:rsid w:val="009D5BAB"/>
    <w:rsid w:val="009D5DD3"/>
    <w:rsid w:val="009D5FF5"/>
    <w:rsid w:val="009D6245"/>
    <w:rsid w:val="009D6416"/>
    <w:rsid w:val="009D65E9"/>
    <w:rsid w:val="009D66E9"/>
    <w:rsid w:val="009D6A0A"/>
    <w:rsid w:val="009D6B37"/>
    <w:rsid w:val="009D6BC6"/>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CEA"/>
    <w:rsid w:val="009E2D34"/>
    <w:rsid w:val="009E314B"/>
    <w:rsid w:val="009E315E"/>
    <w:rsid w:val="009E3237"/>
    <w:rsid w:val="009E335F"/>
    <w:rsid w:val="009E3760"/>
    <w:rsid w:val="009E3AFD"/>
    <w:rsid w:val="009E3B75"/>
    <w:rsid w:val="009E3CDD"/>
    <w:rsid w:val="009E3D2F"/>
    <w:rsid w:val="009E3E7D"/>
    <w:rsid w:val="009E3F75"/>
    <w:rsid w:val="009E43CF"/>
    <w:rsid w:val="009E4528"/>
    <w:rsid w:val="009E453B"/>
    <w:rsid w:val="009E4798"/>
    <w:rsid w:val="009E482F"/>
    <w:rsid w:val="009E4B16"/>
    <w:rsid w:val="009E525D"/>
    <w:rsid w:val="009E5431"/>
    <w:rsid w:val="009E55DA"/>
    <w:rsid w:val="009E563F"/>
    <w:rsid w:val="009E56EE"/>
    <w:rsid w:val="009E5BFD"/>
    <w:rsid w:val="009E5C60"/>
    <w:rsid w:val="009E5F05"/>
    <w:rsid w:val="009E5F8C"/>
    <w:rsid w:val="009E64DB"/>
    <w:rsid w:val="009E6794"/>
    <w:rsid w:val="009E67FB"/>
    <w:rsid w:val="009E6CDA"/>
    <w:rsid w:val="009E6CE0"/>
    <w:rsid w:val="009E6D1A"/>
    <w:rsid w:val="009E6D65"/>
    <w:rsid w:val="009E7010"/>
    <w:rsid w:val="009E70F8"/>
    <w:rsid w:val="009E7189"/>
    <w:rsid w:val="009E746E"/>
    <w:rsid w:val="009E788E"/>
    <w:rsid w:val="009E78D3"/>
    <w:rsid w:val="009E795B"/>
    <w:rsid w:val="009E7A3E"/>
    <w:rsid w:val="009E7E46"/>
    <w:rsid w:val="009E7FC1"/>
    <w:rsid w:val="009F003B"/>
    <w:rsid w:val="009F007F"/>
    <w:rsid w:val="009F01E1"/>
    <w:rsid w:val="009F0282"/>
    <w:rsid w:val="009F03DB"/>
    <w:rsid w:val="009F0433"/>
    <w:rsid w:val="009F059F"/>
    <w:rsid w:val="009F0615"/>
    <w:rsid w:val="009F095E"/>
    <w:rsid w:val="009F09BE"/>
    <w:rsid w:val="009F0A23"/>
    <w:rsid w:val="009F0A9F"/>
    <w:rsid w:val="009F0B4D"/>
    <w:rsid w:val="009F0B8C"/>
    <w:rsid w:val="009F1096"/>
    <w:rsid w:val="009F10AD"/>
    <w:rsid w:val="009F10DE"/>
    <w:rsid w:val="009F143B"/>
    <w:rsid w:val="009F150E"/>
    <w:rsid w:val="009F16FD"/>
    <w:rsid w:val="009F17DD"/>
    <w:rsid w:val="009F1E48"/>
    <w:rsid w:val="009F1ED5"/>
    <w:rsid w:val="009F27AD"/>
    <w:rsid w:val="009F2921"/>
    <w:rsid w:val="009F2CB4"/>
    <w:rsid w:val="009F2D55"/>
    <w:rsid w:val="009F3751"/>
    <w:rsid w:val="009F3D31"/>
    <w:rsid w:val="009F3D61"/>
    <w:rsid w:val="009F3FB5"/>
    <w:rsid w:val="009F4709"/>
    <w:rsid w:val="009F4869"/>
    <w:rsid w:val="009F4972"/>
    <w:rsid w:val="009F4989"/>
    <w:rsid w:val="009F49E0"/>
    <w:rsid w:val="009F4A59"/>
    <w:rsid w:val="009F4D71"/>
    <w:rsid w:val="009F521F"/>
    <w:rsid w:val="009F524D"/>
    <w:rsid w:val="009F533C"/>
    <w:rsid w:val="009F553C"/>
    <w:rsid w:val="009F56F9"/>
    <w:rsid w:val="009F59F8"/>
    <w:rsid w:val="009F5ABF"/>
    <w:rsid w:val="009F6065"/>
    <w:rsid w:val="009F612B"/>
    <w:rsid w:val="009F62B2"/>
    <w:rsid w:val="009F62EB"/>
    <w:rsid w:val="009F63AC"/>
    <w:rsid w:val="009F649E"/>
    <w:rsid w:val="009F6548"/>
    <w:rsid w:val="009F7D73"/>
    <w:rsid w:val="009F7E9D"/>
    <w:rsid w:val="009F7F02"/>
    <w:rsid w:val="00A003C2"/>
    <w:rsid w:val="00A005B0"/>
    <w:rsid w:val="00A00922"/>
    <w:rsid w:val="00A00A15"/>
    <w:rsid w:val="00A00E87"/>
    <w:rsid w:val="00A00EE2"/>
    <w:rsid w:val="00A00F82"/>
    <w:rsid w:val="00A0105F"/>
    <w:rsid w:val="00A010B3"/>
    <w:rsid w:val="00A01380"/>
    <w:rsid w:val="00A013E5"/>
    <w:rsid w:val="00A014E3"/>
    <w:rsid w:val="00A01771"/>
    <w:rsid w:val="00A01EA9"/>
    <w:rsid w:val="00A01F17"/>
    <w:rsid w:val="00A01F40"/>
    <w:rsid w:val="00A01F83"/>
    <w:rsid w:val="00A0200A"/>
    <w:rsid w:val="00A02195"/>
    <w:rsid w:val="00A022A5"/>
    <w:rsid w:val="00A024A7"/>
    <w:rsid w:val="00A025B9"/>
    <w:rsid w:val="00A02634"/>
    <w:rsid w:val="00A02D73"/>
    <w:rsid w:val="00A0323D"/>
    <w:rsid w:val="00A0362E"/>
    <w:rsid w:val="00A03882"/>
    <w:rsid w:val="00A03A22"/>
    <w:rsid w:val="00A03B02"/>
    <w:rsid w:val="00A04616"/>
    <w:rsid w:val="00A04634"/>
    <w:rsid w:val="00A047D2"/>
    <w:rsid w:val="00A0498A"/>
    <w:rsid w:val="00A04DE8"/>
    <w:rsid w:val="00A04E7E"/>
    <w:rsid w:val="00A0536E"/>
    <w:rsid w:val="00A0556D"/>
    <w:rsid w:val="00A058F3"/>
    <w:rsid w:val="00A06119"/>
    <w:rsid w:val="00A06214"/>
    <w:rsid w:val="00A06325"/>
    <w:rsid w:val="00A06B18"/>
    <w:rsid w:val="00A07278"/>
    <w:rsid w:val="00A07326"/>
    <w:rsid w:val="00A074AB"/>
    <w:rsid w:val="00A07677"/>
    <w:rsid w:val="00A07896"/>
    <w:rsid w:val="00A079A9"/>
    <w:rsid w:val="00A07A48"/>
    <w:rsid w:val="00A07BB2"/>
    <w:rsid w:val="00A07C4D"/>
    <w:rsid w:val="00A07CD7"/>
    <w:rsid w:val="00A07E56"/>
    <w:rsid w:val="00A07EDD"/>
    <w:rsid w:val="00A07FF9"/>
    <w:rsid w:val="00A101AB"/>
    <w:rsid w:val="00A10304"/>
    <w:rsid w:val="00A1031D"/>
    <w:rsid w:val="00A104C3"/>
    <w:rsid w:val="00A10554"/>
    <w:rsid w:val="00A10678"/>
    <w:rsid w:val="00A106CA"/>
    <w:rsid w:val="00A106E5"/>
    <w:rsid w:val="00A108EE"/>
    <w:rsid w:val="00A10943"/>
    <w:rsid w:val="00A10B5A"/>
    <w:rsid w:val="00A10BB8"/>
    <w:rsid w:val="00A10D59"/>
    <w:rsid w:val="00A10DA3"/>
    <w:rsid w:val="00A10F29"/>
    <w:rsid w:val="00A11213"/>
    <w:rsid w:val="00A11295"/>
    <w:rsid w:val="00A11993"/>
    <w:rsid w:val="00A11F05"/>
    <w:rsid w:val="00A12A7F"/>
    <w:rsid w:val="00A12EC6"/>
    <w:rsid w:val="00A130D7"/>
    <w:rsid w:val="00A131F6"/>
    <w:rsid w:val="00A13687"/>
    <w:rsid w:val="00A137E4"/>
    <w:rsid w:val="00A13922"/>
    <w:rsid w:val="00A1399F"/>
    <w:rsid w:val="00A13A57"/>
    <w:rsid w:val="00A13B00"/>
    <w:rsid w:val="00A13BCE"/>
    <w:rsid w:val="00A13F2A"/>
    <w:rsid w:val="00A13FDF"/>
    <w:rsid w:val="00A1400D"/>
    <w:rsid w:val="00A1420F"/>
    <w:rsid w:val="00A142AA"/>
    <w:rsid w:val="00A144CB"/>
    <w:rsid w:val="00A14813"/>
    <w:rsid w:val="00A1566A"/>
    <w:rsid w:val="00A15E39"/>
    <w:rsid w:val="00A1601C"/>
    <w:rsid w:val="00A16471"/>
    <w:rsid w:val="00A16503"/>
    <w:rsid w:val="00A165BF"/>
    <w:rsid w:val="00A168DE"/>
    <w:rsid w:val="00A16B28"/>
    <w:rsid w:val="00A16B4E"/>
    <w:rsid w:val="00A172E8"/>
    <w:rsid w:val="00A17392"/>
    <w:rsid w:val="00A179FF"/>
    <w:rsid w:val="00A17B5D"/>
    <w:rsid w:val="00A17FE6"/>
    <w:rsid w:val="00A2044F"/>
    <w:rsid w:val="00A20570"/>
    <w:rsid w:val="00A206C8"/>
    <w:rsid w:val="00A207C1"/>
    <w:rsid w:val="00A20BDB"/>
    <w:rsid w:val="00A2142A"/>
    <w:rsid w:val="00A2156A"/>
    <w:rsid w:val="00A218ED"/>
    <w:rsid w:val="00A21A36"/>
    <w:rsid w:val="00A21C18"/>
    <w:rsid w:val="00A21C29"/>
    <w:rsid w:val="00A21C31"/>
    <w:rsid w:val="00A21C87"/>
    <w:rsid w:val="00A21CC4"/>
    <w:rsid w:val="00A21E24"/>
    <w:rsid w:val="00A21F35"/>
    <w:rsid w:val="00A226EC"/>
    <w:rsid w:val="00A22740"/>
    <w:rsid w:val="00A22909"/>
    <w:rsid w:val="00A229AD"/>
    <w:rsid w:val="00A22DF7"/>
    <w:rsid w:val="00A232E0"/>
    <w:rsid w:val="00A2331C"/>
    <w:rsid w:val="00A236CA"/>
    <w:rsid w:val="00A23859"/>
    <w:rsid w:val="00A23FC8"/>
    <w:rsid w:val="00A2402C"/>
    <w:rsid w:val="00A2408A"/>
    <w:rsid w:val="00A242C3"/>
    <w:rsid w:val="00A247EA"/>
    <w:rsid w:val="00A24922"/>
    <w:rsid w:val="00A24A00"/>
    <w:rsid w:val="00A24C42"/>
    <w:rsid w:val="00A25157"/>
    <w:rsid w:val="00A25294"/>
    <w:rsid w:val="00A2531F"/>
    <w:rsid w:val="00A253FC"/>
    <w:rsid w:val="00A254BD"/>
    <w:rsid w:val="00A254EE"/>
    <w:rsid w:val="00A2554B"/>
    <w:rsid w:val="00A25552"/>
    <w:rsid w:val="00A2575C"/>
    <w:rsid w:val="00A2590E"/>
    <w:rsid w:val="00A25BE7"/>
    <w:rsid w:val="00A25FEA"/>
    <w:rsid w:val="00A26031"/>
    <w:rsid w:val="00A26879"/>
    <w:rsid w:val="00A26947"/>
    <w:rsid w:val="00A27008"/>
    <w:rsid w:val="00A27333"/>
    <w:rsid w:val="00A27392"/>
    <w:rsid w:val="00A27CDF"/>
    <w:rsid w:val="00A27E5C"/>
    <w:rsid w:val="00A303F2"/>
    <w:rsid w:val="00A3095F"/>
    <w:rsid w:val="00A309C6"/>
    <w:rsid w:val="00A30D13"/>
    <w:rsid w:val="00A30F44"/>
    <w:rsid w:val="00A3127C"/>
    <w:rsid w:val="00A31370"/>
    <w:rsid w:val="00A31594"/>
    <w:rsid w:val="00A31648"/>
    <w:rsid w:val="00A318DE"/>
    <w:rsid w:val="00A319D0"/>
    <w:rsid w:val="00A31D1A"/>
    <w:rsid w:val="00A31DEF"/>
    <w:rsid w:val="00A31E42"/>
    <w:rsid w:val="00A3209D"/>
    <w:rsid w:val="00A321C7"/>
    <w:rsid w:val="00A32316"/>
    <w:rsid w:val="00A3269C"/>
    <w:rsid w:val="00A3294B"/>
    <w:rsid w:val="00A32AFC"/>
    <w:rsid w:val="00A32BB7"/>
    <w:rsid w:val="00A33172"/>
    <w:rsid w:val="00A3365D"/>
    <w:rsid w:val="00A339D8"/>
    <w:rsid w:val="00A339F6"/>
    <w:rsid w:val="00A33A25"/>
    <w:rsid w:val="00A33E18"/>
    <w:rsid w:val="00A342FD"/>
    <w:rsid w:val="00A3432B"/>
    <w:rsid w:val="00A346BA"/>
    <w:rsid w:val="00A3488D"/>
    <w:rsid w:val="00A34C67"/>
    <w:rsid w:val="00A34D62"/>
    <w:rsid w:val="00A3514E"/>
    <w:rsid w:val="00A35257"/>
    <w:rsid w:val="00A35A98"/>
    <w:rsid w:val="00A35C22"/>
    <w:rsid w:val="00A35CC4"/>
    <w:rsid w:val="00A35DA7"/>
    <w:rsid w:val="00A36039"/>
    <w:rsid w:val="00A3611D"/>
    <w:rsid w:val="00A36339"/>
    <w:rsid w:val="00A366E4"/>
    <w:rsid w:val="00A36BD1"/>
    <w:rsid w:val="00A37343"/>
    <w:rsid w:val="00A37430"/>
    <w:rsid w:val="00A3772E"/>
    <w:rsid w:val="00A377CF"/>
    <w:rsid w:val="00A378CD"/>
    <w:rsid w:val="00A37939"/>
    <w:rsid w:val="00A379A6"/>
    <w:rsid w:val="00A37D4A"/>
    <w:rsid w:val="00A400BF"/>
    <w:rsid w:val="00A400F1"/>
    <w:rsid w:val="00A402A2"/>
    <w:rsid w:val="00A40322"/>
    <w:rsid w:val="00A40549"/>
    <w:rsid w:val="00A420C8"/>
    <w:rsid w:val="00A420CD"/>
    <w:rsid w:val="00A420E0"/>
    <w:rsid w:val="00A42858"/>
    <w:rsid w:val="00A4295E"/>
    <w:rsid w:val="00A42EB2"/>
    <w:rsid w:val="00A43157"/>
    <w:rsid w:val="00A4348E"/>
    <w:rsid w:val="00A4376F"/>
    <w:rsid w:val="00A437C0"/>
    <w:rsid w:val="00A43BBB"/>
    <w:rsid w:val="00A444B4"/>
    <w:rsid w:val="00A44729"/>
    <w:rsid w:val="00A44CAC"/>
    <w:rsid w:val="00A44CF0"/>
    <w:rsid w:val="00A44F28"/>
    <w:rsid w:val="00A45171"/>
    <w:rsid w:val="00A45295"/>
    <w:rsid w:val="00A45437"/>
    <w:rsid w:val="00A45447"/>
    <w:rsid w:val="00A4546B"/>
    <w:rsid w:val="00A4549F"/>
    <w:rsid w:val="00A455C9"/>
    <w:rsid w:val="00A45A21"/>
    <w:rsid w:val="00A45B67"/>
    <w:rsid w:val="00A45B9B"/>
    <w:rsid w:val="00A45BA2"/>
    <w:rsid w:val="00A45D61"/>
    <w:rsid w:val="00A45DD7"/>
    <w:rsid w:val="00A45E1C"/>
    <w:rsid w:val="00A462D6"/>
    <w:rsid w:val="00A462FE"/>
    <w:rsid w:val="00A46388"/>
    <w:rsid w:val="00A46938"/>
    <w:rsid w:val="00A469AF"/>
    <w:rsid w:val="00A46C7F"/>
    <w:rsid w:val="00A4706E"/>
    <w:rsid w:val="00A473FA"/>
    <w:rsid w:val="00A476DA"/>
    <w:rsid w:val="00A4795A"/>
    <w:rsid w:val="00A47A4D"/>
    <w:rsid w:val="00A47DD3"/>
    <w:rsid w:val="00A500A7"/>
    <w:rsid w:val="00A500B8"/>
    <w:rsid w:val="00A500DF"/>
    <w:rsid w:val="00A501C9"/>
    <w:rsid w:val="00A502C4"/>
    <w:rsid w:val="00A503CC"/>
    <w:rsid w:val="00A50506"/>
    <w:rsid w:val="00A50AAE"/>
    <w:rsid w:val="00A50DEC"/>
    <w:rsid w:val="00A50E88"/>
    <w:rsid w:val="00A513C6"/>
    <w:rsid w:val="00A51796"/>
    <w:rsid w:val="00A51AD7"/>
    <w:rsid w:val="00A51EFB"/>
    <w:rsid w:val="00A51FFE"/>
    <w:rsid w:val="00A5237B"/>
    <w:rsid w:val="00A52756"/>
    <w:rsid w:val="00A52A3B"/>
    <w:rsid w:val="00A52A68"/>
    <w:rsid w:val="00A53035"/>
    <w:rsid w:val="00A53628"/>
    <w:rsid w:val="00A5377A"/>
    <w:rsid w:val="00A537B6"/>
    <w:rsid w:val="00A5389A"/>
    <w:rsid w:val="00A538E9"/>
    <w:rsid w:val="00A53945"/>
    <w:rsid w:val="00A53F55"/>
    <w:rsid w:val="00A5417B"/>
    <w:rsid w:val="00A544F7"/>
    <w:rsid w:val="00A54599"/>
    <w:rsid w:val="00A54659"/>
    <w:rsid w:val="00A5476D"/>
    <w:rsid w:val="00A549E2"/>
    <w:rsid w:val="00A54B82"/>
    <w:rsid w:val="00A54C0D"/>
    <w:rsid w:val="00A54E42"/>
    <w:rsid w:val="00A54FAA"/>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A49"/>
    <w:rsid w:val="00A57F1A"/>
    <w:rsid w:val="00A60163"/>
    <w:rsid w:val="00A6038D"/>
    <w:rsid w:val="00A6045C"/>
    <w:rsid w:val="00A60AB8"/>
    <w:rsid w:val="00A60BF4"/>
    <w:rsid w:val="00A60C0D"/>
    <w:rsid w:val="00A60CF0"/>
    <w:rsid w:val="00A6100A"/>
    <w:rsid w:val="00A61429"/>
    <w:rsid w:val="00A61514"/>
    <w:rsid w:val="00A61531"/>
    <w:rsid w:val="00A61645"/>
    <w:rsid w:val="00A619F2"/>
    <w:rsid w:val="00A61A46"/>
    <w:rsid w:val="00A61CC0"/>
    <w:rsid w:val="00A61D2D"/>
    <w:rsid w:val="00A61E6A"/>
    <w:rsid w:val="00A62080"/>
    <w:rsid w:val="00A620CC"/>
    <w:rsid w:val="00A62104"/>
    <w:rsid w:val="00A621E3"/>
    <w:rsid w:val="00A6224A"/>
    <w:rsid w:val="00A6242B"/>
    <w:rsid w:val="00A626CB"/>
    <w:rsid w:val="00A628EF"/>
    <w:rsid w:val="00A62B28"/>
    <w:rsid w:val="00A62E39"/>
    <w:rsid w:val="00A62E3E"/>
    <w:rsid w:val="00A630A2"/>
    <w:rsid w:val="00A632B8"/>
    <w:rsid w:val="00A63A44"/>
    <w:rsid w:val="00A63BF3"/>
    <w:rsid w:val="00A641E4"/>
    <w:rsid w:val="00A64215"/>
    <w:rsid w:val="00A64813"/>
    <w:rsid w:val="00A64942"/>
    <w:rsid w:val="00A64FEB"/>
    <w:rsid w:val="00A652B4"/>
    <w:rsid w:val="00A652DE"/>
    <w:rsid w:val="00A654E1"/>
    <w:rsid w:val="00A65500"/>
    <w:rsid w:val="00A657FA"/>
    <w:rsid w:val="00A658D2"/>
    <w:rsid w:val="00A658F5"/>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7E6"/>
    <w:rsid w:val="00A67856"/>
    <w:rsid w:val="00A67B39"/>
    <w:rsid w:val="00A67E55"/>
    <w:rsid w:val="00A7075B"/>
    <w:rsid w:val="00A70C02"/>
    <w:rsid w:val="00A70C67"/>
    <w:rsid w:val="00A70DB3"/>
    <w:rsid w:val="00A70E14"/>
    <w:rsid w:val="00A70FED"/>
    <w:rsid w:val="00A7131D"/>
    <w:rsid w:val="00A71A89"/>
    <w:rsid w:val="00A71CE6"/>
    <w:rsid w:val="00A71D23"/>
    <w:rsid w:val="00A71DBC"/>
    <w:rsid w:val="00A71DF9"/>
    <w:rsid w:val="00A7241B"/>
    <w:rsid w:val="00A72434"/>
    <w:rsid w:val="00A72607"/>
    <w:rsid w:val="00A72833"/>
    <w:rsid w:val="00A72A2D"/>
    <w:rsid w:val="00A7308C"/>
    <w:rsid w:val="00A7333A"/>
    <w:rsid w:val="00A7358A"/>
    <w:rsid w:val="00A73689"/>
    <w:rsid w:val="00A736CC"/>
    <w:rsid w:val="00A73B56"/>
    <w:rsid w:val="00A73D0D"/>
    <w:rsid w:val="00A73F77"/>
    <w:rsid w:val="00A743BA"/>
    <w:rsid w:val="00A74A64"/>
    <w:rsid w:val="00A74A8F"/>
    <w:rsid w:val="00A74A92"/>
    <w:rsid w:val="00A74BEC"/>
    <w:rsid w:val="00A75CC1"/>
    <w:rsid w:val="00A75E88"/>
    <w:rsid w:val="00A765E2"/>
    <w:rsid w:val="00A7664A"/>
    <w:rsid w:val="00A76AA9"/>
    <w:rsid w:val="00A76AF7"/>
    <w:rsid w:val="00A76F65"/>
    <w:rsid w:val="00A77674"/>
    <w:rsid w:val="00A776A6"/>
    <w:rsid w:val="00A77997"/>
    <w:rsid w:val="00A77FCF"/>
    <w:rsid w:val="00A8056E"/>
    <w:rsid w:val="00A80C74"/>
    <w:rsid w:val="00A80DF4"/>
    <w:rsid w:val="00A80ED4"/>
    <w:rsid w:val="00A81111"/>
    <w:rsid w:val="00A81384"/>
    <w:rsid w:val="00A8163B"/>
    <w:rsid w:val="00A81833"/>
    <w:rsid w:val="00A819D1"/>
    <w:rsid w:val="00A81B29"/>
    <w:rsid w:val="00A81D3D"/>
    <w:rsid w:val="00A81DF3"/>
    <w:rsid w:val="00A81E8D"/>
    <w:rsid w:val="00A81E93"/>
    <w:rsid w:val="00A824CF"/>
    <w:rsid w:val="00A82755"/>
    <w:rsid w:val="00A827DE"/>
    <w:rsid w:val="00A82860"/>
    <w:rsid w:val="00A829CC"/>
    <w:rsid w:val="00A82D58"/>
    <w:rsid w:val="00A8306D"/>
    <w:rsid w:val="00A8307C"/>
    <w:rsid w:val="00A832CB"/>
    <w:rsid w:val="00A83323"/>
    <w:rsid w:val="00A8336E"/>
    <w:rsid w:val="00A8340C"/>
    <w:rsid w:val="00A8395D"/>
    <w:rsid w:val="00A8399D"/>
    <w:rsid w:val="00A83B1B"/>
    <w:rsid w:val="00A83DF6"/>
    <w:rsid w:val="00A83E3D"/>
    <w:rsid w:val="00A84411"/>
    <w:rsid w:val="00A8443A"/>
    <w:rsid w:val="00A84735"/>
    <w:rsid w:val="00A8479C"/>
    <w:rsid w:val="00A8557B"/>
    <w:rsid w:val="00A856E8"/>
    <w:rsid w:val="00A857CF"/>
    <w:rsid w:val="00A85845"/>
    <w:rsid w:val="00A858AE"/>
    <w:rsid w:val="00A85A05"/>
    <w:rsid w:val="00A85A3D"/>
    <w:rsid w:val="00A85BA9"/>
    <w:rsid w:val="00A85ED5"/>
    <w:rsid w:val="00A86365"/>
    <w:rsid w:val="00A8641D"/>
    <w:rsid w:val="00A8698B"/>
    <w:rsid w:val="00A86D63"/>
    <w:rsid w:val="00A86E57"/>
    <w:rsid w:val="00A87797"/>
    <w:rsid w:val="00A87977"/>
    <w:rsid w:val="00A87A62"/>
    <w:rsid w:val="00A87E7B"/>
    <w:rsid w:val="00A902B2"/>
    <w:rsid w:val="00A909BB"/>
    <w:rsid w:val="00A90B97"/>
    <w:rsid w:val="00A90DE9"/>
    <w:rsid w:val="00A90E72"/>
    <w:rsid w:val="00A91062"/>
    <w:rsid w:val="00A910F9"/>
    <w:rsid w:val="00A91136"/>
    <w:rsid w:val="00A9136F"/>
    <w:rsid w:val="00A917C8"/>
    <w:rsid w:val="00A91930"/>
    <w:rsid w:val="00A91B32"/>
    <w:rsid w:val="00A91DC1"/>
    <w:rsid w:val="00A922A2"/>
    <w:rsid w:val="00A926CE"/>
    <w:rsid w:val="00A92ED8"/>
    <w:rsid w:val="00A9327B"/>
    <w:rsid w:val="00A9331E"/>
    <w:rsid w:val="00A936E1"/>
    <w:rsid w:val="00A938E7"/>
    <w:rsid w:val="00A93A98"/>
    <w:rsid w:val="00A93B69"/>
    <w:rsid w:val="00A9404D"/>
    <w:rsid w:val="00A94399"/>
    <w:rsid w:val="00A94633"/>
    <w:rsid w:val="00A948D6"/>
    <w:rsid w:val="00A94987"/>
    <w:rsid w:val="00A94D6A"/>
    <w:rsid w:val="00A94F4D"/>
    <w:rsid w:val="00A953CA"/>
    <w:rsid w:val="00A9595A"/>
    <w:rsid w:val="00A95B48"/>
    <w:rsid w:val="00A95B84"/>
    <w:rsid w:val="00A95BAC"/>
    <w:rsid w:val="00A95CC6"/>
    <w:rsid w:val="00A95CE8"/>
    <w:rsid w:val="00A95DD0"/>
    <w:rsid w:val="00A95F65"/>
    <w:rsid w:val="00A960C9"/>
    <w:rsid w:val="00A96259"/>
    <w:rsid w:val="00A9638D"/>
    <w:rsid w:val="00A963C7"/>
    <w:rsid w:val="00A96CA4"/>
    <w:rsid w:val="00A970C1"/>
    <w:rsid w:val="00A97B3C"/>
    <w:rsid w:val="00A97CD3"/>
    <w:rsid w:val="00A97EBB"/>
    <w:rsid w:val="00AA016B"/>
    <w:rsid w:val="00AA0514"/>
    <w:rsid w:val="00AA06A7"/>
    <w:rsid w:val="00AA0703"/>
    <w:rsid w:val="00AA0A51"/>
    <w:rsid w:val="00AA0DF1"/>
    <w:rsid w:val="00AA0F7F"/>
    <w:rsid w:val="00AA0FCE"/>
    <w:rsid w:val="00AA1468"/>
    <w:rsid w:val="00AA1510"/>
    <w:rsid w:val="00AA1596"/>
    <w:rsid w:val="00AA15BE"/>
    <w:rsid w:val="00AA1626"/>
    <w:rsid w:val="00AA172A"/>
    <w:rsid w:val="00AA181A"/>
    <w:rsid w:val="00AA1A07"/>
    <w:rsid w:val="00AA1B64"/>
    <w:rsid w:val="00AA1C25"/>
    <w:rsid w:val="00AA2111"/>
    <w:rsid w:val="00AA2494"/>
    <w:rsid w:val="00AA26E3"/>
    <w:rsid w:val="00AA277B"/>
    <w:rsid w:val="00AA2AB1"/>
    <w:rsid w:val="00AA2AC8"/>
    <w:rsid w:val="00AA2EB1"/>
    <w:rsid w:val="00AA31EE"/>
    <w:rsid w:val="00AA34F2"/>
    <w:rsid w:val="00AA3842"/>
    <w:rsid w:val="00AA384D"/>
    <w:rsid w:val="00AA391B"/>
    <w:rsid w:val="00AA3DB7"/>
    <w:rsid w:val="00AA3E58"/>
    <w:rsid w:val="00AA4876"/>
    <w:rsid w:val="00AA4AA4"/>
    <w:rsid w:val="00AA4C1D"/>
    <w:rsid w:val="00AA4EE7"/>
    <w:rsid w:val="00AA4F18"/>
    <w:rsid w:val="00AA505A"/>
    <w:rsid w:val="00AA5125"/>
    <w:rsid w:val="00AA5129"/>
    <w:rsid w:val="00AA51F5"/>
    <w:rsid w:val="00AA5828"/>
    <w:rsid w:val="00AA59BE"/>
    <w:rsid w:val="00AA59E1"/>
    <w:rsid w:val="00AA5BCC"/>
    <w:rsid w:val="00AA5CB9"/>
    <w:rsid w:val="00AA5E3B"/>
    <w:rsid w:val="00AA601F"/>
    <w:rsid w:val="00AA6224"/>
    <w:rsid w:val="00AA66CF"/>
    <w:rsid w:val="00AA671A"/>
    <w:rsid w:val="00AA68B4"/>
    <w:rsid w:val="00AA6938"/>
    <w:rsid w:val="00AA6A0E"/>
    <w:rsid w:val="00AA74AC"/>
    <w:rsid w:val="00AA7593"/>
    <w:rsid w:val="00AA7626"/>
    <w:rsid w:val="00AA76F0"/>
    <w:rsid w:val="00AA7826"/>
    <w:rsid w:val="00AA79A3"/>
    <w:rsid w:val="00AA7AB8"/>
    <w:rsid w:val="00AA7BDF"/>
    <w:rsid w:val="00AA7C17"/>
    <w:rsid w:val="00AA7C68"/>
    <w:rsid w:val="00AA7CE3"/>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1CA"/>
    <w:rsid w:val="00AB13EE"/>
    <w:rsid w:val="00AB185A"/>
    <w:rsid w:val="00AB1BA7"/>
    <w:rsid w:val="00AB1C98"/>
    <w:rsid w:val="00AB1E04"/>
    <w:rsid w:val="00AB1FA1"/>
    <w:rsid w:val="00AB227B"/>
    <w:rsid w:val="00AB23B8"/>
    <w:rsid w:val="00AB290C"/>
    <w:rsid w:val="00AB292B"/>
    <w:rsid w:val="00AB2BCC"/>
    <w:rsid w:val="00AB2D10"/>
    <w:rsid w:val="00AB2EE5"/>
    <w:rsid w:val="00AB2F85"/>
    <w:rsid w:val="00AB3113"/>
    <w:rsid w:val="00AB3178"/>
    <w:rsid w:val="00AB348A"/>
    <w:rsid w:val="00AB353A"/>
    <w:rsid w:val="00AB359A"/>
    <w:rsid w:val="00AB3C99"/>
    <w:rsid w:val="00AB3EE2"/>
    <w:rsid w:val="00AB3F38"/>
    <w:rsid w:val="00AB40AB"/>
    <w:rsid w:val="00AB43E7"/>
    <w:rsid w:val="00AB43EC"/>
    <w:rsid w:val="00AB44F6"/>
    <w:rsid w:val="00AB48F1"/>
    <w:rsid w:val="00AB4921"/>
    <w:rsid w:val="00AB4ACE"/>
    <w:rsid w:val="00AB4BF4"/>
    <w:rsid w:val="00AB4C00"/>
    <w:rsid w:val="00AB4DC4"/>
    <w:rsid w:val="00AB4E4F"/>
    <w:rsid w:val="00AB4F8A"/>
    <w:rsid w:val="00AB5641"/>
    <w:rsid w:val="00AB56D4"/>
    <w:rsid w:val="00AB58E6"/>
    <w:rsid w:val="00AB5ADF"/>
    <w:rsid w:val="00AB5CFD"/>
    <w:rsid w:val="00AB5DFE"/>
    <w:rsid w:val="00AB5E57"/>
    <w:rsid w:val="00AB665D"/>
    <w:rsid w:val="00AB6D7E"/>
    <w:rsid w:val="00AB7004"/>
    <w:rsid w:val="00AB721B"/>
    <w:rsid w:val="00AB725F"/>
    <w:rsid w:val="00AB7328"/>
    <w:rsid w:val="00AB758C"/>
    <w:rsid w:val="00AB7601"/>
    <w:rsid w:val="00AB76D5"/>
    <w:rsid w:val="00AB7EBB"/>
    <w:rsid w:val="00AB7FCB"/>
    <w:rsid w:val="00AC006D"/>
    <w:rsid w:val="00AC0095"/>
    <w:rsid w:val="00AC0705"/>
    <w:rsid w:val="00AC09EE"/>
    <w:rsid w:val="00AC0BD3"/>
    <w:rsid w:val="00AC0F3F"/>
    <w:rsid w:val="00AC109B"/>
    <w:rsid w:val="00AC12BC"/>
    <w:rsid w:val="00AC1498"/>
    <w:rsid w:val="00AC19F7"/>
    <w:rsid w:val="00AC1C6E"/>
    <w:rsid w:val="00AC22FA"/>
    <w:rsid w:val="00AC232D"/>
    <w:rsid w:val="00AC268E"/>
    <w:rsid w:val="00AC2A24"/>
    <w:rsid w:val="00AC2B73"/>
    <w:rsid w:val="00AC2EC3"/>
    <w:rsid w:val="00AC3060"/>
    <w:rsid w:val="00AC32B0"/>
    <w:rsid w:val="00AC32FC"/>
    <w:rsid w:val="00AC347D"/>
    <w:rsid w:val="00AC349D"/>
    <w:rsid w:val="00AC34A5"/>
    <w:rsid w:val="00AC3C38"/>
    <w:rsid w:val="00AC3DEA"/>
    <w:rsid w:val="00AC3E0A"/>
    <w:rsid w:val="00AC44B3"/>
    <w:rsid w:val="00AC4702"/>
    <w:rsid w:val="00AC4903"/>
    <w:rsid w:val="00AC5144"/>
    <w:rsid w:val="00AC5243"/>
    <w:rsid w:val="00AC5548"/>
    <w:rsid w:val="00AC5E83"/>
    <w:rsid w:val="00AC63D7"/>
    <w:rsid w:val="00AC63D8"/>
    <w:rsid w:val="00AC647C"/>
    <w:rsid w:val="00AC6639"/>
    <w:rsid w:val="00AC6A8E"/>
    <w:rsid w:val="00AC6B0F"/>
    <w:rsid w:val="00AC6E99"/>
    <w:rsid w:val="00AC71DB"/>
    <w:rsid w:val="00AC72A8"/>
    <w:rsid w:val="00AC74DA"/>
    <w:rsid w:val="00AC7570"/>
    <w:rsid w:val="00AC79ED"/>
    <w:rsid w:val="00AC7A2B"/>
    <w:rsid w:val="00AC7C25"/>
    <w:rsid w:val="00AC7C89"/>
    <w:rsid w:val="00AC7E28"/>
    <w:rsid w:val="00AD0034"/>
    <w:rsid w:val="00AD043E"/>
    <w:rsid w:val="00AD06C6"/>
    <w:rsid w:val="00AD0701"/>
    <w:rsid w:val="00AD0A51"/>
    <w:rsid w:val="00AD0B37"/>
    <w:rsid w:val="00AD0C8F"/>
    <w:rsid w:val="00AD0E9F"/>
    <w:rsid w:val="00AD11F7"/>
    <w:rsid w:val="00AD1379"/>
    <w:rsid w:val="00AD1426"/>
    <w:rsid w:val="00AD1B18"/>
    <w:rsid w:val="00AD1DB7"/>
    <w:rsid w:val="00AD2324"/>
    <w:rsid w:val="00AD249B"/>
    <w:rsid w:val="00AD269B"/>
    <w:rsid w:val="00AD2852"/>
    <w:rsid w:val="00AD29BB"/>
    <w:rsid w:val="00AD2D07"/>
    <w:rsid w:val="00AD3059"/>
    <w:rsid w:val="00AD30B9"/>
    <w:rsid w:val="00AD3186"/>
    <w:rsid w:val="00AD31A3"/>
    <w:rsid w:val="00AD3716"/>
    <w:rsid w:val="00AD38AF"/>
    <w:rsid w:val="00AD3976"/>
    <w:rsid w:val="00AD404E"/>
    <w:rsid w:val="00AD42D9"/>
    <w:rsid w:val="00AD448B"/>
    <w:rsid w:val="00AD46F8"/>
    <w:rsid w:val="00AD49BE"/>
    <w:rsid w:val="00AD49DB"/>
    <w:rsid w:val="00AD4D2A"/>
    <w:rsid w:val="00AD4E90"/>
    <w:rsid w:val="00AD52B5"/>
    <w:rsid w:val="00AD542F"/>
    <w:rsid w:val="00AD5767"/>
    <w:rsid w:val="00AD5854"/>
    <w:rsid w:val="00AD5861"/>
    <w:rsid w:val="00AD5BEB"/>
    <w:rsid w:val="00AD5C3F"/>
    <w:rsid w:val="00AD60F6"/>
    <w:rsid w:val="00AD655B"/>
    <w:rsid w:val="00AD6891"/>
    <w:rsid w:val="00AD6958"/>
    <w:rsid w:val="00AD6A9C"/>
    <w:rsid w:val="00AD6E22"/>
    <w:rsid w:val="00AD6EBA"/>
    <w:rsid w:val="00AD6FE2"/>
    <w:rsid w:val="00AD71D5"/>
    <w:rsid w:val="00AD7305"/>
    <w:rsid w:val="00AD7B10"/>
    <w:rsid w:val="00AD7CC3"/>
    <w:rsid w:val="00AD7E64"/>
    <w:rsid w:val="00AD7FA0"/>
    <w:rsid w:val="00AE004E"/>
    <w:rsid w:val="00AE009C"/>
    <w:rsid w:val="00AE00BC"/>
    <w:rsid w:val="00AE0689"/>
    <w:rsid w:val="00AE085B"/>
    <w:rsid w:val="00AE0C56"/>
    <w:rsid w:val="00AE0C74"/>
    <w:rsid w:val="00AE0D64"/>
    <w:rsid w:val="00AE0F4E"/>
    <w:rsid w:val="00AE12EC"/>
    <w:rsid w:val="00AE13E7"/>
    <w:rsid w:val="00AE149E"/>
    <w:rsid w:val="00AE14F0"/>
    <w:rsid w:val="00AE1599"/>
    <w:rsid w:val="00AE1736"/>
    <w:rsid w:val="00AE180A"/>
    <w:rsid w:val="00AE1978"/>
    <w:rsid w:val="00AE1B31"/>
    <w:rsid w:val="00AE1D2E"/>
    <w:rsid w:val="00AE21AB"/>
    <w:rsid w:val="00AE22F2"/>
    <w:rsid w:val="00AE24BF"/>
    <w:rsid w:val="00AE2557"/>
    <w:rsid w:val="00AE282D"/>
    <w:rsid w:val="00AE29FC"/>
    <w:rsid w:val="00AE2AED"/>
    <w:rsid w:val="00AE2C94"/>
    <w:rsid w:val="00AE2DC2"/>
    <w:rsid w:val="00AE2F3F"/>
    <w:rsid w:val="00AE2F66"/>
    <w:rsid w:val="00AE303D"/>
    <w:rsid w:val="00AE3079"/>
    <w:rsid w:val="00AE3228"/>
    <w:rsid w:val="00AE324B"/>
    <w:rsid w:val="00AE328B"/>
    <w:rsid w:val="00AE3999"/>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A24"/>
    <w:rsid w:val="00AE5FD8"/>
    <w:rsid w:val="00AE60F8"/>
    <w:rsid w:val="00AE6183"/>
    <w:rsid w:val="00AE66B1"/>
    <w:rsid w:val="00AE67B3"/>
    <w:rsid w:val="00AE69BF"/>
    <w:rsid w:val="00AE6DB5"/>
    <w:rsid w:val="00AE6FC3"/>
    <w:rsid w:val="00AE7059"/>
    <w:rsid w:val="00AE7396"/>
    <w:rsid w:val="00AE7540"/>
    <w:rsid w:val="00AE759D"/>
    <w:rsid w:val="00AE780A"/>
    <w:rsid w:val="00AE7845"/>
    <w:rsid w:val="00AE7864"/>
    <w:rsid w:val="00AE7949"/>
    <w:rsid w:val="00AE7A88"/>
    <w:rsid w:val="00AE7F47"/>
    <w:rsid w:val="00AF01D1"/>
    <w:rsid w:val="00AF023C"/>
    <w:rsid w:val="00AF0321"/>
    <w:rsid w:val="00AF034B"/>
    <w:rsid w:val="00AF063A"/>
    <w:rsid w:val="00AF09C2"/>
    <w:rsid w:val="00AF0E01"/>
    <w:rsid w:val="00AF1258"/>
    <w:rsid w:val="00AF12A0"/>
    <w:rsid w:val="00AF14D7"/>
    <w:rsid w:val="00AF1737"/>
    <w:rsid w:val="00AF1B79"/>
    <w:rsid w:val="00AF1C11"/>
    <w:rsid w:val="00AF2412"/>
    <w:rsid w:val="00AF25D5"/>
    <w:rsid w:val="00AF2B7D"/>
    <w:rsid w:val="00AF3522"/>
    <w:rsid w:val="00AF3DBB"/>
    <w:rsid w:val="00AF3DDD"/>
    <w:rsid w:val="00AF402F"/>
    <w:rsid w:val="00AF456D"/>
    <w:rsid w:val="00AF4705"/>
    <w:rsid w:val="00AF4C11"/>
    <w:rsid w:val="00AF4DC9"/>
    <w:rsid w:val="00AF5194"/>
    <w:rsid w:val="00AF53C5"/>
    <w:rsid w:val="00AF53EE"/>
    <w:rsid w:val="00AF53EF"/>
    <w:rsid w:val="00AF5837"/>
    <w:rsid w:val="00AF5AF4"/>
    <w:rsid w:val="00AF5C81"/>
    <w:rsid w:val="00AF5EFC"/>
    <w:rsid w:val="00AF61DD"/>
    <w:rsid w:val="00AF621F"/>
    <w:rsid w:val="00AF6535"/>
    <w:rsid w:val="00AF6695"/>
    <w:rsid w:val="00AF6A6B"/>
    <w:rsid w:val="00AF6BBC"/>
    <w:rsid w:val="00AF6C08"/>
    <w:rsid w:val="00AF6FF5"/>
    <w:rsid w:val="00AF73C3"/>
    <w:rsid w:val="00AF795C"/>
    <w:rsid w:val="00AF7982"/>
    <w:rsid w:val="00AF7A60"/>
    <w:rsid w:val="00AF7C21"/>
    <w:rsid w:val="00B00424"/>
    <w:rsid w:val="00B0045A"/>
    <w:rsid w:val="00B00752"/>
    <w:rsid w:val="00B00B1F"/>
    <w:rsid w:val="00B00E50"/>
    <w:rsid w:val="00B0103C"/>
    <w:rsid w:val="00B0109B"/>
    <w:rsid w:val="00B010DB"/>
    <w:rsid w:val="00B0136C"/>
    <w:rsid w:val="00B019DC"/>
    <w:rsid w:val="00B01F39"/>
    <w:rsid w:val="00B021DB"/>
    <w:rsid w:val="00B026C1"/>
    <w:rsid w:val="00B02827"/>
    <w:rsid w:val="00B02A69"/>
    <w:rsid w:val="00B02B9C"/>
    <w:rsid w:val="00B02C30"/>
    <w:rsid w:val="00B02CEA"/>
    <w:rsid w:val="00B02F5E"/>
    <w:rsid w:val="00B03467"/>
    <w:rsid w:val="00B0353B"/>
    <w:rsid w:val="00B03701"/>
    <w:rsid w:val="00B03867"/>
    <w:rsid w:val="00B03B08"/>
    <w:rsid w:val="00B03D87"/>
    <w:rsid w:val="00B040B2"/>
    <w:rsid w:val="00B04333"/>
    <w:rsid w:val="00B04349"/>
    <w:rsid w:val="00B0471F"/>
    <w:rsid w:val="00B04B4F"/>
    <w:rsid w:val="00B04B7B"/>
    <w:rsid w:val="00B04BD3"/>
    <w:rsid w:val="00B04D49"/>
    <w:rsid w:val="00B0524A"/>
    <w:rsid w:val="00B05369"/>
    <w:rsid w:val="00B05477"/>
    <w:rsid w:val="00B055DC"/>
    <w:rsid w:val="00B05746"/>
    <w:rsid w:val="00B05931"/>
    <w:rsid w:val="00B05C4B"/>
    <w:rsid w:val="00B05C5E"/>
    <w:rsid w:val="00B05DC4"/>
    <w:rsid w:val="00B05F0F"/>
    <w:rsid w:val="00B0600D"/>
    <w:rsid w:val="00B0647F"/>
    <w:rsid w:val="00B064BA"/>
    <w:rsid w:val="00B0651B"/>
    <w:rsid w:val="00B0688B"/>
    <w:rsid w:val="00B069DA"/>
    <w:rsid w:val="00B07050"/>
    <w:rsid w:val="00B07113"/>
    <w:rsid w:val="00B07149"/>
    <w:rsid w:val="00B07550"/>
    <w:rsid w:val="00B07585"/>
    <w:rsid w:val="00B07704"/>
    <w:rsid w:val="00B07821"/>
    <w:rsid w:val="00B07839"/>
    <w:rsid w:val="00B07A83"/>
    <w:rsid w:val="00B07E67"/>
    <w:rsid w:val="00B07EFB"/>
    <w:rsid w:val="00B100A5"/>
    <w:rsid w:val="00B1015A"/>
    <w:rsid w:val="00B10197"/>
    <w:rsid w:val="00B1040D"/>
    <w:rsid w:val="00B10558"/>
    <w:rsid w:val="00B10808"/>
    <w:rsid w:val="00B10C15"/>
    <w:rsid w:val="00B1109C"/>
    <w:rsid w:val="00B11396"/>
    <w:rsid w:val="00B11500"/>
    <w:rsid w:val="00B11CAB"/>
    <w:rsid w:val="00B11EE8"/>
    <w:rsid w:val="00B11FFB"/>
    <w:rsid w:val="00B12436"/>
    <w:rsid w:val="00B126FC"/>
    <w:rsid w:val="00B12FCC"/>
    <w:rsid w:val="00B13FDF"/>
    <w:rsid w:val="00B14802"/>
    <w:rsid w:val="00B14860"/>
    <w:rsid w:val="00B14883"/>
    <w:rsid w:val="00B14C3C"/>
    <w:rsid w:val="00B14C64"/>
    <w:rsid w:val="00B14D92"/>
    <w:rsid w:val="00B1528A"/>
    <w:rsid w:val="00B153BF"/>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EB6"/>
    <w:rsid w:val="00B16FB9"/>
    <w:rsid w:val="00B170A9"/>
    <w:rsid w:val="00B17121"/>
    <w:rsid w:val="00B174C5"/>
    <w:rsid w:val="00B17562"/>
    <w:rsid w:val="00B17681"/>
    <w:rsid w:val="00B179AE"/>
    <w:rsid w:val="00B17DE7"/>
    <w:rsid w:val="00B202AF"/>
    <w:rsid w:val="00B20B67"/>
    <w:rsid w:val="00B2117B"/>
    <w:rsid w:val="00B21198"/>
    <w:rsid w:val="00B211D7"/>
    <w:rsid w:val="00B21290"/>
    <w:rsid w:val="00B21419"/>
    <w:rsid w:val="00B2181F"/>
    <w:rsid w:val="00B21850"/>
    <w:rsid w:val="00B218E6"/>
    <w:rsid w:val="00B21BFD"/>
    <w:rsid w:val="00B21C92"/>
    <w:rsid w:val="00B21E43"/>
    <w:rsid w:val="00B22137"/>
    <w:rsid w:val="00B22294"/>
    <w:rsid w:val="00B22352"/>
    <w:rsid w:val="00B2281F"/>
    <w:rsid w:val="00B22C0D"/>
    <w:rsid w:val="00B23190"/>
    <w:rsid w:val="00B2322C"/>
    <w:rsid w:val="00B23619"/>
    <w:rsid w:val="00B236FF"/>
    <w:rsid w:val="00B23AF4"/>
    <w:rsid w:val="00B23C15"/>
    <w:rsid w:val="00B23C47"/>
    <w:rsid w:val="00B23CB4"/>
    <w:rsid w:val="00B24737"/>
    <w:rsid w:val="00B24F0F"/>
    <w:rsid w:val="00B24FE5"/>
    <w:rsid w:val="00B25018"/>
    <w:rsid w:val="00B25229"/>
    <w:rsid w:val="00B2545A"/>
    <w:rsid w:val="00B25498"/>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1A6"/>
    <w:rsid w:val="00B2727C"/>
    <w:rsid w:val="00B274BC"/>
    <w:rsid w:val="00B27666"/>
    <w:rsid w:val="00B279C7"/>
    <w:rsid w:val="00B27B44"/>
    <w:rsid w:val="00B27EDE"/>
    <w:rsid w:val="00B27F3D"/>
    <w:rsid w:val="00B30139"/>
    <w:rsid w:val="00B30302"/>
    <w:rsid w:val="00B30306"/>
    <w:rsid w:val="00B30763"/>
    <w:rsid w:val="00B30B4E"/>
    <w:rsid w:val="00B30B94"/>
    <w:rsid w:val="00B31079"/>
    <w:rsid w:val="00B31132"/>
    <w:rsid w:val="00B311A0"/>
    <w:rsid w:val="00B31246"/>
    <w:rsid w:val="00B313F4"/>
    <w:rsid w:val="00B3163B"/>
    <w:rsid w:val="00B3174D"/>
    <w:rsid w:val="00B317F3"/>
    <w:rsid w:val="00B31983"/>
    <w:rsid w:val="00B31AA6"/>
    <w:rsid w:val="00B31C36"/>
    <w:rsid w:val="00B31DBF"/>
    <w:rsid w:val="00B323C5"/>
    <w:rsid w:val="00B3262E"/>
    <w:rsid w:val="00B326FF"/>
    <w:rsid w:val="00B3289D"/>
    <w:rsid w:val="00B32C2A"/>
    <w:rsid w:val="00B32DF4"/>
    <w:rsid w:val="00B32F82"/>
    <w:rsid w:val="00B3319F"/>
    <w:rsid w:val="00B333BC"/>
    <w:rsid w:val="00B333E5"/>
    <w:rsid w:val="00B33665"/>
    <w:rsid w:val="00B33819"/>
    <w:rsid w:val="00B3389B"/>
    <w:rsid w:val="00B3397C"/>
    <w:rsid w:val="00B33A96"/>
    <w:rsid w:val="00B33F16"/>
    <w:rsid w:val="00B340AA"/>
    <w:rsid w:val="00B3429F"/>
    <w:rsid w:val="00B34368"/>
    <w:rsid w:val="00B34A9F"/>
    <w:rsid w:val="00B34B80"/>
    <w:rsid w:val="00B34EF8"/>
    <w:rsid w:val="00B3573B"/>
    <w:rsid w:val="00B35914"/>
    <w:rsid w:val="00B359E1"/>
    <w:rsid w:val="00B35C82"/>
    <w:rsid w:val="00B35CDA"/>
    <w:rsid w:val="00B35D87"/>
    <w:rsid w:val="00B36160"/>
    <w:rsid w:val="00B36664"/>
    <w:rsid w:val="00B3689D"/>
    <w:rsid w:val="00B36A80"/>
    <w:rsid w:val="00B36AB9"/>
    <w:rsid w:val="00B37106"/>
    <w:rsid w:val="00B372B8"/>
    <w:rsid w:val="00B374D3"/>
    <w:rsid w:val="00B37574"/>
    <w:rsid w:val="00B3767C"/>
    <w:rsid w:val="00B378CF"/>
    <w:rsid w:val="00B37A60"/>
    <w:rsid w:val="00B37BBA"/>
    <w:rsid w:val="00B37C8F"/>
    <w:rsid w:val="00B37D97"/>
    <w:rsid w:val="00B37DA7"/>
    <w:rsid w:val="00B400F8"/>
    <w:rsid w:val="00B402FD"/>
    <w:rsid w:val="00B40594"/>
    <w:rsid w:val="00B40707"/>
    <w:rsid w:val="00B4077E"/>
    <w:rsid w:val="00B409EB"/>
    <w:rsid w:val="00B40C48"/>
    <w:rsid w:val="00B40DDC"/>
    <w:rsid w:val="00B40F4E"/>
    <w:rsid w:val="00B40F9E"/>
    <w:rsid w:val="00B411BD"/>
    <w:rsid w:val="00B41559"/>
    <w:rsid w:val="00B416CF"/>
    <w:rsid w:val="00B418E8"/>
    <w:rsid w:val="00B419C4"/>
    <w:rsid w:val="00B41C86"/>
    <w:rsid w:val="00B41CA5"/>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1C"/>
    <w:rsid w:val="00B435B1"/>
    <w:rsid w:val="00B4367F"/>
    <w:rsid w:val="00B4368A"/>
    <w:rsid w:val="00B4385E"/>
    <w:rsid w:val="00B438BA"/>
    <w:rsid w:val="00B438FB"/>
    <w:rsid w:val="00B439D3"/>
    <w:rsid w:val="00B43AE7"/>
    <w:rsid w:val="00B43B6F"/>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5ECA"/>
    <w:rsid w:val="00B460F2"/>
    <w:rsid w:val="00B4655C"/>
    <w:rsid w:val="00B46570"/>
    <w:rsid w:val="00B46A38"/>
    <w:rsid w:val="00B46A3A"/>
    <w:rsid w:val="00B46CBC"/>
    <w:rsid w:val="00B46E14"/>
    <w:rsid w:val="00B47235"/>
    <w:rsid w:val="00B474F2"/>
    <w:rsid w:val="00B47A10"/>
    <w:rsid w:val="00B47B2B"/>
    <w:rsid w:val="00B47B71"/>
    <w:rsid w:val="00B47CD7"/>
    <w:rsid w:val="00B47E0A"/>
    <w:rsid w:val="00B47EC8"/>
    <w:rsid w:val="00B505EB"/>
    <w:rsid w:val="00B506BB"/>
    <w:rsid w:val="00B50B58"/>
    <w:rsid w:val="00B50EB7"/>
    <w:rsid w:val="00B50F1E"/>
    <w:rsid w:val="00B511CE"/>
    <w:rsid w:val="00B51215"/>
    <w:rsid w:val="00B51378"/>
    <w:rsid w:val="00B51542"/>
    <w:rsid w:val="00B51D1D"/>
    <w:rsid w:val="00B5247E"/>
    <w:rsid w:val="00B5262A"/>
    <w:rsid w:val="00B52A47"/>
    <w:rsid w:val="00B52FA9"/>
    <w:rsid w:val="00B5310E"/>
    <w:rsid w:val="00B5350B"/>
    <w:rsid w:val="00B5351B"/>
    <w:rsid w:val="00B536EA"/>
    <w:rsid w:val="00B537BB"/>
    <w:rsid w:val="00B5386A"/>
    <w:rsid w:val="00B53C7A"/>
    <w:rsid w:val="00B53CDC"/>
    <w:rsid w:val="00B53E9D"/>
    <w:rsid w:val="00B542BA"/>
    <w:rsid w:val="00B54ACC"/>
    <w:rsid w:val="00B54DCB"/>
    <w:rsid w:val="00B54F4F"/>
    <w:rsid w:val="00B55041"/>
    <w:rsid w:val="00B5523C"/>
    <w:rsid w:val="00B552AD"/>
    <w:rsid w:val="00B55714"/>
    <w:rsid w:val="00B558A8"/>
    <w:rsid w:val="00B559E2"/>
    <w:rsid w:val="00B55AC0"/>
    <w:rsid w:val="00B55AC2"/>
    <w:rsid w:val="00B560C9"/>
    <w:rsid w:val="00B5610C"/>
    <w:rsid w:val="00B56232"/>
    <w:rsid w:val="00B56238"/>
    <w:rsid w:val="00B56533"/>
    <w:rsid w:val="00B566B7"/>
    <w:rsid w:val="00B567A3"/>
    <w:rsid w:val="00B56B9B"/>
    <w:rsid w:val="00B56CFC"/>
    <w:rsid w:val="00B56D51"/>
    <w:rsid w:val="00B5710A"/>
    <w:rsid w:val="00B5737C"/>
    <w:rsid w:val="00B574D2"/>
    <w:rsid w:val="00B574DA"/>
    <w:rsid w:val="00B57777"/>
    <w:rsid w:val="00B577A7"/>
    <w:rsid w:val="00B578F1"/>
    <w:rsid w:val="00B57A17"/>
    <w:rsid w:val="00B57E2C"/>
    <w:rsid w:val="00B57E48"/>
    <w:rsid w:val="00B57F2E"/>
    <w:rsid w:val="00B57F63"/>
    <w:rsid w:val="00B603D5"/>
    <w:rsid w:val="00B60929"/>
    <w:rsid w:val="00B60DBF"/>
    <w:rsid w:val="00B611C5"/>
    <w:rsid w:val="00B61564"/>
    <w:rsid w:val="00B61753"/>
    <w:rsid w:val="00B61843"/>
    <w:rsid w:val="00B618DF"/>
    <w:rsid w:val="00B61A1C"/>
    <w:rsid w:val="00B61BE2"/>
    <w:rsid w:val="00B61E76"/>
    <w:rsid w:val="00B61E8D"/>
    <w:rsid w:val="00B62060"/>
    <w:rsid w:val="00B6266F"/>
    <w:rsid w:val="00B629F8"/>
    <w:rsid w:val="00B62CC6"/>
    <w:rsid w:val="00B62E0B"/>
    <w:rsid w:val="00B633EF"/>
    <w:rsid w:val="00B63703"/>
    <w:rsid w:val="00B63A44"/>
    <w:rsid w:val="00B63AF8"/>
    <w:rsid w:val="00B63C32"/>
    <w:rsid w:val="00B63CDF"/>
    <w:rsid w:val="00B63D43"/>
    <w:rsid w:val="00B6422E"/>
    <w:rsid w:val="00B64424"/>
    <w:rsid w:val="00B64434"/>
    <w:rsid w:val="00B64436"/>
    <w:rsid w:val="00B645C2"/>
    <w:rsid w:val="00B64956"/>
    <w:rsid w:val="00B64DE5"/>
    <w:rsid w:val="00B64E06"/>
    <w:rsid w:val="00B650B9"/>
    <w:rsid w:val="00B6540A"/>
    <w:rsid w:val="00B65719"/>
    <w:rsid w:val="00B65794"/>
    <w:rsid w:val="00B65A70"/>
    <w:rsid w:val="00B65B54"/>
    <w:rsid w:val="00B65BA1"/>
    <w:rsid w:val="00B65FCF"/>
    <w:rsid w:val="00B6636B"/>
    <w:rsid w:val="00B66423"/>
    <w:rsid w:val="00B6648C"/>
    <w:rsid w:val="00B6649B"/>
    <w:rsid w:val="00B666F6"/>
    <w:rsid w:val="00B6670F"/>
    <w:rsid w:val="00B6674F"/>
    <w:rsid w:val="00B66B4F"/>
    <w:rsid w:val="00B66C00"/>
    <w:rsid w:val="00B66C53"/>
    <w:rsid w:val="00B66CBE"/>
    <w:rsid w:val="00B6751C"/>
    <w:rsid w:val="00B67675"/>
    <w:rsid w:val="00B676FC"/>
    <w:rsid w:val="00B67B0E"/>
    <w:rsid w:val="00B67F98"/>
    <w:rsid w:val="00B70204"/>
    <w:rsid w:val="00B702B1"/>
    <w:rsid w:val="00B70778"/>
    <w:rsid w:val="00B7096F"/>
    <w:rsid w:val="00B70E08"/>
    <w:rsid w:val="00B70E9E"/>
    <w:rsid w:val="00B70EAE"/>
    <w:rsid w:val="00B70F05"/>
    <w:rsid w:val="00B711CE"/>
    <w:rsid w:val="00B7136E"/>
    <w:rsid w:val="00B71449"/>
    <w:rsid w:val="00B71480"/>
    <w:rsid w:val="00B71803"/>
    <w:rsid w:val="00B7181D"/>
    <w:rsid w:val="00B71DC8"/>
    <w:rsid w:val="00B72018"/>
    <w:rsid w:val="00B72028"/>
    <w:rsid w:val="00B72075"/>
    <w:rsid w:val="00B720E0"/>
    <w:rsid w:val="00B72589"/>
    <w:rsid w:val="00B725C2"/>
    <w:rsid w:val="00B72660"/>
    <w:rsid w:val="00B7281A"/>
    <w:rsid w:val="00B72E8A"/>
    <w:rsid w:val="00B73315"/>
    <w:rsid w:val="00B734BD"/>
    <w:rsid w:val="00B73623"/>
    <w:rsid w:val="00B73671"/>
    <w:rsid w:val="00B73977"/>
    <w:rsid w:val="00B7408D"/>
    <w:rsid w:val="00B74163"/>
    <w:rsid w:val="00B746C6"/>
    <w:rsid w:val="00B7487E"/>
    <w:rsid w:val="00B74CFA"/>
    <w:rsid w:val="00B750DA"/>
    <w:rsid w:val="00B7522F"/>
    <w:rsid w:val="00B75243"/>
    <w:rsid w:val="00B7537B"/>
    <w:rsid w:val="00B75448"/>
    <w:rsid w:val="00B758BB"/>
    <w:rsid w:val="00B75B2C"/>
    <w:rsid w:val="00B75C05"/>
    <w:rsid w:val="00B75C9A"/>
    <w:rsid w:val="00B75CE5"/>
    <w:rsid w:val="00B75E43"/>
    <w:rsid w:val="00B7604C"/>
    <w:rsid w:val="00B7651F"/>
    <w:rsid w:val="00B7652C"/>
    <w:rsid w:val="00B766BF"/>
    <w:rsid w:val="00B76B62"/>
    <w:rsid w:val="00B76D54"/>
    <w:rsid w:val="00B76E04"/>
    <w:rsid w:val="00B76E94"/>
    <w:rsid w:val="00B76F62"/>
    <w:rsid w:val="00B76F93"/>
    <w:rsid w:val="00B76FA6"/>
    <w:rsid w:val="00B77193"/>
    <w:rsid w:val="00B7733D"/>
    <w:rsid w:val="00B77379"/>
    <w:rsid w:val="00B773C0"/>
    <w:rsid w:val="00B779C5"/>
    <w:rsid w:val="00B77A37"/>
    <w:rsid w:val="00B77A7F"/>
    <w:rsid w:val="00B8014F"/>
    <w:rsid w:val="00B8029E"/>
    <w:rsid w:val="00B80910"/>
    <w:rsid w:val="00B809F8"/>
    <w:rsid w:val="00B80A7F"/>
    <w:rsid w:val="00B80B20"/>
    <w:rsid w:val="00B80B64"/>
    <w:rsid w:val="00B8102F"/>
    <w:rsid w:val="00B818F4"/>
    <w:rsid w:val="00B81934"/>
    <w:rsid w:val="00B81B9A"/>
    <w:rsid w:val="00B81BC9"/>
    <w:rsid w:val="00B81D54"/>
    <w:rsid w:val="00B81E52"/>
    <w:rsid w:val="00B81F60"/>
    <w:rsid w:val="00B8222F"/>
    <w:rsid w:val="00B82233"/>
    <w:rsid w:val="00B824DB"/>
    <w:rsid w:val="00B824F8"/>
    <w:rsid w:val="00B82615"/>
    <w:rsid w:val="00B82AC3"/>
    <w:rsid w:val="00B83334"/>
    <w:rsid w:val="00B83444"/>
    <w:rsid w:val="00B836ED"/>
    <w:rsid w:val="00B83987"/>
    <w:rsid w:val="00B83A73"/>
    <w:rsid w:val="00B83A9F"/>
    <w:rsid w:val="00B83AC8"/>
    <w:rsid w:val="00B83B6B"/>
    <w:rsid w:val="00B83FAB"/>
    <w:rsid w:val="00B83FFB"/>
    <w:rsid w:val="00B8425B"/>
    <w:rsid w:val="00B843B9"/>
    <w:rsid w:val="00B84511"/>
    <w:rsid w:val="00B8454B"/>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6F63"/>
    <w:rsid w:val="00B87046"/>
    <w:rsid w:val="00B870C7"/>
    <w:rsid w:val="00B87423"/>
    <w:rsid w:val="00B874B0"/>
    <w:rsid w:val="00B87530"/>
    <w:rsid w:val="00B875C7"/>
    <w:rsid w:val="00B87990"/>
    <w:rsid w:val="00B87CC3"/>
    <w:rsid w:val="00B900C4"/>
    <w:rsid w:val="00B90142"/>
    <w:rsid w:val="00B9015C"/>
    <w:rsid w:val="00B903A5"/>
    <w:rsid w:val="00B905C1"/>
    <w:rsid w:val="00B90AA1"/>
    <w:rsid w:val="00B90D01"/>
    <w:rsid w:val="00B90D10"/>
    <w:rsid w:val="00B90FE5"/>
    <w:rsid w:val="00B9158B"/>
    <w:rsid w:val="00B9175E"/>
    <w:rsid w:val="00B91885"/>
    <w:rsid w:val="00B919AD"/>
    <w:rsid w:val="00B91A2B"/>
    <w:rsid w:val="00B91DE3"/>
    <w:rsid w:val="00B92093"/>
    <w:rsid w:val="00B925DF"/>
    <w:rsid w:val="00B9290A"/>
    <w:rsid w:val="00B92A3B"/>
    <w:rsid w:val="00B92B75"/>
    <w:rsid w:val="00B92D56"/>
    <w:rsid w:val="00B92EE1"/>
    <w:rsid w:val="00B93146"/>
    <w:rsid w:val="00B93204"/>
    <w:rsid w:val="00B93261"/>
    <w:rsid w:val="00B93A67"/>
    <w:rsid w:val="00B93BFD"/>
    <w:rsid w:val="00B93FBF"/>
    <w:rsid w:val="00B9415B"/>
    <w:rsid w:val="00B942E1"/>
    <w:rsid w:val="00B9444D"/>
    <w:rsid w:val="00B9448C"/>
    <w:rsid w:val="00B94635"/>
    <w:rsid w:val="00B947BB"/>
    <w:rsid w:val="00B947FA"/>
    <w:rsid w:val="00B94C08"/>
    <w:rsid w:val="00B94E17"/>
    <w:rsid w:val="00B95202"/>
    <w:rsid w:val="00B95395"/>
    <w:rsid w:val="00B953D2"/>
    <w:rsid w:val="00B95618"/>
    <w:rsid w:val="00B9566E"/>
    <w:rsid w:val="00B956F8"/>
    <w:rsid w:val="00B957FE"/>
    <w:rsid w:val="00B958F5"/>
    <w:rsid w:val="00B95B6A"/>
    <w:rsid w:val="00B95F02"/>
    <w:rsid w:val="00B9657D"/>
    <w:rsid w:val="00B965BE"/>
    <w:rsid w:val="00B96813"/>
    <w:rsid w:val="00B96820"/>
    <w:rsid w:val="00B968A2"/>
    <w:rsid w:val="00B969A6"/>
    <w:rsid w:val="00B96BEF"/>
    <w:rsid w:val="00B96EFD"/>
    <w:rsid w:val="00B96F64"/>
    <w:rsid w:val="00B96FC0"/>
    <w:rsid w:val="00B97260"/>
    <w:rsid w:val="00B97A69"/>
    <w:rsid w:val="00B97E72"/>
    <w:rsid w:val="00B97EDC"/>
    <w:rsid w:val="00BA00DD"/>
    <w:rsid w:val="00BA050C"/>
    <w:rsid w:val="00BA053A"/>
    <w:rsid w:val="00BA0542"/>
    <w:rsid w:val="00BA0606"/>
    <w:rsid w:val="00BA0632"/>
    <w:rsid w:val="00BA0743"/>
    <w:rsid w:val="00BA083A"/>
    <w:rsid w:val="00BA086B"/>
    <w:rsid w:val="00BA0AAA"/>
    <w:rsid w:val="00BA0B00"/>
    <w:rsid w:val="00BA0BE9"/>
    <w:rsid w:val="00BA0DFB"/>
    <w:rsid w:val="00BA1006"/>
    <w:rsid w:val="00BA107D"/>
    <w:rsid w:val="00BA2421"/>
    <w:rsid w:val="00BA26F9"/>
    <w:rsid w:val="00BA271B"/>
    <w:rsid w:val="00BA28DC"/>
    <w:rsid w:val="00BA2B8C"/>
    <w:rsid w:val="00BA2EB8"/>
    <w:rsid w:val="00BA2F20"/>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7BD"/>
    <w:rsid w:val="00BA64E5"/>
    <w:rsid w:val="00BA6553"/>
    <w:rsid w:val="00BA65F5"/>
    <w:rsid w:val="00BA66E4"/>
    <w:rsid w:val="00BA6712"/>
    <w:rsid w:val="00BA690B"/>
    <w:rsid w:val="00BA6973"/>
    <w:rsid w:val="00BA6995"/>
    <w:rsid w:val="00BA6B20"/>
    <w:rsid w:val="00BA6CA0"/>
    <w:rsid w:val="00BA6E34"/>
    <w:rsid w:val="00BA6EF6"/>
    <w:rsid w:val="00BA705B"/>
    <w:rsid w:val="00BA7104"/>
    <w:rsid w:val="00BA7241"/>
    <w:rsid w:val="00BA734F"/>
    <w:rsid w:val="00BA7478"/>
    <w:rsid w:val="00BA7613"/>
    <w:rsid w:val="00BA770D"/>
    <w:rsid w:val="00BA7AC9"/>
    <w:rsid w:val="00BA7D43"/>
    <w:rsid w:val="00BB01B5"/>
    <w:rsid w:val="00BB04BB"/>
    <w:rsid w:val="00BB05DF"/>
    <w:rsid w:val="00BB0684"/>
    <w:rsid w:val="00BB06E5"/>
    <w:rsid w:val="00BB085D"/>
    <w:rsid w:val="00BB0B6F"/>
    <w:rsid w:val="00BB0CF4"/>
    <w:rsid w:val="00BB0E90"/>
    <w:rsid w:val="00BB0E9C"/>
    <w:rsid w:val="00BB116A"/>
    <w:rsid w:val="00BB137A"/>
    <w:rsid w:val="00BB14D0"/>
    <w:rsid w:val="00BB14DF"/>
    <w:rsid w:val="00BB1548"/>
    <w:rsid w:val="00BB17F3"/>
    <w:rsid w:val="00BB1C0C"/>
    <w:rsid w:val="00BB1CE7"/>
    <w:rsid w:val="00BB1E73"/>
    <w:rsid w:val="00BB204E"/>
    <w:rsid w:val="00BB21DE"/>
    <w:rsid w:val="00BB2470"/>
    <w:rsid w:val="00BB25D7"/>
    <w:rsid w:val="00BB2680"/>
    <w:rsid w:val="00BB2899"/>
    <w:rsid w:val="00BB2EE6"/>
    <w:rsid w:val="00BB2FD3"/>
    <w:rsid w:val="00BB2FDF"/>
    <w:rsid w:val="00BB2FFF"/>
    <w:rsid w:val="00BB335C"/>
    <w:rsid w:val="00BB3A0F"/>
    <w:rsid w:val="00BB3F30"/>
    <w:rsid w:val="00BB3FB6"/>
    <w:rsid w:val="00BB4889"/>
    <w:rsid w:val="00BB4AE3"/>
    <w:rsid w:val="00BB4B17"/>
    <w:rsid w:val="00BB4C3A"/>
    <w:rsid w:val="00BB4D92"/>
    <w:rsid w:val="00BB4FE3"/>
    <w:rsid w:val="00BB531B"/>
    <w:rsid w:val="00BB5623"/>
    <w:rsid w:val="00BB5903"/>
    <w:rsid w:val="00BB5A90"/>
    <w:rsid w:val="00BB5ACC"/>
    <w:rsid w:val="00BB5B2E"/>
    <w:rsid w:val="00BB5FCB"/>
    <w:rsid w:val="00BB604B"/>
    <w:rsid w:val="00BB62E9"/>
    <w:rsid w:val="00BB652C"/>
    <w:rsid w:val="00BB6A7D"/>
    <w:rsid w:val="00BB6F4E"/>
    <w:rsid w:val="00BB6F81"/>
    <w:rsid w:val="00BB70DA"/>
    <w:rsid w:val="00BB7201"/>
    <w:rsid w:val="00BB7319"/>
    <w:rsid w:val="00BB798A"/>
    <w:rsid w:val="00BB7BF3"/>
    <w:rsid w:val="00BB7C88"/>
    <w:rsid w:val="00BC00EC"/>
    <w:rsid w:val="00BC0248"/>
    <w:rsid w:val="00BC0313"/>
    <w:rsid w:val="00BC04A7"/>
    <w:rsid w:val="00BC08C5"/>
    <w:rsid w:val="00BC0DD8"/>
    <w:rsid w:val="00BC0F43"/>
    <w:rsid w:val="00BC1122"/>
    <w:rsid w:val="00BC12FB"/>
    <w:rsid w:val="00BC1A3E"/>
    <w:rsid w:val="00BC1AF4"/>
    <w:rsid w:val="00BC1C3C"/>
    <w:rsid w:val="00BC1D12"/>
    <w:rsid w:val="00BC228A"/>
    <w:rsid w:val="00BC2795"/>
    <w:rsid w:val="00BC2DF5"/>
    <w:rsid w:val="00BC307F"/>
    <w:rsid w:val="00BC3159"/>
    <w:rsid w:val="00BC3242"/>
    <w:rsid w:val="00BC3257"/>
    <w:rsid w:val="00BC3734"/>
    <w:rsid w:val="00BC398E"/>
    <w:rsid w:val="00BC39AB"/>
    <w:rsid w:val="00BC39DB"/>
    <w:rsid w:val="00BC3A32"/>
    <w:rsid w:val="00BC3EE6"/>
    <w:rsid w:val="00BC4020"/>
    <w:rsid w:val="00BC410E"/>
    <w:rsid w:val="00BC458C"/>
    <w:rsid w:val="00BC46EF"/>
    <w:rsid w:val="00BC4AB1"/>
    <w:rsid w:val="00BC53FD"/>
    <w:rsid w:val="00BC56FA"/>
    <w:rsid w:val="00BC59ED"/>
    <w:rsid w:val="00BC5A0A"/>
    <w:rsid w:val="00BC67CB"/>
    <w:rsid w:val="00BC6A5F"/>
    <w:rsid w:val="00BC6A75"/>
    <w:rsid w:val="00BC6C81"/>
    <w:rsid w:val="00BC6FD6"/>
    <w:rsid w:val="00BC7008"/>
    <w:rsid w:val="00BC7215"/>
    <w:rsid w:val="00BC7C94"/>
    <w:rsid w:val="00BC7F85"/>
    <w:rsid w:val="00BD008E"/>
    <w:rsid w:val="00BD0394"/>
    <w:rsid w:val="00BD0582"/>
    <w:rsid w:val="00BD08B7"/>
    <w:rsid w:val="00BD09B1"/>
    <w:rsid w:val="00BD0F39"/>
    <w:rsid w:val="00BD10DE"/>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3F3"/>
    <w:rsid w:val="00BD3430"/>
    <w:rsid w:val="00BD3640"/>
    <w:rsid w:val="00BD3833"/>
    <w:rsid w:val="00BD3EF8"/>
    <w:rsid w:val="00BD3F4B"/>
    <w:rsid w:val="00BD44C6"/>
    <w:rsid w:val="00BD4DEA"/>
    <w:rsid w:val="00BD4FC8"/>
    <w:rsid w:val="00BD5012"/>
    <w:rsid w:val="00BD50AA"/>
    <w:rsid w:val="00BD5118"/>
    <w:rsid w:val="00BD5135"/>
    <w:rsid w:val="00BD5B43"/>
    <w:rsid w:val="00BD5CC4"/>
    <w:rsid w:val="00BD6080"/>
    <w:rsid w:val="00BD6412"/>
    <w:rsid w:val="00BD64B7"/>
    <w:rsid w:val="00BD67BB"/>
    <w:rsid w:val="00BD67E2"/>
    <w:rsid w:val="00BD68A1"/>
    <w:rsid w:val="00BD6BE8"/>
    <w:rsid w:val="00BD6ED0"/>
    <w:rsid w:val="00BD70A0"/>
    <w:rsid w:val="00BD70E0"/>
    <w:rsid w:val="00BD7291"/>
    <w:rsid w:val="00BD767B"/>
    <w:rsid w:val="00BD79CE"/>
    <w:rsid w:val="00BD7B13"/>
    <w:rsid w:val="00BD7C20"/>
    <w:rsid w:val="00BD7E37"/>
    <w:rsid w:val="00BD7EA3"/>
    <w:rsid w:val="00BD7FE2"/>
    <w:rsid w:val="00BE00E1"/>
    <w:rsid w:val="00BE077B"/>
    <w:rsid w:val="00BE078C"/>
    <w:rsid w:val="00BE08E7"/>
    <w:rsid w:val="00BE0B19"/>
    <w:rsid w:val="00BE0D30"/>
    <w:rsid w:val="00BE0DD8"/>
    <w:rsid w:val="00BE0DF2"/>
    <w:rsid w:val="00BE0E51"/>
    <w:rsid w:val="00BE0FC2"/>
    <w:rsid w:val="00BE111D"/>
    <w:rsid w:val="00BE14ED"/>
    <w:rsid w:val="00BE18F5"/>
    <w:rsid w:val="00BE190B"/>
    <w:rsid w:val="00BE19E9"/>
    <w:rsid w:val="00BE1D82"/>
    <w:rsid w:val="00BE1EE4"/>
    <w:rsid w:val="00BE1F8B"/>
    <w:rsid w:val="00BE2726"/>
    <w:rsid w:val="00BE2B4F"/>
    <w:rsid w:val="00BE2E7F"/>
    <w:rsid w:val="00BE2F35"/>
    <w:rsid w:val="00BE2F39"/>
    <w:rsid w:val="00BE2F6D"/>
    <w:rsid w:val="00BE332D"/>
    <w:rsid w:val="00BE3401"/>
    <w:rsid w:val="00BE3649"/>
    <w:rsid w:val="00BE3814"/>
    <w:rsid w:val="00BE3899"/>
    <w:rsid w:val="00BE3AA9"/>
    <w:rsid w:val="00BE3AF0"/>
    <w:rsid w:val="00BE3CF1"/>
    <w:rsid w:val="00BE3ECB"/>
    <w:rsid w:val="00BE400E"/>
    <w:rsid w:val="00BE40FF"/>
    <w:rsid w:val="00BE419C"/>
    <w:rsid w:val="00BE429F"/>
    <w:rsid w:val="00BE43B7"/>
    <w:rsid w:val="00BE4545"/>
    <w:rsid w:val="00BE4798"/>
    <w:rsid w:val="00BE4B20"/>
    <w:rsid w:val="00BE4DE1"/>
    <w:rsid w:val="00BE506F"/>
    <w:rsid w:val="00BE51E1"/>
    <w:rsid w:val="00BE51EC"/>
    <w:rsid w:val="00BE585A"/>
    <w:rsid w:val="00BE59BE"/>
    <w:rsid w:val="00BE5AD0"/>
    <w:rsid w:val="00BE5FC4"/>
    <w:rsid w:val="00BE61C8"/>
    <w:rsid w:val="00BE6586"/>
    <w:rsid w:val="00BE6A22"/>
    <w:rsid w:val="00BE6C0A"/>
    <w:rsid w:val="00BE6CF2"/>
    <w:rsid w:val="00BE71EC"/>
    <w:rsid w:val="00BE76DD"/>
    <w:rsid w:val="00BE79FB"/>
    <w:rsid w:val="00BE7C4D"/>
    <w:rsid w:val="00BE7F6A"/>
    <w:rsid w:val="00BF0181"/>
    <w:rsid w:val="00BF0274"/>
    <w:rsid w:val="00BF03C7"/>
    <w:rsid w:val="00BF08C4"/>
    <w:rsid w:val="00BF0BAF"/>
    <w:rsid w:val="00BF0BEE"/>
    <w:rsid w:val="00BF0C4E"/>
    <w:rsid w:val="00BF0F9D"/>
    <w:rsid w:val="00BF103F"/>
    <w:rsid w:val="00BF1116"/>
    <w:rsid w:val="00BF12BC"/>
    <w:rsid w:val="00BF1356"/>
    <w:rsid w:val="00BF13D4"/>
    <w:rsid w:val="00BF16B4"/>
    <w:rsid w:val="00BF19CE"/>
    <w:rsid w:val="00BF1A42"/>
    <w:rsid w:val="00BF1A5D"/>
    <w:rsid w:val="00BF1F9C"/>
    <w:rsid w:val="00BF22F7"/>
    <w:rsid w:val="00BF2B6F"/>
    <w:rsid w:val="00BF3080"/>
    <w:rsid w:val="00BF319D"/>
    <w:rsid w:val="00BF31D8"/>
    <w:rsid w:val="00BF326C"/>
    <w:rsid w:val="00BF351A"/>
    <w:rsid w:val="00BF35A4"/>
    <w:rsid w:val="00BF3813"/>
    <w:rsid w:val="00BF3914"/>
    <w:rsid w:val="00BF397A"/>
    <w:rsid w:val="00BF39CD"/>
    <w:rsid w:val="00BF3B05"/>
    <w:rsid w:val="00BF3B56"/>
    <w:rsid w:val="00BF3F13"/>
    <w:rsid w:val="00BF40D0"/>
    <w:rsid w:val="00BF4123"/>
    <w:rsid w:val="00BF440B"/>
    <w:rsid w:val="00BF49B1"/>
    <w:rsid w:val="00BF4C9B"/>
    <w:rsid w:val="00BF4D04"/>
    <w:rsid w:val="00BF5008"/>
    <w:rsid w:val="00BF5285"/>
    <w:rsid w:val="00BF532A"/>
    <w:rsid w:val="00BF5552"/>
    <w:rsid w:val="00BF57FE"/>
    <w:rsid w:val="00BF5EAE"/>
    <w:rsid w:val="00BF6065"/>
    <w:rsid w:val="00BF60E2"/>
    <w:rsid w:val="00BF616A"/>
    <w:rsid w:val="00BF66A8"/>
    <w:rsid w:val="00BF6721"/>
    <w:rsid w:val="00BF6D8C"/>
    <w:rsid w:val="00BF70B0"/>
    <w:rsid w:val="00BF7243"/>
    <w:rsid w:val="00BF7395"/>
    <w:rsid w:val="00BF73F2"/>
    <w:rsid w:val="00BF7CA6"/>
    <w:rsid w:val="00C0000E"/>
    <w:rsid w:val="00C00326"/>
    <w:rsid w:val="00C0076C"/>
    <w:rsid w:val="00C009CB"/>
    <w:rsid w:val="00C00A83"/>
    <w:rsid w:val="00C01622"/>
    <w:rsid w:val="00C01671"/>
    <w:rsid w:val="00C0190D"/>
    <w:rsid w:val="00C0195F"/>
    <w:rsid w:val="00C01B80"/>
    <w:rsid w:val="00C01BE2"/>
    <w:rsid w:val="00C01F5A"/>
    <w:rsid w:val="00C0202B"/>
    <w:rsid w:val="00C0214E"/>
    <w:rsid w:val="00C02419"/>
    <w:rsid w:val="00C02554"/>
    <w:rsid w:val="00C02766"/>
    <w:rsid w:val="00C02884"/>
    <w:rsid w:val="00C028CD"/>
    <w:rsid w:val="00C02AC1"/>
    <w:rsid w:val="00C02AC8"/>
    <w:rsid w:val="00C02B7B"/>
    <w:rsid w:val="00C03489"/>
    <w:rsid w:val="00C03555"/>
    <w:rsid w:val="00C038B2"/>
    <w:rsid w:val="00C03C79"/>
    <w:rsid w:val="00C03CA8"/>
    <w:rsid w:val="00C03EE8"/>
    <w:rsid w:val="00C04205"/>
    <w:rsid w:val="00C042B4"/>
    <w:rsid w:val="00C04513"/>
    <w:rsid w:val="00C0478A"/>
    <w:rsid w:val="00C04839"/>
    <w:rsid w:val="00C04873"/>
    <w:rsid w:val="00C04B12"/>
    <w:rsid w:val="00C04CE9"/>
    <w:rsid w:val="00C051ED"/>
    <w:rsid w:val="00C053D5"/>
    <w:rsid w:val="00C055E8"/>
    <w:rsid w:val="00C0574C"/>
    <w:rsid w:val="00C057FB"/>
    <w:rsid w:val="00C05815"/>
    <w:rsid w:val="00C05BEC"/>
    <w:rsid w:val="00C05C98"/>
    <w:rsid w:val="00C05D5D"/>
    <w:rsid w:val="00C05E6E"/>
    <w:rsid w:val="00C064A0"/>
    <w:rsid w:val="00C06933"/>
    <w:rsid w:val="00C06E7D"/>
    <w:rsid w:val="00C06F43"/>
    <w:rsid w:val="00C070CF"/>
    <w:rsid w:val="00C076CB"/>
    <w:rsid w:val="00C07A34"/>
    <w:rsid w:val="00C07C9D"/>
    <w:rsid w:val="00C07EFF"/>
    <w:rsid w:val="00C1057D"/>
    <w:rsid w:val="00C1072B"/>
    <w:rsid w:val="00C10D9A"/>
    <w:rsid w:val="00C110CD"/>
    <w:rsid w:val="00C1112B"/>
    <w:rsid w:val="00C11225"/>
    <w:rsid w:val="00C1168B"/>
    <w:rsid w:val="00C11A88"/>
    <w:rsid w:val="00C11B79"/>
    <w:rsid w:val="00C11CBE"/>
    <w:rsid w:val="00C11F37"/>
    <w:rsid w:val="00C12012"/>
    <w:rsid w:val="00C12427"/>
    <w:rsid w:val="00C12874"/>
    <w:rsid w:val="00C12B4B"/>
    <w:rsid w:val="00C12B5B"/>
    <w:rsid w:val="00C12BC1"/>
    <w:rsid w:val="00C136D6"/>
    <w:rsid w:val="00C13BDA"/>
    <w:rsid w:val="00C13D73"/>
    <w:rsid w:val="00C13FFD"/>
    <w:rsid w:val="00C14094"/>
    <w:rsid w:val="00C1415F"/>
    <w:rsid w:val="00C14556"/>
    <w:rsid w:val="00C14632"/>
    <w:rsid w:val="00C149A1"/>
    <w:rsid w:val="00C14A63"/>
    <w:rsid w:val="00C14EF5"/>
    <w:rsid w:val="00C15137"/>
    <w:rsid w:val="00C1569C"/>
    <w:rsid w:val="00C15750"/>
    <w:rsid w:val="00C159AC"/>
    <w:rsid w:val="00C15B70"/>
    <w:rsid w:val="00C169AF"/>
    <w:rsid w:val="00C16C30"/>
    <w:rsid w:val="00C16E7C"/>
    <w:rsid w:val="00C172C6"/>
    <w:rsid w:val="00C174B6"/>
    <w:rsid w:val="00C17562"/>
    <w:rsid w:val="00C176C5"/>
    <w:rsid w:val="00C1778E"/>
    <w:rsid w:val="00C1786A"/>
    <w:rsid w:val="00C178E7"/>
    <w:rsid w:val="00C17BED"/>
    <w:rsid w:val="00C17DB4"/>
    <w:rsid w:val="00C203D5"/>
    <w:rsid w:val="00C205F7"/>
    <w:rsid w:val="00C20676"/>
    <w:rsid w:val="00C209F6"/>
    <w:rsid w:val="00C20A00"/>
    <w:rsid w:val="00C20AED"/>
    <w:rsid w:val="00C20BA3"/>
    <w:rsid w:val="00C21000"/>
    <w:rsid w:val="00C210AB"/>
    <w:rsid w:val="00C21179"/>
    <w:rsid w:val="00C213F6"/>
    <w:rsid w:val="00C214A0"/>
    <w:rsid w:val="00C2162A"/>
    <w:rsid w:val="00C21673"/>
    <w:rsid w:val="00C216C8"/>
    <w:rsid w:val="00C21C7A"/>
    <w:rsid w:val="00C21C80"/>
    <w:rsid w:val="00C21D4B"/>
    <w:rsid w:val="00C21DA1"/>
    <w:rsid w:val="00C21E07"/>
    <w:rsid w:val="00C2208E"/>
    <w:rsid w:val="00C2248E"/>
    <w:rsid w:val="00C22507"/>
    <w:rsid w:val="00C227C6"/>
    <w:rsid w:val="00C22859"/>
    <w:rsid w:val="00C22B86"/>
    <w:rsid w:val="00C22D7A"/>
    <w:rsid w:val="00C23130"/>
    <w:rsid w:val="00C23212"/>
    <w:rsid w:val="00C2330E"/>
    <w:rsid w:val="00C233AE"/>
    <w:rsid w:val="00C238AE"/>
    <w:rsid w:val="00C23D56"/>
    <w:rsid w:val="00C23D9E"/>
    <w:rsid w:val="00C24200"/>
    <w:rsid w:val="00C242A8"/>
    <w:rsid w:val="00C243F3"/>
    <w:rsid w:val="00C24677"/>
    <w:rsid w:val="00C248D3"/>
    <w:rsid w:val="00C24DE9"/>
    <w:rsid w:val="00C24E78"/>
    <w:rsid w:val="00C2523C"/>
    <w:rsid w:val="00C25503"/>
    <w:rsid w:val="00C255A5"/>
    <w:rsid w:val="00C2584B"/>
    <w:rsid w:val="00C25925"/>
    <w:rsid w:val="00C25942"/>
    <w:rsid w:val="00C259F0"/>
    <w:rsid w:val="00C25A8A"/>
    <w:rsid w:val="00C25BE8"/>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74B"/>
    <w:rsid w:val="00C30976"/>
    <w:rsid w:val="00C30EB8"/>
    <w:rsid w:val="00C30EE9"/>
    <w:rsid w:val="00C30FCB"/>
    <w:rsid w:val="00C30FF6"/>
    <w:rsid w:val="00C30FF7"/>
    <w:rsid w:val="00C31934"/>
    <w:rsid w:val="00C319AD"/>
    <w:rsid w:val="00C319D3"/>
    <w:rsid w:val="00C31F04"/>
    <w:rsid w:val="00C32B82"/>
    <w:rsid w:val="00C32CE6"/>
    <w:rsid w:val="00C32E11"/>
    <w:rsid w:val="00C33691"/>
    <w:rsid w:val="00C33848"/>
    <w:rsid w:val="00C33DE7"/>
    <w:rsid w:val="00C3400F"/>
    <w:rsid w:val="00C34289"/>
    <w:rsid w:val="00C346E8"/>
    <w:rsid w:val="00C349BA"/>
    <w:rsid w:val="00C34B64"/>
    <w:rsid w:val="00C34C36"/>
    <w:rsid w:val="00C34CEA"/>
    <w:rsid w:val="00C34E29"/>
    <w:rsid w:val="00C352B3"/>
    <w:rsid w:val="00C35345"/>
    <w:rsid w:val="00C35365"/>
    <w:rsid w:val="00C355A4"/>
    <w:rsid w:val="00C3563D"/>
    <w:rsid w:val="00C357F6"/>
    <w:rsid w:val="00C359E3"/>
    <w:rsid w:val="00C35B68"/>
    <w:rsid w:val="00C35D3B"/>
    <w:rsid w:val="00C36089"/>
    <w:rsid w:val="00C3608D"/>
    <w:rsid w:val="00C3654C"/>
    <w:rsid w:val="00C3690A"/>
    <w:rsid w:val="00C36BF5"/>
    <w:rsid w:val="00C36DBC"/>
    <w:rsid w:val="00C36E96"/>
    <w:rsid w:val="00C3700E"/>
    <w:rsid w:val="00C3705B"/>
    <w:rsid w:val="00C3706E"/>
    <w:rsid w:val="00C376BA"/>
    <w:rsid w:val="00C3796D"/>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23A"/>
    <w:rsid w:val="00C4138D"/>
    <w:rsid w:val="00C4146D"/>
    <w:rsid w:val="00C416CB"/>
    <w:rsid w:val="00C4179A"/>
    <w:rsid w:val="00C4186A"/>
    <w:rsid w:val="00C41E3A"/>
    <w:rsid w:val="00C42031"/>
    <w:rsid w:val="00C423FF"/>
    <w:rsid w:val="00C4270E"/>
    <w:rsid w:val="00C4278D"/>
    <w:rsid w:val="00C429F7"/>
    <w:rsid w:val="00C42E6D"/>
    <w:rsid w:val="00C4304C"/>
    <w:rsid w:val="00C431F1"/>
    <w:rsid w:val="00C432A6"/>
    <w:rsid w:val="00C43315"/>
    <w:rsid w:val="00C43B11"/>
    <w:rsid w:val="00C43BF1"/>
    <w:rsid w:val="00C43D4C"/>
    <w:rsid w:val="00C43E1C"/>
    <w:rsid w:val="00C43EB5"/>
    <w:rsid w:val="00C43EF2"/>
    <w:rsid w:val="00C43F72"/>
    <w:rsid w:val="00C4437B"/>
    <w:rsid w:val="00C44853"/>
    <w:rsid w:val="00C44979"/>
    <w:rsid w:val="00C44C1E"/>
    <w:rsid w:val="00C44EA6"/>
    <w:rsid w:val="00C44F84"/>
    <w:rsid w:val="00C45028"/>
    <w:rsid w:val="00C4516E"/>
    <w:rsid w:val="00C452F5"/>
    <w:rsid w:val="00C4581A"/>
    <w:rsid w:val="00C45B2D"/>
    <w:rsid w:val="00C45F9E"/>
    <w:rsid w:val="00C46044"/>
    <w:rsid w:val="00C460F1"/>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9B0"/>
    <w:rsid w:val="00C50DF6"/>
    <w:rsid w:val="00C50E07"/>
    <w:rsid w:val="00C50E99"/>
    <w:rsid w:val="00C5124A"/>
    <w:rsid w:val="00C516FA"/>
    <w:rsid w:val="00C5181A"/>
    <w:rsid w:val="00C51A82"/>
    <w:rsid w:val="00C51BDF"/>
    <w:rsid w:val="00C51FED"/>
    <w:rsid w:val="00C52023"/>
    <w:rsid w:val="00C52261"/>
    <w:rsid w:val="00C526C1"/>
    <w:rsid w:val="00C52744"/>
    <w:rsid w:val="00C528BD"/>
    <w:rsid w:val="00C528EB"/>
    <w:rsid w:val="00C52EAF"/>
    <w:rsid w:val="00C5369E"/>
    <w:rsid w:val="00C536BF"/>
    <w:rsid w:val="00C538E5"/>
    <w:rsid w:val="00C5393E"/>
    <w:rsid w:val="00C53D2A"/>
    <w:rsid w:val="00C53D3B"/>
    <w:rsid w:val="00C53EB3"/>
    <w:rsid w:val="00C54018"/>
    <w:rsid w:val="00C540B5"/>
    <w:rsid w:val="00C542D4"/>
    <w:rsid w:val="00C54B6F"/>
    <w:rsid w:val="00C54D1A"/>
    <w:rsid w:val="00C54D71"/>
    <w:rsid w:val="00C54E65"/>
    <w:rsid w:val="00C553D6"/>
    <w:rsid w:val="00C55449"/>
    <w:rsid w:val="00C555FC"/>
    <w:rsid w:val="00C55DC5"/>
    <w:rsid w:val="00C56126"/>
    <w:rsid w:val="00C563A4"/>
    <w:rsid w:val="00C563EB"/>
    <w:rsid w:val="00C563F5"/>
    <w:rsid w:val="00C566AF"/>
    <w:rsid w:val="00C56860"/>
    <w:rsid w:val="00C56A49"/>
    <w:rsid w:val="00C56D58"/>
    <w:rsid w:val="00C570F7"/>
    <w:rsid w:val="00C572A7"/>
    <w:rsid w:val="00C5796D"/>
    <w:rsid w:val="00C57BC9"/>
    <w:rsid w:val="00C57CB2"/>
    <w:rsid w:val="00C57D8E"/>
    <w:rsid w:val="00C57F54"/>
    <w:rsid w:val="00C6029C"/>
    <w:rsid w:val="00C602D4"/>
    <w:rsid w:val="00C6047F"/>
    <w:rsid w:val="00C60B3C"/>
    <w:rsid w:val="00C60C69"/>
    <w:rsid w:val="00C60D26"/>
    <w:rsid w:val="00C60E3E"/>
    <w:rsid w:val="00C60E95"/>
    <w:rsid w:val="00C61032"/>
    <w:rsid w:val="00C614CA"/>
    <w:rsid w:val="00C617AB"/>
    <w:rsid w:val="00C61B1A"/>
    <w:rsid w:val="00C622FE"/>
    <w:rsid w:val="00C62578"/>
    <w:rsid w:val="00C626DF"/>
    <w:rsid w:val="00C62946"/>
    <w:rsid w:val="00C62CD5"/>
    <w:rsid w:val="00C62F50"/>
    <w:rsid w:val="00C6306D"/>
    <w:rsid w:val="00C63179"/>
    <w:rsid w:val="00C6323D"/>
    <w:rsid w:val="00C6338E"/>
    <w:rsid w:val="00C6353A"/>
    <w:rsid w:val="00C636E6"/>
    <w:rsid w:val="00C639D6"/>
    <w:rsid w:val="00C63A5F"/>
    <w:rsid w:val="00C63B55"/>
    <w:rsid w:val="00C63D20"/>
    <w:rsid w:val="00C63EA2"/>
    <w:rsid w:val="00C63F8E"/>
    <w:rsid w:val="00C645E4"/>
    <w:rsid w:val="00C647FB"/>
    <w:rsid w:val="00C65277"/>
    <w:rsid w:val="00C654E0"/>
    <w:rsid w:val="00C65589"/>
    <w:rsid w:val="00C656E6"/>
    <w:rsid w:val="00C65BA8"/>
    <w:rsid w:val="00C65CDE"/>
    <w:rsid w:val="00C65D3D"/>
    <w:rsid w:val="00C65E5A"/>
    <w:rsid w:val="00C65EE7"/>
    <w:rsid w:val="00C6695C"/>
    <w:rsid w:val="00C66A04"/>
    <w:rsid w:val="00C66EE4"/>
    <w:rsid w:val="00C66EFA"/>
    <w:rsid w:val="00C672D4"/>
    <w:rsid w:val="00C67357"/>
    <w:rsid w:val="00C6763F"/>
    <w:rsid w:val="00C677C2"/>
    <w:rsid w:val="00C67822"/>
    <w:rsid w:val="00C6785D"/>
    <w:rsid w:val="00C67A4E"/>
    <w:rsid w:val="00C67D4B"/>
    <w:rsid w:val="00C67D63"/>
    <w:rsid w:val="00C67EAB"/>
    <w:rsid w:val="00C70001"/>
    <w:rsid w:val="00C70266"/>
    <w:rsid w:val="00C70342"/>
    <w:rsid w:val="00C704DD"/>
    <w:rsid w:val="00C70584"/>
    <w:rsid w:val="00C70A95"/>
    <w:rsid w:val="00C70ACB"/>
    <w:rsid w:val="00C70C92"/>
    <w:rsid w:val="00C70DFF"/>
    <w:rsid w:val="00C70F96"/>
    <w:rsid w:val="00C711DD"/>
    <w:rsid w:val="00C719DD"/>
    <w:rsid w:val="00C71D59"/>
    <w:rsid w:val="00C71D5B"/>
    <w:rsid w:val="00C71F74"/>
    <w:rsid w:val="00C71F93"/>
    <w:rsid w:val="00C7226E"/>
    <w:rsid w:val="00C7229F"/>
    <w:rsid w:val="00C72384"/>
    <w:rsid w:val="00C723DC"/>
    <w:rsid w:val="00C72869"/>
    <w:rsid w:val="00C729AA"/>
    <w:rsid w:val="00C72A52"/>
    <w:rsid w:val="00C72B69"/>
    <w:rsid w:val="00C72EDF"/>
    <w:rsid w:val="00C72F91"/>
    <w:rsid w:val="00C7324F"/>
    <w:rsid w:val="00C733B0"/>
    <w:rsid w:val="00C735D1"/>
    <w:rsid w:val="00C7364D"/>
    <w:rsid w:val="00C7398C"/>
    <w:rsid w:val="00C73DAA"/>
    <w:rsid w:val="00C740BC"/>
    <w:rsid w:val="00C7432B"/>
    <w:rsid w:val="00C748A4"/>
    <w:rsid w:val="00C74A5A"/>
    <w:rsid w:val="00C74CDA"/>
    <w:rsid w:val="00C74DDC"/>
    <w:rsid w:val="00C74DE1"/>
    <w:rsid w:val="00C750CF"/>
    <w:rsid w:val="00C751FE"/>
    <w:rsid w:val="00C75539"/>
    <w:rsid w:val="00C756C1"/>
    <w:rsid w:val="00C75812"/>
    <w:rsid w:val="00C75877"/>
    <w:rsid w:val="00C75A6B"/>
    <w:rsid w:val="00C75ABC"/>
    <w:rsid w:val="00C75B8A"/>
    <w:rsid w:val="00C75F26"/>
    <w:rsid w:val="00C7615D"/>
    <w:rsid w:val="00C762DC"/>
    <w:rsid w:val="00C763B6"/>
    <w:rsid w:val="00C7644F"/>
    <w:rsid w:val="00C7659C"/>
    <w:rsid w:val="00C765A0"/>
    <w:rsid w:val="00C7660D"/>
    <w:rsid w:val="00C768F6"/>
    <w:rsid w:val="00C76A1F"/>
    <w:rsid w:val="00C76B9D"/>
    <w:rsid w:val="00C76CED"/>
    <w:rsid w:val="00C77025"/>
    <w:rsid w:val="00C7787D"/>
    <w:rsid w:val="00C77A1D"/>
    <w:rsid w:val="00C77C58"/>
    <w:rsid w:val="00C77D93"/>
    <w:rsid w:val="00C77EE8"/>
    <w:rsid w:val="00C80073"/>
    <w:rsid w:val="00C807ED"/>
    <w:rsid w:val="00C8098E"/>
    <w:rsid w:val="00C80C69"/>
    <w:rsid w:val="00C80DEA"/>
    <w:rsid w:val="00C8103F"/>
    <w:rsid w:val="00C8143F"/>
    <w:rsid w:val="00C8169A"/>
    <w:rsid w:val="00C8189E"/>
    <w:rsid w:val="00C81C85"/>
    <w:rsid w:val="00C822E8"/>
    <w:rsid w:val="00C829BD"/>
    <w:rsid w:val="00C82B29"/>
    <w:rsid w:val="00C82CB2"/>
    <w:rsid w:val="00C82CD8"/>
    <w:rsid w:val="00C82CE5"/>
    <w:rsid w:val="00C832DC"/>
    <w:rsid w:val="00C834A8"/>
    <w:rsid w:val="00C83540"/>
    <w:rsid w:val="00C8377F"/>
    <w:rsid w:val="00C83874"/>
    <w:rsid w:val="00C83968"/>
    <w:rsid w:val="00C83B69"/>
    <w:rsid w:val="00C8402B"/>
    <w:rsid w:val="00C849BC"/>
    <w:rsid w:val="00C84D02"/>
    <w:rsid w:val="00C84D1B"/>
    <w:rsid w:val="00C84E9E"/>
    <w:rsid w:val="00C84F2F"/>
    <w:rsid w:val="00C85229"/>
    <w:rsid w:val="00C855CC"/>
    <w:rsid w:val="00C85616"/>
    <w:rsid w:val="00C85AC5"/>
    <w:rsid w:val="00C85B1A"/>
    <w:rsid w:val="00C85BE2"/>
    <w:rsid w:val="00C85C55"/>
    <w:rsid w:val="00C85DC2"/>
    <w:rsid w:val="00C85F76"/>
    <w:rsid w:val="00C8631B"/>
    <w:rsid w:val="00C8646D"/>
    <w:rsid w:val="00C8651B"/>
    <w:rsid w:val="00C867F7"/>
    <w:rsid w:val="00C86831"/>
    <w:rsid w:val="00C868D2"/>
    <w:rsid w:val="00C86C79"/>
    <w:rsid w:val="00C86FAE"/>
    <w:rsid w:val="00C877E4"/>
    <w:rsid w:val="00C8793A"/>
    <w:rsid w:val="00C87AD4"/>
    <w:rsid w:val="00C9004F"/>
    <w:rsid w:val="00C90394"/>
    <w:rsid w:val="00C90519"/>
    <w:rsid w:val="00C90521"/>
    <w:rsid w:val="00C90542"/>
    <w:rsid w:val="00C907C2"/>
    <w:rsid w:val="00C90E49"/>
    <w:rsid w:val="00C91357"/>
    <w:rsid w:val="00C91A64"/>
    <w:rsid w:val="00C91BB7"/>
    <w:rsid w:val="00C91C4B"/>
    <w:rsid w:val="00C91DE3"/>
    <w:rsid w:val="00C91F58"/>
    <w:rsid w:val="00C92186"/>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437"/>
    <w:rsid w:val="00C9560D"/>
    <w:rsid w:val="00C95854"/>
    <w:rsid w:val="00C95D41"/>
    <w:rsid w:val="00C95EFF"/>
    <w:rsid w:val="00C95F24"/>
    <w:rsid w:val="00C96106"/>
    <w:rsid w:val="00C9621F"/>
    <w:rsid w:val="00C96289"/>
    <w:rsid w:val="00C964AF"/>
    <w:rsid w:val="00C9659C"/>
    <w:rsid w:val="00C968C0"/>
    <w:rsid w:val="00C96B73"/>
    <w:rsid w:val="00C96E61"/>
    <w:rsid w:val="00C96E6F"/>
    <w:rsid w:val="00C973A4"/>
    <w:rsid w:val="00C973C1"/>
    <w:rsid w:val="00C97872"/>
    <w:rsid w:val="00C978CD"/>
    <w:rsid w:val="00C978D0"/>
    <w:rsid w:val="00C9794E"/>
    <w:rsid w:val="00C97B02"/>
    <w:rsid w:val="00C97D0B"/>
    <w:rsid w:val="00C97E99"/>
    <w:rsid w:val="00C97F60"/>
    <w:rsid w:val="00CA00DC"/>
    <w:rsid w:val="00CA02A1"/>
    <w:rsid w:val="00CA0532"/>
    <w:rsid w:val="00CA0676"/>
    <w:rsid w:val="00CA0B09"/>
    <w:rsid w:val="00CA0BA2"/>
    <w:rsid w:val="00CA133A"/>
    <w:rsid w:val="00CA133C"/>
    <w:rsid w:val="00CA156B"/>
    <w:rsid w:val="00CA1620"/>
    <w:rsid w:val="00CA1646"/>
    <w:rsid w:val="00CA18EF"/>
    <w:rsid w:val="00CA192B"/>
    <w:rsid w:val="00CA1A11"/>
    <w:rsid w:val="00CA1EFC"/>
    <w:rsid w:val="00CA200D"/>
    <w:rsid w:val="00CA2014"/>
    <w:rsid w:val="00CA2241"/>
    <w:rsid w:val="00CA276D"/>
    <w:rsid w:val="00CA2B2B"/>
    <w:rsid w:val="00CA2E36"/>
    <w:rsid w:val="00CA302A"/>
    <w:rsid w:val="00CA31C2"/>
    <w:rsid w:val="00CA34EE"/>
    <w:rsid w:val="00CA3509"/>
    <w:rsid w:val="00CA38C7"/>
    <w:rsid w:val="00CA3A46"/>
    <w:rsid w:val="00CA3CDD"/>
    <w:rsid w:val="00CA3E4F"/>
    <w:rsid w:val="00CA3EB6"/>
    <w:rsid w:val="00CA403B"/>
    <w:rsid w:val="00CA41F6"/>
    <w:rsid w:val="00CA494F"/>
    <w:rsid w:val="00CA49DA"/>
    <w:rsid w:val="00CA4AD2"/>
    <w:rsid w:val="00CA4B03"/>
    <w:rsid w:val="00CA4C55"/>
    <w:rsid w:val="00CA4D83"/>
    <w:rsid w:val="00CA4DA7"/>
    <w:rsid w:val="00CA4F79"/>
    <w:rsid w:val="00CA505A"/>
    <w:rsid w:val="00CA5310"/>
    <w:rsid w:val="00CA5449"/>
    <w:rsid w:val="00CA5479"/>
    <w:rsid w:val="00CA59DD"/>
    <w:rsid w:val="00CA5ED4"/>
    <w:rsid w:val="00CA6224"/>
    <w:rsid w:val="00CA6306"/>
    <w:rsid w:val="00CA659F"/>
    <w:rsid w:val="00CA6B84"/>
    <w:rsid w:val="00CA6FA3"/>
    <w:rsid w:val="00CA6FAC"/>
    <w:rsid w:val="00CA711A"/>
    <w:rsid w:val="00CA738A"/>
    <w:rsid w:val="00CA7680"/>
    <w:rsid w:val="00CA7767"/>
    <w:rsid w:val="00CA77AF"/>
    <w:rsid w:val="00CA7DD2"/>
    <w:rsid w:val="00CB008E"/>
    <w:rsid w:val="00CB0138"/>
    <w:rsid w:val="00CB01FA"/>
    <w:rsid w:val="00CB05F4"/>
    <w:rsid w:val="00CB0737"/>
    <w:rsid w:val="00CB093F"/>
    <w:rsid w:val="00CB097A"/>
    <w:rsid w:val="00CB0A3A"/>
    <w:rsid w:val="00CB0E02"/>
    <w:rsid w:val="00CB10F6"/>
    <w:rsid w:val="00CB1C37"/>
    <w:rsid w:val="00CB1CAE"/>
    <w:rsid w:val="00CB1E1D"/>
    <w:rsid w:val="00CB1EF1"/>
    <w:rsid w:val="00CB21A0"/>
    <w:rsid w:val="00CB21F0"/>
    <w:rsid w:val="00CB22B2"/>
    <w:rsid w:val="00CB22BD"/>
    <w:rsid w:val="00CB23BB"/>
    <w:rsid w:val="00CB2469"/>
    <w:rsid w:val="00CB26EC"/>
    <w:rsid w:val="00CB29EF"/>
    <w:rsid w:val="00CB2D2A"/>
    <w:rsid w:val="00CB2E6B"/>
    <w:rsid w:val="00CB2FFA"/>
    <w:rsid w:val="00CB348C"/>
    <w:rsid w:val="00CB34FA"/>
    <w:rsid w:val="00CB351E"/>
    <w:rsid w:val="00CB36FA"/>
    <w:rsid w:val="00CB39A5"/>
    <w:rsid w:val="00CB3A72"/>
    <w:rsid w:val="00CB3EB4"/>
    <w:rsid w:val="00CB3ED9"/>
    <w:rsid w:val="00CB4593"/>
    <w:rsid w:val="00CB4695"/>
    <w:rsid w:val="00CB4729"/>
    <w:rsid w:val="00CB4A33"/>
    <w:rsid w:val="00CB4A75"/>
    <w:rsid w:val="00CB4B3E"/>
    <w:rsid w:val="00CB5075"/>
    <w:rsid w:val="00CB51F5"/>
    <w:rsid w:val="00CB5310"/>
    <w:rsid w:val="00CB5337"/>
    <w:rsid w:val="00CB56D0"/>
    <w:rsid w:val="00CB56FA"/>
    <w:rsid w:val="00CB591E"/>
    <w:rsid w:val="00CB5AE7"/>
    <w:rsid w:val="00CB5B1E"/>
    <w:rsid w:val="00CB5B3E"/>
    <w:rsid w:val="00CB5FFB"/>
    <w:rsid w:val="00CB606D"/>
    <w:rsid w:val="00CB6287"/>
    <w:rsid w:val="00CB62D0"/>
    <w:rsid w:val="00CB6589"/>
    <w:rsid w:val="00CB677E"/>
    <w:rsid w:val="00CB692D"/>
    <w:rsid w:val="00CB6990"/>
    <w:rsid w:val="00CB6AE7"/>
    <w:rsid w:val="00CB71FB"/>
    <w:rsid w:val="00CB7683"/>
    <w:rsid w:val="00CB787A"/>
    <w:rsid w:val="00CB7BC1"/>
    <w:rsid w:val="00CB7C68"/>
    <w:rsid w:val="00CB7D07"/>
    <w:rsid w:val="00CC0163"/>
    <w:rsid w:val="00CC0439"/>
    <w:rsid w:val="00CC0A72"/>
    <w:rsid w:val="00CC0B1B"/>
    <w:rsid w:val="00CC0B8A"/>
    <w:rsid w:val="00CC0BAE"/>
    <w:rsid w:val="00CC0C4A"/>
    <w:rsid w:val="00CC120E"/>
    <w:rsid w:val="00CC131D"/>
    <w:rsid w:val="00CC169B"/>
    <w:rsid w:val="00CC17F0"/>
    <w:rsid w:val="00CC1853"/>
    <w:rsid w:val="00CC1A34"/>
    <w:rsid w:val="00CC1DC9"/>
    <w:rsid w:val="00CC1E20"/>
    <w:rsid w:val="00CC1E29"/>
    <w:rsid w:val="00CC1FAE"/>
    <w:rsid w:val="00CC237C"/>
    <w:rsid w:val="00CC24BB"/>
    <w:rsid w:val="00CC27EE"/>
    <w:rsid w:val="00CC29EF"/>
    <w:rsid w:val="00CC2D14"/>
    <w:rsid w:val="00CC2D38"/>
    <w:rsid w:val="00CC2DEE"/>
    <w:rsid w:val="00CC2F60"/>
    <w:rsid w:val="00CC3742"/>
    <w:rsid w:val="00CC38F1"/>
    <w:rsid w:val="00CC3A23"/>
    <w:rsid w:val="00CC3A54"/>
    <w:rsid w:val="00CC3D27"/>
    <w:rsid w:val="00CC3D59"/>
    <w:rsid w:val="00CC4130"/>
    <w:rsid w:val="00CC4153"/>
    <w:rsid w:val="00CC4343"/>
    <w:rsid w:val="00CC44D8"/>
    <w:rsid w:val="00CC459F"/>
    <w:rsid w:val="00CC47D7"/>
    <w:rsid w:val="00CC481D"/>
    <w:rsid w:val="00CC481E"/>
    <w:rsid w:val="00CC4D2A"/>
    <w:rsid w:val="00CC4DDE"/>
    <w:rsid w:val="00CC4F8E"/>
    <w:rsid w:val="00CC52C1"/>
    <w:rsid w:val="00CC5439"/>
    <w:rsid w:val="00CC5556"/>
    <w:rsid w:val="00CC55AF"/>
    <w:rsid w:val="00CC567B"/>
    <w:rsid w:val="00CC5CCF"/>
    <w:rsid w:val="00CC623A"/>
    <w:rsid w:val="00CC6611"/>
    <w:rsid w:val="00CC6625"/>
    <w:rsid w:val="00CC67A0"/>
    <w:rsid w:val="00CC6A37"/>
    <w:rsid w:val="00CC6BB9"/>
    <w:rsid w:val="00CC6D10"/>
    <w:rsid w:val="00CC6E22"/>
    <w:rsid w:val="00CC6ED3"/>
    <w:rsid w:val="00CC6F87"/>
    <w:rsid w:val="00CC7082"/>
    <w:rsid w:val="00CC7127"/>
    <w:rsid w:val="00CC737C"/>
    <w:rsid w:val="00CC7587"/>
    <w:rsid w:val="00CC7BD6"/>
    <w:rsid w:val="00CC7D87"/>
    <w:rsid w:val="00CC7DB8"/>
    <w:rsid w:val="00CD00BF"/>
    <w:rsid w:val="00CD03F5"/>
    <w:rsid w:val="00CD0491"/>
    <w:rsid w:val="00CD0636"/>
    <w:rsid w:val="00CD0683"/>
    <w:rsid w:val="00CD068D"/>
    <w:rsid w:val="00CD06ED"/>
    <w:rsid w:val="00CD087D"/>
    <w:rsid w:val="00CD0C6F"/>
    <w:rsid w:val="00CD0CF3"/>
    <w:rsid w:val="00CD0F5D"/>
    <w:rsid w:val="00CD196B"/>
    <w:rsid w:val="00CD1985"/>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612"/>
    <w:rsid w:val="00CD4A58"/>
    <w:rsid w:val="00CD4CD5"/>
    <w:rsid w:val="00CD4DF0"/>
    <w:rsid w:val="00CD4FE6"/>
    <w:rsid w:val="00CD53AF"/>
    <w:rsid w:val="00CD5512"/>
    <w:rsid w:val="00CD587C"/>
    <w:rsid w:val="00CD596C"/>
    <w:rsid w:val="00CD5BE5"/>
    <w:rsid w:val="00CD5D2B"/>
    <w:rsid w:val="00CD6A28"/>
    <w:rsid w:val="00CD6E3D"/>
    <w:rsid w:val="00CD71AB"/>
    <w:rsid w:val="00CD746A"/>
    <w:rsid w:val="00CD77F2"/>
    <w:rsid w:val="00CD781F"/>
    <w:rsid w:val="00CD7872"/>
    <w:rsid w:val="00CD7BE1"/>
    <w:rsid w:val="00CE0109"/>
    <w:rsid w:val="00CE07E7"/>
    <w:rsid w:val="00CE07E8"/>
    <w:rsid w:val="00CE09F4"/>
    <w:rsid w:val="00CE0A18"/>
    <w:rsid w:val="00CE0FD8"/>
    <w:rsid w:val="00CE10AD"/>
    <w:rsid w:val="00CE1377"/>
    <w:rsid w:val="00CE198D"/>
    <w:rsid w:val="00CE1A12"/>
    <w:rsid w:val="00CE1CCB"/>
    <w:rsid w:val="00CE1DF4"/>
    <w:rsid w:val="00CE1ECC"/>
    <w:rsid w:val="00CE1F89"/>
    <w:rsid w:val="00CE1FC5"/>
    <w:rsid w:val="00CE1FD7"/>
    <w:rsid w:val="00CE205A"/>
    <w:rsid w:val="00CE209C"/>
    <w:rsid w:val="00CE271D"/>
    <w:rsid w:val="00CE27A4"/>
    <w:rsid w:val="00CE329A"/>
    <w:rsid w:val="00CE331F"/>
    <w:rsid w:val="00CE34C7"/>
    <w:rsid w:val="00CE353E"/>
    <w:rsid w:val="00CE364C"/>
    <w:rsid w:val="00CE36E2"/>
    <w:rsid w:val="00CE3DA0"/>
    <w:rsid w:val="00CE3FEB"/>
    <w:rsid w:val="00CE413C"/>
    <w:rsid w:val="00CE46E5"/>
    <w:rsid w:val="00CE47B3"/>
    <w:rsid w:val="00CE485A"/>
    <w:rsid w:val="00CE4999"/>
    <w:rsid w:val="00CE4DB7"/>
    <w:rsid w:val="00CE4E1F"/>
    <w:rsid w:val="00CE4E26"/>
    <w:rsid w:val="00CE5125"/>
    <w:rsid w:val="00CE526C"/>
    <w:rsid w:val="00CE5279"/>
    <w:rsid w:val="00CE52CE"/>
    <w:rsid w:val="00CE53AB"/>
    <w:rsid w:val="00CE5524"/>
    <w:rsid w:val="00CE5627"/>
    <w:rsid w:val="00CE5A1C"/>
    <w:rsid w:val="00CE5A78"/>
    <w:rsid w:val="00CE5C14"/>
    <w:rsid w:val="00CE5C59"/>
    <w:rsid w:val="00CE5F96"/>
    <w:rsid w:val="00CE5FA1"/>
    <w:rsid w:val="00CE5FCF"/>
    <w:rsid w:val="00CE613E"/>
    <w:rsid w:val="00CE666F"/>
    <w:rsid w:val="00CE66CA"/>
    <w:rsid w:val="00CE6992"/>
    <w:rsid w:val="00CE6B7A"/>
    <w:rsid w:val="00CE6BC2"/>
    <w:rsid w:val="00CE6E2C"/>
    <w:rsid w:val="00CE6F70"/>
    <w:rsid w:val="00CE7422"/>
    <w:rsid w:val="00CE75E5"/>
    <w:rsid w:val="00CE76D2"/>
    <w:rsid w:val="00CE78AE"/>
    <w:rsid w:val="00CE7AD2"/>
    <w:rsid w:val="00CE7B8F"/>
    <w:rsid w:val="00CE7DEA"/>
    <w:rsid w:val="00CE7E62"/>
    <w:rsid w:val="00CF00D3"/>
    <w:rsid w:val="00CF00FB"/>
    <w:rsid w:val="00CF01F2"/>
    <w:rsid w:val="00CF0333"/>
    <w:rsid w:val="00CF0ABD"/>
    <w:rsid w:val="00CF0D79"/>
    <w:rsid w:val="00CF11E3"/>
    <w:rsid w:val="00CF139F"/>
    <w:rsid w:val="00CF155A"/>
    <w:rsid w:val="00CF166B"/>
    <w:rsid w:val="00CF183F"/>
    <w:rsid w:val="00CF19DA"/>
    <w:rsid w:val="00CF1AFF"/>
    <w:rsid w:val="00CF1B19"/>
    <w:rsid w:val="00CF1C7F"/>
    <w:rsid w:val="00CF1CC0"/>
    <w:rsid w:val="00CF1D7F"/>
    <w:rsid w:val="00CF1DAB"/>
    <w:rsid w:val="00CF1E7A"/>
    <w:rsid w:val="00CF1F28"/>
    <w:rsid w:val="00CF2234"/>
    <w:rsid w:val="00CF24F8"/>
    <w:rsid w:val="00CF2519"/>
    <w:rsid w:val="00CF256D"/>
    <w:rsid w:val="00CF2653"/>
    <w:rsid w:val="00CF2BD7"/>
    <w:rsid w:val="00CF313D"/>
    <w:rsid w:val="00CF3148"/>
    <w:rsid w:val="00CF3412"/>
    <w:rsid w:val="00CF3507"/>
    <w:rsid w:val="00CF353B"/>
    <w:rsid w:val="00CF36EC"/>
    <w:rsid w:val="00CF3776"/>
    <w:rsid w:val="00CF3789"/>
    <w:rsid w:val="00CF3A35"/>
    <w:rsid w:val="00CF3AFB"/>
    <w:rsid w:val="00CF3B1E"/>
    <w:rsid w:val="00CF4247"/>
    <w:rsid w:val="00CF44CE"/>
    <w:rsid w:val="00CF464B"/>
    <w:rsid w:val="00CF4778"/>
    <w:rsid w:val="00CF4AA6"/>
    <w:rsid w:val="00CF4DC9"/>
    <w:rsid w:val="00CF503A"/>
    <w:rsid w:val="00CF50A0"/>
    <w:rsid w:val="00CF5263"/>
    <w:rsid w:val="00CF54F6"/>
    <w:rsid w:val="00CF593C"/>
    <w:rsid w:val="00CF5AC3"/>
    <w:rsid w:val="00CF5D82"/>
    <w:rsid w:val="00CF60B5"/>
    <w:rsid w:val="00CF6265"/>
    <w:rsid w:val="00CF6495"/>
    <w:rsid w:val="00CF65C8"/>
    <w:rsid w:val="00CF6C71"/>
    <w:rsid w:val="00CF6EF6"/>
    <w:rsid w:val="00CF7076"/>
    <w:rsid w:val="00CF733E"/>
    <w:rsid w:val="00CF7571"/>
    <w:rsid w:val="00CF774C"/>
    <w:rsid w:val="00CF7BEB"/>
    <w:rsid w:val="00D002E0"/>
    <w:rsid w:val="00D004FA"/>
    <w:rsid w:val="00D00636"/>
    <w:rsid w:val="00D00879"/>
    <w:rsid w:val="00D00A57"/>
    <w:rsid w:val="00D00C9E"/>
    <w:rsid w:val="00D00ED4"/>
    <w:rsid w:val="00D0112F"/>
    <w:rsid w:val="00D012D7"/>
    <w:rsid w:val="00D0156C"/>
    <w:rsid w:val="00D0191E"/>
    <w:rsid w:val="00D01B21"/>
    <w:rsid w:val="00D01C85"/>
    <w:rsid w:val="00D01E2F"/>
    <w:rsid w:val="00D023EB"/>
    <w:rsid w:val="00D0243F"/>
    <w:rsid w:val="00D0278D"/>
    <w:rsid w:val="00D0285F"/>
    <w:rsid w:val="00D02AB3"/>
    <w:rsid w:val="00D02AD6"/>
    <w:rsid w:val="00D02BBD"/>
    <w:rsid w:val="00D02F03"/>
    <w:rsid w:val="00D03000"/>
    <w:rsid w:val="00D03102"/>
    <w:rsid w:val="00D03356"/>
    <w:rsid w:val="00D03534"/>
    <w:rsid w:val="00D0353B"/>
    <w:rsid w:val="00D035D4"/>
    <w:rsid w:val="00D03727"/>
    <w:rsid w:val="00D0378A"/>
    <w:rsid w:val="00D0384C"/>
    <w:rsid w:val="00D03C18"/>
    <w:rsid w:val="00D03C54"/>
    <w:rsid w:val="00D04848"/>
    <w:rsid w:val="00D04948"/>
    <w:rsid w:val="00D04A40"/>
    <w:rsid w:val="00D05039"/>
    <w:rsid w:val="00D05045"/>
    <w:rsid w:val="00D05132"/>
    <w:rsid w:val="00D05324"/>
    <w:rsid w:val="00D05B5F"/>
    <w:rsid w:val="00D05DC3"/>
    <w:rsid w:val="00D05E2B"/>
    <w:rsid w:val="00D05EA9"/>
    <w:rsid w:val="00D060CC"/>
    <w:rsid w:val="00D061ED"/>
    <w:rsid w:val="00D063F1"/>
    <w:rsid w:val="00D064D3"/>
    <w:rsid w:val="00D0676F"/>
    <w:rsid w:val="00D069C0"/>
    <w:rsid w:val="00D06BC3"/>
    <w:rsid w:val="00D06D6D"/>
    <w:rsid w:val="00D06D79"/>
    <w:rsid w:val="00D071F8"/>
    <w:rsid w:val="00D07252"/>
    <w:rsid w:val="00D072DA"/>
    <w:rsid w:val="00D0744D"/>
    <w:rsid w:val="00D074F4"/>
    <w:rsid w:val="00D079E7"/>
    <w:rsid w:val="00D07CE1"/>
    <w:rsid w:val="00D07FD4"/>
    <w:rsid w:val="00D1026A"/>
    <w:rsid w:val="00D103ED"/>
    <w:rsid w:val="00D107CF"/>
    <w:rsid w:val="00D1089C"/>
    <w:rsid w:val="00D10C06"/>
    <w:rsid w:val="00D10D55"/>
    <w:rsid w:val="00D111CA"/>
    <w:rsid w:val="00D111CF"/>
    <w:rsid w:val="00D117B9"/>
    <w:rsid w:val="00D11A10"/>
    <w:rsid w:val="00D11A82"/>
    <w:rsid w:val="00D11B0B"/>
    <w:rsid w:val="00D1204D"/>
    <w:rsid w:val="00D12182"/>
    <w:rsid w:val="00D12293"/>
    <w:rsid w:val="00D12365"/>
    <w:rsid w:val="00D1241E"/>
    <w:rsid w:val="00D12492"/>
    <w:rsid w:val="00D124B5"/>
    <w:rsid w:val="00D127AD"/>
    <w:rsid w:val="00D12976"/>
    <w:rsid w:val="00D12F30"/>
    <w:rsid w:val="00D13923"/>
    <w:rsid w:val="00D13988"/>
    <w:rsid w:val="00D13C4A"/>
    <w:rsid w:val="00D13D26"/>
    <w:rsid w:val="00D13F9F"/>
    <w:rsid w:val="00D14236"/>
    <w:rsid w:val="00D1450E"/>
    <w:rsid w:val="00D14553"/>
    <w:rsid w:val="00D14A01"/>
    <w:rsid w:val="00D14BC9"/>
    <w:rsid w:val="00D14DB1"/>
    <w:rsid w:val="00D14E28"/>
    <w:rsid w:val="00D14F4B"/>
    <w:rsid w:val="00D15056"/>
    <w:rsid w:val="00D15368"/>
    <w:rsid w:val="00D153E3"/>
    <w:rsid w:val="00D1598A"/>
    <w:rsid w:val="00D15A1B"/>
    <w:rsid w:val="00D15C41"/>
    <w:rsid w:val="00D15CDB"/>
    <w:rsid w:val="00D15F43"/>
    <w:rsid w:val="00D16014"/>
    <w:rsid w:val="00D16542"/>
    <w:rsid w:val="00D167C0"/>
    <w:rsid w:val="00D1699D"/>
    <w:rsid w:val="00D16A87"/>
    <w:rsid w:val="00D16D12"/>
    <w:rsid w:val="00D16D3A"/>
    <w:rsid w:val="00D16E87"/>
    <w:rsid w:val="00D175CF"/>
    <w:rsid w:val="00D17953"/>
    <w:rsid w:val="00D17993"/>
    <w:rsid w:val="00D17AED"/>
    <w:rsid w:val="00D17AF2"/>
    <w:rsid w:val="00D17EBA"/>
    <w:rsid w:val="00D20004"/>
    <w:rsid w:val="00D20243"/>
    <w:rsid w:val="00D204C9"/>
    <w:rsid w:val="00D2084D"/>
    <w:rsid w:val="00D20A40"/>
    <w:rsid w:val="00D20B8B"/>
    <w:rsid w:val="00D20D28"/>
    <w:rsid w:val="00D212E6"/>
    <w:rsid w:val="00D21463"/>
    <w:rsid w:val="00D2162C"/>
    <w:rsid w:val="00D21A3C"/>
    <w:rsid w:val="00D21B1C"/>
    <w:rsid w:val="00D22201"/>
    <w:rsid w:val="00D22342"/>
    <w:rsid w:val="00D22ABA"/>
    <w:rsid w:val="00D22C56"/>
    <w:rsid w:val="00D22CEE"/>
    <w:rsid w:val="00D230E4"/>
    <w:rsid w:val="00D233F1"/>
    <w:rsid w:val="00D24186"/>
    <w:rsid w:val="00D2423A"/>
    <w:rsid w:val="00D24421"/>
    <w:rsid w:val="00D2490B"/>
    <w:rsid w:val="00D24B4C"/>
    <w:rsid w:val="00D24D34"/>
    <w:rsid w:val="00D24E25"/>
    <w:rsid w:val="00D25095"/>
    <w:rsid w:val="00D256F8"/>
    <w:rsid w:val="00D2580C"/>
    <w:rsid w:val="00D25839"/>
    <w:rsid w:val="00D2586E"/>
    <w:rsid w:val="00D25A5E"/>
    <w:rsid w:val="00D25BDA"/>
    <w:rsid w:val="00D25FA9"/>
    <w:rsid w:val="00D26142"/>
    <w:rsid w:val="00D26307"/>
    <w:rsid w:val="00D264E0"/>
    <w:rsid w:val="00D266A7"/>
    <w:rsid w:val="00D267CA"/>
    <w:rsid w:val="00D2685C"/>
    <w:rsid w:val="00D26A22"/>
    <w:rsid w:val="00D26A3B"/>
    <w:rsid w:val="00D26D14"/>
    <w:rsid w:val="00D26E6F"/>
    <w:rsid w:val="00D26EF5"/>
    <w:rsid w:val="00D26FD4"/>
    <w:rsid w:val="00D27263"/>
    <w:rsid w:val="00D27295"/>
    <w:rsid w:val="00D2738B"/>
    <w:rsid w:val="00D2749D"/>
    <w:rsid w:val="00D27AB2"/>
    <w:rsid w:val="00D27B1C"/>
    <w:rsid w:val="00D27B70"/>
    <w:rsid w:val="00D302FD"/>
    <w:rsid w:val="00D30326"/>
    <w:rsid w:val="00D3038A"/>
    <w:rsid w:val="00D30436"/>
    <w:rsid w:val="00D3098D"/>
    <w:rsid w:val="00D30A0C"/>
    <w:rsid w:val="00D30E76"/>
    <w:rsid w:val="00D318AE"/>
    <w:rsid w:val="00D319AD"/>
    <w:rsid w:val="00D31A02"/>
    <w:rsid w:val="00D31A68"/>
    <w:rsid w:val="00D31C2D"/>
    <w:rsid w:val="00D32467"/>
    <w:rsid w:val="00D326C1"/>
    <w:rsid w:val="00D327DC"/>
    <w:rsid w:val="00D3296D"/>
    <w:rsid w:val="00D32A30"/>
    <w:rsid w:val="00D32D16"/>
    <w:rsid w:val="00D3323C"/>
    <w:rsid w:val="00D333A9"/>
    <w:rsid w:val="00D33456"/>
    <w:rsid w:val="00D33581"/>
    <w:rsid w:val="00D3396F"/>
    <w:rsid w:val="00D33A1E"/>
    <w:rsid w:val="00D33CF3"/>
    <w:rsid w:val="00D33D4D"/>
    <w:rsid w:val="00D34004"/>
    <w:rsid w:val="00D3406D"/>
    <w:rsid w:val="00D340AF"/>
    <w:rsid w:val="00D34A0B"/>
    <w:rsid w:val="00D34A2E"/>
    <w:rsid w:val="00D34E5C"/>
    <w:rsid w:val="00D34E95"/>
    <w:rsid w:val="00D351D8"/>
    <w:rsid w:val="00D35513"/>
    <w:rsid w:val="00D35672"/>
    <w:rsid w:val="00D3582D"/>
    <w:rsid w:val="00D359F3"/>
    <w:rsid w:val="00D35E0C"/>
    <w:rsid w:val="00D35FD7"/>
    <w:rsid w:val="00D36234"/>
    <w:rsid w:val="00D36371"/>
    <w:rsid w:val="00D36A61"/>
    <w:rsid w:val="00D36B83"/>
    <w:rsid w:val="00D374E4"/>
    <w:rsid w:val="00D376D2"/>
    <w:rsid w:val="00D377A3"/>
    <w:rsid w:val="00D3786D"/>
    <w:rsid w:val="00D3797C"/>
    <w:rsid w:val="00D37A2E"/>
    <w:rsid w:val="00D37B77"/>
    <w:rsid w:val="00D37ED2"/>
    <w:rsid w:val="00D37F2B"/>
    <w:rsid w:val="00D40094"/>
    <w:rsid w:val="00D40210"/>
    <w:rsid w:val="00D40246"/>
    <w:rsid w:val="00D404C3"/>
    <w:rsid w:val="00D40F00"/>
    <w:rsid w:val="00D40F74"/>
    <w:rsid w:val="00D4135C"/>
    <w:rsid w:val="00D4162F"/>
    <w:rsid w:val="00D41980"/>
    <w:rsid w:val="00D420D7"/>
    <w:rsid w:val="00D422A6"/>
    <w:rsid w:val="00D42521"/>
    <w:rsid w:val="00D42818"/>
    <w:rsid w:val="00D42949"/>
    <w:rsid w:val="00D42ABC"/>
    <w:rsid w:val="00D42D68"/>
    <w:rsid w:val="00D42E2F"/>
    <w:rsid w:val="00D43239"/>
    <w:rsid w:val="00D437D8"/>
    <w:rsid w:val="00D43955"/>
    <w:rsid w:val="00D439CF"/>
    <w:rsid w:val="00D43A0C"/>
    <w:rsid w:val="00D43F71"/>
    <w:rsid w:val="00D44318"/>
    <w:rsid w:val="00D44427"/>
    <w:rsid w:val="00D44994"/>
    <w:rsid w:val="00D44BAD"/>
    <w:rsid w:val="00D44E58"/>
    <w:rsid w:val="00D45285"/>
    <w:rsid w:val="00D45416"/>
    <w:rsid w:val="00D45504"/>
    <w:rsid w:val="00D455D6"/>
    <w:rsid w:val="00D458A6"/>
    <w:rsid w:val="00D45D55"/>
    <w:rsid w:val="00D45DF3"/>
    <w:rsid w:val="00D4607B"/>
    <w:rsid w:val="00D46174"/>
    <w:rsid w:val="00D46349"/>
    <w:rsid w:val="00D46397"/>
    <w:rsid w:val="00D4693F"/>
    <w:rsid w:val="00D46B05"/>
    <w:rsid w:val="00D46C88"/>
    <w:rsid w:val="00D46F32"/>
    <w:rsid w:val="00D4725A"/>
    <w:rsid w:val="00D47627"/>
    <w:rsid w:val="00D47B4B"/>
    <w:rsid w:val="00D47CF9"/>
    <w:rsid w:val="00D47DD0"/>
    <w:rsid w:val="00D50069"/>
    <w:rsid w:val="00D50183"/>
    <w:rsid w:val="00D503C9"/>
    <w:rsid w:val="00D507AE"/>
    <w:rsid w:val="00D5095C"/>
    <w:rsid w:val="00D5097A"/>
    <w:rsid w:val="00D50AC9"/>
    <w:rsid w:val="00D50AD7"/>
    <w:rsid w:val="00D50B40"/>
    <w:rsid w:val="00D50D6A"/>
    <w:rsid w:val="00D50EDF"/>
    <w:rsid w:val="00D51061"/>
    <w:rsid w:val="00D51257"/>
    <w:rsid w:val="00D51323"/>
    <w:rsid w:val="00D513C2"/>
    <w:rsid w:val="00D51B8A"/>
    <w:rsid w:val="00D51D12"/>
    <w:rsid w:val="00D51DD4"/>
    <w:rsid w:val="00D51DD6"/>
    <w:rsid w:val="00D51F38"/>
    <w:rsid w:val="00D51FC9"/>
    <w:rsid w:val="00D52396"/>
    <w:rsid w:val="00D52F2E"/>
    <w:rsid w:val="00D5362B"/>
    <w:rsid w:val="00D5397E"/>
    <w:rsid w:val="00D53BF2"/>
    <w:rsid w:val="00D53C02"/>
    <w:rsid w:val="00D53E69"/>
    <w:rsid w:val="00D54049"/>
    <w:rsid w:val="00D5416A"/>
    <w:rsid w:val="00D54202"/>
    <w:rsid w:val="00D54255"/>
    <w:rsid w:val="00D54844"/>
    <w:rsid w:val="00D548F1"/>
    <w:rsid w:val="00D54F0E"/>
    <w:rsid w:val="00D54F9F"/>
    <w:rsid w:val="00D55072"/>
    <w:rsid w:val="00D55098"/>
    <w:rsid w:val="00D551B5"/>
    <w:rsid w:val="00D558FA"/>
    <w:rsid w:val="00D559BD"/>
    <w:rsid w:val="00D55AAC"/>
    <w:rsid w:val="00D55CF6"/>
    <w:rsid w:val="00D563AE"/>
    <w:rsid w:val="00D56A50"/>
    <w:rsid w:val="00D56DB2"/>
    <w:rsid w:val="00D56DDB"/>
    <w:rsid w:val="00D571E4"/>
    <w:rsid w:val="00D5747F"/>
    <w:rsid w:val="00D57495"/>
    <w:rsid w:val="00D574FA"/>
    <w:rsid w:val="00D57520"/>
    <w:rsid w:val="00D5785E"/>
    <w:rsid w:val="00D57894"/>
    <w:rsid w:val="00D57DCA"/>
    <w:rsid w:val="00D57E98"/>
    <w:rsid w:val="00D60289"/>
    <w:rsid w:val="00D60463"/>
    <w:rsid w:val="00D6077D"/>
    <w:rsid w:val="00D60C8D"/>
    <w:rsid w:val="00D60F60"/>
    <w:rsid w:val="00D60FEA"/>
    <w:rsid w:val="00D61018"/>
    <w:rsid w:val="00D61278"/>
    <w:rsid w:val="00D61341"/>
    <w:rsid w:val="00D61374"/>
    <w:rsid w:val="00D6168A"/>
    <w:rsid w:val="00D616A5"/>
    <w:rsid w:val="00D61E16"/>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1B6"/>
    <w:rsid w:val="00D64298"/>
    <w:rsid w:val="00D647CC"/>
    <w:rsid w:val="00D64BE1"/>
    <w:rsid w:val="00D6514E"/>
    <w:rsid w:val="00D65527"/>
    <w:rsid w:val="00D658EF"/>
    <w:rsid w:val="00D659B1"/>
    <w:rsid w:val="00D65D9C"/>
    <w:rsid w:val="00D65EAA"/>
    <w:rsid w:val="00D6622B"/>
    <w:rsid w:val="00D66287"/>
    <w:rsid w:val="00D662AA"/>
    <w:rsid w:val="00D6636B"/>
    <w:rsid w:val="00D66413"/>
    <w:rsid w:val="00D66608"/>
    <w:rsid w:val="00D66634"/>
    <w:rsid w:val="00D666E0"/>
    <w:rsid w:val="00D66AC5"/>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D61"/>
    <w:rsid w:val="00D70E3C"/>
    <w:rsid w:val="00D70FC2"/>
    <w:rsid w:val="00D711E5"/>
    <w:rsid w:val="00D712BE"/>
    <w:rsid w:val="00D712F4"/>
    <w:rsid w:val="00D71519"/>
    <w:rsid w:val="00D7157B"/>
    <w:rsid w:val="00D715AD"/>
    <w:rsid w:val="00D71641"/>
    <w:rsid w:val="00D716D6"/>
    <w:rsid w:val="00D71A8D"/>
    <w:rsid w:val="00D7207D"/>
    <w:rsid w:val="00D721C4"/>
    <w:rsid w:val="00D724A9"/>
    <w:rsid w:val="00D72838"/>
    <w:rsid w:val="00D72E92"/>
    <w:rsid w:val="00D72F28"/>
    <w:rsid w:val="00D73469"/>
    <w:rsid w:val="00D7356F"/>
    <w:rsid w:val="00D73587"/>
    <w:rsid w:val="00D738C9"/>
    <w:rsid w:val="00D73BA8"/>
    <w:rsid w:val="00D73E42"/>
    <w:rsid w:val="00D73EBB"/>
    <w:rsid w:val="00D7403B"/>
    <w:rsid w:val="00D74059"/>
    <w:rsid w:val="00D743AB"/>
    <w:rsid w:val="00D74553"/>
    <w:rsid w:val="00D74B73"/>
    <w:rsid w:val="00D74E1D"/>
    <w:rsid w:val="00D74F08"/>
    <w:rsid w:val="00D751FB"/>
    <w:rsid w:val="00D754D6"/>
    <w:rsid w:val="00D755EB"/>
    <w:rsid w:val="00D7562E"/>
    <w:rsid w:val="00D7581B"/>
    <w:rsid w:val="00D759E6"/>
    <w:rsid w:val="00D759E9"/>
    <w:rsid w:val="00D761AA"/>
    <w:rsid w:val="00D76791"/>
    <w:rsid w:val="00D76A00"/>
    <w:rsid w:val="00D76BCC"/>
    <w:rsid w:val="00D76BF3"/>
    <w:rsid w:val="00D76C5E"/>
    <w:rsid w:val="00D76D18"/>
    <w:rsid w:val="00D76ED6"/>
    <w:rsid w:val="00D76FA8"/>
    <w:rsid w:val="00D76FAE"/>
    <w:rsid w:val="00D771A7"/>
    <w:rsid w:val="00D771EF"/>
    <w:rsid w:val="00D77372"/>
    <w:rsid w:val="00D7770A"/>
    <w:rsid w:val="00D77785"/>
    <w:rsid w:val="00D777D7"/>
    <w:rsid w:val="00D77885"/>
    <w:rsid w:val="00D77A2C"/>
    <w:rsid w:val="00D77DCE"/>
    <w:rsid w:val="00D80382"/>
    <w:rsid w:val="00D80854"/>
    <w:rsid w:val="00D808FC"/>
    <w:rsid w:val="00D80AB8"/>
    <w:rsid w:val="00D80B5F"/>
    <w:rsid w:val="00D80CF1"/>
    <w:rsid w:val="00D80E98"/>
    <w:rsid w:val="00D81502"/>
    <w:rsid w:val="00D81792"/>
    <w:rsid w:val="00D819B1"/>
    <w:rsid w:val="00D81E6A"/>
    <w:rsid w:val="00D82494"/>
    <w:rsid w:val="00D828E8"/>
    <w:rsid w:val="00D82CFA"/>
    <w:rsid w:val="00D82E86"/>
    <w:rsid w:val="00D83009"/>
    <w:rsid w:val="00D8328D"/>
    <w:rsid w:val="00D833F9"/>
    <w:rsid w:val="00D83507"/>
    <w:rsid w:val="00D83AE9"/>
    <w:rsid w:val="00D83BC8"/>
    <w:rsid w:val="00D83FFE"/>
    <w:rsid w:val="00D841FB"/>
    <w:rsid w:val="00D8423E"/>
    <w:rsid w:val="00D84309"/>
    <w:rsid w:val="00D8437C"/>
    <w:rsid w:val="00D8474E"/>
    <w:rsid w:val="00D84966"/>
    <w:rsid w:val="00D84BD9"/>
    <w:rsid w:val="00D8515D"/>
    <w:rsid w:val="00D85183"/>
    <w:rsid w:val="00D85488"/>
    <w:rsid w:val="00D857B8"/>
    <w:rsid w:val="00D85993"/>
    <w:rsid w:val="00D85A3E"/>
    <w:rsid w:val="00D85C0F"/>
    <w:rsid w:val="00D85D1E"/>
    <w:rsid w:val="00D85D58"/>
    <w:rsid w:val="00D85DF5"/>
    <w:rsid w:val="00D85F13"/>
    <w:rsid w:val="00D863E2"/>
    <w:rsid w:val="00D86524"/>
    <w:rsid w:val="00D866AB"/>
    <w:rsid w:val="00D86858"/>
    <w:rsid w:val="00D869C1"/>
    <w:rsid w:val="00D86D4E"/>
    <w:rsid w:val="00D86E38"/>
    <w:rsid w:val="00D86F3F"/>
    <w:rsid w:val="00D87175"/>
    <w:rsid w:val="00D8738A"/>
    <w:rsid w:val="00D87851"/>
    <w:rsid w:val="00D87ABF"/>
    <w:rsid w:val="00D87F1D"/>
    <w:rsid w:val="00D87FC9"/>
    <w:rsid w:val="00D90445"/>
    <w:rsid w:val="00D907B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B01"/>
    <w:rsid w:val="00D92C29"/>
    <w:rsid w:val="00D92DB9"/>
    <w:rsid w:val="00D92EFF"/>
    <w:rsid w:val="00D92FC8"/>
    <w:rsid w:val="00D9345F"/>
    <w:rsid w:val="00D934D0"/>
    <w:rsid w:val="00D936E2"/>
    <w:rsid w:val="00D938CC"/>
    <w:rsid w:val="00D93D98"/>
    <w:rsid w:val="00D93F43"/>
    <w:rsid w:val="00D94101"/>
    <w:rsid w:val="00D941D7"/>
    <w:rsid w:val="00D9449B"/>
    <w:rsid w:val="00D94557"/>
    <w:rsid w:val="00D945AF"/>
    <w:rsid w:val="00D94B6B"/>
    <w:rsid w:val="00D94D6D"/>
    <w:rsid w:val="00D94DED"/>
    <w:rsid w:val="00D94F00"/>
    <w:rsid w:val="00D95034"/>
    <w:rsid w:val="00D95104"/>
    <w:rsid w:val="00D952B0"/>
    <w:rsid w:val="00D95600"/>
    <w:rsid w:val="00D9566D"/>
    <w:rsid w:val="00D95671"/>
    <w:rsid w:val="00D95874"/>
    <w:rsid w:val="00D95E34"/>
    <w:rsid w:val="00D96219"/>
    <w:rsid w:val="00D96443"/>
    <w:rsid w:val="00D964F8"/>
    <w:rsid w:val="00D9683C"/>
    <w:rsid w:val="00D96B00"/>
    <w:rsid w:val="00D96C37"/>
    <w:rsid w:val="00D96ECB"/>
    <w:rsid w:val="00D96FB7"/>
    <w:rsid w:val="00D97884"/>
    <w:rsid w:val="00D97B2E"/>
    <w:rsid w:val="00D97BEB"/>
    <w:rsid w:val="00D97E40"/>
    <w:rsid w:val="00DA0380"/>
    <w:rsid w:val="00DA03C3"/>
    <w:rsid w:val="00DA03DF"/>
    <w:rsid w:val="00DA06E8"/>
    <w:rsid w:val="00DA0A7F"/>
    <w:rsid w:val="00DA0BF6"/>
    <w:rsid w:val="00DA0D78"/>
    <w:rsid w:val="00DA0DA9"/>
    <w:rsid w:val="00DA0E18"/>
    <w:rsid w:val="00DA1026"/>
    <w:rsid w:val="00DA18EE"/>
    <w:rsid w:val="00DA1BE3"/>
    <w:rsid w:val="00DA1C31"/>
    <w:rsid w:val="00DA1D04"/>
    <w:rsid w:val="00DA1E21"/>
    <w:rsid w:val="00DA1FB1"/>
    <w:rsid w:val="00DA20BC"/>
    <w:rsid w:val="00DA2311"/>
    <w:rsid w:val="00DA2735"/>
    <w:rsid w:val="00DA2BD3"/>
    <w:rsid w:val="00DA2C27"/>
    <w:rsid w:val="00DA2C66"/>
    <w:rsid w:val="00DA2D4F"/>
    <w:rsid w:val="00DA2D71"/>
    <w:rsid w:val="00DA2ED7"/>
    <w:rsid w:val="00DA31DA"/>
    <w:rsid w:val="00DA3615"/>
    <w:rsid w:val="00DA39D5"/>
    <w:rsid w:val="00DA3CA5"/>
    <w:rsid w:val="00DA3D0D"/>
    <w:rsid w:val="00DA3E7A"/>
    <w:rsid w:val="00DA3EED"/>
    <w:rsid w:val="00DA400A"/>
    <w:rsid w:val="00DA4276"/>
    <w:rsid w:val="00DA430C"/>
    <w:rsid w:val="00DA4843"/>
    <w:rsid w:val="00DA4988"/>
    <w:rsid w:val="00DA4A10"/>
    <w:rsid w:val="00DA4AFA"/>
    <w:rsid w:val="00DA4B81"/>
    <w:rsid w:val="00DA4BFF"/>
    <w:rsid w:val="00DA5928"/>
    <w:rsid w:val="00DA5A1D"/>
    <w:rsid w:val="00DA5ADD"/>
    <w:rsid w:val="00DA5CAF"/>
    <w:rsid w:val="00DA5CCF"/>
    <w:rsid w:val="00DA615D"/>
    <w:rsid w:val="00DA629B"/>
    <w:rsid w:val="00DA6494"/>
    <w:rsid w:val="00DA6598"/>
    <w:rsid w:val="00DA6649"/>
    <w:rsid w:val="00DA6A42"/>
    <w:rsid w:val="00DA6B46"/>
    <w:rsid w:val="00DA6C0F"/>
    <w:rsid w:val="00DA6CCE"/>
    <w:rsid w:val="00DA702F"/>
    <w:rsid w:val="00DA7326"/>
    <w:rsid w:val="00DA7A7F"/>
    <w:rsid w:val="00DA7A85"/>
    <w:rsid w:val="00DA7C64"/>
    <w:rsid w:val="00DA7E73"/>
    <w:rsid w:val="00DA7F8A"/>
    <w:rsid w:val="00DB0176"/>
    <w:rsid w:val="00DB0404"/>
    <w:rsid w:val="00DB05AF"/>
    <w:rsid w:val="00DB0A48"/>
    <w:rsid w:val="00DB0A74"/>
    <w:rsid w:val="00DB0C2F"/>
    <w:rsid w:val="00DB0DBE"/>
    <w:rsid w:val="00DB0DFD"/>
    <w:rsid w:val="00DB0EEC"/>
    <w:rsid w:val="00DB0F53"/>
    <w:rsid w:val="00DB1131"/>
    <w:rsid w:val="00DB11F8"/>
    <w:rsid w:val="00DB1212"/>
    <w:rsid w:val="00DB1654"/>
    <w:rsid w:val="00DB18F8"/>
    <w:rsid w:val="00DB18FE"/>
    <w:rsid w:val="00DB19F8"/>
    <w:rsid w:val="00DB1BD5"/>
    <w:rsid w:val="00DB1E5C"/>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14"/>
    <w:rsid w:val="00DB50DE"/>
    <w:rsid w:val="00DB5484"/>
    <w:rsid w:val="00DB5685"/>
    <w:rsid w:val="00DB56E3"/>
    <w:rsid w:val="00DB57CE"/>
    <w:rsid w:val="00DB57D3"/>
    <w:rsid w:val="00DB5BE8"/>
    <w:rsid w:val="00DB5DA3"/>
    <w:rsid w:val="00DB640E"/>
    <w:rsid w:val="00DB654A"/>
    <w:rsid w:val="00DB662E"/>
    <w:rsid w:val="00DB69A1"/>
    <w:rsid w:val="00DB6CE5"/>
    <w:rsid w:val="00DB6D4E"/>
    <w:rsid w:val="00DB6DB0"/>
    <w:rsid w:val="00DB6F41"/>
    <w:rsid w:val="00DB701B"/>
    <w:rsid w:val="00DB745C"/>
    <w:rsid w:val="00DB7B88"/>
    <w:rsid w:val="00DB7D62"/>
    <w:rsid w:val="00DB7FD6"/>
    <w:rsid w:val="00DC09EA"/>
    <w:rsid w:val="00DC11F5"/>
    <w:rsid w:val="00DC1327"/>
    <w:rsid w:val="00DC1350"/>
    <w:rsid w:val="00DC15D3"/>
    <w:rsid w:val="00DC16BC"/>
    <w:rsid w:val="00DC16BD"/>
    <w:rsid w:val="00DC1A07"/>
    <w:rsid w:val="00DC1C4D"/>
    <w:rsid w:val="00DC1CCF"/>
    <w:rsid w:val="00DC1F31"/>
    <w:rsid w:val="00DC2406"/>
    <w:rsid w:val="00DC2474"/>
    <w:rsid w:val="00DC25EE"/>
    <w:rsid w:val="00DC2F9F"/>
    <w:rsid w:val="00DC30EE"/>
    <w:rsid w:val="00DC313B"/>
    <w:rsid w:val="00DC3237"/>
    <w:rsid w:val="00DC3508"/>
    <w:rsid w:val="00DC3E7D"/>
    <w:rsid w:val="00DC4157"/>
    <w:rsid w:val="00DC41A4"/>
    <w:rsid w:val="00DC44A2"/>
    <w:rsid w:val="00DC46AB"/>
    <w:rsid w:val="00DC4866"/>
    <w:rsid w:val="00DC4B2B"/>
    <w:rsid w:val="00DC522E"/>
    <w:rsid w:val="00DC55AC"/>
    <w:rsid w:val="00DC5627"/>
    <w:rsid w:val="00DC5672"/>
    <w:rsid w:val="00DC56FE"/>
    <w:rsid w:val="00DC5788"/>
    <w:rsid w:val="00DC5C73"/>
    <w:rsid w:val="00DC6040"/>
    <w:rsid w:val="00DC60A2"/>
    <w:rsid w:val="00DC6197"/>
    <w:rsid w:val="00DC6304"/>
    <w:rsid w:val="00DC631F"/>
    <w:rsid w:val="00DC639C"/>
    <w:rsid w:val="00DC6600"/>
    <w:rsid w:val="00DC67BD"/>
    <w:rsid w:val="00DC6924"/>
    <w:rsid w:val="00DC6D46"/>
    <w:rsid w:val="00DC6DBF"/>
    <w:rsid w:val="00DC6DC2"/>
    <w:rsid w:val="00DC71F2"/>
    <w:rsid w:val="00DC738E"/>
    <w:rsid w:val="00DC73D7"/>
    <w:rsid w:val="00DC78FF"/>
    <w:rsid w:val="00DC7AA7"/>
    <w:rsid w:val="00DC7E88"/>
    <w:rsid w:val="00DD018D"/>
    <w:rsid w:val="00DD0209"/>
    <w:rsid w:val="00DD0399"/>
    <w:rsid w:val="00DD0825"/>
    <w:rsid w:val="00DD1222"/>
    <w:rsid w:val="00DD180F"/>
    <w:rsid w:val="00DD1A56"/>
    <w:rsid w:val="00DD1ACF"/>
    <w:rsid w:val="00DD1C48"/>
    <w:rsid w:val="00DD1CC0"/>
    <w:rsid w:val="00DD1E04"/>
    <w:rsid w:val="00DD2025"/>
    <w:rsid w:val="00DD20B0"/>
    <w:rsid w:val="00DD22EA"/>
    <w:rsid w:val="00DD23A0"/>
    <w:rsid w:val="00DD2429"/>
    <w:rsid w:val="00DD253B"/>
    <w:rsid w:val="00DD27FF"/>
    <w:rsid w:val="00DD2824"/>
    <w:rsid w:val="00DD2978"/>
    <w:rsid w:val="00DD2A00"/>
    <w:rsid w:val="00DD2A44"/>
    <w:rsid w:val="00DD2A70"/>
    <w:rsid w:val="00DD2A8D"/>
    <w:rsid w:val="00DD2F2B"/>
    <w:rsid w:val="00DD2F43"/>
    <w:rsid w:val="00DD32A5"/>
    <w:rsid w:val="00DD3542"/>
    <w:rsid w:val="00DD382D"/>
    <w:rsid w:val="00DD384F"/>
    <w:rsid w:val="00DD39DC"/>
    <w:rsid w:val="00DD3C04"/>
    <w:rsid w:val="00DD3C3A"/>
    <w:rsid w:val="00DD3C43"/>
    <w:rsid w:val="00DD3EF5"/>
    <w:rsid w:val="00DD42D5"/>
    <w:rsid w:val="00DD482D"/>
    <w:rsid w:val="00DD4C2B"/>
    <w:rsid w:val="00DD500A"/>
    <w:rsid w:val="00DD50E4"/>
    <w:rsid w:val="00DD519C"/>
    <w:rsid w:val="00DD53FA"/>
    <w:rsid w:val="00DD5AEF"/>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0F8E"/>
    <w:rsid w:val="00DE1677"/>
    <w:rsid w:val="00DE1963"/>
    <w:rsid w:val="00DE1A76"/>
    <w:rsid w:val="00DE1BCE"/>
    <w:rsid w:val="00DE2020"/>
    <w:rsid w:val="00DE219B"/>
    <w:rsid w:val="00DE2205"/>
    <w:rsid w:val="00DE224C"/>
    <w:rsid w:val="00DE22DA"/>
    <w:rsid w:val="00DE2380"/>
    <w:rsid w:val="00DE2455"/>
    <w:rsid w:val="00DE2521"/>
    <w:rsid w:val="00DE2AC3"/>
    <w:rsid w:val="00DE2C8B"/>
    <w:rsid w:val="00DE2F3C"/>
    <w:rsid w:val="00DE30DE"/>
    <w:rsid w:val="00DE338C"/>
    <w:rsid w:val="00DE37D1"/>
    <w:rsid w:val="00DE3FD6"/>
    <w:rsid w:val="00DE4146"/>
    <w:rsid w:val="00DE4451"/>
    <w:rsid w:val="00DE460C"/>
    <w:rsid w:val="00DE4878"/>
    <w:rsid w:val="00DE4C02"/>
    <w:rsid w:val="00DE4C31"/>
    <w:rsid w:val="00DE50C5"/>
    <w:rsid w:val="00DE52E3"/>
    <w:rsid w:val="00DE5343"/>
    <w:rsid w:val="00DE5D8B"/>
    <w:rsid w:val="00DE6860"/>
    <w:rsid w:val="00DE68E1"/>
    <w:rsid w:val="00DE6A3B"/>
    <w:rsid w:val="00DE6C84"/>
    <w:rsid w:val="00DE6CBC"/>
    <w:rsid w:val="00DE6E44"/>
    <w:rsid w:val="00DE70EA"/>
    <w:rsid w:val="00DE7164"/>
    <w:rsid w:val="00DE752E"/>
    <w:rsid w:val="00DE7C00"/>
    <w:rsid w:val="00DE7DDE"/>
    <w:rsid w:val="00DF029A"/>
    <w:rsid w:val="00DF03E9"/>
    <w:rsid w:val="00DF03ED"/>
    <w:rsid w:val="00DF04EE"/>
    <w:rsid w:val="00DF0BF4"/>
    <w:rsid w:val="00DF0C3D"/>
    <w:rsid w:val="00DF0C51"/>
    <w:rsid w:val="00DF1543"/>
    <w:rsid w:val="00DF179D"/>
    <w:rsid w:val="00DF17C5"/>
    <w:rsid w:val="00DF1BA3"/>
    <w:rsid w:val="00DF1BBB"/>
    <w:rsid w:val="00DF1E9C"/>
    <w:rsid w:val="00DF24B5"/>
    <w:rsid w:val="00DF2868"/>
    <w:rsid w:val="00DF29C6"/>
    <w:rsid w:val="00DF2B57"/>
    <w:rsid w:val="00DF2BB6"/>
    <w:rsid w:val="00DF2C6E"/>
    <w:rsid w:val="00DF3060"/>
    <w:rsid w:val="00DF339F"/>
    <w:rsid w:val="00DF3D33"/>
    <w:rsid w:val="00DF4235"/>
    <w:rsid w:val="00DF4254"/>
    <w:rsid w:val="00DF429A"/>
    <w:rsid w:val="00DF4455"/>
    <w:rsid w:val="00DF4572"/>
    <w:rsid w:val="00DF4640"/>
    <w:rsid w:val="00DF4658"/>
    <w:rsid w:val="00DF470D"/>
    <w:rsid w:val="00DF4785"/>
    <w:rsid w:val="00DF47D2"/>
    <w:rsid w:val="00DF4836"/>
    <w:rsid w:val="00DF48E2"/>
    <w:rsid w:val="00DF4999"/>
    <w:rsid w:val="00DF4B61"/>
    <w:rsid w:val="00DF4E81"/>
    <w:rsid w:val="00DF4EFB"/>
    <w:rsid w:val="00DF512A"/>
    <w:rsid w:val="00DF54D1"/>
    <w:rsid w:val="00DF55CB"/>
    <w:rsid w:val="00DF56B3"/>
    <w:rsid w:val="00DF57B9"/>
    <w:rsid w:val="00DF597F"/>
    <w:rsid w:val="00DF5E6F"/>
    <w:rsid w:val="00DF6050"/>
    <w:rsid w:val="00DF62F8"/>
    <w:rsid w:val="00DF6404"/>
    <w:rsid w:val="00DF64B7"/>
    <w:rsid w:val="00DF669D"/>
    <w:rsid w:val="00DF6976"/>
    <w:rsid w:val="00DF6C52"/>
    <w:rsid w:val="00DF6C8B"/>
    <w:rsid w:val="00DF6F17"/>
    <w:rsid w:val="00DF6FCB"/>
    <w:rsid w:val="00DF7414"/>
    <w:rsid w:val="00DF7451"/>
    <w:rsid w:val="00DF7780"/>
    <w:rsid w:val="00DF78FA"/>
    <w:rsid w:val="00DF7F13"/>
    <w:rsid w:val="00E0004C"/>
    <w:rsid w:val="00E0022F"/>
    <w:rsid w:val="00E0023C"/>
    <w:rsid w:val="00E002C3"/>
    <w:rsid w:val="00E002F1"/>
    <w:rsid w:val="00E004EF"/>
    <w:rsid w:val="00E0082C"/>
    <w:rsid w:val="00E00DCD"/>
    <w:rsid w:val="00E00F5D"/>
    <w:rsid w:val="00E01359"/>
    <w:rsid w:val="00E01474"/>
    <w:rsid w:val="00E0167F"/>
    <w:rsid w:val="00E01765"/>
    <w:rsid w:val="00E01980"/>
    <w:rsid w:val="00E01DAA"/>
    <w:rsid w:val="00E01EDF"/>
    <w:rsid w:val="00E01F06"/>
    <w:rsid w:val="00E021C5"/>
    <w:rsid w:val="00E023E5"/>
    <w:rsid w:val="00E023FD"/>
    <w:rsid w:val="00E02432"/>
    <w:rsid w:val="00E02838"/>
    <w:rsid w:val="00E02DBC"/>
    <w:rsid w:val="00E03016"/>
    <w:rsid w:val="00E0305E"/>
    <w:rsid w:val="00E03156"/>
    <w:rsid w:val="00E033D3"/>
    <w:rsid w:val="00E033FB"/>
    <w:rsid w:val="00E035C0"/>
    <w:rsid w:val="00E03794"/>
    <w:rsid w:val="00E03876"/>
    <w:rsid w:val="00E038FC"/>
    <w:rsid w:val="00E03CA4"/>
    <w:rsid w:val="00E03E8A"/>
    <w:rsid w:val="00E03E92"/>
    <w:rsid w:val="00E04022"/>
    <w:rsid w:val="00E040A1"/>
    <w:rsid w:val="00E0482D"/>
    <w:rsid w:val="00E051DC"/>
    <w:rsid w:val="00E0545E"/>
    <w:rsid w:val="00E055FF"/>
    <w:rsid w:val="00E057D0"/>
    <w:rsid w:val="00E05BAE"/>
    <w:rsid w:val="00E064B4"/>
    <w:rsid w:val="00E066A1"/>
    <w:rsid w:val="00E0671B"/>
    <w:rsid w:val="00E06900"/>
    <w:rsid w:val="00E06B3D"/>
    <w:rsid w:val="00E070C5"/>
    <w:rsid w:val="00E07255"/>
    <w:rsid w:val="00E0728F"/>
    <w:rsid w:val="00E07318"/>
    <w:rsid w:val="00E0755C"/>
    <w:rsid w:val="00E075C8"/>
    <w:rsid w:val="00E07877"/>
    <w:rsid w:val="00E07C85"/>
    <w:rsid w:val="00E07EA3"/>
    <w:rsid w:val="00E07F4D"/>
    <w:rsid w:val="00E10317"/>
    <w:rsid w:val="00E11240"/>
    <w:rsid w:val="00E11522"/>
    <w:rsid w:val="00E11654"/>
    <w:rsid w:val="00E116DE"/>
    <w:rsid w:val="00E11E39"/>
    <w:rsid w:val="00E12136"/>
    <w:rsid w:val="00E1263A"/>
    <w:rsid w:val="00E12B33"/>
    <w:rsid w:val="00E12C22"/>
    <w:rsid w:val="00E12CBA"/>
    <w:rsid w:val="00E13A42"/>
    <w:rsid w:val="00E13C5C"/>
    <w:rsid w:val="00E13CA9"/>
    <w:rsid w:val="00E14028"/>
    <w:rsid w:val="00E14A7E"/>
    <w:rsid w:val="00E14BCD"/>
    <w:rsid w:val="00E14BFA"/>
    <w:rsid w:val="00E1504F"/>
    <w:rsid w:val="00E15055"/>
    <w:rsid w:val="00E151E1"/>
    <w:rsid w:val="00E1524A"/>
    <w:rsid w:val="00E152B1"/>
    <w:rsid w:val="00E153A6"/>
    <w:rsid w:val="00E15A10"/>
    <w:rsid w:val="00E15CC0"/>
    <w:rsid w:val="00E15DAB"/>
    <w:rsid w:val="00E163D4"/>
    <w:rsid w:val="00E16650"/>
    <w:rsid w:val="00E1672C"/>
    <w:rsid w:val="00E16DBC"/>
    <w:rsid w:val="00E171BE"/>
    <w:rsid w:val="00E17281"/>
    <w:rsid w:val="00E17619"/>
    <w:rsid w:val="00E17805"/>
    <w:rsid w:val="00E17C01"/>
    <w:rsid w:val="00E17DAE"/>
    <w:rsid w:val="00E20075"/>
    <w:rsid w:val="00E201B1"/>
    <w:rsid w:val="00E20227"/>
    <w:rsid w:val="00E202CC"/>
    <w:rsid w:val="00E20339"/>
    <w:rsid w:val="00E20880"/>
    <w:rsid w:val="00E20F19"/>
    <w:rsid w:val="00E20F79"/>
    <w:rsid w:val="00E210C4"/>
    <w:rsid w:val="00E21144"/>
    <w:rsid w:val="00E21278"/>
    <w:rsid w:val="00E212E4"/>
    <w:rsid w:val="00E2130C"/>
    <w:rsid w:val="00E214AF"/>
    <w:rsid w:val="00E2166F"/>
    <w:rsid w:val="00E21694"/>
    <w:rsid w:val="00E21AE9"/>
    <w:rsid w:val="00E21DF7"/>
    <w:rsid w:val="00E21EE4"/>
    <w:rsid w:val="00E21EE9"/>
    <w:rsid w:val="00E224F1"/>
    <w:rsid w:val="00E2272C"/>
    <w:rsid w:val="00E2282D"/>
    <w:rsid w:val="00E22911"/>
    <w:rsid w:val="00E22CCD"/>
    <w:rsid w:val="00E22F07"/>
    <w:rsid w:val="00E2303E"/>
    <w:rsid w:val="00E23154"/>
    <w:rsid w:val="00E233BE"/>
    <w:rsid w:val="00E23455"/>
    <w:rsid w:val="00E2381A"/>
    <w:rsid w:val="00E239E7"/>
    <w:rsid w:val="00E23A11"/>
    <w:rsid w:val="00E23B10"/>
    <w:rsid w:val="00E23DC1"/>
    <w:rsid w:val="00E23DE0"/>
    <w:rsid w:val="00E23DE1"/>
    <w:rsid w:val="00E23E0B"/>
    <w:rsid w:val="00E23FB7"/>
    <w:rsid w:val="00E2463F"/>
    <w:rsid w:val="00E246D3"/>
    <w:rsid w:val="00E24717"/>
    <w:rsid w:val="00E247AD"/>
    <w:rsid w:val="00E24A27"/>
    <w:rsid w:val="00E24C25"/>
    <w:rsid w:val="00E24D44"/>
    <w:rsid w:val="00E24DE1"/>
    <w:rsid w:val="00E2502B"/>
    <w:rsid w:val="00E25037"/>
    <w:rsid w:val="00E25626"/>
    <w:rsid w:val="00E25911"/>
    <w:rsid w:val="00E25A58"/>
    <w:rsid w:val="00E25BA0"/>
    <w:rsid w:val="00E25C31"/>
    <w:rsid w:val="00E25CFA"/>
    <w:rsid w:val="00E25F89"/>
    <w:rsid w:val="00E25FE5"/>
    <w:rsid w:val="00E26080"/>
    <w:rsid w:val="00E26524"/>
    <w:rsid w:val="00E2657E"/>
    <w:rsid w:val="00E26597"/>
    <w:rsid w:val="00E27365"/>
    <w:rsid w:val="00E273CB"/>
    <w:rsid w:val="00E2741C"/>
    <w:rsid w:val="00E2745B"/>
    <w:rsid w:val="00E27969"/>
    <w:rsid w:val="00E27AA5"/>
    <w:rsid w:val="00E27C9E"/>
    <w:rsid w:val="00E27F60"/>
    <w:rsid w:val="00E30022"/>
    <w:rsid w:val="00E30719"/>
    <w:rsid w:val="00E30A4B"/>
    <w:rsid w:val="00E30EBD"/>
    <w:rsid w:val="00E3111C"/>
    <w:rsid w:val="00E3115F"/>
    <w:rsid w:val="00E3138F"/>
    <w:rsid w:val="00E31491"/>
    <w:rsid w:val="00E314A5"/>
    <w:rsid w:val="00E314AC"/>
    <w:rsid w:val="00E3175D"/>
    <w:rsid w:val="00E31A53"/>
    <w:rsid w:val="00E31D1C"/>
    <w:rsid w:val="00E31F49"/>
    <w:rsid w:val="00E31FB9"/>
    <w:rsid w:val="00E3208B"/>
    <w:rsid w:val="00E32274"/>
    <w:rsid w:val="00E3243F"/>
    <w:rsid w:val="00E325B9"/>
    <w:rsid w:val="00E32617"/>
    <w:rsid w:val="00E3271D"/>
    <w:rsid w:val="00E32D62"/>
    <w:rsid w:val="00E338F0"/>
    <w:rsid w:val="00E339DC"/>
    <w:rsid w:val="00E33A5E"/>
    <w:rsid w:val="00E33AFB"/>
    <w:rsid w:val="00E33BA5"/>
    <w:rsid w:val="00E33BBE"/>
    <w:rsid w:val="00E33C73"/>
    <w:rsid w:val="00E33DDF"/>
    <w:rsid w:val="00E33E15"/>
    <w:rsid w:val="00E33EEA"/>
    <w:rsid w:val="00E340B5"/>
    <w:rsid w:val="00E3424C"/>
    <w:rsid w:val="00E343B7"/>
    <w:rsid w:val="00E3450F"/>
    <w:rsid w:val="00E34857"/>
    <w:rsid w:val="00E34BEE"/>
    <w:rsid w:val="00E34D45"/>
    <w:rsid w:val="00E34DEF"/>
    <w:rsid w:val="00E34E51"/>
    <w:rsid w:val="00E34E75"/>
    <w:rsid w:val="00E34EC4"/>
    <w:rsid w:val="00E3538B"/>
    <w:rsid w:val="00E3540E"/>
    <w:rsid w:val="00E354DD"/>
    <w:rsid w:val="00E355F3"/>
    <w:rsid w:val="00E3561A"/>
    <w:rsid w:val="00E35716"/>
    <w:rsid w:val="00E359D6"/>
    <w:rsid w:val="00E35A73"/>
    <w:rsid w:val="00E35C7D"/>
    <w:rsid w:val="00E35D7E"/>
    <w:rsid w:val="00E3600B"/>
    <w:rsid w:val="00E36154"/>
    <w:rsid w:val="00E361B8"/>
    <w:rsid w:val="00E363EC"/>
    <w:rsid w:val="00E365B2"/>
    <w:rsid w:val="00E36707"/>
    <w:rsid w:val="00E36771"/>
    <w:rsid w:val="00E369EE"/>
    <w:rsid w:val="00E36A1B"/>
    <w:rsid w:val="00E36ABB"/>
    <w:rsid w:val="00E372D6"/>
    <w:rsid w:val="00E3735D"/>
    <w:rsid w:val="00E375E0"/>
    <w:rsid w:val="00E37602"/>
    <w:rsid w:val="00E37665"/>
    <w:rsid w:val="00E37E69"/>
    <w:rsid w:val="00E400C3"/>
    <w:rsid w:val="00E40223"/>
    <w:rsid w:val="00E405A7"/>
    <w:rsid w:val="00E40847"/>
    <w:rsid w:val="00E40AD5"/>
    <w:rsid w:val="00E40B47"/>
    <w:rsid w:val="00E40D91"/>
    <w:rsid w:val="00E40E0F"/>
    <w:rsid w:val="00E40F45"/>
    <w:rsid w:val="00E40FB0"/>
    <w:rsid w:val="00E41A78"/>
    <w:rsid w:val="00E41E2C"/>
    <w:rsid w:val="00E42024"/>
    <w:rsid w:val="00E42040"/>
    <w:rsid w:val="00E424B8"/>
    <w:rsid w:val="00E429DE"/>
    <w:rsid w:val="00E429ED"/>
    <w:rsid w:val="00E435B1"/>
    <w:rsid w:val="00E436B8"/>
    <w:rsid w:val="00E43D47"/>
    <w:rsid w:val="00E43DEF"/>
    <w:rsid w:val="00E43F37"/>
    <w:rsid w:val="00E43F75"/>
    <w:rsid w:val="00E4445D"/>
    <w:rsid w:val="00E44593"/>
    <w:rsid w:val="00E445FF"/>
    <w:rsid w:val="00E44A14"/>
    <w:rsid w:val="00E44B67"/>
    <w:rsid w:val="00E44C71"/>
    <w:rsid w:val="00E450ED"/>
    <w:rsid w:val="00E45289"/>
    <w:rsid w:val="00E4535E"/>
    <w:rsid w:val="00E45403"/>
    <w:rsid w:val="00E4556C"/>
    <w:rsid w:val="00E45815"/>
    <w:rsid w:val="00E4595A"/>
    <w:rsid w:val="00E45A6B"/>
    <w:rsid w:val="00E45AB2"/>
    <w:rsid w:val="00E45C47"/>
    <w:rsid w:val="00E4615D"/>
    <w:rsid w:val="00E46995"/>
    <w:rsid w:val="00E46CD8"/>
    <w:rsid w:val="00E46E97"/>
    <w:rsid w:val="00E46EB3"/>
    <w:rsid w:val="00E47766"/>
    <w:rsid w:val="00E47811"/>
    <w:rsid w:val="00E4786D"/>
    <w:rsid w:val="00E4791B"/>
    <w:rsid w:val="00E47930"/>
    <w:rsid w:val="00E47B71"/>
    <w:rsid w:val="00E47E31"/>
    <w:rsid w:val="00E47EA3"/>
    <w:rsid w:val="00E47EBF"/>
    <w:rsid w:val="00E500FB"/>
    <w:rsid w:val="00E501DD"/>
    <w:rsid w:val="00E504BB"/>
    <w:rsid w:val="00E50528"/>
    <w:rsid w:val="00E505DB"/>
    <w:rsid w:val="00E5062C"/>
    <w:rsid w:val="00E50757"/>
    <w:rsid w:val="00E50AC6"/>
    <w:rsid w:val="00E51026"/>
    <w:rsid w:val="00E51068"/>
    <w:rsid w:val="00E51139"/>
    <w:rsid w:val="00E513F0"/>
    <w:rsid w:val="00E516B1"/>
    <w:rsid w:val="00E51A78"/>
    <w:rsid w:val="00E51DDD"/>
    <w:rsid w:val="00E51FDD"/>
    <w:rsid w:val="00E52041"/>
    <w:rsid w:val="00E523EA"/>
    <w:rsid w:val="00E52435"/>
    <w:rsid w:val="00E52AB0"/>
    <w:rsid w:val="00E53037"/>
    <w:rsid w:val="00E53122"/>
    <w:rsid w:val="00E5321D"/>
    <w:rsid w:val="00E5351B"/>
    <w:rsid w:val="00E5379C"/>
    <w:rsid w:val="00E53941"/>
    <w:rsid w:val="00E53AC6"/>
    <w:rsid w:val="00E53B58"/>
    <w:rsid w:val="00E53CAC"/>
    <w:rsid w:val="00E53D07"/>
    <w:rsid w:val="00E53FA9"/>
    <w:rsid w:val="00E5414C"/>
    <w:rsid w:val="00E547B3"/>
    <w:rsid w:val="00E54B56"/>
    <w:rsid w:val="00E54B68"/>
    <w:rsid w:val="00E54C33"/>
    <w:rsid w:val="00E54EED"/>
    <w:rsid w:val="00E551D0"/>
    <w:rsid w:val="00E55395"/>
    <w:rsid w:val="00E5577C"/>
    <w:rsid w:val="00E559A0"/>
    <w:rsid w:val="00E55A24"/>
    <w:rsid w:val="00E55A4B"/>
    <w:rsid w:val="00E55CE4"/>
    <w:rsid w:val="00E55D9E"/>
    <w:rsid w:val="00E5604D"/>
    <w:rsid w:val="00E564E4"/>
    <w:rsid w:val="00E566CA"/>
    <w:rsid w:val="00E5680D"/>
    <w:rsid w:val="00E56B05"/>
    <w:rsid w:val="00E56BA1"/>
    <w:rsid w:val="00E56BAD"/>
    <w:rsid w:val="00E56DD6"/>
    <w:rsid w:val="00E56EEB"/>
    <w:rsid w:val="00E5733D"/>
    <w:rsid w:val="00E576B5"/>
    <w:rsid w:val="00E579CE"/>
    <w:rsid w:val="00E57AFC"/>
    <w:rsid w:val="00E57CF6"/>
    <w:rsid w:val="00E60103"/>
    <w:rsid w:val="00E60231"/>
    <w:rsid w:val="00E60534"/>
    <w:rsid w:val="00E60961"/>
    <w:rsid w:val="00E60CB8"/>
    <w:rsid w:val="00E60DC5"/>
    <w:rsid w:val="00E60E3D"/>
    <w:rsid w:val="00E60F15"/>
    <w:rsid w:val="00E60F30"/>
    <w:rsid w:val="00E61131"/>
    <w:rsid w:val="00E6148D"/>
    <w:rsid w:val="00E61778"/>
    <w:rsid w:val="00E619AF"/>
    <w:rsid w:val="00E61A85"/>
    <w:rsid w:val="00E61ABA"/>
    <w:rsid w:val="00E61BA9"/>
    <w:rsid w:val="00E61CC0"/>
    <w:rsid w:val="00E62217"/>
    <w:rsid w:val="00E625D7"/>
    <w:rsid w:val="00E6261E"/>
    <w:rsid w:val="00E6277B"/>
    <w:rsid w:val="00E62788"/>
    <w:rsid w:val="00E62E18"/>
    <w:rsid w:val="00E63309"/>
    <w:rsid w:val="00E634C7"/>
    <w:rsid w:val="00E63679"/>
    <w:rsid w:val="00E636EF"/>
    <w:rsid w:val="00E6376B"/>
    <w:rsid w:val="00E63794"/>
    <w:rsid w:val="00E63B36"/>
    <w:rsid w:val="00E63B42"/>
    <w:rsid w:val="00E63F21"/>
    <w:rsid w:val="00E63FCC"/>
    <w:rsid w:val="00E64424"/>
    <w:rsid w:val="00E64748"/>
    <w:rsid w:val="00E647F2"/>
    <w:rsid w:val="00E6484D"/>
    <w:rsid w:val="00E64BA2"/>
    <w:rsid w:val="00E64C8C"/>
    <w:rsid w:val="00E64C99"/>
    <w:rsid w:val="00E64CD3"/>
    <w:rsid w:val="00E64CDD"/>
    <w:rsid w:val="00E652E2"/>
    <w:rsid w:val="00E65512"/>
    <w:rsid w:val="00E65523"/>
    <w:rsid w:val="00E65626"/>
    <w:rsid w:val="00E659A0"/>
    <w:rsid w:val="00E65DEE"/>
    <w:rsid w:val="00E66202"/>
    <w:rsid w:val="00E6646D"/>
    <w:rsid w:val="00E668FC"/>
    <w:rsid w:val="00E66CE4"/>
    <w:rsid w:val="00E671C9"/>
    <w:rsid w:val="00E671D1"/>
    <w:rsid w:val="00E6723E"/>
    <w:rsid w:val="00E6743F"/>
    <w:rsid w:val="00E67580"/>
    <w:rsid w:val="00E6758E"/>
    <w:rsid w:val="00E675E2"/>
    <w:rsid w:val="00E67617"/>
    <w:rsid w:val="00E67A10"/>
    <w:rsid w:val="00E67A2A"/>
    <w:rsid w:val="00E67A56"/>
    <w:rsid w:val="00E67E23"/>
    <w:rsid w:val="00E67F91"/>
    <w:rsid w:val="00E70016"/>
    <w:rsid w:val="00E703AA"/>
    <w:rsid w:val="00E7043B"/>
    <w:rsid w:val="00E704A7"/>
    <w:rsid w:val="00E70683"/>
    <w:rsid w:val="00E70BC7"/>
    <w:rsid w:val="00E70DC7"/>
    <w:rsid w:val="00E70F9A"/>
    <w:rsid w:val="00E70FBC"/>
    <w:rsid w:val="00E713F7"/>
    <w:rsid w:val="00E71A2D"/>
    <w:rsid w:val="00E71EB4"/>
    <w:rsid w:val="00E72738"/>
    <w:rsid w:val="00E72C01"/>
    <w:rsid w:val="00E72D80"/>
    <w:rsid w:val="00E73065"/>
    <w:rsid w:val="00E733DD"/>
    <w:rsid w:val="00E7349B"/>
    <w:rsid w:val="00E734C5"/>
    <w:rsid w:val="00E73531"/>
    <w:rsid w:val="00E73930"/>
    <w:rsid w:val="00E73982"/>
    <w:rsid w:val="00E73A3B"/>
    <w:rsid w:val="00E73B2E"/>
    <w:rsid w:val="00E73D15"/>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5F22"/>
    <w:rsid w:val="00E762A3"/>
    <w:rsid w:val="00E762DD"/>
    <w:rsid w:val="00E763B4"/>
    <w:rsid w:val="00E76517"/>
    <w:rsid w:val="00E76A82"/>
    <w:rsid w:val="00E77296"/>
    <w:rsid w:val="00E77571"/>
    <w:rsid w:val="00E77690"/>
    <w:rsid w:val="00E777F5"/>
    <w:rsid w:val="00E77848"/>
    <w:rsid w:val="00E77E51"/>
    <w:rsid w:val="00E77EA6"/>
    <w:rsid w:val="00E80199"/>
    <w:rsid w:val="00E80514"/>
    <w:rsid w:val="00E80A4B"/>
    <w:rsid w:val="00E80E5B"/>
    <w:rsid w:val="00E810CE"/>
    <w:rsid w:val="00E81279"/>
    <w:rsid w:val="00E815E0"/>
    <w:rsid w:val="00E816C5"/>
    <w:rsid w:val="00E81837"/>
    <w:rsid w:val="00E81B76"/>
    <w:rsid w:val="00E81CE0"/>
    <w:rsid w:val="00E81D46"/>
    <w:rsid w:val="00E81E7C"/>
    <w:rsid w:val="00E82077"/>
    <w:rsid w:val="00E8224D"/>
    <w:rsid w:val="00E82325"/>
    <w:rsid w:val="00E823D3"/>
    <w:rsid w:val="00E82BB8"/>
    <w:rsid w:val="00E82F5A"/>
    <w:rsid w:val="00E83032"/>
    <w:rsid w:val="00E831F1"/>
    <w:rsid w:val="00E833A7"/>
    <w:rsid w:val="00E834B1"/>
    <w:rsid w:val="00E83752"/>
    <w:rsid w:val="00E8393A"/>
    <w:rsid w:val="00E83B8C"/>
    <w:rsid w:val="00E840EA"/>
    <w:rsid w:val="00E84127"/>
    <w:rsid w:val="00E8467C"/>
    <w:rsid w:val="00E84B24"/>
    <w:rsid w:val="00E84CD6"/>
    <w:rsid w:val="00E84D07"/>
    <w:rsid w:val="00E84E7E"/>
    <w:rsid w:val="00E84FD1"/>
    <w:rsid w:val="00E8519F"/>
    <w:rsid w:val="00E852A2"/>
    <w:rsid w:val="00E852F9"/>
    <w:rsid w:val="00E8543B"/>
    <w:rsid w:val="00E855EB"/>
    <w:rsid w:val="00E85CC3"/>
    <w:rsid w:val="00E85E8D"/>
    <w:rsid w:val="00E86372"/>
    <w:rsid w:val="00E8638C"/>
    <w:rsid w:val="00E863D9"/>
    <w:rsid w:val="00E8644A"/>
    <w:rsid w:val="00E8672B"/>
    <w:rsid w:val="00E86A5B"/>
    <w:rsid w:val="00E86DCC"/>
    <w:rsid w:val="00E86E3C"/>
    <w:rsid w:val="00E86E6D"/>
    <w:rsid w:val="00E871C3"/>
    <w:rsid w:val="00E87217"/>
    <w:rsid w:val="00E87248"/>
    <w:rsid w:val="00E874C5"/>
    <w:rsid w:val="00E87AC5"/>
    <w:rsid w:val="00E87C0C"/>
    <w:rsid w:val="00E87DCE"/>
    <w:rsid w:val="00E87DD7"/>
    <w:rsid w:val="00E900EA"/>
    <w:rsid w:val="00E90279"/>
    <w:rsid w:val="00E90635"/>
    <w:rsid w:val="00E9066D"/>
    <w:rsid w:val="00E909A1"/>
    <w:rsid w:val="00E90BFF"/>
    <w:rsid w:val="00E9140B"/>
    <w:rsid w:val="00E919A7"/>
    <w:rsid w:val="00E91A77"/>
    <w:rsid w:val="00E91B1A"/>
    <w:rsid w:val="00E91B3B"/>
    <w:rsid w:val="00E91B79"/>
    <w:rsid w:val="00E91EDE"/>
    <w:rsid w:val="00E91F04"/>
    <w:rsid w:val="00E91F35"/>
    <w:rsid w:val="00E92A99"/>
    <w:rsid w:val="00E93043"/>
    <w:rsid w:val="00E932FF"/>
    <w:rsid w:val="00E93917"/>
    <w:rsid w:val="00E93C5B"/>
    <w:rsid w:val="00E93E44"/>
    <w:rsid w:val="00E94005"/>
    <w:rsid w:val="00E9406B"/>
    <w:rsid w:val="00E9420C"/>
    <w:rsid w:val="00E9431E"/>
    <w:rsid w:val="00E94557"/>
    <w:rsid w:val="00E94694"/>
    <w:rsid w:val="00E947A6"/>
    <w:rsid w:val="00E9497A"/>
    <w:rsid w:val="00E94B84"/>
    <w:rsid w:val="00E94BFA"/>
    <w:rsid w:val="00E951F8"/>
    <w:rsid w:val="00E957E3"/>
    <w:rsid w:val="00E958DE"/>
    <w:rsid w:val="00E959C0"/>
    <w:rsid w:val="00E95BA6"/>
    <w:rsid w:val="00E95BEF"/>
    <w:rsid w:val="00E95C3D"/>
    <w:rsid w:val="00E95F6E"/>
    <w:rsid w:val="00E96452"/>
    <w:rsid w:val="00E966DB"/>
    <w:rsid w:val="00E96C3C"/>
    <w:rsid w:val="00E96ED6"/>
    <w:rsid w:val="00E97065"/>
    <w:rsid w:val="00E974AD"/>
    <w:rsid w:val="00E97648"/>
    <w:rsid w:val="00E97775"/>
    <w:rsid w:val="00E979FB"/>
    <w:rsid w:val="00E979FC"/>
    <w:rsid w:val="00E97CAF"/>
    <w:rsid w:val="00E97D2F"/>
    <w:rsid w:val="00E97D52"/>
    <w:rsid w:val="00E97E3B"/>
    <w:rsid w:val="00EA0116"/>
    <w:rsid w:val="00EA0464"/>
    <w:rsid w:val="00EA06A5"/>
    <w:rsid w:val="00EA06F7"/>
    <w:rsid w:val="00EA0E4A"/>
    <w:rsid w:val="00EA157C"/>
    <w:rsid w:val="00EA1966"/>
    <w:rsid w:val="00EA1A54"/>
    <w:rsid w:val="00EA1B7A"/>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FD1"/>
    <w:rsid w:val="00EA53C2"/>
    <w:rsid w:val="00EA5695"/>
    <w:rsid w:val="00EA5B0A"/>
    <w:rsid w:val="00EA5FCC"/>
    <w:rsid w:val="00EA65AD"/>
    <w:rsid w:val="00EA6672"/>
    <w:rsid w:val="00EA6724"/>
    <w:rsid w:val="00EA6744"/>
    <w:rsid w:val="00EA68B1"/>
    <w:rsid w:val="00EA6A48"/>
    <w:rsid w:val="00EA6A9D"/>
    <w:rsid w:val="00EA6B9B"/>
    <w:rsid w:val="00EA6BE7"/>
    <w:rsid w:val="00EA6E19"/>
    <w:rsid w:val="00EA73FC"/>
    <w:rsid w:val="00EA7500"/>
    <w:rsid w:val="00EA766A"/>
    <w:rsid w:val="00EA7C37"/>
    <w:rsid w:val="00EA7E86"/>
    <w:rsid w:val="00EA7F0C"/>
    <w:rsid w:val="00EA7FCF"/>
    <w:rsid w:val="00EB0877"/>
    <w:rsid w:val="00EB0CA3"/>
    <w:rsid w:val="00EB104F"/>
    <w:rsid w:val="00EB10E0"/>
    <w:rsid w:val="00EB111B"/>
    <w:rsid w:val="00EB1287"/>
    <w:rsid w:val="00EB14FC"/>
    <w:rsid w:val="00EB1883"/>
    <w:rsid w:val="00EB1B27"/>
    <w:rsid w:val="00EB1BDA"/>
    <w:rsid w:val="00EB1DA8"/>
    <w:rsid w:val="00EB21F8"/>
    <w:rsid w:val="00EB2263"/>
    <w:rsid w:val="00EB2553"/>
    <w:rsid w:val="00EB268B"/>
    <w:rsid w:val="00EB2703"/>
    <w:rsid w:val="00EB281A"/>
    <w:rsid w:val="00EB2ABA"/>
    <w:rsid w:val="00EB2AD8"/>
    <w:rsid w:val="00EB2B53"/>
    <w:rsid w:val="00EB2CF1"/>
    <w:rsid w:val="00EB3037"/>
    <w:rsid w:val="00EB321B"/>
    <w:rsid w:val="00EB35B5"/>
    <w:rsid w:val="00EB3ACC"/>
    <w:rsid w:val="00EB3B30"/>
    <w:rsid w:val="00EB4509"/>
    <w:rsid w:val="00EB465D"/>
    <w:rsid w:val="00EB4871"/>
    <w:rsid w:val="00EB494A"/>
    <w:rsid w:val="00EB4A86"/>
    <w:rsid w:val="00EB4CFF"/>
    <w:rsid w:val="00EB4EDE"/>
    <w:rsid w:val="00EB4F51"/>
    <w:rsid w:val="00EB5476"/>
    <w:rsid w:val="00EB54AF"/>
    <w:rsid w:val="00EB588A"/>
    <w:rsid w:val="00EB600D"/>
    <w:rsid w:val="00EB6039"/>
    <w:rsid w:val="00EB65CB"/>
    <w:rsid w:val="00EB6742"/>
    <w:rsid w:val="00EB685F"/>
    <w:rsid w:val="00EB6BC4"/>
    <w:rsid w:val="00EB6DA7"/>
    <w:rsid w:val="00EB6DAF"/>
    <w:rsid w:val="00EB6FE9"/>
    <w:rsid w:val="00EB70B0"/>
    <w:rsid w:val="00EB73DC"/>
    <w:rsid w:val="00EB7554"/>
    <w:rsid w:val="00EB7587"/>
    <w:rsid w:val="00EB7633"/>
    <w:rsid w:val="00EB7736"/>
    <w:rsid w:val="00EB7C17"/>
    <w:rsid w:val="00EB7CA8"/>
    <w:rsid w:val="00EC00F6"/>
    <w:rsid w:val="00EC0616"/>
    <w:rsid w:val="00EC097A"/>
    <w:rsid w:val="00EC100B"/>
    <w:rsid w:val="00EC12A2"/>
    <w:rsid w:val="00EC1837"/>
    <w:rsid w:val="00EC19D0"/>
    <w:rsid w:val="00EC1C9D"/>
    <w:rsid w:val="00EC1F54"/>
    <w:rsid w:val="00EC206D"/>
    <w:rsid w:val="00EC2253"/>
    <w:rsid w:val="00EC2477"/>
    <w:rsid w:val="00EC2501"/>
    <w:rsid w:val="00EC2801"/>
    <w:rsid w:val="00EC2D80"/>
    <w:rsid w:val="00EC2E2D"/>
    <w:rsid w:val="00EC34C3"/>
    <w:rsid w:val="00EC37A4"/>
    <w:rsid w:val="00EC3B64"/>
    <w:rsid w:val="00EC3BF6"/>
    <w:rsid w:val="00EC3E23"/>
    <w:rsid w:val="00EC40E5"/>
    <w:rsid w:val="00EC40F5"/>
    <w:rsid w:val="00EC41F4"/>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659"/>
    <w:rsid w:val="00EC6847"/>
    <w:rsid w:val="00EC6E11"/>
    <w:rsid w:val="00EC6ECD"/>
    <w:rsid w:val="00EC716D"/>
    <w:rsid w:val="00EC7401"/>
    <w:rsid w:val="00EC7455"/>
    <w:rsid w:val="00EC74DB"/>
    <w:rsid w:val="00EC7508"/>
    <w:rsid w:val="00EC783B"/>
    <w:rsid w:val="00EC7DB6"/>
    <w:rsid w:val="00ED0128"/>
    <w:rsid w:val="00ED02FC"/>
    <w:rsid w:val="00ED03EA"/>
    <w:rsid w:val="00ED0927"/>
    <w:rsid w:val="00ED096C"/>
    <w:rsid w:val="00ED0C37"/>
    <w:rsid w:val="00ED0D5D"/>
    <w:rsid w:val="00ED11F6"/>
    <w:rsid w:val="00ED1288"/>
    <w:rsid w:val="00ED1596"/>
    <w:rsid w:val="00ED162F"/>
    <w:rsid w:val="00ED16BE"/>
    <w:rsid w:val="00ED193A"/>
    <w:rsid w:val="00ED1A46"/>
    <w:rsid w:val="00ED1BDA"/>
    <w:rsid w:val="00ED209D"/>
    <w:rsid w:val="00ED251F"/>
    <w:rsid w:val="00ED262D"/>
    <w:rsid w:val="00ED2E52"/>
    <w:rsid w:val="00ED2EEE"/>
    <w:rsid w:val="00ED2F7B"/>
    <w:rsid w:val="00ED2F95"/>
    <w:rsid w:val="00ED3024"/>
    <w:rsid w:val="00ED3CE7"/>
    <w:rsid w:val="00ED3E70"/>
    <w:rsid w:val="00ED3F7B"/>
    <w:rsid w:val="00ED4148"/>
    <w:rsid w:val="00ED445A"/>
    <w:rsid w:val="00ED452F"/>
    <w:rsid w:val="00ED46A8"/>
    <w:rsid w:val="00ED482B"/>
    <w:rsid w:val="00ED4FAC"/>
    <w:rsid w:val="00ED5184"/>
    <w:rsid w:val="00ED55E6"/>
    <w:rsid w:val="00ED57AA"/>
    <w:rsid w:val="00ED5C55"/>
    <w:rsid w:val="00ED5F84"/>
    <w:rsid w:val="00ED5FE4"/>
    <w:rsid w:val="00ED6CFA"/>
    <w:rsid w:val="00ED6FF5"/>
    <w:rsid w:val="00ED7164"/>
    <w:rsid w:val="00ED71C5"/>
    <w:rsid w:val="00ED75A2"/>
    <w:rsid w:val="00ED770B"/>
    <w:rsid w:val="00EE00C7"/>
    <w:rsid w:val="00EE070C"/>
    <w:rsid w:val="00EE08D3"/>
    <w:rsid w:val="00EE0D10"/>
    <w:rsid w:val="00EE0D77"/>
    <w:rsid w:val="00EE0FEF"/>
    <w:rsid w:val="00EE1137"/>
    <w:rsid w:val="00EE141A"/>
    <w:rsid w:val="00EE1498"/>
    <w:rsid w:val="00EE169E"/>
    <w:rsid w:val="00EE16FA"/>
    <w:rsid w:val="00EE1716"/>
    <w:rsid w:val="00EE1A6C"/>
    <w:rsid w:val="00EE1DA0"/>
    <w:rsid w:val="00EE1ECC"/>
    <w:rsid w:val="00EE2012"/>
    <w:rsid w:val="00EE284C"/>
    <w:rsid w:val="00EE2B29"/>
    <w:rsid w:val="00EE2D03"/>
    <w:rsid w:val="00EE2DDA"/>
    <w:rsid w:val="00EE2F67"/>
    <w:rsid w:val="00EE30F4"/>
    <w:rsid w:val="00EE3C42"/>
    <w:rsid w:val="00EE3D4F"/>
    <w:rsid w:val="00EE432C"/>
    <w:rsid w:val="00EE444B"/>
    <w:rsid w:val="00EE4B3C"/>
    <w:rsid w:val="00EE4B6D"/>
    <w:rsid w:val="00EE4E41"/>
    <w:rsid w:val="00EE522D"/>
    <w:rsid w:val="00EE52EB"/>
    <w:rsid w:val="00EE534D"/>
    <w:rsid w:val="00EE5560"/>
    <w:rsid w:val="00EE5714"/>
    <w:rsid w:val="00EE5849"/>
    <w:rsid w:val="00EE58A4"/>
    <w:rsid w:val="00EE5A66"/>
    <w:rsid w:val="00EE5C87"/>
    <w:rsid w:val="00EE5C9A"/>
    <w:rsid w:val="00EE643A"/>
    <w:rsid w:val="00EE6620"/>
    <w:rsid w:val="00EE673C"/>
    <w:rsid w:val="00EE6745"/>
    <w:rsid w:val="00EE6756"/>
    <w:rsid w:val="00EE68EF"/>
    <w:rsid w:val="00EE6F1E"/>
    <w:rsid w:val="00EE74C9"/>
    <w:rsid w:val="00EE7599"/>
    <w:rsid w:val="00EE780E"/>
    <w:rsid w:val="00EE7A6D"/>
    <w:rsid w:val="00EE7EB5"/>
    <w:rsid w:val="00EF0348"/>
    <w:rsid w:val="00EF0494"/>
    <w:rsid w:val="00EF04F2"/>
    <w:rsid w:val="00EF08B3"/>
    <w:rsid w:val="00EF0B36"/>
    <w:rsid w:val="00EF0CF8"/>
    <w:rsid w:val="00EF0DB6"/>
    <w:rsid w:val="00EF0E00"/>
    <w:rsid w:val="00EF0EEB"/>
    <w:rsid w:val="00EF0F00"/>
    <w:rsid w:val="00EF0FE4"/>
    <w:rsid w:val="00EF10CF"/>
    <w:rsid w:val="00EF1543"/>
    <w:rsid w:val="00EF1D5B"/>
    <w:rsid w:val="00EF1F9C"/>
    <w:rsid w:val="00EF20F4"/>
    <w:rsid w:val="00EF231E"/>
    <w:rsid w:val="00EF2668"/>
    <w:rsid w:val="00EF2CBA"/>
    <w:rsid w:val="00EF2CC0"/>
    <w:rsid w:val="00EF2E01"/>
    <w:rsid w:val="00EF2EA8"/>
    <w:rsid w:val="00EF30A3"/>
    <w:rsid w:val="00EF3107"/>
    <w:rsid w:val="00EF3753"/>
    <w:rsid w:val="00EF3DFA"/>
    <w:rsid w:val="00EF3E7B"/>
    <w:rsid w:val="00EF4170"/>
    <w:rsid w:val="00EF4366"/>
    <w:rsid w:val="00EF4ADA"/>
    <w:rsid w:val="00EF4CD6"/>
    <w:rsid w:val="00EF50DE"/>
    <w:rsid w:val="00EF5390"/>
    <w:rsid w:val="00EF5458"/>
    <w:rsid w:val="00EF55A0"/>
    <w:rsid w:val="00EF55E7"/>
    <w:rsid w:val="00EF59AF"/>
    <w:rsid w:val="00EF5AF0"/>
    <w:rsid w:val="00EF60B7"/>
    <w:rsid w:val="00EF6289"/>
    <w:rsid w:val="00EF63D1"/>
    <w:rsid w:val="00EF6457"/>
    <w:rsid w:val="00EF6513"/>
    <w:rsid w:val="00EF6683"/>
    <w:rsid w:val="00EF6937"/>
    <w:rsid w:val="00EF69A9"/>
    <w:rsid w:val="00EF6BEA"/>
    <w:rsid w:val="00EF6EE2"/>
    <w:rsid w:val="00EF6F17"/>
    <w:rsid w:val="00EF7002"/>
    <w:rsid w:val="00EF7428"/>
    <w:rsid w:val="00EF758A"/>
    <w:rsid w:val="00EF769B"/>
    <w:rsid w:val="00EF788F"/>
    <w:rsid w:val="00EF7C54"/>
    <w:rsid w:val="00F0009F"/>
    <w:rsid w:val="00F000A0"/>
    <w:rsid w:val="00F00B22"/>
    <w:rsid w:val="00F00C91"/>
    <w:rsid w:val="00F00CE4"/>
    <w:rsid w:val="00F00D8B"/>
    <w:rsid w:val="00F00E88"/>
    <w:rsid w:val="00F0102B"/>
    <w:rsid w:val="00F011CF"/>
    <w:rsid w:val="00F013F1"/>
    <w:rsid w:val="00F0169A"/>
    <w:rsid w:val="00F0172B"/>
    <w:rsid w:val="00F01756"/>
    <w:rsid w:val="00F01C2A"/>
    <w:rsid w:val="00F01C58"/>
    <w:rsid w:val="00F0204C"/>
    <w:rsid w:val="00F027BA"/>
    <w:rsid w:val="00F02A7B"/>
    <w:rsid w:val="00F02D78"/>
    <w:rsid w:val="00F02E8A"/>
    <w:rsid w:val="00F02F1A"/>
    <w:rsid w:val="00F030B4"/>
    <w:rsid w:val="00F031B1"/>
    <w:rsid w:val="00F031CA"/>
    <w:rsid w:val="00F03508"/>
    <w:rsid w:val="00F0378F"/>
    <w:rsid w:val="00F03A64"/>
    <w:rsid w:val="00F03D84"/>
    <w:rsid w:val="00F03DC6"/>
    <w:rsid w:val="00F03E79"/>
    <w:rsid w:val="00F03EDA"/>
    <w:rsid w:val="00F03F72"/>
    <w:rsid w:val="00F0410C"/>
    <w:rsid w:val="00F04273"/>
    <w:rsid w:val="00F046F3"/>
    <w:rsid w:val="00F049D8"/>
    <w:rsid w:val="00F04ABC"/>
    <w:rsid w:val="00F04EA8"/>
    <w:rsid w:val="00F0519B"/>
    <w:rsid w:val="00F051F4"/>
    <w:rsid w:val="00F05206"/>
    <w:rsid w:val="00F0560E"/>
    <w:rsid w:val="00F05C0A"/>
    <w:rsid w:val="00F05C23"/>
    <w:rsid w:val="00F05C89"/>
    <w:rsid w:val="00F060D9"/>
    <w:rsid w:val="00F0628D"/>
    <w:rsid w:val="00F062AD"/>
    <w:rsid w:val="00F064D7"/>
    <w:rsid w:val="00F06532"/>
    <w:rsid w:val="00F06651"/>
    <w:rsid w:val="00F067F7"/>
    <w:rsid w:val="00F06806"/>
    <w:rsid w:val="00F06C1F"/>
    <w:rsid w:val="00F06C7E"/>
    <w:rsid w:val="00F06E8D"/>
    <w:rsid w:val="00F06FFF"/>
    <w:rsid w:val="00F072E0"/>
    <w:rsid w:val="00F07DE6"/>
    <w:rsid w:val="00F10377"/>
    <w:rsid w:val="00F10525"/>
    <w:rsid w:val="00F1056C"/>
    <w:rsid w:val="00F107F1"/>
    <w:rsid w:val="00F10844"/>
    <w:rsid w:val="00F108B3"/>
    <w:rsid w:val="00F1093F"/>
    <w:rsid w:val="00F10AC8"/>
    <w:rsid w:val="00F10E29"/>
    <w:rsid w:val="00F10F18"/>
    <w:rsid w:val="00F10FC1"/>
    <w:rsid w:val="00F110B9"/>
    <w:rsid w:val="00F11279"/>
    <w:rsid w:val="00F112FD"/>
    <w:rsid w:val="00F115C6"/>
    <w:rsid w:val="00F11785"/>
    <w:rsid w:val="00F11874"/>
    <w:rsid w:val="00F11BC7"/>
    <w:rsid w:val="00F11CB9"/>
    <w:rsid w:val="00F125EE"/>
    <w:rsid w:val="00F1285A"/>
    <w:rsid w:val="00F12E9E"/>
    <w:rsid w:val="00F133A1"/>
    <w:rsid w:val="00F136B6"/>
    <w:rsid w:val="00F138DB"/>
    <w:rsid w:val="00F13CA0"/>
    <w:rsid w:val="00F13DA4"/>
    <w:rsid w:val="00F13ECD"/>
    <w:rsid w:val="00F13F3D"/>
    <w:rsid w:val="00F140CF"/>
    <w:rsid w:val="00F14277"/>
    <w:rsid w:val="00F142E7"/>
    <w:rsid w:val="00F14329"/>
    <w:rsid w:val="00F143C5"/>
    <w:rsid w:val="00F143CA"/>
    <w:rsid w:val="00F145F1"/>
    <w:rsid w:val="00F1470B"/>
    <w:rsid w:val="00F14740"/>
    <w:rsid w:val="00F149DE"/>
    <w:rsid w:val="00F14A8E"/>
    <w:rsid w:val="00F14AAE"/>
    <w:rsid w:val="00F14B3D"/>
    <w:rsid w:val="00F14DAA"/>
    <w:rsid w:val="00F14E52"/>
    <w:rsid w:val="00F14F0C"/>
    <w:rsid w:val="00F155CE"/>
    <w:rsid w:val="00F15645"/>
    <w:rsid w:val="00F15818"/>
    <w:rsid w:val="00F16059"/>
    <w:rsid w:val="00F16192"/>
    <w:rsid w:val="00F16A9F"/>
    <w:rsid w:val="00F16AA7"/>
    <w:rsid w:val="00F16E0E"/>
    <w:rsid w:val="00F16F68"/>
    <w:rsid w:val="00F1797E"/>
    <w:rsid w:val="00F179C8"/>
    <w:rsid w:val="00F17A30"/>
    <w:rsid w:val="00F17A45"/>
    <w:rsid w:val="00F17DC2"/>
    <w:rsid w:val="00F17EAE"/>
    <w:rsid w:val="00F17F50"/>
    <w:rsid w:val="00F20615"/>
    <w:rsid w:val="00F20A3E"/>
    <w:rsid w:val="00F20A7F"/>
    <w:rsid w:val="00F20DFF"/>
    <w:rsid w:val="00F20E83"/>
    <w:rsid w:val="00F2115F"/>
    <w:rsid w:val="00F213D0"/>
    <w:rsid w:val="00F218D4"/>
    <w:rsid w:val="00F21A5D"/>
    <w:rsid w:val="00F21B8A"/>
    <w:rsid w:val="00F21D85"/>
    <w:rsid w:val="00F21EEC"/>
    <w:rsid w:val="00F21F78"/>
    <w:rsid w:val="00F2250A"/>
    <w:rsid w:val="00F229A0"/>
    <w:rsid w:val="00F22D87"/>
    <w:rsid w:val="00F23280"/>
    <w:rsid w:val="00F23719"/>
    <w:rsid w:val="00F2380E"/>
    <w:rsid w:val="00F23B4A"/>
    <w:rsid w:val="00F2467D"/>
    <w:rsid w:val="00F24788"/>
    <w:rsid w:val="00F256A9"/>
    <w:rsid w:val="00F25F18"/>
    <w:rsid w:val="00F26216"/>
    <w:rsid w:val="00F2638E"/>
    <w:rsid w:val="00F2640F"/>
    <w:rsid w:val="00F268C3"/>
    <w:rsid w:val="00F26D10"/>
    <w:rsid w:val="00F26E30"/>
    <w:rsid w:val="00F26E76"/>
    <w:rsid w:val="00F2720F"/>
    <w:rsid w:val="00F272C6"/>
    <w:rsid w:val="00F2747E"/>
    <w:rsid w:val="00F27500"/>
    <w:rsid w:val="00F277D3"/>
    <w:rsid w:val="00F27BC6"/>
    <w:rsid w:val="00F27C34"/>
    <w:rsid w:val="00F27D0B"/>
    <w:rsid w:val="00F27D16"/>
    <w:rsid w:val="00F27E46"/>
    <w:rsid w:val="00F27F1B"/>
    <w:rsid w:val="00F301C2"/>
    <w:rsid w:val="00F302E1"/>
    <w:rsid w:val="00F30887"/>
    <w:rsid w:val="00F30C3A"/>
    <w:rsid w:val="00F31217"/>
    <w:rsid w:val="00F312EF"/>
    <w:rsid w:val="00F3139E"/>
    <w:rsid w:val="00F313D7"/>
    <w:rsid w:val="00F3154C"/>
    <w:rsid w:val="00F315A4"/>
    <w:rsid w:val="00F31624"/>
    <w:rsid w:val="00F31782"/>
    <w:rsid w:val="00F31819"/>
    <w:rsid w:val="00F31B22"/>
    <w:rsid w:val="00F31B49"/>
    <w:rsid w:val="00F31B87"/>
    <w:rsid w:val="00F31EEB"/>
    <w:rsid w:val="00F32671"/>
    <w:rsid w:val="00F328D4"/>
    <w:rsid w:val="00F32A08"/>
    <w:rsid w:val="00F32F56"/>
    <w:rsid w:val="00F330C1"/>
    <w:rsid w:val="00F3347D"/>
    <w:rsid w:val="00F335B4"/>
    <w:rsid w:val="00F336DE"/>
    <w:rsid w:val="00F3371C"/>
    <w:rsid w:val="00F33A43"/>
    <w:rsid w:val="00F33D4F"/>
    <w:rsid w:val="00F33EDB"/>
    <w:rsid w:val="00F33FA8"/>
    <w:rsid w:val="00F345B0"/>
    <w:rsid w:val="00F346A0"/>
    <w:rsid w:val="00F34805"/>
    <w:rsid w:val="00F34BB7"/>
    <w:rsid w:val="00F34CD6"/>
    <w:rsid w:val="00F34E28"/>
    <w:rsid w:val="00F35873"/>
    <w:rsid w:val="00F35920"/>
    <w:rsid w:val="00F360AB"/>
    <w:rsid w:val="00F36289"/>
    <w:rsid w:val="00F364C3"/>
    <w:rsid w:val="00F366A5"/>
    <w:rsid w:val="00F367B0"/>
    <w:rsid w:val="00F3688F"/>
    <w:rsid w:val="00F36C5F"/>
    <w:rsid w:val="00F36C9D"/>
    <w:rsid w:val="00F36E8C"/>
    <w:rsid w:val="00F37141"/>
    <w:rsid w:val="00F37259"/>
    <w:rsid w:val="00F375D1"/>
    <w:rsid w:val="00F401A9"/>
    <w:rsid w:val="00F405A4"/>
    <w:rsid w:val="00F40C17"/>
    <w:rsid w:val="00F40FD0"/>
    <w:rsid w:val="00F41767"/>
    <w:rsid w:val="00F41869"/>
    <w:rsid w:val="00F419C5"/>
    <w:rsid w:val="00F41B6A"/>
    <w:rsid w:val="00F41BAC"/>
    <w:rsid w:val="00F41DB5"/>
    <w:rsid w:val="00F41F05"/>
    <w:rsid w:val="00F41FD2"/>
    <w:rsid w:val="00F420CB"/>
    <w:rsid w:val="00F421B3"/>
    <w:rsid w:val="00F425B1"/>
    <w:rsid w:val="00F42829"/>
    <w:rsid w:val="00F42BBC"/>
    <w:rsid w:val="00F42C0E"/>
    <w:rsid w:val="00F42F0E"/>
    <w:rsid w:val="00F43045"/>
    <w:rsid w:val="00F43158"/>
    <w:rsid w:val="00F433BD"/>
    <w:rsid w:val="00F435B5"/>
    <w:rsid w:val="00F43C29"/>
    <w:rsid w:val="00F43F0C"/>
    <w:rsid w:val="00F43F5C"/>
    <w:rsid w:val="00F44363"/>
    <w:rsid w:val="00F44650"/>
    <w:rsid w:val="00F44D95"/>
    <w:rsid w:val="00F44EC5"/>
    <w:rsid w:val="00F44EFB"/>
    <w:rsid w:val="00F45094"/>
    <w:rsid w:val="00F457DF"/>
    <w:rsid w:val="00F45BEE"/>
    <w:rsid w:val="00F45C0A"/>
    <w:rsid w:val="00F45F46"/>
    <w:rsid w:val="00F45F9C"/>
    <w:rsid w:val="00F46446"/>
    <w:rsid w:val="00F46580"/>
    <w:rsid w:val="00F465FE"/>
    <w:rsid w:val="00F46866"/>
    <w:rsid w:val="00F46D70"/>
    <w:rsid w:val="00F46E8E"/>
    <w:rsid w:val="00F473AC"/>
    <w:rsid w:val="00F47446"/>
    <w:rsid w:val="00F47498"/>
    <w:rsid w:val="00F47661"/>
    <w:rsid w:val="00F476B4"/>
    <w:rsid w:val="00F476FC"/>
    <w:rsid w:val="00F479C6"/>
    <w:rsid w:val="00F47FC1"/>
    <w:rsid w:val="00F500B8"/>
    <w:rsid w:val="00F502E1"/>
    <w:rsid w:val="00F5036E"/>
    <w:rsid w:val="00F505D9"/>
    <w:rsid w:val="00F50C0D"/>
    <w:rsid w:val="00F512B2"/>
    <w:rsid w:val="00F513A5"/>
    <w:rsid w:val="00F515CF"/>
    <w:rsid w:val="00F51863"/>
    <w:rsid w:val="00F5187E"/>
    <w:rsid w:val="00F51A40"/>
    <w:rsid w:val="00F52506"/>
    <w:rsid w:val="00F5283D"/>
    <w:rsid w:val="00F52A01"/>
    <w:rsid w:val="00F52ABA"/>
    <w:rsid w:val="00F52BC7"/>
    <w:rsid w:val="00F52CBC"/>
    <w:rsid w:val="00F53278"/>
    <w:rsid w:val="00F5335D"/>
    <w:rsid w:val="00F53524"/>
    <w:rsid w:val="00F537D9"/>
    <w:rsid w:val="00F537DF"/>
    <w:rsid w:val="00F539F6"/>
    <w:rsid w:val="00F53BF4"/>
    <w:rsid w:val="00F53CE2"/>
    <w:rsid w:val="00F53FEC"/>
    <w:rsid w:val="00F54063"/>
    <w:rsid w:val="00F54266"/>
    <w:rsid w:val="00F54453"/>
    <w:rsid w:val="00F544AC"/>
    <w:rsid w:val="00F5499B"/>
    <w:rsid w:val="00F54B09"/>
    <w:rsid w:val="00F54F1A"/>
    <w:rsid w:val="00F5502A"/>
    <w:rsid w:val="00F55043"/>
    <w:rsid w:val="00F55161"/>
    <w:rsid w:val="00F5529E"/>
    <w:rsid w:val="00F558BF"/>
    <w:rsid w:val="00F55BDE"/>
    <w:rsid w:val="00F55F50"/>
    <w:rsid w:val="00F560DD"/>
    <w:rsid w:val="00F561AC"/>
    <w:rsid w:val="00F56231"/>
    <w:rsid w:val="00F56936"/>
    <w:rsid w:val="00F56A1B"/>
    <w:rsid w:val="00F56C21"/>
    <w:rsid w:val="00F56DCF"/>
    <w:rsid w:val="00F57034"/>
    <w:rsid w:val="00F57951"/>
    <w:rsid w:val="00F57D76"/>
    <w:rsid w:val="00F605A1"/>
    <w:rsid w:val="00F60857"/>
    <w:rsid w:val="00F60885"/>
    <w:rsid w:val="00F60BE9"/>
    <w:rsid w:val="00F60D53"/>
    <w:rsid w:val="00F61456"/>
    <w:rsid w:val="00F614D1"/>
    <w:rsid w:val="00F617D6"/>
    <w:rsid w:val="00F61B98"/>
    <w:rsid w:val="00F61D4B"/>
    <w:rsid w:val="00F61FD8"/>
    <w:rsid w:val="00F62267"/>
    <w:rsid w:val="00F62780"/>
    <w:rsid w:val="00F62899"/>
    <w:rsid w:val="00F62C27"/>
    <w:rsid w:val="00F62DBF"/>
    <w:rsid w:val="00F6336D"/>
    <w:rsid w:val="00F637C8"/>
    <w:rsid w:val="00F64025"/>
    <w:rsid w:val="00F64197"/>
    <w:rsid w:val="00F641FC"/>
    <w:rsid w:val="00F64603"/>
    <w:rsid w:val="00F6467F"/>
    <w:rsid w:val="00F647F7"/>
    <w:rsid w:val="00F64D8F"/>
    <w:rsid w:val="00F64EB0"/>
    <w:rsid w:val="00F6558E"/>
    <w:rsid w:val="00F656CA"/>
    <w:rsid w:val="00F65742"/>
    <w:rsid w:val="00F6583C"/>
    <w:rsid w:val="00F6589A"/>
    <w:rsid w:val="00F6605D"/>
    <w:rsid w:val="00F66241"/>
    <w:rsid w:val="00F662F6"/>
    <w:rsid w:val="00F663BA"/>
    <w:rsid w:val="00F6665B"/>
    <w:rsid w:val="00F66D07"/>
    <w:rsid w:val="00F6754E"/>
    <w:rsid w:val="00F6783E"/>
    <w:rsid w:val="00F67BD2"/>
    <w:rsid w:val="00F67CF1"/>
    <w:rsid w:val="00F67D5C"/>
    <w:rsid w:val="00F700B4"/>
    <w:rsid w:val="00F7033F"/>
    <w:rsid w:val="00F70345"/>
    <w:rsid w:val="00F707E3"/>
    <w:rsid w:val="00F70B69"/>
    <w:rsid w:val="00F70BDF"/>
    <w:rsid w:val="00F70C5F"/>
    <w:rsid w:val="00F70DBE"/>
    <w:rsid w:val="00F71124"/>
    <w:rsid w:val="00F714FE"/>
    <w:rsid w:val="00F71888"/>
    <w:rsid w:val="00F719CD"/>
    <w:rsid w:val="00F71BB8"/>
    <w:rsid w:val="00F71BE2"/>
    <w:rsid w:val="00F71DFA"/>
    <w:rsid w:val="00F71EBF"/>
    <w:rsid w:val="00F722C4"/>
    <w:rsid w:val="00F722FA"/>
    <w:rsid w:val="00F72369"/>
    <w:rsid w:val="00F72584"/>
    <w:rsid w:val="00F72732"/>
    <w:rsid w:val="00F7290D"/>
    <w:rsid w:val="00F72A10"/>
    <w:rsid w:val="00F72A6C"/>
    <w:rsid w:val="00F72C94"/>
    <w:rsid w:val="00F72EFD"/>
    <w:rsid w:val="00F7302F"/>
    <w:rsid w:val="00F730CB"/>
    <w:rsid w:val="00F732EC"/>
    <w:rsid w:val="00F735EF"/>
    <w:rsid w:val="00F73C98"/>
    <w:rsid w:val="00F73D08"/>
    <w:rsid w:val="00F745CA"/>
    <w:rsid w:val="00F74C10"/>
    <w:rsid w:val="00F74D34"/>
    <w:rsid w:val="00F75671"/>
    <w:rsid w:val="00F756A4"/>
    <w:rsid w:val="00F7582E"/>
    <w:rsid w:val="00F7586B"/>
    <w:rsid w:val="00F75ECC"/>
    <w:rsid w:val="00F75EE4"/>
    <w:rsid w:val="00F75F2F"/>
    <w:rsid w:val="00F75F57"/>
    <w:rsid w:val="00F76124"/>
    <w:rsid w:val="00F763A0"/>
    <w:rsid w:val="00F76445"/>
    <w:rsid w:val="00F7652F"/>
    <w:rsid w:val="00F766A1"/>
    <w:rsid w:val="00F7670A"/>
    <w:rsid w:val="00F76C4F"/>
    <w:rsid w:val="00F76C9A"/>
    <w:rsid w:val="00F76DCE"/>
    <w:rsid w:val="00F76E1A"/>
    <w:rsid w:val="00F76ECC"/>
    <w:rsid w:val="00F76FE8"/>
    <w:rsid w:val="00F77383"/>
    <w:rsid w:val="00F77813"/>
    <w:rsid w:val="00F77851"/>
    <w:rsid w:val="00F77A85"/>
    <w:rsid w:val="00F77F6A"/>
    <w:rsid w:val="00F80039"/>
    <w:rsid w:val="00F80399"/>
    <w:rsid w:val="00F80795"/>
    <w:rsid w:val="00F807E7"/>
    <w:rsid w:val="00F809CA"/>
    <w:rsid w:val="00F80A04"/>
    <w:rsid w:val="00F80C9D"/>
    <w:rsid w:val="00F80E99"/>
    <w:rsid w:val="00F80EB3"/>
    <w:rsid w:val="00F812C8"/>
    <w:rsid w:val="00F8132D"/>
    <w:rsid w:val="00F814A5"/>
    <w:rsid w:val="00F814B6"/>
    <w:rsid w:val="00F818AE"/>
    <w:rsid w:val="00F81A4A"/>
    <w:rsid w:val="00F81B40"/>
    <w:rsid w:val="00F81C8B"/>
    <w:rsid w:val="00F81D52"/>
    <w:rsid w:val="00F81E8F"/>
    <w:rsid w:val="00F81F9E"/>
    <w:rsid w:val="00F82083"/>
    <w:rsid w:val="00F820C4"/>
    <w:rsid w:val="00F82135"/>
    <w:rsid w:val="00F82775"/>
    <w:rsid w:val="00F82D94"/>
    <w:rsid w:val="00F82EE9"/>
    <w:rsid w:val="00F83251"/>
    <w:rsid w:val="00F83285"/>
    <w:rsid w:val="00F83313"/>
    <w:rsid w:val="00F83350"/>
    <w:rsid w:val="00F83829"/>
    <w:rsid w:val="00F83D42"/>
    <w:rsid w:val="00F83FEA"/>
    <w:rsid w:val="00F83FEB"/>
    <w:rsid w:val="00F84069"/>
    <w:rsid w:val="00F8420D"/>
    <w:rsid w:val="00F84362"/>
    <w:rsid w:val="00F843AE"/>
    <w:rsid w:val="00F843D7"/>
    <w:rsid w:val="00F844A0"/>
    <w:rsid w:val="00F845AF"/>
    <w:rsid w:val="00F84D64"/>
    <w:rsid w:val="00F84DF3"/>
    <w:rsid w:val="00F84F8A"/>
    <w:rsid w:val="00F85194"/>
    <w:rsid w:val="00F851C8"/>
    <w:rsid w:val="00F8527B"/>
    <w:rsid w:val="00F85536"/>
    <w:rsid w:val="00F85597"/>
    <w:rsid w:val="00F858A0"/>
    <w:rsid w:val="00F85996"/>
    <w:rsid w:val="00F85E24"/>
    <w:rsid w:val="00F86044"/>
    <w:rsid w:val="00F86097"/>
    <w:rsid w:val="00F86310"/>
    <w:rsid w:val="00F8639F"/>
    <w:rsid w:val="00F8657A"/>
    <w:rsid w:val="00F865CF"/>
    <w:rsid w:val="00F8679A"/>
    <w:rsid w:val="00F8693D"/>
    <w:rsid w:val="00F8699A"/>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860"/>
    <w:rsid w:val="00F90ADB"/>
    <w:rsid w:val="00F90B00"/>
    <w:rsid w:val="00F90E6C"/>
    <w:rsid w:val="00F90E78"/>
    <w:rsid w:val="00F910D5"/>
    <w:rsid w:val="00F91160"/>
    <w:rsid w:val="00F91209"/>
    <w:rsid w:val="00F913A8"/>
    <w:rsid w:val="00F91400"/>
    <w:rsid w:val="00F91E1B"/>
    <w:rsid w:val="00F9221F"/>
    <w:rsid w:val="00F922F7"/>
    <w:rsid w:val="00F9270D"/>
    <w:rsid w:val="00F92776"/>
    <w:rsid w:val="00F92CE0"/>
    <w:rsid w:val="00F931BD"/>
    <w:rsid w:val="00F931C7"/>
    <w:rsid w:val="00F932DE"/>
    <w:rsid w:val="00F93559"/>
    <w:rsid w:val="00F93594"/>
    <w:rsid w:val="00F935B2"/>
    <w:rsid w:val="00F936BC"/>
    <w:rsid w:val="00F937DF"/>
    <w:rsid w:val="00F93BD7"/>
    <w:rsid w:val="00F93C7C"/>
    <w:rsid w:val="00F93D72"/>
    <w:rsid w:val="00F93E65"/>
    <w:rsid w:val="00F93F4B"/>
    <w:rsid w:val="00F94070"/>
    <w:rsid w:val="00F94814"/>
    <w:rsid w:val="00F94890"/>
    <w:rsid w:val="00F9496E"/>
    <w:rsid w:val="00F950B5"/>
    <w:rsid w:val="00F9513F"/>
    <w:rsid w:val="00F95518"/>
    <w:rsid w:val="00F956AC"/>
    <w:rsid w:val="00F95E63"/>
    <w:rsid w:val="00F95F80"/>
    <w:rsid w:val="00F96157"/>
    <w:rsid w:val="00F9644B"/>
    <w:rsid w:val="00F964A5"/>
    <w:rsid w:val="00F9655F"/>
    <w:rsid w:val="00F9685E"/>
    <w:rsid w:val="00F96FE3"/>
    <w:rsid w:val="00F978DA"/>
    <w:rsid w:val="00F97908"/>
    <w:rsid w:val="00F979C6"/>
    <w:rsid w:val="00F97B43"/>
    <w:rsid w:val="00F97D42"/>
    <w:rsid w:val="00F97DCB"/>
    <w:rsid w:val="00F97E78"/>
    <w:rsid w:val="00FA06B0"/>
    <w:rsid w:val="00FA0709"/>
    <w:rsid w:val="00FA07F8"/>
    <w:rsid w:val="00FA081B"/>
    <w:rsid w:val="00FA105C"/>
    <w:rsid w:val="00FA1168"/>
    <w:rsid w:val="00FA12D1"/>
    <w:rsid w:val="00FA13BB"/>
    <w:rsid w:val="00FA13E1"/>
    <w:rsid w:val="00FA1475"/>
    <w:rsid w:val="00FA148A"/>
    <w:rsid w:val="00FA199B"/>
    <w:rsid w:val="00FA1D36"/>
    <w:rsid w:val="00FA27C8"/>
    <w:rsid w:val="00FA2B72"/>
    <w:rsid w:val="00FA2E67"/>
    <w:rsid w:val="00FA317D"/>
    <w:rsid w:val="00FA31A7"/>
    <w:rsid w:val="00FA32BB"/>
    <w:rsid w:val="00FA341E"/>
    <w:rsid w:val="00FA352B"/>
    <w:rsid w:val="00FA3630"/>
    <w:rsid w:val="00FA3B40"/>
    <w:rsid w:val="00FA3B76"/>
    <w:rsid w:val="00FA3D72"/>
    <w:rsid w:val="00FA3F3B"/>
    <w:rsid w:val="00FA4206"/>
    <w:rsid w:val="00FA44C7"/>
    <w:rsid w:val="00FA4996"/>
    <w:rsid w:val="00FA4D4D"/>
    <w:rsid w:val="00FA4D66"/>
    <w:rsid w:val="00FA4FE8"/>
    <w:rsid w:val="00FA528F"/>
    <w:rsid w:val="00FA5342"/>
    <w:rsid w:val="00FA546C"/>
    <w:rsid w:val="00FA5A4E"/>
    <w:rsid w:val="00FA5D2A"/>
    <w:rsid w:val="00FA5F4B"/>
    <w:rsid w:val="00FA5F7E"/>
    <w:rsid w:val="00FA62B7"/>
    <w:rsid w:val="00FA6CB9"/>
    <w:rsid w:val="00FA6CE7"/>
    <w:rsid w:val="00FA6D20"/>
    <w:rsid w:val="00FA7111"/>
    <w:rsid w:val="00FA74B4"/>
    <w:rsid w:val="00FA7A40"/>
    <w:rsid w:val="00FA7CAF"/>
    <w:rsid w:val="00FA7EDB"/>
    <w:rsid w:val="00FB0005"/>
    <w:rsid w:val="00FB003E"/>
    <w:rsid w:val="00FB0051"/>
    <w:rsid w:val="00FB0082"/>
    <w:rsid w:val="00FB0243"/>
    <w:rsid w:val="00FB040E"/>
    <w:rsid w:val="00FB04B2"/>
    <w:rsid w:val="00FB0725"/>
    <w:rsid w:val="00FB0A4B"/>
    <w:rsid w:val="00FB1527"/>
    <w:rsid w:val="00FB1564"/>
    <w:rsid w:val="00FB212A"/>
    <w:rsid w:val="00FB2444"/>
    <w:rsid w:val="00FB2537"/>
    <w:rsid w:val="00FB26F3"/>
    <w:rsid w:val="00FB2789"/>
    <w:rsid w:val="00FB2A2D"/>
    <w:rsid w:val="00FB2AB5"/>
    <w:rsid w:val="00FB2D31"/>
    <w:rsid w:val="00FB2F89"/>
    <w:rsid w:val="00FB33DC"/>
    <w:rsid w:val="00FB36A4"/>
    <w:rsid w:val="00FB389A"/>
    <w:rsid w:val="00FB3B2B"/>
    <w:rsid w:val="00FB4096"/>
    <w:rsid w:val="00FB4338"/>
    <w:rsid w:val="00FB4717"/>
    <w:rsid w:val="00FB477E"/>
    <w:rsid w:val="00FB4C9C"/>
    <w:rsid w:val="00FB4E66"/>
    <w:rsid w:val="00FB4FBC"/>
    <w:rsid w:val="00FB5666"/>
    <w:rsid w:val="00FB5A5F"/>
    <w:rsid w:val="00FB5B05"/>
    <w:rsid w:val="00FB5D6D"/>
    <w:rsid w:val="00FB6165"/>
    <w:rsid w:val="00FB61F8"/>
    <w:rsid w:val="00FB62B4"/>
    <w:rsid w:val="00FB64D6"/>
    <w:rsid w:val="00FB6FDC"/>
    <w:rsid w:val="00FB7BB2"/>
    <w:rsid w:val="00FB7E30"/>
    <w:rsid w:val="00FB7F75"/>
    <w:rsid w:val="00FC0077"/>
    <w:rsid w:val="00FC0150"/>
    <w:rsid w:val="00FC016C"/>
    <w:rsid w:val="00FC01E3"/>
    <w:rsid w:val="00FC03AB"/>
    <w:rsid w:val="00FC064F"/>
    <w:rsid w:val="00FC0BED"/>
    <w:rsid w:val="00FC1199"/>
    <w:rsid w:val="00FC14E1"/>
    <w:rsid w:val="00FC15E6"/>
    <w:rsid w:val="00FC19B6"/>
    <w:rsid w:val="00FC1F11"/>
    <w:rsid w:val="00FC29B5"/>
    <w:rsid w:val="00FC29F5"/>
    <w:rsid w:val="00FC2A5E"/>
    <w:rsid w:val="00FC2C46"/>
    <w:rsid w:val="00FC30B5"/>
    <w:rsid w:val="00FC32CC"/>
    <w:rsid w:val="00FC33C6"/>
    <w:rsid w:val="00FC3BE9"/>
    <w:rsid w:val="00FC3C97"/>
    <w:rsid w:val="00FC3F09"/>
    <w:rsid w:val="00FC410B"/>
    <w:rsid w:val="00FC41FA"/>
    <w:rsid w:val="00FC460E"/>
    <w:rsid w:val="00FC4729"/>
    <w:rsid w:val="00FC47B1"/>
    <w:rsid w:val="00FC4A8C"/>
    <w:rsid w:val="00FC4ABA"/>
    <w:rsid w:val="00FC4BC6"/>
    <w:rsid w:val="00FC5111"/>
    <w:rsid w:val="00FC513E"/>
    <w:rsid w:val="00FC53DB"/>
    <w:rsid w:val="00FC598F"/>
    <w:rsid w:val="00FC5AC1"/>
    <w:rsid w:val="00FC5F56"/>
    <w:rsid w:val="00FC5FC2"/>
    <w:rsid w:val="00FC6177"/>
    <w:rsid w:val="00FC6211"/>
    <w:rsid w:val="00FC62F7"/>
    <w:rsid w:val="00FC63D1"/>
    <w:rsid w:val="00FC642F"/>
    <w:rsid w:val="00FC644E"/>
    <w:rsid w:val="00FC6A34"/>
    <w:rsid w:val="00FC705A"/>
    <w:rsid w:val="00FC70B2"/>
    <w:rsid w:val="00FC711E"/>
    <w:rsid w:val="00FC734A"/>
    <w:rsid w:val="00FC7528"/>
    <w:rsid w:val="00FC7622"/>
    <w:rsid w:val="00FC791A"/>
    <w:rsid w:val="00FC7B7B"/>
    <w:rsid w:val="00FD0178"/>
    <w:rsid w:val="00FD03D8"/>
    <w:rsid w:val="00FD0572"/>
    <w:rsid w:val="00FD065B"/>
    <w:rsid w:val="00FD1416"/>
    <w:rsid w:val="00FD14DC"/>
    <w:rsid w:val="00FD17FA"/>
    <w:rsid w:val="00FD1826"/>
    <w:rsid w:val="00FD18C1"/>
    <w:rsid w:val="00FD1A97"/>
    <w:rsid w:val="00FD2079"/>
    <w:rsid w:val="00FD20FD"/>
    <w:rsid w:val="00FD27B8"/>
    <w:rsid w:val="00FD2D7B"/>
    <w:rsid w:val="00FD2ECA"/>
    <w:rsid w:val="00FD3070"/>
    <w:rsid w:val="00FD30FB"/>
    <w:rsid w:val="00FD37F6"/>
    <w:rsid w:val="00FD3E03"/>
    <w:rsid w:val="00FD3EBB"/>
    <w:rsid w:val="00FD415E"/>
    <w:rsid w:val="00FD42A4"/>
    <w:rsid w:val="00FD444C"/>
    <w:rsid w:val="00FD4589"/>
    <w:rsid w:val="00FD473E"/>
    <w:rsid w:val="00FD47E0"/>
    <w:rsid w:val="00FD4885"/>
    <w:rsid w:val="00FD4C09"/>
    <w:rsid w:val="00FD4D67"/>
    <w:rsid w:val="00FD4E04"/>
    <w:rsid w:val="00FD5032"/>
    <w:rsid w:val="00FD5EAD"/>
    <w:rsid w:val="00FD626F"/>
    <w:rsid w:val="00FD67F9"/>
    <w:rsid w:val="00FD6879"/>
    <w:rsid w:val="00FD6941"/>
    <w:rsid w:val="00FD6C57"/>
    <w:rsid w:val="00FD7325"/>
    <w:rsid w:val="00FD7946"/>
    <w:rsid w:val="00FD7DF9"/>
    <w:rsid w:val="00FE053A"/>
    <w:rsid w:val="00FE09D5"/>
    <w:rsid w:val="00FE0B17"/>
    <w:rsid w:val="00FE0B51"/>
    <w:rsid w:val="00FE0B78"/>
    <w:rsid w:val="00FE0CBC"/>
    <w:rsid w:val="00FE0ED4"/>
    <w:rsid w:val="00FE10DA"/>
    <w:rsid w:val="00FE132A"/>
    <w:rsid w:val="00FE136E"/>
    <w:rsid w:val="00FE145B"/>
    <w:rsid w:val="00FE14D5"/>
    <w:rsid w:val="00FE1713"/>
    <w:rsid w:val="00FE1819"/>
    <w:rsid w:val="00FE1828"/>
    <w:rsid w:val="00FE1DE4"/>
    <w:rsid w:val="00FE1EAB"/>
    <w:rsid w:val="00FE20E8"/>
    <w:rsid w:val="00FE22F8"/>
    <w:rsid w:val="00FE2302"/>
    <w:rsid w:val="00FE2AC8"/>
    <w:rsid w:val="00FE2ACF"/>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250"/>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0DA"/>
    <w:rsid w:val="00FF0355"/>
    <w:rsid w:val="00FF047C"/>
    <w:rsid w:val="00FF04F3"/>
    <w:rsid w:val="00FF07BF"/>
    <w:rsid w:val="00FF0B60"/>
    <w:rsid w:val="00FF0F73"/>
    <w:rsid w:val="00FF1225"/>
    <w:rsid w:val="00FF126D"/>
    <w:rsid w:val="00FF131B"/>
    <w:rsid w:val="00FF157C"/>
    <w:rsid w:val="00FF1898"/>
    <w:rsid w:val="00FF1B0A"/>
    <w:rsid w:val="00FF1DFB"/>
    <w:rsid w:val="00FF2310"/>
    <w:rsid w:val="00FF24C1"/>
    <w:rsid w:val="00FF2E73"/>
    <w:rsid w:val="00FF3538"/>
    <w:rsid w:val="00FF358B"/>
    <w:rsid w:val="00FF379A"/>
    <w:rsid w:val="00FF389D"/>
    <w:rsid w:val="00FF3918"/>
    <w:rsid w:val="00FF412D"/>
    <w:rsid w:val="00FF435D"/>
    <w:rsid w:val="00FF4384"/>
    <w:rsid w:val="00FF4AE2"/>
    <w:rsid w:val="00FF4B89"/>
    <w:rsid w:val="00FF4D27"/>
    <w:rsid w:val="00FF4EB4"/>
    <w:rsid w:val="00FF4ED4"/>
    <w:rsid w:val="00FF50A8"/>
    <w:rsid w:val="00FF5230"/>
    <w:rsid w:val="00FF537D"/>
    <w:rsid w:val="00FF571E"/>
    <w:rsid w:val="00FF5751"/>
    <w:rsid w:val="00FF58E2"/>
    <w:rsid w:val="00FF590C"/>
    <w:rsid w:val="00FF5BE6"/>
    <w:rsid w:val="00FF5C17"/>
    <w:rsid w:val="00FF5C78"/>
    <w:rsid w:val="00FF6108"/>
    <w:rsid w:val="00FF61CB"/>
    <w:rsid w:val="00FF6794"/>
    <w:rsid w:val="00FF6BD1"/>
    <w:rsid w:val="00FF6CC0"/>
    <w:rsid w:val="00FF6D57"/>
    <w:rsid w:val="00FF6FF7"/>
    <w:rsid w:val="00FF716C"/>
    <w:rsid w:val="00FF7237"/>
    <w:rsid w:val="00FF726C"/>
    <w:rsid w:val="00FF73D7"/>
    <w:rsid w:val="00FF7512"/>
    <w:rsid w:val="00FF7563"/>
    <w:rsid w:val="00FF75CB"/>
    <w:rsid w:val="00FF764A"/>
    <w:rsid w:val="00FF7D6F"/>
    <w:rsid w:val="00FF7EA8"/>
    <w:rsid w:val="00FF7F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列表段,—ñ弌,列出段落"/>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af6"/>
    <w:uiPriority w:val="99"/>
    <w:rsid w:val="00722F66"/>
    <w:rPr>
      <w:sz w:val="20"/>
      <w:szCs w:val="20"/>
    </w:rPr>
  </w:style>
  <w:style w:type="character" w:customStyle="1" w:styleId="af6">
    <w:name w:val="批注文字 字符"/>
    <w:basedOn w:val="a0"/>
    <w:link w:val="af5"/>
    <w:uiPriority w:val="99"/>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uiPriority w:val="99"/>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f1">
    <w:name w:val="Emphasis"/>
    <w:basedOn w:val="a0"/>
    <w:uiPriority w:val="20"/>
    <w:qFormat/>
    <w:rsid w:val="00B87530"/>
    <w:rPr>
      <w:i/>
      <w:iCs/>
    </w:rPr>
  </w:style>
  <w:style w:type="paragraph" w:customStyle="1" w:styleId="Reference">
    <w:name w:val="Reference"/>
    <w:basedOn w:val="EX"/>
    <w:qFormat/>
    <w:rsid w:val="00D27295"/>
    <w:pPr>
      <w:numPr>
        <w:numId w:val="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 w:type="character" w:customStyle="1" w:styleId="xapple-converted-space0">
    <w:name w:val="xapple-converted-space0"/>
    <w:basedOn w:val="a0"/>
    <w:rsid w:val="00A058F3"/>
  </w:style>
  <w:style w:type="character" w:customStyle="1" w:styleId="text-only">
    <w:name w:val="text-only"/>
    <w:basedOn w:val="a0"/>
    <w:rsid w:val="007E2EA3"/>
  </w:style>
  <w:style w:type="paragraph" w:customStyle="1" w:styleId="aff2">
    <w:name w:val="缺省文本"/>
    <w:basedOn w:val="a"/>
    <w:rsid w:val="00993845"/>
    <w:pPr>
      <w:widowControl w:val="0"/>
      <w:snapToGrid/>
      <w:spacing w:after="0" w:line="360" w:lineRule="auto"/>
      <w:jc w:val="left"/>
    </w:pPr>
    <w:rPr>
      <w:rFonts w:eastAsia="宋体"/>
      <w:sz w:val="21"/>
      <w:szCs w:val="20"/>
      <w:lang w:eastAsia="zh-CN"/>
    </w:rPr>
  </w:style>
  <w:style w:type="character" w:customStyle="1" w:styleId="12">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0"/>
    <w:uiPriority w:val="34"/>
    <w:qFormat/>
    <w:locked/>
    <w:rsid w:val="00677074"/>
  </w:style>
  <w:style w:type="paragraph" w:customStyle="1" w:styleId="aff3">
    <w:name w:val="我的正文"/>
    <w:basedOn w:val="a"/>
    <w:qFormat/>
    <w:rsid w:val="00100AE3"/>
    <w:pPr>
      <w:widowControl w:val="0"/>
      <w:autoSpaceDE/>
      <w:autoSpaceDN/>
      <w:adjustRightInd/>
      <w:snapToGrid/>
      <w:spacing w:after="0"/>
      <w:ind w:firstLineChars="200" w:firstLine="200"/>
    </w:pPr>
    <w:rPr>
      <w:rFonts w:eastAsia="宋体"/>
      <w:kern w:val="2"/>
      <w:sz w:val="21"/>
      <w:lang w:eastAsia="zh-CN"/>
    </w:rPr>
  </w:style>
  <w:style w:type="paragraph" w:customStyle="1" w:styleId="P">
    <w:name w:val="P"/>
    <w:basedOn w:val="a"/>
    <w:next w:val="af2"/>
    <w:link w:val="Char0"/>
    <w:uiPriority w:val="34"/>
    <w:qFormat/>
    <w:rsid w:val="00D507AE"/>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P"/>
    <w:uiPriority w:val="34"/>
    <w:qFormat/>
    <w:rsid w:val="00D507AE"/>
    <w:rPr>
      <w:rFonts w:ascii="Times" w:eastAsia="Batang" w:hAnsi="Times"/>
      <w:szCs w:val="24"/>
      <w:lang w:val="en-GB" w:eastAsia="x-none"/>
    </w:rPr>
  </w:style>
  <w:style w:type="paragraph" w:customStyle="1" w:styleId="TH">
    <w:name w:val="TH"/>
    <w:basedOn w:val="a"/>
    <w:link w:val="THChar"/>
    <w:qFormat/>
    <w:rsid w:val="00184C67"/>
    <w:pPr>
      <w:keepNext/>
      <w:keepLines/>
      <w:autoSpaceDE/>
      <w:autoSpaceDN/>
      <w:adjustRightInd/>
      <w:snapToGrid/>
      <w:spacing w:before="60" w:after="180"/>
      <w:jc w:val="center"/>
    </w:pPr>
    <w:rPr>
      <w:rFonts w:ascii="Arial" w:eastAsia="宋体" w:hAnsi="Arial"/>
      <w:b/>
      <w:sz w:val="20"/>
      <w:szCs w:val="20"/>
      <w:lang w:val="x-none"/>
    </w:rPr>
  </w:style>
  <w:style w:type="character" w:customStyle="1" w:styleId="THChar">
    <w:name w:val="TH Char"/>
    <w:link w:val="TH"/>
    <w:qFormat/>
    <w:rsid w:val="00184C67"/>
    <w:rPr>
      <w:rFonts w:ascii="Arial" w:eastAsia="宋体" w:hAnsi="Arial"/>
      <w:b/>
      <w:lang w:val="x-none" w:eastAsia="en-US"/>
    </w:rPr>
  </w:style>
  <w:style w:type="character" w:customStyle="1" w:styleId="TAHCar">
    <w:name w:val="TAH Car"/>
    <w:link w:val="TAH"/>
    <w:qFormat/>
    <w:rsid w:val="00DF4254"/>
    <w:rPr>
      <w:rFonts w:ascii="Arial" w:eastAsia="Malgun Gothic" w:hAnsi="Arial"/>
      <w:b/>
      <w:color w:val="000000"/>
      <w:sz w:val="18"/>
      <w:lang w:val="en-GB" w:eastAsia="ja-JP"/>
    </w:rPr>
  </w:style>
  <w:style w:type="character" w:customStyle="1" w:styleId="normaltextrun">
    <w:name w:val="normaltextrun"/>
    <w:basedOn w:val="a0"/>
    <w:rsid w:val="00DF4254"/>
  </w:style>
  <w:style w:type="character" w:customStyle="1" w:styleId="eop">
    <w:name w:val="eop"/>
    <w:basedOn w:val="a0"/>
    <w:rsid w:val="00DF4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3931838">
      <w:bodyDiv w:val="1"/>
      <w:marLeft w:val="0"/>
      <w:marRight w:val="0"/>
      <w:marTop w:val="0"/>
      <w:marBottom w:val="0"/>
      <w:divBdr>
        <w:top w:val="none" w:sz="0" w:space="0" w:color="auto"/>
        <w:left w:val="none" w:sz="0" w:space="0" w:color="auto"/>
        <w:bottom w:val="none" w:sz="0" w:space="0" w:color="auto"/>
        <w:right w:val="none" w:sz="0" w:space="0" w:color="auto"/>
      </w:divBdr>
      <w:divsChild>
        <w:div w:id="224145758">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6421398">
      <w:bodyDiv w:val="1"/>
      <w:marLeft w:val="0"/>
      <w:marRight w:val="0"/>
      <w:marTop w:val="0"/>
      <w:marBottom w:val="0"/>
      <w:divBdr>
        <w:top w:val="none" w:sz="0" w:space="0" w:color="auto"/>
        <w:left w:val="none" w:sz="0" w:space="0" w:color="auto"/>
        <w:bottom w:val="none" w:sz="0" w:space="0" w:color="auto"/>
        <w:right w:val="none" w:sz="0" w:space="0" w:color="auto"/>
      </w:divBdr>
      <w:divsChild>
        <w:div w:id="4052480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329186">
      <w:bodyDiv w:val="1"/>
      <w:marLeft w:val="0"/>
      <w:marRight w:val="0"/>
      <w:marTop w:val="0"/>
      <w:marBottom w:val="0"/>
      <w:divBdr>
        <w:top w:val="none" w:sz="0" w:space="0" w:color="auto"/>
        <w:left w:val="none" w:sz="0" w:space="0" w:color="auto"/>
        <w:bottom w:val="none" w:sz="0" w:space="0" w:color="auto"/>
        <w:right w:val="none" w:sz="0" w:space="0" w:color="auto"/>
      </w:divBdr>
    </w:div>
    <w:div w:id="612833754">
      <w:bodyDiv w:val="1"/>
      <w:marLeft w:val="0"/>
      <w:marRight w:val="0"/>
      <w:marTop w:val="0"/>
      <w:marBottom w:val="0"/>
      <w:divBdr>
        <w:top w:val="none" w:sz="0" w:space="0" w:color="auto"/>
        <w:left w:val="none" w:sz="0" w:space="0" w:color="auto"/>
        <w:bottom w:val="none" w:sz="0" w:space="0" w:color="auto"/>
        <w:right w:val="none" w:sz="0" w:space="0" w:color="auto"/>
      </w:divBdr>
      <w:divsChild>
        <w:div w:id="1277564804">
          <w:marLeft w:val="0"/>
          <w:marRight w:val="0"/>
          <w:marTop w:val="0"/>
          <w:marBottom w:val="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53832626">
      <w:bodyDiv w:val="1"/>
      <w:marLeft w:val="0"/>
      <w:marRight w:val="0"/>
      <w:marTop w:val="0"/>
      <w:marBottom w:val="0"/>
      <w:divBdr>
        <w:top w:val="none" w:sz="0" w:space="0" w:color="auto"/>
        <w:left w:val="none" w:sz="0" w:space="0" w:color="auto"/>
        <w:bottom w:val="none" w:sz="0" w:space="0" w:color="auto"/>
        <w:right w:val="none" w:sz="0" w:space="0" w:color="auto"/>
      </w:divBdr>
      <w:divsChild>
        <w:div w:id="1184518381">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614961">
      <w:bodyDiv w:val="1"/>
      <w:marLeft w:val="0"/>
      <w:marRight w:val="0"/>
      <w:marTop w:val="0"/>
      <w:marBottom w:val="0"/>
      <w:divBdr>
        <w:top w:val="none" w:sz="0" w:space="0" w:color="auto"/>
        <w:left w:val="none" w:sz="0" w:space="0" w:color="auto"/>
        <w:bottom w:val="none" w:sz="0" w:space="0" w:color="auto"/>
        <w:right w:val="none" w:sz="0" w:space="0" w:color="auto"/>
      </w:divBdr>
      <w:divsChild>
        <w:div w:id="1668165735">
          <w:marLeft w:val="1008"/>
          <w:marRight w:val="0"/>
          <w:marTop w:val="0"/>
          <w:marBottom w:val="0"/>
          <w:divBdr>
            <w:top w:val="none" w:sz="0" w:space="0" w:color="auto"/>
            <w:left w:val="none" w:sz="0" w:space="0" w:color="auto"/>
            <w:bottom w:val="none" w:sz="0" w:space="0" w:color="auto"/>
            <w:right w:val="none" w:sz="0" w:space="0" w:color="auto"/>
          </w:divBdr>
        </w:div>
        <w:div w:id="364185422">
          <w:marLeft w:val="1008"/>
          <w:marRight w:val="0"/>
          <w:marTop w:val="0"/>
          <w:marBottom w:val="0"/>
          <w:divBdr>
            <w:top w:val="none" w:sz="0" w:space="0" w:color="auto"/>
            <w:left w:val="none" w:sz="0" w:space="0" w:color="auto"/>
            <w:bottom w:val="none" w:sz="0" w:space="0" w:color="auto"/>
            <w:right w:val="none" w:sz="0" w:space="0" w:color="auto"/>
          </w:divBdr>
        </w:div>
      </w:divsChild>
    </w:div>
    <w:div w:id="1117143859">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8631953">
      <w:bodyDiv w:val="1"/>
      <w:marLeft w:val="0"/>
      <w:marRight w:val="0"/>
      <w:marTop w:val="0"/>
      <w:marBottom w:val="0"/>
      <w:divBdr>
        <w:top w:val="none" w:sz="0" w:space="0" w:color="auto"/>
        <w:left w:val="none" w:sz="0" w:space="0" w:color="auto"/>
        <w:bottom w:val="none" w:sz="0" w:space="0" w:color="auto"/>
        <w:right w:val="none" w:sz="0" w:space="0" w:color="auto"/>
      </w:divBdr>
      <w:divsChild>
        <w:div w:id="1605067665">
          <w:marLeft w:val="1267"/>
          <w:marRight w:val="0"/>
          <w:marTop w:val="0"/>
          <w:marBottom w:val="0"/>
          <w:divBdr>
            <w:top w:val="none" w:sz="0" w:space="0" w:color="auto"/>
            <w:left w:val="none" w:sz="0" w:space="0" w:color="auto"/>
            <w:bottom w:val="none" w:sz="0" w:space="0" w:color="auto"/>
            <w:right w:val="none" w:sz="0" w:space="0" w:color="auto"/>
          </w:divBdr>
        </w:div>
        <w:div w:id="822088821">
          <w:marLeft w:val="1267"/>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26029407">
      <w:bodyDiv w:val="1"/>
      <w:marLeft w:val="0"/>
      <w:marRight w:val="0"/>
      <w:marTop w:val="0"/>
      <w:marBottom w:val="0"/>
      <w:divBdr>
        <w:top w:val="none" w:sz="0" w:space="0" w:color="auto"/>
        <w:left w:val="none" w:sz="0" w:space="0" w:color="auto"/>
        <w:bottom w:val="none" w:sz="0" w:space="0" w:color="auto"/>
        <w:right w:val="none" w:sz="0" w:space="0" w:color="auto"/>
      </w:divBdr>
    </w:div>
    <w:div w:id="1465926827">
      <w:bodyDiv w:val="1"/>
      <w:marLeft w:val="0"/>
      <w:marRight w:val="0"/>
      <w:marTop w:val="0"/>
      <w:marBottom w:val="0"/>
      <w:divBdr>
        <w:top w:val="none" w:sz="0" w:space="0" w:color="auto"/>
        <w:left w:val="none" w:sz="0" w:space="0" w:color="auto"/>
        <w:bottom w:val="none" w:sz="0" w:space="0" w:color="auto"/>
        <w:right w:val="none" w:sz="0" w:space="0" w:color="auto"/>
      </w:divBdr>
      <w:divsChild>
        <w:div w:id="508103940">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TRS\TDCP&#30456;&#20851;&#20223;&#30495;&#32467;&#26524;\simulation_resul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cap="none" spc="120" normalizeH="0" baseline="0">
                <a:solidFill>
                  <a:schemeClr val="tx1">
                    <a:lumMod val="65000"/>
                    <a:lumOff val="35000"/>
                  </a:schemeClr>
                </a:solidFill>
                <a:latin typeface="+mn-lt"/>
                <a:ea typeface="+mn-ea"/>
                <a:cs typeface="+mn-cs"/>
              </a:defRPr>
            </a:pPr>
            <a:r>
              <a:rPr lang="en-US" sz="1200" cap="none" baseline="0"/>
              <a:t>SNR=10</a:t>
            </a:r>
            <a:r>
              <a:rPr lang="en-US" altLang="zh-CN" sz="1200" cap="none" baseline="0"/>
              <a:t>d</a:t>
            </a:r>
            <a:r>
              <a:rPr lang="en-US" sz="1200" cap="none" baseline="0"/>
              <a:t>B</a:t>
            </a:r>
            <a:endParaRPr lang="zh-CN" sz="1200" cap="none" baseline="0"/>
          </a:p>
        </c:rich>
      </c:tx>
      <c:overlay val="0"/>
      <c:spPr>
        <a:noFill/>
        <a:ln>
          <a:noFill/>
        </a:ln>
        <a:effectLst/>
      </c:spPr>
      <c:txPr>
        <a:bodyPr rot="0" spcFirstLastPara="1" vertOverflow="ellipsis" vert="horz" wrap="square" anchor="ctr" anchorCtr="1"/>
        <a:lstStyle/>
        <a:p>
          <a:pPr>
            <a:defRPr sz="1200" b="1" i="0" u="none" strike="noStrike" kern="1200" cap="none" spc="120" normalizeH="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v>3km/h N=2</c:v>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xVal>
            <c:numRef>
              <c:f>Sheet1!$M$3:$M$12</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Sheet1!$B$3:$B$12</c:f>
              <c:numCache>
                <c:formatCode>General</c:formatCode>
                <c:ptCount val="10"/>
                <c:pt idx="0">
                  <c:v>3.2000000000000001E-2</c:v>
                </c:pt>
                <c:pt idx="1">
                  <c:v>0.498</c:v>
                </c:pt>
                <c:pt idx="2">
                  <c:v>0.78800000000000003</c:v>
                </c:pt>
                <c:pt idx="3">
                  <c:v>0.89800000000000002</c:v>
                </c:pt>
                <c:pt idx="4">
                  <c:v>0.95399999999999996</c:v>
                </c:pt>
                <c:pt idx="5">
                  <c:v>0.96799999999999997</c:v>
                </c:pt>
                <c:pt idx="6">
                  <c:v>0.97799999999999998</c:v>
                </c:pt>
                <c:pt idx="7">
                  <c:v>0.97799999999999998</c:v>
                </c:pt>
                <c:pt idx="8">
                  <c:v>0.98199999999999998</c:v>
                </c:pt>
                <c:pt idx="9">
                  <c:v>0.98199999999999998</c:v>
                </c:pt>
              </c:numCache>
            </c:numRef>
          </c:yVal>
          <c:smooth val="0"/>
          <c:extLst>
            <c:ext xmlns:c16="http://schemas.microsoft.com/office/drawing/2014/chart" uri="{C3380CC4-5D6E-409C-BE32-E72D297353CC}">
              <c16:uniqueId val="{00000000-3011-4DB8-920E-00313D1F1458}"/>
            </c:ext>
          </c:extLst>
        </c:ser>
        <c:ser>
          <c:idx val="1"/>
          <c:order val="1"/>
          <c:tx>
            <c:v>5km/h N=2</c:v>
          </c:tx>
          <c:spPr>
            <a:ln w="22225" cap="rnd">
              <a:solidFill>
                <a:schemeClr val="accent2"/>
              </a:solidFill>
              <a:round/>
            </a:ln>
            <a:effectLst/>
          </c:spPr>
          <c:marker>
            <c:symbol val="square"/>
            <c:size val="6"/>
            <c:spPr>
              <a:solidFill>
                <a:schemeClr val="accent2"/>
              </a:solidFill>
              <a:ln w="9525">
                <a:solidFill>
                  <a:schemeClr val="accent2"/>
                </a:solidFill>
                <a:round/>
              </a:ln>
              <a:effectLst/>
            </c:spPr>
          </c:marker>
          <c:xVal>
            <c:numRef>
              <c:f>Sheet1!$M$3:$M$12</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Sheet1!$B$17:$B$26</c:f>
              <c:numCache>
                <c:formatCode>General</c:formatCode>
                <c:ptCount val="10"/>
                <c:pt idx="0">
                  <c:v>3.4000000000000002E-2</c:v>
                </c:pt>
                <c:pt idx="1">
                  <c:v>0.42199999999999999</c:v>
                </c:pt>
                <c:pt idx="2">
                  <c:v>0.63</c:v>
                </c:pt>
                <c:pt idx="3">
                  <c:v>0.74399999999999999</c:v>
                </c:pt>
                <c:pt idx="4">
                  <c:v>0.79200000000000004</c:v>
                </c:pt>
                <c:pt idx="5">
                  <c:v>0.81599999999999995</c:v>
                </c:pt>
                <c:pt idx="6">
                  <c:v>0.84799999999999998</c:v>
                </c:pt>
                <c:pt idx="7">
                  <c:v>0.85399999999999998</c:v>
                </c:pt>
                <c:pt idx="8">
                  <c:v>0.86</c:v>
                </c:pt>
                <c:pt idx="9">
                  <c:v>0.86399999999999999</c:v>
                </c:pt>
              </c:numCache>
            </c:numRef>
          </c:yVal>
          <c:smooth val="0"/>
          <c:extLst>
            <c:ext xmlns:c16="http://schemas.microsoft.com/office/drawing/2014/chart" uri="{C3380CC4-5D6E-409C-BE32-E72D297353CC}">
              <c16:uniqueId val="{00000001-3011-4DB8-920E-00313D1F1458}"/>
            </c:ext>
          </c:extLst>
        </c:ser>
        <c:ser>
          <c:idx val="2"/>
          <c:order val="2"/>
          <c:tx>
            <c:v>20km/h N=2</c:v>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xVal>
            <c:numRef>
              <c:f>Sheet1!$M$3:$M$12</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Sheet1!$G$3:$G$12</c:f>
              <c:numCache>
                <c:formatCode>General</c:formatCode>
                <c:ptCount val="10"/>
                <c:pt idx="0">
                  <c:v>1</c:v>
                </c:pt>
                <c:pt idx="1">
                  <c:v>0.99199999999999999</c:v>
                </c:pt>
                <c:pt idx="2">
                  <c:v>0.97199999999999998</c:v>
                </c:pt>
                <c:pt idx="3">
                  <c:v>0.96599999999999997</c:v>
                </c:pt>
                <c:pt idx="4">
                  <c:v>0.95799999999999996</c:v>
                </c:pt>
                <c:pt idx="5">
                  <c:v>0.95599999999999996</c:v>
                </c:pt>
                <c:pt idx="6">
                  <c:v>0.96</c:v>
                </c:pt>
                <c:pt idx="7">
                  <c:v>0.96599999999999997</c:v>
                </c:pt>
                <c:pt idx="8">
                  <c:v>0.97199999999999998</c:v>
                </c:pt>
                <c:pt idx="9">
                  <c:v>0.97399999999999998</c:v>
                </c:pt>
              </c:numCache>
            </c:numRef>
          </c:yVal>
          <c:smooth val="0"/>
          <c:extLst>
            <c:ext xmlns:c16="http://schemas.microsoft.com/office/drawing/2014/chart" uri="{C3380CC4-5D6E-409C-BE32-E72D297353CC}">
              <c16:uniqueId val="{00000002-3011-4DB8-920E-00313D1F1458}"/>
            </c:ext>
          </c:extLst>
        </c:ser>
        <c:ser>
          <c:idx val="3"/>
          <c:order val="3"/>
          <c:tx>
            <c:v>30km/h N=2</c:v>
          </c:tx>
          <c:spPr>
            <a:ln w="22225" cap="rnd">
              <a:solidFill>
                <a:schemeClr val="accent4"/>
              </a:solidFill>
              <a:round/>
            </a:ln>
            <a:effectLst/>
          </c:spPr>
          <c:marker>
            <c:symbol val="x"/>
            <c:size val="6"/>
            <c:spPr>
              <a:noFill/>
              <a:ln w="9525">
                <a:solidFill>
                  <a:schemeClr val="accent4"/>
                </a:solidFill>
                <a:round/>
              </a:ln>
              <a:effectLst/>
            </c:spPr>
          </c:marker>
          <c:xVal>
            <c:numRef>
              <c:f>Sheet1!$M$3:$M$12</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Sheet1!$H$17:$H$26</c:f>
              <c:numCache>
                <c:formatCode>General</c:formatCode>
                <c:ptCount val="10"/>
                <c:pt idx="0">
                  <c:v>1</c:v>
                </c:pt>
                <c:pt idx="1">
                  <c:v>1</c:v>
                </c:pt>
                <c:pt idx="2">
                  <c:v>0.998</c:v>
                </c:pt>
                <c:pt idx="3">
                  <c:v>0.998</c:v>
                </c:pt>
                <c:pt idx="4">
                  <c:v>0.998</c:v>
                </c:pt>
                <c:pt idx="5">
                  <c:v>0.996</c:v>
                </c:pt>
                <c:pt idx="6">
                  <c:v>0.996</c:v>
                </c:pt>
                <c:pt idx="7">
                  <c:v>0.996</c:v>
                </c:pt>
                <c:pt idx="8">
                  <c:v>0.996</c:v>
                </c:pt>
                <c:pt idx="9">
                  <c:v>1</c:v>
                </c:pt>
              </c:numCache>
            </c:numRef>
          </c:yVal>
          <c:smooth val="0"/>
          <c:extLst>
            <c:ext xmlns:c16="http://schemas.microsoft.com/office/drawing/2014/chart" uri="{C3380CC4-5D6E-409C-BE32-E72D297353CC}">
              <c16:uniqueId val="{00000003-3011-4DB8-920E-00313D1F1458}"/>
            </c:ext>
          </c:extLst>
        </c:ser>
        <c:ser>
          <c:idx val="4"/>
          <c:order val="4"/>
          <c:tx>
            <c:v>3km/h N=3</c:v>
          </c:tx>
          <c:spPr>
            <a:ln w="22225" cap="rnd">
              <a:solidFill>
                <a:schemeClr val="accent5"/>
              </a:solidFill>
              <a:round/>
            </a:ln>
            <a:effectLst/>
          </c:spPr>
          <c:marker>
            <c:symbol val="star"/>
            <c:size val="6"/>
            <c:spPr>
              <a:noFill/>
              <a:ln w="9525">
                <a:solidFill>
                  <a:schemeClr val="accent5"/>
                </a:solidFill>
                <a:round/>
              </a:ln>
              <a:effectLst/>
            </c:spPr>
          </c:marker>
          <c:xVal>
            <c:numRef>
              <c:f>Sheet1!$M$3:$M$12</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Sheet1!$A$51:$A$60</c:f>
              <c:numCache>
                <c:formatCode>General</c:formatCode>
                <c:ptCount val="10"/>
                <c:pt idx="0">
                  <c:v>3.3000000000000002E-2</c:v>
                </c:pt>
                <c:pt idx="1">
                  <c:v>0.51349999999999996</c:v>
                </c:pt>
                <c:pt idx="2">
                  <c:v>0.77180000000000004</c:v>
                </c:pt>
                <c:pt idx="3">
                  <c:v>0.90390000000000004</c:v>
                </c:pt>
                <c:pt idx="4">
                  <c:v>0.94289999999999996</c:v>
                </c:pt>
                <c:pt idx="5">
                  <c:v>0.96399999999999997</c:v>
                </c:pt>
                <c:pt idx="6">
                  <c:v>0.97599999999999998</c:v>
                </c:pt>
                <c:pt idx="7">
                  <c:v>0.97899999999999998</c:v>
                </c:pt>
                <c:pt idx="8">
                  <c:v>0.98499999999999999</c:v>
                </c:pt>
                <c:pt idx="9">
                  <c:v>0.98799999999999999</c:v>
                </c:pt>
              </c:numCache>
            </c:numRef>
          </c:yVal>
          <c:smooth val="0"/>
          <c:extLst>
            <c:ext xmlns:c16="http://schemas.microsoft.com/office/drawing/2014/chart" uri="{C3380CC4-5D6E-409C-BE32-E72D297353CC}">
              <c16:uniqueId val="{00000004-3011-4DB8-920E-00313D1F1458}"/>
            </c:ext>
          </c:extLst>
        </c:ser>
        <c:ser>
          <c:idx val="5"/>
          <c:order val="5"/>
          <c:tx>
            <c:v>5km/h N=3</c:v>
          </c:tx>
          <c:spPr>
            <a:ln w="22225" cap="rnd">
              <a:solidFill>
                <a:schemeClr val="accent6"/>
              </a:solidFill>
              <a:round/>
            </a:ln>
            <a:effectLst/>
          </c:spPr>
          <c:marker>
            <c:symbol val="circle"/>
            <c:size val="6"/>
            <c:spPr>
              <a:solidFill>
                <a:schemeClr val="accent6"/>
              </a:solidFill>
              <a:ln w="9525">
                <a:solidFill>
                  <a:schemeClr val="accent6"/>
                </a:solidFill>
                <a:round/>
              </a:ln>
              <a:effectLst/>
            </c:spPr>
          </c:marker>
          <c:xVal>
            <c:numRef>
              <c:f>Sheet1!$M$3:$M$12</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Sheet1!$B$51:$B$60</c:f>
              <c:numCache>
                <c:formatCode>General</c:formatCode>
                <c:ptCount val="10"/>
                <c:pt idx="0">
                  <c:v>2.7E-2</c:v>
                </c:pt>
                <c:pt idx="1">
                  <c:v>0.41139999999999999</c:v>
                </c:pt>
                <c:pt idx="2">
                  <c:v>0.62160000000000004</c:v>
                </c:pt>
                <c:pt idx="3">
                  <c:v>0.73870000000000002</c:v>
                </c:pt>
                <c:pt idx="4">
                  <c:v>0.81079999999999997</c:v>
                </c:pt>
                <c:pt idx="5">
                  <c:v>0.82279999999999998</c:v>
                </c:pt>
                <c:pt idx="6">
                  <c:v>0.8468</c:v>
                </c:pt>
                <c:pt idx="7">
                  <c:v>0.8589</c:v>
                </c:pt>
                <c:pt idx="8">
                  <c:v>0.8649</c:v>
                </c:pt>
                <c:pt idx="9">
                  <c:v>0.87090000000000001</c:v>
                </c:pt>
              </c:numCache>
            </c:numRef>
          </c:yVal>
          <c:smooth val="0"/>
          <c:extLst>
            <c:ext xmlns:c16="http://schemas.microsoft.com/office/drawing/2014/chart" uri="{C3380CC4-5D6E-409C-BE32-E72D297353CC}">
              <c16:uniqueId val="{00000005-3011-4DB8-920E-00313D1F1458}"/>
            </c:ext>
          </c:extLst>
        </c:ser>
        <c:ser>
          <c:idx val="6"/>
          <c:order val="6"/>
          <c:tx>
            <c:v>20km/h N=3</c:v>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xVal>
            <c:numRef>
              <c:f>Sheet1!$M$3:$M$12</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Sheet1!$C$51:$C$60</c:f>
              <c:numCache>
                <c:formatCode>General</c:formatCode>
                <c:ptCount val="10"/>
                <c:pt idx="0">
                  <c:v>0.997</c:v>
                </c:pt>
                <c:pt idx="1">
                  <c:v>0.98799999999999999</c:v>
                </c:pt>
                <c:pt idx="2">
                  <c:v>0.98499999999999999</c:v>
                </c:pt>
                <c:pt idx="3">
                  <c:v>0.99099999999999999</c:v>
                </c:pt>
                <c:pt idx="4">
                  <c:v>0.98799999999999999</c:v>
                </c:pt>
                <c:pt idx="5">
                  <c:v>0.997</c:v>
                </c:pt>
                <c:pt idx="6">
                  <c:v>0.997</c:v>
                </c:pt>
                <c:pt idx="7">
                  <c:v>0.997</c:v>
                </c:pt>
                <c:pt idx="8">
                  <c:v>1</c:v>
                </c:pt>
                <c:pt idx="9">
                  <c:v>1</c:v>
                </c:pt>
              </c:numCache>
            </c:numRef>
          </c:yVal>
          <c:smooth val="0"/>
          <c:extLst>
            <c:ext xmlns:c16="http://schemas.microsoft.com/office/drawing/2014/chart" uri="{C3380CC4-5D6E-409C-BE32-E72D297353CC}">
              <c16:uniqueId val="{00000006-3011-4DB8-920E-00313D1F1458}"/>
            </c:ext>
          </c:extLst>
        </c:ser>
        <c:ser>
          <c:idx val="7"/>
          <c:order val="7"/>
          <c:tx>
            <c:v>30km/h N=3</c:v>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xVal>
            <c:numRef>
              <c:f>Sheet1!$M$3:$M$12</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Sheet1!$D$51:$D$60</c:f>
              <c:numCache>
                <c:formatCode>General</c:formatCode>
                <c:ptCount val="10"/>
                <c:pt idx="0">
                  <c:v>1</c:v>
                </c:pt>
                <c:pt idx="1">
                  <c:v>1</c:v>
                </c:pt>
                <c:pt idx="2">
                  <c:v>1</c:v>
                </c:pt>
                <c:pt idx="3">
                  <c:v>1</c:v>
                </c:pt>
                <c:pt idx="4">
                  <c:v>1</c:v>
                </c:pt>
                <c:pt idx="5">
                  <c:v>1</c:v>
                </c:pt>
                <c:pt idx="6">
                  <c:v>1</c:v>
                </c:pt>
                <c:pt idx="7">
                  <c:v>1</c:v>
                </c:pt>
                <c:pt idx="8">
                  <c:v>1</c:v>
                </c:pt>
                <c:pt idx="9">
                  <c:v>1</c:v>
                </c:pt>
              </c:numCache>
            </c:numRef>
          </c:yVal>
          <c:smooth val="0"/>
          <c:extLst>
            <c:ext xmlns:c16="http://schemas.microsoft.com/office/drawing/2014/chart" uri="{C3380CC4-5D6E-409C-BE32-E72D297353CC}">
              <c16:uniqueId val="{00000007-3011-4DB8-920E-00313D1F1458}"/>
            </c:ext>
          </c:extLst>
        </c:ser>
        <c:dLbls>
          <c:showLegendKey val="0"/>
          <c:showVal val="0"/>
          <c:showCatName val="0"/>
          <c:showSerName val="0"/>
          <c:showPercent val="0"/>
          <c:showBubbleSize val="0"/>
        </c:dLbls>
        <c:axId val="667432480"/>
        <c:axId val="667430400"/>
      </c:scatterChart>
      <c:valAx>
        <c:axId val="667432480"/>
        <c:scaling>
          <c:orientation val="minMax"/>
          <c:max val="10"/>
          <c:min val="1"/>
        </c:scaling>
        <c:delete val="0"/>
        <c:axPos val="b"/>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0" spcFirstLastPara="1" vertOverflow="ellipsis" vert="horz" wrap="square" anchor="ctr" anchorCtr="1"/>
              <a:lstStyle/>
              <a:p>
                <a:pPr>
                  <a:defRPr sz="1000" b="1" i="0" u="none" strike="noStrike" kern="1200" cap="none" baseline="0">
                    <a:solidFill>
                      <a:schemeClr val="tx1">
                        <a:lumMod val="65000"/>
                        <a:lumOff val="35000"/>
                      </a:schemeClr>
                    </a:solidFill>
                    <a:latin typeface="+mn-lt"/>
                    <a:ea typeface="+mn-ea"/>
                    <a:cs typeface="+mn-cs"/>
                  </a:defRPr>
                </a:pPr>
                <a:r>
                  <a:rPr lang="en-US" sz="1000" b="1" i="0" cap="none" baseline="0"/>
                  <a:t>delay </a:t>
                </a:r>
                <a:r>
                  <a:rPr lang="en-US" altLang="zh-CN" sz="1000" b="1" i="0" u="none" strike="noStrike" cap="none" baseline="0">
                    <a:effectLst/>
                  </a:rPr>
                  <a:t>D</a:t>
                </a:r>
                <a:r>
                  <a:rPr lang="en-US" sz="1000" b="1" i="0" cap="none" baseline="0"/>
                  <a:t> (slot)</a:t>
                </a:r>
                <a:endParaRPr lang="zh-CN" sz="1000" b="1" i="0" cap="none" baseline="0"/>
              </a:p>
            </c:rich>
          </c:tx>
          <c:overlay val="0"/>
          <c:spPr>
            <a:noFill/>
            <a:ln>
              <a:noFill/>
            </a:ln>
            <a:effectLst/>
          </c:spPr>
          <c:txPr>
            <a:bodyPr rot="0" spcFirstLastPara="1" vertOverflow="ellipsis" vert="horz" wrap="square" anchor="ctr" anchorCtr="1"/>
            <a:lstStyle/>
            <a:p>
              <a:pPr>
                <a:defRPr sz="1000" b="1" i="0" u="none" strike="noStrike" kern="1200" cap="none"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zh-CN"/>
          </a:p>
        </c:txPr>
        <c:crossAx val="667430400"/>
        <c:crossesAt val="0"/>
        <c:crossBetween val="midCat"/>
      </c:valAx>
      <c:valAx>
        <c:axId val="667430400"/>
        <c:scaling>
          <c:orientation val="minMax"/>
          <c:max val="1"/>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1000" b="1" i="0" u="none" strike="noStrike" kern="1200" cap="none" baseline="0">
                    <a:solidFill>
                      <a:schemeClr val="tx1">
                        <a:lumMod val="65000"/>
                        <a:lumOff val="35000"/>
                      </a:schemeClr>
                    </a:solidFill>
                    <a:latin typeface="+mn-lt"/>
                    <a:ea typeface="+mn-ea"/>
                    <a:cs typeface="+mn-cs"/>
                  </a:defRPr>
                </a:pPr>
                <a:r>
                  <a:rPr lang="en-US" sz="1000" b="1" i="0" cap="none" baseline="0"/>
                  <a:t>Accuracy of switching</a:t>
                </a:r>
                <a:endParaRPr lang="zh-CN" sz="1000" b="1" i="0" cap="none" baseline="0"/>
              </a:p>
            </c:rich>
          </c:tx>
          <c:overlay val="0"/>
          <c:spPr>
            <a:noFill/>
            <a:ln>
              <a:noFill/>
            </a:ln>
            <a:effectLst/>
          </c:spPr>
          <c:txPr>
            <a:bodyPr rot="-5400000" spcFirstLastPara="1" vertOverflow="ellipsis" vert="horz" wrap="square" anchor="ctr" anchorCtr="1"/>
            <a:lstStyle/>
            <a:p>
              <a:pPr>
                <a:defRPr sz="1000" b="1" i="0" u="none" strike="noStrike" kern="1200" cap="none" baseline="0">
                  <a:solidFill>
                    <a:schemeClr val="tx1">
                      <a:lumMod val="65000"/>
                      <a:lumOff val="35000"/>
                    </a:schemeClr>
                  </a:solidFill>
                  <a:latin typeface="+mn-lt"/>
                  <a:ea typeface="+mn-ea"/>
                  <a:cs typeface="+mn-cs"/>
                </a:defRPr>
              </a:pPr>
              <a:endParaRPr lang="zh-CN"/>
            </a:p>
          </c:txPr>
        </c:title>
        <c:numFmt formatCode="0.00%" sourceLinked="0"/>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67432480"/>
        <c:crosses val="autoZero"/>
        <c:crossBetween val="midCat"/>
      </c:valAx>
      <c:spPr>
        <a:noFill/>
        <a:ln>
          <a:noFill/>
        </a:ln>
        <a:effectLst/>
      </c:spPr>
    </c:plotArea>
    <c:legend>
      <c:legendPos val="r"/>
      <c:layout>
        <c:manualLayout>
          <c:xMode val="edge"/>
          <c:yMode val="edge"/>
          <c:x val="0.81603998050160076"/>
          <c:y val="0.17358871573795245"/>
          <c:w val="0.17057463187988284"/>
          <c:h val="0.6063370531412071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no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2FC4E-27C8-47BB-8C8E-97E89955B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15</Pages>
  <Words>6422</Words>
  <Characters>36608</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lzx</cp:lastModifiedBy>
  <cp:revision>276</cp:revision>
  <cp:lastPrinted>2018-08-02T09:56:00Z</cp:lastPrinted>
  <dcterms:created xsi:type="dcterms:W3CDTF">2023-04-07T16:49:00Z</dcterms:created>
  <dcterms:modified xsi:type="dcterms:W3CDTF">2023-05-15T10:00:00Z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y fmtid="{D5CDD505-2E9C-101B-9397-08002B2CF9AE}" pid="17" name="CWM6f555eca46e242938ce4a5a11d2621a6">
    <vt:lpwstr>CWMP7JifMEMQ7W20qkjKeyPfmxC7vTrmmJ074Y7R0MEbe7HaD8hphiXfUEHpIv5bkrh4E0/NOCuy1b32g4vSnswQA==</vt:lpwstr>
  </property>
  <property fmtid="{D5CDD505-2E9C-101B-9397-08002B2CF9AE}" pid="18" name="CWM0a4500c0332d4d97be279a686a5ea0be">
    <vt:lpwstr>CWMpIikPZ7sP/cIipTpG5gJLvlmOeuFjcTVtI1tS16tMOJp8r99Y0vbAGLKhbxHoyGJiKHTRI1P23ZhPXlkWMC68w==</vt:lpwstr>
  </property>
</Properties>
</file>