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1329" w14:textId="2311C8AD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13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Pr="00C973F3">
        <w:rPr>
          <w:rFonts w:ascii="Arial" w:eastAsia="MS Mincho" w:hAnsi="Arial" w:cs="Arial"/>
          <w:b/>
          <w:sz w:val="24"/>
          <w:szCs w:val="24"/>
          <w:lang w:val="x-none"/>
        </w:rPr>
        <w:t>R1-2</w:t>
      </w:r>
      <w:r w:rsidR="00C4204F" w:rsidRPr="00C973F3">
        <w:rPr>
          <w:rFonts w:ascii="Arial" w:eastAsia="MS Mincho" w:hAnsi="Arial" w:cs="Arial"/>
          <w:b/>
          <w:sz w:val="24"/>
          <w:szCs w:val="24"/>
        </w:rPr>
        <w:t>30</w:t>
      </w:r>
      <w:r w:rsidR="00C4204F" w:rsidRPr="00C973F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4699</w:t>
      </w:r>
      <w:r w:rsidRPr="007A3968" w:rsidDel="00A23D88">
        <w:rPr>
          <w:rFonts w:ascii="Arial" w:eastAsia="MS Mincho" w:hAnsi="Arial" w:cs="Arial"/>
          <w:b/>
          <w:sz w:val="24"/>
          <w:szCs w:val="24"/>
        </w:rPr>
        <w:t xml:space="preserve"> </w:t>
      </w:r>
    </w:p>
    <w:p w14:paraId="4E6AD27A" w14:textId="77777777" w:rsidR="007A3968" w:rsidRPr="007A3968" w:rsidRDefault="007A3968" w:rsidP="007A3968">
      <w:pPr>
        <w:pStyle w:val="a8"/>
        <w:tabs>
          <w:tab w:val="right" w:pos="8280"/>
          <w:tab w:val="right" w:pos="9781"/>
        </w:tabs>
        <w:snapToGrid w:val="0"/>
        <w:spacing w:after="120"/>
        <w:ind w:left="-2" w:right="-57"/>
        <w:jc w:val="both"/>
        <w:rPr>
          <w:rFonts w:ascii="Arial" w:hAnsi="Arial" w:cs="Arial"/>
          <w:b/>
          <w:sz w:val="24"/>
          <w:szCs w:val="24"/>
          <w:lang w:val="en-US" w:eastAsia="ja-JP"/>
        </w:rPr>
      </w:pPr>
      <w:r w:rsidRPr="007A3968">
        <w:rPr>
          <w:rFonts w:ascii="Arial" w:hAnsi="Arial" w:cs="Arial"/>
          <w:b/>
          <w:sz w:val="24"/>
          <w:szCs w:val="24"/>
          <w:lang w:val="en-US" w:eastAsia="ja-JP"/>
        </w:rPr>
        <w:t>Incheon, Korea, May 22</w:t>
      </w:r>
      <w:r w:rsidRPr="007A3968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nd</w:t>
      </w:r>
      <w:r w:rsidRPr="007A3968">
        <w:rPr>
          <w:rFonts w:ascii="Arial" w:hAnsi="Arial" w:cs="Arial"/>
          <w:b/>
          <w:sz w:val="24"/>
          <w:szCs w:val="24"/>
          <w:lang w:val="en-US" w:eastAsia="ja-JP"/>
        </w:rPr>
        <w:t xml:space="preserve"> – May 26</w:t>
      </w:r>
      <w:r w:rsidRPr="007A3968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7A3968">
        <w:rPr>
          <w:rFonts w:ascii="Arial" w:hAnsi="Arial" w:cs="Arial"/>
          <w:b/>
          <w:sz w:val="24"/>
          <w:szCs w:val="24"/>
          <w:lang w:val="en-US" w:eastAsia="ja-JP"/>
        </w:rPr>
        <w:t>, 2023</w:t>
      </w:r>
    </w:p>
    <w:bookmarkEnd w:id="0"/>
    <w:p w14:paraId="205C495D" w14:textId="52686181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957AC5">
        <w:rPr>
          <w:rFonts w:ascii="Arial" w:eastAsia="等线" w:hAnsi="Arial" w:cs="Arial" w:hint="eastAsia"/>
          <w:bCs/>
          <w:lang w:eastAsia="zh-CN"/>
        </w:rPr>
        <w:t>Draft reply LS on</w:t>
      </w:r>
      <w:r w:rsidR="00E63FED">
        <w:rPr>
          <w:rFonts w:ascii="Arial" w:eastAsia="等线" w:hAnsi="Arial" w:cs="Arial" w:hint="eastAsia"/>
          <w:bCs/>
          <w:lang w:eastAsia="zh-CN"/>
        </w:rPr>
        <w:t xml:space="preserve"> switching time for</w:t>
      </w:r>
      <w:r w:rsidR="00957AC5">
        <w:rPr>
          <w:rFonts w:ascii="Arial" w:eastAsia="等线" w:hAnsi="Arial" w:cs="Arial" w:hint="eastAsia"/>
          <w:bCs/>
          <w:lang w:eastAsia="zh-CN"/>
        </w:rPr>
        <w:t xml:space="preserve"> DL PRS or UL SRS frequency hopping for </w:t>
      </w:r>
      <w:proofErr w:type="spellStart"/>
      <w:r w:rsidR="00957AC5">
        <w:rPr>
          <w:rFonts w:ascii="Arial" w:eastAsia="等线" w:hAnsi="Arial" w:cs="Arial" w:hint="eastAsia"/>
          <w:bCs/>
          <w:lang w:eastAsia="zh-CN"/>
        </w:rPr>
        <w:t>RedCap</w:t>
      </w:r>
      <w:proofErr w:type="spellEnd"/>
      <w:r w:rsidR="00957AC5">
        <w:rPr>
          <w:rFonts w:ascii="Arial" w:eastAsia="等线" w:hAnsi="Arial" w:cs="Arial" w:hint="eastAsia"/>
          <w:bCs/>
          <w:lang w:eastAsia="zh-CN"/>
        </w:rPr>
        <w:t xml:space="preserve"> UEs</w:t>
      </w:r>
    </w:p>
    <w:p w14:paraId="0F772963" w14:textId="7E5233C7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B964D8" w:rsidRPr="00B964D8">
        <w:rPr>
          <w:rFonts w:ascii="Arial" w:eastAsia="等线" w:hAnsi="Arial" w:cs="Arial"/>
          <w:bCs/>
        </w:rPr>
        <w:t>R1-23043</w:t>
      </w:r>
      <w:r w:rsidR="00F258D6">
        <w:rPr>
          <w:rFonts w:ascii="Arial" w:eastAsia="等线" w:hAnsi="Arial" w:cs="Arial"/>
          <w:bCs/>
        </w:rPr>
        <w:t>16</w:t>
      </w:r>
      <w:r w:rsidR="00B964D8" w:rsidRPr="00B964D8">
        <w:rPr>
          <w:rFonts w:ascii="Arial" w:eastAsia="等线" w:hAnsi="Arial" w:cs="Arial"/>
          <w:bCs/>
        </w:rPr>
        <w:t xml:space="preserve"> (R</w:t>
      </w:r>
      <w:r w:rsidR="00F258D6">
        <w:rPr>
          <w:rFonts w:ascii="Arial" w:eastAsia="等线" w:hAnsi="Arial" w:cs="Arial"/>
          <w:bCs/>
        </w:rPr>
        <w:t>4</w:t>
      </w:r>
      <w:r w:rsidR="00B964D8" w:rsidRPr="00B964D8">
        <w:rPr>
          <w:rFonts w:ascii="Arial" w:eastAsia="等线" w:hAnsi="Arial" w:cs="Arial"/>
          <w:bCs/>
        </w:rPr>
        <w:t>-230</w:t>
      </w:r>
      <w:r w:rsidR="00F258D6">
        <w:rPr>
          <w:rFonts w:ascii="Arial" w:eastAsia="等线" w:hAnsi="Arial" w:cs="Arial"/>
          <w:bCs/>
        </w:rPr>
        <w:t>6659</w:t>
      </w:r>
      <w:r w:rsidR="007127CF" w:rsidRPr="007127CF">
        <w:rPr>
          <w:rFonts w:ascii="Arial" w:eastAsia="Malgun Gothic" w:hAnsi="Arial" w:cs="Arial"/>
          <w:bCs/>
          <w:lang w:eastAsia="ko-KR"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="00096E81" w:rsidRPr="00096E81">
        <w:rPr>
          <w:rFonts w:ascii="Arial" w:eastAsia="等线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258C24C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Pr="005973BB">
        <w:rPr>
          <w:rFonts w:ascii="Arial" w:eastAsia="Malgun Gothic" w:hAnsi="Arial" w:cs="Arial"/>
          <w:bCs/>
          <w:lang w:eastAsia="ko-KR"/>
        </w:rPr>
        <w:t>RAN1</w:t>
      </w:r>
    </w:p>
    <w:p w14:paraId="4EC55AA1" w14:textId="3E7E80BB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F258D6">
        <w:rPr>
          <w:rFonts w:ascii="Arial" w:eastAsia="等线" w:hAnsi="Arial" w:cs="Arial"/>
          <w:bCs/>
        </w:rPr>
        <w:t>4</w:t>
      </w:r>
    </w:p>
    <w:p w14:paraId="0432A91C" w14:textId="161D5F8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5E78708D" w:rsidR="00E977CE" w:rsidRPr="00871409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   </w:t>
      </w:r>
      <w:proofErr w:type="spellStart"/>
      <w:r w:rsidR="00BA2BD0" w:rsidRPr="00871409">
        <w:rPr>
          <w:rFonts w:ascii="Arial" w:eastAsia="等线" w:hAnsi="Arial" w:cs="Arial" w:hint="eastAsia"/>
          <w:bCs/>
          <w:lang w:eastAsia="zh-CN"/>
        </w:rPr>
        <w:t>Xiaotao</w:t>
      </w:r>
      <w:proofErr w:type="spellEnd"/>
      <w:r w:rsidR="00BA2BD0" w:rsidRPr="00871409">
        <w:rPr>
          <w:rFonts w:ascii="Arial" w:eastAsia="等线" w:hAnsi="Arial" w:cs="Arial" w:hint="eastAsia"/>
          <w:bCs/>
          <w:lang w:eastAsia="zh-CN"/>
        </w:rPr>
        <w:t xml:space="preserve"> Ren</w:t>
      </w:r>
    </w:p>
    <w:p w14:paraId="4D8461E1" w14:textId="150D3904" w:rsidR="00E977CE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  <w:r w:rsidR="00BA2BD0" w:rsidRPr="00871409">
        <w:rPr>
          <w:rFonts w:ascii="Arial" w:eastAsia="等线" w:hAnsi="Arial" w:cs="Arial" w:hint="eastAsia"/>
          <w:bCs/>
          <w:lang w:eastAsia="zh-CN"/>
        </w:rPr>
        <w:t>renxiaotao@catt.cn</w:t>
      </w:r>
      <w:bookmarkStart w:id="2" w:name="_GoBack"/>
      <w:bookmarkEnd w:id="2"/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ac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1"/>
      </w:pPr>
      <w:r>
        <w:t>Overall Description</w:t>
      </w:r>
    </w:p>
    <w:p w14:paraId="43BB2BD0" w14:textId="16114F5D" w:rsidR="003838A1" w:rsidRDefault="00072729" w:rsidP="003838A1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0B4807">
        <w:rPr>
          <w:lang w:eastAsia="zh-CN"/>
        </w:rPr>
        <w:t>RAN</w:t>
      </w:r>
      <w:r w:rsidR="000B4807">
        <w:rPr>
          <w:rFonts w:hint="eastAsia"/>
          <w:lang w:eastAsia="zh-CN"/>
        </w:rPr>
        <w:t>4</w:t>
      </w:r>
      <w:r w:rsidR="000B4807">
        <w:rPr>
          <w:lang w:eastAsia="zh-CN"/>
        </w:rPr>
        <w:t xml:space="preserve"> </w:t>
      </w:r>
      <w:r w:rsidR="003838A1">
        <w:rPr>
          <w:lang w:eastAsia="zh-CN"/>
        </w:rPr>
        <w:t xml:space="preserve">for LS </w:t>
      </w:r>
      <w:r w:rsidR="00FC10DA">
        <w:rPr>
          <w:rFonts w:hint="eastAsia"/>
          <w:lang w:eastAsia="zh-CN"/>
        </w:rPr>
        <w:t xml:space="preserve">R4-2306659 </w:t>
      </w:r>
      <w:r w:rsidR="003838A1">
        <w:rPr>
          <w:lang w:eastAsia="zh-CN"/>
        </w:rPr>
        <w:t xml:space="preserve">and would like to provide </w:t>
      </w:r>
      <w:r w:rsidR="00484878">
        <w:rPr>
          <w:lang w:eastAsia="zh-CN"/>
        </w:rPr>
        <w:t>the</w:t>
      </w:r>
      <w:r w:rsidR="003838A1">
        <w:rPr>
          <w:lang w:eastAsia="zh-CN"/>
        </w:rPr>
        <w:t xml:space="preserve"> replies</w:t>
      </w:r>
      <w:r w:rsidR="00484878">
        <w:rPr>
          <w:lang w:eastAsia="zh-CN"/>
        </w:rPr>
        <w:t xml:space="preserve"> below</w:t>
      </w:r>
      <w:r w:rsidR="003E1D28">
        <w:rPr>
          <w:lang w:eastAsia="zh-CN"/>
        </w:rPr>
        <w:t xml:space="preserve"> for </w:t>
      </w:r>
      <w:r w:rsidR="000B4807">
        <w:rPr>
          <w:lang w:eastAsia="zh-CN"/>
        </w:rPr>
        <w:t>RAN</w:t>
      </w:r>
      <w:r w:rsidR="000B4807">
        <w:rPr>
          <w:rFonts w:hint="eastAsia"/>
          <w:lang w:eastAsia="zh-CN"/>
        </w:rPr>
        <w:t>4</w:t>
      </w:r>
      <w:r w:rsidR="000B4807">
        <w:rPr>
          <w:lang w:eastAsia="zh-CN"/>
        </w:rPr>
        <w:t xml:space="preserve">’s </w:t>
      </w:r>
      <w:r w:rsidR="008F5043">
        <w:rPr>
          <w:lang w:eastAsia="zh-CN"/>
        </w:rPr>
        <w:t>questions</w:t>
      </w:r>
      <w:r w:rsidR="003838A1">
        <w:rPr>
          <w:lang w:eastAsia="zh-CN"/>
        </w:rPr>
        <w:t>.</w:t>
      </w:r>
    </w:p>
    <w:p w14:paraId="7DCCCD85" w14:textId="142B3160" w:rsidR="00484878" w:rsidRPr="00484878" w:rsidRDefault="00B84225" w:rsidP="003838A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RAN</w:t>
      </w:r>
      <w:r>
        <w:rPr>
          <w:rFonts w:hint="eastAsia"/>
          <w:b/>
          <w:bCs/>
          <w:lang w:eastAsia="zh-CN"/>
        </w:rPr>
        <w:t>4</w:t>
      </w:r>
      <w:r w:rsidRPr="00484878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Question</w:t>
      </w:r>
      <w:r w:rsidR="00484878" w:rsidRPr="00484878">
        <w:rPr>
          <w:b/>
          <w:bCs/>
          <w:lang w:eastAsia="zh-CN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B4807" w14:paraId="35CF33E8" w14:textId="77777777" w:rsidTr="000B4807">
        <w:tc>
          <w:tcPr>
            <w:tcW w:w="9576" w:type="dxa"/>
          </w:tcPr>
          <w:p w14:paraId="18BC129F" w14:textId="77777777" w:rsidR="000B4807" w:rsidRDefault="000B4807" w:rsidP="000B4807">
            <w:pPr>
              <w:rPr>
                <w:lang w:eastAsia="zh-CN"/>
              </w:rPr>
            </w:pPr>
            <w:r>
              <w:rPr>
                <w:lang w:eastAsia="zh-CN"/>
              </w:rPr>
              <w:t>RAN4 also thinks additional switch time may be needed for SRS transmission between the initial/active BWP to the first hop and last hop to initial/active BWP, and therefore, has below question:</w:t>
            </w:r>
          </w:p>
          <w:p w14:paraId="51F4C24F" w14:textId="16EE9C1C" w:rsidR="000B4807" w:rsidRDefault="000B4807" w:rsidP="006309C6">
            <w:pPr>
              <w:ind w:leftChars="300" w:left="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Is the additional switch time for SRS transmission between the initial/active BWP to first hop and switch time between last hop to the initial/active BWP relevant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frequency hopping and should it be discussed in RAN4?</w:t>
            </w:r>
          </w:p>
        </w:tc>
      </w:tr>
    </w:tbl>
    <w:p w14:paraId="3C3CAD44" w14:textId="49FDB6C5" w:rsidR="00DE77D2" w:rsidRPr="00183DE9" w:rsidRDefault="00DE77D2" w:rsidP="00DE77D2">
      <w:pPr>
        <w:rPr>
          <w:lang w:eastAsia="zh-CN"/>
        </w:rPr>
      </w:pPr>
    </w:p>
    <w:p w14:paraId="25598700" w14:textId="0D65E78F" w:rsidR="00484878" w:rsidRPr="00484878" w:rsidRDefault="00484878" w:rsidP="00DE77D2">
      <w:pPr>
        <w:rPr>
          <w:b/>
          <w:bCs/>
          <w:lang w:val="en-US"/>
        </w:rPr>
      </w:pPr>
      <w:r w:rsidRPr="00484878">
        <w:rPr>
          <w:b/>
          <w:bCs/>
          <w:lang w:val="en-US"/>
        </w:rPr>
        <w:t>RAN1 reply:</w:t>
      </w:r>
    </w:p>
    <w:p w14:paraId="0316C19B" w14:textId="77777777" w:rsidR="00CD684D" w:rsidRPr="006C243E" w:rsidRDefault="00CD684D" w:rsidP="00CD684D">
      <w:pPr>
        <w:autoSpaceDN w:val="0"/>
        <w:spacing w:after="120"/>
        <w:jc w:val="both"/>
        <w:rPr>
          <w:rFonts w:eastAsia="Batang"/>
          <w:b/>
          <w:bCs/>
          <w:color w:val="000000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P1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42819">
        <w:rPr>
          <w:rFonts w:eastAsia="Batang"/>
          <w:b/>
          <w:bCs/>
          <w:color w:val="000000"/>
        </w:rPr>
        <w:t xml:space="preserve">Proposal 1: </w:t>
      </w:r>
      <w:r w:rsidRPr="004D311E">
        <w:rPr>
          <w:rFonts w:eastAsiaTheme="minorEastAsia" w:hint="eastAsia"/>
          <w:b/>
          <w:lang w:eastAsia="zh-CN"/>
        </w:rPr>
        <w:t>From RAN1</w:t>
      </w:r>
      <w:r w:rsidRPr="004D311E">
        <w:rPr>
          <w:rFonts w:eastAsiaTheme="minorEastAsia"/>
          <w:b/>
          <w:lang w:eastAsia="zh-CN"/>
        </w:rPr>
        <w:t>’</w:t>
      </w:r>
      <w:r w:rsidRPr="004D311E">
        <w:rPr>
          <w:rFonts w:eastAsiaTheme="minorEastAsia" w:hint="eastAsia"/>
          <w:b/>
          <w:lang w:eastAsia="zh-CN"/>
        </w:rPr>
        <w:t>s perspective</w:t>
      </w:r>
      <w:r w:rsidRPr="004D311E">
        <w:rPr>
          <w:b/>
          <w:lang w:eastAsia="x-none"/>
        </w:rPr>
        <w:t>, there</w:t>
      </w:r>
      <w:r w:rsidRPr="004D311E">
        <w:rPr>
          <w:rFonts w:eastAsiaTheme="minorEastAsia"/>
          <w:b/>
          <w:lang w:eastAsia="zh-CN"/>
        </w:rPr>
        <w:t>’</w:t>
      </w:r>
      <w:r w:rsidRPr="004D311E">
        <w:rPr>
          <w:b/>
          <w:lang w:eastAsia="x-none"/>
        </w:rPr>
        <w:t>s</w:t>
      </w:r>
      <w:r w:rsidRPr="00A6691F">
        <w:rPr>
          <w:rFonts w:eastAsia="Batang"/>
          <w:b/>
          <w:bCs/>
          <w:color w:val="000000"/>
        </w:rPr>
        <w:t xml:space="preserve"> no need to </w:t>
      </w:r>
      <w:r>
        <w:rPr>
          <w:rFonts w:eastAsiaTheme="minorEastAsia" w:hint="eastAsia"/>
          <w:b/>
          <w:bCs/>
          <w:color w:val="000000"/>
          <w:lang w:eastAsia="zh-CN"/>
        </w:rPr>
        <w:t>support</w:t>
      </w:r>
      <w:r w:rsidRPr="00A6691F">
        <w:rPr>
          <w:rFonts w:eastAsia="Batang"/>
          <w:b/>
          <w:bCs/>
          <w:color w:val="000000"/>
        </w:rPr>
        <w:t xml:space="preserve"> an enhanced switch time for SRS transmission between the initial/active BWP to first hop and switch time between last hop to the initial/active BWP relevant for </w:t>
      </w:r>
      <w:proofErr w:type="spellStart"/>
      <w:r w:rsidRPr="00A6691F">
        <w:rPr>
          <w:rFonts w:eastAsia="Batang"/>
          <w:b/>
          <w:bCs/>
          <w:color w:val="000000"/>
        </w:rPr>
        <w:t>RedCap</w:t>
      </w:r>
      <w:proofErr w:type="spellEnd"/>
      <w:r w:rsidRPr="00A6691F">
        <w:rPr>
          <w:rFonts w:eastAsia="Batang"/>
          <w:b/>
          <w:bCs/>
          <w:color w:val="000000"/>
        </w:rPr>
        <w:t xml:space="preserve"> frequency hopping </w:t>
      </w:r>
      <w:r>
        <w:rPr>
          <w:rFonts w:eastAsiaTheme="minorEastAsia" w:hint="eastAsia"/>
          <w:b/>
          <w:bCs/>
          <w:color w:val="000000"/>
          <w:lang w:eastAsia="zh-CN"/>
        </w:rPr>
        <w:t>in Rel-18</w:t>
      </w:r>
      <w:r w:rsidRPr="00A6691F">
        <w:rPr>
          <w:rFonts w:eastAsia="Batang"/>
          <w:b/>
          <w:bCs/>
          <w:color w:val="000000"/>
        </w:rPr>
        <w:t>.</w:t>
      </w:r>
    </w:p>
    <w:p w14:paraId="656ECFA3" w14:textId="1524F5E3" w:rsidR="00064BFC" w:rsidRDefault="00CD684D" w:rsidP="00AD0345">
      <w:pPr>
        <w:jc w:val="both"/>
      </w:pPr>
      <w:r>
        <w:rPr>
          <w:lang w:eastAsia="zh-CN"/>
        </w:rPr>
        <w:fldChar w:fldCharType="end"/>
      </w:r>
    </w:p>
    <w:p w14:paraId="54C18225" w14:textId="37DF3338" w:rsidR="006B3BB4" w:rsidRDefault="006B3BB4" w:rsidP="006B3BB4">
      <w:pPr>
        <w:pStyle w:val="1"/>
      </w:pPr>
      <w:r>
        <w:t>Actions</w:t>
      </w:r>
    </w:p>
    <w:p w14:paraId="08BCCD0E" w14:textId="3F4D1BC7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FC10DA">
        <w:rPr>
          <w:b/>
          <w:bCs/>
          <w:lang w:eastAsia="zh-CN"/>
        </w:rPr>
        <w:t>RAN</w:t>
      </w:r>
      <w:r w:rsidR="00FC10DA">
        <w:rPr>
          <w:rFonts w:hint="eastAsia"/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44F3A5BF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</w:t>
      </w:r>
      <w:r w:rsidR="006A602B">
        <w:rPr>
          <w:lang w:eastAsia="zh-CN"/>
        </w:rPr>
        <w:t>respectively</w:t>
      </w:r>
      <w:r>
        <w:rPr>
          <w:lang w:eastAsia="zh-CN"/>
        </w:rPr>
        <w:t xml:space="preserve"> asks </w:t>
      </w:r>
      <w:r w:rsidR="00FC10DA">
        <w:rPr>
          <w:lang w:eastAsia="zh-CN"/>
        </w:rPr>
        <w:t>RAN</w:t>
      </w:r>
      <w:r w:rsidR="00FC10DA">
        <w:rPr>
          <w:rFonts w:hint="eastAsia"/>
          <w:lang w:eastAsia="zh-CN"/>
        </w:rPr>
        <w:t>4</w:t>
      </w:r>
      <w:r w:rsidR="00FC10DA">
        <w:rPr>
          <w:lang w:eastAsia="zh-CN"/>
        </w:rPr>
        <w:t xml:space="preserve"> </w:t>
      </w:r>
      <w:r>
        <w:rPr>
          <w:lang w:eastAsia="zh-CN"/>
        </w:rPr>
        <w:t>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</w:t>
      </w:r>
      <w:r w:rsidR="00663593">
        <w:rPr>
          <w:lang w:eastAsia="zh-CN"/>
        </w:rPr>
        <w:t>future</w:t>
      </w:r>
      <w:r w:rsidR="00177AD5">
        <w:rPr>
          <w:lang w:eastAsia="zh-CN"/>
        </w:rPr>
        <w:t xml:space="preserve"> work.</w:t>
      </w:r>
    </w:p>
    <w:p w14:paraId="68E19F63" w14:textId="54C22684" w:rsidR="002429D9" w:rsidRDefault="00ED7666" w:rsidP="00F756EC">
      <w:pPr>
        <w:pStyle w:val="1"/>
      </w:pPr>
      <w:bookmarkStart w:id="3" w:name="_Hlk4777878"/>
      <w:bookmarkEnd w:id="1"/>
      <w:r>
        <w:lastRenderedPageBreak/>
        <w:t>Dates of Next TSG-RAN1 Meetings:</w:t>
      </w:r>
    </w:p>
    <w:bookmarkEnd w:id="3"/>
    <w:p w14:paraId="0A68947B" w14:textId="767D63EB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2F2ED6"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2F2ED6">
        <w:rPr>
          <w:lang w:eastAsia="zh-CN"/>
        </w:rPr>
        <w:t>21</w:t>
      </w:r>
      <w:r>
        <w:rPr>
          <w:lang w:eastAsia="zh-CN"/>
        </w:rPr>
        <w:t xml:space="preserve"> </w:t>
      </w:r>
      <w:proofErr w:type="gramStart"/>
      <w:r w:rsidR="002F2ED6">
        <w:rPr>
          <w:lang w:eastAsia="zh-CN"/>
        </w:rPr>
        <w:t xml:space="preserve">August  </w:t>
      </w:r>
      <w:r>
        <w:rPr>
          <w:lang w:eastAsia="zh-CN"/>
        </w:rPr>
        <w:t>–</w:t>
      </w:r>
      <w:proofErr w:type="gramEnd"/>
      <w:r>
        <w:rPr>
          <w:lang w:eastAsia="zh-CN"/>
        </w:rPr>
        <w:t xml:space="preserve"> </w:t>
      </w:r>
      <w:r w:rsidR="00180ACD">
        <w:rPr>
          <w:lang w:eastAsia="zh-CN"/>
        </w:rPr>
        <w:t>2</w:t>
      </w:r>
      <w:r w:rsidR="002F2ED6">
        <w:rPr>
          <w:lang w:eastAsia="zh-CN"/>
        </w:rPr>
        <w:t>5</w:t>
      </w:r>
      <w:r>
        <w:rPr>
          <w:lang w:eastAsia="zh-CN"/>
        </w:rPr>
        <w:t xml:space="preserve"> </w:t>
      </w:r>
      <w:r w:rsidR="002F2ED6">
        <w:rPr>
          <w:lang w:eastAsia="zh-CN"/>
        </w:rPr>
        <w:t xml:space="preserve">August  </w:t>
      </w:r>
      <w:r>
        <w:rPr>
          <w:lang w:eastAsia="zh-CN"/>
        </w:rPr>
        <w:t>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</w:t>
      </w:r>
      <w:r w:rsidR="002F2ED6">
        <w:rPr>
          <w:lang w:eastAsia="zh-CN"/>
        </w:rPr>
        <w:t>Toulouse, FR</w:t>
      </w:r>
    </w:p>
    <w:p w14:paraId="351340D8" w14:textId="3B9509AA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2F2ED6">
        <w:rPr>
          <w:lang w:eastAsia="zh-CN"/>
        </w:rPr>
        <w:t>4-bis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2F2ED6">
        <w:rPr>
          <w:lang w:eastAsia="zh-CN"/>
        </w:rPr>
        <w:t xml:space="preserve">09 October </w:t>
      </w:r>
      <w:r>
        <w:rPr>
          <w:lang w:eastAsia="zh-CN"/>
        </w:rPr>
        <w:t xml:space="preserve">– </w:t>
      </w:r>
      <w:r w:rsidR="002F2ED6">
        <w:rPr>
          <w:lang w:eastAsia="zh-CN"/>
        </w:rPr>
        <w:t>13</w:t>
      </w:r>
      <w:r>
        <w:rPr>
          <w:lang w:eastAsia="zh-CN"/>
        </w:rPr>
        <w:t xml:space="preserve"> </w:t>
      </w:r>
      <w:r w:rsidR="002F2ED6">
        <w:rPr>
          <w:lang w:eastAsia="zh-CN"/>
        </w:rPr>
        <w:t xml:space="preserve">October </w:t>
      </w:r>
      <w:r>
        <w:rPr>
          <w:lang w:eastAsia="zh-CN"/>
        </w:rPr>
        <w:t>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</w:t>
      </w:r>
      <w:r w:rsidR="00792993">
        <w:rPr>
          <w:lang w:eastAsia="zh-CN"/>
        </w:rPr>
        <w:t xml:space="preserve"> </w:t>
      </w:r>
      <w:r w:rsidR="002F2ED6">
        <w:rPr>
          <w:lang w:eastAsia="zh-CN"/>
        </w:rPr>
        <w:t>Xiamen, CN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D473F" w14:textId="77777777" w:rsidR="00AB16C6" w:rsidRDefault="00AB16C6" w:rsidP="005D6179">
      <w:pPr>
        <w:spacing w:after="0"/>
      </w:pPr>
      <w:r>
        <w:separator/>
      </w:r>
    </w:p>
  </w:endnote>
  <w:endnote w:type="continuationSeparator" w:id="0">
    <w:p w14:paraId="16294BFB" w14:textId="77777777" w:rsidR="00AB16C6" w:rsidRDefault="00AB16C6" w:rsidP="005D6179">
      <w:pPr>
        <w:spacing w:after="0"/>
      </w:pPr>
      <w:r>
        <w:continuationSeparator/>
      </w:r>
    </w:p>
  </w:endnote>
  <w:endnote w:type="continuationNotice" w:id="1">
    <w:p w14:paraId="4E319FE2" w14:textId="77777777" w:rsidR="00AB16C6" w:rsidRDefault="00AB1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EF3F5" w14:textId="77777777" w:rsidR="00AB16C6" w:rsidRDefault="00AB16C6" w:rsidP="005D6179">
      <w:pPr>
        <w:spacing w:after="0"/>
      </w:pPr>
      <w:r>
        <w:separator/>
      </w:r>
    </w:p>
  </w:footnote>
  <w:footnote w:type="continuationSeparator" w:id="0">
    <w:p w14:paraId="2278C794" w14:textId="77777777" w:rsidR="00AB16C6" w:rsidRDefault="00AB16C6" w:rsidP="005D6179">
      <w:pPr>
        <w:spacing w:after="0"/>
      </w:pPr>
      <w:r>
        <w:continuationSeparator/>
      </w:r>
    </w:p>
  </w:footnote>
  <w:footnote w:type="continuationNotice" w:id="1">
    <w:p w14:paraId="5B795A94" w14:textId="77777777" w:rsidR="00AB16C6" w:rsidRDefault="00AB16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2"/>
  </w:num>
  <w:num w:numId="3">
    <w:abstractNumId w:val="22"/>
  </w:num>
  <w:num w:numId="4">
    <w:abstractNumId w:val="3"/>
  </w:num>
  <w:num w:numId="5">
    <w:abstractNumId w:val="13"/>
  </w:num>
  <w:num w:numId="6">
    <w:abstractNumId w:val="21"/>
  </w:num>
  <w:num w:numId="7">
    <w:abstractNumId w:val="11"/>
  </w:num>
  <w:num w:numId="8">
    <w:abstractNumId w:val="5"/>
  </w:num>
  <w:num w:numId="9">
    <w:abstractNumId w:val="6"/>
  </w:num>
  <w:num w:numId="10">
    <w:abstractNumId w:val="13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  <w:num w:numId="15">
    <w:abstractNumId w:val="16"/>
  </w:num>
  <w:num w:numId="16">
    <w:abstractNumId w:val="20"/>
  </w:num>
  <w:num w:numId="17">
    <w:abstractNumId w:val="14"/>
  </w:num>
  <w:num w:numId="18">
    <w:abstractNumId w:val="0"/>
  </w:num>
  <w:num w:numId="19">
    <w:abstractNumId w:val="10"/>
  </w:num>
  <w:num w:numId="20">
    <w:abstractNumId w:val="1"/>
  </w:num>
  <w:num w:numId="21">
    <w:abstractNumId w:val="15"/>
  </w:num>
  <w:num w:numId="22">
    <w:abstractNumId w:val="17"/>
  </w:num>
  <w:num w:numId="23">
    <w:abstractNumId w:val="19"/>
  </w:num>
  <w:num w:numId="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646E"/>
    <w:rsid w:val="00006675"/>
    <w:rsid w:val="00013E61"/>
    <w:rsid w:val="00013EA1"/>
    <w:rsid w:val="00032F62"/>
    <w:rsid w:val="00036CF7"/>
    <w:rsid w:val="0003771E"/>
    <w:rsid w:val="00037B07"/>
    <w:rsid w:val="00042EE1"/>
    <w:rsid w:val="000445C4"/>
    <w:rsid w:val="000459EC"/>
    <w:rsid w:val="00054322"/>
    <w:rsid w:val="00060691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3DE9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825E8"/>
    <w:rsid w:val="003838A1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E2"/>
    <w:rsid w:val="00491D0A"/>
    <w:rsid w:val="004928E4"/>
    <w:rsid w:val="004930E2"/>
    <w:rsid w:val="00495794"/>
    <w:rsid w:val="00496227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09C6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63593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7CF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7CFA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1409"/>
    <w:rsid w:val="00874024"/>
    <w:rsid w:val="00876E5C"/>
    <w:rsid w:val="008811F0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3FC6"/>
    <w:rsid w:val="008C416E"/>
    <w:rsid w:val="008C4CC6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BD"/>
    <w:rsid w:val="0090354F"/>
    <w:rsid w:val="00905C8C"/>
    <w:rsid w:val="009105C9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42C5"/>
    <w:rsid w:val="00955158"/>
    <w:rsid w:val="00955B1D"/>
    <w:rsid w:val="0095685F"/>
    <w:rsid w:val="00957AC5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D7F"/>
    <w:rsid w:val="00AB297E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D05"/>
    <w:rsid w:val="00B272A3"/>
    <w:rsid w:val="00B33532"/>
    <w:rsid w:val="00B411D2"/>
    <w:rsid w:val="00B42135"/>
    <w:rsid w:val="00B43771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6B03"/>
    <w:rsid w:val="00BD7AAF"/>
    <w:rsid w:val="00BE19F1"/>
    <w:rsid w:val="00BE1C8E"/>
    <w:rsid w:val="00BF1BC6"/>
    <w:rsid w:val="00BF1E66"/>
    <w:rsid w:val="00BF3BC0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204F"/>
    <w:rsid w:val="00C43C0B"/>
    <w:rsid w:val="00C46C71"/>
    <w:rsid w:val="00C4713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C42"/>
    <w:rsid w:val="00DE633E"/>
    <w:rsid w:val="00DE74ED"/>
    <w:rsid w:val="00DE77D2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18F7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DF38CE6A-A8C7-4CEF-BDA7-5035E805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于哲</cp:lastModifiedBy>
  <cp:revision>133</cp:revision>
  <dcterms:created xsi:type="dcterms:W3CDTF">2022-09-28T22:28:00Z</dcterms:created>
  <dcterms:modified xsi:type="dcterms:W3CDTF">2023-05-15T07:29:00Z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