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FFAA01D" w14:textId="7927E6ED" w:rsidR="00F92BC3" w:rsidRPr="00552BEE" w:rsidRDefault="00F92BC3" w:rsidP="00F92BC3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 TSG RAN WG1 #</w:t>
      </w:r>
      <w:r w:rsidRPr="00E634C9">
        <w:rPr>
          <w:rFonts w:ascii="Arial" w:hAnsi="Arial" w:cs="Arial"/>
          <w:b/>
          <w:bCs/>
          <w:sz w:val="28"/>
        </w:rPr>
        <w:t>1</w:t>
      </w:r>
      <w:r w:rsidRPr="0099760A">
        <w:rPr>
          <w:rFonts w:ascii="Arial" w:hAnsi="Arial" w:cs="Arial" w:hint="eastAsia"/>
          <w:b/>
          <w:bCs/>
          <w:sz w:val="28"/>
        </w:rPr>
        <w:t>1</w:t>
      </w:r>
      <w:r w:rsidR="006831CA">
        <w:rPr>
          <w:rFonts w:ascii="Arial" w:eastAsiaTheme="minorEastAsia" w:hAnsi="Arial" w:cs="Arial" w:hint="eastAsia"/>
          <w:b/>
          <w:bCs/>
          <w:sz w:val="28"/>
          <w:lang w:eastAsia="zh-CN"/>
        </w:rPr>
        <w:t>3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="00995A62"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</w:rPr>
        <w:t>R1-2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3</w:t>
      </w:r>
      <w:r w:rsidRPr="008E0A96">
        <w:rPr>
          <w:rFonts w:ascii="Arial" w:eastAsiaTheme="minorEastAsia" w:hAnsi="Arial" w:cs="Arial"/>
          <w:b/>
          <w:bCs/>
          <w:sz w:val="28"/>
          <w:lang w:eastAsia="zh-CN"/>
        </w:rPr>
        <w:t>0</w:t>
      </w:r>
      <w:r w:rsidR="001E4577">
        <w:rPr>
          <w:rFonts w:ascii="Arial" w:eastAsiaTheme="minorEastAsia" w:hAnsi="Arial" w:cs="Arial"/>
          <w:b/>
          <w:bCs/>
          <w:sz w:val="28"/>
          <w:lang w:eastAsia="zh-CN"/>
        </w:rPr>
        <w:t>469</w:t>
      </w:r>
      <w:r w:rsidR="001E4577">
        <w:rPr>
          <w:rFonts w:ascii="Arial" w:eastAsiaTheme="minorEastAsia" w:hAnsi="Arial" w:cs="Arial" w:hint="eastAsia"/>
          <w:b/>
          <w:bCs/>
          <w:sz w:val="28"/>
          <w:lang w:eastAsia="zh-CN"/>
        </w:rPr>
        <w:t>4</w:t>
      </w:r>
    </w:p>
    <w:p w14:paraId="0CDD61F6" w14:textId="068AD811" w:rsidR="00F92BC3" w:rsidRPr="00740657" w:rsidRDefault="00636042" w:rsidP="00F92BC3">
      <w:pPr>
        <w:ind w:left="1990" w:hanging="1990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Incheon, Korea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22</w:t>
      </w:r>
      <w:r w:rsidRPr="00BB56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May 26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2BC3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5E1EE7CF" w14:textId="77777777" w:rsidR="008D4F29" w:rsidRDefault="008D4F29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26D56585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587235" w:rsidRPr="00587235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CB5B04">
        <w:rPr>
          <w:rFonts w:eastAsiaTheme="minorEastAsia" w:cs="Arial" w:hint="eastAsia"/>
          <w:sz w:val="22"/>
          <w:szCs w:val="22"/>
          <w:lang w:eastAsia="zh-CN"/>
        </w:rPr>
        <w:t>1-symbol PRS</w:t>
      </w:r>
    </w:p>
    <w:p w14:paraId="5021AEF3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519A4679" w14:textId="77777777" w:rsidR="008D4F29" w:rsidRDefault="00BF3971">
      <w:pPr>
        <w:pStyle w:val="1"/>
        <w:ind w:left="431" w:hanging="431"/>
      </w:pPr>
      <w:r>
        <w:t>Introduction</w:t>
      </w:r>
    </w:p>
    <w:p w14:paraId="426BF28A" w14:textId="5A435C6A" w:rsidR="008D4F29" w:rsidRDefault="004A6B5A">
      <w:pPr>
        <w:pStyle w:val="a1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F85589">
        <w:rPr>
          <w:rFonts w:eastAsiaTheme="minorEastAsia" w:hint="eastAsia"/>
          <w:lang w:eastAsia="zh-CN"/>
        </w:rPr>
        <w:t>the issue</w:t>
      </w:r>
      <w:r w:rsidR="001A5C47">
        <w:rPr>
          <w:rFonts w:eastAsiaTheme="minorEastAsia" w:hint="eastAsia"/>
          <w:lang w:eastAsia="zh-CN"/>
        </w:rPr>
        <w:t>s</w:t>
      </w:r>
      <w:r w:rsidR="00F85589" w:rsidRPr="00F85589">
        <w:t xml:space="preserve"> </w:t>
      </w:r>
      <w:r w:rsidR="00F85589" w:rsidRPr="00F85589">
        <w:rPr>
          <w:rFonts w:eastAsiaTheme="minorEastAsia"/>
          <w:lang w:eastAsia="zh-CN"/>
        </w:rPr>
        <w:t xml:space="preserve">on </w:t>
      </w:r>
      <w:r w:rsidR="00306C59">
        <w:rPr>
          <w:rFonts w:eastAsiaTheme="minorEastAsia" w:hint="eastAsia"/>
          <w:lang w:eastAsia="zh-CN"/>
        </w:rPr>
        <w:t>1-symbol PRS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306C59">
        <w:rPr>
          <w:rFonts w:eastAsiaTheme="minorEastAsia" w:hint="eastAsia"/>
          <w:lang w:eastAsia="zh-CN"/>
        </w:rPr>
        <w:t>RAN2</w:t>
      </w:r>
      <w:r w:rsidR="00F85589">
        <w:rPr>
          <w:rFonts w:eastAsiaTheme="minorEastAsia" w:hint="eastAsia"/>
          <w:lang w:eastAsia="zh-CN"/>
        </w:rPr>
        <w:t xml:space="preserve"> </w:t>
      </w:r>
      <w:r w:rsidR="00B976CA">
        <w:rPr>
          <w:rFonts w:eastAsiaTheme="minorEastAsia" w:hint="eastAsia"/>
          <w:lang w:eastAsia="zh-CN"/>
        </w:rPr>
        <w:t>r</w:t>
      </w:r>
      <w:r w:rsidR="00EC03DA">
        <w:rPr>
          <w:rFonts w:eastAsiaTheme="minorEastAsia" w:hint="eastAsia"/>
          <w:lang w:eastAsia="zh-CN"/>
        </w:rPr>
        <w:t xml:space="preserve">eply </w:t>
      </w:r>
      <w:r w:rsidR="00F85589">
        <w:rPr>
          <w:rFonts w:eastAsiaTheme="minorEastAsia" w:hint="eastAsia"/>
          <w:lang w:eastAsia="zh-CN"/>
        </w:rPr>
        <w:t xml:space="preserve">LS </w:t>
      </w:r>
      <w:r w:rsidR="0047682F" w:rsidRPr="0047682F">
        <w:rPr>
          <w:rFonts w:eastAsiaTheme="minorEastAsia"/>
          <w:lang w:eastAsia="zh-CN"/>
        </w:rPr>
        <w:t>R1-23</w:t>
      </w:r>
      <w:r w:rsidR="00306C59">
        <w:rPr>
          <w:rFonts w:eastAsiaTheme="minorEastAsia"/>
          <w:lang w:eastAsia="zh-CN"/>
        </w:rPr>
        <w:t>043</w:t>
      </w:r>
      <w:r w:rsidR="00306C59">
        <w:rPr>
          <w:rFonts w:eastAsiaTheme="minorEastAsia" w:hint="eastAsia"/>
          <w:lang w:eastAsia="zh-CN"/>
        </w:rPr>
        <w:t>28</w:t>
      </w:r>
      <w:r w:rsidR="00306C59">
        <w:rPr>
          <w:rFonts w:eastAsiaTheme="minorEastAsia"/>
          <w:lang w:eastAsia="zh-CN"/>
        </w:rPr>
        <w:t>(</w:t>
      </w:r>
      <w:r w:rsidR="00306C59">
        <w:rPr>
          <w:rFonts w:eastAsiaTheme="minorEastAsia" w:hint="eastAsia"/>
          <w:lang w:eastAsia="zh-CN"/>
        </w:rPr>
        <w:t>R2</w:t>
      </w:r>
      <w:r w:rsidR="00306C59">
        <w:rPr>
          <w:rFonts w:eastAsiaTheme="minorEastAsia"/>
          <w:lang w:eastAsia="zh-CN"/>
        </w:rPr>
        <w:t>-230</w:t>
      </w:r>
      <w:r w:rsidR="00306C59">
        <w:rPr>
          <w:rFonts w:eastAsiaTheme="minorEastAsia" w:hint="eastAsia"/>
          <w:lang w:eastAsia="zh-CN"/>
        </w:rPr>
        <w:t>4510</w:t>
      </w:r>
      <w:r w:rsidR="00AD1DF2" w:rsidRPr="00AD1DF2">
        <w:rPr>
          <w:rFonts w:eastAsiaTheme="minorEastAsia"/>
          <w:lang w:eastAsia="zh-CN"/>
        </w:rPr>
        <w:t>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3D05C337" w:rsidR="008D4F29" w:rsidRPr="00286987" w:rsidRDefault="00956F49" w:rsidP="00133102">
      <w:pPr>
        <w:pStyle w:val="1"/>
        <w:ind w:left="431" w:hanging="431"/>
      </w:pPr>
      <w:r>
        <w:t>Discussion</w:t>
      </w:r>
    </w:p>
    <w:p w14:paraId="11A92916" w14:textId="3B41740E" w:rsidR="00134153" w:rsidRDefault="00134153" w:rsidP="006561E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RAN1#112 meeting, 1-symbol PRS has been supported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134153" w14:paraId="085C2849" w14:textId="77777777" w:rsidTr="00134153">
        <w:tc>
          <w:tcPr>
            <w:tcW w:w="10080" w:type="dxa"/>
          </w:tcPr>
          <w:p w14:paraId="03518BDB" w14:textId="77777777" w:rsidR="00134153" w:rsidRPr="00134153" w:rsidRDefault="00134153" w:rsidP="00134153">
            <w:pPr>
              <w:spacing w:afterLines="50" w:after="120"/>
              <w:jc w:val="both"/>
              <w:rPr>
                <w:rFonts w:ascii="Times" w:eastAsia="MS Mincho" w:hAnsi="Times"/>
                <w:b/>
                <w:bCs/>
                <w:highlight w:val="green"/>
              </w:rPr>
            </w:pPr>
            <w:r w:rsidRPr="00134153">
              <w:rPr>
                <w:rFonts w:ascii="Times" w:eastAsia="MS Mincho" w:hAnsi="Times"/>
                <w:b/>
                <w:bCs/>
                <w:highlight w:val="green"/>
              </w:rPr>
              <w:t>Agreement</w:t>
            </w:r>
          </w:p>
          <w:p w14:paraId="6A6F0FF2" w14:textId="77777777" w:rsidR="00134153" w:rsidRPr="00134153" w:rsidRDefault="00134153" w:rsidP="00134153">
            <w:pPr>
              <w:numPr>
                <w:ilvl w:val="0"/>
                <w:numId w:val="36"/>
              </w:numPr>
              <w:jc w:val="both"/>
              <w:rPr>
                <w:rFonts w:ascii="Times" w:eastAsia="DengXian" w:hAnsi="Times" w:cs="Batang"/>
                <w:lang w:val="en-GB" w:eastAsia="zh-CN"/>
              </w:rPr>
            </w:pPr>
            <w:r w:rsidRPr="00134153">
              <w:rPr>
                <w:rFonts w:ascii="Times" w:eastAsia="DengXian" w:hAnsi="Times" w:cs="Batang"/>
                <w:lang w:val="en-GB" w:eastAsia="zh-CN"/>
              </w:rPr>
              <w:t xml:space="preserve">Introduce 1-symbol PRS with legacy comb sizes. </w:t>
            </w:r>
          </w:p>
          <w:p w14:paraId="41C3AA62" w14:textId="77777777" w:rsidR="00134153" w:rsidRPr="00134153" w:rsidRDefault="00134153" w:rsidP="00134153">
            <w:pPr>
              <w:numPr>
                <w:ilvl w:val="1"/>
                <w:numId w:val="36"/>
              </w:numPr>
              <w:jc w:val="both"/>
              <w:rPr>
                <w:rFonts w:ascii="Times" w:eastAsia="DengXian" w:hAnsi="Times" w:cs="Batang"/>
                <w:lang w:val="en-GB" w:eastAsia="zh-CN"/>
              </w:rPr>
            </w:pPr>
            <w:r w:rsidRPr="00134153">
              <w:rPr>
                <w:rFonts w:ascii="Times" w:eastAsia="DengXian" w:hAnsi="Times" w:cs="Batang"/>
                <w:lang w:val="en-GB" w:eastAsia="zh-CN"/>
              </w:rPr>
              <w:t>UE expects the suitable expected RSTD windows provided by LMF such that peak ambiguity is addressed. Otherwise no measurement accuracy requirements are expected to be met.</w:t>
            </w:r>
          </w:p>
          <w:p w14:paraId="0A6C3890" w14:textId="77777777" w:rsidR="00134153" w:rsidRPr="00134153" w:rsidRDefault="00134153" w:rsidP="00134153">
            <w:pPr>
              <w:numPr>
                <w:ilvl w:val="1"/>
                <w:numId w:val="36"/>
              </w:numPr>
              <w:jc w:val="both"/>
              <w:rPr>
                <w:rFonts w:ascii="Times" w:eastAsia="DengXian" w:hAnsi="Times" w:cs="Batang"/>
                <w:lang w:val="en-GB" w:eastAsia="zh-CN"/>
              </w:rPr>
            </w:pPr>
            <w:r w:rsidRPr="00134153">
              <w:rPr>
                <w:rFonts w:ascii="Times" w:eastAsia="DengXian" w:hAnsi="Times" w:cs="Batang"/>
                <w:lang w:val="en-GB" w:eastAsia="zh-CN"/>
              </w:rPr>
              <w:t>Not to define RAN4 RRM requirement, including core/performance in Rel-18</w:t>
            </w:r>
          </w:p>
          <w:p w14:paraId="3FCBCBF4" w14:textId="43CC2B6A" w:rsidR="00134153" w:rsidRPr="00985789" w:rsidRDefault="00134153" w:rsidP="006561E4">
            <w:pPr>
              <w:numPr>
                <w:ilvl w:val="1"/>
                <w:numId w:val="36"/>
              </w:numPr>
              <w:jc w:val="both"/>
              <w:rPr>
                <w:rFonts w:ascii="Times" w:eastAsia="DengXian" w:hAnsi="Times" w:cs="Batang"/>
                <w:lang w:val="en-GB" w:eastAsia="zh-CN"/>
              </w:rPr>
            </w:pPr>
            <w:r w:rsidRPr="00134153">
              <w:rPr>
                <w:rFonts w:ascii="Times" w:eastAsia="DengXian" w:hAnsi="Times" w:cs="Batang"/>
                <w:lang w:val="en-GB" w:eastAsia="zh-CN"/>
              </w:rPr>
              <w:t>Send an LS to RAN2 and RAN3 to ask necessary signalling enhancements</w:t>
            </w:r>
          </w:p>
        </w:tc>
      </w:tr>
    </w:tbl>
    <w:p w14:paraId="590E21B7" w14:textId="77777777" w:rsidR="00134153" w:rsidRDefault="00134153" w:rsidP="006561E4">
      <w:pPr>
        <w:rPr>
          <w:rFonts w:eastAsiaTheme="minorEastAsia"/>
          <w:lang w:eastAsia="zh-CN"/>
        </w:rPr>
      </w:pPr>
    </w:p>
    <w:p w14:paraId="553EDC39" w14:textId="30782FB5" w:rsidR="00BC5A05" w:rsidRDefault="00EA68C9" w:rsidP="00BC5A05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</w:t>
      </w:r>
      <w:r>
        <w:rPr>
          <w:rFonts w:eastAsiaTheme="minorEastAsia" w:hint="eastAsia"/>
          <w:lang w:eastAsia="zh-CN"/>
        </w:rPr>
        <w:t xml:space="preserve"> reply LS </w:t>
      </w:r>
      <w:r>
        <w:rPr>
          <w:rFonts w:eastAsiaTheme="minorEastAsia"/>
          <w:lang w:eastAsia="zh-CN"/>
        </w:rPr>
        <w:t xml:space="preserve">[1], </w:t>
      </w:r>
      <w:r w:rsidR="00BC5A05">
        <w:rPr>
          <w:rFonts w:eastAsiaTheme="minorEastAsia" w:hint="eastAsia"/>
          <w:lang w:eastAsia="zh-CN"/>
        </w:rPr>
        <w:t>RAN2</w:t>
      </w:r>
      <w:r w:rsidR="00BC5A05" w:rsidRPr="001F42B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asks</w:t>
      </w:r>
      <w:r w:rsidR="00BC5A05" w:rsidRPr="001F42B3">
        <w:rPr>
          <w:rFonts w:eastAsiaTheme="minorEastAsia" w:hint="eastAsia"/>
          <w:lang w:eastAsia="zh-CN"/>
        </w:rPr>
        <w:t xml:space="preserve"> RAN1 </w:t>
      </w:r>
      <w:r w:rsidR="00BC5A05">
        <w:rPr>
          <w:rFonts w:eastAsiaTheme="minorEastAsia" w:hint="eastAsia"/>
          <w:lang w:eastAsia="zh-CN"/>
        </w:rPr>
        <w:t>the following Question: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BC5A05" w:rsidRPr="00CA7E1E" w14:paraId="1B070B34" w14:textId="77777777" w:rsidTr="00007B1A">
        <w:trPr>
          <w:trHeight w:val="505"/>
        </w:trPr>
        <w:tc>
          <w:tcPr>
            <w:tcW w:w="9781" w:type="dxa"/>
            <w:vAlign w:val="center"/>
          </w:tcPr>
          <w:p w14:paraId="67935A96" w14:textId="77777777" w:rsidR="00BC5A05" w:rsidRPr="002255FE" w:rsidRDefault="00BC5A05" w:rsidP="00007B1A">
            <w:pPr>
              <w:tabs>
                <w:tab w:val="center" w:pos="4153"/>
                <w:tab w:val="right" w:pos="8306"/>
              </w:tabs>
              <w:spacing w:line="259" w:lineRule="auto"/>
              <w:rPr>
                <w:rFonts w:ascii="Arial" w:hAnsi="Arial"/>
                <w:lang w:eastAsia="zh-CN"/>
              </w:rPr>
            </w:pPr>
            <w:r w:rsidRPr="002255FE">
              <w:rPr>
                <w:rFonts w:ascii="Arial" w:hAnsi="Arial"/>
                <w:b/>
                <w:bCs/>
                <w:lang w:eastAsia="zh-CN"/>
              </w:rPr>
              <w:t>Question</w:t>
            </w:r>
            <w:r w:rsidRPr="002255FE">
              <w:rPr>
                <w:rFonts w:ascii="Arial" w:hAnsi="Arial"/>
                <w:lang w:eastAsia="zh-CN"/>
              </w:rPr>
              <w:t xml:space="preserve">: Do we need changes to DL PRS configuration used for RTT-based Propagation Delay Compensation? </w:t>
            </w:r>
          </w:p>
        </w:tc>
      </w:tr>
    </w:tbl>
    <w:p w14:paraId="79B2A3B2" w14:textId="77777777" w:rsidR="00BC5A05" w:rsidRDefault="00BC5A05" w:rsidP="006561E4">
      <w:pPr>
        <w:rPr>
          <w:rFonts w:eastAsiaTheme="minorEastAsia"/>
          <w:lang w:eastAsia="zh-CN"/>
        </w:rPr>
      </w:pPr>
    </w:p>
    <w:p w14:paraId="20512982" w14:textId="77777777" w:rsidR="00BC5A05" w:rsidRPr="00BC5A05" w:rsidRDefault="00BC5A05" w:rsidP="006561E4">
      <w:pPr>
        <w:rPr>
          <w:rFonts w:eastAsiaTheme="minorEastAsia"/>
          <w:lang w:eastAsia="zh-CN"/>
        </w:rPr>
      </w:pPr>
    </w:p>
    <w:p w14:paraId="698CF926" w14:textId="0DCB081A" w:rsidR="00134153" w:rsidRPr="008E6721" w:rsidRDefault="00134153" w:rsidP="008E6721">
      <w:pPr>
        <w:pStyle w:val="a1"/>
        <w:rPr>
          <w:iCs/>
        </w:rPr>
      </w:pPr>
      <w:r w:rsidRPr="008E6721">
        <w:rPr>
          <w:rFonts w:hint="eastAsia"/>
          <w:iCs/>
        </w:rPr>
        <w:t>The benefits of 1-symbol PRS include PRS overhead reduction, PRS capacity</w:t>
      </w:r>
      <w:r w:rsidR="00BC5A05">
        <w:rPr>
          <w:rFonts w:eastAsiaTheme="minorEastAsia" w:hint="eastAsia"/>
          <w:iCs/>
          <w:lang w:eastAsia="zh-CN"/>
        </w:rPr>
        <w:t xml:space="preserve"> </w:t>
      </w:r>
      <w:proofErr w:type="spellStart"/>
      <w:r w:rsidR="00BC5A05" w:rsidRPr="00BC5A05">
        <w:rPr>
          <w:rFonts w:eastAsiaTheme="minorEastAsia"/>
          <w:iCs/>
          <w:lang w:eastAsia="zh-CN"/>
        </w:rPr>
        <w:t>increasement</w:t>
      </w:r>
      <w:proofErr w:type="spellEnd"/>
      <w:r w:rsidRPr="008E6721">
        <w:rPr>
          <w:rFonts w:hint="eastAsia"/>
          <w:iCs/>
        </w:rPr>
        <w:t xml:space="preserve"> and power saving since UE only needs to measure 1-symbol. In addition, for </w:t>
      </w:r>
      <w:proofErr w:type="spellStart"/>
      <w:r w:rsidRPr="008E6721">
        <w:rPr>
          <w:rFonts w:hint="eastAsia"/>
          <w:iCs/>
        </w:rPr>
        <w:t>RedCap</w:t>
      </w:r>
      <w:proofErr w:type="spellEnd"/>
      <w:r w:rsidRPr="008E6721">
        <w:rPr>
          <w:rFonts w:hint="eastAsia"/>
          <w:iCs/>
        </w:rPr>
        <w:t xml:space="preserve"> UE positioning, the total time gap among PRS hops is reduced</w:t>
      </w:r>
      <w:r w:rsidR="00BC5A05">
        <w:rPr>
          <w:rFonts w:eastAsiaTheme="minorEastAsia" w:hint="eastAsia"/>
          <w:iCs/>
          <w:lang w:eastAsia="zh-CN"/>
        </w:rPr>
        <w:t>, which helps to keep the channel</w:t>
      </w:r>
      <w:r w:rsidR="00BC5A05" w:rsidRPr="00BC5A05">
        <w:t xml:space="preserve"> </w:t>
      </w:r>
      <w:r w:rsidR="00BC5A05" w:rsidRPr="00BC5A05">
        <w:rPr>
          <w:rFonts w:eastAsiaTheme="minorEastAsia"/>
          <w:iCs/>
          <w:lang w:eastAsia="zh-CN"/>
        </w:rPr>
        <w:t>coherence</w:t>
      </w:r>
      <w:r w:rsidR="00BC5A05">
        <w:rPr>
          <w:rFonts w:eastAsiaTheme="minorEastAsia" w:hint="eastAsia"/>
          <w:iCs/>
          <w:lang w:eastAsia="zh-CN"/>
        </w:rPr>
        <w:t xml:space="preserve"> in time</w:t>
      </w:r>
      <w:r w:rsidRPr="008E6721">
        <w:rPr>
          <w:rFonts w:hint="eastAsia"/>
          <w:iCs/>
        </w:rPr>
        <w:t xml:space="preserve">. </w:t>
      </w:r>
    </w:p>
    <w:p w14:paraId="638D96BE" w14:textId="510099B1" w:rsidR="00E34753" w:rsidRDefault="00985789" w:rsidP="008E6721">
      <w:pPr>
        <w:pStyle w:val="a1"/>
        <w:rPr>
          <w:rFonts w:eastAsiaTheme="minorEastAsia"/>
          <w:iCs/>
          <w:lang w:eastAsia="zh-CN"/>
        </w:rPr>
      </w:pPr>
      <w:r w:rsidRPr="008E6721">
        <w:rPr>
          <w:iCs/>
        </w:rPr>
        <w:t xml:space="preserve">Propagation delay compensation (PDC) mechanisms may be applied based on RTT or TA, and can be performed at the UE or </w:t>
      </w:r>
      <w:proofErr w:type="spellStart"/>
      <w:r w:rsidRPr="008E6721">
        <w:rPr>
          <w:iCs/>
        </w:rPr>
        <w:t>gNB</w:t>
      </w:r>
      <w:proofErr w:type="spellEnd"/>
      <w:r w:rsidRPr="008E6721">
        <w:rPr>
          <w:iCs/>
        </w:rPr>
        <w:t xml:space="preserve"> side. The RTT-based PDC mechanism is achieved by using Rx-Tx time difference measurements of a single pair of configured TRS/PRS and SRS</w:t>
      </w:r>
      <w:r w:rsidRPr="008E6721">
        <w:rPr>
          <w:rFonts w:hint="eastAsia"/>
          <w:iCs/>
        </w:rPr>
        <w:t xml:space="preserve">. </w:t>
      </w:r>
      <w:r w:rsidR="008E6721">
        <w:rPr>
          <w:rFonts w:eastAsiaTheme="minorEastAsia" w:hint="eastAsia"/>
          <w:iCs/>
          <w:lang w:eastAsia="zh-CN"/>
        </w:rPr>
        <w:t>S</w:t>
      </w:r>
      <w:r w:rsidRPr="008E6721">
        <w:rPr>
          <w:rFonts w:hint="eastAsia"/>
          <w:iCs/>
        </w:rPr>
        <w:t xml:space="preserve">uch RTT-based PDC mechanism is similar as multi-RTT positioning. </w:t>
      </w:r>
      <w:r w:rsidRPr="008E6721">
        <w:rPr>
          <w:iCs/>
        </w:rPr>
        <w:t>If</w:t>
      </w:r>
      <w:r w:rsidRPr="008E6721">
        <w:rPr>
          <w:rFonts w:hint="eastAsia"/>
          <w:iCs/>
        </w:rPr>
        <w:t xml:space="preserve"> 1-symbol PRS is also applicable to PDC, the benefits mentioned above could also be obtained by URLLC.</w:t>
      </w:r>
      <w:r w:rsidR="008E6721">
        <w:rPr>
          <w:rFonts w:eastAsiaTheme="minorEastAsia" w:hint="eastAsia"/>
          <w:iCs/>
          <w:lang w:eastAsia="zh-CN"/>
        </w:rPr>
        <w:t xml:space="preserve"> </w:t>
      </w:r>
    </w:p>
    <w:p w14:paraId="53A4A450" w14:textId="5182DCDB" w:rsidR="006D07AE" w:rsidRPr="00087FBC" w:rsidRDefault="008E6721" w:rsidP="008E6721">
      <w:pPr>
        <w:pStyle w:val="a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our opinion, </w:t>
      </w:r>
      <w:r w:rsidRPr="008E6721">
        <w:rPr>
          <w:iCs/>
        </w:rPr>
        <w:t>DL PRS configuration used for RTT-based Propagation Delay Compensation</w:t>
      </w:r>
      <w:r w:rsidRPr="008E6721">
        <w:rPr>
          <w:rFonts w:hint="eastAsia"/>
          <w:iCs/>
        </w:rPr>
        <w:t xml:space="preserve"> needs to be changed to include 1-symbol PRS</w:t>
      </w:r>
      <w:r w:rsidR="00087FBC">
        <w:rPr>
          <w:rFonts w:eastAsiaTheme="minorEastAsia" w:hint="eastAsia"/>
          <w:iCs/>
          <w:lang w:eastAsia="zh-CN"/>
        </w:rPr>
        <w:t xml:space="preserve"> (e.g. </w:t>
      </w:r>
      <w:r w:rsidR="00002246">
        <w:rPr>
          <w:rFonts w:eastAsiaTheme="minorEastAsia" w:hint="eastAsia"/>
          <w:iCs/>
          <w:lang w:eastAsia="zh-CN"/>
        </w:rPr>
        <w:t xml:space="preserve">add n1 as </w:t>
      </w:r>
      <w:r w:rsidR="00087FBC">
        <w:rPr>
          <w:rFonts w:eastAsiaTheme="minorEastAsia" w:hint="eastAsia"/>
          <w:iCs/>
          <w:lang w:eastAsia="zh-CN"/>
        </w:rPr>
        <w:t>the number of PRS symbols)</w:t>
      </w:r>
      <w:r w:rsidRPr="008E6721">
        <w:rPr>
          <w:rFonts w:hint="eastAsia"/>
          <w:iCs/>
        </w:rPr>
        <w:t>.</w:t>
      </w:r>
      <w:r w:rsidR="00E34753">
        <w:rPr>
          <w:rFonts w:eastAsiaTheme="minorEastAsia" w:hint="eastAsia"/>
          <w:iCs/>
          <w:lang w:eastAsia="zh-CN"/>
        </w:rPr>
        <w:t xml:space="preserve"> </w:t>
      </w:r>
    </w:p>
    <w:p w14:paraId="6D673BD5" w14:textId="44231433" w:rsidR="00134153" w:rsidRPr="00E34753" w:rsidRDefault="00134153" w:rsidP="006561E4">
      <w:pPr>
        <w:rPr>
          <w:rFonts w:eastAsiaTheme="minorEastAsia"/>
          <w:lang w:eastAsia="zh-CN"/>
        </w:rPr>
      </w:pPr>
    </w:p>
    <w:p w14:paraId="55FACEE5" w14:textId="3DDE0DEF" w:rsidR="00685B35" w:rsidRDefault="006D07AE" w:rsidP="00685B3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</w:t>
      </w:r>
      <w:r w:rsidR="00685B35" w:rsidRPr="00216654">
        <w:rPr>
          <w:rFonts w:eastAsiaTheme="minorEastAsia"/>
          <w:b/>
          <w:lang w:eastAsia="zh-CN"/>
        </w:rPr>
        <w:t xml:space="preserve">: </w:t>
      </w:r>
      <w:r w:rsidR="008E6721">
        <w:rPr>
          <w:rFonts w:eastAsiaTheme="minorEastAsia" w:hint="eastAsia"/>
          <w:b/>
          <w:lang w:eastAsia="zh-CN"/>
        </w:rPr>
        <w:t>1-symbol PRS is also applicable to propagation delay compensation (PDC) mechanism.</w:t>
      </w:r>
    </w:p>
    <w:p w14:paraId="1471CBD5" w14:textId="77777777" w:rsidR="006D07AE" w:rsidRPr="00216654" w:rsidRDefault="006D07AE" w:rsidP="00685B35">
      <w:pPr>
        <w:rPr>
          <w:rFonts w:eastAsiaTheme="minorEastAsia"/>
          <w:b/>
          <w:lang w:eastAsia="zh-CN"/>
        </w:rPr>
      </w:pPr>
    </w:p>
    <w:p w14:paraId="7A67D744" w14:textId="76E17E57" w:rsidR="00685B35" w:rsidRPr="00087FBC" w:rsidRDefault="00E34753" w:rsidP="00087FBC">
      <w:pPr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</w:t>
      </w:r>
      <w:r w:rsidR="006D07AE">
        <w:rPr>
          <w:rFonts w:eastAsiaTheme="minorEastAsia" w:hint="eastAsia"/>
          <w:b/>
          <w:lang w:eastAsia="zh-CN"/>
        </w:rPr>
        <w:t>1</w:t>
      </w:r>
      <w:r w:rsidRPr="00216654">
        <w:rPr>
          <w:rFonts w:eastAsiaTheme="minorEastAsia"/>
          <w:b/>
          <w:lang w:eastAsia="zh-CN"/>
        </w:rPr>
        <w:t xml:space="preserve">: </w:t>
      </w:r>
      <w:r w:rsidRPr="00087FBC">
        <w:rPr>
          <w:rFonts w:eastAsiaTheme="minorEastAsia"/>
          <w:b/>
          <w:lang w:eastAsia="zh-CN"/>
        </w:rPr>
        <w:t>Changes</w:t>
      </w:r>
      <w:r w:rsidR="00002246">
        <w:rPr>
          <w:rFonts w:eastAsiaTheme="minorEastAsia" w:hint="eastAsia"/>
          <w:b/>
          <w:lang w:eastAsia="zh-CN"/>
        </w:rPr>
        <w:t xml:space="preserve"> </w:t>
      </w:r>
      <w:r w:rsidR="00002246" w:rsidRPr="00073592">
        <w:rPr>
          <w:b/>
          <w:bCs/>
        </w:rPr>
        <w:t>corresponding to the 1-symbol PRS</w:t>
      </w:r>
      <w:r w:rsidRPr="00087FBC">
        <w:rPr>
          <w:rFonts w:eastAsiaTheme="minorEastAsia"/>
          <w:b/>
          <w:lang w:eastAsia="zh-CN"/>
        </w:rPr>
        <w:t xml:space="preserve"> are needed to DL PRS configuration used for RTT-based Propagation Delay Compensation.</w:t>
      </w:r>
    </w:p>
    <w:p w14:paraId="42AFE72C" w14:textId="77777777" w:rsidR="008D4F29" w:rsidRDefault="00BF3971">
      <w:pPr>
        <w:pStyle w:val="1"/>
        <w:ind w:left="431" w:hanging="431"/>
      </w:pPr>
      <w:bookmarkStart w:id="1" w:name="_Ref36559580"/>
      <w:r>
        <w:rPr>
          <w:rFonts w:hint="eastAsia"/>
        </w:rPr>
        <w:t>Conclusion</w:t>
      </w:r>
      <w:bookmarkEnd w:id="1"/>
    </w:p>
    <w:p w14:paraId="6425F94B" w14:textId="6C51934C" w:rsidR="008D4F29" w:rsidRPr="008E6721" w:rsidRDefault="00BF3971" w:rsidP="008E6721">
      <w:pPr>
        <w:pStyle w:val="a1"/>
        <w:rPr>
          <w:iCs/>
        </w:rPr>
      </w:pPr>
      <w:r w:rsidRPr="008E6721">
        <w:rPr>
          <w:iCs/>
        </w:rPr>
        <w:t>In this contribution,</w:t>
      </w:r>
      <w:r w:rsidR="00C9469F" w:rsidRPr="00216654">
        <w:rPr>
          <w:iCs/>
        </w:rPr>
        <w:t xml:space="preserve"> </w:t>
      </w:r>
      <w:r w:rsidR="008E6721" w:rsidRPr="00DF506A">
        <w:rPr>
          <w:iCs/>
        </w:rPr>
        <w:t>we provide</w:t>
      </w:r>
      <w:r w:rsidR="008E6721" w:rsidRPr="008E6721">
        <w:rPr>
          <w:iCs/>
        </w:rPr>
        <w:t xml:space="preserve"> our views on </w:t>
      </w:r>
      <w:r w:rsidR="008E6721" w:rsidRPr="008E6721">
        <w:rPr>
          <w:rFonts w:hint="eastAsia"/>
          <w:iCs/>
        </w:rPr>
        <w:t>the issues</w:t>
      </w:r>
      <w:r w:rsidR="008E6721" w:rsidRPr="008E6721">
        <w:rPr>
          <w:iCs/>
        </w:rPr>
        <w:t xml:space="preserve"> on </w:t>
      </w:r>
      <w:r w:rsidR="008E6721" w:rsidRPr="008E6721">
        <w:rPr>
          <w:rFonts w:hint="eastAsia"/>
          <w:iCs/>
        </w:rPr>
        <w:t xml:space="preserve">1-symbol PRS in RAN2 reply LS </w:t>
      </w:r>
      <w:r w:rsidR="008E6721" w:rsidRPr="008E6721">
        <w:rPr>
          <w:iCs/>
        </w:rPr>
        <w:t>R1-23043</w:t>
      </w:r>
      <w:r w:rsidR="008E6721" w:rsidRPr="008E6721">
        <w:rPr>
          <w:rFonts w:hint="eastAsia"/>
          <w:iCs/>
        </w:rPr>
        <w:t>28</w:t>
      </w:r>
      <w:r w:rsidR="008E6721" w:rsidRPr="008E6721">
        <w:rPr>
          <w:iCs/>
        </w:rPr>
        <w:t>(</w:t>
      </w:r>
      <w:r w:rsidR="008E6721" w:rsidRPr="008E6721">
        <w:rPr>
          <w:rFonts w:hint="eastAsia"/>
          <w:iCs/>
        </w:rPr>
        <w:t>R2</w:t>
      </w:r>
      <w:r w:rsidR="008E6721" w:rsidRPr="008E6721">
        <w:rPr>
          <w:iCs/>
        </w:rPr>
        <w:t>-230</w:t>
      </w:r>
      <w:r w:rsidR="008E6721" w:rsidRPr="008E6721">
        <w:rPr>
          <w:rFonts w:hint="eastAsia"/>
          <w:iCs/>
        </w:rPr>
        <w:t>4510</w:t>
      </w:r>
      <w:r w:rsidR="008E6721" w:rsidRPr="008E6721">
        <w:rPr>
          <w:iCs/>
        </w:rPr>
        <w:t>)</w:t>
      </w:r>
      <w:r w:rsidRPr="008E6721">
        <w:rPr>
          <w:iCs/>
        </w:rPr>
        <w:t xml:space="preserve">. Our </w:t>
      </w:r>
      <w:r w:rsidR="006D07AE">
        <w:rPr>
          <w:rFonts w:eastAsiaTheme="minorEastAsia" w:hint="eastAsia"/>
          <w:iCs/>
          <w:lang w:eastAsia="zh-CN"/>
        </w:rPr>
        <w:t xml:space="preserve">observation and </w:t>
      </w:r>
      <w:r w:rsidRPr="008E6721">
        <w:rPr>
          <w:iCs/>
        </w:rPr>
        <w:t>proposal</w:t>
      </w:r>
      <w:r w:rsidR="00233EB6" w:rsidRPr="008E6721">
        <w:rPr>
          <w:iCs/>
        </w:rPr>
        <w:t xml:space="preserve"> </w:t>
      </w:r>
      <w:r w:rsidR="006D07AE">
        <w:rPr>
          <w:rFonts w:eastAsiaTheme="minorEastAsia" w:hint="eastAsia"/>
          <w:iCs/>
          <w:lang w:eastAsia="zh-CN"/>
        </w:rPr>
        <w:t>are</w:t>
      </w:r>
      <w:r w:rsidR="00C9469F" w:rsidRPr="008E6721">
        <w:rPr>
          <w:iCs/>
        </w:rPr>
        <w:t xml:space="preserve"> </w:t>
      </w:r>
      <w:r w:rsidRPr="008E6721">
        <w:rPr>
          <w:iCs/>
        </w:rPr>
        <w:t>given as follows:</w:t>
      </w:r>
    </w:p>
    <w:p w14:paraId="4FC5B56F" w14:textId="77777777" w:rsidR="006D07AE" w:rsidRDefault="006D07AE" w:rsidP="006D07AE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</w:t>
      </w:r>
      <w:r w:rsidRPr="00216654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1-symbol PRS is also applicable to propagation delay compensation (PDC) mechanism.</w:t>
      </w:r>
    </w:p>
    <w:p w14:paraId="6ECE3D50" w14:textId="77777777" w:rsidR="006D07AE" w:rsidRPr="00216654" w:rsidRDefault="006D07AE" w:rsidP="006D07AE">
      <w:pPr>
        <w:rPr>
          <w:rFonts w:eastAsiaTheme="minorEastAsia"/>
          <w:b/>
          <w:lang w:eastAsia="zh-CN"/>
        </w:rPr>
      </w:pPr>
    </w:p>
    <w:p w14:paraId="791305AB" w14:textId="2910F967" w:rsidR="006D07AE" w:rsidRPr="0049403D" w:rsidRDefault="006D07AE" w:rsidP="006D07AE">
      <w:pPr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216654">
        <w:rPr>
          <w:rFonts w:eastAsiaTheme="minorEastAsia"/>
          <w:b/>
          <w:lang w:eastAsia="zh-CN"/>
        </w:rPr>
        <w:t xml:space="preserve">: </w:t>
      </w:r>
      <w:r w:rsidRPr="0049403D">
        <w:rPr>
          <w:rFonts w:eastAsiaTheme="minorEastAsia" w:hint="eastAsia"/>
          <w:b/>
          <w:lang w:eastAsia="zh-CN"/>
        </w:rPr>
        <w:t>Changes</w:t>
      </w:r>
      <w:r w:rsidR="00002246">
        <w:rPr>
          <w:rFonts w:eastAsiaTheme="minorEastAsia" w:hint="eastAsia"/>
          <w:b/>
          <w:lang w:eastAsia="zh-CN"/>
        </w:rPr>
        <w:t xml:space="preserve"> </w:t>
      </w:r>
      <w:r w:rsidR="00002246" w:rsidRPr="00073592">
        <w:rPr>
          <w:b/>
          <w:bCs/>
        </w:rPr>
        <w:t>corresponding to the 1-symbol PRS</w:t>
      </w:r>
      <w:r w:rsidRPr="0049403D">
        <w:rPr>
          <w:rFonts w:eastAsiaTheme="minorEastAsia" w:hint="eastAsia"/>
          <w:b/>
          <w:lang w:eastAsia="zh-CN"/>
        </w:rPr>
        <w:t xml:space="preserve"> are needed to DL PRS configuration used for RTT-based Propagation Delay Compensation.</w:t>
      </w:r>
    </w:p>
    <w:p w14:paraId="762D5D15" w14:textId="77777777" w:rsidR="008D4F29" w:rsidRDefault="00BF3971">
      <w:pPr>
        <w:pStyle w:val="1"/>
        <w:ind w:left="431" w:hanging="431"/>
      </w:pPr>
      <w:r>
        <w:t>References</w:t>
      </w:r>
    </w:p>
    <w:p w14:paraId="7FA6F4EF" w14:textId="342790E0" w:rsidR="008D4F29" w:rsidRPr="008E6721" w:rsidRDefault="00C61D74" w:rsidP="008E6721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2" w:name="_Ref94456732"/>
      <w:bookmarkStart w:id="3" w:name="_Ref108528885"/>
      <w:bookmarkStart w:id="4" w:name="_Ref67497235"/>
      <w:r>
        <w:rPr>
          <w:rFonts w:eastAsia="宋体" w:hint="eastAsia"/>
          <w:lang w:eastAsia="zh-CN"/>
        </w:rPr>
        <w:t>R</w:t>
      </w:r>
      <w:r w:rsidR="0057598E" w:rsidRPr="00086380">
        <w:rPr>
          <w:rFonts w:eastAsia="宋体"/>
          <w:lang w:eastAsia="zh-CN"/>
        </w:rPr>
        <w:t>2</w:t>
      </w:r>
      <w:r w:rsidR="00E95D33" w:rsidRPr="00086380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230</w:t>
      </w:r>
      <w:r>
        <w:rPr>
          <w:rFonts w:eastAsia="宋体" w:hint="eastAsia"/>
          <w:lang w:eastAsia="zh-CN"/>
        </w:rPr>
        <w:t>4510</w:t>
      </w:r>
      <w:r w:rsidR="003A6C78" w:rsidRPr="00086380">
        <w:rPr>
          <w:rFonts w:eastAsia="宋体" w:hint="eastAsia"/>
          <w:lang w:eastAsia="zh-CN"/>
        </w:rPr>
        <w:t xml:space="preserve">, </w:t>
      </w:r>
      <w:r w:rsidR="003A6C78" w:rsidRPr="00086380">
        <w:rPr>
          <w:rFonts w:eastAsia="宋体"/>
          <w:lang w:eastAsia="zh-CN"/>
        </w:rPr>
        <w:t>“</w:t>
      </w:r>
      <w:r w:rsidR="00D44516" w:rsidRPr="00086380">
        <w:rPr>
          <w:rFonts w:eastAsia="宋体"/>
          <w:lang w:eastAsia="zh-CN"/>
        </w:rPr>
        <w:t xml:space="preserve">Reply LS </w:t>
      </w:r>
      <w:r>
        <w:rPr>
          <w:rFonts w:eastAsia="宋体" w:hint="eastAsia"/>
          <w:lang w:eastAsia="zh-CN"/>
        </w:rPr>
        <w:t>on 1-symbol PRS</w:t>
      </w:r>
      <w:r w:rsidR="003A6C78" w:rsidRPr="00086380">
        <w:rPr>
          <w:rFonts w:eastAsia="宋体"/>
          <w:lang w:eastAsia="zh-CN"/>
        </w:rPr>
        <w:t>”</w:t>
      </w:r>
      <w:r w:rsidR="003A6C78" w:rsidRPr="00086380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RAN2</w:t>
      </w:r>
      <w:r w:rsidR="003A6C78" w:rsidRPr="00086380">
        <w:rPr>
          <w:rFonts w:eastAsia="宋体" w:hint="eastAsia"/>
          <w:lang w:eastAsia="zh-CN"/>
        </w:rPr>
        <w:t xml:space="preserve">, </w:t>
      </w:r>
      <w:bookmarkEnd w:id="2"/>
      <w:bookmarkEnd w:id="3"/>
      <w:r w:rsidR="00994FA9" w:rsidRPr="000C4340">
        <w:rPr>
          <w:rFonts w:eastAsia="宋体"/>
          <w:lang w:eastAsia="zh-CN"/>
        </w:rPr>
        <w:t>3GPP TSG</w:t>
      </w:r>
      <w:r w:rsidR="00994FA9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>RAN2#121-bis-e</w:t>
      </w:r>
      <w:r>
        <w:rPr>
          <w:rFonts w:eastAsia="宋体"/>
          <w:lang w:eastAsia="zh-CN"/>
        </w:rPr>
        <w:t xml:space="preserve"> Meeting</w:t>
      </w:r>
      <w:r w:rsidR="00F03A61" w:rsidRPr="00F14655">
        <w:rPr>
          <w:rFonts w:eastAsia="宋体" w:hint="eastAsia"/>
          <w:lang w:eastAsia="zh-CN"/>
        </w:rPr>
        <w:t>.</w:t>
      </w:r>
      <w:bookmarkEnd w:id="4"/>
    </w:p>
    <w:sectPr w:rsidR="008D4F29" w:rsidRPr="008E6721" w:rsidSect="008371E5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9B941F" w15:done="0"/>
  <w15:commentEx w15:paraId="3FD039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8893A" w16cex:dateUtc="2023-05-12T13:45:00Z"/>
  <w16cex:commentExtensible w16cex:durableId="28088864" w16cex:dateUtc="2023-05-12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9B941F" w16cid:durableId="2808893A"/>
  <w16cid:commentId w16cid:paraId="3FD0396C" w16cid:durableId="2808886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A9E6C" w14:textId="77777777" w:rsidR="0087142A" w:rsidRDefault="0087142A" w:rsidP="00E95FEA">
      <w:r>
        <w:separator/>
      </w:r>
    </w:p>
  </w:endnote>
  <w:endnote w:type="continuationSeparator" w:id="0">
    <w:p w14:paraId="5BF490B7" w14:textId="77777777" w:rsidR="0087142A" w:rsidRDefault="0087142A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8FB51" w14:textId="77777777" w:rsidR="0087142A" w:rsidRDefault="0087142A" w:rsidP="00E95FEA">
      <w:r>
        <w:separator/>
      </w:r>
    </w:p>
  </w:footnote>
  <w:footnote w:type="continuationSeparator" w:id="0">
    <w:p w14:paraId="3C5C3968" w14:textId="77777777" w:rsidR="0087142A" w:rsidRDefault="0087142A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3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4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6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2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7F72F2E"/>
    <w:multiLevelType w:val="hybridMultilevel"/>
    <w:tmpl w:val="7542F286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10095B"/>
    <w:multiLevelType w:val="hybridMultilevel"/>
    <w:tmpl w:val="37F068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12"/>
  </w:num>
  <w:num w:numId="9">
    <w:abstractNumId w:val="20"/>
  </w:num>
  <w:num w:numId="10">
    <w:abstractNumId w:val="23"/>
  </w:num>
  <w:num w:numId="11">
    <w:abstractNumId w:val="8"/>
  </w:num>
  <w:num w:numId="12">
    <w:abstractNumId w:val="1"/>
  </w:num>
  <w:num w:numId="13">
    <w:abstractNumId w:val="17"/>
  </w:num>
  <w:num w:numId="14">
    <w:abstractNumId w:val="10"/>
  </w:num>
  <w:num w:numId="15">
    <w:abstractNumId w:val="21"/>
  </w:num>
  <w:num w:numId="16">
    <w:abstractNumId w:val="24"/>
  </w:num>
  <w:num w:numId="17">
    <w:abstractNumId w:val="28"/>
  </w:num>
  <w:num w:numId="18">
    <w:abstractNumId w:val="2"/>
  </w:num>
  <w:num w:numId="19">
    <w:abstractNumId w:val="16"/>
  </w:num>
  <w:num w:numId="20">
    <w:abstractNumId w:val="15"/>
  </w:num>
  <w:num w:numId="21">
    <w:abstractNumId w:val="2"/>
  </w:num>
  <w:num w:numId="22">
    <w:abstractNumId w:val="18"/>
  </w:num>
  <w:num w:numId="23">
    <w:abstractNumId w:val="31"/>
  </w:num>
  <w:num w:numId="24">
    <w:abstractNumId w:val="2"/>
  </w:num>
  <w:num w:numId="25">
    <w:abstractNumId w:val="22"/>
  </w:num>
  <w:num w:numId="26">
    <w:abstractNumId w:val="14"/>
  </w:num>
  <w:num w:numId="27">
    <w:abstractNumId w:val="29"/>
  </w:num>
  <w:num w:numId="28">
    <w:abstractNumId w:val="26"/>
  </w:num>
  <w:num w:numId="29">
    <w:abstractNumId w:val="9"/>
  </w:num>
  <w:num w:numId="30">
    <w:abstractNumId w:val="19"/>
  </w:num>
  <w:num w:numId="31">
    <w:abstractNumId w:val="11"/>
  </w:num>
  <w:num w:numId="32">
    <w:abstractNumId w:val="13"/>
  </w:num>
  <w:num w:numId="33">
    <w:abstractNumId w:val="2"/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27"/>
  </w:num>
  <w:num w:numId="3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246"/>
    <w:rsid w:val="00002821"/>
    <w:rsid w:val="000054DF"/>
    <w:rsid w:val="00005FBC"/>
    <w:rsid w:val="0000645D"/>
    <w:rsid w:val="00010550"/>
    <w:rsid w:val="0001127D"/>
    <w:rsid w:val="000202F8"/>
    <w:rsid w:val="00020461"/>
    <w:rsid w:val="000232B4"/>
    <w:rsid w:val="00024946"/>
    <w:rsid w:val="000259B8"/>
    <w:rsid w:val="00031338"/>
    <w:rsid w:val="00032142"/>
    <w:rsid w:val="00034D6C"/>
    <w:rsid w:val="00035A48"/>
    <w:rsid w:val="0004027F"/>
    <w:rsid w:val="00041504"/>
    <w:rsid w:val="00047D06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439C"/>
    <w:rsid w:val="0006444B"/>
    <w:rsid w:val="000649AD"/>
    <w:rsid w:val="00072983"/>
    <w:rsid w:val="00073592"/>
    <w:rsid w:val="00074917"/>
    <w:rsid w:val="00076E16"/>
    <w:rsid w:val="00077896"/>
    <w:rsid w:val="00077DE7"/>
    <w:rsid w:val="00080821"/>
    <w:rsid w:val="00083785"/>
    <w:rsid w:val="00084346"/>
    <w:rsid w:val="00084E19"/>
    <w:rsid w:val="00086380"/>
    <w:rsid w:val="00087FBC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2C85"/>
    <w:rsid w:val="000B3573"/>
    <w:rsid w:val="000B42A8"/>
    <w:rsid w:val="000C3FD0"/>
    <w:rsid w:val="000C3FE7"/>
    <w:rsid w:val="000C42E6"/>
    <w:rsid w:val="000C4340"/>
    <w:rsid w:val="000C663B"/>
    <w:rsid w:val="000C76F3"/>
    <w:rsid w:val="000D4D0F"/>
    <w:rsid w:val="000D6301"/>
    <w:rsid w:val="000D7C85"/>
    <w:rsid w:val="000E04BC"/>
    <w:rsid w:val="000E3120"/>
    <w:rsid w:val="000E3A35"/>
    <w:rsid w:val="000E77AD"/>
    <w:rsid w:val="000F149C"/>
    <w:rsid w:val="000F6568"/>
    <w:rsid w:val="000F660B"/>
    <w:rsid w:val="000F697E"/>
    <w:rsid w:val="000F6B7A"/>
    <w:rsid w:val="00101FAC"/>
    <w:rsid w:val="001062C3"/>
    <w:rsid w:val="001076BA"/>
    <w:rsid w:val="00113316"/>
    <w:rsid w:val="00114881"/>
    <w:rsid w:val="00116098"/>
    <w:rsid w:val="00116512"/>
    <w:rsid w:val="00116DCE"/>
    <w:rsid w:val="001200DB"/>
    <w:rsid w:val="00122386"/>
    <w:rsid w:val="0012347A"/>
    <w:rsid w:val="00124DA8"/>
    <w:rsid w:val="00126932"/>
    <w:rsid w:val="0012723E"/>
    <w:rsid w:val="0013042B"/>
    <w:rsid w:val="001318F9"/>
    <w:rsid w:val="00131919"/>
    <w:rsid w:val="001325B2"/>
    <w:rsid w:val="00133102"/>
    <w:rsid w:val="00133C00"/>
    <w:rsid w:val="00133D01"/>
    <w:rsid w:val="00134153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E9C"/>
    <w:rsid w:val="001516CB"/>
    <w:rsid w:val="00151C23"/>
    <w:rsid w:val="00153FC8"/>
    <w:rsid w:val="001549D9"/>
    <w:rsid w:val="0015695A"/>
    <w:rsid w:val="001578A6"/>
    <w:rsid w:val="0016072E"/>
    <w:rsid w:val="00161341"/>
    <w:rsid w:val="00163288"/>
    <w:rsid w:val="00173503"/>
    <w:rsid w:val="0017532B"/>
    <w:rsid w:val="00176599"/>
    <w:rsid w:val="00180187"/>
    <w:rsid w:val="00180704"/>
    <w:rsid w:val="0018126A"/>
    <w:rsid w:val="001835E0"/>
    <w:rsid w:val="001866A6"/>
    <w:rsid w:val="00187219"/>
    <w:rsid w:val="0019634B"/>
    <w:rsid w:val="001A5C47"/>
    <w:rsid w:val="001A67A2"/>
    <w:rsid w:val="001A6A14"/>
    <w:rsid w:val="001A73FC"/>
    <w:rsid w:val="001B0B61"/>
    <w:rsid w:val="001B266F"/>
    <w:rsid w:val="001B5AA7"/>
    <w:rsid w:val="001C557E"/>
    <w:rsid w:val="001C6AE8"/>
    <w:rsid w:val="001D3D38"/>
    <w:rsid w:val="001D42DD"/>
    <w:rsid w:val="001D4387"/>
    <w:rsid w:val="001D5201"/>
    <w:rsid w:val="001E15A8"/>
    <w:rsid w:val="001E1961"/>
    <w:rsid w:val="001E1F6F"/>
    <w:rsid w:val="001E362D"/>
    <w:rsid w:val="001E387E"/>
    <w:rsid w:val="001E4496"/>
    <w:rsid w:val="001E4577"/>
    <w:rsid w:val="001E57F7"/>
    <w:rsid w:val="001F11F8"/>
    <w:rsid w:val="001F28C9"/>
    <w:rsid w:val="001F42B3"/>
    <w:rsid w:val="001F4D2C"/>
    <w:rsid w:val="002011DB"/>
    <w:rsid w:val="00206B6F"/>
    <w:rsid w:val="00212820"/>
    <w:rsid w:val="00212B18"/>
    <w:rsid w:val="002134A4"/>
    <w:rsid w:val="00214B3D"/>
    <w:rsid w:val="00216654"/>
    <w:rsid w:val="00220447"/>
    <w:rsid w:val="00224B55"/>
    <w:rsid w:val="00227B27"/>
    <w:rsid w:val="00230675"/>
    <w:rsid w:val="00230A48"/>
    <w:rsid w:val="00231BA0"/>
    <w:rsid w:val="00233EB6"/>
    <w:rsid w:val="00235610"/>
    <w:rsid w:val="00240229"/>
    <w:rsid w:val="00244794"/>
    <w:rsid w:val="00244D9E"/>
    <w:rsid w:val="0024559F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F2E"/>
    <w:rsid w:val="002767F8"/>
    <w:rsid w:val="00276C3B"/>
    <w:rsid w:val="00281002"/>
    <w:rsid w:val="00281D09"/>
    <w:rsid w:val="002826C0"/>
    <w:rsid w:val="00283D16"/>
    <w:rsid w:val="00284176"/>
    <w:rsid w:val="002844D1"/>
    <w:rsid w:val="00285C31"/>
    <w:rsid w:val="00285E62"/>
    <w:rsid w:val="00286987"/>
    <w:rsid w:val="002916B6"/>
    <w:rsid w:val="002926A5"/>
    <w:rsid w:val="002926B9"/>
    <w:rsid w:val="00296601"/>
    <w:rsid w:val="002972D7"/>
    <w:rsid w:val="00297D01"/>
    <w:rsid w:val="002A01E9"/>
    <w:rsid w:val="002A2F9E"/>
    <w:rsid w:val="002A5554"/>
    <w:rsid w:val="002A61C9"/>
    <w:rsid w:val="002A75A0"/>
    <w:rsid w:val="002B12D0"/>
    <w:rsid w:val="002B3582"/>
    <w:rsid w:val="002B4ABC"/>
    <w:rsid w:val="002B5995"/>
    <w:rsid w:val="002B634D"/>
    <w:rsid w:val="002C184F"/>
    <w:rsid w:val="002C3990"/>
    <w:rsid w:val="002C3996"/>
    <w:rsid w:val="002C3D62"/>
    <w:rsid w:val="002C4524"/>
    <w:rsid w:val="002C6E10"/>
    <w:rsid w:val="002C7377"/>
    <w:rsid w:val="002D21F9"/>
    <w:rsid w:val="002D5686"/>
    <w:rsid w:val="002E00BD"/>
    <w:rsid w:val="002E0C94"/>
    <w:rsid w:val="002E3343"/>
    <w:rsid w:val="002E4CC4"/>
    <w:rsid w:val="002E75BF"/>
    <w:rsid w:val="002E78C4"/>
    <w:rsid w:val="002F4EFA"/>
    <w:rsid w:val="003036FA"/>
    <w:rsid w:val="003051FB"/>
    <w:rsid w:val="0030599B"/>
    <w:rsid w:val="00306C59"/>
    <w:rsid w:val="00306F31"/>
    <w:rsid w:val="0030701F"/>
    <w:rsid w:val="00307326"/>
    <w:rsid w:val="00307741"/>
    <w:rsid w:val="0031064C"/>
    <w:rsid w:val="0031064D"/>
    <w:rsid w:val="00314EF3"/>
    <w:rsid w:val="003157C4"/>
    <w:rsid w:val="003163F9"/>
    <w:rsid w:val="00316E87"/>
    <w:rsid w:val="00323B33"/>
    <w:rsid w:val="00324163"/>
    <w:rsid w:val="003273E6"/>
    <w:rsid w:val="00331822"/>
    <w:rsid w:val="0033491A"/>
    <w:rsid w:val="003351CB"/>
    <w:rsid w:val="00335337"/>
    <w:rsid w:val="003358BC"/>
    <w:rsid w:val="00336ABC"/>
    <w:rsid w:val="003401AB"/>
    <w:rsid w:val="0034244A"/>
    <w:rsid w:val="0034262D"/>
    <w:rsid w:val="003472B3"/>
    <w:rsid w:val="00351F9D"/>
    <w:rsid w:val="003524FE"/>
    <w:rsid w:val="00353784"/>
    <w:rsid w:val="00353B54"/>
    <w:rsid w:val="00354616"/>
    <w:rsid w:val="00355BBC"/>
    <w:rsid w:val="0035790C"/>
    <w:rsid w:val="003672FD"/>
    <w:rsid w:val="00370176"/>
    <w:rsid w:val="00370550"/>
    <w:rsid w:val="00370EE8"/>
    <w:rsid w:val="0037168C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70AC"/>
    <w:rsid w:val="003C00B0"/>
    <w:rsid w:val="003C0869"/>
    <w:rsid w:val="003C0D8D"/>
    <w:rsid w:val="003C1D0A"/>
    <w:rsid w:val="003C2110"/>
    <w:rsid w:val="003C30A6"/>
    <w:rsid w:val="003C39BE"/>
    <w:rsid w:val="003C7E95"/>
    <w:rsid w:val="003D1D10"/>
    <w:rsid w:val="003D2363"/>
    <w:rsid w:val="003D4D41"/>
    <w:rsid w:val="003D5821"/>
    <w:rsid w:val="003D69D8"/>
    <w:rsid w:val="003E12DD"/>
    <w:rsid w:val="003E26BF"/>
    <w:rsid w:val="003E3F11"/>
    <w:rsid w:val="003E46B3"/>
    <w:rsid w:val="003E5552"/>
    <w:rsid w:val="003E76E0"/>
    <w:rsid w:val="003E7BC0"/>
    <w:rsid w:val="003F1F70"/>
    <w:rsid w:val="003F2058"/>
    <w:rsid w:val="003F269B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F30"/>
    <w:rsid w:val="00406732"/>
    <w:rsid w:val="00411732"/>
    <w:rsid w:val="00411B1D"/>
    <w:rsid w:val="004133D7"/>
    <w:rsid w:val="00413D72"/>
    <w:rsid w:val="00414459"/>
    <w:rsid w:val="004163C7"/>
    <w:rsid w:val="00416768"/>
    <w:rsid w:val="00420FA7"/>
    <w:rsid w:val="00422E8E"/>
    <w:rsid w:val="004246AF"/>
    <w:rsid w:val="00425F96"/>
    <w:rsid w:val="00426CFC"/>
    <w:rsid w:val="00427BDB"/>
    <w:rsid w:val="00430695"/>
    <w:rsid w:val="00430845"/>
    <w:rsid w:val="00430A11"/>
    <w:rsid w:val="004335D7"/>
    <w:rsid w:val="004339BC"/>
    <w:rsid w:val="004346DB"/>
    <w:rsid w:val="004369A3"/>
    <w:rsid w:val="00442008"/>
    <w:rsid w:val="004447BF"/>
    <w:rsid w:val="00445DE2"/>
    <w:rsid w:val="00446199"/>
    <w:rsid w:val="004462DB"/>
    <w:rsid w:val="0045190C"/>
    <w:rsid w:val="00451A9F"/>
    <w:rsid w:val="00451FE3"/>
    <w:rsid w:val="00453968"/>
    <w:rsid w:val="00454874"/>
    <w:rsid w:val="00455D39"/>
    <w:rsid w:val="004573B5"/>
    <w:rsid w:val="00463F7C"/>
    <w:rsid w:val="004645D3"/>
    <w:rsid w:val="00465621"/>
    <w:rsid w:val="00466272"/>
    <w:rsid w:val="004715E4"/>
    <w:rsid w:val="004728B0"/>
    <w:rsid w:val="00473785"/>
    <w:rsid w:val="004741F8"/>
    <w:rsid w:val="0047558D"/>
    <w:rsid w:val="0047682F"/>
    <w:rsid w:val="0048011D"/>
    <w:rsid w:val="00483311"/>
    <w:rsid w:val="004849DA"/>
    <w:rsid w:val="0048704E"/>
    <w:rsid w:val="0048727B"/>
    <w:rsid w:val="00492AD3"/>
    <w:rsid w:val="00493492"/>
    <w:rsid w:val="00494066"/>
    <w:rsid w:val="00495EED"/>
    <w:rsid w:val="004968A6"/>
    <w:rsid w:val="004A1B50"/>
    <w:rsid w:val="004A3A3D"/>
    <w:rsid w:val="004A5892"/>
    <w:rsid w:val="004A6B5A"/>
    <w:rsid w:val="004A793F"/>
    <w:rsid w:val="004B1204"/>
    <w:rsid w:val="004B14E1"/>
    <w:rsid w:val="004B1DD9"/>
    <w:rsid w:val="004B211C"/>
    <w:rsid w:val="004B2590"/>
    <w:rsid w:val="004B2879"/>
    <w:rsid w:val="004B28C1"/>
    <w:rsid w:val="004B2F0C"/>
    <w:rsid w:val="004B75A7"/>
    <w:rsid w:val="004C0BE1"/>
    <w:rsid w:val="004C2562"/>
    <w:rsid w:val="004C701B"/>
    <w:rsid w:val="004D48A9"/>
    <w:rsid w:val="004D5CE9"/>
    <w:rsid w:val="004D7259"/>
    <w:rsid w:val="004E1663"/>
    <w:rsid w:val="004E2006"/>
    <w:rsid w:val="004E4EAF"/>
    <w:rsid w:val="004E60B6"/>
    <w:rsid w:val="004E64CD"/>
    <w:rsid w:val="004E7A46"/>
    <w:rsid w:val="004F0F34"/>
    <w:rsid w:val="004F0FDD"/>
    <w:rsid w:val="004F22C6"/>
    <w:rsid w:val="004F2924"/>
    <w:rsid w:val="004F5270"/>
    <w:rsid w:val="004F67B7"/>
    <w:rsid w:val="004F6DB8"/>
    <w:rsid w:val="004F71E8"/>
    <w:rsid w:val="004F793D"/>
    <w:rsid w:val="004F7A46"/>
    <w:rsid w:val="005003F7"/>
    <w:rsid w:val="00507954"/>
    <w:rsid w:val="00514318"/>
    <w:rsid w:val="00514FA5"/>
    <w:rsid w:val="005162A3"/>
    <w:rsid w:val="00517616"/>
    <w:rsid w:val="005226ED"/>
    <w:rsid w:val="00523353"/>
    <w:rsid w:val="00525467"/>
    <w:rsid w:val="00525719"/>
    <w:rsid w:val="0052606D"/>
    <w:rsid w:val="0053008C"/>
    <w:rsid w:val="00530579"/>
    <w:rsid w:val="00532631"/>
    <w:rsid w:val="00533CED"/>
    <w:rsid w:val="0053615E"/>
    <w:rsid w:val="0053731D"/>
    <w:rsid w:val="00537426"/>
    <w:rsid w:val="00542962"/>
    <w:rsid w:val="00542C86"/>
    <w:rsid w:val="00543255"/>
    <w:rsid w:val="0054374F"/>
    <w:rsid w:val="00545B60"/>
    <w:rsid w:val="00547B15"/>
    <w:rsid w:val="0055146E"/>
    <w:rsid w:val="00554629"/>
    <w:rsid w:val="00555EB9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4F47"/>
    <w:rsid w:val="0057598E"/>
    <w:rsid w:val="005817C2"/>
    <w:rsid w:val="005857D5"/>
    <w:rsid w:val="0058699E"/>
    <w:rsid w:val="00587235"/>
    <w:rsid w:val="00590407"/>
    <w:rsid w:val="005926F1"/>
    <w:rsid w:val="00593EFA"/>
    <w:rsid w:val="00596C81"/>
    <w:rsid w:val="005A138A"/>
    <w:rsid w:val="005A2114"/>
    <w:rsid w:val="005A2C2A"/>
    <w:rsid w:val="005A4823"/>
    <w:rsid w:val="005A59F7"/>
    <w:rsid w:val="005B25FC"/>
    <w:rsid w:val="005B4EB6"/>
    <w:rsid w:val="005B6F07"/>
    <w:rsid w:val="005C1F79"/>
    <w:rsid w:val="005C223A"/>
    <w:rsid w:val="005C3202"/>
    <w:rsid w:val="005C4605"/>
    <w:rsid w:val="005C46AC"/>
    <w:rsid w:val="005C7226"/>
    <w:rsid w:val="005C7AED"/>
    <w:rsid w:val="005D00A3"/>
    <w:rsid w:val="005D3EDA"/>
    <w:rsid w:val="005D44DB"/>
    <w:rsid w:val="005D63DC"/>
    <w:rsid w:val="005D6956"/>
    <w:rsid w:val="005D7C9C"/>
    <w:rsid w:val="005E08BD"/>
    <w:rsid w:val="005E64DB"/>
    <w:rsid w:val="005F2475"/>
    <w:rsid w:val="005F7E8E"/>
    <w:rsid w:val="00601409"/>
    <w:rsid w:val="00603DFC"/>
    <w:rsid w:val="00610B8B"/>
    <w:rsid w:val="00612F70"/>
    <w:rsid w:val="00614877"/>
    <w:rsid w:val="0061621A"/>
    <w:rsid w:val="00617816"/>
    <w:rsid w:val="006202FC"/>
    <w:rsid w:val="006217E9"/>
    <w:rsid w:val="00625132"/>
    <w:rsid w:val="00625786"/>
    <w:rsid w:val="00626DE6"/>
    <w:rsid w:val="00626F28"/>
    <w:rsid w:val="00627F75"/>
    <w:rsid w:val="00632078"/>
    <w:rsid w:val="00633C06"/>
    <w:rsid w:val="00634F13"/>
    <w:rsid w:val="006354F2"/>
    <w:rsid w:val="00635827"/>
    <w:rsid w:val="00636042"/>
    <w:rsid w:val="0064455C"/>
    <w:rsid w:val="006450E7"/>
    <w:rsid w:val="00645BD0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3541"/>
    <w:rsid w:val="0066377B"/>
    <w:rsid w:val="00663B54"/>
    <w:rsid w:val="0066425B"/>
    <w:rsid w:val="006655DA"/>
    <w:rsid w:val="00667DD1"/>
    <w:rsid w:val="00671996"/>
    <w:rsid w:val="00672139"/>
    <w:rsid w:val="00675A69"/>
    <w:rsid w:val="006831CA"/>
    <w:rsid w:val="0068542A"/>
    <w:rsid w:val="00685B35"/>
    <w:rsid w:val="00690D3E"/>
    <w:rsid w:val="00691727"/>
    <w:rsid w:val="0069226A"/>
    <w:rsid w:val="0069298F"/>
    <w:rsid w:val="00692D67"/>
    <w:rsid w:val="006943E3"/>
    <w:rsid w:val="00694C5F"/>
    <w:rsid w:val="00696F03"/>
    <w:rsid w:val="00697591"/>
    <w:rsid w:val="006A2FFA"/>
    <w:rsid w:val="006A3C5F"/>
    <w:rsid w:val="006A63C3"/>
    <w:rsid w:val="006A67D8"/>
    <w:rsid w:val="006A6D3C"/>
    <w:rsid w:val="006B0016"/>
    <w:rsid w:val="006B2698"/>
    <w:rsid w:val="006B27D1"/>
    <w:rsid w:val="006B2EE2"/>
    <w:rsid w:val="006B3302"/>
    <w:rsid w:val="006B6D50"/>
    <w:rsid w:val="006C00CB"/>
    <w:rsid w:val="006C2351"/>
    <w:rsid w:val="006C27EA"/>
    <w:rsid w:val="006C5D6F"/>
    <w:rsid w:val="006D0698"/>
    <w:rsid w:val="006D07AE"/>
    <w:rsid w:val="006D104A"/>
    <w:rsid w:val="006D11FC"/>
    <w:rsid w:val="006D1A7B"/>
    <w:rsid w:val="006D28D0"/>
    <w:rsid w:val="006D38F4"/>
    <w:rsid w:val="006D423B"/>
    <w:rsid w:val="006D4815"/>
    <w:rsid w:val="006D6051"/>
    <w:rsid w:val="006D6D9A"/>
    <w:rsid w:val="006E003E"/>
    <w:rsid w:val="006E1BD3"/>
    <w:rsid w:val="006E46FA"/>
    <w:rsid w:val="006E4FE7"/>
    <w:rsid w:val="006E5198"/>
    <w:rsid w:val="006E5BAB"/>
    <w:rsid w:val="006E5F29"/>
    <w:rsid w:val="006E68A7"/>
    <w:rsid w:val="006F26FD"/>
    <w:rsid w:val="006F3446"/>
    <w:rsid w:val="006F3C59"/>
    <w:rsid w:val="006F498A"/>
    <w:rsid w:val="006F5762"/>
    <w:rsid w:val="006F6271"/>
    <w:rsid w:val="006F794B"/>
    <w:rsid w:val="00701845"/>
    <w:rsid w:val="00701D32"/>
    <w:rsid w:val="00702226"/>
    <w:rsid w:val="00703018"/>
    <w:rsid w:val="00707916"/>
    <w:rsid w:val="00711CFA"/>
    <w:rsid w:val="00713819"/>
    <w:rsid w:val="00717FF9"/>
    <w:rsid w:val="0072191D"/>
    <w:rsid w:val="00723101"/>
    <w:rsid w:val="007239BC"/>
    <w:rsid w:val="00725852"/>
    <w:rsid w:val="00725CF6"/>
    <w:rsid w:val="00725FDD"/>
    <w:rsid w:val="00730AA1"/>
    <w:rsid w:val="0073209D"/>
    <w:rsid w:val="0073240D"/>
    <w:rsid w:val="007340B1"/>
    <w:rsid w:val="00734294"/>
    <w:rsid w:val="00734F2D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44DD7"/>
    <w:rsid w:val="00750F2D"/>
    <w:rsid w:val="00753ECD"/>
    <w:rsid w:val="00754425"/>
    <w:rsid w:val="007559D0"/>
    <w:rsid w:val="00755B3F"/>
    <w:rsid w:val="0075639B"/>
    <w:rsid w:val="0076131D"/>
    <w:rsid w:val="00761593"/>
    <w:rsid w:val="00761DEA"/>
    <w:rsid w:val="007627AC"/>
    <w:rsid w:val="00764570"/>
    <w:rsid w:val="00765439"/>
    <w:rsid w:val="00767CED"/>
    <w:rsid w:val="00770514"/>
    <w:rsid w:val="00770F30"/>
    <w:rsid w:val="00773386"/>
    <w:rsid w:val="00773D98"/>
    <w:rsid w:val="00776408"/>
    <w:rsid w:val="0077690F"/>
    <w:rsid w:val="00777134"/>
    <w:rsid w:val="00780340"/>
    <w:rsid w:val="007818EE"/>
    <w:rsid w:val="0078400D"/>
    <w:rsid w:val="00785B6F"/>
    <w:rsid w:val="007932C6"/>
    <w:rsid w:val="00794BBE"/>
    <w:rsid w:val="007A2C33"/>
    <w:rsid w:val="007A433A"/>
    <w:rsid w:val="007B04F0"/>
    <w:rsid w:val="007B2AD0"/>
    <w:rsid w:val="007B2E04"/>
    <w:rsid w:val="007B3E22"/>
    <w:rsid w:val="007B7078"/>
    <w:rsid w:val="007B7227"/>
    <w:rsid w:val="007B7413"/>
    <w:rsid w:val="007C63DF"/>
    <w:rsid w:val="007C6625"/>
    <w:rsid w:val="007C7071"/>
    <w:rsid w:val="007C7E38"/>
    <w:rsid w:val="007D1252"/>
    <w:rsid w:val="007D49DD"/>
    <w:rsid w:val="007D5BD7"/>
    <w:rsid w:val="007D69DC"/>
    <w:rsid w:val="007E1C14"/>
    <w:rsid w:val="007E263D"/>
    <w:rsid w:val="007E4398"/>
    <w:rsid w:val="007E7090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885"/>
    <w:rsid w:val="007F7BF4"/>
    <w:rsid w:val="00803487"/>
    <w:rsid w:val="00804A20"/>
    <w:rsid w:val="00804EBF"/>
    <w:rsid w:val="00805103"/>
    <w:rsid w:val="00805ECA"/>
    <w:rsid w:val="00807022"/>
    <w:rsid w:val="008077A8"/>
    <w:rsid w:val="00807F6E"/>
    <w:rsid w:val="0081008D"/>
    <w:rsid w:val="00811B33"/>
    <w:rsid w:val="0081298F"/>
    <w:rsid w:val="00812C80"/>
    <w:rsid w:val="00812E4C"/>
    <w:rsid w:val="008141D8"/>
    <w:rsid w:val="008146E3"/>
    <w:rsid w:val="00814E04"/>
    <w:rsid w:val="00815914"/>
    <w:rsid w:val="00816B93"/>
    <w:rsid w:val="00824039"/>
    <w:rsid w:val="0082405B"/>
    <w:rsid w:val="00825C44"/>
    <w:rsid w:val="008303E6"/>
    <w:rsid w:val="008310D2"/>
    <w:rsid w:val="00832D5B"/>
    <w:rsid w:val="0083341A"/>
    <w:rsid w:val="0083380A"/>
    <w:rsid w:val="008371E5"/>
    <w:rsid w:val="00837902"/>
    <w:rsid w:val="008409CB"/>
    <w:rsid w:val="008412C7"/>
    <w:rsid w:val="00841D51"/>
    <w:rsid w:val="008452EE"/>
    <w:rsid w:val="00850B1C"/>
    <w:rsid w:val="0085170B"/>
    <w:rsid w:val="00856972"/>
    <w:rsid w:val="00857352"/>
    <w:rsid w:val="008602B5"/>
    <w:rsid w:val="00861EA9"/>
    <w:rsid w:val="00864C66"/>
    <w:rsid w:val="008668D5"/>
    <w:rsid w:val="00866D0B"/>
    <w:rsid w:val="00870AD6"/>
    <w:rsid w:val="0087142A"/>
    <w:rsid w:val="0087178A"/>
    <w:rsid w:val="0087642B"/>
    <w:rsid w:val="00876A18"/>
    <w:rsid w:val="008772B6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A382A"/>
    <w:rsid w:val="008A3DD5"/>
    <w:rsid w:val="008A6927"/>
    <w:rsid w:val="008A6BE6"/>
    <w:rsid w:val="008B0DD1"/>
    <w:rsid w:val="008B63ED"/>
    <w:rsid w:val="008B66F8"/>
    <w:rsid w:val="008C1477"/>
    <w:rsid w:val="008C2675"/>
    <w:rsid w:val="008C2783"/>
    <w:rsid w:val="008C49FB"/>
    <w:rsid w:val="008C52CE"/>
    <w:rsid w:val="008C5F1B"/>
    <w:rsid w:val="008C6654"/>
    <w:rsid w:val="008C72FF"/>
    <w:rsid w:val="008D2A4B"/>
    <w:rsid w:val="008D33B6"/>
    <w:rsid w:val="008D4F29"/>
    <w:rsid w:val="008D5F84"/>
    <w:rsid w:val="008E314F"/>
    <w:rsid w:val="008E6721"/>
    <w:rsid w:val="008E7686"/>
    <w:rsid w:val="008E7B8B"/>
    <w:rsid w:val="008F011F"/>
    <w:rsid w:val="008F02EA"/>
    <w:rsid w:val="008F0677"/>
    <w:rsid w:val="008F7C50"/>
    <w:rsid w:val="00905AA1"/>
    <w:rsid w:val="00915237"/>
    <w:rsid w:val="00915C3A"/>
    <w:rsid w:val="009170AE"/>
    <w:rsid w:val="00917DC5"/>
    <w:rsid w:val="009203FB"/>
    <w:rsid w:val="00920516"/>
    <w:rsid w:val="009210C0"/>
    <w:rsid w:val="009228D0"/>
    <w:rsid w:val="0092367A"/>
    <w:rsid w:val="0092672A"/>
    <w:rsid w:val="00927F0C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40144"/>
    <w:rsid w:val="00941595"/>
    <w:rsid w:val="00943F67"/>
    <w:rsid w:val="00946365"/>
    <w:rsid w:val="00946678"/>
    <w:rsid w:val="00947042"/>
    <w:rsid w:val="00947D08"/>
    <w:rsid w:val="009509F1"/>
    <w:rsid w:val="0095329F"/>
    <w:rsid w:val="00953B15"/>
    <w:rsid w:val="00954612"/>
    <w:rsid w:val="009569A2"/>
    <w:rsid w:val="00956F49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AA"/>
    <w:rsid w:val="0098365E"/>
    <w:rsid w:val="00983FF2"/>
    <w:rsid w:val="009856AA"/>
    <w:rsid w:val="00985789"/>
    <w:rsid w:val="00986DE5"/>
    <w:rsid w:val="00990AF8"/>
    <w:rsid w:val="00990D7D"/>
    <w:rsid w:val="00991756"/>
    <w:rsid w:val="00991DFA"/>
    <w:rsid w:val="0099212E"/>
    <w:rsid w:val="00994E0C"/>
    <w:rsid w:val="00994FA9"/>
    <w:rsid w:val="00995A62"/>
    <w:rsid w:val="009974BB"/>
    <w:rsid w:val="0099760A"/>
    <w:rsid w:val="009A0ED4"/>
    <w:rsid w:val="009A136D"/>
    <w:rsid w:val="009A22DC"/>
    <w:rsid w:val="009A4C7A"/>
    <w:rsid w:val="009A5ED8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5DBD"/>
    <w:rsid w:val="009C65D4"/>
    <w:rsid w:val="009C720A"/>
    <w:rsid w:val="009D084E"/>
    <w:rsid w:val="009D1805"/>
    <w:rsid w:val="009D52AE"/>
    <w:rsid w:val="009D5B6C"/>
    <w:rsid w:val="009D64ED"/>
    <w:rsid w:val="009E1BCF"/>
    <w:rsid w:val="009E601D"/>
    <w:rsid w:val="009E6BDD"/>
    <w:rsid w:val="009E7D13"/>
    <w:rsid w:val="009F003A"/>
    <w:rsid w:val="009F2541"/>
    <w:rsid w:val="009F308D"/>
    <w:rsid w:val="009F568E"/>
    <w:rsid w:val="00A01BE1"/>
    <w:rsid w:val="00A049C5"/>
    <w:rsid w:val="00A04BAF"/>
    <w:rsid w:val="00A05D27"/>
    <w:rsid w:val="00A0758C"/>
    <w:rsid w:val="00A10200"/>
    <w:rsid w:val="00A11F12"/>
    <w:rsid w:val="00A1392D"/>
    <w:rsid w:val="00A14CAF"/>
    <w:rsid w:val="00A153B3"/>
    <w:rsid w:val="00A21083"/>
    <w:rsid w:val="00A21199"/>
    <w:rsid w:val="00A220FE"/>
    <w:rsid w:val="00A252A9"/>
    <w:rsid w:val="00A25683"/>
    <w:rsid w:val="00A25ACD"/>
    <w:rsid w:val="00A300C0"/>
    <w:rsid w:val="00A32785"/>
    <w:rsid w:val="00A35442"/>
    <w:rsid w:val="00A37EA3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5510"/>
    <w:rsid w:val="00A705E8"/>
    <w:rsid w:val="00A74FAF"/>
    <w:rsid w:val="00A76DE9"/>
    <w:rsid w:val="00A80A1E"/>
    <w:rsid w:val="00A81591"/>
    <w:rsid w:val="00A81AA9"/>
    <w:rsid w:val="00A81E46"/>
    <w:rsid w:val="00A84DF1"/>
    <w:rsid w:val="00A85250"/>
    <w:rsid w:val="00A85797"/>
    <w:rsid w:val="00A87DF6"/>
    <w:rsid w:val="00A91FB5"/>
    <w:rsid w:val="00A93236"/>
    <w:rsid w:val="00A96B0F"/>
    <w:rsid w:val="00AA085D"/>
    <w:rsid w:val="00AA104B"/>
    <w:rsid w:val="00AA2B93"/>
    <w:rsid w:val="00AA3653"/>
    <w:rsid w:val="00AA5C62"/>
    <w:rsid w:val="00AA68BF"/>
    <w:rsid w:val="00AB2618"/>
    <w:rsid w:val="00AB3413"/>
    <w:rsid w:val="00AC07C0"/>
    <w:rsid w:val="00AC290E"/>
    <w:rsid w:val="00AC70EF"/>
    <w:rsid w:val="00AC722D"/>
    <w:rsid w:val="00AC7BC6"/>
    <w:rsid w:val="00AD1DF2"/>
    <w:rsid w:val="00AD3155"/>
    <w:rsid w:val="00AD5A4D"/>
    <w:rsid w:val="00AE0749"/>
    <w:rsid w:val="00AE5000"/>
    <w:rsid w:val="00AE58CB"/>
    <w:rsid w:val="00AE7AA4"/>
    <w:rsid w:val="00AF22CB"/>
    <w:rsid w:val="00AF37F3"/>
    <w:rsid w:val="00AF4AFF"/>
    <w:rsid w:val="00AF5BAD"/>
    <w:rsid w:val="00AF6B75"/>
    <w:rsid w:val="00AF6D8D"/>
    <w:rsid w:val="00AF7FA8"/>
    <w:rsid w:val="00B023C3"/>
    <w:rsid w:val="00B02430"/>
    <w:rsid w:val="00B025FB"/>
    <w:rsid w:val="00B0321C"/>
    <w:rsid w:val="00B0322C"/>
    <w:rsid w:val="00B056F1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40CE0"/>
    <w:rsid w:val="00B4366D"/>
    <w:rsid w:val="00B44206"/>
    <w:rsid w:val="00B4763B"/>
    <w:rsid w:val="00B50854"/>
    <w:rsid w:val="00B51DFD"/>
    <w:rsid w:val="00B54A76"/>
    <w:rsid w:val="00B56CC5"/>
    <w:rsid w:val="00B576CB"/>
    <w:rsid w:val="00B604F3"/>
    <w:rsid w:val="00B626E2"/>
    <w:rsid w:val="00B64C23"/>
    <w:rsid w:val="00B6676C"/>
    <w:rsid w:val="00B66D51"/>
    <w:rsid w:val="00B708B7"/>
    <w:rsid w:val="00B70918"/>
    <w:rsid w:val="00B733AF"/>
    <w:rsid w:val="00B73918"/>
    <w:rsid w:val="00B76216"/>
    <w:rsid w:val="00B770BD"/>
    <w:rsid w:val="00B808E5"/>
    <w:rsid w:val="00B80C40"/>
    <w:rsid w:val="00B81F3C"/>
    <w:rsid w:val="00B83B4D"/>
    <w:rsid w:val="00B91314"/>
    <w:rsid w:val="00B96F28"/>
    <w:rsid w:val="00B976CA"/>
    <w:rsid w:val="00BA2D4E"/>
    <w:rsid w:val="00BA37B0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4CBF"/>
    <w:rsid w:val="00BB67E6"/>
    <w:rsid w:val="00BC1571"/>
    <w:rsid w:val="00BC19F9"/>
    <w:rsid w:val="00BC2B97"/>
    <w:rsid w:val="00BC35F4"/>
    <w:rsid w:val="00BC5A05"/>
    <w:rsid w:val="00BD1221"/>
    <w:rsid w:val="00BD4E16"/>
    <w:rsid w:val="00BD67EE"/>
    <w:rsid w:val="00BD6BF3"/>
    <w:rsid w:val="00BD74D9"/>
    <w:rsid w:val="00BE098A"/>
    <w:rsid w:val="00BE179E"/>
    <w:rsid w:val="00BE1844"/>
    <w:rsid w:val="00BE274A"/>
    <w:rsid w:val="00BE2D82"/>
    <w:rsid w:val="00BF06B1"/>
    <w:rsid w:val="00BF113D"/>
    <w:rsid w:val="00BF1AE7"/>
    <w:rsid w:val="00BF1D98"/>
    <w:rsid w:val="00BF259E"/>
    <w:rsid w:val="00BF3971"/>
    <w:rsid w:val="00C02405"/>
    <w:rsid w:val="00C02F0A"/>
    <w:rsid w:val="00C04A53"/>
    <w:rsid w:val="00C150D2"/>
    <w:rsid w:val="00C151B5"/>
    <w:rsid w:val="00C16F2B"/>
    <w:rsid w:val="00C20BD4"/>
    <w:rsid w:val="00C2470C"/>
    <w:rsid w:val="00C24A9B"/>
    <w:rsid w:val="00C26399"/>
    <w:rsid w:val="00C33526"/>
    <w:rsid w:val="00C357D4"/>
    <w:rsid w:val="00C3725A"/>
    <w:rsid w:val="00C374D9"/>
    <w:rsid w:val="00C37715"/>
    <w:rsid w:val="00C405C9"/>
    <w:rsid w:val="00C409A5"/>
    <w:rsid w:val="00C41B3F"/>
    <w:rsid w:val="00C43AA7"/>
    <w:rsid w:val="00C538DC"/>
    <w:rsid w:val="00C53DDA"/>
    <w:rsid w:val="00C5619A"/>
    <w:rsid w:val="00C61D74"/>
    <w:rsid w:val="00C638B7"/>
    <w:rsid w:val="00C707F8"/>
    <w:rsid w:val="00C7118E"/>
    <w:rsid w:val="00C71F60"/>
    <w:rsid w:val="00C7251C"/>
    <w:rsid w:val="00C74C06"/>
    <w:rsid w:val="00C76200"/>
    <w:rsid w:val="00C776DA"/>
    <w:rsid w:val="00C82465"/>
    <w:rsid w:val="00C83220"/>
    <w:rsid w:val="00C843CA"/>
    <w:rsid w:val="00C86297"/>
    <w:rsid w:val="00C90B4E"/>
    <w:rsid w:val="00C91A82"/>
    <w:rsid w:val="00C93C02"/>
    <w:rsid w:val="00C94397"/>
    <w:rsid w:val="00C9469F"/>
    <w:rsid w:val="00C974AA"/>
    <w:rsid w:val="00CA0576"/>
    <w:rsid w:val="00CA19A0"/>
    <w:rsid w:val="00CA6737"/>
    <w:rsid w:val="00CB1181"/>
    <w:rsid w:val="00CB1C32"/>
    <w:rsid w:val="00CB1EA5"/>
    <w:rsid w:val="00CB3AA4"/>
    <w:rsid w:val="00CB415B"/>
    <w:rsid w:val="00CB552A"/>
    <w:rsid w:val="00CB5590"/>
    <w:rsid w:val="00CB5B04"/>
    <w:rsid w:val="00CB6FC5"/>
    <w:rsid w:val="00CB7849"/>
    <w:rsid w:val="00CB7BD8"/>
    <w:rsid w:val="00CB7DB8"/>
    <w:rsid w:val="00CC05A7"/>
    <w:rsid w:val="00CC405B"/>
    <w:rsid w:val="00CC4E89"/>
    <w:rsid w:val="00CC6D52"/>
    <w:rsid w:val="00CD169C"/>
    <w:rsid w:val="00CD37B3"/>
    <w:rsid w:val="00CD3A81"/>
    <w:rsid w:val="00CD4967"/>
    <w:rsid w:val="00CD625B"/>
    <w:rsid w:val="00CE0817"/>
    <w:rsid w:val="00CE6CE3"/>
    <w:rsid w:val="00CF4C75"/>
    <w:rsid w:val="00CF70B2"/>
    <w:rsid w:val="00CF7E99"/>
    <w:rsid w:val="00D01DCD"/>
    <w:rsid w:val="00D02D04"/>
    <w:rsid w:val="00D07E61"/>
    <w:rsid w:val="00D10EC2"/>
    <w:rsid w:val="00D11836"/>
    <w:rsid w:val="00D12F23"/>
    <w:rsid w:val="00D13203"/>
    <w:rsid w:val="00D132D6"/>
    <w:rsid w:val="00D14918"/>
    <w:rsid w:val="00D15072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52E7"/>
    <w:rsid w:val="00D376A3"/>
    <w:rsid w:val="00D44516"/>
    <w:rsid w:val="00D45FD4"/>
    <w:rsid w:val="00D47206"/>
    <w:rsid w:val="00D50FA8"/>
    <w:rsid w:val="00D53AAE"/>
    <w:rsid w:val="00D62A24"/>
    <w:rsid w:val="00D64F18"/>
    <w:rsid w:val="00D65212"/>
    <w:rsid w:val="00D65685"/>
    <w:rsid w:val="00D66949"/>
    <w:rsid w:val="00D71AAD"/>
    <w:rsid w:val="00D74F4F"/>
    <w:rsid w:val="00D7597F"/>
    <w:rsid w:val="00D761C1"/>
    <w:rsid w:val="00D76AFE"/>
    <w:rsid w:val="00D7726A"/>
    <w:rsid w:val="00D774B5"/>
    <w:rsid w:val="00D775FA"/>
    <w:rsid w:val="00D812B4"/>
    <w:rsid w:val="00D81B17"/>
    <w:rsid w:val="00D81F26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5109"/>
    <w:rsid w:val="00DA73AB"/>
    <w:rsid w:val="00DB1954"/>
    <w:rsid w:val="00DB217F"/>
    <w:rsid w:val="00DB548D"/>
    <w:rsid w:val="00DB7559"/>
    <w:rsid w:val="00DC05BA"/>
    <w:rsid w:val="00DC0626"/>
    <w:rsid w:val="00DC4D8D"/>
    <w:rsid w:val="00DC76B8"/>
    <w:rsid w:val="00DD3D25"/>
    <w:rsid w:val="00DD4FC2"/>
    <w:rsid w:val="00DD5817"/>
    <w:rsid w:val="00DD5EC9"/>
    <w:rsid w:val="00DD724E"/>
    <w:rsid w:val="00DD79CC"/>
    <w:rsid w:val="00DD7B5F"/>
    <w:rsid w:val="00DE1CF1"/>
    <w:rsid w:val="00DE3ACD"/>
    <w:rsid w:val="00DE5124"/>
    <w:rsid w:val="00DF043E"/>
    <w:rsid w:val="00DF2D51"/>
    <w:rsid w:val="00DF3542"/>
    <w:rsid w:val="00DF3655"/>
    <w:rsid w:val="00DF6532"/>
    <w:rsid w:val="00DF736E"/>
    <w:rsid w:val="00E008B7"/>
    <w:rsid w:val="00E014A1"/>
    <w:rsid w:val="00E026F7"/>
    <w:rsid w:val="00E03378"/>
    <w:rsid w:val="00E03A2F"/>
    <w:rsid w:val="00E14AE7"/>
    <w:rsid w:val="00E151A1"/>
    <w:rsid w:val="00E16D53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2CD3"/>
    <w:rsid w:val="00E3310C"/>
    <w:rsid w:val="00E3464C"/>
    <w:rsid w:val="00E34753"/>
    <w:rsid w:val="00E34C2F"/>
    <w:rsid w:val="00E355FC"/>
    <w:rsid w:val="00E3597E"/>
    <w:rsid w:val="00E41607"/>
    <w:rsid w:val="00E429AA"/>
    <w:rsid w:val="00E42D0E"/>
    <w:rsid w:val="00E42ED9"/>
    <w:rsid w:val="00E44B26"/>
    <w:rsid w:val="00E5588D"/>
    <w:rsid w:val="00E561BA"/>
    <w:rsid w:val="00E5761A"/>
    <w:rsid w:val="00E57F4B"/>
    <w:rsid w:val="00E61B6D"/>
    <w:rsid w:val="00E6286B"/>
    <w:rsid w:val="00E669D0"/>
    <w:rsid w:val="00E716C4"/>
    <w:rsid w:val="00E72FBE"/>
    <w:rsid w:val="00E73276"/>
    <w:rsid w:val="00E747FB"/>
    <w:rsid w:val="00E81851"/>
    <w:rsid w:val="00E835D2"/>
    <w:rsid w:val="00E85113"/>
    <w:rsid w:val="00E8655E"/>
    <w:rsid w:val="00E90883"/>
    <w:rsid w:val="00E9142F"/>
    <w:rsid w:val="00E94339"/>
    <w:rsid w:val="00E95D33"/>
    <w:rsid w:val="00E95FEA"/>
    <w:rsid w:val="00E96BFA"/>
    <w:rsid w:val="00E96E69"/>
    <w:rsid w:val="00E978D7"/>
    <w:rsid w:val="00EA5A87"/>
    <w:rsid w:val="00EA61FF"/>
    <w:rsid w:val="00EA636E"/>
    <w:rsid w:val="00EA68C9"/>
    <w:rsid w:val="00EB0D86"/>
    <w:rsid w:val="00EB350B"/>
    <w:rsid w:val="00EB5323"/>
    <w:rsid w:val="00EB64F7"/>
    <w:rsid w:val="00EB6D5C"/>
    <w:rsid w:val="00EB7FEB"/>
    <w:rsid w:val="00EC00CF"/>
    <w:rsid w:val="00EC03DA"/>
    <w:rsid w:val="00EC0CF8"/>
    <w:rsid w:val="00EC1464"/>
    <w:rsid w:val="00EC4F7B"/>
    <w:rsid w:val="00EC57D0"/>
    <w:rsid w:val="00EC641B"/>
    <w:rsid w:val="00EC6A9C"/>
    <w:rsid w:val="00ED08A4"/>
    <w:rsid w:val="00ED17DF"/>
    <w:rsid w:val="00ED1FF8"/>
    <w:rsid w:val="00ED4708"/>
    <w:rsid w:val="00ED6625"/>
    <w:rsid w:val="00ED76D4"/>
    <w:rsid w:val="00EE0333"/>
    <w:rsid w:val="00EE2914"/>
    <w:rsid w:val="00EE30FD"/>
    <w:rsid w:val="00EE3473"/>
    <w:rsid w:val="00EE69C1"/>
    <w:rsid w:val="00EF4B50"/>
    <w:rsid w:val="00EF5E47"/>
    <w:rsid w:val="00F006FE"/>
    <w:rsid w:val="00F01258"/>
    <w:rsid w:val="00F0287F"/>
    <w:rsid w:val="00F03A61"/>
    <w:rsid w:val="00F03A7C"/>
    <w:rsid w:val="00F047EE"/>
    <w:rsid w:val="00F04B23"/>
    <w:rsid w:val="00F1262B"/>
    <w:rsid w:val="00F14655"/>
    <w:rsid w:val="00F14D45"/>
    <w:rsid w:val="00F15125"/>
    <w:rsid w:val="00F17746"/>
    <w:rsid w:val="00F217EA"/>
    <w:rsid w:val="00F2447D"/>
    <w:rsid w:val="00F2693B"/>
    <w:rsid w:val="00F27638"/>
    <w:rsid w:val="00F276F2"/>
    <w:rsid w:val="00F27D00"/>
    <w:rsid w:val="00F3438E"/>
    <w:rsid w:val="00F34616"/>
    <w:rsid w:val="00F36064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5769B"/>
    <w:rsid w:val="00F64743"/>
    <w:rsid w:val="00F6502B"/>
    <w:rsid w:val="00F658BD"/>
    <w:rsid w:val="00F6694C"/>
    <w:rsid w:val="00F6743F"/>
    <w:rsid w:val="00F67F46"/>
    <w:rsid w:val="00F7385C"/>
    <w:rsid w:val="00F758E3"/>
    <w:rsid w:val="00F76E0A"/>
    <w:rsid w:val="00F779B8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C3"/>
    <w:rsid w:val="00F94F19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BCA"/>
    <w:rsid w:val="00FB7077"/>
    <w:rsid w:val="00FC0483"/>
    <w:rsid w:val="00FC1224"/>
    <w:rsid w:val="00FC54B3"/>
    <w:rsid w:val="00FC65D2"/>
    <w:rsid w:val="00FC6D73"/>
    <w:rsid w:val="00FD0F8C"/>
    <w:rsid w:val="00FD184F"/>
    <w:rsid w:val="00FD26CC"/>
    <w:rsid w:val="00FD666A"/>
    <w:rsid w:val="00FD721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uiPriority="59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45D3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uiPriority="59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45D3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2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43C0F-9F4C-4548-8FDD-7139B85BE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11</cp:revision>
  <dcterms:created xsi:type="dcterms:W3CDTF">2023-05-12T09:52:00Z</dcterms:created>
  <dcterms:modified xsi:type="dcterms:W3CDTF">2023-05-14T23:55:00Z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