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DB07C" w14:textId="3019C037" w:rsidR="00397755" w:rsidRPr="00244BAC" w:rsidRDefault="00397755" w:rsidP="00397755">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59264" behindDoc="0" locked="1" layoutInCell="1" allowOverlap="1" wp14:anchorId="67750469" wp14:editId="0F372B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8BB4AE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16888">
        <w:rPr>
          <w:b/>
          <w:kern w:val="2"/>
          <w:lang w:eastAsia="zh-CN"/>
        </w:rPr>
        <w:t>3GPP TSG-</w:t>
      </w:r>
      <w:r w:rsidR="00916888" w:rsidRPr="00244BAC">
        <w:rPr>
          <w:b/>
          <w:kern w:val="2"/>
          <w:lang w:eastAsia="zh-CN"/>
        </w:rPr>
        <w:t>RAN WG1</w:t>
      </w:r>
      <w:r w:rsidR="00916888" w:rsidRPr="00244BAC">
        <w:rPr>
          <w:b/>
          <w:lang w:eastAsia="zh-CN"/>
        </w:rPr>
        <w:t xml:space="preserve"> Meeting</w:t>
      </w:r>
      <w:r w:rsidR="00916888">
        <w:rPr>
          <w:rFonts w:hint="eastAsia"/>
          <w:b/>
          <w:lang w:eastAsia="zh-CN"/>
        </w:rPr>
        <w:t xml:space="preserve"> #1</w:t>
      </w:r>
      <w:r w:rsidR="00916888">
        <w:rPr>
          <w:b/>
          <w:lang w:eastAsia="zh-CN"/>
        </w:rPr>
        <w:t>13</w:t>
      </w:r>
      <w:r w:rsidRPr="00244BAC">
        <w:rPr>
          <w:b/>
          <w:kern w:val="2"/>
          <w:lang w:eastAsia="zh-CN"/>
        </w:rPr>
        <w:tab/>
      </w:r>
      <w:r w:rsidR="00527118">
        <w:rPr>
          <w:b/>
          <w:kern w:val="2"/>
          <w:lang w:eastAsia="zh-CN"/>
        </w:rPr>
        <w:t>R1-</w:t>
      </w:r>
      <w:r w:rsidR="00A8223E">
        <w:rPr>
          <w:b/>
          <w:kern w:val="2"/>
          <w:lang w:eastAsia="zh-CN"/>
        </w:rPr>
        <w:t>2304671</w:t>
      </w:r>
    </w:p>
    <w:p w14:paraId="7C085A16" w14:textId="5481A559" w:rsidR="00397755" w:rsidRDefault="007F4087" w:rsidP="00397755">
      <w:pPr>
        <w:spacing w:afterLines="50"/>
        <w:rPr>
          <w:b/>
          <w:kern w:val="2"/>
          <w:lang w:eastAsia="zh-CN"/>
        </w:rPr>
      </w:pPr>
      <w:r>
        <w:rPr>
          <w:b/>
          <w:kern w:val="2"/>
          <w:lang w:eastAsia="zh-CN"/>
        </w:rPr>
        <w:t>Incheon, Korea</w:t>
      </w:r>
      <w:r w:rsidR="00397755">
        <w:rPr>
          <w:b/>
          <w:kern w:val="2"/>
          <w:lang w:eastAsia="zh-CN"/>
        </w:rPr>
        <w:t xml:space="preserve">, </w:t>
      </w:r>
      <w:r>
        <w:rPr>
          <w:b/>
          <w:bCs/>
          <w:lang w:eastAsia="zh-CN"/>
        </w:rPr>
        <w:t>May</w:t>
      </w:r>
      <w:r w:rsidR="00933889" w:rsidRPr="00611354" w:rsidDel="00CD1C90">
        <w:rPr>
          <w:b/>
          <w:bCs/>
          <w:lang w:eastAsia="zh-CN"/>
        </w:rPr>
        <w:t xml:space="preserve"> </w:t>
      </w:r>
      <w:r w:rsidR="00933889">
        <w:rPr>
          <w:b/>
          <w:bCs/>
          <w:lang w:eastAsia="zh-CN"/>
        </w:rPr>
        <w:t>2</w:t>
      </w:r>
      <w:r>
        <w:rPr>
          <w:b/>
          <w:bCs/>
          <w:lang w:eastAsia="zh-CN"/>
        </w:rPr>
        <w:t>2</w:t>
      </w:r>
      <w:r w:rsidR="00CB26E9" w:rsidRPr="00CB26E9">
        <w:rPr>
          <w:b/>
          <w:bCs/>
          <w:vertAlign w:val="superscript"/>
          <w:lang w:eastAsia="zh-CN"/>
        </w:rPr>
        <w:t>nd</w:t>
      </w:r>
      <w:r w:rsidR="00933889">
        <w:rPr>
          <w:b/>
          <w:bCs/>
          <w:vertAlign w:val="superscript"/>
          <w:lang w:eastAsia="zh-CN"/>
        </w:rPr>
        <w:t xml:space="preserve"> </w:t>
      </w:r>
      <w:r>
        <w:rPr>
          <w:b/>
          <w:bCs/>
          <w:lang w:eastAsia="zh-CN"/>
        </w:rPr>
        <w:t>– 26</w:t>
      </w:r>
      <w:r w:rsidR="00CB26E9" w:rsidRPr="00CB26E9">
        <w:rPr>
          <w:b/>
          <w:bCs/>
          <w:vertAlign w:val="superscript"/>
          <w:lang w:eastAsia="zh-CN"/>
        </w:rPr>
        <w:t>th</w:t>
      </w:r>
      <w:r w:rsidR="00933889">
        <w:rPr>
          <w:b/>
          <w:bCs/>
          <w:lang w:eastAsia="zh-CN"/>
        </w:rPr>
        <w:t>, 202</w:t>
      </w:r>
      <w:r>
        <w:rPr>
          <w:b/>
          <w:bCs/>
          <w:lang w:eastAsia="zh-CN"/>
        </w:rPr>
        <w:t>3</w:t>
      </w:r>
    </w:p>
    <w:p w14:paraId="062C1034" w14:textId="77777777" w:rsidR="009C0564" w:rsidRPr="00397755" w:rsidRDefault="009C0564" w:rsidP="00CF195E">
      <w:pPr>
        <w:pBdr>
          <w:top w:val="single" w:sz="4" w:space="1" w:color="auto"/>
        </w:pBdr>
        <w:spacing w:after="0"/>
        <w:jc w:val="left"/>
        <w:rPr>
          <w:b/>
          <w:kern w:val="2"/>
          <w:sz w:val="16"/>
          <w:szCs w:val="16"/>
          <w:lang w:eastAsia="zh-CN"/>
        </w:rPr>
      </w:pPr>
    </w:p>
    <w:p w14:paraId="63763F61" w14:textId="2D4F5012"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E78B0">
        <w:rPr>
          <w:b/>
          <w:kern w:val="2"/>
          <w:lang w:eastAsia="zh-CN"/>
        </w:rPr>
        <w:t>9.16.9</w:t>
      </w:r>
    </w:p>
    <w:p w14:paraId="4A6A57A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Hi</w:t>
      </w:r>
      <w:r w:rsidR="00654666">
        <w:rPr>
          <w:b/>
          <w:kern w:val="2"/>
          <w:lang w:eastAsia="zh-CN"/>
        </w:rPr>
        <w:t>S</w:t>
      </w:r>
      <w:r w:rsidR="00BF22EC">
        <w:rPr>
          <w:b/>
          <w:kern w:val="2"/>
          <w:lang w:eastAsia="zh-CN"/>
        </w:rPr>
        <w:t>ilicon</w:t>
      </w:r>
    </w:p>
    <w:p w14:paraId="69736D49" w14:textId="33BFC9CC" w:rsidR="00936DA1"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4A1009" w:rsidRPr="004A1009">
        <w:rPr>
          <w:b/>
          <w:kern w:val="2"/>
          <w:lang w:eastAsia="zh-CN"/>
        </w:rPr>
        <w:t xml:space="preserve">UE features for </w:t>
      </w:r>
      <w:r w:rsidR="00527118">
        <w:rPr>
          <w:b/>
          <w:kern w:val="2"/>
          <w:lang w:eastAsia="zh-CN"/>
        </w:rPr>
        <w:t>MC enhancements</w:t>
      </w:r>
    </w:p>
    <w:p w14:paraId="20918AE3" w14:textId="7DCDE86E"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p>
    <w:p w14:paraId="0A89D9A5" w14:textId="77777777" w:rsidR="009C0564" w:rsidRPr="00CF195E" w:rsidRDefault="009C0564" w:rsidP="00CF195E">
      <w:pPr>
        <w:pBdr>
          <w:bottom w:val="single" w:sz="4" w:space="1" w:color="auto"/>
        </w:pBdr>
        <w:spacing w:after="0"/>
        <w:jc w:val="left"/>
        <w:rPr>
          <w:b/>
          <w:kern w:val="2"/>
          <w:sz w:val="16"/>
          <w:szCs w:val="16"/>
          <w:lang w:eastAsia="zh-CN"/>
        </w:rPr>
      </w:pPr>
    </w:p>
    <w:p w14:paraId="656F44BD" w14:textId="77777777" w:rsidR="009C0564" w:rsidRDefault="009C0564">
      <w:pPr>
        <w:pStyle w:val="1"/>
      </w:pPr>
      <w:bookmarkStart w:id="0" w:name="_Ref124589705"/>
      <w:bookmarkStart w:id="1" w:name="_Ref129681862"/>
      <w:r w:rsidRPr="00CF195E">
        <w:t>Introduction</w:t>
      </w:r>
      <w:bookmarkEnd w:id="0"/>
      <w:bookmarkEnd w:id="1"/>
    </w:p>
    <w:p w14:paraId="1A580DD0" w14:textId="5E73474F" w:rsidR="00F651FE" w:rsidRDefault="00F139CB" w:rsidP="00255BD1">
      <w:pPr>
        <w:rPr>
          <w:lang w:eastAsia="zh-CN"/>
        </w:rPr>
      </w:pPr>
      <w:r>
        <w:rPr>
          <w:rFonts w:eastAsia="Malgun Gothic"/>
        </w:rPr>
        <w:t>A</w:t>
      </w:r>
      <w:r w:rsidR="00574667">
        <w:rPr>
          <w:rFonts w:eastAsia="Malgun Gothic"/>
        </w:rPr>
        <w:t>n initial</w:t>
      </w:r>
      <w:r w:rsidR="004C0F6E">
        <w:rPr>
          <w:rFonts w:eastAsia="Malgun Gothic"/>
        </w:rPr>
        <w:t xml:space="preserve"> RAN1</w:t>
      </w:r>
      <w:r w:rsidRPr="00F139CB">
        <w:rPr>
          <w:rFonts w:eastAsia="Malgun Gothic"/>
        </w:rPr>
        <w:t xml:space="preserve"> UE feature</w:t>
      </w:r>
      <w:r w:rsidR="00642DED">
        <w:rPr>
          <w:rFonts w:eastAsia="Malgun Gothic"/>
        </w:rPr>
        <w:t>s</w:t>
      </w:r>
      <w:r w:rsidRPr="00F139CB">
        <w:rPr>
          <w:rFonts w:eastAsia="Malgun Gothic"/>
        </w:rPr>
        <w:t xml:space="preserve"> list</w:t>
      </w:r>
      <w:r w:rsidR="00C91906">
        <w:rPr>
          <w:rFonts w:eastAsia="Malgun Gothic"/>
        </w:rPr>
        <w:t xml:space="preserve"> </w:t>
      </w:r>
      <w:r w:rsidR="00C91906">
        <w:rPr>
          <w:rFonts w:eastAsia="Malgun Gothic"/>
        </w:rPr>
        <w:fldChar w:fldCharType="begin"/>
      </w:r>
      <w:r w:rsidR="00C91906">
        <w:rPr>
          <w:rFonts w:eastAsia="Malgun Gothic"/>
        </w:rPr>
        <w:instrText xml:space="preserve"> REF _Ref133482957 \r \h </w:instrText>
      </w:r>
      <w:r w:rsidR="00C91906">
        <w:rPr>
          <w:rFonts w:eastAsia="Malgun Gothic"/>
        </w:rPr>
      </w:r>
      <w:r w:rsidR="00C91906">
        <w:rPr>
          <w:rFonts w:eastAsia="Malgun Gothic"/>
        </w:rPr>
        <w:fldChar w:fldCharType="separate"/>
      </w:r>
      <w:r w:rsidR="00C91906">
        <w:rPr>
          <w:rFonts w:eastAsia="Malgun Gothic"/>
        </w:rPr>
        <w:t>[1]</w:t>
      </w:r>
      <w:r w:rsidR="00C91906">
        <w:rPr>
          <w:rFonts w:eastAsia="Malgun Gothic"/>
        </w:rPr>
        <w:fldChar w:fldCharType="end"/>
      </w:r>
      <w:r w:rsidRPr="00F139CB">
        <w:rPr>
          <w:rFonts w:eastAsia="Malgun Gothic"/>
        </w:rPr>
        <w:t xml:space="preserve"> </w:t>
      </w:r>
      <w:r w:rsidR="0015736C">
        <w:rPr>
          <w:rFonts w:eastAsiaTheme="minorEastAsia"/>
          <w:lang w:eastAsia="zh-CN"/>
        </w:rPr>
        <w:t>was</w:t>
      </w:r>
      <w:r w:rsidR="006E6A31">
        <w:rPr>
          <w:rFonts w:eastAsiaTheme="minorEastAsia"/>
          <w:lang w:eastAsia="zh-CN"/>
        </w:rPr>
        <w:t xml:space="preserve"> formed </w:t>
      </w:r>
      <w:r w:rsidR="00C55F3F">
        <w:rPr>
          <w:rFonts w:eastAsia="Malgun Gothic"/>
        </w:rPr>
        <w:t>during RAN1#112b</w:t>
      </w:r>
      <w:r w:rsidRPr="00F139CB">
        <w:rPr>
          <w:rFonts w:eastAsia="Malgun Gothic"/>
        </w:rPr>
        <w:t>-e.</w:t>
      </w:r>
      <w:r>
        <w:rPr>
          <w:rFonts w:eastAsia="Malgun Gothic"/>
        </w:rPr>
        <w:t xml:space="preserve"> </w:t>
      </w:r>
      <w:r w:rsidR="005868E8">
        <w:rPr>
          <w:rFonts w:eastAsia="Malgun Gothic"/>
        </w:rPr>
        <w:t>F</w:t>
      </w:r>
      <w:r w:rsidR="00101362">
        <w:rPr>
          <w:rFonts w:eastAsia="Malgun Gothic"/>
        </w:rPr>
        <w:t xml:space="preserve">urther discussion </w:t>
      </w:r>
      <w:r w:rsidR="00D577CF">
        <w:rPr>
          <w:lang w:eastAsia="zh-CN"/>
        </w:rPr>
        <w:t>on</w:t>
      </w:r>
      <w:r w:rsidR="00041339">
        <w:rPr>
          <w:lang w:eastAsia="zh-CN"/>
        </w:rPr>
        <w:t xml:space="preserve"> </w:t>
      </w:r>
      <w:r w:rsidR="002B47F3">
        <w:rPr>
          <w:lang w:eastAsia="zh-CN"/>
        </w:rPr>
        <w:t xml:space="preserve">Rel-18 </w:t>
      </w:r>
      <w:r w:rsidR="00041339">
        <w:rPr>
          <w:lang w:eastAsia="zh-CN"/>
        </w:rPr>
        <w:t xml:space="preserve">UE features for </w:t>
      </w:r>
      <w:r w:rsidR="00C55F3F">
        <w:rPr>
          <w:lang w:eastAsia="zh-CN"/>
        </w:rPr>
        <w:t xml:space="preserve">MC enhancements </w:t>
      </w:r>
      <w:r w:rsidR="00041339">
        <w:rPr>
          <w:lang w:eastAsia="zh-CN"/>
        </w:rPr>
        <w:t xml:space="preserve">are </w:t>
      </w:r>
      <w:r w:rsidR="00CA4AD8">
        <w:rPr>
          <w:lang w:eastAsia="zh-CN"/>
        </w:rPr>
        <w:t>provided</w:t>
      </w:r>
      <w:r w:rsidR="00D54295">
        <w:rPr>
          <w:lang w:eastAsia="zh-CN"/>
        </w:rPr>
        <w:t xml:space="preserve"> in this contribution</w:t>
      </w:r>
      <w:r w:rsidR="00041339">
        <w:rPr>
          <w:lang w:eastAsia="zh-CN"/>
        </w:rPr>
        <w:t>.</w:t>
      </w:r>
    </w:p>
    <w:p w14:paraId="4E471831" w14:textId="77777777" w:rsidR="00A92D2E" w:rsidRDefault="00A92D2E" w:rsidP="00255BD1">
      <w:pPr>
        <w:rPr>
          <w:lang w:eastAsia="zh-CN"/>
        </w:rPr>
      </w:pPr>
    </w:p>
    <w:p w14:paraId="247754B9" w14:textId="6EAD263B" w:rsidR="00333A45" w:rsidRDefault="00333A45" w:rsidP="0016491C">
      <w:pPr>
        <w:pStyle w:val="1"/>
        <w:rPr>
          <w:lang w:val="en-GB" w:eastAsia="zh-CN"/>
        </w:rPr>
      </w:pPr>
      <w:bookmarkStart w:id="2" w:name="_Ref129681832"/>
      <w:r>
        <w:rPr>
          <w:lang w:val="en-GB" w:eastAsia="zh-CN"/>
        </w:rPr>
        <w:t>UE feature</w:t>
      </w:r>
      <w:r w:rsidR="00207B2E">
        <w:rPr>
          <w:lang w:val="en-GB" w:eastAsia="zh-CN"/>
        </w:rPr>
        <w:t>s</w:t>
      </w:r>
      <w:r w:rsidR="00147267">
        <w:rPr>
          <w:lang w:val="en-GB" w:eastAsia="zh-CN"/>
        </w:rPr>
        <w:t xml:space="preserve"> </w:t>
      </w:r>
      <w:r w:rsidR="00147267" w:rsidRPr="0016491C">
        <w:t>for</w:t>
      </w:r>
      <w:r w:rsidR="00147267">
        <w:rPr>
          <w:lang w:val="en-GB" w:eastAsia="zh-CN"/>
        </w:rPr>
        <w:t xml:space="preserve"> multi-cell scheduling with a single DCI</w:t>
      </w:r>
    </w:p>
    <w:p w14:paraId="4226637C" w14:textId="7BEFE088" w:rsidR="0016491C" w:rsidRPr="00144E48" w:rsidRDefault="0016491C" w:rsidP="0016491C">
      <w:pPr>
        <w:rPr>
          <w:kern w:val="2"/>
          <w:lang w:eastAsia="zh-CN"/>
        </w:rPr>
      </w:pPr>
      <w:r>
        <w:rPr>
          <w:kern w:val="2"/>
          <w:lang w:eastAsia="zh-CN"/>
        </w:rPr>
        <w:t xml:space="preserve">The corresponding UE feature tables for </w:t>
      </w:r>
      <w:r w:rsidR="003F7763">
        <w:rPr>
          <w:lang w:val="en-GB" w:eastAsia="zh-CN"/>
        </w:rPr>
        <w:t>multi-cell scheduling with a single DCI</w:t>
      </w:r>
      <w:r>
        <w:rPr>
          <w:kern w:val="2"/>
          <w:lang w:eastAsia="zh-CN"/>
        </w:rPr>
        <w:t xml:space="preserve"> in </w:t>
      </w:r>
      <w:r>
        <w:rPr>
          <w:kern w:val="2"/>
          <w:lang w:eastAsia="zh-CN"/>
        </w:rPr>
        <w:fldChar w:fldCharType="begin"/>
      </w:r>
      <w:r>
        <w:rPr>
          <w:kern w:val="2"/>
          <w:lang w:eastAsia="zh-CN"/>
        </w:rPr>
        <w:instrText xml:space="preserve"> REF _Ref133482957 \r \h </w:instrText>
      </w:r>
      <w:r>
        <w:rPr>
          <w:kern w:val="2"/>
          <w:lang w:eastAsia="zh-CN"/>
        </w:rPr>
      </w:r>
      <w:r>
        <w:rPr>
          <w:kern w:val="2"/>
          <w:lang w:eastAsia="zh-CN"/>
        </w:rPr>
        <w:fldChar w:fldCharType="separate"/>
      </w:r>
      <w:r>
        <w:rPr>
          <w:kern w:val="2"/>
          <w:lang w:eastAsia="zh-CN"/>
        </w:rPr>
        <w:t>[1]</w:t>
      </w:r>
      <w:r>
        <w:rPr>
          <w:kern w:val="2"/>
          <w:lang w:eastAsia="zh-CN"/>
        </w:rPr>
        <w:fldChar w:fldCharType="end"/>
      </w:r>
      <w:r>
        <w:rPr>
          <w:kern w:val="2"/>
          <w:lang w:eastAsia="zh-CN"/>
        </w:rPr>
        <w:t xml:space="preserve"> is cited in the appendix. We have the following views on the current UE features.</w:t>
      </w:r>
    </w:p>
    <w:p w14:paraId="4156A8FB" w14:textId="214333E7" w:rsidR="006D0E58" w:rsidRPr="00502145" w:rsidRDefault="006D0E58" w:rsidP="00502145">
      <w:pPr>
        <w:rPr>
          <w:rFonts w:eastAsiaTheme="minorEastAsia"/>
          <w:color w:val="000000" w:themeColor="text1"/>
        </w:rPr>
      </w:pPr>
      <w:r w:rsidRPr="00502145">
        <w:rPr>
          <w:kern w:val="2"/>
          <w:lang w:eastAsia="zh-CN"/>
        </w:rPr>
        <w:t xml:space="preserve">Regarding FG 49-1a and FG 49-2a, </w:t>
      </w:r>
      <w:r w:rsidRPr="00502145">
        <w:rPr>
          <w:rFonts w:eastAsiaTheme="minorEastAsia"/>
          <w:color w:val="000000" w:themeColor="text1"/>
        </w:rPr>
        <w:t xml:space="preserve">following proposal was discussed in last meeting </w:t>
      </w:r>
      <w:r w:rsidR="00A60E83">
        <w:rPr>
          <w:rFonts w:eastAsiaTheme="minorEastAsia"/>
          <w:color w:val="000000" w:themeColor="text1"/>
        </w:rPr>
        <w:t xml:space="preserve">which is </w:t>
      </w:r>
      <w:r w:rsidR="00243F6E">
        <w:rPr>
          <w:rFonts w:eastAsiaTheme="minorEastAsia"/>
          <w:color w:val="000000" w:themeColor="text1"/>
        </w:rPr>
        <w:t>summarized</w:t>
      </w:r>
      <w:r w:rsidR="00A60E83">
        <w:rPr>
          <w:rFonts w:eastAsiaTheme="minorEastAsia"/>
          <w:color w:val="000000" w:themeColor="text1"/>
        </w:rPr>
        <w:t xml:space="preserve"> in [</w:t>
      </w:r>
      <w:r w:rsidR="007540EE">
        <w:rPr>
          <w:rFonts w:eastAsiaTheme="minorEastAsia"/>
          <w:color w:val="000000" w:themeColor="text1"/>
        </w:rPr>
        <w:t>2</w:t>
      </w:r>
      <w:r w:rsidR="00A60E83">
        <w:rPr>
          <w:rFonts w:eastAsiaTheme="minorEastAsia"/>
          <w:color w:val="000000" w:themeColor="text1"/>
        </w:rPr>
        <w:t xml:space="preserve">] </w:t>
      </w:r>
      <w:r w:rsidRPr="00502145">
        <w:rPr>
          <w:rFonts w:eastAsiaTheme="minorEastAsia"/>
          <w:color w:val="000000" w:themeColor="text1"/>
        </w:rPr>
        <w:t>and no consensus was achieved.</w:t>
      </w:r>
    </w:p>
    <w:tbl>
      <w:tblPr>
        <w:tblStyle w:val="ac"/>
        <w:tblW w:w="0" w:type="auto"/>
        <w:tblLook w:val="04A0" w:firstRow="1" w:lastRow="0" w:firstColumn="1" w:lastColumn="0" w:noHBand="0" w:noVBand="1"/>
      </w:tblPr>
      <w:tblGrid>
        <w:gridCol w:w="9305"/>
      </w:tblGrid>
      <w:tr w:rsidR="006D0E58" w14:paraId="2B32990C" w14:textId="77777777" w:rsidTr="00621B6B">
        <w:tc>
          <w:tcPr>
            <w:tcW w:w="9305" w:type="dxa"/>
          </w:tcPr>
          <w:p w14:paraId="349D6F4A" w14:textId="77777777" w:rsidR="006D0E58" w:rsidRPr="006F08FB" w:rsidRDefault="006D0E58" w:rsidP="00621B6B">
            <w:pPr>
              <w:spacing w:afterLines="50"/>
              <w:rPr>
                <w:bCs/>
                <w:szCs w:val="21"/>
              </w:rPr>
            </w:pPr>
            <w:r w:rsidRPr="006F08FB">
              <w:rPr>
                <w:bCs/>
                <w:szCs w:val="21"/>
                <w:highlight w:val="yellow"/>
              </w:rPr>
              <w:t>Proposal 2-2a-2:</w:t>
            </w:r>
          </w:p>
          <w:p w14:paraId="16C33603" w14:textId="77777777" w:rsidR="006D0E58" w:rsidRPr="006F08FB" w:rsidRDefault="006D0E58" w:rsidP="009C0E9B">
            <w:pPr>
              <w:pStyle w:val="af"/>
              <w:numPr>
                <w:ilvl w:val="0"/>
                <w:numId w:val="5"/>
              </w:numPr>
              <w:overflowPunct w:val="0"/>
              <w:snapToGrid/>
              <w:spacing w:afterLines="50" w:line="259" w:lineRule="auto"/>
              <w:ind w:firstLineChars="0"/>
              <w:textAlignment w:val="baseline"/>
              <w:rPr>
                <w:bCs/>
                <w:szCs w:val="21"/>
              </w:rPr>
            </w:pPr>
            <w:r w:rsidRPr="006F08FB">
              <w:rPr>
                <w:bCs/>
                <w:szCs w:val="21"/>
              </w:rPr>
              <w:t>FGs 49-1 and 49-1a are merged with removing FG 6-10 as prerequisite for merged FG 49-1</w:t>
            </w:r>
          </w:p>
          <w:p w14:paraId="59FBD98B" w14:textId="77777777" w:rsidR="006D0E58" w:rsidRPr="006F08FB" w:rsidRDefault="006D0E58" w:rsidP="009C0E9B">
            <w:pPr>
              <w:pStyle w:val="af"/>
              <w:numPr>
                <w:ilvl w:val="1"/>
                <w:numId w:val="5"/>
              </w:numPr>
              <w:overflowPunct w:val="0"/>
              <w:snapToGrid/>
              <w:spacing w:afterLines="50" w:line="259" w:lineRule="auto"/>
              <w:ind w:firstLineChars="0"/>
              <w:textAlignment w:val="baseline"/>
              <w:rPr>
                <w:bCs/>
                <w:szCs w:val="21"/>
              </w:rPr>
            </w:pPr>
            <w:r w:rsidRPr="006F08FB">
              <w:rPr>
                <w:bCs/>
                <w:szCs w:val="21"/>
              </w:rPr>
              <w:t xml:space="preserve">FFS1: </w:t>
            </w:r>
            <w:r w:rsidRPr="006F08FB">
              <w:rPr>
                <w:rFonts w:hint="eastAsia"/>
                <w:bCs/>
                <w:szCs w:val="21"/>
              </w:rPr>
              <w:t>N</w:t>
            </w:r>
            <w:r w:rsidRPr="006F08FB">
              <w:rPr>
                <w:bCs/>
                <w:szCs w:val="21"/>
              </w:rPr>
              <w:t>ote: If UE indicates FG 6-10, a cell in the set of cells can be scheduled using legacy DCI formats with CCS</w:t>
            </w:r>
          </w:p>
          <w:p w14:paraId="2DD59C23" w14:textId="77777777" w:rsidR="006D0E58" w:rsidRPr="006F08FB" w:rsidRDefault="006D0E58" w:rsidP="009C0E9B">
            <w:pPr>
              <w:pStyle w:val="af"/>
              <w:numPr>
                <w:ilvl w:val="1"/>
                <w:numId w:val="5"/>
              </w:numPr>
              <w:overflowPunct w:val="0"/>
              <w:snapToGrid/>
              <w:spacing w:afterLines="50" w:line="259" w:lineRule="auto"/>
              <w:ind w:firstLineChars="0"/>
              <w:textAlignment w:val="baseline"/>
              <w:rPr>
                <w:bCs/>
                <w:szCs w:val="21"/>
              </w:rPr>
            </w:pPr>
            <w:r w:rsidRPr="006F08FB">
              <w:rPr>
                <w:rFonts w:hint="eastAsia"/>
                <w:bCs/>
                <w:szCs w:val="21"/>
              </w:rPr>
              <w:t>F</w:t>
            </w:r>
            <w:r w:rsidRPr="006F08FB">
              <w:rPr>
                <w:bCs/>
                <w:szCs w:val="21"/>
              </w:rPr>
              <w:t>FS2: whether some capabilities can be separately reported for the cases when</w:t>
            </w:r>
            <w:r w:rsidRPr="006F08FB">
              <w:t xml:space="preserve"> </w:t>
            </w:r>
            <w:r w:rsidRPr="006F08FB">
              <w:rPr>
                <w:bCs/>
                <w:szCs w:val="21"/>
              </w:rPr>
              <w:t>scheduling cell is included in a set of cells or it is not included in a set of cells with same SCS/carrier type between scheduling cell and cells in the set</w:t>
            </w:r>
          </w:p>
          <w:p w14:paraId="76D3C11B" w14:textId="77777777" w:rsidR="006D0E58" w:rsidRPr="006F08FB" w:rsidRDefault="006D0E58" w:rsidP="009C0E9B">
            <w:pPr>
              <w:pStyle w:val="af"/>
              <w:numPr>
                <w:ilvl w:val="0"/>
                <w:numId w:val="5"/>
              </w:numPr>
              <w:overflowPunct w:val="0"/>
              <w:snapToGrid/>
              <w:spacing w:afterLines="50" w:line="259" w:lineRule="auto"/>
              <w:ind w:firstLineChars="0"/>
              <w:textAlignment w:val="baseline"/>
              <w:rPr>
                <w:bCs/>
                <w:szCs w:val="21"/>
              </w:rPr>
            </w:pPr>
            <w:r w:rsidRPr="006F08FB">
              <w:rPr>
                <w:bCs/>
                <w:szCs w:val="21"/>
              </w:rPr>
              <w:t>FGs 49-2 and 49-2a are merged with removing FG 6-10 as prerequisite for merged FG 49-2</w:t>
            </w:r>
          </w:p>
          <w:p w14:paraId="34A41335" w14:textId="77777777" w:rsidR="006D0E58" w:rsidRPr="006F08FB" w:rsidRDefault="006D0E58" w:rsidP="009C0E9B">
            <w:pPr>
              <w:pStyle w:val="af"/>
              <w:numPr>
                <w:ilvl w:val="1"/>
                <w:numId w:val="5"/>
              </w:numPr>
              <w:overflowPunct w:val="0"/>
              <w:snapToGrid/>
              <w:spacing w:afterLines="50" w:line="259" w:lineRule="auto"/>
              <w:ind w:firstLineChars="0"/>
              <w:textAlignment w:val="baseline"/>
              <w:rPr>
                <w:bCs/>
                <w:szCs w:val="21"/>
              </w:rPr>
            </w:pPr>
            <w:r w:rsidRPr="006F08FB">
              <w:rPr>
                <w:bCs/>
                <w:szCs w:val="21"/>
              </w:rPr>
              <w:t xml:space="preserve">FFS1: </w:t>
            </w:r>
            <w:r w:rsidRPr="006F08FB">
              <w:rPr>
                <w:rFonts w:hint="eastAsia"/>
                <w:bCs/>
                <w:szCs w:val="21"/>
              </w:rPr>
              <w:t>N</w:t>
            </w:r>
            <w:r w:rsidRPr="006F08FB">
              <w:rPr>
                <w:bCs/>
                <w:szCs w:val="21"/>
              </w:rPr>
              <w:t>ote: If UE indicates FG 6-10, a cell in the set of cells can be scheduled using legacy DCI formats with CCS</w:t>
            </w:r>
          </w:p>
          <w:p w14:paraId="1581AF66" w14:textId="77777777" w:rsidR="006D0E58" w:rsidRPr="00E84E7D" w:rsidRDefault="006D0E58" w:rsidP="009C0E9B">
            <w:pPr>
              <w:pStyle w:val="af"/>
              <w:numPr>
                <w:ilvl w:val="1"/>
                <w:numId w:val="5"/>
              </w:numPr>
              <w:overflowPunct w:val="0"/>
              <w:snapToGrid/>
              <w:spacing w:afterLines="50" w:line="259" w:lineRule="auto"/>
              <w:ind w:firstLineChars="0"/>
              <w:textAlignment w:val="baseline"/>
              <w:rPr>
                <w:b/>
                <w:bCs/>
                <w:szCs w:val="21"/>
              </w:rPr>
            </w:pPr>
            <w:r w:rsidRPr="006F08FB">
              <w:rPr>
                <w:rFonts w:hint="eastAsia"/>
                <w:bCs/>
                <w:szCs w:val="21"/>
              </w:rPr>
              <w:t>F</w:t>
            </w:r>
            <w:r w:rsidRPr="006F08FB">
              <w:rPr>
                <w:bCs/>
                <w:szCs w:val="21"/>
              </w:rPr>
              <w:t>FS2: whether some capabilities can be separately reported for the cases when</w:t>
            </w:r>
            <w:r w:rsidRPr="006F08FB">
              <w:t xml:space="preserve"> </w:t>
            </w:r>
            <w:r w:rsidRPr="006F08FB">
              <w:rPr>
                <w:bCs/>
                <w:szCs w:val="21"/>
              </w:rPr>
              <w:t>scheduling cell is included in a set of cells or it is not included in a set of cells with same SCS/carrier type between scheduling cell and cells in the set</w:t>
            </w:r>
          </w:p>
        </w:tc>
      </w:tr>
    </w:tbl>
    <w:p w14:paraId="4F2635A7" w14:textId="7E75E2AE" w:rsidR="006D0E58" w:rsidRDefault="006D0E58" w:rsidP="006D0E58">
      <w:pPr>
        <w:spacing w:before="120"/>
        <w:rPr>
          <w:kern w:val="2"/>
          <w:lang w:eastAsia="zh-CN"/>
        </w:rPr>
      </w:pPr>
      <w:r>
        <w:rPr>
          <w:kern w:val="2"/>
          <w:lang w:eastAsia="zh-CN"/>
        </w:rPr>
        <w:t xml:space="preserve">In our view, </w:t>
      </w:r>
      <w:r w:rsidRPr="009A59D4">
        <w:rPr>
          <w:kern w:val="2"/>
          <w:lang w:eastAsia="zh-CN"/>
        </w:rPr>
        <w:t>there is no necessity to have separate FGs for the case of scheduling cell included in the set and the case of scheduling cell not included in the set when the scheduling cell and the scheduled cells have same SCS</w:t>
      </w:r>
      <w:r>
        <w:rPr>
          <w:kern w:val="2"/>
          <w:lang w:eastAsia="zh-CN"/>
        </w:rPr>
        <w:t xml:space="preserve">, as it seems that </w:t>
      </w:r>
      <w:r w:rsidR="002036E8">
        <w:rPr>
          <w:kern w:val="2"/>
          <w:lang w:eastAsia="zh-CN"/>
        </w:rPr>
        <w:t xml:space="preserve">there is </w:t>
      </w:r>
      <w:r>
        <w:rPr>
          <w:kern w:val="2"/>
          <w:lang w:eastAsia="zh-CN"/>
        </w:rPr>
        <w:t xml:space="preserve">no difference between </w:t>
      </w:r>
      <w:r w:rsidR="00E01059">
        <w:rPr>
          <w:kern w:val="2"/>
          <w:lang w:eastAsia="zh-CN"/>
        </w:rPr>
        <w:t xml:space="preserve">the </w:t>
      </w:r>
      <w:r>
        <w:rPr>
          <w:kern w:val="2"/>
          <w:lang w:eastAsia="zh-CN"/>
        </w:rPr>
        <w:t>two cases from UE implementation perspective.</w:t>
      </w:r>
    </w:p>
    <w:p w14:paraId="07E52EC6" w14:textId="5F1AD5C5" w:rsidR="006D0E58" w:rsidRDefault="006D0E58" w:rsidP="006D0E58">
      <w:pPr>
        <w:rPr>
          <w:color w:val="000000" w:themeColor="text1"/>
          <w:lang w:eastAsia="zh-CN"/>
        </w:rPr>
      </w:pPr>
      <w:r>
        <w:rPr>
          <w:kern w:val="2"/>
          <w:lang w:eastAsia="zh-CN"/>
        </w:rPr>
        <w:t xml:space="preserve">Also, </w:t>
      </w:r>
      <w:r>
        <w:rPr>
          <w:color w:val="000000" w:themeColor="text1"/>
          <w:lang w:eastAsia="zh-CN"/>
        </w:rPr>
        <w:t xml:space="preserve">cross-carrier scheduling and </w:t>
      </w:r>
      <w:r w:rsidR="001022A9">
        <w:rPr>
          <w:color w:val="000000" w:themeColor="text1"/>
          <w:lang w:eastAsia="zh-CN"/>
        </w:rPr>
        <w:t>multi-cell scheduling with single DCI</w:t>
      </w:r>
      <w:r>
        <w:rPr>
          <w:color w:val="000000" w:themeColor="text1"/>
          <w:lang w:eastAsia="zh-CN"/>
        </w:rPr>
        <w:t xml:space="preserve"> are two separate features, the support of DCI format 0_3/1_3 is feasible without the support of cross-carrier scheduling. Therefore, </w:t>
      </w:r>
      <w:r w:rsidRPr="00D035CA">
        <w:rPr>
          <w:color w:val="000000" w:themeColor="text1"/>
          <w:lang w:eastAsia="zh-CN"/>
        </w:rPr>
        <w:t>FG 6-10</w:t>
      </w:r>
      <w:r>
        <w:rPr>
          <w:color w:val="000000" w:themeColor="text1"/>
          <w:lang w:eastAsia="zh-CN"/>
        </w:rPr>
        <w:t xml:space="preserve"> should not be considered as </w:t>
      </w:r>
      <w:r w:rsidRPr="00701D4B">
        <w:rPr>
          <w:color w:val="000000" w:themeColor="text1"/>
          <w:lang w:eastAsia="zh-CN"/>
        </w:rPr>
        <w:t>prerequisite</w:t>
      </w:r>
      <w:r>
        <w:rPr>
          <w:color w:val="000000" w:themeColor="text1"/>
          <w:lang w:eastAsia="zh-CN"/>
        </w:rPr>
        <w:t xml:space="preserve"> for FG 49-1a/</w:t>
      </w:r>
      <w:r w:rsidRPr="00701D4B">
        <w:rPr>
          <w:color w:val="000000" w:themeColor="text1"/>
          <w:lang w:eastAsia="zh-CN"/>
        </w:rPr>
        <w:t>49-2a</w:t>
      </w:r>
      <w:r>
        <w:rPr>
          <w:color w:val="000000" w:themeColor="text1"/>
          <w:lang w:eastAsia="zh-CN"/>
        </w:rPr>
        <w:t>.</w:t>
      </w:r>
    </w:p>
    <w:p w14:paraId="7E401301" w14:textId="2387D803" w:rsidR="006D0E58" w:rsidRDefault="006D0E58" w:rsidP="006D0E58">
      <w:pPr>
        <w:rPr>
          <w:color w:val="000000" w:themeColor="text1"/>
          <w:lang w:eastAsia="zh-CN"/>
        </w:rPr>
      </w:pPr>
      <w:r>
        <w:rPr>
          <w:color w:val="000000" w:themeColor="text1"/>
          <w:lang w:eastAsia="zh-CN"/>
        </w:rPr>
        <w:t>On FFS1, supporting FG 49-1</w:t>
      </w:r>
      <w:r>
        <w:rPr>
          <w:rFonts w:hint="eastAsia"/>
          <w:color w:val="000000" w:themeColor="text1"/>
          <w:lang w:eastAsia="zh-CN"/>
        </w:rPr>
        <w:t>/</w:t>
      </w:r>
      <w:r>
        <w:rPr>
          <w:color w:val="000000" w:themeColor="text1"/>
          <w:lang w:eastAsia="zh-CN"/>
        </w:rPr>
        <w:t xml:space="preserve">2 with FG 6-10 does not imply UE can monitor both legacy DCI and DCI 0_3/1_3 on the same scheduling cell for a cell in the set of cells. </w:t>
      </w:r>
      <w:r w:rsidR="00F87F4B" w:rsidRPr="00F87F4B">
        <w:rPr>
          <w:color w:val="000000" w:themeColor="text1"/>
          <w:lang w:eastAsia="zh-CN"/>
        </w:rPr>
        <w:t>Even if UE supports FG</w:t>
      </w:r>
      <w:r w:rsidR="007D5668">
        <w:rPr>
          <w:color w:val="000000" w:themeColor="text1"/>
          <w:lang w:eastAsia="zh-CN"/>
        </w:rPr>
        <w:t xml:space="preserve"> </w:t>
      </w:r>
      <w:r w:rsidR="00F87F4B" w:rsidRPr="00F87F4B">
        <w:rPr>
          <w:color w:val="000000" w:themeColor="text1"/>
          <w:lang w:eastAsia="zh-CN"/>
        </w:rPr>
        <w:t xml:space="preserve">6-10, it is unclear which legacy DCI </w:t>
      </w:r>
      <w:r w:rsidR="00F87F4B">
        <w:rPr>
          <w:color w:val="000000" w:themeColor="text1"/>
          <w:lang w:eastAsia="zh-CN"/>
        </w:rPr>
        <w:t xml:space="preserve">formats </w:t>
      </w:r>
      <w:r w:rsidR="00F87F4B" w:rsidRPr="00F87F4B">
        <w:rPr>
          <w:color w:val="000000" w:themeColor="text1"/>
          <w:lang w:eastAsia="zh-CN"/>
        </w:rPr>
        <w:t xml:space="preserve">and </w:t>
      </w:r>
      <w:r w:rsidR="00F87F4B">
        <w:rPr>
          <w:color w:val="000000" w:themeColor="text1"/>
          <w:lang w:eastAsia="zh-CN"/>
        </w:rPr>
        <w:t>DCI 0_3/1_3</w:t>
      </w:r>
      <w:r w:rsidR="00F87F4B" w:rsidRPr="00F87F4B">
        <w:rPr>
          <w:color w:val="000000" w:themeColor="text1"/>
          <w:lang w:eastAsia="zh-CN"/>
        </w:rPr>
        <w:t xml:space="preserve"> can be </w:t>
      </w:r>
      <w:r w:rsidR="00F87F4B">
        <w:rPr>
          <w:color w:val="000000" w:themeColor="text1"/>
          <w:lang w:eastAsia="zh-CN"/>
        </w:rPr>
        <w:t>monitored simultaneously</w:t>
      </w:r>
      <w:r w:rsidR="00F87F4B" w:rsidRPr="00F87F4B">
        <w:rPr>
          <w:color w:val="000000" w:themeColor="text1"/>
          <w:lang w:eastAsia="zh-CN"/>
        </w:rPr>
        <w:t>.</w:t>
      </w:r>
      <w:r w:rsidR="00F87F4B">
        <w:rPr>
          <w:color w:val="000000" w:themeColor="text1"/>
          <w:lang w:eastAsia="zh-CN"/>
        </w:rPr>
        <w:t xml:space="preserve"> </w:t>
      </w:r>
      <w:r w:rsidR="00D301DD">
        <w:rPr>
          <w:color w:val="000000" w:themeColor="text1"/>
          <w:lang w:eastAsia="zh-CN"/>
        </w:rPr>
        <w:t xml:space="preserve">So it is preferred to capture this capability in </w:t>
      </w:r>
      <w:r>
        <w:rPr>
          <w:color w:val="000000" w:themeColor="text1"/>
          <w:lang w:eastAsia="zh-CN"/>
        </w:rPr>
        <w:t>FG 49-3</w:t>
      </w:r>
      <w:r w:rsidR="00D301DD">
        <w:rPr>
          <w:color w:val="000000" w:themeColor="text1"/>
          <w:lang w:eastAsia="zh-CN"/>
        </w:rPr>
        <w:t xml:space="preserve"> and </w:t>
      </w:r>
      <w:r>
        <w:rPr>
          <w:color w:val="000000" w:themeColor="text1"/>
          <w:lang w:eastAsia="zh-CN"/>
        </w:rPr>
        <w:t xml:space="preserve">FFS1 can be </w:t>
      </w:r>
      <w:r w:rsidR="00A37C93">
        <w:rPr>
          <w:color w:val="000000" w:themeColor="text1"/>
          <w:lang w:eastAsia="zh-CN"/>
        </w:rPr>
        <w:t>deleted</w:t>
      </w:r>
      <w:r>
        <w:rPr>
          <w:color w:val="000000" w:themeColor="text1"/>
          <w:lang w:eastAsia="zh-CN"/>
        </w:rPr>
        <w:t>.</w:t>
      </w:r>
    </w:p>
    <w:p w14:paraId="7B260C97" w14:textId="77777777" w:rsidR="006D0E58" w:rsidRPr="005624F7" w:rsidRDefault="006D0E58" w:rsidP="006D0E58">
      <w:pPr>
        <w:rPr>
          <w:color w:val="000000" w:themeColor="text1"/>
          <w:lang w:eastAsia="zh-CN"/>
        </w:rPr>
      </w:pPr>
      <w:r>
        <w:rPr>
          <w:color w:val="000000" w:themeColor="text1"/>
          <w:lang w:eastAsia="zh-CN"/>
        </w:rPr>
        <w:t xml:space="preserve">On FFS2, some companies argue that the </w:t>
      </w:r>
      <w:r w:rsidRPr="005665DF">
        <w:rPr>
          <w:color w:val="000000" w:themeColor="text1"/>
          <w:lang w:eastAsia="zh-CN"/>
        </w:rPr>
        <w:t>search space linkage</w:t>
      </w:r>
      <w:r>
        <w:rPr>
          <w:color w:val="000000" w:themeColor="text1"/>
          <w:lang w:eastAsia="zh-CN"/>
        </w:rPr>
        <w:t xml:space="preserve"> b</w:t>
      </w:r>
      <w:r>
        <w:t xml:space="preserve">etween </w:t>
      </w:r>
      <w:r w:rsidRPr="00C84BC1">
        <w:rPr>
          <w:color w:val="000000" w:themeColor="text1"/>
          <w:lang w:eastAsia="zh-CN"/>
        </w:rPr>
        <w:t>scheduling cell and the reference cell</w:t>
      </w:r>
      <w:r>
        <w:rPr>
          <w:color w:val="000000" w:themeColor="text1"/>
          <w:lang w:eastAsia="zh-CN"/>
        </w:rPr>
        <w:t xml:space="preserve"> is a </w:t>
      </w:r>
      <w:r>
        <w:rPr>
          <w:color w:val="000000"/>
        </w:rPr>
        <w:t>differentiating point between two cases (scheduling cell included</w:t>
      </w:r>
      <w:r>
        <w:rPr>
          <w:color w:val="000000"/>
          <w:lang w:eastAsia="zh-CN"/>
        </w:rPr>
        <w:t xml:space="preserve"> or not included in the set)</w:t>
      </w:r>
      <w:r>
        <w:rPr>
          <w:color w:val="000000" w:themeColor="text1"/>
          <w:lang w:eastAsia="zh-CN"/>
        </w:rPr>
        <w:t xml:space="preserve">. </w:t>
      </w:r>
      <w:r>
        <w:rPr>
          <w:color w:val="000000" w:themeColor="text1"/>
          <w:lang w:eastAsia="zh-CN"/>
        </w:rPr>
        <w:lastRenderedPageBreak/>
        <w:t xml:space="preserve">However, according to RAN1 agreement, </w:t>
      </w:r>
      <w:r w:rsidRPr="002F03DE">
        <w:rPr>
          <w:szCs w:val="20"/>
          <w:lang w:eastAsia="ja-JP"/>
        </w:rPr>
        <w:t>if</w:t>
      </w:r>
      <w:r w:rsidRPr="00C85963">
        <w:rPr>
          <w:color w:val="FF0000"/>
          <w:szCs w:val="20"/>
          <w:lang w:eastAsia="ja-JP"/>
        </w:rPr>
        <w:t xml:space="preserve"> </w:t>
      </w:r>
      <w:r w:rsidRPr="00C85963">
        <w:rPr>
          <w:color w:val="000000"/>
          <w:szCs w:val="20"/>
          <w:lang w:eastAsia="ja-JP"/>
        </w:rPr>
        <w:t>search space of the DCI format 0_</w:t>
      </w:r>
      <w:r>
        <w:rPr>
          <w:color w:val="000000"/>
          <w:szCs w:val="20"/>
          <w:lang w:eastAsia="ja-JP"/>
        </w:rPr>
        <w:t>3</w:t>
      </w:r>
      <w:r w:rsidRPr="00C85963">
        <w:rPr>
          <w:color w:val="000000"/>
          <w:szCs w:val="20"/>
          <w:lang w:eastAsia="ja-JP"/>
        </w:rPr>
        <w:t>/1_</w:t>
      </w:r>
      <w:r>
        <w:rPr>
          <w:color w:val="000000"/>
          <w:szCs w:val="20"/>
          <w:lang w:eastAsia="ja-JP"/>
        </w:rPr>
        <w:t>3</w:t>
      </w:r>
      <w:r w:rsidRPr="00C85963">
        <w:rPr>
          <w:color w:val="000000"/>
          <w:szCs w:val="20"/>
          <w:lang w:eastAsia="ja-JP"/>
        </w:rPr>
        <w:t xml:space="preserve"> is configured on the cell in addition to the scheduling cell</w:t>
      </w:r>
      <w:r>
        <w:rPr>
          <w:color w:val="000000"/>
          <w:szCs w:val="20"/>
          <w:lang w:eastAsia="ja-JP"/>
        </w:rPr>
        <w:t xml:space="preserve">, </w:t>
      </w:r>
      <w:r>
        <w:rPr>
          <w:color w:val="000000" w:themeColor="text1"/>
          <w:lang w:eastAsia="zh-CN"/>
        </w:rPr>
        <w:t xml:space="preserve">the reference cell is the cell which </w:t>
      </w:r>
      <w:r w:rsidRPr="00CD23E5">
        <w:rPr>
          <w:color w:val="000000" w:themeColor="text1"/>
          <w:lang w:eastAsia="zh-CN"/>
        </w:rPr>
        <w:t>search space of DCI format 0_</w:t>
      </w:r>
      <w:r>
        <w:rPr>
          <w:color w:val="000000" w:themeColor="text1"/>
          <w:lang w:eastAsia="zh-CN"/>
        </w:rPr>
        <w:t>3</w:t>
      </w:r>
      <w:r w:rsidRPr="00CD23E5">
        <w:rPr>
          <w:color w:val="000000" w:themeColor="text1"/>
          <w:lang w:eastAsia="zh-CN"/>
        </w:rPr>
        <w:t>/1_</w:t>
      </w:r>
      <w:r>
        <w:rPr>
          <w:color w:val="000000" w:themeColor="text1"/>
          <w:lang w:eastAsia="zh-CN"/>
        </w:rPr>
        <w:t>3</w:t>
      </w:r>
      <w:r w:rsidRPr="00CD23E5">
        <w:rPr>
          <w:color w:val="000000" w:themeColor="text1"/>
          <w:lang w:eastAsia="zh-CN"/>
        </w:rPr>
        <w:t xml:space="preserve"> is configured on</w:t>
      </w:r>
      <w:r>
        <w:rPr>
          <w:color w:val="000000" w:themeColor="text1"/>
          <w:lang w:eastAsia="zh-CN"/>
        </w:rPr>
        <w:t>. In this case, the search space linkage b</w:t>
      </w:r>
      <w:r>
        <w:t xml:space="preserve">etween </w:t>
      </w:r>
      <w:r w:rsidRPr="00C84BC1">
        <w:rPr>
          <w:color w:val="000000" w:themeColor="text1"/>
          <w:lang w:eastAsia="zh-CN"/>
        </w:rPr>
        <w:t>scheduling cell and the reference cell</w:t>
      </w:r>
      <w:r>
        <w:rPr>
          <w:color w:val="000000" w:themeColor="text1"/>
          <w:lang w:eastAsia="zh-CN"/>
        </w:rPr>
        <w:t xml:space="preserve"> also exists even if the scheduling cell is included in the set. </w:t>
      </w:r>
      <w:r w:rsidRPr="005665DF">
        <w:rPr>
          <w:color w:val="000000" w:themeColor="text1"/>
          <w:lang w:eastAsia="zh-CN"/>
        </w:rPr>
        <w:t xml:space="preserve">Therefore, </w:t>
      </w:r>
      <w:r w:rsidRPr="005665DF">
        <w:rPr>
          <w:color w:val="000000"/>
        </w:rPr>
        <w:t>this is not a point of difference.</w:t>
      </w:r>
    </w:p>
    <w:p w14:paraId="7DBDE72D" w14:textId="5C157F1F" w:rsidR="006D0E58" w:rsidRPr="009E5D50" w:rsidRDefault="006D0E58" w:rsidP="006D0E58">
      <w:pPr>
        <w:rPr>
          <w:b/>
          <w:bCs/>
          <w:i/>
          <w:iCs/>
          <w:lang w:eastAsia="zh-CN"/>
        </w:rPr>
      </w:pPr>
      <w:r w:rsidRPr="009E5D50">
        <w:rPr>
          <w:b/>
          <w:i/>
          <w:lang w:val="en-AU"/>
        </w:rPr>
        <w:t xml:space="preserve">Proposal </w:t>
      </w:r>
      <w:r w:rsidR="0000145C">
        <w:rPr>
          <w:b/>
          <w:i/>
          <w:lang w:val="en-AU"/>
        </w:rPr>
        <w:t>1</w:t>
      </w:r>
      <w:r w:rsidRPr="009E5D50">
        <w:rPr>
          <w:b/>
          <w:i/>
          <w:lang w:val="en-AU"/>
        </w:rPr>
        <w:t>:</w:t>
      </w:r>
      <w:r w:rsidRPr="009E5D50">
        <w:rPr>
          <w:b/>
          <w:bCs/>
          <w:i/>
          <w:iCs/>
          <w:lang w:eastAsia="zh-CN"/>
        </w:rPr>
        <w:t xml:space="preserve"> A</w:t>
      </w:r>
      <w:r w:rsidR="000F00E1">
        <w:rPr>
          <w:b/>
          <w:bCs/>
          <w:i/>
          <w:iCs/>
          <w:lang w:eastAsia="zh-CN"/>
        </w:rPr>
        <w:t>dopt</w:t>
      </w:r>
      <w:r w:rsidRPr="009E5D50">
        <w:rPr>
          <w:b/>
          <w:bCs/>
          <w:i/>
          <w:iCs/>
          <w:lang w:eastAsia="zh-CN"/>
        </w:rPr>
        <w:t xml:space="preserve"> the proposal 2</w:t>
      </w:r>
      <w:r w:rsidRPr="009E5D50">
        <w:rPr>
          <w:rFonts w:hint="eastAsia"/>
          <w:b/>
          <w:bCs/>
          <w:i/>
          <w:iCs/>
          <w:lang w:eastAsia="zh-CN"/>
        </w:rPr>
        <w:t>-</w:t>
      </w:r>
      <w:r w:rsidR="00A37C93">
        <w:rPr>
          <w:b/>
          <w:bCs/>
          <w:i/>
          <w:iCs/>
          <w:lang w:eastAsia="zh-CN"/>
        </w:rPr>
        <w:t>2a-2 in [</w:t>
      </w:r>
      <w:r w:rsidR="00781BF4">
        <w:rPr>
          <w:b/>
          <w:bCs/>
          <w:i/>
          <w:iCs/>
          <w:lang w:eastAsia="zh-CN"/>
        </w:rPr>
        <w:t>2</w:t>
      </w:r>
      <w:r w:rsidR="00A37C93">
        <w:rPr>
          <w:b/>
          <w:bCs/>
          <w:i/>
          <w:iCs/>
          <w:lang w:eastAsia="zh-CN"/>
        </w:rPr>
        <w:t>] with delet</w:t>
      </w:r>
      <w:r w:rsidRPr="009E5D50">
        <w:rPr>
          <w:b/>
          <w:bCs/>
          <w:i/>
          <w:iCs/>
          <w:lang w:eastAsia="zh-CN"/>
        </w:rPr>
        <w:t>ing FFS1 and FFS2.</w:t>
      </w:r>
    </w:p>
    <w:p w14:paraId="117331AD" w14:textId="77777777" w:rsidR="006D0E58" w:rsidRDefault="006D0E58" w:rsidP="006B1FD5">
      <w:pPr>
        <w:rPr>
          <w:kern w:val="2"/>
          <w:lang w:eastAsia="zh-CN"/>
        </w:rPr>
      </w:pPr>
    </w:p>
    <w:p w14:paraId="697EA417" w14:textId="27509CBE" w:rsidR="0094122C" w:rsidRDefault="00333A45" w:rsidP="0034322A">
      <w:pPr>
        <w:rPr>
          <w:kern w:val="2"/>
          <w:lang w:eastAsia="zh-CN"/>
        </w:rPr>
      </w:pPr>
      <w:r>
        <w:rPr>
          <w:kern w:val="2"/>
          <w:lang w:eastAsia="zh-CN"/>
        </w:rPr>
        <w:t>R</w:t>
      </w:r>
      <w:r>
        <w:rPr>
          <w:rFonts w:hint="eastAsia"/>
          <w:kern w:val="2"/>
          <w:lang w:eastAsia="zh-CN"/>
        </w:rPr>
        <w:t>e</w:t>
      </w:r>
      <w:r w:rsidR="00EA2307">
        <w:rPr>
          <w:kern w:val="2"/>
          <w:lang w:eastAsia="zh-CN"/>
        </w:rPr>
        <w:t xml:space="preserve">garding the component </w:t>
      </w:r>
      <w:r w:rsidR="008753B5">
        <w:rPr>
          <w:kern w:val="2"/>
          <w:lang w:eastAsia="zh-CN"/>
        </w:rPr>
        <w:t>2</w:t>
      </w:r>
      <w:r w:rsidR="00F777AA">
        <w:rPr>
          <w:kern w:val="2"/>
          <w:lang w:eastAsia="zh-CN"/>
        </w:rPr>
        <w:t xml:space="preserve"> in</w:t>
      </w:r>
      <w:r w:rsidRPr="00F26A04">
        <w:rPr>
          <w:kern w:val="2"/>
          <w:lang w:eastAsia="zh-CN"/>
        </w:rPr>
        <w:t xml:space="preserve"> </w:t>
      </w:r>
      <w:r w:rsidRPr="00F26A04">
        <w:rPr>
          <w:rFonts w:hint="eastAsia"/>
          <w:kern w:val="2"/>
          <w:lang w:eastAsia="zh-CN"/>
        </w:rPr>
        <w:t>F</w:t>
      </w:r>
      <w:r w:rsidRPr="00F26A04">
        <w:rPr>
          <w:kern w:val="2"/>
          <w:lang w:eastAsia="zh-CN"/>
        </w:rPr>
        <w:t>G</w:t>
      </w:r>
      <w:r w:rsidR="00AB659C">
        <w:rPr>
          <w:kern w:val="2"/>
          <w:lang w:eastAsia="zh-CN"/>
        </w:rPr>
        <w:t xml:space="preserve"> </w:t>
      </w:r>
      <w:r w:rsidR="003C38B4">
        <w:rPr>
          <w:kern w:val="2"/>
          <w:lang w:eastAsia="zh-CN"/>
        </w:rPr>
        <w:t>49</w:t>
      </w:r>
      <w:r w:rsidRPr="00F26A04">
        <w:rPr>
          <w:kern w:val="2"/>
          <w:lang w:eastAsia="zh-CN"/>
        </w:rPr>
        <w:t>-1</w:t>
      </w:r>
      <w:r w:rsidR="00442DAA">
        <w:rPr>
          <w:kern w:val="2"/>
          <w:lang w:eastAsia="zh-CN"/>
        </w:rPr>
        <w:t xml:space="preserve"> and FG 49-2</w:t>
      </w:r>
      <w:r w:rsidR="00EA2307">
        <w:rPr>
          <w:kern w:val="2"/>
          <w:lang w:eastAsia="zh-CN"/>
        </w:rPr>
        <w:t xml:space="preserve">, </w:t>
      </w:r>
      <w:r w:rsidR="004C1A32">
        <w:rPr>
          <w:kern w:val="2"/>
          <w:lang w:eastAsia="zh-CN"/>
        </w:rPr>
        <w:t xml:space="preserve">considering </w:t>
      </w:r>
      <w:r w:rsidR="001779F3">
        <w:rPr>
          <w:bCs/>
          <w:szCs w:val="21"/>
        </w:rPr>
        <w:t>49-1a</w:t>
      </w:r>
      <w:r w:rsidR="00C669F6">
        <w:rPr>
          <w:bCs/>
          <w:szCs w:val="21"/>
        </w:rPr>
        <w:t xml:space="preserve"> and 49-1 can be </w:t>
      </w:r>
      <w:r w:rsidR="001779F3">
        <w:rPr>
          <w:bCs/>
          <w:szCs w:val="21"/>
        </w:rPr>
        <w:t>merged</w:t>
      </w:r>
      <w:r w:rsidR="0094122C">
        <w:rPr>
          <w:bCs/>
          <w:szCs w:val="21"/>
        </w:rPr>
        <w:t xml:space="preserve"> as proposed above</w:t>
      </w:r>
      <w:r w:rsidR="001779F3">
        <w:rPr>
          <w:bCs/>
          <w:szCs w:val="21"/>
        </w:rPr>
        <w:t xml:space="preserve">, </w:t>
      </w:r>
      <w:r w:rsidR="00C669F6">
        <w:rPr>
          <w:kern w:val="2"/>
          <w:lang w:eastAsia="zh-CN"/>
        </w:rPr>
        <w:t xml:space="preserve">component 2 can be updated as </w:t>
      </w:r>
      <w:r w:rsidR="004362A0" w:rsidRPr="004362A0">
        <w:rPr>
          <w:kern w:val="2"/>
          <w:lang w:eastAsia="zh-CN"/>
        </w:rPr>
        <w:t xml:space="preserve">“Scheduling cell is PCell if set of cells includes PCell, and scheduling cell is </w:t>
      </w:r>
      <w:r w:rsidR="003240F1">
        <w:rPr>
          <w:kern w:val="2"/>
          <w:lang w:eastAsia="zh-CN"/>
        </w:rPr>
        <w:t>PCell or SCell</w:t>
      </w:r>
      <w:r w:rsidR="004362A0" w:rsidRPr="004362A0">
        <w:rPr>
          <w:kern w:val="2"/>
          <w:lang w:eastAsia="zh-CN"/>
        </w:rPr>
        <w:t xml:space="preserve"> if set of cells includes only SCells.”</w:t>
      </w:r>
    </w:p>
    <w:p w14:paraId="3061270E" w14:textId="3C03EFCE" w:rsidR="00C1006B" w:rsidRPr="00710BA7" w:rsidRDefault="00C1006B" w:rsidP="00C1006B">
      <w:pPr>
        <w:rPr>
          <w:b/>
          <w:bCs/>
          <w:i/>
          <w:iCs/>
          <w:lang w:eastAsia="zh-CN"/>
        </w:rPr>
      </w:pPr>
      <w:r w:rsidRPr="00710BA7">
        <w:rPr>
          <w:b/>
          <w:i/>
          <w:lang w:val="en-AU"/>
        </w:rPr>
        <w:t xml:space="preserve">Proposal </w:t>
      </w:r>
      <w:r w:rsidR="008F47A7">
        <w:rPr>
          <w:b/>
          <w:i/>
          <w:lang w:val="en-AU"/>
        </w:rPr>
        <w:t>2</w:t>
      </w:r>
      <w:r w:rsidRPr="00710BA7">
        <w:rPr>
          <w:b/>
          <w:i/>
          <w:lang w:val="en-AU"/>
        </w:rPr>
        <w:t>:</w:t>
      </w:r>
      <w:r w:rsidRPr="00710BA7">
        <w:rPr>
          <w:b/>
          <w:bCs/>
          <w:i/>
          <w:iCs/>
          <w:lang w:eastAsia="zh-CN"/>
        </w:rPr>
        <w:t xml:space="preserve"> </w:t>
      </w:r>
      <w:r w:rsidR="00D325EE" w:rsidRPr="00710BA7">
        <w:rPr>
          <w:b/>
          <w:bCs/>
          <w:i/>
          <w:iCs/>
          <w:lang w:eastAsia="zh-CN"/>
        </w:rPr>
        <w:t xml:space="preserve">Component 2 in </w:t>
      </w:r>
      <w:r w:rsidR="00D325EE" w:rsidRPr="00710BA7">
        <w:rPr>
          <w:rFonts w:hint="eastAsia"/>
          <w:b/>
          <w:bCs/>
          <w:i/>
          <w:iCs/>
          <w:lang w:eastAsia="zh-CN"/>
        </w:rPr>
        <w:t>F</w:t>
      </w:r>
      <w:r w:rsidR="00D325EE" w:rsidRPr="00710BA7">
        <w:rPr>
          <w:b/>
          <w:bCs/>
          <w:i/>
          <w:iCs/>
          <w:lang w:eastAsia="zh-CN"/>
        </w:rPr>
        <w:t>G 49-1 and FG 49-2 can be updated as follows:</w:t>
      </w:r>
    </w:p>
    <w:p w14:paraId="0CFD21CD" w14:textId="3FBABF40" w:rsidR="00E669D0" w:rsidRPr="00710BA7" w:rsidRDefault="00E669D0" w:rsidP="009C0E9B">
      <w:pPr>
        <w:pStyle w:val="af"/>
        <w:numPr>
          <w:ilvl w:val="0"/>
          <w:numId w:val="7"/>
        </w:numPr>
        <w:ind w:firstLineChars="0"/>
        <w:rPr>
          <w:b/>
          <w:bCs/>
          <w:i/>
          <w:iCs/>
          <w:lang w:eastAsia="zh-CN"/>
        </w:rPr>
      </w:pPr>
      <w:r w:rsidRPr="00710BA7">
        <w:rPr>
          <w:b/>
          <w:bCs/>
          <w:i/>
          <w:iCs/>
          <w:lang w:eastAsia="zh-CN"/>
        </w:rPr>
        <w:t>Scheduling cell is PCell if set of cells includes PCell, and scheduling cell is PCell or SCell if set of cells includes only SCells</w:t>
      </w:r>
      <w:r w:rsidR="00B86F5B">
        <w:rPr>
          <w:b/>
          <w:bCs/>
          <w:i/>
          <w:iCs/>
          <w:lang w:eastAsia="zh-CN"/>
        </w:rPr>
        <w:t>.</w:t>
      </w:r>
    </w:p>
    <w:p w14:paraId="39BA062C" w14:textId="77777777" w:rsidR="00EA2307" w:rsidRPr="00F93771" w:rsidRDefault="00EA2307" w:rsidP="006B1FD5">
      <w:pPr>
        <w:rPr>
          <w:kern w:val="2"/>
          <w:lang w:eastAsia="zh-CN"/>
        </w:rPr>
      </w:pPr>
    </w:p>
    <w:p w14:paraId="012CEA0C" w14:textId="7CC82D04" w:rsidR="00603EDF" w:rsidRDefault="00EA2307" w:rsidP="00EA2307">
      <w:pPr>
        <w:rPr>
          <w:kern w:val="2"/>
          <w:lang w:eastAsia="zh-CN"/>
        </w:rPr>
      </w:pPr>
      <w:r>
        <w:rPr>
          <w:kern w:val="2"/>
          <w:lang w:eastAsia="zh-CN"/>
        </w:rPr>
        <w:t>R</w:t>
      </w:r>
      <w:r>
        <w:rPr>
          <w:rFonts w:hint="eastAsia"/>
          <w:kern w:val="2"/>
          <w:lang w:eastAsia="zh-CN"/>
        </w:rPr>
        <w:t>e</w:t>
      </w:r>
      <w:r>
        <w:rPr>
          <w:kern w:val="2"/>
          <w:lang w:eastAsia="zh-CN"/>
        </w:rPr>
        <w:t xml:space="preserve">garding the component 3 </w:t>
      </w:r>
      <w:r w:rsidR="00F777AA">
        <w:rPr>
          <w:kern w:val="2"/>
          <w:lang w:eastAsia="zh-CN"/>
        </w:rPr>
        <w:t>in</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49</w:t>
      </w:r>
      <w:r w:rsidRPr="00F26A04">
        <w:rPr>
          <w:kern w:val="2"/>
          <w:lang w:eastAsia="zh-CN"/>
        </w:rPr>
        <w:t>-1</w:t>
      </w:r>
      <w:r w:rsidR="00442DAA">
        <w:rPr>
          <w:kern w:val="2"/>
          <w:lang w:eastAsia="zh-CN"/>
        </w:rPr>
        <w:t xml:space="preserve"> and FG 49-2, </w:t>
      </w:r>
      <w:r w:rsidR="006A506C">
        <w:rPr>
          <w:kern w:val="2"/>
          <w:lang w:eastAsia="zh-CN"/>
        </w:rPr>
        <w:t xml:space="preserve">reporting granularity </w:t>
      </w:r>
      <w:r w:rsidR="00F1255D">
        <w:rPr>
          <w:kern w:val="2"/>
          <w:lang w:eastAsia="zh-CN"/>
        </w:rPr>
        <w:t>of</w:t>
      </w:r>
      <w:r w:rsidR="0098325F">
        <w:rPr>
          <w:kern w:val="2"/>
          <w:lang w:eastAsia="zh-CN"/>
        </w:rPr>
        <w:t xml:space="preserve"> carrier type </w:t>
      </w:r>
      <w:r w:rsidR="00603EDF">
        <w:rPr>
          <w:kern w:val="2"/>
          <w:lang w:eastAsia="zh-CN"/>
        </w:rPr>
        <w:t>can</w:t>
      </w:r>
      <w:r w:rsidR="0098325F">
        <w:rPr>
          <w:kern w:val="2"/>
          <w:lang w:eastAsia="zh-CN"/>
        </w:rPr>
        <w:t xml:space="preserve"> be defined similar to </w:t>
      </w:r>
      <w:r w:rsidR="00227C08">
        <w:rPr>
          <w:kern w:val="2"/>
          <w:lang w:eastAsia="zh-CN"/>
        </w:rPr>
        <w:t xml:space="preserve">FG </w:t>
      </w:r>
      <w:bookmarkStart w:id="3" w:name="OLE_LINK8"/>
      <w:r w:rsidR="00227C08">
        <w:rPr>
          <w:kern w:val="2"/>
          <w:lang w:eastAsia="zh-CN"/>
        </w:rPr>
        <w:t>22-7</w:t>
      </w:r>
      <w:bookmarkEnd w:id="3"/>
      <w:r w:rsidR="00603EDF">
        <w:rPr>
          <w:kern w:val="2"/>
          <w:lang w:eastAsia="zh-CN"/>
        </w:rPr>
        <w:t>, i.e.</w:t>
      </w:r>
      <w:r w:rsidR="00DA7EFC">
        <w:rPr>
          <w:kern w:val="2"/>
          <w:lang w:eastAsia="zh-CN"/>
        </w:rPr>
        <w:t>,</w:t>
      </w:r>
      <w:r w:rsidR="00603EDF" w:rsidRPr="00603EDF">
        <w:rPr>
          <w:kern w:val="2"/>
          <w:lang w:eastAsia="zh-CN"/>
        </w:rPr>
        <w:t xml:space="preserve"> {FR1 licensed TDD, FR1 unlicensed TDD, FR1 licensed FDD, FR2</w:t>
      </w:r>
      <w:r w:rsidR="009532CC">
        <w:rPr>
          <w:kern w:val="2"/>
          <w:lang w:eastAsia="zh-CN"/>
        </w:rPr>
        <w:t>-1, FR2-2</w:t>
      </w:r>
      <w:r w:rsidR="00603EDF" w:rsidRPr="00603EDF">
        <w:rPr>
          <w:kern w:val="2"/>
          <w:lang w:eastAsia="zh-CN"/>
        </w:rPr>
        <w:t>}</w:t>
      </w:r>
      <w:r w:rsidR="00227C08">
        <w:rPr>
          <w:kern w:val="2"/>
          <w:lang w:eastAsia="zh-CN"/>
        </w:rPr>
        <w:t>.</w:t>
      </w:r>
    </w:p>
    <w:p w14:paraId="325A4310" w14:textId="4E4C3E83" w:rsidR="00147267" w:rsidRPr="003E576E" w:rsidRDefault="00827CFD" w:rsidP="006B1FD5">
      <w:pPr>
        <w:rPr>
          <w:b/>
          <w:bCs/>
          <w:i/>
          <w:iCs/>
          <w:lang w:eastAsia="zh-CN"/>
        </w:rPr>
      </w:pPr>
      <w:r w:rsidRPr="003E576E">
        <w:rPr>
          <w:b/>
          <w:i/>
          <w:lang w:val="en-AU"/>
        </w:rPr>
        <w:t xml:space="preserve">Proposal </w:t>
      </w:r>
      <w:r w:rsidR="004E2A60" w:rsidRPr="003E576E">
        <w:rPr>
          <w:b/>
          <w:i/>
          <w:lang w:val="en-AU"/>
        </w:rPr>
        <w:t>3</w:t>
      </w:r>
      <w:r w:rsidRPr="00583404">
        <w:rPr>
          <w:b/>
          <w:i/>
          <w:lang w:val="en-AU"/>
        </w:rPr>
        <w:t>:</w:t>
      </w:r>
      <w:r w:rsidR="005D3D50" w:rsidRPr="00583404">
        <w:rPr>
          <w:b/>
          <w:bCs/>
          <w:i/>
          <w:iCs/>
          <w:lang w:eastAsia="zh-CN"/>
        </w:rPr>
        <w:t xml:space="preserve"> </w:t>
      </w:r>
      <w:r w:rsidR="002F7265" w:rsidRPr="00441C64">
        <w:rPr>
          <w:b/>
          <w:bCs/>
          <w:i/>
          <w:iCs/>
          <w:lang w:eastAsia="zh-CN"/>
        </w:rPr>
        <w:t>C</w:t>
      </w:r>
      <w:r w:rsidR="00176C45" w:rsidRPr="00441C64">
        <w:rPr>
          <w:b/>
          <w:bCs/>
          <w:i/>
          <w:iCs/>
          <w:lang w:eastAsia="zh-CN"/>
        </w:rPr>
        <w:t xml:space="preserve">andidate value </w:t>
      </w:r>
      <w:r w:rsidR="000B698B" w:rsidRPr="00441C64">
        <w:rPr>
          <w:b/>
          <w:bCs/>
          <w:i/>
          <w:iCs/>
          <w:lang w:eastAsia="zh-CN"/>
        </w:rPr>
        <w:t>for carrier type can be {</w:t>
      </w:r>
      <w:r w:rsidR="002F7265" w:rsidRPr="002F155B">
        <w:rPr>
          <w:b/>
          <w:i/>
          <w:kern w:val="2"/>
          <w:lang w:eastAsia="zh-CN"/>
        </w:rPr>
        <w:t>FR1 licensed TDD, FR1 unlicensed TDD, FR1 licensed FDD, FR2</w:t>
      </w:r>
      <w:r w:rsidR="00F4606F">
        <w:rPr>
          <w:b/>
          <w:i/>
          <w:kern w:val="2"/>
          <w:lang w:eastAsia="zh-CN"/>
        </w:rPr>
        <w:t>-1, FR2-2</w:t>
      </w:r>
      <w:r w:rsidR="000B698B" w:rsidRPr="003E576E">
        <w:rPr>
          <w:b/>
          <w:bCs/>
          <w:i/>
          <w:iCs/>
          <w:lang w:eastAsia="zh-CN"/>
        </w:rPr>
        <w:t>}</w:t>
      </w:r>
      <w:r w:rsidR="00441C64">
        <w:rPr>
          <w:b/>
          <w:bCs/>
          <w:i/>
          <w:iCs/>
          <w:lang w:eastAsia="zh-CN"/>
        </w:rPr>
        <w:t>.</w:t>
      </w:r>
    </w:p>
    <w:p w14:paraId="5E947DE4" w14:textId="77777777" w:rsidR="001F5DC1" w:rsidRDefault="001F5DC1" w:rsidP="006B1FD5">
      <w:pPr>
        <w:rPr>
          <w:bCs/>
          <w:iCs/>
          <w:lang w:eastAsia="zh-CN"/>
        </w:rPr>
      </w:pPr>
    </w:p>
    <w:p w14:paraId="529DFF97" w14:textId="59989F9C" w:rsidR="00984E23" w:rsidRDefault="00912756" w:rsidP="00912756">
      <w:pPr>
        <w:rPr>
          <w:kern w:val="2"/>
          <w:lang w:eastAsia="zh-CN"/>
        </w:rPr>
      </w:pPr>
      <w:r>
        <w:rPr>
          <w:kern w:val="2"/>
          <w:lang w:eastAsia="zh-CN"/>
        </w:rPr>
        <w:t xml:space="preserve">Regarding the component 3a and 3b in </w:t>
      </w:r>
      <w:r w:rsidR="00350BBC">
        <w:rPr>
          <w:kern w:val="2"/>
          <w:lang w:eastAsia="zh-CN"/>
        </w:rPr>
        <w:t>FG 49-1b</w:t>
      </w:r>
      <w:r w:rsidR="00453633">
        <w:rPr>
          <w:kern w:val="2"/>
          <w:lang w:eastAsia="zh-CN"/>
        </w:rPr>
        <w:t xml:space="preserve"> and FG </w:t>
      </w:r>
      <w:r w:rsidR="00350BBC">
        <w:rPr>
          <w:kern w:val="2"/>
          <w:lang w:eastAsia="zh-CN"/>
        </w:rPr>
        <w:t xml:space="preserve">49-2b, </w:t>
      </w:r>
      <w:r w:rsidR="00984E23">
        <w:rPr>
          <w:kern w:val="2"/>
          <w:lang w:eastAsia="zh-CN"/>
        </w:rPr>
        <w:t xml:space="preserve">firstly, </w:t>
      </w:r>
      <w:r w:rsidR="00657071">
        <w:rPr>
          <w:kern w:val="2"/>
          <w:lang w:eastAsia="zh-CN"/>
        </w:rPr>
        <w:t xml:space="preserve">the </w:t>
      </w:r>
      <w:r w:rsidR="005835D9">
        <w:rPr>
          <w:kern w:val="2"/>
          <w:lang w:eastAsia="zh-CN"/>
        </w:rPr>
        <w:t>description of FG 49-1b/49-2b is “</w:t>
      </w:r>
      <w:r w:rsidR="005835D9" w:rsidRPr="005835D9">
        <w:rPr>
          <w:kern w:val="2"/>
          <w:lang w:eastAsia="zh-CN"/>
        </w:rPr>
        <w:t>with different SCS/carrier type between scheduling cell and cells in the set</w:t>
      </w:r>
      <w:r w:rsidR="005835D9">
        <w:rPr>
          <w:kern w:val="2"/>
          <w:lang w:eastAsia="zh-CN"/>
        </w:rPr>
        <w:t xml:space="preserve">”, </w:t>
      </w:r>
      <w:r w:rsidR="008213F9">
        <w:rPr>
          <w:kern w:val="2"/>
          <w:lang w:eastAsia="zh-CN"/>
        </w:rPr>
        <w:t xml:space="preserve">which is </w:t>
      </w:r>
      <w:r w:rsidR="008213F9" w:rsidRPr="008213F9">
        <w:rPr>
          <w:kern w:val="2"/>
          <w:lang w:eastAsia="zh-CN"/>
        </w:rPr>
        <w:t>contradictory</w:t>
      </w:r>
      <w:r w:rsidR="008213F9">
        <w:rPr>
          <w:kern w:val="2"/>
          <w:lang w:eastAsia="zh-CN"/>
        </w:rPr>
        <w:t xml:space="preserve"> to </w:t>
      </w:r>
      <w:r w:rsidR="00FF116D">
        <w:rPr>
          <w:kern w:val="2"/>
          <w:lang w:eastAsia="zh-CN"/>
        </w:rPr>
        <w:t>the wording “</w:t>
      </w:r>
      <w:r w:rsidR="00FF116D" w:rsidRPr="00FF116D">
        <w:rPr>
          <w:kern w:val="2"/>
          <w:lang w:eastAsia="zh-CN"/>
        </w:rPr>
        <w:t>Scheduling cell and co-scheduled cells have same or different carrier type</w:t>
      </w:r>
      <w:r w:rsidR="00FF116D">
        <w:rPr>
          <w:kern w:val="2"/>
          <w:lang w:eastAsia="zh-CN"/>
        </w:rPr>
        <w:t>” in 3b.</w:t>
      </w:r>
      <w:r w:rsidR="007A2A1F">
        <w:rPr>
          <w:kern w:val="2"/>
          <w:lang w:eastAsia="zh-CN"/>
        </w:rPr>
        <w:t xml:space="preserve"> Considering the</w:t>
      </w:r>
      <w:r w:rsidR="007A2A1F" w:rsidRPr="007A2A1F">
        <w:rPr>
          <w:kern w:val="2"/>
          <w:lang w:eastAsia="zh-CN"/>
        </w:rPr>
        <w:t xml:space="preserve"> combination of different SCSs </w:t>
      </w:r>
      <w:r w:rsidR="00382402">
        <w:rPr>
          <w:kern w:val="2"/>
          <w:lang w:eastAsia="zh-CN"/>
        </w:rPr>
        <w:t>but with</w:t>
      </w:r>
      <w:r w:rsidR="007A2A1F" w:rsidRPr="007A2A1F">
        <w:rPr>
          <w:kern w:val="2"/>
          <w:lang w:eastAsia="zh-CN"/>
        </w:rPr>
        <w:t xml:space="preserve"> same carrier type </w:t>
      </w:r>
      <w:r w:rsidR="00382402">
        <w:rPr>
          <w:kern w:val="2"/>
          <w:lang w:eastAsia="zh-CN"/>
        </w:rPr>
        <w:t xml:space="preserve">between scheduling cell and scheduled cells </w:t>
      </w:r>
      <w:r w:rsidR="007A2A1F" w:rsidRPr="007A2A1F">
        <w:rPr>
          <w:kern w:val="2"/>
          <w:lang w:eastAsia="zh-CN"/>
        </w:rPr>
        <w:t>exists,</w:t>
      </w:r>
      <w:r w:rsidR="00382402">
        <w:rPr>
          <w:kern w:val="2"/>
          <w:lang w:eastAsia="zh-CN"/>
        </w:rPr>
        <w:t xml:space="preserve"> the “carrier type” in the description of FG 49-1b/49-2b can be removed. </w:t>
      </w:r>
      <w:r w:rsidR="00984E23">
        <w:rPr>
          <w:kern w:val="2"/>
          <w:lang w:eastAsia="zh-CN"/>
        </w:rPr>
        <w:t xml:space="preserve">Secondly, as for the </w:t>
      </w:r>
      <w:r w:rsidR="00984E23" w:rsidRPr="00984E23">
        <w:rPr>
          <w:kern w:val="2"/>
          <w:lang w:eastAsia="zh-CN"/>
        </w:rPr>
        <w:t xml:space="preserve">indication </w:t>
      </w:r>
      <w:r w:rsidR="00B43594">
        <w:rPr>
          <w:kern w:val="2"/>
          <w:lang w:eastAsia="zh-CN"/>
        </w:rPr>
        <w:t xml:space="preserve">way </w:t>
      </w:r>
      <w:r w:rsidR="00984E23" w:rsidRPr="00984E23">
        <w:rPr>
          <w:kern w:val="2"/>
          <w:lang w:eastAsia="zh-CN"/>
        </w:rPr>
        <w:t>of support/not support for each of applicable combinations</w:t>
      </w:r>
      <w:r w:rsidR="00B43594">
        <w:rPr>
          <w:kern w:val="2"/>
          <w:lang w:eastAsia="zh-CN"/>
        </w:rPr>
        <w:t xml:space="preserve"> in 3b, </w:t>
      </w:r>
      <w:r w:rsidR="00033E52">
        <w:rPr>
          <w:kern w:val="2"/>
          <w:lang w:eastAsia="zh-CN"/>
        </w:rPr>
        <w:t xml:space="preserve">we understand the </w:t>
      </w:r>
      <w:r w:rsidR="003A251D">
        <w:rPr>
          <w:kern w:val="2"/>
          <w:lang w:eastAsia="zh-CN"/>
        </w:rPr>
        <w:t xml:space="preserve">bitmap </w:t>
      </w:r>
      <w:r w:rsidR="00033E52">
        <w:rPr>
          <w:kern w:val="2"/>
          <w:lang w:eastAsia="zh-CN"/>
        </w:rPr>
        <w:t>intention, but to avoid misunderstanding</w:t>
      </w:r>
      <w:r w:rsidR="00965FEC">
        <w:rPr>
          <w:rFonts w:hint="eastAsia"/>
          <w:kern w:val="2"/>
          <w:lang w:eastAsia="zh-CN"/>
        </w:rPr>
        <w:t>,</w:t>
      </w:r>
      <w:r w:rsidR="00033E52">
        <w:rPr>
          <w:kern w:val="2"/>
          <w:lang w:eastAsia="zh-CN"/>
        </w:rPr>
        <w:t xml:space="preserve"> </w:t>
      </w:r>
      <w:r w:rsidR="003A251D">
        <w:rPr>
          <w:kern w:val="2"/>
          <w:lang w:eastAsia="zh-CN"/>
        </w:rPr>
        <w:t xml:space="preserve">it is better </w:t>
      </w:r>
      <w:r w:rsidR="00033E52">
        <w:rPr>
          <w:kern w:val="2"/>
          <w:lang w:eastAsia="zh-CN"/>
        </w:rPr>
        <w:t>to</w:t>
      </w:r>
      <w:r w:rsidR="00111221">
        <w:rPr>
          <w:kern w:val="2"/>
          <w:lang w:eastAsia="zh-CN"/>
        </w:rPr>
        <w:t xml:space="preserve"> report it based on the </w:t>
      </w:r>
      <w:r w:rsidR="00630D44">
        <w:rPr>
          <w:kern w:val="2"/>
          <w:lang w:eastAsia="zh-CN"/>
        </w:rPr>
        <w:t xml:space="preserve">supported </w:t>
      </w:r>
      <w:r w:rsidR="00111221">
        <w:rPr>
          <w:kern w:val="2"/>
          <w:lang w:eastAsia="zh-CN"/>
        </w:rPr>
        <w:t>combination, e.g., {scheduling cell, co-scheduled cells}={</w:t>
      </w:r>
      <w:r w:rsidR="00111221" w:rsidRPr="00A275E0">
        <w:rPr>
          <w:kern w:val="2"/>
          <w:lang w:eastAsia="zh-CN"/>
        </w:rPr>
        <w:t>FR1 licensed FDD</w:t>
      </w:r>
      <w:r w:rsidR="00111221">
        <w:rPr>
          <w:kern w:val="2"/>
          <w:lang w:eastAsia="zh-CN"/>
        </w:rPr>
        <w:t>, FR1 licensed T</w:t>
      </w:r>
      <w:r w:rsidR="00111221" w:rsidRPr="00A275E0">
        <w:rPr>
          <w:kern w:val="2"/>
          <w:lang w:eastAsia="zh-CN"/>
        </w:rPr>
        <w:t>DD</w:t>
      </w:r>
      <w:r w:rsidR="001856AC">
        <w:rPr>
          <w:kern w:val="2"/>
          <w:lang w:eastAsia="zh-CN"/>
        </w:rPr>
        <w:t>}.</w:t>
      </w:r>
    </w:p>
    <w:p w14:paraId="6A06A7DE" w14:textId="6D47F210" w:rsidR="00BE68DE" w:rsidRPr="00E2235F" w:rsidRDefault="00B73782" w:rsidP="006B1FD5">
      <w:pPr>
        <w:rPr>
          <w:bCs/>
          <w:iCs/>
          <w:lang w:eastAsia="zh-CN"/>
        </w:rPr>
      </w:pPr>
      <w:r>
        <w:rPr>
          <w:kern w:val="2"/>
          <w:lang w:eastAsia="zh-CN"/>
        </w:rPr>
        <w:t>Thirdly, r</w:t>
      </w:r>
      <w:r w:rsidR="002548C7">
        <w:rPr>
          <w:kern w:val="2"/>
          <w:lang w:eastAsia="zh-CN"/>
        </w:rPr>
        <w:t>egarding</w:t>
      </w:r>
      <w:r w:rsidR="003367DC">
        <w:rPr>
          <w:kern w:val="2"/>
          <w:lang w:eastAsia="zh-CN"/>
        </w:rPr>
        <w:t xml:space="preserve"> the FFS below in FG 49-1b and FG 49-2b, </w:t>
      </w:r>
      <w:r w:rsidR="00C35CD6">
        <w:rPr>
          <w:kern w:val="2"/>
          <w:lang w:eastAsia="zh-CN"/>
        </w:rPr>
        <w:t xml:space="preserve">we prefer to </w:t>
      </w:r>
      <w:r w:rsidR="00C35CD6">
        <w:rPr>
          <w:bCs/>
          <w:iCs/>
          <w:lang w:eastAsia="zh-CN"/>
        </w:rPr>
        <w:t>r</w:t>
      </w:r>
      <w:r w:rsidR="000322A1" w:rsidRPr="000322A1">
        <w:rPr>
          <w:bCs/>
          <w:iCs/>
          <w:lang w:eastAsia="zh-CN"/>
        </w:rPr>
        <w:t xml:space="preserve">eport the support of </w:t>
      </w:r>
      <w:r w:rsidR="00C35CD6">
        <w:rPr>
          <w:bCs/>
          <w:iCs/>
          <w:lang w:eastAsia="zh-CN"/>
        </w:rPr>
        <w:t>3a</w:t>
      </w:r>
      <w:r w:rsidR="000322A1" w:rsidRPr="000322A1">
        <w:rPr>
          <w:bCs/>
          <w:iCs/>
          <w:lang w:eastAsia="zh-CN"/>
        </w:rPr>
        <w:t xml:space="preserve"> as well as </w:t>
      </w:r>
      <w:r w:rsidR="00C35CD6">
        <w:rPr>
          <w:bCs/>
          <w:iCs/>
          <w:lang w:eastAsia="zh-CN"/>
        </w:rPr>
        <w:t xml:space="preserve">3b </w:t>
      </w:r>
      <w:r w:rsidR="000322A1" w:rsidRPr="000322A1">
        <w:rPr>
          <w:bCs/>
          <w:iCs/>
          <w:lang w:eastAsia="zh-CN"/>
        </w:rPr>
        <w:t>between scheduling cell and cells in the set</w:t>
      </w:r>
      <w:r w:rsidR="00BE68DE">
        <w:rPr>
          <w:bCs/>
          <w:iCs/>
          <w:lang w:eastAsia="zh-CN"/>
        </w:rPr>
        <w:t>. In our view, for the value reported by 3a, it will support all the combinations reported by 3b.</w:t>
      </w:r>
    </w:p>
    <w:p w14:paraId="22E80CDE" w14:textId="6B0EEFFF" w:rsidR="00364363" w:rsidRPr="004A4E16" w:rsidRDefault="00C44C10" w:rsidP="004A4E16">
      <w:pPr>
        <w:pStyle w:val="af"/>
        <w:numPr>
          <w:ilvl w:val="0"/>
          <w:numId w:val="15"/>
        </w:numPr>
        <w:ind w:firstLineChars="0"/>
        <w:rPr>
          <w:bCs/>
          <w:iCs/>
          <w:lang w:eastAsia="zh-CN"/>
        </w:rPr>
      </w:pPr>
      <w:r w:rsidRPr="00C44C10">
        <w:rPr>
          <w:kern w:val="2"/>
          <w:lang w:eastAsia="zh-CN"/>
        </w:rPr>
        <w:t>FFS: relation between 3a and 3b</w:t>
      </w:r>
      <w:r w:rsidR="00CE3DDB">
        <w:rPr>
          <w:bCs/>
          <w:iCs/>
          <w:lang w:eastAsia="zh-CN"/>
        </w:rPr>
        <w:t>.</w:t>
      </w:r>
    </w:p>
    <w:p w14:paraId="6C600C8C" w14:textId="2BBC8A4A" w:rsidR="00B73782" w:rsidRDefault="00B73782" w:rsidP="002F155B">
      <w:pPr>
        <w:tabs>
          <w:tab w:val="left" w:pos="2127"/>
        </w:tabs>
        <w:rPr>
          <w:b/>
          <w:bCs/>
          <w:i/>
          <w:iCs/>
          <w:lang w:val="en-AU" w:eastAsia="zh-CN"/>
        </w:rPr>
      </w:pPr>
      <w:r w:rsidRPr="002F155B">
        <w:rPr>
          <w:b/>
          <w:i/>
          <w:lang w:val="en-AU"/>
        </w:rPr>
        <w:t xml:space="preserve">Proposal 4: </w:t>
      </w:r>
      <w:r w:rsidR="00552265">
        <w:rPr>
          <w:b/>
          <w:i/>
          <w:lang w:val="en-AU"/>
        </w:rPr>
        <w:t>R</w:t>
      </w:r>
      <w:r w:rsidR="00552265">
        <w:rPr>
          <w:b/>
          <w:bCs/>
          <w:i/>
          <w:iCs/>
          <w:lang w:val="en-AU" w:eastAsia="zh-CN"/>
        </w:rPr>
        <w:t>egarding the</w:t>
      </w:r>
      <w:r w:rsidR="00552265" w:rsidRPr="00552265">
        <w:rPr>
          <w:b/>
          <w:bCs/>
          <w:i/>
          <w:iCs/>
          <w:lang w:val="en-AU" w:eastAsia="zh-CN"/>
        </w:rPr>
        <w:t xml:space="preserve"> </w:t>
      </w:r>
      <w:r w:rsidR="00F85284">
        <w:rPr>
          <w:b/>
          <w:bCs/>
          <w:i/>
          <w:iCs/>
          <w:lang w:val="en-AU" w:eastAsia="zh-CN"/>
        </w:rPr>
        <w:t>component 3a and 3b in FG 49-1b/</w:t>
      </w:r>
      <w:r w:rsidR="00552265" w:rsidRPr="00552265">
        <w:rPr>
          <w:b/>
          <w:bCs/>
          <w:i/>
          <w:iCs/>
          <w:lang w:val="en-AU" w:eastAsia="zh-CN"/>
        </w:rPr>
        <w:t>FG 49-2b</w:t>
      </w:r>
      <w:r w:rsidR="00B37B87">
        <w:rPr>
          <w:b/>
          <w:bCs/>
          <w:i/>
          <w:iCs/>
          <w:lang w:val="en-AU" w:eastAsia="zh-CN"/>
        </w:rPr>
        <w:t>, following suggestions can be considered:</w:t>
      </w:r>
    </w:p>
    <w:p w14:paraId="745738B2" w14:textId="4CC7E4D4" w:rsidR="00B37B87" w:rsidRDefault="00B37B87" w:rsidP="002F155B">
      <w:pPr>
        <w:pStyle w:val="af"/>
        <w:numPr>
          <w:ilvl w:val="0"/>
          <w:numId w:val="17"/>
        </w:numPr>
        <w:tabs>
          <w:tab w:val="left" w:pos="2127"/>
        </w:tabs>
        <w:ind w:firstLineChars="0"/>
        <w:rPr>
          <w:b/>
          <w:bCs/>
          <w:i/>
          <w:iCs/>
          <w:lang w:eastAsia="zh-CN"/>
        </w:rPr>
      </w:pPr>
      <w:r>
        <w:rPr>
          <w:b/>
          <w:bCs/>
          <w:i/>
          <w:iCs/>
          <w:lang w:eastAsia="zh-CN"/>
        </w:rPr>
        <w:t>Remove the “carrier type” in the description of FG 49-1b</w:t>
      </w:r>
      <w:r w:rsidR="00EF2CA9">
        <w:rPr>
          <w:b/>
          <w:bCs/>
          <w:i/>
          <w:iCs/>
          <w:lang w:eastAsia="zh-CN"/>
        </w:rPr>
        <w:t>/49-2b</w:t>
      </w:r>
      <w:r>
        <w:rPr>
          <w:b/>
          <w:bCs/>
          <w:i/>
          <w:iCs/>
          <w:lang w:eastAsia="zh-CN"/>
        </w:rPr>
        <w:t xml:space="preserve">, i.e., </w:t>
      </w:r>
      <w:r w:rsidR="00EF2CA9">
        <w:rPr>
          <w:b/>
          <w:bCs/>
          <w:i/>
          <w:iCs/>
          <w:lang w:eastAsia="zh-CN"/>
        </w:rPr>
        <w:t>“</w:t>
      </w:r>
      <w:r w:rsidR="00EF2CA9" w:rsidRPr="00EF2CA9">
        <w:rPr>
          <w:b/>
          <w:bCs/>
          <w:i/>
          <w:iCs/>
          <w:lang w:eastAsia="zh-CN"/>
        </w:rPr>
        <w:t>with different SCS</w:t>
      </w:r>
      <w:r w:rsidR="00EF2CA9" w:rsidRPr="002F155B">
        <w:rPr>
          <w:b/>
          <w:bCs/>
          <w:i/>
          <w:iCs/>
          <w:strike/>
          <w:color w:val="00B0F0"/>
          <w:lang w:eastAsia="zh-CN"/>
        </w:rPr>
        <w:t>/carrier type</w:t>
      </w:r>
      <w:r w:rsidR="00EF2CA9" w:rsidRPr="002F155B">
        <w:rPr>
          <w:b/>
          <w:bCs/>
          <w:i/>
          <w:iCs/>
          <w:strike/>
          <w:lang w:eastAsia="zh-CN"/>
        </w:rPr>
        <w:t xml:space="preserve"> </w:t>
      </w:r>
      <w:r w:rsidR="00EF2CA9" w:rsidRPr="00EF2CA9">
        <w:rPr>
          <w:b/>
          <w:bCs/>
          <w:i/>
          <w:iCs/>
          <w:lang w:eastAsia="zh-CN"/>
        </w:rPr>
        <w:t>between scheduling cell and cells in the set</w:t>
      </w:r>
      <w:r w:rsidR="00EF2CA9">
        <w:rPr>
          <w:b/>
          <w:bCs/>
          <w:i/>
          <w:iCs/>
          <w:lang w:eastAsia="zh-CN"/>
        </w:rPr>
        <w:t>”.</w:t>
      </w:r>
    </w:p>
    <w:p w14:paraId="136D50BF" w14:textId="78974149" w:rsidR="00F84592" w:rsidRDefault="00A9408A" w:rsidP="00C80032">
      <w:pPr>
        <w:pStyle w:val="af"/>
        <w:numPr>
          <w:ilvl w:val="0"/>
          <w:numId w:val="17"/>
        </w:numPr>
        <w:tabs>
          <w:tab w:val="left" w:pos="2127"/>
        </w:tabs>
        <w:ind w:firstLineChars="0"/>
        <w:rPr>
          <w:b/>
          <w:bCs/>
          <w:i/>
          <w:iCs/>
          <w:lang w:eastAsia="zh-CN"/>
        </w:rPr>
      </w:pPr>
      <w:r>
        <w:rPr>
          <w:rFonts w:hint="eastAsia"/>
          <w:b/>
          <w:bCs/>
          <w:i/>
          <w:iCs/>
          <w:lang w:eastAsia="zh-CN"/>
        </w:rPr>
        <w:t>3</w:t>
      </w:r>
      <w:r w:rsidR="00870B3B">
        <w:rPr>
          <w:b/>
          <w:bCs/>
          <w:i/>
          <w:iCs/>
          <w:lang w:eastAsia="zh-CN"/>
        </w:rPr>
        <w:t>b is preferred to be revised as follows</w:t>
      </w:r>
      <w:r w:rsidR="00161982">
        <w:rPr>
          <w:b/>
          <w:bCs/>
          <w:i/>
          <w:iCs/>
          <w:lang w:eastAsia="zh-CN"/>
        </w:rPr>
        <w:t>:</w:t>
      </w:r>
    </w:p>
    <w:p w14:paraId="34EB96C3" w14:textId="6601BA3B" w:rsidR="00F84592" w:rsidRPr="00C80032" w:rsidRDefault="00F84592" w:rsidP="00C80032">
      <w:pPr>
        <w:tabs>
          <w:tab w:val="left" w:pos="2127"/>
        </w:tabs>
        <w:ind w:left="420"/>
        <w:rPr>
          <w:b/>
          <w:bCs/>
          <w:i/>
          <w:iCs/>
          <w:lang w:eastAsia="zh-CN"/>
        </w:rPr>
      </w:pPr>
      <w:r w:rsidRPr="004A4E16">
        <w:rPr>
          <w:rFonts w:hint="eastAsia"/>
          <w:b/>
          <w:bCs/>
          <w:i/>
          <w:iCs/>
          <w:lang w:eastAsia="zh-CN"/>
        </w:rPr>
        <w:t>-</w:t>
      </w:r>
      <w:r>
        <w:rPr>
          <w:b/>
          <w:bCs/>
          <w:i/>
          <w:iCs/>
          <w:lang w:eastAsia="zh-CN"/>
        </w:rPr>
        <w:t xml:space="preserve"> </w:t>
      </w:r>
      <w:r w:rsidRPr="00C80032">
        <w:rPr>
          <w:b/>
          <w:bCs/>
          <w:i/>
          <w:iCs/>
          <w:strike/>
          <w:color w:val="00B0F0"/>
          <w:lang w:eastAsia="zh-CN"/>
        </w:rPr>
        <w:t>[Bitmap]</w:t>
      </w:r>
      <w:r w:rsidR="00D81F95" w:rsidRPr="00C80032">
        <w:rPr>
          <w:b/>
          <w:bCs/>
          <w:i/>
          <w:iCs/>
          <w:lang w:eastAsia="zh-CN"/>
        </w:rPr>
        <w:t xml:space="preserve"> i</w:t>
      </w:r>
      <w:r w:rsidRPr="00C80032">
        <w:rPr>
          <w:b/>
          <w:bCs/>
          <w:i/>
          <w:iCs/>
          <w:lang w:eastAsia="zh-CN"/>
        </w:rPr>
        <w:t>ndication of support</w:t>
      </w:r>
      <w:r w:rsidR="00D81F95" w:rsidRPr="00C80032">
        <w:rPr>
          <w:b/>
          <w:bCs/>
          <w:i/>
          <w:iCs/>
          <w:color w:val="00B0F0"/>
          <w:lang w:eastAsia="zh-CN"/>
        </w:rPr>
        <w:t>ed</w:t>
      </w:r>
      <w:r w:rsidRPr="00C80032">
        <w:rPr>
          <w:b/>
          <w:bCs/>
          <w:i/>
          <w:iCs/>
          <w:strike/>
          <w:color w:val="00B0F0"/>
          <w:lang w:eastAsia="zh-CN"/>
        </w:rPr>
        <w:t xml:space="preserve">/not support for each of </w:t>
      </w:r>
      <w:r w:rsidRPr="00C80032">
        <w:rPr>
          <w:b/>
          <w:bCs/>
          <w:i/>
          <w:iCs/>
          <w:lang w:eastAsia="zh-CN"/>
        </w:rPr>
        <w:t>applicable combinations of scheduling cell from {FR1 licensed FDD, FR1 licensed TDD, FR1 unlicensed TDD, FR2-1, FR2-2} and scheduled cells from {FR1 licensed FDD, FR1 licensed TDD, FR1 unlicensed TDD, FR2-1, FR2-2} from the band combinations</w:t>
      </w:r>
    </w:p>
    <w:p w14:paraId="7FDB25BA" w14:textId="77777777" w:rsidR="00B73782" w:rsidRPr="006E2285" w:rsidRDefault="00B73782" w:rsidP="006B1FD5">
      <w:pPr>
        <w:rPr>
          <w:bCs/>
          <w:iCs/>
          <w:lang w:eastAsia="zh-CN"/>
        </w:rPr>
      </w:pPr>
    </w:p>
    <w:p w14:paraId="0C813E5D" w14:textId="394A5471" w:rsidR="00374BAA" w:rsidRPr="007C7714" w:rsidRDefault="007C7714" w:rsidP="006B1FD5">
      <w:pPr>
        <w:rPr>
          <w:kern w:val="2"/>
          <w:lang w:eastAsia="zh-CN"/>
        </w:rPr>
      </w:pPr>
      <w:r>
        <w:rPr>
          <w:kern w:val="2"/>
          <w:lang w:eastAsia="zh-CN"/>
        </w:rPr>
        <w:t>R</w:t>
      </w:r>
      <w:r>
        <w:rPr>
          <w:rFonts w:hint="eastAsia"/>
          <w:kern w:val="2"/>
          <w:lang w:eastAsia="zh-CN"/>
        </w:rPr>
        <w:t>e</w:t>
      </w:r>
      <w:r>
        <w:rPr>
          <w:kern w:val="2"/>
          <w:lang w:eastAsia="zh-CN"/>
        </w:rPr>
        <w:t xml:space="preserve">garding the component </w:t>
      </w:r>
      <w:r w:rsidR="00442DAA">
        <w:rPr>
          <w:kern w:val="2"/>
          <w:lang w:eastAsia="zh-CN"/>
        </w:rPr>
        <w:t>4</w:t>
      </w:r>
      <w:r>
        <w:rPr>
          <w:kern w:val="2"/>
          <w:lang w:eastAsia="zh-CN"/>
        </w:rPr>
        <w:t xml:space="preserve"> </w:t>
      </w:r>
      <w:r w:rsidR="00F777AA">
        <w:rPr>
          <w:kern w:val="2"/>
          <w:lang w:eastAsia="zh-CN"/>
        </w:rPr>
        <w:t>in</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49</w:t>
      </w:r>
      <w:r w:rsidRPr="00F26A04">
        <w:rPr>
          <w:kern w:val="2"/>
          <w:lang w:eastAsia="zh-CN"/>
        </w:rPr>
        <w:t>-1</w:t>
      </w:r>
      <w:r w:rsidR="00442DAA">
        <w:rPr>
          <w:kern w:val="2"/>
          <w:lang w:eastAsia="zh-CN"/>
        </w:rPr>
        <w:t xml:space="preserve"> and FG 49-2, </w:t>
      </w:r>
      <w:r w:rsidR="00A45A8B">
        <w:rPr>
          <w:rFonts w:hint="eastAsia"/>
          <w:kern w:val="2"/>
          <w:lang w:eastAsia="zh-CN"/>
        </w:rPr>
        <w:t>since</w:t>
      </w:r>
      <w:r w:rsidR="00A45A8B">
        <w:rPr>
          <w:kern w:val="2"/>
          <w:lang w:eastAsia="zh-CN"/>
        </w:rPr>
        <w:t xml:space="preserve"> </w:t>
      </w:r>
      <w:r w:rsidR="00F87F4B">
        <w:rPr>
          <w:rFonts w:hint="eastAsia"/>
          <w:kern w:val="2"/>
          <w:lang w:eastAsia="zh-CN"/>
        </w:rPr>
        <w:t>there</w:t>
      </w:r>
      <w:r w:rsidR="00F87F4B">
        <w:rPr>
          <w:kern w:val="2"/>
          <w:lang w:eastAsia="zh-CN"/>
        </w:rPr>
        <w:t xml:space="preserve"> </w:t>
      </w:r>
      <w:r w:rsidR="00F87F4B">
        <w:rPr>
          <w:rFonts w:hint="eastAsia"/>
          <w:kern w:val="2"/>
          <w:lang w:eastAsia="zh-CN"/>
        </w:rPr>
        <w:t>is no</w:t>
      </w:r>
      <w:r w:rsidR="00F87F4B">
        <w:rPr>
          <w:kern w:val="2"/>
          <w:lang w:eastAsia="zh-CN"/>
        </w:rPr>
        <w:t xml:space="preserve"> difference </w:t>
      </w:r>
      <w:r w:rsidR="00912168">
        <w:rPr>
          <w:kern w:val="2"/>
          <w:lang w:eastAsia="zh-CN"/>
        </w:rPr>
        <w:t xml:space="preserve">on </w:t>
      </w:r>
      <w:r w:rsidR="00F55098">
        <w:rPr>
          <w:kern w:val="2"/>
          <w:lang w:eastAsia="zh-CN"/>
        </w:rPr>
        <w:t xml:space="preserve">the </w:t>
      </w:r>
      <w:r w:rsidR="00912168">
        <w:rPr>
          <w:kern w:val="2"/>
          <w:lang w:eastAsia="zh-CN"/>
        </w:rPr>
        <w:t xml:space="preserve">number of cells in the cell set </w:t>
      </w:r>
      <w:r w:rsidR="004D1EB3">
        <w:rPr>
          <w:kern w:val="2"/>
          <w:lang w:eastAsia="zh-CN"/>
        </w:rPr>
        <w:t xml:space="preserve">which can be processed </w:t>
      </w:r>
      <w:r w:rsidR="00C73A83">
        <w:rPr>
          <w:kern w:val="2"/>
          <w:lang w:eastAsia="zh-CN"/>
        </w:rPr>
        <w:t xml:space="preserve">from UE implementation perspective </w:t>
      </w:r>
      <w:r w:rsidR="00D301DD">
        <w:rPr>
          <w:kern w:val="2"/>
          <w:lang w:eastAsia="zh-CN"/>
        </w:rPr>
        <w:t xml:space="preserve">when scheduling cell and </w:t>
      </w:r>
      <w:r w:rsidR="00912168">
        <w:rPr>
          <w:kern w:val="2"/>
          <w:lang w:eastAsia="zh-CN"/>
        </w:rPr>
        <w:t>co-</w:t>
      </w:r>
      <w:r w:rsidR="00D301DD">
        <w:rPr>
          <w:kern w:val="2"/>
          <w:lang w:eastAsia="zh-CN"/>
        </w:rPr>
        <w:t xml:space="preserve">scheduled cells </w:t>
      </w:r>
      <w:r w:rsidR="00912168">
        <w:rPr>
          <w:kern w:val="2"/>
          <w:lang w:eastAsia="zh-CN"/>
        </w:rPr>
        <w:t>are configured with same SCS</w:t>
      </w:r>
      <w:r w:rsidR="009B65C5">
        <w:rPr>
          <w:rFonts w:hint="eastAsia"/>
          <w:kern w:val="2"/>
          <w:lang w:eastAsia="zh-CN"/>
        </w:rPr>
        <w:t>/</w:t>
      </w:r>
      <w:r w:rsidR="009B65C5">
        <w:rPr>
          <w:kern w:val="2"/>
          <w:lang w:eastAsia="zh-CN"/>
        </w:rPr>
        <w:t>carrier type</w:t>
      </w:r>
      <w:r w:rsidR="00912168">
        <w:rPr>
          <w:kern w:val="2"/>
          <w:lang w:eastAsia="zh-CN"/>
        </w:rPr>
        <w:t>, it is unnecessary to report this capability based on the reported value in component 3.</w:t>
      </w:r>
    </w:p>
    <w:p w14:paraId="5FE7D6B5" w14:textId="47394825" w:rsidR="00C1006B" w:rsidRPr="00E66717" w:rsidRDefault="00C1006B" w:rsidP="00080543">
      <w:pPr>
        <w:tabs>
          <w:tab w:val="left" w:pos="2127"/>
        </w:tabs>
        <w:rPr>
          <w:b/>
          <w:bCs/>
          <w:i/>
          <w:iCs/>
          <w:lang w:eastAsia="zh-CN"/>
        </w:rPr>
      </w:pPr>
      <w:r w:rsidRPr="00E66717">
        <w:rPr>
          <w:b/>
          <w:i/>
          <w:lang w:val="en-AU"/>
        </w:rPr>
        <w:t xml:space="preserve">Proposal </w:t>
      </w:r>
      <w:r w:rsidR="00A25D47">
        <w:rPr>
          <w:b/>
          <w:i/>
          <w:lang w:val="en-AU"/>
        </w:rPr>
        <w:t>5</w:t>
      </w:r>
      <w:r w:rsidR="00080543" w:rsidRPr="00E66717">
        <w:rPr>
          <w:b/>
          <w:i/>
          <w:lang w:val="en-AU"/>
        </w:rPr>
        <w:t xml:space="preserve">: </w:t>
      </w:r>
      <w:r w:rsidR="00F10B47">
        <w:rPr>
          <w:b/>
          <w:bCs/>
          <w:i/>
          <w:iCs/>
          <w:lang w:val="en-AU" w:eastAsia="zh-CN"/>
        </w:rPr>
        <w:t>D</w:t>
      </w:r>
      <w:r w:rsidR="00F10B47">
        <w:rPr>
          <w:b/>
          <w:bCs/>
          <w:i/>
          <w:iCs/>
          <w:lang w:eastAsia="zh-CN"/>
        </w:rPr>
        <w:t>elete</w:t>
      </w:r>
      <w:r w:rsidR="00080543" w:rsidRPr="00E66717">
        <w:rPr>
          <w:b/>
          <w:bCs/>
          <w:i/>
          <w:iCs/>
          <w:lang w:eastAsia="zh-CN"/>
        </w:rPr>
        <w:t xml:space="preserve"> the FFS in component 4 for FG 49-1 and FG 49-2.</w:t>
      </w:r>
    </w:p>
    <w:p w14:paraId="6BC9D62F" w14:textId="77777777" w:rsidR="007C7714" w:rsidRPr="00583404" w:rsidRDefault="007C7714" w:rsidP="006B1FD5">
      <w:pPr>
        <w:rPr>
          <w:kern w:val="2"/>
          <w:lang w:eastAsia="zh-CN"/>
        </w:rPr>
      </w:pPr>
    </w:p>
    <w:p w14:paraId="721D767D" w14:textId="63F2BAC9" w:rsidR="00692ED1" w:rsidRPr="002A366D" w:rsidRDefault="00692ED1" w:rsidP="006B1FD5">
      <w:pPr>
        <w:rPr>
          <w:kern w:val="2"/>
          <w:lang w:eastAsia="zh-CN"/>
        </w:rPr>
      </w:pPr>
      <w:r>
        <w:rPr>
          <w:kern w:val="2"/>
          <w:lang w:eastAsia="zh-CN"/>
        </w:rPr>
        <w:t>R</w:t>
      </w:r>
      <w:r>
        <w:rPr>
          <w:rFonts w:hint="eastAsia"/>
          <w:kern w:val="2"/>
          <w:lang w:eastAsia="zh-CN"/>
        </w:rPr>
        <w:t>e</w:t>
      </w:r>
      <w:r>
        <w:rPr>
          <w:kern w:val="2"/>
          <w:lang w:eastAsia="zh-CN"/>
        </w:rPr>
        <w:t>garding the component 4 in</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49</w:t>
      </w:r>
      <w:r w:rsidRPr="00F26A04">
        <w:rPr>
          <w:kern w:val="2"/>
          <w:lang w:eastAsia="zh-CN"/>
        </w:rPr>
        <w:t>-1</w:t>
      </w:r>
      <w:r w:rsidR="00453633">
        <w:rPr>
          <w:kern w:val="2"/>
          <w:lang w:eastAsia="zh-CN"/>
        </w:rPr>
        <w:t xml:space="preserve">b and FG </w:t>
      </w:r>
      <w:r>
        <w:rPr>
          <w:kern w:val="2"/>
          <w:lang w:eastAsia="zh-CN"/>
        </w:rPr>
        <w:t xml:space="preserve">49-2b, </w:t>
      </w:r>
      <w:r w:rsidR="008042CA">
        <w:rPr>
          <w:kern w:val="2"/>
          <w:lang w:eastAsia="zh-CN"/>
        </w:rPr>
        <w:t>at present</w:t>
      </w:r>
      <w:r w:rsidR="00A15CAD">
        <w:rPr>
          <w:kern w:val="2"/>
          <w:lang w:eastAsia="zh-CN"/>
        </w:rPr>
        <w:t>, we don’t see the necessity to separately report the number of cells in the cell set per reported value in component</w:t>
      </w:r>
      <w:r w:rsidR="008042CA">
        <w:rPr>
          <w:kern w:val="2"/>
          <w:lang w:eastAsia="zh-CN"/>
        </w:rPr>
        <w:t>s 3a/3b</w:t>
      </w:r>
      <w:r w:rsidR="00106BD9">
        <w:rPr>
          <w:kern w:val="2"/>
          <w:lang w:eastAsia="zh-CN"/>
        </w:rPr>
        <w:t xml:space="preserve"> since it seems that</w:t>
      </w:r>
      <w:r w:rsidR="00165B9B">
        <w:rPr>
          <w:kern w:val="2"/>
          <w:lang w:eastAsia="zh-CN"/>
        </w:rPr>
        <w:t xml:space="preserve"> </w:t>
      </w:r>
      <w:r w:rsidR="00165B9B" w:rsidRPr="00165B9B">
        <w:rPr>
          <w:kern w:val="2"/>
          <w:lang w:eastAsia="zh-CN"/>
        </w:rPr>
        <w:t>no distinguishing points</w:t>
      </w:r>
      <w:r w:rsidR="00165B9B">
        <w:rPr>
          <w:kern w:val="2"/>
          <w:lang w:eastAsia="zh-CN"/>
        </w:rPr>
        <w:t xml:space="preserve"> </w:t>
      </w:r>
      <w:r w:rsidR="000675FD">
        <w:rPr>
          <w:kern w:val="2"/>
          <w:lang w:eastAsia="zh-CN"/>
        </w:rPr>
        <w:t xml:space="preserve">on the supported maximum number of co-scheduled cells </w:t>
      </w:r>
      <w:r w:rsidR="00165B9B">
        <w:rPr>
          <w:kern w:val="2"/>
          <w:lang w:eastAsia="zh-CN"/>
        </w:rPr>
        <w:t xml:space="preserve">among different </w:t>
      </w:r>
      <w:r w:rsidR="00210D62">
        <w:rPr>
          <w:kern w:val="2"/>
          <w:lang w:eastAsia="zh-CN"/>
        </w:rPr>
        <w:t>combinations of the reported value in 3a/3b.</w:t>
      </w:r>
    </w:p>
    <w:p w14:paraId="2A4B62F1" w14:textId="16EFFAC6" w:rsidR="004D4692" w:rsidRPr="00E66717" w:rsidRDefault="004D4692" w:rsidP="004D4692">
      <w:pPr>
        <w:tabs>
          <w:tab w:val="left" w:pos="2127"/>
        </w:tabs>
        <w:rPr>
          <w:b/>
          <w:bCs/>
          <w:i/>
          <w:iCs/>
          <w:lang w:eastAsia="zh-CN"/>
        </w:rPr>
      </w:pPr>
      <w:r w:rsidRPr="00E66717">
        <w:rPr>
          <w:b/>
          <w:i/>
          <w:lang w:val="en-AU"/>
        </w:rPr>
        <w:t xml:space="preserve">Proposal </w:t>
      </w:r>
      <w:r>
        <w:rPr>
          <w:b/>
          <w:i/>
          <w:lang w:val="en-AU"/>
        </w:rPr>
        <w:t>6</w:t>
      </w:r>
      <w:r w:rsidRPr="00E66717">
        <w:rPr>
          <w:b/>
          <w:i/>
          <w:lang w:val="en-AU"/>
        </w:rPr>
        <w:t>:</w:t>
      </w:r>
      <w:r w:rsidR="002A0B6D">
        <w:rPr>
          <w:b/>
          <w:bCs/>
          <w:i/>
          <w:iCs/>
          <w:lang w:val="en-AU" w:eastAsia="zh-CN"/>
        </w:rPr>
        <w:t xml:space="preserve"> D</w:t>
      </w:r>
      <w:r w:rsidR="002A0B6D">
        <w:rPr>
          <w:b/>
          <w:bCs/>
          <w:i/>
          <w:iCs/>
          <w:lang w:eastAsia="zh-CN"/>
        </w:rPr>
        <w:t>elete</w:t>
      </w:r>
      <w:r w:rsidR="002A0B6D" w:rsidRPr="00E66717">
        <w:rPr>
          <w:b/>
          <w:bCs/>
          <w:i/>
          <w:iCs/>
          <w:lang w:eastAsia="zh-CN"/>
        </w:rPr>
        <w:t xml:space="preserve"> the FFS in component 4 for FG 49-1</w:t>
      </w:r>
      <w:r w:rsidR="002A0B6D">
        <w:rPr>
          <w:b/>
          <w:bCs/>
          <w:i/>
          <w:iCs/>
          <w:lang w:eastAsia="zh-CN"/>
        </w:rPr>
        <w:t>b</w:t>
      </w:r>
      <w:r w:rsidR="002A0B6D" w:rsidRPr="00E66717">
        <w:rPr>
          <w:b/>
          <w:bCs/>
          <w:i/>
          <w:iCs/>
          <w:lang w:eastAsia="zh-CN"/>
        </w:rPr>
        <w:t xml:space="preserve"> and FG 49-2</w:t>
      </w:r>
      <w:r w:rsidR="002A0B6D">
        <w:rPr>
          <w:b/>
          <w:bCs/>
          <w:i/>
          <w:iCs/>
          <w:lang w:eastAsia="zh-CN"/>
        </w:rPr>
        <w:t>b</w:t>
      </w:r>
      <w:r w:rsidR="002A0B6D" w:rsidRPr="00E66717">
        <w:rPr>
          <w:b/>
          <w:bCs/>
          <w:i/>
          <w:iCs/>
          <w:lang w:eastAsia="zh-CN"/>
        </w:rPr>
        <w:t>.</w:t>
      </w:r>
    </w:p>
    <w:p w14:paraId="4AFE76C4" w14:textId="77777777" w:rsidR="004D74D8" w:rsidRPr="00C1006B" w:rsidRDefault="004D74D8" w:rsidP="006B1FD5">
      <w:pPr>
        <w:rPr>
          <w:kern w:val="2"/>
          <w:lang w:eastAsia="zh-CN"/>
        </w:rPr>
      </w:pPr>
    </w:p>
    <w:p w14:paraId="6A4A9A7E" w14:textId="7B91A135" w:rsidR="0097184D" w:rsidRDefault="0097184D" w:rsidP="0097184D">
      <w:pPr>
        <w:rPr>
          <w:rFonts w:eastAsiaTheme="minorEastAsia"/>
          <w:color w:val="000000" w:themeColor="text1"/>
        </w:rPr>
      </w:pPr>
      <w:r>
        <w:rPr>
          <w:kern w:val="2"/>
          <w:lang w:eastAsia="zh-CN"/>
        </w:rPr>
        <w:t>R</w:t>
      </w:r>
      <w:r>
        <w:rPr>
          <w:rFonts w:hint="eastAsia"/>
          <w:kern w:val="2"/>
          <w:lang w:eastAsia="zh-CN"/>
        </w:rPr>
        <w:t>e</w:t>
      </w:r>
      <w:r>
        <w:rPr>
          <w:kern w:val="2"/>
          <w:lang w:eastAsia="zh-CN"/>
        </w:rPr>
        <w:t xml:space="preserve">garding the component 5 </w:t>
      </w:r>
      <w:r w:rsidR="001234C2">
        <w:rPr>
          <w:kern w:val="2"/>
          <w:lang w:eastAsia="zh-CN"/>
        </w:rPr>
        <w:t xml:space="preserve">and component 6 </w:t>
      </w:r>
      <w:r w:rsidR="00F777AA">
        <w:rPr>
          <w:kern w:val="2"/>
          <w:lang w:eastAsia="zh-CN"/>
        </w:rPr>
        <w:t>in</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49</w:t>
      </w:r>
      <w:r w:rsidRPr="00F26A04">
        <w:rPr>
          <w:kern w:val="2"/>
          <w:lang w:eastAsia="zh-CN"/>
        </w:rPr>
        <w:t>-1</w:t>
      </w:r>
      <w:r w:rsidR="00495D7F">
        <w:rPr>
          <w:kern w:val="2"/>
          <w:lang w:eastAsia="zh-CN"/>
        </w:rPr>
        <w:t xml:space="preserve">, </w:t>
      </w:r>
      <w:r>
        <w:rPr>
          <w:kern w:val="2"/>
          <w:lang w:eastAsia="zh-CN"/>
        </w:rPr>
        <w:t>FG 49-2</w:t>
      </w:r>
      <w:r w:rsidR="00495D7F">
        <w:rPr>
          <w:kern w:val="2"/>
          <w:lang w:eastAsia="zh-CN"/>
        </w:rPr>
        <w:t>, FG 49-1b and FG 49-2b</w:t>
      </w:r>
      <w:r>
        <w:rPr>
          <w:kern w:val="2"/>
          <w:lang w:eastAsia="zh-CN"/>
        </w:rPr>
        <w:t xml:space="preserve">, </w:t>
      </w:r>
      <w:r w:rsidR="00D35FCB">
        <w:rPr>
          <w:rFonts w:eastAsiaTheme="minorEastAsia"/>
          <w:color w:val="000000" w:themeColor="text1"/>
        </w:rPr>
        <w:t>following proposal was discussed in last meeting.</w:t>
      </w:r>
    </w:p>
    <w:tbl>
      <w:tblPr>
        <w:tblStyle w:val="ac"/>
        <w:tblW w:w="0" w:type="auto"/>
        <w:tblLook w:val="04A0" w:firstRow="1" w:lastRow="0" w:firstColumn="1" w:lastColumn="0" w:noHBand="0" w:noVBand="1"/>
      </w:tblPr>
      <w:tblGrid>
        <w:gridCol w:w="9305"/>
      </w:tblGrid>
      <w:tr w:rsidR="00D35FCB" w14:paraId="509FC380" w14:textId="77777777" w:rsidTr="00D35FCB">
        <w:tc>
          <w:tcPr>
            <w:tcW w:w="9305" w:type="dxa"/>
          </w:tcPr>
          <w:p w14:paraId="5AE762D0" w14:textId="77777777" w:rsidR="00D35FCB" w:rsidRPr="00C97DCF" w:rsidRDefault="00D35FCB" w:rsidP="00D35FCB">
            <w:pPr>
              <w:spacing w:afterLines="50"/>
              <w:rPr>
                <w:bCs/>
                <w:szCs w:val="21"/>
              </w:rPr>
            </w:pPr>
            <w:r w:rsidRPr="00C97DCF">
              <w:rPr>
                <w:bCs/>
                <w:szCs w:val="21"/>
                <w:highlight w:val="yellow"/>
              </w:rPr>
              <w:t>Proposal 2-4:</w:t>
            </w:r>
          </w:p>
          <w:p w14:paraId="79C6B26E" w14:textId="77777777" w:rsidR="00D35FCB" w:rsidRPr="00C97DCF" w:rsidRDefault="00D35FCB" w:rsidP="009C0E9B">
            <w:pPr>
              <w:pStyle w:val="af"/>
              <w:numPr>
                <w:ilvl w:val="0"/>
                <w:numId w:val="5"/>
              </w:numPr>
              <w:overflowPunct w:val="0"/>
              <w:snapToGrid/>
              <w:spacing w:afterLines="50" w:line="259" w:lineRule="auto"/>
              <w:ind w:firstLineChars="0"/>
              <w:textAlignment w:val="baseline"/>
              <w:rPr>
                <w:bCs/>
                <w:szCs w:val="21"/>
              </w:rPr>
            </w:pPr>
            <w:r w:rsidRPr="00C97DCF">
              <w:rPr>
                <w:bCs/>
                <w:szCs w:val="21"/>
              </w:rPr>
              <w:t xml:space="preserve">Following </w:t>
            </w:r>
            <w:r w:rsidRPr="00C97DCF">
              <w:rPr>
                <w:rFonts w:hint="eastAsia"/>
                <w:bCs/>
                <w:szCs w:val="21"/>
              </w:rPr>
              <w:t>c</w:t>
            </w:r>
            <w:r w:rsidRPr="00C97DCF">
              <w:rPr>
                <w:bCs/>
                <w:szCs w:val="21"/>
              </w:rPr>
              <w:t xml:space="preserve">apabilities are reported separately for DCI formats 1_3 and 0_3 </w:t>
            </w:r>
            <w:r w:rsidRPr="00C97DCF">
              <w:rPr>
                <w:bCs/>
                <w:color w:val="FF0000"/>
                <w:szCs w:val="21"/>
              </w:rPr>
              <w:t>as a component of FGs 49-1/</w:t>
            </w:r>
            <w:r w:rsidRPr="00C97DCF">
              <w:rPr>
                <w:bCs/>
                <w:strike/>
                <w:color w:val="0070C0"/>
                <w:szCs w:val="21"/>
              </w:rPr>
              <w:t>1a/</w:t>
            </w:r>
            <w:r w:rsidRPr="00C97DCF">
              <w:rPr>
                <w:bCs/>
                <w:color w:val="FF0000"/>
                <w:szCs w:val="21"/>
              </w:rPr>
              <w:t>1b and 49-2/</w:t>
            </w:r>
            <w:r w:rsidRPr="00C97DCF">
              <w:rPr>
                <w:bCs/>
                <w:strike/>
                <w:color w:val="0070C0"/>
                <w:szCs w:val="21"/>
              </w:rPr>
              <w:t>2a/</w:t>
            </w:r>
            <w:r w:rsidRPr="00C97DCF">
              <w:rPr>
                <w:bCs/>
                <w:color w:val="FF0000"/>
                <w:szCs w:val="21"/>
              </w:rPr>
              <w:t>2b</w:t>
            </w:r>
          </w:p>
          <w:p w14:paraId="56B8233D" w14:textId="77777777" w:rsidR="00D35FCB" w:rsidRPr="00C97DCF" w:rsidRDefault="00D35FCB" w:rsidP="009C0E9B">
            <w:pPr>
              <w:pStyle w:val="af"/>
              <w:numPr>
                <w:ilvl w:val="1"/>
                <w:numId w:val="5"/>
              </w:numPr>
              <w:overflowPunct w:val="0"/>
              <w:snapToGrid/>
              <w:spacing w:afterLines="50" w:line="259" w:lineRule="auto"/>
              <w:ind w:firstLineChars="0"/>
              <w:textAlignment w:val="baseline"/>
              <w:rPr>
                <w:bCs/>
                <w:szCs w:val="21"/>
              </w:rPr>
            </w:pPr>
            <w:r w:rsidRPr="00C97DCF">
              <w:rPr>
                <w:bCs/>
                <w:szCs w:val="21"/>
              </w:rPr>
              <w:t xml:space="preserve">Max number of sets of cells supported by UE </w:t>
            </w:r>
            <w:r w:rsidRPr="00C97DCF">
              <w:rPr>
                <w:bCs/>
                <w:color w:val="0070C0"/>
                <w:szCs w:val="21"/>
              </w:rPr>
              <w:t>[</w:t>
            </w:r>
            <w:r w:rsidRPr="00C97DCF">
              <w:rPr>
                <w:bCs/>
                <w:color w:val="FF0000"/>
                <w:szCs w:val="21"/>
              </w:rPr>
              <w:t>per PUCCH group</w:t>
            </w:r>
            <w:r w:rsidRPr="00C97DCF">
              <w:rPr>
                <w:bCs/>
                <w:color w:val="0070C0"/>
                <w:szCs w:val="21"/>
              </w:rPr>
              <w:t>]</w:t>
            </w:r>
            <w:r w:rsidRPr="00C97DCF">
              <w:rPr>
                <w:bCs/>
                <w:szCs w:val="21"/>
              </w:rPr>
              <w:t>: Candidate value set of {[</w:t>
            </w:r>
            <w:r w:rsidRPr="00C97DCF">
              <w:rPr>
                <w:bCs/>
                <w:color w:val="FF0000"/>
                <w:szCs w:val="21"/>
              </w:rPr>
              <w:t xml:space="preserve">1, </w:t>
            </w:r>
            <w:r w:rsidRPr="00C97DCF">
              <w:rPr>
                <w:bCs/>
                <w:szCs w:val="21"/>
              </w:rPr>
              <w:t>2, 3, 4]}</w:t>
            </w:r>
          </w:p>
          <w:p w14:paraId="712CCFF8" w14:textId="77777777" w:rsidR="00D35FCB" w:rsidRPr="00C97DCF" w:rsidRDefault="00D35FCB" w:rsidP="009C0E9B">
            <w:pPr>
              <w:pStyle w:val="af"/>
              <w:numPr>
                <w:ilvl w:val="2"/>
                <w:numId w:val="5"/>
              </w:numPr>
              <w:overflowPunct w:val="0"/>
              <w:snapToGrid/>
              <w:spacing w:afterLines="50" w:line="259" w:lineRule="auto"/>
              <w:ind w:firstLineChars="0"/>
              <w:textAlignment w:val="baseline"/>
              <w:rPr>
                <w:bCs/>
                <w:color w:val="FF0000"/>
                <w:szCs w:val="21"/>
              </w:rPr>
            </w:pPr>
            <w:r w:rsidRPr="00C97DCF">
              <w:rPr>
                <w:rFonts w:hint="eastAsia"/>
                <w:bCs/>
                <w:color w:val="FF0000"/>
                <w:szCs w:val="21"/>
              </w:rPr>
              <w:t>F</w:t>
            </w:r>
            <w:r w:rsidRPr="00C97DCF">
              <w:rPr>
                <w:bCs/>
                <w:color w:val="FF0000"/>
                <w:szCs w:val="21"/>
              </w:rPr>
              <w:t>FS whether to separately report for primary and secondary PUCCH cell groups</w:t>
            </w:r>
          </w:p>
          <w:p w14:paraId="5F33641D" w14:textId="77777777" w:rsidR="00D35FCB" w:rsidRPr="00C97DCF" w:rsidRDefault="00D35FCB" w:rsidP="009C0E9B">
            <w:pPr>
              <w:pStyle w:val="af"/>
              <w:numPr>
                <w:ilvl w:val="1"/>
                <w:numId w:val="5"/>
              </w:numPr>
              <w:autoSpaceDE/>
              <w:autoSpaceDN/>
              <w:adjustRightInd/>
              <w:snapToGrid/>
              <w:spacing w:afterLines="50" w:line="259" w:lineRule="auto"/>
              <w:ind w:firstLineChars="0"/>
              <w:rPr>
                <w:bCs/>
                <w:color w:val="FF0000"/>
                <w:szCs w:val="21"/>
              </w:rPr>
            </w:pPr>
            <w:r w:rsidRPr="00C97DCF">
              <w:rPr>
                <w:bCs/>
                <w:color w:val="FF0000"/>
                <w:szCs w:val="21"/>
              </w:rPr>
              <w:t>FFS: Max total number of cells, across different sets of cells, supported by UE per PUCCH group: Candidate value set of {[2, 3, …, 16]}</w:t>
            </w:r>
          </w:p>
          <w:p w14:paraId="519492A9" w14:textId="77777777" w:rsidR="00D35FCB" w:rsidRPr="00C97DCF" w:rsidRDefault="00D35FCB" w:rsidP="009C0E9B">
            <w:pPr>
              <w:pStyle w:val="af"/>
              <w:numPr>
                <w:ilvl w:val="1"/>
                <w:numId w:val="5"/>
              </w:numPr>
              <w:overflowPunct w:val="0"/>
              <w:snapToGrid/>
              <w:spacing w:afterLines="50" w:line="259" w:lineRule="auto"/>
              <w:ind w:firstLineChars="0"/>
              <w:textAlignment w:val="baseline"/>
              <w:rPr>
                <w:bCs/>
                <w:szCs w:val="21"/>
              </w:rPr>
            </w:pPr>
            <w:r w:rsidRPr="00C97DCF">
              <w:rPr>
                <w:bCs/>
                <w:szCs w:val="21"/>
              </w:rPr>
              <w:t>Max number of sets of cells supported by UE for a same scheduling cell: Candidate value set of {[1, 2, 3, 4]}</w:t>
            </w:r>
          </w:p>
          <w:p w14:paraId="4BCB4D56" w14:textId="77777777" w:rsidR="00D35FCB" w:rsidRPr="00C97DCF" w:rsidRDefault="00D35FCB" w:rsidP="009C0E9B">
            <w:pPr>
              <w:pStyle w:val="af"/>
              <w:numPr>
                <w:ilvl w:val="1"/>
                <w:numId w:val="5"/>
              </w:numPr>
              <w:autoSpaceDE/>
              <w:autoSpaceDN/>
              <w:adjustRightInd/>
              <w:snapToGrid/>
              <w:spacing w:afterLines="50" w:line="259" w:lineRule="auto"/>
              <w:ind w:firstLineChars="0"/>
              <w:rPr>
                <w:bCs/>
                <w:color w:val="FF0000"/>
                <w:szCs w:val="21"/>
              </w:rPr>
            </w:pPr>
            <w:r w:rsidRPr="00C97DCF">
              <w:rPr>
                <w:bCs/>
                <w:color w:val="FF0000"/>
                <w:szCs w:val="21"/>
              </w:rPr>
              <w:t>FFS: Max total number of cells, across different sets of cells, supported by UE for a same scheduling cell: Candidate value set of {[2, 3, …, 8]}</w:t>
            </w:r>
          </w:p>
          <w:p w14:paraId="5162C451" w14:textId="77777777" w:rsidR="00D35FCB" w:rsidRPr="00C97DCF" w:rsidRDefault="00D35FCB" w:rsidP="009C0E9B">
            <w:pPr>
              <w:pStyle w:val="af"/>
              <w:numPr>
                <w:ilvl w:val="1"/>
                <w:numId w:val="5"/>
              </w:numPr>
              <w:overflowPunct w:val="0"/>
              <w:snapToGrid/>
              <w:spacing w:afterLines="50" w:line="259" w:lineRule="auto"/>
              <w:ind w:firstLineChars="0"/>
              <w:textAlignment w:val="baseline"/>
              <w:rPr>
                <w:bCs/>
                <w:strike/>
                <w:color w:val="0070C0"/>
                <w:szCs w:val="21"/>
              </w:rPr>
            </w:pPr>
            <w:r w:rsidRPr="00C97DCF">
              <w:rPr>
                <w:rFonts w:hint="eastAsia"/>
                <w:bCs/>
                <w:strike/>
                <w:color w:val="0070C0"/>
                <w:szCs w:val="21"/>
              </w:rPr>
              <w:t>F</w:t>
            </w:r>
            <w:r w:rsidRPr="00C97DCF">
              <w:rPr>
                <w:bCs/>
                <w:strike/>
                <w:color w:val="0070C0"/>
                <w:szCs w:val="21"/>
              </w:rPr>
              <w:t>FS whether to report max number of sets of cells supported by UE in total (i.e., among PUCCH groups)</w:t>
            </w:r>
          </w:p>
          <w:p w14:paraId="395A19E2" w14:textId="1A5BEF85" w:rsidR="00D35FCB" w:rsidRPr="00D35FCB" w:rsidRDefault="00D35FCB" w:rsidP="009C0E9B">
            <w:pPr>
              <w:pStyle w:val="af"/>
              <w:numPr>
                <w:ilvl w:val="1"/>
                <w:numId w:val="5"/>
              </w:numPr>
              <w:overflowPunct w:val="0"/>
              <w:snapToGrid/>
              <w:spacing w:afterLines="50" w:line="259" w:lineRule="auto"/>
              <w:ind w:firstLineChars="0"/>
              <w:textAlignment w:val="baseline"/>
              <w:rPr>
                <w:b/>
                <w:bCs/>
                <w:szCs w:val="21"/>
              </w:rPr>
            </w:pPr>
            <w:r w:rsidRPr="00C97DCF">
              <w:rPr>
                <w:rFonts w:hint="eastAsia"/>
                <w:bCs/>
                <w:szCs w:val="21"/>
              </w:rPr>
              <w:t>F</w:t>
            </w:r>
            <w:r w:rsidRPr="00C97DCF">
              <w:rPr>
                <w:bCs/>
                <w:szCs w:val="21"/>
              </w:rPr>
              <w:t xml:space="preserve">FS whether to report the capabilities separately for </w:t>
            </w:r>
            <w:r w:rsidRPr="00C97DCF">
              <w:rPr>
                <w:bCs/>
                <w:strike/>
                <w:color w:val="0070C0"/>
                <w:szCs w:val="21"/>
              </w:rPr>
              <w:t>SCS</w:t>
            </w:r>
            <w:r w:rsidRPr="00C97DCF">
              <w:rPr>
                <w:bCs/>
                <w:color w:val="0070C0"/>
                <w:szCs w:val="21"/>
              </w:rPr>
              <w:t xml:space="preserve"> the reported </w:t>
            </w:r>
            <w:r w:rsidRPr="00C97DCF">
              <w:rPr>
                <w:bCs/>
                <w:szCs w:val="21"/>
              </w:rPr>
              <w:t xml:space="preserve">combinations between scheduling and scheduled cells </w:t>
            </w:r>
            <w:r w:rsidRPr="00C97DCF">
              <w:rPr>
                <w:bCs/>
                <w:color w:val="0070C0"/>
                <w:szCs w:val="21"/>
              </w:rPr>
              <w:t>in components 3a/3b in FG 49-1b/2b</w:t>
            </w:r>
          </w:p>
        </w:tc>
      </w:tr>
    </w:tbl>
    <w:p w14:paraId="7A85EB2A" w14:textId="364CA953" w:rsidR="00452B87" w:rsidRDefault="00452B87" w:rsidP="00060FC3">
      <w:pPr>
        <w:spacing w:before="120"/>
        <w:rPr>
          <w:color w:val="000000" w:themeColor="text1"/>
          <w:lang w:eastAsia="zh-CN"/>
        </w:rPr>
      </w:pPr>
      <w:r>
        <w:rPr>
          <w:kern w:val="2"/>
          <w:lang w:eastAsia="zh-CN"/>
        </w:rPr>
        <w:t>First</w:t>
      </w:r>
      <w:r>
        <w:rPr>
          <w:rFonts w:hint="eastAsia"/>
          <w:kern w:val="2"/>
          <w:lang w:eastAsia="zh-CN"/>
        </w:rPr>
        <w:t>l</w:t>
      </w:r>
      <w:r>
        <w:rPr>
          <w:kern w:val="2"/>
          <w:lang w:eastAsia="zh-CN"/>
        </w:rPr>
        <w:t xml:space="preserve">y, </w:t>
      </w:r>
      <w:r>
        <w:rPr>
          <w:color w:val="000000" w:themeColor="text1"/>
          <w:lang w:eastAsia="zh-CN"/>
        </w:rPr>
        <w:t xml:space="preserve">to avoid conflict understanding, the wording in main bullet can be revised from </w:t>
      </w:r>
      <w:r w:rsidRPr="00517BA9">
        <w:rPr>
          <w:color w:val="000000" w:themeColor="text1"/>
          <w:lang w:eastAsia="zh-CN"/>
        </w:rPr>
        <w:t>“per PUCCH group” to “for a PUCCH group”.</w:t>
      </w:r>
      <w:r>
        <w:rPr>
          <w:color w:val="000000" w:themeColor="text1"/>
          <w:lang w:eastAsia="zh-CN"/>
        </w:rPr>
        <w:t xml:space="preserve"> Also, considering </w:t>
      </w:r>
      <w:r w:rsidR="00BE0B0A">
        <w:rPr>
          <w:color w:val="000000" w:themeColor="text1"/>
          <w:lang w:eastAsia="zh-CN"/>
        </w:rPr>
        <w:t xml:space="preserve">the case that </w:t>
      </w:r>
      <w:r w:rsidR="00BE0B0A" w:rsidRPr="00BE0B0A">
        <w:rPr>
          <w:color w:val="000000" w:themeColor="text1"/>
          <w:lang w:eastAsia="zh-CN"/>
        </w:rPr>
        <w:t xml:space="preserve">UE </w:t>
      </w:r>
      <w:r w:rsidR="00BE0B0A">
        <w:rPr>
          <w:color w:val="000000" w:themeColor="text1"/>
          <w:lang w:eastAsia="zh-CN"/>
        </w:rPr>
        <w:t xml:space="preserve">only </w:t>
      </w:r>
      <w:r w:rsidR="00BE0B0A" w:rsidRPr="00BE0B0A">
        <w:rPr>
          <w:color w:val="000000" w:themeColor="text1"/>
          <w:lang w:eastAsia="zh-CN"/>
        </w:rPr>
        <w:t>support</w:t>
      </w:r>
      <w:r w:rsidR="00BE0B0A">
        <w:rPr>
          <w:color w:val="000000" w:themeColor="text1"/>
          <w:lang w:eastAsia="zh-CN"/>
        </w:rPr>
        <w:t xml:space="preserve">s </w:t>
      </w:r>
      <w:r w:rsidR="00BE0B0A" w:rsidRPr="00BE0B0A">
        <w:rPr>
          <w:color w:val="000000" w:themeColor="text1"/>
          <w:lang w:eastAsia="zh-CN"/>
        </w:rPr>
        <w:t xml:space="preserve">one </w:t>
      </w:r>
      <w:r w:rsidR="00BE0B0A">
        <w:rPr>
          <w:color w:val="000000" w:themeColor="text1"/>
          <w:lang w:eastAsia="zh-CN"/>
        </w:rPr>
        <w:t xml:space="preserve">cell </w:t>
      </w:r>
      <w:r w:rsidR="00BE0B0A" w:rsidRPr="00BE0B0A">
        <w:rPr>
          <w:color w:val="000000" w:themeColor="text1"/>
          <w:lang w:eastAsia="zh-CN"/>
        </w:rPr>
        <w:t>set</w:t>
      </w:r>
      <w:r w:rsidR="00BE0B0A">
        <w:rPr>
          <w:color w:val="000000" w:themeColor="text1"/>
          <w:lang w:eastAsia="zh-CN"/>
        </w:rPr>
        <w:t xml:space="preserve"> when </w:t>
      </w:r>
      <w:r w:rsidR="005A3C4B">
        <w:rPr>
          <w:color w:val="000000" w:themeColor="text1"/>
          <w:lang w:eastAsia="zh-CN"/>
        </w:rPr>
        <w:t xml:space="preserve">two PUCCH-groups are configured may exist, </w:t>
      </w:r>
      <w:r w:rsidR="002F7057">
        <w:rPr>
          <w:color w:val="000000" w:themeColor="text1"/>
          <w:lang w:eastAsia="zh-CN"/>
        </w:rPr>
        <w:t>it is reasonable to include the value 0 in the candidate value set.</w:t>
      </w:r>
    </w:p>
    <w:p w14:paraId="4BBC862A" w14:textId="5F90E2E8" w:rsidR="00177A27" w:rsidRPr="002F155B" w:rsidRDefault="00502145" w:rsidP="00060FC3">
      <w:pPr>
        <w:spacing w:before="120"/>
        <w:rPr>
          <w:color w:val="000000" w:themeColor="text1"/>
          <w:lang w:eastAsia="zh-CN"/>
        </w:rPr>
      </w:pPr>
      <w:r>
        <w:rPr>
          <w:kern w:val="2"/>
          <w:lang w:eastAsia="zh-CN"/>
        </w:rPr>
        <w:t xml:space="preserve">For the </w:t>
      </w:r>
      <w:r w:rsidR="00060FC3">
        <w:rPr>
          <w:kern w:val="2"/>
          <w:lang w:eastAsia="zh-CN"/>
        </w:rPr>
        <w:t>first FFS</w:t>
      </w:r>
      <w:r w:rsidR="00060FC3">
        <w:rPr>
          <w:rFonts w:hint="eastAsia"/>
          <w:kern w:val="2"/>
          <w:lang w:eastAsia="zh-CN"/>
        </w:rPr>
        <w:t>,</w:t>
      </w:r>
      <w:r w:rsidR="00060FC3">
        <w:rPr>
          <w:kern w:val="2"/>
          <w:lang w:eastAsia="zh-CN"/>
        </w:rPr>
        <w:t xml:space="preserve"> </w:t>
      </w:r>
      <w:r w:rsidR="008E557D">
        <w:rPr>
          <w:color w:val="000000" w:themeColor="text1"/>
          <w:lang w:eastAsia="zh-CN"/>
        </w:rPr>
        <w:t xml:space="preserve">considering the SCS/carrier types </w:t>
      </w:r>
      <w:r w:rsidR="00D6702A">
        <w:rPr>
          <w:color w:val="000000" w:themeColor="text1"/>
          <w:lang w:eastAsia="zh-CN"/>
        </w:rPr>
        <w:t>may</w:t>
      </w:r>
      <w:r w:rsidR="008E557D">
        <w:rPr>
          <w:color w:val="000000" w:themeColor="text1"/>
          <w:lang w:eastAsia="zh-CN"/>
        </w:rPr>
        <w:t xml:space="preserve"> be quite different in different PUCCH groups, </w:t>
      </w:r>
      <w:r w:rsidR="008E557D">
        <w:rPr>
          <w:bCs/>
          <w:szCs w:val="21"/>
        </w:rPr>
        <w:t>m</w:t>
      </w:r>
      <w:r w:rsidR="008E557D" w:rsidRPr="00C97DCF">
        <w:rPr>
          <w:bCs/>
          <w:szCs w:val="21"/>
        </w:rPr>
        <w:t>ax number of sets of cells supported by UE</w:t>
      </w:r>
      <w:r w:rsidR="008E557D" w:rsidRPr="004E0ED5">
        <w:rPr>
          <w:color w:val="000000" w:themeColor="text1"/>
          <w:lang w:eastAsia="zh-CN"/>
        </w:rPr>
        <w:t xml:space="preserve"> </w:t>
      </w:r>
      <w:r w:rsidR="008E557D">
        <w:rPr>
          <w:color w:val="000000" w:themeColor="text1"/>
          <w:lang w:eastAsia="zh-CN"/>
        </w:rPr>
        <w:t>should be re</w:t>
      </w:r>
      <w:r w:rsidR="001A1F96">
        <w:rPr>
          <w:color w:val="000000" w:themeColor="text1"/>
          <w:lang w:eastAsia="zh-CN"/>
        </w:rPr>
        <w:t xml:space="preserve">ported separately for </w:t>
      </w:r>
      <w:r w:rsidR="008E557D" w:rsidRPr="004E0ED5">
        <w:rPr>
          <w:color w:val="000000" w:themeColor="text1"/>
          <w:lang w:eastAsia="zh-CN"/>
        </w:rPr>
        <w:t>primary and secondary PUCCH cell groups</w:t>
      </w:r>
      <w:r w:rsidR="001A1F96">
        <w:rPr>
          <w:color w:val="000000" w:themeColor="text1"/>
          <w:lang w:eastAsia="zh-CN"/>
        </w:rPr>
        <w:t>.</w:t>
      </w:r>
    </w:p>
    <w:p w14:paraId="725AA296" w14:textId="2B5BD7FA" w:rsidR="00E967FA" w:rsidRPr="002F155B" w:rsidRDefault="00361354" w:rsidP="00060FC3">
      <w:pPr>
        <w:spacing w:before="120"/>
        <w:rPr>
          <w:lang w:eastAsia="zh-CN"/>
        </w:rPr>
      </w:pPr>
      <w:r>
        <w:rPr>
          <w:color w:val="000000" w:themeColor="text1"/>
          <w:lang w:eastAsia="zh-CN"/>
        </w:rPr>
        <w:t xml:space="preserve">For the second and third FFS, </w:t>
      </w:r>
      <w:r w:rsidR="00733651">
        <w:rPr>
          <w:color w:val="000000" w:themeColor="text1"/>
          <w:lang w:eastAsia="zh-CN"/>
        </w:rPr>
        <w:t xml:space="preserve">to provide </w:t>
      </w:r>
      <w:r w:rsidR="00733651" w:rsidRPr="00517BA9">
        <w:rPr>
          <w:color w:val="000000" w:themeColor="text1"/>
          <w:lang w:eastAsia="zh-CN"/>
        </w:rPr>
        <w:t xml:space="preserve">more flexibility for </w:t>
      </w:r>
      <w:r w:rsidR="00012CF6" w:rsidRPr="00517BA9">
        <w:rPr>
          <w:color w:val="000000" w:themeColor="text1"/>
          <w:lang w:eastAsia="zh-CN"/>
        </w:rPr>
        <w:t>gNB on cell sets configuration,</w:t>
      </w:r>
      <w:r w:rsidR="00012CF6">
        <w:rPr>
          <w:color w:val="000000" w:themeColor="text1"/>
          <w:lang w:eastAsia="zh-CN"/>
        </w:rPr>
        <w:t xml:space="preserve"> overall values across different sets of cells can also be reported.</w:t>
      </w:r>
      <w:r w:rsidR="0002373C">
        <w:rPr>
          <w:color w:val="000000" w:themeColor="text1"/>
          <w:lang w:eastAsia="zh-CN"/>
        </w:rPr>
        <w:t xml:space="preserve"> </w:t>
      </w:r>
      <w:r w:rsidR="001234C2" w:rsidRPr="00517BA9">
        <w:rPr>
          <w:lang w:eastAsia="zh-CN"/>
        </w:rPr>
        <w:t xml:space="preserve">As for the value range, </w:t>
      </w:r>
      <w:r w:rsidR="00075729">
        <w:rPr>
          <w:rFonts w:hint="eastAsia"/>
          <w:lang w:eastAsia="zh-CN"/>
        </w:rPr>
        <w:t>considering</w:t>
      </w:r>
      <w:r w:rsidR="00075729">
        <w:rPr>
          <w:lang w:eastAsia="zh-CN"/>
        </w:rPr>
        <w:t xml:space="preserve"> the maximum number of cells from a same scheduling cell is 8 in existing specification, so this </w:t>
      </w:r>
      <w:r w:rsidR="00202903">
        <w:rPr>
          <w:lang w:eastAsia="zh-CN"/>
        </w:rPr>
        <w:t>re</w:t>
      </w:r>
      <w:r w:rsidR="00075729">
        <w:rPr>
          <w:lang w:eastAsia="zh-CN"/>
        </w:rPr>
        <w:t xml:space="preserve">striction can also </w:t>
      </w:r>
      <w:r w:rsidR="000D5BCC">
        <w:rPr>
          <w:lang w:eastAsia="zh-CN"/>
        </w:rPr>
        <w:t xml:space="preserve">be </w:t>
      </w:r>
      <w:r w:rsidR="00075729">
        <w:rPr>
          <w:lang w:eastAsia="zh-CN"/>
        </w:rPr>
        <w:t xml:space="preserve">applied </w:t>
      </w:r>
      <w:r w:rsidR="000D5BCC">
        <w:rPr>
          <w:lang w:eastAsia="zh-CN"/>
        </w:rPr>
        <w:t>when multiple cells are scheduled from a same scheduling cell</w:t>
      </w:r>
      <w:r w:rsidR="005B3005">
        <w:rPr>
          <w:lang w:eastAsia="zh-CN"/>
        </w:rPr>
        <w:t xml:space="preserve"> by DCI 0_3/1_3</w:t>
      </w:r>
      <w:r w:rsidR="00075729">
        <w:rPr>
          <w:lang w:eastAsia="zh-CN"/>
        </w:rPr>
        <w:t>.</w:t>
      </w:r>
    </w:p>
    <w:p w14:paraId="775ECCDD" w14:textId="23057B16" w:rsidR="00373381" w:rsidRPr="002F155B" w:rsidRDefault="00373381" w:rsidP="00373381">
      <w:pPr>
        <w:rPr>
          <w:bCs/>
          <w:i/>
          <w:iCs/>
          <w:lang w:eastAsia="zh-CN"/>
        </w:rPr>
      </w:pPr>
      <w:r w:rsidRPr="007830EB">
        <w:rPr>
          <w:b/>
          <w:i/>
          <w:lang w:val="en-AU"/>
        </w:rPr>
        <w:t>Proposal</w:t>
      </w:r>
      <w:r>
        <w:rPr>
          <w:b/>
          <w:i/>
          <w:lang w:val="en-AU"/>
        </w:rPr>
        <w:t xml:space="preserve"> </w:t>
      </w:r>
      <w:r w:rsidR="004D4692">
        <w:rPr>
          <w:b/>
          <w:i/>
          <w:lang w:val="en-AU"/>
        </w:rPr>
        <w:t>7</w:t>
      </w:r>
      <w:r w:rsidRPr="007830EB">
        <w:rPr>
          <w:b/>
          <w:i/>
          <w:lang w:val="en-AU"/>
        </w:rPr>
        <w:t>:</w:t>
      </w:r>
      <w:r>
        <w:rPr>
          <w:bCs/>
          <w:i/>
          <w:iCs/>
          <w:lang w:eastAsia="zh-CN"/>
        </w:rPr>
        <w:t xml:space="preserve"> </w:t>
      </w:r>
      <w:r w:rsidRPr="001D052D">
        <w:rPr>
          <w:b/>
          <w:bCs/>
          <w:i/>
          <w:iCs/>
          <w:lang w:eastAsia="zh-CN"/>
        </w:rPr>
        <w:t>A</w:t>
      </w:r>
      <w:r w:rsidR="00382F34">
        <w:rPr>
          <w:rFonts w:hint="eastAsia"/>
          <w:b/>
          <w:bCs/>
          <w:i/>
          <w:iCs/>
          <w:lang w:eastAsia="zh-CN"/>
        </w:rPr>
        <w:t>d</w:t>
      </w:r>
      <w:r w:rsidR="00382F34">
        <w:rPr>
          <w:b/>
          <w:bCs/>
          <w:i/>
          <w:iCs/>
          <w:lang w:eastAsia="zh-CN"/>
        </w:rPr>
        <w:t>opt</w:t>
      </w:r>
      <w:r w:rsidR="00824FDD" w:rsidRPr="001D052D">
        <w:rPr>
          <w:b/>
          <w:bCs/>
          <w:i/>
          <w:iCs/>
          <w:lang w:eastAsia="zh-CN"/>
        </w:rPr>
        <w:t xml:space="preserve"> proposal 2-4 with following revision:</w:t>
      </w:r>
    </w:p>
    <w:p w14:paraId="426C5E60" w14:textId="77777777" w:rsidR="00824FDD" w:rsidRPr="001D052D" w:rsidRDefault="00824FDD" w:rsidP="009C0E9B">
      <w:pPr>
        <w:numPr>
          <w:ilvl w:val="0"/>
          <w:numId w:val="5"/>
        </w:numPr>
        <w:rPr>
          <w:b/>
          <w:bCs/>
          <w:i/>
          <w:iCs/>
          <w:lang w:eastAsia="zh-CN"/>
        </w:rPr>
      </w:pPr>
      <w:r w:rsidRPr="001D052D">
        <w:rPr>
          <w:b/>
          <w:bCs/>
          <w:i/>
          <w:iCs/>
          <w:lang w:eastAsia="zh-CN"/>
        </w:rPr>
        <w:t xml:space="preserve">Following </w:t>
      </w:r>
      <w:r w:rsidRPr="001D052D">
        <w:rPr>
          <w:rFonts w:hint="eastAsia"/>
          <w:b/>
          <w:bCs/>
          <w:i/>
          <w:iCs/>
          <w:lang w:eastAsia="zh-CN"/>
        </w:rPr>
        <w:t>c</w:t>
      </w:r>
      <w:r w:rsidRPr="001D052D">
        <w:rPr>
          <w:b/>
          <w:bCs/>
          <w:i/>
          <w:iCs/>
          <w:lang w:eastAsia="zh-CN"/>
        </w:rPr>
        <w:t>apabilities are reported separately for DCI formats 1_3 and 0_3 as a component of FGs 49-1/1a/1b and 49-2/2a/2b</w:t>
      </w:r>
    </w:p>
    <w:p w14:paraId="526D4DBC" w14:textId="2995CB81" w:rsidR="00824FDD" w:rsidRPr="001D052D" w:rsidRDefault="00824FDD" w:rsidP="009C0E9B">
      <w:pPr>
        <w:numPr>
          <w:ilvl w:val="1"/>
          <w:numId w:val="5"/>
        </w:numPr>
        <w:rPr>
          <w:b/>
          <w:bCs/>
          <w:i/>
          <w:iCs/>
          <w:lang w:eastAsia="zh-CN"/>
        </w:rPr>
      </w:pPr>
      <w:r w:rsidRPr="001D052D">
        <w:rPr>
          <w:b/>
          <w:bCs/>
          <w:i/>
          <w:iCs/>
          <w:lang w:eastAsia="zh-CN"/>
        </w:rPr>
        <w:t>Max number of sets of cells supported by UE for a PUCCH group: Candidate value set of {</w:t>
      </w:r>
      <w:r w:rsidR="00416D71" w:rsidRPr="002F155B">
        <w:rPr>
          <w:b/>
          <w:bCs/>
          <w:i/>
          <w:iCs/>
          <w:color w:val="00B0F0"/>
          <w:lang w:eastAsia="zh-CN"/>
        </w:rPr>
        <w:t>0,</w:t>
      </w:r>
      <w:r w:rsidR="00416D71">
        <w:rPr>
          <w:b/>
          <w:bCs/>
          <w:i/>
          <w:iCs/>
          <w:lang w:eastAsia="zh-CN"/>
        </w:rPr>
        <w:t xml:space="preserve"> </w:t>
      </w:r>
      <w:r w:rsidRPr="001D052D">
        <w:rPr>
          <w:b/>
          <w:bCs/>
          <w:i/>
          <w:iCs/>
          <w:lang w:eastAsia="zh-CN"/>
        </w:rPr>
        <w:t>1, 2, 3, 4}</w:t>
      </w:r>
    </w:p>
    <w:p w14:paraId="464BFC5D" w14:textId="6EAC07C8" w:rsidR="00824FDD" w:rsidRPr="001D052D" w:rsidRDefault="00227071" w:rsidP="009C0E9B">
      <w:pPr>
        <w:numPr>
          <w:ilvl w:val="2"/>
          <w:numId w:val="5"/>
        </w:numPr>
        <w:rPr>
          <w:b/>
          <w:bCs/>
          <w:i/>
          <w:iCs/>
          <w:lang w:eastAsia="zh-CN"/>
        </w:rPr>
      </w:pPr>
      <w:r w:rsidRPr="002F155B">
        <w:rPr>
          <w:b/>
          <w:bCs/>
          <w:i/>
          <w:iCs/>
          <w:strike/>
          <w:color w:val="00B0F0"/>
          <w:lang w:eastAsia="zh-CN"/>
        </w:rPr>
        <w:t>FFS:</w:t>
      </w:r>
      <w:r>
        <w:rPr>
          <w:b/>
          <w:bCs/>
          <w:i/>
          <w:iCs/>
          <w:lang w:eastAsia="zh-CN"/>
        </w:rPr>
        <w:t xml:space="preserve"> </w:t>
      </w:r>
      <w:r w:rsidR="00824FDD" w:rsidRPr="001D052D">
        <w:rPr>
          <w:b/>
          <w:bCs/>
          <w:i/>
          <w:iCs/>
          <w:lang w:eastAsia="zh-CN"/>
        </w:rPr>
        <w:t>Max number of sets of cells is separately reported for primary and secondary PUCCH cell groups</w:t>
      </w:r>
    </w:p>
    <w:p w14:paraId="6C1D582B" w14:textId="3799E130" w:rsidR="00824FDD" w:rsidRPr="001D052D" w:rsidRDefault="00227071" w:rsidP="009C0E9B">
      <w:pPr>
        <w:numPr>
          <w:ilvl w:val="1"/>
          <w:numId w:val="5"/>
        </w:numPr>
        <w:rPr>
          <w:b/>
          <w:bCs/>
          <w:i/>
          <w:iCs/>
          <w:lang w:eastAsia="zh-CN"/>
        </w:rPr>
      </w:pPr>
      <w:r w:rsidRPr="002F155B">
        <w:rPr>
          <w:b/>
          <w:bCs/>
          <w:i/>
          <w:iCs/>
          <w:strike/>
          <w:color w:val="00B0F0"/>
          <w:lang w:eastAsia="zh-CN"/>
        </w:rPr>
        <w:lastRenderedPageBreak/>
        <w:t xml:space="preserve">FFS: </w:t>
      </w:r>
      <w:r w:rsidR="00824FDD" w:rsidRPr="001D052D">
        <w:rPr>
          <w:b/>
          <w:bCs/>
          <w:i/>
          <w:iCs/>
          <w:lang w:eastAsia="zh-CN"/>
        </w:rPr>
        <w:t>Max total number of cells, across different sets of cells, supported by UE per PUCCH group: Candidate value set of {2, 3, …, 16}</w:t>
      </w:r>
    </w:p>
    <w:p w14:paraId="3CCC6866" w14:textId="51A402DC" w:rsidR="00824FDD" w:rsidRPr="001D052D" w:rsidRDefault="00824FDD" w:rsidP="009C0E9B">
      <w:pPr>
        <w:numPr>
          <w:ilvl w:val="1"/>
          <w:numId w:val="5"/>
        </w:numPr>
        <w:rPr>
          <w:b/>
          <w:bCs/>
          <w:i/>
          <w:iCs/>
          <w:lang w:eastAsia="zh-CN"/>
        </w:rPr>
      </w:pPr>
      <w:r w:rsidRPr="001D052D">
        <w:rPr>
          <w:b/>
          <w:bCs/>
          <w:i/>
          <w:iCs/>
          <w:lang w:eastAsia="zh-CN"/>
        </w:rPr>
        <w:t>Max number of sets of cells supported by UE for a same scheduling cell: Candidate value set of {1, 2, 3, 4}</w:t>
      </w:r>
    </w:p>
    <w:p w14:paraId="08CDF7C9" w14:textId="4C8CAFDF" w:rsidR="00824FDD" w:rsidRDefault="00824FDD" w:rsidP="009C0E9B">
      <w:pPr>
        <w:numPr>
          <w:ilvl w:val="1"/>
          <w:numId w:val="5"/>
        </w:numPr>
        <w:rPr>
          <w:b/>
          <w:bCs/>
          <w:i/>
          <w:iCs/>
          <w:lang w:eastAsia="zh-CN"/>
        </w:rPr>
      </w:pPr>
      <w:r w:rsidRPr="002F155B">
        <w:rPr>
          <w:b/>
          <w:bCs/>
          <w:i/>
          <w:iCs/>
          <w:strike/>
          <w:color w:val="00B0F0"/>
          <w:lang w:eastAsia="zh-CN"/>
        </w:rPr>
        <w:t xml:space="preserve">FFS: </w:t>
      </w:r>
      <w:r w:rsidRPr="001D052D">
        <w:rPr>
          <w:b/>
          <w:bCs/>
          <w:i/>
          <w:iCs/>
          <w:lang w:eastAsia="zh-CN"/>
        </w:rPr>
        <w:t>Max total number of cells, across different sets of cells, supported by UE for a same scheduling cell: Candidate value set of {2, 3, …, 8}</w:t>
      </w:r>
    </w:p>
    <w:p w14:paraId="0E02A082" w14:textId="3E1A3B20" w:rsidR="00227071" w:rsidRPr="001D052D" w:rsidRDefault="00227071" w:rsidP="009C0E9B">
      <w:pPr>
        <w:numPr>
          <w:ilvl w:val="1"/>
          <w:numId w:val="5"/>
        </w:numPr>
        <w:rPr>
          <w:b/>
          <w:bCs/>
          <w:i/>
          <w:iCs/>
          <w:lang w:eastAsia="zh-CN"/>
        </w:rPr>
      </w:pPr>
      <w:r w:rsidRPr="00227071">
        <w:rPr>
          <w:rFonts w:hint="eastAsia"/>
          <w:b/>
          <w:bCs/>
          <w:i/>
          <w:iCs/>
          <w:lang w:eastAsia="zh-CN"/>
        </w:rPr>
        <w:t>F</w:t>
      </w:r>
      <w:r w:rsidRPr="00227071">
        <w:rPr>
          <w:b/>
          <w:bCs/>
          <w:i/>
          <w:iCs/>
          <w:lang w:eastAsia="zh-CN"/>
        </w:rPr>
        <w:t>FS whether to report the capabilities separately for the reported combinations between scheduling and scheduled cells in components 3a/3b in FG 49-1b/2b</w:t>
      </w:r>
    </w:p>
    <w:p w14:paraId="0AE62489" w14:textId="77777777" w:rsidR="00373381" w:rsidRPr="0093702A" w:rsidRDefault="00373381" w:rsidP="006B1FD5">
      <w:pPr>
        <w:rPr>
          <w:kern w:val="2"/>
          <w:lang w:eastAsia="zh-CN"/>
        </w:rPr>
      </w:pPr>
    </w:p>
    <w:p w14:paraId="7DEA5076" w14:textId="70FFADE9" w:rsidR="0097184D" w:rsidRDefault="0097184D" w:rsidP="0097184D">
      <w:pPr>
        <w:rPr>
          <w:kern w:val="2"/>
          <w:lang w:eastAsia="zh-CN"/>
        </w:rPr>
      </w:pPr>
      <w:r>
        <w:rPr>
          <w:kern w:val="2"/>
          <w:lang w:eastAsia="zh-CN"/>
        </w:rPr>
        <w:t>R</w:t>
      </w:r>
      <w:r>
        <w:rPr>
          <w:rFonts w:hint="eastAsia"/>
          <w:kern w:val="2"/>
          <w:lang w:eastAsia="zh-CN"/>
        </w:rPr>
        <w:t>e</w:t>
      </w:r>
      <w:r>
        <w:rPr>
          <w:kern w:val="2"/>
          <w:lang w:eastAsia="zh-CN"/>
        </w:rPr>
        <w:t xml:space="preserve">garding the component </w:t>
      </w:r>
      <w:r w:rsidR="00C14DE2">
        <w:rPr>
          <w:kern w:val="2"/>
          <w:lang w:eastAsia="zh-CN"/>
        </w:rPr>
        <w:t>7</w:t>
      </w:r>
      <w:r>
        <w:rPr>
          <w:kern w:val="2"/>
          <w:lang w:eastAsia="zh-CN"/>
        </w:rPr>
        <w:t xml:space="preserve"> </w:t>
      </w:r>
      <w:r w:rsidR="00F777AA">
        <w:rPr>
          <w:kern w:val="2"/>
          <w:lang w:eastAsia="zh-CN"/>
        </w:rPr>
        <w:t>in</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49</w:t>
      </w:r>
      <w:r w:rsidRPr="00F26A04">
        <w:rPr>
          <w:kern w:val="2"/>
          <w:lang w:eastAsia="zh-CN"/>
        </w:rPr>
        <w:t>-1</w:t>
      </w:r>
      <w:r w:rsidR="00E62C85">
        <w:rPr>
          <w:kern w:val="2"/>
          <w:lang w:eastAsia="zh-CN"/>
        </w:rPr>
        <w:t xml:space="preserve"> and FG 49-1b</w:t>
      </w:r>
      <w:r>
        <w:rPr>
          <w:kern w:val="2"/>
          <w:lang w:eastAsia="zh-CN"/>
        </w:rPr>
        <w:t xml:space="preserve">, </w:t>
      </w:r>
      <w:r w:rsidR="003768DC">
        <w:rPr>
          <w:kern w:val="2"/>
          <w:lang w:eastAsia="zh-CN"/>
        </w:rPr>
        <w:t xml:space="preserve">in our view, </w:t>
      </w:r>
      <w:r w:rsidR="00EA4A07">
        <w:rPr>
          <w:kern w:val="2"/>
          <w:lang w:eastAsia="zh-CN"/>
        </w:rPr>
        <w:t xml:space="preserve">separate FG can be </w:t>
      </w:r>
      <w:r w:rsidR="001151F2">
        <w:rPr>
          <w:kern w:val="2"/>
          <w:lang w:eastAsia="zh-CN"/>
        </w:rPr>
        <w:t>defined for Type-2</w:t>
      </w:r>
      <w:r w:rsidR="003D3AFA">
        <w:rPr>
          <w:kern w:val="2"/>
          <w:lang w:eastAsia="zh-CN"/>
        </w:rPr>
        <w:t xml:space="preserve"> HARQ-ACK CB, </w:t>
      </w:r>
      <w:r w:rsidR="003D3AFA" w:rsidRPr="003D3AFA">
        <w:rPr>
          <w:kern w:val="2"/>
          <w:lang w:eastAsia="zh-CN"/>
        </w:rPr>
        <w:t>just same as the existing system that separate capabilities are s</w:t>
      </w:r>
      <w:r w:rsidR="0045102D">
        <w:rPr>
          <w:kern w:val="2"/>
          <w:lang w:eastAsia="zh-CN"/>
        </w:rPr>
        <w:t>upported for type 1 and type 2.</w:t>
      </w:r>
      <w:r w:rsidR="008B73C2">
        <w:rPr>
          <w:kern w:val="2"/>
          <w:lang w:eastAsia="zh-CN"/>
        </w:rPr>
        <w:t xml:space="preserve"> In addition, </w:t>
      </w:r>
      <w:r w:rsidR="001D052D" w:rsidRPr="001D052D">
        <w:rPr>
          <w:kern w:val="2"/>
          <w:lang w:eastAsia="zh-CN"/>
        </w:rPr>
        <w:t>HARQ</w:t>
      </w:r>
      <w:r w:rsidR="001D052D">
        <w:rPr>
          <w:kern w:val="2"/>
          <w:lang w:eastAsia="zh-CN"/>
        </w:rPr>
        <w:t>-</w:t>
      </w:r>
      <w:r w:rsidR="001D052D" w:rsidRPr="001D052D">
        <w:rPr>
          <w:kern w:val="2"/>
          <w:lang w:eastAsia="zh-CN"/>
        </w:rPr>
        <w:t xml:space="preserve">ACK CB </w:t>
      </w:r>
      <w:r w:rsidR="001D052D">
        <w:rPr>
          <w:kern w:val="2"/>
          <w:lang w:eastAsia="zh-CN"/>
        </w:rPr>
        <w:t>t</w:t>
      </w:r>
      <w:r w:rsidR="001D052D" w:rsidRPr="001D052D">
        <w:rPr>
          <w:kern w:val="2"/>
          <w:lang w:eastAsia="zh-CN"/>
        </w:rPr>
        <w:t xml:space="preserve">ype of the DCI </w:t>
      </w:r>
      <w:r w:rsidR="001D052D">
        <w:rPr>
          <w:kern w:val="2"/>
          <w:lang w:eastAsia="zh-CN"/>
        </w:rPr>
        <w:t xml:space="preserve">0_3/1_3 </w:t>
      </w:r>
      <w:r w:rsidR="001D052D" w:rsidRPr="001D052D">
        <w:rPr>
          <w:kern w:val="2"/>
          <w:lang w:eastAsia="zh-CN"/>
        </w:rPr>
        <w:t xml:space="preserve">and that of legacy DCI </w:t>
      </w:r>
      <w:r w:rsidR="001D052D">
        <w:rPr>
          <w:kern w:val="2"/>
          <w:lang w:eastAsia="zh-CN"/>
        </w:rPr>
        <w:t>formats can</w:t>
      </w:r>
      <w:r w:rsidR="001D052D" w:rsidRPr="001D052D">
        <w:rPr>
          <w:kern w:val="2"/>
          <w:lang w:eastAsia="zh-CN"/>
        </w:rPr>
        <w:t xml:space="preserve"> be separately configured</w:t>
      </w:r>
      <w:r w:rsidR="001D052D">
        <w:rPr>
          <w:kern w:val="2"/>
          <w:lang w:eastAsia="zh-CN"/>
        </w:rPr>
        <w:t>, thus</w:t>
      </w:r>
      <w:r w:rsidR="001D052D" w:rsidRPr="001D052D">
        <w:rPr>
          <w:kern w:val="2"/>
          <w:lang w:eastAsia="zh-CN"/>
        </w:rPr>
        <w:t xml:space="preserve"> the </w:t>
      </w:r>
      <w:r w:rsidR="001D052D">
        <w:rPr>
          <w:kern w:val="2"/>
          <w:lang w:eastAsia="zh-CN"/>
        </w:rPr>
        <w:t>DCI 0_3/1_3 would</w:t>
      </w:r>
      <w:r w:rsidR="001D052D" w:rsidRPr="001D052D">
        <w:rPr>
          <w:kern w:val="2"/>
          <w:lang w:eastAsia="zh-CN"/>
        </w:rPr>
        <w:t xml:space="preserve"> not affect codebook configuration of the legacy DCI.</w:t>
      </w:r>
    </w:p>
    <w:p w14:paraId="119A106A" w14:textId="00FE83BB" w:rsidR="00373381" w:rsidRPr="001D052D" w:rsidRDefault="00373381" w:rsidP="00373381">
      <w:pPr>
        <w:rPr>
          <w:b/>
          <w:bCs/>
          <w:i/>
          <w:iCs/>
          <w:lang w:eastAsia="zh-CN"/>
        </w:rPr>
      </w:pPr>
      <w:r w:rsidRPr="001D052D">
        <w:rPr>
          <w:b/>
          <w:i/>
          <w:lang w:val="en-AU"/>
        </w:rPr>
        <w:t xml:space="preserve">Proposal </w:t>
      </w:r>
      <w:r w:rsidR="004D4692">
        <w:rPr>
          <w:b/>
          <w:i/>
          <w:lang w:val="en-AU"/>
        </w:rPr>
        <w:t>8</w:t>
      </w:r>
      <w:r w:rsidRPr="001D052D">
        <w:rPr>
          <w:b/>
          <w:i/>
          <w:lang w:val="en-AU"/>
        </w:rPr>
        <w:t>:</w:t>
      </w:r>
      <w:r w:rsidRPr="001D052D">
        <w:rPr>
          <w:b/>
          <w:bCs/>
          <w:i/>
          <w:iCs/>
          <w:lang w:eastAsia="zh-CN"/>
        </w:rPr>
        <w:t xml:space="preserve"> </w:t>
      </w:r>
      <w:r w:rsidR="00CB40AE" w:rsidRPr="001D052D">
        <w:rPr>
          <w:b/>
          <w:bCs/>
          <w:i/>
          <w:iCs/>
          <w:lang w:eastAsia="zh-CN"/>
        </w:rPr>
        <w:t>For component 7 in FG 49-1</w:t>
      </w:r>
      <w:r w:rsidR="007022D2">
        <w:rPr>
          <w:b/>
          <w:bCs/>
          <w:i/>
          <w:iCs/>
          <w:lang w:eastAsia="zh-CN"/>
        </w:rPr>
        <w:t xml:space="preserve"> </w:t>
      </w:r>
      <w:r w:rsidR="007022D2" w:rsidRPr="007022D2">
        <w:rPr>
          <w:b/>
          <w:bCs/>
          <w:i/>
          <w:iCs/>
          <w:lang w:eastAsia="zh-CN"/>
        </w:rPr>
        <w:t>and FG 49-1b</w:t>
      </w:r>
      <w:r w:rsidR="00CB40AE" w:rsidRPr="001D052D">
        <w:rPr>
          <w:b/>
          <w:bCs/>
          <w:i/>
          <w:iCs/>
          <w:lang w:eastAsia="zh-CN"/>
        </w:rPr>
        <w:t xml:space="preserve">, </w:t>
      </w:r>
      <w:r w:rsidR="00A06BD0" w:rsidRPr="001D052D">
        <w:rPr>
          <w:b/>
          <w:bCs/>
          <w:i/>
          <w:iCs/>
          <w:lang w:eastAsia="zh-CN"/>
        </w:rPr>
        <w:t>separate FG can be defined for Type-2 HARQ-ACK CB.</w:t>
      </w:r>
    </w:p>
    <w:p w14:paraId="3F610E11" w14:textId="77777777" w:rsidR="00B57963" w:rsidRPr="002F01A9" w:rsidRDefault="00B57963" w:rsidP="006B1FD5">
      <w:pPr>
        <w:rPr>
          <w:kern w:val="2"/>
          <w:lang w:eastAsia="zh-CN"/>
        </w:rPr>
      </w:pPr>
    </w:p>
    <w:p w14:paraId="14D4F0B2" w14:textId="67377F38" w:rsidR="00476F45" w:rsidRDefault="0097184D" w:rsidP="006B1FD5">
      <w:pPr>
        <w:rPr>
          <w:kern w:val="2"/>
          <w:lang w:eastAsia="zh-CN"/>
        </w:rPr>
      </w:pPr>
      <w:r>
        <w:rPr>
          <w:kern w:val="2"/>
          <w:lang w:eastAsia="zh-CN"/>
        </w:rPr>
        <w:t>R</w:t>
      </w:r>
      <w:r>
        <w:rPr>
          <w:rFonts w:hint="eastAsia"/>
          <w:kern w:val="2"/>
          <w:lang w:eastAsia="zh-CN"/>
        </w:rPr>
        <w:t>e</w:t>
      </w:r>
      <w:r>
        <w:rPr>
          <w:kern w:val="2"/>
          <w:lang w:eastAsia="zh-CN"/>
        </w:rPr>
        <w:t xml:space="preserve">garding the component </w:t>
      </w:r>
      <w:r w:rsidR="00C14DE2">
        <w:rPr>
          <w:kern w:val="2"/>
          <w:lang w:eastAsia="zh-CN"/>
        </w:rPr>
        <w:t>9</w:t>
      </w:r>
      <w:r>
        <w:rPr>
          <w:kern w:val="2"/>
          <w:lang w:eastAsia="zh-CN"/>
        </w:rPr>
        <w:t xml:space="preserve"> </w:t>
      </w:r>
      <w:r w:rsidR="00F777AA">
        <w:rPr>
          <w:kern w:val="2"/>
          <w:lang w:eastAsia="zh-CN"/>
        </w:rPr>
        <w:t>in</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49</w:t>
      </w:r>
      <w:r w:rsidRPr="00F26A04">
        <w:rPr>
          <w:kern w:val="2"/>
          <w:lang w:eastAsia="zh-CN"/>
        </w:rPr>
        <w:t>-1</w:t>
      </w:r>
      <w:r w:rsidR="00476F45">
        <w:rPr>
          <w:kern w:val="2"/>
          <w:lang w:eastAsia="zh-CN"/>
        </w:rPr>
        <w:t>/49-1b</w:t>
      </w:r>
      <w:r w:rsidR="00222300">
        <w:rPr>
          <w:kern w:val="2"/>
          <w:lang w:eastAsia="zh-CN"/>
        </w:rPr>
        <w:t xml:space="preserve"> and component 8 in </w:t>
      </w:r>
      <w:r w:rsidR="00222300" w:rsidRPr="00F26A04">
        <w:rPr>
          <w:rFonts w:hint="eastAsia"/>
          <w:kern w:val="2"/>
          <w:lang w:eastAsia="zh-CN"/>
        </w:rPr>
        <w:t>F</w:t>
      </w:r>
      <w:r w:rsidR="00222300" w:rsidRPr="00F26A04">
        <w:rPr>
          <w:kern w:val="2"/>
          <w:lang w:eastAsia="zh-CN"/>
        </w:rPr>
        <w:t>G</w:t>
      </w:r>
      <w:r w:rsidR="00222300">
        <w:rPr>
          <w:kern w:val="2"/>
          <w:lang w:eastAsia="zh-CN"/>
        </w:rPr>
        <w:t xml:space="preserve"> 49-2</w:t>
      </w:r>
      <w:r w:rsidR="00476F45">
        <w:rPr>
          <w:kern w:val="2"/>
          <w:lang w:eastAsia="zh-CN"/>
        </w:rPr>
        <w:t>/49-2b</w:t>
      </w:r>
      <w:r>
        <w:rPr>
          <w:kern w:val="2"/>
          <w:lang w:eastAsia="zh-CN"/>
        </w:rPr>
        <w:t xml:space="preserve">, </w:t>
      </w:r>
      <w:r w:rsidR="00926B5B">
        <w:rPr>
          <w:kern w:val="2"/>
          <w:lang w:eastAsia="zh-CN"/>
        </w:rPr>
        <w:t xml:space="preserve">since Type 1A is an enhanced capability </w:t>
      </w:r>
      <w:r w:rsidR="000137C8">
        <w:rPr>
          <w:kern w:val="2"/>
          <w:lang w:eastAsia="zh-CN"/>
        </w:rPr>
        <w:t xml:space="preserve">compared with </w:t>
      </w:r>
      <w:r w:rsidR="00702987">
        <w:rPr>
          <w:kern w:val="2"/>
          <w:lang w:eastAsia="zh-CN"/>
        </w:rPr>
        <w:t xml:space="preserve">Type-2 which is similar to </w:t>
      </w:r>
      <w:r w:rsidR="000137C8">
        <w:rPr>
          <w:kern w:val="2"/>
          <w:lang w:eastAsia="zh-CN"/>
        </w:rPr>
        <w:t>existing method of field indication</w:t>
      </w:r>
      <w:r w:rsidR="00702987">
        <w:rPr>
          <w:kern w:val="2"/>
          <w:lang w:eastAsia="zh-CN"/>
        </w:rPr>
        <w:t xml:space="preserve"> which is decoded per cell per field</w:t>
      </w:r>
      <w:r w:rsidR="000137C8">
        <w:rPr>
          <w:kern w:val="2"/>
          <w:lang w:eastAsia="zh-CN"/>
        </w:rPr>
        <w:t xml:space="preserve">, </w:t>
      </w:r>
      <w:r w:rsidR="00145586">
        <w:rPr>
          <w:kern w:val="2"/>
          <w:lang w:eastAsia="zh-CN"/>
        </w:rPr>
        <w:t>it is reasonable for UE to report wh</w:t>
      </w:r>
      <w:r w:rsidR="00926B5B">
        <w:rPr>
          <w:kern w:val="2"/>
          <w:lang w:eastAsia="zh-CN"/>
        </w:rPr>
        <w:t>ich type is supported</w:t>
      </w:r>
      <w:r w:rsidR="00702987">
        <w:rPr>
          <w:kern w:val="2"/>
          <w:lang w:eastAsia="zh-CN"/>
        </w:rPr>
        <w:t xml:space="preserve"> </w:t>
      </w:r>
      <w:r w:rsidR="00476F45">
        <w:rPr>
          <w:kern w:val="2"/>
          <w:lang w:eastAsia="zh-CN"/>
        </w:rPr>
        <w:t xml:space="preserve">for these configurable fields </w:t>
      </w:r>
      <w:r w:rsidR="000137C8">
        <w:rPr>
          <w:kern w:val="2"/>
          <w:lang w:eastAsia="zh-CN"/>
        </w:rPr>
        <w:t>and take Type-2 as a basic capability.</w:t>
      </w:r>
    </w:p>
    <w:p w14:paraId="35A101E1" w14:textId="3F103F40" w:rsidR="00373381" w:rsidRPr="001D052D" w:rsidRDefault="00373381" w:rsidP="00373381">
      <w:pPr>
        <w:rPr>
          <w:b/>
          <w:bCs/>
          <w:i/>
          <w:iCs/>
          <w:lang w:eastAsia="zh-CN"/>
        </w:rPr>
      </w:pPr>
      <w:r w:rsidRPr="001D052D">
        <w:rPr>
          <w:b/>
          <w:i/>
          <w:lang w:val="en-AU"/>
        </w:rPr>
        <w:t xml:space="preserve">Proposal </w:t>
      </w:r>
      <w:r w:rsidR="004D4692">
        <w:rPr>
          <w:b/>
          <w:i/>
          <w:lang w:val="en-AU"/>
        </w:rPr>
        <w:t>9</w:t>
      </w:r>
      <w:r w:rsidRPr="001D052D">
        <w:rPr>
          <w:b/>
          <w:i/>
          <w:lang w:val="en-AU"/>
        </w:rPr>
        <w:t>:</w:t>
      </w:r>
      <w:r w:rsidRPr="001D052D">
        <w:rPr>
          <w:b/>
          <w:bCs/>
          <w:i/>
          <w:iCs/>
          <w:lang w:eastAsia="zh-CN"/>
        </w:rPr>
        <w:t xml:space="preserve"> </w:t>
      </w:r>
      <w:r w:rsidR="00D80A4F" w:rsidRPr="001D052D">
        <w:rPr>
          <w:b/>
          <w:bCs/>
          <w:i/>
          <w:iCs/>
          <w:lang w:eastAsia="zh-CN"/>
        </w:rPr>
        <w:t>Both t</w:t>
      </w:r>
      <w:r w:rsidR="00222300" w:rsidRPr="001D052D">
        <w:rPr>
          <w:b/>
          <w:bCs/>
          <w:i/>
          <w:iCs/>
          <w:lang w:eastAsia="zh-CN"/>
        </w:rPr>
        <w:t xml:space="preserve">he </w:t>
      </w:r>
      <w:r w:rsidR="00F24AFF">
        <w:rPr>
          <w:b/>
          <w:bCs/>
          <w:i/>
          <w:iCs/>
          <w:lang w:eastAsia="zh-CN"/>
        </w:rPr>
        <w:t xml:space="preserve">square </w:t>
      </w:r>
      <w:r w:rsidR="00222300" w:rsidRPr="001D052D">
        <w:rPr>
          <w:b/>
          <w:bCs/>
          <w:i/>
          <w:iCs/>
          <w:lang w:eastAsia="zh-CN"/>
        </w:rPr>
        <w:t xml:space="preserve">bracket </w:t>
      </w:r>
      <w:r w:rsidR="00F91EE4" w:rsidRPr="001D052D">
        <w:rPr>
          <w:b/>
          <w:bCs/>
          <w:i/>
          <w:iCs/>
          <w:lang w:eastAsia="zh-CN"/>
        </w:rPr>
        <w:t>of</w:t>
      </w:r>
      <w:r w:rsidR="00222300" w:rsidRPr="001D052D">
        <w:rPr>
          <w:b/>
          <w:bCs/>
          <w:i/>
          <w:iCs/>
          <w:lang w:eastAsia="zh-CN"/>
        </w:rPr>
        <w:t xml:space="preserve"> component 9 in FG 49-1</w:t>
      </w:r>
      <w:r w:rsidR="0076540C">
        <w:rPr>
          <w:b/>
          <w:bCs/>
          <w:i/>
          <w:iCs/>
          <w:lang w:eastAsia="zh-CN"/>
        </w:rPr>
        <w:t>/49-1b</w:t>
      </w:r>
      <w:r w:rsidR="00F91EE4" w:rsidRPr="001D052D">
        <w:rPr>
          <w:b/>
          <w:bCs/>
          <w:i/>
          <w:iCs/>
          <w:lang w:eastAsia="zh-CN"/>
        </w:rPr>
        <w:t xml:space="preserve"> and the </w:t>
      </w:r>
      <w:r w:rsidR="00F24AFF">
        <w:rPr>
          <w:b/>
          <w:bCs/>
          <w:i/>
          <w:iCs/>
          <w:lang w:eastAsia="zh-CN"/>
        </w:rPr>
        <w:t>square</w:t>
      </w:r>
      <w:r w:rsidR="00F24AFF" w:rsidRPr="001D052D">
        <w:rPr>
          <w:b/>
          <w:bCs/>
          <w:i/>
          <w:iCs/>
          <w:lang w:eastAsia="zh-CN"/>
        </w:rPr>
        <w:t xml:space="preserve"> </w:t>
      </w:r>
      <w:r w:rsidR="00F91EE4" w:rsidRPr="001D052D">
        <w:rPr>
          <w:b/>
          <w:bCs/>
          <w:i/>
          <w:iCs/>
          <w:lang w:eastAsia="zh-CN"/>
        </w:rPr>
        <w:t>bracket of component 8 in FG 49-2</w:t>
      </w:r>
      <w:r w:rsidR="0076540C">
        <w:rPr>
          <w:b/>
          <w:bCs/>
          <w:i/>
          <w:iCs/>
          <w:lang w:eastAsia="zh-CN"/>
        </w:rPr>
        <w:t>/49-2b</w:t>
      </w:r>
      <w:r w:rsidR="00F91EE4" w:rsidRPr="001D052D">
        <w:rPr>
          <w:b/>
          <w:bCs/>
          <w:i/>
          <w:iCs/>
          <w:lang w:eastAsia="zh-CN"/>
        </w:rPr>
        <w:t xml:space="preserve"> can be removed.</w:t>
      </w:r>
    </w:p>
    <w:p w14:paraId="0E473516" w14:textId="77777777" w:rsidR="0006701E" w:rsidRDefault="0006701E" w:rsidP="00373381">
      <w:pPr>
        <w:rPr>
          <w:bCs/>
          <w:i/>
          <w:iCs/>
          <w:lang w:eastAsia="zh-CN"/>
        </w:rPr>
      </w:pPr>
    </w:p>
    <w:p w14:paraId="744C5FC0" w14:textId="56372A83" w:rsidR="000B5463" w:rsidRDefault="00E844E1" w:rsidP="003C1490">
      <w:pPr>
        <w:rPr>
          <w:kern w:val="2"/>
          <w:lang w:eastAsia="zh-CN"/>
        </w:rPr>
      </w:pPr>
      <w:r w:rsidRPr="00E43181">
        <w:rPr>
          <w:kern w:val="2"/>
          <w:lang w:eastAsia="zh-CN"/>
        </w:rPr>
        <w:t>Regarding the</w:t>
      </w:r>
      <w:r w:rsidR="005071E4">
        <w:rPr>
          <w:kern w:val="2"/>
          <w:lang w:eastAsia="zh-CN"/>
        </w:rPr>
        <w:t xml:space="preserve"> n</w:t>
      </w:r>
      <w:r w:rsidR="00CB2BC2" w:rsidRPr="00E43181">
        <w:rPr>
          <w:kern w:val="2"/>
          <w:lang w:eastAsia="zh-CN"/>
        </w:rPr>
        <w:t>ote</w:t>
      </w:r>
      <w:r w:rsidR="005071E4">
        <w:rPr>
          <w:kern w:val="2"/>
          <w:lang w:eastAsia="zh-CN"/>
        </w:rPr>
        <w:t xml:space="preserve"> below</w:t>
      </w:r>
      <w:r w:rsidR="00CB2BC2" w:rsidRPr="00E43181">
        <w:rPr>
          <w:kern w:val="2"/>
          <w:lang w:eastAsia="zh-CN"/>
        </w:rPr>
        <w:t xml:space="preserve"> in </w:t>
      </w:r>
      <w:r w:rsidR="00CB2BC2" w:rsidRPr="00F26A04">
        <w:rPr>
          <w:rFonts w:hint="eastAsia"/>
          <w:kern w:val="2"/>
          <w:lang w:eastAsia="zh-CN"/>
        </w:rPr>
        <w:t>F</w:t>
      </w:r>
      <w:r w:rsidR="00CB2BC2" w:rsidRPr="00F26A04">
        <w:rPr>
          <w:kern w:val="2"/>
          <w:lang w:eastAsia="zh-CN"/>
        </w:rPr>
        <w:t>G</w:t>
      </w:r>
      <w:r w:rsidR="00CB2BC2">
        <w:rPr>
          <w:kern w:val="2"/>
          <w:lang w:eastAsia="zh-CN"/>
        </w:rPr>
        <w:t xml:space="preserve"> 49</w:t>
      </w:r>
      <w:r w:rsidR="00CB2BC2" w:rsidRPr="00F26A04">
        <w:rPr>
          <w:kern w:val="2"/>
          <w:lang w:eastAsia="zh-CN"/>
        </w:rPr>
        <w:t>-1</w:t>
      </w:r>
      <w:r w:rsidR="008249EB">
        <w:rPr>
          <w:kern w:val="2"/>
          <w:lang w:eastAsia="zh-CN"/>
        </w:rPr>
        <w:t xml:space="preserve"> and FG 49-2</w:t>
      </w:r>
      <w:r w:rsidR="00CB2BC2">
        <w:rPr>
          <w:kern w:val="2"/>
          <w:lang w:eastAsia="zh-CN"/>
        </w:rPr>
        <w:t>,</w:t>
      </w:r>
      <w:r w:rsidR="00BF2C4E">
        <w:rPr>
          <w:kern w:val="2"/>
          <w:lang w:eastAsia="zh-CN"/>
        </w:rPr>
        <w:t xml:space="preserve"> </w:t>
      </w:r>
      <w:r w:rsidR="000B5463">
        <w:rPr>
          <w:rFonts w:hint="eastAsia"/>
          <w:kern w:val="2"/>
          <w:lang w:eastAsia="zh-CN"/>
        </w:rPr>
        <w:t>since</w:t>
      </w:r>
      <w:r w:rsidR="000B5463">
        <w:rPr>
          <w:kern w:val="2"/>
          <w:lang w:eastAsia="zh-CN"/>
        </w:rPr>
        <w:t xml:space="preserve"> </w:t>
      </w:r>
      <w:r w:rsidR="000B5463">
        <w:rPr>
          <w:rFonts w:hint="eastAsia"/>
          <w:kern w:val="2"/>
          <w:lang w:eastAsia="zh-CN"/>
        </w:rPr>
        <w:t>this</w:t>
      </w:r>
      <w:r w:rsidR="000B5463">
        <w:rPr>
          <w:kern w:val="2"/>
          <w:lang w:eastAsia="zh-CN"/>
        </w:rPr>
        <w:t xml:space="preserve"> </w:t>
      </w:r>
      <w:r w:rsidR="00EF6589">
        <w:rPr>
          <w:kern w:val="2"/>
          <w:lang w:eastAsia="zh-CN"/>
        </w:rPr>
        <w:t xml:space="preserve">feature </w:t>
      </w:r>
      <w:r w:rsidR="000B5463">
        <w:rPr>
          <w:rFonts w:hint="eastAsia"/>
          <w:kern w:val="2"/>
          <w:lang w:eastAsia="zh-CN"/>
        </w:rPr>
        <w:t>is</w:t>
      </w:r>
      <w:r w:rsidR="000B5463">
        <w:rPr>
          <w:kern w:val="2"/>
          <w:lang w:eastAsia="zh-CN"/>
        </w:rPr>
        <w:t xml:space="preserve"> </w:t>
      </w:r>
      <w:r w:rsidR="000B5463">
        <w:rPr>
          <w:rFonts w:hint="eastAsia"/>
          <w:kern w:val="2"/>
          <w:lang w:eastAsia="zh-CN"/>
        </w:rPr>
        <w:t>captured</w:t>
      </w:r>
      <w:r w:rsidR="000B5463">
        <w:rPr>
          <w:kern w:val="2"/>
          <w:lang w:eastAsia="zh-CN"/>
        </w:rPr>
        <w:t xml:space="preserve"> </w:t>
      </w:r>
      <w:r w:rsidR="000B5463">
        <w:rPr>
          <w:rFonts w:hint="eastAsia"/>
          <w:kern w:val="2"/>
          <w:lang w:eastAsia="zh-CN"/>
        </w:rPr>
        <w:t>in</w:t>
      </w:r>
      <w:r w:rsidR="000B5463">
        <w:rPr>
          <w:kern w:val="2"/>
          <w:lang w:eastAsia="zh-CN"/>
        </w:rPr>
        <w:t xml:space="preserve"> 38.213</w:t>
      </w:r>
      <w:r w:rsidR="000B5463">
        <w:rPr>
          <w:rFonts w:hint="eastAsia"/>
          <w:kern w:val="2"/>
          <w:lang w:eastAsia="zh-CN"/>
        </w:rPr>
        <w:t>,</w:t>
      </w:r>
      <w:r w:rsidR="000B5463">
        <w:rPr>
          <w:kern w:val="2"/>
          <w:lang w:eastAsia="zh-CN"/>
        </w:rPr>
        <w:t xml:space="preserve"> the note here is unnecessary.</w:t>
      </w:r>
    </w:p>
    <w:p w14:paraId="698776F3" w14:textId="0275AA1A" w:rsidR="00541F64" w:rsidRPr="00541F64" w:rsidRDefault="00541F64" w:rsidP="00541F64">
      <w:pPr>
        <w:pStyle w:val="af"/>
        <w:numPr>
          <w:ilvl w:val="0"/>
          <w:numId w:val="14"/>
        </w:numPr>
        <w:ind w:firstLineChars="0"/>
        <w:rPr>
          <w:kern w:val="2"/>
          <w:lang w:eastAsia="zh-CN"/>
        </w:rPr>
      </w:pPr>
      <w:r w:rsidRPr="00541F64">
        <w:rPr>
          <w:kern w:val="2"/>
          <w:lang w:eastAsia="zh-CN"/>
        </w:rPr>
        <w:t>Note: When scheduling cell is outside the set of cells, UE is not expected to be configured with another cell to monitor PDCCH candidates for the scheduling cell</w:t>
      </w:r>
    </w:p>
    <w:p w14:paraId="39F63ED4" w14:textId="6D575B6E" w:rsidR="003F312A" w:rsidRPr="00FC36C0" w:rsidRDefault="003F312A" w:rsidP="003F312A">
      <w:pPr>
        <w:rPr>
          <w:bCs/>
          <w:i/>
          <w:iCs/>
          <w:lang w:eastAsia="zh-CN"/>
        </w:rPr>
      </w:pPr>
      <w:r w:rsidRPr="007830EB">
        <w:rPr>
          <w:b/>
          <w:i/>
          <w:lang w:val="en-AU"/>
        </w:rPr>
        <w:t>Proposal</w:t>
      </w:r>
      <w:r>
        <w:rPr>
          <w:b/>
          <w:i/>
          <w:lang w:val="en-AU"/>
        </w:rPr>
        <w:t xml:space="preserve"> </w:t>
      </w:r>
      <w:r w:rsidR="001F30C3">
        <w:rPr>
          <w:b/>
          <w:i/>
          <w:lang w:val="en-AU"/>
        </w:rPr>
        <w:t>10</w:t>
      </w:r>
      <w:r w:rsidRPr="007830EB">
        <w:rPr>
          <w:b/>
          <w:i/>
          <w:lang w:val="en-AU"/>
        </w:rPr>
        <w:t>:</w:t>
      </w:r>
      <w:r>
        <w:rPr>
          <w:bCs/>
          <w:i/>
          <w:iCs/>
          <w:lang w:eastAsia="zh-CN"/>
        </w:rPr>
        <w:t xml:space="preserve"> </w:t>
      </w:r>
      <w:r w:rsidR="00707404">
        <w:rPr>
          <w:b/>
          <w:bCs/>
          <w:i/>
          <w:iCs/>
          <w:lang w:eastAsia="zh-CN"/>
        </w:rPr>
        <w:t>Delete</w:t>
      </w:r>
      <w:r w:rsidR="00FC36C0" w:rsidRPr="00AB13B4">
        <w:rPr>
          <w:b/>
          <w:bCs/>
          <w:i/>
          <w:iCs/>
          <w:lang w:eastAsia="zh-CN"/>
        </w:rPr>
        <w:t xml:space="preserve"> the note “When scheduling cell is outside the set of cells, UE is not expected to be configured with another cell to monitor PDCCH candidates for the scheduling cell” in </w:t>
      </w:r>
      <w:r w:rsidR="009C61E0" w:rsidRPr="00AB13B4">
        <w:rPr>
          <w:b/>
          <w:bCs/>
          <w:i/>
          <w:iCs/>
          <w:lang w:eastAsia="zh-CN"/>
        </w:rPr>
        <w:t>FG 49-1</w:t>
      </w:r>
      <w:r w:rsidR="008249EB">
        <w:rPr>
          <w:b/>
          <w:bCs/>
          <w:i/>
          <w:iCs/>
          <w:lang w:eastAsia="zh-CN"/>
        </w:rPr>
        <w:t xml:space="preserve"> and FG 49-2</w:t>
      </w:r>
      <w:r w:rsidR="009C61E0" w:rsidRPr="00AB13B4">
        <w:rPr>
          <w:b/>
          <w:bCs/>
          <w:i/>
          <w:iCs/>
          <w:lang w:eastAsia="zh-CN"/>
        </w:rPr>
        <w:t>.</w:t>
      </w:r>
    </w:p>
    <w:p w14:paraId="1639F4AD" w14:textId="77777777" w:rsidR="003F312A" w:rsidRPr="00CD43E7" w:rsidRDefault="003F312A" w:rsidP="00373381">
      <w:pPr>
        <w:rPr>
          <w:bCs/>
          <w:i/>
          <w:iCs/>
          <w:lang w:eastAsia="zh-CN"/>
        </w:rPr>
      </w:pPr>
    </w:p>
    <w:p w14:paraId="76921EEC" w14:textId="4BADE181" w:rsidR="00653BE6" w:rsidRDefault="0006701E" w:rsidP="0006701E">
      <w:pPr>
        <w:rPr>
          <w:kern w:val="2"/>
          <w:lang w:eastAsia="zh-CN"/>
        </w:rPr>
      </w:pPr>
      <w:r>
        <w:rPr>
          <w:kern w:val="2"/>
          <w:lang w:eastAsia="zh-CN"/>
        </w:rPr>
        <w:t>R</w:t>
      </w:r>
      <w:r>
        <w:rPr>
          <w:rFonts w:hint="eastAsia"/>
          <w:kern w:val="2"/>
          <w:lang w:eastAsia="zh-CN"/>
        </w:rPr>
        <w:t>e</w:t>
      </w:r>
      <w:r>
        <w:rPr>
          <w:kern w:val="2"/>
          <w:lang w:eastAsia="zh-CN"/>
        </w:rPr>
        <w:t xml:space="preserve">garding the </w:t>
      </w:r>
      <w:r>
        <w:rPr>
          <w:rFonts w:eastAsiaTheme="minorEastAsia"/>
          <w:color w:val="000000" w:themeColor="text1"/>
        </w:rPr>
        <w:t>FFS</w:t>
      </w:r>
      <w:r>
        <w:rPr>
          <w:kern w:val="2"/>
          <w:lang w:eastAsia="zh-CN"/>
        </w:rPr>
        <w:t xml:space="preserve"> </w:t>
      </w:r>
      <w:r w:rsidR="00FF072F">
        <w:rPr>
          <w:kern w:val="2"/>
          <w:lang w:eastAsia="zh-CN"/>
        </w:rPr>
        <w:t xml:space="preserve">below </w:t>
      </w:r>
      <w:r>
        <w:rPr>
          <w:kern w:val="2"/>
          <w:lang w:eastAsia="zh-CN"/>
        </w:rPr>
        <w:t>in</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49</w:t>
      </w:r>
      <w:r w:rsidRPr="00F26A04">
        <w:rPr>
          <w:kern w:val="2"/>
          <w:lang w:eastAsia="zh-CN"/>
        </w:rPr>
        <w:t>-1</w:t>
      </w:r>
      <w:r w:rsidR="00653BE6">
        <w:rPr>
          <w:kern w:val="2"/>
          <w:lang w:eastAsia="zh-CN"/>
        </w:rPr>
        <w:t>:</w:t>
      </w:r>
    </w:p>
    <w:p w14:paraId="053C36D5" w14:textId="79F75A39" w:rsidR="00653BE6" w:rsidRPr="00653BE6" w:rsidRDefault="00653BE6" w:rsidP="002F155B">
      <w:pPr>
        <w:pStyle w:val="af"/>
        <w:numPr>
          <w:ilvl w:val="0"/>
          <w:numId w:val="14"/>
        </w:numPr>
        <w:ind w:firstLineChars="0"/>
        <w:rPr>
          <w:kern w:val="2"/>
          <w:lang w:eastAsia="zh-CN"/>
        </w:rPr>
      </w:pPr>
      <w:r w:rsidRPr="00653BE6">
        <w:rPr>
          <w:kern w:val="2"/>
          <w:lang w:eastAsia="zh-CN"/>
        </w:rPr>
        <w:t>FFS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27A025E4" w14:textId="545DD125" w:rsidR="008867BA" w:rsidRDefault="005C0AC6" w:rsidP="0006701E">
      <w:pPr>
        <w:rPr>
          <w:kern w:val="2"/>
          <w:lang w:eastAsia="zh-CN"/>
        </w:rPr>
      </w:pPr>
      <w:r>
        <w:rPr>
          <w:kern w:val="2"/>
          <w:lang w:eastAsia="zh-CN"/>
        </w:rPr>
        <w:t>Firstly</w:t>
      </w:r>
      <w:r w:rsidR="00AB13B4">
        <w:rPr>
          <w:kern w:val="2"/>
          <w:lang w:eastAsia="zh-CN"/>
        </w:rPr>
        <w:t xml:space="preserve">, based on the proposal above, the case that scheduling cell is not included in set of cells </w:t>
      </w:r>
      <w:r w:rsidR="00FE2A35">
        <w:rPr>
          <w:kern w:val="2"/>
          <w:lang w:eastAsia="zh-CN"/>
        </w:rPr>
        <w:t>can be</w:t>
      </w:r>
      <w:r w:rsidR="00AB13B4">
        <w:rPr>
          <w:kern w:val="2"/>
          <w:lang w:eastAsia="zh-CN"/>
        </w:rPr>
        <w:t xml:space="preserve"> </w:t>
      </w:r>
      <w:r w:rsidR="00376FB2">
        <w:rPr>
          <w:kern w:val="2"/>
          <w:lang w:eastAsia="zh-CN"/>
        </w:rPr>
        <w:t>merged</w:t>
      </w:r>
      <w:r w:rsidR="00AB13B4">
        <w:rPr>
          <w:kern w:val="2"/>
          <w:lang w:eastAsia="zh-CN"/>
        </w:rPr>
        <w:t xml:space="preserve"> in FG 49-1. Secondly, the reference cell only has </w:t>
      </w:r>
      <w:r w:rsidR="00EB7723">
        <w:rPr>
          <w:kern w:val="2"/>
          <w:lang w:eastAsia="zh-CN"/>
        </w:rPr>
        <w:t>effects</w:t>
      </w:r>
      <w:r w:rsidR="00AB13B4">
        <w:rPr>
          <w:kern w:val="2"/>
          <w:lang w:eastAsia="zh-CN"/>
        </w:rPr>
        <w:t xml:space="preserve"> on the counting rules of DCI size and BD/CCE, there is no need to have separate FG. </w:t>
      </w:r>
      <w:r w:rsidR="00AB13B4" w:rsidRPr="00B60F7C">
        <w:rPr>
          <w:kern w:val="2"/>
          <w:lang w:eastAsia="zh-CN"/>
        </w:rPr>
        <w:t>Thirdly, since the case when same SCS but different carrier type is supported for DCI 0_3/1_3, the functionality will be incomplete if this capability is not reported</w:t>
      </w:r>
      <w:r w:rsidR="00AB13B4" w:rsidRPr="00555A1D">
        <w:rPr>
          <w:kern w:val="2"/>
          <w:lang w:eastAsia="zh-CN"/>
        </w:rPr>
        <w:t>.</w:t>
      </w:r>
      <w:r w:rsidR="007D443A">
        <w:rPr>
          <w:kern w:val="2"/>
          <w:lang w:eastAsia="zh-CN"/>
        </w:rPr>
        <w:t xml:space="preserve"> Therefore, the capability for same SCS but with different carrier type </w:t>
      </w:r>
      <w:r w:rsidR="00CD6C0B">
        <w:rPr>
          <w:kern w:val="2"/>
          <w:lang w:eastAsia="zh-CN"/>
        </w:rPr>
        <w:t>can</w:t>
      </w:r>
      <w:r w:rsidR="007D443A">
        <w:rPr>
          <w:kern w:val="2"/>
          <w:lang w:eastAsia="zh-CN"/>
        </w:rPr>
        <w:t xml:space="preserve"> be captured</w:t>
      </w:r>
      <w:r w:rsidR="005F2295">
        <w:rPr>
          <w:kern w:val="2"/>
          <w:lang w:eastAsia="zh-CN"/>
        </w:rPr>
        <w:t xml:space="preserve"> in FG 49-1, and the </w:t>
      </w:r>
      <w:r w:rsidR="00B632DB">
        <w:rPr>
          <w:kern w:val="2"/>
          <w:lang w:eastAsia="zh-CN"/>
        </w:rPr>
        <w:t>component 3 of FG 49-1 can</w:t>
      </w:r>
      <w:r w:rsidR="00F777A6">
        <w:rPr>
          <w:kern w:val="2"/>
          <w:lang w:eastAsia="zh-CN"/>
        </w:rPr>
        <w:t xml:space="preserve"> be changed to “</w:t>
      </w:r>
      <w:r w:rsidR="00F777A6" w:rsidRPr="00F777A6">
        <w:rPr>
          <w:kern w:val="2"/>
          <w:lang w:eastAsia="zh-CN"/>
        </w:rPr>
        <w:t>Scheduling cell a</w:t>
      </w:r>
      <w:r w:rsidR="00F777A6">
        <w:rPr>
          <w:kern w:val="2"/>
          <w:lang w:eastAsia="zh-CN"/>
        </w:rPr>
        <w:t>nd co-scheduled cells have same</w:t>
      </w:r>
      <w:r w:rsidR="00F777A6" w:rsidRPr="00F777A6">
        <w:rPr>
          <w:kern w:val="2"/>
          <w:lang w:eastAsia="zh-CN"/>
        </w:rPr>
        <w:t>/</w:t>
      </w:r>
      <w:r w:rsidR="00F777A6">
        <w:rPr>
          <w:kern w:val="2"/>
          <w:lang w:eastAsia="zh-CN"/>
        </w:rPr>
        <w:t xml:space="preserve">different </w:t>
      </w:r>
      <w:r w:rsidR="00F777A6" w:rsidRPr="00F777A6">
        <w:rPr>
          <w:kern w:val="2"/>
          <w:lang w:eastAsia="zh-CN"/>
        </w:rPr>
        <w:t>carrier type</w:t>
      </w:r>
      <w:r w:rsidR="00F777A6">
        <w:rPr>
          <w:kern w:val="2"/>
          <w:lang w:eastAsia="zh-CN"/>
        </w:rPr>
        <w:t xml:space="preserve"> </w:t>
      </w:r>
      <w:r w:rsidR="00F777A6" w:rsidRPr="00F777A6">
        <w:rPr>
          <w:kern w:val="2"/>
          <w:lang w:eastAsia="zh-CN"/>
        </w:rPr>
        <w:t>[: candidate value set {FR1 licensed FDD, FR1 licensed TDD, FR1 unlicensed TDD, FR2-1, FR2-2}]</w:t>
      </w:r>
      <w:r w:rsidR="00F777A6">
        <w:rPr>
          <w:kern w:val="2"/>
          <w:lang w:eastAsia="zh-CN"/>
        </w:rPr>
        <w:t>”.</w:t>
      </w:r>
    </w:p>
    <w:p w14:paraId="7C007899" w14:textId="77777777" w:rsidR="002E2786" w:rsidRDefault="00D627B1" w:rsidP="00B209CA">
      <w:pPr>
        <w:spacing w:before="120"/>
        <w:rPr>
          <w:b/>
          <w:bCs/>
          <w:i/>
          <w:iCs/>
          <w:lang w:eastAsia="zh-CN"/>
        </w:rPr>
      </w:pPr>
      <w:r w:rsidRPr="007830EB">
        <w:rPr>
          <w:b/>
          <w:i/>
          <w:lang w:val="en-AU"/>
        </w:rPr>
        <w:t>Proposal</w:t>
      </w:r>
      <w:r w:rsidR="0024052F">
        <w:rPr>
          <w:b/>
          <w:i/>
          <w:lang w:val="en-AU"/>
        </w:rPr>
        <w:t xml:space="preserve"> </w:t>
      </w:r>
      <w:r w:rsidR="001F30C3">
        <w:rPr>
          <w:b/>
          <w:i/>
          <w:lang w:val="en-AU"/>
        </w:rPr>
        <w:t>11</w:t>
      </w:r>
      <w:r w:rsidRPr="007830EB">
        <w:rPr>
          <w:b/>
          <w:i/>
          <w:lang w:val="en-AU"/>
        </w:rPr>
        <w:t>:</w:t>
      </w:r>
      <w:r w:rsidRPr="0091672A">
        <w:rPr>
          <w:b/>
          <w:bCs/>
          <w:i/>
          <w:iCs/>
          <w:lang w:eastAsia="zh-CN"/>
        </w:rPr>
        <w:t xml:space="preserve"> </w:t>
      </w:r>
      <w:r w:rsidR="001802AC" w:rsidRPr="0091672A">
        <w:rPr>
          <w:b/>
          <w:bCs/>
          <w:i/>
          <w:iCs/>
          <w:lang w:eastAsia="zh-CN"/>
        </w:rPr>
        <w:t>There is no need to have separate FG for the case when scheduling cell is not included in a set of cells and when scheduling cell is not the reference cell for the set.</w:t>
      </w:r>
      <w:r w:rsidR="0091672A">
        <w:rPr>
          <w:b/>
          <w:bCs/>
          <w:i/>
          <w:iCs/>
          <w:lang w:eastAsia="zh-CN"/>
        </w:rPr>
        <w:t xml:space="preserve"> </w:t>
      </w:r>
    </w:p>
    <w:p w14:paraId="14343ABA" w14:textId="77777777" w:rsidR="00B632DB" w:rsidRDefault="002E2786" w:rsidP="00B209CA">
      <w:pPr>
        <w:spacing w:before="120"/>
        <w:rPr>
          <w:b/>
          <w:bCs/>
          <w:i/>
          <w:iCs/>
          <w:lang w:eastAsia="zh-CN"/>
        </w:rPr>
      </w:pPr>
      <w:bookmarkStart w:id="4" w:name="OLE_LINK1"/>
      <w:r w:rsidRPr="007830EB">
        <w:rPr>
          <w:b/>
          <w:i/>
          <w:lang w:val="en-AU"/>
        </w:rPr>
        <w:lastRenderedPageBreak/>
        <w:t>Proposal</w:t>
      </w:r>
      <w:r>
        <w:rPr>
          <w:b/>
          <w:i/>
          <w:lang w:val="en-AU"/>
        </w:rPr>
        <w:t xml:space="preserve"> 12</w:t>
      </w:r>
      <w:r w:rsidRPr="007830EB">
        <w:rPr>
          <w:b/>
          <w:i/>
          <w:lang w:val="en-AU"/>
        </w:rPr>
        <w:t>:</w:t>
      </w:r>
      <w:r>
        <w:rPr>
          <w:b/>
          <w:i/>
          <w:lang w:val="en-AU"/>
        </w:rPr>
        <w:t xml:space="preserve"> </w:t>
      </w:r>
      <w:r w:rsidR="0091672A">
        <w:rPr>
          <w:b/>
          <w:bCs/>
          <w:i/>
          <w:iCs/>
          <w:lang w:eastAsia="zh-CN"/>
        </w:rPr>
        <w:t xml:space="preserve">UE capability for </w:t>
      </w:r>
      <w:r w:rsidR="0091672A" w:rsidRPr="0091672A">
        <w:rPr>
          <w:b/>
          <w:bCs/>
          <w:i/>
          <w:iCs/>
          <w:lang w:eastAsia="zh-CN"/>
        </w:rPr>
        <w:t xml:space="preserve">same SCS but </w:t>
      </w:r>
      <w:r w:rsidR="0091672A">
        <w:rPr>
          <w:b/>
          <w:bCs/>
          <w:i/>
          <w:iCs/>
          <w:lang w:eastAsia="zh-CN"/>
        </w:rPr>
        <w:t xml:space="preserve">with </w:t>
      </w:r>
      <w:r w:rsidR="0091672A" w:rsidRPr="0091672A">
        <w:rPr>
          <w:b/>
          <w:bCs/>
          <w:i/>
          <w:iCs/>
          <w:lang w:eastAsia="zh-CN"/>
        </w:rPr>
        <w:t>different carrier types between scheduling cell and set of cells</w:t>
      </w:r>
      <w:r w:rsidR="0091672A">
        <w:rPr>
          <w:b/>
          <w:bCs/>
          <w:i/>
          <w:iCs/>
          <w:lang w:eastAsia="zh-CN"/>
        </w:rPr>
        <w:t xml:space="preserve"> </w:t>
      </w:r>
      <w:r w:rsidR="00CD6C0B">
        <w:rPr>
          <w:b/>
          <w:bCs/>
          <w:i/>
          <w:iCs/>
          <w:lang w:eastAsia="zh-CN"/>
        </w:rPr>
        <w:t xml:space="preserve">can </w:t>
      </w:r>
      <w:r w:rsidR="0091672A">
        <w:rPr>
          <w:b/>
          <w:bCs/>
          <w:i/>
          <w:iCs/>
          <w:lang w:eastAsia="zh-CN"/>
        </w:rPr>
        <w:t>be captured</w:t>
      </w:r>
      <w:r w:rsidR="00A43EDB">
        <w:rPr>
          <w:b/>
          <w:bCs/>
          <w:i/>
          <w:iCs/>
          <w:lang w:eastAsia="zh-CN"/>
        </w:rPr>
        <w:t xml:space="preserve"> in FG49-1</w:t>
      </w:r>
      <w:r w:rsidR="00B632DB">
        <w:rPr>
          <w:b/>
          <w:bCs/>
          <w:i/>
          <w:iCs/>
          <w:lang w:eastAsia="zh-CN"/>
        </w:rPr>
        <w:t>, and component 3 of FG 49-1 can be revised as follows:</w:t>
      </w:r>
    </w:p>
    <w:p w14:paraId="3FDB497B" w14:textId="02A74F53" w:rsidR="00D627B1" w:rsidRPr="002F01A9" w:rsidRDefault="00F8183E" w:rsidP="002F01A9">
      <w:pPr>
        <w:pStyle w:val="af"/>
        <w:numPr>
          <w:ilvl w:val="0"/>
          <w:numId w:val="20"/>
        </w:numPr>
        <w:spacing w:before="120"/>
        <w:ind w:firstLineChars="0"/>
        <w:rPr>
          <w:bCs/>
          <w:i/>
          <w:iCs/>
          <w:lang w:eastAsia="zh-CN"/>
        </w:rPr>
      </w:pPr>
      <w:r w:rsidRPr="00F8183E">
        <w:rPr>
          <w:b/>
          <w:bCs/>
          <w:i/>
          <w:iCs/>
          <w:lang w:eastAsia="zh-CN"/>
        </w:rPr>
        <w:t>Scheduling cell and co-scheduled cells have same</w:t>
      </w:r>
      <w:r w:rsidR="00BA4DB9">
        <w:rPr>
          <w:b/>
          <w:bCs/>
          <w:i/>
          <w:iCs/>
          <w:lang w:eastAsia="zh-CN"/>
        </w:rPr>
        <w:t xml:space="preserve"> </w:t>
      </w:r>
      <w:r w:rsidRPr="00BA4DB9">
        <w:rPr>
          <w:b/>
          <w:bCs/>
          <w:i/>
          <w:iCs/>
          <w:color w:val="000000" w:themeColor="text1"/>
          <w:lang w:eastAsia="zh-CN"/>
        </w:rPr>
        <w:t>SCS</w:t>
      </w:r>
      <w:r w:rsidR="00A01713">
        <w:rPr>
          <w:b/>
          <w:bCs/>
          <w:i/>
          <w:iCs/>
          <w:color w:val="000000" w:themeColor="text1"/>
          <w:lang w:eastAsia="zh-CN"/>
        </w:rPr>
        <w:t xml:space="preserve"> </w:t>
      </w:r>
      <w:r w:rsidR="00A01713">
        <w:rPr>
          <w:b/>
          <w:bCs/>
          <w:i/>
          <w:iCs/>
          <w:color w:val="00B0F0"/>
          <w:lang w:eastAsia="zh-CN"/>
        </w:rPr>
        <w:t>with same</w:t>
      </w:r>
      <w:r w:rsidRPr="00A01713">
        <w:rPr>
          <w:b/>
          <w:bCs/>
          <w:i/>
          <w:iCs/>
          <w:color w:val="00B0F0"/>
          <w:lang w:eastAsia="zh-CN"/>
        </w:rPr>
        <w:t>/</w:t>
      </w:r>
      <w:r w:rsidR="00A01713">
        <w:rPr>
          <w:b/>
          <w:bCs/>
          <w:i/>
          <w:iCs/>
          <w:color w:val="00B0F0"/>
          <w:lang w:eastAsia="zh-CN"/>
        </w:rPr>
        <w:t xml:space="preserve">different </w:t>
      </w:r>
      <w:r w:rsidRPr="00F8183E">
        <w:rPr>
          <w:b/>
          <w:bCs/>
          <w:i/>
          <w:iCs/>
          <w:lang w:eastAsia="zh-CN"/>
        </w:rPr>
        <w:t>carrier type</w:t>
      </w:r>
      <w:r w:rsidR="008E056D">
        <w:rPr>
          <w:b/>
          <w:bCs/>
          <w:i/>
          <w:iCs/>
          <w:lang w:eastAsia="zh-CN"/>
        </w:rPr>
        <w:t xml:space="preserve"> </w:t>
      </w:r>
      <w:r w:rsidRPr="00F8183E">
        <w:rPr>
          <w:b/>
          <w:bCs/>
          <w:i/>
          <w:iCs/>
          <w:lang w:eastAsia="zh-CN"/>
        </w:rPr>
        <w:t>[: candidate value set {FR1 licensed FDD, FR1 licensed TDD, FR1 unlicensed TDD, FR2-1, FR2-2}]</w:t>
      </w:r>
      <w:r w:rsidR="00585433">
        <w:rPr>
          <w:b/>
          <w:bCs/>
          <w:i/>
          <w:iCs/>
          <w:lang w:eastAsia="zh-CN"/>
        </w:rPr>
        <w:t>.</w:t>
      </w:r>
    </w:p>
    <w:bookmarkEnd w:id="4"/>
    <w:p w14:paraId="00749858" w14:textId="77777777" w:rsidR="00B71D1D" w:rsidRPr="00D627B1" w:rsidRDefault="00B71D1D" w:rsidP="0006701E">
      <w:pPr>
        <w:rPr>
          <w:kern w:val="2"/>
          <w:lang w:eastAsia="zh-CN"/>
        </w:rPr>
      </w:pPr>
    </w:p>
    <w:p w14:paraId="1060056A" w14:textId="2F87E389" w:rsidR="0028431A" w:rsidRDefault="00D627B1" w:rsidP="0006701E">
      <w:pPr>
        <w:rPr>
          <w:kern w:val="2"/>
          <w:lang w:eastAsia="zh-CN"/>
        </w:rPr>
      </w:pPr>
      <w:r>
        <w:rPr>
          <w:kern w:val="2"/>
          <w:lang w:eastAsia="zh-CN"/>
        </w:rPr>
        <w:t>R</w:t>
      </w:r>
      <w:r>
        <w:rPr>
          <w:rFonts w:hint="eastAsia"/>
          <w:kern w:val="2"/>
          <w:lang w:eastAsia="zh-CN"/>
        </w:rPr>
        <w:t>e</w:t>
      </w:r>
      <w:r>
        <w:rPr>
          <w:kern w:val="2"/>
          <w:lang w:eastAsia="zh-CN"/>
        </w:rPr>
        <w:t xml:space="preserve">garding the </w:t>
      </w:r>
      <w:r>
        <w:rPr>
          <w:rFonts w:eastAsiaTheme="minorEastAsia"/>
          <w:color w:val="000000" w:themeColor="text1"/>
        </w:rPr>
        <w:t>FFS</w:t>
      </w:r>
      <w:r>
        <w:rPr>
          <w:kern w:val="2"/>
          <w:lang w:eastAsia="zh-CN"/>
        </w:rPr>
        <w:t xml:space="preserve"> </w:t>
      </w:r>
      <w:r w:rsidR="00AD4E6D">
        <w:rPr>
          <w:kern w:val="2"/>
          <w:lang w:eastAsia="zh-CN"/>
        </w:rPr>
        <w:t xml:space="preserve">below </w:t>
      </w:r>
      <w:r>
        <w:rPr>
          <w:kern w:val="2"/>
          <w:lang w:eastAsia="zh-CN"/>
        </w:rPr>
        <w:t>in</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49</w:t>
      </w:r>
      <w:r w:rsidRPr="00F26A04">
        <w:rPr>
          <w:kern w:val="2"/>
          <w:lang w:eastAsia="zh-CN"/>
        </w:rPr>
        <w:t>-1</w:t>
      </w:r>
      <w:r w:rsidR="001020FF">
        <w:rPr>
          <w:kern w:val="2"/>
          <w:lang w:eastAsia="zh-CN"/>
        </w:rPr>
        <w:t>, 49-1b, 49-2 and 49-2b</w:t>
      </w:r>
      <w:r w:rsidR="0028431A">
        <w:rPr>
          <w:kern w:val="2"/>
          <w:lang w:eastAsia="zh-CN"/>
        </w:rPr>
        <w:t>:</w:t>
      </w:r>
    </w:p>
    <w:p w14:paraId="0B30CBF3" w14:textId="1DC68D06" w:rsidR="0028431A" w:rsidRPr="0028431A" w:rsidRDefault="0028431A" w:rsidP="00BE5CBA">
      <w:pPr>
        <w:pStyle w:val="af"/>
        <w:numPr>
          <w:ilvl w:val="0"/>
          <w:numId w:val="14"/>
        </w:numPr>
        <w:ind w:firstLineChars="0"/>
        <w:rPr>
          <w:kern w:val="2"/>
          <w:lang w:eastAsia="zh-CN"/>
        </w:rPr>
      </w:pPr>
      <w:r w:rsidRPr="0028431A">
        <w:rPr>
          <w:kern w:val="2"/>
          <w:lang w:eastAsia="zh-CN"/>
        </w:rPr>
        <w:t>FFS: whether to introduce new FG for Configuration/monitoring of DCI format 0_3 or 1_3 for a set of cells and legacy DCI format(s) for cell(s) in the set, or to support it by default</w:t>
      </w:r>
    </w:p>
    <w:p w14:paraId="644667D1" w14:textId="6311BC61" w:rsidR="008867BA" w:rsidRDefault="006E5361" w:rsidP="0006701E">
      <w:pPr>
        <w:rPr>
          <w:kern w:val="2"/>
          <w:lang w:eastAsia="zh-CN"/>
        </w:rPr>
      </w:pPr>
      <w:r>
        <w:rPr>
          <w:kern w:val="2"/>
          <w:lang w:eastAsia="zh-CN"/>
        </w:rPr>
        <w:t>In</w:t>
      </w:r>
      <w:r w:rsidR="009C0801">
        <w:rPr>
          <w:kern w:val="2"/>
          <w:lang w:eastAsia="zh-CN"/>
        </w:rPr>
        <w:t xml:space="preserve"> </w:t>
      </w:r>
      <w:r w:rsidR="009C0801">
        <w:rPr>
          <w:rFonts w:hint="eastAsia"/>
          <w:kern w:val="2"/>
          <w:lang w:eastAsia="zh-CN"/>
        </w:rPr>
        <w:t>our</w:t>
      </w:r>
      <w:r w:rsidR="009C0801">
        <w:rPr>
          <w:kern w:val="2"/>
          <w:lang w:eastAsia="zh-CN"/>
        </w:rPr>
        <w:t xml:space="preserve"> </w:t>
      </w:r>
      <w:r w:rsidR="009C0801">
        <w:rPr>
          <w:rFonts w:hint="eastAsia"/>
          <w:kern w:val="2"/>
          <w:lang w:eastAsia="zh-CN"/>
        </w:rPr>
        <w:t>view</w:t>
      </w:r>
      <w:r w:rsidR="009C0801">
        <w:rPr>
          <w:kern w:val="2"/>
          <w:lang w:eastAsia="zh-CN"/>
        </w:rPr>
        <w:t xml:space="preserve">, it is preferred to introduce new FG for monitoring DCI 0_3/1_3 and legacy DCI formats, and this capability </w:t>
      </w:r>
      <w:r w:rsidR="006B79E0">
        <w:rPr>
          <w:kern w:val="2"/>
          <w:lang w:eastAsia="zh-CN"/>
        </w:rPr>
        <w:t>can be</w:t>
      </w:r>
      <w:r w:rsidR="009C0801">
        <w:rPr>
          <w:kern w:val="2"/>
          <w:lang w:eastAsia="zh-CN"/>
        </w:rPr>
        <w:t xml:space="preserve"> captured in FG 49-3.</w:t>
      </w:r>
    </w:p>
    <w:p w14:paraId="6ECFE122" w14:textId="3B5051AF" w:rsidR="0006701E" w:rsidRPr="00E62C85" w:rsidRDefault="00A6619D" w:rsidP="00E62C85">
      <w:pPr>
        <w:spacing w:before="120"/>
        <w:rPr>
          <w:b/>
          <w:bCs/>
          <w:i/>
          <w:iCs/>
          <w:lang w:eastAsia="zh-CN"/>
        </w:rPr>
      </w:pPr>
      <w:r>
        <w:rPr>
          <w:b/>
          <w:i/>
          <w:lang w:val="en-AU"/>
        </w:rPr>
        <w:t>Proposal 1</w:t>
      </w:r>
      <w:r w:rsidR="001F30C3">
        <w:rPr>
          <w:b/>
          <w:i/>
          <w:lang w:val="en-AU"/>
        </w:rPr>
        <w:t>3</w:t>
      </w:r>
      <w:r w:rsidR="0006701E" w:rsidRPr="00E62C85">
        <w:rPr>
          <w:b/>
          <w:i/>
          <w:lang w:val="en-AU"/>
        </w:rPr>
        <w:t>:</w:t>
      </w:r>
      <w:r w:rsidR="0006701E" w:rsidRPr="00E62C85">
        <w:rPr>
          <w:b/>
          <w:bCs/>
          <w:i/>
          <w:iCs/>
          <w:lang w:eastAsia="zh-CN"/>
        </w:rPr>
        <w:t xml:space="preserve"> </w:t>
      </w:r>
      <w:r w:rsidR="00980556">
        <w:rPr>
          <w:b/>
          <w:bCs/>
          <w:i/>
          <w:iCs/>
          <w:lang w:eastAsia="zh-CN"/>
        </w:rPr>
        <w:t>Delete</w:t>
      </w:r>
      <w:r w:rsidR="00BD5B58" w:rsidRPr="00E62C85">
        <w:rPr>
          <w:b/>
          <w:bCs/>
          <w:i/>
          <w:iCs/>
          <w:lang w:eastAsia="zh-CN"/>
        </w:rPr>
        <w:t xml:space="preserve"> the </w:t>
      </w:r>
      <w:r w:rsidR="00986BDA" w:rsidRPr="00E62C85">
        <w:rPr>
          <w:b/>
          <w:bCs/>
          <w:i/>
          <w:iCs/>
          <w:lang w:eastAsia="zh-CN"/>
        </w:rPr>
        <w:t>FFS</w:t>
      </w:r>
      <w:r w:rsidR="00CC1967">
        <w:rPr>
          <w:b/>
          <w:bCs/>
          <w:i/>
          <w:iCs/>
          <w:lang w:eastAsia="zh-CN"/>
        </w:rPr>
        <w:t xml:space="preserve"> </w:t>
      </w:r>
      <w:r w:rsidR="00CC1967" w:rsidRPr="00CC1967">
        <w:rPr>
          <w:b/>
          <w:bCs/>
          <w:i/>
          <w:iCs/>
          <w:lang w:eastAsia="zh-CN"/>
        </w:rPr>
        <w:t>in FG 49-1, 49-1b, 49-2 and 49-2b</w:t>
      </w:r>
      <w:r w:rsidR="00EB532F">
        <w:rPr>
          <w:b/>
          <w:bCs/>
          <w:i/>
          <w:iCs/>
          <w:lang w:eastAsia="zh-CN"/>
        </w:rPr>
        <w:t>,</w:t>
      </w:r>
      <w:r w:rsidR="00986BDA" w:rsidRPr="00E62C85">
        <w:rPr>
          <w:b/>
          <w:bCs/>
          <w:i/>
          <w:iCs/>
          <w:lang w:eastAsia="zh-CN"/>
        </w:rPr>
        <w:t xml:space="preserve"> </w:t>
      </w:r>
      <w:r w:rsidR="00BD5B58" w:rsidRPr="00E62C85">
        <w:rPr>
          <w:b/>
          <w:bCs/>
          <w:i/>
          <w:iCs/>
          <w:lang w:eastAsia="zh-CN"/>
        </w:rPr>
        <w:t xml:space="preserve">and FG 49-3 can be introduced for capability of </w:t>
      </w:r>
      <w:r w:rsidR="00BC5888">
        <w:rPr>
          <w:b/>
          <w:bCs/>
          <w:i/>
          <w:iCs/>
          <w:lang w:eastAsia="zh-CN"/>
        </w:rPr>
        <w:t xml:space="preserve">supporting </w:t>
      </w:r>
      <w:r w:rsidR="00BD5B58" w:rsidRPr="00E62C85">
        <w:rPr>
          <w:b/>
          <w:bCs/>
          <w:i/>
          <w:iCs/>
          <w:lang w:eastAsia="zh-CN"/>
        </w:rPr>
        <w:t xml:space="preserve">monitoring </w:t>
      </w:r>
      <w:r w:rsidR="00313E07" w:rsidRPr="000878BA">
        <w:rPr>
          <w:b/>
          <w:bCs/>
          <w:i/>
          <w:iCs/>
          <w:lang w:eastAsia="zh-CN"/>
        </w:rPr>
        <w:t xml:space="preserve">DCI 0_3/1_3 </w:t>
      </w:r>
      <w:r w:rsidR="007836B8" w:rsidRPr="00E62C85">
        <w:rPr>
          <w:b/>
          <w:bCs/>
          <w:i/>
          <w:iCs/>
          <w:lang w:eastAsia="zh-CN"/>
        </w:rPr>
        <w:t>and legacy DCI formats.</w:t>
      </w:r>
    </w:p>
    <w:p w14:paraId="6ECB55C4" w14:textId="77777777" w:rsidR="000B7CA4" w:rsidRDefault="000B7CA4" w:rsidP="006B1FD5">
      <w:pPr>
        <w:rPr>
          <w:kern w:val="2"/>
          <w:lang w:eastAsia="zh-CN"/>
        </w:rPr>
      </w:pPr>
    </w:p>
    <w:p w14:paraId="1037A8F1" w14:textId="40F017FA" w:rsidR="00556644" w:rsidRDefault="000B7CA4" w:rsidP="00556644">
      <w:pPr>
        <w:rPr>
          <w:kern w:val="2"/>
          <w:lang w:eastAsia="zh-CN"/>
        </w:rPr>
      </w:pPr>
      <w:r>
        <w:rPr>
          <w:kern w:val="2"/>
          <w:lang w:eastAsia="zh-CN"/>
        </w:rPr>
        <w:t>R</w:t>
      </w:r>
      <w:r>
        <w:rPr>
          <w:rFonts w:hint="eastAsia"/>
          <w:kern w:val="2"/>
          <w:lang w:eastAsia="zh-CN"/>
        </w:rPr>
        <w:t>egarding</w:t>
      </w:r>
      <w:r>
        <w:rPr>
          <w:kern w:val="2"/>
          <w:lang w:eastAsia="zh-CN"/>
        </w:rPr>
        <w:t xml:space="preserve"> FG 49</w:t>
      </w:r>
      <w:r>
        <w:rPr>
          <w:rFonts w:hint="eastAsia"/>
          <w:kern w:val="2"/>
          <w:lang w:eastAsia="zh-CN"/>
        </w:rPr>
        <w:t>-</w:t>
      </w:r>
      <w:r>
        <w:rPr>
          <w:kern w:val="2"/>
          <w:lang w:eastAsia="zh-CN"/>
        </w:rPr>
        <w:t>3</w:t>
      </w:r>
      <w:r>
        <w:rPr>
          <w:rFonts w:hint="eastAsia"/>
          <w:kern w:val="2"/>
          <w:lang w:eastAsia="zh-CN"/>
        </w:rPr>
        <w:t>,</w:t>
      </w:r>
      <w:r w:rsidR="00302625">
        <w:rPr>
          <w:kern w:val="2"/>
          <w:lang w:eastAsia="zh-CN"/>
        </w:rPr>
        <w:t xml:space="preserve"> </w:t>
      </w:r>
      <w:r w:rsidR="00A36C98">
        <w:rPr>
          <w:kern w:val="2"/>
          <w:lang w:eastAsia="zh-CN"/>
        </w:rPr>
        <w:t>it is necessary to be introduced for DCI 0_3/1_3 to support monitoring single DCI and legacy DCI on the same scheduling cell.</w:t>
      </w:r>
      <w:r w:rsidR="00082FC8">
        <w:rPr>
          <w:kern w:val="2"/>
          <w:lang w:eastAsia="zh-CN"/>
        </w:rPr>
        <w:t xml:space="preserve"> In our view, </w:t>
      </w:r>
      <w:r w:rsidR="00D14A76">
        <w:rPr>
          <w:kern w:val="2"/>
          <w:lang w:eastAsia="zh-CN"/>
        </w:rPr>
        <w:t>based on the description of FG 49-3 in [</w:t>
      </w:r>
      <w:r w:rsidR="00683763">
        <w:rPr>
          <w:kern w:val="2"/>
          <w:lang w:eastAsia="zh-CN"/>
        </w:rPr>
        <w:t>1</w:t>
      </w:r>
      <w:r w:rsidR="00D14A76">
        <w:rPr>
          <w:kern w:val="2"/>
          <w:lang w:eastAsia="zh-CN"/>
        </w:rPr>
        <w:t xml:space="preserve">], </w:t>
      </w:r>
      <w:r w:rsidR="00082FC8">
        <w:rPr>
          <w:kern w:val="2"/>
          <w:lang w:eastAsia="zh-CN"/>
        </w:rPr>
        <w:t>b</w:t>
      </w:r>
      <w:r w:rsidR="00082FC8" w:rsidRPr="00082FC8">
        <w:rPr>
          <w:kern w:val="2"/>
          <w:lang w:eastAsia="zh-CN"/>
        </w:rPr>
        <w:t xml:space="preserve">ehaviors of the UE supporting </w:t>
      </w:r>
      <w:r w:rsidR="00082FC8">
        <w:rPr>
          <w:kern w:val="2"/>
          <w:lang w:eastAsia="zh-CN"/>
        </w:rPr>
        <w:t>FG 49-3</w:t>
      </w:r>
      <w:r w:rsidR="00082FC8" w:rsidRPr="00082FC8">
        <w:rPr>
          <w:kern w:val="2"/>
          <w:lang w:eastAsia="zh-CN"/>
        </w:rPr>
        <w:t xml:space="preserve"> may be classified into the following cases.</w:t>
      </w:r>
    </w:p>
    <w:p w14:paraId="6DF832A1" w14:textId="56F81FC2" w:rsidR="0085754E" w:rsidRPr="00F900A2" w:rsidRDefault="0085754E" w:rsidP="009C0E9B">
      <w:pPr>
        <w:pStyle w:val="af"/>
        <w:numPr>
          <w:ilvl w:val="0"/>
          <w:numId w:val="8"/>
        </w:numPr>
        <w:ind w:firstLineChars="0"/>
        <w:rPr>
          <w:kern w:val="2"/>
          <w:lang w:eastAsia="zh-CN"/>
        </w:rPr>
      </w:pPr>
      <w:r w:rsidRPr="00F900A2">
        <w:rPr>
          <w:kern w:val="2"/>
          <w:lang w:eastAsia="zh-CN"/>
        </w:rPr>
        <w:t>Case 1: If UE only supports monitoring DCI 0_3/1_3 for multi-cell scheduling, then only FG 49-1/49-2</w:t>
      </w:r>
      <w:r w:rsidR="00F00F8F">
        <w:rPr>
          <w:rFonts w:hint="eastAsia"/>
          <w:kern w:val="2"/>
          <w:lang w:eastAsia="zh-CN"/>
        </w:rPr>
        <w:t>/</w:t>
      </w:r>
      <w:r w:rsidR="00F00F8F">
        <w:rPr>
          <w:kern w:val="2"/>
          <w:lang w:eastAsia="zh-CN"/>
        </w:rPr>
        <w:t>49-1b/49-2b</w:t>
      </w:r>
      <w:r w:rsidRPr="00F900A2">
        <w:rPr>
          <w:kern w:val="2"/>
          <w:lang w:eastAsia="zh-CN"/>
        </w:rPr>
        <w:t xml:space="preserve"> should be reported.</w:t>
      </w:r>
    </w:p>
    <w:p w14:paraId="5DFC935D" w14:textId="4CB874F5" w:rsidR="0085754E" w:rsidRDefault="0085754E" w:rsidP="009C0E9B">
      <w:pPr>
        <w:pStyle w:val="af"/>
        <w:numPr>
          <w:ilvl w:val="0"/>
          <w:numId w:val="8"/>
        </w:numPr>
        <w:ind w:firstLineChars="0"/>
        <w:rPr>
          <w:kern w:val="2"/>
          <w:lang w:eastAsia="zh-CN"/>
        </w:rPr>
      </w:pPr>
      <w:r>
        <w:rPr>
          <w:kern w:val="2"/>
          <w:lang w:eastAsia="zh-CN"/>
        </w:rPr>
        <w:t>Case 2: If UE supports monitoring DCI 0_3/1_3 for multi-cell scheduling and legacy DCI formats for self-</w:t>
      </w:r>
      <w:r w:rsidR="00166CDB">
        <w:rPr>
          <w:kern w:val="2"/>
          <w:lang w:eastAsia="zh-CN"/>
        </w:rPr>
        <w:t xml:space="preserve">carrier </w:t>
      </w:r>
      <w:r>
        <w:rPr>
          <w:kern w:val="2"/>
          <w:lang w:eastAsia="zh-CN"/>
        </w:rPr>
        <w:t xml:space="preserve">scheduling on the scheduling cell, then </w:t>
      </w:r>
      <w:r w:rsidR="00A12883">
        <w:rPr>
          <w:kern w:val="2"/>
          <w:lang w:eastAsia="zh-CN"/>
        </w:rPr>
        <w:t xml:space="preserve">both </w:t>
      </w:r>
      <w:r w:rsidR="008A6291">
        <w:rPr>
          <w:kern w:val="2"/>
          <w:lang w:eastAsia="zh-CN"/>
        </w:rPr>
        <w:t>FG 49</w:t>
      </w:r>
      <w:r w:rsidR="008A6291">
        <w:rPr>
          <w:rFonts w:hint="eastAsia"/>
          <w:kern w:val="2"/>
          <w:lang w:eastAsia="zh-CN"/>
        </w:rPr>
        <w:t>-</w:t>
      </w:r>
      <w:r w:rsidR="008A6291">
        <w:rPr>
          <w:kern w:val="2"/>
          <w:lang w:eastAsia="zh-CN"/>
        </w:rPr>
        <w:t>1</w:t>
      </w:r>
      <w:r w:rsidR="008A6291">
        <w:rPr>
          <w:rFonts w:hint="eastAsia"/>
          <w:kern w:val="2"/>
          <w:lang w:eastAsia="zh-CN"/>
        </w:rPr>
        <w:t>/</w:t>
      </w:r>
      <w:r w:rsidR="008A6291">
        <w:rPr>
          <w:kern w:val="2"/>
          <w:lang w:eastAsia="zh-CN"/>
        </w:rPr>
        <w:t>49-2</w:t>
      </w:r>
      <w:r w:rsidR="00F00F8F">
        <w:rPr>
          <w:rFonts w:hint="eastAsia"/>
          <w:kern w:val="2"/>
          <w:lang w:eastAsia="zh-CN"/>
        </w:rPr>
        <w:t>/</w:t>
      </w:r>
      <w:r w:rsidR="00F00F8F">
        <w:rPr>
          <w:kern w:val="2"/>
          <w:lang w:eastAsia="zh-CN"/>
        </w:rPr>
        <w:t>49-1b/49-2b</w:t>
      </w:r>
      <w:r w:rsidR="008A6291">
        <w:rPr>
          <w:kern w:val="2"/>
          <w:lang w:eastAsia="zh-CN"/>
        </w:rPr>
        <w:t xml:space="preserve"> and </w:t>
      </w:r>
      <w:r w:rsidR="003C3BC4">
        <w:rPr>
          <w:kern w:val="2"/>
          <w:lang w:eastAsia="zh-CN"/>
        </w:rPr>
        <w:t xml:space="preserve">FG </w:t>
      </w:r>
      <w:r w:rsidR="008A6291">
        <w:rPr>
          <w:kern w:val="2"/>
          <w:lang w:eastAsia="zh-CN"/>
        </w:rPr>
        <w:t>49-3 should be reported.</w:t>
      </w:r>
    </w:p>
    <w:p w14:paraId="002A1D50" w14:textId="1FFB0F88" w:rsidR="00166CDB" w:rsidRDefault="00166CDB" w:rsidP="009C0E9B">
      <w:pPr>
        <w:pStyle w:val="af"/>
        <w:numPr>
          <w:ilvl w:val="0"/>
          <w:numId w:val="8"/>
        </w:numPr>
        <w:ind w:firstLineChars="0"/>
        <w:rPr>
          <w:kern w:val="2"/>
          <w:lang w:eastAsia="zh-CN"/>
        </w:rPr>
      </w:pPr>
      <w:r>
        <w:rPr>
          <w:kern w:val="2"/>
          <w:lang w:eastAsia="zh-CN"/>
        </w:rPr>
        <w:t>Case 3: If UE supports monitoring DCI 0_3/1_3 for multi-cell scheduling and legacy DCI formats for cross-carrier scheduling on the scheduling cell, then FG 49</w:t>
      </w:r>
      <w:r>
        <w:rPr>
          <w:rFonts w:hint="eastAsia"/>
          <w:kern w:val="2"/>
          <w:lang w:eastAsia="zh-CN"/>
        </w:rPr>
        <w:t>-</w:t>
      </w:r>
      <w:r>
        <w:rPr>
          <w:kern w:val="2"/>
          <w:lang w:eastAsia="zh-CN"/>
        </w:rPr>
        <w:t>1</w:t>
      </w:r>
      <w:r>
        <w:rPr>
          <w:rFonts w:hint="eastAsia"/>
          <w:kern w:val="2"/>
          <w:lang w:eastAsia="zh-CN"/>
        </w:rPr>
        <w:t>/</w:t>
      </w:r>
      <w:r>
        <w:rPr>
          <w:kern w:val="2"/>
          <w:lang w:eastAsia="zh-CN"/>
        </w:rPr>
        <w:t>49-2</w:t>
      </w:r>
      <w:r w:rsidR="003C3BC4">
        <w:rPr>
          <w:kern w:val="2"/>
          <w:lang w:eastAsia="zh-CN"/>
        </w:rPr>
        <w:t xml:space="preserve">/49-1b/49-2b, FG </w:t>
      </w:r>
      <w:r>
        <w:rPr>
          <w:kern w:val="2"/>
          <w:lang w:eastAsia="zh-CN"/>
        </w:rPr>
        <w:t xml:space="preserve">49-3 </w:t>
      </w:r>
      <w:r w:rsidR="003C3BC4">
        <w:rPr>
          <w:kern w:val="2"/>
          <w:lang w:eastAsia="zh-CN"/>
        </w:rPr>
        <w:t>and FG 6-10</w:t>
      </w:r>
      <w:r w:rsidR="003C3BC4">
        <w:rPr>
          <w:rFonts w:hint="eastAsia"/>
          <w:kern w:val="2"/>
          <w:lang w:eastAsia="zh-CN"/>
        </w:rPr>
        <w:t>/</w:t>
      </w:r>
      <w:r w:rsidR="003C3BC4">
        <w:rPr>
          <w:kern w:val="2"/>
          <w:lang w:eastAsia="zh-CN"/>
        </w:rPr>
        <w:t xml:space="preserve">6-10a </w:t>
      </w:r>
      <w:r>
        <w:rPr>
          <w:kern w:val="2"/>
          <w:lang w:eastAsia="zh-CN"/>
        </w:rPr>
        <w:t xml:space="preserve">should </w:t>
      </w:r>
      <w:r w:rsidR="003C3BC4">
        <w:rPr>
          <w:kern w:val="2"/>
          <w:lang w:eastAsia="zh-CN"/>
        </w:rPr>
        <w:t xml:space="preserve">all </w:t>
      </w:r>
      <w:r>
        <w:rPr>
          <w:kern w:val="2"/>
          <w:lang w:eastAsia="zh-CN"/>
        </w:rPr>
        <w:t>be reported.</w:t>
      </w:r>
    </w:p>
    <w:p w14:paraId="7FA93FB2" w14:textId="3FBCB588" w:rsidR="003C3BC4" w:rsidRDefault="003C3BC4" w:rsidP="00887B77">
      <w:pPr>
        <w:rPr>
          <w:kern w:val="2"/>
          <w:lang w:eastAsia="zh-CN"/>
        </w:rPr>
      </w:pPr>
      <w:r w:rsidRPr="003C3BC4">
        <w:rPr>
          <w:kern w:val="2"/>
          <w:lang w:eastAsia="zh-CN"/>
        </w:rPr>
        <w:t xml:space="preserve">If </w:t>
      </w:r>
      <w:r>
        <w:rPr>
          <w:kern w:val="2"/>
          <w:lang w:eastAsia="zh-CN"/>
        </w:rPr>
        <w:t xml:space="preserve">consensus can be achieved on </w:t>
      </w:r>
      <w:r w:rsidRPr="003C3BC4">
        <w:rPr>
          <w:kern w:val="2"/>
          <w:lang w:eastAsia="zh-CN"/>
        </w:rPr>
        <w:t xml:space="preserve">the UE combination capabilities corresponding to the </w:t>
      </w:r>
      <w:r>
        <w:rPr>
          <w:kern w:val="2"/>
          <w:lang w:eastAsia="zh-CN"/>
        </w:rPr>
        <w:t xml:space="preserve">above </w:t>
      </w:r>
      <w:r w:rsidRPr="003C3BC4">
        <w:rPr>
          <w:kern w:val="2"/>
          <w:lang w:eastAsia="zh-CN"/>
        </w:rPr>
        <w:t xml:space="preserve">three </w:t>
      </w:r>
      <w:r>
        <w:rPr>
          <w:kern w:val="2"/>
          <w:lang w:eastAsia="zh-CN"/>
        </w:rPr>
        <w:t>case</w:t>
      </w:r>
      <w:r w:rsidRPr="003C3BC4">
        <w:rPr>
          <w:kern w:val="2"/>
          <w:lang w:eastAsia="zh-CN"/>
        </w:rPr>
        <w:t xml:space="preserve">s, we </w:t>
      </w:r>
      <w:r w:rsidR="00F26EC6">
        <w:rPr>
          <w:kern w:val="2"/>
          <w:lang w:eastAsia="zh-CN"/>
        </w:rPr>
        <w:t xml:space="preserve">can </w:t>
      </w:r>
      <w:r w:rsidRPr="003C3BC4">
        <w:rPr>
          <w:kern w:val="2"/>
          <w:lang w:eastAsia="zh-CN"/>
        </w:rPr>
        <w:t>agree with the current description</w:t>
      </w:r>
      <w:r>
        <w:rPr>
          <w:kern w:val="2"/>
          <w:lang w:eastAsia="zh-CN"/>
        </w:rPr>
        <w:t xml:space="preserve"> in FG 49-3</w:t>
      </w:r>
      <w:r w:rsidRPr="003C3BC4">
        <w:rPr>
          <w:kern w:val="2"/>
          <w:lang w:eastAsia="zh-CN"/>
        </w:rPr>
        <w:t>.</w:t>
      </w:r>
    </w:p>
    <w:p w14:paraId="17E69399" w14:textId="4DA6567D" w:rsidR="00887B77" w:rsidRDefault="00887B77" w:rsidP="00887B77">
      <w:pPr>
        <w:rPr>
          <w:b/>
          <w:bCs/>
          <w:i/>
          <w:iCs/>
          <w:lang w:eastAsia="zh-CN"/>
        </w:rPr>
      </w:pPr>
      <w:r w:rsidRPr="007830EB">
        <w:rPr>
          <w:b/>
          <w:i/>
          <w:lang w:val="en-AU"/>
        </w:rPr>
        <w:t>Proposal</w:t>
      </w:r>
      <w:r>
        <w:rPr>
          <w:b/>
          <w:i/>
          <w:lang w:val="en-AU"/>
        </w:rPr>
        <w:t xml:space="preserve"> </w:t>
      </w:r>
      <w:r w:rsidR="001F1188">
        <w:rPr>
          <w:b/>
          <w:i/>
          <w:lang w:val="en-AU"/>
        </w:rPr>
        <w:t>14</w:t>
      </w:r>
      <w:r w:rsidRPr="007830EB">
        <w:rPr>
          <w:b/>
          <w:i/>
          <w:lang w:val="en-AU"/>
        </w:rPr>
        <w:t>:</w:t>
      </w:r>
      <w:r>
        <w:rPr>
          <w:bCs/>
          <w:i/>
          <w:iCs/>
          <w:lang w:eastAsia="zh-CN"/>
        </w:rPr>
        <w:t xml:space="preserve"> </w:t>
      </w:r>
      <w:r w:rsidR="000A6E27" w:rsidRPr="000A6E27">
        <w:rPr>
          <w:b/>
          <w:bCs/>
          <w:i/>
          <w:iCs/>
          <w:lang w:eastAsia="zh-CN"/>
        </w:rPr>
        <w:t>FG 49-3 should be introduced</w:t>
      </w:r>
      <w:r w:rsidR="006B74D4">
        <w:rPr>
          <w:b/>
          <w:bCs/>
          <w:i/>
          <w:iCs/>
          <w:lang w:eastAsia="zh-CN"/>
        </w:rPr>
        <w:t xml:space="preserve"> and </w:t>
      </w:r>
      <w:r w:rsidR="00BC5B2B">
        <w:rPr>
          <w:b/>
          <w:bCs/>
          <w:i/>
          <w:iCs/>
          <w:lang w:eastAsia="zh-CN"/>
        </w:rPr>
        <w:t xml:space="preserve">consensus </w:t>
      </w:r>
      <w:r w:rsidR="00382E29">
        <w:rPr>
          <w:b/>
          <w:bCs/>
          <w:i/>
          <w:iCs/>
          <w:lang w:eastAsia="zh-CN"/>
        </w:rPr>
        <w:t xml:space="preserve">is expected </w:t>
      </w:r>
      <w:r w:rsidR="00BC5B2B">
        <w:rPr>
          <w:b/>
          <w:bCs/>
          <w:i/>
          <w:iCs/>
          <w:lang w:eastAsia="zh-CN"/>
        </w:rPr>
        <w:t>on the following three cases</w:t>
      </w:r>
      <w:r w:rsidR="007E1CDD">
        <w:rPr>
          <w:b/>
          <w:bCs/>
          <w:i/>
          <w:iCs/>
          <w:lang w:eastAsia="zh-CN"/>
        </w:rPr>
        <w:t>:</w:t>
      </w:r>
    </w:p>
    <w:p w14:paraId="1099886C" w14:textId="40F0254F" w:rsidR="00AB472C" w:rsidRPr="00BF7DE4" w:rsidRDefault="00AB472C" w:rsidP="00F00F8F">
      <w:pPr>
        <w:pStyle w:val="af"/>
        <w:numPr>
          <w:ilvl w:val="0"/>
          <w:numId w:val="8"/>
        </w:numPr>
        <w:ind w:firstLineChars="0"/>
        <w:rPr>
          <w:b/>
          <w:i/>
          <w:kern w:val="2"/>
          <w:lang w:eastAsia="zh-CN"/>
        </w:rPr>
      </w:pPr>
      <w:r w:rsidRPr="00BF7DE4">
        <w:rPr>
          <w:b/>
          <w:i/>
          <w:kern w:val="2"/>
          <w:lang w:eastAsia="zh-CN"/>
        </w:rPr>
        <w:t>Case 1: If UE only supports monitoring DCI 0_3/1_3 for multi-cell scheduling, then only FG 49-1/49-2</w:t>
      </w:r>
      <w:r w:rsidR="00F00F8F" w:rsidRPr="00F00F8F">
        <w:rPr>
          <w:b/>
          <w:i/>
          <w:kern w:val="2"/>
          <w:lang w:eastAsia="zh-CN"/>
        </w:rPr>
        <w:t>/49-1b/49-2b</w:t>
      </w:r>
      <w:r w:rsidRPr="00BF7DE4">
        <w:rPr>
          <w:b/>
          <w:i/>
          <w:kern w:val="2"/>
          <w:lang w:eastAsia="zh-CN"/>
        </w:rPr>
        <w:t xml:space="preserve"> should be reported.</w:t>
      </w:r>
    </w:p>
    <w:p w14:paraId="6D1342EA" w14:textId="50136726" w:rsidR="00AB472C" w:rsidRPr="00BF7DE4" w:rsidRDefault="00AB472C" w:rsidP="00F00F8F">
      <w:pPr>
        <w:pStyle w:val="af"/>
        <w:numPr>
          <w:ilvl w:val="0"/>
          <w:numId w:val="8"/>
        </w:numPr>
        <w:ind w:firstLineChars="0"/>
        <w:rPr>
          <w:b/>
          <w:i/>
          <w:kern w:val="2"/>
          <w:lang w:eastAsia="zh-CN"/>
        </w:rPr>
      </w:pPr>
      <w:r w:rsidRPr="00BF7DE4">
        <w:rPr>
          <w:b/>
          <w:i/>
          <w:kern w:val="2"/>
          <w:lang w:eastAsia="zh-CN"/>
        </w:rPr>
        <w:t>Case 2: If UE supports monitoring DCI 0_3/1_3 for multi-cell scheduling and legacy DCI formats for self-carrier scheduling on the scheduling cell, then both FG 49</w:t>
      </w:r>
      <w:r w:rsidRPr="00BF7DE4">
        <w:rPr>
          <w:rFonts w:hint="eastAsia"/>
          <w:b/>
          <w:i/>
          <w:kern w:val="2"/>
          <w:lang w:eastAsia="zh-CN"/>
        </w:rPr>
        <w:t>-</w:t>
      </w:r>
      <w:r w:rsidRPr="00BF7DE4">
        <w:rPr>
          <w:b/>
          <w:i/>
          <w:kern w:val="2"/>
          <w:lang w:eastAsia="zh-CN"/>
        </w:rPr>
        <w:t>1</w:t>
      </w:r>
      <w:r w:rsidRPr="00BF7DE4">
        <w:rPr>
          <w:rFonts w:hint="eastAsia"/>
          <w:b/>
          <w:i/>
          <w:kern w:val="2"/>
          <w:lang w:eastAsia="zh-CN"/>
        </w:rPr>
        <w:t>/</w:t>
      </w:r>
      <w:r w:rsidRPr="00BF7DE4">
        <w:rPr>
          <w:b/>
          <w:i/>
          <w:kern w:val="2"/>
          <w:lang w:eastAsia="zh-CN"/>
        </w:rPr>
        <w:t>49-2</w:t>
      </w:r>
      <w:r w:rsidR="00F00F8F" w:rsidRPr="00F00F8F">
        <w:rPr>
          <w:b/>
          <w:i/>
          <w:kern w:val="2"/>
          <w:lang w:eastAsia="zh-CN"/>
        </w:rPr>
        <w:t>/49-1b/49-2b</w:t>
      </w:r>
      <w:r w:rsidRPr="00BF7DE4">
        <w:rPr>
          <w:b/>
          <w:i/>
          <w:kern w:val="2"/>
          <w:lang w:eastAsia="zh-CN"/>
        </w:rPr>
        <w:t xml:space="preserve"> and FG 49-3 should be reported.</w:t>
      </w:r>
    </w:p>
    <w:p w14:paraId="16FB073E" w14:textId="77777777" w:rsidR="00AB472C" w:rsidRPr="00BF7DE4" w:rsidRDefault="00AB472C" w:rsidP="009C0E9B">
      <w:pPr>
        <w:pStyle w:val="af"/>
        <w:numPr>
          <w:ilvl w:val="0"/>
          <w:numId w:val="8"/>
        </w:numPr>
        <w:ind w:firstLineChars="0"/>
        <w:rPr>
          <w:b/>
          <w:i/>
          <w:kern w:val="2"/>
          <w:lang w:eastAsia="zh-CN"/>
        </w:rPr>
      </w:pPr>
      <w:r w:rsidRPr="00BF7DE4">
        <w:rPr>
          <w:b/>
          <w:i/>
          <w:kern w:val="2"/>
          <w:lang w:eastAsia="zh-CN"/>
        </w:rPr>
        <w:t>Case 3: If UE supports monitoring DCI 0_3/1_3 for multi-cell scheduling and legacy DCI formats for cross-carrier scheduling on the scheduling cell, then FG 49</w:t>
      </w:r>
      <w:r w:rsidRPr="00BF7DE4">
        <w:rPr>
          <w:rFonts w:hint="eastAsia"/>
          <w:b/>
          <w:i/>
          <w:kern w:val="2"/>
          <w:lang w:eastAsia="zh-CN"/>
        </w:rPr>
        <w:t>-</w:t>
      </w:r>
      <w:r w:rsidRPr="00BF7DE4">
        <w:rPr>
          <w:b/>
          <w:i/>
          <w:kern w:val="2"/>
          <w:lang w:eastAsia="zh-CN"/>
        </w:rPr>
        <w:t>1</w:t>
      </w:r>
      <w:r w:rsidRPr="00BF7DE4">
        <w:rPr>
          <w:rFonts w:hint="eastAsia"/>
          <w:b/>
          <w:i/>
          <w:kern w:val="2"/>
          <w:lang w:eastAsia="zh-CN"/>
        </w:rPr>
        <w:t>/</w:t>
      </w:r>
      <w:r w:rsidRPr="00BF7DE4">
        <w:rPr>
          <w:b/>
          <w:i/>
          <w:kern w:val="2"/>
          <w:lang w:eastAsia="zh-CN"/>
        </w:rPr>
        <w:t>49-2/49-1b/49-2b, FG 49-3 and FG 6-10</w:t>
      </w:r>
      <w:r w:rsidRPr="00BF7DE4">
        <w:rPr>
          <w:rFonts w:hint="eastAsia"/>
          <w:b/>
          <w:i/>
          <w:kern w:val="2"/>
          <w:lang w:eastAsia="zh-CN"/>
        </w:rPr>
        <w:t>/</w:t>
      </w:r>
      <w:r w:rsidRPr="00BF7DE4">
        <w:rPr>
          <w:b/>
          <w:i/>
          <w:kern w:val="2"/>
          <w:lang w:eastAsia="zh-CN"/>
        </w:rPr>
        <w:t>6-10a should all be reported.</w:t>
      </w:r>
    </w:p>
    <w:p w14:paraId="635FD8D4" w14:textId="77777777" w:rsidR="000B7CA4" w:rsidRDefault="000B7CA4" w:rsidP="006B1FD5">
      <w:pPr>
        <w:rPr>
          <w:kern w:val="2"/>
          <w:lang w:eastAsia="zh-CN"/>
        </w:rPr>
      </w:pPr>
    </w:p>
    <w:p w14:paraId="41D53C99" w14:textId="1371DF2F" w:rsidR="001A123C" w:rsidRDefault="00944CAB" w:rsidP="00944CAB">
      <w:pPr>
        <w:rPr>
          <w:kern w:val="2"/>
          <w:lang w:eastAsia="zh-CN"/>
        </w:rPr>
      </w:pPr>
      <w:r>
        <w:rPr>
          <w:kern w:val="2"/>
          <w:lang w:eastAsia="zh-CN"/>
        </w:rPr>
        <w:t>FG 49</w:t>
      </w:r>
      <w:r>
        <w:rPr>
          <w:rFonts w:hint="eastAsia"/>
          <w:kern w:val="2"/>
          <w:lang w:eastAsia="zh-CN"/>
        </w:rPr>
        <w:t>-</w:t>
      </w:r>
      <w:r>
        <w:rPr>
          <w:kern w:val="2"/>
          <w:lang w:eastAsia="zh-CN"/>
        </w:rPr>
        <w:t>4a and FG 49-4b</w:t>
      </w:r>
      <w:r w:rsidR="00F859B1">
        <w:rPr>
          <w:kern w:val="2"/>
          <w:lang w:eastAsia="zh-CN"/>
        </w:rPr>
        <w:t xml:space="preserve"> </w:t>
      </w:r>
      <w:r w:rsidR="002458ED">
        <w:rPr>
          <w:kern w:val="2"/>
          <w:lang w:eastAsia="zh-CN"/>
        </w:rPr>
        <w:t>are</w:t>
      </w:r>
      <w:r w:rsidR="00F859B1">
        <w:rPr>
          <w:kern w:val="2"/>
          <w:lang w:eastAsia="zh-CN"/>
        </w:rPr>
        <w:t xml:space="preserve"> related to </w:t>
      </w:r>
      <w:r w:rsidR="00484AEF">
        <w:rPr>
          <w:kern w:val="2"/>
          <w:lang w:eastAsia="zh-CN"/>
        </w:rPr>
        <w:t xml:space="preserve">the </w:t>
      </w:r>
      <w:r w:rsidR="00F859B1">
        <w:rPr>
          <w:kern w:val="2"/>
          <w:lang w:eastAsia="zh-CN"/>
        </w:rPr>
        <w:t xml:space="preserve">resource allocation </w:t>
      </w:r>
      <w:r w:rsidR="00484AEF">
        <w:rPr>
          <w:kern w:val="2"/>
          <w:lang w:eastAsia="zh-CN"/>
        </w:rPr>
        <w:t xml:space="preserve">granularity </w:t>
      </w:r>
      <w:r w:rsidR="00F859B1">
        <w:rPr>
          <w:kern w:val="2"/>
          <w:lang w:eastAsia="zh-CN"/>
        </w:rPr>
        <w:t>of FDR</w:t>
      </w:r>
      <w:r w:rsidR="00484AEF">
        <w:rPr>
          <w:kern w:val="2"/>
          <w:lang w:eastAsia="zh-CN"/>
        </w:rPr>
        <w:t xml:space="preserve">A which is introduced for </w:t>
      </w:r>
      <w:r w:rsidR="00F859B1">
        <w:rPr>
          <w:color w:val="000000" w:themeColor="text1"/>
          <w:lang w:eastAsia="zh-CN"/>
        </w:rPr>
        <w:t>DCI payload size reduction.</w:t>
      </w:r>
      <w:r w:rsidR="00484AEF">
        <w:rPr>
          <w:color w:val="000000" w:themeColor="text1"/>
          <w:lang w:eastAsia="zh-CN"/>
        </w:rPr>
        <w:t xml:space="preserve"> </w:t>
      </w:r>
      <w:r w:rsidR="00484AEF" w:rsidRPr="00484AEF">
        <w:rPr>
          <w:color w:val="000000" w:themeColor="text1"/>
          <w:lang w:eastAsia="zh-CN"/>
        </w:rPr>
        <w:t xml:space="preserve">Considering that this is an optimized implementation to reduce the DCI </w:t>
      </w:r>
      <w:r w:rsidR="00484AEF">
        <w:rPr>
          <w:color w:val="000000" w:themeColor="text1"/>
          <w:lang w:eastAsia="zh-CN"/>
        </w:rPr>
        <w:t>pay</w:t>
      </w:r>
      <w:r w:rsidR="00484AEF" w:rsidRPr="00484AEF">
        <w:rPr>
          <w:color w:val="000000" w:themeColor="text1"/>
          <w:lang w:eastAsia="zh-CN"/>
        </w:rPr>
        <w:t xml:space="preserve">load </w:t>
      </w:r>
      <w:r w:rsidR="00484AEF">
        <w:rPr>
          <w:color w:val="000000" w:themeColor="text1"/>
          <w:lang w:eastAsia="zh-CN"/>
        </w:rPr>
        <w:t xml:space="preserve">size </w:t>
      </w:r>
      <w:r w:rsidR="00484AEF" w:rsidRPr="00484AEF">
        <w:rPr>
          <w:color w:val="000000" w:themeColor="text1"/>
          <w:lang w:eastAsia="zh-CN"/>
        </w:rPr>
        <w:t xml:space="preserve">and not all UEs need to support a larger granularity of resource allocation, </w:t>
      </w:r>
      <w:r w:rsidR="00484AEF">
        <w:rPr>
          <w:color w:val="000000" w:themeColor="text1"/>
          <w:lang w:eastAsia="zh-CN"/>
        </w:rPr>
        <w:t>which</w:t>
      </w:r>
      <w:r w:rsidR="00484AEF" w:rsidRPr="00484AEF">
        <w:rPr>
          <w:color w:val="000000" w:themeColor="text1"/>
          <w:lang w:eastAsia="zh-CN"/>
        </w:rPr>
        <w:t xml:space="preserve"> is not very friendly to scheduling flexibility</w:t>
      </w:r>
      <w:r w:rsidR="007D38A9">
        <w:rPr>
          <w:color w:val="000000" w:themeColor="text1"/>
          <w:lang w:eastAsia="zh-CN"/>
        </w:rPr>
        <w:t>.</w:t>
      </w:r>
      <w:r w:rsidR="00484AEF" w:rsidRPr="00484AEF">
        <w:rPr>
          <w:color w:val="000000" w:themeColor="text1"/>
          <w:lang w:eastAsia="zh-CN"/>
        </w:rPr>
        <w:t xml:space="preserve"> </w:t>
      </w:r>
      <w:r w:rsidR="007D38A9">
        <w:rPr>
          <w:color w:val="000000" w:themeColor="text1"/>
          <w:lang w:eastAsia="zh-CN"/>
        </w:rPr>
        <w:t>T</w:t>
      </w:r>
      <w:r w:rsidR="00484AEF" w:rsidRPr="00484AEF">
        <w:rPr>
          <w:color w:val="000000" w:themeColor="text1"/>
          <w:lang w:eastAsia="zh-CN"/>
        </w:rPr>
        <w:t>herefore, it should not be a basic capability</w:t>
      </w:r>
      <w:r w:rsidR="00484AEF">
        <w:rPr>
          <w:color w:val="000000" w:themeColor="text1"/>
          <w:lang w:eastAsia="zh-CN"/>
        </w:rPr>
        <w:t xml:space="preserve"> and</w:t>
      </w:r>
      <w:r w:rsidR="00484AEF" w:rsidRPr="00484AEF">
        <w:rPr>
          <w:color w:val="000000" w:themeColor="text1"/>
          <w:lang w:eastAsia="zh-CN"/>
        </w:rPr>
        <w:t xml:space="preserve"> </w:t>
      </w:r>
      <w:r w:rsidR="00484AEF">
        <w:rPr>
          <w:rFonts w:hint="eastAsia"/>
          <w:color w:val="000000" w:themeColor="text1"/>
          <w:lang w:eastAsia="zh-CN"/>
        </w:rPr>
        <w:t>s</w:t>
      </w:r>
      <w:r w:rsidR="00484AEF" w:rsidRPr="00484AEF">
        <w:rPr>
          <w:color w:val="000000" w:themeColor="text1"/>
          <w:lang w:eastAsia="zh-CN"/>
        </w:rPr>
        <w:t xml:space="preserve">eparate FGs </w:t>
      </w:r>
      <w:r w:rsidR="00484AEF">
        <w:rPr>
          <w:color w:val="000000" w:themeColor="text1"/>
          <w:lang w:eastAsia="zh-CN"/>
        </w:rPr>
        <w:t>can</w:t>
      </w:r>
      <w:r w:rsidR="00484AEF" w:rsidRPr="00484AEF">
        <w:rPr>
          <w:color w:val="000000" w:themeColor="text1"/>
          <w:lang w:eastAsia="zh-CN"/>
        </w:rPr>
        <w:t xml:space="preserve"> be introduced to support this advanced capability.</w:t>
      </w:r>
    </w:p>
    <w:p w14:paraId="2563411F" w14:textId="128BDB08" w:rsidR="00766949" w:rsidRPr="00307243" w:rsidRDefault="00766949" w:rsidP="00766949">
      <w:pPr>
        <w:rPr>
          <w:b/>
          <w:bCs/>
          <w:i/>
          <w:iCs/>
          <w:lang w:eastAsia="zh-CN"/>
        </w:rPr>
      </w:pPr>
      <w:r w:rsidRPr="00307243">
        <w:rPr>
          <w:b/>
          <w:i/>
          <w:lang w:val="en-AU"/>
        </w:rPr>
        <w:t xml:space="preserve">Proposal </w:t>
      </w:r>
      <w:r w:rsidR="00A6619D">
        <w:rPr>
          <w:b/>
          <w:i/>
          <w:lang w:val="en-AU"/>
        </w:rPr>
        <w:t>1</w:t>
      </w:r>
      <w:r w:rsidR="006B54AB">
        <w:rPr>
          <w:b/>
          <w:i/>
          <w:lang w:val="en-AU"/>
        </w:rPr>
        <w:t>5</w:t>
      </w:r>
      <w:r w:rsidRPr="00307243">
        <w:rPr>
          <w:b/>
          <w:i/>
          <w:lang w:val="en-AU"/>
        </w:rPr>
        <w:t>:</w:t>
      </w:r>
      <w:r w:rsidRPr="00307243">
        <w:rPr>
          <w:b/>
          <w:bCs/>
          <w:i/>
          <w:iCs/>
          <w:lang w:eastAsia="zh-CN"/>
        </w:rPr>
        <w:t xml:space="preserve"> </w:t>
      </w:r>
      <w:r w:rsidR="00813656" w:rsidRPr="00307243">
        <w:rPr>
          <w:b/>
          <w:bCs/>
          <w:i/>
          <w:iCs/>
          <w:lang w:eastAsia="zh-CN"/>
        </w:rPr>
        <w:t>FG 49-4a and FG 49-4b can be introduced to support nominal RBG size of Configuration 3 and support FDRA Type-1 granularity of 2, 4, 8, or 16 consecutive RBs based RIV.</w:t>
      </w:r>
    </w:p>
    <w:p w14:paraId="266F81E7" w14:textId="77777777" w:rsidR="00944CAB" w:rsidRDefault="00944CAB" w:rsidP="00944CAB">
      <w:pPr>
        <w:rPr>
          <w:kern w:val="2"/>
          <w:lang w:eastAsia="zh-CN"/>
        </w:rPr>
      </w:pPr>
    </w:p>
    <w:p w14:paraId="1ED74D44" w14:textId="72EEBB84" w:rsidR="00944CAB" w:rsidRPr="00822839" w:rsidRDefault="00944CAB" w:rsidP="00944CAB">
      <w:pPr>
        <w:rPr>
          <w:kern w:val="2"/>
          <w:lang w:val="en-GB" w:eastAsia="zh-CN"/>
        </w:rPr>
      </w:pPr>
      <w:r>
        <w:rPr>
          <w:kern w:val="2"/>
          <w:lang w:eastAsia="zh-CN"/>
        </w:rPr>
        <w:lastRenderedPageBreak/>
        <w:t>FG 49-5</w:t>
      </w:r>
      <w:r w:rsidR="00E17759">
        <w:rPr>
          <w:kern w:val="2"/>
          <w:lang w:eastAsia="zh-CN"/>
        </w:rPr>
        <w:t>, FG 49-5a and FG 49-5b</w:t>
      </w:r>
      <w:r w:rsidR="002458ED">
        <w:rPr>
          <w:kern w:val="2"/>
          <w:lang w:eastAsia="zh-CN"/>
        </w:rPr>
        <w:t xml:space="preserve"> are related to type of HARQ-ACK codebook for DCI 1_3. </w:t>
      </w:r>
      <w:r w:rsidR="009C718B">
        <w:rPr>
          <w:kern w:val="2"/>
          <w:lang w:eastAsia="zh-CN"/>
        </w:rPr>
        <w:t xml:space="preserve">As mentioned above, FG 49-5 </w:t>
      </w:r>
      <w:r w:rsidR="005D7448">
        <w:rPr>
          <w:kern w:val="2"/>
          <w:lang w:eastAsia="zh-CN"/>
        </w:rPr>
        <w:t xml:space="preserve">should be </w:t>
      </w:r>
      <w:r w:rsidR="006A5425">
        <w:rPr>
          <w:kern w:val="2"/>
          <w:lang w:eastAsia="zh-CN"/>
        </w:rPr>
        <w:t xml:space="preserve">introduced for DCI 1_3 </w:t>
      </w:r>
      <w:r w:rsidR="006A5425">
        <w:rPr>
          <w:rFonts w:hint="eastAsia"/>
          <w:kern w:val="2"/>
          <w:lang w:eastAsia="zh-CN"/>
        </w:rPr>
        <w:t>since</w:t>
      </w:r>
      <w:r w:rsidR="006A5425">
        <w:rPr>
          <w:kern w:val="2"/>
          <w:lang w:eastAsia="zh-CN"/>
        </w:rPr>
        <w:t xml:space="preserve"> </w:t>
      </w:r>
      <w:r w:rsidR="006A5425" w:rsidRPr="003D3AFA">
        <w:rPr>
          <w:kern w:val="2"/>
          <w:lang w:eastAsia="zh-CN"/>
        </w:rPr>
        <w:t>separate capabilities are s</w:t>
      </w:r>
      <w:r w:rsidR="006A5425">
        <w:rPr>
          <w:kern w:val="2"/>
          <w:lang w:eastAsia="zh-CN"/>
        </w:rPr>
        <w:t>upported for type 1 and type 2 for legacy DCI formats.</w:t>
      </w:r>
      <w:r w:rsidR="00822839">
        <w:rPr>
          <w:kern w:val="2"/>
          <w:lang w:eastAsia="zh-CN"/>
        </w:rPr>
        <w:t xml:space="preserve"> As for FG 49-5a and 49-5b, just similar to FG 25-4 and FG 25-6 for DCI 1_2, separate FG should also be introduced for DCI 1_3, otherwise, it will be unclear whether </w:t>
      </w:r>
      <w:r w:rsidR="00822839">
        <w:t>o</w:t>
      </w:r>
      <w:r w:rsidR="00822839" w:rsidRPr="001344E3">
        <w:t>ne-shot HARQ ACK feedback</w:t>
      </w:r>
      <w:r w:rsidR="00822839">
        <w:t xml:space="preserve"> or e</w:t>
      </w:r>
      <w:r w:rsidR="00822839" w:rsidRPr="00822839">
        <w:t>nhanced type 3 HARQ-ACK codebook feedback</w:t>
      </w:r>
      <w:r w:rsidR="00822839">
        <w:t xml:space="preserve"> is supported by DCI 1_3.</w:t>
      </w:r>
    </w:p>
    <w:p w14:paraId="77B6FF1E" w14:textId="1A5E6F6E" w:rsidR="005B2D05" w:rsidRDefault="005B2D05" w:rsidP="005B2D05">
      <w:pPr>
        <w:rPr>
          <w:bCs/>
          <w:i/>
          <w:iCs/>
          <w:lang w:eastAsia="zh-CN"/>
        </w:rPr>
      </w:pPr>
      <w:r w:rsidRPr="007830EB">
        <w:rPr>
          <w:b/>
          <w:i/>
          <w:lang w:val="en-AU"/>
        </w:rPr>
        <w:t>Proposal</w:t>
      </w:r>
      <w:r>
        <w:rPr>
          <w:b/>
          <w:i/>
          <w:lang w:val="en-AU"/>
        </w:rPr>
        <w:t xml:space="preserve"> </w:t>
      </w:r>
      <w:r w:rsidR="00A6619D">
        <w:rPr>
          <w:b/>
          <w:i/>
          <w:lang w:val="en-AU"/>
        </w:rPr>
        <w:t>1</w:t>
      </w:r>
      <w:r w:rsidR="003278E3">
        <w:rPr>
          <w:b/>
          <w:i/>
          <w:lang w:val="en-AU"/>
        </w:rPr>
        <w:t>6</w:t>
      </w:r>
      <w:r w:rsidRPr="007830EB">
        <w:rPr>
          <w:b/>
          <w:i/>
          <w:lang w:val="en-AU"/>
        </w:rPr>
        <w:t>:</w:t>
      </w:r>
      <w:r w:rsidRPr="00AE640F">
        <w:rPr>
          <w:b/>
          <w:bCs/>
          <w:i/>
          <w:iCs/>
          <w:lang w:eastAsia="zh-CN"/>
        </w:rPr>
        <w:t xml:space="preserve"> </w:t>
      </w:r>
      <w:r w:rsidR="00610827" w:rsidRPr="00AE640F">
        <w:rPr>
          <w:b/>
          <w:bCs/>
          <w:i/>
          <w:iCs/>
          <w:lang w:eastAsia="zh-CN"/>
        </w:rPr>
        <w:t>FG 49-5, FG 49-5a and FG 49-5b should be introduced for DCI 1_3.</w:t>
      </w:r>
    </w:p>
    <w:p w14:paraId="33B2EFB1" w14:textId="77777777" w:rsidR="006628C5" w:rsidRDefault="006628C5" w:rsidP="00944CAB">
      <w:pPr>
        <w:rPr>
          <w:kern w:val="2"/>
          <w:lang w:eastAsia="zh-CN"/>
        </w:rPr>
      </w:pPr>
    </w:p>
    <w:p w14:paraId="0C96CA8E" w14:textId="66A1391B" w:rsidR="00E17759" w:rsidRDefault="00E17759" w:rsidP="00944CAB">
      <w:pPr>
        <w:rPr>
          <w:kern w:val="2"/>
          <w:lang w:eastAsia="zh-CN"/>
        </w:rPr>
      </w:pPr>
      <w:r>
        <w:rPr>
          <w:kern w:val="2"/>
          <w:lang w:eastAsia="zh-CN"/>
        </w:rPr>
        <w:t xml:space="preserve">Regarding </w:t>
      </w:r>
      <w:r w:rsidR="002E00CA" w:rsidRPr="002E00CA">
        <w:rPr>
          <w:kern w:val="2"/>
          <w:lang w:eastAsia="zh-CN"/>
        </w:rPr>
        <w:t>existing FG corresponding to a field included in DCI format 0_3/1_3</w:t>
      </w:r>
      <w:r w:rsidR="002E00CA">
        <w:rPr>
          <w:kern w:val="2"/>
          <w:lang w:eastAsia="zh-CN"/>
        </w:rPr>
        <w:t xml:space="preserve">, </w:t>
      </w:r>
      <w:r w:rsidR="00B11EA8" w:rsidRPr="00B11EA8">
        <w:rPr>
          <w:kern w:val="2"/>
          <w:lang w:eastAsia="zh-CN"/>
        </w:rPr>
        <w:t xml:space="preserve">following existing capabilities </w:t>
      </w:r>
      <w:r w:rsidR="005C20A7">
        <w:rPr>
          <w:kern w:val="2"/>
          <w:lang w:eastAsia="zh-CN"/>
        </w:rPr>
        <w:t>listed in [</w:t>
      </w:r>
      <w:r w:rsidR="004F73E3">
        <w:rPr>
          <w:kern w:val="2"/>
          <w:lang w:eastAsia="zh-CN"/>
        </w:rPr>
        <w:t>2</w:t>
      </w:r>
      <w:r w:rsidR="005C20A7">
        <w:rPr>
          <w:kern w:val="2"/>
          <w:lang w:eastAsia="zh-CN"/>
        </w:rPr>
        <w:t xml:space="preserve">] </w:t>
      </w:r>
      <w:r w:rsidR="004D2CC4">
        <w:rPr>
          <w:kern w:val="2"/>
          <w:lang w:eastAsia="zh-CN"/>
        </w:rPr>
        <w:t xml:space="preserve">were discussed on last meeting </w:t>
      </w:r>
      <w:r w:rsidR="00651265">
        <w:rPr>
          <w:kern w:val="2"/>
          <w:lang w:eastAsia="zh-CN"/>
        </w:rPr>
        <w:t xml:space="preserve">about whether introducing </w:t>
      </w:r>
      <w:r w:rsidR="00B11EA8" w:rsidRPr="00B11EA8">
        <w:rPr>
          <w:kern w:val="2"/>
          <w:lang w:eastAsia="zh-CN"/>
        </w:rPr>
        <w:t>new FGs to report the support of the cap</w:t>
      </w:r>
      <w:r w:rsidR="00B11EA8">
        <w:rPr>
          <w:kern w:val="2"/>
          <w:lang w:eastAsia="zh-CN"/>
        </w:rPr>
        <w:t>abilities in DCI format 0_3/1_3</w:t>
      </w:r>
      <w:r w:rsidR="00651265">
        <w:rPr>
          <w:kern w:val="2"/>
          <w:lang w:eastAsia="zh-CN"/>
        </w:rPr>
        <w:t>.</w:t>
      </w:r>
    </w:p>
    <w:tbl>
      <w:tblPr>
        <w:tblStyle w:val="ac"/>
        <w:tblW w:w="0" w:type="auto"/>
        <w:tblLook w:val="04A0" w:firstRow="1" w:lastRow="0" w:firstColumn="1" w:lastColumn="0" w:noHBand="0" w:noVBand="1"/>
      </w:tblPr>
      <w:tblGrid>
        <w:gridCol w:w="9305"/>
      </w:tblGrid>
      <w:tr w:rsidR="00CD267B" w14:paraId="76DEAC13" w14:textId="77777777" w:rsidTr="00CD267B">
        <w:tc>
          <w:tcPr>
            <w:tcW w:w="9305" w:type="dxa"/>
          </w:tcPr>
          <w:p w14:paraId="2FA39784" w14:textId="77777777" w:rsidR="00625626" w:rsidRPr="00F5435B" w:rsidRDefault="00625626" w:rsidP="00625626">
            <w:pPr>
              <w:spacing w:afterLines="50"/>
              <w:rPr>
                <w:bCs/>
                <w:sz w:val="20"/>
                <w:szCs w:val="21"/>
              </w:rPr>
            </w:pPr>
            <w:r w:rsidRPr="00F5435B">
              <w:rPr>
                <w:bCs/>
                <w:sz w:val="20"/>
                <w:szCs w:val="21"/>
                <w:highlight w:val="yellow"/>
              </w:rPr>
              <w:t>Question 2-12a:</w:t>
            </w:r>
          </w:p>
          <w:p w14:paraId="31F86497" w14:textId="77777777" w:rsidR="00625626" w:rsidRPr="00F5435B" w:rsidRDefault="00625626" w:rsidP="009C0E9B">
            <w:pPr>
              <w:pStyle w:val="af"/>
              <w:numPr>
                <w:ilvl w:val="0"/>
                <w:numId w:val="5"/>
              </w:numPr>
              <w:overflowPunct w:val="0"/>
              <w:snapToGrid/>
              <w:spacing w:afterLines="50" w:line="259" w:lineRule="auto"/>
              <w:ind w:firstLineChars="0"/>
              <w:textAlignment w:val="baseline"/>
              <w:rPr>
                <w:bCs/>
                <w:sz w:val="20"/>
                <w:szCs w:val="21"/>
              </w:rPr>
            </w:pPr>
            <w:r w:rsidRPr="00F5435B">
              <w:rPr>
                <w:bCs/>
                <w:sz w:val="20"/>
                <w:szCs w:val="21"/>
              </w:rPr>
              <w:t>Regarding existing FG corresponding to a field included in DCI format 0_3/1_3, companies are encouraged to provide views on whether following existing capabilities need to introduce new FGs to report the support of the capabilities in DCI format 0_3/1_3.</w:t>
            </w:r>
          </w:p>
          <w:p w14:paraId="2137D331" w14:textId="77777777" w:rsidR="00625626" w:rsidRPr="00F5435B" w:rsidRDefault="00625626" w:rsidP="009C0E9B">
            <w:pPr>
              <w:pStyle w:val="af"/>
              <w:numPr>
                <w:ilvl w:val="1"/>
                <w:numId w:val="6"/>
              </w:numPr>
              <w:overflowPunct w:val="0"/>
              <w:snapToGrid/>
              <w:spacing w:afterLines="50" w:line="259" w:lineRule="auto"/>
              <w:ind w:firstLineChars="0"/>
              <w:textAlignment w:val="baseline"/>
              <w:rPr>
                <w:rFonts w:eastAsiaTheme="minorEastAsia"/>
                <w:bCs/>
                <w:sz w:val="20"/>
                <w:lang w:eastAsia="zh-CN"/>
              </w:rPr>
            </w:pPr>
            <w:r w:rsidRPr="00F5435B">
              <w:rPr>
                <w:rFonts w:eastAsiaTheme="minorEastAsia"/>
                <w:bCs/>
                <w:sz w:val="20"/>
                <w:lang w:eastAsia="zh-CN"/>
              </w:rPr>
              <w:t>UE features for DL priority indicator in a DCI format 1_3</w:t>
            </w:r>
          </w:p>
          <w:p w14:paraId="75ADCC93" w14:textId="77777777" w:rsidR="00625626" w:rsidRPr="00F5435B" w:rsidRDefault="00625626" w:rsidP="009C0E9B">
            <w:pPr>
              <w:pStyle w:val="af"/>
              <w:numPr>
                <w:ilvl w:val="1"/>
                <w:numId w:val="6"/>
              </w:numPr>
              <w:overflowPunct w:val="0"/>
              <w:snapToGrid/>
              <w:spacing w:afterLines="50" w:line="259" w:lineRule="auto"/>
              <w:ind w:firstLineChars="0"/>
              <w:textAlignment w:val="baseline"/>
              <w:rPr>
                <w:rFonts w:eastAsiaTheme="minorEastAsia"/>
                <w:bCs/>
                <w:sz w:val="20"/>
                <w:lang w:eastAsia="zh-CN"/>
              </w:rPr>
            </w:pPr>
            <w:r w:rsidRPr="00F5435B">
              <w:rPr>
                <w:rFonts w:eastAsiaTheme="minorEastAsia"/>
                <w:bCs/>
                <w:sz w:val="20"/>
                <w:lang w:eastAsia="zh-CN"/>
              </w:rPr>
              <w:t>UE features for UL priority indicator in a DCI format 0_3</w:t>
            </w:r>
          </w:p>
          <w:p w14:paraId="278E1213" w14:textId="77777777" w:rsidR="00625626" w:rsidRPr="00F5435B" w:rsidRDefault="00625626" w:rsidP="009C0E9B">
            <w:pPr>
              <w:pStyle w:val="af"/>
              <w:numPr>
                <w:ilvl w:val="1"/>
                <w:numId w:val="6"/>
              </w:numPr>
              <w:overflowPunct w:val="0"/>
              <w:snapToGrid/>
              <w:spacing w:afterLines="50" w:line="259" w:lineRule="auto"/>
              <w:ind w:firstLineChars="0"/>
              <w:textAlignment w:val="baseline"/>
              <w:rPr>
                <w:rFonts w:eastAsiaTheme="minorEastAsia"/>
                <w:bCs/>
                <w:sz w:val="20"/>
                <w:lang w:eastAsia="zh-CN"/>
              </w:rPr>
            </w:pPr>
            <w:r w:rsidRPr="00F5435B">
              <w:rPr>
                <w:rFonts w:eastAsiaTheme="minorEastAsia"/>
                <w:bCs/>
                <w:sz w:val="20"/>
                <w:lang w:eastAsia="zh-CN"/>
              </w:rPr>
              <w:t>49-5a: Trigger Type 3 HARQ CB based feedback using DCI format 1_3</w:t>
            </w:r>
          </w:p>
          <w:p w14:paraId="10582152" w14:textId="77777777" w:rsidR="00625626" w:rsidRPr="00F5435B" w:rsidRDefault="00625626" w:rsidP="009C0E9B">
            <w:pPr>
              <w:pStyle w:val="af"/>
              <w:numPr>
                <w:ilvl w:val="1"/>
                <w:numId w:val="6"/>
              </w:numPr>
              <w:overflowPunct w:val="0"/>
              <w:snapToGrid/>
              <w:spacing w:afterLines="50" w:line="259" w:lineRule="auto"/>
              <w:ind w:firstLineChars="0"/>
              <w:textAlignment w:val="baseline"/>
              <w:rPr>
                <w:rFonts w:eastAsiaTheme="minorEastAsia"/>
                <w:bCs/>
                <w:sz w:val="20"/>
                <w:lang w:eastAsia="zh-CN"/>
              </w:rPr>
            </w:pPr>
            <w:r w:rsidRPr="00F5435B">
              <w:rPr>
                <w:rFonts w:eastAsiaTheme="minorEastAsia"/>
                <w:bCs/>
                <w:sz w:val="20"/>
                <w:lang w:eastAsia="zh-CN"/>
              </w:rPr>
              <w:t>49-5b: Trigger enhanced Type 3 HARQ CB based feedback using DCI format 1_3</w:t>
            </w:r>
          </w:p>
          <w:p w14:paraId="20030608" w14:textId="77777777" w:rsidR="00625626" w:rsidRPr="00F5435B" w:rsidRDefault="00625626" w:rsidP="009C0E9B">
            <w:pPr>
              <w:pStyle w:val="af"/>
              <w:numPr>
                <w:ilvl w:val="1"/>
                <w:numId w:val="6"/>
              </w:numPr>
              <w:overflowPunct w:val="0"/>
              <w:snapToGrid/>
              <w:spacing w:afterLines="50" w:line="259" w:lineRule="auto"/>
              <w:ind w:firstLineChars="0"/>
              <w:textAlignment w:val="baseline"/>
              <w:rPr>
                <w:rFonts w:eastAsiaTheme="minorEastAsia"/>
                <w:bCs/>
                <w:sz w:val="20"/>
                <w:lang w:eastAsia="zh-CN"/>
              </w:rPr>
            </w:pPr>
            <w:r w:rsidRPr="00F5435B">
              <w:rPr>
                <w:rFonts w:eastAsiaTheme="minorEastAsia"/>
                <w:bCs/>
                <w:sz w:val="20"/>
                <w:lang w:eastAsia="zh-CN"/>
              </w:rPr>
              <w:t>PHY priority handling for one-shot HARQ-ACK feedback by DCI 1_3</w:t>
            </w:r>
          </w:p>
          <w:p w14:paraId="2F0B2012" w14:textId="77777777" w:rsidR="00625626" w:rsidRPr="00F5435B" w:rsidRDefault="00625626" w:rsidP="009C0E9B">
            <w:pPr>
              <w:pStyle w:val="af"/>
              <w:numPr>
                <w:ilvl w:val="1"/>
                <w:numId w:val="6"/>
              </w:numPr>
              <w:overflowPunct w:val="0"/>
              <w:snapToGrid/>
              <w:spacing w:afterLines="50" w:line="259" w:lineRule="auto"/>
              <w:ind w:firstLineChars="0"/>
              <w:textAlignment w:val="baseline"/>
              <w:rPr>
                <w:rFonts w:eastAsiaTheme="minorEastAsia"/>
                <w:bCs/>
                <w:sz w:val="20"/>
                <w:lang w:eastAsia="zh-CN"/>
              </w:rPr>
            </w:pPr>
            <w:r w:rsidRPr="00F5435B">
              <w:rPr>
                <w:rFonts w:eastAsiaTheme="minorEastAsia"/>
                <w:bCs/>
                <w:sz w:val="20"/>
                <w:lang w:eastAsia="zh-CN"/>
              </w:rPr>
              <w:t>UE feature for HARQ-ACK re-transmission triggered by DCI format 1_3</w:t>
            </w:r>
          </w:p>
          <w:p w14:paraId="58DA3119" w14:textId="77777777" w:rsidR="00625626" w:rsidRPr="00F5435B" w:rsidRDefault="00625626" w:rsidP="009C0E9B">
            <w:pPr>
              <w:pStyle w:val="af"/>
              <w:numPr>
                <w:ilvl w:val="1"/>
                <w:numId w:val="6"/>
              </w:numPr>
              <w:overflowPunct w:val="0"/>
              <w:snapToGrid/>
              <w:spacing w:afterLines="50" w:line="259" w:lineRule="auto"/>
              <w:ind w:firstLineChars="0"/>
              <w:textAlignment w:val="baseline"/>
              <w:rPr>
                <w:rFonts w:eastAsiaTheme="minorEastAsia"/>
                <w:bCs/>
                <w:sz w:val="20"/>
                <w:lang w:eastAsia="zh-CN"/>
              </w:rPr>
            </w:pPr>
            <w:r w:rsidRPr="00F5435B">
              <w:rPr>
                <w:rFonts w:eastAsiaTheme="minorEastAsia"/>
                <w:bCs/>
                <w:sz w:val="20"/>
                <w:lang w:eastAsia="zh-CN"/>
              </w:rPr>
              <w:t>UE features for SCell dormancy indication within active time by DCI format 1_X and DCI format 0_3</w:t>
            </w:r>
          </w:p>
          <w:p w14:paraId="70C614F7" w14:textId="77777777" w:rsidR="00F5435B" w:rsidRDefault="00625626" w:rsidP="009C0E9B">
            <w:pPr>
              <w:pStyle w:val="af"/>
              <w:numPr>
                <w:ilvl w:val="1"/>
                <w:numId w:val="6"/>
              </w:numPr>
              <w:overflowPunct w:val="0"/>
              <w:snapToGrid/>
              <w:spacing w:afterLines="50" w:line="259" w:lineRule="auto"/>
              <w:ind w:firstLineChars="0"/>
              <w:textAlignment w:val="baseline"/>
              <w:rPr>
                <w:rFonts w:eastAsiaTheme="minorEastAsia"/>
                <w:bCs/>
                <w:sz w:val="20"/>
                <w:lang w:eastAsia="zh-CN"/>
              </w:rPr>
            </w:pPr>
            <w:r w:rsidRPr="00F5435B">
              <w:rPr>
                <w:rFonts w:eastAsiaTheme="minorEastAsia"/>
                <w:bCs/>
                <w:sz w:val="20"/>
                <w:lang w:eastAsia="zh-CN"/>
              </w:rPr>
              <w:t>UE features for cross-slot scheduling by DCI format 1_X and DCI format 0_3</w:t>
            </w:r>
          </w:p>
          <w:p w14:paraId="2D357538" w14:textId="7A1F31FA" w:rsidR="00CD267B" w:rsidRPr="00F5435B" w:rsidRDefault="00625626" w:rsidP="009C0E9B">
            <w:pPr>
              <w:pStyle w:val="af"/>
              <w:numPr>
                <w:ilvl w:val="1"/>
                <w:numId w:val="6"/>
              </w:numPr>
              <w:overflowPunct w:val="0"/>
              <w:snapToGrid/>
              <w:spacing w:afterLines="50" w:line="259" w:lineRule="auto"/>
              <w:ind w:firstLineChars="0"/>
              <w:textAlignment w:val="baseline"/>
              <w:rPr>
                <w:rFonts w:eastAsiaTheme="minorEastAsia"/>
                <w:bCs/>
                <w:sz w:val="20"/>
                <w:lang w:eastAsia="zh-CN"/>
              </w:rPr>
            </w:pPr>
            <w:r w:rsidRPr="00F5435B">
              <w:rPr>
                <w:rFonts w:eastAsiaTheme="minorEastAsia"/>
                <w:bCs/>
                <w:sz w:val="20"/>
                <w:lang w:eastAsia="zh-CN"/>
              </w:rPr>
              <w:t>UE features for Unified-TCI indication by DCI format 1_3</w:t>
            </w:r>
          </w:p>
        </w:tc>
      </w:tr>
    </w:tbl>
    <w:p w14:paraId="78901459" w14:textId="09C65846" w:rsidR="00A3217D" w:rsidRDefault="00B61061" w:rsidP="001F58DA">
      <w:pPr>
        <w:spacing w:before="120"/>
        <w:rPr>
          <w:kern w:val="2"/>
          <w:lang w:eastAsia="zh-CN"/>
        </w:rPr>
      </w:pPr>
      <w:r>
        <w:rPr>
          <w:kern w:val="2"/>
          <w:lang w:eastAsia="zh-CN"/>
        </w:rPr>
        <w:t xml:space="preserve">For the capabilities above, </w:t>
      </w:r>
      <w:r w:rsidRPr="00B61061">
        <w:rPr>
          <w:kern w:val="2"/>
          <w:lang w:eastAsia="zh-CN"/>
        </w:rPr>
        <w:t xml:space="preserve">legacy FGs defined for DCI </w:t>
      </w:r>
      <w:r>
        <w:rPr>
          <w:kern w:val="2"/>
          <w:lang w:eastAsia="zh-CN"/>
        </w:rPr>
        <w:t>0</w:t>
      </w:r>
      <w:r w:rsidRPr="00B61061">
        <w:rPr>
          <w:kern w:val="2"/>
          <w:lang w:eastAsia="zh-CN"/>
        </w:rPr>
        <w:t>_1/</w:t>
      </w:r>
      <w:r>
        <w:rPr>
          <w:kern w:val="2"/>
          <w:lang w:eastAsia="zh-CN"/>
        </w:rPr>
        <w:t>1</w:t>
      </w:r>
      <w:r w:rsidRPr="00B61061">
        <w:rPr>
          <w:kern w:val="2"/>
          <w:lang w:eastAsia="zh-CN"/>
        </w:rPr>
        <w:t>_</w:t>
      </w:r>
      <w:r>
        <w:rPr>
          <w:kern w:val="2"/>
          <w:lang w:eastAsia="zh-CN"/>
        </w:rPr>
        <w:t>1/</w:t>
      </w:r>
      <w:r w:rsidRPr="00B61061">
        <w:rPr>
          <w:kern w:val="2"/>
          <w:lang w:eastAsia="zh-CN"/>
        </w:rPr>
        <w:t>0_</w:t>
      </w:r>
      <w:r>
        <w:rPr>
          <w:kern w:val="2"/>
          <w:lang w:eastAsia="zh-CN"/>
        </w:rPr>
        <w:t>2</w:t>
      </w:r>
      <w:r w:rsidRPr="00B61061">
        <w:rPr>
          <w:kern w:val="2"/>
          <w:lang w:eastAsia="zh-CN"/>
        </w:rPr>
        <w:t>/</w:t>
      </w:r>
      <w:r>
        <w:rPr>
          <w:kern w:val="2"/>
          <w:lang w:eastAsia="zh-CN"/>
        </w:rPr>
        <w:t>1</w:t>
      </w:r>
      <w:r w:rsidRPr="00B61061">
        <w:rPr>
          <w:kern w:val="2"/>
          <w:lang w:eastAsia="zh-CN"/>
        </w:rPr>
        <w:t xml:space="preserve">_2 </w:t>
      </w:r>
      <w:r w:rsidR="00137E5B">
        <w:rPr>
          <w:kern w:val="2"/>
          <w:lang w:eastAsia="zh-CN"/>
        </w:rPr>
        <w:t>may</w:t>
      </w:r>
      <w:r w:rsidRPr="00B61061">
        <w:rPr>
          <w:kern w:val="2"/>
          <w:lang w:eastAsia="zh-CN"/>
        </w:rPr>
        <w:t xml:space="preserve"> not </w:t>
      </w:r>
      <w:r w:rsidR="00137E5B">
        <w:rPr>
          <w:kern w:val="2"/>
          <w:lang w:eastAsia="zh-CN"/>
        </w:rPr>
        <w:t xml:space="preserve">be </w:t>
      </w:r>
      <w:r w:rsidRPr="00B61061">
        <w:rPr>
          <w:kern w:val="2"/>
          <w:lang w:eastAsia="zh-CN"/>
        </w:rPr>
        <w:t>applicable to DCI format 1_3</w:t>
      </w:r>
      <w:r>
        <w:rPr>
          <w:kern w:val="2"/>
          <w:lang w:eastAsia="zh-CN"/>
        </w:rPr>
        <w:t>/</w:t>
      </w:r>
      <w:r w:rsidRPr="00B61061">
        <w:rPr>
          <w:kern w:val="2"/>
          <w:lang w:eastAsia="zh-CN"/>
        </w:rPr>
        <w:t>0_3</w:t>
      </w:r>
      <w:r>
        <w:rPr>
          <w:kern w:val="2"/>
          <w:lang w:eastAsia="zh-CN"/>
        </w:rPr>
        <w:t xml:space="preserve">. </w:t>
      </w:r>
      <w:r w:rsidR="00B31145">
        <w:rPr>
          <w:kern w:val="2"/>
          <w:lang w:eastAsia="zh-CN"/>
        </w:rPr>
        <w:t>So,</w:t>
      </w:r>
      <w:r w:rsidR="009E3F37">
        <w:rPr>
          <w:kern w:val="2"/>
          <w:lang w:eastAsia="zh-CN"/>
        </w:rPr>
        <w:t xml:space="preserve"> it is necessary to check w</w:t>
      </w:r>
      <w:r w:rsidR="0038184F" w:rsidRPr="0038184F">
        <w:rPr>
          <w:kern w:val="2"/>
          <w:lang w:eastAsia="zh-CN"/>
        </w:rPr>
        <w:t xml:space="preserve">hether the legacy </w:t>
      </w:r>
      <w:r w:rsidR="004D5FEF">
        <w:rPr>
          <w:kern w:val="2"/>
          <w:lang w:eastAsia="zh-CN"/>
        </w:rPr>
        <w:t>corresponding</w:t>
      </w:r>
      <w:r w:rsidR="004D5FEF" w:rsidRPr="0038184F">
        <w:rPr>
          <w:kern w:val="2"/>
          <w:lang w:eastAsia="zh-CN"/>
        </w:rPr>
        <w:t xml:space="preserve"> </w:t>
      </w:r>
      <w:r w:rsidR="0038184F" w:rsidRPr="0038184F">
        <w:rPr>
          <w:kern w:val="2"/>
          <w:lang w:eastAsia="zh-CN"/>
        </w:rPr>
        <w:t xml:space="preserve">FG is compatible with the newly introduced DCI </w:t>
      </w:r>
      <w:r w:rsidR="0038184F">
        <w:rPr>
          <w:kern w:val="2"/>
          <w:lang w:eastAsia="zh-CN"/>
        </w:rPr>
        <w:t>0_3/1_3.</w:t>
      </w:r>
      <w:r w:rsidR="0038184F" w:rsidRPr="0038184F">
        <w:t xml:space="preserve"> </w:t>
      </w:r>
      <w:r w:rsidR="0038184F" w:rsidRPr="0038184F">
        <w:rPr>
          <w:kern w:val="2"/>
          <w:lang w:eastAsia="zh-CN"/>
        </w:rPr>
        <w:t xml:space="preserve">If not, new </w:t>
      </w:r>
      <w:r w:rsidR="0038184F">
        <w:rPr>
          <w:kern w:val="2"/>
          <w:lang w:eastAsia="zh-CN"/>
        </w:rPr>
        <w:t>FG</w:t>
      </w:r>
      <w:r w:rsidR="0038184F" w:rsidRPr="0038184F">
        <w:rPr>
          <w:kern w:val="2"/>
          <w:lang w:eastAsia="zh-CN"/>
        </w:rPr>
        <w:t>s need to be introduced.</w:t>
      </w:r>
      <w:r w:rsidR="00CD647F">
        <w:rPr>
          <w:kern w:val="2"/>
          <w:lang w:eastAsia="zh-CN"/>
        </w:rPr>
        <w:t xml:space="preserve"> </w:t>
      </w:r>
      <w:r>
        <w:rPr>
          <w:kern w:val="2"/>
          <w:lang w:eastAsia="zh-CN"/>
        </w:rPr>
        <w:t xml:space="preserve">Take bullet 6) as an example, the description of FG 25-7 in TS 38.822 is only applied for DCI 1_1 and DCI 1_2. If UE wants to support </w:t>
      </w:r>
      <w:r w:rsidRPr="002331C0">
        <w:rPr>
          <w:kern w:val="2"/>
          <w:lang w:eastAsia="zh-CN"/>
        </w:rPr>
        <w:t>HARQ-ACK re-transmission triggered by DCI format 1_3, new corresponding FG should be introduced.</w:t>
      </w:r>
      <w:r w:rsidR="00283119">
        <w:rPr>
          <w:kern w:val="2"/>
          <w:lang w:eastAsia="zh-CN"/>
        </w:rPr>
        <w:t xml:space="preserve"> </w:t>
      </w:r>
      <w:r w:rsidR="00283119" w:rsidRPr="00283119">
        <w:rPr>
          <w:kern w:val="2"/>
          <w:lang w:eastAsia="zh-CN"/>
        </w:rPr>
        <w:t xml:space="preserve">Similarly, for other bullets, new UE capabilities </w:t>
      </w:r>
      <w:r w:rsidR="000D4B1D">
        <w:rPr>
          <w:kern w:val="2"/>
          <w:lang w:eastAsia="zh-CN"/>
        </w:rPr>
        <w:t>should</w:t>
      </w:r>
      <w:r w:rsidR="00F52182">
        <w:rPr>
          <w:kern w:val="2"/>
          <w:lang w:eastAsia="zh-CN"/>
        </w:rPr>
        <w:t xml:space="preserve"> </w:t>
      </w:r>
      <w:r w:rsidR="00283119" w:rsidRPr="00283119">
        <w:rPr>
          <w:kern w:val="2"/>
          <w:lang w:eastAsia="zh-CN"/>
        </w:rPr>
        <w:t>be introduced</w:t>
      </w:r>
      <w:r w:rsidR="00F52182">
        <w:rPr>
          <w:kern w:val="2"/>
          <w:lang w:eastAsia="zh-CN"/>
        </w:rPr>
        <w:t xml:space="preserve"> as well</w:t>
      </w:r>
      <w:r w:rsidR="00283119" w:rsidRPr="00283119">
        <w:rPr>
          <w:kern w:val="2"/>
          <w:lang w:eastAsia="zh-CN"/>
        </w:rPr>
        <w:t>.</w:t>
      </w:r>
    </w:p>
    <w:p w14:paraId="43D2E617" w14:textId="33E57C8E" w:rsidR="007152E8" w:rsidRPr="00030CD8" w:rsidRDefault="006B2D2B" w:rsidP="00674185">
      <w:pPr>
        <w:rPr>
          <w:bCs/>
          <w:i/>
          <w:iCs/>
          <w:lang w:eastAsia="zh-CN"/>
        </w:rPr>
      </w:pPr>
      <w:r w:rsidRPr="007830EB">
        <w:rPr>
          <w:b/>
          <w:i/>
          <w:lang w:val="en-AU"/>
        </w:rPr>
        <w:t>Proposal</w:t>
      </w:r>
      <w:r w:rsidR="00A6619D">
        <w:rPr>
          <w:b/>
          <w:i/>
          <w:lang w:val="en-AU"/>
        </w:rPr>
        <w:t xml:space="preserve"> 1</w:t>
      </w:r>
      <w:r w:rsidR="00322844">
        <w:rPr>
          <w:b/>
          <w:i/>
          <w:lang w:val="en-AU"/>
        </w:rPr>
        <w:t>7</w:t>
      </w:r>
      <w:r w:rsidRPr="007830EB">
        <w:rPr>
          <w:b/>
          <w:i/>
          <w:lang w:val="en-AU"/>
        </w:rPr>
        <w:t>:</w:t>
      </w:r>
      <w:r w:rsidRPr="00030CD8">
        <w:rPr>
          <w:b/>
          <w:i/>
          <w:lang w:val="en-AU"/>
        </w:rPr>
        <w:t xml:space="preserve"> </w:t>
      </w:r>
      <w:r w:rsidR="007E54FC">
        <w:rPr>
          <w:b/>
          <w:i/>
          <w:lang w:val="en-AU"/>
        </w:rPr>
        <w:t xml:space="preserve">New corresponding FGs </w:t>
      </w:r>
      <w:r w:rsidR="00EB33C1">
        <w:rPr>
          <w:b/>
          <w:i/>
          <w:lang w:val="en-AU"/>
        </w:rPr>
        <w:t xml:space="preserve">for DCI 0_3/1_3 </w:t>
      </w:r>
      <w:r w:rsidR="007E54FC">
        <w:rPr>
          <w:b/>
          <w:i/>
          <w:lang w:val="en-AU"/>
        </w:rPr>
        <w:t>should</w:t>
      </w:r>
      <w:r w:rsidR="00030CD8" w:rsidRPr="00030CD8">
        <w:rPr>
          <w:b/>
          <w:i/>
          <w:lang w:val="en-AU"/>
        </w:rPr>
        <w:t xml:space="preserve"> be introduced for all the bullets listed in Question 2-12a.</w:t>
      </w:r>
    </w:p>
    <w:p w14:paraId="772433EA" w14:textId="77777777" w:rsidR="00662B33" w:rsidRDefault="00662B33" w:rsidP="006B1FD5">
      <w:pPr>
        <w:rPr>
          <w:kern w:val="2"/>
          <w:lang w:eastAsia="zh-CN"/>
        </w:rPr>
      </w:pPr>
    </w:p>
    <w:p w14:paraId="42E891C4" w14:textId="02B8BDC0" w:rsidR="00662B33" w:rsidRPr="002F155B" w:rsidRDefault="00323DB3" w:rsidP="006B1FD5">
      <w:pPr>
        <w:rPr>
          <w:kern w:val="2"/>
          <w:lang w:val="en-GB" w:eastAsia="zh-CN"/>
        </w:rPr>
      </w:pPr>
      <w:r>
        <w:rPr>
          <w:kern w:val="2"/>
          <w:lang w:val="en-GB" w:eastAsia="zh-CN"/>
        </w:rPr>
        <w:t xml:space="preserve">Apart from the UE capabilities discussed above, </w:t>
      </w:r>
      <w:r w:rsidR="00315A00">
        <w:rPr>
          <w:kern w:val="2"/>
          <w:lang w:val="en-GB" w:eastAsia="zh-CN"/>
        </w:rPr>
        <w:t>one more suggestion is about the wording in the current UE feature list.</w:t>
      </w:r>
      <w:r w:rsidR="00315A00">
        <w:rPr>
          <w:rFonts w:hint="eastAsia"/>
          <w:kern w:val="2"/>
          <w:lang w:val="en-GB" w:eastAsia="zh-CN"/>
        </w:rPr>
        <w:t xml:space="preserve"> </w:t>
      </w:r>
      <w:r w:rsidR="00315A00">
        <w:rPr>
          <w:kern w:val="2"/>
          <w:lang w:val="en-GB" w:eastAsia="zh-CN"/>
        </w:rPr>
        <w:t>It can be found that description of “scheduling/scheduled CC” is used in previous UE feature discussion, e.g., FG 18-5/18-5b. Therefore, to ensure the consistency of specification for CA part, it would be better to use “</w:t>
      </w:r>
      <w:r w:rsidR="00315A00" w:rsidRPr="0059197C">
        <w:rPr>
          <w:kern w:val="2"/>
          <w:lang w:val="en-GB" w:eastAsia="zh-CN"/>
        </w:rPr>
        <w:t>scheduling/scheduled CC</w:t>
      </w:r>
      <w:r w:rsidR="00315A00">
        <w:rPr>
          <w:kern w:val="2"/>
          <w:lang w:val="en-GB" w:eastAsia="zh-CN"/>
        </w:rPr>
        <w:t xml:space="preserve">” instead of “scheduling/scheduled cell” for </w:t>
      </w:r>
      <w:r w:rsidR="00315A00" w:rsidRPr="0059197C">
        <w:rPr>
          <w:kern w:val="2"/>
          <w:lang w:val="en-GB" w:eastAsia="zh-CN"/>
        </w:rPr>
        <w:t>UE feature description</w:t>
      </w:r>
      <w:r w:rsidR="00315A00">
        <w:rPr>
          <w:kern w:val="2"/>
          <w:lang w:val="en-GB" w:eastAsia="zh-CN"/>
        </w:rPr>
        <w:t xml:space="preserve"> of DCI 0_3/1_3.</w:t>
      </w:r>
    </w:p>
    <w:p w14:paraId="2B792A76" w14:textId="77777777" w:rsidR="00AE0C3A" w:rsidRDefault="00230758" w:rsidP="00576767">
      <w:pPr>
        <w:rPr>
          <w:b/>
          <w:i/>
          <w:lang w:val="en-AU"/>
        </w:rPr>
      </w:pPr>
      <w:r w:rsidRPr="007830EB">
        <w:rPr>
          <w:b/>
          <w:i/>
          <w:lang w:val="en-AU"/>
        </w:rPr>
        <w:t>Proposal</w:t>
      </w:r>
      <w:r>
        <w:rPr>
          <w:b/>
          <w:i/>
          <w:lang w:val="en-AU"/>
        </w:rPr>
        <w:t xml:space="preserve"> 18</w:t>
      </w:r>
      <w:r w:rsidRPr="007830EB">
        <w:rPr>
          <w:b/>
          <w:i/>
          <w:lang w:val="en-AU"/>
        </w:rPr>
        <w:t>:</w:t>
      </w:r>
      <w:r w:rsidRPr="00030CD8">
        <w:rPr>
          <w:b/>
          <w:i/>
          <w:lang w:val="en-AU"/>
        </w:rPr>
        <w:t xml:space="preserve"> </w:t>
      </w:r>
      <w:r w:rsidR="00ED1934">
        <w:rPr>
          <w:b/>
          <w:i/>
          <w:lang w:val="en-AU"/>
        </w:rPr>
        <w:t>To use “scheduling/scheduled CC” is more consistent with previous UE feature description for CA.</w:t>
      </w:r>
    </w:p>
    <w:p w14:paraId="7BA7F216" w14:textId="4B4CED16" w:rsidR="00230758" w:rsidRPr="002F155B" w:rsidRDefault="00AE0C3A" w:rsidP="00576767">
      <w:pPr>
        <w:rPr>
          <w:b/>
          <w:i/>
          <w:lang w:val="en-AU"/>
        </w:rPr>
      </w:pPr>
      <w:r w:rsidRPr="007830EB">
        <w:rPr>
          <w:b/>
          <w:i/>
          <w:lang w:val="en-AU"/>
        </w:rPr>
        <w:t>Proposal</w:t>
      </w:r>
      <w:r>
        <w:rPr>
          <w:b/>
          <w:i/>
          <w:lang w:val="en-AU"/>
        </w:rPr>
        <w:t xml:space="preserve"> 19</w:t>
      </w:r>
      <w:r w:rsidRPr="007830EB">
        <w:rPr>
          <w:b/>
          <w:i/>
          <w:lang w:val="en-AU"/>
        </w:rPr>
        <w:t>:</w:t>
      </w:r>
      <w:r w:rsidRPr="00030CD8">
        <w:rPr>
          <w:b/>
          <w:i/>
          <w:lang w:val="en-AU"/>
        </w:rPr>
        <w:t xml:space="preserve"> </w:t>
      </w:r>
      <w:r w:rsidRPr="00AE0C3A">
        <w:rPr>
          <w:b/>
          <w:i/>
          <w:lang w:val="en-AU"/>
        </w:rPr>
        <w:t xml:space="preserve">Based on the above, we propose to update the </w:t>
      </w:r>
      <w:r w:rsidR="00052F83">
        <w:rPr>
          <w:b/>
          <w:i/>
          <w:lang w:val="en-AU"/>
        </w:rPr>
        <w:t>FGs</w:t>
      </w:r>
      <w:r w:rsidR="005D43C9">
        <w:rPr>
          <w:b/>
          <w:i/>
          <w:lang w:val="en-AU"/>
        </w:rPr>
        <w:t xml:space="preserve"> for DCI 0_3/1_3</w:t>
      </w:r>
      <w:r w:rsidRPr="00AE0C3A">
        <w:rPr>
          <w:b/>
          <w:i/>
          <w:lang w:val="en-AU"/>
        </w:rPr>
        <w:t xml:space="preserve"> as </w:t>
      </w:r>
      <w:r w:rsidR="00B627D5">
        <w:rPr>
          <w:b/>
          <w:i/>
          <w:lang w:val="en-AU"/>
        </w:rPr>
        <w:t>in</w:t>
      </w:r>
      <w:r w:rsidR="00017E8B">
        <w:rPr>
          <w:b/>
          <w:i/>
          <w:lang w:val="en-AU"/>
        </w:rPr>
        <w:t xml:space="preserve"> the</w:t>
      </w:r>
      <w:r w:rsidR="00B627D5">
        <w:rPr>
          <w:b/>
          <w:i/>
          <w:lang w:val="en-AU"/>
        </w:rPr>
        <w:t xml:space="preserve"> appendix</w:t>
      </w:r>
      <w:r w:rsidRPr="00AE0C3A">
        <w:rPr>
          <w:b/>
          <w:i/>
          <w:lang w:val="en-AU"/>
        </w:rPr>
        <w:t>. The proposed changes are highlighted by blue</w:t>
      </w:r>
      <w:r w:rsidR="00313E07">
        <w:rPr>
          <w:b/>
          <w:i/>
          <w:lang w:val="en-AU"/>
        </w:rPr>
        <w:t xml:space="preserve"> and the ‘cell(s)’ should be replaced by ‘CC(s)’</w:t>
      </w:r>
      <w:r w:rsidRPr="00AE0C3A">
        <w:rPr>
          <w:b/>
          <w:i/>
          <w:lang w:val="en-AU"/>
        </w:rPr>
        <w:t>.</w:t>
      </w:r>
    </w:p>
    <w:p w14:paraId="0DF76999" w14:textId="77777777" w:rsidR="008B2D69" w:rsidRPr="00671B2C" w:rsidRDefault="008B2D69" w:rsidP="006B1FD5">
      <w:pPr>
        <w:rPr>
          <w:kern w:val="2"/>
          <w:lang w:eastAsia="zh-CN"/>
        </w:rPr>
      </w:pPr>
    </w:p>
    <w:p w14:paraId="4AFA403E" w14:textId="5BA239DE" w:rsidR="00EE3761" w:rsidRPr="00EE3761" w:rsidRDefault="00EE3761" w:rsidP="00AB39AB">
      <w:pPr>
        <w:pStyle w:val="1"/>
        <w:rPr>
          <w:lang w:val="en-GB" w:eastAsia="zh-CN"/>
        </w:rPr>
      </w:pPr>
      <w:r>
        <w:rPr>
          <w:lang w:val="en-GB" w:eastAsia="zh-CN"/>
        </w:rPr>
        <w:lastRenderedPageBreak/>
        <w:t>UE feature</w:t>
      </w:r>
      <w:r w:rsidR="00207B2E">
        <w:rPr>
          <w:lang w:val="en-GB" w:eastAsia="zh-CN"/>
        </w:rPr>
        <w:t>s</w:t>
      </w:r>
      <w:r>
        <w:rPr>
          <w:lang w:val="en-GB" w:eastAsia="zh-CN"/>
        </w:rPr>
        <w:t xml:space="preserve"> for </w:t>
      </w:r>
      <w:r w:rsidR="006B2D2B">
        <w:rPr>
          <w:lang w:val="en-GB" w:eastAsia="zh-CN"/>
        </w:rPr>
        <w:t xml:space="preserve">multi-carrier </w:t>
      </w:r>
      <w:r w:rsidR="00147267">
        <w:rPr>
          <w:lang w:val="en-GB" w:eastAsia="zh-CN"/>
        </w:rPr>
        <w:t>UL Tx switching</w:t>
      </w:r>
    </w:p>
    <w:p w14:paraId="02CEB2DA" w14:textId="77777777" w:rsidR="00FC4200" w:rsidRDefault="00FC4200" w:rsidP="00FC4200">
      <w:pPr>
        <w:rPr>
          <w:bCs/>
          <w:iCs/>
          <w:lang w:eastAsia="zh-CN"/>
        </w:rPr>
      </w:pPr>
      <w:r>
        <w:rPr>
          <w:bCs/>
          <w:iCs/>
          <w:lang w:eastAsia="zh-CN"/>
        </w:rPr>
        <w:t>In last RAN1 meeting, RAN1 discussed the UE feature on the restriction of two UL Tx switchings based on following agreement without any outcome.</w:t>
      </w:r>
    </w:p>
    <w:tbl>
      <w:tblPr>
        <w:tblStyle w:val="ac"/>
        <w:tblW w:w="0" w:type="auto"/>
        <w:tblLook w:val="04A0" w:firstRow="1" w:lastRow="0" w:firstColumn="1" w:lastColumn="0" w:noHBand="0" w:noVBand="1"/>
      </w:tblPr>
      <w:tblGrid>
        <w:gridCol w:w="9305"/>
      </w:tblGrid>
      <w:tr w:rsidR="00FC4200" w14:paraId="3EEF431C" w14:textId="77777777" w:rsidTr="00F23E5D">
        <w:tc>
          <w:tcPr>
            <w:tcW w:w="9307" w:type="dxa"/>
          </w:tcPr>
          <w:p w14:paraId="4EB00812" w14:textId="77777777" w:rsidR="00FC4200" w:rsidRPr="00C44224" w:rsidRDefault="00FC4200" w:rsidP="00F23E5D">
            <w:pPr>
              <w:autoSpaceDE/>
              <w:autoSpaceDN/>
              <w:adjustRightInd/>
              <w:snapToGrid/>
              <w:spacing w:after="0"/>
              <w:jc w:val="left"/>
              <w:rPr>
                <w:rFonts w:ascii="Times" w:eastAsia="Batang" w:hAnsi="Times"/>
                <w:sz w:val="20"/>
                <w:szCs w:val="20"/>
                <w:highlight w:val="green"/>
                <w:lang w:val="en-GB" w:eastAsia="x-none"/>
              </w:rPr>
            </w:pPr>
            <w:r w:rsidRPr="00C44224">
              <w:rPr>
                <w:rFonts w:ascii="Times" w:eastAsia="Batang" w:hAnsi="Times"/>
                <w:sz w:val="20"/>
                <w:szCs w:val="20"/>
                <w:highlight w:val="green"/>
                <w:lang w:val="en-GB" w:eastAsia="x-none"/>
              </w:rPr>
              <w:t>Agreement</w:t>
            </w:r>
            <w:r>
              <w:rPr>
                <w:rFonts w:ascii="Times" w:eastAsia="Batang" w:hAnsi="Times"/>
                <w:sz w:val="20"/>
                <w:szCs w:val="20"/>
                <w:highlight w:val="green"/>
                <w:lang w:val="en-GB" w:eastAsia="x-none"/>
              </w:rPr>
              <w:t xml:space="preserve"> in RAN1#112</w:t>
            </w:r>
          </w:p>
          <w:p w14:paraId="52328131" w14:textId="77777777" w:rsidR="00FC4200" w:rsidRPr="00C44224" w:rsidRDefault="00FC4200" w:rsidP="00F23E5D">
            <w:pPr>
              <w:autoSpaceDE/>
              <w:autoSpaceDN/>
              <w:adjustRightInd/>
              <w:snapToGrid/>
              <w:spacing w:after="0"/>
              <w:rPr>
                <w:rFonts w:ascii="Times" w:eastAsia="MS Mincho" w:hAnsi="Times" w:cs="Times"/>
                <w:sz w:val="20"/>
                <w:szCs w:val="20"/>
                <w:lang w:val="en-GB"/>
              </w:rPr>
            </w:pPr>
            <w:r w:rsidRPr="00C44224">
              <w:rPr>
                <w:rFonts w:ascii="Times" w:eastAsia="MS Mincho" w:hAnsi="Times" w:cs="Times"/>
                <w:sz w:val="20"/>
                <w:szCs w:val="20"/>
                <w:lang w:val="en-GB"/>
              </w:rPr>
              <w:t>Confirm the working assumption with following updates</w:t>
            </w:r>
          </w:p>
          <w:p w14:paraId="76931FCC" w14:textId="77777777" w:rsidR="00FC4200" w:rsidRPr="00C44224" w:rsidRDefault="00FC4200" w:rsidP="00F23E5D">
            <w:pPr>
              <w:autoSpaceDE/>
              <w:autoSpaceDN/>
              <w:adjustRightInd/>
              <w:snapToGrid/>
              <w:spacing w:after="0"/>
              <w:rPr>
                <w:rFonts w:ascii="Times" w:eastAsia="MS Mincho" w:hAnsi="Times" w:cs="Times"/>
                <w:sz w:val="20"/>
                <w:szCs w:val="20"/>
                <w:lang w:val="en-AU" w:eastAsia="ko-KR"/>
              </w:rPr>
            </w:pPr>
            <w:r>
              <w:rPr>
                <w:rFonts w:ascii="Times" w:eastAsia="MS Mincho" w:hAnsi="Times" w:cs="Times"/>
                <w:sz w:val="20"/>
                <w:szCs w:val="20"/>
                <w:highlight w:val="darkYellow"/>
                <w:lang w:val="en-AU" w:eastAsia="ko-KR"/>
              </w:rPr>
              <w:t>(</w:t>
            </w:r>
            <w:r w:rsidRPr="00C44224">
              <w:rPr>
                <w:rFonts w:ascii="Times" w:eastAsia="MS Mincho" w:hAnsi="Times" w:cs="Times"/>
                <w:sz w:val="20"/>
                <w:szCs w:val="20"/>
                <w:highlight w:val="darkYellow"/>
                <w:lang w:val="en-AU" w:eastAsia="ko-KR"/>
              </w:rPr>
              <w:t>working assumption)</w:t>
            </w:r>
            <w:r w:rsidRPr="00C44224">
              <w:rPr>
                <w:rFonts w:ascii="Times" w:eastAsia="MS Mincho" w:hAnsi="Times" w:cs="Times"/>
                <w:sz w:val="20"/>
                <w:szCs w:val="20"/>
                <w:lang w:val="en-AU" w:eastAsia="ko-KR"/>
              </w:rPr>
              <w:t xml:space="preserve"> If two uplink switching are triggered and UL transmissions involved in the two uplink switching are on more than 2 bands within any two consecutive reference slots, then the time duration between the start of </w:t>
            </w:r>
            <w:r w:rsidRPr="00C44224">
              <w:rPr>
                <w:rFonts w:ascii="Times" w:eastAsia="MS Gothic" w:hAnsi="Times" w:cs="Times"/>
                <w:sz w:val="20"/>
                <w:szCs w:val="20"/>
                <w:lang w:eastAsia="ko-KR"/>
              </w:rPr>
              <w:t xml:space="preserve">all </w:t>
            </w:r>
            <w:r w:rsidRPr="00C44224">
              <w:rPr>
                <w:rFonts w:ascii="Times" w:eastAsia="MS Mincho" w:hAnsi="Times" w:cs="Times"/>
                <w:sz w:val="20"/>
                <w:szCs w:val="20"/>
                <w:lang w:val="en-AU" w:eastAsia="ko-KR"/>
              </w:rPr>
              <w:t>transmission</w:t>
            </w:r>
            <w:r w:rsidRPr="00C44224">
              <w:rPr>
                <w:rFonts w:ascii="Times" w:eastAsia="MS Gothic" w:hAnsi="Times" w:cs="Times"/>
                <w:sz w:val="20"/>
                <w:szCs w:val="20"/>
                <w:lang w:eastAsia="ko-KR"/>
              </w:rPr>
              <w:t>(s) after the first uplink switching</w:t>
            </w:r>
            <w:r w:rsidRPr="00C44224">
              <w:rPr>
                <w:rFonts w:ascii="Times" w:eastAsia="MS Mincho" w:hAnsi="Times" w:cs="Times"/>
                <w:sz w:val="20"/>
                <w:szCs w:val="20"/>
                <w:lang w:val="en-AU" w:eastAsia="ko-KR"/>
              </w:rPr>
              <w:t xml:space="preserve"> and the start of </w:t>
            </w:r>
            <w:r w:rsidRPr="00C44224">
              <w:rPr>
                <w:rFonts w:ascii="Times" w:eastAsia="MS Gothic" w:hAnsi="Times" w:cs="Times"/>
                <w:sz w:val="20"/>
                <w:szCs w:val="20"/>
                <w:lang w:eastAsia="ko-KR"/>
              </w:rPr>
              <w:t>all</w:t>
            </w:r>
            <w:r w:rsidRPr="00C44224">
              <w:rPr>
                <w:rFonts w:ascii="Times" w:eastAsia="MS Mincho" w:hAnsi="Times" w:cs="Times"/>
                <w:sz w:val="20"/>
                <w:szCs w:val="20"/>
                <w:lang w:val="en-AU" w:eastAsia="ko-KR"/>
              </w:rPr>
              <w:t xml:space="preserve"> transmission</w:t>
            </w:r>
            <w:r w:rsidRPr="00C44224">
              <w:rPr>
                <w:rFonts w:ascii="Times" w:eastAsia="MS Gothic" w:hAnsi="Times" w:cs="Times"/>
                <w:sz w:val="20"/>
                <w:szCs w:val="20"/>
                <w:lang w:eastAsia="ko-KR"/>
              </w:rPr>
              <w:t>(s) after the second uplink switching</w:t>
            </w:r>
            <w:r w:rsidRPr="00C44224">
              <w:rPr>
                <w:rFonts w:ascii="Times" w:eastAsia="MS Mincho" w:hAnsi="Times" w:cs="Times"/>
                <w:sz w:val="20"/>
                <w:szCs w:val="20"/>
                <w:lang w:val="en-AU" w:eastAsia="ko-KR"/>
              </w:rPr>
              <w:t xml:space="preserve"> within the two reference slots is expected to be not less than a minimum separation time </w:t>
            </w:r>
          </w:p>
          <w:p w14:paraId="0537BDA3" w14:textId="77777777" w:rsidR="00FC4200" w:rsidRPr="00C44224" w:rsidRDefault="00FC4200" w:rsidP="00F23E5D">
            <w:pPr>
              <w:numPr>
                <w:ilvl w:val="0"/>
                <w:numId w:val="9"/>
              </w:numPr>
              <w:overflowPunct w:val="0"/>
              <w:autoSpaceDE/>
              <w:autoSpaceDN/>
              <w:adjustRightInd/>
              <w:snapToGrid/>
              <w:spacing w:after="180"/>
              <w:contextualSpacing/>
              <w:jc w:val="left"/>
              <w:textAlignment w:val="baseline"/>
              <w:rPr>
                <w:sz w:val="20"/>
                <w:szCs w:val="20"/>
                <w:lang w:val="en-AU" w:eastAsia="ko-KR"/>
              </w:rPr>
            </w:pPr>
            <w:r w:rsidRPr="00C44224">
              <w:rPr>
                <w:sz w:val="20"/>
                <w:szCs w:val="20"/>
                <w:lang w:val="en-AU" w:eastAsia="ko-KR"/>
              </w:rPr>
              <w:t xml:space="preserve">The minimum separation time is a maximum of X us and the switching gap required for </w:t>
            </w:r>
            <w:r w:rsidRPr="00C44224">
              <w:rPr>
                <w:rFonts w:eastAsia="MS Gothic"/>
                <w:sz w:val="20"/>
                <w:szCs w:val="20"/>
                <w:lang w:eastAsia="ko-KR"/>
              </w:rPr>
              <w:t>the second uplink switching</w:t>
            </w:r>
            <w:r w:rsidRPr="00C44224">
              <w:rPr>
                <w:sz w:val="20"/>
                <w:szCs w:val="20"/>
                <w:lang w:val="en-AU" w:eastAsia="ko-KR"/>
              </w:rPr>
              <w:t>.</w:t>
            </w:r>
          </w:p>
          <w:p w14:paraId="4672D8AD" w14:textId="77777777" w:rsidR="00FC4200" w:rsidRPr="0039771D" w:rsidRDefault="00FC4200" w:rsidP="00F23E5D">
            <w:pPr>
              <w:numPr>
                <w:ilvl w:val="0"/>
                <w:numId w:val="9"/>
              </w:numPr>
              <w:overflowPunct w:val="0"/>
              <w:autoSpaceDE/>
              <w:autoSpaceDN/>
              <w:adjustRightInd/>
              <w:snapToGrid/>
              <w:spacing w:after="180"/>
              <w:contextualSpacing/>
              <w:jc w:val="left"/>
              <w:textAlignment w:val="baseline"/>
              <w:rPr>
                <w:sz w:val="20"/>
                <w:szCs w:val="20"/>
                <w:lang w:val="en-AU" w:eastAsia="ko-KR"/>
              </w:rPr>
            </w:pPr>
            <w:r w:rsidRPr="00C44224">
              <w:rPr>
                <w:sz w:val="20"/>
                <w:szCs w:val="20"/>
                <w:lang w:val="en-AU" w:eastAsia="ko-KR"/>
              </w:rPr>
              <w:t>X us is subject to UE capability with a value set of {0us, 500us}</w:t>
            </w:r>
          </w:p>
        </w:tc>
      </w:tr>
    </w:tbl>
    <w:p w14:paraId="7BEE4FFA" w14:textId="77777777" w:rsidR="00FC4200" w:rsidRDefault="00FC4200" w:rsidP="00FC4200">
      <w:pPr>
        <w:rPr>
          <w:bCs/>
          <w:iCs/>
          <w:lang w:eastAsia="zh-CN"/>
        </w:rPr>
      </w:pPr>
      <w:r>
        <w:rPr>
          <w:bCs/>
          <w:iCs/>
          <w:lang w:eastAsia="zh-CN"/>
        </w:rPr>
        <w:t>The concern on this UE feature is that the restriction of minimum separation time still exists though UE reports X=0us. To address this concern, the sub-bullet should be revise to “the minimum separation time is X us”, which is the same as the working assumption before confirmation. Then, there is no additional scheduled restriction if UE reports X=0us, i.e., the minimum separation time is zero, as shown in Figure 1, and the revision on sub-bullet has no impact for UE reporting X=500us. Moreover, when UE does not report X, it should be interpreted as the worst case, i.e., the minimum separation time equals 500us. The reason is that if it is interpreted as X=0us, there is incapability issue for UE reporting X=500us, which is prevented by RAN2 guidelines for UE capability [3], also copied below.</w:t>
      </w:r>
    </w:p>
    <w:tbl>
      <w:tblPr>
        <w:tblStyle w:val="ac"/>
        <w:tblW w:w="0" w:type="auto"/>
        <w:tblLook w:val="04A0" w:firstRow="1" w:lastRow="0" w:firstColumn="1" w:lastColumn="0" w:noHBand="0" w:noVBand="1"/>
      </w:tblPr>
      <w:tblGrid>
        <w:gridCol w:w="9305"/>
      </w:tblGrid>
      <w:tr w:rsidR="00FC4200" w14:paraId="78F0EF27" w14:textId="77777777" w:rsidTr="00F23E5D">
        <w:tc>
          <w:tcPr>
            <w:tcW w:w="9305" w:type="dxa"/>
          </w:tcPr>
          <w:p w14:paraId="007F1C9D" w14:textId="77777777" w:rsidR="00FC4200" w:rsidRPr="00824F82" w:rsidRDefault="00FC4200" w:rsidP="00F23E5D">
            <w:pPr>
              <w:autoSpaceDE/>
              <w:autoSpaceDN/>
              <w:adjustRightInd/>
              <w:snapToGrid/>
              <w:rPr>
                <w:rFonts w:ascii="Arial" w:hAnsi="Arial" w:cs="Arial"/>
                <w:b/>
                <w:bCs/>
                <w:color w:val="000000"/>
                <w:sz w:val="18"/>
                <w:szCs w:val="20"/>
                <w:lang w:val="en-GB"/>
              </w:rPr>
            </w:pPr>
            <w:r w:rsidRPr="00824F82">
              <w:rPr>
                <w:rFonts w:ascii="Arial" w:hAnsi="Arial" w:cs="Arial"/>
                <w:b/>
                <w:bCs/>
                <w:color w:val="000000"/>
                <w:sz w:val="18"/>
                <w:szCs w:val="20"/>
                <w:lang w:val="en-GB"/>
              </w:rPr>
              <w:t>1</w:t>
            </w:r>
            <w:r w:rsidRPr="00824F82">
              <w:rPr>
                <w:rFonts w:ascii="Arial" w:hAnsi="Arial" w:cs="Arial"/>
                <w:b/>
                <w:bCs/>
                <w:color w:val="000000"/>
                <w:sz w:val="18"/>
                <w:szCs w:val="20"/>
                <w:lang w:val="en-GB"/>
              </w:rPr>
              <w:tab/>
              <w:t>Avoid defining “incapability” bits as they may cause interpretation issues</w:t>
            </w:r>
          </w:p>
          <w:p w14:paraId="27797101" w14:textId="77777777" w:rsidR="00FC4200" w:rsidRPr="00EF5E5E" w:rsidRDefault="00FC4200" w:rsidP="00F23E5D">
            <w:pPr>
              <w:autoSpaceDE/>
              <w:autoSpaceDN/>
              <w:adjustRightInd/>
              <w:snapToGrid/>
              <w:rPr>
                <w:rFonts w:ascii="Arial" w:hAnsi="Arial" w:cs="Arial"/>
                <w:color w:val="000000"/>
                <w:sz w:val="20"/>
                <w:szCs w:val="20"/>
                <w:lang w:val="en-GB"/>
              </w:rPr>
            </w:pPr>
            <w:r w:rsidRPr="00824F82">
              <w:rPr>
                <w:rFonts w:ascii="Arial" w:hAnsi="Arial" w:cs="Arial"/>
                <w:color w:val="000000"/>
                <w:sz w:val="18"/>
                <w:szCs w:val="20"/>
                <w:lang w:val="en-GB"/>
              </w:rPr>
              <w:t xml:space="preserve">The definition of the capability should not say that “a UE setting the bit does not support Rel-16 feature X”. Such statements caused a lot of problems in Rel-15. One example was the </w:t>
            </w:r>
            <w:r w:rsidRPr="00824F82">
              <w:rPr>
                <w:rFonts w:ascii="Arial" w:hAnsi="Arial" w:cs="Arial"/>
                <w:i/>
                <w:iCs/>
                <w:color w:val="000000"/>
                <w:sz w:val="18"/>
                <w:szCs w:val="20"/>
                <w:lang w:val="en-GB"/>
              </w:rPr>
              <w:t>pucch-F0-2WithoutFH</w:t>
            </w:r>
            <w:r w:rsidRPr="00824F82">
              <w:rPr>
                <w:rFonts w:ascii="Arial" w:hAnsi="Arial" w:cs="Arial"/>
                <w:color w:val="000000"/>
                <w:sz w:val="18"/>
                <w:szCs w:val="20"/>
                <w:lang w:val="en-GB"/>
              </w:rPr>
              <w:t xml:space="preserve"> that indicates that “the UE does </w:t>
            </w:r>
            <w:r w:rsidRPr="00824F82">
              <w:rPr>
                <w:rFonts w:ascii="Arial" w:hAnsi="Arial" w:cs="Arial"/>
                <w:b/>
                <w:bCs/>
                <w:color w:val="000000"/>
                <w:sz w:val="18"/>
                <w:szCs w:val="20"/>
                <w:lang w:val="en-GB"/>
              </w:rPr>
              <w:t>not</w:t>
            </w:r>
            <w:r w:rsidRPr="00824F82">
              <w:rPr>
                <w:rFonts w:ascii="Arial" w:hAnsi="Arial" w:cs="Arial"/>
                <w:color w:val="000000"/>
                <w:sz w:val="18"/>
                <w:szCs w:val="20"/>
                <w:lang w:val="en-GB"/>
              </w:rPr>
              <w:t xml:space="preserve"> support PUCCH formats 0 and 2 without frequency hopping”. </w:t>
            </w:r>
          </w:p>
        </w:tc>
      </w:tr>
    </w:tbl>
    <w:p w14:paraId="4E13B4EC" w14:textId="77777777" w:rsidR="00FC4200" w:rsidRDefault="00FC4200" w:rsidP="00FC4200">
      <w:pPr>
        <w:rPr>
          <w:bCs/>
          <w:iCs/>
          <w:lang w:eastAsia="zh-CN"/>
        </w:rPr>
      </w:pPr>
      <w:r>
        <w:rPr>
          <w:bCs/>
          <w:iCs/>
          <w:lang w:eastAsia="zh-CN"/>
        </w:rPr>
        <w:t xml:space="preserve">Additionally, if it is regarded as no more than 2 bands scheduled within any two consecutive reference slots for a UE does not report the X us capability, then it is </w:t>
      </w:r>
      <w:r w:rsidRPr="00A61213">
        <w:rPr>
          <w:bCs/>
          <w:iCs/>
          <w:lang w:eastAsia="zh-CN"/>
        </w:rPr>
        <w:t>equivalent</w:t>
      </w:r>
      <w:r>
        <w:rPr>
          <w:bCs/>
          <w:iCs/>
          <w:lang w:eastAsia="zh-CN"/>
        </w:rPr>
        <w:t xml:space="preserve"> to change the maximum valid separation time from 500us to 2000us in case of reference slots of 15kHz SCS. Therefore, 500us is still preferred for the UE not reporting the capability.</w:t>
      </w:r>
    </w:p>
    <w:p w14:paraId="6510ACCE" w14:textId="7525830C" w:rsidR="00FC4200" w:rsidRDefault="00FC4200" w:rsidP="00FC4200">
      <w:pPr>
        <w:jc w:val="center"/>
        <w:rPr>
          <w:bCs/>
          <w:iCs/>
          <w:lang w:eastAsia="zh-CN"/>
        </w:rPr>
      </w:pPr>
      <w:r>
        <w:rPr>
          <w:bCs/>
          <w:iCs/>
          <w:noProof/>
          <w:lang w:eastAsia="zh-CN"/>
        </w:rPr>
        <w:drawing>
          <wp:inline distT="0" distB="0" distL="0" distR="0" wp14:anchorId="65297732" wp14:editId="79420778">
            <wp:extent cx="5213350" cy="1753870"/>
            <wp:effectExtent l="0" t="0" r="6350" b="0"/>
            <wp:docPr id="3" name="Picture 3" descr="minimum separation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inimum separation tim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3350" cy="1753870"/>
                    </a:xfrm>
                    <a:prstGeom prst="rect">
                      <a:avLst/>
                    </a:prstGeom>
                    <a:noFill/>
                    <a:ln>
                      <a:noFill/>
                    </a:ln>
                  </pic:spPr>
                </pic:pic>
              </a:graphicData>
            </a:graphic>
          </wp:inline>
        </w:drawing>
      </w:r>
    </w:p>
    <w:p w14:paraId="4BC24A54" w14:textId="77777777" w:rsidR="00FC4200" w:rsidRPr="003D28EB" w:rsidRDefault="00FC4200" w:rsidP="00FC4200">
      <w:pPr>
        <w:jc w:val="center"/>
        <w:rPr>
          <w:bCs/>
          <w:iCs/>
          <w:lang w:eastAsia="zh-CN"/>
        </w:rPr>
      </w:pPr>
      <w:r w:rsidRPr="0013544A">
        <w:rPr>
          <w:rFonts w:eastAsiaTheme="minorEastAsia" w:hint="eastAsia"/>
          <w:b/>
          <w:lang w:eastAsia="zh-CN"/>
        </w:rPr>
        <w:t>F</w:t>
      </w:r>
      <w:r w:rsidRPr="0013544A">
        <w:rPr>
          <w:rFonts w:eastAsiaTheme="minorEastAsia"/>
          <w:b/>
          <w:lang w:eastAsia="zh-CN"/>
        </w:rPr>
        <w:t xml:space="preserve">igure </w:t>
      </w:r>
      <w:r>
        <w:rPr>
          <w:rFonts w:eastAsiaTheme="minorEastAsia"/>
          <w:b/>
          <w:lang w:eastAsia="zh-CN"/>
        </w:rPr>
        <w:t xml:space="preserve">1 </w:t>
      </w:r>
      <w:r w:rsidRPr="002F6E7E">
        <w:rPr>
          <w:rFonts w:eastAsiaTheme="minorEastAsia"/>
          <w:lang w:eastAsia="zh-CN"/>
        </w:rPr>
        <w:t>UL transmissions involved i</w:t>
      </w:r>
      <w:r>
        <w:rPr>
          <w:rFonts w:eastAsiaTheme="minorEastAsia"/>
          <w:lang w:eastAsia="zh-CN"/>
        </w:rPr>
        <w:t xml:space="preserve">n the two uplink switchings are </w:t>
      </w:r>
      <w:r w:rsidRPr="002F6E7E">
        <w:rPr>
          <w:rFonts w:eastAsiaTheme="minorEastAsia"/>
          <w:lang w:eastAsia="zh-CN"/>
        </w:rPr>
        <w:t xml:space="preserve">on </w:t>
      </w:r>
      <w:r>
        <w:rPr>
          <w:rFonts w:eastAsiaTheme="minorEastAsia"/>
          <w:lang w:eastAsia="zh-CN"/>
        </w:rPr>
        <w:t>three</w:t>
      </w:r>
      <w:r w:rsidRPr="002F6E7E">
        <w:rPr>
          <w:rFonts w:eastAsiaTheme="minorEastAsia"/>
          <w:lang w:eastAsia="zh-CN"/>
        </w:rPr>
        <w:t xml:space="preserve"> bands.</w:t>
      </w:r>
    </w:p>
    <w:p w14:paraId="77AA5D24" w14:textId="77777777" w:rsidR="00FC4200" w:rsidRPr="003D28EB" w:rsidRDefault="00FC4200" w:rsidP="00FC4200">
      <w:pPr>
        <w:rPr>
          <w:rFonts w:eastAsiaTheme="minorEastAsia"/>
          <w:b/>
          <w:lang w:eastAsia="zh-CN"/>
        </w:rPr>
      </w:pPr>
      <w:r w:rsidRPr="003D28EB">
        <w:rPr>
          <w:b/>
          <w:bCs/>
          <w:i/>
          <w:iCs/>
          <w:lang w:val="en-GB" w:eastAsia="zh-CN"/>
        </w:rPr>
        <w:t xml:space="preserve">Proposal </w:t>
      </w:r>
      <w:r>
        <w:rPr>
          <w:b/>
          <w:bCs/>
          <w:i/>
          <w:iCs/>
          <w:lang w:val="en-GB" w:eastAsia="zh-CN"/>
        </w:rPr>
        <w:t>20</w:t>
      </w:r>
      <w:r w:rsidRPr="003D28EB">
        <w:rPr>
          <w:rFonts w:hint="eastAsia"/>
          <w:b/>
          <w:bCs/>
          <w:i/>
          <w:iCs/>
          <w:lang w:eastAsia="zh-CN"/>
        </w:rPr>
        <w:t>:</w:t>
      </w:r>
      <w:r w:rsidRPr="003D28EB">
        <w:rPr>
          <w:b/>
          <w:bCs/>
          <w:i/>
          <w:iCs/>
          <w:lang w:eastAsia="zh-CN"/>
        </w:rPr>
        <w:t xml:space="preserve"> The </w:t>
      </w:r>
      <w:r>
        <w:rPr>
          <w:b/>
          <w:bCs/>
          <w:i/>
          <w:iCs/>
          <w:lang w:eastAsia="zh-CN"/>
        </w:rPr>
        <w:t xml:space="preserve">following clarifications </w:t>
      </w:r>
      <w:r w:rsidRPr="003D28EB">
        <w:rPr>
          <w:b/>
          <w:bCs/>
          <w:i/>
          <w:iCs/>
          <w:lang w:eastAsia="zh-CN"/>
        </w:rPr>
        <w:t>on the restriction of two UL Tx switching</w:t>
      </w:r>
      <w:r>
        <w:rPr>
          <w:b/>
          <w:bCs/>
          <w:i/>
          <w:iCs/>
          <w:lang w:eastAsia="zh-CN"/>
        </w:rPr>
        <w:t xml:space="preserve"> should be adopted</w:t>
      </w:r>
      <w:r w:rsidRPr="003D28EB">
        <w:rPr>
          <w:b/>
          <w:bCs/>
          <w:i/>
          <w:iCs/>
          <w:lang w:eastAsia="zh-CN"/>
        </w:rPr>
        <w:t>,</w:t>
      </w:r>
    </w:p>
    <w:p w14:paraId="5DC42C1B" w14:textId="77777777" w:rsidR="00FC4200" w:rsidRPr="003D28EB" w:rsidRDefault="00FC4200" w:rsidP="00FC4200">
      <w:pPr>
        <w:pStyle w:val="af"/>
        <w:numPr>
          <w:ilvl w:val="0"/>
          <w:numId w:val="11"/>
        </w:numPr>
        <w:ind w:firstLineChars="0"/>
        <w:rPr>
          <w:b/>
          <w:i/>
          <w:lang w:val="en-AU" w:eastAsia="zh-CN"/>
        </w:rPr>
      </w:pPr>
      <w:r w:rsidRPr="003D28EB">
        <w:rPr>
          <w:b/>
          <w:i/>
          <w:lang w:val="en-AU" w:eastAsia="zh-CN"/>
        </w:rPr>
        <w:t>If UE reports X=500us</w:t>
      </w:r>
      <w:r>
        <w:rPr>
          <w:b/>
          <w:i/>
          <w:lang w:val="en-AU" w:eastAsia="zh-CN"/>
        </w:rPr>
        <w:t xml:space="preserve"> </w:t>
      </w:r>
      <w:r w:rsidRPr="003D28EB">
        <w:rPr>
          <w:b/>
          <w:i/>
          <w:lang w:val="en-AU" w:eastAsia="zh-CN"/>
        </w:rPr>
        <w:t>or UE does not report X,</w:t>
      </w:r>
      <w:r>
        <w:rPr>
          <w:b/>
          <w:i/>
          <w:lang w:val="en-AU" w:eastAsia="zh-CN"/>
        </w:rPr>
        <w:t xml:space="preserve"> the minimum separation time is 500us</w:t>
      </w:r>
      <w:r w:rsidRPr="003D28EB">
        <w:rPr>
          <w:b/>
          <w:i/>
          <w:lang w:val="en-AU" w:eastAsia="zh-CN"/>
        </w:rPr>
        <w:t>.</w:t>
      </w:r>
    </w:p>
    <w:p w14:paraId="49DCF5BA" w14:textId="0601F78F" w:rsidR="00FC4200" w:rsidRPr="003D28EB" w:rsidRDefault="00FC4200" w:rsidP="00FC4200">
      <w:pPr>
        <w:pStyle w:val="af"/>
        <w:numPr>
          <w:ilvl w:val="0"/>
          <w:numId w:val="11"/>
        </w:numPr>
        <w:ind w:firstLineChars="0"/>
        <w:rPr>
          <w:b/>
          <w:i/>
          <w:lang w:val="en-AU" w:eastAsia="zh-CN"/>
        </w:rPr>
      </w:pPr>
      <w:r w:rsidRPr="003D28EB">
        <w:rPr>
          <w:b/>
          <w:i/>
          <w:lang w:val="en-AU" w:eastAsia="zh-CN"/>
        </w:rPr>
        <w:t>If UE reports X=0us, the</w:t>
      </w:r>
      <w:r w:rsidR="00391D89">
        <w:rPr>
          <w:b/>
          <w:i/>
          <w:lang w:val="en-AU" w:eastAsia="zh-CN"/>
        </w:rPr>
        <w:t xml:space="preserve"> minimum separation time is 0us</w:t>
      </w:r>
      <w:r w:rsidRPr="003D28EB">
        <w:rPr>
          <w:b/>
          <w:i/>
          <w:lang w:val="en-AU" w:eastAsia="zh-CN"/>
        </w:rPr>
        <w:t>.</w:t>
      </w:r>
    </w:p>
    <w:p w14:paraId="3CCBCC51" w14:textId="7C4AE52E" w:rsidR="00FC4200" w:rsidRPr="00EF5E5E" w:rsidRDefault="00FC4200" w:rsidP="00FC4200">
      <w:pPr>
        <w:rPr>
          <w:b/>
          <w:bCs/>
          <w:i/>
          <w:iCs/>
          <w:lang w:val="en-GB" w:eastAsia="zh-CN"/>
        </w:rPr>
      </w:pPr>
      <w:r w:rsidRPr="00C448E9">
        <w:rPr>
          <w:b/>
          <w:bCs/>
          <w:i/>
          <w:iCs/>
          <w:lang w:val="en-GB" w:eastAsia="zh-CN"/>
        </w:rPr>
        <w:t>Proposal 2</w:t>
      </w:r>
      <w:r>
        <w:rPr>
          <w:b/>
          <w:bCs/>
          <w:i/>
          <w:iCs/>
          <w:lang w:val="en-GB" w:eastAsia="zh-CN"/>
        </w:rPr>
        <w:t>1</w:t>
      </w:r>
      <w:r w:rsidRPr="00EF5E5E">
        <w:rPr>
          <w:b/>
          <w:bCs/>
          <w:i/>
          <w:iCs/>
          <w:lang w:val="en-GB" w:eastAsia="zh-CN"/>
        </w:rPr>
        <w:t xml:space="preserve">: </w:t>
      </w:r>
      <w:r>
        <w:rPr>
          <w:b/>
          <w:bCs/>
          <w:i/>
          <w:iCs/>
          <w:lang w:val="en-GB" w:eastAsia="zh-CN"/>
        </w:rPr>
        <w:t>For UL Tx switching, t</w:t>
      </w:r>
      <w:r w:rsidRPr="00EF5E5E">
        <w:rPr>
          <w:b/>
          <w:bCs/>
          <w:i/>
          <w:iCs/>
          <w:lang w:val="en-GB" w:eastAsia="zh-CN"/>
        </w:rPr>
        <w:t xml:space="preserve">he </w:t>
      </w:r>
      <w:r>
        <w:rPr>
          <w:b/>
          <w:bCs/>
          <w:i/>
          <w:iCs/>
          <w:lang w:val="en-GB" w:eastAsia="zh-CN"/>
        </w:rPr>
        <w:t>UE feature on minimum separation time with following revisions should be adopted</w:t>
      </w:r>
      <w:r w:rsidRPr="00EF5E5E">
        <w:rPr>
          <w:b/>
          <w:bCs/>
          <w:i/>
          <w:iCs/>
          <w:lang w:val="en-GB" w:eastAsia="zh-CN"/>
        </w:rPr>
        <w:t>,</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394"/>
        <w:gridCol w:w="851"/>
        <w:gridCol w:w="4643"/>
        <w:gridCol w:w="426"/>
        <w:gridCol w:w="426"/>
        <w:gridCol w:w="1418"/>
      </w:tblGrid>
      <w:tr w:rsidR="00FC4200" w:rsidRPr="009608B7" w14:paraId="28EE9D18" w14:textId="77777777" w:rsidTr="00F23E5D">
        <w:trPr>
          <w:trHeight w:val="20"/>
        </w:trPr>
        <w:tc>
          <w:tcPr>
            <w:tcW w:w="502" w:type="pct"/>
            <w:tcBorders>
              <w:top w:val="single" w:sz="4" w:space="0" w:color="auto"/>
              <w:left w:val="single" w:sz="4" w:space="0" w:color="auto"/>
              <w:bottom w:val="single" w:sz="4" w:space="0" w:color="auto"/>
              <w:right w:val="single" w:sz="4" w:space="0" w:color="auto"/>
            </w:tcBorders>
            <w:shd w:val="clear" w:color="auto" w:fill="auto"/>
          </w:tcPr>
          <w:p w14:paraId="716A20E8" w14:textId="77777777" w:rsidR="00FC4200" w:rsidRPr="009608B7" w:rsidRDefault="00FC4200" w:rsidP="00F23E5D">
            <w:pPr>
              <w:keepNext/>
              <w:keepLines/>
              <w:autoSpaceDE/>
              <w:autoSpaceDN/>
              <w:adjustRightInd/>
              <w:snapToGrid/>
              <w:spacing w:after="0"/>
              <w:jc w:val="left"/>
              <w:rPr>
                <w:rFonts w:ascii="Arial" w:eastAsia="MS Mincho" w:hAnsi="Arial" w:cs="Arial"/>
                <w:sz w:val="12"/>
                <w:szCs w:val="12"/>
                <w:lang w:val="en-GB" w:eastAsia="ja-JP"/>
              </w:rPr>
            </w:pPr>
            <w:r w:rsidRPr="009608B7">
              <w:rPr>
                <w:rFonts w:ascii="Arial" w:eastAsia="MS Mincho" w:hAnsi="Arial" w:cs="Arial"/>
                <w:sz w:val="12"/>
                <w:szCs w:val="12"/>
                <w:lang w:val="en-GB" w:eastAsia="ja-JP"/>
              </w:rPr>
              <w:lastRenderedPageBreak/>
              <w:t>49. NR_MC_enh</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0F7D4A30" w14:textId="77777777" w:rsidR="00FC4200" w:rsidRPr="009608B7" w:rsidRDefault="00FC4200" w:rsidP="00F23E5D">
            <w:pPr>
              <w:keepNext/>
              <w:keepLines/>
              <w:autoSpaceDE/>
              <w:autoSpaceDN/>
              <w:adjustRightInd/>
              <w:snapToGrid/>
              <w:spacing w:after="0"/>
              <w:jc w:val="left"/>
              <w:rPr>
                <w:rFonts w:ascii="Arial" w:eastAsia="MS Mincho" w:hAnsi="Arial" w:cs="Arial"/>
                <w:sz w:val="12"/>
                <w:szCs w:val="12"/>
                <w:lang w:val="en-GB" w:eastAsia="ja-JP"/>
              </w:rPr>
            </w:pPr>
            <w:r w:rsidRPr="009608B7">
              <w:rPr>
                <w:rFonts w:ascii="Arial" w:eastAsia="MS Mincho" w:hAnsi="Arial" w:cs="Arial"/>
                <w:sz w:val="12"/>
                <w:szCs w:val="12"/>
                <w:lang w:val="en-GB" w:eastAsia="ja-JP"/>
              </w:rPr>
              <w:t>49-Y</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5493C81C" w14:textId="77777777" w:rsidR="00FC4200" w:rsidRPr="009608B7" w:rsidRDefault="00FC4200" w:rsidP="00F23E5D">
            <w:pPr>
              <w:keepNext/>
              <w:keepLines/>
              <w:autoSpaceDE/>
              <w:autoSpaceDN/>
              <w:adjustRightInd/>
              <w:snapToGrid/>
              <w:spacing w:after="0"/>
              <w:jc w:val="left"/>
              <w:rPr>
                <w:rFonts w:ascii="Arial" w:hAnsi="Arial" w:cs="Arial"/>
                <w:sz w:val="12"/>
                <w:szCs w:val="12"/>
                <w:lang w:val="en-GB" w:eastAsia="zh-CN"/>
              </w:rPr>
            </w:pPr>
            <w:r w:rsidRPr="009608B7">
              <w:rPr>
                <w:rFonts w:ascii="Arial" w:eastAsia="MS Mincho" w:hAnsi="Arial" w:cs="Arial" w:hint="eastAsia"/>
                <w:sz w:val="12"/>
                <w:szCs w:val="12"/>
                <w:lang w:val="en-GB" w:eastAsia="ja-JP"/>
              </w:rPr>
              <w:t>M</w:t>
            </w:r>
            <w:r w:rsidRPr="009608B7">
              <w:rPr>
                <w:rFonts w:ascii="Arial" w:eastAsia="MS Mincho" w:hAnsi="Arial" w:cs="Arial"/>
                <w:sz w:val="12"/>
                <w:szCs w:val="12"/>
                <w:lang w:val="en-GB" w:eastAsia="ja-JP"/>
              </w:rPr>
              <w:t>inimum separation time for two uplink switching on more than 2 bands within any two consecutive reference slots</w:t>
            </w:r>
          </w:p>
        </w:tc>
        <w:tc>
          <w:tcPr>
            <w:tcW w:w="2560" w:type="pct"/>
            <w:tcBorders>
              <w:top w:val="single" w:sz="4" w:space="0" w:color="auto"/>
              <w:left w:val="single" w:sz="4" w:space="0" w:color="auto"/>
              <w:bottom w:val="single" w:sz="4" w:space="0" w:color="auto"/>
              <w:right w:val="single" w:sz="4" w:space="0" w:color="auto"/>
            </w:tcBorders>
            <w:shd w:val="clear" w:color="auto" w:fill="auto"/>
          </w:tcPr>
          <w:p w14:paraId="4470CE9C" w14:textId="77777777" w:rsidR="00FC4200" w:rsidRPr="009608B7" w:rsidRDefault="00FC4200" w:rsidP="00F23E5D">
            <w:pPr>
              <w:keepNext/>
              <w:keepLines/>
              <w:autoSpaceDE/>
              <w:autoSpaceDN/>
              <w:adjustRightInd/>
              <w:snapToGrid/>
              <w:spacing w:after="0"/>
              <w:jc w:val="left"/>
              <w:rPr>
                <w:rFonts w:ascii="Arial" w:eastAsia="MS Mincho" w:hAnsi="Arial" w:cs="Arial"/>
                <w:sz w:val="12"/>
                <w:szCs w:val="12"/>
                <w:lang w:val="en-GB"/>
              </w:rPr>
            </w:pPr>
            <w:r w:rsidRPr="009608B7">
              <w:rPr>
                <w:rFonts w:ascii="Arial" w:eastAsia="MS Mincho" w:hAnsi="Arial" w:cs="Arial"/>
                <w:sz w:val="12"/>
                <w:szCs w:val="12"/>
                <w:lang w:val="en-GB"/>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36B31ADA" w14:textId="77777777" w:rsidR="00FC4200" w:rsidRPr="008709B2" w:rsidRDefault="00FC4200" w:rsidP="00F23E5D">
            <w:pPr>
              <w:keepNext/>
              <w:keepLines/>
              <w:numPr>
                <w:ilvl w:val="0"/>
                <w:numId w:val="19"/>
              </w:numPr>
              <w:autoSpaceDE/>
              <w:autoSpaceDN/>
              <w:adjustRightInd/>
              <w:snapToGrid/>
              <w:spacing w:after="0"/>
              <w:jc w:val="left"/>
              <w:rPr>
                <w:rFonts w:ascii="Arial" w:eastAsia="MS Mincho" w:hAnsi="Arial" w:cs="Arial"/>
                <w:sz w:val="12"/>
                <w:szCs w:val="12"/>
                <w:lang w:val="en-GB"/>
              </w:rPr>
            </w:pPr>
            <w:r w:rsidRPr="008709B2">
              <w:rPr>
                <w:rFonts w:ascii="Arial" w:eastAsia="MS Mincho" w:hAnsi="Arial" w:cs="Arial"/>
                <w:sz w:val="12"/>
                <w:szCs w:val="12"/>
                <w:lang w:val="en-GB" w:eastAsia="ja-JP"/>
              </w:rPr>
              <w:t>T</w:t>
            </w:r>
            <w:r w:rsidRPr="009608B7">
              <w:rPr>
                <w:rFonts w:ascii="Arial" w:eastAsia="MS Mincho" w:hAnsi="Arial" w:cs="Arial"/>
                <w:sz w:val="12"/>
                <w:szCs w:val="12"/>
                <w:lang w:val="en-GB" w:eastAsia="ja-JP"/>
              </w:rPr>
              <w:t xml:space="preserve">he minimum separation time is </w:t>
            </w:r>
            <w:r w:rsidRPr="008709B2">
              <w:rPr>
                <w:rFonts w:ascii="Arial" w:eastAsia="MS Mincho" w:hAnsi="Arial" w:cs="Arial"/>
                <w:strike/>
                <w:color w:val="FF0000"/>
                <w:sz w:val="12"/>
                <w:szCs w:val="12"/>
                <w:lang w:val="en-GB" w:eastAsia="ja-JP"/>
              </w:rPr>
              <w:t>a maximum of</w:t>
            </w:r>
            <w:r w:rsidRPr="009608B7">
              <w:rPr>
                <w:rFonts w:ascii="Arial" w:eastAsia="MS Mincho" w:hAnsi="Arial" w:cs="Arial"/>
                <w:sz w:val="12"/>
                <w:szCs w:val="12"/>
                <w:lang w:val="en-GB" w:eastAsia="ja-JP"/>
              </w:rPr>
              <w:t xml:space="preserve"> X us </w:t>
            </w:r>
            <w:r w:rsidRPr="008709B2">
              <w:rPr>
                <w:rFonts w:ascii="Arial" w:eastAsia="MS Mincho" w:hAnsi="Arial" w:cs="Arial"/>
                <w:strike/>
                <w:color w:val="FF0000"/>
                <w:sz w:val="12"/>
                <w:szCs w:val="12"/>
                <w:lang w:val="en-GB" w:eastAsia="ja-JP"/>
              </w:rPr>
              <w:t>and the switching gap required for the second uplink switching</w:t>
            </w:r>
            <w:r w:rsidRPr="009608B7">
              <w:rPr>
                <w:rFonts w:ascii="Arial" w:eastAsia="MS Mincho" w:hAnsi="Arial" w:cs="Arial"/>
                <w:sz w:val="12"/>
                <w:szCs w:val="12"/>
                <w:lang w:val="en-GB" w:eastAsia="ja-JP"/>
              </w:rPr>
              <w:t>.</w:t>
            </w:r>
            <w:r w:rsidRPr="00EF5E5E">
              <w:rPr>
                <w:rFonts w:ascii="Arial" w:eastAsia="MS Mincho" w:hAnsi="Arial" w:cs="Arial"/>
                <w:strike/>
                <w:color w:val="FF0000"/>
                <w:sz w:val="12"/>
                <w:szCs w:val="12"/>
                <w:lang w:val="en-GB" w:eastAsia="ja-JP"/>
              </w:rPr>
              <w:t xml:space="preserve"> </w:t>
            </w:r>
            <w:r w:rsidRPr="008709B2">
              <w:rPr>
                <w:rFonts w:ascii="Arial" w:eastAsia="MS Mincho" w:hAnsi="Arial" w:cs="Arial"/>
                <w:sz w:val="12"/>
                <w:szCs w:val="12"/>
                <w:lang w:val="en-GB" w:eastAsia="ja-JP"/>
              </w:rPr>
              <w:t>and X us is reported with a candidate value set of {</w:t>
            </w:r>
            <w:r w:rsidRPr="008709B2">
              <w:rPr>
                <w:rFonts w:ascii="Arial" w:eastAsia="MS Mincho" w:hAnsi="Arial" w:cs="Arial"/>
                <w:strike/>
                <w:color w:val="FF0000"/>
                <w:sz w:val="12"/>
                <w:szCs w:val="12"/>
                <w:lang w:val="en-GB" w:eastAsia="ja-JP"/>
              </w:rPr>
              <w:t>[</w:t>
            </w:r>
            <w:r w:rsidRPr="008709B2">
              <w:rPr>
                <w:rFonts w:ascii="Arial" w:eastAsia="MS Mincho" w:hAnsi="Arial" w:cs="Arial"/>
                <w:sz w:val="12"/>
                <w:szCs w:val="12"/>
                <w:lang w:val="en-GB" w:eastAsia="ja-JP"/>
              </w:rPr>
              <w:t>0us</w:t>
            </w:r>
            <w:r w:rsidRPr="008709B2">
              <w:rPr>
                <w:rFonts w:ascii="Arial" w:eastAsia="MS Mincho" w:hAnsi="Arial" w:cs="Arial"/>
                <w:strike/>
                <w:color w:val="FF0000"/>
                <w:sz w:val="12"/>
                <w:szCs w:val="12"/>
                <w:lang w:val="en-GB" w:eastAsia="ja-JP"/>
              </w:rPr>
              <w:t>]</w:t>
            </w:r>
            <w:r w:rsidRPr="008709B2">
              <w:rPr>
                <w:rFonts w:ascii="Arial" w:eastAsia="MS Mincho" w:hAnsi="Arial" w:cs="Arial"/>
                <w:sz w:val="12"/>
                <w:szCs w:val="12"/>
                <w:lang w:val="en-GB" w:eastAsia="ja-JP"/>
              </w:rPr>
              <w:t>, 500us}</w:t>
            </w:r>
          </w:p>
          <w:p w14:paraId="1019F16B" w14:textId="77777777" w:rsidR="00FC4200" w:rsidRPr="009608B7" w:rsidRDefault="00FC4200" w:rsidP="00F23E5D">
            <w:pPr>
              <w:keepNext/>
              <w:keepLines/>
              <w:numPr>
                <w:ilvl w:val="0"/>
                <w:numId w:val="19"/>
              </w:numPr>
              <w:autoSpaceDE/>
              <w:autoSpaceDN/>
              <w:adjustRightInd/>
              <w:snapToGrid/>
              <w:spacing w:after="0"/>
              <w:jc w:val="left"/>
              <w:rPr>
                <w:rFonts w:ascii="Arial" w:eastAsia="MS Mincho" w:hAnsi="Arial" w:cs="Arial"/>
                <w:sz w:val="12"/>
                <w:szCs w:val="12"/>
                <w:lang w:val="en-GB"/>
              </w:rPr>
            </w:pPr>
            <w:r w:rsidRPr="009608B7">
              <w:rPr>
                <w:rFonts w:ascii="Arial" w:eastAsia="MS Mincho" w:hAnsi="Arial" w:cs="Arial"/>
                <w:sz w:val="12"/>
                <w:szCs w:val="12"/>
                <w:lang w:val="en-GB" w:eastAsia="ja-JP"/>
              </w:rPr>
              <w:t>The reported value X is applied to both one TAG case and two-TAG case (if UE supports two-TAG case)</w:t>
            </w:r>
          </w:p>
          <w:p w14:paraId="4E4F4FA4" w14:textId="77777777" w:rsidR="00FC4200" w:rsidRPr="00EF5E5E" w:rsidRDefault="00FC4200" w:rsidP="00F23E5D">
            <w:pPr>
              <w:keepNext/>
              <w:keepLines/>
              <w:autoSpaceDE/>
              <w:autoSpaceDN/>
              <w:adjustRightInd/>
              <w:snapToGrid/>
              <w:spacing w:after="0"/>
              <w:jc w:val="left"/>
              <w:rPr>
                <w:rFonts w:ascii="Arial" w:eastAsia="MS Mincho" w:hAnsi="Arial" w:cs="Arial"/>
                <w:strike/>
                <w:sz w:val="12"/>
                <w:szCs w:val="12"/>
                <w:lang w:val="en-GB"/>
              </w:rPr>
            </w:pPr>
            <w:r w:rsidRPr="00EF5E5E">
              <w:rPr>
                <w:rFonts w:ascii="Arial" w:eastAsia="MS Mincho" w:hAnsi="Arial" w:cs="Arial"/>
                <w:strike/>
                <w:color w:val="FF0000"/>
                <w:sz w:val="12"/>
                <w:szCs w:val="12"/>
                <w:highlight w:val="yellow"/>
                <w:lang w:val="en-GB" w:eastAsia="ja-JP"/>
              </w:rPr>
              <w:t>FFS: Note: If the UE reports [0us], the minimum separation time is not applied</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53AF2224" w14:textId="77777777" w:rsidR="00FC4200" w:rsidRPr="009608B7" w:rsidRDefault="00FC4200" w:rsidP="00F23E5D">
            <w:pPr>
              <w:keepNext/>
              <w:keepLines/>
              <w:autoSpaceDE/>
              <w:autoSpaceDN/>
              <w:adjustRightInd/>
              <w:snapToGrid/>
              <w:spacing w:after="0"/>
              <w:jc w:val="left"/>
              <w:rPr>
                <w:rFonts w:ascii="Arial" w:eastAsia="MS Mincho" w:hAnsi="Arial" w:cs="Arial"/>
                <w:sz w:val="12"/>
                <w:szCs w:val="12"/>
                <w:lang w:val="en-GB" w:eastAsia="ja-JP"/>
              </w:rPr>
            </w:pPr>
            <w:r w:rsidRPr="009608B7">
              <w:rPr>
                <w:rFonts w:ascii="Arial" w:eastAsia="MS Mincho" w:hAnsi="Arial" w:cs="Arial" w:hint="eastAsia"/>
                <w:sz w:val="12"/>
                <w:szCs w:val="12"/>
                <w:lang w:val="en-GB" w:eastAsia="ja-JP"/>
              </w:rPr>
              <w:t>4</w:t>
            </w:r>
            <w:r w:rsidRPr="009608B7">
              <w:rPr>
                <w:rFonts w:ascii="Arial" w:eastAsia="MS Mincho" w:hAnsi="Arial" w:cs="Arial"/>
                <w:sz w:val="12"/>
                <w:szCs w:val="12"/>
                <w:lang w:val="en-GB" w:eastAsia="ja-JP"/>
              </w:rPr>
              <w:t>9-X</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00BD9793" w14:textId="77777777" w:rsidR="00FC4200" w:rsidRPr="009608B7" w:rsidRDefault="00FC4200" w:rsidP="00F23E5D">
            <w:pPr>
              <w:keepNext/>
              <w:keepLines/>
              <w:autoSpaceDE/>
              <w:autoSpaceDN/>
              <w:adjustRightInd/>
              <w:snapToGrid/>
              <w:spacing w:after="0"/>
              <w:jc w:val="left"/>
              <w:rPr>
                <w:rFonts w:ascii="Arial" w:eastAsia="MS Mincho" w:hAnsi="Arial" w:cs="Arial"/>
                <w:sz w:val="12"/>
                <w:szCs w:val="12"/>
                <w:lang w:val="en-GB" w:eastAsia="ja-JP"/>
              </w:rPr>
            </w:pPr>
            <w:r w:rsidRPr="009608B7">
              <w:rPr>
                <w:rFonts w:ascii="Arial" w:eastAsia="MS Mincho" w:hAnsi="Arial" w:cs="Arial" w:hint="eastAsia"/>
                <w:sz w:val="12"/>
                <w:szCs w:val="12"/>
                <w:lang w:val="en-GB" w:eastAsia="ja-JP"/>
              </w:rPr>
              <w:t>Y</w:t>
            </w:r>
            <w:r w:rsidRPr="009608B7">
              <w:rPr>
                <w:rFonts w:ascii="Arial" w:eastAsia="MS Mincho" w:hAnsi="Arial" w:cs="Arial"/>
                <w:sz w:val="12"/>
                <w:szCs w:val="12"/>
                <w:lang w:val="en-GB" w:eastAsia="ja-JP"/>
              </w:rPr>
              <w:t>es</w:t>
            </w:r>
          </w:p>
          <w:p w14:paraId="046C8360" w14:textId="77777777" w:rsidR="00FC4200" w:rsidRPr="009608B7" w:rsidRDefault="00FC4200" w:rsidP="00F23E5D">
            <w:pPr>
              <w:keepNext/>
              <w:keepLines/>
              <w:autoSpaceDE/>
              <w:autoSpaceDN/>
              <w:adjustRightInd/>
              <w:snapToGrid/>
              <w:spacing w:after="0"/>
              <w:jc w:val="left"/>
              <w:rPr>
                <w:rFonts w:ascii="Arial" w:hAnsi="Arial" w:cs="Arial"/>
                <w:sz w:val="12"/>
                <w:szCs w:val="12"/>
                <w:lang w:val="en-GB" w:eastAsia="zh-CN"/>
              </w:rPr>
            </w:pPr>
          </w:p>
        </w:tc>
        <w:tc>
          <w:tcPr>
            <w:tcW w:w="782" w:type="pct"/>
            <w:tcBorders>
              <w:top w:val="single" w:sz="4" w:space="0" w:color="auto"/>
              <w:left w:val="single" w:sz="4" w:space="0" w:color="auto"/>
              <w:bottom w:val="single" w:sz="4" w:space="0" w:color="auto"/>
              <w:right w:val="single" w:sz="4" w:space="0" w:color="auto"/>
            </w:tcBorders>
            <w:shd w:val="clear" w:color="auto" w:fill="auto"/>
          </w:tcPr>
          <w:p w14:paraId="51F8AA5B" w14:textId="77777777" w:rsidR="00FC4200" w:rsidRDefault="00FC4200" w:rsidP="00F23E5D">
            <w:pPr>
              <w:keepNext/>
              <w:keepLines/>
              <w:autoSpaceDE/>
              <w:autoSpaceDN/>
              <w:adjustRightInd/>
              <w:snapToGrid/>
              <w:spacing w:after="0"/>
              <w:jc w:val="left"/>
              <w:rPr>
                <w:rFonts w:ascii="Arial" w:eastAsia="MS Mincho" w:hAnsi="Arial" w:cs="Arial"/>
                <w:strike/>
                <w:color w:val="FF0000"/>
                <w:sz w:val="12"/>
                <w:szCs w:val="12"/>
                <w:lang w:val="en-GB" w:eastAsia="ja-JP"/>
              </w:rPr>
            </w:pPr>
            <w:r w:rsidRPr="00EF5E5E">
              <w:rPr>
                <w:rFonts w:ascii="Arial" w:eastAsia="MS Mincho" w:hAnsi="Arial" w:cs="Arial"/>
                <w:strike/>
                <w:color w:val="FF0000"/>
                <w:sz w:val="12"/>
                <w:szCs w:val="12"/>
                <w:highlight w:val="yellow"/>
                <w:lang w:val="en-GB" w:eastAsia="ja-JP"/>
              </w:rPr>
              <w:t>[two uplink switching cannot be triggered in two consecutive reference slots for UL transmissions on more than 2 bands]</w:t>
            </w:r>
          </w:p>
          <w:p w14:paraId="4BAC3809" w14:textId="77777777" w:rsidR="00FC4200" w:rsidRPr="00EF5E5E" w:rsidRDefault="00FC4200" w:rsidP="00F23E5D">
            <w:pPr>
              <w:keepNext/>
              <w:keepLines/>
              <w:autoSpaceDE/>
              <w:autoSpaceDN/>
              <w:adjustRightInd/>
              <w:snapToGrid/>
              <w:spacing w:after="0"/>
              <w:jc w:val="left"/>
              <w:rPr>
                <w:rFonts w:ascii="Arial" w:hAnsi="Arial" w:cs="Arial"/>
                <w:color w:val="FF0000"/>
                <w:sz w:val="12"/>
                <w:szCs w:val="12"/>
                <w:lang w:val="en-GB" w:eastAsia="zh-CN"/>
              </w:rPr>
            </w:pPr>
            <w:r w:rsidRPr="00EF5E5E">
              <w:rPr>
                <w:rFonts w:ascii="Arial" w:eastAsia="MS Mincho" w:hAnsi="Arial" w:cs="Arial"/>
                <w:color w:val="FF0000"/>
                <w:sz w:val="12"/>
                <w:szCs w:val="12"/>
                <w:lang w:val="en-GB" w:eastAsia="ja-JP"/>
              </w:rPr>
              <w:t>The minimum separation time is</w:t>
            </w:r>
            <w:r>
              <w:rPr>
                <w:rFonts w:ascii="Arial" w:eastAsia="MS Mincho" w:hAnsi="Arial" w:cs="Arial"/>
                <w:color w:val="FF0000"/>
                <w:sz w:val="12"/>
                <w:szCs w:val="12"/>
                <w:lang w:val="en-GB" w:eastAsia="ja-JP"/>
              </w:rPr>
              <w:t xml:space="preserve"> </w:t>
            </w:r>
            <w:r w:rsidRPr="00EF5E5E">
              <w:rPr>
                <w:rFonts w:ascii="Arial" w:eastAsia="MS Mincho" w:hAnsi="Arial" w:cs="Arial"/>
                <w:color w:val="FF0000"/>
                <w:sz w:val="12"/>
                <w:szCs w:val="12"/>
                <w:lang w:val="en-GB" w:eastAsia="ja-JP"/>
              </w:rPr>
              <w:t>500us</w:t>
            </w:r>
            <w:r>
              <w:rPr>
                <w:rFonts w:ascii="Arial" w:eastAsia="MS Mincho" w:hAnsi="Arial" w:cs="Arial"/>
                <w:color w:val="FF0000"/>
                <w:sz w:val="12"/>
                <w:szCs w:val="12"/>
                <w:lang w:val="en-GB" w:eastAsia="ja-JP"/>
              </w:rPr>
              <w:t>.</w:t>
            </w:r>
          </w:p>
        </w:tc>
      </w:tr>
    </w:tbl>
    <w:p w14:paraId="650D63CE" w14:textId="77777777" w:rsidR="00FC4200" w:rsidRPr="00EF5E5E" w:rsidRDefault="00FC4200" w:rsidP="00FC4200">
      <w:pPr>
        <w:rPr>
          <w:kern w:val="2"/>
          <w:lang w:eastAsia="zh-CN"/>
        </w:rPr>
      </w:pPr>
    </w:p>
    <w:p w14:paraId="0F34D2EA" w14:textId="4AAFC64F" w:rsidR="00AD4FCD" w:rsidRPr="00AD4FCD" w:rsidRDefault="00AD4FCD" w:rsidP="00AD4FCD">
      <w:pPr>
        <w:pStyle w:val="1"/>
      </w:pPr>
      <w:r w:rsidRPr="00AD4FCD">
        <w:t>Conclusion</w:t>
      </w:r>
    </w:p>
    <w:p w14:paraId="2C5710DA" w14:textId="2AB74D1D" w:rsidR="00AD4FCD" w:rsidRDefault="00AD4FCD" w:rsidP="001C0CF7">
      <w:pPr>
        <w:rPr>
          <w:kern w:val="2"/>
          <w:lang w:eastAsia="zh-CN"/>
        </w:rPr>
      </w:pPr>
      <w:r>
        <w:rPr>
          <w:kern w:val="2"/>
          <w:lang w:eastAsia="zh-CN"/>
        </w:rPr>
        <w:t xml:space="preserve">Based on above analysis, we have the following </w:t>
      </w:r>
      <w:r w:rsidR="006751D2">
        <w:rPr>
          <w:kern w:val="2"/>
          <w:lang w:eastAsia="zh-CN"/>
        </w:rPr>
        <w:t xml:space="preserve">observation and </w:t>
      </w:r>
      <w:r>
        <w:rPr>
          <w:kern w:val="2"/>
          <w:lang w:eastAsia="zh-CN"/>
        </w:rPr>
        <w:t>proposal</w:t>
      </w:r>
      <w:r w:rsidR="006751D2">
        <w:rPr>
          <w:kern w:val="2"/>
          <w:lang w:eastAsia="zh-CN"/>
        </w:rPr>
        <w:t>s</w:t>
      </w:r>
      <w:r>
        <w:rPr>
          <w:kern w:val="2"/>
          <w:lang w:eastAsia="zh-CN"/>
        </w:rPr>
        <w:t>:</w:t>
      </w:r>
    </w:p>
    <w:p w14:paraId="5983D31A" w14:textId="4E2AC983" w:rsidR="004076FD" w:rsidRPr="009E5D50" w:rsidRDefault="004076FD" w:rsidP="004076FD">
      <w:pPr>
        <w:rPr>
          <w:b/>
          <w:bCs/>
          <w:i/>
          <w:iCs/>
          <w:lang w:eastAsia="zh-CN"/>
        </w:rPr>
      </w:pPr>
      <w:bookmarkStart w:id="5" w:name="_Ref124589665"/>
      <w:bookmarkStart w:id="6" w:name="_Ref71620620"/>
      <w:bookmarkStart w:id="7" w:name="_Ref124671424"/>
      <w:r w:rsidRPr="009E5D50">
        <w:rPr>
          <w:b/>
          <w:i/>
          <w:lang w:val="en-AU"/>
        </w:rPr>
        <w:t xml:space="preserve">Proposal </w:t>
      </w:r>
      <w:r>
        <w:rPr>
          <w:b/>
          <w:i/>
          <w:lang w:val="en-AU"/>
        </w:rPr>
        <w:t>1</w:t>
      </w:r>
      <w:r w:rsidRPr="009E5D50">
        <w:rPr>
          <w:b/>
          <w:i/>
          <w:lang w:val="en-AU"/>
        </w:rPr>
        <w:t>:</w:t>
      </w:r>
      <w:r w:rsidRPr="009E5D50">
        <w:rPr>
          <w:b/>
          <w:bCs/>
          <w:i/>
          <w:iCs/>
          <w:lang w:eastAsia="zh-CN"/>
        </w:rPr>
        <w:t xml:space="preserve"> </w:t>
      </w:r>
      <w:r w:rsidR="008D60A6" w:rsidRPr="009E5D50">
        <w:rPr>
          <w:b/>
          <w:bCs/>
          <w:i/>
          <w:iCs/>
          <w:lang w:eastAsia="zh-CN"/>
        </w:rPr>
        <w:t>A</w:t>
      </w:r>
      <w:r w:rsidR="008D60A6">
        <w:rPr>
          <w:b/>
          <w:bCs/>
          <w:i/>
          <w:iCs/>
          <w:lang w:eastAsia="zh-CN"/>
        </w:rPr>
        <w:t>dopt</w:t>
      </w:r>
      <w:r w:rsidR="008D60A6" w:rsidRPr="009E5D50">
        <w:rPr>
          <w:b/>
          <w:bCs/>
          <w:i/>
          <w:iCs/>
          <w:lang w:eastAsia="zh-CN"/>
        </w:rPr>
        <w:t xml:space="preserve"> the proposal 2</w:t>
      </w:r>
      <w:r w:rsidR="008D60A6" w:rsidRPr="009E5D50">
        <w:rPr>
          <w:rFonts w:hint="eastAsia"/>
          <w:b/>
          <w:bCs/>
          <w:i/>
          <w:iCs/>
          <w:lang w:eastAsia="zh-CN"/>
        </w:rPr>
        <w:t>-</w:t>
      </w:r>
      <w:r w:rsidR="008D60A6">
        <w:rPr>
          <w:b/>
          <w:bCs/>
          <w:i/>
          <w:iCs/>
          <w:lang w:eastAsia="zh-CN"/>
        </w:rPr>
        <w:t>2a-2 in [2] with delet</w:t>
      </w:r>
      <w:r w:rsidR="008D60A6" w:rsidRPr="009E5D50">
        <w:rPr>
          <w:b/>
          <w:bCs/>
          <w:i/>
          <w:iCs/>
          <w:lang w:eastAsia="zh-CN"/>
        </w:rPr>
        <w:t>ing FFS1 and FFS2.</w:t>
      </w:r>
    </w:p>
    <w:p w14:paraId="31466456" w14:textId="77777777" w:rsidR="004076FD" w:rsidRPr="00710BA7" w:rsidRDefault="004076FD" w:rsidP="004076FD">
      <w:pPr>
        <w:rPr>
          <w:b/>
          <w:bCs/>
          <w:i/>
          <w:iCs/>
          <w:lang w:eastAsia="zh-CN"/>
        </w:rPr>
      </w:pPr>
      <w:r w:rsidRPr="00710BA7">
        <w:rPr>
          <w:b/>
          <w:i/>
          <w:lang w:val="en-AU"/>
        </w:rPr>
        <w:t xml:space="preserve">Proposal </w:t>
      </w:r>
      <w:r>
        <w:rPr>
          <w:b/>
          <w:i/>
          <w:lang w:val="en-AU"/>
        </w:rPr>
        <w:t>2</w:t>
      </w:r>
      <w:r w:rsidRPr="00710BA7">
        <w:rPr>
          <w:b/>
          <w:i/>
          <w:lang w:val="en-AU"/>
        </w:rPr>
        <w:t>:</w:t>
      </w:r>
      <w:r w:rsidRPr="00710BA7">
        <w:rPr>
          <w:b/>
          <w:bCs/>
          <w:i/>
          <w:iCs/>
          <w:lang w:eastAsia="zh-CN"/>
        </w:rPr>
        <w:t xml:space="preserve"> Component 2 in </w:t>
      </w:r>
      <w:r w:rsidRPr="00710BA7">
        <w:rPr>
          <w:rFonts w:hint="eastAsia"/>
          <w:b/>
          <w:bCs/>
          <w:i/>
          <w:iCs/>
          <w:lang w:eastAsia="zh-CN"/>
        </w:rPr>
        <w:t>F</w:t>
      </w:r>
      <w:r w:rsidRPr="00710BA7">
        <w:rPr>
          <w:b/>
          <w:bCs/>
          <w:i/>
          <w:iCs/>
          <w:lang w:eastAsia="zh-CN"/>
        </w:rPr>
        <w:t>G 49-1 and FG 49-2 can be updated as follows:</w:t>
      </w:r>
    </w:p>
    <w:p w14:paraId="7484138D" w14:textId="5A818932" w:rsidR="004076FD" w:rsidRPr="00710BA7" w:rsidRDefault="004076FD" w:rsidP="004076FD">
      <w:pPr>
        <w:pStyle w:val="af"/>
        <w:numPr>
          <w:ilvl w:val="0"/>
          <w:numId w:val="7"/>
        </w:numPr>
        <w:ind w:firstLineChars="0"/>
        <w:rPr>
          <w:b/>
          <w:bCs/>
          <w:i/>
          <w:iCs/>
          <w:lang w:eastAsia="zh-CN"/>
        </w:rPr>
      </w:pPr>
      <w:r w:rsidRPr="00710BA7">
        <w:rPr>
          <w:b/>
          <w:bCs/>
          <w:i/>
          <w:iCs/>
          <w:lang w:eastAsia="zh-CN"/>
        </w:rPr>
        <w:t>Scheduling cell is PCell if set of cells includes PCell, and scheduling cell is PCell or SCell if set of cells includes only SCells</w:t>
      </w:r>
      <w:r>
        <w:rPr>
          <w:b/>
          <w:bCs/>
          <w:i/>
          <w:iCs/>
          <w:lang w:eastAsia="zh-CN"/>
        </w:rPr>
        <w:t>.</w:t>
      </w:r>
    </w:p>
    <w:p w14:paraId="09EF0009" w14:textId="145EB54E" w:rsidR="004076FD" w:rsidRPr="003E576E" w:rsidRDefault="004076FD" w:rsidP="004076FD">
      <w:pPr>
        <w:rPr>
          <w:b/>
          <w:bCs/>
          <w:i/>
          <w:iCs/>
          <w:lang w:eastAsia="zh-CN"/>
        </w:rPr>
      </w:pPr>
      <w:r w:rsidRPr="003E576E">
        <w:rPr>
          <w:b/>
          <w:i/>
          <w:lang w:val="en-AU"/>
        </w:rPr>
        <w:t>Proposal 3</w:t>
      </w:r>
      <w:r w:rsidRPr="00583404">
        <w:rPr>
          <w:b/>
          <w:i/>
          <w:lang w:val="en-AU"/>
        </w:rPr>
        <w:t>:</w:t>
      </w:r>
      <w:r w:rsidRPr="00583404">
        <w:rPr>
          <w:b/>
          <w:bCs/>
          <w:i/>
          <w:iCs/>
          <w:lang w:eastAsia="zh-CN"/>
        </w:rPr>
        <w:t xml:space="preserve"> </w:t>
      </w:r>
      <w:r w:rsidRPr="00441C64">
        <w:rPr>
          <w:b/>
          <w:bCs/>
          <w:i/>
          <w:iCs/>
          <w:lang w:eastAsia="zh-CN"/>
        </w:rPr>
        <w:t>Candidate value for carrier type can be {</w:t>
      </w:r>
      <w:r w:rsidRPr="002F155B">
        <w:rPr>
          <w:b/>
          <w:i/>
          <w:kern w:val="2"/>
          <w:lang w:eastAsia="zh-CN"/>
        </w:rPr>
        <w:t>FR1 licensed TDD, FR1 unlicensed TDD, FR1 licensed FDD, FR2</w:t>
      </w:r>
      <w:r w:rsidR="007D01E0">
        <w:rPr>
          <w:b/>
          <w:i/>
          <w:kern w:val="2"/>
          <w:lang w:eastAsia="zh-CN"/>
        </w:rPr>
        <w:t>-1, FR2-2</w:t>
      </w:r>
      <w:r w:rsidRPr="003E576E">
        <w:rPr>
          <w:b/>
          <w:bCs/>
          <w:i/>
          <w:iCs/>
          <w:lang w:eastAsia="zh-CN"/>
        </w:rPr>
        <w:t>}</w:t>
      </w:r>
      <w:r>
        <w:rPr>
          <w:b/>
          <w:bCs/>
          <w:i/>
          <w:iCs/>
          <w:lang w:eastAsia="zh-CN"/>
        </w:rPr>
        <w:t>.</w:t>
      </w:r>
    </w:p>
    <w:p w14:paraId="7F7906BA" w14:textId="77777777" w:rsidR="008D60A6" w:rsidRDefault="008D60A6" w:rsidP="008D60A6">
      <w:pPr>
        <w:tabs>
          <w:tab w:val="left" w:pos="2127"/>
        </w:tabs>
        <w:rPr>
          <w:b/>
          <w:bCs/>
          <w:i/>
          <w:iCs/>
          <w:lang w:val="en-AU" w:eastAsia="zh-CN"/>
        </w:rPr>
      </w:pPr>
      <w:r w:rsidRPr="002F155B">
        <w:rPr>
          <w:b/>
          <w:i/>
          <w:lang w:val="en-AU"/>
        </w:rPr>
        <w:t xml:space="preserve">Proposal 4: </w:t>
      </w:r>
      <w:r>
        <w:rPr>
          <w:b/>
          <w:i/>
          <w:lang w:val="en-AU"/>
        </w:rPr>
        <w:t>R</w:t>
      </w:r>
      <w:r>
        <w:rPr>
          <w:b/>
          <w:bCs/>
          <w:i/>
          <w:iCs/>
          <w:lang w:val="en-AU" w:eastAsia="zh-CN"/>
        </w:rPr>
        <w:t>egarding the</w:t>
      </w:r>
      <w:r w:rsidRPr="00552265">
        <w:rPr>
          <w:b/>
          <w:bCs/>
          <w:i/>
          <w:iCs/>
          <w:lang w:val="en-AU" w:eastAsia="zh-CN"/>
        </w:rPr>
        <w:t xml:space="preserve"> </w:t>
      </w:r>
      <w:r>
        <w:rPr>
          <w:b/>
          <w:bCs/>
          <w:i/>
          <w:iCs/>
          <w:lang w:val="en-AU" w:eastAsia="zh-CN"/>
        </w:rPr>
        <w:t>component 3a and 3b in FG 49-1b/</w:t>
      </w:r>
      <w:r w:rsidRPr="00552265">
        <w:rPr>
          <w:b/>
          <w:bCs/>
          <w:i/>
          <w:iCs/>
          <w:lang w:val="en-AU" w:eastAsia="zh-CN"/>
        </w:rPr>
        <w:t>FG 49-2b</w:t>
      </w:r>
      <w:r>
        <w:rPr>
          <w:b/>
          <w:bCs/>
          <w:i/>
          <w:iCs/>
          <w:lang w:val="en-AU" w:eastAsia="zh-CN"/>
        </w:rPr>
        <w:t>, following suggestions can be considered:</w:t>
      </w:r>
    </w:p>
    <w:p w14:paraId="6103FF3C" w14:textId="77777777" w:rsidR="008D60A6" w:rsidRDefault="008D60A6" w:rsidP="008D60A6">
      <w:pPr>
        <w:pStyle w:val="af"/>
        <w:numPr>
          <w:ilvl w:val="0"/>
          <w:numId w:val="17"/>
        </w:numPr>
        <w:tabs>
          <w:tab w:val="left" w:pos="2127"/>
        </w:tabs>
        <w:ind w:firstLineChars="0"/>
        <w:rPr>
          <w:b/>
          <w:bCs/>
          <w:i/>
          <w:iCs/>
          <w:lang w:eastAsia="zh-CN"/>
        </w:rPr>
      </w:pPr>
      <w:r>
        <w:rPr>
          <w:b/>
          <w:bCs/>
          <w:i/>
          <w:iCs/>
          <w:lang w:eastAsia="zh-CN"/>
        </w:rPr>
        <w:t>Remove the “carrier type” in the description of FG 49-1b/49-2b, i.e., “</w:t>
      </w:r>
      <w:r w:rsidRPr="00EF2CA9">
        <w:rPr>
          <w:b/>
          <w:bCs/>
          <w:i/>
          <w:iCs/>
          <w:lang w:eastAsia="zh-CN"/>
        </w:rPr>
        <w:t>with different SCS</w:t>
      </w:r>
      <w:r w:rsidRPr="002F155B">
        <w:rPr>
          <w:b/>
          <w:bCs/>
          <w:i/>
          <w:iCs/>
          <w:strike/>
          <w:color w:val="00B0F0"/>
          <w:lang w:eastAsia="zh-CN"/>
        </w:rPr>
        <w:t>/carrier type</w:t>
      </w:r>
      <w:r w:rsidRPr="002F155B">
        <w:rPr>
          <w:b/>
          <w:bCs/>
          <w:i/>
          <w:iCs/>
          <w:strike/>
          <w:lang w:eastAsia="zh-CN"/>
        </w:rPr>
        <w:t xml:space="preserve"> </w:t>
      </w:r>
      <w:r w:rsidRPr="00EF2CA9">
        <w:rPr>
          <w:b/>
          <w:bCs/>
          <w:i/>
          <w:iCs/>
          <w:lang w:eastAsia="zh-CN"/>
        </w:rPr>
        <w:t>between scheduling cell and cells in the set</w:t>
      </w:r>
      <w:r>
        <w:rPr>
          <w:b/>
          <w:bCs/>
          <w:i/>
          <w:iCs/>
          <w:lang w:eastAsia="zh-CN"/>
        </w:rPr>
        <w:t>”.</w:t>
      </w:r>
    </w:p>
    <w:p w14:paraId="71638FC3" w14:textId="77777777" w:rsidR="008D60A6" w:rsidRDefault="008D60A6" w:rsidP="008D60A6">
      <w:pPr>
        <w:pStyle w:val="af"/>
        <w:numPr>
          <w:ilvl w:val="0"/>
          <w:numId w:val="17"/>
        </w:numPr>
        <w:tabs>
          <w:tab w:val="left" w:pos="2127"/>
        </w:tabs>
        <w:ind w:firstLineChars="0"/>
        <w:rPr>
          <w:b/>
          <w:bCs/>
          <w:i/>
          <w:iCs/>
          <w:lang w:eastAsia="zh-CN"/>
        </w:rPr>
      </w:pPr>
      <w:r>
        <w:rPr>
          <w:rFonts w:hint="eastAsia"/>
          <w:b/>
          <w:bCs/>
          <w:i/>
          <w:iCs/>
          <w:lang w:eastAsia="zh-CN"/>
        </w:rPr>
        <w:t>3</w:t>
      </w:r>
      <w:r>
        <w:rPr>
          <w:b/>
          <w:bCs/>
          <w:i/>
          <w:iCs/>
          <w:lang w:eastAsia="zh-CN"/>
        </w:rPr>
        <w:t>b is preferred to be revised as follows:</w:t>
      </w:r>
    </w:p>
    <w:p w14:paraId="31BECADB" w14:textId="76A7D305" w:rsidR="008D60A6" w:rsidRPr="009762F1" w:rsidRDefault="008D60A6" w:rsidP="009762F1">
      <w:pPr>
        <w:tabs>
          <w:tab w:val="left" w:pos="2127"/>
        </w:tabs>
        <w:ind w:left="420"/>
        <w:rPr>
          <w:b/>
          <w:bCs/>
          <w:i/>
          <w:iCs/>
          <w:lang w:eastAsia="zh-CN"/>
        </w:rPr>
      </w:pPr>
      <w:r w:rsidRPr="004A4E16">
        <w:rPr>
          <w:rFonts w:hint="eastAsia"/>
          <w:b/>
          <w:bCs/>
          <w:i/>
          <w:iCs/>
          <w:lang w:eastAsia="zh-CN"/>
        </w:rPr>
        <w:t>-</w:t>
      </w:r>
      <w:r>
        <w:rPr>
          <w:b/>
          <w:bCs/>
          <w:i/>
          <w:iCs/>
          <w:lang w:eastAsia="zh-CN"/>
        </w:rPr>
        <w:t xml:space="preserve"> </w:t>
      </w:r>
      <w:r w:rsidRPr="003E6BC7">
        <w:rPr>
          <w:b/>
          <w:bCs/>
          <w:i/>
          <w:iCs/>
          <w:strike/>
          <w:color w:val="00B0F0"/>
          <w:lang w:eastAsia="zh-CN"/>
        </w:rPr>
        <w:t>[Bitmap]</w:t>
      </w:r>
      <w:r w:rsidRPr="003E6BC7">
        <w:rPr>
          <w:b/>
          <w:bCs/>
          <w:i/>
          <w:iCs/>
          <w:lang w:eastAsia="zh-CN"/>
        </w:rPr>
        <w:t xml:space="preserve"> indication of support</w:t>
      </w:r>
      <w:r w:rsidRPr="003E6BC7">
        <w:rPr>
          <w:b/>
          <w:bCs/>
          <w:i/>
          <w:iCs/>
          <w:color w:val="00B0F0"/>
          <w:lang w:eastAsia="zh-CN"/>
        </w:rPr>
        <w:t>ed</w:t>
      </w:r>
      <w:r w:rsidRPr="003E6BC7">
        <w:rPr>
          <w:b/>
          <w:bCs/>
          <w:i/>
          <w:iCs/>
          <w:strike/>
          <w:color w:val="00B0F0"/>
          <w:lang w:eastAsia="zh-CN"/>
        </w:rPr>
        <w:t xml:space="preserve">/not support for each of </w:t>
      </w:r>
      <w:r w:rsidRPr="003E6BC7">
        <w:rPr>
          <w:b/>
          <w:bCs/>
          <w:i/>
          <w:iCs/>
          <w:lang w:eastAsia="zh-CN"/>
        </w:rPr>
        <w:t>applicable combinations of scheduling cell from {FR1 licensed FDD, FR1 licensed TDD, FR1 unlicensed TDD, FR2-1, FR2-2} and scheduled cells from {FR1 licensed FDD, FR1 licensed TDD, FR1 unlicensed TDD, FR2-1, FR2-2} from the band combinations</w:t>
      </w:r>
    </w:p>
    <w:p w14:paraId="3DDEB11E" w14:textId="2BCF6B46" w:rsidR="004076FD" w:rsidRPr="009762F1" w:rsidRDefault="004076FD" w:rsidP="009762F1">
      <w:pPr>
        <w:tabs>
          <w:tab w:val="left" w:pos="2127"/>
        </w:tabs>
        <w:rPr>
          <w:b/>
          <w:bCs/>
          <w:i/>
          <w:iCs/>
          <w:lang w:eastAsia="zh-CN"/>
        </w:rPr>
      </w:pPr>
      <w:r w:rsidRPr="00E66717">
        <w:rPr>
          <w:b/>
          <w:i/>
          <w:lang w:val="en-AU"/>
        </w:rPr>
        <w:t xml:space="preserve">Proposal </w:t>
      </w:r>
      <w:r>
        <w:rPr>
          <w:b/>
          <w:i/>
          <w:lang w:val="en-AU"/>
        </w:rPr>
        <w:t>5</w:t>
      </w:r>
      <w:r w:rsidRPr="00E66717">
        <w:rPr>
          <w:b/>
          <w:i/>
          <w:lang w:val="en-AU"/>
        </w:rPr>
        <w:t xml:space="preserve">: </w:t>
      </w:r>
      <w:r>
        <w:rPr>
          <w:b/>
          <w:bCs/>
          <w:i/>
          <w:iCs/>
          <w:lang w:val="en-AU" w:eastAsia="zh-CN"/>
        </w:rPr>
        <w:t>D</w:t>
      </w:r>
      <w:r>
        <w:rPr>
          <w:b/>
          <w:bCs/>
          <w:i/>
          <w:iCs/>
          <w:lang w:eastAsia="zh-CN"/>
        </w:rPr>
        <w:t>elete</w:t>
      </w:r>
      <w:r w:rsidRPr="00E66717">
        <w:rPr>
          <w:b/>
          <w:bCs/>
          <w:i/>
          <w:iCs/>
          <w:lang w:eastAsia="zh-CN"/>
        </w:rPr>
        <w:t xml:space="preserve"> the FFS in component 4 for FG 49-1 and FG 49-2.</w:t>
      </w:r>
    </w:p>
    <w:p w14:paraId="233DA4D7" w14:textId="77777777" w:rsidR="004076FD" w:rsidRPr="00E66717" w:rsidRDefault="004076FD" w:rsidP="004076FD">
      <w:pPr>
        <w:tabs>
          <w:tab w:val="left" w:pos="2127"/>
        </w:tabs>
        <w:rPr>
          <w:b/>
          <w:bCs/>
          <w:i/>
          <w:iCs/>
          <w:lang w:eastAsia="zh-CN"/>
        </w:rPr>
      </w:pPr>
      <w:r w:rsidRPr="00E66717">
        <w:rPr>
          <w:b/>
          <w:i/>
          <w:lang w:val="en-AU"/>
        </w:rPr>
        <w:t xml:space="preserve">Proposal </w:t>
      </w:r>
      <w:r>
        <w:rPr>
          <w:b/>
          <w:i/>
          <w:lang w:val="en-AU"/>
        </w:rPr>
        <w:t>6</w:t>
      </w:r>
      <w:r w:rsidRPr="00E66717">
        <w:rPr>
          <w:b/>
          <w:i/>
          <w:lang w:val="en-AU"/>
        </w:rPr>
        <w:t>:</w:t>
      </w:r>
      <w:r>
        <w:rPr>
          <w:b/>
          <w:bCs/>
          <w:i/>
          <w:iCs/>
          <w:lang w:val="en-AU" w:eastAsia="zh-CN"/>
        </w:rPr>
        <w:t xml:space="preserve"> D</w:t>
      </w:r>
      <w:r>
        <w:rPr>
          <w:b/>
          <w:bCs/>
          <w:i/>
          <w:iCs/>
          <w:lang w:eastAsia="zh-CN"/>
        </w:rPr>
        <w:t>elete</w:t>
      </w:r>
      <w:r w:rsidRPr="00E66717">
        <w:rPr>
          <w:b/>
          <w:bCs/>
          <w:i/>
          <w:iCs/>
          <w:lang w:eastAsia="zh-CN"/>
        </w:rPr>
        <w:t xml:space="preserve"> the FFS in component 4 for FG 49-1</w:t>
      </w:r>
      <w:r>
        <w:rPr>
          <w:b/>
          <w:bCs/>
          <w:i/>
          <w:iCs/>
          <w:lang w:eastAsia="zh-CN"/>
        </w:rPr>
        <w:t>b</w:t>
      </w:r>
      <w:r w:rsidRPr="00E66717">
        <w:rPr>
          <w:b/>
          <w:bCs/>
          <w:i/>
          <w:iCs/>
          <w:lang w:eastAsia="zh-CN"/>
        </w:rPr>
        <w:t xml:space="preserve"> and FG 49-2</w:t>
      </w:r>
      <w:r>
        <w:rPr>
          <w:b/>
          <w:bCs/>
          <w:i/>
          <w:iCs/>
          <w:lang w:eastAsia="zh-CN"/>
        </w:rPr>
        <w:t>b</w:t>
      </w:r>
      <w:r w:rsidRPr="00E66717">
        <w:rPr>
          <w:b/>
          <w:bCs/>
          <w:i/>
          <w:iCs/>
          <w:lang w:eastAsia="zh-CN"/>
        </w:rPr>
        <w:t>.</w:t>
      </w:r>
    </w:p>
    <w:p w14:paraId="0EE996E3" w14:textId="3B489991" w:rsidR="004076FD" w:rsidRPr="002F155B" w:rsidRDefault="004076FD" w:rsidP="004076FD">
      <w:pPr>
        <w:rPr>
          <w:bCs/>
          <w:i/>
          <w:iCs/>
          <w:lang w:eastAsia="zh-CN"/>
        </w:rPr>
      </w:pPr>
      <w:r w:rsidRPr="007830EB">
        <w:rPr>
          <w:b/>
          <w:i/>
          <w:lang w:val="en-AU"/>
        </w:rPr>
        <w:t>Proposal</w:t>
      </w:r>
      <w:r>
        <w:rPr>
          <w:b/>
          <w:i/>
          <w:lang w:val="en-AU"/>
        </w:rPr>
        <w:t xml:space="preserve"> 7</w:t>
      </w:r>
      <w:r w:rsidRPr="007830EB">
        <w:rPr>
          <w:b/>
          <w:i/>
          <w:lang w:val="en-AU"/>
        </w:rPr>
        <w:t>:</w:t>
      </w:r>
      <w:r>
        <w:rPr>
          <w:bCs/>
          <w:i/>
          <w:iCs/>
          <w:lang w:eastAsia="zh-CN"/>
        </w:rPr>
        <w:t xml:space="preserve"> </w:t>
      </w:r>
      <w:r w:rsidRPr="001D052D">
        <w:rPr>
          <w:b/>
          <w:bCs/>
          <w:i/>
          <w:iCs/>
          <w:lang w:eastAsia="zh-CN"/>
        </w:rPr>
        <w:t>A</w:t>
      </w:r>
      <w:r w:rsidR="00620E69">
        <w:rPr>
          <w:b/>
          <w:bCs/>
          <w:i/>
          <w:iCs/>
          <w:lang w:eastAsia="zh-CN"/>
        </w:rPr>
        <w:t>dopt</w:t>
      </w:r>
      <w:r w:rsidRPr="001D052D">
        <w:rPr>
          <w:b/>
          <w:bCs/>
          <w:i/>
          <w:iCs/>
          <w:lang w:eastAsia="zh-CN"/>
        </w:rPr>
        <w:t xml:space="preserve"> proposal 2-4 with following revision:</w:t>
      </w:r>
    </w:p>
    <w:p w14:paraId="324E4095" w14:textId="77777777" w:rsidR="004076FD" w:rsidRPr="001D052D" w:rsidRDefault="004076FD" w:rsidP="004076FD">
      <w:pPr>
        <w:numPr>
          <w:ilvl w:val="0"/>
          <w:numId w:val="5"/>
        </w:numPr>
        <w:rPr>
          <w:b/>
          <w:bCs/>
          <w:i/>
          <w:iCs/>
          <w:lang w:eastAsia="zh-CN"/>
        </w:rPr>
      </w:pPr>
      <w:r w:rsidRPr="001D052D">
        <w:rPr>
          <w:b/>
          <w:bCs/>
          <w:i/>
          <w:iCs/>
          <w:lang w:eastAsia="zh-CN"/>
        </w:rPr>
        <w:t xml:space="preserve">Following </w:t>
      </w:r>
      <w:r w:rsidRPr="001D052D">
        <w:rPr>
          <w:rFonts w:hint="eastAsia"/>
          <w:b/>
          <w:bCs/>
          <w:i/>
          <w:iCs/>
          <w:lang w:eastAsia="zh-CN"/>
        </w:rPr>
        <w:t>c</w:t>
      </w:r>
      <w:r w:rsidRPr="001D052D">
        <w:rPr>
          <w:b/>
          <w:bCs/>
          <w:i/>
          <w:iCs/>
          <w:lang w:eastAsia="zh-CN"/>
        </w:rPr>
        <w:t>apabilities are reported separately for DCI formats 1_3 and 0_3 as a component of FGs 49-1/1a/1b and 49-2/2a/2b</w:t>
      </w:r>
    </w:p>
    <w:p w14:paraId="7F105DDB" w14:textId="77777777" w:rsidR="004076FD" w:rsidRPr="001D052D" w:rsidRDefault="004076FD" w:rsidP="004076FD">
      <w:pPr>
        <w:numPr>
          <w:ilvl w:val="1"/>
          <w:numId w:val="5"/>
        </w:numPr>
        <w:rPr>
          <w:b/>
          <w:bCs/>
          <w:i/>
          <w:iCs/>
          <w:lang w:eastAsia="zh-CN"/>
        </w:rPr>
      </w:pPr>
      <w:r w:rsidRPr="001D052D">
        <w:rPr>
          <w:b/>
          <w:bCs/>
          <w:i/>
          <w:iCs/>
          <w:lang w:eastAsia="zh-CN"/>
        </w:rPr>
        <w:t>Max number of sets of cells supported by UE for a PUCCH group: Candidate value set of {</w:t>
      </w:r>
      <w:r w:rsidRPr="002F155B">
        <w:rPr>
          <w:b/>
          <w:bCs/>
          <w:i/>
          <w:iCs/>
          <w:color w:val="00B0F0"/>
          <w:lang w:eastAsia="zh-CN"/>
        </w:rPr>
        <w:t>0,</w:t>
      </w:r>
      <w:r>
        <w:rPr>
          <w:b/>
          <w:bCs/>
          <w:i/>
          <w:iCs/>
          <w:lang w:eastAsia="zh-CN"/>
        </w:rPr>
        <w:t xml:space="preserve"> </w:t>
      </w:r>
      <w:r w:rsidRPr="001D052D">
        <w:rPr>
          <w:b/>
          <w:bCs/>
          <w:i/>
          <w:iCs/>
          <w:lang w:eastAsia="zh-CN"/>
        </w:rPr>
        <w:t>1, 2, 3, 4}</w:t>
      </w:r>
    </w:p>
    <w:p w14:paraId="31ED9092" w14:textId="77777777" w:rsidR="004076FD" w:rsidRPr="001D052D" w:rsidRDefault="004076FD" w:rsidP="004076FD">
      <w:pPr>
        <w:numPr>
          <w:ilvl w:val="2"/>
          <w:numId w:val="5"/>
        </w:numPr>
        <w:rPr>
          <w:b/>
          <w:bCs/>
          <w:i/>
          <w:iCs/>
          <w:lang w:eastAsia="zh-CN"/>
        </w:rPr>
      </w:pPr>
      <w:r w:rsidRPr="002F155B">
        <w:rPr>
          <w:b/>
          <w:bCs/>
          <w:i/>
          <w:iCs/>
          <w:strike/>
          <w:color w:val="00B0F0"/>
          <w:lang w:eastAsia="zh-CN"/>
        </w:rPr>
        <w:t>FFS:</w:t>
      </w:r>
      <w:r>
        <w:rPr>
          <w:b/>
          <w:bCs/>
          <w:i/>
          <w:iCs/>
          <w:lang w:eastAsia="zh-CN"/>
        </w:rPr>
        <w:t xml:space="preserve"> </w:t>
      </w:r>
      <w:r w:rsidRPr="001D052D">
        <w:rPr>
          <w:b/>
          <w:bCs/>
          <w:i/>
          <w:iCs/>
          <w:lang w:eastAsia="zh-CN"/>
        </w:rPr>
        <w:t>Max number of sets of cells is separately reported for primary and secondary PUCCH cell groups</w:t>
      </w:r>
    </w:p>
    <w:p w14:paraId="01D00E2E" w14:textId="77777777" w:rsidR="004076FD" w:rsidRPr="001D052D" w:rsidRDefault="004076FD" w:rsidP="004076FD">
      <w:pPr>
        <w:numPr>
          <w:ilvl w:val="1"/>
          <w:numId w:val="5"/>
        </w:numPr>
        <w:rPr>
          <w:b/>
          <w:bCs/>
          <w:i/>
          <w:iCs/>
          <w:lang w:eastAsia="zh-CN"/>
        </w:rPr>
      </w:pPr>
      <w:r w:rsidRPr="002F155B">
        <w:rPr>
          <w:b/>
          <w:bCs/>
          <w:i/>
          <w:iCs/>
          <w:strike/>
          <w:color w:val="00B0F0"/>
          <w:lang w:eastAsia="zh-CN"/>
        </w:rPr>
        <w:t xml:space="preserve">FFS: </w:t>
      </w:r>
      <w:r w:rsidRPr="001D052D">
        <w:rPr>
          <w:b/>
          <w:bCs/>
          <w:i/>
          <w:iCs/>
          <w:lang w:eastAsia="zh-CN"/>
        </w:rPr>
        <w:t>Max total number of cells, across different sets of cells, supported by UE per PUCCH group: Candidate value set of {2, 3, …, 16}</w:t>
      </w:r>
    </w:p>
    <w:p w14:paraId="25BCA5B9" w14:textId="77777777" w:rsidR="004076FD" w:rsidRPr="001D052D" w:rsidRDefault="004076FD" w:rsidP="004076FD">
      <w:pPr>
        <w:numPr>
          <w:ilvl w:val="1"/>
          <w:numId w:val="5"/>
        </w:numPr>
        <w:rPr>
          <w:b/>
          <w:bCs/>
          <w:i/>
          <w:iCs/>
          <w:lang w:eastAsia="zh-CN"/>
        </w:rPr>
      </w:pPr>
      <w:r w:rsidRPr="001D052D">
        <w:rPr>
          <w:b/>
          <w:bCs/>
          <w:i/>
          <w:iCs/>
          <w:lang w:eastAsia="zh-CN"/>
        </w:rPr>
        <w:t>Max number of sets of cells supported by UE for a same scheduling cell: Candidate value set of {1, 2, 3, 4}</w:t>
      </w:r>
    </w:p>
    <w:p w14:paraId="512E67BA" w14:textId="77777777" w:rsidR="004076FD" w:rsidRDefault="004076FD" w:rsidP="004076FD">
      <w:pPr>
        <w:numPr>
          <w:ilvl w:val="1"/>
          <w:numId w:val="5"/>
        </w:numPr>
        <w:rPr>
          <w:b/>
          <w:bCs/>
          <w:i/>
          <w:iCs/>
          <w:lang w:eastAsia="zh-CN"/>
        </w:rPr>
      </w:pPr>
      <w:r w:rsidRPr="002F155B">
        <w:rPr>
          <w:b/>
          <w:bCs/>
          <w:i/>
          <w:iCs/>
          <w:strike/>
          <w:color w:val="00B0F0"/>
          <w:lang w:eastAsia="zh-CN"/>
        </w:rPr>
        <w:t xml:space="preserve">FFS: </w:t>
      </w:r>
      <w:r w:rsidRPr="001D052D">
        <w:rPr>
          <w:b/>
          <w:bCs/>
          <w:i/>
          <w:iCs/>
          <w:lang w:eastAsia="zh-CN"/>
        </w:rPr>
        <w:t>Max total number of cells, across different sets of cells, supported by UE for a same scheduling cell: Candidate value set of {2, 3, …, 8}</w:t>
      </w:r>
    </w:p>
    <w:p w14:paraId="7C4E19EB" w14:textId="77777777" w:rsidR="004076FD" w:rsidRPr="001D052D" w:rsidRDefault="004076FD" w:rsidP="004076FD">
      <w:pPr>
        <w:numPr>
          <w:ilvl w:val="1"/>
          <w:numId w:val="5"/>
        </w:numPr>
        <w:rPr>
          <w:b/>
          <w:bCs/>
          <w:i/>
          <w:iCs/>
          <w:lang w:eastAsia="zh-CN"/>
        </w:rPr>
      </w:pPr>
      <w:r w:rsidRPr="00227071">
        <w:rPr>
          <w:rFonts w:hint="eastAsia"/>
          <w:b/>
          <w:bCs/>
          <w:i/>
          <w:iCs/>
          <w:lang w:eastAsia="zh-CN"/>
        </w:rPr>
        <w:t>F</w:t>
      </w:r>
      <w:r w:rsidRPr="00227071">
        <w:rPr>
          <w:b/>
          <w:bCs/>
          <w:i/>
          <w:iCs/>
          <w:lang w:eastAsia="zh-CN"/>
        </w:rPr>
        <w:t>FS whether to report the capabilities separately for the reported combinations between scheduling and scheduled cells in components 3a/3b in FG 49-1b/2b</w:t>
      </w:r>
    </w:p>
    <w:p w14:paraId="5B4533EC" w14:textId="77777777" w:rsidR="004076FD" w:rsidRPr="001D052D" w:rsidRDefault="004076FD" w:rsidP="004076FD">
      <w:pPr>
        <w:rPr>
          <w:b/>
          <w:bCs/>
          <w:i/>
          <w:iCs/>
          <w:lang w:eastAsia="zh-CN"/>
        </w:rPr>
      </w:pPr>
      <w:r w:rsidRPr="001D052D">
        <w:rPr>
          <w:b/>
          <w:i/>
          <w:lang w:val="en-AU"/>
        </w:rPr>
        <w:t xml:space="preserve">Proposal </w:t>
      </w:r>
      <w:r>
        <w:rPr>
          <w:b/>
          <w:i/>
          <w:lang w:val="en-AU"/>
        </w:rPr>
        <w:t>8</w:t>
      </w:r>
      <w:r w:rsidRPr="001D052D">
        <w:rPr>
          <w:b/>
          <w:i/>
          <w:lang w:val="en-AU"/>
        </w:rPr>
        <w:t>:</w:t>
      </w:r>
      <w:r w:rsidRPr="001D052D">
        <w:rPr>
          <w:b/>
          <w:bCs/>
          <w:i/>
          <w:iCs/>
          <w:lang w:eastAsia="zh-CN"/>
        </w:rPr>
        <w:t xml:space="preserve"> For component 7 in FG 49-1</w:t>
      </w:r>
      <w:r>
        <w:rPr>
          <w:b/>
          <w:bCs/>
          <w:i/>
          <w:iCs/>
          <w:lang w:eastAsia="zh-CN"/>
        </w:rPr>
        <w:t xml:space="preserve"> </w:t>
      </w:r>
      <w:r w:rsidRPr="007022D2">
        <w:rPr>
          <w:b/>
          <w:bCs/>
          <w:i/>
          <w:iCs/>
          <w:lang w:eastAsia="zh-CN"/>
        </w:rPr>
        <w:t>and FG 49-1b</w:t>
      </w:r>
      <w:r w:rsidRPr="001D052D">
        <w:rPr>
          <w:b/>
          <w:bCs/>
          <w:i/>
          <w:iCs/>
          <w:lang w:eastAsia="zh-CN"/>
        </w:rPr>
        <w:t>, separate FG can be defined for Type-2 HARQ-ACK CB.</w:t>
      </w:r>
    </w:p>
    <w:p w14:paraId="08E5BFC7" w14:textId="77777777" w:rsidR="004076FD" w:rsidRPr="001D052D" w:rsidRDefault="004076FD" w:rsidP="004076FD">
      <w:pPr>
        <w:rPr>
          <w:b/>
          <w:bCs/>
          <w:i/>
          <w:iCs/>
          <w:lang w:eastAsia="zh-CN"/>
        </w:rPr>
      </w:pPr>
      <w:r w:rsidRPr="001D052D">
        <w:rPr>
          <w:b/>
          <w:i/>
          <w:lang w:val="en-AU"/>
        </w:rPr>
        <w:lastRenderedPageBreak/>
        <w:t xml:space="preserve">Proposal </w:t>
      </w:r>
      <w:r>
        <w:rPr>
          <w:b/>
          <w:i/>
          <w:lang w:val="en-AU"/>
        </w:rPr>
        <w:t>9</w:t>
      </w:r>
      <w:r w:rsidRPr="001D052D">
        <w:rPr>
          <w:b/>
          <w:i/>
          <w:lang w:val="en-AU"/>
        </w:rPr>
        <w:t>:</w:t>
      </w:r>
      <w:r w:rsidRPr="001D052D">
        <w:rPr>
          <w:b/>
          <w:bCs/>
          <w:i/>
          <w:iCs/>
          <w:lang w:eastAsia="zh-CN"/>
        </w:rPr>
        <w:t xml:space="preserve"> Both the </w:t>
      </w:r>
      <w:r>
        <w:rPr>
          <w:b/>
          <w:bCs/>
          <w:i/>
          <w:iCs/>
          <w:lang w:eastAsia="zh-CN"/>
        </w:rPr>
        <w:t xml:space="preserve">square </w:t>
      </w:r>
      <w:r w:rsidRPr="001D052D">
        <w:rPr>
          <w:b/>
          <w:bCs/>
          <w:i/>
          <w:iCs/>
          <w:lang w:eastAsia="zh-CN"/>
        </w:rPr>
        <w:t>bracket of component 9 in FG 49-1</w:t>
      </w:r>
      <w:r>
        <w:rPr>
          <w:b/>
          <w:bCs/>
          <w:i/>
          <w:iCs/>
          <w:lang w:eastAsia="zh-CN"/>
        </w:rPr>
        <w:t>/49-1b</w:t>
      </w:r>
      <w:r w:rsidRPr="001D052D">
        <w:rPr>
          <w:b/>
          <w:bCs/>
          <w:i/>
          <w:iCs/>
          <w:lang w:eastAsia="zh-CN"/>
        </w:rPr>
        <w:t xml:space="preserve"> and the </w:t>
      </w:r>
      <w:r>
        <w:rPr>
          <w:b/>
          <w:bCs/>
          <w:i/>
          <w:iCs/>
          <w:lang w:eastAsia="zh-CN"/>
        </w:rPr>
        <w:t>square</w:t>
      </w:r>
      <w:r w:rsidRPr="001D052D">
        <w:rPr>
          <w:b/>
          <w:bCs/>
          <w:i/>
          <w:iCs/>
          <w:lang w:eastAsia="zh-CN"/>
        </w:rPr>
        <w:t xml:space="preserve"> bracket of component 8 in FG 49-2</w:t>
      </w:r>
      <w:r>
        <w:rPr>
          <w:b/>
          <w:bCs/>
          <w:i/>
          <w:iCs/>
          <w:lang w:eastAsia="zh-CN"/>
        </w:rPr>
        <w:t>/49-2b</w:t>
      </w:r>
      <w:r w:rsidRPr="001D052D">
        <w:rPr>
          <w:b/>
          <w:bCs/>
          <w:i/>
          <w:iCs/>
          <w:lang w:eastAsia="zh-CN"/>
        </w:rPr>
        <w:t xml:space="preserve"> can be removed.</w:t>
      </w:r>
    </w:p>
    <w:p w14:paraId="70FADD01" w14:textId="77777777" w:rsidR="004076FD" w:rsidRPr="00FC36C0" w:rsidRDefault="004076FD" w:rsidP="004076FD">
      <w:pPr>
        <w:rPr>
          <w:bCs/>
          <w:i/>
          <w:iCs/>
          <w:lang w:eastAsia="zh-CN"/>
        </w:rPr>
      </w:pPr>
      <w:r w:rsidRPr="007830EB">
        <w:rPr>
          <w:b/>
          <w:i/>
          <w:lang w:val="en-AU"/>
        </w:rPr>
        <w:t>Proposal</w:t>
      </w:r>
      <w:r>
        <w:rPr>
          <w:b/>
          <w:i/>
          <w:lang w:val="en-AU"/>
        </w:rPr>
        <w:t xml:space="preserve"> 10</w:t>
      </w:r>
      <w:r w:rsidRPr="007830EB">
        <w:rPr>
          <w:b/>
          <w:i/>
          <w:lang w:val="en-AU"/>
        </w:rPr>
        <w:t>:</w:t>
      </w:r>
      <w:r>
        <w:rPr>
          <w:bCs/>
          <w:i/>
          <w:iCs/>
          <w:lang w:eastAsia="zh-CN"/>
        </w:rPr>
        <w:t xml:space="preserve"> </w:t>
      </w:r>
      <w:r>
        <w:rPr>
          <w:b/>
          <w:bCs/>
          <w:i/>
          <w:iCs/>
          <w:lang w:eastAsia="zh-CN"/>
        </w:rPr>
        <w:t>Delete</w:t>
      </w:r>
      <w:r w:rsidRPr="00AB13B4">
        <w:rPr>
          <w:b/>
          <w:bCs/>
          <w:i/>
          <w:iCs/>
          <w:lang w:eastAsia="zh-CN"/>
        </w:rPr>
        <w:t xml:space="preserve"> the note “When scheduling cell is outside the set of cells, UE is not expected to be configured with another cell to monitor PDCCH candidates for the scheduling cell” in FG 49-1</w:t>
      </w:r>
      <w:r>
        <w:rPr>
          <w:b/>
          <w:bCs/>
          <w:i/>
          <w:iCs/>
          <w:lang w:eastAsia="zh-CN"/>
        </w:rPr>
        <w:t xml:space="preserve"> and FG 49-2</w:t>
      </w:r>
      <w:r w:rsidRPr="00AB13B4">
        <w:rPr>
          <w:b/>
          <w:bCs/>
          <w:i/>
          <w:iCs/>
          <w:lang w:eastAsia="zh-CN"/>
        </w:rPr>
        <w:t>.</w:t>
      </w:r>
    </w:p>
    <w:p w14:paraId="47B76508" w14:textId="77777777" w:rsidR="003E0008" w:rsidRDefault="003E0008" w:rsidP="003E0008">
      <w:pPr>
        <w:spacing w:before="120"/>
        <w:rPr>
          <w:b/>
          <w:bCs/>
          <w:i/>
          <w:iCs/>
          <w:lang w:eastAsia="zh-CN"/>
        </w:rPr>
      </w:pPr>
      <w:r w:rsidRPr="007830EB">
        <w:rPr>
          <w:b/>
          <w:i/>
          <w:lang w:val="en-AU"/>
        </w:rPr>
        <w:t>Proposal</w:t>
      </w:r>
      <w:r>
        <w:rPr>
          <w:b/>
          <w:i/>
          <w:lang w:val="en-AU"/>
        </w:rPr>
        <w:t xml:space="preserve"> 11</w:t>
      </w:r>
      <w:r w:rsidRPr="007830EB">
        <w:rPr>
          <w:b/>
          <w:i/>
          <w:lang w:val="en-AU"/>
        </w:rPr>
        <w:t>:</w:t>
      </w:r>
      <w:r w:rsidRPr="0091672A">
        <w:rPr>
          <w:b/>
          <w:bCs/>
          <w:i/>
          <w:iCs/>
          <w:lang w:eastAsia="zh-CN"/>
        </w:rPr>
        <w:t xml:space="preserve"> There is no need to have separate FG for the case when scheduling cell is not included in a set of cells and when scheduling cell is not the reference cell for the set.</w:t>
      </w:r>
      <w:r>
        <w:rPr>
          <w:b/>
          <w:bCs/>
          <w:i/>
          <w:iCs/>
          <w:lang w:eastAsia="zh-CN"/>
        </w:rPr>
        <w:t xml:space="preserve"> </w:t>
      </w:r>
    </w:p>
    <w:p w14:paraId="61ABB846" w14:textId="77777777" w:rsidR="003E0008" w:rsidRDefault="003E0008" w:rsidP="003E0008">
      <w:pPr>
        <w:spacing w:before="120"/>
        <w:rPr>
          <w:b/>
          <w:bCs/>
          <w:i/>
          <w:iCs/>
          <w:lang w:eastAsia="zh-CN"/>
        </w:rPr>
      </w:pPr>
      <w:r w:rsidRPr="007830EB">
        <w:rPr>
          <w:b/>
          <w:i/>
          <w:lang w:val="en-AU"/>
        </w:rPr>
        <w:t>Proposal</w:t>
      </w:r>
      <w:r>
        <w:rPr>
          <w:b/>
          <w:i/>
          <w:lang w:val="en-AU"/>
        </w:rPr>
        <w:t xml:space="preserve"> 12</w:t>
      </w:r>
      <w:r w:rsidRPr="007830EB">
        <w:rPr>
          <w:b/>
          <w:i/>
          <w:lang w:val="en-AU"/>
        </w:rPr>
        <w:t>:</w:t>
      </w:r>
      <w:r>
        <w:rPr>
          <w:b/>
          <w:i/>
          <w:lang w:val="en-AU"/>
        </w:rPr>
        <w:t xml:space="preserve"> </w:t>
      </w:r>
      <w:r>
        <w:rPr>
          <w:b/>
          <w:bCs/>
          <w:i/>
          <w:iCs/>
          <w:lang w:eastAsia="zh-CN"/>
        </w:rPr>
        <w:t xml:space="preserve">UE capability for </w:t>
      </w:r>
      <w:r w:rsidRPr="0091672A">
        <w:rPr>
          <w:b/>
          <w:bCs/>
          <w:i/>
          <w:iCs/>
          <w:lang w:eastAsia="zh-CN"/>
        </w:rPr>
        <w:t xml:space="preserve">same SCS but </w:t>
      </w:r>
      <w:r>
        <w:rPr>
          <w:b/>
          <w:bCs/>
          <w:i/>
          <w:iCs/>
          <w:lang w:eastAsia="zh-CN"/>
        </w:rPr>
        <w:t xml:space="preserve">with </w:t>
      </w:r>
      <w:r w:rsidRPr="0091672A">
        <w:rPr>
          <w:b/>
          <w:bCs/>
          <w:i/>
          <w:iCs/>
          <w:lang w:eastAsia="zh-CN"/>
        </w:rPr>
        <w:t>different carrier types between scheduling cell and set of cells</w:t>
      </w:r>
      <w:r>
        <w:rPr>
          <w:b/>
          <w:bCs/>
          <w:i/>
          <w:iCs/>
          <w:lang w:eastAsia="zh-CN"/>
        </w:rPr>
        <w:t xml:space="preserve"> can be captured in FG49-1, and component 3 of FG 49-1 can be revised as follows:</w:t>
      </w:r>
    </w:p>
    <w:p w14:paraId="23328F1F" w14:textId="77777777" w:rsidR="009938BB" w:rsidRPr="002F01A9" w:rsidRDefault="009938BB" w:rsidP="009938BB">
      <w:pPr>
        <w:pStyle w:val="af"/>
        <w:numPr>
          <w:ilvl w:val="0"/>
          <w:numId w:val="20"/>
        </w:numPr>
        <w:spacing w:before="120"/>
        <w:ind w:firstLineChars="0"/>
        <w:rPr>
          <w:bCs/>
          <w:i/>
          <w:iCs/>
          <w:lang w:eastAsia="zh-CN"/>
        </w:rPr>
      </w:pPr>
      <w:r w:rsidRPr="00F8183E">
        <w:rPr>
          <w:b/>
          <w:bCs/>
          <w:i/>
          <w:iCs/>
          <w:lang w:eastAsia="zh-CN"/>
        </w:rPr>
        <w:t>Scheduling cell and co-scheduled cells have same</w:t>
      </w:r>
      <w:r>
        <w:rPr>
          <w:b/>
          <w:bCs/>
          <w:i/>
          <w:iCs/>
          <w:lang w:eastAsia="zh-CN"/>
        </w:rPr>
        <w:t xml:space="preserve"> </w:t>
      </w:r>
      <w:r w:rsidRPr="00BA4DB9">
        <w:rPr>
          <w:b/>
          <w:bCs/>
          <w:i/>
          <w:iCs/>
          <w:color w:val="000000" w:themeColor="text1"/>
          <w:lang w:eastAsia="zh-CN"/>
        </w:rPr>
        <w:t>SCS</w:t>
      </w:r>
      <w:r>
        <w:rPr>
          <w:b/>
          <w:bCs/>
          <w:i/>
          <w:iCs/>
          <w:color w:val="000000" w:themeColor="text1"/>
          <w:lang w:eastAsia="zh-CN"/>
        </w:rPr>
        <w:t xml:space="preserve"> </w:t>
      </w:r>
      <w:r>
        <w:rPr>
          <w:b/>
          <w:bCs/>
          <w:i/>
          <w:iCs/>
          <w:color w:val="00B0F0"/>
          <w:lang w:eastAsia="zh-CN"/>
        </w:rPr>
        <w:t>with same</w:t>
      </w:r>
      <w:r w:rsidRPr="00A01713">
        <w:rPr>
          <w:b/>
          <w:bCs/>
          <w:i/>
          <w:iCs/>
          <w:color w:val="00B0F0"/>
          <w:lang w:eastAsia="zh-CN"/>
        </w:rPr>
        <w:t>/</w:t>
      </w:r>
      <w:r>
        <w:rPr>
          <w:b/>
          <w:bCs/>
          <w:i/>
          <w:iCs/>
          <w:color w:val="00B0F0"/>
          <w:lang w:eastAsia="zh-CN"/>
        </w:rPr>
        <w:t xml:space="preserve">different </w:t>
      </w:r>
      <w:r w:rsidRPr="00F8183E">
        <w:rPr>
          <w:b/>
          <w:bCs/>
          <w:i/>
          <w:iCs/>
          <w:lang w:eastAsia="zh-CN"/>
        </w:rPr>
        <w:t>carrier type</w:t>
      </w:r>
      <w:r>
        <w:rPr>
          <w:b/>
          <w:bCs/>
          <w:i/>
          <w:iCs/>
          <w:lang w:eastAsia="zh-CN"/>
        </w:rPr>
        <w:t xml:space="preserve"> </w:t>
      </w:r>
      <w:r w:rsidRPr="00F8183E">
        <w:rPr>
          <w:b/>
          <w:bCs/>
          <w:i/>
          <w:iCs/>
          <w:lang w:eastAsia="zh-CN"/>
        </w:rPr>
        <w:t>[: candidate value set {FR1 licensed FDD, FR1 licensed TDD, FR1 unlicensed TDD, FR2-1, FR2-2}]</w:t>
      </w:r>
      <w:r>
        <w:rPr>
          <w:b/>
          <w:bCs/>
          <w:i/>
          <w:iCs/>
          <w:lang w:eastAsia="zh-CN"/>
        </w:rPr>
        <w:t>.</w:t>
      </w:r>
    </w:p>
    <w:p w14:paraId="06B3D29B" w14:textId="77777777" w:rsidR="004076FD" w:rsidRPr="00E62C85" w:rsidRDefault="004076FD" w:rsidP="004076FD">
      <w:pPr>
        <w:spacing w:before="120"/>
        <w:rPr>
          <w:b/>
          <w:bCs/>
          <w:i/>
          <w:iCs/>
          <w:lang w:eastAsia="zh-CN"/>
        </w:rPr>
      </w:pPr>
      <w:r>
        <w:rPr>
          <w:b/>
          <w:i/>
          <w:lang w:val="en-AU"/>
        </w:rPr>
        <w:t>Proposal 13</w:t>
      </w:r>
      <w:r w:rsidRPr="00E62C85">
        <w:rPr>
          <w:b/>
          <w:i/>
          <w:lang w:val="en-AU"/>
        </w:rPr>
        <w:t>:</w:t>
      </w:r>
      <w:r w:rsidRPr="00E62C85">
        <w:rPr>
          <w:b/>
          <w:bCs/>
          <w:i/>
          <w:iCs/>
          <w:lang w:eastAsia="zh-CN"/>
        </w:rPr>
        <w:t xml:space="preserve"> </w:t>
      </w:r>
      <w:r>
        <w:rPr>
          <w:b/>
          <w:bCs/>
          <w:i/>
          <w:iCs/>
          <w:lang w:eastAsia="zh-CN"/>
        </w:rPr>
        <w:t>Delete</w:t>
      </w:r>
      <w:r w:rsidRPr="00E62C85">
        <w:rPr>
          <w:b/>
          <w:bCs/>
          <w:i/>
          <w:iCs/>
          <w:lang w:eastAsia="zh-CN"/>
        </w:rPr>
        <w:t xml:space="preserve"> the FFS</w:t>
      </w:r>
      <w:r>
        <w:rPr>
          <w:b/>
          <w:bCs/>
          <w:i/>
          <w:iCs/>
          <w:lang w:eastAsia="zh-CN"/>
        </w:rPr>
        <w:t xml:space="preserve"> </w:t>
      </w:r>
      <w:r w:rsidRPr="00CC1967">
        <w:rPr>
          <w:b/>
          <w:bCs/>
          <w:i/>
          <w:iCs/>
          <w:lang w:eastAsia="zh-CN"/>
        </w:rPr>
        <w:t>in FG 49-1, 49-1b, 49-2 and 49-2b</w:t>
      </w:r>
      <w:r>
        <w:rPr>
          <w:b/>
          <w:bCs/>
          <w:i/>
          <w:iCs/>
          <w:lang w:eastAsia="zh-CN"/>
        </w:rPr>
        <w:t>,</w:t>
      </w:r>
      <w:r w:rsidRPr="00E62C85">
        <w:rPr>
          <w:b/>
          <w:bCs/>
          <w:i/>
          <w:iCs/>
          <w:lang w:eastAsia="zh-CN"/>
        </w:rPr>
        <w:t xml:space="preserve"> and FG 49-3 can be introduced for capability of </w:t>
      </w:r>
      <w:r>
        <w:rPr>
          <w:b/>
          <w:bCs/>
          <w:i/>
          <w:iCs/>
          <w:lang w:eastAsia="zh-CN"/>
        </w:rPr>
        <w:t xml:space="preserve">supporting </w:t>
      </w:r>
      <w:r w:rsidRPr="00E62C85">
        <w:rPr>
          <w:b/>
          <w:bCs/>
          <w:i/>
          <w:iCs/>
          <w:lang w:eastAsia="zh-CN"/>
        </w:rPr>
        <w:t xml:space="preserve">monitoring </w:t>
      </w:r>
      <w:r w:rsidRPr="000878BA">
        <w:rPr>
          <w:b/>
          <w:bCs/>
          <w:i/>
          <w:iCs/>
          <w:lang w:eastAsia="zh-CN"/>
        </w:rPr>
        <w:t xml:space="preserve">DCI 0_3/1_3 </w:t>
      </w:r>
      <w:r w:rsidRPr="00E62C85">
        <w:rPr>
          <w:b/>
          <w:bCs/>
          <w:i/>
          <w:iCs/>
          <w:lang w:eastAsia="zh-CN"/>
        </w:rPr>
        <w:t>and legacy DCI formats.</w:t>
      </w:r>
    </w:p>
    <w:p w14:paraId="3BA3468C" w14:textId="77777777" w:rsidR="004076FD" w:rsidRDefault="004076FD" w:rsidP="004076FD">
      <w:pPr>
        <w:rPr>
          <w:b/>
          <w:bCs/>
          <w:i/>
          <w:iCs/>
          <w:lang w:eastAsia="zh-CN"/>
        </w:rPr>
      </w:pPr>
      <w:r w:rsidRPr="007830EB">
        <w:rPr>
          <w:b/>
          <w:i/>
          <w:lang w:val="en-AU"/>
        </w:rPr>
        <w:t>Proposal</w:t>
      </w:r>
      <w:r>
        <w:rPr>
          <w:b/>
          <w:i/>
          <w:lang w:val="en-AU"/>
        </w:rPr>
        <w:t xml:space="preserve"> 14</w:t>
      </w:r>
      <w:r w:rsidRPr="007830EB">
        <w:rPr>
          <w:b/>
          <w:i/>
          <w:lang w:val="en-AU"/>
        </w:rPr>
        <w:t>:</w:t>
      </w:r>
      <w:r>
        <w:rPr>
          <w:bCs/>
          <w:i/>
          <w:iCs/>
          <w:lang w:eastAsia="zh-CN"/>
        </w:rPr>
        <w:t xml:space="preserve"> </w:t>
      </w:r>
      <w:r w:rsidRPr="000A6E27">
        <w:rPr>
          <w:b/>
          <w:bCs/>
          <w:i/>
          <w:iCs/>
          <w:lang w:eastAsia="zh-CN"/>
        </w:rPr>
        <w:t>FG 49-3 should be introduced</w:t>
      </w:r>
      <w:r>
        <w:rPr>
          <w:b/>
          <w:bCs/>
          <w:i/>
          <w:iCs/>
          <w:lang w:eastAsia="zh-CN"/>
        </w:rPr>
        <w:t xml:space="preserve"> and consensus is expected on the following three cases:</w:t>
      </w:r>
    </w:p>
    <w:p w14:paraId="01D63238" w14:textId="77777777" w:rsidR="004076FD" w:rsidRPr="00BF7DE4" w:rsidRDefault="004076FD" w:rsidP="004076FD">
      <w:pPr>
        <w:pStyle w:val="af"/>
        <w:numPr>
          <w:ilvl w:val="0"/>
          <w:numId w:val="8"/>
        </w:numPr>
        <w:ind w:firstLineChars="0"/>
        <w:rPr>
          <w:b/>
          <w:i/>
          <w:kern w:val="2"/>
          <w:lang w:eastAsia="zh-CN"/>
        </w:rPr>
      </w:pPr>
      <w:r w:rsidRPr="00BF7DE4">
        <w:rPr>
          <w:b/>
          <w:i/>
          <w:kern w:val="2"/>
          <w:lang w:eastAsia="zh-CN"/>
        </w:rPr>
        <w:t>Case 1: If UE only supports monitoring DCI 0_3/1_3 for multi-cell scheduling, then only FG 49-1/49-2</w:t>
      </w:r>
      <w:r w:rsidRPr="00F00F8F">
        <w:rPr>
          <w:b/>
          <w:i/>
          <w:kern w:val="2"/>
          <w:lang w:eastAsia="zh-CN"/>
        </w:rPr>
        <w:t>/49-1b/49-2b</w:t>
      </w:r>
      <w:r w:rsidRPr="00BF7DE4">
        <w:rPr>
          <w:b/>
          <w:i/>
          <w:kern w:val="2"/>
          <w:lang w:eastAsia="zh-CN"/>
        </w:rPr>
        <w:t xml:space="preserve"> should be reported.</w:t>
      </w:r>
    </w:p>
    <w:p w14:paraId="11513B27" w14:textId="77777777" w:rsidR="004076FD" w:rsidRPr="00BF7DE4" w:rsidRDefault="004076FD" w:rsidP="004076FD">
      <w:pPr>
        <w:pStyle w:val="af"/>
        <w:numPr>
          <w:ilvl w:val="0"/>
          <w:numId w:val="8"/>
        </w:numPr>
        <w:ind w:firstLineChars="0"/>
        <w:rPr>
          <w:b/>
          <w:i/>
          <w:kern w:val="2"/>
          <w:lang w:eastAsia="zh-CN"/>
        </w:rPr>
      </w:pPr>
      <w:r w:rsidRPr="00BF7DE4">
        <w:rPr>
          <w:b/>
          <w:i/>
          <w:kern w:val="2"/>
          <w:lang w:eastAsia="zh-CN"/>
        </w:rPr>
        <w:t>Case 2: If UE supports monitoring DCI 0_3/1_3 for multi-cell scheduling and legacy DCI formats for self-carrier scheduling on the scheduling cell, then both FG 49</w:t>
      </w:r>
      <w:r w:rsidRPr="00BF7DE4">
        <w:rPr>
          <w:rFonts w:hint="eastAsia"/>
          <w:b/>
          <w:i/>
          <w:kern w:val="2"/>
          <w:lang w:eastAsia="zh-CN"/>
        </w:rPr>
        <w:t>-</w:t>
      </w:r>
      <w:r w:rsidRPr="00BF7DE4">
        <w:rPr>
          <w:b/>
          <w:i/>
          <w:kern w:val="2"/>
          <w:lang w:eastAsia="zh-CN"/>
        </w:rPr>
        <w:t>1</w:t>
      </w:r>
      <w:r w:rsidRPr="00BF7DE4">
        <w:rPr>
          <w:rFonts w:hint="eastAsia"/>
          <w:b/>
          <w:i/>
          <w:kern w:val="2"/>
          <w:lang w:eastAsia="zh-CN"/>
        </w:rPr>
        <w:t>/</w:t>
      </w:r>
      <w:r w:rsidRPr="00BF7DE4">
        <w:rPr>
          <w:b/>
          <w:i/>
          <w:kern w:val="2"/>
          <w:lang w:eastAsia="zh-CN"/>
        </w:rPr>
        <w:t>49-2</w:t>
      </w:r>
      <w:r w:rsidRPr="00F00F8F">
        <w:rPr>
          <w:b/>
          <w:i/>
          <w:kern w:val="2"/>
          <w:lang w:eastAsia="zh-CN"/>
        </w:rPr>
        <w:t>/49-1b/49-2b</w:t>
      </w:r>
      <w:r w:rsidRPr="00BF7DE4">
        <w:rPr>
          <w:b/>
          <w:i/>
          <w:kern w:val="2"/>
          <w:lang w:eastAsia="zh-CN"/>
        </w:rPr>
        <w:t xml:space="preserve"> and FG 49-3 should be reported.</w:t>
      </w:r>
    </w:p>
    <w:p w14:paraId="74571278" w14:textId="77777777" w:rsidR="004076FD" w:rsidRPr="00BF7DE4" w:rsidRDefault="004076FD" w:rsidP="004076FD">
      <w:pPr>
        <w:pStyle w:val="af"/>
        <w:numPr>
          <w:ilvl w:val="0"/>
          <w:numId w:val="8"/>
        </w:numPr>
        <w:ind w:firstLineChars="0"/>
        <w:rPr>
          <w:b/>
          <w:i/>
          <w:kern w:val="2"/>
          <w:lang w:eastAsia="zh-CN"/>
        </w:rPr>
      </w:pPr>
      <w:r w:rsidRPr="00BF7DE4">
        <w:rPr>
          <w:b/>
          <w:i/>
          <w:kern w:val="2"/>
          <w:lang w:eastAsia="zh-CN"/>
        </w:rPr>
        <w:t>Case 3: If UE supports monitoring DCI 0_3/1_3 for multi-cell scheduling and legacy DCI formats for cross-carrier scheduling on the scheduling cell, then FG 49</w:t>
      </w:r>
      <w:r w:rsidRPr="00BF7DE4">
        <w:rPr>
          <w:rFonts w:hint="eastAsia"/>
          <w:b/>
          <w:i/>
          <w:kern w:val="2"/>
          <w:lang w:eastAsia="zh-CN"/>
        </w:rPr>
        <w:t>-</w:t>
      </w:r>
      <w:r w:rsidRPr="00BF7DE4">
        <w:rPr>
          <w:b/>
          <w:i/>
          <w:kern w:val="2"/>
          <w:lang w:eastAsia="zh-CN"/>
        </w:rPr>
        <w:t>1</w:t>
      </w:r>
      <w:r w:rsidRPr="00BF7DE4">
        <w:rPr>
          <w:rFonts w:hint="eastAsia"/>
          <w:b/>
          <w:i/>
          <w:kern w:val="2"/>
          <w:lang w:eastAsia="zh-CN"/>
        </w:rPr>
        <w:t>/</w:t>
      </w:r>
      <w:r w:rsidRPr="00BF7DE4">
        <w:rPr>
          <w:b/>
          <w:i/>
          <w:kern w:val="2"/>
          <w:lang w:eastAsia="zh-CN"/>
        </w:rPr>
        <w:t>49-2/49-1b/49-2b, FG 49-3 and FG 6-10</w:t>
      </w:r>
      <w:r w:rsidRPr="00BF7DE4">
        <w:rPr>
          <w:rFonts w:hint="eastAsia"/>
          <w:b/>
          <w:i/>
          <w:kern w:val="2"/>
          <w:lang w:eastAsia="zh-CN"/>
        </w:rPr>
        <w:t>/</w:t>
      </w:r>
      <w:r w:rsidRPr="00BF7DE4">
        <w:rPr>
          <w:b/>
          <w:i/>
          <w:kern w:val="2"/>
          <w:lang w:eastAsia="zh-CN"/>
        </w:rPr>
        <w:t>6-10a should all be reported.</w:t>
      </w:r>
    </w:p>
    <w:p w14:paraId="4B6C8B7E" w14:textId="77777777" w:rsidR="004076FD" w:rsidRPr="00307243" w:rsidRDefault="004076FD" w:rsidP="004076FD">
      <w:pPr>
        <w:rPr>
          <w:b/>
          <w:bCs/>
          <w:i/>
          <w:iCs/>
          <w:lang w:eastAsia="zh-CN"/>
        </w:rPr>
      </w:pPr>
      <w:r w:rsidRPr="00307243">
        <w:rPr>
          <w:b/>
          <w:i/>
          <w:lang w:val="en-AU"/>
        </w:rPr>
        <w:t xml:space="preserve">Proposal </w:t>
      </w:r>
      <w:r>
        <w:rPr>
          <w:b/>
          <w:i/>
          <w:lang w:val="en-AU"/>
        </w:rPr>
        <w:t>15</w:t>
      </w:r>
      <w:r w:rsidRPr="00307243">
        <w:rPr>
          <w:b/>
          <w:i/>
          <w:lang w:val="en-AU"/>
        </w:rPr>
        <w:t>:</w:t>
      </w:r>
      <w:r w:rsidRPr="00307243">
        <w:rPr>
          <w:b/>
          <w:bCs/>
          <w:i/>
          <w:iCs/>
          <w:lang w:eastAsia="zh-CN"/>
        </w:rPr>
        <w:t xml:space="preserve"> FG 49-4a and FG 49-4b can be introduced to support nominal RBG size of Configuration 3 and support FDRA Type-1 granularity of 2, 4, 8, or 16 consecutive RBs based RIV.</w:t>
      </w:r>
    </w:p>
    <w:p w14:paraId="1E302B08" w14:textId="77777777" w:rsidR="004076FD" w:rsidRDefault="004076FD" w:rsidP="004076FD">
      <w:pPr>
        <w:rPr>
          <w:bCs/>
          <w:i/>
          <w:iCs/>
          <w:lang w:eastAsia="zh-CN"/>
        </w:rPr>
      </w:pPr>
      <w:r w:rsidRPr="007830EB">
        <w:rPr>
          <w:b/>
          <w:i/>
          <w:lang w:val="en-AU"/>
        </w:rPr>
        <w:t>Proposal</w:t>
      </w:r>
      <w:r>
        <w:rPr>
          <w:b/>
          <w:i/>
          <w:lang w:val="en-AU"/>
        </w:rPr>
        <w:t xml:space="preserve"> 16</w:t>
      </w:r>
      <w:r w:rsidRPr="007830EB">
        <w:rPr>
          <w:b/>
          <w:i/>
          <w:lang w:val="en-AU"/>
        </w:rPr>
        <w:t>:</w:t>
      </w:r>
      <w:r w:rsidRPr="00AE640F">
        <w:rPr>
          <w:b/>
          <w:bCs/>
          <w:i/>
          <w:iCs/>
          <w:lang w:eastAsia="zh-CN"/>
        </w:rPr>
        <w:t xml:space="preserve"> FG 49-5, FG 49-5a and FG 49-5b should be introduced for DCI 1_3.</w:t>
      </w:r>
    </w:p>
    <w:p w14:paraId="38EF859C" w14:textId="77777777" w:rsidR="004076FD" w:rsidRPr="00030CD8" w:rsidRDefault="004076FD" w:rsidP="004076FD">
      <w:pPr>
        <w:rPr>
          <w:bCs/>
          <w:i/>
          <w:iCs/>
          <w:lang w:eastAsia="zh-CN"/>
        </w:rPr>
      </w:pPr>
      <w:r w:rsidRPr="007830EB">
        <w:rPr>
          <w:b/>
          <w:i/>
          <w:lang w:val="en-AU"/>
        </w:rPr>
        <w:t>Proposal</w:t>
      </w:r>
      <w:r>
        <w:rPr>
          <w:b/>
          <w:i/>
          <w:lang w:val="en-AU"/>
        </w:rPr>
        <w:t xml:space="preserve"> 17</w:t>
      </w:r>
      <w:r w:rsidRPr="007830EB">
        <w:rPr>
          <w:b/>
          <w:i/>
          <w:lang w:val="en-AU"/>
        </w:rPr>
        <w:t>:</w:t>
      </w:r>
      <w:r w:rsidRPr="00030CD8">
        <w:rPr>
          <w:b/>
          <w:i/>
          <w:lang w:val="en-AU"/>
        </w:rPr>
        <w:t xml:space="preserve"> </w:t>
      </w:r>
      <w:r>
        <w:rPr>
          <w:b/>
          <w:i/>
          <w:lang w:val="en-AU"/>
        </w:rPr>
        <w:t>New corresponding FGs for DCI 0_3/1_3 should</w:t>
      </w:r>
      <w:r w:rsidRPr="00030CD8">
        <w:rPr>
          <w:b/>
          <w:i/>
          <w:lang w:val="en-AU"/>
        </w:rPr>
        <w:t xml:space="preserve"> be introduced for all the bullets listed in Question 2-12a.</w:t>
      </w:r>
    </w:p>
    <w:p w14:paraId="57E571E2" w14:textId="77777777" w:rsidR="004076FD" w:rsidRDefault="004076FD" w:rsidP="004076FD">
      <w:pPr>
        <w:rPr>
          <w:b/>
          <w:i/>
          <w:lang w:val="en-AU"/>
        </w:rPr>
      </w:pPr>
      <w:r w:rsidRPr="007830EB">
        <w:rPr>
          <w:b/>
          <w:i/>
          <w:lang w:val="en-AU"/>
        </w:rPr>
        <w:t>Proposal</w:t>
      </w:r>
      <w:r>
        <w:rPr>
          <w:b/>
          <w:i/>
          <w:lang w:val="en-AU"/>
        </w:rPr>
        <w:t xml:space="preserve"> 18</w:t>
      </w:r>
      <w:r w:rsidRPr="007830EB">
        <w:rPr>
          <w:b/>
          <w:i/>
          <w:lang w:val="en-AU"/>
        </w:rPr>
        <w:t>:</w:t>
      </w:r>
      <w:r w:rsidRPr="00030CD8">
        <w:rPr>
          <w:b/>
          <w:i/>
          <w:lang w:val="en-AU"/>
        </w:rPr>
        <w:t xml:space="preserve"> </w:t>
      </w:r>
      <w:r>
        <w:rPr>
          <w:b/>
          <w:i/>
          <w:lang w:val="en-AU"/>
        </w:rPr>
        <w:t>To use “scheduling/scheduled CC” is more consistent with previous UE feature description for CA.</w:t>
      </w:r>
    </w:p>
    <w:p w14:paraId="184EDE7E" w14:textId="77777777" w:rsidR="004076FD" w:rsidRPr="002F155B" w:rsidRDefault="004076FD" w:rsidP="004076FD">
      <w:pPr>
        <w:rPr>
          <w:b/>
          <w:i/>
          <w:lang w:val="en-AU"/>
        </w:rPr>
      </w:pPr>
      <w:r w:rsidRPr="007830EB">
        <w:rPr>
          <w:b/>
          <w:i/>
          <w:lang w:val="en-AU"/>
        </w:rPr>
        <w:t>Proposal</w:t>
      </w:r>
      <w:r>
        <w:rPr>
          <w:b/>
          <w:i/>
          <w:lang w:val="en-AU"/>
        </w:rPr>
        <w:t xml:space="preserve"> 19</w:t>
      </w:r>
      <w:r w:rsidRPr="007830EB">
        <w:rPr>
          <w:b/>
          <w:i/>
          <w:lang w:val="en-AU"/>
        </w:rPr>
        <w:t>:</w:t>
      </w:r>
      <w:r w:rsidRPr="00030CD8">
        <w:rPr>
          <w:b/>
          <w:i/>
          <w:lang w:val="en-AU"/>
        </w:rPr>
        <w:t xml:space="preserve"> </w:t>
      </w:r>
      <w:r w:rsidRPr="00AE0C3A">
        <w:rPr>
          <w:b/>
          <w:i/>
          <w:lang w:val="en-AU"/>
        </w:rPr>
        <w:t xml:space="preserve">Based on the above, we propose to update the </w:t>
      </w:r>
      <w:r>
        <w:rPr>
          <w:b/>
          <w:i/>
          <w:lang w:val="en-AU"/>
        </w:rPr>
        <w:t>FGs for DCI 0_3/1_3</w:t>
      </w:r>
      <w:r w:rsidRPr="00AE0C3A">
        <w:rPr>
          <w:b/>
          <w:i/>
          <w:lang w:val="en-AU"/>
        </w:rPr>
        <w:t xml:space="preserve"> as </w:t>
      </w:r>
      <w:r>
        <w:rPr>
          <w:b/>
          <w:i/>
          <w:lang w:val="en-AU"/>
        </w:rPr>
        <w:t>in the appendix</w:t>
      </w:r>
      <w:r w:rsidRPr="00AE0C3A">
        <w:rPr>
          <w:b/>
          <w:i/>
          <w:lang w:val="en-AU"/>
        </w:rPr>
        <w:t>. The proposed changes are highlighted by blue</w:t>
      </w:r>
      <w:r>
        <w:rPr>
          <w:b/>
          <w:i/>
          <w:lang w:val="en-AU"/>
        </w:rPr>
        <w:t xml:space="preserve"> and the ‘cell(s)’ should be replaced by ‘CC(s)’</w:t>
      </w:r>
      <w:r w:rsidRPr="00AE0C3A">
        <w:rPr>
          <w:b/>
          <w:i/>
          <w:lang w:val="en-AU"/>
        </w:rPr>
        <w:t>.</w:t>
      </w:r>
    </w:p>
    <w:p w14:paraId="14612B62" w14:textId="77777777" w:rsidR="00FC4200" w:rsidRPr="003D28EB" w:rsidRDefault="00FC4200" w:rsidP="00FC4200">
      <w:pPr>
        <w:rPr>
          <w:rFonts w:eastAsiaTheme="minorEastAsia"/>
          <w:b/>
          <w:lang w:eastAsia="zh-CN"/>
        </w:rPr>
      </w:pPr>
      <w:r w:rsidRPr="003D28EB">
        <w:rPr>
          <w:b/>
          <w:bCs/>
          <w:i/>
          <w:iCs/>
          <w:lang w:val="en-GB" w:eastAsia="zh-CN"/>
        </w:rPr>
        <w:t xml:space="preserve">Proposal </w:t>
      </w:r>
      <w:r>
        <w:rPr>
          <w:b/>
          <w:bCs/>
          <w:i/>
          <w:iCs/>
          <w:lang w:val="en-GB" w:eastAsia="zh-CN"/>
        </w:rPr>
        <w:t>20</w:t>
      </w:r>
      <w:r w:rsidRPr="003D28EB">
        <w:rPr>
          <w:rFonts w:hint="eastAsia"/>
          <w:b/>
          <w:bCs/>
          <w:i/>
          <w:iCs/>
          <w:lang w:eastAsia="zh-CN"/>
        </w:rPr>
        <w:t>:</w:t>
      </w:r>
      <w:r w:rsidRPr="003D28EB">
        <w:rPr>
          <w:b/>
          <w:bCs/>
          <w:i/>
          <w:iCs/>
          <w:lang w:eastAsia="zh-CN"/>
        </w:rPr>
        <w:t xml:space="preserve"> The </w:t>
      </w:r>
      <w:r>
        <w:rPr>
          <w:b/>
          <w:bCs/>
          <w:i/>
          <w:iCs/>
          <w:lang w:eastAsia="zh-CN"/>
        </w:rPr>
        <w:t xml:space="preserve">following clarifications </w:t>
      </w:r>
      <w:r w:rsidRPr="003D28EB">
        <w:rPr>
          <w:b/>
          <w:bCs/>
          <w:i/>
          <w:iCs/>
          <w:lang w:eastAsia="zh-CN"/>
        </w:rPr>
        <w:t>on the restriction of two UL Tx switching</w:t>
      </w:r>
      <w:r>
        <w:rPr>
          <w:b/>
          <w:bCs/>
          <w:i/>
          <w:iCs/>
          <w:lang w:eastAsia="zh-CN"/>
        </w:rPr>
        <w:t xml:space="preserve"> should be adopted</w:t>
      </w:r>
      <w:r w:rsidRPr="003D28EB">
        <w:rPr>
          <w:b/>
          <w:bCs/>
          <w:i/>
          <w:iCs/>
          <w:lang w:eastAsia="zh-CN"/>
        </w:rPr>
        <w:t>,</w:t>
      </w:r>
    </w:p>
    <w:p w14:paraId="6ECA11A9" w14:textId="77777777" w:rsidR="00FC4200" w:rsidRPr="003D28EB" w:rsidRDefault="00FC4200" w:rsidP="00FC4200">
      <w:pPr>
        <w:pStyle w:val="af"/>
        <w:numPr>
          <w:ilvl w:val="0"/>
          <w:numId w:val="11"/>
        </w:numPr>
        <w:ind w:firstLineChars="0"/>
        <w:rPr>
          <w:b/>
          <w:i/>
          <w:lang w:val="en-AU" w:eastAsia="zh-CN"/>
        </w:rPr>
      </w:pPr>
      <w:r w:rsidRPr="003D28EB">
        <w:rPr>
          <w:b/>
          <w:i/>
          <w:lang w:val="en-AU" w:eastAsia="zh-CN"/>
        </w:rPr>
        <w:t>If UE reports X=500us</w:t>
      </w:r>
      <w:r>
        <w:rPr>
          <w:b/>
          <w:i/>
          <w:lang w:val="en-AU" w:eastAsia="zh-CN"/>
        </w:rPr>
        <w:t xml:space="preserve"> </w:t>
      </w:r>
      <w:r w:rsidRPr="003D28EB">
        <w:rPr>
          <w:b/>
          <w:i/>
          <w:lang w:val="en-AU" w:eastAsia="zh-CN"/>
        </w:rPr>
        <w:t>or UE does not report X,</w:t>
      </w:r>
      <w:r>
        <w:rPr>
          <w:b/>
          <w:i/>
          <w:lang w:val="en-AU" w:eastAsia="zh-CN"/>
        </w:rPr>
        <w:t xml:space="preserve"> the minimum separation time is 500us</w:t>
      </w:r>
      <w:r w:rsidRPr="003D28EB">
        <w:rPr>
          <w:b/>
          <w:i/>
          <w:lang w:val="en-AU" w:eastAsia="zh-CN"/>
        </w:rPr>
        <w:t>.</w:t>
      </w:r>
    </w:p>
    <w:p w14:paraId="59147009" w14:textId="1482D5D6" w:rsidR="00FC4200" w:rsidRPr="003D28EB" w:rsidRDefault="00FC4200" w:rsidP="00FC4200">
      <w:pPr>
        <w:pStyle w:val="af"/>
        <w:numPr>
          <w:ilvl w:val="0"/>
          <w:numId w:val="11"/>
        </w:numPr>
        <w:ind w:firstLineChars="0"/>
        <w:rPr>
          <w:b/>
          <w:i/>
          <w:lang w:val="en-AU" w:eastAsia="zh-CN"/>
        </w:rPr>
      </w:pPr>
      <w:r w:rsidRPr="003D28EB">
        <w:rPr>
          <w:b/>
          <w:i/>
          <w:lang w:val="en-AU" w:eastAsia="zh-CN"/>
        </w:rPr>
        <w:t>If UE reports X=0us, the</w:t>
      </w:r>
      <w:r>
        <w:rPr>
          <w:b/>
          <w:i/>
          <w:lang w:val="en-AU" w:eastAsia="zh-CN"/>
        </w:rPr>
        <w:t xml:space="preserve"> minimum separation time is 0us</w:t>
      </w:r>
      <w:r w:rsidRPr="003D28EB">
        <w:rPr>
          <w:b/>
          <w:i/>
          <w:lang w:val="en-AU" w:eastAsia="zh-CN"/>
        </w:rPr>
        <w:t>.</w:t>
      </w:r>
    </w:p>
    <w:p w14:paraId="001AFBFD" w14:textId="08867C5E" w:rsidR="00FC4200" w:rsidRPr="00EF5E5E" w:rsidRDefault="00FC4200" w:rsidP="00FC4200">
      <w:pPr>
        <w:rPr>
          <w:b/>
          <w:bCs/>
          <w:i/>
          <w:iCs/>
          <w:lang w:val="en-GB" w:eastAsia="zh-CN"/>
        </w:rPr>
      </w:pPr>
      <w:r w:rsidRPr="00C448E9">
        <w:rPr>
          <w:b/>
          <w:bCs/>
          <w:i/>
          <w:iCs/>
          <w:lang w:val="en-GB" w:eastAsia="zh-CN"/>
        </w:rPr>
        <w:t>Proposal 2</w:t>
      </w:r>
      <w:r>
        <w:rPr>
          <w:b/>
          <w:bCs/>
          <w:i/>
          <w:iCs/>
          <w:lang w:val="en-GB" w:eastAsia="zh-CN"/>
        </w:rPr>
        <w:t>1</w:t>
      </w:r>
      <w:r w:rsidRPr="00EF5E5E">
        <w:rPr>
          <w:b/>
          <w:bCs/>
          <w:i/>
          <w:iCs/>
          <w:lang w:val="en-GB" w:eastAsia="zh-CN"/>
        </w:rPr>
        <w:t xml:space="preserve">: </w:t>
      </w:r>
      <w:r>
        <w:rPr>
          <w:b/>
          <w:bCs/>
          <w:i/>
          <w:iCs/>
          <w:lang w:val="en-GB" w:eastAsia="zh-CN"/>
        </w:rPr>
        <w:t>For UL Tx switching, t</w:t>
      </w:r>
      <w:r w:rsidRPr="00EF5E5E">
        <w:rPr>
          <w:b/>
          <w:bCs/>
          <w:i/>
          <w:iCs/>
          <w:lang w:val="en-GB" w:eastAsia="zh-CN"/>
        </w:rPr>
        <w:t xml:space="preserve">he </w:t>
      </w:r>
      <w:r>
        <w:rPr>
          <w:b/>
          <w:bCs/>
          <w:i/>
          <w:iCs/>
          <w:lang w:val="en-GB" w:eastAsia="zh-CN"/>
        </w:rPr>
        <w:t>UE feature on minimum separation time with following revisions should be adopted</w:t>
      </w:r>
      <w:r w:rsidRPr="00EF5E5E">
        <w:rPr>
          <w:b/>
          <w:bCs/>
          <w:i/>
          <w:iCs/>
          <w:lang w:val="en-GB" w:eastAsia="zh-CN"/>
        </w:rPr>
        <w:t>,</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394"/>
        <w:gridCol w:w="851"/>
        <w:gridCol w:w="4643"/>
        <w:gridCol w:w="426"/>
        <w:gridCol w:w="426"/>
        <w:gridCol w:w="1418"/>
      </w:tblGrid>
      <w:tr w:rsidR="00FC4200" w:rsidRPr="009608B7" w14:paraId="63CEE421" w14:textId="77777777" w:rsidTr="00F23E5D">
        <w:trPr>
          <w:trHeight w:val="20"/>
        </w:trPr>
        <w:tc>
          <w:tcPr>
            <w:tcW w:w="502" w:type="pct"/>
            <w:tcBorders>
              <w:top w:val="single" w:sz="4" w:space="0" w:color="auto"/>
              <w:left w:val="single" w:sz="4" w:space="0" w:color="auto"/>
              <w:bottom w:val="single" w:sz="4" w:space="0" w:color="auto"/>
              <w:right w:val="single" w:sz="4" w:space="0" w:color="auto"/>
            </w:tcBorders>
            <w:shd w:val="clear" w:color="auto" w:fill="auto"/>
          </w:tcPr>
          <w:p w14:paraId="2641CFE9" w14:textId="77777777" w:rsidR="00FC4200" w:rsidRPr="009608B7" w:rsidRDefault="00FC4200" w:rsidP="00F23E5D">
            <w:pPr>
              <w:keepNext/>
              <w:keepLines/>
              <w:autoSpaceDE/>
              <w:autoSpaceDN/>
              <w:adjustRightInd/>
              <w:snapToGrid/>
              <w:spacing w:after="0"/>
              <w:jc w:val="left"/>
              <w:rPr>
                <w:rFonts w:ascii="Arial" w:eastAsia="MS Mincho" w:hAnsi="Arial" w:cs="Arial"/>
                <w:sz w:val="12"/>
                <w:szCs w:val="12"/>
                <w:lang w:val="en-GB" w:eastAsia="ja-JP"/>
              </w:rPr>
            </w:pPr>
            <w:r w:rsidRPr="009608B7">
              <w:rPr>
                <w:rFonts w:ascii="Arial" w:eastAsia="MS Mincho" w:hAnsi="Arial" w:cs="Arial"/>
                <w:sz w:val="12"/>
                <w:szCs w:val="12"/>
                <w:lang w:val="en-GB" w:eastAsia="ja-JP"/>
              </w:rPr>
              <w:t>49. NR_MC_enh</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45D1DD8F" w14:textId="77777777" w:rsidR="00FC4200" w:rsidRPr="009608B7" w:rsidRDefault="00FC4200" w:rsidP="00F23E5D">
            <w:pPr>
              <w:keepNext/>
              <w:keepLines/>
              <w:autoSpaceDE/>
              <w:autoSpaceDN/>
              <w:adjustRightInd/>
              <w:snapToGrid/>
              <w:spacing w:after="0"/>
              <w:jc w:val="left"/>
              <w:rPr>
                <w:rFonts w:ascii="Arial" w:eastAsia="MS Mincho" w:hAnsi="Arial" w:cs="Arial"/>
                <w:sz w:val="12"/>
                <w:szCs w:val="12"/>
                <w:lang w:val="en-GB" w:eastAsia="ja-JP"/>
              </w:rPr>
            </w:pPr>
            <w:r w:rsidRPr="009608B7">
              <w:rPr>
                <w:rFonts w:ascii="Arial" w:eastAsia="MS Mincho" w:hAnsi="Arial" w:cs="Arial"/>
                <w:sz w:val="12"/>
                <w:szCs w:val="12"/>
                <w:lang w:val="en-GB" w:eastAsia="ja-JP"/>
              </w:rPr>
              <w:t>49-Y</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1F2D9CDB" w14:textId="77777777" w:rsidR="00FC4200" w:rsidRPr="009608B7" w:rsidRDefault="00FC4200" w:rsidP="00F23E5D">
            <w:pPr>
              <w:keepNext/>
              <w:keepLines/>
              <w:autoSpaceDE/>
              <w:autoSpaceDN/>
              <w:adjustRightInd/>
              <w:snapToGrid/>
              <w:spacing w:after="0"/>
              <w:jc w:val="left"/>
              <w:rPr>
                <w:rFonts w:ascii="Arial" w:hAnsi="Arial" w:cs="Arial"/>
                <w:sz w:val="12"/>
                <w:szCs w:val="12"/>
                <w:lang w:val="en-GB" w:eastAsia="zh-CN"/>
              </w:rPr>
            </w:pPr>
            <w:r w:rsidRPr="009608B7">
              <w:rPr>
                <w:rFonts w:ascii="Arial" w:eastAsia="MS Mincho" w:hAnsi="Arial" w:cs="Arial" w:hint="eastAsia"/>
                <w:sz w:val="12"/>
                <w:szCs w:val="12"/>
                <w:lang w:val="en-GB" w:eastAsia="ja-JP"/>
              </w:rPr>
              <w:t>M</w:t>
            </w:r>
            <w:r w:rsidRPr="009608B7">
              <w:rPr>
                <w:rFonts w:ascii="Arial" w:eastAsia="MS Mincho" w:hAnsi="Arial" w:cs="Arial"/>
                <w:sz w:val="12"/>
                <w:szCs w:val="12"/>
                <w:lang w:val="en-GB" w:eastAsia="ja-JP"/>
              </w:rPr>
              <w:t>inimum separation time for two uplink switching on more than 2 bands within any two consecutive reference slots</w:t>
            </w:r>
          </w:p>
        </w:tc>
        <w:tc>
          <w:tcPr>
            <w:tcW w:w="2560" w:type="pct"/>
            <w:tcBorders>
              <w:top w:val="single" w:sz="4" w:space="0" w:color="auto"/>
              <w:left w:val="single" w:sz="4" w:space="0" w:color="auto"/>
              <w:bottom w:val="single" w:sz="4" w:space="0" w:color="auto"/>
              <w:right w:val="single" w:sz="4" w:space="0" w:color="auto"/>
            </w:tcBorders>
            <w:shd w:val="clear" w:color="auto" w:fill="auto"/>
          </w:tcPr>
          <w:p w14:paraId="33E7323C" w14:textId="77777777" w:rsidR="00FC4200" w:rsidRPr="009608B7" w:rsidRDefault="00FC4200" w:rsidP="00F23E5D">
            <w:pPr>
              <w:keepNext/>
              <w:keepLines/>
              <w:autoSpaceDE/>
              <w:autoSpaceDN/>
              <w:adjustRightInd/>
              <w:snapToGrid/>
              <w:spacing w:after="0"/>
              <w:jc w:val="left"/>
              <w:rPr>
                <w:rFonts w:ascii="Arial" w:eastAsia="MS Mincho" w:hAnsi="Arial" w:cs="Arial"/>
                <w:sz w:val="12"/>
                <w:szCs w:val="12"/>
                <w:lang w:val="en-GB"/>
              </w:rPr>
            </w:pPr>
            <w:r w:rsidRPr="009608B7">
              <w:rPr>
                <w:rFonts w:ascii="Arial" w:eastAsia="MS Mincho" w:hAnsi="Arial" w:cs="Arial"/>
                <w:sz w:val="12"/>
                <w:szCs w:val="12"/>
                <w:lang w:val="en-GB"/>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477EF5DF" w14:textId="77777777" w:rsidR="00FC4200" w:rsidRPr="008709B2" w:rsidRDefault="00FC4200" w:rsidP="00F23E5D">
            <w:pPr>
              <w:keepNext/>
              <w:keepLines/>
              <w:numPr>
                <w:ilvl w:val="0"/>
                <w:numId w:val="19"/>
              </w:numPr>
              <w:autoSpaceDE/>
              <w:autoSpaceDN/>
              <w:adjustRightInd/>
              <w:snapToGrid/>
              <w:spacing w:after="0"/>
              <w:jc w:val="left"/>
              <w:rPr>
                <w:rFonts w:ascii="Arial" w:eastAsia="MS Mincho" w:hAnsi="Arial" w:cs="Arial"/>
                <w:sz w:val="12"/>
                <w:szCs w:val="12"/>
                <w:lang w:val="en-GB"/>
              </w:rPr>
            </w:pPr>
            <w:r w:rsidRPr="008709B2">
              <w:rPr>
                <w:rFonts w:ascii="Arial" w:eastAsia="MS Mincho" w:hAnsi="Arial" w:cs="Arial"/>
                <w:sz w:val="12"/>
                <w:szCs w:val="12"/>
                <w:lang w:val="en-GB" w:eastAsia="ja-JP"/>
              </w:rPr>
              <w:t>T</w:t>
            </w:r>
            <w:r w:rsidRPr="009608B7">
              <w:rPr>
                <w:rFonts w:ascii="Arial" w:eastAsia="MS Mincho" w:hAnsi="Arial" w:cs="Arial"/>
                <w:sz w:val="12"/>
                <w:szCs w:val="12"/>
                <w:lang w:val="en-GB" w:eastAsia="ja-JP"/>
              </w:rPr>
              <w:t xml:space="preserve">he minimum separation time is </w:t>
            </w:r>
            <w:r w:rsidRPr="008709B2">
              <w:rPr>
                <w:rFonts w:ascii="Arial" w:eastAsia="MS Mincho" w:hAnsi="Arial" w:cs="Arial"/>
                <w:strike/>
                <w:color w:val="FF0000"/>
                <w:sz w:val="12"/>
                <w:szCs w:val="12"/>
                <w:lang w:val="en-GB" w:eastAsia="ja-JP"/>
              </w:rPr>
              <w:t>a maximum of</w:t>
            </w:r>
            <w:r w:rsidRPr="009608B7">
              <w:rPr>
                <w:rFonts w:ascii="Arial" w:eastAsia="MS Mincho" w:hAnsi="Arial" w:cs="Arial"/>
                <w:sz w:val="12"/>
                <w:szCs w:val="12"/>
                <w:lang w:val="en-GB" w:eastAsia="ja-JP"/>
              </w:rPr>
              <w:t xml:space="preserve"> X us </w:t>
            </w:r>
            <w:r w:rsidRPr="008709B2">
              <w:rPr>
                <w:rFonts w:ascii="Arial" w:eastAsia="MS Mincho" w:hAnsi="Arial" w:cs="Arial"/>
                <w:strike/>
                <w:color w:val="FF0000"/>
                <w:sz w:val="12"/>
                <w:szCs w:val="12"/>
                <w:lang w:val="en-GB" w:eastAsia="ja-JP"/>
              </w:rPr>
              <w:t>and the switching gap required for the second uplink switching</w:t>
            </w:r>
            <w:r w:rsidRPr="009608B7">
              <w:rPr>
                <w:rFonts w:ascii="Arial" w:eastAsia="MS Mincho" w:hAnsi="Arial" w:cs="Arial"/>
                <w:sz w:val="12"/>
                <w:szCs w:val="12"/>
                <w:lang w:val="en-GB" w:eastAsia="ja-JP"/>
              </w:rPr>
              <w:t>.</w:t>
            </w:r>
            <w:r w:rsidRPr="00EF5E5E">
              <w:rPr>
                <w:rFonts w:ascii="Arial" w:eastAsia="MS Mincho" w:hAnsi="Arial" w:cs="Arial"/>
                <w:strike/>
                <w:color w:val="FF0000"/>
                <w:sz w:val="12"/>
                <w:szCs w:val="12"/>
                <w:lang w:val="en-GB" w:eastAsia="ja-JP"/>
              </w:rPr>
              <w:t xml:space="preserve"> </w:t>
            </w:r>
            <w:r w:rsidRPr="008709B2">
              <w:rPr>
                <w:rFonts w:ascii="Arial" w:eastAsia="MS Mincho" w:hAnsi="Arial" w:cs="Arial"/>
                <w:sz w:val="12"/>
                <w:szCs w:val="12"/>
                <w:lang w:val="en-GB" w:eastAsia="ja-JP"/>
              </w:rPr>
              <w:t>and X us is reported with a candidate value set of {</w:t>
            </w:r>
            <w:r w:rsidRPr="008709B2">
              <w:rPr>
                <w:rFonts w:ascii="Arial" w:eastAsia="MS Mincho" w:hAnsi="Arial" w:cs="Arial"/>
                <w:strike/>
                <w:color w:val="FF0000"/>
                <w:sz w:val="12"/>
                <w:szCs w:val="12"/>
                <w:lang w:val="en-GB" w:eastAsia="ja-JP"/>
              </w:rPr>
              <w:t>[</w:t>
            </w:r>
            <w:r w:rsidRPr="008709B2">
              <w:rPr>
                <w:rFonts w:ascii="Arial" w:eastAsia="MS Mincho" w:hAnsi="Arial" w:cs="Arial"/>
                <w:sz w:val="12"/>
                <w:szCs w:val="12"/>
                <w:lang w:val="en-GB" w:eastAsia="ja-JP"/>
              </w:rPr>
              <w:t>0us</w:t>
            </w:r>
            <w:r w:rsidRPr="008709B2">
              <w:rPr>
                <w:rFonts w:ascii="Arial" w:eastAsia="MS Mincho" w:hAnsi="Arial" w:cs="Arial"/>
                <w:strike/>
                <w:color w:val="FF0000"/>
                <w:sz w:val="12"/>
                <w:szCs w:val="12"/>
                <w:lang w:val="en-GB" w:eastAsia="ja-JP"/>
              </w:rPr>
              <w:t>]</w:t>
            </w:r>
            <w:r w:rsidRPr="008709B2">
              <w:rPr>
                <w:rFonts w:ascii="Arial" w:eastAsia="MS Mincho" w:hAnsi="Arial" w:cs="Arial"/>
                <w:sz w:val="12"/>
                <w:szCs w:val="12"/>
                <w:lang w:val="en-GB" w:eastAsia="ja-JP"/>
              </w:rPr>
              <w:t>, 500us}</w:t>
            </w:r>
          </w:p>
          <w:p w14:paraId="6CAB5030" w14:textId="77777777" w:rsidR="00FC4200" w:rsidRPr="009608B7" w:rsidRDefault="00FC4200" w:rsidP="00F23E5D">
            <w:pPr>
              <w:keepNext/>
              <w:keepLines/>
              <w:numPr>
                <w:ilvl w:val="0"/>
                <w:numId w:val="19"/>
              </w:numPr>
              <w:autoSpaceDE/>
              <w:autoSpaceDN/>
              <w:adjustRightInd/>
              <w:snapToGrid/>
              <w:spacing w:after="0"/>
              <w:jc w:val="left"/>
              <w:rPr>
                <w:rFonts w:ascii="Arial" w:eastAsia="MS Mincho" w:hAnsi="Arial" w:cs="Arial"/>
                <w:sz w:val="12"/>
                <w:szCs w:val="12"/>
                <w:lang w:val="en-GB"/>
              </w:rPr>
            </w:pPr>
            <w:r w:rsidRPr="009608B7">
              <w:rPr>
                <w:rFonts w:ascii="Arial" w:eastAsia="MS Mincho" w:hAnsi="Arial" w:cs="Arial"/>
                <w:sz w:val="12"/>
                <w:szCs w:val="12"/>
                <w:lang w:val="en-GB" w:eastAsia="ja-JP"/>
              </w:rPr>
              <w:t>The reported value X is applied to both one TAG case and two-TAG case (if UE supports two-TAG case)</w:t>
            </w:r>
          </w:p>
          <w:p w14:paraId="03303C06" w14:textId="77777777" w:rsidR="00FC4200" w:rsidRPr="00EF5E5E" w:rsidRDefault="00FC4200" w:rsidP="00F23E5D">
            <w:pPr>
              <w:keepNext/>
              <w:keepLines/>
              <w:autoSpaceDE/>
              <w:autoSpaceDN/>
              <w:adjustRightInd/>
              <w:snapToGrid/>
              <w:spacing w:after="0"/>
              <w:jc w:val="left"/>
              <w:rPr>
                <w:rFonts w:ascii="Arial" w:eastAsia="MS Mincho" w:hAnsi="Arial" w:cs="Arial"/>
                <w:strike/>
                <w:sz w:val="12"/>
                <w:szCs w:val="12"/>
                <w:lang w:val="en-GB"/>
              </w:rPr>
            </w:pPr>
            <w:r w:rsidRPr="00EF5E5E">
              <w:rPr>
                <w:rFonts w:ascii="Arial" w:eastAsia="MS Mincho" w:hAnsi="Arial" w:cs="Arial"/>
                <w:strike/>
                <w:color w:val="FF0000"/>
                <w:sz w:val="12"/>
                <w:szCs w:val="12"/>
                <w:highlight w:val="yellow"/>
                <w:lang w:val="en-GB" w:eastAsia="ja-JP"/>
              </w:rPr>
              <w:t>FFS: Note: If the UE reports [0us], the minimum separation time is not applied</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6C7B6BF2" w14:textId="77777777" w:rsidR="00FC4200" w:rsidRPr="009608B7" w:rsidRDefault="00FC4200" w:rsidP="00F23E5D">
            <w:pPr>
              <w:keepNext/>
              <w:keepLines/>
              <w:autoSpaceDE/>
              <w:autoSpaceDN/>
              <w:adjustRightInd/>
              <w:snapToGrid/>
              <w:spacing w:after="0"/>
              <w:jc w:val="left"/>
              <w:rPr>
                <w:rFonts w:ascii="Arial" w:eastAsia="MS Mincho" w:hAnsi="Arial" w:cs="Arial"/>
                <w:sz w:val="12"/>
                <w:szCs w:val="12"/>
                <w:lang w:val="en-GB" w:eastAsia="ja-JP"/>
              </w:rPr>
            </w:pPr>
            <w:r w:rsidRPr="009608B7">
              <w:rPr>
                <w:rFonts w:ascii="Arial" w:eastAsia="MS Mincho" w:hAnsi="Arial" w:cs="Arial" w:hint="eastAsia"/>
                <w:sz w:val="12"/>
                <w:szCs w:val="12"/>
                <w:lang w:val="en-GB" w:eastAsia="ja-JP"/>
              </w:rPr>
              <w:t>4</w:t>
            </w:r>
            <w:r w:rsidRPr="009608B7">
              <w:rPr>
                <w:rFonts w:ascii="Arial" w:eastAsia="MS Mincho" w:hAnsi="Arial" w:cs="Arial"/>
                <w:sz w:val="12"/>
                <w:szCs w:val="12"/>
                <w:lang w:val="en-GB" w:eastAsia="ja-JP"/>
              </w:rPr>
              <w:t>9-X</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55E924D7" w14:textId="77777777" w:rsidR="00FC4200" w:rsidRPr="009608B7" w:rsidRDefault="00FC4200" w:rsidP="00F23E5D">
            <w:pPr>
              <w:keepNext/>
              <w:keepLines/>
              <w:autoSpaceDE/>
              <w:autoSpaceDN/>
              <w:adjustRightInd/>
              <w:snapToGrid/>
              <w:spacing w:after="0"/>
              <w:jc w:val="left"/>
              <w:rPr>
                <w:rFonts w:ascii="Arial" w:eastAsia="MS Mincho" w:hAnsi="Arial" w:cs="Arial"/>
                <w:sz w:val="12"/>
                <w:szCs w:val="12"/>
                <w:lang w:val="en-GB" w:eastAsia="ja-JP"/>
              </w:rPr>
            </w:pPr>
            <w:r w:rsidRPr="009608B7">
              <w:rPr>
                <w:rFonts w:ascii="Arial" w:eastAsia="MS Mincho" w:hAnsi="Arial" w:cs="Arial" w:hint="eastAsia"/>
                <w:sz w:val="12"/>
                <w:szCs w:val="12"/>
                <w:lang w:val="en-GB" w:eastAsia="ja-JP"/>
              </w:rPr>
              <w:t>Y</w:t>
            </w:r>
            <w:r w:rsidRPr="009608B7">
              <w:rPr>
                <w:rFonts w:ascii="Arial" w:eastAsia="MS Mincho" w:hAnsi="Arial" w:cs="Arial"/>
                <w:sz w:val="12"/>
                <w:szCs w:val="12"/>
                <w:lang w:val="en-GB" w:eastAsia="ja-JP"/>
              </w:rPr>
              <w:t>es</w:t>
            </w:r>
          </w:p>
          <w:p w14:paraId="6C373BAC" w14:textId="77777777" w:rsidR="00FC4200" w:rsidRPr="009608B7" w:rsidRDefault="00FC4200" w:rsidP="00F23E5D">
            <w:pPr>
              <w:keepNext/>
              <w:keepLines/>
              <w:autoSpaceDE/>
              <w:autoSpaceDN/>
              <w:adjustRightInd/>
              <w:snapToGrid/>
              <w:spacing w:after="0"/>
              <w:jc w:val="left"/>
              <w:rPr>
                <w:rFonts w:ascii="Arial" w:hAnsi="Arial" w:cs="Arial"/>
                <w:sz w:val="12"/>
                <w:szCs w:val="12"/>
                <w:lang w:val="en-GB" w:eastAsia="zh-CN"/>
              </w:rPr>
            </w:pPr>
          </w:p>
        </w:tc>
        <w:tc>
          <w:tcPr>
            <w:tcW w:w="782" w:type="pct"/>
            <w:tcBorders>
              <w:top w:val="single" w:sz="4" w:space="0" w:color="auto"/>
              <w:left w:val="single" w:sz="4" w:space="0" w:color="auto"/>
              <w:bottom w:val="single" w:sz="4" w:space="0" w:color="auto"/>
              <w:right w:val="single" w:sz="4" w:space="0" w:color="auto"/>
            </w:tcBorders>
            <w:shd w:val="clear" w:color="auto" w:fill="auto"/>
          </w:tcPr>
          <w:p w14:paraId="1DF92115" w14:textId="77777777" w:rsidR="00FC4200" w:rsidRDefault="00FC4200" w:rsidP="00F23E5D">
            <w:pPr>
              <w:keepNext/>
              <w:keepLines/>
              <w:autoSpaceDE/>
              <w:autoSpaceDN/>
              <w:adjustRightInd/>
              <w:snapToGrid/>
              <w:spacing w:after="0"/>
              <w:jc w:val="left"/>
              <w:rPr>
                <w:rFonts w:ascii="Arial" w:eastAsia="MS Mincho" w:hAnsi="Arial" w:cs="Arial"/>
                <w:strike/>
                <w:color w:val="FF0000"/>
                <w:sz w:val="12"/>
                <w:szCs w:val="12"/>
                <w:lang w:val="en-GB" w:eastAsia="ja-JP"/>
              </w:rPr>
            </w:pPr>
            <w:r w:rsidRPr="00EF5E5E">
              <w:rPr>
                <w:rFonts w:ascii="Arial" w:eastAsia="MS Mincho" w:hAnsi="Arial" w:cs="Arial"/>
                <w:strike/>
                <w:color w:val="FF0000"/>
                <w:sz w:val="12"/>
                <w:szCs w:val="12"/>
                <w:highlight w:val="yellow"/>
                <w:lang w:val="en-GB" w:eastAsia="ja-JP"/>
              </w:rPr>
              <w:t>[two uplink switching cannot be triggered in two consecutive reference slots for UL transmissions on more than 2 bands]</w:t>
            </w:r>
          </w:p>
          <w:p w14:paraId="7976F62C" w14:textId="77777777" w:rsidR="00FC4200" w:rsidRPr="00EF5E5E" w:rsidRDefault="00FC4200" w:rsidP="00F23E5D">
            <w:pPr>
              <w:keepNext/>
              <w:keepLines/>
              <w:autoSpaceDE/>
              <w:autoSpaceDN/>
              <w:adjustRightInd/>
              <w:snapToGrid/>
              <w:spacing w:after="0"/>
              <w:jc w:val="left"/>
              <w:rPr>
                <w:rFonts w:ascii="Arial" w:hAnsi="Arial" w:cs="Arial"/>
                <w:color w:val="FF0000"/>
                <w:sz w:val="12"/>
                <w:szCs w:val="12"/>
                <w:lang w:val="en-GB" w:eastAsia="zh-CN"/>
              </w:rPr>
            </w:pPr>
            <w:r w:rsidRPr="00EF5E5E">
              <w:rPr>
                <w:rFonts w:ascii="Arial" w:eastAsia="MS Mincho" w:hAnsi="Arial" w:cs="Arial"/>
                <w:color w:val="FF0000"/>
                <w:sz w:val="12"/>
                <w:szCs w:val="12"/>
                <w:lang w:val="en-GB" w:eastAsia="ja-JP"/>
              </w:rPr>
              <w:t>The minimum separation time is</w:t>
            </w:r>
            <w:r>
              <w:rPr>
                <w:rFonts w:ascii="Arial" w:eastAsia="MS Mincho" w:hAnsi="Arial" w:cs="Arial"/>
                <w:color w:val="FF0000"/>
                <w:sz w:val="12"/>
                <w:szCs w:val="12"/>
                <w:lang w:val="en-GB" w:eastAsia="ja-JP"/>
              </w:rPr>
              <w:t xml:space="preserve"> </w:t>
            </w:r>
            <w:r w:rsidRPr="00EF5E5E">
              <w:rPr>
                <w:rFonts w:ascii="Arial" w:eastAsia="MS Mincho" w:hAnsi="Arial" w:cs="Arial"/>
                <w:color w:val="FF0000"/>
                <w:sz w:val="12"/>
                <w:szCs w:val="12"/>
                <w:lang w:val="en-GB" w:eastAsia="ja-JP"/>
              </w:rPr>
              <w:t>500us</w:t>
            </w:r>
            <w:r>
              <w:rPr>
                <w:rFonts w:ascii="Arial" w:eastAsia="MS Mincho" w:hAnsi="Arial" w:cs="Arial"/>
                <w:color w:val="FF0000"/>
                <w:sz w:val="12"/>
                <w:szCs w:val="12"/>
                <w:lang w:val="en-GB" w:eastAsia="ja-JP"/>
              </w:rPr>
              <w:t>.</w:t>
            </w:r>
          </w:p>
        </w:tc>
      </w:tr>
    </w:tbl>
    <w:p w14:paraId="1312A06E" w14:textId="77777777" w:rsidR="00FC4200" w:rsidRPr="00EF5E5E" w:rsidRDefault="00FC4200" w:rsidP="00FC4200">
      <w:pPr>
        <w:rPr>
          <w:kern w:val="2"/>
          <w:lang w:eastAsia="zh-CN"/>
        </w:rPr>
      </w:pPr>
    </w:p>
    <w:p w14:paraId="79E41845" w14:textId="0261CF8B" w:rsidR="001D780E" w:rsidRPr="00CF195E" w:rsidRDefault="00190BC3" w:rsidP="00CF195E">
      <w:pPr>
        <w:pStyle w:val="1"/>
        <w:numPr>
          <w:ilvl w:val="0"/>
          <w:numId w:val="0"/>
        </w:numPr>
        <w:ind w:left="432" w:hanging="432"/>
      </w:pPr>
      <w:r>
        <w:lastRenderedPageBreak/>
        <w:t>Reference</w:t>
      </w:r>
    </w:p>
    <w:p w14:paraId="4CD8FAD7" w14:textId="42CFA8F5" w:rsidR="00763024" w:rsidRDefault="00EE4C2A" w:rsidP="009A4619">
      <w:pPr>
        <w:pStyle w:val="References"/>
      </w:pPr>
      <w:bookmarkStart w:id="8" w:name="_Ref133482957"/>
      <w:bookmarkStart w:id="9" w:name="_Ref4087029"/>
      <w:bookmarkStart w:id="10" w:name="_Ref23004498"/>
      <w:bookmarkStart w:id="11" w:name="_Ref29195023"/>
      <w:bookmarkStart w:id="12" w:name="_Ref83221883"/>
      <w:bookmarkEnd w:id="5"/>
      <w:bookmarkEnd w:id="6"/>
      <w:bookmarkEnd w:id="7"/>
      <w:r>
        <w:t>R1-</w:t>
      </w:r>
      <w:r w:rsidR="00725FD2">
        <w:t>2304</w:t>
      </w:r>
      <w:r w:rsidR="009A4619">
        <w:t>2</w:t>
      </w:r>
      <w:r w:rsidR="00725FD2">
        <w:t>82</w:t>
      </w:r>
      <w:r w:rsidR="00763024" w:rsidRPr="00CF0561">
        <w:t xml:space="preserve"> “</w:t>
      </w:r>
      <w:r w:rsidR="009A4619" w:rsidRPr="009A4619">
        <w:t>Initial RAN1 UE features list for Rel-18 NR after RAN1#112bis-e</w:t>
      </w:r>
      <w:r w:rsidR="00763024" w:rsidRPr="00CF0561">
        <w:t>”, Moderators (AT&amp;T, NTT DOCOMO, INC.)</w:t>
      </w:r>
      <w:bookmarkEnd w:id="8"/>
      <w:r w:rsidR="00AA1551">
        <w:t>.</w:t>
      </w:r>
    </w:p>
    <w:p w14:paraId="6093F879" w14:textId="699635E3" w:rsidR="00B32A5D" w:rsidRDefault="004027FB" w:rsidP="004027FB">
      <w:pPr>
        <w:pStyle w:val="References"/>
      </w:pPr>
      <w:r w:rsidRPr="004027FB">
        <w:t>R1-23</w:t>
      </w:r>
      <w:r w:rsidR="00CF5E9B">
        <w:t>04213</w:t>
      </w:r>
      <w:r>
        <w:t xml:space="preserve"> “</w:t>
      </w:r>
      <w:bookmarkStart w:id="13" w:name="_GoBack"/>
      <w:r w:rsidR="00CF5E9B" w:rsidRPr="00CF5E9B">
        <w:rPr>
          <w:bCs/>
          <w:lang w:eastAsia="x-none"/>
        </w:rPr>
        <w:t>Summary on UE features for MC enhancements</w:t>
      </w:r>
      <w:bookmarkEnd w:id="13"/>
      <w:r>
        <w:t>”, Moderators (</w:t>
      </w:r>
      <w:r w:rsidRPr="004027FB">
        <w:t>NTT DOCOMO, INC.)</w:t>
      </w:r>
      <w:r w:rsidR="00AA1551">
        <w:t>.</w:t>
      </w:r>
    </w:p>
    <w:p w14:paraId="24287D37" w14:textId="027992CE" w:rsidR="003C71C7" w:rsidRPr="00CF0561" w:rsidRDefault="003C71C7" w:rsidP="003C71C7">
      <w:pPr>
        <w:pStyle w:val="References"/>
      </w:pPr>
      <w:r w:rsidRPr="003C71C7">
        <w:t>R1-2001513</w:t>
      </w:r>
      <w:r>
        <w:t xml:space="preserve"> (</w:t>
      </w:r>
      <w:r w:rsidRPr="003C71C7">
        <w:t>R2-2002378</w:t>
      </w:r>
      <w:r>
        <w:t>) “</w:t>
      </w:r>
      <w:r w:rsidRPr="003C71C7">
        <w:t>Guidelines for UE capability definitions</w:t>
      </w:r>
      <w:r>
        <w:t>”, RAN2</w:t>
      </w:r>
    </w:p>
    <w:bookmarkEnd w:id="2"/>
    <w:bookmarkEnd w:id="9"/>
    <w:bookmarkEnd w:id="10"/>
    <w:bookmarkEnd w:id="11"/>
    <w:bookmarkEnd w:id="12"/>
    <w:p w14:paraId="06E7FA17" w14:textId="77777777" w:rsidR="00C51037" w:rsidRDefault="00C51037" w:rsidP="00F931E3">
      <w:pPr>
        <w:pStyle w:val="References"/>
        <w:numPr>
          <w:ilvl w:val="0"/>
          <w:numId w:val="0"/>
        </w:numPr>
      </w:pPr>
    </w:p>
    <w:p w14:paraId="40066E24" w14:textId="1671FFA3" w:rsidR="00F931E3" w:rsidRDefault="00F931E3" w:rsidP="00F931E3">
      <w:pPr>
        <w:pStyle w:val="References"/>
        <w:numPr>
          <w:ilvl w:val="0"/>
          <w:numId w:val="0"/>
        </w:numPr>
        <w:sectPr w:rsidR="00F931E3" w:rsidSect="00B76567">
          <w:pgSz w:w="11907" w:h="16839" w:code="9"/>
          <w:pgMar w:top="1440" w:right="1152" w:bottom="1440" w:left="1440" w:header="720" w:footer="720" w:gutter="0"/>
          <w:cols w:space="720"/>
          <w:noEndnote/>
          <w:docGrid w:linePitch="299"/>
        </w:sectPr>
      </w:pPr>
    </w:p>
    <w:p w14:paraId="24EF2957" w14:textId="4F18F5D0" w:rsidR="00F931E3" w:rsidRDefault="008946CD" w:rsidP="008946CD">
      <w:pPr>
        <w:pStyle w:val="1"/>
        <w:keepLines/>
        <w:numPr>
          <w:ilvl w:val="0"/>
          <w:numId w:val="0"/>
        </w:numPr>
        <w:overflowPunct w:val="0"/>
        <w:snapToGrid/>
        <w:ind w:left="432" w:hanging="432"/>
        <w:textAlignment w:val="baseline"/>
        <w:rPr>
          <w:rFonts w:ascii="Arial" w:eastAsia="Batang" w:hAnsi="Arial"/>
          <w:sz w:val="32"/>
          <w:szCs w:val="32"/>
          <w:lang w:eastAsia="ko-KR"/>
        </w:rPr>
      </w:pPr>
      <w:r>
        <w:rPr>
          <w:rFonts w:ascii="Arial" w:eastAsia="Batang" w:hAnsi="Arial"/>
          <w:sz w:val="32"/>
          <w:szCs w:val="32"/>
          <w:lang w:eastAsia="ko-KR"/>
        </w:rPr>
        <w:lastRenderedPageBreak/>
        <w:t xml:space="preserve">Appendix </w:t>
      </w:r>
    </w:p>
    <w:p w14:paraId="29C03128" w14:textId="2C09CD3B" w:rsidR="00607ACA" w:rsidRPr="00607ACA" w:rsidRDefault="00607ACA" w:rsidP="009C0E9B">
      <w:pPr>
        <w:pStyle w:val="af"/>
        <w:keepNext/>
        <w:keepLines/>
        <w:numPr>
          <w:ilvl w:val="0"/>
          <w:numId w:val="3"/>
        </w:numPr>
        <w:tabs>
          <w:tab w:val="left" w:pos="426"/>
        </w:tabs>
        <w:overflowPunct w:val="0"/>
        <w:autoSpaceDE/>
        <w:autoSpaceDN/>
        <w:adjustRightInd/>
        <w:snapToGrid/>
        <w:spacing w:after="0"/>
        <w:ind w:firstLineChars="0"/>
        <w:jc w:val="left"/>
        <w:textAlignment w:val="baseline"/>
        <w:outlineLvl w:val="0"/>
        <w:rPr>
          <w:rFonts w:ascii="Arial" w:eastAsia="Batang" w:hAnsi="Arial"/>
          <w:sz w:val="32"/>
          <w:szCs w:val="32"/>
          <w:lang w:val="nl-NL" w:eastAsia="ko-KR"/>
        </w:rPr>
      </w:pPr>
      <w:r w:rsidRPr="00607ACA">
        <w:rPr>
          <w:rFonts w:ascii="Arial" w:eastAsia="Batang" w:hAnsi="Arial"/>
          <w:sz w:val="32"/>
          <w:szCs w:val="32"/>
          <w:lang w:val="nl-NL" w:eastAsia="ko-KR"/>
        </w:rPr>
        <w:t>NR_MC_enh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687"/>
        <w:gridCol w:w="1699"/>
        <w:gridCol w:w="2948"/>
        <w:gridCol w:w="1410"/>
        <w:gridCol w:w="1213"/>
        <w:gridCol w:w="1325"/>
        <w:gridCol w:w="1859"/>
        <w:gridCol w:w="1513"/>
        <w:gridCol w:w="1467"/>
        <w:gridCol w:w="1465"/>
        <w:gridCol w:w="1519"/>
        <w:gridCol w:w="616"/>
        <w:gridCol w:w="1937"/>
      </w:tblGrid>
      <w:tr w:rsidR="00921EC5" w:rsidRPr="00921EC5" w14:paraId="0A019FA6" w14:textId="77777777" w:rsidTr="000B7CA4">
        <w:trPr>
          <w:trHeight w:val="20"/>
        </w:trPr>
        <w:tc>
          <w:tcPr>
            <w:tcW w:w="0" w:type="auto"/>
            <w:tcBorders>
              <w:top w:val="single" w:sz="4" w:space="0" w:color="auto"/>
              <w:left w:val="single" w:sz="4" w:space="0" w:color="auto"/>
              <w:bottom w:val="single" w:sz="4" w:space="0" w:color="auto"/>
              <w:right w:val="single" w:sz="4" w:space="0" w:color="auto"/>
            </w:tcBorders>
            <w:hideMark/>
          </w:tcPr>
          <w:p w14:paraId="191B3EC7" w14:textId="77777777" w:rsidR="00921EC5" w:rsidRPr="00921EC5" w:rsidRDefault="00921EC5" w:rsidP="00921EC5">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21EC5">
              <w:rPr>
                <w:rFonts w:ascii="Arial" w:eastAsia="Times New Roman" w:hAnsi="Arial"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54417C2" w14:textId="77777777" w:rsidR="00921EC5" w:rsidRPr="00921EC5" w:rsidRDefault="00921EC5" w:rsidP="00921EC5">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21EC5">
              <w:rPr>
                <w:rFonts w:ascii="Arial" w:eastAsia="Times New Roman"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050418B" w14:textId="77777777" w:rsidR="00921EC5" w:rsidRPr="00921EC5" w:rsidRDefault="00921EC5" w:rsidP="00921EC5">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21EC5">
              <w:rPr>
                <w:rFonts w:ascii="Arial" w:eastAsia="Times New Roman"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1EF6A0F" w14:textId="77777777" w:rsidR="00921EC5" w:rsidRPr="00921EC5" w:rsidRDefault="00921EC5" w:rsidP="00921EC5">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21EC5">
              <w:rPr>
                <w:rFonts w:ascii="Arial" w:eastAsia="Times New Roman"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58C47EE4" w14:textId="77777777" w:rsidR="00921EC5" w:rsidRPr="00921EC5" w:rsidRDefault="00921EC5" w:rsidP="00921EC5">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21EC5">
              <w:rPr>
                <w:rFonts w:ascii="Arial" w:eastAsia="Times New Roman"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544C893" w14:textId="77777777" w:rsidR="00921EC5" w:rsidRPr="00921EC5" w:rsidRDefault="00921EC5" w:rsidP="00921EC5">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21EC5">
              <w:rPr>
                <w:rFonts w:ascii="Arial" w:eastAsia="Times New Roman" w:hAnsi="Arial" w:cs="Arial"/>
                <w:b/>
                <w:color w:val="000000"/>
                <w:sz w:val="18"/>
                <w:szCs w:val="18"/>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ACF6E6B" w14:textId="77777777" w:rsidR="00921EC5" w:rsidRPr="00921EC5" w:rsidRDefault="00921EC5" w:rsidP="00921EC5">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21EC5">
              <w:rPr>
                <w:rFonts w:ascii="Arial" w:eastAsia="Gulim" w:hAnsi="Arial" w:cs="Arial"/>
                <w:b/>
                <w:color w:val="000000"/>
                <w:sz w:val="18"/>
                <w:szCs w:val="18"/>
                <w:lang w:val="en-GB" w:eastAsia="ja-JP"/>
              </w:rPr>
              <w:t xml:space="preserve">Applicable to </w:t>
            </w:r>
            <w:r w:rsidRPr="00921EC5">
              <w:rPr>
                <w:rFonts w:ascii="Arial" w:eastAsia="Times New Roman" w:hAnsi="Arial" w:cs="Arial"/>
                <w:b/>
                <w:color w:val="000000"/>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2CBCF7E" w14:textId="77777777" w:rsidR="00921EC5" w:rsidRPr="00921EC5" w:rsidRDefault="00921EC5" w:rsidP="00921EC5">
            <w:pPr>
              <w:keepNext/>
              <w:keepLines/>
              <w:autoSpaceDE/>
              <w:autoSpaceDN/>
              <w:adjustRightInd/>
              <w:snapToGrid/>
              <w:spacing w:after="0"/>
              <w:jc w:val="left"/>
              <w:rPr>
                <w:rFonts w:ascii="Arial" w:hAnsi="Arial" w:cs="Arial"/>
                <w:b/>
                <w:color w:val="000000"/>
                <w:sz w:val="18"/>
                <w:szCs w:val="18"/>
                <w:lang w:val="en-GB" w:eastAsia="ja-JP"/>
              </w:rPr>
            </w:pPr>
            <w:r w:rsidRPr="00921EC5">
              <w:rPr>
                <w:rFonts w:ascii="Arial"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FE3FFB3" w14:textId="77777777" w:rsidR="00921EC5" w:rsidRPr="00921EC5" w:rsidRDefault="00921EC5" w:rsidP="00921EC5">
            <w:pPr>
              <w:keepNext/>
              <w:keepLines/>
              <w:autoSpaceDE/>
              <w:autoSpaceDN/>
              <w:adjustRightInd/>
              <w:snapToGrid/>
              <w:spacing w:after="0"/>
              <w:jc w:val="left"/>
              <w:rPr>
                <w:rFonts w:ascii="Arial" w:hAnsi="Arial" w:cs="Arial"/>
                <w:b/>
                <w:color w:val="000000"/>
                <w:sz w:val="18"/>
                <w:szCs w:val="18"/>
                <w:lang w:val="en-GB" w:eastAsia="ja-JP"/>
              </w:rPr>
            </w:pPr>
            <w:r w:rsidRPr="00921EC5">
              <w:rPr>
                <w:rFonts w:ascii="Arial" w:hAnsi="Arial" w:cs="Arial"/>
                <w:b/>
                <w:color w:val="000000"/>
                <w:sz w:val="18"/>
                <w:szCs w:val="18"/>
                <w:lang w:val="en-GB" w:eastAsia="ja-JP"/>
              </w:rPr>
              <w:t>Type</w:t>
            </w:r>
          </w:p>
          <w:p w14:paraId="08D53139" w14:textId="77777777" w:rsidR="00921EC5" w:rsidRPr="00921EC5" w:rsidRDefault="00921EC5" w:rsidP="00921EC5">
            <w:pPr>
              <w:keepNext/>
              <w:keepLines/>
              <w:autoSpaceDE/>
              <w:autoSpaceDN/>
              <w:adjustRightInd/>
              <w:snapToGrid/>
              <w:spacing w:after="0"/>
              <w:jc w:val="left"/>
              <w:rPr>
                <w:rFonts w:ascii="Arial" w:hAnsi="Arial" w:cs="Arial"/>
                <w:b/>
                <w:color w:val="000000"/>
                <w:sz w:val="18"/>
                <w:szCs w:val="18"/>
                <w:lang w:val="en-GB" w:eastAsia="ja-JP"/>
              </w:rPr>
            </w:pPr>
            <w:r w:rsidRPr="00921EC5">
              <w:rPr>
                <w:rFonts w:ascii="Arial"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5CE1E36" w14:textId="77777777" w:rsidR="00921EC5" w:rsidRPr="00921EC5" w:rsidRDefault="00921EC5" w:rsidP="00921EC5">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21EC5">
              <w:rPr>
                <w:rFonts w:ascii="Arial" w:eastAsia="Times New Roman"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F69FAE5" w14:textId="77777777" w:rsidR="00921EC5" w:rsidRPr="00921EC5" w:rsidRDefault="00921EC5" w:rsidP="00921EC5">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21EC5">
              <w:rPr>
                <w:rFonts w:ascii="Arial" w:eastAsia="Times New Roman"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FCB1802" w14:textId="77777777" w:rsidR="00921EC5" w:rsidRPr="00921EC5" w:rsidRDefault="00921EC5" w:rsidP="00921EC5">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21EC5">
              <w:rPr>
                <w:rFonts w:ascii="Arial" w:eastAsia="Times New Roman"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D64BF18" w14:textId="77777777" w:rsidR="00921EC5" w:rsidRPr="00921EC5" w:rsidRDefault="00921EC5" w:rsidP="00921EC5">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21EC5">
              <w:rPr>
                <w:rFonts w:ascii="Arial" w:eastAsia="Times New Roman"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2D03E8AA" w14:textId="77777777" w:rsidR="00921EC5" w:rsidRPr="00921EC5" w:rsidRDefault="00921EC5" w:rsidP="00921EC5">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921EC5">
              <w:rPr>
                <w:rFonts w:ascii="Arial" w:eastAsia="Times New Roman" w:hAnsi="Arial" w:cs="Arial"/>
                <w:b/>
                <w:color w:val="000000"/>
                <w:sz w:val="18"/>
                <w:szCs w:val="18"/>
                <w:lang w:val="en-GB" w:eastAsia="ja-JP"/>
              </w:rPr>
              <w:t>Mandatory/Optional</w:t>
            </w:r>
          </w:p>
        </w:tc>
      </w:tr>
      <w:tr w:rsidR="00921EC5" w:rsidRPr="00921EC5" w14:paraId="302D201F" w14:textId="77777777" w:rsidTr="000B7C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64744"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nl-NL" w:eastAsia="ja-JP"/>
              </w:rPr>
            </w:pPr>
            <w:r w:rsidRPr="00921EC5">
              <w:rPr>
                <w:rFonts w:ascii="Arial" w:eastAsia="MS Mincho" w:hAnsi="Arial" w:cs="Arial"/>
                <w:sz w:val="18"/>
                <w:szCs w:val="18"/>
                <w:lang w:val="en-GB"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90319" w14:textId="77777777" w:rsidR="00921EC5" w:rsidRPr="00921EC5" w:rsidRDefault="00921EC5" w:rsidP="00921EC5">
            <w:pPr>
              <w:keepNext/>
              <w:keepLines/>
              <w:autoSpaceDE/>
              <w:autoSpaceDN/>
              <w:adjustRightInd/>
              <w:snapToGrid/>
              <w:spacing w:after="0"/>
              <w:jc w:val="left"/>
              <w:rPr>
                <w:rFonts w:ascii="Arial" w:eastAsia="MS Mincho" w:hAnsi="Arial" w:cs="Arial"/>
                <w:color w:val="000000"/>
                <w:sz w:val="18"/>
                <w:szCs w:val="18"/>
                <w:lang w:val="en-GB" w:eastAsia="ja-JP"/>
              </w:rPr>
            </w:pPr>
            <w:r w:rsidRPr="00921EC5">
              <w:rPr>
                <w:rFonts w:ascii="Arial" w:eastAsia="MS Mincho" w:hAnsi="Arial" w:cs="Arial"/>
                <w:sz w:val="18"/>
                <w:szCs w:val="18"/>
                <w:lang w:val="en-GB"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8B89C" w14:textId="4C885789"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eastAsia="zh-CN"/>
              </w:rPr>
            </w:pPr>
            <w:r w:rsidRPr="00921EC5">
              <w:rPr>
                <w:rFonts w:ascii="Arial" w:eastAsia="MS Mincho" w:hAnsi="Arial" w:cs="Arial" w:hint="eastAsia"/>
                <w:sz w:val="18"/>
                <w:szCs w:val="18"/>
                <w:lang w:val="en-GB" w:eastAsia="ja-JP"/>
              </w:rPr>
              <w:t>Multi</w:t>
            </w:r>
            <w:r w:rsidRPr="00921EC5">
              <w:rPr>
                <w:rFonts w:ascii="Arial" w:eastAsia="MS Mincho" w:hAnsi="Arial" w:cs="Arial"/>
                <w:sz w:val="18"/>
                <w:szCs w:val="18"/>
                <w:lang w:val="en-GB" w:eastAsia="ja-JP"/>
              </w:rPr>
              <w:t>-cell PDSCH scheduling by DCI format 1_3 on a scheduling</w:t>
            </w:r>
            <w:r w:rsidRPr="002E22CB">
              <w:rPr>
                <w:rFonts w:ascii="Arial" w:eastAsia="MS Mincho" w:hAnsi="Arial" w:cs="Arial"/>
                <w:sz w:val="18"/>
                <w:szCs w:val="18"/>
                <w:lang w:val="en-GB" w:eastAsia="ja-JP"/>
              </w:rPr>
              <w:t xml:space="preserve"> </w:t>
            </w:r>
            <w:r w:rsidR="002E22CB" w:rsidRPr="002E22CB">
              <w:rPr>
                <w:rFonts w:ascii="Arial" w:eastAsia="MS Mincho" w:hAnsi="Arial" w:cs="Arial"/>
                <w:sz w:val="18"/>
                <w:szCs w:val="18"/>
                <w:lang w:val="en-GB" w:eastAsia="ja-JP"/>
              </w:rPr>
              <w:t xml:space="preserve">cell </w:t>
            </w:r>
            <w:r w:rsidRPr="00921EC5">
              <w:rPr>
                <w:rFonts w:ascii="Arial" w:hAnsi="Arial"/>
                <w:sz w:val="18"/>
                <w:szCs w:val="20"/>
                <w:lang w:val="en-GB"/>
              </w:rPr>
              <w:t xml:space="preserve">with </w:t>
            </w:r>
            <w:r w:rsidRPr="00921EC5">
              <w:rPr>
                <w:rFonts w:ascii="Arial" w:eastAsia="MS Mincho" w:hAnsi="Arial" w:cs="Arial"/>
                <w:sz w:val="18"/>
                <w:szCs w:val="18"/>
                <w:lang w:val="en-GB"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3367"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sz w:val="18"/>
                <w:szCs w:val="18"/>
                <w:lang w:val="en-GB" w:eastAsia="ja-JP"/>
              </w:rPr>
              <w:t>1) UE supports monitoring DCI format 1_3 for DL scheduling with same SCS between scheduling cell and cells in the set</w:t>
            </w:r>
          </w:p>
          <w:p w14:paraId="1DF3E47D"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A62FD3">
              <w:rPr>
                <w:rFonts w:ascii="Arial" w:eastAsia="MS Gothic" w:hAnsi="Arial" w:cs="Arial"/>
                <w:strike/>
                <w:color w:val="00B0F0"/>
                <w:sz w:val="18"/>
                <w:szCs w:val="18"/>
                <w:highlight w:val="yellow"/>
                <w:lang w:val="en-GB" w:eastAsia="ja-JP"/>
              </w:rPr>
              <w:t>[</w:t>
            </w:r>
            <w:r w:rsidRPr="00921EC5">
              <w:rPr>
                <w:rFonts w:ascii="Arial" w:eastAsia="MS Gothic" w:hAnsi="Arial" w:cs="Arial"/>
                <w:sz w:val="18"/>
                <w:szCs w:val="18"/>
                <w:highlight w:val="yellow"/>
                <w:lang w:val="en-GB" w:eastAsia="ja-JP"/>
              </w:rPr>
              <w:t xml:space="preserve">2) Scheduling cell is PCell if set of cells includes PCell, and scheduling cell is PCell or </w:t>
            </w:r>
            <w:r w:rsidRPr="009762F1">
              <w:rPr>
                <w:rFonts w:ascii="Arial" w:eastAsia="MS Gothic" w:hAnsi="Arial" w:cs="Arial"/>
                <w:strike/>
                <w:color w:val="00B0F0"/>
                <w:sz w:val="18"/>
                <w:szCs w:val="18"/>
                <w:highlight w:val="yellow"/>
                <w:lang w:val="en-GB" w:eastAsia="ja-JP"/>
              </w:rPr>
              <w:t>an</w:t>
            </w:r>
            <w:r w:rsidRPr="00921EC5">
              <w:rPr>
                <w:rFonts w:ascii="Arial" w:eastAsia="MS Gothic" w:hAnsi="Arial" w:cs="Arial"/>
                <w:sz w:val="18"/>
                <w:szCs w:val="18"/>
                <w:highlight w:val="yellow"/>
                <w:lang w:val="en-GB" w:eastAsia="ja-JP"/>
              </w:rPr>
              <w:t xml:space="preserve"> SCell if set of cells includes only SCells.</w:t>
            </w:r>
            <w:r w:rsidRPr="00A62FD3">
              <w:rPr>
                <w:rFonts w:ascii="Arial" w:eastAsia="MS Gothic" w:hAnsi="Arial" w:cs="Arial"/>
                <w:strike/>
                <w:color w:val="00B0F0"/>
                <w:sz w:val="18"/>
                <w:szCs w:val="18"/>
                <w:highlight w:val="yellow"/>
                <w:lang w:val="en-GB" w:eastAsia="ja-JP"/>
              </w:rPr>
              <w:t>]</w:t>
            </w:r>
          </w:p>
          <w:p w14:paraId="309162CE" w14:textId="002E51CB"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sz w:val="18"/>
                <w:szCs w:val="18"/>
                <w:lang w:val="en-GB" w:eastAsia="ja-JP"/>
              </w:rPr>
              <w:t xml:space="preserve">3) Scheduling cell and co-scheduled cells have </w:t>
            </w:r>
            <w:r w:rsidRPr="00314E2C">
              <w:rPr>
                <w:rFonts w:ascii="Arial" w:eastAsia="MS Gothic" w:hAnsi="Arial" w:cs="Arial"/>
                <w:sz w:val="18"/>
                <w:szCs w:val="18"/>
                <w:lang w:val="en-GB" w:eastAsia="ja-JP"/>
              </w:rPr>
              <w:t>same</w:t>
            </w:r>
            <w:r w:rsidR="00314E2C" w:rsidRPr="009762F1">
              <w:rPr>
                <w:rFonts w:ascii="Arial" w:eastAsia="MS Gothic" w:hAnsi="Arial" w:cs="Arial"/>
                <w:color w:val="00B0F0"/>
                <w:sz w:val="18"/>
                <w:szCs w:val="18"/>
                <w:lang w:val="en-GB" w:eastAsia="ja-JP"/>
              </w:rPr>
              <w:t>/differetn</w:t>
            </w:r>
            <w:r w:rsidRPr="009762F1">
              <w:rPr>
                <w:rFonts w:ascii="Arial" w:eastAsia="MS Gothic" w:hAnsi="Arial" w:cs="Arial"/>
                <w:color w:val="00B0F0"/>
                <w:sz w:val="18"/>
                <w:szCs w:val="18"/>
                <w:lang w:val="en-GB" w:eastAsia="ja-JP"/>
              </w:rPr>
              <w:t xml:space="preserve"> </w:t>
            </w:r>
            <w:r w:rsidRPr="009762F1">
              <w:rPr>
                <w:rFonts w:ascii="Arial" w:eastAsia="MS Gothic" w:hAnsi="Arial" w:cs="Arial"/>
                <w:strike/>
                <w:color w:val="00B0F0"/>
                <w:sz w:val="18"/>
                <w:szCs w:val="18"/>
                <w:lang w:val="en-GB" w:eastAsia="ja-JP"/>
              </w:rPr>
              <w:t>SCS/</w:t>
            </w:r>
            <w:r w:rsidRPr="00921EC5">
              <w:rPr>
                <w:rFonts w:ascii="Arial" w:eastAsia="MS Gothic" w:hAnsi="Arial" w:cs="Arial"/>
                <w:sz w:val="18"/>
                <w:szCs w:val="18"/>
                <w:lang w:val="en-GB" w:eastAsia="ja-JP"/>
              </w:rPr>
              <w:t>carrier type</w:t>
            </w:r>
            <w:r w:rsidRPr="00BD526A">
              <w:rPr>
                <w:rFonts w:ascii="Arial" w:eastAsia="MS Gothic" w:hAnsi="Arial" w:cs="Arial"/>
                <w:strike/>
                <w:color w:val="00B0F0"/>
                <w:sz w:val="18"/>
                <w:szCs w:val="18"/>
                <w:highlight w:val="yellow"/>
                <w:lang w:val="en-GB" w:eastAsia="ja-JP"/>
              </w:rPr>
              <w:t>[</w:t>
            </w:r>
            <w:r w:rsidRPr="00921EC5">
              <w:rPr>
                <w:rFonts w:ascii="Arial" w:eastAsia="MS Gothic" w:hAnsi="Arial" w:cs="Arial"/>
                <w:sz w:val="18"/>
                <w:szCs w:val="18"/>
                <w:highlight w:val="yellow"/>
                <w:lang w:val="en-GB" w:eastAsia="ja-JP"/>
              </w:rPr>
              <w:t xml:space="preserve">: candidate value set {FR1 licensed FDD, FR1 licensed TDD, FR1 unlicensed TDD, </w:t>
            </w:r>
            <w:r w:rsidRPr="009762F1">
              <w:rPr>
                <w:rFonts w:ascii="Arial" w:eastAsia="MS Gothic" w:hAnsi="Arial" w:cs="Arial"/>
                <w:sz w:val="18"/>
                <w:szCs w:val="18"/>
                <w:highlight w:val="yellow"/>
                <w:lang w:val="en-GB" w:eastAsia="ja-JP"/>
              </w:rPr>
              <w:t>FR2-1, FR2-2</w:t>
            </w:r>
            <w:r w:rsidRPr="00921EC5">
              <w:rPr>
                <w:rFonts w:ascii="Arial" w:eastAsia="MS Gothic" w:hAnsi="Arial" w:cs="Arial"/>
                <w:sz w:val="18"/>
                <w:szCs w:val="18"/>
                <w:highlight w:val="yellow"/>
                <w:lang w:val="en-GB" w:eastAsia="ja-JP"/>
              </w:rPr>
              <w:t>}</w:t>
            </w:r>
            <w:r w:rsidRPr="00BD526A">
              <w:rPr>
                <w:rFonts w:ascii="Arial" w:eastAsia="MS Gothic" w:hAnsi="Arial" w:cs="Arial"/>
                <w:strike/>
                <w:color w:val="00B0F0"/>
                <w:sz w:val="18"/>
                <w:szCs w:val="18"/>
                <w:highlight w:val="yellow"/>
                <w:lang w:val="en-GB" w:eastAsia="ja-JP"/>
              </w:rPr>
              <w:t>]</w:t>
            </w:r>
          </w:p>
          <w:p w14:paraId="5488590B"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sz w:val="18"/>
                <w:szCs w:val="18"/>
                <w:lang w:val="en-GB" w:eastAsia="ja-JP"/>
              </w:rPr>
              <w:t xml:space="preserve">4) </w:t>
            </w:r>
            <w:r w:rsidRPr="00921EC5">
              <w:rPr>
                <w:rFonts w:ascii="Arial" w:eastAsia="MS Gothic" w:hAnsi="Arial" w:cs="Arial" w:hint="eastAsia"/>
                <w:sz w:val="18"/>
                <w:szCs w:val="18"/>
                <w:lang w:val="en-GB" w:eastAsia="ja-JP"/>
              </w:rPr>
              <w:t>M</w:t>
            </w:r>
            <w:r w:rsidRPr="00921EC5">
              <w:rPr>
                <w:rFonts w:ascii="Arial" w:eastAsia="MS Gothic" w:hAnsi="Arial" w:cs="Arial"/>
                <w:sz w:val="18"/>
                <w:szCs w:val="18"/>
                <w:lang w:val="en-GB" w:eastAsia="ja-JP"/>
              </w:rPr>
              <w:t xml:space="preserve">ax number of co-scheduled cells per set of cells supported by UE is reported with candidate value set of {2, 3, 4}, </w:t>
            </w:r>
            <w:r w:rsidRPr="00E90DF0">
              <w:rPr>
                <w:rFonts w:ascii="Arial" w:eastAsia="MS Gothic" w:hAnsi="Arial" w:cs="Arial"/>
                <w:strike/>
                <w:color w:val="00B0F0"/>
                <w:sz w:val="18"/>
                <w:szCs w:val="18"/>
                <w:highlight w:val="yellow"/>
                <w:lang w:val="en-GB" w:eastAsia="ja-JP"/>
              </w:rPr>
              <w:t>FFS whether this component is reported per reported value in component 3</w:t>
            </w:r>
          </w:p>
          <w:p w14:paraId="0DCCDD88" w14:textId="0010CB51" w:rsidR="00921EC5" w:rsidRPr="005F786C" w:rsidRDefault="00921EC5" w:rsidP="00921EC5">
            <w:pPr>
              <w:autoSpaceDE/>
              <w:autoSpaceDN/>
              <w:adjustRightInd/>
              <w:snapToGrid/>
              <w:spacing w:after="0"/>
              <w:jc w:val="left"/>
              <w:rPr>
                <w:rFonts w:ascii="Arial" w:eastAsia="MS Gothic" w:hAnsi="Arial" w:cs="Arial"/>
                <w:strike/>
                <w:color w:val="00B0F0"/>
                <w:sz w:val="18"/>
                <w:szCs w:val="18"/>
                <w:lang w:eastAsia="ja-JP"/>
              </w:rPr>
            </w:pPr>
            <w:r w:rsidRPr="00921EC5">
              <w:rPr>
                <w:rFonts w:ascii="Arial" w:eastAsia="MS Gothic" w:hAnsi="Arial" w:cs="Arial"/>
                <w:sz w:val="18"/>
                <w:szCs w:val="18"/>
                <w:lang w:val="en-GB" w:eastAsia="ja-JP"/>
              </w:rPr>
              <w:t>5) Max number of sets of cells supported by UE</w:t>
            </w:r>
            <w:r w:rsidRPr="00921EC5">
              <w:rPr>
                <w:rFonts w:ascii="Arial" w:eastAsia="MS Gothic" w:hAnsi="Arial" w:cs="Arial"/>
                <w:sz w:val="18"/>
                <w:szCs w:val="18"/>
                <w:shd w:val="clear" w:color="auto" w:fill="FFFF00"/>
                <w:lang w:val="en-GB" w:eastAsia="ja-JP"/>
              </w:rPr>
              <w:t xml:space="preserve"> </w:t>
            </w:r>
            <w:r w:rsidRPr="00E90DF0">
              <w:rPr>
                <w:rFonts w:ascii="Arial" w:eastAsia="MS Gothic" w:hAnsi="Arial" w:cs="Arial"/>
                <w:strike/>
                <w:color w:val="00B0F0"/>
                <w:sz w:val="18"/>
                <w:szCs w:val="18"/>
                <w:shd w:val="clear" w:color="auto" w:fill="FFFF00"/>
                <w:lang w:val="en-GB" w:eastAsia="ja-JP"/>
              </w:rPr>
              <w:t>[per PUCCH group]</w:t>
            </w:r>
            <w:r w:rsidR="00E90DF0" w:rsidRPr="00E90DF0">
              <w:rPr>
                <w:rFonts w:ascii="Arial" w:eastAsia="MS Gothic" w:hAnsi="Arial" w:cs="Arial"/>
                <w:color w:val="00B0F0"/>
                <w:sz w:val="18"/>
                <w:szCs w:val="18"/>
                <w:shd w:val="clear" w:color="auto" w:fill="FFFF00"/>
                <w:lang w:val="en-GB" w:eastAsia="ja-JP"/>
              </w:rPr>
              <w:t xml:space="preserve"> for a PUCCH group</w:t>
            </w:r>
            <w:r w:rsidRPr="00921EC5">
              <w:rPr>
                <w:rFonts w:ascii="Arial" w:eastAsia="MS Gothic" w:hAnsi="Arial" w:cs="Arial"/>
                <w:sz w:val="18"/>
                <w:szCs w:val="18"/>
                <w:lang w:val="en-GB" w:eastAsia="ja-JP"/>
              </w:rPr>
              <w:t>: Candidate value set of {</w:t>
            </w:r>
            <w:r w:rsidRPr="009D500A">
              <w:rPr>
                <w:rFonts w:ascii="Arial" w:eastAsia="MS Gothic" w:hAnsi="Arial" w:cs="Arial"/>
                <w:strike/>
                <w:color w:val="00B0F0"/>
                <w:sz w:val="18"/>
                <w:szCs w:val="18"/>
                <w:shd w:val="clear" w:color="auto" w:fill="FFFF00"/>
                <w:lang w:val="en-GB" w:eastAsia="ja-JP"/>
              </w:rPr>
              <w:t>[</w:t>
            </w:r>
            <w:r w:rsidR="00E90DF0" w:rsidRPr="00E90DF0">
              <w:rPr>
                <w:rFonts w:ascii="Arial" w:eastAsia="MS Gothic" w:hAnsi="Arial" w:cs="Arial"/>
                <w:color w:val="00B0F0"/>
                <w:sz w:val="18"/>
                <w:szCs w:val="18"/>
                <w:shd w:val="clear" w:color="auto" w:fill="FFFF00"/>
                <w:lang w:val="en-GB" w:eastAsia="ja-JP"/>
              </w:rPr>
              <w:t>0,</w:t>
            </w:r>
            <w:r w:rsidR="00E90DF0">
              <w:rPr>
                <w:rFonts w:ascii="Arial" w:eastAsia="MS Gothic" w:hAnsi="Arial" w:cs="Arial"/>
                <w:sz w:val="18"/>
                <w:szCs w:val="18"/>
                <w:shd w:val="clear" w:color="auto" w:fill="FFFF00"/>
                <w:lang w:val="en-GB" w:eastAsia="ja-JP"/>
              </w:rPr>
              <w:t xml:space="preserve"> </w:t>
            </w:r>
            <w:r w:rsidRPr="00921EC5">
              <w:rPr>
                <w:rFonts w:ascii="Arial" w:eastAsia="MS Gothic" w:hAnsi="Arial" w:cs="Arial"/>
                <w:sz w:val="18"/>
                <w:szCs w:val="18"/>
                <w:shd w:val="clear" w:color="auto" w:fill="FFFF00"/>
                <w:lang w:val="en-GB" w:eastAsia="ja-JP"/>
              </w:rPr>
              <w:t>1, 2, 3, 4</w:t>
            </w:r>
            <w:r w:rsidRPr="009D500A">
              <w:rPr>
                <w:rFonts w:ascii="Arial" w:eastAsia="MS Gothic" w:hAnsi="Arial" w:cs="Arial"/>
                <w:strike/>
                <w:color w:val="00B0F0"/>
                <w:sz w:val="18"/>
                <w:szCs w:val="18"/>
                <w:shd w:val="clear" w:color="auto" w:fill="FFFF00"/>
                <w:lang w:val="en-GB" w:eastAsia="ja-JP"/>
              </w:rPr>
              <w:t>]</w:t>
            </w:r>
            <w:r w:rsidRPr="00921EC5">
              <w:rPr>
                <w:rFonts w:ascii="Arial" w:eastAsia="MS Gothic" w:hAnsi="Arial" w:cs="Arial"/>
                <w:sz w:val="18"/>
                <w:szCs w:val="18"/>
                <w:lang w:val="en-GB" w:eastAsia="ja-JP"/>
              </w:rPr>
              <w:t xml:space="preserve">}, </w:t>
            </w:r>
            <w:r w:rsidRPr="005F786C">
              <w:rPr>
                <w:rFonts w:ascii="Arial" w:eastAsia="MS Gothic" w:hAnsi="Arial" w:cs="Arial"/>
                <w:strike/>
                <w:color w:val="00B0F0"/>
                <w:sz w:val="18"/>
                <w:szCs w:val="18"/>
                <w:highlight w:val="yellow"/>
                <w:lang w:eastAsia="ja-JP"/>
              </w:rPr>
              <w:t xml:space="preserve">FFS whether to </w:t>
            </w:r>
            <w:r w:rsidRPr="00921EC5">
              <w:rPr>
                <w:rFonts w:ascii="Arial" w:eastAsia="MS Gothic" w:hAnsi="Arial" w:cs="Arial"/>
                <w:sz w:val="18"/>
                <w:szCs w:val="18"/>
                <w:highlight w:val="yellow"/>
                <w:lang w:eastAsia="ja-JP"/>
              </w:rPr>
              <w:t>separately report for primary and secondary PUCCH cell groups,</w:t>
            </w:r>
            <w:r w:rsidRPr="00921EC5">
              <w:rPr>
                <w:rFonts w:ascii="Arial" w:eastAsia="MS Gothic" w:hAnsi="Arial" w:cs="Arial"/>
                <w:sz w:val="18"/>
                <w:szCs w:val="18"/>
                <w:highlight w:val="yellow"/>
                <w:lang w:val="en-GB" w:eastAsia="ja-JP"/>
              </w:rPr>
              <w:t xml:space="preserve"> </w:t>
            </w:r>
            <w:r w:rsidRPr="009762F1">
              <w:rPr>
                <w:rFonts w:ascii="Arial" w:eastAsia="MS Gothic" w:hAnsi="Arial" w:cs="Arial"/>
                <w:sz w:val="18"/>
                <w:szCs w:val="18"/>
                <w:highlight w:val="yellow"/>
                <w:lang w:val="en-GB" w:eastAsia="ja-JP"/>
              </w:rPr>
              <w:t>FFS whether this component is reported per reported value in component 3</w:t>
            </w:r>
          </w:p>
          <w:p w14:paraId="075B586A" w14:textId="77777777" w:rsidR="00921EC5" w:rsidRDefault="00921EC5" w:rsidP="00921EC5">
            <w:pPr>
              <w:autoSpaceDE/>
              <w:autoSpaceDN/>
              <w:adjustRightInd/>
              <w:snapToGrid/>
              <w:spacing w:after="0"/>
              <w:jc w:val="left"/>
              <w:rPr>
                <w:rFonts w:ascii="Arial" w:eastAsia="MS Gothic" w:hAnsi="Arial" w:cs="Arial"/>
                <w:sz w:val="18"/>
                <w:szCs w:val="18"/>
                <w:lang w:eastAsia="ja-JP"/>
              </w:rPr>
            </w:pPr>
            <w:r w:rsidRPr="00B05566">
              <w:rPr>
                <w:rFonts w:ascii="Arial" w:eastAsia="MS Gothic" w:hAnsi="Arial" w:cs="Arial"/>
                <w:strike/>
                <w:color w:val="00B0F0"/>
                <w:sz w:val="18"/>
                <w:szCs w:val="18"/>
                <w:highlight w:val="yellow"/>
                <w:lang w:eastAsia="ja-JP"/>
              </w:rPr>
              <w:t>[</w:t>
            </w:r>
            <w:r w:rsidRPr="00921EC5">
              <w:rPr>
                <w:rFonts w:ascii="Arial" w:eastAsia="MS Gothic" w:hAnsi="Arial" w:cs="Arial"/>
                <w:sz w:val="18"/>
                <w:szCs w:val="18"/>
                <w:highlight w:val="yellow"/>
                <w:lang w:eastAsia="ja-JP"/>
              </w:rPr>
              <w:t>Max total number of cells, across different sets of cells, supported by UE per PUCCH group: Candidate value set of {</w:t>
            </w:r>
            <w:r w:rsidRPr="009D500A">
              <w:rPr>
                <w:rFonts w:ascii="Arial" w:eastAsia="MS Gothic" w:hAnsi="Arial" w:cs="Arial"/>
                <w:strike/>
                <w:color w:val="00B0F0"/>
                <w:sz w:val="18"/>
                <w:szCs w:val="18"/>
                <w:highlight w:val="yellow"/>
                <w:lang w:eastAsia="ja-JP"/>
              </w:rPr>
              <w:t>[</w:t>
            </w:r>
            <w:r w:rsidRPr="00921EC5">
              <w:rPr>
                <w:rFonts w:ascii="Arial" w:eastAsia="MS Gothic" w:hAnsi="Arial" w:cs="Arial"/>
                <w:sz w:val="18"/>
                <w:szCs w:val="18"/>
                <w:highlight w:val="yellow"/>
                <w:lang w:eastAsia="ja-JP"/>
              </w:rPr>
              <w:t>2, 3, …, 16</w:t>
            </w:r>
            <w:r w:rsidRPr="00B05566">
              <w:rPr>
                <w:rFonts w:ascii="Arial" w:eastAsia="MS Gothic" w:hAnsi="Arial" w:cs="Arial"/>
                <w:strike/>
                <w:color w:val="00B0F0"/>
                <w:sz w:val="18"/>
                <w:szCs w:val="18"/>
                <w:highlight w:val="yellow"/>
                <w:lang w:eastAsia="ja-JP"/>
              </w:rPr>
              <w:t>]</w:t>
            </w:r>
            <w:r w:rsidRPr="00921EC5">
              <w:rPr>
                <w:rFonts w:ascii="Arial" w:eastAsia="MS Gothic" w:hAnsi="Arial" w:cs="Arial"/>
                <w:sz w:val="18"/>
                <w:szCs w:val="18"/>
                <w:highlight w:val="yellow"/>
                <w:lang w:eastAsia="ja-JP"/>
              </w:rPr>
              <w:t>},</w:t>
            </w:r>
            <w:r w:rsidRPr="00921EC5">
              <w:rPr>
                <w:rFonts w:ascii="Arial" w:eastAsia="MS Gothic" w:hAnsi="Arial" w:cs="Arial"/>
                <w:sz w:val="18"/>
                <w:szCs w:val="18"/>
                <w:highlight w:val="yellow"/>
                <w:lang w:val="en-GB" w:eastAsia="ja-JP"/>
              </w:rPr>
              <w:t xml:space="preserve"> </w:t>
            </w:r>
            <w:r w:rsidRPr="00514B93">
              <w:rPr>
                <w:rFonts w:ascii="Arial" w:eastAsia="MS Gothic" w:hAnsi="Arial" w:cs="Arial"/>
                <w:sz w:val="18"/>
                <w:szCs w:val="18"/>
                <w:highlight w:val="yellow"/>
                <w:lang w:val="en-GB" w:eastAsia="ja-JP"/>
              </w:rPr>
              <w:t>FFS whether this component is reported per reported value in component 3</w:t>
            </w:r>
            <w:r w:rsidRPr="00514B93">
              <w:rPr>
                <w:rFonts w:ascii="Arial" w:eastAsia="MS Gothic" w:hAnsi="Arial" w:cs="Arial"/>
                <w:strike/>
                <w:color w:val="00B0F0"/>
                <w:sz w:val="18"/>
                <w:szCs w:val="18"/>
                <w:highlight w:val="yellow"/>
                <w:lang w:eastAsia="ja-JP"/>
              </w:rPr>
              <w:t>]</w:t>
            </w:r>
          </w:p>
          <w:p w14:paraId="565BA237"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hint="eastAsia"/>
                <w:sz w:val="18"/>
                <w:szCs w:val="18"/>
                <w:lang w:val="en-GB" w:eastAsia="ja-JP"/>
              </w:rPr>
              <w:t>6</w:t>
            </w:r>
            <w:r w:rsidRPr="00921EC5">
              <w:rPr>
                <w:rFonts w:ascii="Arial" w:eastAsia="MS Gothic" w:hAnsi="Arial" w:cs="Arial"/>
                <w:sz w:val="18"/>
                <w:szCs w:val="18"/>
                <w:lang w:val="en-GB" w:eastAsia="ja-JP"/>
              </w:rPr>
              <w:t>) Max number of sets of cells supported by UE for a same scheduling cell: Candidate value set of {</w:t>
            </w:r>
            <w:r w:rsidRPr="001277C0">
              <w:rPr>
                <w:rFonts w:ascii="Arial" w:eastAsia="MS Gothic" w:hAnsi="Arial" w:cs="Arial"/>
                <w:strike/>
                <w:color w:val="00B0F0"/>
                <w:sz w:val="18"/>
                <w:szCs w:val="18"/>
                <w:shd w:val="clear" w:color="auto" w:fill="FFFF00"/>
                <w:lang w:val="en-GB" w:eastAsia="ja-JP"/>
              </w:rPr>
              <w:t>[</w:t>
            </w:r>
            <w:r w:rsidRPr="00921EC5">
              <w:rPr>
                <w:rFonts w:ascii="Arial" w:eastAsia="MS Gothic" w:hAnsi="Arial" w:cs="Arial"/>
                <w:sz w:val="18"/>
                <w:szCs w:val="18"/>
                <w:shd w:val="clear" w:color="auto" w:fill="FFFF00"/>
                <w:lang w:val="en-GB" w:eastAsia="ja-JP"/>
              </w:rPr>
              <w:t>1, 2, 3, 4</w:t>
            </w:r>
            <w:r w:rsidRPr="001277C0">
              <w:rPr>
                <w:rFonts w:ascii="Arial" w:eastAsia="MS Gothic" w:hAnsi="Arial" w:cs="Arial"/>
                <w:strike/>
                <w:color w:val="00B0F0"/>
                <w:sz w:val="18"/>
                <w:szCs w:val="18"/>
                <w:shd w:val="clear" w:color="auto" w:fill="FFFF00"/>
                <w:lang w:val="en-GB" w:eastAsia="ja-JP"/>
              </w:rPr>
              <w:t>]</w:t>
            </w:r>
            <w:r w:rsidRPr="00921EC5">
              <w:rPr>
                <w:rFonts w:ascii="Arial" w:eastAsia="MS Gothic" w:hAnsi="Arial" w:cs="Arial"/>
                <w:sz w:val="18"/>
                <w:szCs w:val="18"/>
                <w:lang w:val="en-GB" w:eastAsia="ja-JP"/>
              </w:rPr>
              <w:t>},</w:t>
            </w:r>
            <w:r w:rsidRPr="00921EC5">
              <w:rPr>
                <w:rFonts w:ascii="Arial" w:eastAsia="MS Gothic" w:hAnsi="Arial" w:cs="Arial"/>
                <w:sz w:val="18"/>
                <w:szCs w:val="18"/>
                <w:highlight w:val="yellow"/>
                <w:lang w:val="en-GB" w:eastAsia="ja-JP"/>
              </w:rPr>
              <w:t xml:space="preserve"> </w:t>
            </w:r>
            <w:r w:rsidRPr="009762F1">
              <w:rPr>
                <w:rFonts w:ascii="Arial" w:eastAsia="MS Gothic" w:hAnsi="Arial" w:cs="Arial"/>
                <w:sz w:val="18"/>
                <w:szCs w:val="18"/>
                <w:highlight w:val="yellow"/>
                <w:lang w:val="en-GB" w:eastAsia="ja-JP"/>
              </w:rPr>
              <w:t>FFS whether this component is reported per reported value in component 3</w:t>
            </w:r>
          </w:p>
          <w:p w14:paraId="146AEB4E" w14:textId="77777777" w:rsidR="00921EC5" w:rsidRPr="00921EC5" w:rsidRDefault="00921EC5" w:rsidP="00921EC5">
            <w:pPr>
              <w:autoSpaceDE/>
              <w:autoSpaceDN/>
              <w:adjustRightInd/>
              <w:snapToGrid/>
              <w:spacing w:after="0"/>
              <w:jc w:val="left"/>
              <w:rPr>
                <w:rFonts w:ascii="Arial" w:eastAsia="MS Gothic" w:hAnsi="Arial" w:cs="Arial"/>
                <w:sz w:val="18"/>
                <w:szCs w:val="18"/>
                <w:highlight w:val="yellow"/>
                <w:lang w:eastAsia="ja-JP"/>
              </w:rPr>
            </w:pPr>
            <w:r w:rsidRPr="001277C0">
              <w:rPr>
                <w:rFonts w:ascii="Arial" w:eastAsia="MS Gothic" w:hAnsi="Arial" w:cs="Arial"/>
                <w:strike/>
                <w:color w:val="00B0F0"/>
                <w:sz w:val="18"/>
                <w:szCs w:val="18"/>
                <w:highlight w:val="yellow"/>
                <w:lang w:val="en-GB" w:eastAsia="ja-JP"/>
              </w:rPr>
              <w:t>[</w:t>
            </w:r>
            <w:r w:rsidRPr="00921EC5">
              <w:rPr>
                <w:rFonts w:ascii="Arial" w:eastAsia="MS Gothic" w:hAnsi="Arial" w:cs="Arial"/>
                <w:sz w:val="18"/>
                <w:szCs w:val="18"/>
                <w:highlight w:val="yellow"/>
                <w:lang w:eastAsia="ja-JP"/>
              </w:rPr>
              <w:t>Max total number of cells, across different sets of cells, supported by UE for a same scheduling cell: Candidate value set of {</w:t>
            </w:r>
            <w:r w:rsidRPr="009762F1">
              <w:rPr>
                <w:rFonts w:ascii="Arial" w:eastAsia="MS Gothic" w:hAnsi="Arial" w:cs="Arial"/>
                <w:strike/>
                <w:color w:val="00B0F0"/>
                <w:sz w:val="18"/>
                <w:szCs w:val="18"/>
                <w:highlight w:val="yellow"/>
                <w:lang w:eastAsia="ja-JP"/>
              </w:rPr>
              <w:t>[</w:t>
            </w:r>
            <w:r w:rsidRPr="00921EC5">
              <w:rPr>
                <w:rFonts w:ascii="Arial" w:eastAsia="MS Gothic" w:hAnsi="Arial" w:cs="Arial"/>
                <w:sz w:val="18"/>
                <w:szCs w:val="18"/>
                <w:highlight w:val="yellow"/>
                <w:lang w:eastAsia="ja-JP"/>
              </w:rPr>
              <w:t>2, 3, …, 8</w:t>
            </w:r>
            <w:r w:rsidRPr="009762F1">
              <w:rPr>
                <w:rFonts w:ascii="Arial" w:eastAsia="MS Gothic" w:hAnsi="Arial" w:cs="Arial"/>
                <w:strike/>
                <w:color w:val="00B0F0"/>
                <w:sz w:val="18"/>
                <w:szCs w:val="18"/>
                <w:highlight w:val="yellow"/>
                <w:lang w:eastAsia="ja-JP"/>
              </w:rPr>
              <w:t>]</w:t>
            </w:r>
            <w:r w:rsidRPr="00921EC5">
              <w:rPr>
                <w:rFonts w:ascii="Arial" w:eastAsia="MS Gothic" w:hAnsi="Arial" w:cs="Arial"/>
                <w:sz w:val="18"/>
                <w:szCs w:val="18"/>
                <w:highlight w:val="yellow"/>
                <w:lang w:eastAsia="ja-JP"/>
              </w:rPr>
              <w:t>},</w:t>
            </w:r>
            <w:r w:rsidRPr="00921EC5">
              <w:rPr>
                <w:rFonts w:ascii="Arial" w:eastAsia="MS Gothic" w:hAnsi="Arial" w:cs="Arial"/>
                <w:sz w:val="18"/>
                <w:szCs w:val="18"/>
                <w:highlight w:val="yellow"/>
                <w:lang w:val="en-GB" w:eastAsia="ja-JP"/>
              </w:rPr>
              <w:t xml:space="preserve"> </w:t>
            </w:r>
            <w:r w:rsidRPr="00514B93">
              <w:rPr>
                <w:rFonts w:ascii="Arial" w:eastAsia="MS Gothic" w:hAnsi="Arial" w:cs="Arial"/>
                <w:sz w:val="18"/>
                <w:szCs w:val="18"/>
                <w:highlight w:val="yellow"/>
                <w:lang w:val="en-GB" w:eastAsia="ja-JP"/>
              </w:rPr>
              <w:t>FFS whether this component is reported per reported value in component 3</w:t>
            </w:r>
            <w:r w:rsidRPr="001277C0">
              <w:rPr>
                <w:rFonts w:ascii="Arial" w:eastAsia="MS Gothic" w:hAnsi="Arial" w:cs="Arial"/>
                <w:strike/>
                <w:color w:val="00B0F0"/>
                <w:sz w:val="18"/>
                <w:szCs w:val="18"/>
                <w:highlight w:val="yellow"/>
                <w:lang w:eastAsia="ja-JP"/>
              </w:rPr>
              <w:t>]</w:t>
            </w:r>
          </w:p>
          <w:p w14:paraId="64D1C236" w14:textId="77777777" w:rsidR="00921EC5" w:rsidRPr="009762F1" w:rsidRDefault="00921EC5" w:rsidP="00921EC5">
            <w:pPr>
              <w:autoSpaceDE/>
              <w:autoSpaceDN/>
              <w:adjustRightInd/>
              <w:snapToGrid/>
              <w:spacing w:after="0"/>
              <w:jc w:val="left"/>
              <w:rPr>
                <w:rFonts w:ascii="Arial" w:eastAsia="MS Gothic" w:hAnsi="Arial" w:cs="Arial"/>
                <w:sz w:val="18"/>
                <w:szCs w:val="18"/>
                <w:lang w:eastAsia="ja-JP"/>
              </w:rPr>
            </w:pPr>
            <w:r w:rsidRPr="009762F1">
              <w:rPr>
                <w:rFonts w:ascii="Arial" w:eastAsia="MS Gothic" w:hAnsi="Arial" w:cs="Arial"/>
                <w:sz w:val="18"/>
                <w:szCs w:val="18"/>
                <w:highlight w:val="yellow"/>
                <w:lang w:eastAsia="ja-JP"/>
              </w:rPr>
              <w:t>FFS whether to report max number of sets of cells supported by UE across PUCCH groups</w:t>
            </w:r>
          </w:p>
          <w:p w14:paraId="5E147844"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sz w:val="18"/>
                <w:szCs w:val="18"/>
                <w:lang w:val="en-GB" w:eastAsia="ja-JP"/>
              </w:rPr>
              <w:t xml:space="preserve">7) HARQ feedback based on Type 1 </w:t>
            </w:r>
            <w:r w:rsidRPr="00921EC5">
              <w:rPr>
                <w:rFonts w:ascii="Arial" w:eastAsia="MS Gothic" w:hAnsi="Arial" w:cs="Arial" w:hint="eastAsia"/>
                <w:sz w:val="18"/>
                <w:szCs w:val="18"/>
                <w:lang w:val="en-GB" w:eastAsia="ja-JP"/>
              </w:rPr>
              <w:t>H</w:t>
            </w:r>
            <w:r w:rsidRPr="00921EC5">
              <w:rPr>
                <w:rFonts w:ascii="Arial" w:eastAsia="MS Gothic" w:hAnsi="Arial" w:cs="Arial"/>
                <w:sz w:val="18"/>
                <w:szCs w:val="18"/>
                <w:lang w:val="en-GB" w:eastAsia="ja-JP"/>
              </w:rPr>
              <w:t xml:space="preserve">ARQ codebook, </w:t>
            </w:r>
            <w:r w:rsidRPr="00012CE8">
              <w:rPr>
                <w:rFonts w:ascii="Arial" w:eastAsia="MS Gothic" w:hAnsi="Arial" w:cs="Arial"/>
                <w:strike/>
                <w:color w:val="00B0F0"/>
                <w:sz w:val="18"/>
                <w:szCs w:val="18"/>
                <w:highlight w:val="yellow"/>
                <w:lang w:val="en-GB" w:eastAsia="ja-JP"/>
              </w:rPr>
              <w:t>FFS Type 2 HARQ codebook</w:t>
            </w:r>
          </w:p>
          <w:p w14:paraId="5256C30F"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sz w:val="18"/>
                <w:szCs w:val="18"/>
                <w:lang w:val="en-GB" w:eastAsia="ja-JP"/>
              </w:rPr>
              <w:t>8) Supported co-scheduled cell indication schemes: Candidate value set of {FDRA field based, co-scheduled cell indicator field based, both}</w:t>
            </w:r>
          </w:p>
          <w:p w14:paraId="6586080A"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012CE8">
              <w:rPr>
                <w:rFonts w:ascii="Arial" w:eastAsia="MS Gothic" w:hAnsi="Arial" w:cs="Arial"/>
                <w:strike/>
                <w:color w:val="00B0F0"/>
                <w:sz w:val="18"/>
                <w:szCs w:val="18"/>
                <w:highlight w:val="yellow"/>
                <w:lang w:val="en-GB" w:eastAsia="ja-JP"/>
              </w:rPr>
              <w:t>[</w:t>
            </w:r>
            <w:r w:rsidRPr="00921EC5">
              <w:rPr>
                <w:rFonts w:ascii="Arial" w:eastAsia="MS Gothic" w:hAnsi="Arial" w:cs="Arial" w:hint="eastAsia"/>
                <w:sz w:val="18"/>
                <w:szCs w:val="18"/>
                <w:highlight w:val="yellow"/>
                <w:lang w:val="en-GB" w:eastAsia="ja-JP"/>
              </w:rPr>
              <w:t>9</w:t>
            </w:r>
            <w:r w:rsidRPr="00921EC5">
              <w:rPr>
                <w:rFonts w:ascii="Arial" w:eastAsia="MS Gothic" w:hAnsi="Arial" w:cs="Arial"/>
                <w:sz w:val="18"/>
                <w:szCs w:val="18"/>
                <w:highlight w:val="yellow"/>
                <w:lang w:val="en-GB" w:eastAsia="ja-JP"/>
              </w:rPr>
              <w:t>) Supported types for ‘Antenna port(s)’ field: Candidate value set of {Type-2, Type 1A and Type-2}</w:t>
            </w:r>
            <w:r w:rsidRPr="00012CE8">
              <w:rPr>
                <w:rFonts w:ascii="Arial" w:eastAsia="MS Gothic" w:hAnsi="Arial" w:cs="Arial"/>
                <w:strike/>
                <w:color w:val="00B0F0"/>
                <w:sz w:val="18"/>
                <w:szCs w:val="18"/>
                <w:highlight w:val="yellow"/>
                <w:lang w:val="en-GB" w:eastAsia="ja-JP"/>
              </w:rPr>
              <w:t>]</w:t>
            </w:r>
          </w:p>
          <w:p w14:paraId="61EF4F8E" w14:textId="77777777" w:rsidR="00921EC5" w:rsidRPr="00012CE8" w:rsidRDefault="00921EC5" w:rsidP="00921EC5">
            <w:pPr>
              <w:autoSpaceDE/>
              <w:autoSpaceDN/>
              <w:adjustRightInd/>
              <w:snapToGrid/>
              <w:spacing w:after="0"/>
              <w:jc w:val="left"/>
              <w:rPr>
                <w:rFonts w:ascii="Arial" w:eastAsia="MS Gothic" w:hAnsi="Arial" w:cs="Arial"/>
                <w:strike/>
                <w:color w:val="00B0F0"/>
                <w:sz w:val="18"/>
                <w:szCs w:val="18"/>
                <w:lang w:val="en-GB" w:eastAsia="ja-JP"/>
              </w:rPr>
            </w:pPr>
            <w:r w:rsidRPr="00012CE8">
              <w:rPr>
                <w:rFonts w:ascii="Arial" w:eastAsia="MS Gothic" w:hAnsi="Arial" w:cs="Arial"/>
                <w:strike/>
                <w:color w:val="00B0F0"/>
                <w:sz w:val="18"/>
                <w:szCs w:val="18"/>
                <w:highlight w:val="yellow"/>
                <w:lang w:val="en-GB" w:eastAsia="ja-JP"/>
              </w:rPr>
              <w:t xml:space="preserve">[Note: When scheduling cell is outside the set of cells, UE is not expected to be configured with </w:t>
            </w:r>
            <w:r w:rsidRPr="00012CE8">
              <w:rPr>
                <w:rFonts w:ascii="Arial" w:eastAsia="MS Gothic" w:hAnsi="Arial" w:cs="Arial"/>
                <w:strike/>
                <w:color w:val="00B0F0"/>
                <w:sz w:val="18"/>
                <w:szCs w:val="18"/>
                <w:highlight w:val="yellow"/>
                <w:lang w:val="en-GB" w:eastAsia="ja-JP"/>
              </w:rPr>
              <w:lastRenderedPageBreak/>
              <w:t>another cell to monitor PDCCH candidates for the scheduling cell]</w:t>
            </w:r>
          </w:p>
          <w:p w14:paraId="34CBF851"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27190B">
              <w:rPr>
                <w:rFonts w:ascii="Arial" w:eastAsia="MS Gothic" w:hAnsi="Arial" w:cs="Arial" w:hint="eastAsia"/>
                <w:strike/>
                <w:color w:val="00B0F0"/>
                <w:sz w:val="18"/>
                <w:szCs w:val="18"/>
                <w:highlight w:val="yellow"/>
                <w:lang w:val="en-GB" w:eastAsia="ja-JP"/>
              </w:rPr>
              <w:t>F</w:t>
            </w:r>
            <w:r w:rsidRPr="0027190B">
              <w:rPr>
                <w:rFonts w:ascii="Arial" w:eastAsia="MS Gothic" w:hAnsi="Arial" w:cs="Arial"/>
                <w:strike/>
                <w:color w:val="00B0F0"/>
                <w:sz w:val="18"/>
                <w:szCs w:val="18"/>
                <w:highlight w:val="yellow"/>
                <w:lang w:val="en-GB" w:eastAsia="ja-JP"/>
              </w:rPr>
              <w:t>FS whether this FG is separated for the case when scheduling cell is not included in a set of cells</w:t>
            </w:r>
            <w:r w:rsidRPr="0027190B">
              <w:rPr>
                <w:rFonts w:eastAsia="MS Gothic"/>
                <w:strike/>
                <w:color w:val="00B0F0"/>
                <w:sz w:val="24"/>
                <w:szCs w:val="20"/>
                <w:highlight w:val="yellow"/>
                <w:lang w:val="en-GB" w:eastAsia="ja-JP"/>
              </w:rPr>
              <w:t xml:space="preserve"> </w:t>
            </w:r>
            <w:r w:rsidRPr="0027190B">
              <w:rPr>
                <w:rFonts w:ascii="Arial" w:eastAsia="MS Gothic" w:hAnsi="Arial" w:cs="Arial"/>
                <w:strike/>
                <w:color w:val="00B0F0"/>
                <w:sz w:val="18"/>
                <w:szCs w:val="18"/>
                <w:highlight w:val="yellow"/>
                <w:lang w:val="en-GB" w:eastAsia="ja-JP"/>
              </w:rPr>
              <w:t xml:space="preserve">and/or when scheduling cell is not the reference cell for the set, and </w:t>
            </w:r>
            <w:r w:rsidRPr="00921EC5">
              <w:rPr>
                <w:rFonts w:ascii="Arial" w:eastAsia="MS Gothic" w:hAnsi="Arial" w:cs="Arial"/>
                <w:sz w:val="18"/>
                <w:szCs w:val="18"/>
                <w:highlight w:val="yellow"/>
                <w:lang w:val="en-GB" w:eastAsia="ja-JP"/>
              </w:rPr>
              <w:t>FFS for the case when same SCS but different carrier types between scheduling cell and set of cells</w:t>
            </w:r>
          </w:p>
          <w:p w14:paraId="10020D53" w14:textId="77777777" w:rsidR="00921EC5" w:rsidRPr="00921EC5" w:rsidRDefault="00921EC5" w:rsidP="00921EC5">
            <w:pPr>
              <w:autoSpaceDE/>
              <w:autoSpaceDN/>
              <w:adjustRightInd/>
              <w:snapToGrid/>
              <w:spacing w:after="0"/>
              <w:jc w:val="left"/>
              <w:rPr>
                <w:rFonts w:ascii="Arial" w:eastAsia="MS Gothic" w:hAnsi="Arial" w:cs="Arial"/>
                <w:sz w:val="18"/>
                <w:szCs w:val="18"/>
                <w:highlight w:val="yellow"/>
                <w:lang w:val="en-GB" w:eastAsia="ja-JP"/>
              </w:rPr>
            </w:pPr>
            <w:r w:rsidRPr="000E0CDA">
              <w:rPr>
                <w:rFonts w:ascii="Arial" w:eastAsia="MS Gothic" w:hAnsi="Arial" w:cs="Arial"/>
                <w:sz w:val="18"/>
                <w:szCs w:val="18"/>
                <w:highlight w:val="yellow"/>
                <w:lang w:val="en-GB" w:eastAsia="ja-JP"/>
              </w:rPr>
              <w:t xml:space="preserve">FFS: </w:t>
            </w:r>
            <w:r w:rsidRPr="00921EC5">
              <w:rPr>
                <w:rFonts w:ascii="Arial" w:eastAsia="MS Gothic" w:hAnsi="Arial" w:cs="Arial"/>
                <w:sz w:val="18"/>
                <w:szCs w:val="18"/>
                <w:highlight w:val="yellow"/>
                <w:lang w:val="en-GB" w:eastAsia="ja-JP"/>
              </w:rPr>
              <w:t>Number of unicast DCI(s) to process for a set of cells when monitoring DCI format 0_3 or 1_3 is configured</w:t>
            </w:r>
          </w:p>
          <w:p w14:paraId="39C5F116" w14:textId="77777777" w:rsidR="00921EC5" w:rsidRPr="00921EC5" w:rsidRDefault="00921EC5" w:rsidP="00921EC5">
            <w:pPr>
              <w:autoSpaceDE/>
              <w:autoSpaceDN/>
              <w:adjustRightInd/>
              <w:snapToGrid/>
              <w:spacing w:after="0"/>
              <w:jc w:val="left"/>
              <w:rPr>
                <w:rFonts w:ascii="Arial" w:eastAsia="MS Gothic" w:hAnsi="Arial" w:cs="Arial"/>
                <w:color w:val="000000"/>
                <w:sz w:val="18"/>
                <w:szCs w:val="18"/>
                <w:lang w:val="en-GB" w:eastAsia="ja-JP"/>
              </w:rPr>
            </w:pPr>
            <w:r w:rsidRPr="00CC2FAC">
              <w:rPr>
                <w:rFonts w:ascii="Arial" w:eastAsia="MS Gothic" w:hAnsi="Arial" w:cs="Arial"/>
                <w:strike/>
                <w:color w:val="00B0F0"/>
                <w:sz w:val="18"/>
                <w:szCs w:val="18"/>
                <w:highlight w:val="yellow"/>
                <w:lang w:val="en-GB" w:eastAsia="ja-JP"/>
              </w:rPr>
              <w:t xml:space="preserve">FFS: whether to </w:t>
            </w:r>
            <w:r w:rsidRPr="00921EC5">
              <w:rPr>
                <w:rFonts w:ascii="Arial" w:eastAsia="MS Gothic" w:hAnsi="Arial" w:cs="Arial"/>
                <w:sz w:val="18"/>
                <w:szCs w:val="18"/>
                <w:highlight w:val="yellow"/>
                <w:lang w:val="en-GB" w:eastAsia="ja-JP"/>
              </w:rPr>
              <w:t>introduce new FG for Configuration/monitoring of DCI format 0_3 or 1_3 for a set of cells and legacy DCI format(s) for cell(s) in the set</w:t>
            </w:r>
            <w:r w:rsidRPr="00CC2FAC">
              <w:rPr>
                <w:rFonts w:ascii="Arial" w:eastAsia="MS Gothic" w:hAnsi="Arial" w:cs="Arial"/>
                <w:strike/>
                <w:color w:val="00B0F0"/>
                <w:sz w:val="18"/>
                <w:szCs w:val="18"/>
                <w:highlight w:val="yellow"/>
                <w:lang w:val="en-GB" w:eastAsia="ja-JP"/>
              </w:rPr>
              <w: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E9ADA" w14:textId="77777777" w:rsidR="00921EC5" w:rsidRPr="00921EC5" w:rsidRDefault="00921EC5" w:rsidP="00921EC5">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79070"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eastAsia="zh-CN"/>
              </w:rPr>
            </w:pPr>
            <w:r w:rsidRPr="00921EC5">
              <w:rPr>
                <w:rFonts w:ascii="Arial" w:eastAsia="MS Mincho" w:hAnsi="Arial" w:cs="Arial" w:hint="eastAsia"/>
                <w:sz w:val="18"/>
                <w:szCs w:val="18"/>
                <w:lang w:val="en-GB" w:eastAsia="ja-JP"/>
              </w:rPr>
              <w:t>Y</w:t>
            </w:r>
            <w:r w:rsidRPr="00921EC5">
              <w:rPr>
                <w:rFonts w:ascii="Arial" w:eastAsia="MS Mincho" w:hAnsi="Arial" w:cs="Arial"/>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CDA3F"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DA09D"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eastAsia="zh-CN"/>
              </w:rPr>
            </w:pPr>
            <w:r w:rsidRPr="00921EC5">
              <w:rPr>
                <w:rFonts w:ascii="Arial" w:eastAsia="MS Mincho" w:hAnsi="Arial" w:cs="Arial" w:hint="eastAsia"/>
                <w:sz w:val="18"/>
                <w:szCs w:val="18"/>
                <w:lang w:eastAsia="ja-JP"/>
              </w:rPr>
              <w:t>U</w:t>
            </w:r>
            <w:r w:rsidRPr="00921EC5">
              <w:rPr>
                <w:rFonts w:ascii="Arial" w:eastAsia="MS Mincho" w:hAnsi="Arial" w:cs="Arial"/>
                <w:sz w:val="18"/>
                <w:szCs w:val="18"/>
                <w:lang w:eastAsia="ja-JP"/>
              </w:rPr>
              <w:t xml:space="preserve">E does not support multi-cell PDSCH scheduling by DCI format 1_3 on a scheduling cell </w:t>
            </w:r>
            <w:r w:rsidRPr="00921EC5">
              <w:rPr>
                <w:rFonts w:ascii="Arial" w:hAnsi="Arial" w:cs="Arial"/>
                <w:sz w:val="18"/>
                <w:szCs w:val="18"/>
                <w:lang w:val="en-GB"/>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79F73"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eastAsia="zh-CN"/>
              </w:rPr>
            </w:pPr>
            <w:r w:rsidRPr="00921EC5">
              <w:rPr>
                <w:rFonts w:ascii="Arial" w:eastAsia="MS Mincho" w:hAnsi="Arial" w:cs="Arial"/>
                <w:sz w:val="18"/>
                <w:szCs w:val="18"/>
                <w:highlight w:val="yellow"/>
                <w:lang w:val="en-GB" w:eastAsia="ja-JP"/>
              </w:rPr>
              <w:t>[</w:t>
            </w:r>
            <w:r w:rsidRPr="00921EC5">
              <w:rPr>
                <w:rFonts w:ascii="Arial" w:eastAsia="MS Mincho" w:hAnsi="Arial" w:cs="Arial" w:hint="eastAsia"/>
                <w:sz w:val="18"/>
                <w:szCs w:val="18"/>
                <w:highlight w:val="yellow"/>
                <w:lang w:val="en-GB" w:eastAsia="ja-JP"/>
              </w:rPr>
              <w:t>P</w:t>
            </w:r>
            <w:r w:rsidRPr="00921EC5">
              <w:rPr>
                <w:rFonts w:ascii="Arial" w:eastAsia="MS Mincho" w:hAnsi="Arial" w:cs="Arial"/>
                <w:sz w:val="18"/>
                <w:szCs w:val="18"/>
                <w:highlight w:val="yellow"/>
                <w:lang w:val="en-GB"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CAE5B"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eastAsia="ja-JP"/>
              </w:rPr>
            </w:pPr>
            <w:r w:rsidRPr="00921EC5">
              <w:rPr>
                <w:rFonts w:ascii="Arial" w:eastAsia="MS Mincho" w:hAnsi="Arial" w:cs="Arial" w:hint="eastAsia"/>
                <w:sz w:val="18"/>
                <w:szCs w:val="18"/>
                <w:lang w:val="en-GB" w:eastAsia="ja-JP"/>
              </w:rPr>
              <w:t>N</w:t>
            </w:r>
            <w:r w:rsidRPr="00921EC5">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9C003"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eastAsia="ja-JP"/>
              </w:rPr>
            </w:pPr>
            <w:r w:rsidRPr="00921EC5">
              <w:rPr>
                <w:rFonts w:ascii="Arial" w:eastAsia="MS Mincho" w:hAnsi="Arial" w:cs="Arial" w:hint="eastAsia"/>
                <w:sz w:val="18"/>
                <w:szCs w:val="18"/>
                <w:lang w:val="en-GB" w:eastAsia="ja-JP"/>
              </w:rPr>
              <w:t>N</w:t>
            </w:r>
            <w:r w:rsidRPr="00921EC5">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7FC98"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eastAsia="ja-JP"/>
              </w:rPr>
            </w:pPr>
            <w:r w:rsidRPr="00921EC5">
              <w:rPr>
                <w:rFonts w:ascii="Arial" w:eastAsia="MS Mincho" w:hAnsi="Arial" w:cs="Arial" w:hint="eastAsia"/>
                <w:sz w:val="18"/>
                <w:szCs w:val="18"/>
                <w:lang w:val="en-GB" w:eastAsia="ja-JP"/>
              </w:rPr>
              <w:t>N</w:t>
            </w:r>
            <w:r w:rsidRPr="00921EC5">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23453"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E3D93"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eastAsia="ja-JP"/>
              </w:rPr>
            </w:pPr>
            <w:r w:rsidRPr="00921EC5">
              <w:rPr>
                <w:rFonts w:ascii="Arial" w:hAnsi="Arial" w:cs="Arial"/>
                <w:sz w:val="18"/>
                <w:szCs w:val="18"/>
                <w:lang w:val="en-GB" w:eastAsia="ja-JP"/>
              </w:rPr>
              <w:t>Optional with capability signaling</w:t>
            </w:r>
          </w:p>
        </w:tc>
      </w:tr>
      <w:tr w:rsidR="00921EC5" w:rsidRPr="00921EC5" w14:paraId="2DDC930A" w14:textId="77777777" w:rsidTr="000B7C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E361882" w14:textId="77777777" w:rsidR="00921EC5" w:rsidRPr="00E548AD" w:rsidRDefault="00921EC5" w:rsidP="00921EC5">
            <w:pPr>
              <w:keepNext/>
              <w:keepLines/>
              <w:autoSpaceDE/>
              <w:autoSpaceDN/>
              <w:adjustRightInd/>
              <w:snapToGrid/>
              <w:spacing w:after="0"/>
              <w:jc w:val="left"/>
              <w:rPr>
                <w:rFonts w:ascii="Arial" w:hAnsi="Arial" w:cs="Arial"/>
                <w:strike/>
                <w:color w:val="00B0F0"/>
                <w:sz w:val="18"/>
                <w:szCs w:val="18"/>
                <w:lang w:val="en-GB" w:eastAsia="ja-JP"/>
              </w:rPr>
            </w:pPr>
            <w:r w:rsidRPr="00E548AD">
              <w:rPr>
                <w:rFonts w:ascii="Arial" w:eastAsia="MS Mincho" w:hAnsi="Arial" w:cs="Arial"/>
                <w:strike/>
                <w:color w:val="00B0F0"/>
                <w:sz w:val="18"/>
                <w:szCs w:val="18"/>
                <w:lang w:val="en-GB"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570580" w14:textId="77777777" w:rsidR="00921EC5" w:rsidRPr="00E548AD" w:rsidRDefault="00921EC5" w:rsidP="00921EC5">
            <w:pPr>
              <w:keepNext/>
              <w:keepLines/>
              <w:autoSpaceDE/>
              <w:autoSpaceDN/>
              <w:adjustRightInd/>
              <w:snapToGrid/>
              <w:spacing w:after="0"/>
              <w:jc w:val="left"/>
              <w:rPr>
                <w:rFonts w:ascii="Arial" w:hAnsi="Arial" w:cs="Arial"/>
                <w:strike/>
                <w:color w:val="00B0F0"/>
                <w:sz w:val="18"/>
                <w:szCs w:val="18"/>
                <w:lang w:val="en-GB" w:eastAsia="ja-JP"/>
              </w:rPr>
            </w:pPr>
            <w:r w:rsidRPr="00E548AD">
              <w:rPr>
                <w:rFonts w:ascii="Arial" w:eastAsia="MS Mincho" w:hAnsi="Arial" w:cs="Arial"/>
                <w:strike/>
                <w:color w:val="00B0F0"/>
                <w:sz w:val="18"/>
                <w:szCs w:val="18"/>
                <w:lang w:val="en-GB" w:eastAsia="ja-JP"/>
              </w:rPr>
              <w:t>49-1a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7AC3EA" w14:textId="77777777" w:rsidR="00921EC5" w:rsidRPr="00E548AD" w:rsidRDefault="00921EC5" w:rsidP="00921EC5">
            <w:pPr>
              <w:keepNext/>
              <w:keepLines/>
              <w:autoSpaceDE/>
              <w:autoSpaceDN/>
              <w:adjustRightInd/>
              <w:snapToGrid/>
              <w:spacing w:after="0"/>
              <w:jc w:val="left"/>
              <w:rPr>
                <w:rFonts w:ascii="Arial" w:hAnsi="Arial" w:cs="Arial"/>
                <w:strike/>
                <w:color w:val="00B0F0"/>
                <w:sz w:val="18"/>
                <w:szCs w:val="18"/>
                <w:lang w:val="en-GB" w:eastAsia="zh-CN"/>
              </w:rPr>
            </w:pPr>
            <w:r w:rsidRPr="00E548AD">
              <w:rPr>
                <w:rFonts w:ascii="Arial" w:eastAsia="MS Mincho" w:hAnsi="Arial" w:cs="Arial" w:hint="eastAsia"/>
                <w:strike/>
                <w:color w:val="00B0F0"/>
                <w:sz w:val="18"/>
                <w:szCs w:val="18"/>
                <w:lang w:val="en-GB" w:eastAsia="ja-JP"/>
              </w:rPr>
              <w:t>Multi</w:t>
            </w:r>
            <w:r w:rsidRPr="00E548AD">
              <w:rPr>
                <w:rFonts w:ascii="Arial" w:eastAsia="MS Mincho" w:hAnsi="Arial" w:cs="Arial"/>
                <w:strike/>
                <w:color w:val="00B0F0"/>
                <w:sz w:val="18"/>
                <w:szCs w:val="18"/>
                <w:lang w:val="en-GB" w:eastAsia="ja-JP"/>
              </w:rPr>
              <w:t>-cell PDSCH scheduling by DCI format 1_3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BA9543" w14:textId="77777777" w:rsidR="00921EC5" w:rsidRPr="00E548AD" w:rsidRDefault="00921EC5" w:rsidP="00921EC5">
            <w:pPr>
              <w:autoSpaceDE/>
              <w:autoSpaceDN/>
              <w:adjustRightInd/>
              <w:snapToGrid/>
              <w:spacing w:after="0"/>
              <w:jc w:val="left"/>
              <w:rPr>
                <w:rFonts w:ascii="Arial" w:eastAsia="MS Gothic" w:hAnsi="Arial" w:cs="Arial"/>
                <w:strike/>
                <w:color w:val="00B0F0"/>
                <w:sz w:val="18"/>
                <w:szCs w:val="18"/>
                <w:lang w:val="en-GB" w:eastAsia="ja-JP"/>
              </w:rPr>
            </w:pPr>
            <w:r w:rsidRPr="00E548AD">
              <w:rPr>
                <w:rFonts w:ascii="Arial" w:eastAsia="MS Gothic" w:hAnsi="Arial" w:cs="Arial"/>
                <w:strike/>
                <w:color w:val="00B0F0"/>
                <w:sz w:val="18"/>
                <w:szCs w:val="18"/>
                <w:lang w:val="en-GB" w:eastAsia="ja-JP"/>
              </w:rPr>
              <w:t>1) UE supports monitoring DCI format 1_3 for DL scheduling where scheduling cell is not included in a set of cells in same PUCCH group.</w:t>
            </w:r>
          </w:p>
          <w:p w14:paraId="59FD2074" w14:textId="77777777" w:rsidR="00921EC5" w:rsidRPr="00E548AD" w:rsidRDefault="00921EC5" w:rsidP="00921EC5">
            <w:pPr>
              <w:autoSpaceDE/>
              <w:autoSpaceDN/>
              <w:adjustRightInd/>
              <w:snapToGrid/>
              <w:spacing w:after="0"/>
              <w:jc w:val="left"/>
              <w:rPr>
                <w:rFonts w:ascii="Arial" w:eastAsia="MS Gothic" w:hAnsi="Arial" w:cs="Arial"/>
                <w:strike/>
                <w:color w:val="00B0F0"/>
                <w:sz w:val="18"/>
                <w:szCs w:val="18"/>
                <w:lang w:val="en-GB" w:eastAsia="ja-JP"/>
              </w:rPr>
            </w:pPr>
            <w:r w:rsidRPr="00E548AD">
              <w:rPr>
                <w:rFonts w:ascii="Arial" w:eastAsia="MS Gothic" w:hAnsi="Arial" w:cs="Arial"/>
                <w:strike/>
                <w:color w:val="00B0F0"/>
                <w:sz w:val="18"/>
                <w:szCs w:val="18"/>
                <w:lang w:val="en-GB" w:eastAsia="ja-JP"/>
              </w:rPr>
              <w:t>2) Scheduling cell is PCell or SCell, and a set of cells includes only SCells.</w:t>
            </w:r>
          </w:p>
          <w:p w14:paraId="5ED2E3C5" w14:textId="77777777" w:rsidR="00921EC5" w:rsidRPr="00E548AD" w:rsidRDefault="00921EC5" w:rsidP="00921EC5">
            <w:pPr>
              <w:autoSpaceDE/>
              <w:autoSpaceDN/>
              <w:adjustRightInd/>
              <w:snapToGrid/>
              <w:spacing w:after="0"/>
              <w:jc w:val="left"/>
              <w:rPr>
                <w:rFonts w:ascii="Arial" w:eastAsia="MS Gothic" w:hAnsi="Arial" w:cs="Arial"/>
                <w:strike/>
                <w:color w:val="00B0F0"/>
                <w:sz w:val="18"/>
                <w:szCs w:val="18"/>
                <w:lang w:val="en-GB" w:eastAsia="ja-JP"/>
              </w:rPr>
            </w:pPr>
            <w:r w:rsidRPr="00E548AD">
              <w:rPr>
                <w:rFonts w:ascii="Arial" w:eastAsia="MS Gothic" w:hAnsi="Arial" w:cs="Arial"/>
                <w:strike/>
                <w:color w:val="00B0F0"/>
                <w:sz w:val="18"/>
                <w:szCs w:val="18"/>
                <w:lang w:val="en-GB" w:eastAsia="ja-JP"/>
              </w:rPr>
              <w:t>3) Scheduling cell and co-scheduled cells have same SCS/carrier type (licensed or unlicensed, FR1 or FR2-1 or FR2-2).</w:t>
            </w:r>
          </w:p>
          <w:p w14:paraId="5B78F067" w14:textId="77777777" w:rsidR="00921EC5" w:rsidRPr="00E548AD" w:rsidRDefault="00921EC5" w:rsidP="00921EC5">
            <w:pPr>
              <w:autoSpaceDE/>
              <w:autoSpaceDN/>
              <w:adjustRightInd/>
              <w:snapToGrid/>
              <w:spacing w:after="0"/>
              <w:jc w:val="left"/>
              <w:rPr>
                <w:rFonts w:ascii="Arial" w:eastAsia="MS Gothic" w:hAnsi="Arial" w:cs="Arial"/>
                <w:strike/>
                <w:color w:val="00B0F0"/>
                <w:sz w:val="18"/>
                <w:szCs w:val="18"/>
                <w:lang w:val="en-GB" w:eastAsia="ja-JP"/>
              </w:rPr>
            </w:pPr>
            <w:r w:rsidRPr="00E548AD">
              <w:rPr>
                <w:rFonts w:ascii="Arial" w:eastAsia="MS Gothic" w:hAnsi="Arial" w:cs="Arial"/>
                <w:strike/>
                <w:color w:val="00B0F0"/>
                <w:sz w:val="18"/>
                <w:szCs w:val="18"/>
                <w:lang w:val="en-GB" w:eastAsia="ja-JP"/>
              </w:rPr>
              <w:t xml:space="preserve">4) </w:t>
            </w:r>
            <w:r w:rsidRPr="00E548AD">
              <w:rPr>
                <w:rFonts w:ascii="Arial" w:eastAsia="MS Gothic" w:hAnsi="Arial" w:cs="Arial" w:hint="eastAsia"/>
                <w:strike/>
                <w:color w:val="00B0F0"/>
                <w:sz w:val="18"/>
                <w:szCs w:val="18"/>
                <w:lang w:val="en-GB" w:eastAsia="ja-JP"/>
              </w:rPr>
              <w:t>M</w:t>
            </w:r>
            <w:r w:rsidRPr="00E548AD">
              <w:rPr>
                <w:rFonts w:ascii="Arial" w:eastAsia="MS Gothic" w:hAnsi="Arial" w:cs="Arial"/>
                <w:strike/>
                <w:color w:val="00B0F0"/>
                <w:sz w:val="18"/>
                <w:szCs w:val="18"/>
                <w:lang w:val="en-GB" w:eastAsia="ja-JP"/>
              </w:rPr>
              <w:t>ax number of co-scheduled cells supported by UE is reported with candidate value set of {[2, 3, 4]}</w:t>
            </w:r>
          </w:p>
          <w:p w14:paraId="49AB9894" w14:textId="77777777" w:rsidR="00921EC5" w:rsidRPr="00E548AD" w:rsidRDefault="00921EC5" w:rsidP="00921EC5">
            <w:pPr>
              <w:autoSpaceDE/>
              <w:autoSpaceDN/>
              <w:adjustRightInd/>
              <w:snapToGrid/>
              <w:spacing w:after="0"/>
              <w:jc w:val="left"/>
              <w:rPr>
                <w:rFonts w:ascii="Arial" w:eastAsia="MS Gothic" w:hAnsi="Arial" w:cs="Arial"/>
                <w:strike/>
                <w:color w:val="00B0F0"/>
                <w:sz w:val="18"/>
                <w:szCs w:val="18"/>
                <w:lang w:val="en-GB" w:eastAsia="ja-JP"/>
              </w:rPr>
            </w:pPr>
            <w:r w:rsidRPr="00E548AD">
              <w:rPr>
                <w:rFonts w:ascii="Arial" w:eastAsia="MS Gothic" w:hAnsi="Arial" w:cs="Arial"/>
                <w:strike/>
                <w:color w:val="00B0F0"/>
                <w:sz w:val="18"/>
                <w:szCs w:val="18"/>
                <w:lang w:val="en-GB" w:eastAsia="ja-JP"/>
              </w:rPr>
              <w:t>5) UE can be configured with at least one set of cells. Maximum number of sets for a UE in total and maximum number of sets for a same scheduling cell are reported in FG49-4</w:t>
            </w:r>
          </w:p>
          <w:p w14:paraId="57093497" w14:textId="77777777" w:rsidR="00921EC5" w:rsidRPr="00E548AD" w:rsidRDefault="00921EC5" w:rsidP="00921EC5">
            <w:pPr>
              <w:autoSpaceDE/>
              <w:autoSpaceDN/>
              <w:adjustRightInd/>
              <w:snapToGrid/>
              <w:spacing w:after="0"/>
              <w:jc w:val="left"/>
              <w:rPr>
                <w:rFonts w:ascii="Arial" w:eastAsia="MS Gothic" w:hAnsi="Arial" w:cs="Arial"/>
                <w:strike/>
                <w:color w:val="00B0F0"/>
                <w:sz w:val="18"/>
                <w:szCs w:val="18"/>
                <w:lang w:val="en-GB" w:eastAsia="ja-JP"/>
              </w:rPr>
            </w:pPr>
            <w:r w:rsidRPr="00E548AD">
              <w:rPr>
                <w:rFonts w:ascii="Arial" w:eastAsia="MS Gothic" w:hAnsi="Arial" w:cs="Arial"/>
                <w:strike/>
                <w:color w:val="00B0F0"/>
                <w:sz w:val="18"/>
                <w:szCs w:val="18"/>
                <w:lang w:val="en-GB" w:eastAsia="ja-JP"/>
              </w:rPr>
              <w:t xml:space="preserve">6) HARQ feedback based on Type 1 </w:t>
            </w:r>
            <w:r w:rsidRPr="00E548AD">
              <w:rPr>
                <w:rFonts w:ascii="Arial" w:eastAsia="MS Gothic" w:hAnsi="Arial" w:cs="Arial" w:hint="eastAsia"/>
                <w:strike/>
                <w:color w:val="00B0F0"/>
                <w:sz w:val="18"/>
                <w:szCs w:val="18"/>
                <w:lang w:val="en-GB" w:eastAsia="ja-JP"/>
              </w:rPr>
              <w:t>H</w:t>
            </w:r>
            <w:r w:rsidRPr="00E548AD">
              <w:rPr>
                <w:rFonts w:ascii="Arial" w:eastAsia="MS Gothic" w:hAnsi="Arial" w:cs="Arial"/>
                <w:strike/>
                <w:color w:val="00B0F0"/>
                <w:sz w:val="18"/>
                <w:szCs w:val="18"/>
                <w:lang w:val="en-GB" w:eastAsia="ja-JP"/>
              </w:rPr>
              <w:t>ARQ codebook</w:t>
            </w:r>
          </w:p>
          <w:p w14:paraId="173361FF" w14:textId="77777777" w:rsidR="00921EC5" w:rsidRPr="00E548AD" w:rsidRDefault="00921EC5" w:rsidP="00921EC5">
            <w:pPr>
              <w:autoSpaceDE/>
              <w:autoSpaceDN/>
              <w:adjustRightInd/>
              <w:snapToGrid/>
              <w:spacing w:after="0"/>
              <w:jc w:val="left"/>
              <w:rPr>
                <w:rFonts w:ascii="Arial" w:eastAsia="MS Gothic" w:hAnsi="Arial" w:cs="Arial"/>
                <w:strike/>
                <w:color w:val="00B0F0"/>
                <w:sz w:val="18"/>
                <w:szCs w:val="18"/>
                <w:lang w:val="en-GB" w:eastAsia="ja-JP"/>
              </w:rPr>
            </w:pPr>
            <w:r w:rsidRPr="00E548AD">
              <w:rPr>
                <w:rFonts w:ascii="Arial" w:eastAsia="MS Gothic" w:hAnsi="Arial" w:cs="Arial"/>
                <w:strike/>
                <w:color w:val="00B0F0"/>
                <w:sz w:val="18"/>
                <w:szCs w:val="18"/>
                <w:lang w:val="en-GB" w:eastAsia="ja-JP"/>
              </w:rPr>
              <w:t xml:space="preserve">7) </w:t>
            </w:r>
            <w:r w:rsidRPr="00E548AD">
              <w:rPr>
                <w:rFonts w:ascii="Arial" w:eastAsia="MS Gothic" w:hAnsi="Arial" w:cs="Arial" w:hint="eastAsia"/>
                <w:strike/>
                <w:color w:val="00B0F0"/>
                <w:sz w:val="18"/>
                <w:szCs w:val="18"/>
                <w:lang w:val="en-GB" w:eastAsia="ja-JP"/>
              </w:rPr>
              <w:t>F</w:t>
            </w:r>
            <w:r w:rsidRPr="00E548AD">
              <w:rPr>
                <w:rFonts w:ascii="Arial" w:eastAsia="MS Gothic" w:hAnsi="Arial" w:cs="Arial"/>
                <w:strike/>
                <w:color w:val="00B0F0"/>
                <w:sz w:val="18"/>
                <w:szCs w:val="18"/>
                <w:lang w:val="en-GB" w:eastAsia="ja-JP"/>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431EA6" w14:textId="77777777" w:rsidR="00921EC5" w:rsidRPr="00E548AD" w:rsidRDefault="00921EC5" w:rsidP="00921EC5">
            <w:pPr>
              <w:keepNext/>
              <w:keepLines/>
              <w:autoSpaceDE/>
              <w:autoSpaceDN/>
              <w:adjustRightInd/>
              <w:snapToGrid/>
              <w:spacing w:after="0"/>
              <w:jc w:val="left"/>
              <w:rPr>
                <w:rFonts w:ascii="Arial" w:eastAsia="MS Mincho" w:hAnsi="Arial" w:cs="Arial"/>
                <w:strike/>
                <w:color w:val="00B0F0"/>
                <w:sz w:val="18"/>
                <w:szCs w:val="18"/>
                <w:lang w:val="en-GB" w:eastAsia="ja-JP"/>
              </w:rPr>
            </w:pPr>
            <w:r w:rsidRPr="00E548AD">
              <w:rPr>
                <w:rFonts w:ascii="Arial" w:eastAsia="MS Mincho" w:hAnsi="Arial" w:cs="Arial"/>
                <w:strike/>
                <w:color w:val="00B0F0"/>
                <w:sz w:val="18"/>
                <w:szCs w:val="18"/>
                <w:lang w:val="en-GB" w:eastAsia="ja-JP"/>
              </w:rPr>
              <w:t>6-10 (CCS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FB83D3" w14:textId="77777777" w:rsidR="00921EC5" w:rsidRPr="00E548AD" w:rsidRDefault="00921EC5" w:rsidP="00921EC5">
            <w:pPr>
              <w:keepNext/>
              <w:keepLines/>
              <w:autoSpaceDE/>
              <w:autoSpaceDN/>
              <w:adjustRightInd/>
              <w:snapToGrid/>
              <w:spacing w:after="0"/>
              <w:jc w:val="left"/>
              <w:rPr>
                <w:rFonts w:ascii="Arial" w:hAnsi="Arial" w:cs="Arial"/>
                <w:strike/>
                <w:color w:val="00B0F0"/>
                <w:sz w:val="18"/>
                <w:szCs w:val="18"/>
                <w:lang w:val="en-GB" w:eastAsia="zh-CN"/>
              </w:rPr>
            </w:pPr>
            <w:r w:rsidRPr="00E548AD">
              <w:rPr>
                <w:rFonts w:ascii="Arial" w:eastAsia="MS Mincho" w:hAnsi="Arial" w:cs="Arial" w:hint="eastAsia"/>
                <w:strike/>
                <w:color w:val="00B0F0"/>
                <w:sz w:val="18"/>
                <w:szCs w:val="18"/>
                <w:lang w:val="en-GB" w:eastAsia="ja-JP"/>
              </w:rPr>
              <w:t>Y</w:t>
            </w:r>
            <w:r w:rsidRPr="00E548AD">
              <w:rPr>
                <w:rFonts w:ascii="Arial" w:eastAsia="MS Mincho" w:hAnsi="Arial" w:cs="Arial"/>
                <w:strike/>
                <w:color w:val="00B0F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FCEDFF" w14:textId="77777777" w:rsidR="00921EC5" w:rsidRPr="00E548AD" w:rsidRDefault="00921EC5" w:rsidP="00921EC5">
            <w:pPr>
              <w:keepNext/>
              <w:keepLines/>
              <w:autoSpaceDE/>
              <w:autoSpaceDN/>
              <w:adjustRightInd/>
              <w:snapToGrid/>
              <w:spacing w:after="0"/>
              <w:jc w:val="left"/>
              <w:rPr>
                <w:rFonts w:ascii="Arial" w:hAnsi="Arial" w:cs="Arial"/>
                <w:strike/>
                <w:color w:val="00B0F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434041" w14:textId="77777777" w:rsidR="00921EC5" w:rsidRPr="00E548AD" w:rsidRDefault="00921EC5" w:rsidP="00921EC5">
            <w:pPr>
              <w:keepNext/>
              <w:keepLines/>
              <w:autoSpaceDE/>
              <w:autoSpaceDN/>
              <w:adjustRightInd/>
              <w:snapToGrid/>
              <w:spacing w:after="0"/>
              <w:jc w:val="left"/>
              <w:rPr>
                <w:rFonts w:ascii="Arial" w:hAnsi="Arial" w:cs="Arial"/>
                <w:strike/>
                <w:color w:val="00B0F0"/>
                <w:sz w:val="18"/>
                <w:szCs w:val="18"/>
                <w:lang w:eastAsia="zh-CN"/>
              </w:rPr>
            </w:pPr>
            <w:r w:rsidRPr="00E548AD">
              <w:rPr>
                <w:rFonts w:ascii="Arial" w:eastAsia="MS Mincho" w:hAnsi="Arial" w:cs="Arial" w:hint="eastAsia"/>
                <w:strike/>
                <w:color w:val="00B0F0"/>
                <w:sz w:val="18"/>
                <w:szCs w:val="18"/>
                <w:lang w:eastAsia="ja-JP"/>
              </w:rPr>
              <w:t>U</w:t>
            </w:r>
            <w:r w:rsidRPr="00E548AD">
              <w:rPr>
                <w:rFonts w:ascii="Arial" w:eastAsia="MS Mincho" w:hAnsi="Arial" w:cs="Arial"/>
                <w:strike/>
                <w:color w:val="00B0F0"/>
                <w:sz w:val="18"/>
                <w:szCs w:val="18"/>
                <w:lang w:eastAsia="ja-JP"/>
              </w:rPr>
              <w:t xml:space="preserve">E does not support multi-cell PDSCH scheduling by DCI format 1_3 on a scheduling cell which is not included in a set of cells with same SCS/carrier type </w:t>
            </w:r>
            <w:r w:rsidRPr="00E548AD">
              <w:rPr>
                <w:rFonts w:ascii="Arial" w:eastAsia="MS Mincho" w:hAnsi="Arial" w:cs="Arial"/>
                <w:strike/>
                <w:color w:val="00B0F0"/>
                <w:sz w:val="18"/>
                <w:szCs w:val="18"/>
                <w:lang w:val="en-GB"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4D7AE" w14:textId="77777777" w:rsidR="00921EC5" w:rsidRPr="00E548AD" w:rsidRDefault="00921EC5" w:rsidP="00921EC5">
            <w:pPr>
              <w:keepNext/>
              <w:keepLines/>
              <w:autoSpaceDE/>
              <w:autoSpaceDN/>
              <w:adjustRightInd/>
              <w:snapToGrid/>
              <w:spacing w:after="0"/>
              <w:jc w:val="left"/>
              <w:rPr>
                <w:rFonts w:ascii="Arial" w:hAnsi="Arial" w:cs="Arial"/>
                <w:strike/>
                <w:color w:val="00B0F0"/>
                <w:sz w:val="18"/>
                <w:szCs w:val="18"/>
                <w:lang w:val="en-GB" w:eastAsia="zh-CN"/>
              </w:rPr>
            </w:pPr>
            <w:r w:rsidRPr="00E548AD">
              <w:rPr>
                <w:rFonts w:ascii="Arial" w:eastAsia="MS Mincho" w:hAnsi="Arial" w:cs="Arial"/>
                <w:strike/>
                <w:color w:val="00B0F0"/>
                <w:sz w:val="18"/>
                <w:szCs w:val="18"/>
                <w:lang w:val="en-GB" w:eastAsia="ja-JP"/>
              </w:rPr>
              <w:t>[</w:t>
            </w:r>
            <w:r w:rsidRPr="00E548AD">
              <w:rPr>
                <w:rFonts w:ascii="Arial" w:eastAsia="MS Mincho" w:hAnsi="Arial" w:cs="Arial" w:hint="eastAsia"/>
                <w:strike/>
                <w:color w:val="00B0F0"/>
                <w:sz w:val="18"/>
                <w:szCs w:val="18"/>
                <w:lang w:val="en-GB" w:eastAsia="ja-JP"/>
              </w:rPr>
              <w:t>P</w:t>
            </w:r>
            <w:r w:rsidRPr="00E548AD">
              <w:rPr>
                <w:rFonts w:ascii="Arial" w:eastAsia="MS Mincho" w:hAnsi="Arial" w:cs="Arial"/>
                <w:strike/>
                <w:color w:val="00B0F0"/>
                <w:sz w:val="18"/>
                <w:szCs w:val="18"/>
                <w:lang w:val="en-GB"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D2EE6C" w14:textId="77777777" w:rsidR="00921EC5" w:rsidRPr="00E548AD" w:rsidRDefault="00921EC5" w:rsidP="00921EC5">
            <w:pPr>
              <w:keepNext/>
              <w:keepLines/>
              <w:autoSpaceDE/>
              <w:autoSpaceDN/>
              <w:adjustRightInd/>
              <w:snapToGrid/>
              <w:spacing w:after="0"/>
              <w:jc w:val="left"/>
              <w:rPr>
                <w:rFonts w:ascii="Arial" w:hAnsi="Arial" w:cs="Arial"/>
                <w:strike/>
                <w:color w:val="00B0F0"/>
                <w:sz w:val="18"/>
                <w:szCs w:val="18"/>
                <w:lang w:val="en-GB" w:eastAsia="ja-JP"/>
              </w:rPr>
            </w:pPr>
            <w:r w:rsidRPr="00E548AD">
              <w:rPr>
                <w:rFonts w:ascii="Arial" w:eastAsia="MS Mincho" w:hAnsi="Arial" w:cs="Arial" w:hint="eastAsia"/>
                <w:strike/>
                <w:color w:val="00B0F0"/>
                <w:sz w:val="18"/>
                <w:szCs w:val="18"/>
                <w:lang w:val="en-GB" w:eastAsia="ja-JP"/>
              </w:rPr>
              <w:t>N</w:t>
            </w:r>
            <w:r w:rsidRPr="00E548AD">
              <w:rPr>
                <w:rFonts w:ascii="Arial" w:eastAsia="MS Mincho" w:hAnsi="Arial" w:cs="Arial"/>
                <w:strike/>
                <w:color w:val="00B0F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11989F" w14:textId="77777777" w:rsidR="00921EC5" w:rsidRPr="00E548AD" w:rsidRDefault="00921EC5" w:rsidP="00921EC5">
            <w:pPr>
              <w:keepNext/>
              <w:keepLines/>
              <w:autoSpaceDE/>
              <w:autoSpaceDN/>
              <w:adjustRightInd/>
              <w:snapToGrid/>
              <w:spacing w:after="0"/>
              <w:jc w:val="left"/>
              <w:rPr>
                <w:rFonts w:ascii="Arial" w:hAnsi="Arial" w:cs="Arial"/>
                <w:strike/>
                <w:color w:val="00B0F0"/>
                <w:sz w:val="18"/>
                <w:szCs w:val="18"/>
                <w:lang w:val="en-GB" w:eastAsia="ja-JP"/>
              </w:rPr>
            </w:pPr>
            <w:r w:rsidRPr="00E548AD">
              <w:rPr>
                <w:rFonts w:ascii="Arial" w:eastAsia="MS Mincho" w:hAnsi="Arial" w:cs="Arial" w:hint="eastAsia"/>
                <w:strike/>
                <w:color w:val="00B0F0"/>
                <w:sz w:val="18"/>
                <w:szCs w:val="18"/>
                <w:lang w:val="en-GB" w:eastAsia="ja-JP"/>
              </w:rPr>
              <w:t>N</w:t>
            </w:r>
            <w:r w:rsidRPr="00E548AD">
              <w:rPr>
                <w:rFonts w:ascii="Arial" w:eastAsia="MS Mincho" w:hAnsi="Arial" w:cs="Arial"/>
                <w:strike/>
                <w:color w:val="00B0F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19017A" w14:textId="77777777" w:rsidR="00921EC5" w:rsidRPr="00E548AD" w:rsidRDefault="00921EC5" w:rsidP="00921EC5">
            <w:pPr>
              <w:keepNext/>
              <w:keepLines/>
              <w:autoSpaceDE/>
              <w:autoSpaceDN/>
              <w:adjustRightInd/>
              <w:snapToGrid/>
              <w:spacing w:after="0"/>
              <w:jc w:val="left"/>
              <w:rPr>
                <w:rFonts w:ascii="Arial" w:hAnsi="Arial" w:cs="Arial"/>
                <w:strike/>
                <w:color w:val="00B0F0"/>
                <w:sz w:val="18"/>
                <w:szCs w:val="18"/>
                <w:lang w:val="en-GB" w:eastAsia="ja-JP"/>
              </w:rPr>
            </w:pPr>
            <w:r w:rsidRPr="00E548AD">
              <w:rPr>
                <w:rFonts w:ascii="Arial" w:eastAsia="MS Mincho" w:hAnsi="Arial" w:cs="Arial" w:hint="eastAsia"/>
                <w:strike/>
                <w:color w:val="00B0F0"/>
                <w:sz w:val="18"/>
                <w:szCs w:val="18"/>
                <w:lang w:val="en-GB" w:eastAsia="ja-JP"/>
              </w:rPr>
              <w:t>N</w:t>
            </w:r>
            <w:r w:rsidRPr="00E548AD">
              <w:rPr>
                <w:rFonts w:ascii="Arial" w:eastAsia="MS Mincho" w:hAnsi="Arial" w:cs="Arial"/>
                <w:strike/>
                <w:color w:val="00B0F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5A6682" w14:textId="77777777" w:rsidR="00921EC5" w:rsidRPr="00E548AD" w:rsidRDefault="00921EC5" w:rsidP="00921EC5">
            <w:pPr>
              <w:keepNext/>
              <w:keepLines/>
              <w:autoSpaceDE/>
              <w:autoSpaceDN/>
              <w:adjustRightInd/>
              <w:snapToGrid/>
              <w:spacing w:after="0"/>
              <w:jc w:val="left"/>
              <w:rPr>
                <w:rFonts w:ascii="Arial" w:hAnsi="Arial" w:cs="Arial"/>
                <w:strike/>
                <w:color w:val="00B0F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1B641D" w14:textId="77777777" w:rsidR="00921EC5" w:rsidRPr="00E548AD" w:rsidRDefault="00921EC5" w:rsidP="00921EC5">
            <w:pPr>
              <w:keepNext/>
              <w:keepLines/>
              <w:autoSpaceDE/>
              <w:autoSpaceDN/>
              <w:adjustRightInd/>
              <w:snapToGrid/>
              <w:spacing w:after="0"/>
              <w:jc w:val="left"/>
              <w:rPr>
                <w:rFonts w:ascii="Arial" w:hAnsi="Arial" w:cs="Arial"/>
                <w:strike/>
                <w:color w:val="00B0F0"/>
                <w:sz w:val="18"/>
                <w:szCs w:val="18"/>
                <w:lang w:val="en-GB" w:eastAsia="ja-JP"/>
              </w:rPr>
            </w:pPr>
            <w:r w:rsidRPr="00E548AD">
              <w:rPr>
                <w:rFonts w:ascii="Arial" w:hAnsi="Arial" w:cs="Arial"/>
                <w:strike/>
                <w:color w:val="00B0F0"/>
                <w:sz w:val="18"/>
                <w:szCs w:val="18"/>
                <w:lang w:val="en-GB" w:eastAsia="ja-JP"/>
              </w:rPr>
              <w:t>Optional with capability signaling</w:t>
            </w:r>
          </w:p>
        </w:tc>
      </w:tr>
      <w:tr w:rsidR="00921EC5" w:rsidRPr="00921EC5" w14:paraId="4E6A2744" w14:textId="77777777" w:rsidTr="000B7C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01ACB2"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eastAsia="ja-JP"/>
              </w:rPr>
            </w:pPr>
            <w:r w:rsidRPr="00921EC5">
              <w:rPr>
                <w:rFonts w:ascii="Arial" w:eastAsia="MS Mincho" w:hAnsi="Arial" w:cs="Arial"/>
                <w:sz w:val="18"/>
                <w:szCs w:val="18"/>
                <w:lang w:val="en-GB"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AD5C6"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eastAsia="ja-JP"/>
              </w:rPr>
            </w:pPr>
            <w:r w:rsidRPr="00921EC5">
              <w:rPr>
                <w:rFonts w:ascii="Arial" w:eastAsia="MS Mincho" w:hAnsi="Arial" w:cs="Arial"/>
                <w:sz w:val="18"/>
                <w:szCs w:val="18"/>
                <w:lang w:val="en-GB"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7CDBE"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eastAsia="zh-CN"/>
              </w:rPr>
            </w:pPr>
            <w:r w:rsidRPr="00921EC5">
              <w:rPr>
                <w:rFonts w:ascii="Arial" w:eastAsia="MS Mincho" w:hAnsi="Arial" w:cs="Arial" w:hint="eastAsia"/>
                <w:sz w:val="18"/>
                <w:szCs w:val="18"/>
                <w:lang w:val="en-GB" w:eastAsia="ja-JP"/>
              </w:rPr>
              <w:t>Multi</w:t>
            </w:r>
            <w:r w:rsidRPr="00921EC5">
              <w:rPr>
                <w:rFonts w:ascii="Arial" w:eastAsia="MS Mincho" w:hAnsi="Arial" w:cs="Arial"/>
                <w:sz w:val="18"/>
                <w:szCs w:val="18"/>
                <w:lang w:val="en-GB" w:eastAsia="ja-JP"/>
              </w:rPr>
              <w:t>-cell PDSCH scheduling by DCI format 1_3 on a scheduling cell not included in a set of cells with different SCS</w:t>
            </w:r>
            <w:r w:rsidRPr="000E0CDA">
              <w:rPr>
                <w:rFonts w:ascii="Arial" w:eastAsia="MS Mincho" w:hAnsi="Arial" w:cs="Arial"/>
                <w:strike/>
                <w:color w:val="00B0F0"/>
                <w:sz w:val="18"/>
                <w:szCs w:val="18"/>
                <w:lang w:val="en-GB" w:eastAsia="ja-JP"/>
              </w:rPr>
              <w:t xml:space="preserve">/carrier type </w:t>
            </w:r>
            <w:r w:rsidRPr="00921EC5">
              <w:rPr>
                <w:rFonts w:ascii="Arial" w:eastAsia="MS Mincho" w:hAnsi="Arial" w:cs="Arial"/>
                <w:sz w:val="18"/>
                <w:szCs w:val="18"/>
                <w:lang w:val="en-GB" w:eastAsia="ja-JP"/>
              </w:rPr>
              <w:t>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CE770"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sz w:val="18"/>
                <w:szCs w:val="18"/>
                <w:lang w:val="en-GB" w:eastAsia="ja-JP"/>
              </w:rPr>
              <w:t>1) UE supports monitoring DCI format 1_3 for DL scheduling where scheduling cell is not included in a set of cells in same PUCCH group.</w:t>
            </w:r>
          </w:p>
          <w:p w14:paraId="49677F71"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sz w:val="18"/>
                <w:szCs w:val="18"/>
                <w:lang w:val="en-GB" w:eastAsia="ja-JP"/>
              </w:rPr>
              <w:t>2) Scheduling cell is PCell or SCell, and a set of cells includes only SCells.</w:t>
            </w:r>
          </w:p>
          <w:p w14:paraId="2290DE08"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sz w:val="18"/>
                <w:szCs w:val="18"/>
                <w:lang w:val="en-GB" w:eastAsia="ja-JP"/>
              </w:rPr>
              <w:t>3a) Scheduling cell and co-scheduled cells have different SCS. The set of co-scheduled cells share the same SCS and carrier type</w:t>
            </w:r>
          </w:p>
          <w:p w14:paraId="2AA2936D"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sz w:val="18"/>
                <w:szCs w:val="18"/>
                <w:lang w:val="en-GB" w:eastAsia="ja-JP"/>
              </w:rPr>
              <w:t>Candidate value set for component 3a:</w:t>
            </w:r>
          </w:p>
          <w:p w14:paraId="39FE911E" w14:textId="77777777" w:rsidR="00921EC5" w:rsidRPr="00921EC5" w:rsidRDefault="00921EC5" w:rsidP="009C0E9B">
            <w:pPr>
              <w:numPr>
                <w:ilvl w:val="0"/>
                <w:numId w:val="4"/>
              </w:num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sz w:val="18"/>
                <w:szCs w:val="18"/>
                <w:lang w:val="en-GB" w:eastAsia="ja-JP"/>
              </w:rPr>
              <w:t>{Scheduling cell of lower SCS and scheduled cells of higher SCS, Scheduling cell of higher SCS and scheduled cells of lower SCS, both}</w:t>
            </w:r>
          </w:p>
          <w:p w14:paraId="7612018A"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sz w:val="18"/>
                <w:szCs w:val="18"/>
                <w:lang w:val="en-GB" w:eastAsia="ja-JP"/>
              </w:rPr>
              <w:t>3b) Scheduling cell and co-scheduled cells have same or different carrier type (FR1 licensed FDD or FR1 licensed TDD or FR1 unlicensed TDD or FR2-1 or FR2-2).</w:t>
            </w:r>
          </w:p>
          <w:p w14:paraId="2BD1FC93"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sz w:val="18"/>
                <w:szCs w:val="18"/>
                <w:lang w:val="en-GB" w:eastAsia="ja-JP"/>
              </w:rPr>
              <w:t>Candidate value set for component 3b:</w:t>
            </w:r>
          </w:p>
          <w:p w14:paraId="31D36D8B" w14:textId="3184BE7A" w:rsidR="00921EC5" w:rsidRPr="00921EC5" w:rsidRDefault="00921EC5" w:rsidP="009C0E9B">
            <w:pPr>
              <w:numPr>
                <w:ilvl w:val="0"/>
                <w:numId w:val="4"/>
              </w:numPr>
              <w:autoSpaceDE/>
              <w:autoSpaceDN/>
              <w:adjustRightInd/>
              <w:snapToGrid/>
              <w:spacing w:after="0"/>
              <w:jc w:val="left"/>
              <w:rPr>
                <w:rFonts w:ascii="Arial" w:eastAsia="MS Gothic" w:hAnsi="Arial" w:cs="Arial"/>
                <w:sz w:val="18"/>
                <w:szCs w:val="18"/>
                <w:lang w:val="en-GB" w:eastAsia="ja-JP"/>
              </w:rPr>
            </w:pPr>
            <w:r w:rsidRPr="000E0CDA">
              <w:rPr>
                <w:rFonts w:ascii="Arial" w:eastAsia="MS Gothic" w:hAnsi="Arial" w:cs="Arial"/>
                <w:strike/>
                <w:color w:val="00B0F0"/>
                <w:sz w:val="18"/>
                <w:szCs w:val="18"/>
                <w:highlight w:val="yellow"/>
                <w:lang w:val="en-GB" w:eastAsia="ja-JP"/>
              </w:rPr>
              <w:t>[Bitmap]</w:t>
            </w:r>
            <w:r w:rsidRPr="00921EC5">
              <w:rPr>
                <w:rFonts w:ascii="Arial" w:eastAsia="MS Gothic" w:hAnsi="Arial" w:cs="Arial"/>
                <w:sz w:val="18"/>
                <w:szCs w:val="18"/>
                <w:lang w:val="en-GB" w:eastAsia="ja-JP"/>
              </w:rPr>
              <w:t xml:space="preserve"> indication of support</w:t>
            </w:r>
            <w:r w:rsidR="008972A4" w:rsidRPr="00DD5AA0">
              <w:rPr>
                <w:rFonts w:ascii="Arial" w:eastAsia="MS Gothic" w:hAnsi="Arial" w:cs="Arial"/>
                <w:color w:val="00B0F0"/>
                <w:sz w:val="18"/>
                <w:szCs w:val="18"/>
                <w:lang w:val="en-GB" w:eastAsia="ja-JP"/>
              </w:rPr>
              <w:t>ed</w:t>
            </w:r>
            <w:r w:rsidRPr="00DD5AA0">
              <w:rPr>
                <w:rFonts w:ascii="Arial" w:eastAsia="MS Gothic" w:hAnsi="Arial" w:cs="Arial"/>
                <w:strike/>
                <w:color w:val="00B0F0"/>
                <w:sz w:val="18"/>
                <w:szCs w:val="18"/>
                <w:lang w:val="en-GB" w:eastAsia="ja-JP"/>
              </w:rPr>
              <w:t xml:space="preserve">/not support for each of </w:t>
            </w:r>
            <w:r w:rsidRPr="00921EC5">
              <w:rPr>
                <w:rFonts w:ascii="Arial" w:eastAsia="MS Gothic" w:hAnsi="Arial" w:cs="Arial"/>
                <w:sz w:val="18"/>
                <w:szCs w:val="18"/>
                <w:lang w:val="en-GB" w:eastAsia="ja-JP"/>
              </w:rPr>
              <w:t xml:space="preserve">applicable combinations of scheduling cell from </w:t>
            </w:r>
            <w:r w:rsidRPr="00921EC5">
              <w:rPr>
                <w:rFonts w:ascii="Arial" w:eastAsia="MS Gothic" w:hAnsi="Arial" w:cs="Arial" w:hint="eastAsia"/>
                <w:sz w:val="18"/>
                <w:szCs w:val="18"/>
                <w:lang w:val="en-GB" w:eastAsia="ja-JP"/>
              </w:rPr>
              <w:t>{</w:t>
            </w:r>
            <w:r w:rsidRPr="00921EC5">
              <w:rPr>
                <w:rFonts w:ascii="Arial" w:eastAsia="MS Gothic" w:hAnsi="Arial" w:cs="Arial"/>
                <w:sz w:val="18"/>
                <w:szCs w:val="18"/>
                <w:lang w:val="en-GB" w:eastAsia="ja-JP"/>
              </w:rPr>
              <w:t xml:space="preserve">FR1 licensed FDD, FR1 licensed TDD, FR1 unlicensed TDD, FR2-1, FR2-2} and scheduled cells from </w:t>
            </w:r>
            <w:r w:rsidRPr="00921EC5">
              <w:rPr>
                <w:rFonts w:ascii="Arial" w:eastAsia="MS Gothic" w:hAnsi="Arial" w:cs="Arial" w:hint="eastAsia"/>
                <w:sz w:val="18"/>
                <w:szCs w:val="18"/>
                <w:lang w:val="en-GB" w:eastAsia="ja-JP"/>
              </w:rPr>
              <w:t>{</w:t>
            </w:r>
            <w:r w:rsidRPr="00921EC5">
              <w:rPr>
                <w:rFonts w:ascii="Arial" w:eastAsia="MS Gothic" w:hAnsi="Arial" w:cs="Arial"/>
                <w:sz w:val="18"/>
                <w:szCs w:val="18"/>
                <w:lang w:val="en-GB" w:eastAsia="ja-JP"/>
              </w:rPr>
              <w:t>FR1 licensed FDD, FR1 licensed TDD, FR1 unlicensed TDD, FR2-1, FR2-2} from the band combinations</w:t>
            </w:r>
          </w:p>
          <w:p w14:paraId="171E34AE" w14:textId="77777777" w:rsidR="00921EC5" w:rsidRPr="00D673D5" w:rsidRDefault="00921EC5" w:rsidP="00921EC5">
            <w:pPr>
              <w:autoSpaceDE/>
              <w:autoSpaceDN/>
              <w:adjustRightInd/>
              <w:snapToGrid/>
              <w:spacing w:after="0"/>
              <w:jc w:val="left"/>
              <w:rPr>
                <w:rFonts w:ascii="Arial" w:eastAsia="MS Gothic" w:hAnsi="Arial" w:cs="Arial"/>
                <w:strike/>
                <w:color w:val="00B0F0"/>
                <w:sz w:val="18"/>
                <w:szCs w:val="18"/>
                <w:lang w:val="en-GB" w:eastAsia="ja-JP"/>
              </w:rPr>
            </w:pPr>
            <w:r w:rsidRPr="00D673D5">
              <w:rPr>
                <w:rFonts w:ascii="Arial" w:eastAsia="MS Gothic" w:hAnsi="Arial" w:cs="Arial" w:hint="eastAsia"/>
                <w:strike/>
                <w:color w:val="00B0F0"/>
                <w:sz w:val="18"/>
                <w:szCs w:val="18"/>
                <w:highlight w:val="yellow"/>
                <w:lang w:val="en-GB" w:eastAsia="ja-JP"/>
              </w:rPr>
              <w:t>F</w:t>
            </w:r>
            <w:r w:rsidRPr="00D673D5">
              <w:rPr>
                <w:rFonts w:ascii="Arial" w:eastAsia="MS Gothic" w:hAnsi="Arial" w:cs="Arial"/>
                <w:strike/>
                <w:color w:val="00B0F0"/>
                <w:sz w:val="18"/>
                <w:szCs w:val="18"/>
                <w:highlight w:val="yellow"/>
                <w:lang w:val="en-GB" w:eastAsia="ja-JP"/>
              </w:rPr>
              <w:t>FS: relation between 3a and 3b</w:t>
            </w:r>
          </w:p>
          <w:p w14:paraId="7CD7C01D" w14:textId="77777777" w:rsidR="00921EC5" w:rsidRPr="00D673D5" w:rsidRDefault="00921EC5" w:rsidP="00921EC5">
            <w:pPr>
              <w:autoSpaceDE/>
              <w:autoSpaceDN/>
              <w:adjustRightInd/>
              <w:snapToGrid/>
              <w:spacing w:after="0"/>
              <w:jc w:val="left"/>
              <w:rPr>
                <w:rFonts w:ascii="Arial" w:eastAsia="MS Gothic" w:hAnsi="Arial" w:cs="Arial"/>
                <w:strike/>
                <w:color w:val="00B0F0"/>
                <w:sz w:val="18"/>
                <w:szCs w:val="18"/>
                <w:lang w:eastAsia="ja-JP"/>
              </w:rPr>
            </w:pPr>
            <w:r w:rsidRPr="00D673D5">
              <w:rPr>
                <w:rFonts w:ascii="Arial" w:eastAsia="MS Gothic" w:hAnsi="Arial" w:cs="Arial"/>
                <w:strike/>
                <w:color w:val="00B0F0"/>
                <w:sz w:val="18"/>
                <w:szCs w:val="18"/>
                <w:highlight w:val="yellow"/>
                <w:lang w:eastAsia="ja-JP"/>
              </w:rPr>
              <w:t>FFS: whether/how to indicate support of scheduling on unlicensed band(s)</w:t>
            </w:r>
          </w:p>
          <w:p w14:paraId="7BF20E9E" w14:textId="77777777" w:rsidR="00921EC5" w:rsidRPr="00921EC5" w:rsidRDefault="00921EC5" w:rsidP="00921EC5">
            <w:pPr>
              <w:autoSpaceDE/>
              <w:autoSpaceDN/>
              <w:adjustRightInd/>
              <w:snapToGrid/>
              <w:spacing w:after="0"/>
              <w:jc w:val="left"/>
              <w:rPr>
                <w:rFonts w:ascii="Arial" w:eastAsia="MS Gothic" w:hAnsi="Arial" w:cs="Arial"/>
                <w:sz w:val="18"/>
                <w:szCs w:val="18"/>
                <w:lang w:eastAsia="ja-JP"/>
              </w:rPr>
            </w:pPr>
            <w:r w:rsidRPr="00921EC5">
              <w:rPr>
                <w:rFonts w:ascii="Arial" w:eastAsia="MS Gothic" w:hAnsi="Arial" w:cs="Arial"/>
                <w:sz w:val="18"/>
                <w:szCs w:val="18"/>
                <w:lang w:val="en-GB" w:eastAsia="ja-JP"/>
              </w:rPr>
              <w:t xml:space="preserve">4) </w:t>
            </w:r>
            <w:r w:rsidRPr="00921EC5">
              <w:rPr>
                <w:rFonts w:ascii="Arial" w:eastAsia="MS Gothic" w:hAnsi="Arial" w:cs="Arial" w:hint="eastAsia"/>
                <w:sz w:val="18"/>
                <w:szCs w:val="18"/>
                <w:lang w:val="en-GB" w:eastAsia="ja-JP"/>
              </w:rPr>
              <w:t>M</w:t>
            </w:r>
            <w:r w:rsidRPr="00921EC5">
              <w:rPr>
                <w:rFonts w:ascii="Arial" w:eastAsia="MS Gothic" w:hAnsi="Arial" w:cs="Arial"/>
                <w:sz w:val="18"/>
                <w:szCs w:val="18"/>
                <w:lang w:val="en-GB" w:eastAsia="ja-JP"/>
              </w:rPr>
              <w:t>ax number of co-scheduled cells per set of cells supported by UE is reported with candidate value set of {2, 3, 4}.</w:t>
            </w:r>
            <w:r w:rsidRPr="00824313">
              <w:rPr>
                <w:rFonts w:ascii="Arial" w:eastAsia="MS Gothic" w:hAnsi="Arial" w:cs="Arial"/>
                <w:strike/>
                <w:color w:val="00B0F0"/>
                <w:sz w:val="18"/>
                <w:szCs w:val="18"/>
                <w:highlight w:val="yellow"/>
                <w:lang w:eastAsia="ja-JP"/>
              </w:rPr>
              <w:t xml:space="preserve"> FFS whether to report separately for the reported combinations between scheduling and scheduled cells in components 3a/3b</w:t>
            </w:r>
          </w:p>
          <w:p w14:paraId="1027CDCB" w14:textId="4A21054A" w:rsidR="00921EC5" w:rsidRPr="00921EC5" w:rsidRDefault="00921EC5" w:rsidP="00921EC5">
            <w:pPr>
              <w:autoSpaceDE/>
              <w:autoSpaceDN/>
              <w:adjustRightInd/>
              <w:snapToGrid/>
              <w:spacing w:after="0"/>
              <w:jc w:val="left"/>
              <w:rPr>
                <w:rFonts w:ascii="Arial" w:eastAsia="MS Gothic" w:hAnsi="Arial" w:cs="Arial"/>
                <w:sz w:val="18"/>
                <w:szCs w:val="18"/>
                <w:lang w:eastAsia="ja-JP"/>
              </w:rPr>
            </w:pPr>
            <w:r w:rsidRPr="00921EC5">
              <w:rPr>
                <w:rFonts w:ascii="Arial" w:eastAsia="MS Gothic" w:hAnsi="Arial" w:cs="Arial"/>
                <w:sz w:val="18"/>
                <w:szCs w:val="18"/>
                <w:lang w:val="en-GB" w:eastAsia="ja-JP"/>
              </w:rPr>
              <w:t>5) Max number of sets of cells supported by UE</w:t>
            </w:r>
            <w:r w:rsidRPr="00921EC5">
              <w:rPr>
                <w:rFonts w:ascii="Arial" w:eastAsia="MS Gothic" w:hAnsi="Arial" w:cs="Arial"/>
                <w:sz w:val="18"/>
                <w:szCs w:val="18"/>
                <w:shd w:val="clear" w:color="auto" w:fill="FFFF00"/>
                <w:lang w:val="en-GB" w:eastAsia="ja-JP"/>
              </w:rPr>
              <w:t xml:space="preserve"> </w:t>
            </w:r>
            <w:r w:rsidRPr="00FE527A">
              <w:rPr>
                <w:rFonts w:ascii="Arial" w:eastAsia="MS Gothic" w:hAnsi="Arial" w:cs="Arial"/>
                <w:strike/>
                <w:color w:val="00B0F0"/>
                <w:sz w:val="18"/>
                <w:szCs w:val="18"/>
                <w:shd w:val="clear" w:color="auto" w:fill="FFFF00"/>
                <w:lang w:val="en-GB" w:eastAsia="ja-JP"/>
              </w:rPr>
              <w:t>[per</w:t>
            </w:r>
            <w:r w:rsidR="00D673D5">
              <w:rPr>
                <w:rFonts w:ascii="Arial" w:eastAsia="MS Gothic" w:hAnsi="Arial" w:cs="Arial"/>
                <w:sz w:val="18"/>
                <w:szCs w:val="18"/>
                <w:shd w:val="clear" w:color="auto" w:fill="FFFF00"/>
                <w:lang w:val="en-GB" w:eastAsia="ja-JP"/>
              </w:rPr>
              <w:t xml:space="preserve"> </w:t>
            </w:r>
            <w:r w:rsidR="00D673D5" w:rsidRPr="00554237">
              <w:rPr>
                <w:rFonts w:ascii="Arial" w:eastAsia="MS Gothic" w:hAnsi="Arial" w:cs="Arial"/>
                <w:color w:val="00B0F0"/>
                <w:sz w:val="18"/>
                <w:szCs w:val="18"/>
                <w:shd w:val="clear" w:color="auto" w:fill="FFFF00"/>
                <w:lang w:val="en-GB" w:eastAsia="ja-JP"/>
              </w:rPr>
              <w:t>for a</w:t>
            </w:r>
            <w:r w:rsidRPr="00921EC5">
              <w:rPr>
                <w:rFonts w:ascii="Arial" w:eastAsia="MS Gothic" w:hAnsi="Arial" w:cs="Arial"/>
                <w:sz w:val="18"/>
                <w:szCs w:val="18"/>
                <w:shd w:val="clear" w:color="auto" w:fill="FFFF00"/>
                <w:lang w:val="en-GB" w:eastAsia="ja-JP"/>
              </w:rPr>
              <w:t xml:space="preserve"> PUCCH group</w:t>
            </w:r>
            <w:r w:rsidRPr="00FE527A">
              <w:rPr>
                <w:rFonts w:ascii="Arial" w:eastAsia="MS Gothic" w:hAnsi="Arial" w:cs="Arial"/>
                <w:strike/>
                <w:color w:val="00B0F0"/>
                <w:sz w:val="18"/>
                <w:szCs w:val="18"/>
                <w:shd w:val="clear" w:color="auto" w:fill="FFFF00"/>
                <w:lang w:val="en-GB" w:eastAsia="ja-JP"/>
              </w:rPr>
              <w:t>]</w:t>
            </w:r>
            <w:r w:rsidRPr="00921EC5">
              <w:rPr>
                <w:rFonts w:ascii="Arial" w:eastAsia="MS Gothic" w:hAnsi="Arial" w:cs="Arial"/>
                <w:sz w:val="18"/>
                <w:szCs w:val="18"/>
                <w:lang w:val="en-GB" w:eastAsia="ja-JP"/>
              </w:rPr>
              <w:t>: Candidate value set of {</w:t>
            </w:r>
            <w:r w:rsidRPr="00FE527A">
              <w:rPr>
                <w:rFonts w:ascii="Arial" w:eastAsia="MS Gothic" w:hAnsi="Arial" w:cs="Arial"/>
                <w:strike/>
                <w:color w:val="00B0F0"/>
                <w:sz w:val="18"/>
                <w:szCs w:val="18"/>
                <w:shd w:val="clear" w:color="auto" w:fill="FFFF00"/>
                <w:lang w:val="en-GB" w:eastAsia="ja-JP"/>
              </w:rPr>
              <w:t>[</w:t>
            </w:r>
            <w:r w:rsidR="00FE527A" w:rsidRPr="00FE527A">
              <w:rPr>
                <w:rFonts w:ascii="Arial" w:eastAsia="MS Gothic" w:hAnsi="Arial" w:cs="Arial"/>
                <w:color w:val="00B0F0"/>
                <w:sz w:val="18"/>
                <w:szCs w:val="18"/>
                <w:shd w:val="clear" w:color="auto" w:fill="FFFF00"/>
                <w:lang w:val="en-GB" w:eastAsia="ja-JP"/>
              </w:rPr>
              <w:t xml:space="preserve">0, </w:t>
            </w:r>
            <w:r w:rsidRPr="00921EC5">
              <w:rPr>
                <w:rFonts w:ascii="Arial" w:eastAsia="MS Gothic" w:hAnsi="Arial" w:cs="Arial"/>
                <w:sz w:val="18"/>
                <w:szCs w:val="18"/>
                <w:shd w:val="clear" w:color="auto" w:fill="FFFF00"/>
                <w:lang w:val="en-GB" w:eastAsia="ja-JP"/>
              </w:rPr>
              <w:t>1, 2, 3, 4</w:t>
            </w:r>
            <w:r w:rsidRPr="00FE527A">
              <w:rPr>
                <w:rFonts w:ascii="Arial" w:eastAsia="MS Gothic" w:hAnsi="Arial" w:cs="Arial"/>
                <w:strike/>
                <w:color w:val="00B0F0"/>
                <w:sz w:val="18"/>
                <w:szCs w:val="18"/>
                <w:shd w:val="clear" w:color="auto" w:fill="FFFF00"/>
                <w:lang w:val="en-GB" w:eastAsia="ja-JP"/>
              </w:rPr>
              <w:t>]</w:t>
            </w:r>
            <w:r w:rsidRPr="00921EC5">
              <w:rPr>
                <w:rFonts w:ascii="Arial" w:eastAsia="MS Gothic" w:hAnsi="Arial" w:cs="Arial"/>
                <w:sz w:val="18"/>
                <w:szCs w:val="18"/>
                <w:lang w:val="en-GB" w:eastAsia="ja-JP"/>
              </w:rPr>
              <w:t xml:space="preserve">}, </w:t>
            </w:r>
            <w:r w:rsidRPr="00FE527A">
              <w:rPr>
                <w:rFonts w:ascii="Arial" w:eastAsia="MS Gothic" w:hAnsi="Arial" w:cs="Arial"/>
                <w:strike/>
                <w:color w:val="00B0F0"/>
                <w:sz w:val="18"/>
                <w:szCs w:val="18"/>
                <w:highlight w:val="yellow"/>
                <w:lang w:eastAsia="ja-JP"/>
              </w:rPr>
              <w:t xml:space="preserve">FFS whether to </w:t>
            </w:r>
            <w:r w:rsidRPr="00921EC5">
              <w:rPr>
                <w:rFonts w:ascii="Arial" w:eastAsia="MS Gothic" w:hAnsi="Arial" w:cs="Arial"/>
                <w:sz w:val="18"/>
                <w:szCs w:val="18"/>
                <w:highlight w:val="yellow"/>
                <w:lang w:eastAsia="ja-JP"/>
              </w:rPr>
              <w:t>separately report for primary and secondary PUCCH cell groups</w:t>
            </w:r>
            <w:r w:rsidRPr="00514B93">
              <w:rPr>
                <w:rFonts w:ascii="Arial" w:eastAsia="MS Gothic" w:hAnsi="Arial" w:cs="Arial"/>
                <w:sz w:val="18"/>
                <w:szCs w:val="18"/>
                <w:highlight w:val="yellow"/>
                <w:lang w:eastAsia="ja-JP"/>
              </w:rPr>
              <w:t>, FFS whether to report separately for the reported combinations between scheduling and scheduled cells in components 3a/3b</w:t>
            </w:r>
          </w:p>
          <w:p w14:paraId="620EAB1A" w14:textId="77777777" w:rsidR="00921EC5" w:rsidRPr="00921EC5" w:rsidRDefault="00921EC5" w:rsidP="00921EC5">
            <w:pPr>
              <w:autoSpaceDE/>
              <w:autoSpaceDN/>
              <w:adjustRightInd/>
              <w:snapToGrid/>
              <w:spacing w:after="0"/>
              <w:jc w:val="left"/>
              <w:rPr>
                <w:rFonts w:ascii="Arial" w:eastAsia="MS Gothic" w:hAnsi="Arial" w:cs="Arial"/>
                <w:sz w:val="18"/>
                <w:szCs w:val="18"/>
                <w:lang w:eastAsia="ja-JP"/>
              </w:rPr>
            </w:pPr>
            <w:r w:rsidRPr="00FE527A">
              <w:rPr>
                <w:rFonts w:ascii="Arial" w:eastAsia="MS Gothic" w:hAnsi="Arial" w:cs="Arial"/>
                <w:strike/>
                <w:color w:val="00B0F0"/>
                <w:sz w:val="18"/>
                <w:szCs w:val="18"/>
                <w:highlight w:val="yellow"/>
                <w:lang w:eastAsia="ja-JP"/>
              </w:rPr>
              <w:t>[</w:t>
            </w:r>
            <w:r w:rsidRPr="00921EC5">
              <w:rPr>
                <w:rFonts w:ascii="Arial" w:eastAsia="MS Gothic" w:hAnsi="Arial" w:cs="Arial"/>
                <w:sz w:val="18"/>
                <w:szCs w:val="18"/>
                <w:highlight w:val="yellow"/>
                <w:lang w:eastAsia="ja-JP"/>
              </w:rPr>
              <w:t xml:space="preserve">Max total number of cells, across different sets of cells, supported by UE per PUCCH group: </w:t>
            </w:r>
            <w:r w:rsidRPr="00921EC5">
              <w:rPr>
                <w:rFonts w:ascii="Arial" w:eastAsia="MS Gothic" w:hAnsi="Arial" w:cs="Arial"/>
                <w:sz w:val="18"/>
                <w:szCs w:val="18"/>
                <w:highlight w:val="yellow"/>
                <w:lang w:eastAsia="ja-JP"/>
              </w:rPr>
              <w:lastRenderedPageBreak/>
              <w:t>Candidate value set of {</w:t>
            </w:r>
            <w:r w:rsidRPr="00712983">
              <w:rPr>
                <w:rFonts w:ascii="Arial" w:eastAsia="MS Gothic" w:hAnsi="Arial" w:cs="Arial"/>
                <w:strike/>
                <w:color w:val="00B0F0"/>
                <w:sz w:val="18"/>
                <w:szCs w:val="18"/>
                <w:highlight w:val="yellow"/>
                <w:lang w:eastAsia="ja-JP"/>
              </w:rPr>
              <w:t>[</w:t>
            </w:r>
            <w:r w:rsidRPr="00921EC5">
              <w:rPr>
                <w:rFonts w:ascii="Arial" w:eastAsia="MS Gothic" w:hAnsi="Arial" w:cs="Arial"/>
                <w:sz w:val="18"/>
                <w:szCs w:val="18"/>
                <w:highlight w:val="yellow"/>
                <w:lang w:eastAsia="ja-JP"/>
              </w:rPr>
              <w:t>2, 3, …, 16</w:t>
            </w:r>
            <w:r w:rsidRPr="00712983">
              <w:rPr>
                <w:rFonts w:ascii="Arial" w:eastAsia="MS Gothic" w:hAnsi="Arial" w:cs="Arial"/>
                <w:strike/>
                <w:color w:val="00B0F0"/>
                <w:sz w:val="18"/>
                <w:szCs w:val="18"/>
                <w:highlight w:val="yellow"/>
                <w:lang w:eastAsia="ja-JP"/>
              </w:rPr>
              <w:t>]</w:t>
            </w:r>
            <w:r w:rsidRPr="00921EC5">
              <w:rPr>
                <w:rFonts w:ascii="Arial" w:eastAsia="MS Gothic" w:hAnsi="Arial" w:cs="Arial"/>
                <w:sz w:val="18"/>
                <w:szCs w:val="18"/>
                <w:highlight w:val="yellow"/>
                <w:lang w:eastAsia="ja-JP"/>
              </w:rPr>
              <w:t>}</w:t>
            </w:r>
            <w:r w:rsidRPr="00824313">
              <w:rPr>
                <w:rFonts w:ascii="Arial" w:eastAsia="MS Gothic" w:hAnsi="Arial" w:cs="Arial"/>
                <w:sz w:val="18"/>
                <w:szCs w:val="18"/>
                <w:highlight w:val="yellow"/>
                <w:lang w:eastAsia="ja-JP"/>
              </w:rPr>
              <w:t>, FFS whether to report separately for the reported combinations between scheduling and scheduled cells in components 3a/3b</w:t>
            </w:r>
            <w:r w:rsidRPr="00DD5AA0">
              <w:rPr>
                <w:rFonts w:ascii="Arial" w:eastAsia="MS Gothic" w:hAnsi="Arial" w:cs="Arial"/>
                <w:strike/>
                <w:color w:val="00B0F0"/>
                <w:sz w:val="18"/>
                <w:szCs w:val="18"/>
                <w:highlight w:val="yellow"/>
                <w:lang w:eastAsia="ja-JP"/>
              </w:rPr>
              <w:t>]</w:t>
            </w:r>
          </w:p>
          <w:p w14:paraId="67C6F3C9"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hint="eastAsia"/>
                <w:sz w:val="18"/>
                <w:szCs w:val="18"/>
                <w:lang w:val="en-GB" w:eastAsia="ja-JP"/>
              </w:rPr>
              <w:t>6</w:t>
            </w:r>
            <w:r w:rsidRPr="00921EC5">
              <w:rPr>
                <w:rFonts w:ascii="Arial" w:eastAsia="MS Gothic" w:hAnsi="Arial" w:cs="Arial"/>
                <w:sz w:val="18"/>
                <w:szCs w:val="18"/>
                <w:lang w:val="en-GB" w:eastAsia="ja-JP"/>
              </w:rPr>
              <w:t>) Max number of sets of cells supported by UE for a same scheduling cell: Candidate value set of {</w:t>
            </w:r>
            <w:r w:rsidRPr="009D500A">
              <w:rPr>
                <w:rFonts w:ascii="Arial" w:eastAsia="MS Gothic" w:hAnsi="Arial" w:cs="Arial"/>
                <w:strike/>
                <w:color w:val="00B0F0"/>
                <w:sz w:val="18"/>
                <w:szCs w:val="18"/>
                <w:shd w:val="clear" w:color="auto" w:fill="FFFF00"/>
                <w:lang w:val="en-GB" w:eastAsia="ja-JP"/>
              </w:rPr>
              <w:t>[</w:t>
            </w:r>
            <w:r w:rsidRPr="00921EC5">
              <w:rPr>
                <w:rFonts w:ascii="Arial" w:eastAsia="MS Gothic" w:hAnsi="Arial" w:cs="Arial"/>
                <w:sz w:val="18"/>
                <w:szCs w:val="18"/>
                <w:shd w:val="clear" w:color="auto" w:fill="FFFF00"/>
                <w:lang w:val="en-GB" w:eastAsia="ja-JP"/>
              </w:rPr>
              <w:t>1, 2, 3, 4</w:t>
            </w:r>
            <w:r w:rsidRPr="009D500A">
              <w:rPr>
                <w:rFonts w:ascii="Arial" w:eastAsia="MS Gothic" w:hAnsi="Arial" w:cs="Arial"/>
                <w:strike/>
                <w:color w:val="00B0F0"/>
                <w:sz w:val="18"/>
                <w:szCs w:val="18"/>
                <w:shd w:val="clear" w:color="auto" w:fill="FFFF00"/>
                <w:lang w:val="en-GB" w:eastAsia="ja-JP"/>
              </w:rPr>
              <w:t>]</w:t>
            </w:r>
            <w:r w:rsidRPr="00921EC5">
              <w:rPr>
                <w:rFonts w:ascii="Arial" w:eastAsia="MS Gothic" w:hAnsi="Arial" w:cs="Arial"/>
                <w:sz w:val="18"/>
                <w:szCs w:val="18"/>
                <w:lang w:val="en-GB" w:eastAsia="ja-JP"/>
              </w:rPr>
              <w:t>},</w:t>
            </w:r>
            <w:r w:rsidRPr="00824313">
              <w:rPr>
                <w:rFonts w:ascii="Arial" w:eastAsia="MS Gothic" w:hAnsi="Arial" w:cs="Arial"/>
                <w:sz w:val="18"/>
                <w:szCs w:val="18"/>
                <w:lang w:val="en-GB" w:eastAsia="ja-JP"/>
              </w:rPr>
              <w:t xml:space="preserve"> </w:t>
            </w:r>
            <w:r w:rsidRPr="00824313">
              <w:rPr>
                <w:rFonts w:ascii="Arial" w:eastAsia="MS Gothic" w:hAnsi="Arial" w:cs="Arial"/>
                <w:sz w:val="18"/>
                <w:szCs w:val="18"/>
                <w:highlight w:val="yellow"/>
                <w:lang w:eastAsia="ja-JP"/>
              </w:rPr>
              <w:t>FFS whether to report separately for the reported combinations between scheduling and scheduled cells in components 3a/3b</w:t>
            </w:r>
          </w:p>
          <w:p w14:paraId="56836313" w14:textId="77777777" w:rsidR="00921EC5" w:rsidRPr="00921EC5" w:rsidRDefault="00921EC5" w:rsidP="00921EC5">
            <w:pPr>
              <w:autoSpaceDE/>
              <w:autoSpaceDN/>
              <w:adjustRightInd/>
              <w:snapToGrid/>
              <w:spacing w:after="0"/>
              <w:jc w:val="left"/>
              <w:rPr>
                <w:rFonts w:ascii="Arial" w:eastAsia="MS Gothic" w:hAnsi="Arial" w:cs="Arial"/>
                <w:sz w:val="18"/>
                <w:szCs w:val="18"/>
                <w:lang w:eastAsia="ja-JP"/>
              </w:rPr>
            </w:pPr>
            <w:r w:rsidRPr="00712983">
              <w:rPr>
                <w:rFonts w:ascii="Arial" w:eastAsia="MS Gothic" w:hAnsi="Arial" w:cs="Arial"/>
                <w:strike/>
                <w:color w:val="00B0F0"/>
                <w:sz w:val="18"/>
                <w:szCs w:val="18"/>
                <w:highlight w:val="yellow"/>
                <w:lang w:eastAsia="ja-JP"/>
              </w:rPr>
              <w:t>[</w:t>
            </w:r>
            <w:r w:rsidRPr="00921EC5">
              <w:rPr>
                <w:rFonts w:ascii="Arial" w:eastAsia="MS Gothic" w:hAnsi="Arial" w:cs="Arial"/>
                <w:sz w:val="18"/>
                <w:szCs w:val="18"/>
                <w:highlight w:val="yellow"/>
                <w:lang w:eastAsia="ja-JP"/>
              </w:rPr>
              <w:t>Max total number of cells, across different sets of cells, supported by UE for a same scheduling cell: Candidate value set of {</w:t>
            </w:r>
            <w:r w:rsidRPr="00712983">
              <w:rPr>
                <w:rFonts w:ascii="Arial" w:eastAsia="MS Gothic" w:hAnsi="Arial" w:cs="Arial"/>
                <w:strike/>
                <w:color w:val="00B0F0"/>
                <w:sz w:val="18"/>
                <w:szCs w:val="18"/>
                <w:highlight w:val="yellow"/>
                <w:lang w:eastAsia="ja-JP"/>
              </w:rPr>
              <w:t>[</w:t>
            </w:r>
            <w:r w:rsidRPr="00921EC5">
              <w:rPr>
                <w:rFonts w:ascii="Arial" w:eastAsia="MS Gothic" w:hAnsi="Arial" w:cs="Arial"/>
                <w:sz w:val="18"/>
                <w:szCs w:val="18"/>
                <w:highlight w:val="yellow"/>
                <w:lang w:eastAsia="ja-JP"/>
              </w:rPr>
              <w:t>2, 3, …, 8</w:t>
            </w:r>
            <w:r w:rsidRPr="00712983">
              <w:rPr>
                <w:rFonts w:ascii="Arial" w:eastAsia="MS Gothic" w:hAnsi="Arial" w:cs="Arial"/>
                <w:strike/>
                <w:color w:val="00B0F0"/>
                <w:sz w:val="18"/>
                <w:szCs w:val="18"/>
                <w:highlight w:val="yellow"/>
                <w:lang w:eastAsia="ja-JP"/>
              </w:rPr>
              <w:t>]</w:t>
            </w:r>
            <w:r w:rsidRPr="00921EC5">
              <w:rPr>
                <w:rFonts w:ascii="Arial" w:eastAsia="MS Gothic" w:hAnsi="Arial" w:cs="Arial"/>
                <w:sz w:val="18"/>
                <w:szCs w:val="18"/>
                <w:highlight w:val="yellow"/>
                <w:lang w:eastAsia="ja-JP"/>
              </w:rPr>
              <w:t>},</w:t>
            </w:r>
            <w:r w:rsidRPr="00824313">
              <w:rPr>
                <w:rFonts w:ascii="Arial" w:eastAsia="MS Gothic" w:hAnsi="Arial" w:cs="Arial"/>
                <w:sz w:val="18"/>
                <w:szCs w:val="18"/>
                <w:highlight w:val="yellow"/>
                <w:lang w:eastAsia="ja-JP"/>
              </w:rPr>
              <w:t xml:space="preserve"> FFS whether to report separately for the reported combinations between scheduling and scheduled cells in components 3a/3b</w:t>
            </w:r>
            <w:r w:rsidRPr="00712983">
              <w:rPr>
                <w:rFonts w:ascii="Arial" w:eastAsia="MS Gothic" w:hAnsi="Arial" w:cs="Arial"/>
                <w:strike/>
                <w:color w:val="00B0F0"/>
                <w:sz w:val="18"/>
                <w:szCs w:val="18"/>
                <w:highlight w:val="yellow"/>
                <w:lang w:eastAsia="ja-JP"/>
              </w:rPr>
              <w:t>]</w:t>
            </w:r>
          </w:p>
          <w:p w14:paraId="097CAFD0" w14:textId="77777777" w:rsidR="00921EC5" w:rsidRPr="00921EC5" w:rsidRDefault="00921EC5" w:rsidP="00921EC5">
            <w:pPr>
              <w:autoSpaceDE/>
              <w:autoSpaceDN/>
              <w:adjustRightInd/>
              <w:snapToGrid/>
              <w:spacing w:after="0"/>
              <w:jc w:val="left"/>
              <w:rPr>
                <w:rFonts w:ascii="Arial" w:eastAsia="MS Gothic" w:hAnsi="Arial" w:cs="Arial"/>
                <w:strike/>
                <w:sz w:val="18"/>
                <w:szCs w:val="18"/>
                <w:lang w:val="en-GB" w:eastAsia="ja-JP"/>
              </w:rPr>
            </w:pPr>
            <w:r w:rsidRPr="00921EC5">
              <w:rPr>
                <w:rFonts w:ascii="Arial" w:eastAsia="MS Gothic" w:hAnsi="Arial" w:cs="Arial"/>
                <w:sz w:val="18"/>
                <w:szCs w:val="18"/>
                <w:lang w:val="en-GB" w:eastAsia="ja-JP"/>
              </w:rPr>
              <w:t xml:space="preserve">7) HARQ feedback based on Type 1 </w:t>
            </w:r>
            <w:r w:rsidRPr="00921EC5">
              <w:rPr>
                <w:rFonts w:ascii="Arial" w:eastAsia="MS Gothic" w:hAnsi="Arial" w:cs="Arial" w:hint="eastAsia"/>
                <w:sz w:val="18"/>
                <w:szCs w:val="18"/>
                <w:lang w:val="en-GB" w:eastAsia="ja-JP"/>
              </w:rPr>
              <w:t>H</w:t>
            </w:r>
            <w:r w:rsidRPr="00921EC5">
              <w:rPr>
                <w:rFonts w:ascii="Arial" w:eastAsia="MS Gothic" w:hAnsi="Arial" w:cs="Arial"/>
                <w:sz w:val="18"/>
                <w:szCs w:val="18"/>
                <w:lang w:val="en-GB" w:eastAsia="ja-JP"/>
              </w:rPr>
              <w:t>ARQ codebook</w:t>
            </w:r>
            <w:r w:rsidRPr="00712983">
              <w:rPr>
                <w:rFonts w:ascii="Arial" w:eastAsia="MS Gothic" w:hAnsi="Arial" w:cs="Arial"/>
                <w:strike/>
                <w:color w:val="00B0F0"/>
                <w:sz w:val="18"/>
                <w:szCs w:val="18"/>
                <w:lang w:val="en-GB" w:eastAsia="ja-JP"/>
              </w:rPr>
              <w:t xml:space="preserve">, </w:t>
            </w:r>
            <w:r w:rsidRPr="00712983">
              <w:rPr>
                <w:rFonts w:ascii="Arial" w:eastAsia="MS Gothic" w:hAnsi="Arial" w:cs="Arial"/>
                <w:strike/>
                <w:color w:val="00B0F0"/>
                <w:sz w:val="18"/>
                <w:szCs w:val="18"/>
                <w:highlight w:val="yellow"/>
                <w:lang w:val="en-GB" w:eastAsia="ja-JP"/>
              </w:rPr>
              <w:t>FFS Type 2 HARQ codebook</w:t>
            </w:r>
          </w:p>
          <w:p w14:paraId="0F718539"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sz w:val="18"/>
                <w:szCs w:val="18"/>
                <w:lang w:val="en-GB" w:eastAsia="ja-JP"/>
              </w:rPr>
              <w:t>8) Supported co-scheduled cell indication schemes: Candidate value set of {FDRA field based, co-scheduled cell indicator field based, both}</w:t>
            </w:r>
          </w:p>
          <w:p w14:paraId="11109A33"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712983">
              <w:rPr>
                <w:rFonts w:ascii="Arial" w:eastAsia="MS Gothic" w:hAnsi="Arial" w:cs="Arial"/>
                <w:strike/>
                <w:color w:val="00B0F0"/>
                <w:sz w:val="18"/>
                <w:szCs w:val="18"/>
                <w:highlight w:val="yellow"/>
                <w:lang w:val="en-GB" w:eastAsia="ja-JP"/>
              </w:rPr>
              <w:t>[</w:t>
            </w:r>
            <w:r w:rsidRPr="00921EC5">
              <w:rPr>
                <w:rFonts w:ascii="Arial" w:eastAsia="MS Gothic" w:hAnsi="Arial" w:cs="Arial" w:hint="eastAsia"/>
                <w:sz w:val="18"/>
                <w:szCs w:val="18"/>
                <w:highlight w:val="yellow"/>
                <w:lang w:val="en-GB" w:eastAsia="ja-JP"/>
              </w:rPr>
              <w:t>9</w:t>
            </w:r>
            <w:r w:rsidRPr="00921EC5">
              <w:rPr>
                <w:rFonts w:ascii="Arial" w:eastAsia="MS Gothic" w:hAnsi="Arial" w:cs="Arial"/>
                <w:sz w:val="18"/>
                <w:szCs w:val="18"/>
                <w:highlight w:val="yellow"/>
                <w:lang w:val="en-GB" w:eastAsia="ja-JP"/>
              </w:rPr>
              <w:t>) Supported types for ‘Antenna port(s)’ field: Candidate value set of {Type-2, Type 1A and Type-2}</w:t>
            </w:r>
            <w:r w:rsidRPr="00C01250">
              <w:rPr>
                <w:rFonts w:ascii="Arial" w:eastAsia="MS Gothic" w:hAnsi="Arial" w:cs="Arial"/>
                <w:strike/>
                <w:color w:val="00B0F0"/>
                <w:sz w:val="18"/>
                <w:szCs w:val="18"/>
                <w:highlight w:val="yellow"/>
                <w:lang w:val="en-GB" w:eastAsia="ja-JP"/>
              </w:rPr>
              <w:t>]</w:t>
            </w:r>
          </w:p>
          <w:p w14:paraId="44F85CBC" w14:textId="77777777" w:rsidR="00921EC5" w:rsidRPr="00921EC5" w:rsidRDefault="00921EC5" w:rsidP="00921EC5">
            <w:pPr>
              <w:autoSpaceDE/>
              <w:autoSpaceDN/>
              <w:adjustRightInd/>
              <w:snapToGrid/>
              <w:spacing w:after="0"/>
              <w:jc w:val="left"/>
              <w:rPr>
                <w:rFonts w:ascii="Arial" w:eastAsia="MS Gothic" w:hAnsi="Arial" w:cs="Arial"/>
                <w:sz w:val="18"/>
                <w:szCs w:val="18"/>
                <w:highlight w:val="yellow"/>
                <w:lang w:val="en-GB" w:eastAsia="ja-JP"/>
              </w:rPr>
            </w:pPr>
            <w:r w:rsidRPr="002D3F91">
              <w:rPr>
                <w:rFonts w:ascii="Arial" w:eastAsia="MS Gothic" w:hAnsi="Arial" w:cs="Arial"/>
                <w:sz w:val="18"/>
                <w:szCs w:val="18"/>
                <w:highlight w:val="yellow"/>
                <w:lang w:val="en-GB" w:eastAsia="ja-JP"/>
              </w:rPr>
              <w:t xml:space="preserve">FFS: </w:t>
            </w:r>
            <w:r w:rsidRPr="00921EC5">
              <w:rPr>
                <w:rFonts w:ascii="Arial" w:eastAsia="MS Gothic" w:hAnsi="Arial" w:cs="Arial"/>
                <w:sz w:val="18"/>
                <w:szCs w:val="18"/>
                <w:highlight w:val="yellow"/>
                <w:lang w:val="en-GB" w:eastAsia="ja-JP"/>
              </w:rPr>
              <w:t>Number of unicast DCI(s) to process for a set of cells when monitoring DCI format 0_3 or 1_3 is configured</w:t>
            </w:r>
          </w:p>
          <w:p w14:paraId="070A79B5" w14:textId="77777777" w:rsidR="00921EC5" w:rsidRPr="00921EC5" w:rsidRDefault="00921EC5" w:rsidP="00921EC5">
            <w:pPr>
              <w:autoSpaceDE/>
              <w:autoSpaceDN/>
              <w:adjustRightInd/>
              <w:snapToGrid/>
              <w:spacing w:after="0"/>
              <w:jc w:val="left"/>
              <w:rPr>
                <w:rFonts w:ascii="Arial" w:eastAsia="MS Gothic" w:hAnsi="Arial" w:cs="Arial"/>
                <w:color w:val="000000"/>
                <w:sz w:val="18"/>
                <w:szCs w:val="18"/>
                <w:lang w:val="en-GB" w:eastAsia="ja-JP"/>
              </w:rPr>
            </w:pPr>
            <w:r w:rsidRPr="00C01250">
              <w:rPr>
                <w:rFonts w:ascii="Arial" w:eastAsia="MS Gothic" w:hAnsi="Arial" w:cs="Arial"/>
                <w:strike/>
                <w:color w:val="00B0F0"/>
                <w:sz w:val="18"/>
                <w:szCs w:val="18"/>
                <w:highlight w:val="yellow"/>
                <w:lang w:val="en-GB" w:eastAsia="ja-JP"/>
              </w:rPr>
              <w:t xml:space="preserve">FFS: whether to </w:t>
            </w:r>
            <w:r w:rsidRPr="00921EC5">
              <w:rPr>
                <w:rFonts w:ascii="Arial" w:eastAsia="MS Gothic" w:hAnsi="Arial" w:cs="Arial"/>
                <w:sz w:val="18"/>
                <w:szCs w:val="18"/>
                <w:highlight w:val="yellow"/>
                <w:lang w:val="en-GB" w:eastAsia="ja-JP"/>
              </w:rPr>
              <w:t>introduce new FG for Configuration/monitoring of DCI format 0_3 or 1_3 for a set of cells and legacy DCI format(s) for cell(s) in the set</w:t>
            </w:r>
            <w:r w:rsidRPr="00C01250">
              <w:rPr>
                <w:rFonts w:ascii="Arial" w:eastAsia="MS Gothic" w:hAnsi="Arial" w:cs="Arial"/>
                <w:strike/>
                <w:color w:val="00B0F0"/>
                <w:sz w:val="18"/>
                <w:szCs w:val="18"/>
                <w:highlight w:val="yellow"/>
                <w:lang w:val="en-GB" w:eastAsia="ja-JP"/>
              </w:rPr>
              <w: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BCD53" w14:textId="77777777" w:rsidR="00921EC5" w:rsidRPr="00921EC5" w:rsidRDefault="00921EC5" w:rsidP="00921EC5">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0C84F"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eastAsia="zh-CN"/>
              </w:rPr>
            </w:pPr>
            <w:r w:rsidRPr="00921EC5">
              <w:rPr>
                <w:rFonts w:ascii="Arial" w:eastAsia="MS Mincho" w:hAnsi="Arial" w:cs="Arial" w:hint="eastAsia"/>
                <w:sz w:val="18"/>
                <w:szCs w:val="18"/>
                <w:lang w:val="en-GB" w:eastAsia="ja-JP"/>
              </w:rPr>
              <w:t>Y</w:t>
            </w:r>
            <w:r w:rsidRPr="00921EC5">
              <w:rPr>
                <w:rFonts w:ascii="Arial" w:eastAsia="MS Mincho" w:hAnsi="Arial" w:cs="Arial"/>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172C4"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C8A9D"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eastAsia="zh-CN"/>
              </w:rPr>
            </w:pPr>
            <w:r w:rsidRPr="00921EC5">
              <w:rPr>
                <w:rFonts w:ascii="Arial" w:eastAsia="MS Mincho" w:hAnsi="Arial" w:cs="Arial" w:hint="eastAsia"/>
                <w:sz w:val="18"/>
                <w:szCs w:val="18"/>
                <w:lang w:eastAsia="ja-JP"/>
              </w:rPr>
              <w:t>U</w:t>
            </w:r>
            <w:r w:rsidRPr="00921EC5">
              <w:rPr>
                <w:rFonts w:ascii="Arial" w:eastAsia="MS Mincho" w:hAnsi="Arial" w:cs="Arial"/>
                <w:sz w:val="18"/>
                <w:szCs w:val="18"/>
                <w:lang w:eastAsia="ja-JP"/>
              </w:rPr>
              <w:t xml:space="preserve">E does not support multi-cell PDSCH scheduling by DCI format 1_3 on a scheduling cell which is not included in a set of cells with different SCS/carrier type </w:t>
            </w:r>
            <w:r w:rsidRPr="00921EC5">
              <w:rPr>
                <w:rFonts w:ascii="Arial" w:eastAsia="MS Mincho" w:hAnsi="Arial" w:cs="Arial"/>
                <w:sz w:val="18"/>
                <w:szCs w:val="18"/>
                <w:lang w:val="en-GB"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E98D5"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eastAsia="zh-CN"/>
              </w:rPr>
            </w:pPr>
            <w:r w:rsidRPr="00921EC5">
              <w:rPr>
                <w:rFonts w:ascii="Arial" w:eastAsia="MS Mincho" w:hAnsi="Arial" w:cs="Arial"/>
                <w:sz w:val="18"/>
                <w:szCs w:val="18"/>
                <w:highlight w:val="yellow"/>
                <w:lang w:val="en-GB" w:eastAsia="ja-JP"/>
              </w:rPr>
              <w:t>[</w:t>
            </w:r>
            <w:r w:rsidRPr="00921EC5">
              <w:rPr>
                <w:rFonts w:ascii="Arial" w:eastAsia="MS Mincho" w:hAnsi="Arial" w:cs="Arial" w:hint="eastAsia"/>
                <w:sz w:val="18"/>
                <w:szCs w:val="18"/>
                <w:highlight w:val="yellow"/>
                <w:lang w:val="en-GB" w:eastAsia="ja-JP"/>
              </w:rPr>
              <w:t>P</w:t>
            </w:r>
            <w:r w:rsidRPr="00921EC5">
              <w:rPr>
                <w:rFonts w:ascii="Arial" w:eastAsia="MS Mincho" w:hAnsi="Arial" w:cs="Arial"/>
                <w:sz w:val="18"/>
                <w:szCs w:val="18"/>
                <w:highlight w:val="yellow"/>
                <w:lang w:val="en-GB"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9D729"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eastAsia="ja-JP"/>
              </w:rPr>
            </w:pPr>
            <w:r w:rsidRPr="00921EC5">
              <w:rPr>
                <w:rFonts w:ascii="Arial" w:eastAsia="MS Mincho" w:hAnsi="Arial" w:cs="Arial" w:hint="eastAsia"/>
                <w:sz w:val="18"/>
                <w:szCs w:val="18"/>
                <w:lang w:val="en-GB" w:eastAsia="ja-JP"/>
              </w:rPr>
              <w:t>N</w:t>
            </w:r>
            <w:r w:rsidRPr="00921EC5">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FE0B6"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eastAsia="ja-JP"/>
              </w:rPr>
            </w:pPr>
            <w:r w:rsidRPr="00921EC5">
              <w:rPr>
                <w:rFonts w:ascii="Arial" w:eastAsia="MS Mincho" w:hAnsi="Arial" w:cs="Arial" w:hint="eastAsia"/>
                <w:sz w:val="18"/>
                <w:szCs w:val="18"/>
                <w:lang w:val="en-GB" w:eastAsia="ja-JP"/>
              </w:rPr>
              <w:t>N</w:t>
            </w:r>
            <w:r w:rsidRPr="00921EC5">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C9563"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eastAsia="ja-JP"/>
              </w:rPr>
            </w:pPr>
            <w:r w:rsidRPr="00921EC5">
              <w:rPr>
                <w:rFonts w:ascii="Arial" w:eastAsia="MS Mincho" w:hAnsi="Arial" w:cs="Arial" w:hint="eastAsia"/>
                <w:sz w:val="18"/>
                <w:szCs w:val="18"/>
                <w:lang w:val="en-GB" w:eastAsia="ja-JP"/>
              </w:rPr>
              <w:t>N</w:t>
            </w:r>
            <w:r w:rsidRPr="00921EC5">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BC6C4"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511D6"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eastAsia="ja-JP"/>
              </w:rPr>
            </w:pPr>
            <w:r w:rsidRPr="00921EC5">
              <w:rPr>
                <w:rFonts w:ascii="Arial" w:hAnsi="Arial" w:cs="Arial"/>
                <w:sz w:val="18"/>
                <w:szCs w:val="18"/>
                <w:lang w:val="en-GB" w:eastAsia="ja-JP"/>
              </w:rPr>
              <w:t>Optional with capability signaling</w:t>
            </w:r>
          </w:p>
        </w:tc>
      </w:tr>
      <w:tr w:rsidR="00921EC5" w:rsidRPr="00921EC5" w14:paraId="471D0B41" w14:textId="77777777" w:rsidTr="000B7C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714474"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sz w:val="18"/>
                <w:szCs w:val="18"/>
                <w:lang w:val="en-GB"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BED6E"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sz w:val="18"/>
                <w:szCs w:val="18"/>
                <w:lang w:val="en-GB"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08642"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hint="eastAsia"/>
                <w:sz w:val="18"/>
                <w:szCs w:val="18"/>
                <w:lang w:val="en-GB" w:eastAsia="ja-JP"/>
              </w:rPr>
              <w:t>Multi</w:t>
            </w:r>
            <w:r w:rsidRPr="00921EC5">
              <w:rPr>
                <w:rFonts w:ascii="Arial" w:eastAsia="MS Mincho" w:hAnsi="Arial" w:cs="Arial"/>
                <w:sz w:val="18"/>
                <w:szCs w:val="18"/>
                <w:lang w:val="en-GB" w:eastAsia="ja-JP"/>
              </w:rPr>
              <w:t xml:space="preserve">-cell PUSCH scheduling by DCI format 0_3 on a scheduling cell </w:t>
            </w:r>
            <w:r w:rsidRPr="00921EC5">
              <w:rPr>
                <w:rFonts w:ascii="Arial" w:hAnsi="Arial"/>
                <w:sz w:val="18"/>
                <w:szCs w:val="20"/>
                <w:lang w:val="en-GB"/>
              </w:rPr>
              <w:t xml:space="preserve">with </w:t>
            </w:r>
            <w:r w:rsidRPr="00921EC5">
              <w:rPr>
                <w:rFonts w:ascii="Arial" w:eastAsia="MS Mincho" w:hAnsi="Arial" w:cs="Arial"/>
                <w:sz w:val="18"/>
                <w:szCs w:val="18"/>
                <w:lang w:val="en-GB"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B37AA"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sz w:val="18"/>
                <w:szCs w:val="18"/>
                <w:lang w:val="en-GB" w:eastAsia="ja-JP"/>
              </w:rPr>
              <w:t>1) UE supports monitoring DCI format 0_3 for UL scheduling with same SCS between scheduling cell and cells in the set</w:t>
            </w:r>
          </w:p>
          <w:p w14:paraId="58335C9B"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FE1331">
              <w:rPr>
                <w:rFonts w:ascii="Arial" w:eastAsia="MS Gothic" w:hAnsi="Arial" w:cs="Arial"/>
                <w:strike/>
                <w:color w:val="00B0F0"/>
                <w:sz w:val="18"/>
                <w:szCs w:val="18"/>
                <w:highlight w:val="yellow"/>
                <w:lang w:val="en-GB" w:eastAsia="ja-JP"/>
              </w:rPr>
              <w:t>[</w:t>
            </w:r>
            <w:r w:rsidRPr="00921EC5">
              <w:rPr>
                <w:rFonts w:ascii="Arial" w:eastAsia="MS Gothic" w:hAnsi="Arial" w:cs="Arial"/>
                <w:sz w:val="18"/>
                <w:szCs w:val="18"/>
                <w:highlight w:val="yellow"/>
                <w:lang w:val="en-GB" w:eastAsia="ja-JP"/>
              </w:rPr>
              <w:t xml:space="preserve">2) Scheduling cell is PCell if set of cells includes PCell, and scheduling cell is PCell or </w:t>
            </w:r>
            <w:r w:rsidRPr="00DD5AA0">
              <w:rPr>
                <w:rFonts w:ascii="Arial" w:eastAsia="MS Gothic" w:hAnsi="Arial" w:cs="Arial"/>
                <w:strike/>
                <w:color w:val="00B0F0"/>
                <w:sz w:val="18"/>
                <w:szCs w:val="18"/>
                <w:highlight w:val="yellow"/>
                <w:lang w:val="en-GB" w:eastAsia="ja-JP"/>
              </w:rPr>
              <w:t xml:space="preserve">an </w:t>
            </w:r>
            <w:r w:rsidRPr="00921EC5">
              <w:rPr>
                <w:rFonts w:ascii="Arial" w:eastAsia="MS Gothic" w:hAnsi="Arial" w:cs="Arial"/>
                <w:sz w:val="18"/>
                <w:szCs w:val="18"/>
                <w:highlight w:val="yellow"/>
                <w:lang w:val="en-GB" w:eastAsia="ja-JP"/>
              </w:rPr>
              <w:t>SCell if set of cells includes only SCells.</w:t>
            </w:r>
            <w:r w:rsidRPr="00FE1331">
              <w:rPr>
                <w:rFonts w:ascii="Arial" w:eastAsia="MS Gothic" w:hAnsi="Arial" w:cs="Arial"/>
                <w:strike/>
                <w:color w:val="00B0F0"/>
                <w:sz w:val="18"/>
                <w:szCs w:val="18"/>
                <w:highlight w:val="yellow"/>
                <w:lang w:val="en-GB" w:eastAsia="ja-JP"/>
              </w:rPr>
              <w:t>]</w:t>
            </w:r>
          </w:p>
          <w:p w14:paraId="45749D12" w14:textId="289315D4"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sz w:val="18"/>
                <w:szCs w:val="18"/>
                <w:lang w:val="en-GB" w:eastAsia="ja-JP"/>
              </w:rPr>
              <w:t>3) Scheduling cell and co-scheduled cells have same</w:t>
            </w:r>
            <w:r w:rsidR="00314E2C">
              <w:rPr>
                <w:rFonts w:ascii="Arial" w:eastAsia="MS Gothic" w:hAnsi="Arial" w:cs="Arial"/>
                <w:sz w:val="18"/>
                <w:szCs w:val="18"/>
                <w:lang w:val="en-GB" w:eastAsia="ja-JP"/>
              </w:rPr>
              <w:t>/</w:t>
            </w:r>
            <w:r w:rsidR="00314E2C" w:rsidRPr="00DD5AA0">
              <w:rPr>
                <w:rFonts w:ascii="Arial" w:eastAsia="MS Gothic" w:hAnsi="Arial" w:cs="Arial"/>
                <w:color w:val="00B0F0"/>
                <w:sz w:val="18"/>
                <w:szCs w:val="18"/>
                <w:lang w:val="en-GB" w:eastAsia="ja-JP"/>
              </w:rPr>
              <w:t>different</w:t>
            </w:r>
            <w:r w:rsidRPr="00DD5AA0">
              <w:rPr>
                <w:rFonts w:ascii="Arial" w:eastAsia="MS Gothic" w:hAnsi="Arial" w:cs="Arial"/>
                <w:color w:val="00B0F0"/>
                <w:sz w:val="18"/>
                <w:szCs w:val="18"/>
                <w:lang w:val="en-GB" w:eastAsia="ja-JP"/>
              </w:rPr>
              <w:t xml:space="preserve"> </w:t>
            </w:r>
            <w:r w:rsidRPr="00DD5AA0">
              <w:rPr>
                <w:rFonts w:ascii="Arial" w:eastAsia="MS Gothic" w:hAnsi="Arial" w:cs="Arial"/>
                <w:strike/>
                <w:color w:val="00B0F0"/>
                <w:sz w:val="18"/>
                <w:szCs w:val="18"/>
                <w:lang w:val="en-GB" w:eastAsia="ja-JP"/>
              </w:rPr>
              <w:t>SCS/</w:t>
            </w:r>
            <w:r w:rsidRPr="00921EC5">
              <w:rPr>
                <w:rFonts w:ascii="Arial" w:eastAsia="MS Gothic" w:hAnsi="Arial" w:cs="Arial"/>
                <w:sz w:val="18"/>
                <w:szCs w:val="18"/>
                <w:lang w:val="en-GB" w:eastAsia="ja-JP"/>
              </w:rPr>
              <w:t xml:space="preserve">carrier </w:t>
            </w:r>
            <w:r w:rsidR="00FE1331" w:rsidRPr="00921EC5">
              <w:rPr>
                <w:rFonts w:ascii="Arial" w:eastAsia="MS Gothic" w:hAnsi="Arial" w:cs="Arial"/>
                <w:sz w:val="18"/>
                <w:szCs w:val="18"/>
                <w:lang w:val="en-GB" w:eastAsia="ja-JP"/>
              </w:rPr>
              <w:t>type</w:t>
            </w:r>
            <w:r w:rsidR="00FE1331" w:rsidRPr="00FE1331">
              <w:rPr>
                <w:rFonts w:ascii="Arial" w:eastAsia="MS Gothic" w:hAnsi="Arial" w:cs="Arial"/>
                <w:strike/>
                <w:color w:val="00B0F0"/>
                <w:sz w:val="18"/>
                <w:szCs w:val="18"/>
                <w:highlight w:val="yellow"/>
                <w:lang w:val="en-GB" w:eastAsia="ja-JP"/>
              </w:rPr>
              <w:t xml:space="preserve"> [</w:t>
            </w:r>
            <w:r w:rsidRPr="00921EC5">
              <w:rPr>
                <w:rFonts w:ascii="Arial" w:eastAsia="MS Gothic" w:hAnsi="Arial" w:cs="Arial"/>
                <w:sz w:val="18"/>
                <w:szCs w:val="18"/>
                <w:highlight w:val="yellow"/>
                <w:lang w:val="en-GB" w:eastAsia="ja-JP"/>
              </w:rPr>
              <w:t xml:space="preserve">: candidate value set {FR1 licensed FDD, FR1 licensed TDD, FR1 unlicensed TDD, </w:t>
            </w:r>
            <w:r w:rsidRPr="00DD5AA0">
              <w:rPr>
                <w:rFonts w:ascii="Arial" w:eastAsia="MS Gothic" w:hAnsi="Arial" w:cs="Arial"/>
                <w:sz w:val="18"/>
                <w:szCs w:val="18"/>
                <w:highlight w:val="yellow"/>
                <w:lang w:val="en-GB" w:eastAsia="ja-JP"/>
              </w:rPr>
              <w:t>FR2-1, FR2-2</w:t>
            </w:r>
            <w:r w:rsidRPr="00921EC5">
              <w:rPr>
                <w:rFonts w:ascii="Arial" w:eastAsia="MS Gothic" w:hAnsi="Arial" w:cs="Arial"/>
                <w:sz w:val="18"/>
                <w:szCs w:val="18"/>
                <w:highlight w:val="yellow"/>
                <w:lang w:val="en-GB" w:eastAsia="ja-JP"/>
              </w:rPr>
              <w:t>}</w:t>
            </w:r>
            <w:r w:rsidRPr="003135EB">
              <w:rPr>
                <w:rFonts w:ascii="Arial" w:eastAsia="MS Gothic" w:hAnsi="Arial" w:cs="Arial"/>
                <w:strike/>
                <w:color w:val="00B0F0"/>
                <w:sz w:val="18"/>
                <w:szCs w:val="18"/>
                <w:highlight w:val="yellow"/>
                <w:lang w:val="en-GB" w:eastAsia="ja-JP"/>
              </w:rPr>
              <w:t>]</w:t>
            </w:r>
          </w:p>
          <w:p w14:paraId="25BA918F"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sz w:val="18"/>
                <w:szCs w:val="18"/>
                <w:lang w:val="en-GB" w:eastAsia="ja-JP"/>
              </w:rPr>
              <w:t xml:space="preserve">4) </w:t>
            </w:r>
            <w:r w:rsidRPr="00921EC5">
              <w:rPr>
                <w:rFonts w:ascii="Arial" w:eastAsia="MS Gothic" w:hAnsi="Arial" w:cs="Arial" w:hint="eastAsia"/>
                <w:sz w:val="18"/>
                <w:szCs w:val="18"/>
                <w:lang w:val="en-GB" w:eastAsia="ja-JP"/>
              </w:rPr>
              <w:t>M</w:t>
            </w:r>
            <w:r w:rsidRPr="00921EC5">
              <w:rPr>
                <w:rFonts w:ascii="Arial" w:eastAsia="MS Gothic" w:hAnsi="Arial" w:cs="Arial"/>
                <w:sz w:val="18"/>
                <w:szCs w:val="18"/>
                <w:lang w:val="en-GB" w:eastAsia="ja-JP"/>
              </w:rPr>
              <w:t>ax number of co-scheduled cells per set of cells supported by UE is reported with candidate value set of {2, 3, 4},</w:t>
            </w:r>
            <w:r w:rsidRPr="003135EB">
              <w:rPr>
                <w:rFonts w:ascii="Arial" w:eastAsia="MS Gothic" w:hAnsi="Arial" w:cs="Arial"/>
                <w:strike/>
                <w:color w:val="00B0F0"/>
                <w:sz w:val="18"/>
                <w:szCs w:val="18"/>
                <w:lang w:val="en-GB" w:eastAsia="ja-JP"/>
              </w:rPr>
              <w:t xml:space="preserve"> </w:t>
            </w:r>
            <w:r w:rsidRPr="003135EB">
              <w:rPr>
                <w:rFonts w:ascii="Arial" w:eastAsia="MS Gothic" w:hAnsi="Arial" w:cs="Arial"/>
                <w:strike/>
                <w:color w:val="00B0F0"/>
                <w:sz w:val="18"/>
                <w:szCs w:val="18"/>
                <w:highlight w:val="yellow"/>
                <w:lang w:val="en-GB" w:eastAsia="ja-JP"/>
              </w:rPr>
              <w:t>FFS whether this component is reported per reported value in component 3</w:t>
            </w:r>
          </w:p>
          <w:p w14:paraId="016EE283" w14:textId="61ECC51E" w:rsidR="00921EC5" w:rsidRPr="005E765B" w:rsidRDefault="00921EC5" w:rsidP="00921EC5">
            <w:pPr>
              <w:autoSpaceDE/>
              <w:autoSpaceDN/>
              <w:adjustRightInd/>
              <w:snapToGrid/>
              <w:spacing w:after="0"/>
              <w:jc w:val="left"/>
              <w:rPr>
                <w:rFonts w:ascii="Arial" w:eastAsia="MS Gothic" w:hAnsi="Arial" w:cs="Arial"/>
                <w:strike/>
                <w:color w:val="00B0F0"/>
                <w:sz w:val="18"/>
                <w:szCs w:val="18"/>
                <w:lang w:eastAsia="ja-JP"/>
              </w:rPr>
            </w:pPr>
            <w:r w:rsidRPr="00921EC5">
              <w:rPr>
                <w:rFonts w:ascii="Arial" w:eastAsia="MS Gothic" w:hAnsi="Arial" w:cs="Arial"/>
                <w:sz w:val="18"/>
                <w:szCs w:val="18"/>
                <w:lang w:val="en-GB" w:eastAsia="ja-JP"/>
              </w:rPr>
              <w:t>5) Max number of sets of cells supported by UE</w:t>
            </w:r>
            <w:r w:rsidR="003135EB" w:rsidRPr="00E90DF0">
              <w:rPr>
                <w:rFonts w:ascii="Arial" w:eastAsia="MS Gothic" w:hAnsi="Arial" w:cs="Arial"/>
                <w:strike/>
                <w:color w:val="00B0F0"/>
                <w:sz w:val="18"/>
                <w:szCs w:val="18"/>
                <w:shd w:val="clear" w:color="auto" w:fill="FFFF00"/>
                <w:lang w:val="en-GB" w:eastAsia="ja-JP"/>
              </w:rPr>
              <w:t xml:space="preserve"> [per PUCCH group]</w:t>
            </w:r>
            <w:r w:rsidR="003135EB" w:rsidRPr="00E90DF0">
              <w:rPr>
                <w:rFonts w:ascii="Arial" w:eastAsia="MS Gothic" w:hAnsi="Arial" w:cs="Arial"/>
                <w:color w:val="00B0F0"/>
                <w:sz w:val="18"/>
                <w:szCs w:val="18"/>
                <w:shd w:val="clear" w:color="auto" w:fill="FFFF00"/>
                <w:lang w:val="en-GB" w:eastAsia="ja-JP"/>
              </w:rPr>
              <w:t xml:space="preserve"> for a PUCCH group</w:t>
            </w:r>
            <w:r w:rsidRPr="00921EC5">
              <w:rPr>
                <w:rFonts w:ascii="Arial" w:eastAsia="MS Gothic" w:hAnsi="Arial" w:cs="Arial"/>
                <w:sz w:val="18"/>
                <w:szCs w:val="18"/>
                <w:lang w:val="en-GB" w:eastAsia="ja-JP"/>
              </w:rPr>
              <w:t>: Candidate value set of {</w:t>
            </w:r>
            <w:r w:rsidRPr="009D500A">
              <w:rPr>
                <w:rFonts w:ascii="Arial" w:eastAsia="MS Gothic" w:hAnsi="Arial" w:cs="Arial"/>
                <w:strike/>
                <w:color w:val="00B0F0"/>
                <w:sz w:val="18"/>
                <w:szCs w:val="18"/>
                <w:shd w:val="clear" w:color="auto" w:fill="FFFF00"/>
                <w:lang w:val="en-GB" w:eastAsia="ja-JP"/>
              </w:rPr>
              <w:t>[</w:t>
            </w:r>
            <w:r w:rsidR="003135EB" w:rsidRPr="003135EB">
              <w:rPr>
                <w:rFonts w:ascii="Arial" w:eastAsia="MS Gothic" w:hAnsi="Arial" w:cs="Arial"/>
                <w:color w:val="00B0F0"/>
                <w:sz w:val="18"/>
                <w:szCs w:val="18"/>
                <w:shd w:val="clear" w:color="auto" w:fill="FFFF00"/>
                <w:lang w:val="en-GB" w:eastAsia="ja-JP"/>
              </w:rPr>
              <w:t xml:space="preserve">0, </w:t>
            </w:r>
            <w:r w:rsidRPr="00921EC5">
              <w:rPr>
                <w:rFonts w:ascii="Arial" w:eastAsia="MS Gothic" w:hAnsi="Arial" w:cs="Arial"/>
                <w:sz w:val="18"/>
                <w:szCs w:val="18"/>
                <w:shd w:val="clear" w:color="auto" w:fill="FFFF00"/>
                <w:lang w:val="en-GB" w:eastAsia="ja-JP"/>
              </w:rPr>
              <w:t>1, 2, 3, 4</w:t>
            </w:r>
            <w:r w:rsidRPr="009D500A">
              <w:rPr>
                <w:rFonts w:ascii="Arial" w:eastAsia="MS Gothic" w:hAnsi="Arial" w:cs="Arial"/>
                <w:strike/>
                <w:color w:val="00B0F0"/>
                <w:sz w:val="18"/>
                <w:szCs w:val="18"/>
                <w:shd w:val="clear" w:color="auto" w:fill="FFFF00"/>
                <w:lang w:val="en-GB" w:eastAsia="ja-JP"/>
              </w:rPr>
              <w:t>]</w:t>
            </w:r>
            <w:r w:rsidRPr="00921EC5">
              <w:rPr>
                <w:rFonts w:ascii="Arial" w:eastAsia="MS Gothic" w:hAnsi="Arial" w:cs="Arial"/>
                <w:sz w:val="18"/>
                <w:szCs w:val="18"/>
                <w:lang w:val="en-GB" w:eastAsia="ja-JP"/>
              </w:rPr>
              <w:t xml:space="preserve">}, </w:t>
            </w:r>
            <w:r w:rsidRPr="005E765B">
              <w:rPr>
                <w:rFonts w:ascii="Arial" w:eastAsia="MS Gothic" w:hAnsi="Arial" w:cs="Arial"/>
                <w:strike/>
                <w:color w:val="00B0F0"/>
                <w:sz w:val="18"/>
                <w:szCs w:val="18"/>
                <w:highlight w:val="yellow"/>
                <w:lang w:eastAsia="ja-JP"/>
              </w:rPr>
              <w:t xml:space="preserve">FFS whether to </w:t>
            </w:r>
            <w:r w:rsidRPr="00921EC5">
              <w:rPr>
                <w:rFonts w:ascii="Arial" w:eastAsia="MS Gothic" w:hAnsi="Arial" w:cs="Arial"/>
                <w:sz w:val="18"/>
                <w:szCs w:val="18"/>
                <w:highlight w:val="yellow"/>
                <w:lang w:eastAsia="ja-JP"/>
              </w:rPr>
              <w:t>separately report for primary and secondary PUCCH cell groups,</w:t>
            </w:r>
            <w:r w:rsidRPr="00625138">
              <w:rPr>
                <w:rFonts w:ascii="Arial" w:eastAsia="MS Gothic" w:hAnsi="Arial" w:cs="Arial"/>
                <w:sz w:val="18"/>
                <w:szCs w:val="18"/>
                <w:highlight w:val="yellow"/>
                <w:lang w:val="en-GB" w:eastAsia="ja-JP"/>
              </w:rPr>
              <w:t xml:space="preserve"> FFS whether this component is reported per reported value in component 3</w:t>
            </w:r>
          </w:p>
          <w:p w14:paraId="15F45A9D" w14:textId="77777777" w:rsidR="00921EC5" w:rsidRPr="00921EC5" w:rsidRDefault="00921EC5" w:rsidP="00921EC5">
            <w:pPr>
              <w:autoSpaceDE/>
              <w:autoSpaceDN/>
              <w:adjustRightInd/>
              <w:snapToGrid/>
              <w:spacing w:after="0"/>
              <w:jc w:val="left"/>
              <w:rPr>
                <w:rFonts w:ascii="Arial" w:eastAsia="MS Gothic" w:hAnsi="Arial" w:cs="Arial"/>
                <w:sz w:val="18"/>
                <w:szCs w:val="18"/>
                <w:lang w:eastAsia="ja-JP"/>
              </w:rPr>
            </w:pPr>
            <w:r w:rsidRPr="005E765B">
              <w:rPr>
                <w:rFonts w:ascii="Arial" w:eastAsia="MS Gothic" w:hAnsi="Arial" w:cs="Arial"/>
                <w:strike/>
                <w:color w:val="00B0F0"/>
                <w:sz w:val="18"/>
                <w:szCs w:val="18"/>
                <w:highlight w:val="yellow"/>
                <w:lang w:eastAsia="ja-JP"/>
              </w:rPr>
              <w:t>[</w:t>
            </w:r>
            <w:r w:rsidRPr="00921EC5">
              <w:rPr>
                <w:rFonts w:ascii="Arial" w:eastAsia="MS Gothic" w:hAnsi="Arial" w:cs="Arial"/>
                <w:sz w:val="18"/>
                <w:szCs w:val="18"/>
                <w:highlight w:val="yellow"/>
                <w:lang w:eastAsia="ja-JP"/>
              </w:rPr>
              <w:t>Max total number of cells, across different sets of cells, supported by UE per PUCCH group: Candidate value set of {</w:t>
            </w:r>
            <w:r w:rsidRPr="00625138">
              <w:rPr>
                <w:rFonts w:ascii="Arial" w:eastAsia="MS Gothic" w:hAnsi="Arial" w:cs="Arial"/>
                <w:strike/>
                <w:color w:val="00B0F0"/>
                <w:sz w:val="18"/>
                <w:szCs w:val="18"/>
                <w:highlight w:val="yellow"/>
                <w:lang w:eastAsia="ja-JP"/>
              </w:rPr>
              <w:t>[</w:t>
            </w:r>
            <w:r w:rsidRPr="00921EC5">
              <w:rPr>
                <w:rFonts w:ascii="Arial" w:eastAsia="MS Gothic" w:hAnsi="Arial" w:cs="Arial"/>
                <w:sz w:val="18"/>
                <w:szCs w:val="18"/>
                <w:highlight w:val="yellow"/>
                <w:lang w:eastAsia="ja-JP"/>
              </w:rPr>
              <w:t>2, 3, …, 16</w:t>
            </w:r>
            <w:r w:rsidRPr="005E765B">
              <w:rPr>
                <w:rFonts w:ascii="Arial" w:eastAsia="MS Gothic" w:hAnsi="Arial" w:cs="Arial"/>
                <w:strike/>
                <w:color w:val="00B0F0"/>
                <w:sz w:val="18"/>
                <w:szCs w:val="18"/>
                <w:highlight w:val="yellow"/>
                <w:lang w:eastAsia="ja-JP"/>
              </w:rPr>
              <w:t>]</w:t>
            </w:r>
            <w:r w:rsidRPr="00921EC5">
              <w:rPr>
                <w:rFonts w:ascii="Arial" w:eastAsia="MS Gothic" w:hAnsi="Arial" w:cs="Arial"/>
                <w:sz w:val="18"/>
                <w:szCs w:val="18"/>
                <w:highlight w:val="yellow"/>
                <w:lang w:eastAsia="ja-JP"/>
              </w:rPr>
              <w:t xml:space="preserve">}, </w:t>
            </w:r>
            <w:r w:rsidRPr="00625138">
              <w:rPr>
                <w:rFonts w:ascii="Arial" w:eastAsia="MS Gothic" w:hAnsi="Arial" w:cs="Arial"/>
                <w:sz w:val="18"/>
                <w:szCs w:val="18"/>
                <w:highlight w:val="yellow"/>
                <w:lang w:val="en-GB" w:eastAsia="ja-JP"/>
              </w:rPr>
              <w:t>FFS whether this component is reported per reported value in component 3</w:t>
            </w:r>
            <w:r w:rsidRPr="00625138">
              <w:rPr>
                <w:rFonts w:ascii="Arial" w:eastAsia="MS Gothic" w:hAnsi="Arial" w:cs="Arial"/>
                <w:strike/>
                <w:color w:val="00B0F0"/>
                <w:sz w:val="18"/>
                <w:szCs w:val="18"/>
                <w:highlight w:val="yellow"/>
                <w:lang w:eastAsia="ja-JP"/>
              </w:rPr>
              <w:t>]</w:t>
            </w:r>
          </w:p>
          <w:p w14:paraId="5A44F427" w14:textId="77777777" w:rsidR="00921EC5" w:rsidRPr="005E765B" w:rsidRDefault="00921EC5" w:rsidP="00921EC5">
            <w:pPr>
              <w:autoSpaceDE/>
              <w:autoSpaceDN/>
              <w:adjustRightInd/>
              <w:snapToGrid/>
              <w:spacing w:after="0"/>
              <w:jc w:val="left"/>
              <w:rPr>
                <w:rFonts w:ascii="Arial" w:eastAsia="MS Gothic" w:hAnsi="Arial" w:cs="Arial"/>
                <w:strike/>
                <w:color w:val="00B0F0"/>
                <w:sz w:val="18"/>
                <w:szCs w:val="18"/>
                <w:lang w:val="en-GB" w:eastAsia="ja-JP"/>
              </w:rPr>
            </w:pPr>
            <w:r w:rsidRPr="00921EC5">
              <w:rPr>
                <w:rFonts w:ascii="Arial" w:eastAsia="MS Gothic" w:hAnsi="Arial" w:cs="Arial" w:hint="eastAsia"/>
                <w:sz w:val="18"/>
                <w:szCs w:val="18"/>
                <w:lang w:val="en-GB" w:eastAsia="ja-JP"/>
              </w:rPr>
              <w:t>6</w:t>
            </w:r>
            <w:r w:rsidRPr="00921EC5">
              <w:rPr>
                <w:rFonts w:ascii="Arial" w:eastAsia="MS Gothic" w:hAnsi="Arial" w:cs="Arial"/>
                <w:sz w:val="18"/>
                <w:szCs w:val="18"/>
                <w:lang w:val="en-GB" w:eastAsia="ja-JP"/>
              </w:rPr>
              <w:t>) Max number of sets of cells supported by UE for a same scheduling cell: Candidate value set of {</w:t>
            </w:r>
            <w:r w:rsidRPr="005E765B">
              <w:rPr>
                <w:rFonts w:ascii="Arial" w:eastAsia="MS Gothic" w:hAnsi="Arial" w:cs="Arial"/>
                <w:strike/>
                <w:color w:val="00B0F0"/>
                <w:sz w:val="18"/>
                <w:szCs w:val="18"/>
                <w:shd w:val="clear" w:color="auto" w:fill="FFFF00"/>
                <w:lang w:val="en-GB" w:eastAsia="ja-JP"/>
              </w:rPr>
              <w:t>[</w:t>
            </w:r>
            <w:r w:rsidRPr="00921EC5">
              <w:rPr>
                <w:rFonts w:ascii="Arial" w:eastAsia="MS Gothic" w:hAnsi="Arial" w:cs="Arial"/>
                <w:sz w:val="18"/>
                <w:szCs w:val="18"/>
                <w:shd w:val="clear" w:color="auto" w:fill="FFFF00"/>
                <w:lang w:val="en-GB" w:eastAsia="ja-JP"/>
              </w:rPr>
              <w:t>1, 2, 3, 4</w:t>
            </w:r>
            <w:r w:rsidRPr="005E765B">
              <w:rPr>
                <w:rFonts w:ascii="Arial" w:eastAsia="MS Gothic" w:hAnsi="Arial" w:cs="Arial"/>
                <w:strike/>
                <w:color w:val="00B0F0"/>
                <w:sz w:val="18"/>
                <w:szCs w:val="18"/>
                <w:shd w:val="clear" w:color="auto" w:fill="FFFF00"/>
                <w:lang w:val="en-GB" w:eastAsia="ja-JP"/>
              </w:rPr>
              <w:t>]</w:t>
            </w:r>
            <w:r w:rsidRPr="00921EC5">
              <w:rPr>
                <w:rFonts w:ascii="Arial" w:eastAsia="MS Gothic" w:hAnsi="Arial" w:cs="Arial"/>
                <w:sz w:val="18"/>
                <w:szCs w:val="18"/>
                <w:lang w:val="en-GB" w:eastAsia="ja-JP"/>
              </w:rPr>
              <w:t>},</w:t>
            </w:r>
            <w:r w:rsidRPr="007B4857">
              <w:rPr>
                <w:rFonts w:ascii="Arial" w:eastAsia="MS Gothic" w:hAnsi="Arial" w:cs="Arial"/>
                <w:sz w:val="18"/>
                <w:szCs w:val="18"/>
                <w:lang w:val="en-GB" w:eastAsia="ja-JP"/>
              </w:rPr>
              <w:t xml:space="preserve"> </w:t>
            </w:r>
            <w:r w:rsidRPr="007B4857">
              <w:rPr>
                <w:rFonts w:ascii="Arial" w:eastAsia="MS Gothic" w:hAnsi="Arial" w:cs="Arial"/>
                <w:sz w:val="18"/>
                <w:szCs w:val="18"/>
                <w:highlight w:val="yellow"/>
                <w:lang w:val="en-GB" w:eastAsia="ja-JP"/>
              </w:rPr>
              <w:t>FFS whether this component is reported per reported value in component 3</w:t>
            </w:r>
          </w:p>
          <w:p w14:paraId="22576D93" w14:textId="77777777" w:rsidR="00921EC5" w:rsidRPr="00921EC5" w:rsidRDefault="00921EC5" w:rsidP="00921EC5">
            <w:pPr>
              <w:autoSpaceDE/>
              <w:autoSpaceDN/>
              <w:adjustRightInd/>
              <w:snapToGrid/>
              <w:spacing w:after="0"/>
              <w:jc w:val="left"/>
              <w:rPr>
                <w:rFonts w:ascii="Arial" w:eastAsia="MS Gothic" w:hAnsi="Arial" w:cs="Arial"/>
                <w:sz w:val="18"/>
                <w:szCs w:val="18"/>
                <w:highlight w:val="yellow"/>
                <w:lang w:eastAsia="ja-JP"/>
              </w:rPr>
            </w:pPr>
            <w:r w:rsidRPr="005E765B">
              <w:rPr>
                <w:rFonts w:ascii="Arial" w:eastAsia="MS Gothic" w:hAnsi="Arial" w:cs="Arial"/>
                <w:strike/>
                <w:color w:val="00B0F0"/>
                <w:sz w:val="18"/>
                <w:szCs w:val="18"/>
                <w:highlight w:val="yellow"/>
                <w:lang w:val="en-GB" w:eastAsia="ja-JP"/>
              </w:rPr>
              <w:t>[</w:t>
            </w:r>
            <w:r w:rsidRPr="00921EC5">
              <w:rPr>
                <w:rFonts w:ascii="Arial" w:eastAsia="MS Gothic" w:hAnsi="Arial" w:cs="Arial"/>
                <w:sz w:val="18"/>
                <w:szCs w:val="18"/>
                <w:highlight w:val="yellow"/>
                <w:lang w:eastAsia="ja-JP"/>
              </w:rPr>
              <w:t>Max total number of cells, across different sets of cells, supported by UE for a same scheduling cell: Candidate value set of {</w:t>
            </w:r>
            <w:r w:rsidRPr="007B4857">
              <w:rPr>
                <w:rFonts w:ascii="Arial" w:eastAsia="MS Gothic" w:hAnsi="Arial" w:cs="Arial"/>
                <w:strike/>
                <w:color w:val="00B0F0"/>
                <w:sz w:val="18"/>
                <w:szCs w:val="18"/>
                <w:highlight w:val="yellow"/>
                <w:lang w:eastAsia="ja-JP"/>
              </w:rPr>
              <w:t>[</w:t>
            </w:r>
            <w:r w:rsidRPr="00921EC5">
              <w:rPr>
                <w:rFonts w:ascii="Arial" w:eastAsia="MS Gothic" w:hAnsi="Arial" w:cs="Arial"/>
                <w:sz w:val="18"/>
                <w:szCs w:val="18"/>
                <w:highlight w:val="yellow"/>
                <w:lang w:eastAsia="ja-JP"/>
              </w:rPr>
              <w:t>2, 3, …, 8</w:t>
            </w:r>
            <w:r w:rsidRPr="007B4857">
              <w:rPr>
                <w:rFonts w:ascii="Arial" w:eastAsia="MS Gothic" w:hAnsi="Arial" w:cs="Arial"/>
                <w:strike/>
                <w:color w:val="00B0F0"/>
                <w:sz w:val="18"/>
                <w:szCs w:val="18"/>
                <w:highlight w:val="yellow"/>
                <w:lang w:eastAsia="ja-JP"/>
              </w:rPr>
              <w:t>]</w:t>
            </w:r>
            <w:r w:rsidRPr="00921EC5">
              <w:rPr>
                <w:rFonts w:ascii="Arial" w:eastAsia="MS Gothic" w:hAnsi="Arial" w:cs="Arial"/>
                <w:sz w:val="18"/>
                <w:szCs w:val="18"/>
                <w:highlight w:val="yellow"/>
                <w:lang w:eastAsia="ja-JP"/>
              </w:rPr>
              <w:t>},</w:t>
            </w:r>
            <w:r w:rsidRPr="007B4857">
              <w:rPr>
                <w:rFonts w:ascii="Arial" w:eastAsia="MS Gothic" w:hAnsi="Arial" w:cs="Arial"/>
                <w:sz w:val="18"/>
                <w:szCs w:val="18"/>
                <w:highlight w:val="yellow"/>
                <w:lang w:eastAsia="ja-JP"/>
              </w:rPr>
              <w:t xml:space="preserve"> </w:t>
            </w:r>
            <w:r w:rsidRPr="007B4857">
              <w:rPr>
                <w:rFonts w:ascii="Arial" w:eastAsia="MS Gothic" w:hAnsi="Arial" w:cs="Arial"/>
                <w:sz w:val="18"/>
                <w:szCs w:val="18"/>
                <w:highlight w:val="yellow"/>
                <w:lang w:val="en-GB" w:eastAsia="ja-JP"/>
              </w:rPr>
              <w:t>FFS whether this component is reported per reported value in component 3</w:t>
            </w:r>
            <w:r w:rsidRPr="007B4857">
              <w:rPr>
                <w:rFonts w:ascii="Arial" w:eastAsia="MS Gothic" w:hAnsi="Arial" w:cs="Arial"/>
                <w:strike/>
                <w:color w:val="00B0F0"/>
                <w:sz w:val="18"/>
                <w:szCs w:val="18"/>
                <w:highlight w:val="yellow"/>
                <w:lang w:eastAsia="ja-JP"/>
              </w:rPr>
              <w:t>]</w:t>
            </w:r>
          </w:p>
          <w:p w14:paraId="0F1363B1"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sz w:val="18"/>
                <w:szCs w:val="18"/>
                <w:lang w:val="en-GB" w:eastAsia="ja-JP"/>
              </w:rPr>
              <w:t>7) Supported co-scheduled cell indication schemes: Candidate value set of {FDRA field based, co-scheduled cell indicator field based, both}</w:t>
            </w:r>
          </w:p>
          <w:p w14:paraId="75E4351F"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5E765B">
              <w:rPr>
                <w:rFonts w:ascii="Arial" w:eastAsia="MS Gothic" w:hAnsi="Arial" w:cs="Arial"/>
                <w:strike/>
                <w:color w:val="00B0F0"/>
                <w:sz w:val="18"/>
                <w:szCs w:val="18"/>
                <w:highlight w:val="yellow"/>
                <w:lang w:val="en-GB" w:eastAsia="ja-JP"/>
              </w:rPr>
              <w:t>[</w:t>
            </w:r>
            <w:r w:rsidRPr="00921EC5">
              <w:rPr>
                <w:rFonts w:ascii="Arial" w:eastAsia="MS Gothic" w:hAnsi="Arial" w:cs="Arial"/>
                <w:sz w:val="18"/>
                <w:szCs w:val="18"/>
                <w:highlight w:val="yellow"/>
                <w:lang w:val="en-GB" w:eastAsia="ja-JP"/>
              </w:rPr>
              <w:t>8) Supported types for ‘Antenna port(s)’, ‘Precoding information and number of layers’ and ‘SRS resource indicator’ fields: Candidate value set of {Type-2, Type 1A and Type-2}</w:t>
            </w:r>
            <w:r w:rsidRPr="005E765B">
              <w:rPr>
                <w:rFonts w:ascii="Arial" w:eastAsia="MS Gothic" w:hAnsi="Arial" w:cs="Arial"/>
                <w:strike/>
                <w:color w:val="00B0F0"/>
                <w:sz w:val="18"/>
                <w:szCs w:val="18"/>
                <w:highlight w:val="yellow"/>
                <w:lang w:val="en-GB" w:eastAsia="ja-JP"/>
              </w:rPr>
              <w:t>]</w:t>
            </w:r>
          </w:p>
          <w:p w14:paraId="4ED6CC77" w14:textId="77777777" w:rsidR="00921EC5" w:rsidRPr="005E765B" w:rsidRDefault="00921EC5" w:rsidP="00921EC5">
            <w:pPr>
              <w:autoSpaceDE/>
              <w:autoSpaceDN/>
              <w:adjustRightInd/>
              <w:snapToGrid/>
              <w:spacing w:after="0"/>
              <w:jc w:val="left"/>
              <w:rPr>
                <w:rFonts w:ascii="Arial" w:eastAsia="MS Gothic" w:hAnsi="Arial" w:cs="Arial"/>
                <w:strike/>
                <w:color w:val="00B0F0"/>
                <w:sz w:val="18"/>
                <w:szCs w:val="18"/>
                <w:lang w:val="en-GB" w:eastAsia="ja-JP"/>
              </w:rPr>
            </w:pPr>
            <w:r w:rsidRPr="005E765B">
              <w:rPr>
                <w:rFonts w:ascii="Arial" w:eastAsia="MS Gothic" w:hAnsi="Arial" w:cs="Arial"/>
                <w:strike/>
                <w:color w:val="00B0F0"/>
                <w:sz w:val="18"/>
                <w:szCs w:val="18"/>
                <w:highlight w:val="yellow"/>
                <w:lang w:val="en-GB" w:eastAsia="ja-JP"/>
              </w:rPr>
              <w:t>[Note: When scheduling cell is outside the set of cells, UE is not expected to be configured with another cell to monitor PDCCH candidates for the scheduling cell]</w:t>
            </w:r>
          </w:p>
          <w:p w14:paraId="216EC1C8"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5E765B">
              <w:rPr>
                <w:rFonts w:ascii="Arial" w:eastAsia="MS Gothic" w:hAnsi="Arial" w:cs="Arial" w:hint="eastAsia"/>
                <w:strike/>
                <w:color w:val="00B0F0"/>
                <w:sz w:val="18"/>
                <w:szCs w:val="18"/>
                <w:highlight w:val="yellow"/>
                <w:lang w:val="en-GB" w:eastAsia="ja-JP"/>
              </w:rPr>
              <w:t>F</w:t>
            </w:r>
            <w:r w:rsidRPr="005E765B">
              <w:rPr>
                <w:rFonts w:ascii="Arial" w:eastAsia="MS Gothic" w:hAnsi="Arial" w:cs="Arial"/>
                <w:strike/>
                <w:color w:val="00B0F0"/>
                <w:sz w:val="18"/>
                <w:szCs w:val="18"/>
                <w:highlight w:val="yellow"/>
                <w:lang w:val="en-GB" w:eastAsia="ja-JP"/>
              </w:rPr>
              <w:t xml:space="preserve">FS whether this FG is separated for the case when scheduling cell </w:t>
            </w:r>
            <w:r w:rsidRPr="005E765B">
              <w:rPr>
                <w:rFonts w:ascii="Arial" w:eastAsia="MS Gothic" w:hAnsi="Arial" w:cs="Arial"/>
                <w:strike/>
                <w:color w:val="00B0F0"/>
                <w:sz w:val="18"/>
                <w:szCs w:val="18"/>
                <w:highlight w:val="yellow"/>
                <w:lang w:val="en-GB" w:eastAsia="ja-JP"/>
              </w:rPr>
              <w:lastRenderedPageBreak/>
              <w:t>is not included in a set of cells</w:t>
            </w:r>
            <w:r w:rsidRPr="005E765B">
              <w:rPr>
                <w:rFonts w:eastAsia="MS Gothic"/>
                <w:strike/>
                <w:color w:val="00B0F0"/>
                <w:sz w:val="24"/>
                <w:szCs w:val="20"/>
                <w:highlight w:val="yellow"/>
                <w:lang w:val="en-GB" w:eastAsia="ja-JP"/>
              </w:rPr>
              <w:t xml:space="preserve"> </w:t>
            </w:r>
            <w:r w:rsidRPr="005E765B">
              <w:rPr>
                <w:rFonts w:ascii="Arial" w:eastAsia="MS Gothic" w:hAnsi="Arial" w:cs="Arial"/>
                <w:strike/>
                <w:color w:val="00B0F0"/>
                <w:sz w:val="18"/>
                <w:szCs w:val="18"/>
                <w:highlight w:val="yellow"/>
                <w:lang w:val="en-GB" w:eastAsia="ja-JP"/>
              </w:rPr>
              <w:t xml:space="preserve">and/or when scheduling cell is not the reference cell for the set, and </w:t>
            </w:r>
            <w:r w:rsidRPr="00921EC5">
              <w:rPr>
                <w:rFonts w:ascii="Arial" w:eastAsia="MS Gothic" w:hAnsi="Arial" w:cs="Arial"/>
                <w:sz w:val="18"/>
                <w:szCs w:val="18"/>
                <w:highlight w:val="yellow"/>
                <w:lang w:val="en-GB" w:eastAsia="ja-JP"/>
              </w:rPr>
              <w:t>FFS for the case when same SCS but different carrier types between scheduling cell and set of cells</w:t>
            </w:r>
          </w:p>
          <w:p w14:paraId="310CD340" w14:textId="77777777" w:rsidR="00921EC5" w:rsidRPr="00921EC5" w:rsidRDefault="00921EC5" w:rsidP="00921EC5">
            <w:pPr>
              <w:autoSpaceDE/>
              <w:autoSpaceDN/>
              <w:adjustRightInd/>
              <w:snapToGrid/>
              <w:spacing w:after="0"/>
              <w:jc w:val="left"/>
              <w:rPr>
                <w:rFonts w:ascii="Arial" w:eastAsia="MS Gothic" w:hAnsi="Arial" w:cs="Arial"/>
                <w:sz w:val="18"/>
                <w:szCs w:val="18"/>
                <w:highlight w:val="yellow"/>
                <w:lang w:val="en-GB" w:eastAsia="ja-JP"/>
              </w:rPr>
            </w:pPr>
            <w:r w:rsidRPr="00921EC5">
              <w:rPr>
                <w:rFonts w:ascii="Arial" w:eastAsia="MS Gothic" w:hAnsi="Arial" w:cs="Arial"/>
                <w:sz w:val="18"/>
                <w:szCs w:val="18"/>
                <w:highlight w:val="yellow"/>
                <w:lang w:val="en-GB" w:eastAsia="ja-JP"/>
              </w:rPr>
              <w:t>FFS: Number of unicast DCI(s) to process for a set of cells when monitoring DCI format 0_3 or 1_3 is configured</w:t>
            </w:r>
          </w:p>
          <w:p w14:paraId="5410FD90"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2D3F91">
              <w:rPr>
                <w:rFonts w:ascii="Arial" w:eastAsia="MS Gothic" w:hAnsi="Arial" w:cs="Arial"/>
                <w:strike/>
                <w:color w:val="00B0F0"/>
                <w:sz w:val="18"/>
                <w:szCs w:val="18"/>
                <w:highlight w:val="yellow"/>
                <w:lang w:val="en-GB" w:eastAsia="ja-JP"/>
              </w:rPr>
              <w:t>FFS: whether to</w:t>
            </w:r>
            <w:r w:rsidRPr="00921EC5">
              <w:rPr>
                <w:rFonts w:ascii="Arial" w:eastAsia="MS Gothic" w:hAnsi="Arial" w:cs="Arial"/>
                <w:sz w:val="18"/>
                <w:szCs w:val="18"/>
                <w:highlight w:val="yellow"/>
                <w:lang w:val="en-GB" w:eastAsia="ja-JP"/>
              </w:rPr>
              <w:t xml:space="preserve"> introduce new FG for Configuration/monitoring of DCI format 0_3 or 1_3 for a set of cells and legacy DCI format(s) for cell(s) in the set</w:t>
            </w:r>
            <w:r w:rsidRPr="002D3F91">
              <w:rPr>
                <w:rFonts w:ascii="Arial" w:eastAsia="MS Gothic" w:hAnsi="Arial" w:cs="Arial"/>
                <w:strike/>
                <w:color w:val="00B0F0"/>
                <w:sz w:val="18"/>
                <w:szCs w:val="18"/>
                <w:highlight w:val="yellow"/>
                <w:lang w:val="en-GB" w:eastAsia="ja-JP"/>
              </w:rPr>
              <w: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C69CF" w14:textId="77777777" w:rsidR="00921EC5" w:rsidRPr="00921EC5" w:rsidRDefault="00921EC5" w:rsidP="00921EC5">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04A3"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hint="eastAsia"/>
                <w:sz w:val="18"/>
                <w:szCs w:val="18"/>
                <w:lang w:val="en-GB" w:eastAsia="ja-JP"/>
              </w:rPr>
              <w:t>Y</w:t>
            </w:r>
            <w:r w:rsidRPr="00921EC5">
              <w:rPr>
                <w:rFonts w:ascii="Arial" w:eastAsia="MS Mincho" w:hAnsi="Arial" w:cs="Arial"/>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2C445"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069DA"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eastAsia="ja-JP"/>
              </w:rPr>
            </w:pPr>
            <w:r w:rsidRPr="00921EC5">
              <w:rPr>
                <w:rFonts w:ascii="Arial" w:eastAsia="MS Mincho" w:hAnsi="Arial" w:cs="Arial" w:hint="eastAsia"/>
                <w:sz w:val="18"/>
                <w:szCs w:val="18"/>
                <w:lang w:eastAsia="ja-JP"/>
              </w:rPr>
              <w:t>U</w:t>
            </w:r>
            <w:r w:rsidRPr="00921EC5">
              <w:rPr>
                <w:rFonts w:ascii="Arial" w:eastAsia="MS Mincho" w:hAnsi="Arial" w:cs="Arial"/>
                <w:sz w:val="18"/>
                <w:szCs w:val="18"/>
                <w:lang w:eastAsia="ja-JP"/>
              </w:rPr>
              <w:t>E does not support multi-cell PUSCH scheduling by DCI format 0_3 on a scheduling cell</w:t>
            </w:r>
            <w:r w:rsidRPr="00921EC5">
              <w:rPr>
                <w:rFonts w:ascii="Arial" w:hAnsi="Arial" w:cs="Arial"/>
                <w:sz w:val="18"/>
                <w:szCs w:val="18"/>
                <w:lang w:val="en-GB"/>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9A16B"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highlight w:val="yellow"/>
                <w:lang w:val="en-GB" w:eastAsia="ja-JP"/>
              </w:rPr>
            </w:pPr>
            <w:r w:rsidRPr="00921EC5">
              <w:rPr>
                <w:rFonts w:ascii="Arial" w:eastAsia="MS Mincho" w:hAnsi="Arial" w:cs="Arial"/>
                <w:sz w:val="18"/>
                <w:szCs w:val="18"/>
                <w:highlight w:val="yellow"/>
                <w:lang w:val="en-GB" w:eastAsia="ja-JP"/>
              </w:rPr>
              <w:t>[</w:t>
            </w:r>
            <w:r w:rsidRPr="00921EC5">
              <w:rPr>
                <w:rFonts w:ascii="Arial" w:eastAsia="MS Mincho" w:hAnsi="Arial" w:cs="Arial" w:hint="eastAsia"/>
                <w:sz w:val="18"/>
                <w:szCs w:val="18"/>
                <w:highlight w:val="yellow"/>
                <w:lang w:val="en-GB" w:eastAsia="ja-JP"/>
              </w:rPr>
              <w:t>P</w:t>
            </w:r>
            <w:r w:rsidRPr="00921EC5">
              <w:rPr>
                <w:rFonts w:ascii="Arial" w:eastAsia="MS Mincho" w:hAnsi="Arial" w:cs="Arial"/>
                <w:sz w:val="18"/>
                <w:szCs w:val="18"/>
                <w:highlight w:val="yellow"/>
                <w:lang w:val="en-GB"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25BD0"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hint="eastAsia"/>
                <w:sz w:val="18"/>
                <w:szCs w:val="18"/>
                <w:lang w:val="en-GB" w:eastAsia="ja-JP"/>
              </w:rPr>
              <w:t>N</w:t>
            </w:r>
            <w:r w:rsidRPr="00921EC5">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92183"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hint="eastAsia"/>
                <w:sz w:val="18"/>
                <w:szCs w:val="18"/>
                <w:lang w:val="en-GB" w:eastAsia="ja-JP"/>
              </w:rPr>
              <w:t>N</w:t>
            </w:r>
            <w:r w:rsidRPr="00921EC5">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78E76"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hint="eastAsia"/>
                <w:sz w:val="18"/>
                <w:szCs w:val="18"/>
                <w:lang w:val="en-GB" w:eastAsia="ja-JP"/>
              </w:rPr>
              <w:t>N</w:t>
            </w:r>
            <w:r w:rsidRPr="00921EC5">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0FFB1"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DCCF8" w14:textId="77777777" w:rsidR="00921EC5" w:rsidRPr="00921EC5" w:rsidRDefault="00921EC5" w:rsidP="00921EC5">
            <w:pPr>
              <w:keepNext/>
              <w:keepLines/>
              <w:autoSpaceDE/>
              <w:autoSpaceDN/>
              <w:adjustRightInd/>
              <w:snapToGrid/>
              <w:spacing w:after="0"/>
              <w:jc w:val="left"/>
              <w:rPr>
                <w:rFonts w:ascii="Arial" w:hAnsi="Arial" w:cs="Arial"/>
                <w:sz w:val="18"/>
                <w:szCs w:val="18"/>
                <w:lang w:val="en-GB" w:eastAsia="ja-JP"/>
              </w:rPr>
            </w:pPr>
            <w:r w:rsidRPr="00921EC5">
              <w:rPr>
                <w:rFonts w:ascii="Arial" w:hAnsi="Arial" w:cs="Arial"/>
                <w:sz w:val="18"/>
                <w:szCs w:val="18"/>
                <w:lang w:val="en-GB" w:eastAsia="ja-JP"/>
              </w:rPr>
              <w:t>Optional with capability signaling</w:t>
            </w:r>
          </w:p>
        </w:tc>
      </w:tr>
      <w:tr w:rsidR="00921EC5" w:rsidRPr="00921EC5" w14:paraId="3CBEA8CE" w14:textId="77777777" w:rsidTr="000B7C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0458931" w14:textId="77777777" w:rsidR="00921EC5" w:rsidRPr="002D3F91" w:rsidRDefault="00921EC5" w:rsidP="00921EC5">
            <w:pPr>
              <w:keepNext/>
              <w:keepLines/>
              <w:autoSpaceDE/>
              <w:autoSpaceDN/>
              <w:adjustRightInd/>
              <w:snapToGrid/>
              <w:spacing w:after="0"/>
              <w:jc w:val="left"/>
              <w:rPr>
                <w:rFonts w:ascii="Arial" w:eastAsia="MS Mincho" w:hAnsi="Arial" w:cs="Arial"/>
                <w:strike/>
                <w:color w:val="00B0F0"/>
                <w:sz w:val="18"/>
                <w:szCs w:val="18"/>
                <w:lang w:val="en-GB" w:eastAsia="ja-JP"/>
              </w:rPr>
            </w:pPr>
            <w:r w:rsidRPr="002D3F91">
              <w:rPr>
                <w:rFonts w:ascii="Arial" w:eastAsia="MS Mincho" w:hAnsi="Arial" w:cs="Arial"/>
                <w:strike/>
                <w:color w:val="00B0F0"/>
                <w:sz w:val="18"/>
                <w:szCs w:val="18"/>
                <w:lang w:val="en-GB"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ACE8B4" w14:textId="77777777" w:rsidR="00921EC5" w:rsidRPr="002D3F91" w:rsidRDefault="00921EC5" w:rsidP="00921EC5">
            <w:pPr>
              <w:keepNext/>
              <w:keepLines/>
              <w:autoSpaceDE/>
              <w:autoSpaceDN/>
              <w:adjustRightInd/>
              <w:snapToGrid/>
              <w:spacing w:after="0"/>
              <w:jc w:val="left"/>
              <w:rPr>
                <w:rFonts w:ascii="Arial" w:eastAsia="MS Mincho" w:hAnsi="Arial" w:cs="Arial"/>
                <w:strike/>
                <w:color w:val="00B0F0"/>
                <w:sz w:val="18"/>
                <w:szCs w:val="18"/>
                <w:lang w:val="en-GB" w:eastAsia="ja-JP"/>
              </w:rPr>
            </w:pPr>
            <w:r w:rsidRPr="002D3F91">
              <w:rPr>
                <w:rFonts w:ascii="Arial" w:eastAsia="MS Mincho" w:hAnsi="Arial" w:cs="Arial"/>
                <w:strike/>
                <w:color w:val="00B0F0"/>
                <w:sz w:val="18"/>
                <w:szCs w:val="18"/>
                <w:lang w:val="en-GB" w:eastAsia="ja-JP"/>
              </w:rPr>
              <w:t>49-2a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681B4D" w14:textId="77777777" w:rsidR="00921EC5" w:rsidRPr="002D3F91" w:rsidRDefault="00921EC5" w:rsidP="00921EC5">
            <w:pPr>
              <w:keepNext/>
              <w:keepLines/>
              <w:autoSpaceDE/>
              <w:autoSpaceDN/>
              <w:adjustRightInd/>
              <w:snapToGrid/>
              <w:spacing w:after="0"/>
              <w:jc w:val="left"/>
              <w:rPr>
                <w:rFonts w:ascii="Arial" w:eastAsia="MS Mincho" w:hAnsi="Arial" w:cs="Arial"/>
                <w:strike/>
                <w:color w:val="00B0F0"/>
                <w:sz w:val="18"/>
                <w:szCs w:val="18"/>
                <w:lang w:val="en-GB" w:eastAsia="ja-JP"/>
              </w:rPr>
            </w:pPr>
            <w:r w:rsidRPr="002D3F91">
              <w:rPr>
                <w:rFonts w:ascii="Arial" w:eastAsia="MS Mincho" w:hAnsi="Arial" w:cs="Arial" w:hint="eastAsia"/>
                <w:strike/>
                <w:color w:val="00B0F0"/>
                <w:sz w:val="18"/>
                <w:szCs w:val="18"/>
                <w:lang w:val="en-GB" w:eastAsia="ja-JP"/>
              </w:rPr>
              <w:t>Multi</w:t>
            </w:r>
            <w:r w:rsidRPr="002D3F91">
              <w:rPr>
                <w:rFonts w:ascii="Arial" w:eastAsia="MS Mincho" w:hAnsi="Arial" w:cs="Arial"/>
                <w:strike/>
                <w:color w:val="00B0F0"/>
                <w:sz w:val="18"/>
                <w:szCs w:val="18"/>
                <w:lang w:val="en-GB" w:eastAsia="ja-JP"/>
              </w:rPr>
              <w:t>-cell PUSCH scheduling by DCI format 0_3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EC57FA" w14:textId="77777777" w:rsidR="00921EC5" w:rsidRPr="002D3F91" w:rsidRDefault="00921EC5" w:rsidP="00921EC5">
            <w:pPr>
              <w:autoSpaceDE/>
              <w:autoSpaceDN/>
              <w:adjustRightInd/>
              <w:snapToGrid/>
              <w:spacing w:after="0"/>
              <w:jc w:val="left"/>
              <w:rPr>
                <w:rFonts w:ascii="Arial" w:eastAsia="MS Gothic" w:hAnsi="Arial" w:cs="Arial"/>
                <w:strike/>
                <w:color w:val="00B0F0"/>
                <w:sz w:val="18"/>
                <w:szCs w:val="18"/>
                <w:lang w:val="en-GB" w:eastAsia="ja-JP"/>
              </w:rPr>
            </w:pPr>
            <w:r w:rsidRPr="002D3F91">
              <w:rPr>
                <w:rFonts w:ascii="Arial" w:eastAsia="MS Gothic" w:hAnsi="Arial" w:cs="Arial"/>
                <w:strike/>
                <w:color w:val="00B0F0"/>
                <w:sz w:val="18"/>
                <w:szCs w:val="18"/>
                <w:lang w:val="en-GB" w:eastAsia="ja-JP"/>
              </w:rPr>
              <w:t>1) UE supports monitoring DCI format 0_3 for UL scheduling where scheduling cell is not included in a set of cells in same PUCCH group.</w:t>
            </w:r>
          </w:p>
          <w:p w14:paraId="6BF7E729" w14:textId="77777777" w:rsidR="00921EC5" w:rsidRPr="002D3F91" w:rsidRDefault="00921EC5" w:rsidP="00921EC5">
            <w:pPr>
              <w:autoSpaceDE/>
              <w:autoSpaceDN/>
              <w:adjustRightInd/>
              <w:snapToGrid/>
              <w:spacing w:after="0"/>
              <w:jc w:val="left"/>
              <w:rPr>
                <w:rFonts w:ascii="Arial" w:eastAsia="MS Gothic" w:hAnsi="Arial" w:cs="Arial"/>
                <w:strike/>
                <w:color w:val="00B0F0"/>
                <w:sz w:val="18"/>
                <w:szCs w:val="18"/>
                <w:lang w:val="en-GB" w:eastAsia="ja-JP"/>
              </w:rPr>
            </w:pPr>
            <w:r w:rsidRPr="002D3F91">
              <w:rPr>
                <w:rFonts w:ascii="Arial" w:eastAsia="MS Gothic" w:hAnsi="Arial" w:cs="Arial"/>
                <w:strike/>
                <w:color w:val="00B0F0"/>
                <w:sz w:val="18"/>
                <w:szCs w:val="18"/>
                <w:lang w:val="en-GB" w:eastAsia="ja-JP"/>
              </w:rPr>
              <w:t>2) Scheduling cell is PCell or SCell, and a set of cells includes only SCells.</w:t>
            </w:r>
          </w:p>
          <w:p w14:paraId="206C0BD4" w14:textId="77777777" w:rsidR="00921EC5" w:rsidRPr="002D3F91" w:rsidRDefault="00921EC5" w:rsidP="00921EC5">
            <w:pPr>
              <w:autoSpaceDE/>
              <w:autoSpaceDN/>
              <w:adjustRightInd/>
              <w:snapToGrid/>
              <w:spacing w:after="0"/>
              <w:jc w:val="left"/>
              <w:rPr>
                <w:rFonts w:ascii="Arial" w:eastAsia="MS Gothic" w:hAnsi="Arial" w:cs="Arial"/>
                <w:strike/>
                <w:color w:val="00B0F0"/>
                <w:sz w:val="18"/>
                <w:szCs w:val="18"/>
                <w:lang w:val="en-GB" w:eastAsia="ja-JP"/>
              </w:rPr>
            </w:pPr>
            <w:r w:rsidRPr="002D3F91">
              <w:rPr>
                <w:rFonts w:ascii="Arial" w:eastAsia="MS Gothic" w:hAnsi="Arial" w:cs="Arial"/>
                <w:strike/>
                <w:color w:val="00B0F0"/>
                <w:sz w:val="18"/>
                <w:szCs w:val="18"/>
                <w:lang w:val="en-GB" w:eastAsia="ja-JP"/>
              </w:rPr>
              <w:t>3) Scheduling cell and co-scheduled cells have same SCS/carrier type (licensed or unlicensed, FR1 or FR2-1 or FR2-2).</w:t>
            </w:r>
          </w:p>
          <w:p w14:paraId="6C0E8846" w14:textId="77777777" w:rsidR="00921EC5" w:rsidRPr="002D3F91" w:rsidRDefault="00921EC5" w:rsidP="00921EC5">
            <w:pPr>
              <w:autoSpaceDE/>
              <w:autoSpaceDN/>
              <w:adjustRightInd/>
              <w:snapToGrid/>
              <w:spacing w:after="0"/>
              <w:jc w:val="left"/>
              <w:rPr>
                <w:rFonts w:ascii="Arial" w:eastAsia="MS Gothic" w:hAnsi="Arial" w:cs="Arial"/>
                <w:strike/>
                <w:color w:val="00B0F0"/>
                <w:sz w:val="18"/>
                <w:szCs w:val="18"/>
                <w:lang w:val="en-GB" w:eastAsia="ja-JP"/>
              </w:rPr>
            </w:pPr>
            <w:r w:rsidRPr="002D3F91">
              <w:rPr>
                <w:rFonts w:ascii="Arial" w:eastAsia="MS Gothic" w:hAnsi="Arial" w:cs="Arial"/>
                <w:strike/>
                <w:color w:val="00B0F0"/>
                <w:sz w:val="18"/>
                <w:szCs w:val="18"/>
                <w:lang w:val="en-GB" w:eastAsia="ja-JP"/>
              </w:rPr>
              <w:t xml:space="preserve">4) </w:t>
            </w:r>
            <w:r w:rsidRPr="002D3F91">
              <w:rPr>
                <w:rFonts w:ascii="Arial" w:eastAsia="MS Gothic" w:hAnsi="Arial" w:cs="Arial" w:hint="eastAsia"/>
                <w:strike/>
                <w:color w:val="00B0F0"/>
                <w:sz w:val="18"/>
                <w:szCs w:val="18"/>
                <w:lang w:val="en-GB" w:eastAsia="ja-JP"/>
              </w:rPr>
              <w:t>M</w:t>
            </w:r>
            <w:r w:rsidRPr="002D3F91">
              <w:rPr>
                <w:rFonts w:ascii="Arial" w:eastAsia="MS Gothic" w:hAnsi="Arial" w:cs="Arial"/>
                <w:strike/>
                <w:color w:val="00B0F0"/>
                <w:sz w:val="18"/>
                <w:szCs w:val="18"/>
                <w:lang w:val="en-GB" w:eastAsia="ja-JP"/>
              </w:rPr>
              <w:t>ax number of co-scheduled cells supported by UE is reported with candidate value set of {[2, 3, 4]}</w:t>
            </w:r>
          </w:p>
          <w:p w14:paraId="048ED17B" w14:textId="77777777" w:rsidR="00921EC5" w:rsidRPr="002D3F91" w:rsidRDefault="00921EC5" w:rsidP="00921EC5">
            <w:pPr>
              <w:autoSpaceDE/>
              <w:autoSpaceDN/>
              <w:adjustRightInd/>
              <w:snapToGrid/>
              <w:spacing w:after="0"/>
              <w:jc w:val="left"/>
              <w:rPr>
                <w:rFonts w:ascii="Arial" w:eastAsia="MS Gothic" w:hAnsi="Arial" w:cs="Arial"/>
                <w:strike/>
                <w:color w:val="00B0F0"/>
                <w:sz w:val="18"/>
                <w:szCs w:val="18"/>
                <w:lang w:val="en-GB" w:eastAsia="ja-JP"/>
              </w:rPr>
            </w:pPr>
            <w:r w:rsidRPr="002D3F91">
              <w:rPr>
                <w:rFonts w:ascii="Arial" w:eastAsia="MS Gothic" w:hAnsi="Arial" w:cs="Arial"/>
                <w:strike/>
                <w:color w:val="00B0F0"/>
                <w:sz w:val="18"/>
                <w:szCs w:val="18"/>
                <w:lang w:val="en-GB" w:eastAsia="ja-JP"/>
              </w:rPr>
              <w:t>5) UE can be configured with at least one set of cells. Maximum number of sets for a UE in total and maximum number of sets for a same scheduling cell are reported in FG49-4</w:t>
            </w:r>
          </w:p>
          <w:p w14:paraId="76070C75" w14:textId="77777777" w:rsidR="00921EC5" w:rsidRPr="002D3F91" w:rsidRDefault="00921EC5" w:rsidP="00921EC5">
            <w:pPr>
              <w:autoSpaceDE/>
              <w:autoSpaceDN/>
              <w:adjustRightInd/>
              <w:snapToGrid/>
              <w:spacing w:after="0"/>
              <w:jc w:val="left"/>
              <w:rPr>
                <w:rFonts w:ascii="Arial" w:eastAsia="MS Gothic" w:hAnsi="Arial" w:cs="Arial"/>
                <w:strike/>
                <w:color w:val="00B0F0"/>
                <w:sz w:val="18"/>
                <w:szCs w:val="18"/>
                <w:lang w:val="en-GB" w:eastAsia="ja-JP"/>
              </w:rPr>
            </w:pPr>
            <w:r w:rsidRPr="002D3F91">
              <w:rPr>
                <w:rFonts w:ascii="Arial" w:eastAsia="MS Gothic" w:hAnsi="Arial" w:cs="Arial"/>
                <w:strike/>
                <w:color w:val="00B0F0"/>
                <w:sz w:val="18"/>
                <w:szCs w:val="18"/>
                <w:lang w:val="en-GB" w:eastAsia="ja-JP"/>
              </w:rPr>
              <w:t xml:space="preserve">6) </w:t>
            </w:r>
            <w:r w:rsidRPr="002D3F91">
              <w:rPr>
                <w:rFonts w:ascii="Arial" w:eastAsia="MS Gothic" w:hAnsi="Arial" w:cs="Arial" w:hint="eastAsia"/>
                <w:strike/>
                <w:color w:val="00B0F0"/>
                <w:sz w:val="18"/>
                <w:szCs w:val="18"/>
                <w:lang w:val="en-GB" w:eastAsia="ja-JP"/>
              </w:rPr>
              <w:t>F</w:t>
            </w:r>
            <w:r w:rsidRPr="002D3F91">
              <w:rPr>
                <w:rFonts w:ascii="Arial" w:eastAsia="MS Gothic" w:hAnsi="Arial" w:cs="Arial"/>
                <w:strike/>
                <w:color w:val="00B0F0"/>
                <w:sz w:val="18"/>
                <w:szCs w:val="18"/>
                <w:lang w:val="en-GB" w:eastAsia="ja-JP"/>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75EE3A" w14:textId="77777777" w:rsidR="00921EC5" w:rsidRPr="002D3F91" w:rsidRDefault="00921EC5" w:rsidP="00921EC5">
            <w:pPr>
              <w:keepNext/>
              <w:keepLines/>
              <w:autoSpaceDE/>
              <w:autoSpaceDN/>
              <w:adjustRightInd/>
              <w:snapToGrid/>
              <w:spacing w:after="0"/>
              <w:jc w:val="left"/>
              <w:rPr>
                <w:rFonts w:ascii="Arial" w:eastAsia="MS Mincho" w:hAnsi="Arial" w:cs="Arial"/>
                <w:strike/>
                <w:color w:val="00B0F0"/>
                <w:sz w:val="18"/>
                <w:szCs w:val="18"/>
                <w:lang w:val="en-GB" w:eastAsia="ja-JP"/>
              </w:rPr>
            </w:pPr>
            <w:r w:rsidRPr="002D3F91">
              <w:rPr>
                <w:rFonts w:ascii="Arial" w:eastAsia="MS Mincho" w:hAnsi="Arial" w:cs="Arial"/>
                <w:strike/>
                <w:color w:val="00B0F0"/>
                <w:sz w:val="18"/>
                <w:szCs w:val="18"/>
                <w:lang w:val="en-GB" w:eastAsia="ja-JP"/>
              </w:rPr>
              <w:t>6-10 (</w:t>
            </w:r>
            <w:r w:rsidRPr="002D3F91">
              <w:rPr>
                <w:rFonts w:ascii="Arial" w:eastAsia="MS Mincho" w:hAnsi="Arial" w:cs="Arial" w:hint="eastAsia"/>
                <w:strike/>
                <w:color w:val="00B0F0"/>
                <w:sz w:val="18"/>
                <w:szCs w:val="18"/>
                <w:lang w:val="en-GB" w:eastAsia="ja-JP"/>
              </w:rPr>
              <w:t>C</w:t>
            </w:r>
            <w:r w:rsidRPr="002D3F91">
              <w:rPr>
                <w:rFonts w:ascii="Arial" w:eastAsia="MS Mincho" w:hAnsi="Arial" w:cs="Arial"/>
                <w:strike/>
                <w:color w:val="00B0F0"/>
                <w:sz w:val="18"/>
                <w:szCs w:val="18"/>
                <w:lang w:val="en-GB" w:eastAsia="ja-JP"/>
              </w:rPr>
              <w:t>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40D527" w14:textId="77777777" w:rsidR="00921EC5" w:rsidRPr="002D3F91" w:rsidRDefault="00921EC5" w:rsidP="00921EC5">
            <w:pPr>
              <w:keepNext/>
              <w:keepLines/>
              <w:autoSpaceDE/>
              <w:autoSpaceDN/>
              <w:adjustRightInd/>
              <w:snapToGrid/>
              <w:spacing w:after="0"/>
              <w:jc w:val="left"/>
              <w:rPr>
                <w:rFonts w:ascii="Arial" w:eastAsia="MS Mincho" w:hAnsi="Arial" w:cs="Arial"/>
                <w:strike/>
                <w:color w:val="00B0F0"/>
                <w:sz w:val="18"/>
                <w:szCs w:val="18"/>
                <w:lang w:val="en-GB" w:eastAsia="ja-JP"/>
              </w:rPr>
            </w:pPr>
            <w:r w:rsidRPr="002D3F91">
              <w:rPr>
                <w:rFonts w:ascii="Arial" w:eastAsia="MS Mincho" w:hAnsi="Arial" w:cs="Arial" w:hint="eastAsia"/>
                <w:strike/>
                <w:color w:val="00B0F0"/>
                <w:sz w:val="18"/>
                <w:szCs w:val="18"/>
                <w:lang w:val="en-GB" w:eastAsia="ja-JP"/>
              </w:rPr>
              <w:t>Y</w:t>
            </w:r>
            <w:r w:rsidRPr="002D3F91">
              <w:rPr>
                <w:rFonts w:ascii="Arial" w:eastAsia="MS Mincho" w:hAnsi="Arial" w:cs="Arial"/>
                <w:strike/>
                <w:color w:val="00B0F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3E07D8" w14:textId="77777777" w:rsidR="00921EC5" w:rsidRPr="002D3F91" w:rsidRDefault="00921EC5" w:rsidP="00921EC5">
            <w:pPr>
              <w:keepNext/>
              <w:keepLines/>
              <w:autoSpaceDE/>
              <w:autoSpaceDN/>
              <w:adjustRightInd/>
              <w:snapToGrid/>
              <w:spacing w:after="0"/>
              <w:jc w:val="left"/>
              <w:rPr>
                <w:rFonts w:ascii="Arial" w:hAnsi="Arial" w:cs="Arial"/>
                <w:strike/>
                <w:color w:val="00B0F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BFB8AC" w14:textId="77777777" w:rsidR="00921EC5" w:rsidRPr="002D3F91" w:rsidRDefault="00921EC5" w:rsidP="00921EC5">
            <w:pPr>
              <w:keepNext/>
              <w:keepLines/>
              <w:autoSpaceDE/>
              <w:autoSpaceDN/>
              <w:adjustRightInd/>
              <w:snapToGrid/>
              <w:spacing w:after="0"/>
              <w:jc w:val="left"/>
              <w:rPr>
                <w:rFonts w:ascii="Arial" w:eastAsia="MS Mincho" w:hAnsi="Arial" w:cs="Arial"/>
                <w:strike/>
                <w:color w:val="00B0F0"/>
                <w:sz w:val="18"/>
                <w:szCs w:val="18"/>
                <w:lang w:eastAsia="ja-JP"/>
              </w:rPr>
            </w:pPr>
            <w:r w:rsidRPr="002D3F91">
              <w:rPr>
                <w:rFonts w:ascii="Arial" w:eastAsia="MS Mincho" w:hAnsi="Arial" w:cs="Arial" w:hint="eastAsia"/>
                <w:strike/>
                <w:color w:val="00B0F0"/>
                <w:sz w:val="18"/>
                <w:szCs w:val="18"/>
                <w:lang w:eastAsia="ja-JP"/>
              </w:rPr>
              <w:t>U</w:t>
            </w:r>
            <w:r w:rsidRPr="002D3F91">
              <w:rPr>
                <w:rFonts w:ascii="Arial" w:eastAsia="MS Mincho" w:hAnsi="Arial" w:cs="Arial"/>
                <w:strike/>
                <w:color w:val="00B0F0"/>
                <w:sz w:val="18"/>
                <w:szCs w:val="18"/>
                <w:lang w:eastAsia="ja-JP"/>
              </w:rPr>
              <w:t xml:space="preserve">E does not support multi-cell PUSCH scheduling by DCI format 0_3 on a scheduling cell which is not included in a set of cells with same SCS/carrier type </w:t>
            </w:r>
            <w:r w:rsidRPr="002D3F91">
              <w:rPr>
                <w:rFonts w:ascii="Arial" w:eastAsia="MS Mincho" w:hAnsi="Arial" w:cs="Arial"/>
                <w:strike/>
                <w:color w:val="00B0F0"/>
                <w:sz w:val="18"/>
                <w:szCs w:val="18"/>
                <w:lang w:val="en-GB"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1C51BC" w14:textId="77777777" w:rsidR="00921EC5" w:rsidRPr="002D3F91" w:rsidRDefault="00921EC5" w:rsidP="00921EC5">
            <w:pPr>
              <w:keepNext/>
              <w:keepLines/>
              <w:autoSpaceDE/>
              <w:autoSpaceDN/>
              <w:adjustRightInd/>
              <w:snapToGrid/>
              <w:spacing w:after="0"/>
              <w:jc w:val="left"/>
              <w:rPr>
                <w:rFonts w:ascii="Arial" w:eastAsia="MS Mincho" w:hAnsi="Arial" w:cs="Arial"/>
                <w:strike/>
                <w:color w:val="00B0F0"/>
                <w:sz w:val="18"/>
                <w:szCs w:val="18"/>
                <w:highlight w:val="yellow"/>
                <w:lang w:val="en-GB" w:eastAsia="ja-JP"/>
              </w:rPr>
            </w:pPr>
            <w:r w:rsidRPr="002D3F91">
              <w:rPr>
                <w:rFonts w:ascii="Arial" w:eastAsia="MS Mincho" w:hAnsi="Arial" w:cs="Arial"/>
                <w:strike/>
                <w:color w:val="00B0F0"/>
                <w:sz w:val="18"/>
                <w:szCs w:val="18"/>
                <w:lang w:val="en-GB" w:eastAsia="ja-JP"/>
              </w:rPr>
              <w:t>[</w:t>
            </w:r>
            <w:r w:rsidRPr="002D3F91">
              <w:rPr>
                <w:rFonts w:ascii="Arial" w:eastAsia="MS Mincho" w:hAnsi="Arial" w:cs="Arial" w:hint="eastAsia"/>
                <w:strike/>
                <w:color w:val="00B0F0"/>
                <w:sz w:val="18"/>
                <w:szCs w:val="18"/>
                <w:lang w:val="en-GB" w:eastAsia="ja-JP"/>
              </w:rPr>
              <w:t>P</w:t>
            </w:r>
            <w:r w:rsidRPr="002D3F91">
              <w:rPr>
                <w:rFonts w:ascii="Arial" w:eastAsia="MS Mincho" w:hAnsi="Arial" w:cs="Arial"/>
                <w:strike/>
                <w:color w:val="00B0F0"/>
                <w:sz w:val="18"/>
                <w:szCs w:val="18"/>
                <w:lang w:val="en-GB"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787C6D" w14:textId="77777777" w:rsidR="00921EC5" w:rsidRPr="002D3F91" w:rsidRDefault="00921EC5" w:rsidP="00921EC5">
            <w:pPr>
              <w:keepNext/>
              <w:keepLines/>
              <w:autoSpaceDE/>
              <w:autoSpaceDN/>
              <w:adjustRightInd/>
              <w:snapToGrid/>
              <w:spacing w:after="0"/>
              <w:jc w:val="left"/>
              <w:rPr>
                <w:rFonts w:ascii="Arial" w:eastAsia="MS Mincho" w:hAnsi="Arial" w:cs="Arial"/>
                <w:strike/>
                <w:color w:val="00B0F0"/>
                <w:sz w:val="18"/>
                <w:szCs w:val="18"/>
                <w:lang w:val="en-GB" w:eastAsia="ja-JP"/>
              </w:rPr>
            </w:pPr>
            <w:r w:rsidRPr="002D3F91">
              <w:rPr>
                <w:rFonts w:ascii="Arial" w:eastAsia="MS Mincho" w:hAnsi="Arial" w:cs="Arial" w:hint="eastAsia"/>
                <w:strike/>
                <w:color w:val="00B0F0"/>
                <w:sz w:val="18"/>
                <w:szCs w:val="18"/>
                <w:lang w:val="en-GB" w:eastAsia="ja-JP"/>
              </w:rPr>
              <w:t>N</w:t>
            </w:r>
            <w:r w:rsidRPr="002D3F91">
              <w:rPr>
                <w:rFonts w:ascii="Arial" w:eastAsia="MS Mincho" w:hAnsi="Arial" w:cs="Arial"/>
                <w:strike/>
                <w:color w:val="00B0F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4A4759" w14:textId="77777777" w:rsidR="00921EC5" w:rsidRPr="002D3F91" w:rsidRDefault="00921EC5" w:rsidP="00921EC5">
            <w:pPr>
              <w:keepNext/>
              <w:keepLines/>
              <w:autoSpaceDE/>
              <w:autoSpaceDN/>
              <w:adjustRightInd/>
              <w:snapToGrid/>
              <w:spacing w:after="0"/>
              <w:jc w:val="left"/>
              <w:rPr>
                <w:rFonts w:ascii="Arial" w:eastAsia="MS Mincho" w:hAnsi="Arial" w:cs="Arial"/>
                <w:strike/>
                <w:color w:val="00B0F0"/>
                <w:sz w:val="18"/>
                <w:szCs w:val="18"/>
                <w:lang w:val="en-GB" w:eastAsia="ja-JP"/>
              </w:rPr>
            </w:pPr>
            <w:r w:rsidRPr="002D3F91">
              <w:rPr>
                <w:rFonts w:ascii="Arial" w:eastAsia="MS Mincho" w:hAnsi="Arial" w:cs="Arial" w:hint="eastAsia"/>
                <w:strike/>
                <w:color w:val="00B0F0"/>
                <w:sz w:val="18"/>
                <w:szCs w:val="18"/>
                <w:lang w:val="en-GB" w:eastAsia="ja-JP"/>
              </w:rPr>
              <w:t>N</w:t>
            </w:r>
            <w:r w:rsidRPr="002D3F91">
              <w:rPr>
                <w:rFonts w:ascii="Arial" w:eastAsia="MS Mincho" w:hAnsi="Arial" w:cs="Arial"/>
                <w:strike/>
                <w:color w:val="00B0F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A014CB" w14:textId="77777777" w:rsidR="00921EC5" w:rsidRPr="002D3F91" w:rsidRDefault="00921EC5" w:rsidP="00921EC5">
            <w:pPr>
              <w:keepNext/>
              <w:keepLines/>
              <w:autoSpaceDE/>
              <w:autoSpaceDN/>
              <w:adjustRightInd/>
              <w:snapToGrid/>
              <w:spacing w:after="0"/>
              <w:jc w:val="left"/>
              <w:rPr>
                <w:rFonts w:ascii="Arial" w:eastAsia="MS Mincho" w:hAnsi="Arial" w:cs="Arial"/>
                <w:strike/>
                <w:color w:val="00B0F0"/>
                <w:sz w:val="18"/>
                <w:szCs w:val="18"/>
                <w:lang w:val="en-GB" w:eastAsia="ja-JP"/>
              </w:rPr>
            </w:pPr>
            <w:r w:rsidRPr="002D3F91">
              <w:rPr>
                <w:rFonts w:ascii="Arial" w:eastAsia="MS Mincho" w:hAnsi="Arial" w:cs="Arial" w:hint="eastAsia"/>
                <w:strike/>
                <w:color w:val="00B0F0"/>
                <w:sz w:val="18"/>
                <w:szCs w:val="18"/>
                <w:lang w:val="en-GB" w:eastAsia="ja-JP"/>
              </w:rPr>
              <w:t>N</w:t>
            </w:r>
            <w:r w:rsidRPr="002D3F91">
              <w:rPr>
                <w:rFonts w:ascii="Arial" w:eastAsia="MS Mincho" w:hAnsi="Arial" w:cs="Arial"/>
                <w:strike/>
                <w:color w:val="00B0F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4AAC6E" w14:textId="77777777" w:rsidR="00921EC5" w:rsidRPr="002D3F91" w:rsidRDefault="00921EC5" w:rsidP="00921EC5">
            <w:pPr>
              <w:keepNext/>
              <w:keepLines/>
              <w:autoSpaceDE/>
              <w:autoSpaceDN/>
              <w:adjustRightInd/>
              <w:snapToGrid/>
              <w:spacing w:after="0"/>
              <w:jc w:val="left"/>
              <w:rPr>
                <w:rFonts w:ascii="Arial" w:hAnsi="Arial" w:cs="Arial"/>
                <w:strike/>
                <w:color w:val="00B0F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C5B506" w14:textId="77777777" w:rsidR="00921EC5" w:rsidRPr="002D3F91" w:rsidRDefault="00921EC5" w:rsidP="00921EC5">
            <w:pPr>
              <w:keepNext/>
              <w:keepLines/>
              <w:autoSpaceDE/>
              <w:autoSpaceDN/>
              <w:adjustRightInd/>
              <w:snapToGrid/>
              <w:spacing w:after="0"/>
              <w:jc w:val="left"/>
              <w:rPr>
                <w:rFonts w:ascii="Arial" w:hAnsi="Arial" w:cs="Arial"/>
                <w:strike/>
                <w:color w:val="00B0F0"/>
                <w:sz w:val="18"/>
                <w:szCs w:val="18"/>
                <w:lang w:val="en-GB" w:eastAsia="ja-JP"/>
              </w:rPr>
            </w:pPr>
            <w:r w:rsidRPr="002D3F91">
              <w:rPr>
                <w:rFonts w:ascii="Arial" w:hAnsi="Arial" w:cs="Arial"/>
                <w:strike/>
                <w:color w:val="00B0F0"/>
                <w:sz w:val="18"/>
                <w:szCs w:val="18"/>
                <w:lang w:val="en-GB" w:eastAsia="ja-JP"/>
              </w:rPr>
              <w:t>Optional with capability signaling</w:t>
            </w:r>
          </w:p>
        </w:tc>
      </w:tr>
      <w:tr w:rsidR="00921EC5" w:rsidRPr="00921EC5" w14:paraId="53BE8146" w14:textId="77777777" w:rsidTr="000B7C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5EC9F7"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sz w:val="18"/>
                <w:szCs w:val="18"/>
                <w:lang w:val="en-GB"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6EE7C"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sz w:val="18"/>
                <w:szCs w:val="18"/>
                <w:lang w:val="en-GB"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7D84D"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hint="eastAsia"/>
                <w:sz w:val="18"/>
                <w:szCs w:val="18"/>
                <w:lang w:val="en-GB" w:eastAsia="ja-JP"/>
              </w:rPr>
              <w:t>Multi</w:t>
            </w:r>
            <w:r w:rsidRPr="00921EC5">
              <w:rPr>
                <w:rFonts w:ascii="Arial" w:eastAsia="MS Mincho" w:hAnsi="Arial" w:cs="Arial"/>
                <w:sz w:val="18"/>
                <w:szCs w:val="18"/>
                <w:lang w:val="en-GB" w:eastAsia="ja-JP"/>
              </w:rPr>
              <w:t>-cell PUSCH scheduling by DCI format 0_3 on a scheduling cell not included in a set of cells with different SCS</w:t>
            </w:r>
            <w:r w:rsidRPr="00554237">
              <w:rPr>
                <w:rFonts w:ascii="Arial" w:eastAsia="MS Mincho" w:hAnsi="Arial" w:cs="Arial"/>
                <w:strike/>
                <w:color w:val="00B0F0"/>
                <w:sz w:val="18"/>
                <w:szCs w:val="18"/>
                <w:lang w:val="en-GB" w:eastAsia="ja-JP"/>
              </w:rPr>
              <w:t xml:space="preserve">/carrier type </w:t>
            </w:r>
            <w:r w:rsidRPr="00921EC5">
              <w:rPr>
                <w:rFonts w:ascii="Arial" w:eastAsia="MS Mincho" w:hAnsi="Arial" w:cs="Arial"/>
                <w:sz w:val="18"/>
                <w:szCs w:val="18"/>
                <w:lang w:val="en-GB" w:eastAsia="ja-JP"/>
              </w:rPr>
              <w:t>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1BFDD"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sz w:val="18"/>
                <w:szCs w:val="18"/>
                <w:lang w:val="en-GB" w:eastAsia="ja-JP"/>
              </w:rPr>
              <w:t>1) UE supports monitoring DCI format 0_3 for UL scheduling where scheduling cell is not included in a set of cells in same PUCCH group.</w:t>
            </w:r>
          </w:p>
          <w:p w14:paraId="0CCA5C7A"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sz w:val="18"/>
                <w:szCs w:val="18"/>
                <w:lang w:val="en-GB" w:eastAsia="ja-JP"/>
              </w:rPr>
              <w:t>2) Scheduling cell is PCell or SCell, and a set of cells includes only SCells.</w:t>
            </w:r>
          </w:p>
          <w:p w14:paraId="4A4A69F8"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sz w:val="18"/>
                <w:szCs w:val="18"/>
                <w:lang w:val="en-GB" w:eastAsia="ja-JP"/>
              </w:rPr>
              <w:t>3a) Scheduling cell and co-scheduled cells have different SCS. The set of co-scheduled cells share the same SCS and carrier type</w:t>
            </w:r>
          </w:p>
          <w:p w14:paraId="23D02B08"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sz w:val="18"/>
                <w:szCs w:val="18"/>
                <w:lang w:val="en-GB" w:eastAsia="ja-JP"/>
              </w:rPr>
              <w:t>Candidate value set for component 3a:</w:t>
            </w:r>
          </w:p>
          <w:p w14:paraId="040FA6E1" w14:textId="77777777" w:rsidR="00921EC5" w:rsidRPr="00921EC5" w:rsidRDefault="00921EC5" w:rsidP="009C0E9B">
            <w:pPr>
              <w:numPr>
                <w:ilvl w:val="0"/>
                <w:numId w:val="4"/>
              </w:num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sz w:val="18"/>
                <w:szCs w:val="18"/>
                <w:lang w:val="en-GB" w:eastAsia="ja-JP"/>
              </w:rPr>
              <w:t>{Scheduling cell of lower SCS and scheduled cells of higher SCS, Scheduling cell of higher SCS and scheduled cells of lower SCS, both}</w:t>
            </w:r>
          </w:p>
          <w:p w14:paraId="6781B876"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sz w:val="18"/>
                <w:szCs w:val="18"/>
                <w:lang w:val="en-GB" w:eastAsia="ja-JP"/>
              </w:rPr>
              <w:t>3b) Scheduling cell and co-scheduled cells have same or different carrier type (FR1 licensed FDD or FR1 licensed TDD or FR1 unlicensed TDD or FR2-1 or FR2-2).</w:t>
            </w:r>
          </w:p>
          <w:p w14:paraId="768E85F1"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sz w:val="18"/>
                <w:szCs w:val="18"/>
                <w:lang w:val="en-GB" w:eastAsia="ja-JP"/>
              </w:rPr>
              <w:t>Candidate value set for component 3b:</w:t>
            </w:r>
          </w:p>
          <w:p w14:paraId="54B57126" w14:textId="70A05AFE" w:rsidR="00921EC5" w:rsidRPr="00921EC5" w:rsidRDefault="00921EC5" w:rsidP="009C0E9B">
            <w:pPr>
              <w:numPr>
                <w:ilvl w:val="0"/>
                <w:numId w:val="4"/>
              </w:numPr>
              <w:autoSpaceDE/>
              <w:autoSpaceDN/>
              <w:adjustRightInd/>
              <w:snapToGrid/>
              <w:spacing w:after="0"/>
              <w:jc w:val="left"/>
              <w:rPr>
                <w:rFonts w:ascii="Arial" w:eastAsia="MS Gothic" w:hAnsi="Arial" w:cs="Arial"/>
                <w:sz w:val="18"/>
                <w:szCs w:val="18"/>
                <w:lang w:val="en-GB" w:eastAsia="ja-JP"/>
              </w:rPr>
            </w:pPr>
            <w:r w:rsidRPr="00554237">
              <w:rPr>
                <w:rFonts w:ascii="Arial" w:eastAsia="MS Gothic" w:hAnsi="Arial" w:cs="Arial"/>
                <w:strike/>
                <w:color w:val="00B0F0"/>
                <w:sz w:val="18"/>
                <w:szCs w:val="18"/>
                <w:highlight w:val="yellow"/>
                <w:lang w:val="en-GB" w:eastAsia="ja-JP"/>
              </w:rPr>
              <w:t>[Bitmap]</w:t>
            </w:r>
            <w:r w:rsidRPr="00921EC5">
              <w:rPr>
                <w:rFonts w:ascii="Arial" w:eastAsia="MS Gothic" w:hAnsi="Arial" w:cs="Arial"/>
                <w:sz w:val="18"/>
                <w:szCs w:val="18"/>
                <w:lang w:val="en-GB" w:eastAsia="ja-JP"/>
              </w:rPr>
              <w:t xml:space="preserve"> indication of support</w:t>
            </w:r>
            <w:r w:rsidR="00DB6B44" w:rsidRPr="00DD5AA0">
              <w:rPr>
                <w:rFonts w:ascii="Arial" w:eastAsia="MS Gothic" w:hAnsi="Arial" w:cs="Arial"/>
                <w:color w:val="00B0F0"/>
                <w:sz w:val="18"/>
                <w:szCs w:val="18"/>
                <w:lang w:val="en-GB" w:eastAsia="ja-JP"/>
              </w:rPr>
              <w:t>ed</w:t>
            </w:r>
            <w:r w:rsidRPr="00DD5AA0">
              <w:rPr>
                <w:rFonts w:ascii="Arial" w:eastAsia="MS Gothic" w:hAnsi="Arial" w:cs="Arial"/>
                <w:strike/>
                <w:color w:val="00B0F0"/>
                <w:sz w:val="18"/>
                <w:szCs w:val="18"/>
                <w:lang w:val="en-GB" w:eastAsia="ja-JP"/>
              </w:rPr>
              <w:t>/not support for each of</w:t>
            </w:r>
            <w:r w:rsidRPr="00921EC5">
              <w:rPr>
                <w:rFonts w:ascii="Arial" w:eastAsia="MS Gothic" w:hAnsi="Arial" w:cs="Arial"/>
                <w:sz w:val="18"/>
                <w:szCs w:val="18"/>
                <w:lang w:val="en-GB" w:eastAsia="ja-JP"/>
              </w:rPr>
              <w:t xml:space="preserve"> applicable combinations of scheduling cell from </w:t>
            </w:r>
            <w:r w:rsidRPr="00921EC5">
              <w:rPr>
                <w:rFonts w:ascii="Arial" w:eastAsia="MS Gothic" w:hAnsi="Arial" w:cs="Arial" w:hint="eastAsia"/>
                <w:sz w:val="18"/>
                <w:szCs w:val="18"/>
                <w:lang w:val="en-GB" w:eastAsia="ja-JP"/>
              </w:rPr>
              <w:t>{</w:t>
            </w:r>
            <w:r w:rsidRPr="00921EC5">
              <w:rPr>
                <w:rFonts w:ascii="Arial" w:eastAsia="MS Gothic" w:hAnsi="Arial" w:cs="Arial"/>
                <w:sz w:val="18"/>
                <w:szCs w:val="18"/>
                <w:lang w:val="en-GB" w:eastAsia="ja-JP"/>
              </w:rPr>
              <w:t xml:space="preserve">FR1 licensed FDD, FR1 licensed TDD, FR1 unlicensed TDD, FR2-1, FR2-2} and scheduled cells from </w:t>
            </w:r>
            <w:r w:rsidRPr="00921EC5">
              <w:rPr>
                <w:rFonts w:ascii="Arial" w:eastAsia="MS Gothic" w:hAnsi="Arial" w:cs="Arial" w:hint="eastAsia"/>
                <w:sz w:val="18"/>
                <w:szCs w:val="18"/>
                <w:lang w:val="en-GB" w:eastAsia="ja-JP"/>
              </w:rPr>
              <w:t>{</w:t>
            </w:r>
            <w:r w:rsidRPr="00921EC5">
              <w:rPr>
                <w:rFonts w:ascii="Arial" w:eastAsia="MS Gothic" w:hAnsi="Arial" w:cs="Arial"/>
                <w:sz w:val="18"/>
                <w:szCs w:val="18"/>
                <w:lang w:val="en-GB" w:eastAsia="ja-JP"/>
              </w:rPr>
              <w:t>FR1 licensed FDD, FR1 licensed TDD, FR1 unlicensed TDD, FR2-1, FR2-2} from the band combinations</w:t>
            </w:r>
          </w:p>
          <w:p w14:paraId="4FC2AFB9" w14:textId="77777777" w:rsidR="00921EC5" w:rsidRPr="00554237" w:rsidRDefault="00921EC5" w:rsidP="00921EC5">
            <w:pPr>
              <w:autoSpaceDE/>
              <w:autoSpaceDN/>
              <w:adjustRightInd/>
              <w:snapToGrid/>
              <w:spacing w:after="0"/>
              <w:jc w:val="left"/>
              <w:rPr>
                <w:rFonts w:ascii="Arial" w:eastAsia="MS Gothic" w:hAnsi="Arial" w:cs="Arial"/>
                <w:strike/>
                <w:color w:val="00B0F0"/>
                <w:sz w:val="18"/>
                <w:szCs w:val="18"/>
                <w:lang w:val="en-GB" w:eastAsia="ja-JP"/>
              </w:rPr>
            </w:pPr>
            <w:r w:rsidRPr="00554237">
              <w:rPr>
                <w:rFonts w:ascii="Arial" w:eastAsia="MS Gothic" w:hAnsi="Arial" w:cs="Arial" w:hint="eastAsia"/>
                <w:strike/>
                <w:color w:val="00B0F0"/>
                <w:sz w:val="18"/>
                <w:szCs w:val="18"/>
                <w:highlight w:val="yellow"/>
                <w:lang w:val="en-GB" w:eastAsia="ja-JP"/>
              </w:rPr>
              <w:t>F</w:t>
            </w:r>
            <w:r w:rsidRPr="00554237">
              <w:rPr>
                <w:rFonts w:ascii="Arial" w:eastAsia="MS Gothic" w:hAnsi="Arial" w:cs="Arial"/>
                <w:strike/>
                <w:color w:val="00B0F0"/>
                <w:sz w:val="18"/>
                <w:szCs w:val="18"/>
                <w:highlight w:val="yellow"/>
                <w:lang w:val="en-GB" w:eastAsia="ja-JP"/>
              </w:rPr>
              <w:t>FS: relation between 3a and 3b</w:t>
            </w:r>
          </w:p>
          <w:p w14:paraId="7ADC1BC7" w14:textId="77777777" w:rsidR="00921EC5" w:rsidRPr="00554237" w:rsidRDefault="00921EC5" w:rsidP="00921EC5">
            <w:pPr>
              <w:autoSpaceDE/>
              <w:autoSpaceDN/>
              <w:adjustRightInd/>
              <w:snapToGrid/>
              <w:spacing w:after="0"/>
              <w:jc w:val="left"/>
              <w:rPr>
                <w:rFonts w:ascii="Arial" w:eastAsia="MS Gothic" w:hAnsi="Arial" w:cs="Arial"/>
                <w:strike/>
                <w:color w:val="00B0F0"/>
                <w:sz w:val="18"/>
                <w:szCs w:val="18"/>
                <w:lang w:eastAsia="ja-JP"/>
              </w:rPr>
            </w:pPr>
            <w:r w:rsidRPr="00554237">
              <w:rPr>
                <w:rFonts w:ascii="Arial" w:eastAsia="MS Gothic" w:hAnsi="Arial" w:cs="Arial"/>
                <w:strike/>
                <w:color w:val="00B0F0"/>
                <w:sz w:val="18"/>
                <w:szCs w:val="18"/>
                <w:highlight w:val="yellow"/>
                <w:lang w:eastAsia="ja-JP"/>
              </w:rPr>
              <w:t>FFS: whether/how to indicate support of scheduling on unlicensed band(s)</w:t>
            </w:r>
          </w:p>
          <w:p w14:paraId="69229DBF"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sz w:val="18"/>
                <w:szCs w:val="18"/>
                <w:lang w:val="en-GB" w:eastAsia="ja-JP"/>
              </w:rPr>
              <w:t xml:space="preserve">4) </w:t>
            </w:r>
            <w:r w:rsidRPr="00921EC5">
              <w:rPr>
                <w:rFonts w:ascii="Arial" w:eastAsia="MS Gothic" w:hAnsi="Arial" w:cs="Arial" w:hint="eastAsia"/>
                <w:sz w:val="18"/>
                <w:szCs w:val="18"/>
                <w:lang w:val="en-GB" w:eastAsia="ja-JP"/>
              </w:rPr>
              <w:t>M</w:t>
            </w:r>
            <w:r w:rsidRPr="00921EC5">
              <w:rPr>
                <w:rFonts w:ascii="Arial" w:eastAsia="MS Gothic" w:hAnsi="Arial" w:cs="Arial"/>
                <w:sz w:val="18"/>
                <w:szCs w:val="18"/>
                <w:lang w:val="en-GB" w:eastAsia="ja-JP"/>
              </w:rPr>
              <w:t>ax number of co-scheduled cells per set of cells supported by UE is reported with candidate value set of {2, 3, 4}</w:t>
            </w:r>
            <w:r w:rsidRPr="00554237">
              <w:rPr>
                <w:rFonts w:ascii="Arial" w:eastAsia="MS Gothic" w:hAnsi="Arial" w:cs="Arial"/>
                <w:strike/>
                <w:color w:val="00B0F0"/>
                <w:sz w:val="18"/>
                <w:szCs w:val="18"/>
                <w:lang w:eastAsia="ja-JP"/>
              </w:rPr>
              <w:t xml:space="preserve">, </w:t>
            </w:r>
            <w:r w:rsidRPr="00554237">
              <w:rPr>
                <w:rFonts w:ascii="Arial" w:eastAsia="MS Gothic" w:hAnsi="Arial" w:cs="Arial"/>
                <w:strike/>
                <w:color w:val="00B0F0"/>
                <w:sz w:val="18"/>
                <w:szCs w:val="18"/>
                <w:highlight w:val="yellow"/>
                <w:lang w:eastAsia="ja-JP"/>
              </w:rPr>
              <w:t>FFS whether to report separately for the reported combinations between scheduling and scheduled cells in components 3a/3b</w:t>
            </w:r>
          </w:p>
          <w:p w14:paraId="700A9D59" w14:textId="2C840E57" w:rsidR="00921EC5" w:rsidRPr="00D4720A" w:rsidRDefault="00921EC5" w:rsidP="00921EC5">
            <w:pPr>
              <w:autoSpaceDE/>
              <w:autoSpaceDN/>
              <w:adjustRightInd/>
              <w:snapToGrid/>
              <w:spacing w:after="0"/>
              <w:jc w:val="left"/>
              <w:rPr>
                <w:rFonts w:ascii="Arial" w:eastAsia="MS Gothic" w:hAnsi="Arial" w:cs="Arial"/>
                <w:strike/>
                <w:color w:val="00B0F0"/>
                <w:sz w:val="18"/>
                <w:szCs w:val="18"/>
                <w:lang w:eastAsia="ja-JP"/>
              </w:rPr>
            </w:pPr>
            <w:r w:rsidRPr="00921EC5">
              <w:rPr>
                <w:rFonts w:ascii="Arial" w:eastAsia="MS Gothic" w:hAnsi="Arial" w:cs="Arial"/>
                <w:sz w:val="18"/>
                <w:szCs w:val="18"/>
                <w:lang w:val="en-GB" w:eastAsia="ja-JP"/>
              </w:rPr>
              <w:t>5) Max number of sets of cells supported by UE</w:t>
            </w:r>
            <w:r w:rsidRPr="00921EC5">
              <w:rPr>
                <w:rFonts w:ascii="Arial" w:eastAsia="MS Gothic" w:hAnsi="Arial" w:cs="Arial"/>
                <w:sz w:val="18"/>
                <w:szCs w:val="18"/>
                <w:shd w:val="clear" w:color="auto" w:fill="FFFF00"/>
                <w:lang w:val="en-GB" w:eastAsia="ja-JP"/>
              </w:rPr>
              <w:t xml:space="preserve"> </w:t>
            </w:r>
            <w:r w:rsidRPr="00554237">
              <w:rPr>
                <w:rFonts w:ascii="Arial" w:eastAsia="MS Gothic" w:hAnsi="Arial" w:cs="Arial"/>
                <w:strike/>
                <w:color w:val="00B0F0"/>
                <w:sz w:val="18"/>
                <w:szCs w:val="18"/>
                <w:shd w:val="clear" w:color="auto" w:fill="FFFF00"/>
                <w:lang w:val="en-GB" w:eastAsia="ja-JP"/>
              </w:rPr>
              <w:t>[per</w:t>
            </w:r>
            <w:r w:rsidRPr="00921EC5">
              <w:rPr>
                <w:rFonts w:ascii="Arial" w:eastAsia="MS Gothic" w:hAnsi="Arial" w:cs="Arial"/>
                <w:sz w:val="18"/>
                <w:szCs w:val="18"/>
                <w:shd w:val="clear" w:color="auto" w:fill="FFFF00"/>
                <w:lang w:val="en-GB" w:eastAsia="ja-JP"/>
              </w:rPr>
              <w:t xml:space="preserve"> </w:t>
            </w:r>
            <w:r w:rsidR="00554237" w:rsidRPr="00554237">
              <w:rPr>
                <w:rFonts w:ascii="Arial" w:eastAsia="MS Gothic" w:hAnsi="Arial" w:cs="Arial"/>
                <w:color w:val="00B0F0"/>
                <w:sz w:val="18"/>
                <w:szCs w:val="18"/>
                <w:shd w:val="clear" w:color="auto" w:fill="FFFF00"/>
                <w:lang w:val="en-GB" w:eastAsia="ja-JP"/>
              </w:rPr>
              <w:t xml:space="preserve">for a </w:t>
            </w:r>
            <w:r w:rsidRPr="00921EC5">
              <w:rPr>
                <w:rFonts w:ascii="Arial" w:eastAsia="MS Gothic" w:hAnsi="Arial" w:cs="Arial"/>
                <w:sz w:val="18"/>
                <w:szCs w:val="18"/>
                <w:shd w:val="clear" w:color="auto" w:fill="FFFF00"/>
                <w:lang w:val="en-GB" w:eastAsia="ja-JP"/>
              </w:rPr>
              <w:t>PUCCH group]</w:t>
            </w:r>
            <w:r w:rsidRPr="00921EC5">
              <w:rPr>
                <w:rFonts w:ascii="Arial" w:eastAsia="MS Gothic" w:hAnsi="Arial" w:cs="Arial"/>
                <w:sz w:val="18"/>
                <w:szCs w:val="18"/>
                <w:lang w:val="en-GB" w:eastAsia="ja-JP"/>
              </w:rPr>
              <w:t>: Candidate value set of {</w:t>
            </w:r>
            <w:r w:rsidRPr="00554237">
              <w:rPr>
                <w:rFonts w:ascii="Arial" w:eastAsia="MS Gothic" w:hAnsi="Arial" w:cs="Arial"/>
                <w:strike/>
                <w:color w:val="00B0F0"/>
                <w:sz w:val="18"/>
                <w:szCs w:val="18"/>
                <w:shd w:val="clear" w:color="auto" w:fill="FFFF00"/>
                <w:lang w:val="en-GB" w:eastAsia="ja-JP"/>
              </w:rPr>
              <w:t>[</w:t>
            </w:r>
            <w:r w:rsidR="00554237" w:rsidRPr="00554237">
              <w:rPr>
                <w:rFonts w:ascii="Arial" w:eastAsia="MS Gothic" w:hAnsi="Arial" w:cs="Arial"/>
                <w:color w:val="00B0F0"/>
                <w:sz w:val="18"/>
                <w:szCs w:val="18"/>
                <w:shd w:val="clear" w:color="auto" w:fill="FFFF00"/>
                <w:lang w:val="en-GB" w:eastAsia="ja-JP"/>
              </w:rPr>
              <w:t xml:space="preserve">0, </w:t>
            </w:r>
            <w:r w:rsidRPr="00921EC5">
              <w:rPr>
                <w:rFonts w:ascii="Arial" w:eastAsia="MS Gothic" w:hAnsi="Arial" w:cs="Arial"/>
                <w:sz w:val="18"/>
                <w:szCs w:val="18"/>
                <w:shd w:val="clear" w:color="auto" w:fill="FFFF00"/>
                <w:lang w:val="en-GB" w:eastAsia="ja-JP"/>
              </w:rPr>
              <w:t>1, 2, 3, 4</w:t>
            </w:r>
            <w:r w:rsidRPr="00554237">
              <w:rPr>
                <w:rFonts w:ascii="Arial" w:eastAsia="MS Gothic" w:hAnsi="Arial" w:cs="Arial"/>
                <w:strike/>
                <w:color w:val="00B0F0"/>
                <w:sz w:val="18"/>
                <w:szCs w:val="18"/>
                <w:shd w:val="clear" w:color="auto" w:fill="FFFF00"/>
                <w:lang w:val="en-GB" w:eastAsia="ja-JP"/>
              </w:rPr>
              <w:t>]</w:t>
            </w:r>
            <w:r w:rsidRPr="00921EC5">
              <w:rPr>
                <w:rFonts w:ascii="Arial" w:eastAsia="MS Gothic" w:hAnsi="Arial" w:cs="Arial"/>
                <w:sz w:val="18"/>
                <w:szCs w:val="18"/>
                <w:lang w:val="en-GB" w:eastAsia="ja-JP"/>
              </w:rPr>
              <w:t xml:space="preserve">}, </w:t>
            </w:r>
            <w:r w:rsidRPr="00D4720A">
              <w:rPr>
                <w:rFonts w:ascii="Arial" w:eastAsia="MS Gothic" w:hAnsi="Arial" w:cs="Arial"/>
                <w:strike/>
                <w:color w:val="00B0F0"/>
                <w:sz w:val="18"/>
                <w:szCs w:val="18"/>
                <w:highlight w:val="yellow"/>
                <w:lang w:eastAsia="ja-JP"/>
              </w:rPr>
              <w:t xml:space="preserve">FFS whether to </w:t>
            </w:r>
            <w:r w:rsidRPr="00921EC5">
              <w:rPr>
                <w:rFonts w:ascii="Arial" w:eastAsia="MS Gothic" w:hAnsi="Arial" w:cs="Arial"/>
                <w:sz w:val="18"/>
                <w:szCs w:val="18"/>
                <w:highlight w:val="yellow"/>
                <w:lang w:eastAsia="ja-JP"/>
              </w:rPr>
              <w:t>separately report for primary and secondary PUCCH cell groups</w:t>
            </w:r>
            <w:r w:rsidRPr="00CC414B">
              <w:rPr>
                <w:rFonts w:ascii="Arial" w:eastAsia="MS Gothic" w:hAnsi="Arial" w:cs="Arial"/>
                <w:sz w:val="18"/>
                <w:szCs w:val="18"/>
                <w:highlight w:val="yellow"/>
                <w:lang w:eastAsia="ja-JP"/>
              </w:rPr>
              <w:t>, FFS whether to report separately for the reported combinations between scheduling and scheduled cells in components 3a/3b</w:t>
            </w:r>
          </w:p>
          <w:p w14:paraId="62434DED" w14:textId="77777777" w:rsidR="00921EC5" w:rsidRPr="00921EC5" w:rsidRDefault="00921EC5" w:rsidP="00921EC5">
            <w:pPr>
              <w:autoSpaceDE/>
              <w:autoSpaceDN/>
              <w:adjustRightInd/>
              <w:snapToGrid/>
              <w:spacing w:after="0"/>
              <w:jc w:val="left"/>
              <w:rPr>
                <w:rFonts w:ascii="Arial" w:eastAsia="MS Gothic" w:hAnsi="Arial" w:cs="Arial"/>
                <w:sz w:val="18"/>
                <w:szCs w:val="18"/>
                <w:lang w:eastAsia="ja-JP"/>
              </w:rPr>
            </w:pPr>
            <w:r w:rsidRPr="00D4720A">
              <w:rPr>
                <w:rFonts w:ascii="Arial" w:eastAsia="MS Gothic" w:hAnsi="Arial" w:cs="Arial"/>
                <w:strike/>
                <w:color w:val="00B0F0"/>
                <w:sz w:val="18"/>
                <w:szCs w:val="18"/>
                <w:highlight w:val="yellow"/>
                <w:lang w:eastAsia="ja-JP"/>
              </w:rPr>
              <w:t>[</w:t>
            </w:r>
            <w:r w:rsidRPr="00921EC5">
              <w:rPr>
                <w:rFonts w:ascii="Arial" w:eastAsia="MS Gothic" w:hAnsi="Arial" w:cs="Arial"/>
                <w:sz w:val="18"/>
                <w:szCs w:val="18"/>
                <w:highlight w:val="yellow"/>
                <w:lang w:eastAsia="ja-JP"/>
              </w:rPr>
              <w:t xml:space="preserve">Max total number of cells, across different sets of cells, supported by UE per PUCCH group: </w:t>
            </w:r>
            <w:r w:rsidRPr="00921EC5">
              <w:rPr>
                <w:rFonts w:ascii="Arial" w:eastAsia="MS Gothic" w:hAnsi="Arial" w:cs="Arial"/>
                <w:sz w:val="18"/>
                <w:szCs w:val="18"/>
                <w:highlight w:val="yellow"/>
                <w:lang w:eastAsia="ja-JP"/>
              </w:rPr>
              <w:lastRenderedPageBreak/>
              <w:t>Candidate value set of {</w:t>
            </w:r>
            <w:r w:rsidRPr="00D4720A">
              <w:rPr>
                <w:rFonts w:ascii="Arial" w:eastAsia="MS Gothic" w:hAnsi="Arial" w:cs="Arial"/>
                <w:strike/>
                <w:color w:val="00B0F0"/>
                <w:sz w:val="18"/>
                <w:szCs w:val="18"/>
                <w:highlight w:val="yellow"/>
                <w:lang w:eastAsia="ja-JP"/>
              </w:rPr>
              <w:t>[</w:t>
            </w:r>
            <w:r w:rsidRPr="00921EC5">
              <w:rPr>
                <w:rFonts w:ascii="Arial" w:eastAsia="MS Gothic" w:hAnsi="Arial" w:cs="Arial"/>
                <w:sz w:val="18"/>
                <w:szCs w:val="18"/>
                <w:highlight w:val="yellow"/>
                <w:lang w:eastAsia="ja-JP"/>
              </w:rPr>
              <w:t>2, 3, …, 16</w:t>
            </w:r>
            <w:r w:rsidRPr="00D4720A">
              <w:rPr>
                <w:rFonts w:ascii="Arial" w:eastAsia="MS Gothic" w:hAnsi="Arial" w:cs="Arial"/>
                <w:strike/>
                <w:color w:val="00B0F0"/>
                <w:sz w:val="18"/>
                <w:szCs w:val="18"/>
                <w:highlight w:val="yellow"/>
                <w:lang w:eastAsia="ja-JP"/>
              </w:rPr>
              <w:t>]</w:t>
            </w:r>
            <w:r w:rsidRPr="00921EC5">
              <w:rPr>
                <w:rFonts w:ascii="Arial" w:eastAsia="MS Gothic" w:hAnsi="Arial" w:cs="Arial"/>
                <w:sz w:val="18"/>
                <w:szCs w:val="18"/>
                <w:highlight w:val="yellow"/>
                <w:lang w:eastAsia="ja-JP"/>
              </w:rPr>
              <w:t>}</w:t>
            </w:r>
            <w:r w:rsidRPr="00CC414B">
              <w:rPr>
                <w:rFonts w:ascii="Arial" w:eastAsia="MS Gothic" w:hAnsi="Arial" w:cs="Arial"/>
                <w:sz w:val="18"/>
                <w:szCs w:val="18"/>
                <w:highlight w:val="yellow"/>
                <w:lang w:eastAsia="ja-JP"/>
              </w:rPr>
              <w:t>, FFS whether to report separately for the reported combinations between scheduling and scheduled cells in components 3a/3b</w:t>
            </w:r>
            <w:r w:rsidRPr="00D4720A">
              <w:rPr>
                <w:rFonts w:ascii="Arial" w:eastAsia="MS Gothic" w:hAnsi="Arial" w:cs="Arial"/>
                <w:strike/>
                <w:color w:val="00B0F0"/>
                <w:sz w:val="18"/>
                <w:szCs w:val="18"/>
                <w:highlight w:val="yellow"/>
                <w:lang w:eastAsia="ja-JP"/>
              </w:rPr>
              <w:t>]</w:t>
            </w:r>
          </w:p>
          <w:p w14:paraId="4B115AD5" w14:textId="77777777" w:rsidR="00921EC5" w:rsidRPr="00D4720A" w:rsidRDefault="00921EC5" w:rsidP="00921EC5">
            <w:pPr>
              <w:autoSpaceDE/>
              <w:autoSpaceDN/>
              <w:adjustRightInd/>
              <w:snapToGrid/>
              <w:spacing w:after="0"/>
              <w:jc w:val="left"/>
              <w:rPr>
                <w:rFonts w:ascii="Arial" w:eastAsia="MS Gothic" w:hAnsi="Arial" w:cs="Arial"/>
                <w:strike/>
                <w:color w:val="00B0F0"/>
                <w:sz w:val="18"/>
                <w:szCs w:val="18"/>
                <w:lang w:val="en-GB" w:eastAsia="ja-JP"/>
              </w:rPr>
            </w:pPr>
            <w:r w:rsidRPr="00921EC5">
              <w:rPr>
                <w:rFonts w:ascii="Arial" w:eastAsia="MS Gothic" w:hAnsi="Arial" w:cs="Arial" w:hint="eastAsia"/>
                <w:sz w:val="18"/>
                <w:szCs w:val="18"/>
                <w:lang w:val="en-GB" w:eastAsia="ja-JP"/>
              </w:rPr>
              <w:t>6</w:t>
            </w:r>
            <w:r w:rsidRPr="00921EC5">
              <w:rPr>
                <w:rFonts w:ascii="Arial" w:eastAsia="MS Gothic" w:hAnsi="Arial" w:cs="Arial"/>
                <w:sz w:val="18"/>
                <w:szCs w:val="18"/>
                <w:lang w:val="en-GB" w:eastAsia="ja-JP"/>
              </w:rPr>
              <w:t>) Max number of sets of cells supported by UE for a same scheduling cell: Candidate value set of {</w:t>
            </w:r>
            <w:r w:rsidRPr="00CC414B">
              <w:rPr>
                <w:rFonts w:ascii="Arial" w:eastAsia="MS Gothic" w:hAnsi="Arial" w:cs="Arial"/>
                <w:strike/>
                <w:color w:val="00B0F0"/>
                <w:sz w:val="18"/>
                <w:szCs w:val="18"/>
                <w:shd w:val="clear" w:color="auto" w:fill="FFFF00"/>
                <w:lang w:val="en-GB" w:eastAsia="ja-JP"/>
              </w:rPr>
              <w:t>[</w:t>
            </w:r>
            <w:r w:rsidRPr="00921EC5">
              <w:rPr>
                <w:rFonts w:ascii="Arial" w:eastAsia="MS Gothic" w:hAnsi="Arial" w:cs="Arial"/>
                <w:sz w:val="18"/>
                <w:szCs w:val="18"/>
                <w:shd w:val="clear" w:color="auto" w:fill="FFFF00"/>
                <w:lang w:val="en-GB" w:eastAsia="ja-JP"/>
              </w:rPr>
              <w:t>1, 2, 3, 4</w:t>
            </w:r>
            <w:r w:rsidRPr="00CC414B">
              <w:rPr>
                <w:rFonts w:ascii="Arial" w:eastAsia="MS Gothic" w:hAnsi="Arial" w:cs="Arial"/>
                <w:strike/>
                <w:color w:val="00B0F0"/>
                <w:sz w:val="18"/>
                <w:szCs w:val="18"/>
                <w:shd w:val="clear" w:color="auto" w:fill="FFFF00"/>
                <w:lang w:val="en-GB" w:eastAsia="ja-JP"/>
              </w:rPr>
              <w:t>]</w:t>
            </w:r>
            <w:r w:rsidRPr="00921EC5">
              <w:rPr>
                <w:rFonts w:ascii="Arial" w:eastAsia="MS Gothic" w:hAnsi="Arial" w:cs="Arial"/>
                <w:sz w:val="18"/>
                <w:szCs w:val="18"/>
                <w:lang w:val="en-GB" w:eastAsia="ja-JP"/>
              </w:rPr>
              <w:t xml:space="preserve">}, </w:t>
            </w:r>
            <w:r w:rsidRPr="00CC414B">
              <w:rPr>
                <w:rFonts w:ascii="Arial" w:eastAsia="MS Gothic" w:hAnsi="Arial" w:cs="Arial"/>
                <w:sz w:val="18"/>
                <w:szCs w:val="18"/>
                <w:highlight w:val="yellow"/>
                <w:lang w:eastAsia="ja-JP"/>
              </w:rPr>
              <w:t>FFS whether to report separately for the reported combinations between scheduling and scheduled cells in components 3a/3b</w:t>
            </w:r>
          </w:p>
          <w:p w14:paraId="73D68022" w14:textId="77777777" w:rsidR="00921EC5" w:rsidRPr="00921EC5" w:rsidRDefault="00921EC5" w:rsidP="00921EC5">
            <w:pPr>
              <w:autoSpaceDE/>
              <w:autoSpaceDN/>
              <w:adjustRightInd/>
              <w:snapToGrid/>
              <w:spacing w:after="0"/>
              <w:jc w:val="left"/>
              <w:rPr>
                <w:rFonts w:ascii="Arial" w:eastAsia="MS Gothic" w:hAnsi="Arial" w:cs="Arial"/>
                <w:sz w:val="18"/>
                <w:szCs w:val="18"/>
                <w:lang w:eastAsia="ja-JP"/>
              </w:rPr>
            </w:pPr>
            <w:r w:rsidRPr="00F5470C">
              <w:rPr>
                <w:rFonts w:ascii="Arial" w:eastAsia="MS Gothic" w:hAnsi="Arial" w:cs="Arial"/>
                <w:strike/>
                <w:color w:val="00B0F0"/>
                <w:sz w:val="18"/>
                <w:szCs w:val="18"/>
                <w:highlight w:val="yellow"/>
                <w:lang w:eastAsia="ja-JP"/>
              </w:rPr>
              <w:t>[</w:t>
            </w:r>
            <w:r w:rsidRPr="00921EC5">
              <w:rPr>
                <w:rFonts w:ascii="Arial" w:eastAsia="MS Gothic" w:hAnsi="Arial" w:cs="Arial"/>
                <w:sz w:val="18"/>
                <w:szCs w:val="18"/>
                <w:highlight w:val="yellow"/>
                <w:lang w:eastAsia="ja-JP"/>
              </w:rPr>
              <w:t>Max total number of cells, across different sets of cells, supported by UE for a same scheduling cell: Candidate value set of {</w:t>
            </w:r>
            <w:r w:rsidRPr="00F5470C">
              <w:rPr>
                <w:rFonts w:ascii="Arial" w:eastAsia="MS Gothic" w:hAnsi="Arial" w:cs="Arial"/>
                <w:strike/>
                <w:color w:val="00B0F0"/>
                <w:sz w:val="18"/>
                <w:szCs w:val="18"/>
                <w:highlight w:val="yellow"/>
                <w:lang w:eastAsia="ja-JP"/>
              </w:rPr>
              <w:t>[</w:t>
            </w:r>
            <w:r w:rsidRPr="00921EC5">
              <w:rPr>
                <w:rFonts w:ascii="Arial" w:eastAsia="MS Gothic" w:hAnsi="Arial" w:cs="Arial"/>
                <w:sz w:val="18"/>
                <w:szCs w:val="18"/>
                <w:highlight w:val="yellow"/>
                <w:lang w:eastAsia="ja-JP"/>
              </w:rPr>
              <w:t>2, 3, …, 8</w:t>
            </w:r>
            <w:r w:rsidRPr="00F5470C">
              <w:rPr>
                <w:rFonts w:ascii="Arial" w:eastAsia="MS Gothic" w:hAnsi="Arial" w:cs="Arial"/>
                <w:strike/>
                <w:color w:val="00B0F0"/>
                <w:sz w:val="18"/>
                <w:szCs w:val="18"/>
                <w:highlight w:val="yellow"/>
                <w:lang w:eastAsia="ja-JP"/>
              </w:rPr>
              <w:t>]</w:t>
            </w:r>
            <w:r w:rsidRPr="00921EC5">
              <w:rPr>
                <w:rFonts w:ascii="Arial" w:eastAsia="MS Gothic" w:hAnsi="Arial" w:cs="Arial"/>
                <w:sz w:val="18"/>
                <w:szCs w:val="18"/>
                <w:highlight w:val="yellow"/>
                <w:lang w:eastAsia="ja-JP"/>
              </w:rPr>
              <w:t>}</w:t>
            </w:r>
            <w:r w:rsidRPr="00CC414B">
              <w:rPr>
                <w:rFonts w:ascii="Arial" w:eastAsia="MS Gothic" w:hAnsi="Arial" w:cs="Arial"/>
                <w:sz w:val="18"/>
                <w:szCs w:val="18"/>
                <w:highlight w:val="yellow"/>
                <w:lang w:eastAsia="ja-JP"/>
              </w:rPr>
              <w:t>, FFS whether to report separately for the reported combinations between scheduling and scheduled cells in components 3a/3b</w:t>
            </w:r>
            <w:r w:rsidRPr="00F5470C">
              <w:rPr>
                <w:rFonts w:ascii="Arial" w:eastAsia="MS Gothic" w:hAnsi="Arial" w:cs="Arial"/>
                <w:strike/>
                <w:color w:val="00B0F0"/>
                <w:sz w:val="18"/>
                <w:szCs w:val="18"/>
                <w:highlight w:val="yellow"/>
                <w:lang w:eastAsia="ja-JP"/>
              </w:rPr>
              <w:t>]</w:t>
            </w:r>
          </w:p>
          <w:p w14:paraId="06FE81A1"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sz w:val="18"/>
                <w:szCs w:val="18"/>
                <w:lang w:val="en-GB" w:eastAsia="ja-JP"/>
              </w:rPr>
              <w:t>7) Supported co-scheduled cell indication schemes: Candidate value set of {FDRA field based, co-scheduled cell indicator field based, both}</w:t>
            </w:r>
          </w:p>
          <w:p w14:paraId="6CBFB8E7"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F5470C">
              <w:rPr>
                <w:rFonts w:ascii="Arial" w:eastAsia="MS Gothic" w:hAnsi="Arial" w:cs="Arial"/>
                <w:strike/>
                <w:color w:val="00B0F0"/>
                <w:sz w:val="18"/>
                <w:szCs w:val="18"/>
                <w:highlight w:val="yellow"/>
                <w:lang w:val="en-GB" w:eastAsia="ja-JP"/>
              </w:rPr>
              <w:t>[</w:t>
            </w:r>
            <w:r w:rsidRPr="00921EC5">
              <w:rPr>
                <w:rFonts w:ascii="Arial" w:eastAsia="MS Gothic" w:hAnsi="Arial" w:cs="Arial"/>
                <w:sz w:val="18"/>
                <w:szCs w:val="18"/>
                <w:highlight w:val="yellow"/>
                <w:lang w:val="en-GB" w:eastAsia="ja-JP"/>
              </w:rPr>
              <w:t>8) Supported types for ‘Antenna port(s)’, ‘Precoding information and number of layers’ and ‘SRS resource indicator’ fields: Candidate value set of {Type-2, Type 1A and Type-2}</w:t>
            </w:r>
            <w:r w:rsidRPr="00F5470C">
              <w:rPr>
                <w:rFonts w:ascii="Arial" w:eastAsia="MS Gothic" w:hAnsi="Arial" w:cs="Arial"/>
                <w:strike/>
                <w:color w:val="00B0F0"/>
                <w:sz w:val="18"/>
                <w:szCs w:val="18"/>
                <w:highlight w:val="yellow"/>
                <w:lang w:val="en-GB" w:eastAsia="ja-JP"/>
              </w:rPr>
              <w:t>]</w:t>
            </w:r>
          </w:p>
          <w:p w14:paraId="122577B2" w14:textId="77777777" w:rsidR="00921EC5" w:rsidRPr="00921EC5" w:rsidRDefault="00921EC5" w:rsidP="00921EC5">
            <w:pPr>
              <w:autoSpaceDE/>
              <w:autoSpaceDN/>
              <w:adjustRightInd/>
              <w:snapToGrid/>
              <w:spacing w:after="0"/>
              <w:jc w:val="left"/>
              <w:rPr>
                <w:rFonts w:ascii="Arial" w:eastAsia="MS Gothic" w:hAnsi="Arial" w:cs="Arial"/>
                <w:sz w:val="18"/>
                <w:szCs w:val="18"/>
                <w:highlight w:val="yellow"/>
                <w:lang w:val="en-GB" w:eastAsia="ja-JP"/>
              </w:rPr>
            </w:pPr>
            <w:r w:rsidRPr="00921EC5">
              <w:rPr>
                <w:rFonts w:ascii="Arial" w:eastAsia="MS Gothic" w:hAnsi="Arial" w:cs="Arial"/>
                <w:sz w:val="18"/>
                <w:szCs w:val="18"/>
                <w:highlight w:val="yellow"/>
                <w:lang w:val="en-GB" w:eastAsia="ja-JP"/>
              </w:rPr>
              <w:t>FFS: Number of unicast DCI(s) to process for a set of cells when monitoring DCI format 0_3 or 1_3 is configured</w:t>
            </w:r>
          </w:p>
          <w:p w14:paraId="426DB238"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F5470C">
              <w:rPr>
                <w:rFonts w:ascii="Arial" w:eastAsia="MS Gothic" w:hAnsi="Arial" w:cs="Arial"/>
                <w:strike/>
                <w:color w:val="00B0F0"/>
                <w:sz w:val="18"/>
                <w:szCs w:val="18"/>
                <w:highlight w:val="yellow"/>
                <w:lang w:val="en-GB" w:eastAsia="ja-JP"/>
              </w:rPr>
              <w:t>FFS: whether to</w:t>
            </w:r>
            <w:r w:rsidRPr="00921EC5">
              <w:rPr>
                <w:rFonts w:ascii="Arial" w:eastAsia="MS Gothic" w:hAnsi="Arial" w:cs="Arial"/>
                <w:sz w:val="18"/>
                <w:szCs w:val="18"/>
                <w:highlight w:val="yellow"/>
                <w:lang w:val="en-GB" w:eastAsia="ja-JP"/>
              </w:rPr>
              <w:t xml:space="preserve"> introduce new FG for Configuration/monitoring of DCI format 0_3 or 1_3 for a set of cells and legacy DCI format(s) for cell(s) in the set</w:t>
            </w:r>
            <w:r w:rsidRPr="00F5470C">
              <w:rPr>
                <w:rFonts w:ascii="Arial" w:eastAsia="MS Gothic" w:hAnsi="Arial" w:cs="Arial"/>
                <w:strike/>
                <w:color w:val="00B0F0"/>
                <w:sz w:val="18"/>
                <w:szCs w:val="18"/>
                <w:highlight w:val="yellow"/>
                <w:lang w:val="en-GB" w:eastAsia="ja-JP"/>
              </w:rPr>
              <w: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ADDEC" w14:textId="77777777" w:rsidR="00921EC5" w:rsidRPr="00921EC5" w:rsidRDefault="00921EC5" w:rsidP="00921EC5">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05678"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hint="eastAsia"/>
                <w:sz w:val="18"/>
                <w:szCs w:val="18"/>
                <w:lang w:val="en-GB" w:eastAsia="ja-JP"/>
              </w:rPr>
              <w:t>Y</w:t>
            </w:r>
            <w:r w:rsidRPr="00921EC5">
              <w:rPr>
                <w:rFonts w:ascii="Arial" w:eastAsia="MS Mincho" w:hAnsi="Arial" w:cs="Arial"/>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1E1C1"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E90BD"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eastAsia="ja-JP"/>
              </w:rPr>
            </w:pPr>
            <w:r w:rsidRPr="00921EC5">
              <w:rPr>
                <w:rFonts w:ascii="Arial" w:eastAsia="MS Mincho" w:hAnsi="Arial" w:cs="Arial" w:hint="eastAsia"/>
                <w:sz w:val="18"/>
                <w:szCs w:val="18"/>
                <w:lang w:eastAsia="ja-JP"/>
              </w:rPr>
              <w:t>U</w:t>
            </w:r>
            <w:r w:rsidRPr="00921EC5">
              <w:rPr>
                <w:rFonts w:ascii="Arial" w:eastAsia="MS Mincho" w:hAnsi="Arial" w:cs="Arial"/>
                <w:sz w:val="18"/>
                <w:szCs w:val="18"/>
                <w:lang w:eastAsia="ja-JP"/>
              </w:rPr>
              <w:t xml:space="preserve">E does not support multi-cell PUSCH scheduling by DCI format 0_3 on a scheduling cell which is not included in a set of cells with different SCS/carrier type </w:t>
            </w:r>
            <w:r w:rsidRPr="00921EC5">
              <w:rPr>
                <w:rFonts w:ascii="Arial" w:eastAsia="MS Mincho" w:hAnsi="Arial" w:cs="Arial"/>
                <w:sz w:val="18"/>
                <w:szCs w:val="18"/>
                <w:lang w:val="en-GB"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38485"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highlight w:val="yellow"/>
                <w:lang w:val="en-GB" w:eastAsia="ja-JP"/>
              </w:rPr>
            </w:pPr>
            <w:r w:rsidRPr="00921EC5">
              <w:rPr>
                <w:rFonts w:ascii="Arial" w:eastAsia="MS Mincho" w:hAnsi="Arial" w:cs="Arial"/>
                <w:sz w:val="18"/>
                <w:szCs w:val="18"/>
                <w:highlight w:val="yellow"/>
                <w:lang w:val="en-GB" w:eastAsia="ja-JP"/>
              </w:rPr>
              <w:t>[</w:t>
            </w:r>
            <w:r w:rsidRPr="00921EC5">
              <w:rPr>
                <w:rFonts w:ascii="Arial" w:eastAsia="MS Mincho" w:hAnsi="Arial" w:cs="Arial" w:hint="eastAsia"/>
                <w:sz w:val="18"/>
                <w:szCs w:val="18"/>
                <w:highlight w:val="yellow"/>
                <w:lang w:val="en-GB" w:eastAsia="ja-JP"/>
              </w:rPr>
              <w:t>P</w:t>
            </w:r>
            <w:r w:rsidRPr="00921EC5">
              <w:rPr>
                <w:rFonts w:ascii="Arial" w:eastAsia="MS Mincho" w:hAnsi="Arial" w:cs="Arial"/>
                <w:sz w:val="18"/>
                <w:szCs w:val="18"/>
                <w:highlight w:val="yellow"/>
                <w:lang w:val="en-GB"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F9E56"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hint="eastAsia"/>
                <w:sz w:val="18"/>
                <w:szCs w:val="18"/>
                <w:lang w:val="en-GB" w:eastAsia="ja-JP"/>
              </w:rPr>
              <w:t>N</w:t>
            </w:r>
            <w:r w:rsidRPr="00921EC5">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A0FAD"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hint="eastAsia"/>
                <w:sz w:val="18"/>
                <w:szCs w:val="18"/>
                <w:lang w:val="en-GB" w:eastAsia="ja-JP"/>
              </w:rPr>
              <w:t>N</w:t>
            </w:r>
            <w:r w:rsidRPr="00921EC5">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82FCC"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hint="eastAsia"/>
                <w:sz w:val="18"/>
                <w:szCs w:val="18"/>
                <w:lang w:val="en-GB" w:eastAsia="ja-JP"/>
              </w:rPr>
              <w:t>N</w:t>
            </w:r>
            <w:r w:rsidRPr="00921EC5">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E77AE"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22E7F" w14:textId="77777777" w:rsidR="00921EC5" w:rsidRPr="00921EC5" w:rsidRDefault="00921EC5" w:rsidP="00921EC5">
            <w:pPr>
              <w:keepNext/>
              <w:keepLines/>
              <w:autoSpaceDE/>
              <w:autoSpaceDN/>
              <w:adjustRightInd/>
              <w:snapToGrid/>
              <w:spacing w:after="0"/>
              <w:jc w:val="left"/>
              <w:rPr>
                <w:rFonts w:ascii="Arial" w:hAnsi="Arial" w:cs="Arial"/>
                <w:sz w:val="18"/>
                <w:szCs w:val="18"/>
                <w:lang w:val="en-GB" w:eastAsia="ja-JP"/>
              </w:rPr>
            </w:pPr>
            <w:r w:rsidRPr="00921EC5">
              <w:rPr>
                <w:rFonts w:ascii="Arial" w:hAnsi="Arial" w:cs="Arial"/>
                <w:sz w:val="18"/>
                <w:szCs w:val="18"/>
                <w:lang w:val="en-GB" w:eastAsia="ja-JP"/>
              </w:rPr>
              <w:t>Optional with capability signaling</w:t>
            </w:r>
          </w:p>
        </w:tc>
      </w:tr>
      <w:tr w:rsidR="00921EC5" w:rsidRPr="00921EC5" w14:paraId="6C95CE87" w14:textId="77777777" w:rsidTr="000B7C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E722AAD"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color w:val="000000"/>
                <w:sz w:val="18"/>
                <w:szCs w:val="18"/>
                <w:lang w:val="en-GB"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DC1D4C"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color w:val="000000"/>
                <w:sz w:val="18"/>
                <w:szCs w:val="18"/>
                <w:lang w:val="en-GB" w:eastAsia="ja-JP"/>
              </w:rPr>
              <w:t>49-3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5C960B"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hAnsi="Arial"/>
                <w:sz w:val="18"/>
                <w:szCs w:val="20"/>
                <w:lang w:val="en-GB" w:eastAsia="zh-CN"/>
              </w:rPr>
              <w:t xml:space="preserve">Monitoring both legacy DCI format(s) </w:t>
            </w:r>
            <w:r w:rsidRPr="00921EC5">
              <w:rPr>
                <w:rFonts w:ascii="Arial" w:hAnsi="Arial" w:cs="Arial"/>
                <w:color w:val="000000"/>
                <w:sz w:val="18"/>
                <w:szCs w:val="18"/>
                <w:lang w:val="en-GB"/>
              </w:rPr>
              <w:t>(0_0/1_0, 0_1/1_1 and/or 0_2/1_2)</w:t>
            </w:r>
            <w:r w:rsidRPr="00921EC5">
              <w:rPr>
                <w:rFonts w:ascii="Arial" w:hAnsi="Arial"/>
                <w:sz w:val="18"/>
                <w:szCs w:val="20"/>
                <w:lang w:val="en-GB" w:eastAsia="zh-CN"/>
              </w:rPr>
              <w:t xml:space="preserve">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F50EFE"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color w:val="000000"/>
                <w:sz w:val="18"/>
                <w:szCs w:val="18"/>
                <w:lang w:val="en-GB" w:eastAsia="ja-JP"/>
              </w:rPr>
              <w:t>Monitoring both legacy DCI format(s) (0_0/1_0,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4D0ECC" w14:textId="77777777" w:rsidR="00921EC5" w:rsidRPr="00921EC5" w:rsidRDefault="00921EC5" w:rsidP="00921EC5">
            <w:pPr>
              <w:keepNext/>
              <w:keepLines/>
              <w:autoSpaceDE/>
              <w:autoSpaceDN/>
              <w:adjustRightInd/>
              <w:snapToGrid/>
              <w:spacing w:after="0"/>
              <w:jc w:val="left"/>
              <w:rPr>
                <w:rFonts w:ascii="Arial" w:eastAsia="MS Mincho" w:hAnsi="Arial" w:cs="Arial"/>
                <w:color w:val="000000"/>
                <w:sz w:val="18"/>
                <w:szCs w:val="18"/>
                <w:lang w:val="en-GB" w:eastAsia="ja-JP"/>
              </w:rPr>
            </w:pPr>
            <w:r w:rsidRPr="00921EC5">
              <w:rPr>
                <w:rFonts w:ascii="Arial" w:eastAsia="MS Mincho" w:hAnsi="Arial" w:cs="Arial"/>
                <w:color w:val="000000"/>
                <w:sz w:val="18"/>
                <w:szCs w:val="18"/>
                <w:lang w:val="en-GB" w:eastAsia="ja-JP"/>
              </w:rPr>
              <w:t>At least one of {49-1, 49-1a, 49-1b, 49-2, 49-2a, 49-2b}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3D90DC"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hint="eastAsia"/>
                <w:color w:val="000000"/>
                <w:sz w:val="18"/>
                <w:szCs w:val="18"/>
                <w:lang w:val="en-GB" w:eastAsia="ja-JP"/>
              </w:rPr>
              <w:t>Y</w:t>
            </w:r>
            <w:r w:rsidRPr="00921EC5">
              <w:rPr>
                <w:rFonts w:ascii="Arial" w:eastAsia="MS Mincho" w:hAnsi="Arial" w:cs="Arial"/>
                <w:color w:val="00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EB1F5D"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1F0BA7"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eastAsia="ja-JP"/>
              </w:rPr>
            </w:pPr>
            <w:r w:rsidRPr="00921EC5">
              <w:rPr>
                <w:rFonts w:ascii="Arial" w:eastAsia="MS Mincho" w:hAnsi="Arial" w:cs="Arial" w:hint="eastAsia"/>
                <w:color w:val="000000"/>
                <w:sz w:val="18"/>
                <w:szCs w:val="18"/>
                <w:lang w:eastAsia="ja-JP"/>
              </w:rPr>
              <w:t>U</w:t>
            </w:r>
            <w:r w:rsidRPr="00921EC5">
              <w:rPr>
                <w:rFonts w:ascii="Arial" w:eastAsia="MS Mincho" w:hAnsi="Arial" w:cs="Arial"/>
                <w:color w:val="000000"/>
                <w:sz w:val="18"/>
                <w:szCs w:val="18"/>
                <w:lang w:eastAsia="ja-JP"/>
              </w:rPr>
              <w:t xml:space="preserve">E does not support </w:t>
            </w:r>
            <w:r w:rsidRPr="00921EC5">
              <w:rPr>
                <w:rFonts w:ascii="Arial" w:hAnsi="Arial" w:cs="Arial"/>
                <w:color w:val="000000"/>
                <w:sz w:val="18"/>
                <w:szCs w:val="18"/>
                <w:lang w:val="en-GB"/>
              </w:rPr>
              <w:t>monitoring both legacy DCI format(s)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0EC97A"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highlight w:val="yellow"/>
                <w:lang w:val="en-GB" w:eastAsia="ja-JP"/>
              </w:rPr>
            </w:pPr>
            <w:r w:rsidRPr="00921EC5">
              <w:rPr>
                <w:rFonts w:ascii="Arial" w:eastAsia="MS Mincho" w:hAnsi="Arial" w:cs="Arial" w:hint="eastAsia"/>
                <w:color w:val="000000"/>
                <w:sz w:val="18"/>
                <w:szCs w:val="18"/>
                <w:lang w:val="en-GB" w:eastAsia="ja-JP"/>
              </w:rPr>
              <w:t>[</w:t>
            </w:r>
            <w:r w:rsidRPr="00921EC5">
              <w:rPr>
                <w:rFonts w:ascii="Arial" w:eastAsia="MS Mincho" w:hAnsi="Arial" w:cs="Arial"/>
                <w:color w:val="000000"/>
                <w:sz w:val="18"/>
                <w:szCs w:val="18"/>
                <w:lang w:val="en-GB"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5435EC"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hint="eastAsia"/>
                <w:color w:val="000000"/>
                <w:sz w:val="18"/>
                <w:szCs w:val="18"/>
                <w:lang w:val="en-GB" w:eastAsia="ja-JP"/>
              </w:rPr>
              <w:t>N</w:t>
            </w:r>
            <w:r w:rsidRPr="00921EC5">
              <w:rPr>
                <w:rFonts w:ascii="Arial" w:eastAsia="MS Mincho" w:hAnsi="Arial" w:cs="Arial"/>
                <w:color w:val="000000"/>
                <w:sz w:val="18"/>
                <w:szCs w:val="18"/>
                <w:lang w:val="en-GB"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A56817"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hint="eastAsia"/>
                <w:color w:val="000000"/>
                <w:sz w:val="18"/>
                <w:szCs w:val="18"/>
                <w:lang w:val="en-GB" w:eastAsia="ja-JP"/>
              </w:rPr>
              <w:t>N</w:t>
            </w:r>
            <w:r w:rsidRPr="00921EC5">
              <w:rPr>
                <w:rFonts w:ascii="Arial" w:eastAsia="MS Mincho" w:hAnsi="Arial" w:cs="Arial"/>
                <w:color w:val="000000"/>
                <w:sz w:val="18"/>
                <w:szCs w:val="18"/>
                <w:lang w:val="en-GB"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970D87"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hint="eastAsia"/>
                <w:color w:val="000000"/>
                <w:sz w:val="18"/>
                <w:szCs w:val="18"/>
                <w:lang w:val="en-GB" w:eastAsia="ja-JP"/>
              </w:rPr>
              <w:t>N</w:t>
            </w:r>
            <w:r w:rsidRPr="00921EC5">
              <w:rPr>
                <w:rFonts w:ascii="Arial" w:eastAsia="MS Mincho" w:hAnsi="Arial" w:cs="Arial"/>
                <w:color w:val="000000"/>
                <w:sz w:val="18"/>
                <w:szCs w:val="18"/>
                <w:lang w:val="en-GB"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EEBF58"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2F81DD" w14:textId="77777777" w:rsidR="00921EC5" w:rsidRPr="00921EC5" w:rsidRDefault="00921EC5" w:rsidP="00921EC5">
            <w:pPr>
              <w:keepNext/>
              <w:keepLines/>
              <w:autoSpaceDE/>
              <w:autoSpaceDN/>
              <w:adjustRightInd/>
              <w:snapToGrid/>
              <w:spacing w:after="0"/>
              <w:jc w:val="left"/>
              <w:rPr>
                <w:rFonts w:ascii="Arial" w:hAnsi="Arial" w:cs="Arial"/>
                <w:sz w:val="18"/>
                <w:szCs w:val="18"/>
                <w:lang w:val="en-GB" w:eastAsia="ja-JP"/>
              </w:rPr>
            </w:pPr>
            <w:r w:rsidRPr="00921EC5">
              <w:rPr>
                <w:rFonts w:ascii="Arial" w:hAnsi="Arial" w:cs="Arial"/>
                <w:color w:val="000000"/>
                <w:sz w:val="18"/>
                <w:szCs w:val="18"/>
                <w:lang w:val="en-GB" w:eastAsia="ja-JP"/>
              </w:rPr>
              <w:t>Optional with capability signaling</w:t>
            </w:r>
          </w:p>
        </w:tc>
      </w:tr>
      <w:tr w:rsidR="00921EC5" w:rsidRPr="00921EC5" w14:paraId="007574A3" w14:textId="77777777" w:rsidTr="000B7C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A2109AD"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color w:val="000000"/>
                <w:sz w:val="18"/>
                <w:szCs w:val="18"/>
                <w:lang w:val="en-GB"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7D1CC5"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color w:val="000000"/>
                <w:sz w:val="18"/>
                <w:szCs w:val="18"/>
                <w:lang w:val="en-GB" w:eastAsia="ja-JP"/>
              </w:rPr>
              <w:t>49-4a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C59320"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color w:val="000000"/>
                <w:sz w:val="18"/>
                <w:szCs w:val="18"/>
                <w:lang w:val="en-GB" w:eastAsia="ja-JP"/>
              </w:rPr>
              <w:t>Nominal RBG size of Configuration 3</w:t>
            </w:r>
            <w:r w:rsidRPr="00921EC5">
              <w:rPr>
                <w:rFonts w:ascii="Arial" w:hAnsi="Arial" w:cs="Arial"/>
                <w:color w:val="000000"/>
                <w:sz w:val="18"/>
                <w:szCs w:val="18"/>
                <w:lang w:val="en-GB"/>
              </w:rPr>
              <w:t xml:space="preserve"> for FDRA type 0</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A9F948"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color w:val="000000"/>
                <w:sz w:val="18"/>
                <w:szCs w:val="18"/>
                <w:lang w:val="en-GB" w:eastAsia="ja-JP"/>
              </w:rPr>
              <w:t>1)</w:t>
            </w:r>
            <w:r w:rsidRPr="00921EC5">
              <w:rPr>
                <w:rFonts w:eastAsia="MS Gothic"/>
                <w:sz w:val="24"/>
                <w:szCs w:val="20"/>
                <w:lang w:val="en-GB" w:eastAsia="ja-JP"/>
              </w:rPr>
              <w:t xml:space="preserve"> </w:t>
            </w:r>
            <w:r w:rsidRPr="00921EC5">
              <w:rPr>
                <w:rFonts w:ascii="Arial" w:eastAsia="MS Gothic" w:hAnsi="Arial" w:cs="Arial"/>
                <w:color w:val="000000"/>
                <w:sz w:val="18"/>
                <w:szCs w:val="18"/>
                <w:lang w:val="en-GB" w:eastAsia="ja-JP"/>
              </w:rPr>
              <w:t>Support of nominal RBG size of Configuration 3 for FDRA type 0</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CD2403" w14:textId="77777777" w:rsidR="00921EC5" w:rsidRPr="00921EC5" w:rsidRDefault="00921EC5" w:rsidP="00921EC5">
            <w:pPr>
              <w:keepNext/>
              <w:keepLines/>
              <w:autoSpaceDE/>
              <w:autoSpaceDN/>
              <w:adjustRightInd/>
              <w:snapToGrid/>
              <w:spacing w:after="0"/>
              <w:jc w:val="left"/>
              <w:rPr>
                <w:rFonts w:ascii="Arial" w:eastAsia="MS Mincho" w:hAnsi="Arial" w:cs="Arial"/>
                <w:color w:val="000000"/>
                <w:sz w:val="18"/>
                <w:szCs w:val="18"/>
                <w:lang w:val="en-GB" w:eastAsia="ja-JP"/>
              </w:rPr>
            </w:pPr>
            <w:r w:rsidRPr="00921EC5">
              <w:rPr>
                <w:rFonts w:ascii="Arial" w:eastAsia="MS Mincho" w:hAnsi="Arial" w:cs="Arial"/>
                <w:color w:val="000000"/>
                <w:sz w:val="18"/>
                <w:szCs w:val="18"/>
                <w:highlight w:val="yellow"/>
                <w:lang w:val="en-GB"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EB4D4C"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hint="eastAsia"/>
                <w:color w:val="000000"/>
                <w:sz w:val="18"/>
                <w:szCs w:val="18"/>
                <w:lang w:val="en-GB" w:eastAsia="ja-JP"/>
              </w:rPr>
              <w:t>Y</w:t>
            </w:r>
            <w:r w:rsidRPr="00921EC5">
              <w:rPr>
                <w:rFonts w:ascii="Arial" w:eastAsia="MS Mincho" w:hAnsi="Arial" w:cs="Arial"/>
                <w:color w:val="00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013E03"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B4FE63"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8FFB33"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highlight w:val="yellow"/>
                <w:lang w:val="en-GB" w:eastAsia="ja-JP"/>
              </w:rPr>
            </w:pPr>
            <w:r w:rsidRPr="00921EC5">
              <w:rPr>
                <w:rFonts w:ascii="Arial" w:eastAsia="MS Mincho" w:hAnsi="Arial" w:cs="Arial" w:hint="eastAsia"/>
                <w:color w:val="000000"/>
                <w:sz w:val="18"/>
                <w:szCs w:val="18"/>
                <w:highlight w:val="yellow"/>
                <w:lang w:val="en-GB" w:eastAsia="ja-JP"/>
              </w:rPr>
              <w:t>F</w:t>
            </w:r>
            <w:r w:rsidRPr="00921EC5">
              <w:rPr>
                <w:rFonts w:ascii="Arial" w:eastAsia="MS Mincho" w:hAnsi="Arial" w:cs="Arial"/>
                <w:color w:val="000000"/>
                <w:sz w:val="18"/>
                <w:szCs w:val="18"/>
                <w:highlight w:val="yellow"/>
                <w:lang w:val="en-GB" w:eastAsia="ja-JP"/>
              </w:rPr>
              <w:t>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A4A832"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D569BE"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46873A"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BE7071"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EC9DFB" w14:textId="77777777" w:rsidR="00921EC5" w:rsidRPr="00921EC5" w:rsidRDefault="00921EC5" w:rsidP="00921EC5">
            <w:pPr>
              <w:keepNext/>
              <w:keepLines/>
              <w:autoSpaceDE/>
              <w:autoSpaceDN/>
              <w:adjustRightInd/>
              <w:snapToGrid/>
              <w:spacing w:after="0"/>
              <w:jc w:val="left"/>
              <w:rPr>
                <w:rFonts w:ascii="Arial" w:hAnsi="Arial" w:cs="Arial"/>
                <w:sz w:val="18"/>
                <w:szCs w:val="18"/>
                <w:lang w:val="en-GB" w:eastAsia="ja-JP"/>
              </w:rPr>
            </w:pPr>
            <w:r w:rsidRPr="00921EC5">
              <w:rPr>
                <w:rFonts w:ascii="Arial" w:hAnsi="Arial" w:cs="Arial"/>
                <w:color w:val="000000"/>
                <w:sz w:val="18"/>
                <w:szCs w:val="18"/>
                <w:lang w:val="en-GB" w:eastAsia="ja-JP"/>
              </w:rPr>
              <w:t>Optional with capability signaling</w:t>
            </w:r>
          </w:p>
        </w:tc>
      </w:tr>
      <w:tr w:rsidR="00921EC5" w:rsidRPr="00921EC5" w14:paraId="03539972" w14:textId="77777777" w:rsidTr="000B7C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5084B83"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color w:val="000000"/>
                <w:sz w:val="18"/>
                <w:szCs w:val="18"/>
                <w:lang w:val="en-GB"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45A035"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color w:val="000000"/>
                <w:sz w:val="18"/>
                <w:szCs w:val="18"/>
                <w:lang w:val="en-GB" w:eastAsia="ja-JP"/>
              </w:rPr>
              <w:t>49-4b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1FD865"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color w:val="000000"/>
                <w:sz w:val="18"/>
                <w:szCs w:val="18"/>
                <w:lang w:val="en-GB" w:eastAsia="ja-JP"/>
              </w:rPr>
              <w:t>FDRA Type 1 granularity of 2, 4, 8, or 16 consecutive RBs based RIV</w:t>
            </w:r>
            <w:r w:rsidRPr="00921EC5">
              <w:rPr>
                <w:rFonts w:ascii="Arial" w:hAnsi="Arial" w:cs="Arial"/>
                <w:color w:val="000000"/>
                <w:sz w:val="18"/>
                <w:szCs w:val="18"/>
                <w:lang w:val="en-GB"/>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BD99A8"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color w:val="000000"/>
                <w:sz w:val="18"/>
                <w:szCs w:val="18"/>
                <w:lang w:val="en-GB" w:eastAsia="ja-JP"/>
              </w:rPr>
              <w:t>1)</w:t>
            </w:r>
            <w:r w:rsidRPr="00921EC5">
              <w:rPr>
                <w:rFonts w:eastAsia="MS Gothic"/>
                <w:sz w:val="24"/>
                <w:szCs w:val="20"/>
                <w:lang w:val="en-GB" w:eastAsia="ja-JP"/>
              </w:rPr>
              <w:t xml:space="preserve"> </w:t>
            </w:r>
            <w:r w:rsidRPr="00921EC5">
              <w:rPr>
                <w:rFonts w:ascii="Arial" w:eastAsia="MS Gothic" w:hAnsi="Arial" w:cs="Arial"/>
                <w:color w:val="000000"/>
                <w:sz w:val="18"/>
                <w:szCs w:val="18"/>
                <w:lang w:val="en-GB" w:eastAsia="ja-JP"/>
              </w:rPr>
              <w:t>Support of FDRA Type 1 granularity of 2, 4, 8, or 16 consecutive RBs based RIV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BCA71C" w14:textId="77777777" w:rsidR="00921EC5" w:rsidRPr="00921EC5" w:rsidRDefault="00921EC5" w:rsidP="00921EC5">
            <w:pPr>
              <w:keepNext/>
              <w:keepLines/>
              <w:autoSpaceDE/>
              <w:autoSpaceDN/>
              <w:adjustRightInd/>
              <w:snapToGrid/>
              <w:spacing w:after="0"/>
              <w:jc w:val="left"/>
              <w:rPr>
                <w:rFonts w:ascii="Arial" w:eastAsia="MS Mincho" w:hAnsi="Arial" w:cs="Arial"/>
                <w:color w:val="000000"/>
                <w:sz w:val="18"/>
                <w:szCs w:val="18"/>
                <w:lang w:val="en-GB" w:eastAsia="ja-JP"/>
              </w:rPr>
            </w:pPr>
            <w:r w:rsidRPr="00921EC5">
              <w:rPr>
                <w:rFonts w:ascii="Arial" w:eastAsia="MS Mincho" w:hAnsi="Arial" w:cs="Arial"/>
                <w:color w:val="000000"/>
                <w:sz w:val="18"/>
                <w:szCs w:val="18"/>
                <w:highlight w:val="yellow"/>
                <w:lang w:val="en-GB"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63B85D"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hint="eastAsia"/>
                <w:color w:val="000000"/>
                <w:sz w:val="18"/>
                <w:szCs w:val="18"/>
                <w:lang w:val="en-GB" w:eastAsia="ja-JP"/>
              </w:rPr>
              <w:t>Y</w:t>
            </w:r>
            <w:r w:rsidRPr="00921EC5">
              <w:rPr>
                <w:rFonts w:ascii="Arial" w:eastAsia="MS Mincho" w:hAnsi="Arial" w:cs="Arial"/>
                <w:color w:val="00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A47D6F"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6CE743"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F0CA50"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highlight w:val="yellow"/>
                <w:lang w:val="en-GB" w:eastAsia="ja-JP"/>
              </w:rPr>
            </w:pPr>
            <w:r w:rsidRPr="00921EC5">
              <w:rPr>
                <w:rFonts w:ascii="Arial" w:eastAsia="MS Mincho" w:hAnsi="Arial" w:cs="Arial" w:hint="eastAsia"/>
                <w:color w:val="000000"/>
                <w:sz w:val="18"/>
                <w:szCs w:val="18"/>
                <w:highlight w:val="yellow"/>
                <w:lang w:val="en-GB" w:eastAsia="ja-JP"/>
              </w:rPr>
              <w:t>F</w:t>
            </w:r>
            <w:r w:rsidRPr="00921EC5">
              <w:rPr>
                <w:rFonts w:ascii="Arial" w:eastAsia="MS Mincho" w:hAnsi="Arial" w:cs="Arial"/>
                <w:color w:val="000000"/>
                <w:sz w:val="18"/>
                <w:szCs w:val="18"/>
                <w:highlight w:val="yellow"/>
                <w:lang w:val="en-GB" w:eastAsia="ja-JP"/>
              </w:rPr>
              <w:t>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8E11CA"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4D4B19"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46DA51"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324645"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BE8DD3" w14:textId="77777777" w:rsidR="00921EC5" w:rsidRPr="00921EC5" w:rsidRDefault="00921EC5" w:rsidP="00921EC5">
            <w:pPr>
              <w:keepNext/>
              <w:keepLines/>
              <w:autoSpaceDE/>
              <w:autoSpaceDN/>
              <w:adjustRightInd/>
              <w:snapToGrid/>
              <w:spacing w:after="0"/>
              <w:jc w:val="left"/>
              <w:rPr>
                <w:rFonts w:ascii="Arial" w:hAnsi="Arial" w:cs="Arial"/>
                <w:sz w:val="18"/>
                <w:szCs w:val="18"/>
                <w:lang w:val="en-GB" w:eastAsia="ja-JP"/>
              </w:rPr>
            </w:pPr>
            <w:r w:rsidRPr="00921EC5">
              <w:rPr>
                <w:rFonts w:ascii="Arial" w:hAnsi="Arial" w:cs="Arial"/>
                <w:color w:val="000000"/>
                <w:sz w:val="18"/>
                <w:szCs w:val="18"/>
                <w:lang w:val="en-GB" w:eastAsia="ja-JP"/>
              </w:rPr>
              <w:t>Optional with capability signaling</w:t>
            </w:r>
          </w:p>
        </w:tc>
      </w:tr>
      <w:tr w:rsidR="00921EC5" w:rsidRPr="00921EC5" w14:paraId="60F1A9F1" w14:textId="77777777" w:rsidTr="000B7C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93249F6"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color w:val="000000"/>
                <w:sz w:val="18"/>
                <w:szCs w:val="18"/>
                <w:lang w:val="en-GB"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4C27E7"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color w:val="000000"/>
                <w:sz w:val="18"/>
                <w:szCs w:val="18"/>
                <w:lang w:val="en-GB" w:eastAsia="ja-JP"/>
              </w:rPr>
              <w:t>49-5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A3A8FA"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hint="eastAsia"/>
                <w:color w:val="000000"/>
                <w:sz w:val="18"/>
                <w:szCs w:val="18"/>
                <w:lang w:val="en-GB" w:eastAsia="ja-JP"/>
              </w:rPr>
              <w:t>T</w:t>
            </w:r>
            <w:r w:rsidRPr="00921EC5">
              <w:rPr>
                <w:rFonts w:ascii="Arial" w:eastAsia="MS Mincho" w:hAnsi="Arial" w:cs="Arial"/>
                <w:color w:val="000000"/>
                <w:sz w:val="18"/>
                <w:szCs w:val="18"/>
                <w:lang w:val="en-GB" w:eastAsia="ja-JP"/>
              </w:rPr>
              <w:t>ype 2 HARQ CB support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965369"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color w:val="000000"/>
                <w:sz w:val="18"/>
                <w:szCs w:val="18"/>
                <w:lang w:val="en-GB" w:eastAsia="ja-JP"/>
              </w:rPr>
              <w:t xml:space="preserve">HARQ feedback based on Type 2 </w:t>
            </w:r>
            <w:r w:rsidRPr="00921EC5">
              <w:rPr>
                <w:rFonts w:ascii="Arial" w:eastAsia="MS Gothic" w:hAnsi="Arial" w:cs="Arial" w:hint="eastAsia"/>
                <w:color w:val="000000"/>
                <w:sz w:val="18"/>
                <w:szCs w:val="18"/>
                <w:lang w:val="en-GB" w:eastAsia="ja-JP"/>
              </w:rPr>
              <w:t>H</w:t>
            </w:r>
            <w:r w:rsidRPr="00921EC5">
              <w:rPr>
                <w:rFonts w:ascii="Arial" w:eastAsia="MS Gothic" w:hAnsi="Arial" w:cs="Arial"/>
                <w:color w:val="000000"/>
                <w:sz w:val="18"/>
                <w:szCs w:val="18"/>
                <w:lang w:val="en-GB" w:eastAsia="ja-JP"/>
              </w:rPr>
              <w:t>ARQ codebook for PDSCHs scheduled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0AE620" w14:textId="77777777" w:rsidR="00921EC5" w:rsidRPr="00921EC5" w:rsidRDefault="00921EC5" w:rsidP="00921EC5">
            <w:pPr>
              <w:keepNext/>
              <w:keepLines/>
              <w:autoSpaceDE/>
              <w:autoSpaceDN/>
              <w:adjustRightInd/>
              <w:snapToGrid/>
              <w:spacing w:after="0"/>
              <w:jc w:val="left"/>
              <w:rPr>
                <w:rFonts w:ascii="Arial" w:eastAsia="MS Mincho" w:hAnsi="Arial" w:cs="Arial"/>
                <w:color w:val="000000"/>
                <w:sz w:val="18"/>
                <w:szCs w:val="18"/>
                <w:lang w:val="en-GB" w:eastAsia="ja-JP"/>
              </w:rPr>
            </w:pPr>
            <w:r w:rsidRPr="00921EC5">
              <w:rPr>
                <w:rFonts w:ascii="Arial" w:eastAsia="MS Mincho" w:hAnsi="Arial" w:cs="Arial"/>
                <w:color w:val="000000"/>
                <w:sz w:val="18"/>
                <w:szCs w:val="18"/>
                <w:lang w:val="en-GB" w:eastAsia="ja-JP"/>
              </w:rPr>
              <w:t>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2AFA38"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hint="eastAsia"/>
                <w:color w:val="000000"/>
                <w:sz w:val="18"/>
                <w:szCs w:val="18"/>
                <w:lang w:val="en-GB" w:eastAsia="ja-JP"/>
              </w:rPr>
              <w:t>Y</w:t>
            </w:r>
            <w:r w:rsidRPr="00921EC5">
              <w:rPr>
                <w:rFonts w:ascii="Arial" w:eastAsia="MS Mincho" w:hAnsi="Arial" w:cs="Arial"/>
                <w:color w:val="00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CE10B6"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63D97A"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eastAsia="ja-JP"/>
              </w:rPr>
            </w:pPr>
            <w:r w:rsidRPr="00921EC5">
              <w:rPr>
                <w:rFonts w:ascii="Arial" w:eastAsia="MS Mincho" w:hAnsi="Arial" w:cs="Arial" w:hint="eastAsia"/>
                <w:color w:val="000000"/>
                <w:sz w:val="18"/>
                <w:szCs w:val="18"/>
                <w:lang w:eastAsia="ja-JP"/>
              </w:rPr>
              <w:t>U</w:t>
            </w:r>
            <w:r w:rsidRPr="00921EC5">
              <w:rPr>
                <w:rFonts w:ascii="Arial" w:eastAsia="MS Mincho" w:hAnsi="Arial" w:cs="Arial"/>
                <w:color w:val="000000"/>
                <w:sz w:val="18"/>
                <w:szCs w:val="18"/>
                <w:lang w:eastAsia="ja-JP"/>
              </w:rPr>
              <w:t>E does not support HARQ feedback based on Type 2 HARQ codebook for PDSCHs scheduled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9B0279"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highlight w:val="yellow"/>
                <w:lang w:val="en-GB" w:eastAsia="ja-JP"/>
              </w:rPr>
            </w:pPr>
            <w:r w:rsidRPr="00921EC5">
              <w:rPr>
                <w:rFonts w:ascii="Arial" w:eastAsia="MS Mincho" w:hAnsi="Arial" w:cs="Arial" w:hint="eastAsia"/>
                <w:color w:val="000000"/>
                <w:sz w:val="18"/>
                <w:szCs w:val="18"/>
                <w:lang w:val="en-GB" w:eastAsia="ja-JP"/>
              </w:rPr>
              <w:t>[</w:t>
            </w:r>
            <w:r w:rsidRPr="00921EC5">
              <w:rPr>
                <w:rFonts w:ascii="Arial" w:eastAsia="MS Mincho" w:hAnsi="Arial" w:cs="Arial"/>
                <w:color w:val="000000"/>
                <w:sz w:val="18"/>
                <w:szCs w:val="18"/>
                <w:lang w:val="en-GB"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BABE09"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hint="eastAsia"/>
                <w:color w:val="000000"/>
                <w:sz w:val="18"/>
                <w:szCs w:val="18"/>
                <w:lang w:val="en-GB" w:eastAsia="ja-JP"/>
              </w:rPr>
              <w:t>N</w:t>
            </w:r>
            <w:r w:rsidRPr="00921EC5">
              <w:rPr>
                <w:rFonts w:ascii="Arial" w:eastAsia="MS Mincho" w:hAnsi="Arial" w:cs="Arial"/>
                <w:color w:val="000000"/>
                <w:sz w:val="18"/>
                <w:szCs w:val="18"/>
                <w:lang w:val="en-GB"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1956A2"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hint="eastAsia"/>
                <w:color w:val="000000"/>
                <w:sz w:val="18"/>
                <w:szCs w:val="18"/>
                <w:lang w:val="en-GB" w:eastAsia="ja-JP"/>
              </w:rPr>
              <w:t>N</w:t>
            </w:r>
            <w:r w:rsidRPr="00921EC5">
              <w:rPr>
                <w:rFonts w:ascii="Arial" w:eastAsia="MS Mincho" w:hAnsi="Arial" w:cs="Arial"/>
                <w:color w:val="000000"/>
                <w:sz w:val="18"/>
                <w:szCs w:val="18"/>
                <w:lang w:val="en-GB"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1D45E4"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hint="eastAsia"/>
                <w:color w:val="000000"/>
                <w:sz w:val="18"/>
                <w:szCs w:val="18"/>
                <w:lang w:val="en-GB" w:eastAsia="ja-JP"/>
              </w:rPr>
              <w:t>N</w:t>
            </w:r>
            <w:r w:rsidRPr="00921EC5">
              <w:rPr>
                <w:rFonts w:ascii="Arial" w:eastAsia="MS Mincho" w:hAnsi="Arial" w:cs="Arial"/>
                <w:color w:val="000000"/>
                <w:sz w:val="18"/>
                <w:szCs w:val="18"/>
                <w:lang w:val="en-GB"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0F08C7"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D0A909" w14:textId="77777777" w:rsidR="00921EC5" w:rsidRPr="00921EC5" w:rsidRDefault="00921EC5" w:rsidP="00921EC5">
            <w:pPr>
              <w:keepNext/>
              <w:keepLines/>
              <w:autoSpaceDE/>
              <w:autoSpaceDN/>
              <w:adjustRightInd/>
              <w:snapToGrid/>
              <w:spacing w:after="0"/>
              <w:jc w:val="left"/>
              <w:rPr>
                <w:rFonts w:ascii="Arial" w:hAnsi="Arial" w:cs="Arial"/>
                <w:sz w:val="18"/>
                <w:szCs w:val="18"/>
                <w:lang w:val="en-GB" w:eastAsia="ja-JP"/>
              </w:rPr>
            </w:pPr>
            <w:r w:rsidRPr="00921EC5">
              <w:rPr>
                <w:rFonts w:ascii="Arial" w:hAnsi="Arial" w:cs="Arial"/>
                <w:color w:val="000000"/>
                <w:sz w:val="18"/>
                <w:szCs w:val="18"/>
                <w:lang w:val="en-GB" w:eastAsia="ja-JP"/>
              </w:rPr>
              <w:t>Optional with capability signaling</w:t>
            </w:r>
          </w:p>
        </w:tc>
      </w:tr>
      <w:tr w:rsidR="00921EC5" w:rsidRPr="00921EC5" w14:paraId="240FD466" w14:textId="77777777" w:rsidTr="000B7C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2115D24"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color w:val="000000"/>
                <w:sz w:val="18"/>
                <w:szCs w:val="18"/>
                <w:lang w:val="en-GB"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2EF8B5"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color w:val="000000"/>
                <w:sz w:val="18"/>
                <w:szCs w:val="18"/>
                <w:lang w:val="en-GB"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080E4C"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color w:val="000000"/>
                <w:sz w:val="18"/>
                <w:szCs w:val="18"/>
                <w:lang w:val="en-GB" w:eastAsia="ja-JP"/>
              </w:rPr>
              <w:t xml:space="preserve">Trigger </w:t>
            </w:r>
            <w:r w:rsidRPr="00921EC5">
              <w:rPr>
                <w:rFonts w:ascii="Arial" w:eastAsia="MS Mincho" w:hAnsi="Arial" w:cs="Arial" w:hint="eastAsia"/>
                <w:color w:val="000000"/>
                <w:sz w:val="18"/>
                <w:szCs w:val="18"/>
                <w:lang w:val="en-GB" w:eastAsia="ja-JP"/>
              </w:rPr>
              <w:t>T</w:t>
            </w:r>
            <w:r w:rsidRPr="00921EC5">
              <w:rPr>
                <w:rFonts w:ascii="Arial" w:eastAsia="MS Mincho" w:hAnsi="Arial" w:cs="Arial"/>
                <w:color w:val="000000"/>
                <w:sz w:val="18"/>
                <w:szCs w:val="18"/>
                <w:lang w:val="en-GB" w:eastAsia="ja-JP"/>
              </w:rPr>
              <w:t xml:space="preserve">ype </w:t>
            </w:r>
            <w:r w:rsidRPr="00921EC5">
              <w:rPr>
                <w:rFonts w:ascii="Arial" w:eastAsia="MS Mincho" w:hAnsi="Arial" w:cs="Arial" w:hint="eastAsia"/>
                <w:color w:val="000000"/>
                <w:sz w:val="18"/>
                <w:szCs w:val="18"/>
                <w:lang w:val="en-GB" w:eastAsia="ja-JP"/>
              </w:rPr>
              <w:t>3</w:t>
            </w:r>
            <w:r w:rsidRPr="00921EC5">
              <w:rPr>
                <w:rFonts w:ascii="Arial" w:eastAsia="MS Mincho" w:hAnsi="Arial" w:cs="Arial"/>
                <w:color w:val="000000"/>
                <w:sz w:val="18"/>
                <w:szCs w:val="18"/>
                <w:lang w:val="en-GB" w:eastAsia="ja-JP"/>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194B94"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921EC5">
              <w:rPr>
                <w:rFonts w:ascii="Arial" w:eastAsia="MS Gothic" w:hAnsi="Arial" w:cs="Arial"/>
                <w:color w:val="000000"/>
                <w:sz w:val="18"/>
                <w:szCs w:val="18"/>
                <w:lang w:val="en-GB" w:eastAsia="ja-JP"/>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756207" w14:textId="77777777" w:rsidR="00921EC5" w:rsidRPr="00921EC5" w:rsidRDefault="00921EC5" w:rsidP="00921EC5">
            <w:pPr>
              <w:keepNext/>
              <w:keepLines/>
              <w:autoSpaceDE/>
              <w:autoSpaceDN/>
              <w:adjustRightInd/>
              <w:snapToGrid/>
              <w:spacing w:after="0"/>
              <w:jc w:val="left"/>
              <w:rPr>
                <w:rFonts w:ascii="Arial" w:eastAsia="MS Mincho" w:hAnsi="Arial" w:cs="Arial"/>
                <w:color w:val="000000"/>
                <w:sz w:val="18"/>
                <w:szCs w:val="18"/>
                <w:lang w:val="en-GB" w:eastAsia="ja-JP"/>
              </w:rPr>
            </w:pPr>
            <w:r w:rsidRPr="00921EC5">
              <w:rPr>
                <w:rFonts w:ascii="Arial" w:eastAsia="MS Mincho" w:hAnsi="Arial" w:cs="Arial"/>
                <w:color w:val="000000"/>
                <w:sz w:val="18"/>
                <w:szCs w:val="18"/>
                <w:lang w:val="en-GB" w:eastAsia="ja-JP"/>
              </w:rPr>
              <w:t>10-16 (</w:t>
            </w:r>
            <w:r w:rsidRPr="00921EC5">
              <w:rPr>
                <w:rFonts w:ascii="Arial" w:eastAsia="MS Mincho" w:hAnsi="Arial" w:cs="Arial" w:hint="eastAsia"/>
                <w:color w:val="000000"/>
                <w:sz w:val="18"/>
                <w:szCs w:val="18"/>
                <w:lang w:val="en-GB" w:eastAsia="ja-JP"/>
              </w:rPr>
              <w:t>T</w:t>
            </w:r>
            <w:r w:rsidRPr="00921EC5">
              <w:rPr>
                <w:rFonts w:ascii="Arial" w:eastAsia="MS Mincho" w:hAnsi="Arial" w:cs="Arial"/>
                <w:color w:val="000000"/>
                <w:sz w:val="18"/>
                <w:szCs w:val="18"/>
                <w:lang w:val="en-GB" w:eastAsia="ja-JP"/>
              </w:rPr>
              <w: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3E8AA5"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hint="eastAsia"/>
                <w:color w:val="000000"/>
                <w:sz w:val="18"/>
                <w:szCs w:val="18"/>
                <w:lang w:val="en-GB" w:eastAsia="ja-JP"/>
              </w:rPr>
              <w:t>Y</w:t>
            </w:r>
            <w:r w:rsidRPr="00921EC5">
              <w:rPr>
                <w:rFonts w:ascii="Arial" w:eastAsia="MS Mincho" w:hAnsi="Arial" w:cs="Arial"/>
                <w:color w:val="00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59CF8F"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7C5EE9"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eastAsia="ja-JP"/>
              </w:rPr>
            </w:pPr>
            <w:r w:rsidRPr="00921EC5">
              <w:rPr>
                <w:rFonts w:ascii="Arial" w:eastAsia="MS Mincho" w:hAnsi="Arial" w:cs="Arial" w:hint="eastAsia"/>
                <w:color w:val="000000"/>
                <w:sz w:val="18"/>
                <w:szCs w:val="18"/>
                <w:lang w:eastAsia="ja-JP"/>
              </w:rPr>
              <w:t>U</w:t>
            </w:r>
            <w:r w:rsidRPr="00921EC5">
              <w:rPr>
                <w:rFonts w:ascii="Arial" w:eastAsia="MS Mincho" w:hAnsi="Arial" w:cs="Arial"/>
                <w:color w:val="000000"/>
                <w:sz w:val="18"/>
                <w:szCs w:val="18"/>
                <w:lang w:eastAsia="ja-JP"/>
              </w:rPr>
              <w:t>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52192A"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highlight w:val="yellow"/>
                <w:lang w:val="en-GB" w:eastAsia="ja-JP"/>
              </w:rPr>
            </w:pPr>
            <w:r w:rsidRPr="00921EC5">
              <w:rPr>
                <w:rFonts w:ascii="Arial" w:eastAsia="MS Mincho" w:hAnsi="Arial" w:cs="Arial" w:hint="eastAsia"/>
                <w:color w:val="000000"/>
                <w:sz w:val="18"/>
                <w:szCs w:val="18"/>
                <w:lang w:val="en-GB" w:eastAsia="ja-JP"/>
              </w:rPr>
              <w:t>[</w:t>
            </w:r>
            <w:r w:rsidRPr="00921EC5">
              <w:rPr>
                <w:rFonts w:ascii="Arial" w:eastAsia="MS Mincho" w:hAnsi="Arial" w:cs="Arial"/>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9C384C"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hint="eastAsia"/>
                <w:color w:val="000000"/>
                <w:sz w:val="18"/>
                <w:szCs w:val="18"/>
                <w:lang w:val="en-GB" w:eastAsia="ja-JP"/>
              </w:rPr>
              <w:t>N</w:t>
            </w:r>
            <w:r w:rsidRPr="00921EC5">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28A5DC"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hint="eastAsia"/>
                <w:color w:val="000000"/>
                <w:sz w:val="18"/>
                <w:szCs w:val="18"/>
                <w:lang w:val="en-GB" w:eastAsia="ja-JP"/>
              </w:rPr>
              <w:t>N</w:t>
            </w:r>
            <w:r w:rsidRPr="00921EC5">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6FB221"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hint="eastAsia"/>
                <w:color w:val="000000"/>
                <w:sz w:val="18"/>
                <w:szCs w:val="18"/>
                <w:lang w:val="en-GB" w:eastAsia="ja-JP"/>
              </w:rPr>
              <w:t>N</w:t>
            </w:r>
            <w:r w:rsidRPr="00921EC5">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116139"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CB9B41" w14:textId="77777777" w:rsidR="00921EC5" w:rsidRPr="00921EC5" w:rsidRDefault="00921EC5" w:rsidP="00921EC5">
            <w:pPr>
              <w:keepNext/>
              <w:keepLines/>
              <w:autoSpaceDE/>
              <w:autoSpaceDN/>
              <w:adjustRightInd/>
              <w:snapToGrid/>
              <w:spacing w:after="0"/>
              <w:jc w:val="left"/>
              <w:rPr>
                <w:rFonts w:ascii="Arial" w:hAnsi="Arial" w:cs="Arial"/>
                <w:sz w:val="18"/>
                <w:szCs w:val="18"/>
                <w:lang w:val="en-GB" w:eastAsia="ja-JP"/>
              </w:rPr>
            </w:pPr>
            <w:r w:rsidRPr="00921EC5">
              <w:rPr>
                <w:rFonts w:ascii="Arial" w:hAnsi="Arial" w:cs="Arial"/>
                <w:color w:val="000000"/>
                <w:sz w:val="18"/>
                <w:szCs w:val="18"/>
                <w:lang w:val="en-GB" w:eastAsia="ja-JP"/>
              </w:rPr>
              <w:t>Optional with capability signaling</w:t>
            </w:r>
          </w:p>
        </w:tc>
      </w:tr>
      <w:tr w:rsidR="00921EC5" w:rsidRPr="00921EC5" w14:paraId="59D05E8C" w14:textId="77777777" w:rsidTr="000B7CA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E5400FC"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color w:val="000000"/>
                <w:sz w:val="18"/>
                <w:szCs w:val="18"/>
                <w:lang w:val="en-GB"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B6724D"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color w:val="000000"/>
                <w:sz w:val="18"/>
                <w:szCs w:val="18"/>
                <w:lang w:val="en-GB"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4BDB00"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color w:val="000000"/>
                <w:sz w:val="18"/>
                <w:szCs w:val="18"/>
                <w:lang w:val="en-GB" w:eastAsia="ja-JP"/>
              </w:rPr>
              <w:t xml:space="preserve">Trigger enhanced </w:t>
            </w:r>
            <w:r w:rsidRPr="00921EC5">
              <w:rPr>
                <w:rFonts w:ascii="Arial" w:eastAsia="MS Mincho" w:hAnsi="Arial" w:cs="Arial" w:hint="eastAsia"/>
                <w:color w:val="000000"/>
                <w:sz w:val="18"/>
                <w:szCs w:val="18"/>
                <w:lang w:val="en-GB" w:eastAsia="ja-JP"/>
              </w:rPr>
              <w:t>T</w:t>
            </w:r>
            <w:r w:rsidRPr="00921EC5">
              <w:rPr>
                <w:rFonts w:ascii="Arial" w:eastAsia="MS Mincho" w:hAnsi="Arial" w:cs="Arial"/>
                <w:color w:val="000000"/>
                <w:sz w:val="18"/>
                <w:szCs w:val="18"/>
                <w:lang w:val="en-GB"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1D5F7A" w14:textId="77777777" w:rsidR="00921EC5" w:rsidRPr="00921EC5" w:rsidRDefault="00921EC5" w:rsidP="00921EC5">
            <w:pPr>
              <w:autoSpaceDE/>
              <w:autoSpaceDN/>
              <w:adjustRightInd/>
              <w:snapToGrid/>
              <w:spacing w:after="0"/>
              <w:jc w:val="left"/>
              <w:rPr>
                <w:rFonts w:ascii="Arial" w:eastAsia="MS Gothic" w:hAnsi="Arial" w:cs="Arial"/>
                <w:sz w:val="18"/>
                <w:szCs w:val="18"/>
                <w:lang w:val="en-GB" w:eastAsia="ja-JP"/>
              </w:rPr>
            </w:pPr>
            <w:r w:rsidRPr="00921EC5">
              <w:rPr>
                <w:rFonts w:ascii="Arial" w:eastAsia="MS Mincho" w:hAnsi="Arial" w:cs="Arial"/>
                <w:color w:val="000000"/>
                <w:sz w:val="18"/>
                <w:szCs w:val="10"/>
                <w:lang w:val="en-GB" w:eastAsia="ja-JP"/>
              </w:rPr>
              <w:t xml:space="preserve">Trigger enhanced </w:t>
            </w:r>
            <w:r w:rsidRPr="00921EC5">
              <w:rPr>
                <w:rFonts w:ascii="Arial" w:eastAsia="MS Mincho" w:hAnsi="Arial" w:cs="Arial" w:hint="eastAsia"/>
                <w:color w:val="000000"/>
                <w:sz w:val="18"/>
                <w:szCs w:val="10"/>
                <w:lang w:val="en-GB" w:eastAsia="ja-JP"/>
              </w:rPr>
              <w:t>T</w:t>
            </w:r>
            <w:r w:rsidRPr="00921EC5">
              <w:rPr>
                <w:rFonts w:ascii="Arial" w:eastAsia="MS Mincho" w:hAnsi="Arial" w:cs="Arial"/>
                <w:color w:val="000000"/>
                <w:sz w:val="18"/>
                <w:szCs w:val="10"/>
                <w:lang w:val="en-GB"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E481F1" w14:textId="77777777" w:rsidR="00921EC5" w:rsidRPr="00921EC5" w:rsidRDefault="00921EC5" w:rsidP="00921EC5">
            <w:pPr>
              <w:keepNext/>
              <w:keepLines/>
              <w:autoSpaceDE/>
              <w:autoSpaceDN/>
              <w:adjustRightInd/>
              <w:snapToGrid/>
              <w:spacing w:after="0"/>
              <w:jc w:val="left"/>
              <w:rPr>
                <w:rFonts w:ascii="Arial" w:eastAsia="MS Mincho" w:hAnsi="Arial" w:cs="Arial"/>
                <w:color w:val="000000"/>
                <w:sz w:val="18"/>
                <w:szCs w:val="18"/>
                <w:lang w:val="en-GB" w:eastAsia="ja-JP"/>
              </w:rPr>
            </w:pPr>
            <w:r w:rsidRPr="00921EC5">
              <w:rPr>
                <w:rFonts w:ascii="Arial" w:eastAsia="MS Mincho" w:hAnsi="Arial" w:cs="Arial"/>
                <w:color w:val="000000"/>
                <w:sz w:val="18"/>
                <w:szCs w:val="18"/>
                <w:lang w:val="en-GB" w:eastAsia="ja-JP"/>
              </w:rPr>
              <w:t>25-6 (</w:t>
            </w:r>
            <w:r w:rsidRPr="00921EC5">
              <w:rPr>
                <w:rFonts w:ascii="Arial" w:eastAsia="MS Mincho" w:hAnsi="Arial" w:cs="Arial" w:hint="eastAsia"/>
                <w:color w:val="000000"/>
                <w:sz w:val="18"/>
                <w:szCs w:val="18"/>
                <w:lang w:val="en-GB" w:eastAsia="ja-JP"/>
              </w:rPr>
              <w:t>E</w:t>
            </w:r>
            <w:r w:rsidRPr="00921EC5">
              <w:rPr>
                <w:rFonts w:ascii="Arial" w:eastAsia="MS Mincho" w:hAnsi="Arial" w:cs="Arial"/>
                <w:color w:val="000000"/>
                <w:sz w:val="18"/>
                <w:szCs w:val="18"/>
                <w:lang w:val="en-GB" w:eastAsia="ja-JP"/>
              </w:rPr>
              <w:t>nhanced 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59E459"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hint="eastAsia"/>
                <w:color w:val="000000"/>
                <w:sz w:val="18"/>
                <w:szCs w:val="18"/>
                <w:lang w:val="en-GB" w:eastAsia="ja-JP"/>
              </w:rPr>
              <w:t>Y</w:t>
            </w:r>
            <w:r w:rsidRPr="00921EC5">
              <w:rPr>
                <w:rFonts w:ascii="Arial" w:eastAsia="MS Mincho" w:hAnsi="Arial" w:cs="Arial"/>
                <w:color w:val="00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9A1674"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5C3E1A"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eastAsia="ja-JP"/>
              </w:rPr>
            </w:pPr>
            <w:r w:rsidRPr="00921EC5">
              <w:rPr>
                <w:rFonts w:ascii="Arial" w:eastAsia="MS Mincho" w:hAnsi="Arial" w:cs="Arial" w:hint="eastAsia"/>
                <w:color w:val="000000"/>
                <w:sz w:val="18"/>
                <w:szCs w:val="18"/>
                <w:lang w:eastAsia="ja-JP"/>
              </w:rPr>
              <w:t>U</w:t>
            </w:r>
            <w:r w:rsidRPr="00921EC5">
              <w:rPr>
                <w:rFonts w:ascii="Arial" w:eastAsia="MS Mincho" w:hAnsi="Arial" w:cs="Arial"/>
                <w:color w:val="000000"/>
                <w:sz w:val="18"/>
                <w:szCs w:val="18"/>
                <w:lang w:eastAsia="ja-JP"/>
              </w:rPr>
              <w:t>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C73CBF"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highlight w:val="yellow"/>
                <w:lang w:val="en-GB" w:eastAsia="ja-JP"/>
              </w:rPr>
            </w:pPr>
            <w:r w:rsidRPr="00921EC5">
              <w:rPr>
                <w:rFonts w:ascii="Arial" w:eastAsia="MS Mincho" w:hAnsi="Arial" w:cs="Arial" w:hint="eastAsia"/>
                <w:color w:val="000000"/>
                <w:sz w:val="18"/>
                <w:szCs w:val="18"/>
                <w:lang w:val="en-GB" w:eastAsia="ja-JP"/>
              </w:rPr>
              <w:t>[</w:t>
            </w:r>
            <w:r w:rsidRPr="00921EC5">
              <w:rPr>
                <w:rFonts w:ascii="Arial" w:eastAsia="MS Mincho" w:hAnsi="Arial" w:cs="Arial"/>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7221F0"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hint="eastAsia"/>
                <w:color w:val="000000"/>
                <w:sz w:val="18"/>
                <w:szCs w:val="18"/>
                <w:lang w:val="en-GB" w:eastAsia="ja-JP"/>
              </w:rPr>
              <w:t>N</w:t>
            </w:r>
            <w:r w:rsidRPr="00921EC5">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8CB0A7"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hint="eastAsia"/>
                <w:color w:val="000000"/>
                <w:sz w:val="18"/>
                <w:szCs w:val="18"/>
                <w:lang w:val="en-GB" w:eastAsia="ja-JP"/>
              </w:rPr>
              <w:t>N</w:t>
            </w:r>
            <w:r w:rsidRPr="00921EC5">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61E6E9" w14:textId="77777777" w:rsidR="00921EC5" w:rsidRPr="00921EC5" w:rsidRDefault="00921EC5" w:rsidP="00921EC5">
            <w:pPr>
              <w:keepNext/>
              <w:keepLines/>
              <w:autoSpaceDE/>
              <w:autoSpaceDN/>
              <w:adjustRightInd/>
              <w:snapToGrid/>
              <w:spacing w:after="0"/>
              <w:jc w:val="left"/>
              <w:rPr>
                <w:rFonts w:ascii="Arial" w:eastAsia="MS Mincho" w:hAnsi="Arial" w:cs="Arial"/>
                <w:sz w:val="18"/>
                <w:szCs w:val="18"/>
                <w:lang w:val="en-GB" w:eastAsia="ja-JP"/>
              </w:rPr>
            </w:pPr>
            <w:r w:rsidRPr="00921EC5">
              <w:rPr>
                <w:rFonts w:ascii="Arial" w:eastAsia="MS Mincho" w:hAnsi="Arial" w:cs="Arial" w:hint="eastAsia"/>
                <w:color w:val="000000"/>
                <w:sz w:val="18"/>
                <w:szCs w:val="18"/>
                <w:lang w:val="en-GB" w:eastAsia="ja-JP"/>
              </w:rPr>
              <w:t>N</w:t>
            </w:r>
            <w:r w:rsidRPr="00921EC5">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E45661" w14:textId="77777777" w:rsidR="00921EC5" w:rsidRPr="00921EC5" w:rsidRDefault="00921EC5" w:rsidP="00921EC5">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D2A9FF" w14:textId="77777777" w:rsidR="00921EC5" w:rsidRPr="00921EC5" w:rsidRDefault="00921EC5" w:rsidP="00921EC5">
            <w:pPr>
              <w:keepNext/>
              <w:keepLines/>
              <w:autoSpaceDE/>
              <w:autoSpaceDN/>
              <w:adjustRightInd/>
              <w:snapToGrid/>
              <w:spacing w:after="0"/>
              <w:jc w:val="left"/>
              <w:rPr>
                <w:rFonts w:ascii="Arial" w:hAnsi="Arial" w:cs="Arial"/>
                <w:sz w:val="18"/>
                <w:szCs w:val="18"/>
                <w:lang w:val="en-GB" w:eastAsia="ja-JP"/>
              </w:rPr>
            </w:pPr>
            <w:r w:rsidRPr="00921EC5">
              <w:rPr>
                <w:rFonts w:ascii="Arial" w:hAnsi="Arial" w:cs="Arial"/>
                <w:color w:val="000000"/>
                <w:sz w:val="18"/>
                <w:szCs w:val="18"/>
                <w:lang w:val="en-GB" w:eastAsia="ja-JP"/>
              </w:rPr>
              <w:t>Optional with capability signaling</w:t>
            </w:r>
          </w:p>
        </w:tc>
      </w:tr>
    </w:tbl>
    <w:p w14:paraId="5AEF180F" w14:textId="0429509E" w:rsidR="00F931E3" w:rsidRPr="006A4BAA" w:rsidRDefault="00F931E3" w:rsidP="00F931E3">
      <w:pPr>
        <w:pStyle w:val="References"/>
        <w:numPr>
          <w:ilvl w:val="0"/>
          <w:numId w:val="0"/>
        </w:numPr>
      </w:pPr>
    </w:p>
    <w:sectPr w:rsidR="00F931E3" w:rsidRPr="006A4BAA" w:rsidSect="00F931E3">
      <w:pgSz w:w="23814" w:h="16840" w:orient="landscape" w:code="8"/>
      <w:pgMar w:top="1440" w:right="1440" w:bottom="1151" w:left="1440" w:header="720" w:footer="720" w:gutter="0"/>
      <w:cols w:space="720"/>
      <w:noEndnote/>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6D83E6" w16cid:durableId="27FA156F"/>
  <w16cid:commentId w16cid:paraId="23716B18" w16cid:durableId="27FACB27"/>
  <w16cid:commentId w16cid:paraId="60A78E9E" w16cid:durableId="27FACCE7"/>
  <w16cid:commentId w16cid:paraId="101707C3" w16cid:durableId="27FA1573"/>
  <w16cid:commentId w16cid:paraId="236B3175" w16cid:durableId="27FA1576"/>
  <w16cid:commentId w16cid:paraId="03C74983" w16cid:durableId="27FA1579"/>
  <w16cid:commentId w16cid:paraId="13013CDC" w16cid:durableId="27FA157C"/>
  <w16cid:commentId w16cid:paraId="5E6239E6" w16cid:durableId="27FA157F"/>
  <w16cid:commentId w16cid:paraId="435587D8" w16cid:durableId="27FA1580"/>
  <w16cid:commentId w16cid:paraId="1DDA0A75" w16cid:durableId="27FA1581"/>
  <w16cid:commentId w16cid:paraId="53B27735" w16cid:durableId="27FA1582"/>
  <w16cid:commentId w16cid:paraId="063A2467" w16cid:durableId="27FA1583"/>
  <w16cid:commentId w16cid:paraId="6DD1519E" w16cid:durableId="27FA1587"/>
  <w16cid:commentId w16cid:paraId="65541A17" w16cid:durableId="27FB9119"/>
  <w16cid:commentId w16cid:paraId="46AD04D7" w16cid:durableId="27FA158A"/>
  <w16cid:commentId w16cid:paraId="19D30746" w16cid:durableId="27FA158B"/>
  <w16cid:commentId w16cid:paraId="48446228" w16cid:durableId="27FA15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FB3B6" w14:textId="77777777" w:rsidR="000447FB" w:rsidRDefault="000447FB">
      <w:r>
        <w:separator/>
      </w:r>
    </w:p>
  </w:endnote>
  <w:endnote w:type="continuationSeparator" w:id="0">
    <w:p w14:paraId="771992BD" w14:textId="77777777" w:rsidR="000447FB" w:rsidRDefault="000447FB">
      <w:r>
        <w:continuationSeparator/>
      </w:r>
    </w:p>
  </w:endnote>
  <w:endnote w:type="continuationNotice" w:id="1">
    <w:p w14:paraId="69326A62" w14:textId="77777777" w:rsidR="000447FB" w:rsidRDefault="000447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72621" w14:textId="77777777" w:rsidR="000447FB" w:rsidRDefault="000447FB">
      <w:r>
        <w:separator/>
      </w:r>
    </w:p>
  </w:footnote>
  <w:footnote w:type="continuationSeparator" w:id="0">
    <w:p w14:paraId="310EF29E" w14:textId="77777777" w:rsidR="000447FB" w:rsidRDefault="000447FB">
      <w:r>
        <w:continuationSeparator/>
      </w:r>
    </w:p>
  </w:footnote>
  <w:footnote w:type="continuationNotice" w:id="1">
    <w:p w14:paraId="7AE86F93" w14:textId="77777777" w:rsidR="000447FB" w:rsidRDefault="000447F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10617"/>
    <w:multiLevelType w:val="hybridMultilevel"/>
    <w:tmpl w:val="AB7C4D32"/>
    <w:lvl w:ilvl="0" w:tplc="591E6B52">
      <w:start w:val="49"/>
      <w:numFmt w:val="decimal"/>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9F0C5F"/>
    <w:multiLevelType w:val="hybridMultilevel"/>
    <w:tmpl w:val="D744C46E"/>
    <w:lvl w:ilvl="0" w:tplc="5FE2C624">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21370D"/>
    <w:multiLevelType w:val="hybridMultilevel"/>
    <w:tmpl w:val="5082F54A"/>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8E6F25"/>
    <w:multiLevelType w:val="hybridMultilevel"/>
    <w:tmpl w:val="56AC6DE6"/>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B450E9"/>
    <w:multiLevelType w:val="hybridMultilevel"/>
    <w:tmpl w:val="958827AC"/>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17C0966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FE14C8A"/>
    <w:multiLevelType w:val="multilevel"/>
    <w:tmpl w:val="2C5405C4"/>
    <w:lvl w:ilvl="0">
      <w:start w:val="1"/>
      <w:numFmt w:val="bullet"/>
      <w:lvlText w:val="•"/>
      <w:lvlJc w:val="left"/>
      <w:pPr>
        <w:ind w:left="420" w:hanging="420"/>
      </w:pPr>
      <w:rPr>
        <w:rFonts w:ascii="Arial" w:hAnsi="Arial" w:hint="default"/>
      </w:rPr>
    </w:lvl>
    <w:lvl w:ilvl="1">
      <w:start w:val="1"/>
      <w:numFmt w:val="decimal"/>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126609B"/>
    <w:multiLevelType w:val="hybridMultilevel"/>
    <w:tmpl w:val="CEE4BC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5805430"/>
    <w:multiLevelType w:val="hybridMultilevel"/>
    <w:tmpl w:val="12D834FE"/>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B8420A4"/>
    <w:multiLevelType w:val="hybridMultilevel"/>
    <w:tmpl w:val="661A7210"/>
    <w:lvl w:ilvl="0" w:tplc="DFF8DCEA">
      <w:start w:val="3005"/>
      <w:numFmt w:val="bullet"/>
      <w:lvlText w:val="•"/>
      <w:lvlJc w:val="left"/>
      <w:pPr>
        <w:ind w:left="360" w:hanging="36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2716B4"/>
    <w:multiLevelType w:val="multilevel"/>
    <w:tmpl w:val="877AEEC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487245"/>
    <w:multiLevelType w:val="hybridMultilevel"/>
    <w:tmpl w:val="32E2826A"/>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65117D6C"/>
    <w:multiLevelType w:val="hybridMultilevel"/>
    <w:tmpl w:val="96722E6E"/>
    <w:lvl w:ilvl="0" w:tplc="5FE2C624">
      <w:start w:val="4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663CAF"/>
    <w:multiLevelType w:val="hybridMultilevel"/>
    <w:tmpl w:val="799CC9F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41C2ADB"/>
    <w:multiLevelType w:val="hybridMultilevel"/>
    <w:tmpl w:val="B93E108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CD0735"/>
    <w:multiLevelType w:val="hybridMultilevel"/>
    <w:tmpl w:val="7A7C8604"/>
    <w:lvl w:ilvl="0" w:tplc="DFF8DCEA">
      <w:start w:val="3005"/>
      <w:numFmt w:val="bullet"/>
      <w:lvlText w:val="•"/>
      <w:lvlJc w:val="left"/>
      <w:pPr>
        <w:ind w:left="360" w:hanging="360"/>
      </w:pPr>
      <w:rPr>
        <w:rFonts w:ascii="Times New Roman" w:hAnsi="Times New Roman" w:hint="default"/>
      </w:rPr>
    </w:lvl>
    <w:lvl w:ilvl="1" w:tplc="DFF8DCEA">
      <w:start w:val="3005"/>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0"/>
  </w:num>
  <w:num w:numId="4">
    <w:abstractNumId w:val="12"/>
  </w:num>
  <w:num w:numId="5">
    <w:abstractNumId w:val="17"/>
  </w:num>
  <w:num w:numId="6">
    <w:abstractNumId w:val="7"/>
  </w:num>
  <w:num w:numId="7">
    <w:abstractNumId w:val="2"/>
  </w:num>
  <w:num w:numId="8">
    <w:abstractNumId w:val="15"/>
  </w:num>
  <w:num w:numId="9">
    <w:abstractNumId w:val="11"/>
  </w:num>
  <w:num w:numId="10">
    <w:abstractNumId w:val="18"/>
  </w:num>
  <w:num w:numId="11">
    <w:abstractNumId w:val="13"/>
  </w:num>
  <w:num w:numId="12">
    <w:abstractNumId w:val="10"/>
  </w:num>
  <w:num w:numId="13">
    <w:abstractNumId w:val="19"/>
  </w:num>
  <w:num w:numId="14">
    <w:abstractNumId w:val="1"/>
  </w:num>
  <w:num w:numId="15">
    <w:abstractNumId w:val="14"/>
  </w:num>
  <w:num w:numId="16">
    <w:abstractNumId w:val="8"/>
  </w:num>
  <w:num w:numId="17">
    <w:abstractNumId w:val="4"/>
  </w:num>
  <w:num w:numId="18">
    <w:abstractNumId w:val="9"/>
  </w:num>
  <w:num w:numId="19">
    <w:abstractNumId w:val="16"/>
  </w:num>
  <w:num w:numId="2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5C"/>
    <w:rsid w:val="000020F6"/>
    <w:rsid w:val="00002893"/>
    <w:rsid w:val="00002B94"/>
    <w:rsid w:val="000033A3"/>
    <w:rsid w:val="00003605"/>
    <w:rsid w:val="00003C56"/>
    <w:rsid w:val="00003EC2"/>
    <w:rsid w:val="000040A9"/>
    <w:rsid w:val="0000458E"/>
    <w:rsid w:val="00004B13"/>
    <w:rsid w:val="00004E70"/>
    <w:rsid w:val="000072B6"/>
    <w:rsid w:val="00007813"/>
    <w:rsid w:val="00007F63"/>
    <w:rsid w:val="000109E6"/>
    <w:rsid w:val="000118E8"/>
    <w:rsid w:val="00011F67"/>
    <w:rsid w:val="00012862"/>
    <w:rsid w:val="000128E6"/>
    <w:rsid w:val="00012CE8"/>
    <w:rsid w:val="00012CF6"/>
    <w:rsid w:val="000137C8"/>
    <w:rsid w:val="00013DA6"/>
    <w:rsid w:val="00015EFB"/>
    <w:rsid w:val="000165E2"/>
    <w:rsid w:val="0001696C"/>
    <w:rsid w:val="00016C79"/>
    <w:rsid w:val="00016D30"/>
    <w:rsid w:val="000172BE"/>
    <w:rsid w:val="00017D8A"/>
    <w:rsid w:val="00017E8B"/>
    <w:rsid w:val="00020012"/>
    <w:rsid w:val="00020435"/>
    <w:rsid w:val="00020677"/>
    <w:rsid w:val="000221D8"/>
    <w:rsid w:val="00023388"/>
    <w:rsid w:val="00023425"/>
    <w:rsid w:val="0002373C"/>
    <w:rsid w:val="000241BE"/>
    <w:rsid w:val="000242F2"/>
    <w:rsid w:val="000246FD"/>
    <w:rsid w:val="00026D4B"/>
    <w:rsid w:val="000275C6"/>
    <w:rsid w:val="00027AD6"/>
    <w:rsid w:val="0003024C"/>
    <w:rsid w:val="00030CD8"/>
    <w:rsid w:val="000319FB"/>
    <w:rsid w:val="00031ADB"/>
    <w:rsid w:val="00031B4D"/>
    <w:rsid w:val="00032056"/>
    <w:rsid w:val="000322A1"/>
    <w:rsid w:val="000328CA"/>
    <w:rsid w:val="00032E40"/>
    <w:rsid w:val="0003376B"/>
    <w:rsid w:val="00033E52"/>
    <w:rsid w:val="00034676"/>
    <w:rsid w:val="000346E6"/>
    <w:rsid w:val="00034A4C"/>
    <w:rsid w:val="000352B3"/>
    <w:rsid w:val="0003572A"/>
    <w:rsid w:val="00035B74"/>
    <w:rsid w:val="000361ED"/>
    <w:rsid w:val="0004023E"/>
    <w:rsid w:val="0004024B"/>
    <w:rsid w:val="000408B8"/>
    <w:rsid w:val="00041339"/>
    <w:rsid w:val="00041C57"/>
    <w:rsid w:val="00041F16"/>
    <w:rsid w:val="00041F8B"/>
    <w:rsid w:val="000434B7"/>
    <w:rsid w:val="000435E4"/>
    <w:rsid w:val="000447FB"/>
    <w:rsid w:val="0004628A"/>
    <w:rsid w:val="00046796"/>
    <w:rsid w:val="000467FD"/>
    <w:rsid w:val="00046AAF"/>
    <w:rsid w:val="00047225"/>
    <w:rsid w:val="00047C34"/>
    <w:rsid w:val="00047E60"/>
    <w:rsid w:val="000519AA"/>
    <w:rsid w:val="00051E78"/>
    <w:rsid w:val="00052AD2"/>
    <w:rsid w:val="00052F83"/>
    <w:rsid w:val="000530DF"/>
    <w:rsid w:val="00053ED6"/>
    <w:rsid w:val="00054E0C"/>
    <w:rsid w:val="0005541D"/>
    <w:rsid w:val="00055FC2"/>
    <w:rsid w:val="000565C8"/>
    <w:rsid w:val="00057DC8"/>
    <w:rsid w:val="00060FC3"/>
    <w:rsid w:val="000612E1"/>
    <w:rsid w:val="000614FE"/>
    <w:rsid w:val="00061920"/>
    <w:rsid w:val="00063A6F"/>
    <w:rsid w:val="0006463F"/>
    <w:rsid w:val="00065D38"/>
    <w:rsid w:val="0006701E"/>
    <w:rsid w:val="000675FD"/>
    <w:rsid w:val="00067DD1"/>
    <w:rsid w:val="00070447"/>
    <w:rsid w:val="000706E7"/>
    <w:rsid w:val="00070EF8"/>
    <w:rsid w:val="00071192"/>
    <w:rsid w:val="000713A7"/>
    <w:rsid w:val="00072A80"/>
    <w:rsid w:val="000731A0"/>
    <w:rsid w:val="000736C1"/>
    <w:rsid w:val="00073797"/>
    <w:rsid w:val="00073DEC"/>
    <w:rsid w:val="000745AA"/>
    <w:rsid w:val="00074E86"/>
    <w:rsid w:val="00075729"/>
    <w:rsid w:val="00076097"/>
    <w:rsid w:val="00076541"/>
    <w:rsid w:val="000772F4"/>
    <w:rsid w:val="000776EB"/>
    <w:rsid w:val="00077E8E"/>
    <w:rsid w:val="000801A4"/>
    <w:rsid w:val="00080543"/>
    <w:rsid w:val="000814B5"/>
    <w:rsid w:val="000823B0"/>
    <w:rsid w:val="00082FC8"/>
    <w:rsid w:val="0008335B"/>
    <w:rsid w:val="00083379"/>
    <w:rsid w:val="00083587"/>
    <w:rsid w:val="00083838"/>
    <w:rsid w:val="00083B6A"/>
    <w:rsid w:val="00083C0D"/>
    <w:rsid w:val="00083CE2"/>
    <w:rsid w:val="00085E04"/>
    <w:rsid w:val="00086139"/>
    <w:rsid w:val="00086800"/>
    <w:rsid w:val="000878BA"/>
    <w:rsid w:val="00087913"/>
    <w:rsid w:val="000902DC"/>
    <w:rsid w:val="00090A20"/>
    <w:rsid w:val="000911AE"/>
    <w:rsid w:val="00093697"/>
    <w:rsid w:val="00093D42"/>
    <w:rsid w:val="00093DD0"/>
    <w:rsid w:val="000946AA"/>
    <w:rsid w:val="00094A16"/>
    <w:rsid w:val="00094DE6"/>
    <w:rsid w:val="00095253"/>
    <w:rsid w:val="00096356"/>
    <w:rsid w:val="00097C99"/>
    <w:rsid w:val="000A0F14"/>
    <w:rsid w:val="000A1441"/>
    <w:rsid w:val="000A1A06"/>
    <w:rsid w:val="000A1B60"/>
    <w:rsid w:val="000A21B4"/>
    <w:rsid w:val="000A2685"/>
    <w:rsid w:val="000A2CC7"/>
    <w:rsid w:val="000A2ED6"/>
    <w:rsid w:val="000A4205"/>
    <w:rsid w:val="000A4722"/>
    <w:rsid w:val="000A4A19"/>
    <w:rsid w:val="000A5CC9"/>
    <w:rsid w:val="000A6351"/>
    <w:rsid w:val="000A63D6"/>
    <w:rsid w:val="000A6E27"/>
    <w:rsid w:val="000A7B38"/>
    <w:rsid w:val="000B0343"/>
    <w:rsid w:val="000B0357"/>
    <w:rsid w:val="000B2985"/>
    <w:rsid w:val="000B2C88"/>
    <w:rsid w:val="000B3342"/>
    <w:rsid w:val="000B3615"/>
    <w:rsid w:val="000B3A19"/>
    <w:rsid w:val="000B3EFE"/>
    <w:rsid w:val="000B4376"/>
    <w:rsid w:val="000B51FA"/>
    <w:rsid w:val="000B52E2"/>
    <w:rsid w:val="000B5463"/>
    <w:rsid w:val="000B5905"/>
    <w:rsid w:val="000B5975"/>
    <w:rsid w:val="000B698B"/>
    <w:rsid w:val="000B6E2C"/>
    <w:rsid w:val="000B6F12"/>
    <w:rsid w:val="000B7364"/>
    <w:rsid w:val="000B76C5"/>
    <w:rsid w:val="000B7A10"/>
    <w:rsid w:val="000B7CA4"/>
    <w:rsid w:val="000C0566"/>
    <w:rsid w:val="000C115D"/>
    <w:rsid w:val="000C1535"/>
    <w:rsid w:val="000C252B"/>
    <w:rsid w:val="000C2FBD"/>
    <w:rsid w:val="000C3B0C"/>
    <w:rsid w:val="000C422D"/>
    <w:rsid w:val="000C5F91"/>
    <w:rsid w:val="000C6025"/>
    <w:rsid w:val="000C6E9C"/>
    <w:rsid w:val="000D0539"/>
    <w:rsid w:val="000D0565"/>
    <w:rsid w:val="000D0E4E"/>
    <w:rsid w:val="000D0F35"/>
    <w:rsid w:val="000D113C"/>
    <w:rsid w:val="000D12D1"/>
    <w:rsid w:val="000D159A"/>
    <w:rsid w:val="000D1796"/>
    <w:rsid w:val="000D1F08"/>
    <w:rsid w:val="000D22CC"/>
    <w:rsid w:val="000D36AE"/>
    <w:rsid w:val="000D38A1"/>
    <w:rsid w:val="000D4362"/>
    <w:rsid w:val="000D4B1D"/>
    <w:rsid w:val="000D4B74"/>
    <w:rsid w:val="000D4C4E"/>
    <w:rsid w:val="000D5077"/>
    <w:rsid w:val="000D5362"/>
    <w:rsid w:val="000D57F8"/>
    <w:rsid w:val="000D5851"/>
    <w:rsid w:val="000D5BCC"/>
    <w:rsid w:val="000D5C60"/>
    <w:rsid w:val="000D5D35"/>
    <w:rsid w:val="000D71E2"/>
    <w:rsid w:val="000D73A5"/>
    <w:rsid w:val="000D7759"/>
    <w:rsid w:val="000E00A9"/>
    <w:rsid w:val="000E07D6"/>
    <w:rsid w:val="000E0CDA"/>
    <w:rsid w:val="000E1380"/>
    <w:rsid w:val="000E18DF"/>
    <w:rsid w:val="000E251B"/>
    <w:rsid w:val="000E3B13"/>
    <w:rsid w:val="000E4256"/>
    <w:rsid w:val="000E59A0"/>
    <w:rsid w:val="000E59EB"/>
    <w:rsid w:val="000E6642"/>
    <w:rsid w:val="000E7153"/>
    <w:rsid w:val="000E7A84"/>
    <w:rsid w:val="000F00E1"/>
    <w:rsid w:val="000F064D"/>
    <w:rsid w:val="000F15BC"/>
    <w:rsid w:val="000F180A"/>
    <w:rsid w:val="000F19E5"/>
    <w:rsid w:val="000F1C92"/>
    <w:rsid w:val="000F2EEE"/>
    <w:rsid w:val="000F3697"/>
    <w:rsid w:val="000F53F9"/>
    <w:rsid w:val="000F763C"/>
    <w:rsid w:val="000F7F58"/>
    <w:rsid w:val="00100128"/>
    <w:rsid w:val="00100FF3"/>
    <w:rsid w:val="00101362"/>
    <w:rsid w:val="001020FF"/>
    <w:rsid w:val="001022A9"/>
    <w:rsid w:val="001026CA"/>
    <w:rsid w:val="001043C2"/>
    <w:rsid w:val="001043E1"/>
    <w:rsid w:val="0010505A"/>
    <w:rsid w:val="00105287"/>
    <w:rsid w:val="00105556"/>
    <w:rsid w:val="00105CC7"/>
    <w:rsid w:val="00105F1C"/>
    <w:rsid w:val="00106BD9"/>
    <w:rsid w:val="00107779"/>
    <w:rsid w:val="001078C2"/>
    <w:rsid w:val="00107E1C"/>
    <w:rsid w:val="00110243"/>
    <w:rsid w:val="00111221"/>
    <w:rsid w:val="001112C4"/>
    <w:rsid w:val="00111444"/>
    <w:rsid w:val="00111723"/>
    <w:rsid w:val="001129B5"/>
    <w:rsid w:val="00112BE6"/>
    <w:rsid w:val="00112DA1"/>
    <w:rsid w:val="00113AF9"/>
    <w:rsid w:val="001141E3"/>
    <w:rsid w:val="001144DF"/>
    <w:rsid w:val="00114A92"/>
    <w:rsid w:val="00114AEF"/>
    <w:rsid w:val="00114AFD"/>
    <w:rsid w:val="001151F2"/>
    <w:rsid w:val="0011557B"/>
    <w:rsid w:val="001168D2"/>
    <w:rsid w:val="00117C85"/>
    <w:rsid w:val="00117EE3"/>
    <w:rsid w:val="00120B13"/>
    <w:rsid w:val="00121A5D"/>
    <w:rsid w:val="001221C5"/>
    <w:rsid w:val="00122CB4"/>
    <w:rsid w:val="001234C2"/>
    <w:rsid w:val="00124D84"/>
    <w:rsid w:val="001250DD"/>
    <w:rsid w:val="00125433"/>
    <w:rsid w:val="00125733"/>
    <w:rsid w:val="001263AA"/>
    <w:rsid w:val="00126CF6"/>
    <w:rsid w:val="001277C0"/>
    <w:rsid w:val="0013006F"/>
    <w:rsid w:val="00130779"/>
    <w:rsid w:val="001307A1"/>
    <w:rsid w:val="001321D3"/>
    <w:rsid w:val="00133599"/>
    <w:rsid w:val="001335C6"/>
    <w:rsid w:val="00133BF7"/>
    <w:rsid w:val="00134B88"/>
    <w:rsid w:val="00136A23"/>
    <w:rsid w:val="00136B99"/>
    <w:rsid w:val="00137C5C"/>
    <w:rsid w:val="00137E5B"/>
    <w:rsid w:val="0014063E"/>
    <w:rsid w:val="0014087D"/>
    <w:rsid w:val="00140F74"/>
    <w:rsid w:val="00141191"/>
    <w:rsid w:val="0014159C"/>
    <w:rsid w:val="00142665"/>
    <w:rsid w:val="0014384A"/>
    <w:rsid w:val="0014450F"/>
    <w:rsid w:val="00144D8F"/>
    <w:rsid w:val="00144E48"/>
    <w:rsid w:val="0014508A"/>
    <w:rsid w:val="00145586"/>
    <w:rsid w:val="00145C74"/>
    <w:rsid w:val="00145D6A"/>
    <w:rsid w:val="00145F96"/>
    <w:rsid w:val="001462E9"/>
    <w:rsid w:val="00146E32"/>
    <w:rsid w:val="00147267"/>
    <w:rsid w:val="0015002A"/>
    <w:rsid w:val="0015049A"/>
    <w:rsid w:val="00151619"/>
    <w:rsid w:val="00152597"/>
    <w:rsid w:val="00152835"/>
    <w:rsid w:val="00152F2D"/>
    <w:rsid w:val="001554DB"/>
    <w:rsid w:val="001559FA"/>
    <w:rsid w:val="00156374"/>
    <w:rsid w:val="00156B0E"/>
    <w:rsid w:val="0015736C"/>
    <w:rsid w:val="001577D8"/>
    <w:rsid w:val="00157FC3"/>
    <w:rsid w:val="00160739"/>
    <w:rsid w:val="00160920"/>
    <w:rsid w:val="00161982"/>
    <w:rsid w:val="00161BFF"/>
    <w:rsid w:val="0016271E"/>
    <w:rsid w:val="00162D7A"/>
    <w:rsid w:val="0016419F"/>
    <w:rsid w:val="0016491C"/>
    <w:rsid w:val="00164DAB"/>
    <w:rsid w:val="00165B9B"/>
    <w:rsid w:val="00165BBB"/>
    <w:rsid w:val="0016613F"/>
    <w:rsid w:val="00166215"/>
    <w:rsid w:val="0016625C"/>
    <w:rsid w:val="00166591"/>
    <w:rsid w:val="0016676A"/>
    <w:rsid w:val="00166CDB"/>
    <w:rsid w:val="00171143"/>
    <w:rsid w:val="0017152C"/>
    <w:rsid w:val="00171589"/>
    <w:rsid w:val="00172864"/>
    <w:rsid w:val="00172B74"/>
    <w:rsid w:val="00172B82"/>
    <w:rsid w:val="00172EFA"/>
    <w:rsid w:val="00173608"/>
    <w:rsid w:val="00173F33"/>
    <w:rsid w:val="001745EC"/>
    <w:rsid w:val="001747B7"/>
    <w:rsid w:val="00174974"/>
    <w:rsid w:val="00175B8D"/>
    <w:rsid w:val="00175C30"/>
    <w:rsid w:val="00176403"/>
    <w:rsid w:val="00176C45"/>
    <w:rsid w:val="00177069"/>
    <w:rsid w:val="001779F3"/>
    <w:rsid w:val="00177A27"/>
    <w:rsid w:val="00177FC1"/>
    <w:rsid w:val="001802AC"/>
    <w:rsid w:val="001815A2"/>
    <w:rsid w:val="00181FC1"/>
    <w:rsid w:val="00182BBE"/>
    <w:rsid w:val="00183034"/>
    <w:rsid w:val="001830F7"/>
    <w:rsid w:val="00183EE6"/>
    <w:rsid w:val="001856AC"/>
    <w:rsid w:val="0018588A"/>
    <w:rsid w:val="00186F0B"/>
    <w:rsid w:val="00187252"/>
    <w:rsid w:val="00190933"/>
    <w:rsid w:val="00190BC3"/>
    <w:rsid w:val="00191C91"/>
    <w:rsid w:val="00192C98"/>
    <w:rsid w:val="00192D3F"/>
    <w:rsid w:val="00192DD9"/>
    <w:rsid w:val="00193927"/>
    <w:rsid w:val="00194339"/>
    <w:rsid w:val="00194605"/>
    <w:rsid w:val="00194848"/>
    <w:rsid w:val="001958EA"/>
    <w:rsid w:val="00195E0E"/>
    <w:rsid w:val="001978AB"/>
    <w:rsid w:val="00197F8C"/>
    <w:rsid w:val="001A123C"/>
    <w:rsid w:val="001A180D"/>
    <w:rsid w:val="001A1BAC"/>
    <w:rsid w:val="001A1F96"/>
    <w:rsid w:val="001A1FC4"/>
    <w:rsid w:val="001A23CE"/>
    <w:rsid w:val="001A2C89"/>
    <w:rsid w:val="001A2F30"/>
    <w:rsid w:val="001A61D7"/>
    <w:rsid w:val="001A673E"/>
    <w:rsid w:val="001A673F"/>
    <w:rsid w:val="001A7763"/>
    <w:rsid w:val="001B1126"/>
    <w:rsid w:val="001B3964"/>
    <w:rsid w:val="001B4452"/>
    <w:rsid w:val="001B466C"/>
    <w:rsid w:val="001B4CDB"/>
    <w:rsid w:val="001B4F34"/>
    <w:rsid w:val="001B516D"/>
    <w:rsid w:val="001B52EC"/>
    <w:rsid w:val="001B53B4"/>
    <w:rsid w:val="001B554A"/>
    <w:rsid w:val="001B6564"/>
    <w:rsid w:val="001B691A"/>
    <w:rsid w:val="001C02D8"/>
    <w:rsid w:val="001C04E3"/>
    <w:rsid w:val="001C0CF7"/>
    <w:rsid w:val="001C1401"/>
    <w:rsid w:val="001C2378"/>
    <w:rsid w:val="001C2A61"/>
    <w:rsid w:val="001C3AD8"/>
    <w:rsid w:val="001C3EE9"/>
    <w:rsid w:val="001C3FA4"/>
    <w:rsid w:val="001C40F9"/>
    <w:rsid w:val="001C458B"/>
    <w:rsid w:val="001C4857"/>
    <w:rsid w:val="001C4C51"/>
    <w:rsid w:val="001C5D4F"/>
    <w:rsid w:val="001C64C0"/>
    <w:rsid w:val="001C69DA"/>
    <w:rsid w:val="001C6F06"/>
    <w:rsid w:val="001D01ED"/>
    <w:rsid w:val="001D052D"/>
    <w:rsid w:val="001D1D30"/>
    <w:rsid w:val="001D2360"/>
    <w:rsid w:val="001D3109"/>
    <w:rsid w:val="001D332E"/>
    <w:rsid w:val="001D5033"/>
    <w:rsid w:val="001D5C88"/>
    <w:rsid w:val="001D6567"/>
    <w:rsid w:val="001D695C"/>
    <w:rsid w:val="001D6BB1"/>
    <w:rsid w:val="001D6FD9"/>
    <w:rsid w:val="001D780E"/>
    <w:rsid w:val="001E05C3"/>
    <w:rsid w:val="001E086D"/>
    <w:rsid w:val="001E0AD3"/>
    <w:rsid w:val="001E1FEC"/>
    <w:rsid w:val="001E2B88"/>
    <w:rsid w:val="001E36E4"/>
    <w:rsid w:val="001E379D"/>
    <w:rsid w:val="001E3A3C"/>
    <w:rsid w:val="001E50D7"/>
    <w:rsid w:val="001E5C23"/>
    <w:rsid w:val="001E7504"/>
    <w:rsid w:val="001E76DF"/>
    <w:rsid w:val="001F0547"/>
    <w:rsid w:val="001F0E7D"/>
    <w:rsid w:val="001F1188"/>
    <w:rsid w:val="001F1308"/>
    <w:rsid w:val="001F1525"/>
    <w:rsid w:val="001F1E87"/>
    <w:rsid w:val="001F1EB6"/>
    <w:rsid w:val="001F2575"/>
    <w:rsid w:val="001F2E23"/>
    <w:rsid w:val="001F30C3"/>
    <w:rsid w:val="001F341F"/>
    <w:rsid w:val="001F3911"/>
    <w:rsid w:val="001F3F1A"/>
    <w:rsid w:val="001F4CBD"/>
    <w:rsid w:val="001F4DA9"/>
    <w:rsid w:val="001F5545"/>
    <w:rsid w:val="001F5777"/>
    <w:rsid w:val="001F58DA"/>
    <w:rsid w:val="001F5937"/>
    <w:rsid w:val="001F59E3"/>
    <w:rsid w:val="001F59ED"/>
    <w:rsid w:val="001F5BF9"/>
    <w:rsid w:val="001F5DC1"/>
    <w:rsid w:val="001F7121"/>
    <w:rsid w:val="00200D2C"/>
    <w:rsid w:val="002019D8"/>
    <w:rsid w:val="00201EC7"/>
    <w:rsid w:val="00202903"/>
    <w:rsid w:val="00202B03"/>
    <w:rsid w:val="00203493"/>
    <w:rsid w:val="0020349A"/>
    <w:rsid w:val="002034B4"/>
    <w:rsid w:val="002036E8"/>
    <w:rsid w:val="00204032"/>
    <w:rsid w:val="00204BAD"/>
    <w:rsid w:val="00204D60"/>
    <w:rsid w:val="00205627"/>
    <w:rsid w:val="002056D0"/>
    <w:rsid w:val="00207B2E"/>
    <w:rsid w:val="00210860"/>
    <w:rsid w:val="00210B6A"/>
    <w:rsid w:val="00210D62"/>
    <w:rsid w:val="00210E5E"/>
    <w:rsid w:val="00212CB6"/>
    <w:rsid w:val="00212E37"/>
    <w:rsid w:val="00213428"/>
    <w:rsid w:val="002140FF"/>
    <w:rsid w:val="0021693E"/>
    <w:rsid w:val="00216AFA"/>
    <w:rsid w:val="00220894"/>
    <w:rsid w:val="00222300"/>
    <w:rsid w:val="00222726"/>
    <w:rsid w:val="002229A1"/>
    <w:rsid w:val="00224952"/>
    <w:rsid w:val="00224DBF"/>
    <w:rsid w:val="00224DD2"/>
    <w:rsid w:val="00225A6A"/>
    <w:rsid w:val="00225AC7"/>
    <w:rsid w:val="00225ACC"/>
    <w:rsid w:val="00225BDD"/>
    <w:rsid w:val="00227071"/>
    <w:rsid w:val="002275F9"/>
    <w:rsid w:val="00227C08"/>
    <w:rsid w:val="00230758"/>
    <w:rsid w:val="00231C25"/>
    <w:rsid w:val="00231C6F"/>
    <w:rsid w:val="00232A90"/>
    <w:rsid w:val="00232AB0"/>
    <w:rsid w:val="002331C0"/>
    <w:rsid w:val="00234151"/>
    <w:rsid w:val="00234F8C"/>
    <w:rsid w:val="00235542"/>
    <w:rsid w:val="002369B0"/>
    <w:rsid w:val="00236AD8"/>
    <w:rsid w:val="002401F5"/>
    <w:rsid w:val="0024052F"/>
    <w:rsid w:val="00240AF9"/>
    <w:rsid w:val="00240E54"/>
    <w:rsid w:val="002411CC"/>
    <w:rsid w:val="00241D36"/>
    <w:rsid w:val="00241FC9"/>
    <w:rsid w:val="00242115"/>
    <w:rsid w:val="00243F6E"/>
    <w:rsid w:val="00244E85"/>
    <w:rsid w:val="002451C5"/>
    <w:rsid w:val="002458ED"/>
    <w:rsid w:val="00245F1F"/>
    <w:rsid w:val="002460CF"/>
    <w:rsid w:val="0024663B"/>
    <w:rsid w:val="00247103"/>
    <w:rsid w:val="00250067"/>
    <w:rsid w:val="00250D12"/>
    <w:rsid w:val="002516DE"/>
    <w:rsid w:val="00251F81"/>
    <w:rsid w:val="002525D5"/>
    <w:rsid w:val="00252BE0"/>
    <w:rsid w:val="0025302A"/>
    <w:rsid w:val="00253588"/>
    <w:rsid w:val="0025373C"/>
    <w:rsid w:val="002546F4"/>
    <w:rsid w:val="002548C7"/>
    <w:rsid w:val="002551D0"/>
    <w:rsid w:val="00255374"/>
    <w:rsid w:val="00255BD1"/>
    <w:rsid w:val="002561D6"/>
    <w:rsid w:val="0025773B"/>
    <w:rsid w:val="00257BF4"/>
    <w:rsid w:val="00260003"/>
    <w:rsid w:val="0026035D"/>
    <w:rsid w:val="002606D6"/>
    <w:rsid w:val="00261C98"/>
    <w:rsid w:val="002621C3"/>
    <w:rsid w:val="002621D6"/>
    <w:rsid w:val="0026248E"/>
    <w:rsid w:val="00262914"/>
    <w:rsid w:val="002630F1"/>
    <w:rsid w:val="002647BF"/>
    <w:rsid w:val="002647D5"/>
    <w:rsid w:val="00264BC1"/>
    <w:rsid w:val="00264BE5"/>
    <w:rsid w:val="00265032"/>
    <w:rsid w:val="002651FB"/>
    <w:rsid w:val="0026538C"/>
    <w:rsid w:val="00265781"/>
    <w:rsid w:val="00266B13"/>
    <w:rsid w:val="0026780E"/>
    <w:rsid w:val="00270728"/>
    <w:rsid w:val="00270D42"/>
    <w:rsid w:val="002716BE"/>
    <w:rsid w:val="0027190B"/>
    <w:rsid w:val="0027195D"/>
    <w:rsid w:val="00271AC8"/>
    <w:rsid w:val="00272B03"/>
    <w:rsid w:val="002733E2"/>
    <w:rsid w:val="0027477D"/>
    <w:rsid w:val="002750B1"/>
    <w:rsid w:val="00275705"/>
    <w:rsid w:val="00276A35"/>
    <w:rsid w:val="00277300"/>
    <w:rsid w:val="00277835"/>
    <w:rsid w:val="00280AB1"/>
    <w:rsid w:val="002819A6"/>
    <w:rsid w:val="00283119"/>
    <w:rsid w:val="00283958"/>
    <w:rsid w:val="0028431A"/>
    <w:rsid w:val="00284BAE"/>
    <w:rsid w:val="002859AF"/>
    <w:rsid w:val="00286738"/>
    <w:rsid w:val="00286AE7"/>
    <w:rsid w:val="00287243"/>
    <w:rsid w:val="002872BD"/>
    <w:rsid w:val="00290647"/>
    <w:rsid w:val="00291385"/>
    <w:rsid w:val="00291422"/>
    <w:rsid w:val="0029237F"/>
    <w:rsid w:val="00292715"/>
    <w:rsid w:val="00293E57"/>
    <w:rsid w:val="002947D1"/>
    <w:rsid w:val="002948DF"/>
    <w:rsid w:val="00294D90"/>
    <w:rsid w:val="002A0B6D"/>
    <w:rsid w:val="002A12FE"/>
    <w:rsid w:val="002A1E92"/>
    <w:rsid w:val="002A204D"/>
    <w:rsid w:val="002A2616"/>
    <w:rsid w:val="002A26E1"/>
    <w:rsid w:val="002A2915"/>
    <w:rsid w:val="002A366D"/>
    <w:rsid w:val="002A368A"/>
    <w:rsid w:val="002A3D1F"/>
    <w:rsid w:val="002A4065"/>
    <w:rsid w:val="002A518E"/>
    <w:rsid w:val="002A59F0"/>
    <w:rsid w:val="002A6432"/>
    <w:rsid w:val="002A6A87"/>
    <w:rsid w:val="002A6F25"/>
    <w:rsid w:val="002A6FD3"/>
    <w:rsid w:val="002A7095"/>
    <w:rsid w:val="002A7971"/>
    <w:rsid w:val="002B0687"/>
    <w:rsid w:val="002B0A7D"/>
    <w:rsid w:val="002B1A69"/>
    <w:rsid w:val="002B2723"/>
    <w:rsid w:val="002B2A5D"/>
    <w:rsid w:val="002B303A"/>
    <w:rsid w:val="002B3729"/>
    <w:rsid w:val="002B4727"/>
    <w:rsid w:val="002B47F3"/>
    <w:rsid w:val="002B538E"/>
    <w:rsid w:val="002B5DCA"/>
    <w:rsid w:val="002B5F4B"/>
    <w:rsid w:val="002B6150"/>
    <w:rsid w:val="002B65FF"/>
    <w:rsid w:val="002B6BDC"/>
    <w:rsid w:val="002B6F3F"/>
    <w:rsid w:val="002B75B0"/>
    <w:rsid w:val="002B7BA7"/>
    <w:rsid w:val="002B7CDA"/>
    <w:rsid w:val="002B7EAF"/>
    <w:rsid w:val="002C099C"/>
    <w:rsid w:val="002C0B74"/>
    <w:rsid w:val="002C0C8B"/>
    <w:rsid w:val="002C0CBB"/>
    <w:rsid w:val="002C1049"/>
    <w:rsid w:val="002C1201"/>
    <w:rsid w:val="002C1460"/>
    <w:rsid w:val="002C20F2"/>
    <w:rsid w:val="002C38B2"/>
    <w:rsid w:val="002C3F9C"/>
    <w:rsid w:val="002C5AFA"/>
    <w:rsid w:val="002C657F"/>
    <w:rsid w:val="002D0439"/>
    <w:rsid w:val="002D11B7"/>
    <w:rsid w:val="002D2F89"/>
    <w:rsid w:val="002D3BBC"/>
    <w:rsid w:val="002D3F91"/>
    <w:rsid w:val="002D438A"/>
    <w:rsid w:val="002D510A"/>
    <w:rsid w:val="002D5738"/>
    <w:rsid w:val="002D5E53"/>
    <w:rsid w:val="002D6604"/>
    <w:rsid w:val="002E00CA"/>
    <w:rsid w:val="002E0319"/>
    <w:rsid w:val="002E0BAC"/>
    <w:rsid w:val="002E179B"/>
    <w:rsid w:val="002E1C9E"/>
    <w:rsid w:val="002E22CB"/>
    <w:rsid w:val="002E257B"/>
    <w:rsid w:val="002E2786"/>
    <w:rsid w:val="002E31C6"/>
    <w:rsid w:val="002E3C65"/>
    <w:rsid w:val="002E3F5B"/>
    <w:rsid w:val="002E4362"/>
    <w:rsid w:val="002E443E"/>
    <w:rsid w:val="002E63D9"/>
    <w:rsid w:val="002E640E"/>
    <w:rsid w:val="002F01A9"/>
    <w:rsid w:val="002F03DE"/>
    <w:rsid w:val="002F0C28"/>
    <w:rsid w:val="002F155B"/>
    <w:rsid w:val="002F2E40"/>
    <w:rsid w:val="002F3CDE"/>
    <w:rsid w:val="002F4417"/>
    <w:rsid w:val="002F5DD6"/>
    <w:rsid w:val="002F5FEA"/>
    <w:rsid w:val="002F63E7"/>
    <w:rsid w:val="002F7057"/>
    <w:rsid w:val="002F7265"/>
    <w:rsid w:val="002F7654"/>
    <w:rsid w:val="002F7BE3"/>
    <w:rsid w:val="002F7E6A"/>
    <w:rsid w:val="00300165"/>
    <w:rsid w:val="00300A11"/>
    <w:rsid w:val="003010CF"/>
    <w:rsid w:val="003011F1"/>
    <w:rsid w:val="003020EB"/>
    <w:rsid w:val="00302625"/>
    <w:rsid w:val="00302F93"/>
    <w:rsid w:val="00303440"/>
    <w:rsid w:val="003035E0"/>
    <w:rsid w:val="0030365C"/>
    <w:rsid w:val="00304D9B"/>
    <w:rsid w:val="00304FF1"/>
    <w:rsid w:val="00305255"/>
    <w:rsid w:val="00305748"/>
    <w:rsid w:val="003057D0"/>
    <w:rsid w:val="00305C81"/>
    <w:rsid w:val="00305FF9"/>
    <w:rsid w:val="00306CC3"/>
    <w:rsid w:val="00306E6B"/>
    <w:rsid w:val="00307243"/>
    <w:rsid w:val="0030736A"/>
    <w:rsid w:val="003100C8"/>
    <w:rsid w:val="003109D0"/>
    <w:rsid w:val="00311161"/>
    <w:rsid w:val="00312400"/>
    <w:rsid w:val="00312739"/>
    <w:rsid w:val="00312D10"/>
    <w:rsid w:val="003135EB"/>
    <w:rsid w:val="00313E07"/>
    <w:rsid w:val="003145FC"/>
    <w:rsid w:val="00314905"/>
    <w:rsid w:val="00314E2C"/>
    <w:rsid w:val="003152B6"/>
    <w:rsid w:val="00315A00"/>
    <w:rsid w:val="00317364"/>
    <w:rsid w:val="003178DA"/>
    <w:rsid w:val="00317D31"/>
    <w:rsid w:val="00317DB8"/>
    <w:rsid w:val="00317F4E"/>
    <w:rsid w:val="00320249"/>
    <w:rsid w:val="00320618"/>
    <w:rsid w:val="0032094B"/>
    <w:rsid w:val="0032100B"/>
    <w:rsid w:val="00321BD7"/>
    <w:rsid w:val="0032260F"/>
    <w:rsid w:val="00322844"/>
    <w:rsid w:val="003228DA"/>
    <w:rsid w:val="00323D6B"/>
    <w:rsid w:val="00323DB3"/>
    <w:rsid w:val="003240F1"/>
    <w:rsid w:val="00326957"/>
    <w:rsid w:val="00326AE2"/>
    <w:rsid w:val="003278E3"/>
    <w:rsid w:val="00331426"/>
    <w:rsid w:val="0033171D"/>
    <w:rsid w:val="00331BAE"/>
    <w:rsid w:val="00331FC3"/>
    <w:rsid w:val="00332E3A"/>
    <w:rsid w:val="003336B3"/>
    <w:rsid w:val="00333A45"/>
    <w:rsid w:val="00333ED4"/>
    <w:rsid w:val="00335B75"/>
    <w:rsid w:val="00335D8C"/>
    <w:rsid w:val="00335E70"/>
    <w:rsid w:val="00336072"/>
    <w:rsid w:val="003363A1"/>
    <w:rsid w:val="003367DC"/>
    <w:rsid w:val="003368D0"/>
    <w:rsid w:val="00341716"/>
    <w:rsid w:val="0034226D"/>
    <w:rsid w:val="00342972"/>
    <w:rsid w:val="00342FDD"/>
    <w:rsid w:val="003430C8"/>
    <w:rsid w:val="0034322A"/>
    <w:rsid w:val="00343B55"/>
    <w:rsid w:val="00343FEE"/>
    <w:rsid w:val="0034429B"/>
    <w:rsid w:val="00344866"/>
    <w:rsid w:val="00345021"/>
    <w:rsid w:val="003450DC"/>
    <w:rsid w:val="0034638C"/>
    <w:rsid w:val="00346F7F"/>
    <w:rsid w:val="00346F9F"/>
    <w:rsid w:val="00350108"/>
    <w:rsid w:val="00350762"/>
    <w:rsid w:val="003507C4"/>
    <w:rsid w:val="00350BBC"/>
    <w:rsid w:val="003519A1"/>
    <w:rsid w:val="00352480"/>
    <w:rsid w:val="0035293B"/>
    <w:rsid w:val="003530D2"/>
    <w:rsid w:val="0035331A"/>
    <w:rsid w:val="003534E1"/>
    <w:rsid w:val="003548D8"/>
    <w:rsid w:val="003554CA"/>
    <w:rsid w:val="0035715C"/>
    <w:rsid w:val="00360232"/>
    <w:rsid w:val="003602E0"/>
    <w:rsid w:val="00360D01"/>
    <w:rsid w:val="00361354"/>
    <w:rsid w:val="00362569"/>
    <w:rsid w:val="003636CD"/>
    <w:rsid w:val="00364363"/>
    <w:rsid w:val="00364743"/>
    <w:rsid w:val="0036487C"/>
    <w:rsid w:val="00365411"/>
    <w:rsid w:val="00365FA2"/>
    <w:rsid w:val="00366C69"/>
    <w:rsid w:val="00366DCF"/>
    <w:rsid w:val="00367441"/>
    <w:rsid w:val="00367B1D"/>
    <w:rsid w:val="00370035"/>
    <w:rsid w:val="00370E4F"/>
    <w:rsid w:val="00371215"/>
    <w:rsid w:val="00372AFA"/>
    <w:rsid w:val="00372D65"/>
    <w:rsid w:val="00372F0D"/>
    <w:rsid w:val="00373381"/>
    <w:rsid w:val="00374059"/>
    <w:rsid w:val="0037469C"/>
    <w:rsid w:val="00374BAA"/>
    <w:rsid w:val="0037535B"/>
    <w:rsid w:val="0037552D"/>
    <w:rsid w:val="003756DB"/>
    <w:rsid w:val="00375FC2"/>
    <w:rsid w:val="003768DC"/>
    <w:rsid w:val="00376FB2"/>
    <w:rsid w:val="003770BB"/>
    <w:rsid w:val="0037771A"/>
    <w:rsid w:val="00380081"/>
    <w:rsid w:val="003802DC"/>
    <w:rsid w:val="00380E4E"/>
    <w:rsid w:val="00380FBF"/>
    <w:rsid w:val="0038184F"/>
    <w:rsid w:val="00382402"/>
    <w:rsid w:val="00382A43"/>
    <w:rsid w:val="00382D60"/>
    <w:rsid w:val="00382E29"/>
    <w:rsid w:val="00382F29"/>
    <w:rsid w:val="00382F34"/>
    <w:rsid w:val="00383418"/>
    <w:rsid w:val="00383C8D"/>
    <w:rsid w:val="003852FB"/>
    <w:rsid w:val="00385429"/>
    <w:rsid w:val="00385B05"/>
    <w:rsid w:val="00386382"/>
    <w:rsid w:val="003865EF"/>
    <w:rsid w:val="003869BC"/>
    <w:rsid w:val="00386BA9"/>
    <w:rsid w:val="00387C03"/>
    <w:rsid w:val="00390017"/>
    <w:rsid w:val="003901A3"/>
    <w:rsid w:val="0039072F"/>
    <w:rsid w:val="00391D89"/>
    <w:rsid w:val="003940CE"/>
    <w:rsid w:val="00394A41"/>
    <w:rsid w:val="00397755"/>
    <w:rsid w:val="00397C1D"/>
    <w:rsid w:val="00397C20"/>
    <w:rsid w:val="003A020A"/>
    <w:rsid w:val="003A089A"/>
    <w:rsid w:val="003A1462"/>
    <w:rsid w:val="003A180F"/>
    <w:rsid w:val="003A18DD"/>
    <w:rsid w:val="003A20C8"/>
    <w:rsid w:val="003A251D"/>
    <w:rsid w:val="003A2C29"/>
    <w:rsid w:val="003A2EC3"/>
    <w:rsid w:val="003A36F2"/>
    <w:rsid w:val="003A3D39"/>
    <w:rsid w:val="003A3EC7"/>
    <w:rsid w:val="003A40B4"/>
    <w:rsid w:val="003A7834"/>
    <w:rsid w:val="003B0B5B"/>
    <w:rsid w:val="003B0E79"/>
    <w:rsid w:val="003B10AF"/>
    <w:rsid w:val="003B19A2"/>
    <w:rsid w:val="003B34C6"/>
    <w:rsid w:val="003B3575"/>
    <w:rsid w:val="003B38BB"/>
    <w:rsid w:val="003B4458"/>
    <w:rsid w:val="003B50BC"/>
    <w:rsid w:val="003B587A"/>
    <w:rsid w:val="003B5D97"/>
    <w:rsid w:val="003B63A4"/>
    <w:rsid w:val="003B63C2"/>
    <w:rsid w:val="003B68FE"/>
    <w:rsid w:val="003B6D7D"/>
    <w:rsid w:val="003B7D7E"/>
    <w:rsid w:val="003C0AB7"/>
    <w:rsid w:val="003C1012"/>
    <w:rsid w:val="003C11C9"/>
    <w:rsid w:val="003C1229"/>
    <w:rsid w:val="003C1490"/>
    <w:rsid w:val="003C1FD4"/>
    <w:rsid w:val="003C213D"/>
    <w:rsid w:val="003C25AD"/>
    <w:rsid w:val="003C2D21"/>
    <w:rsid w:val="003C38B4"/>
    <w:rsid w:val="003C3BC4"/>
    <w:rsid w:val="003C553E"/>
    <w:rsid w:val="003C5E6B"/>
    <w:rsid w:val="003C70C6"/>
    <w:rsid w:val="003C71C7"/>
    <w:rsid w:val="003C7408"/>
    <w:rsid w:val="003C7AD7"/>
    <w:rsid w:val="003D0FC3"/>
    <w:rsid w:val="003D13DB"/>
    <w:rsid w:val="003D17F3"/>
    <w:rsid w:val="003D2607"/>
    <w:rsid w:val="003D28EB"/>
    <w:rsid w:val="003D2C1D"/>
    <w:rsid w:val="003D2C34"/>
    <w:rsid w:val="003D3AFA"/>
    <w:rsid w:val="003D3DDD"/>
    <w:rsid w:val="003D4075"/>
    <w:rsid w:val="003D5CBF"/>
    <w:rsid w:val="003D61F6"/>
    <w:rsid w:val="003D66D2"/>
    <w:rsid w:val="003D6B9A"/>
    <w:rsid w:val="003E0008"/>
    <w:rsid w:val="003E07AE"/>
    <w:rsid w:val="003E0CEC"/>
    <w:rsid w:val="003E14FC"/>
    <w:rsid w:val="003E2404"/>
    <w:rsid w:val="003E2976"/>
    <w:rsid w:val="003E35F4"/>
    <w:rsid w:val="003E3F41"/>
    <w:rsid w:val="003E4858"/>
    <w:rsid w:val="003E576E"/>
    <w:rsid w:val="003E6316"/>
    <w:rsid w:val="003E66DE"/>
    <w:rsid w:val="003E6884"/>
    <w:rsid w:val="003E6AC5"/>
    <w:rsid w:val="003E6D40"/>
    <w:rsid w:val="003E777F"/>
    <w:rsid w:val="003F0096"/>
    <w:rsid w:val="003F0850"/>
    <w:rsid w:val="003F0D12"/>
    <w:rsid w:val="003F1561"/>
    <w:rsid w:val="003F160C"/>
    <w:rsid w:val="003F312A"/>
    <w:rsid w:val="003F324F"/>
    <w:rsid w:val="003F33BC"/>
    <w:rsid w:val="003F3D4E"/>
    <w:rsid w:val="003F477E"/>
    <w:rsid w:val="003F5A1A"/>
    <w:rsid w:val="003F644A"/>
    <w:rsid w:val="003F6CD2"/>
    <w:rsid w:val="003F6D76"/>
    <w:rsid w:val="003F6DAE"/>
    <w:rsid w:val="003F74B2"/>
    <w:rsid w:val="003F7763"/>
    <w:rsid w:val="003F788D"/>
    <w:rsid w:val="003F7B56"/>
    <w:rsid w:val="0040126E"/>
    <w:rsid w:val="004020D4"/>
    <w:rsid w:val="004021B6"/>
    <w:rsid w:val="004027FB"/>
    <w:rsid w:val="004040CC"/>
    <w:rsid w:val="004047C4"/>
    <w:rsid w:val="0040570B"/>
    <w:rsid w:val="00405EDB"/>
    <w:rsid w:val="00405FB1"/>
    <w:rsid w:val="00406460"/>
    <w:rsid w:val="004076FD"/>
    <w:rsid w:val="004105DA"/>
    <w:rsid w:val="00410726"/>
    <w:rsid w:val="00412461"/>
    <w:rsid w:val="00412546"/>
    <w:rsid w:val="00413053"/>
    <w:rsid w:val="0041319C"/>
    <w:rsid w:val="004137B6"/>
    <w:rsid w:val="00413A54"/>
    <w:rsid w:val="00413C10"/>
    <w:rsid w:val="00413CD9"/>
    <w:rsid w:val="00413F9A"/>
    <w:rsid w:val="004140CA"/>
    <w:rsid w:val="004148F0"/>
    <w:rsid w:val="00414C65"/>
    <w:rsid w:val="00415D76"/>
    <w:rsid w:val="00416665"/>
    <w:rsid w:val="00416A67"/>
    <w:rsid w:val="00416ACB"/>
    <w:rsid w:val="00416D71"/>
    <w:rsid w:val="00421AB0"/>
    <w:rsid w:val="00421DCF"/>
    <w:rsid w:val="00421EC8"/>
    <w:rsid w:val="00422341"/>
    <w:rsid w:val="00423641"/>
    <w:rsid w:val="004241BB"/>
    <w:rsid w:val="00424337"/>
    <w:rsid w:val="00425324"/>
    <w:rsid w:val="00426266"/>
    <w:rsid w:val="004262BB"/>
    <w:rsid w:val="004271B9"/>
    <w:rsid w:val="00427828"/>
    <w:rsid w:val="004278FA"/>
    <w:rsid w:val="00430949"/>
    <w:rsid w:val="00430A2D"/>
    <w:rsid w:val="00431505"/>
    <w:rsid w:val="00431AF0"/>
    <w:rsid w:val="0043213A"/>
    <w:rsid w:val="004330F4"/>
    <w:rsid w:val="00433590"/>
    <w:rsid w:val="0043393D"/>
    <w:rsid w:val="004344C7"/>
    <w:rsid w:val="00435274"/>
    <w:rsid w:val="004352AD"/>
    <w:rsid w:val="0043545D"/>
    <w:rsid w:val="00435FE2"/>
    <w:rsid w:val="004362A0"/>
    <w:rsid w:val="00436415"/>
    <w:rsid w:val="00436E2F"/>
    <w:rsid w:val="00436EAB"/>
    <w:rsid w:val="00437B39"/>
    <w:rsid w:val="004403FF"/>
    <w:rsid w:val="00441C64"/>
    <w:rsid w:val="00441F7B"/>
    <w:rsid w:val="00442DAA"/>
    <w:rsid w:val="00444481"/>
    <w:rsid w:val="004461D9"/>
    <w:rsid w:val="004468F5"/>
    <w:rsid w:val="00446AC6"/>
    <w:rsid w:val="0044759B"/>
    <w:rsid w:val="00447ECB"/>
    <w:rsid w:val="00447F54"/>
    <w:rsid w:val="004507BF"/>
    <w:rsid w:val="00450B7E"/>
    <w:rsid w:val="0045102D"/>
    <w:rsid w:val="0045136B"/>
    <w:rsid w:val="00451C7E"/>
    <w:rsid w:val="0045269F"/>
    <w:rsid w:val="00452997"/>
    <w:rsid w:val="00452B87"/>
    <w:rsid w:val="00453633"/>
    <w:rsid w:val="00453BB6"/>
    <w:rsid w:val="00453CAA"/>
    <w:rsid w:val="00455113"/>
    <w:rsid w:val="00456421"/>
    <w:rsid w:val="00456DAB"/>
    <w:rsid w:val="00460CC3"/>
    <w:rsid w:val="00460E86"/>
    <w:rsid w:val="00464371"/>
    <w:rsid w:val="004646B4"/>
    <w:rsid w:val="00464A88"/>
    <w:rsid w:val="00464C0B"/>
    <w:rsid w:val="004651A0"/>
    <w:rsid w:val="00466491"/>
    <w:rsid w:val="00466532"/>
    <w:rsid w:val="00467357"/>
    <w:rsid w:val="00467488"/>
    <w:rsid w:val="0047025C"/>
    <w:rsid w:val="0047083E"/>
    <w:rsid w:val="00470EB5"/>
    <w:rsid w:val="004725F6"/>
    <w:rsid w:val="0047286B"/>
    <w:rsid w:val="00472E27"/>
    <w:rsid w:val="00474220"/>
    <w:rsid w:val="004752D3"/>
    <w:rsid w:val="004754E1"/>
    <w:rsid w:val="00475CE0"/>
    <w:rsid w:val="00476514"/>
    <w:rsid w:val="00476827"/>
    <w:rsid w:val="00476BD4"/>
    <w:rsid w:val="00476F45"/>
    <w:rsid w:val="00477C35"/>
    <w:rsid w:val="00480715"/>
    <w:rsid w:val="004808DF"/>
    <w:rsid w:val="00480988"/>
    <w:rsid w:val="00480E05"/>
    <w:rsid w:val="00481639"/>
    <w:rsid w:val="004819A1"/>
    <w:rsid w:val="00482BBE"/>
    <w:rsid w:val="00483A12"/>
    <w:rsid w:val="00484309"/>
    <w:rsid w:val="00484544"/>
    <w:rsid w:val="00484A77"/>
    <w:rsid w:val="00484AEF"/>
    <w:rsid w:val="0048540F"/>
    <w:rsid w:val="00485970"/>
    <w:rsid w:val="00485C0D"/>
    <w:rsid w:val="00486575"/>
    <w:rsid w:val="004866D0"/>
    <w:rsid w:val="00486936"/>
    <w:rsid w:val="0048781F"/>
    <w:rsid w:val="004920FD"/>
    <w:rsid w:val="004923F6"/>
    <w:rsid w:val="00493111"/>
    <w:rsid w:val="00494242"/>
    <w:rsid w:val="00494E11"/>
    <w:rsid w:val="00494E8E"/>
    <w:rsid w:val="00495590"/>
    <w:rsid w:val="004955BC"/>
    <w:rsid w:val="004956F2"/>
    <w:rsid w:val="00495D37"/>
    <w:rsid w:val="00495D63"/>
    <w:rsid w:val="00495D7F"/>
    <w:rsid w:val="0049648F"/>
    <w:rsid w:val="00496606"/>
    <w:rsid w:val="00496E08"/>
    <w:rsid w:val="00496F05"/>
    <w:rsid w:val="00497370"/>
    <w:rsid w:val="004A0F39"/>
    <w:rsid w:val="004A1009"/>
    <w:rsid w:val="004A251F"/>
    <w:rsid w:val="004A3BF1"/>
    <w:rsid w:val="004A3D33"/>
    <w:rsid w:val="004A3E42"/>
    <w:rsid w:val="004A4715"/>
    <w:rsid w:val="004A4C72"/>
    <w:rsid w:val="004A4E16"/>
    <w:rsid w:val="004A5046"/>
    <w:rsid w:val="004A51DC"/>
    <w:rsid w:val="004A565E"/>
    <w:rsid w:val="004A5DF3"/>
    <w:rsid w:val="004A6134"/>
    <w:rsid w:val="004A65F2"/>
    <w:rsid w:val="004A7092"/>
    <w:rsid w:val="004A7655"/>
    <w:rsid w:val="004A7960"/>
    <w:rsid w:val="004A7F53"/>
    <w:rsid w:val="004B0BEB"/>
    <w:rsid w:val="004B2288"/>
    <w:rsid w:val="004B3C06"/>
    <w:rsid w:val="004B49E6"/>
    <w:rsid w:val="004B4D69"/>
    <w:rsid w:val="004B6599"/>
    <w:rsid w:val="004B6BF8"/>
    <w:rsid w:val="004C01A8"/>
    <w:rsid w:val="004C0F6E"/>
    <w:rsid w:val="004C1840"/>
    <w:rsid w:val="004C1A32"/>
    <w:rsid w:val="004C1D7E"/>
    <w:rsid w:val="004C24C9"/>
    <w:rsid w:val="004C28A1"/>
    <w:rsid w:val="004C31B6"/>
    <w:rsid w:val="004C36C8"/>
    <w:rsid w:val="004C5319"/>
    <w:rsid w:val="004C5892"/>
    <w:rsid w:val="004C621F"/>
    <w:rsid w:val="004C7948"/>
    <w:rsid w:val="004C7BB8"/>
    <w:rsid w:val="004C7C60"/>
    <w:rsid w:val="004D0DFE"/>
    <w:rsid w:val="004D1D91"/>
    <w:rsid w:val="004D1EB3"/>
    <w:rsid w:val="004D22C3"/>
    <w:rsid w:val="004D2C4F"/>
    <w:rsid w:val="004D2CC4"/>
    <w:rsid w:val="004D4692"/>
    <w:rsid w:val="004D54EB"/>
    <w:rsid w:val="004D5FEF"/>
    <w:rsid w:val="004D6F4D"/>
    <w:rsid w:val="004D6F95"/>
    <w:rsid w:val="004D72FE"/>
    <w:rsid w:val="004D74D8"/>
    <w:rsid w:val="004D7E91"/>
    <w:rsid w:val="004E003A"/>
    <w:rsid w:val="004E0768"/>
    <w:rsid w:val="004E1A31"/>
    <w:rsid w:val="004E2A60"/>
    <w:rsid w:val="004E2DE0"/>
    <w:rsid w:val="004E2E07"/>
    <w:rsid w:val="004E3204"/>
    <w:rsid w:val="004E4060"/>
    <w:rsid w:val="004E409A"/>
    <w:rsid w:val="004E57C5"/>
    <w:rsid w:val="004E5EE8"/>
    <w:rsid w:val="004E6286"/>
    <w:rsid w:val="004F0FB9"/>
    <w:rsid w:val="004F2F7E"/>
    <w:rsid w:val="004F32B5"/>
    <w:rsid w:val="004F35F0"/>
    <w:rsid w:val="004F3C31"/>
    <w:rsid w:val="004F407E"/>
    <w:rsid w:val="004F5479"/>
    <w:rsid w:val="004F6870"/>
    <w:rsid w:val="004F73E3"/>
    <w:rsid w:val="004F7528"/>
    <w:rsid w:val="004F7BCA"/>
    <w:rsid w:val="004F7D89"/>
    <w:rsid w:val="0050182B"/>
    <w:rsid w:val="00501981"/>
    <w:rsid w:val="00501A85"/>
    <w:rsid w:val="00501BB3"/>
    <w:rsid w:val="00502145"/>
    <w:rsid w:val="005021DD"/>
    <w:rsid w:val="005026CA"/>
    <w:rsid w:val="00502B72"/>
    <w:rsid w:val="005042C0"/>
    <w:rsid w:val="00504BC1"/>
    <w:rsid w:val="00504F9C"/>
    <w:rsid w:val="00505134"/>
    <w:rsid w:val="00505730"/>
    <w:rsid w:val="00505C04"/>
    <w:rsid w:val="005071E4"/>
    <w:rsid w:val="00507C29"/>
    <w:rsid w:val="00511843"/>
    <w:rsid w:val="00511F15"/>
    <w:rsid w:val="0051318C"/>
    <w:rsid w:val="005142CD"/>
    <w:rsid w:val="005143C9"/>
    <w:rsid w:val="00514B93"/>
    <w:rsid w:val="005157A9"/>
    <w:rsid w:val="005158C2"/>
    <w:rsid w:val="00515EDC"/>
    <w:rsid w:val="005173A7"/>
    <w:rsid w:val="005177E1"/>
    <w:rsid w:val="00517BA9"/>
    <w:rsid w:val="00517C48"/>
    <w:rsid w:val="00517F72"/>
    <w:rsid w:val="00520535"/>
    <w:rsid w:val="00520C0A"/>
    <w:rsid w:val="005218B6"/>
    <w:rsid w:val="005224E5"/>
    <w:rsid w:val="00522589"/>
    <w:rsid w:val="00522D3B"/>
    <w:rsid w:val="00524545"/>
    <w:rsid w:val="00524E28"/>
    <w:rsid w:val="005255BF"/>
    <w:rsid w:val="005257DE"/>
    <w:rsid w:val="00525F69"/>
    <w:rsid w:val="00527118"/>
    <w:rsid w:val="00527200"/>
    <w:rsid w:val="00527675"/>
    <w:rsid w:val="00530157"/>
    <w:rsid w:val="00530D12"/>
    <w:rsid w:val="00531B83"/>
    <w:rsid w:val="00531EBE"/>
    <w:rsid w:val="00532F8B"/>
    <w:rsid w:val="00533737"/>
    <w:rsid w:val="00535B79"/>
    <w:rsid w:val="00535D7C"/>
    <w:rsid w:val="00536579"/>
    <w:rsid w:val="00536C1E"/>
    <w:rsid w:val="00536C72"/>
    <w:rsid w:val="00541F64"/>
    <w:rsid w:val="0054343A"/>
    <w:rsid w:val="00543974"/>
    <w:rsid w:val="00543EBF"/>
    <w:rsid w:val="00544ABA"/>
    <w:rsid w:val="00544EF3"/>
    <w:rsid w:val="0054593A"/>
    <w:rsid w:val="00545B11"/>
    <w:rsid w:val="005460AC"/>
    <w:rsid w:val="0054646C"/>
    <w:rsid w:val="005467FB"/>
    <w:rsid w:val="00546AE9"/>
    <w:rsid w:val="00546C51"/>
    <w:rsid w:val="00547989"/>
    <w:rsid w:val="00547A82"/>
    <w:rsid w:val="00551320"/>
    <w:rsid w:val="005518A4"/>
    <w:rsid w:val="00551F4E"/>
    <w:rsid w:val="00552265"/>
    <w:rsid w:val="00552768"/>
    <w:rsid w:val="00552935"/>
    <w:rsid w:val="00553127"/>
    <w:rsid w:val="005537D5"/>
    <w:rsid w:val="00553CA2"/>
    <w:rsid w:val="00554237"/>
    <w:rsid w:val="00554BE7"/>
    <w:rsid w:val="00554E6D"/>
    <w:rsid w:val="00555A1D"/>
    <w:rsid w:val="00556644"/>
    <w:rsid w:val="00556D68"/>
    <w:rsid w:val="00557173"/>
    <w:rsid w:val="00557336"/>
    <w:rsid w:val="005576A1"/>
    <w:rsid w:val="00557A64"/>
    <w:rsid w:val="005605C0"/>
    <w:rsid w:val="00560D23"/>
    <w:rsid w:val="005615D8"/>
    <w:rsid w:val="005618AD"/>
    <w:rsid w:val="005624F7"/>
    <w:rsid w:val="005626D6"/>
    <w:rsid w:val="00563182"/>
    <w:rsid w:val="005638D4"/>
    <w:rsid w:val="0056453B"/>
    <w:rsid w:val="00565397"/>
    <w:rsid w:val="005656ED"/>
    <w:rsid w:val="00566544"/>
    <w:rsid w:val="005665DF"/>
    <w:rsid w:val="00566608"/>
    <w:rsid w:val="00566C83"/>
    <w:rsid w:val="00567BC8"/>
    <w:rsid w:val="005700FE"/>
    <w:rsid w:val="00570E24"/>
    <w:rsid w:val="00572760"/>
    <w:rsid w:val="005743DE"/>
    <w:rsid w:val="00574667"/>
    <w:rsid w:val="00574F3F"/>
    <w:rsid w:val="0057562C"/>
    <w:rsid w:val="005759F6"/>
    <w:rsid w:val="00575E3E"/>
    <w:rsid w:val="00576227"/>
    <w:rsid w:val="005765F5"/>
    <w:rsid w:val="0057673F"/>
    <w:rsid w:val="00576767"/>
    <w:rsid w:val="00576D6C"/>
    <w:rsid w:val="00577A2E"/>
    <w:rsid w:val="005803A0"/>
    <w:rsid w:val="00580E48"/>
    <w:rsid w:val="00580F0A"/>
    <w:rsid w:val="00581246"/>
    <w:rsid w:val="00581B10"/>
    <w:rsid w:val="00582948"/>
    <w:rsid w:val="00582C3A"/>
    <w:rsid w:val="00582E1A"/>
    <w:rsid w:val="00583147"/>
    <w:rsid w:val="00583404"/>
    <w:rsid w:val="005835D9"/>
    <w:rsid w:val="00583D75"/>
    <w:rsid w:val="00584416"/>
    <w:rsid w:val="00584B39"/>
    <w:rsid w:val="00584EA7"/>
    <w:rsid w:val="00585028"/>
    <w:rsid w:val="00585433"/>
    <w:rsid w:val="005854D1"/>
    <w:rsid w:val="00585F5B"/>
    <w:rsid w:val="0058620A"/>
    <w:rsid w:val="005868E8"/>
    <w:rsid w:val="00587FC0"/>
    <w:rsid w:val="005906AD"/>
    <w:rsid w:val="00590DA6"/>
    <w:rsid w:val="00591C7D"/>
    <w:rsid w:val="00592B03"/>
    <w:rsid w:val="00593341"/>
    <w:rsid w:val="00593AB9"/>
    <w:rsid w:val="00594ABB"/>
    <w:rsid w:val="00594D1C"/>
    <w:rsid w:val="00594E36"/>
    <w:rsid w:val="00594F0A"/>
    <w:rsid w:val="0059525E"/>
    <w:rsid w:val="00595887"/>
    <w:rsid w:val="005961F7"/>
    <w:rsid w:val="00596A1C"/>
    <w:rsid w:val="00596B9C"/>
    <w:rsid w:val="00597C26"/>
    <w:rsid w:val="005A054D"/>
    <w:rsid w:val="005A0A46"/>
    <w:rsid w:val="005A10B9"/>
    <w:rsid w:val="005A11EA"/>
    <w:rsid w:val="005A269F"/>
    <w:rsid w:val="005A305E"/>
    <w:rsid w:val="005A30BB"/>
    <w:rsid w:val="005A3887"/>
    <w:rsid w:val="005A3C4B"/>
    <w:rsid w:val="005A6E80"/>
    <w:rsid w:val="005B017A"/>
    <w:rsid w:val="005B0542"/>
    <w:rsid w:val="005B2225"/>
    <w:rsid w:val="005B2799"/>
    <w:rsid w:val="005B2B77"/>
    <w:rsid w:val="005B2D05"/>
    <w:rsid w:val="005B3005"/>
    <w:rsid w:val="005B3C88"/>
    <w:rsid w:val="005B3D4A"/>
    <w:rsid w:val="005B4D36"/>
    <w:rsid w:val="005B4D87"/>
    <w:rsid w:val="005B75B4"/>
    <w:rsid w:val="005B7DD1"/>
    <w:rsid w:val="005C00A0"/>
    <w:rsid w:val="005C0AC6"/>
    <w:rsid w:val="005C20A7"/>
    <w:rsid w:val="005C28FA"/>
    <w:rsid w:val="005C40F4"/>
    <w:rsid w:val="005C43BE"/>
    <w:rsid w:val="005C44F3"/>
    <w:rsid w:val="005C712D"/>
    <w:rsid w:val="005C7590"/>
    <w:rsid w:val="005C7C75"/>
    <w:rsid w:val="005D0E0F"/>
    <w:rsid w:val="005D0E4F"/>
    <w:rsid w:val="005D0FD0"/>
    <w:rsid w:val="005D1E32"/>
    <w:rsid w:val="005D206B"/>
    <w:rsid w:val="005D22B7"/>
    <w:rsid w:val="005D2BDE"/>
    <w:rsid w:val="005D3D50"/>
    <w:rsid w:val="005D3D76"/>
    <w:rsid w:val="005D43C9"/>
    <w:rsid w:val="005D4578"/>
    <w:rsid w:val="005D4B18"/>
    <w:rsid w:val="005D4EFA"/>
    <w:rsid w:val="005D55BA"/>
    <w:rsid w:val="005D5ADB"/>
    <w:rsid w:val="005D648A"/>
    <w:rsid w:val="005D7448"/>
    <w:rsid w:val="005D75BB"/>
    <w:rsid w:val="005D7E0D"/>
    <w:rsid w:val="005E234A"/>
    <w:rsid w:val="005E35CC"/>
    <w:rsid w:val="005E371E"/>
    <w:rsid w:val="005E3C78"/>
    <w:rsid w:val="005E3CEF"/>
    <w:rsid w:val="005E53F9"/>
    <w:rsid w:val="005E765B"/>
    <w:rsid w:val="005E775D"/>
    <w:rsid w:val="005F0A43"/>
    <w:rsid w:val="005F2295"/>
    <w:rsid w:val="005F27BF"/>
    <w:rsid w:val="005F4171"/>
    <w:rsid w:val="005F46D6"/>
    <w:rsid w:val="005F4DD6"/>
    <w:rsid w:val="005F50D8"/>
    <w:rsid w:val="005F53A1"/>
    <w:rsid w:val="005F6B77"/>
    <w:rsid w:val="005F7487"/>
    <w:rsid w:val="005F7594"/>
    <w:rsid w:val="005F784D"/>
    <w:rsid w:val="005F786C"/>
    <w:rsid w:val="006002C7"/>
    <w:rsid w:val="00600F95"/>
    <w:rsid w:val="00601839"/>
    <w:rsid w:val="00602759"/>
    <w:rsid w:val="0060277A"/>
    <w:rsid w:val="00602927"/>
    <w:rsid w:val="00602B7C"/>
    <w:rsid w:val="00603312"/>
    <w:rsid w:val="00603EDF"/>
    <w:rsid w:val="00604823"/>
    <w:rsid w:val="00604DC7"/>
    <w:rsid w:val="00604E47"/>
    <w:rsid w:val="00604F0E"/>
    <w:rsid w:val="00605441"/>
    <w:rsid w:val="006068B4"/>
    <w:rsid w:val="00606970"/>
    <w:rsid w:val="00606A20"/>
    <w:rsid w:val="00607228"/>
    <w:rsid w:val="006072C6"/>
    <w:rsid w:val="00607A2E"/>
    <w:rsid w:val="00607ACA"/>
    <w:rsid w:val="00607B21"/>
    <w:rsid w:val="00610827"/>
    <w:rsid w:val="00612A2D"/>
    <w:rsid w:val="00612FBA"/>
    <w:rsid w:val="006130F7"/>
    <w:rsid w:val="00613AF8"/>
    <w:rsid w:val="00613D8E"/>
    <w:rsid w:val="006142E0"/>
    <w:rsid w:val="0061455F"/>
    <w:rsid w:val="0061487F"/>
    <w:rsid w:val="00616112"/>
    <w:rsid w:val="00616A96"/>
    <w:rsid w:val="00616E8E"/>
    <w:rsid w:val="006205CA"/>
    <w:rsid w:val="00620A8B"/>
    <w:rsid w:val="00620E69"/>
    <w:rsid w:val="0062160F"/>
    <w:rsid w:val="00621B6B"/>
    <w:rsid w:val="00621F53"/>
    <w:rsid w:val="00622E2A"/>
    <w:rsid w:val="00623089"/>
    <w:rsid w:val="0062308E"/>
    <w:rsid w:val="006234C4"/>
    <w:rsid w:val="006244C9"/>
    <w:rsid w:val="006245F6"/>
    <w:rsid w:val="0062475D"/>
    <w:rsid w:val="0062495F"/>
    <w:rsid w:val="00625138"/>
    <w:rsid w:val="00625626"/>
    <w:rsid w:val="0062660B"/>
    <w:rsid w:val="00626AD1"/>
    <w:rsid w:val="00627A4E"/>
    <w:rsid w:val="006304BC"/>
    <w:rsid w:val="00630C30"/>
    <w:rsid w:val="00630D44"/>
    <w:rsid w:val="00630DCE"/>
    <w:rsid w:val="0063120A"/>
    <w:rsid w:val="0063150B"/>
    <w:rsid w:val="00631585"/>
    <w:rsid w:val="00633216"/>
    <w:rsid w:val="00633CB2"/>
    <w:rsid w:val="0063422A"/>
    <w:rsid w:val="00634335"/>
    <w:rsid w:val="00634ACF"/>
    <w:rsid w:val="00635035"/>
    <w:rsid w:val="00635480"/>
    <w:rsid w:val="0063580D"/>
    <w:rsid w:val="00635CAE"/>
    <w:rsid w:val="00637240"/>
    <w:rsid w:val="00642DED"/>
    <w:rsid w:val="00643660"/>
    <w:rsid w:val="00644530"/>
    <w:rsid w:val="0064565B"/>
    <w:rsid w:val="00645C54"/>
    <w:rsid w:val="00650139"/>
    <w:rsid w:val="00651265"/>
    <w:rsid w:val="00652756"/>
    <w:rsid w:val="00652AD8"/>
    <w:rsid w:val="00652B79"/>
    <w:rsid w:val="006533C3"/>
    <w:rsid w:val="00653A65"/>
    <w:rsid w:val="00653AD9"/>
    <w:rsid w:val="00653BE6"/>
    <w:rsid w:val="00654068"/>
    <w:rsid w:val="00654666"/>
    <w:rsid w:val="006546F1"/>
    <w:rsid w:val="00654B38"/>
    <w:rsid w:val="00654B83"/>
    <w:rsid w:val="00655061"/>
    <w:rsid w:val="0065510C"/>
    <w:rsid w:val="00655B63"/>
    <w:rsid w:val="0065637F"/>
    <w:rsid w:val="00656FBF"/>
    <w:rsid w:val="00657071"/>
    <w:rsid w:val="00657118"/>
    <w:rsid w:val="006571F6"/>
    <w:rsid w:val="006618CC"/>
    <w:rsid w:val="00662111"/>
    <w:rsid w:val="00662118"/>
    <w:rsid w:val="006628C5"/>
    <w:rsid w:val="00662B33"/>
    <w:rsid w:val="00663044"/>
    <w:rsid w:val="006638AD"/>
    <w:rsid w:val="00666C2E"/>
    <w:rsid w:val="0066732C"/>
    <w:rsid w:val="006679F5"/>
    <w:rsid w:val="00667B77"/>
    <w:rsid w:val="006716DA"/>
    <w:rsid w:val="00671B2C"/>
    <w:rsid w:val="00672355"/>
    <w:rsid w:val="006728ED"/>
    <w:rsid w:val="00672E43"/>
    <w:rsid w:val="006732B1"/>
    <w:rsid w:val="00674185"/>
    <w:rsid w:val="0067446F"/>
    <w:rsid w:val="006746A4"/>
    <w:rsid w:val="0067507B"/>
    <w:rsid w:val="006751D2"/>
    <w:rsid w:val="00675558"/>
    <w:rsid w:val="00675611"/>
    <w:rsid w:val="00675A60"/>
    <w:rsid w:val="00675FED"/>
    <w:rsid w:val="0067697E"/>
    <w:rsid w:val="00676DEA"/>
    <w:rsid w:val="00677443"/>
    <w:rsid w:val="0067754A"/>
    <w:rsid w:val="0067769A"/>
    <w:rsid w:val="006800AE"/>
    <w:rsid w:val="006806A3"/>
    <w:rsid w:val="006806A6"/>
    <w:rsid w:val="00681211"/>
    <w:rsid w:val="00681B36"/>
    <w:rsid w:val="00682E14"/>
    <w:rsid w:val="00683079"/>
    <w:rsid w:val="00683763"/>
    <w:rsid w:val="0068436C"/>
    <w:rsid w:val="0068545E"/>
    <w:rsid w:val="00685B77"/>
    <w:rsid w:val="00685E88"/>
    <w:rsid w:val="00685FD4"/>
    <w:rsid w:val="00686612"/>
    <w:rsid w:val="0068661E"/>
    <w:rsid w:val="00687878"/>
    <w:rsid w:val="00690A49"/>
    <w:rsid w:val="00690BB6"/>
    <w:rsid w:val="00691B30"/>
    <w:rsid w:val="00692ED1"/>
    <w:rsid w:val="00693E1F"/>
    <w:rsid w:val="00693ECB"/>
    <w:rsid w:val="00694797"/>
    <w:rsid w:val="00695887"/>
    <w:rsid w:val="00695D69"/>
    <w:rsid w:val="00697733"/>
    <w:rsid w:val="006A254E"/>
    <w:rsid w:val="006A2C30"/>
    <w:rsid w:val="006A301C"/>
    <w:rsid w:val="006A3E2B"/>
    <w:rsid w:val="006A4BAA"/>
    <w:rsid w:val="006A4E19"/>
    <w:rsid w:val="006A506C"/>
    <w:rsid w:val="006A5425"/>
    <w:rsid w:val="006A5BE7"/>
    <w:rsid w:val="006A65D0"/>
    <w:rsid w:val="006A6E17"/>
    <w:rsid w:val="006B016F"/>
    <w:rsid w:val="006B0A20"/>
    <w:rsid w:val="006B120D"/>
    <w:rsid w:val="006B17E7"/>
    <w:rsid w:val="006B19E8"/>
    <w:rsid w:val="006B1A8A"/>
    <w:rsid w:val="006B1EA0"/>
    <w:rsid w:val="006B1FD5"/>
    <w:rsid w:val="006B2D2B"/>
    <w:rsid w:val="006B2ED0"/>
    <w:rsid w:val="006B3C7F"/>
    <w:rsid w:val="006B54AB"/>
    <w:rsid w:val="006B555A"/>
    <w:rsid w:val="006B5830"/>
    <w:rsid w:val="006B5C9C"/>
    <w:rsid w:val="006B600A"/>
    <w:rsid w:val="006B6635"/>
    <w:rsid w:val="006B74D4"/>
    <w:rsid w:val="006B79E0"/>
    <w:rsid w:val="006B7D22"/>
    <w:rsid w:val="006B7D2C"/>
    <w:rsid w:val="006C09F5"/>
    <w:rsid w:val="006C1019"/>
    <w:rsid w:val="006C20D0"/>
    <w:rsid w:val="006C2BB5"/>
    <w:rsid w:val="006C2BEE"/>
    <w:rsid w:val="006C2F53"/>
    <w:rsid w:val="006C364F"/>
    <w:rsid w:val="006C3AD8"/>
    <w:rsid w:val="006C4516"/>
    <w:rsid w:val="006C455E"/>
    <w:rsid w:val="006C5105"/>
    <w:rsid w:val="006C5958"/>
    <w:rsid w:val="006C5B4F"/>
    <w:rsid w:val="006C643C"/>
    <w:rsid w:val="006C6E3A"/>
    <w:rsid w:val="006C6F2E"/>
    <w:rsid w:val="006C6FD7"/>
    <w:rsid w:val="006C75E4"/>
    <w:rsid w:val="006D00AB"/>
    <w:rsid w:val="006D00DB"/>
    <w:rsid w:val="006D0361"/>
    <w:rsid w:val="006D0E58"/>
    <w:rsid w:val="006D16B0"/>
    <w:rsid w:val="006D2182"/>
    <w:rsid w:val="006D2444"/>
    <w:rsid w:val="006D254B"/>
    <w:rsid w:val="006D289B"/>
    <w:rsid w:val="006D2DD7"/>
    <w:rsid w:val="006D3BE1"/>
    <w:rsid w:val="006D43F6"/>
    <w:rsid w:val="006D48FC"/>
    <w:rsid w:val="006D4D89"/>
    <w:rsid w:val="006D62BC"/>
    <w:rsid w:val="006D6450"/>
    <w:rsid w:val="006D6939"/>
    <w:rsid w:val="006D6E90"/>
    <w:rsid w:val="006D7EB0"/>
    <w:rsid w:val="006E0138"/>
    <w:rsid w:val="006E0BB0"/>
    <w:rsid w:val="006E12C3"/>
    <w:rsid w:val="006E2271"/>
    <w:rsid w:val="006E2285"/>
    <w:rsid w:val="006E2529"/>
    <w:rsid w:val="006E343A"/>
    <w:rsid w:val="006E45F3"/>
    <w:rsid w:val="006E4A2F"/>
    <w:rsid w:val="006E4ED4"/>
    <w:rsid w:val="006E5361"/>
    <w:rsid w:val="006E55D2"/>
    <w:rsid w:val="006E5E19"/>
    <w:rsid w:val="006E61C3"/>
    <w:rsid w:val="006E6A31"/>
    <w:rsid w:val="006E6A4E"/>
    <w:rsid w:val="006E799D"/>
    <w:rsid w:val="006F0593"/>
    <w:rsid w:val="006F08FB"/>
    <w:rsid w:val="006F1064"/>
    <w:rsid w:val="006F1EB7"/>
    <w:rsid w:val="006F2AFD"/>
    <w:rsid w:val="006F52E5"/>
    <w:rsid w:val="006F6066"/>
    <w:rsid w:val="006F6850"/>
    <w:rsid w:val="006F707E"/>
    <w:rsid w:val="006F7611"/>
    <w:rsid w:val="007001DC"/>
    <w:rsid w:val="00701D4B"/>
    <w:rsid w:val="007022D2"/>
    <w:rsid w:val="007025CB"/>
    <w:rsid w:val="00702987"/>
    <w:rsid w:val="007034AA"/>
    <w:rsid w:val="007038B5"/>
    <w:rsid w:val="00703C9D"/>
    <w:rsid w:val="0070490C"/>
    <w:rsid w:val="00705635"/>
    <w:rsid w:val="00705C38"/>
    <w:rsid w:val="00705C83"/>
    <w:rsid w:val="00706465"/>
    <w:rsid w:val="0070695A"/>
    <w:rsid w:val="00707404"/>
    <w:rsid w:val="0070782D"/>
    <w:rsid w:val="007109C2"/>
    <w:rsid w:val="00710BA7"/>
    <w:rsid w:val="00711340"/>
    <w:rsid w:val="00711410"/>
    <w:rsid w:val="00712983"/>
    <w:rsid w:val="00712C42"/>
    <w:rsid w:val="00713DE4"/>
    <w:rsid w:val="00714C47"/>
    <w:rsid w:val="007152E8"/>
    <w:rsid w:val="00715A2B"/>
    <w:rsid w:val="00715FA5"/>
    <w:rsid w:val="00716462"/>
    <w:rsid w:val="00716E18"/>
    <w:rsid w:val="007172AA"/>
    <w:rsid w:val="007204CE"/>
    <w:rsid w:val="00720D93"/>
    <w:rsid w:val="00721084"/>
    <w:rsid w:val="00721262"/>
    <w:rsid w:val="00721D9B"/>
    <w:rsid w:val="00722121"/>
    <w:rsid w:val="007224B9"/>
    <w:rsid w:val="00722F94"/>
    <w:rsid w:val="007233DC"/>
    <w:rsid w:val="00723AA7"/>
    <w:rsid w:val="0072432E"/>
    <w:rsid w:val="007247C9"/>
    <w:rsid w:val="007250F5"/>
    <w:rsid w:val="00725FD2"/>
    <w:rsid w:val="00726036"/>
    <w:rsid w:val="00726279"/>
    <w:rsid w:val="00726A9B"/>
    <w:rsid w:val="00727530"/>
    <w:rsid w:val="00727D56"/>
    <w:rsid w:val="00731E7C"/>
    <w:rsid w:val="0073221F"/>
    <w:rsid w:val="007327D8"/>
    <w:rsid w:val="007329EF"/>
    <w:rsid w:val="0073327A"/>
    <w:rsid w:val="00733651"/>
    <w:rsid w:val="00734363"/>
    <w:rsid w:val="00734EBE"/>
    <w:rsid w:val="00736DD8"/>
    <w:rsid w:val="00740378"/>
    <w:rsid w:val="0074076A"/>
    <w:rsid w:val="00741AF4"/>
    <w:rsid w:val="00741DCC"/>
    <w:rsid w:val="0074203A"/>
    <w:rsid w:val="007427B5"/>
    <w:rsid w:val="00742865"/>
    <w:rsid w:val="007428ED"/>
    <w:rsid w:val="0074296C"/>
    <w:rsid w:val="00742C83"/>
    <w:rsid w:val="0074360F"/>
    <w:rsid w:val="00744A64"/>
    <w:rsid w:val="00744C32"/>
    <w:rsid w:val="00744D47"/>
    <w:rsid w:val="00744EA0"/>
    <w:rsid w:val="0074638D"/>
    <w:rsid w:val="00746484"/>
    <w:rsid w:val="0074704F"/>
    <w:rsid w:val="00747F48"/>
    <w:rsid w:val="00747F4C"/>
    <w:rsid w:val="00751091"/>
    <w:rsid w:val="00751934"/>
    <w:rsid w:val="00751B83"/>
    <w:rsid w:val="00751BFA"/>
    <w:rsid w:val="007540EE"/>
    <w:rsid w:val="00754359"/>
    <w:rsid w:val="00754411"/>
    <w:rsid w:val="00754BD9"/>
    <w:rsid w:val="00754E7A"/>
    <w:rsid w:val="00754F2B"/>
    <w:rsid w:val="0075540C"/>
    <w:rsid w:val="00755DB1"/>
    <w:rsid w:val="007574FC"/>
    <w:rsid w:val="00760975"/>
    <w:rsid w:val="00761036"/>
    <w:rsid w:val="0076186E"/>
    <w:rsid w:val="00761FDA"/>
    <w:rsid w:val="007621FF"/>
    <w:rsid w:val="00762920"/>
    <w:rsid w:val="00763024"/>
    <w:rsid w:val="007634E3"/>
    <w:rsid w:val="00764194"/>
    <w:rsid w:val="0076540C"/>
    <w:rsid w:val="00765ED3"/>
    <w:rsid w:val="0076681D"/>
    <w:rsid w:val="00766949"/>
    <w:rsid w:val="00766A65"/>
    <w:rsid w:val="007671F5"/>
    <w:rsid w:val="007676B8"/>
    <w:rsid w:val="00770B9D"/>
    <w:rsid w:val="007712D5"/>
    <w:rsid w:val="0077175C"/>
    <w:rsid w:val="00771870"/>
    <w:rsid w:val="00771BF9"/>
    <w:rsid w:val="00772193"/>
    <w:rsid w:val="00772DDA"/>
    <w:rsid w:val="00772F8A"/>
    <w:rsid w:val="00773344"/>
    <w:rsid w:val="007739C6"/>
    <w:rsid w:val="00774889"/>
    <w:rsid w:val="00774D95"/>
    <w:rsid w:val="00774FF5"/>
    <w:rsid w:val="007750B3"/>
    <w:rsid w:val="00775F76"/>
    <w:rsid w:val="00776AEA"/>
    <w:rsid w:val="007775BF"/>
    <w:rsid w:val="0077777B"/>
    <w:rsid w:val="00777BA0"/>
    <w:rsid w:val="007803BD"/>
    <w:rsid w:val="007811DC"/>
    <w:rsid w:val="00781BF4"/>
    <w:rsid w:val="007820FA"/>
    <w:rsid w:val="0078285F"/>
    <w:rsid w:val="00783207"/>
    <w:rsid w:val="007836B8"/>
    <w:rsid w:val="00783E1D"/>
    <w:rsid w:val="0078483B"/>
    <w:rsid w:val="00784EED"/>
    <w:rsid w:val="00785265"/>
    <w:rsid w:val="00785900"/>
    <w:rsid w:val="00786958"/>
    <w:rsid w:val="00786E71"/>
    <w:rsid w:val="007878B6"/>
    <w:rsid w:val="007909E7"/>
    <w:rsid w:val="0079162F"/>
    <w:rsid w:val="00794924"/>
    <w:rsid w:val="007A0BC2"/>
    <w:rsid w:val="007A1F44"/>
    <w:rsid w:val="007A23FF"/>
    <w:rsid w:val="007A295B"/>
    <w:rsid w:val="007A2A1F"/>
    <w:rsid w:val="007A2EDD"/>
    <w:rsid w:val="007A3424"/>
    <w:rsid w:val="007A35EF"/>
    <w:rsid w:val="007A3822"/>
    <w:rsid w:val="007A43A2"/>
    <w:rsid w:val="007A4D04"/>
    <w:rsid w:val="007A6F3D"/>
    <w:rsid w:val="007A7113"/>
    <w:rsid w:val="007A7A96"/>
    <w:rsid w:val="007B03AF"/>
    <w:rsid w:val="007B1543"/>
    <w:rsid w:val="007B1AC0"/>
    <w:rsid w:val="007B270A"/>
    <w:rsid w:val="007B2D3B"/>
    <w:rsid w:val="007B4857"/>
    <w:rsid w:val="007B52CD"/>
    <w:rsid w:val="007B6BEF"/>
    <w:rsid w:val="007B7DC1"/>
    <w:rsid w:val="007B7EDB"/>
    <w:rsid w:val="007C19AD"/>
    <w:rsid w:val="007C33D7"/>
    <w:rsid w:val="007C3598"/>
    <w:rsid w:val="007C3DDE"/>
    <w:rsid w:val="007C3FA8"/>
    <w:rsid w:val="007C5FEE"/>
    <w:rsid w:val="007C68DA"/>
    <w:rsid w:val="007C6AB1"/>
    <w:rsid w:val="007C6F32"/>
    <w:rsid w:val="007C705D"/>
    <w:rsid w:val="007C7714"/>
    <w:rsid w:val="007D01E0"/>
    <w:rsid w:val="007D0FBF"/>
    <w:rsid w:val="007D1810"/>
    <w:rsid w:val="007D1813"/>
    <w:rsid w:val="007D229A"/>
    <w:rsid w:val="007D2637"/>
    <w:rsid w:val="007D2F44"/>
    <w:rsid w:val="007D2F4D"/>
    <w:rsid w:val="007D38A9"/>
    <w:rsid w:val="007D4178"/>
    <w:rsid w:val="007D443A"/>
    <w:rsid w:val="007D4804"/>
    <w:rsid w:val="007D4B86"/>
    <w:rsid w:val="007D4D33"/>
    <w:rsid w:val="007D5668"/>
    <w:rsid w:val="007D7175"/>
    <w:rsid w:val="007E082C"/>
    <w:rsid w:val="007E1369"/>
    <w:rsid w:val="007E14FE"/>
    <w:rsid w:val="007E1A1B"/>
    <w:rsid w:val="007E1A88"/>
    <w:rsid w:val="007E1CDD"/>
    <w:rsid w:val="007E1F2F"/>
    <w:rsid w:val="007E3471"/>
    <w:rsid w:val="007E4216"/>
    <w:rsid w:val="007E4C88"/>
    <w:rsid w:val="007E54FC"/>
    <w:rsid w:val="007E585E"/>
    <w:rsid w:val="007E5A8E"/>
    <w:rsid w:val="007E72EE"/>
    <w:rsid w:val="007E7DDF"/>
    <w:rsid w:val="007F11C8"/>
    <w:rsid w:val="007F1584"/>
    <w:rsid w:val="007F1CFB"/>
    <w:rsid w:val="007F220B"/>
    <w:rsid w:val="007F27DD"/>
    <w:rsid w:val="007F4087"/>
    <w:rsid w:val="007F49D1"/>
    <w:rsid w:val="007F5CCE"/>
    <w:rsid w:val="007F6880"/>
    <w:rsid w:val="007F763A"/>
    <w:rsid w:val="007F76B4"/>
    <w:rsid w:val="008001B4"/>
    <w:rsid w:val="00800769"/>
    <w:rsid w:val="00800A17"/>
    <w:rsid w:val="00800ED2"/>
    <w:rsid w:val="00802E74"/>
    <w:rsid w:val="00803C69"/>
    <w:rsid w:val="00803E2E"/>
    <w:rsid w:val="008041A7"/>
    <w:rsid w:val="008042CA"/>
    <w:rsid w:val="00804611"/>
    <w:rsid w:val="00804B92"/>
    <w:rsid w:val="00804E21"/>
    <w:rsid w:val="00805092"/>
    <w:rsid w:val="00806AAF"/>
    <w:rsid w:val="008070AC"/>
    <w:rsid w:val="008101FD"/>
    <w:rsid w:val="00810C73"/>
    <w:rsid w:val="00810D8D"/>
    <w:rsid w:val="00811835"/>
    <w:rsid w:val="00812046"/>
    <w:rsid w:val="008130DB"/>
    <w:rsid w:val="00813656"/>
    <w:rsid w:val="008136C4"/>
    <w:rsid w:val="0081581D"/>
    <w:rsid w:val="00816AFA"/>
    <w:rsid w:val="008172BE"/>
    <w:rsid w:val="00817B71"/>
    <w:rsid w:val="00820244"/>
    <w:rsid w:val="008213F9"/>
    <w:rsid w:val="008221B3"/>
    <w:rsid w:val="0082248E"/>
    <w:rsid w:val="008225AA"/>
    <w:rsid w:val="00822839"/>
    <w:rsid w:val="008242D6"/>
    <w:rsid w:val="00824313"/>
    <w:rsid w:val="008244BC"/>
    <w:rsid w:val="008249EB"/>
    <w:rsid w:val="00824F82"/>
    <w:rsid w:val="00824FDD"/>
    <w:rsid w:val="00824FDF"/>
    <w:rsid w:val="00825125"/>
    <w:rsid w:val="0082562D"/>
    <w:rsid w:val="008257CC"/>
    <w:rsid w:val="0082629C"/>
    <w:rsid w:val="008274BF"/>
    <w:rsid w:val="00827CFD"/>
    <w:rsid w:val="00830DC3"/>
    <w:rsid w:val="008312EE"/>
    <w:rsid w:val="00831555"/>
    <w:rsid w:val="00831F52"/>
    <w:rsid w:val="00832154"/>
    <w:rsid w:val="00832F5C"/>
    <w:rsid w:val="008359E0"/>
    <w:rsid w:val="0083631B"/>
    <w:rsid w:val="00836387"/>
    <w:rsid w:val="0083683C"/>
    <w:rsid w:val="008376F6"/>
    <w:rsid w:val="00837D5B"/>
    <w:rsid w:val="00840607"/>
    <w:rsid w:val="00840AD5"/>
    <w:rsid w:val="0084148C"/>
    <w:rsid w:val="00841CD2"/>
    <w:rsid w:val="00842B77"/>
    <w:rsid w:val="0084309F"/>
    <w:rsid w:val="0084383D"/>
    <w:rsid w:val="00844CDD"/>
    <w:rsid w:val="00845C12"/>
    <w:rsid w:val="00846208"/>
    <w:rsid w:val="008469D9"/>
    <w:rsid w:val="00846DC0"/>
    <w:rsid w:val="00847057"/>
    <w:rsid w:val="008474A7"/>
    <w:rsid w:val="008506B6"/>
    <w:rsid w:val="00850958"/>
    <w:rsid w:val="00850AE0"/>
    <w:rsid w:val="00851016"/>
    <w:rsid w:val="00852302"/>
    <w:rsid w:val="008524D2"/>
    <w:rsid w:val="00852E19"/>
    <w:rsid w:val="00853E49"/>
    <w:rsid w:val="00854467"/>
    <w:rsid w:val="00856833"/>
    <w:rsid w:val="00856840"/>
    <w:rsid w:val="008569DE"/>
    <w:rsid w:val="008572AF"/>
    <w:rsid w:val="0085754E"/>
    <w:rsid w:val="0086087C"/>
    <w:rsid w:val="00860D8E"/>
    <w:rsid w:val="0086275E"/>
    <w:rsid w:val="00863F1E"/>
    <w:rsid w:val="00864440"/>
    <w:rsid w:val="00864D76"/>
    <w:rsid w:val="008650FC"/>
    <w:rsid w:val="00866EB3"/>
    <w:rsid w:val="0086701A"/>
    <w:rsid w:val="0086728B"/>
    <w:rsid w:val="00867BD2"/>
    <w:rsid w:val="008703B9"/>
    <w:rsid w:val="008704AF"/>
    <w:rsid w:val="00870B3B"/>
    <w:rsid w:val="008712FD"/>
    <w:rsid w:val="008716A1"/>
    <w:rsid w:val="00872D3F"/>
    <w:rsid w:val="008733E4"/>
    <w:rsid w:val="00873F15"/>
    <w:rsid w:val="00874096"/>
    <w:rsid w:val="008753B5"/>
    <w:rsid w:val="008756A4"/>
    <w:rsid w:val="00875F73"/>
    <w:rsid w:val="00877097"/>
    <w:rsid w:val="00880F30"/>
    <w:rsid w:val="00881BFE"/>
    <w:rsid w:val="00882A11"/>
    <w:rsid w:val="00882A60"/>
    <w:rsid w:val="00882B58"/>
    <w:rsid w:val="008833E8"/>
    <w:rsid w:val="008839E8"/>
    <w:rsid w:val="00886385"/>
    <w:rsid w:val="00886574"/>
    <w:rsid w:val="008867BA"/>
    <w:rsid w:val="00887B48"/>
    <w:rsid w:val="00887B77"/>
    <w:rsid w:val="00887C70"/>
    <w:rsid w:val="0089176E"/>
    <w:rsid w:val="008917E0"/>
    <w:rsid w:val="00891BAE"/>
    <w:rsid w:val="00891DA8"/>
    <w:rsid w:val="00892365"/>
    <w:rsid w:val="00892BE5"/>
    <w:rsid w:val="0089387C"/>
    <w:rsid w:val="0089444E"/>
    <w:rsid w:val="008946CD"/>
    <w:rsid w:val="008949DF"/>
    <w:rsid w:val="008951DB"/>
    <w:rsid w:val="00896C81"/>
    <w:rsid w:val="00896D83"/>
    <w:rsid w:val="00896E72"/>
    <w:rsid w:val="008972A4"/>
    <w:rsid w:val="0089777F"/>
    <w:rsid w:val="008A0833"/>
    <w:rsid w:val="008A0AB2"/>
    <w:rsid w:val="008A0CFC"/>
    <w:rsid w:val="008A12FE"/>
    <w:rsid w:val="008A26C5"/>
    <w:rsid w:val="008A28B6"/>
    <w:rsid w:val="008A2BB1"/>
    <w:rsid w:val="008A3466"/>
    <w:rsid w:val="008A389F"/>
    <w:rsid w:val="008A3D02"/>
    <w:rsid w:val="008A4305"/>
    <w:rsid w:val="008A4AA6"/>
    <w:rsid w:val="008A5463"/>
    <w:rsid w:val="008A588B"/>
    <w:rsid w:val="008A5940"/>
    <w:rsid w:val="008A6291"/>
    <w:rsid w:val="008A73B2"/>
    <w:rsid w:val="008B043F"/>
    <w:rsid w:val="008B0808"/>
    <w:rsid w:val="008B0AEC"/>
    <w:rsid w:val="008B130F"/>
    <w:rsid w:val="008B14BA"/>
    <w:rsid w:val="008B1E53"/>
    <w:rsid w:val="008B1E5B"/>
    <w:rsid w:val="008B2D69"/>
    <w:rsid w:val="008B389D"/>
    <w:rsid w:val="008B3C5C"/>
    <w:rsid w:val="008B5299"/>
    <w:rsid w:val="008B5A5F"/>
    <w:rsid w:val="008B5AB0"/>
    <w:rsid w:val="008B6054"/>
    <w:rsid w:val="008B73C2"/>
    <w:rsid w:val="008B7B08"/>
    <w:rsid w:val="008C13F0"/>
    <w:rsid w:val="008C1F26"/>
    <w:rsid w:val="008C2A3A"/>
    <w:rsid w:val="008C3F0F"/>
    <w:rsid w:val="008C4C7E"/>
    <w:rsid w:val="008C512E"/>
    <w:rsid w:val="008C5C46"/>
    <w:rsid w:val="008C6184"/>
    <w:rsid w:val="008C785E"/>
    <w:rsid w:val="008D0AFB"/>
    <w:rsid w:val="008D1511"/>
    <w:rsid w:val="008D1661"/>
    <w:rsid w:val="008D32DF"/>
    <w:rsid w:val="008D35E9"/>
    <w:rsid w:val="008D3959"/>
    <w:rsid w:val="008D3966"/>
    <w:rsid w:val="008D4352"/>
    <w:rsid w:val="008D442F"/>
    <w:rsid w:val="008D4AC9"/>
    <w:rsid w:val="008D60A6"/>
    <w:rsid w:val="008D60BC"/>
    <w:rsid w:val="008D6D7B"/>
    <w:rsid w:val="008D73CD"/>
    <w:rsid w:val="008D7438"/>
    <w:rsid w:val="008D7A5E"/>
    <w:rsid w:val="008D7EB7"/>
    <w:rsid w:val="008E056D"/>
    <w:rsid w:val="008E0EB8"/>
    <w:rsid w:val="008E10A6"/>
    <w:rsid w:val="008E1271"/>
    <w:rsid w:val="008E2251"/>
    <w:rsid w:val="008E24B3"/>
    <w:rsid w:val="008E24CA"/>
    <w:rsid w:val="008E2540"/>
    <w:rsid w:val="008E2F6E"/>
    <w:rsid w:val="008E31D2"/>
    <w:rsid w:val="008E3254"/>
    <w:rsid w:val="008E38AD"/>
    <w:rsid w:val="008E3EEC"/>
    <w:rsid w:val="008E4F8E"/>
    <w:rsid w:val="008E557D"/>
    <w:rsid w:val="008E5BF2"/>
    <w:rsid w:val="008E5C81"/>
    <w:rsid w:val="008F0978"/>
    <w:rsid w:val="008F0A38"/>
    <w:rsid w:val="008F0F84"/>
    <w:rsid w:val="008F1014"/>
    <w:rsid w:val="008F11C9"/>
    <w:rsid w:val="008F162E"/>
    <w:rsid w:val="008F23D8"/>
    <w:rsid w:val="008F2FD5"/>
    <w:rsid w:val="008F33AE"/>
    <w:rsid w:val="008F37E5"/>
    <w:rsid w:val="008F4495"/>
    <w:rsid w:val="008F47A7"/>
    <w:rsid w:val="008F48C2"/>
    <w:rsid w:val="008F4B78"/>
    <w:rsid w:val="008F5840"/>
    <w:rsid w:val="008F5EEF"/>
    <w:rsid w:val="008F66FE"/>
    <w:rsid w:val="008F72CC"/>
    <w:rsid w:val="008F72CD"/>
    <w:rsid w:val="008F734E"/>
    <w:rsid w:val="008F76DA"/>
    <w:rsid w:val="009026A9"/>
    <w:rsid w:val="00902C25"/>
    <w:rsid w:val="00903802"/>
    <w:rsid w:val="0090696D"/>
    <w:rsid w:val="00906CD6"/>
    <w:rsid w:val="00906E4D"/>
    <w:rsid w:val="00906F31"/>
    <w:rsid w:val="009078B3"/>
    <w:rsid w:val="00907A77"/>
    <w:rsid w:val="00907E00"/>
    <w:rsid w:val="0091088D"/>
    <w:rsid w:val="00910FC9"/>
    <w:rsid w:val="00912168"/>
    <w:rsid w:val="00912756"/>
    <w:rsid w:val="0091291A"/>
    <w:rsid w:val="00913612"/>
    <w:rsid w:val="0091366A"/>
    <w:rsid w:val="00913824"/>
    <w:rsid w:val="009144A4"/>
    <w:rsid w:val="00915168"/>
    <w:rsid w:val="009153F3"/>
    <w:rsid w:val="00915757"/>
    <w:rsid w:val="009159B3"/>
    <w:rsid w:val="009159EE"/>
    <w:rsid w:val="00916181"/>
    <w:rsid w:val="0091672A"/>
    <w:rsid w:val="00916888"/>
    <w:rsid w:val="00917483"/>
    <w:rsid w:val="00917C53"/>
    <w:rsid w:val="00917E53"/>
    <w:rsid w:val="00917F18"/>
    <w:rsid w:val="009204C5"/>
    <w:rsid w:val="009206C6"/>
    <w:rsid w:val="0092180D"/>
    <w:rsid w:val="00921EC5"/>
    <w:rsid w:val="00922F0B"/>
    <w:rsid w:val="00923220"/>
    <w:rsid w:val="009232C9"/>
    <w:rsid w:val="00923608"/>
    <w:rsid w:val="009238E5"/>
    <w:rsid w:val="00923F12"/>
    <w:rsid w:val="00924FF8"/>
    <w:rsid w:val="00925BA8"/>
    <w:rsid w:val="00926638"/>
    <w:rsid w:val="00926B5B"/>
    <w:rsid w:val="00926DA7"/>
    <w:rsid w:val="00927F8B"/>
    <w:rsid w:val="0093094D"/>
    <w:rsid w:val="00930AB6"/>
    <w:rsid w:val="00930C14"/>
    <w:rsid w:val="009328C7"/>
    <w:rsid w:val="00932F0B"/>
    <w:rsid w:val="00933698"/>
    <w:rsid w:val="009336EC"/>
    <w:rsid w:val="00933889"/>
    <w:rsid w:val="00933935"/>
    <w:rsid w:val="00933F56"/>
    <w:rsid w:val="00934C13"/>
    <w:rsid w:val="00934CA6"/>
    <w:rsid w:val="00935228"/>
    <w:rsid w:val="009355A2"/>
    <w:rsid w:val="00935F6A"/>
    <w:rsid w:val="00935F9E"/>
    <w:rsid w:val="00936D98"/>
    <w:rsid w:val="00936DA1"/>
    <w:rsid w:val="00936E8C"/>
    <w:rsid w:val="0093702A"/>
    <w:rsid w:val="0094122C"/>
    <w:rsid w:val="009424CE"/>
    <w:rsid w:val="00942C80"/>
    <w:rsid w:val="00943197"/>
    <w:rsid w:val="009435F2"/>
    <w:rsid w:val="00943AC9"/>
    <w:rsid w:val="009445A4"/>
    <w:rsid w:val="00944765"/>
    <w:rsid w:val="00944CAB"/>
    <w:rsid w:val="00945180"/>
    <w:rsid w:val="0094590C"/>
    <w:rsid w:val="00946355"/>
    <w:rsid w:val="009468B7"/>
    <w:rsid w:val="0094724E"/>
    <w:rsid w:val="00947973"/>
    <w:rsid w:val="00947BE6"/>
    <w:rsid w:val="0095048D"/>
    <w:rsid w:val="0095088E"/>
    <w:rsid w:val="00950BEF"/>
    <w:rsid w:val="00951ADB"/>
    <w:rsid w:val="00952F10"/>
    <w:rsid w:val="009532CC"/>
    <w:rsid w:val="0095380C"/>
    <w:rsid w:val="00954353"/>
    <w:rsid w:val="009549A3"/>
    <w:rsid w:val="009552C7"/>
    <w:rsid w:val="009557A0"/>
    <w:rsid w:val="00955C0A"/>
    <w:rsid w:val="00955C4F"/>
    <w:rsid w:val="00960696"/>
    <w:rsid w:val="009608B7"/>
    <w:rsid w:val="0096147E"/>
    <w:rsid w:val="00962186"/>
    <w:rsid w:val="009629D1"/>
    <w:rsid w:val="0096454E"/>
    <w:rsid w:val="009657F1"/>
    <w:rsid w:val="00965FEC"/>
    <w:rsid w:val="0096625D"/>
    <w:rsid w:val="00966F69"/>
    <w:rsid w:val="00967C27"/>
    <w:rsid w:val="009709F8"/>
    <w:rsid w:val="0097184D"/>
    <w:rsid w:val="00971B31"/>
    <w:rsid w:val="00971B47"/>
    <w:rsid w:val="00972929"/>
    <w:rsid w:val="00972F91"/>
    <w:rsid w:val="00973827"/>
    <w:rsid w:val="009742D3"/>
    <w:rsid w:val="0097491D"/>
    <w:rsid w:val="009762F1"/>
    <w:rsid w:val="00977254"/>
    <w:rsid w:val="0097749F"/>
    <w:rsid w:val="00977BA7"/>
    <w:rsid w:val="009801AF"/>
    <w:rsid w:val="00980517"/>
    <w:rsid w:val="00980556"/>
    <w:rsid w:val="0098194F"/>
    <w:rsid w:val="00981C0C"/>
    <w:rsid w:val="00981D70"/>
    <w:rsid w:val="009820BB"/>
    <w:rsid w:val="009826C8"/>
    <w:rsid w:val="0098325F"/>
    <w:rsid w:val="009836E4"/>
    <w:rsid w:val="00983BC0"/>
    <w:rsid w:val="0098412F"/>
    <w:rsid w:val="0098455C"/>
    <w:rsid w:val="00984E23"/>
    <w:rsid w:val="0098519A"/>
    <w:rsid w:val="00985372"/>
    <w:rsid w:val="00985F28"/>
    <w:rsid w:val="00986149"/>
    <w:rsid w:val="00986176"/>
    <w:rsid w:val="00986BDA"/>
    <w:rsid w:val="00986E7F"/>
    <w:rsid w:val="00987536"/>
    <w:rsid w:val="009901DB"/>
    <w:rsid w:val="00990BD5"/>
    <w:rsid w:val="0099196F"/>
    <w:rsid w:val="00991D4C"/>
    <w:rsid w:val="00991F43"/>
    <w:rsid w:val="00992B98"/>
    <w:rsid w:val="0099359F"/>
    <w:rsid w:val="009938BB"/>
    <w:rsid w:val="00994871"/>
    <w:rsid w:val="00994C42"/>
    <w:rsid w:val="00994E08"/>
    <w:rsid w:val="009951F9"/>
    <w:rsid w:val="00995A34"/>
    <w:rsid w:val="00995C95"/>
    <w:rsid w:val="00995E85"/>
    <w:rsid w:val="00996468"/>
    <w:rsid w:val="00996876"/>
    <w:rsid w:val="00996FFA"/>
    <w:rsid w:val="009973F1"/>
    <w:rsid w:val="009973F3"/>
    <w:rsid w:val="009A010D"/>
    <w:rsid w:val="009A0C6F"/>
    <w:rsid w:val="009A14EF"/>
    <w:rsid w:val="009A2DF9"/>
    <w:rsid w:val="009A3A86"/>
    <w:rsid w:val="009A4619"/>
    <w:rsid w:val="009A4869"/>
    <w:rsid w:val="009A59D4"/>
    <w:rsid w:val="009A634A"/>
    <w:rsid w:val="009A6A6B"/>
    <w:rsid w:val="009B1EF9"/>
    <w:rsid w:val="009B26AC"/>
    <w:rsid w:val="009B27BC"/>
    <w:rsid w:val="009B362B"/>
    <w:rsid w:val="009B37E2"/>
    <w:rsid w:val="009B4519"/>
    <w:rsid w:val="009B506B"/>
    <w:rsid w:val="009B51C5"/>
    <w:rsid w:val="009B5425"/>
    <w:rsid w:val="009B57EF"/>
    <w:rsid w:val="009B5B85"/>
    <w:rsid w:val="009B65C5"/>
    <w:rsid w:val="009B7204"/>
    <w:rsid w:val="009C0074"/>
    <w:rsid w:val="009C0503"/>
    <w:rsid w:val="009C0564"/>
    <w:rsid w:val="009C063D"/>
    <w:rsid w:val="009C0666"/>
    <w:rsid w:val="009C0801"/>
    <w:rsid w:val="009C0E9B"/>
    <w:rsid w:val="009C2685"/>
    <w:rsid w:val="009C37ED"/>
    <w:rsid w:val="009C39BC"/>
    <w:rsid w:val="009C42D3"/>
    <w:rsid w:val="009C4499"/>
    <w:rsid w:val="009C4BC2"/>
    <w:rsid w:val="009C4D22"/>
    <w:rsid w:val="009C61E0"/>
    <w:rsid w:val="009C718B"/>
    <w:rsid w:val="009C7320"/>
    <w:rsid w:val="009D04C0"/>
    <w:rsid w:val="009D0729"/>
    <w:rsid w:val="009D0F66"/>
    <w:rsid w:val="009D1A06"/>
    <w:rsid w:val="009D1BA4"/>
    <w:rsid w:val="009D22E4"/>
    <w:rsid w:val="009D22F7"/>
    <w:rsid w:val="009D26B0"/>
    <w:rsid w:val="009D319C"/>
    <w:rsid w:val="009D500A"/>
    <w:rsid w:val="009D5BAB"/>
    <w:rsid w:val="009D6A0A"/>
    <w:rsid w:val="009E058F"/>
    <w:rsid w:val="009E0A9E"/>
    <w:rsid w:val="009E19A2"/>
    <w:rsid w:val="009E3803"/>
    <w:rsid w:val="009E3AFD"/>
    <w:rsid w:val="009E3CDD"/>
    <w:rsid w:val="009E3F37"/>
    <w:rsid w:val="009E4836"/>
    <w:rsid w:val="009E4B16"/>
    <w:rsid w:val="009E5C60"/>
    <w:rsid w:val="009E5D50"/>
    <w:rsid w:val="009E64DB"/>
    <w:rsid w:val="009E6794"/>
    <w:rsid w:val="009E7189"/>
    <w:rsid w:val="009E7C69"/>
    <w:rsid w:val="009E7E46"/>
    <w:rsid w:val="009E7FC1"/>
    <w:rsid w:val="009F01E1"/>
    <w:rsid w:val="009F0B4D"/>
    <w:rsid w:val="009F1096"/>
    <w:rsid w:val="009F150E"/>
    <w:rsid w:val="009F22FD"/>
    <w:rsid w:val="009F27AD"/>
    <w:rsid w:val="009F3EA5"/>
    <w:rsid w:val="009F3FB5"/>
    <w:rsid w:val="009F521F"/>
    <w:rsid w:val="009F553C"/>
    <w:rsid w:val="009F59F8"/>
    <w:rsid w:val="009F6469"/>
    <w:rsid w:val="009F6E95"/>
    <w:rsid w:val="00A005B0"/>
    <w:rsid w:val="00A01713"/>
    <w:rsid w:val="00A01F17"/>
    <w:rsid w:val="00A022A5"/>
    <w:rsid w:val="00A03A22"/>
    <w:rsid w:val="00A04634"/>
    <w:rsid w:val="00A06119"/>
    <w:rsid w:val="00A06BD0"/>
    <w:rsid w:val="00A07A48"/>
    <w:rsid w:val="00A108EE"/>
    <w:rsid w:val="00A10BB8"/>
    <w:rsid w:val="00A1121D"/>
    <w:rsid w:val="00A11A1F"/>
    <w:rsid w:val="00A1200D"/>
    <w:rsid w:val="00A12254"/>
    <w:rsid w:val="00A12473"/>
    <w:rsid w:val="00A12883"/>
    <w:rsid w:val="00A137E4"/>
    <w:rsid w:val="00A1391D"/>
    <w:rsid w:val="00A13DD7"/>
    <w:rsid w:val="00A14813"/>
    <w:rsid w:val="00A1566A"/>
    <w:rsid w:val="00A15CAD"/>
    <w:rsid w:val="00A15FD1"/>
    <w:rsid w:val="00A165BF"/>
    <w:rsid w:val="00A16D0C"/>
    <w:rsid w:val="00A172E8"/>
    <w:rsid w:val="00A17447"/>
    <w:rsid w:val="00A179FF"/>
    <w:rsid w:val="00A2193D"/>
    <w:rsid w:val="00A21955"/>
    <w:rsid w:val="00A21A36"/>
    <w:rsid w:val="00A241E6"/>
    <w:rsid w:val="00A24DDD"/>
    <w:rsid w:val="00A25294"/>
    <w:rsid w:val="00A254EE"/>
    <w:rsid w:val="00A25BE7"/>
    <w:rsid w:val="00A25D47"/>
    <w:rsid w:val="00A27008"/>
    <w:rsid w:val="00A275E0"/>
    <w:rsid w:val="00A27CDF"/>
    <w:rsid w:val="00A309C6"/>
    <w:rsid w:val="00A30ADF"/>
    <w:rsid w:val="00A30D13"/>
    <w:rsid w:val="00A314F9"/>
    <w:rsid w:val="00A319D0"/>
    <w:rsid w:val="00A3217D"/>
    <w:rsid w:val="00A32316"/>
    <w:rsid w:val="00A33172"/>
    <w:rsid w:val="00A3432B"/>
    <w:rsid w:val="00A346BA"/>
    <w:rsid w:val="00A34C67"/>
    <w:rsid w:val="00A34D62"/>
    <w:rsid w:val="00A3611D"/>
    <w:rsid w:val="00A36339"/>
    <w:rsid w:val="00A366E4"/>
    <w:rsid w:val="00A36C98"/>
    <w:rsid w:val="00A37A05"/>
    <w:rsid w:val="00A37C93"/>
    <w:rsid w:val="00A415B5"/>
    <w:rsid w:val="00A41D8F"/>
    <w:rsid w:val="00A429B5"/>
    <w:rsid w:val="00A4376F"/>
    <w:rsid w:val="00A43EDB"/>
    <w:rsid w:val="00A4549F"/>
    <w:rsid w:val="00A45A8B"/>
    <w:rsid w:val="00A45B9B"/>
    <w:rsid w:val="00A462FE"/>
    <w:rsid w:val="00A47C60"/>
    <w:rsid w:val="00A50116"/>
    <w:rsid w:val="00A501C9"/>
    <w:rsid w:val="00A50506"/>
    <w:rsid w:val="00A53F55"/>
    <w:rsid w:val="00A5417B"/>
    <w:rsid w:val="00A54599"/>
    <w:rsid w:val="00A54977"/>
    <w:rsid w:val="00A54B82"/>
    <w:rsid w:val="00A56882"/>
    <w:rsid w:val="00A569D4"/>
    <w:rsid w:val="00A57F1A"/>
    <w:rsid w:val="00A60163"/>
    <w:rsid w:val="00A6038D"/>
    <w:rsid w:val="00A60CF0"/>
    <w:rsid w:val="00A60E83"/>
    <w:rsid w:val="00A612C5"/>
    <w:rsid w:val="00A61429"/>
    <w:rsid w:val="00A61514"/>
    <w:rsid w:val="00A61645"/>
    <w:rsid w:val="00A62080"/>
    <w:rsid w:val="00A62FD3"/>
    <w:rsid w:val="00A630A2"/>
    <w:rsid w:val="00A632B8"/>
    <w:rsid w:val="00A63BF3"/>
    <w:rsid w:val="00A64942"/>
    <w:rsid w:val="00A65911"/>
    <w:rsid w:val="00A6610E"/>
    <w:rsid w:val="00A6619D"/>
    <w:rsid w:val="00A6643C"/>
    <w:rsid w:val="00A665C2"/>
    <w:rsid w:val="00A669F8"/>
    <w:rsid w:val="00A674FB"/>
    <w:rsid w:val="00A67544"/>
    <w:rsid w:val="00A677CC"/>
    <w:rsid w:val="00A67AB5"/>
    <w:rsid w:val="00A7075B"/>
    <w:rsid w:val="00A71A31"/>
    <w:rsid w:val="00A71CE6"/>
    <w:rsid w:val="00A71D23"/>
    <w:rsid w:val="00A722F2"/>
    <w:rsid w:val="00A7271B"/>
    <w:rsid w:val="00A72CDF"/>
    <w:rsid w:val="00A7333A"/>
    <w:rsid w:val="00A73D0D"/>
    <w:rsid w:val="00A73FA0"/>
    <w:rsid w:val="00A74A92"/>
    <w:rsid w:val="00A75CC1"/>
    <w:rsid w:val="00A75E88"/>
    <w:rsid w:val="00A769D1"/>
    <w:rsid w:val="00A77893"/>
    <w:rsid w:val="00A77F61"/>
    <w:rsid w:val="00A8056E"/>
    <w:rsid w:val="00A8094B"/>
    <w:rsid w:val="00A81B97"/>
    <w:rsid w:val="00A8223E"/>
    <w:rsid w:val="00A82D58"/>
    <w:rsid w:val="00A8399D"/>
    <w:rsid w:val="00A83AB2"/>
    <w:rsid w:val="00A83B6D"/>
    <w:rsid w:val="00A83C70"/>
    <w:rsid w:val="00A83E3D"/>
    <w:rsid w:val="00A8443A"/>
    <w:rsid w:val="00A8479C"/>
    <w:rsid w:val="00A8557B"/>
    <w:rsid w:val="00A85A05"/>
    <w:rsid w:val="00A86D63"/>
    <w:rsid w:val="00A87797"/>
    <w:rsid w:val="00A87F5A"/>
    <w:rsid w:val="00A90E72"/>
    <w:rsid w:val="00A922A2"/>
    <w:rsid w:val="00A92D2E"/>
    <w:rsid w:val="00A9327B"/>
    <w:rsid w:val="00A93B69"/>
    <w:rsid w:val="00A93FF8"/>
    <w:rsid w:val="00A9408A"/>
    <w:rsid w:val="00A94602"/>
    <w:rsid w:val="00A963C7"/>
    <w:rsid w:val="00A97A84"/>
    <w:rsid w:val="00AA1551"/>
    <w:rsid w:val="00AA1626"/>
    <w:rsid w:val="00AA1C25"/>
    <w:rsid w:val="00AA3DB7"/>
    <w:rsid w:val="00AA5155"/>
    <w:rsid w:val="00AA51F5"/>
    <w:rsid w:val="00AA5E3B"/>
    <w:rsid w:val="00AA68B4"/>
    <w:rsid w:val="00AA7217"/>
    <w:rsid w:val="00AA75D3"/>
    <w:rsid w:val="00AA7620"/>
    <w:rsid w:val="00AB03F0"/>
    <w:rsid w:val="00AB053A"/>
    <w:rsid w:val="00AB0543"/>
    <w:rsid w:val="00AB0979"/>
    <w:rsid w:val="00AB0AC9"/>
    <w:rsid w:val="00AB13B4"/>
    <w:rsid w:val="00AB15B9"/>
    <w:rsid w:val="00AB185A"/>
    <w:rsid w:val="00AB1BA7"/>
    <w:rsid w:val="00AB1E04"/>
    <w:rsid w:val="00AB29CF"/>
    <w:rsid w:val="00AB3113"/>
    <w:rsid w:val="00AB348A"/>
    <w:rsid w:val="00AB39AB"/>
    <w:rsid w:val="00AB3F38"/>
    <w:rsid w:val="00AB43EC"/>
    <w:rsid w:val="00AB472C"/>
    <w:rsid w:val="00AB4BF4"/>
    <w:rsid w:val="00AB542B"/>
    <w:rsid w:val="00AB5ADF"/>
    <w:rsid w:val="00AB5D5C"/>
    <w:rsid w:val="00AB5E57"/>
    <w:rsid w:val="00AB659C"/>
    <w:rsid w:val="00AB6C73"/>
    <w:rsid w:val="00AB725F"/>
    <w:rsid w:val="00AC0705"/>
    <w:rsid w:val="00AC109B"/>
    <w:rsid w:val="00AC29EE"/>
    <w:rsid w:val="00AC73C2"/>
    <w:rsid w:val="00AC74DA"/>
    <w:rsid w:val="00AC7A2B"/>
    <w:rsid w:val="00AC7A61"/>
    <w:rsid w:val="00AC7C25"/>
    <w:rsid w:val="00AD0307"/>
    <w:rsid w:val="00AD06F5"/>
    <w:rsid w:val="00AD0A51"/>
    <w:rsid w:val="00AD0B37"/>
    <w:rsid w:val="00AD0B94"/>
    <w:rsid w:val="00AD0C52"/>
    <w:rsid w:val="00AD11F7"/>
    <w:rsid w:val="00AD1DB7"/>
    <w:rsid w:val="00AD2852"/>
    <w:rsid w:val="00AD3976"/>
    <w:rsid w:val="00AD3AB6"/>
    <w:rsid w:val="00AD4D2A"/>
    <w:rsid w:val="00AD4E6D"/>
    <w:rsid w:val="00AD4FCD"/>
    <w:rsid w:val="00AD542F"/>
    <w:rsid w:val="00AD61C7"/>
    <w:rsid w:val="00AD652E"/>
    <w:rsid w:val="00AD691A"/>
    <w:rsid w:val="00AD7305"/>
    <w:rsid w:val="00AD77AC"/>
    <w:rsid w:val="00AD7E64"/>
    <w:rsid w:val="00AE0C3A"/>
    <w:rsid w:val="00AE0C56"/>
    <w:rsid w:val="00AE149E"/>
    <w:rsid w:val="00AE1BDB"/>
    <w:rsid w:val="00AE22AC"/>
    <w:rsid w:val="00AE22F2"/>
    <w:rsid w:val="00AE29FC"/>
    <w:rsid w:val="00AE2AE6"/>
    <w:rsid w:val="00AE2F3F"/>
    <w:rsid w:val="00AE3AC6"/>
    <w:rsid w:val="00AE3B4E"/>
    <w:rsid w:val="00AE56B1"/>
    <w:rsid w:val="00AE59EC"/>
    <w:rsid w:val="00AE640F"/>
    <w:rsid w:val="00AE67B3"/>
    <w:rsid w:val="00AE7612"/>
    <w:rsid w:val="00AE7864"/>
    <w:rsid w:val="00AE7949"/>
    <w:rsid w:val="00AF0B46"/>
    <w:rsid w:val="00AF25D5"/>
    <w:rsid w:val="00AF3DBB"/>
    <w:rsid w:val="00AF48A5"/>
    <w:rsid w:val="00AF5194"/>
    <w:rsid w:val="00AF53EF"/>
    <w:rsid w:val="00AF540F"/>
    <w:rsid w:val="00AF73C3"/>
    <w:rsid w:val="00AF795C"/>
    <w:rsid w:val="00B00752"/>
    <w:rsid w:val="00B0122A"/>
    <w:rsid w:val="00B026C1"/>
    <w:rsid w:val="00B02706"/>
    <w:rsid w:val="00B02B9C"/>
    <w:rsid w:val="00B0325B"/>
    <w:rsid w:val="00B0353B"/>
    <w:rsid w:val="00B03B14"/>
    <w:rsid w:val="00B040B2"/>
    <w:rsid w:val="00B054EB"/>
    <w:rsid w:val="00B05566"/>
    <w:rsid w:val="00B05ABB"/>
    <w:rsid w:val="00B0731E"/>
    <w:rsid w:val="00B10558"/>
    <w:rsid w:val="00B11D39"/>
    <w:rsid w:val="00B11EA8"/>
    <w:rsid w:val="00B135A0"/>
    <w:rsid w:val="00B156A9"/>
    <w:rsid w:val="00B15F83"/>
    <w:rsid w:val="00B160FF"/>
    <w:rsid w:val="00B16322"/>
    <w:rsid w:val="00B1662E"/>
    <w:rsid w:val="00B166DB"/>
    <w:rsid w:val="00B16A6F"/>
    <w:rsid w:val="00B16EBC"/>
    <w:rsid w:val="00B209CA"/>
    <w:rsid w:val="00B21074"/>
    <w:rsid w:val="00B22C0D"/>
    <w:rsid w:val="00B23AF4"/>
    <w:rsid w:val="00B23C15"/>
    <w:rsid w:val="00B25762"/>
    <w:rsid w:val="00B25B40"/>
    <w:rsid w:val="00B25FDE"/>
    <w:rsid w:val="00B26AB0"/>
    <w:rsid w:val="00B26AD2"/>
    <w:rsid w:val="00B26CA2"/>
    <w:rsid w:val="00B300D4"/>
    <w:rsid w:val="00B30B4E"/>
    <w:rsid w:val="00B31145"/>
    <w:rsid w:val="00B31246"/>
    <w:rsid w:val="00B326FF"/>
    <w:rsid w:val="00B32A5D"/>
    <w:rsid w:val="00B340AA"/>
    <w:rsid w:val="00B34A9F"/>
    <w:rsid w:val="00B34B80"/>
    <w:rsid w:val="00B34C17"/>
    <w:rsid w:val="00B3504F"/>
    <w:rsid w:val="00B35CDA"/>
    <w:rsid w:val="00B37B87"/>
    <w:rsid w:val="00B37D97"/>
    <w:rsid w:val="00B4008C"/>
    <w:rsid w:val="00B40A86"/>
    <w:rsid w:val="00B411BD"/>
    <w:rsid w:val="00B414FA"/>
    <w:rsid w:val="00B41559"/>
    <w:rsid w:val="00B418E8"/>
    <w:rsid w:val="00B4203A"/>
    <w:rsid w:val="00B42285"/>
    <w:rsid w:val="00B42411"/>
    <w:rsid w:val="00B4274B"/>
    <w:rsid w:val="00B43594"/>
    <w:rsid w:val="00B435B1"/>
    <w:rsid w:val="00B4367F"/>
    <w:rsid w:val="00B438BA"/>
    <w:rsid w:val="00B44B30"/>
    <w:rsid w:val="00B44F99"/>
    <w:rsid w:val="00B45760"/>
    <w:rsid w:val="00B45876"/>
    <w:rsid w:val="00B45E0F"/>
    <w:rsid w:val="00B45FC5"/>
    <w:rsid w:val="00B46907"/>
    <w:rsid w:val="00B5022A"/>
    <w:rsid w:val="00B50DA4"/>
    <w:rsid w:val="00B51542"/>
    <w:rsid w:val="00B51D1D"/>
    <w:rsid w:val="00B52067"/>
    <w:rsid w:val="00B5310E"/>
    <w:rsid w:val="00B54ACC"/>
    <w:rsid w:val="00B54DCB"/>
    <w:rsid w:val="00B552FB"/>
    <w:rsid w:val="00B55AC2"/>
    <w:rsid w:val="00B560C9"/>
    <w:rsid w:val="00B56533"/>
    <w:rsid w:val="00B56CFC"/>
    <w:rsid w:val="00B57777"/>
    <w:rsid w:val="00B577BC"/>
    <w:rsid w:val="00B57963"/>
    <w:rsid w:val="00B57A17"/>
    <w:rsid w:val="00B60F7C"/>
    <w:rsid w:val="00B61061"/>
    <w:rsid w:val="00B61BE2"/>
    <w:rsid w:val="00B6266F"/>
    <w:rsid w:val="00B627D5"/>
    <w:rsid w:val="00B62E0B"/>
    <w:rsid w:val="00B632DB"/>
    <w:rsid w:val="00B63C32"/>
    <w:rsid w:val="00B63D01"/>
    <w:rsid w:val="00B64434"/>
    <w:rsid w:val="00B711CE"/>
    <w:rsid w:val="00B71D1D"/>
    <w:rsid w:val="00B71DC8"/>
    <w:rsid w:val="00B73782"/>
    <w:rsid w:val="00B746C6"/>
    <w:rsid w:val="00B75B69"/>
    <w:rsid w:val="00B7603A"/>
    <w:rsid w:val="00B7604C"/>
    <w:rsid w:val="00B7652C"/>
    <w:rsid w:val="00B76567"/>
    <w:rsid w:val="00B766BF"/>
    <w:rsid w:val="00B76FA6"/>
    <w:rsid w:val="00B7778C"/>
    <w:rsid w:val="00B80910"/>
    <w:rsid w:val="00B8129D"/>
    <w:rsid w:val="00B818F4"/>
    <w:rsid w:val="00B81BC9"/>
    <w:rsid w:val="00B8222F"/>
    <w:rsid w:val="00B82615"/>
    <w:rsid w:val="00B83444"/>
    <w:rsid w:val="00B836ED"/>
    <w:rsid w:val="00B853BE"/>
    <w:rsid w:val="00B86476"/>
    <w:rsid w:val="00B867B5"/>
    <w:rsid w:val="00B86A3D"/>
    <w:rsid w:val="00B86F5B"/>
    <w:rsid w:val="00B875C7"/>
    <w:rsid w:val="00B9079A"/>
    <w:rsid w:val="00B90D10"/>
    <w:rsid w:val="00B90FE5"/>
    <w:rsid w:val="00B9121B"/>
    <w:rsid w:val="00B919AD"/>
    <w:rsid w:val="00B91A2B"/>
    <w:rsid w:val="00B926FC"/>
    <w:rsid w:val="00B92AF2"/>
    <w:rsid w:val="00B93204"/>
    <w:rsid w:val="00B94B0E"/>
    <w:rsid w:val="00B94E17"/>
    <w:rsid w:val="00B957FE"/>
    <w:rsid w:val="00B95F02"/>
    <w:rsid w:val="00B96BEF"/>
    <w:rsid w:val="00B96FC0"/>
    <w:rsid w:val="00B97260"/>
    <w:rsid w:val="00B97A69"/>
    <w:rsid w:val="00BA02F1"/>
    <w:rsid w:val="00BA0619"/>
    <w:rsid w:val="00BA0632"/>
    <w:rsid w:val="00BA0AAA"/>
    <w:rsid w:val="00BA0DFB"/>
    <w:rsid w:val="00BA0F83"/>
    <w:rsid w:val="00BA292E"/>
    <w:rsid w:val="00BA2FEF"/>
    <w:rsid w:val="00BA4DB9"/>
    <w:rsid w:val="00BA7EA6"/>
    <w:rsid w:val="00BB1548"/>
    <w:rsid w:val="00BB1CE7"/>
    <w:rsid w:val="00BB277C"/>
    <w:rsid w:val="00BB2FD3"/>
    <w:rsid w:val="00BB2FDF"/>
    <w:rsid w:val="00BB2FFF"/>
    <w:rsid w:val="00BB443E"/>
    <w:rsid w:val="00BB4F89"/>
    <w:rsid w:val="00BB5FCB"/>
    <w:rsid w:val="00BB604B"/>
    <w:rsid w:val="00BB78D3"/>
    <w:rsid w:val="00BB7BD2"/>
    <w:rsid w:val="00BC00EC"/>
    <w:rsid w:val="00BC08C5"/>
    <w:rsid w:val="00BC0D5A"/>
    <w:rsid w:val="00BC12FB"/>
    <w:rsid w:val="00BC1C3C"/>
    <w:rsid w:val="00BC1D43"/>
    <w:rsid w:val="00BC307F"/>
    <w:rsid w:val="00BC3159"/>
    <w:rsid w:val="00BC3257"/>
    <w:rsid w:val="00BC3448"/>
    <w:rsid w:val="00BC39DB"/>
    <w:rsid w:val="00BC3A32"/>
    <w:rsid w:val="00BC3B07"/>
    <w:rsid w:val="00BC46EF"/>
    <w:rsid w:val="00BC5888"/>
    <w:rsid w:val="00BC5B2B"/>
    <w:rsid w:val="00BC6FD6"/>
    <w:rsid w:val="00BD008E"/>
    <w:rsid w:val="00BD0E0F"/>
    <w:rsid w:val="00BD2F3B"/>
    <w:rsid w:val="00BD3372"/>
    <w:rsid w:val="00BD4577"/>
    <w:rsid w:val="00BD50AA"/>
    <w:rsid w:val="00BD5135"/>
    <w:rsid w:val="00BD526A"/>
    <w:rsid w:val="00BD5B58"/>
    <w:rsid w:val="00BD7291"/>
    <w:rsid w:val="00BD73F2"/>
    <w:rsid w:val="00BD7791"/>
    <w:rsid w:val="00BD7EA3"/>
    <w:rsid w:val="00BD7FE2"/>
    <w:rsid w:val="00BE0B0A"/>
    <w:rsid w:val="00BE0B19"/>
    <w:rsid w:val="00BE0DD8"/>
    <w:rsid w:val="00BE112F"/>
    <w:rsid w:val="00BE13F0"/>
    <w:rsid w:val="00BE1D82"/>
    <w:rsid w:val="00BE1E52"/>
    <w:rsid w:val="00BE1EE4"/>
    <w:rsid w:val="00BE1F8B"/>
    <w:rsid w:val="00BE20AB"/>
    <w:rsid w:val="00BE26B6"/>
    <w:rsid w:val="00BE2B4F"/>
    <w:rsid w:val="00BE2F39"/>
    <w:rsid w:val="00BE2F83"/>
    <w:rsid w:val="00BE332D"/>
    <w:rsid w:val="00BE3CF1"/>
    <w:rsid w:val="00BE4B20"/>
    <w:rsid w:val="00BE5CBA"/>
    <w:rsid w:val="00BE5FC4"/>
    <w:rsid w:val="00BE68DE"/>
    <w:rsid w:val="00BE7C4D"/>
    <w:rsid w:val="00BE7F6A"/>
    <w:rsid w:val="00BF0274"/>
    <w:rsid w:val="00BF08C4"/>
    <w:rsid w:val="00BF0BAF"/>
    <w:rsid w:val="00BF0F18"/>
    <w:rsid w:val="00BF198D"/>
    <w:rsid w:val="00BF19CE"/>
    <w:rsid w:val="00BF22EC"/>
    <w:rsid w:val="00BF2B6F"/>
    <w:rsid w:val="00BF2C4E"/>
    <w:rsid w:val="00BF351A"/>
    <w:rsid w:val="00BF3914"/>
    <w:rsid w:val="00BF399C"/>
    <w:rsid w:val="00BF49B1"/>
    <w:rsid w:val="00BF5006"/>
    <w:rsid w:val="00BF5552"/>
    <w:rsid w:val="00BF72BA"/>
    <w:rsid w:val="00BF73F2"/>
    <w:rsid w:val="00BF7DE4"/>
    <w:rsid w:val="00C00A7E"/>
    <w:rsid w:val="00C01250"/>
    <w:rsid w:val="00C01671"/>
    <w:rsid w:val="00C01CB2"/>
    <w:rsid w:val="00C01E0D"/>
    <w:rsid w:val="00C02419"/>
    <w:rsid w:val="00C02766"/>
    <w:rsid w:val="00C02EE8"/>
    <w:rsid w:val="00C032F2"/>
    <w:rsid w:val="00C03EE8"/>
    <w:rsid w:val="00C05BEC"/>
    <w:rsid w:val="00C06E7D"/>
    <w:rsid w:val="00C06FB7"/>
    <w:rsid w:val="00C1006B"/>
    <w:rsid w:val="00C10A1F"/>
    <w:rsid w:val="00C1112B"/>
    <w:rsid w:val="00C11A88"/>
    <w:rsid w:val="00C12012"/>
    <w:rsid w:val="00C12874"/>
    <w:rsid w:val="00C12BC1"/>
    <w:rsid w:val="00C13BDA"/>
    <w:rsid w:val="00C13FFD"/>
    <w:rsid w:val="00C14221"/>
    <w:rsid w:val="00C14632"/>
    <w:rsid w:val="00C14DE2"/>
    <w:rsid w:val="00C162B1"/>
    <w:rsid w:val="00C16539"/>
    <w:rsid w:val="00C16C30"/>
    <w:rsid w:val="00C20037"/>
    <w:rsid w:val="00C204E9"/>
    <w:rsid w:val="00C20A00"/>
    <w:rsid w:val="00C21673"/>
    <w:rsid w:val="00C21C7A"/>
    <w:rsid w:val="00C23130"/>
    <w:rsid w:val="00C255A5"/>
    <w:rsid w:val="00C2584B"/>
    <w:rsid w:val="00C25942"/>
    <w:rsid w:val="00C25DD9"/>
    <w:rsid w:val="00C2663F"/>
    <w:rsid w:val="00C26DB8"/>
    <w:rsid w:val="00C30B9E"/>
    <w:rsid w:val="00C32BD5"/>
    <w:rsid w:val="00C3400F"/>
    <w:rsid w:val="00C34B64"/>
    <w:rsid w:val="00C34C36"/>
    <w:rsid w:val="00C352B3"/>
    <w:rsid w:val="00C35CD6"/>
    <w:rsid w:val="00C35E2E"/>
    <w:rsid w:val="00C3654C"/>
    <w:rsid w:val="00C36BF5"/>
    <w:rsid w:val="00C36DBC"/>
    <w:rsid w:val="00C376BA"/>
    <w:rsid w:val="00C37C60"/>
    <w:rsid w:val="00C40373"/>
    <w:rsid w:val="00C4082D"/>
    <w:rsid w:val="00C40AE6"/>
    <w:rsid w:val="00C40DC1"/>
    <w:rsid w:val="00C411AF"/>
    <w:rsid w:val="00C4138D"/>
    <w:rsid w:val="00C41E3A"/>
    <w:rsid w:val="00C42541"/>
    <w:rsid w:val="00C4304C"/>
    <w:rsid w:val="00C43315"/>
    <w:rsid w:val="00C441C2"/>
    <w:rsid w:val="00C448E9"/>
    <w:rsid w:val="00C44C10"/>
    <w:rsid w:val="00C452F5"/>
    <w:rsid w:val="00C459AC"/>
    <w:rsid w:val="00C45F0A"/>
    <w:rsid w:val="00C46555"/>
    <w:rsid w:val="00C46B15"/>
    <w:rsid w:val="00C46F7D"/>
    <w:rsid w:val="00C47600"/>
    <w:rsid w:val="00C479B5"/>
    <w:rsid w:val="00C50242"/>
    <w:rsid w:val="00C5034D"/>
    <w:rsid w:val="00C5050E"/>
    <w:rsid w:val="00C505F2"/>
    <w:rsid w:val="00C50E99"/>
    <w:rsid w:val="00C51037"/>
    <w:rsid w:val="00C52744"/>
    <w:rsid w:val="00C52C52"/>
    <w:rsid w:val="00C53EB3"/>
    <w:rsid w:val="00C542D4"/>
    <w:rsid w:val="00C54D71"/>
    <w:rsid w:val="00C55F3F"/>
    <w:rsid w:val="00C563F5"/>
    <w:rsid w:val="00C56952"/>
    <w:rsid w:val="00C570F7"/>
    <w:rsid w:val="00C62CD5"/>
    <w:rsid w:val="00C636E6"/>
    <w:rsid w:val="00C639D6"/>
    <w:rsid w:val="00C63F8E"/>
    <w:rsid w:val="00C647FB"/>
    <w:rsid w:val="00C654E0"/>
    <w:rsid w:val="00C669F6"/>
    <w:rsid w:val="00C672E6"/>
    <w:rsid w:val="00C67EAB"/>
    <w:rsid w:val="00C70D2D"/>
    <w:rsid w:val="00C70DFF"/>
    <w:rsid w:val="00C72EF8"/>
    <w:rsid w:val="00C73A83"/>
    <w:rsid w:val="00C75A6B"/>
    <w:rsid w:val="00C763B6"/>
    <w:rsid w:val="00C7644F"/>
    <w:rsid w:val="00C768F6"/>
    <w:rsid w:val="00C77D47"/>
    <w:rsid w:val="00C80032"/>
    <w:rsid w:val="00C80073"/>
    <w:rsid w:val="00C80DEA"/>
    <w:rsid w:val="00C8233E"/>
    <w:rsid w:val="00C832DC"/>
    <w:rsid w:val="00C835F6"/>
    <w:rsid w:val="00C8360E"/>
    <w:rsid w:val="00C8377F"/>
    <w:rsid w:val="00C83CAF"/>
    <w:rsid w:val="00C84BC1"/>
    <w:rsid w:val="00C85E6D"/>
    <w:rsid w:val="00C8646D"/>
    <w:rsid w:val="00C91542"/>
    <w:rsid w:val="00C91906"/>
    <w:rsid w:val="00C91DE3"/>
    <w:rsid w:val="00C91F6C"/>
    <w:rsid w:val="00C92C7F"/>
    <w:rsid w:val="00C92E1A"/>
    <w:rsid w:val="00C9369D"/>
    <w:rsid w:val="00C944FA"/>
    <w:rsid w:val="00C95854"/>
    <w:rsid w:val="00C95EFF"/>
    <w:rsid w:val="00C96E6F"/>
    <w:rsid w:val="00C97872"/>
    <w:rsid w:val="00C97DCF"/>
    <w:rsid w:val="00CA0532"/>
    <w:rsid w:val="00CA0E2D"/>
    <w:rsid w:val="00CA2241"/>
    <w:rsid w:val="00CA2F6E"/>
    <w:rsid w:val="00CA3131"/>
    <w:rsid w:val="00CA3CDD"/>
    <w:rsid w:val="00CA403B"/>
    <w:rsid w:val="00CA4AD8"/>
    <w:rsid w:val="00CA4EAB"/>
    <w:rsid w:val="00CA505A"/>
    <w:rsid w:val="00CA59DD"/>
    <w:rsid w:val="00CB008E"/>
    <w:rsid w:val="00CB01FA"/>
    <w:rsid w:val="00CB02D2"/>
    <w:rsid w:val="00CB0737"/>
    <w:rsid w:val="00CB097A"/>
    <w:rsid w:val="00CB21CE"/>
    <w:rsid w:val="00CB26E9"/>
    <w:rsid w:val="00CB26EC"/>
    <w:rsid w:val="00CB2BC2"/>
    <w:rsid w:val="00CB2D2A"/>
    <w:rsid w:val="00CB40AE"/>
    <w:rsid w:val="00CB5351"/>
    <w:rsid w:val="00CB5B1E"/>
    <w:rsid w:val="00CB707A"/>
    <w:rsid w:val="00CB7850"/>
    <w:rsid w:val="00CB787A"/>
    <w:rsid w:val="00CC0AC8"/>
    <w:rsid w:val="00CC0C4A"/>
    <w:rsid w:val="00CC1497"/>
    <w:rsid w:val="00CC17F0"/>
    <w:rsid w:val="00CC1853"/>
    <w:rsid w:val="00CC1967"/>
    <w:rsid w:val="00CC1FAE"/>
    <w:rsid w:val="00CC22B9"/>
    <w:rsid w:val="00CC2FAC"/>
    <w:rsid w:val="00CC3A23"/>
    <w:rsid w:val="00CC414B"/>
    <w:rsid w:val="00CC41DC"/>
    <w:rsid w:val="00CC737C"/>
    <w:rsid w:val="00CD087D"/>
    <w:rsid w:val="00CD0F5D"/>
    <w:rsid w:val="00CD145F"/>
    <w:rsid w:val="00CD1C0B"/>
    <w:rsid w:val="00CD1CA4"/>
    <w:rsid w:val="00CD239A"/>
    <w:rsid w:val="00CD23E5"/>
    <w:rsid w:val="00CD267B"/>
    <w:rsid w:val="00CD29A1"/>
    <w:rsid w:val="00CD3E6F"/>
    <w:rsid w:val="00CD43E7"/>
    <w:rsid w:val="00CD481C"/>
    <w:rsid w:val="00CD5157"/>
    <w:rsid w:val="00CD5512"/>
    <w:rsid w:val="00CD647F"/>
    <w:rsid w:val="00CD6C0B"/>
    <w:rsid w:val="00CD6E3D"/>
    <w:rsid w:val="00CD71AB"/>
    <w:rsid w:val="00CD75E2"/>
    <w:rsid w:val="00CE0109"/>
    <w:rsid w:val="00CE08D8"/>
    <w:rsid w:val="00CE1FC5"/>
    <w:rsid w:val="00CE3DDB"/>
    <w:rsid w:val="00CE46E5"/>
    <w:rsid w:val="00CE485A"/>
    <w:rsid w:val="00CE5279"/>
    <w:rsid w:val="00CE5A78"/>
    <w:rsid w:val="00CE6C17"/>
    <w:rsid w:val="00CE78AE"/>
    <w:rsid w:val="00CE7E62"/>
    <w:rsid w:val="00CF0561"/>
    <w:rsid w:val="00CF07EC"/>
    <w:rsid w:val="00CF195E"/>
    <w:rsid w:val="00CF19DA"/>
    <w:rsid w:val="00CF1C7F"/>
    <w:rsid w:val="00CF1CC0"/>
    <w:rsid w:val="00CF24F8"/>
    <w:rsid w:val="00CF25DD"/>
    <w:rsid w:val="00CF2653"/>
    <w:rsid w:val="00CF4247"/>
    <w:rsid w:val="00CF4D99"/>
    <w:rsid w:val="00CF5263"/>
    <w:rsid w:val="00CF5E14"/>
    <w:rsid w:val="00CF5E9B"/>
    <w:rsid w:val="00CF60B5"/>
    <w:rsid w:val="00CF73E6"/>
    <w:rsid w:val="00D002DC"/>
    <w:rsid w:val="00D004FA"/>
    <w:rsid w:val="00D01B21"/>
    <w:rsid w:val="00D01E2F"/>
    <w:rsid w:val="00D023D7"/>
    <w:rsid w:val="00D03102"/>
    <w:rsid w:val="00D035CA"/>
    <w:rsid w:val="00D03727"/>
    <w:rsid w:val="00D0378A"/>
    <w:rsid w:val="00D037E6"/>
    <w:rsid w:val="00D05132"/>
    <w:rsid w:val="00D051ED"/>
    <w:rsid w:val="00D05EA9"/>
    <w:rsid w:val="00D05F0F"/>
    <w:rsid w:val="00D071F8"/>
    <w:rsid w:val="00D07252"/>
    <w:rsid w:val="00D074F4"/>
    <w:rsid w:val="00D07CE1"/>
    <w:rsid w:val="00D1026A"/>
    <w:rsid w:val="00D107CF"/>
    <w:rsid w:val="00D11B0B"/>
    <w:rsid w:val="00D11BC2"/>
    <w:rsid w:val="00D12293"/>
    <w:rsid w:val="00D14236"/>
    <w:rsid w:val="00D14553"/>
    <w:rsid w:val="00D14A76"/>
    <w:rsid w:val="00D14DB1"/>
    <w:rsid w:val="00D1574F"/>
    <w:rsid w:val="00D15F43"/>
    <w:rsid w:val="00D16E87"/>
    <w:rsid w:val="00D208F9"/>
    <w:rsid w:val="00D20B8B"/>
    <w:rsid w:val="00D211CB"/>
    <w:rsid w:val="00D2162C"/>
    <w:rsid w:val="00D21A3C"/>
    <w:rsid w:val="00D233F1"/>
    <w:rsid w:val="00D242F6"/>
    <w:rsid w:val="00D24C29"/>
    <w:rsid w:val="00D25126"/>
    <w:rsid w:val="00D256F8"/>
    <w:rsid w:val="00D2685C"/>
    <w:rsid w:val="00D26896"/>
    <w:rsid w:val="00D26A3B"/>
    <w:rsid w:val="00D301DD"/>
    <w:rsid w:val="00D302FD"/>
    <w:rsid w:val="00D3038A"/>
    <w:rsid w:val="00D3068D"/>
    <w:rsid w:val="00D3098D"/>
    <w:rsid w:val="00D3147F"/>
    <w:rsid w:val="00D31A02"/>
    <w:rsid w:val="00D325EE"/>
    <w:rsid w:val="00D3323C"/>
    <w:rsid w:val="00D33305"/>
    <w:rsid w:val="00D33456"/>
    <w:rsid w:val="00D3396F"/>
    <w:rsid w:val="00D33D4D"/>
    <w:rsid w:val="00D33F3A"/>
    <w:rsid w:val="00D34A0B"/>
    <w:rsid w:val="00D35FCB"/>
    <w:rsid w:val="00D36234"/>
    <w:rsid w:val="00D36371"/>
    <w:rsid w:val="00D36DC7"/>
    <w:rsid w:val="00D40D50"/>
    <w:rsid w:val="00D437D8"/>
    <w:rsid w:val="00D44994"/>
    <w:rsid w:val="00D45DF3"/>
    <w:rsid w:val="00D46174"/>
    <w:rsid w:val="00D4720A"/>
    <w:rsid w:val="00D47B67"/>
    <w:rsid w:val="00D47DD0"/>
    <w:rsid w:val="00D50183"/>
    <w:rsid w:val="00D518C6"/>
    <w:rsid w:val="00D51D12"/>
    <w:rsid w:val="00D522CF"/>
    <w:rsid w:val="00D52F35"/>
    <w:rsid w:val="00D52F58"/>
    <w:rsid w:val="00D5362B"/>
    <w:rsid w:val="00D54295"/>
    <w:rsid w:val="00D54983"/>
    <w:rsid w:val="00D55072"/>
    <w:rsid w:val="00D551B5"/>
    <w:rsid w:val="00D56DB2"/>
    <w:rsid w:val="00D5747F"/>
    <w:rsid w:val="00D57495"/>
    <w:rsid w:val="00D574FA"/>
    <w:rsid w:val="00D577CF"/>
    <w:rsid w:val="00D60C8D"/>
    <w:rsid w:val="00D61374"/>
    <w:rsid w:val="00D6168A"/>
    <w:rsid w:val="00D616A5"/>
    <w:rsid w:val="00D61F4F"/>
    <w:rsid w:val="00D61FF0"/>
    <w:rsid w:val="00D6211D"/>
    <w:rsid w:val="00D62322"/>
    <w:rsid w:val="00D627B1"/>
    <w:rsid w:val="00D62C97"/>
    <w:rsid w:val="00D63517"/>
    <w:rsid w:val="00D63B75"/>
    <w:rsid w:val="00D657C4"/>
    <w:rsid w:val="00D659B1"/>
    <w:rsid w:val="00D66E18"/>
    <w:rsid w:val="00D6702A"/>
    <w:rsid w:val="00D6734D"/>
    <w:rsid w:val="00D67367"/>
    <w:rsid w:val="00D673D5"/>
    <w:rsid w:val="00D679CF"/>
    <w:rsid w:val="00D679D3"/>
    <w:rsid w:val="00D72F83"/>
    <w:rsid w:val="00D7356F"/>
    <w:rsid w:val="00D73587"/>
    <w:rsid w:val="00D73EBB"/>
    <w:rsid w:val="00D749B8"/>
    <w:rsid w:val="00D751FB"/>
    <w:rsid w:val="00D754D6"/>
    <w:rsid w:val="00D761AA"/>
    <w:rsid w:val="00D76FAE"/>
    <w:rsid w:val="00D777D7"/>
    <w:rsid w:val="00D803E3"/>
    <w:rsid w:val="00D80A4F"/>
    <w:rsid w:val="00D80AB8"/>
    <w:rsid w:val="00D81792"/>
    <w:rsid w:val="00D81794"/>
    <w:rsid w:val="00D819B1"/>
    <w:rsid w:val="00D81F95"/>
    <w:rsid w:val="00D82494"/>
    <w:rsid w:val="00D82A80"/>
    <w:rsid w:val="00D832F6"/>
    <w:rsid w:val="00D8387B"/>
    <w:rsid w:val="00D83AE9"/>
    <w:rsid w:val="00D84C1F"/>
    <w:rsid w:val="00D857B8"/>
    <w:rsid w:val="00D85B06"/>
    <w:rsid w:val="00D86921"/>
    <w:rsid w:val="00D87175"/>
    <w:rsid w:val="00D87ABF"/>
    <w:rsid w:val="00D90573"/>
    <w:rsid w:val="00D90CD3"/>
    <w:rsid w:val="00D91056"/>
    <w:rsid w:val="00D919E6"/>
    <w:rsid w:val="00D91BE1"/>
    <w:rsid w:val="00D92C29"/>
    <w:rsid w:val="00D936E2"/>
    <w:rsid w:val="00D93E12"/>
    <w:rsid w:val="00D94DE8"/>
    <w:rsid w:val="00D95104"/>
    <w:rsid w:val="00D95600"/>
    <w:rsid w:val="00D95EBB"/>
    <w:rsid w:val="00D9683C"/>
    <w:rsid w:val="00D96B20"/>
    <w:rsid w:val="00D97884"/>
    <w:rsid w:val="00DA02FE"/>
    <w:rsid w:val="00DA0A7F"/>
    <w:rsid w:val="00DA1C31"/>
    <w:rsid w:val="00DA1F63"/>
    <w:rsid w:val="00DA20BC"/>
    <w:rsid w:val="00DA2ED7"/>
    <w:rsid w:val="00DA3270"/>
    <w:rsid w:val="00DA3E7A"/>
    <w:rsid w:val="00DA430C"/>
    <w:rsid w:val="00DA5847"/>
    <w:rsid w:val="00DA5EA4"/>
    <w:rsid w:val="00DA6131"/>
    <w:rsid w:val="00DA615D"/>
    <w:rsid w:val="00DA6598"/>
    <w:rsid w:val="00DA6747"/>
    <w:rsid w:val="00DA6C0F"/>
    <w:rsid w:val="00DA702F"/>
    <w:rsid w:val="00DA7EFC"/>
    <w:rsid w:val="00DA7F8A"/>
    <w:rsid w:val="00DB0176"/>
    <w:rsid w:val="00DB0404"/>
    <w:rsid w:val="00DB11F8"/>
    <w:rsid w:val="00DB18F8"/>
    <w:rsid w:val="00DB1F2A"/>
    <w:rsid w:val="00DB297F"/>
    <w:rsid w:val="00DB2BA0"/>
    <w:rsid w:val="00DB3153"/>
    <w:rsid w:val="00DB317A"/>
    <w:rsid w:val="00DB3B82"/>
    <w:rsid w:val="00DB3CEB"/>
    <w:rsid w:val="00DB3DC7"/>
    <w:rsid w:val="00DB485D"/>
    <w:rsid w:val="00DB5C61"/>
    <w:rsid w:val="00DB6B44"/>
    <w:rsid w:val="00DC00F0"/>
    <w:rsid w:val="00DC1327"/>
    <w:rsid w:val="00DC1350"/>
    <w:rsid w:val="00DC24FC"/>
    <w:rsid w:val="00DC3237"/>
    <w:rsid w:val="00DC41A4"/>
    <w:rsid w:val="00DC50EB"/>
    <w:rsid w:val="00DC5672"/>
    <w:rsid w:val="00DC60A2"/>
    <w:rsid w:val="00DC6600"/>
    <w:rsid w:val="00DC67BD"/>
    <w:rsid w:val="00DC6924"/>
    <w:rsid w:val="00DC6997"/>
    <w:rsid w:val="00DC71F2"/>
    <w:rsid w:val="00DC77A9"/>
    <w:rsid w:val="00DD1314"/>
    <w:rsid w:val="00DD2025"/>
    <w:rsid w:val="00DD22EA"/>
    <w:rsid w:val="00DD23A0"/>
    <w:rsid w:val="00DD3EF5"/>
    <w:rsid w:val="00DD4C33"/>
    <w:rsid w:val="00DD53FA"/>
    <w:rsid w:val="00DD5AA0"/>
    <w:rsid w:val="00DD5F42"/>
    <w:rsid w:val="00DD617B"/>
    <w:rsid w:val="00DD6FAB"/>
    <w:rsid w:val="00DE06B6"/>
    <w:rsid w:val="00DE0742"/>
    <w:rsid w:val="00DE0E59"/>
    <w:rsid w:val="00DE0F6C"/>
    <w:rsid w:val="00DE139E"/>
    <w:rsid w:val="00DE219B"/>
    <w:rsid w:val="00DE4700"/>
    <w:rsid w:val="00DE52E3"/>
    <w:rsid w:val="00DE5D54"/>
    <w:rsid w:val="00DE7942"/>
    <w:rsid w:val="00DE7C00"/>
    <w:rsid w:val="00DF03E9"/>
    <w:rsid w:val="00DF03ED"/>
    <w:rsid w:val="00DF04EE"/>
    <w:rsid w:val="00DF0A62"/>
    <w:rsid w:val="00DF0BF4"/>
    <w:rsid w:val="00DF179D"/>
    <w:rsid w:val="00DF181A"/>
    <w:rsid w:val="00DF1E9C"/>
    <w:rsid w:val="00DF43E8"/>
    <w:rsid w:val="00DF4572"/>
    <w:rsid w:val="00DF4658"/>
    <w:rsid w:val="00DF541C"/>
    <w:rsid w:val="00DF550B"/>
    <w:rsid w:val="00DF6096"/>
    <w:rsid w:val="00DF6C8B"/>
    <w:rsid w:val="00DF6F17"/>
    <w:rsid w:val="00DF7877"/>
    <w:rsid w:val="00DF78FA"/>
    <w:rsid w:val="00E002F1"/>
    <w:rsid w:val="00E0052E"/>
    <w:rsid w:val="00E00617"/>
    <w:rsid w:val="00E0082C"/>
    <w:rsid w:val="00E01059"/>
    <w:rsid w:val="00E01DAA"/>
    <w:rsid w:val="00E02316"/>
    <w:rsid w:val="00E023E5"/>
    <w:rsid w:val="00E02432"/>
    <w:rsid w:val="00E026EE"/>
    <w:rsid w:val="00E02F5B"/>
    <w:rsid w:val="00E04022"/>
    <w:rsid w:val="00E04B64"/>
    <w:rsid w:val="00E05B70"/>
    <w:rsid w:val="00E0728F"/>
    <w:rsid w:val="00E0755C"/>
    <w:rsid w:val="00E108BE"/>
    <w:rsid w:val="00E11514"/>
    <w:rsid w:val="00E11634"/>
    <w:rsid w:val="00E11C4F"/>
    <w:rsid w:val="00E11F7A"/>
    <w:rsid w:val="00E12F21"/>
    <w:rsid w:val="00E14A7E"/>
    <w:rsid w:val="00E151E1"/>
    <w:rsid w:val="00E17619"/>
    <w:rsid w:val="00E17759"/>
    <w:rsid w:val="00E17805"/>
    <w:rsid w:val="00E20F79"/>
    <w:rsid w:val="00E21278"/>
    <w:rsid w:val="00E2235F"/>
    <w:rsid w:val="00E22CCD"/>
    <w:rsid w:val="00E23616"/>
    <w:rsid w:val="00E23A11"/>
    <w:rsid w:val="00E23FB7"/>
    <w:rsid w:val="00E248D9"/>
    <w:rsid w:val="00E24A27"/>
    <w:rsid w:val="00E2597A"/>
    <w:rsid w:val="00E25CD7"/>
    <w:rsid w:val="00E25F89"/>
    <w:rsid w:val="00E27B22"/>
    <w:rsid w:val="00E3012D"/>
    <w:rsid w:val="00E32D62"/>
    <w:rsid w:val="00E339DC"/>
    <w:rsid w:val="00E33E15"/>
    <w:rsid w:val="00E361B8"/>
    <w:rsid w:val="00E36889"/>
    <w:rsid w:val="00E36A1B"/>
    <w:rsid w:val="00E36CA0"/>
    <w:rsid w:val="00E36E91"/>
    <w:rsid w:val="00E3734A"/>
    <w:rsid w:val="00E37389"/>
    <w:rsid w:val="00E41212"/>
    <w:rsid w:val="00E429ED"/>
    <w:rsid w:val="00E43181"/>
    <w:rsid w:val="00E43F37"/>
    <w:rsid w:val="00E44E39"/>
    <w:rsid w:val="00E450ED"/>
    <w:rsid w:val="00E4791B"/>
    <w:rsid w:val="00E47CDC"/>
    <w:rsid w:val="00E47E31"/>
    <w:rsid w:val="00E50AC6"/>
    <w:rsid w:val="00E51DDD"/>
    <w:rsid w:val="00E51F89"/>
    <w:rsid w:val="00E51FDD"/>
    <w:rsid w:val="00E52435"/>
    <w:rsid w:val="00E53122"/>
    <w:rsid w:val="00E5351B"/>
    <w:rsid w:val="00E53FA9"/>
    <w:rsid w:val="00E5414C"/>
    <w:rsid w:val="00E547B3"/>
    <w:rsid w:val="00E548AD"/>
    <w:rsid w:val="00E54FA2"/>
    <w:rsid w:val="00E5647D"/>
    <w:rsid w:val="00E5733D"/>
    <w:rsid w:val="00E574BF"/>
    <w:rsid w:val="00E6004D"/>
    <w:rsid w:val="00E61CC0"/>
    <w:rsid w:val="00E621A0"/>
    <w:rsid w:val="00E6277B"/>
    <w:rsid w:val="00E62B81"/>
    <w:rsid w:val="00E62C85"/>
    <w:rsid w:val="00E64424"/>
    <w:rsid w:val="00E64C99"/>
    <w:rsid w:val="00E64CD3"/>
    <w:rsid w:val="00E66386"/>
    <w:rsid w:val="00E66717"/>
    <w:rsid w:val="00E669D0"/>
    <w:rsid w:val="00E671C9"/>
    <w:rsid w:val="00E6743F"/>
    <w:rsid w:val="00E6758E"/>
    <w:rsid w:val="00E67E23"/>
    <w:rsid w:val="00E70016"/>
    <w:rsid w:val="00E70BC7"/>
    <w:rsid w:val="00E70FBC"/>
    <w:rsid w:val="00E72C01"/>
    <w:rsid w:val="00E741AC"/>
    <w:rsid w:val="00E75174"/>
    <w:rsid w:val="00E75EBA"/>
    <w:rsid w:val="00E763B4"/>
    <w:rsid w:val="00E77848"/>
    <w:rsid w:val="00E80441"/>
    <w:rsid w:val="00E80514"/>
    <w:rsid w:val="00E80E5B"/>
    <w:rsid w:val="00E81405"/>
    <w:rsid w:val="00E816C5"/>
    <w:rsid w:val="00E81B93"/>
    <w:rsid w:val="00E81CE0"/>
    <w:rsid w:val="00E81E7C"/>
    <w:rsid w:val="00E8224D"/>
    <w:rsid w:val="00E844E1"/>
    <w:rsid w:val="00E846E5"/>
    <w:rsid w:val="00E84B74"/>
    <w:rsid w:val="00E84E7D"/>
    <w:rsid w:val="00E8519F"/>
    <w:rsid w:val="00E85CC3"/>
    <w:rsid w:val="00E8644A"/>
    <w:rsid w:val="00E8648A"/>
    <w:rsid w:val="00E86F11"/>
    <w:rsid w:val="00E86F67"/>
    <w:rsid w:val="00E90279"/>
    <w:rsid w:val="00E90635"/>
    <w:rsid w:val="00E909A1"/>
    <w:rsid w:val="00E90BFF"/>
    <w:rsid w:val="00E90DF0"/>
    <w:rsid w:val="00E91F04"/>
    <w:rsid w:val="00E91F35"/>
    <w:rsid w:val="00E95337"/>
    <w:rsid w:val="00E95BA6"/>
    <w:rsid w:val="00E963D8"/>
    <w:rsid w:val="00E967FA"/>
    <w:rsid w:val="00E97648"/>
    <w:rsid w:val="00EA0204"/>
    <w:rsid w:val="00EA0E4A"/>
    <w:rsid w:val="00EA1A54"/>
    <w:rsid w:val="00EA2226"/>
    <w:rsid w:val="00EA2307"/>
    <w:rsid w:val="00EA2464"/>
    <w:rsid w:val="00EA26FC"/>
    <w:rsid w:val="00EA377C"/>
    <w:rsid w:val="00EA3B5A"/>
    <w:rsid w:val="00EA410E"/>
    <w:rsid w:val="00EA4A07"/>
    <w:rsid w:val="00EA4FD1"/>
    <w:rsid w:val="00EA53C2"/>
    <w:rsid w:val="00EA5695"/>
    <w:rsid w:val="00EA5B0A"/>
    <w:rsid w:val="00EA65AD"/>
    <w:rsid w:val="00EA73E1"/>
    <w:rsid w:val="00EA7AD6"/>
    <w:rsid w:val="00EA7FCF"/>
    <w:rsid w:val="00EB0CA3"/>
    <w:rsid w:val="00EB104F"/>
    <w:rsid w:val="00EB1B27"/>
    <w:rsid w:val="00EB1DA8"/>
    <w:rsid w:val="00EB2311"/>
    <w:rsid w:val="00EB2356"/>
    <w:rsid w:val="00EB33C1"/>
    <w:rsid w:val="00EB35D3"/>
    <w:rsid w:val="00EB4CFF"/>
    <w:rsid w:val="00EB532F"/>
    <w:rsid w:val="00EB5476"/>
    <w:rsid w:val="00EB70B0"/>
    <w:rsid w:val="00EB7633"/>
    <w:rsid w:val="00EB7723"/>
    <w:rsid w:val="00EB7736"/>
    <w:rsid w:val="00EC01D9"/>
    <w:rsid w:val="00EC074F"/>
    <w:rsid w:val="00EC2E2D"/>
    <w:rsid w:val="00EC3264"/>
    <w:rsid w:val="00EC37BF"/>
    <w:rsid w:val="00EC426B"/>
    <w:rsid w:val="00EC44D0"/>
    <w:rsid w:val="00EC462B"/>
    <w:rsid w:val="00EC4723"/>
    <w:rsid w:val="00EC47C9"/>
    <w:rsid w:val="00EC56E0"/>
    <w:rsid w:val="00EC6057"/>
    <w:rsid w:val="00EC6847"/>
    <w:rsid w:val="00EC7DB6"/>
    <w:rsid w:val="00ED0F37"/>
    <w:rsid w:val="00ED162F"/>
    <w:rsid w:val="00ED1934"/>
    <w:rsid w:val="00ED1FC7"/>
    <w:rsid w:val="00ED228F"/>
    <w:rsid w:val="00ED2E52"/>
    <w:rsid w:val="00ED3024"/>
    <w:rsid w:val="00ED5FE4"/>
    <w:rsid w:val="00ED71C5"/>
    <w:rsid w:val="00EE16B8"/>
    <w:rsid w:val="00EE16FA"/>
    <w:rsid w:val="00EE1B31"/>
    <w:rsid w:val="00EE22EC"/>
    <w:rsid w:val="00EE311D"/>
    <w:rsid w:val="00EE3761"/>
    <w:rsid w:val="00EE3C42"/>
    <w:rsid w:val="00EE3CE9"/>
    <w:rsid w:val="00EE3D4F"/>
    <w:rsid w:val="00EE4C2A"/>
    <w:rsid w:val="00EE534D"/>
    <w:rsid w:val="00EE5560"/>
    <w:rsid w:val="00EE56DC"/>
    <w:rsid w:val="00EE5706"/>
    <w:rsid w:val="00EE602F"/>
    <w:rsid w:val="00EE6F1E"/>
    <w:rsid w:val="00EF0348"/>
    <w:rsid w:val="00EF125E"/>
    <w:rsid w:val="00EF174C"/>
    <w:rsid w:val="00EF19E4"/>
    <w:rsid w:val="00EF1F9C"/>
    <w:rsid w:val="00EF2105"/>
    <w:rsid w:val="00EF2CA9"/>
    <w:rsid w:val="00EF4366"/>
    <w:rsid w:val="00EF4CD6"/>
    <w:rsid w:val="00EF55A0"/>
    <w:rsid w:val="00EF5E5E"/>
    <w:rsid w:val="00EF63D1"/>
    <w:rsid w:val="00EF6513"/>
    <w:rsid w:val="00EF6589"/>
    <w:rsid w:val="00EF6683"/>
    <w:rsid w:val="00EF7002"/>
    <w:rsid w:val="00EF769B"/>
    <w:rsid w:val="00EF7F2E"/>
    <w:rsid w:val="00F0011B"/>
    <w:rsid w:val="00F0089A"/>
    <w:rsid w:val="00F00CEE"/>
    <w:rsid w:val="00F00F8F"/>
    <w:rsid w:val="00F01353"/>
    <w:rsid w:val="00F0159C"/>
    <w:rsid w:val="00F027BA"/>
    <w:rsid w:val="00F0346B"/>
    <w:rsid w:val="00F03E79"/>
    <w:rsid w:val="00F054F4"/>
    <w:rsid w:val="00F0628D"/>
    <w:rsid w:val="00F06583"/>
    <w:rsid w:val="00F06651"/>
    <w:rsid w:val="00F07DE6"/>
    <w:rsid w:val="00F1056C"/>
    <w:rsid w:val="00F107F1"/>
    <w:rsid w:val="00F10B47"/>
    <w:rsid w:val="00F10FC1"/>
    <w:rsid w:val="00F112FD"/>
    <w:rsid w:val="00F11A86"/>
    <w:rsid w:val="00F1255D"/>
    <w:rsid w:val="00F133A1"/>
    <w:rsid w:val="00F136D2"/>
    <w:rsid w:val="00F139CB"/>
    <w:rsid w:val="00F13ECD"/>
    <w:rsid w:val="00F155CE"/>
    <w:rsid w:val="00F16BF2"/>
    <w:rsid w:val="00F16C49"/>
    <w:rsid w:val="00F17EAE"/>
    <w:rsid w:val="00F208E5"/>
    <w:rsid w:val="00F21068"/>
    <w:rsid w:val="00F218D4"/>
    <w:rsid w:val="00F2250A"/>
    <w:rsid w:val="00F24788"/>
    <w:rsid w:val="00F24AFF"/>
    <w:rsid w:val="00F25193"/>
    <w:rsid w:val="00F2640F"/>
    <w:rsid w:val="00F26EC6"/>
    <w:rsid w:val="00F27C34"/>
    <w:rsid w:val="00F27E46"/>
    <w:rsid w:val="00F301C2"/>
    <w:rsid w:val="00F302E1"/>
    <w:rsid w:val="00F30580"/>
    <w:rsid w:val="00F31B22"/>
    <w:rsid w:val="00F31B49"/>
    <w:rsid w:val="00F327EA"/>
    <w:rsid w:val="00F32F56"/>
    <w:rsid w:val="00F33549"/>
    <w:rsid w:val="00F33D4F"/>
    <w:rsid w:val="00F33EFF"/>
    <w:rsid w:val="00F34CD6"/>
    <w:rsid w:val="00F35873"/>
    <w:rsid w:val="00F35920"/>
    <w:rsid w:val="00F366A5"/>
    <w:rsid w:val="00F36C5F"/>
    <w:rsid w:val="00F37259"/>
    <w:rsid w:val="00F405A4"/>
    <w:rsid w:val="00F41F05"/>
    <w:rsid w:val="00F433BD"/>
    <w:rsid w:val="00F44785"/>
    <w:rsid w:val="00F44EC5"/>
    <w:rsid w:val="00F45694"/>
    <w:rsid w:val="00F457CF"/>
    <w:rsid w:val="00F4606F"/>
    <w:rsid w:val="00F47498"/>
    <w:rsid w:val="00F5002C"/>
    <w:rsid w:val="00F50D9A"/>
    <w:rsid w:val="00F5108A"/>
    <w:rsid w:val="00F512B2"/>
    <w:rsid w:val="00F52182"/>
    <w:rsid w:val="00F5283D"/>
    <w:rsid w:val="00F52ABA"/>
    <w:rsid w:val="00F52BC7"/>
    <w:rsid w:val="00F52FE2"/>
    <w:rsid w:val="00F53BF4"/>
    <w:rsid w:val="00F54266"/>
    <w:rsid w:val="00F5435B"/>
    <w:rsid w:val="00F5470C"/>
    <w:rsid w:val="00F55043"/>
    <w:rsid w:val="00F55098"/>
    <w:rsid w:val="00F567BA"/>
    <w:rsid w:val="00F56DCF"/>
    <w:rsid w:val="00F57034"/>
    <w:rsid w:val="00F60BE9"/>
    <w:rsid w:val="00F61FD8"/>
    <w:rsid w:val="00F622A2"/>
    <w:rsid w:val="00F62B41"/>
    <w:rsid w:val="00F62DBF"/>
    <w:rsid w:val="00F641FC"/>
    <w:rsid w:val="00F64404"/>
    <w:rsid w:val="00F647F7"/>
    <w:rsid w:val="00F651FE"/>
    <w:rsid w:val="00F6583C"/>
    <w:rsid w:val="00F6589A"/>
    <w:rsid w:val="00F6783E"/>
    <w:rsid w:val="00F67F6E"/>
    <w:rsid w:val="00F70DBE"/>
    <w:rsid w:val="00F71124"/>
    <w:rsid w:val="00F71888"/>
    <w:rsid w:val="00F719CD"/>
    <w:rsid w:val="00F71BB8"/>
    <w:rsid w:val="00F72584"/>
    <w:rsid w:val="00F7281A"/>
    <w:rsid w:val="00F7290D"/>
    <w:rsid w:val="00F7302F"/>
    <w:rsid w:val="00F732EC"/>
    <w:rsid w:val="00F7389D"/>
    <w:rsid w:val="00F73D08"/>
    <w:rsid w:val="00F748A9"/>
    <w:rsid w:val="00F7538E"/>
    <w:rsid w:val="00F7586B"/>
    <w:rsid w:val="00F75BAC"/>
    <w:rsid w:val="00F75F2F"/>
    <w:rsid w:val="00F76445"/>
    <w:rsid w:val="00F76ECC"/>
    <w:rsid w:val="00F777A6"/>
    <w:rsid w:val="00F777AA"/>
    <w:rsid w:val="00F80399"/>
    <w:rsid w:val="00F812C8"/>
    <w:rsid w:val="00F8132D"/>
    <w:rsid w:val="00F8183E"/>
    <w:rsid w:val="00F818AE"/>
    <w:rsid w:val="00F81B40"/>
    <w:rsid w:val="00F81B77"/>
    <w:rsid w:val="00F820C4"/>
    <w:rsid w:val="00F835F3"/>
    <w:rsid w:val="00F83829"/>
    <w:rsid w:val="00F8391E"/>
    <w:rsid w:val="00F84069"/>
    <w:rsid w:val="00F8406B"/>
    <w:rsid w:val="00F843D7"/>
    <w:rsid w:val="00F84592"/>
    <w:rsid w:val="00F85284"/>
    <w:rsid w:val="00F85536"/>
    <w:rsid w:val="00F859B1"/>
    <w:rsid w:val="00F8657A"/>
    <w:rsid w:val="00F8679A"/>
    <w:rsid w:val="00F8687E"/>
    <w:rsid w:val="00F87117"/>
    <w:rsid w:val="00F8736C"/>
    <w:rsid w:val="00F87F4B"/>
    <w:rsid w:val="00F900A2"/>
    <w:rsid w:val="00F9030E"/>
    <w:rsid w:val="00F90ADB"/>
    <w:rsid w:val="00F90E78"/>
    <w:rsid w:val="00F91209"/>
    <w:rsid w:val="00F91EE4"/>
    <w:rsid w:val="00F9221F"/>
    <w:rsid w:val="00F931C7"/>
    <w:rsid w:val="00F931E3"/>
    <w:rsid w:val="00F93559"/>
    <w:rsid w:val="00F93771"/>
    <w:rsid w:val="00F93D72"/>
    <w:rsid w:val="00F93E65"/>
    <w:rsid w:val="00F94070"/>
    <w:rsid w:val="00F950B5"/>
    <w:rsid w:val="00F9513F"/>
    <w:rsid w:val="00F97908"/>
    <w:rsid w:val="00F97B43"/>
    <w:rsid w:val="00FA07F8"/>
    <w:rsid w:val="00FA09C4"/>
    <w:rsid w:val="00FA0F0B"/>
    <w:rsid w:val="00FA105C"/>
    <w:rsid w:val="00FA1475"/>
    <w:rsid w:val="00FA148A"/>
    <w:rsid w:val="00FA27C8"/>
    <w:rsid w:val="00FA309A"/>
    <w:rsid w:val="00FA3B76"/>
    <w:rsid w:val="00FA4D66"/>
    <w:rsid w:val="00FA5A4E"/>
    <w:rsid w:val="00FB0030"/>
    <w:rsid w:val="00FB0082"/>
    <w:rsid w:val="00FB0243"/>
    <w:rsid w:val="00FB1527"/>
    <w:rsid w:val="00FB2537"/>
    <w:rsid w:val="00FB2F58"/>
    <w:rsid w:val="00FB33DC"/>
    <w:rsid w:val="00FB4338"/>
    <w:rsid w:val="00FB4758"/>
    <w:rsid w:val="00FB477E"/>
    <w:rsid w:val="00FB4C9C"/>
    <w:rsid w:val="00FB5068"/>
    <w:rsid w:val="00FB6165"/>
    <w:rsid w:val="00FB7858"/>
    <w:rsid w:val="00FC0150"/>
    <w:rsid w:val="00FC03AB"/>
    <w:rsid w:val="00FC36C0"/>
    <w:rsid w:val="00FC3730"/>
    <w:rsid w:val="00FC4200"/>
    <w:rsid w:val="00FC4219"/>
    <w:rsid w:val="00FC4729"/>
    <w:rsid w:val="00FC4A8C"/>
    <w:rsid w:val="00FC53DB"/>
    <w:rsid w:val="00FC54B6"/>
    <w:rsid w:val="00FC5FC2"/>
    <w:rsid w:val="00FC6177"/>
    <w:rsid w:val="00FC63D1"/>
    <w:rsid w:val="00FC7528"/>
    <w:rsid w:val="00FD0572"/>
    <w:rsid w:val="00FD1334"/>
    <w:rsid w:val="00FD1A97"/>
    <w:rsid w:val="00FD2D7B"/>
    <w:rsid w:val="00FD37F6"/>
    <w:rsid w:val="00FD4589"/>
    <w:rsid w:val="00FD46C1"/>
    <w:rsid w:val="00FD473E"/>
    <w:rsid w:val="00FD774C"/>
    <w:rsid w:val="00FD7DF9"/>
    <w:rsid w:val="00FE0B51"/>
    <w:rsid w:val="00FE0B78"/>
    <w:rsid w:val="00FE0ED4"/>
    <w:rsid w:val="00FE1331"/>
    <w:rsid w:val="00FE163B"/>
    <w:rsid w:val="00FE1BF2"/>
    <w:rsid w:val="00FE1EAB"/>
    <w:rsid w:val="00FE2A35"/>
    <w:rsid w:val="00FE3326"/>
    <w:rsid w:val="00FE3465"/>
    <w:rsid w:val="00FE527A"/>
    <w:rsid w:val="00FE59FC"/>
    <w:rsid w:val="00FE67CF"/>
    <w:rsid w:val="00FE6D20"/>
    <w:rsid w:val="00FE6FB9"/>
    <w:rsid w:val="00FE7549"/>
    <w:rsid w:val="00FE78B0"/>
    <w:rsid w:val="00FE7B01"/>
    <w:rsid w:val="00FE7BCC"/>
    <w:rsid w:val="00FE7F01"/>
    <w:rsid w:val="00FF00C7"/>
    <w:rsid w:val="00FF072F"/>
    <w:rsid w:val="00FF116D"/>
    <w:rsid w:val="00FF126D"/>
    <w:rsid w:val="00FF2310"/>
    <w:rsid w:val="00FF2898"/>
    <w:rsid w:val="00FF2E73"/>
    <w:rsid w:val="00FF308D"/>
    <w:rsid w:val="00FF4854"/>
    <w:rsid w:val="00FF4AE2"/>
    <w:rsid w:val="00FF50A8"/>
    <w:rsid w:val="00FF5114"/>
    <w:rsid w:val="00FF56F0"/>
    <w:rsid w:val="00FF571E"/>
    <w:rsid w:val="00FF57AB"/>
    <w:rsid w:val="00FF606B"/>
    <w:rsid w:val="00FF6BD1"/>
    <w:rsid w:val="00FF6C83"/>
    <w:rsid w:val="00FF6CC0"/>
    <w:rsid w:val="00FF719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BDBB6"/>
  <w15:docId w15:val="{70BED096-9682-42E8-BC29-F3EA85599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F45"/>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Char3"/>
    <w:uiPriority w:val="34"/>
    <w:qFormat/>
    <w:rsid w:val="002D2F89"/>
    <w:pPr>
      <w:ind w:firstLineChars="200" w:firstLine="420"/>
    </w:pPr>
  </w:style>
  <w:style w:type="character" w:customStyle="1" w:styleId="apple-converted-space">
    <w:name w:val="apple-converted-space"/>
    <w:basedOn w:val="a0"/>
    <w:rsid w:val="00596A1C"/>
  </w:style>
  <w:style w:type="character" w:styleId="af0">
    <w:name w:val="annotation reference"/>
    <w:basedOn w:val="a0"/>
    <w:semiHidden/>
    <w:unhideWhenUsed/>
    <w:rsid w:val="004278FA"/>
    <w:rPr>
      <w:sz w:val="21"/>
      <w:szCs w:val="21"/>
    </w:rPr>
  </w:style>
  <w:style w:type="paragraph" w:styleId="af1">
    <w:name w:val="annotation text"/>
    <w:basedOn w:val="a"/>
    <w:link w:val="Char4"/>
    <w:unhideWhenUsed/>
    <w:rsid w:val="004278FA"/>
    <w:pPr>
      <w:jc w:val="left"/>
    </w:pPr>
  </w:style>
  <w:style w:type="character" w:customStyle="1" w:styleId="Char4">
    <w:name w:val="批注文字 Char"/>
    <w:basedOn w:val="a0"/>
    <w:link w:val="af1"/>
    <w:rsid w:val="004278FA"/>
    <w:rPr>
      <w:sz w:val="22"/>
      <w:szCs w:val="22"/>
    </w:rPr>
  </w:style>
  <w:style w:type="paragraph" w:styleId="af2">
    <w:name w:val="annotation subject"/>
    <w:basedOn w:val="af1"/>
    <w:next w:val="af1"/>
    <w:link w:val="Char5"/>
    <w:semiHidden/>
    <w:unhideWhenUsed/>
    <w:rsid w:val="004278FA"/>
    <w:rPr>
      <w:b/>
      <w:bCs/>
    </w:rPr>
  </w:style>
  <w:style w:type="character" w:customStyle="1" w:styleId="Char5">
    <w:name w:val="批注主题 Char"/>
    <w:basedOn w:val="Char4"/>
    <w:link w:val="af2"/>
    <w:semiHidden/>
    <w:rsid w:val="004278FA"/>
    <w:rPr>
      <w:b/>
      <w:bCs/>
      <w:sz w:val="22"/>
      <w:szCs w:val="22"/>
    </w:rPr>
  </w:style>
  <w:style w:type="paragraph" w:styleId="af3">
    <w:name w:val="Revision"/>
    <w:hidden/>
    <w:uiPriority w:val="99"/>
    <w:semiHidden/>
    <w:rsid w:val="004278FA"/>
    <w:rPr>
      <w:sz w:val="22"/>
      <w:szCs w:val="22"/>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locked/>
    <w:rsid w:val="00E54FA2"/>
    <w:rPr>
      <w:sz w:val="22"/>
      <w:szCs w:val="22"/>
    </w:rPr>
  </w:style>
  <w:style w:type="character" w:styleId="af4">
    <w:name w:val="Placeholder Text"/>
    <w:basedOn w:val="a0"/>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a"/>
    <w:link w:val="TACChar"/>
    <w:qFormat/>
    <w:rsid w:val="004D54EB"/>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1Char">
    <w:name w:val="标题 1 Char"/>
    <w:basedOn w:val="a0"/>
    <w:link w:val="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a7"/>
    <w:link w:val="B1Zchn"/>
    <w:qFormat/>
    <w:rsid w:val="00F8406B"/>
    <w:pPr>
      <w:overflowPunct w:val="0"/>
      <w:snapToGrid/>
      <w:spacing w:after="180"/>
      <w:ind w:left="568" w:hanging="284"/>
      <w:jc w:val="left"/>
    </w:pPr>
    <w:rPr>
      <w:sz w:val="20"/>
      <w:szCs w:val="20"/>
      <w:lang w:val="en-GB"/>
    </w:rPr>
  </w:style>
  <w:style w:type="character" w:customStyle="1" w:styleId="B2Char">
    <w:name w:val="B2 Char"/>
    <w:link w:val="B2"/>
    <w:qFormat/>
    <w:locked/>
    <w:rsid w:val="00F8406B"/>
    <w:rPr>
      <w:lang w:val="en-GB"/>
    </w:rPr>
  </w:style>
  <w:style w:type="paragraph" w:customStyle="1" w:styleId="B2">
    <w:name w:val="B2"/>
    <w:basedOn w:val="21"/>
    <w:link w:val="B2Char"/>
    <w:qFormat/>
    <w:rsid w:val="00F8406B"/>
    <w:pPr>
      <w:overflowPunct w:val="0"/>
      <w:snapToGrid/>
      <w:spacing w:after="180"/>
      <w:ind w:leftChars="0" w:left="851" w:firstLineChars="0" w:hanging="284"/>
      <w:contextualSpacing w:val="0"/>
      <w:jc w:val="left"/>
    </w:pPr>
    <w:rPr>
      <w:sz w:val="20"/>
      <w:szCs w:val="20"/>
      <w:lang w:val="en-GB"/>
    </w:rPr>
  </w:style>
  <w:style w:type="paragraph" w:styleId="21">
    <w:name w:val="List 2"/>
    <w:basedOn w:val="a"/>
    <w:semiHidden/>
    <w:unhideWhenUsed/>
    <w:rsid w:val="00F8406B"/>
    <w:pPr>
      <w:ind w:leftChars="200" w:left="100" w:hangingChars="200" w:hanging="200"/>
      <w:contextualSpacing/>
    </w:pPr>
  </w:style>
  <w:style w:type="character" w:customStyle="1" w:styleId="TALCar">
    <w:name w:val="TAL Car"/>
    <w:basedOn w:val="a0"/>
    <w:link w:val="TAL"/>
    <w:qFormat/>
    <w:locked/>
    <w:rsid w:val="004956F2"/>
    <w:rPr>
      <w:rFonts w:ascii="Arial" w:eastAsiaTheme="minorEastAsia" w:hAnsi="Arial" w:cs="Arial"/>
      <w:sz w:val="18"/>
      <w:lang w:val="en-GB"/>
    </w:rPr>
  </w:style>
  <w:style w:type="paragraph" w:customStyle="1" w:styleId="TAL">
    <w:name w:val="TAL"/>
    <w:basedOn w:val="a"/>
    <w:link w:val="TALCar"/>
    <w:qFormat/>
    <w:rsid w:val="004956F2"/>
    <w:pPr>
      <w:keepNext/>
      <w:keepLines/>
      <w:autoSpaceDE/>
      <w:autoSpaceDN/>
      <w:adjustRightInd/>
      <w:snapToGrid/>
      <w:spacing w:after="0"/>
      <w:jc w:val="left"/>
    </w:pPr>
    <w:rPr>
      <w:rFonts w:ascii="Arial" w:eastAsiaTheme="minorEastAsia" w:hAnsi="Arial" w:cs="Arial"/>
      <w:sz w:val="18"/>
      <w:szCs w:val="20"/>
      <w:lang w:val="en-GB"/>
    </w:rPr>
  </w:style>
  <w:style w:type="paragraph" w:customStyle="1" w:styleId="TAN">
    <w:name w:val="TAN"/>
    <w:basedOn w:val="TAL"/>
    <w:qFormat/>
    <w:rsid w:val="004956F2"/>
    <w:pPr>
      <w:ind w:left="851" w:hanging="851"/>
    </w:pPr>
  </w:style>
  <w:style w:type="character" w:customStyle="1" w:styleId="2Char">
    <w:name w:val="标题 2 Char"/>
    <w:basedOn w:val="a0"/>
    <w:link w:val="2"/>
    <w:rsid w:val="00EE3761"/>
    <w:rPr>
      <w:b/>
      <w:bCs/>
      <w:sz w:val="24"/>
      <w:szCs w:val="22"/>
    </w:rPr>
  </w:style>
  <w:style w:type="paragraph" w:customStyle="1" w:styleId="PL">
    <w:name w:val="PL"/>
    <w:link w:val="PLChar"/>
    <w:qFormat/>
    <w:rsid w:val="0056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6539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140928567">
      <w:bodyDiv w:val="1"/>
      <w:marLeft w:val="0"/>
      <w:marRight w:val="0"/>
      <w:marTop w:val="0"/>
      <w:marBottom w:val="0"/>
      <w:divBdr>
        <w:top w:val="none" w:sz="0" w:space="0" w:color="auto"/>
        <w:left w:val="none" w:sz="0" w:space="0" w:color="auto"/>
        <w:bottom w:val="none" w:sz="0" w:space="0" w:color="auto"/>
        <w:right w:val="none" w:sz="0" w:space="0" w:color="auto"/>
      </w:divBdr>
    </w:div>
    <w:div w:id="2027883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5301005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714349655">
      <w:bodyDiv w:val="1"/>
      <w:marLeft w:val="0"/>
      <w:marRight w:val="0"/>
      <w:marTop w:val="0"/>
      <w:marBottom w:val="0"/>
      <w:divBdr>
        <w:top w:val="none" w:sz="0" w:space="0" w:color="auto"/>
        <w:left w:val="none" w:sz="0" w:space="0" w:color="auto"/>
        <w:bottom w:val="none" w:sz="0" w:space="0" w:color="auto"/>
        <w:right w:val="none" w:sz="0" w:space="0" w:color="auto"/>
      </w:divBdr>
    </w:div>
    <w:div w:id="720716539">
      <w:bodyDiv w:val="1"/>
      <w:marLeft w:val="0"/>
      <w:marRight w:val="0"/>
      <w:marTop w:val="0"/>
      <w:marBottom w:val="0"/>
      <w:divBdr>
        <w:top w:val="none" w:sz="0" w:space="0" w:color="auto"/>
        <w:left w:val="none" w:sz="0" w:space="0" w:color="auto"/>
        <w:bottom w:val="none" w:sz="0" w:space="0" w:color="auto"/>
        <w:right w:val="none" w:sz="0" w:space="0" w:color="auto"/>
      </w:divBdr>
    </w:div>
    <w:div w:id="734817605">
      <w:bodyDiv w:val="1"/>
      <w:marLeft w:val="0"/>
      <w:marRight w:val="0"/>
      <w:marTop w:val="0"/>
      <w:marBottom w:val="0"/>
      <w:divBdr>
        <w:top w:val="none" w:sz="0" w:space="0" w:color="auto"/>
        <w:left w:val="none" w:sz="0" w:space="0" w:color="auto"/>
        <w:bottom w:val="none" w:sz="0" w:space="0" w:color="auto"/>
        <w:right w:val="none" w:sz="0" w:space="0" w:color="auto"/>
      </w:divBdr>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26020052">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841310313">
      <w:bodyDiv w:val="1"/>
      <w:marLeft w:val="0"/>
      <w:marRight w:val="0"/>
      <w:marTop w:val="0"/>
      <w:marBottom w:val="0"/>
      <w:divBdr>
        <w:top w:val="none" w:sz="0" w:space="0" w:color="auto"/>
        <w:left w:val="none" w:sz="0" w:space="0" w:color="auto"/>
        <w:bottom w:val="none" w:sz="0" w:space="0" w:color="auto"/>
        <w:right w:val="none" w:sz="0" w:space="0" w:color="auto"/>
      </w:divBdr>
    </w:div>
    <w:div w:id="8937392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927820">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051540692">
      <w:bodyDiv w:val="1"/>
      <w:marLeft w:val="0"/>
      <w:marRight w:val="0"/>
      <w:marTop w:val="0"/>
      <w:marBottom w:val="0"/>
      <w:divBdr>
        <w:top w:val="none" w:sz="0" w:space="0" w:color="auto"/>
        <w:left w:val="none" w:sz="0" w:space="0" w:color="auto"/>
        <w:bottom w:val="none" w:sz="0" w:space="0" w:color="auto"/>
        <w:right w:val="none" w:sz="0" w:space="0" w:color="auto"/>
      </w:divBdr>
    </w:div>
    <w:div w:id="1053693970">
      <w:bodyDiv w:val="1"/>
      <w:marLeft w:val="0"/>
      <w:marRight w:val="0"/>
      <w:marTop w:val="0"/>
      <w:marBottom w:val="0"/>
      <w:divBdr>
        <w:top w:val="none" w:sz="0" w:space="0" w:color="auto"/>
        <w:left w:val="none" w:sz="0" w:space="0" w:color="auto"/>
        <w:bottom w:val="none" w:sz="0" w:space="0" w:color="auto"/>
        <w:right w:val="none" w:sz="0" w:space="0" w:color="auto"/>
      </w:divBdr>
    </w:div>
    <w:div w:id="1089616590">
      <w:bodyDiv w:val="1"/>
      <w:marLeft w:val="0"/>
      <w:marRight w:val="0"/>
      <w:marTop w:val="0"/>
      <w:marBottom w:val="0"/>
      <w:divBdr>
        <w:top w:val="none" w:sz="0" w:space="0" w:color="auto"/>
        <w:left w:val="none" w:sz="0" w:space="0" w:color="auto"/>
        <w:bottom w:val="none" w:sz="0" w:space="0" w:color="auto"/>
        <w:right w:val="none" w:sz="0" w:space="0" w:color="auto"/>
      </w:divBdr>
    </w:div>
    <w:div w:id="1112045267">
      <w:bodyDiv w:val="1"/>
      <w:marLeft w:val="0"/>
      <w:marRight w:val="0"/>
      <w:marTop w:val="0"/>
      <w:marBottom w:val="0"/>
      <w:divBdr>
        <w:top w:val="none" w:sz="0" w:space="0" w:color="auto"/>
        <w:left w:val="none" w:sz="0" w:space="0" w:color="auto"/>
        <w:bottom w:val="none" w:sz="0" w:space="0" w:color="auto"/>
        <w:right w:val="none" w:sz="0" w:space="0" w:color="auto"/>
      </w:divBdr>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358196352">
      <w:bodyDiv w:val="1"/>
      <w:marLeft w:val="0"/>
      <w:marRight w:val="0"/>
      <w:marTop w:val="0"/>
      <w:marBottom w:val="0"/>
      <w:divBdr>
        <w:top w:val="none" w:sz="0" w:space="0" w:color="auto"/>
        <w:left w:val="none" w:sz="0" w:space="0" w:color="auto"/>
        <w:bottom w:val="none" w:sz="0" w:space="0" w:color="auto"/>
        <w:right w:val="none" w:sz="0" w:space="0" w:color="auto"/>
      </w:divBdr>
    </w:div>
    <w:div w:id="1419907350">
      <w:bodyDiv w:val="1"/>
      <w:marLeft w:val="0"/>
      <w:marRight w:val="0"/>
      <w:marTop w:val="0"/>
      <w:marBottom w:val="0"/>
      <w:divBdr>
        <w:top w:val="none" w:sz="0" w:space="0" w:color="auto"/>
        <w:left w:val="none" w:sz="0" w:space="0" w:color="auto"/>
        <w:bottom w:val="none" w:sz="0" w:space="0" w:color="auto"/>
        <w:right w:val="none" w:sz="0" w:space="0" w:color="auto"/>
      </w:divBdr>
    </w:div>
    <w:div w:id="1432314884">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270281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4323060">
      <w:bodyDiv w:val="1"/>
      <w:marLeft w:val="0"/>
      <w:marRight w:val="0"/>
      <w:marTop w:val="0"/>
      <w:marBottom w:val="0"/>
      <w:divBdr>
        <w:top w:val="none" w:sz="0" w:space="0" w:color="auto"/>
        <w:left w:val="none" w:sz="0" w:space="0" w:color="auto"/>
        <w:bottom w:val="none" w:sz="0" w:space="0" w:color="auto"/>
        <w:right w:val="none" w:sz="0" w:space="0" w:color="auto"/>
      </w:divBdr>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1304372">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 w:id="197239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FA4EBF-47FB-42C2-B501-CC62B3DF8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23</Pages>
  <Words>7050</Words>
  <Characters>40185</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47141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cp:lastModifiedBy>Yan Cheng</cp:lastModifiedBy>
  <cp:revision>12</cp:revision>
  <cp:lastPrinted>2007-06-18T22:08:00Z</cp:lastPrinted>
  <dcterms:created xsi:type="dcterms:W3CDTF">2023-05-15T10:05:00Z</dcterms:created>
  <dcterms:modified xsi:type="dcterms:W3CDTF">2023-05-15T10:11:00Z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(3)ajU+94Hz4vBsrbJaybEkRrFj6GgsDk4RhixL4kJAdCiiB8Uh/kvG93TWLrYAc3LrI+jqR+u6
Oljdjbc5grDrajzqmkxF8PVgS2cdnkFIKelJQX/gkfAucgs2zimtrbxnh3b1nteyojj9a7tw
+l1yKX69XOAxaID+Xz+daJuuHa2UG0OyGeJW3a6EQ/pOmyUHUPvT2JSZiQq6CvCvRo196x+v
hBUOle5uILZ2Vom1IJ</vt:lpwstr>
  </property>
  <property fmtid="{D5CDD505-2E9C-101B-9397-08002B2CF9AE}" pid="13" name="_2015_ms_pID_725343_00">
    <vt:lpwstr>_2015_ms_pID_725343</vt:lpwstr>
  </property>
  <property fmtid="{D5CDD505-2E9C-101B-9397-08002B2CF9AE}" pid="14" name="_2015_ms_pID_7253431">
    <vt:lpwstr>fS4E+8W1isYWNY+dS+twlvvD5h4xmTPJxWVlGketGJp3vRdrnqcaUc
FZBUDaPwufTkUQAAAFnYnWaEOdZ3SV1iJA6/FguOX6sMuJvIUlmLGIRriYIBiczP0ufvpKoo
p/6J8C6G54Hd0gLvrtCo7ZERvHWeQnMjyuqp+cfEzxnpf4B6FMPdouxLCBoJLPRh8dja7AkT
5aom8bmJdZSSVfxcC0F62gkn+1x4VDlcudVn</vt:lpwstr>
  </property>
  <property fmtid="{D5CDD505-2E9C-101B-9397-08002B2CF9AE}" pid="15" name="_2015_ms_pID_7253431_00">
    <vt:lpwstr>_2015_ms_pID_7253431</vt:lpwstr>
  </property>
  <property fmtid="{D5CDD505-2E9C-101B-9397-08002B2CF9AE}" pid="16" name="_2015_ms_pID_7253432">
    <vt:lpwstr>diLmrptkPFoFI6eRL93epC5Ml3k1CBmeVLle
tL8hddZ0yEqbNwUQjrYwE0QEDzNibw==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1684144876</vt:lpwstr>
  </property>
</Properties>
</file>