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C1845" w14:textId="793FE3BC" w:rsidR="00C3384F" w:rsidRPr="001C5B8A" w:rsidRDefault="00C3384F" w:rsidP="00C3384F">
      <w:pPr>
        <w:rPr>
          <w:b/>
          <w:bCs/>
          <w:sz w:val="20"/>
          <w:szCs w:val="20"/>
          <w:shd w:val="clear" w:color="auto" w:fill="F7CAAC"/>
        </w:rPr>
      </w:pPr>
      <w:bookmarkStart w:id="0" w:name="_Ref129681832"/>
      <w:bookmarkStart w:id="1" w:name="_Hlk127560879"/>
      <w:r w:rsidRPr="001C5B8A">
        <w:rPr>
          <w:noProof/>
          <w:lang w:eastAsia="zh-CN"/>
        </w:rPr>
        <w:drawing>
          <wp:anchor distT="0" distB="0" distL="114300" distR="114300" simplePos="0" relativeHeight="251659264" behindDoc="0" locked="1" layoutInCell="1" allowOverlap="1" wp14:anchorId="6ACE8C5F" wp14:editId="01B28082">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1C5B8A">
        <w:rPr>
          <w:b/>
          <w:bCs/>
          <w:sz w:val="20"/>
          <w:szCs w:val="20"/>
        </w:rPr>
        <w:t>3GPP TSG-RAN WG1 Meeting #11</w:t>
      </w:r>
      <w:r w:rsidR="000B3238" w:rsidRPr="001C5B8A">
        <w:rPr>
          <w:b/>
          <w:bCs/>
          <w:sz w:val="20"/>
          <w:szCs w:val="20"/>
        </w:rPr>
        <w:t xml:space="preserve">3                     </w:t>
      </w:r>
      <w:r w:rsidRPr="001C5B8A">
        <w:rPr>
          <w:b/>
          <w:bCs/>
          <w:sz w:val="20"/>
          <w:szCs w:val="20"/>
        </w:rPr>
        <w:t xml:space="preserve">                                                                                 </w:t>
      </w:r>
      <w:r w:rsidR="0010376D" w:rsidRPr="001C5B8A">
        <w:rPr>
          <w:b/>
          <w:bCs/>
          <w:color w:val="000000"/>
          <w:sz w:val="20"/>
          <w:szCs w:val="20"/>
        </w:rPr>
        <w:t>R1</w:t>
      </w:r>
      <w:r w:rsidRPr="001C5B8A">
        <w:rPr>
          <w:b/>
          <w:bCs/>
          <w:color w:val="000000"/>
          <w:sz w:val="20"/>
          <w:szCs w:val="20"/>
        </w:rPr>
        <w:t>-</w:t>
      </w:r>
      <w:r w:rsidR="0010376D" w:rsidRPr="001C5B8A">
        <w:rPr>
          <w:b/>
          <w:bCs/>
          <w:color w:val="000000"/>
          <w:sz w:val="20"/>
          <w:szCs w:val="20"/>
        </w:rPr>
        <w:t>2304629</w:t>
      </w:r>
    </w:p>
    <w:p w14:paraId="46C283CC" w14:textId="46907877" w:rsidR="00BC0079" w:rsidRPr="001C5B8A" w:rsidRDefault="0010376D" w:rsidP="00C3384F">
      <w:pPr>
        <w:jc w:val="left"/>
        <w:rPr>
          <w:b/>
          <w:kern w:val="2"/>
          <w:lang w:eastAsia="zh-CN"/>
        </w:rPr>
      </w:pPr>
      <w:bookmarkStart w:id="2" w:name="_Hlk130482705"/>
      <w:r w:rsidRPr="001C5B8A">
        <w:rPr>
          <w:b/>
          <w:kern w:val="2"/>
          <w:lang w:eastAsia="zh-CN"/>
        </w:rPr>
        <w:t>Incheon, Korea, 22</w:t>
      </w:r>
      <w:r w:rsidRPr="001C5B8A">
        <w:rPr>
          <w:b/>
          <w:kern w:val="2"/>
          <w:vertAlign w:val="superscript"/>
          <w:lang w:eastAsia="zh-CN"/>
        </w:rPr>
        <w:t>nd</w:t>
      </w:r>
      <w:r w:rsidRPr="001C5B8A">
        <w:rPr>
          <w:b/>
          <w:kern w:val="2"/>
          <w:lang w:eastAsia="zh-CN"/>
        </w:rPr>
        <w:t xml:space="preserve"> – 26</w:t>
      </w:r>
      <w:r w:rsidRPr="001C5B8A">
        <w:rPr>
          <w:b/>
          <w:kern w:val="2"/>
          <w:vertAlign w:val="superscript"/>
          <w:lang w:eastAsia="zh-CN"/>
        </w:rPr>
        <w:t>th</w:t>
      </w:r>
      <w:r w:rsidRPr="001C5B8A" w:rsidDel="0010376D">
        <w:rPr>
          <w:b/>
          <w:bCs/>
          <w:sz w:val="20"/>
          <w:szCs w:val="20"/>
        </w:rPr>
        <w:t xml:space="preserve"> </w:t>
      </w:r>
      <w:r w:rsidR="000B3238" w:rsidRPr="001C5B8A">
        <w:rPr>
          <w:b/>
          <w:bCs/>
          <w:sz w:val="20"/>
          <w:szCs w:val="20"/>
        </w:rPr>
        <w:t>May</w:t>
      </w:r>
      <w:r w:rsidR="00C3384F" w:rsidRPr="001C5B8A">
        <w:rPr>
          <w:b/>
          <w:bCs/>
          <w:sz w:val="20"/>
          <w:szCs w:val="20"/>
        </w:rPr>
        <w:t>, 2023</w:t>
      </w:r>
      <w:bookmarkEnd w:id="2"/>
    </w:p>
    <w:p w14:paraId="2F46F829" w14:textId="77777777" w:rsidR="00BC0079" w:rsidRPr="001C5B8A" w:rsidRDefault="00BC0079" w:rsidP="00BC0079">
      <w:pPr>
        <w:pBdr>
          <w:top w:val="single" w:sz="4" w:space="1" w:color="auto"/>
        </w:pBdr>
        <w:spacing w:after="0"/>
        <w:jc w:val="left"/>
        <w:rPr>
          <w:b/>
          <w:kern w:val="2"/>
          <w:sz w:val="16"/>
          <w:szCs w:val="16"/>
          <w:lang w:eastAsia="zh-CN"/>
        </w:rPr>
      </w:pPr>
    </w:p>
    <w:p w14:paraId="50AB0892" w14:textId="77777777" w:rsidR="00BC0079" w:rsidRPr="001C5B8A" w:rsidRDefault="00BC0079" w:rsidP="00BC0079">
      <w:pPr>
        <w:spacing w:after="60"/>
        <w:ind w:left="1555" w:hanging="1555"/>
        <w:jc w:val="left"/>
        <w:rPr>
          <w:b/>
          <w:kern w:val="2"/>
          <w:lang w:eastAsia="zh-CN"/>
        </w:rPr>
      </w:pPr>
      <w:r w:rsidRPr="001C5B8A">
        <w:rPr>
          <w:b/>
          <w:kern w:val="2"/>
          <w:lang w:eastAsia="zh-CN"/>
        </w:rPr>
        <w:t>Agenda Item:</w:t>
      </w:r>
      <w:r w:rsidRPr="001C5B8A">
        <w:rPr>
          <w:b/>
          <w:kern w:val="2"/>
          <w:lang w:eastAsia="zh-CN"/>
        </w:rPr>
        <w:tab/>
        <w:t>9.6.1</w:t>
      </w:r>
    </w:p>
    <w:p w14:paraId="4C74B469" w14:textId="77777777" w:rsidR="00BC0079" w:rsidRPr="001C5B8A" w:rsidRDefault="00BC0079" w:rsidP="00BC0079">
      <w:pPr>
        <w:spacing w:after="60"/>
        <w:ind w:left="1555" w:hanging="1555"/>
        <w:jc w:val="left"/>
        <w:rPr>
          <w:b/>
          <w:kern w:val="2"/>
          <w:lang w:eastAsia="zh-CN"/>
        </w:rPr>
      </w:pPr>
      <w:r w:rsidRPr="001C5B8A">
        <w:rPr>
          <w:b/>
          <w:kern w:val="2"/>
          <w:lang w:eastAsia="zh-CN"/>
        </w:rPr>
        <w:t>Source:</w:t>
      </w:r>
      <w:r w:rsidRPr="001C5B8A">
        <w:rPr>
          <w:b/>
          <w:kern w:val="2"/>
          <w:lang w:eastAsia="zh-CN"/>
        </w:rPr>
        <w:tab/>
        <w:t>Huawei, HiSilicon</w:t>
      </w:r>
    </w:p>
    <w:p w14:paraId="343A0526" w14:textId="77777777" w:rsidR="00BC0079" w:rsidRPr="001C5B8A" w:rsidRDefault="00BC0079" w:rsidP="00BC0079">
      <w:pPr>
        <w:spacing w:after="60"/>
        <w:ind w:left="1555" w:hanging="1555"/>
        <w:jc w:val="left"/>
        <w:rPr>
          <w:b/>
          <w:kern w:val="2"/>
          <w:lang w:eastAsia="zh-CN"/>
        </w:rPr>
      </w:pPr>
      <w:r w:rsidRPr="001C5B8A">
        <w:rPr>
          <w:b/>
          <w:kern w:val="2"/>
          <w:lang w:eastAsia="zh-CN"/>
        </w:rPr>
        <w:t>Title:</w:t>
      </w:r>
      <w:r w:rsidRPr="001C5B8A">
        <w:rPr>
          <w:b/>
          <w:kern w:val="2"/>
          <w:lang w:eastAsia="zh-CN"/>
        </w:rPr>
        <w:tab/>
        <w:t>Discussion on potential solutions to further reduce UE complexity</w:t>
      </w:r>
    </w:p>
    <w:p w14:paraId="30E456F3" w14:textId="77777777" w:rsidR="00BC0079" w:rsidRPr="001C5B8A" w:rsidRDefault="00BC0079" w:rsidP="00BC0079">
      <w:pPr>
        <w:spacing w:after="60"/>
        <w:ind w:left="1555" w:hanging="1555"/>
        <w:jc w:val="left"/>
        <w:rPr>
          <w:b/>
          <w:kern w:val="2"/>
          <w:lang w:eastAsia="zh-CN"/>
        </w:rPr>
      </w:pPr>
      <w:r w:rsidRPr="001C5B8A">
        <w:rPr>
          <w:b/>
          <w:kern w:val="2"/>
          <w:lang w:eastAsia="zh-CN"/>
        </w:rPr>
        <w:t>Document for:</w:t>
      </w:r>
      <w:r w:rsidRPr="001C5B8A">
        <w:rPr>
          <w:b/>
          <w:kern w:val="2"/>
          <w:lang w:eastAsia="zh-CN"/>
        </w:rPr>
        <w:tab/>
        <w:t>Discussion and Decision</w:t>
      </w:r>
    </w:p>
    <w:p w14:paraId="42E88171" w14:textId="77777777" w:rsidR="00BC0079" w:rsidRPr="001C5B8A" w:rsidRDefault="00BC0079" w:rsidP="00BC0079">
      <w:pPr>
        <w:pBdr>
          <w:bottom w:val="single" w:sz="4" w:space="1" w:color="auto"/>
        </w:pBdr>
        <w:spacing w:after="0"/>
        <w:jc w:val="left"/>
        <w:rPr>
          <w:b/>
          <w:kern w:val="2"/>
          <w:sz w:val="16"/>
          <w:szCs w:val="16"/>
          <w:lang w:eastAsia="zh-CN"/>
        </w:rPr>
      </w:pPr>
    </w:p>
    <w:p w14:paraId="6CBAABBB" w14:textId="77777777" w:rsidR="00BC0079" w:rsidRPr="001C5B8A" w:rsidRDefault="00BC0079" w:rsidP="00BC0079">
      <w:pPr>
        <w:pStyle w:val="1"/>
      </w:pPr>
      <w:r w:rsidRPr="001C5B8A">
        <w:t>Introduction</w:t>
      </w:r>
    </w:p>
    <w:p w14:paraId="505B2369" w14:textId="27020770" w:rsidR="00BC0079" w:rsidRPr="001C5B8A" w:rsidRDefault="00BC0079" w:rsidP="00BC0079">
      <w:pPr>
        <w:rPr>
          <w:rFonts w:eastAsiaTheme="minorEastAsia"/>
          <w:lang w:eastAsia="zh-CN"/>
        </w:rPr>
      </w:pPr>
      <w:r w:rsidRPr="001C5B8A">
        <w:rPr>
          <w:lang w:eastAsia="zh-CN"/>
        </w:rPr>
        <w:t>In RAN1#11</w:t>
      </w:r>
      <w:r w:rsidR="0098072C" w:rsidRPr="001C5B8A">
        <w:rPr>
          <w:lang w:eastAsia="zh-CN"/>
        </w:rPr>
        <w:t>2</w:t>
      </w:r>
      <w:r w:rsidR="000B3238" w:rsidRPr="001C5B8A">
        <w:rPr>
          <w:lang w:eastAsia="zh-CN"/>
        </w:rPr>
        <w:t>bis-e</w:t>
      </w:r>
      <w:r w:rsidR="00B012C6" w:rsidRPr="001C5B8A">
        <w:rPr>
          <w:lang w:eastAsia="zh-CN"/>
        </w:rPr>
        <w:t xml:space="preserve"> meeting</w:t>
      </w:r>
      <w:r w:rsidRPr="001C5B8A">
        <w:rPr>
          <w:lang w:eastAsia="zh-CN"/>
        </w:rPr>
        <w:t xml:space="preserve"> </w:t>
      </w:r>
      <w:r w:rsidRPr="001C5B8A">
        <w:rPr>
          <w:lang w:eastAsia="zh-CN"/>
        </w:rPr>
        <w:fldChar w:fldCharType="begin"/>
      </w:r>
      <w:r w:rsidRPr="001C5B8A">
        <w:rPr>
          <w:lang w:eastAsia="zh-CN"/>
        </w:rPr>
        <w:instrText xml:space="preserve"> REF _Ref127556477 \r \h </w:instrText>
      </w:r>
      <w:r w:rsidRPr="001C5B8A">
        <w:rPr>
          <w:lang w:eastAsia="zh-CN"/>
        </w:rPr>
      </w:r>
      <w:r w:rsidRPr="001C5B8A">
        <w:rPr>
          <w:lang w:eastAsia="zh-CN"/>
        </w:rPr>
        <w:fldChar w:fldCharType="separate"/>
      </w:r>
      <w:r w:rsidRPr="001C5B8A">
        <w:rPr>
          <w:lang w:eastAsia="zh-CN"/>
        </w:rPr>
        <w:t>[1]</w:t>
      </w:r>
      <w:r w:rsidRPr="001C5B8A">
        <w:rPr>
          <w:lang w:eastAsia="zh-CN"/>
        </w:rPr>
        <w:fldChar w:fldCharType="end"/>
      </w:r>
      <w:r w:rsidRPr="001C5B8A">
        <w:rPr>
          <w:lang w:eastAsia="zh-CN"/>
        </w:rPr>
        <w:t>, the following agreements have been made for UE bandwidth reduction and UE peak data rate reduction</w:t>
      </w:r>
      <w:r w:rsidRPr="001C5B8A">
        <w:rPr>
          <w:rFonts w:eastAsia="MS Mincho"/>
          <w:lang w:eastAsia="ja-JP"/>
        </w:rPr>
        <w:t>.</w:t>
      </w:r>
      <w:r w:rsidRPr="001C5B8A">
        <w:rPr>
          <w:rFonts w:eastAsiaTheme="minorEastAsia"/>
          <w:lang w:eastAsia="zh-CN"/>
        </w:rPr>
        <w:t xml:space="preserve"> </w:t>
      </w:r>
    </w:p>
    <w:tbl>
      <w:tblPr>
        <w:tblStyle w:val="ae"/>
        <w:tblW w:w="9298" w:type="dxa"/>
        <w:tblLook w:val="04A0" w:firstRow="1" w:lastRow="0" w:firstColumn="1" w:lastColumn="0" w:noHBand="0" w:noVBand="1"/>
      </w:tblPr>
      <w:tblGrid>
        <w:gridCol w:w="9298"/>
      </w:tblGrid>
      <w:tr w:rsidR="00BC0079" w:rsidRPr="001C5B8A" w14:paraId="2CD6370A" w14:textId="77777777" w:rsidTr="005A02ED">
        <w:trPr>
          <w:trHeight w:val="1247"/>
        </w:trPr>
        <w:tc>
          <w:tcPr>
            <w:tcW w:w="9298" w:type="dxa"/>
          </w:tcPr>
          <w:p w14:paraId="1D76BE98" w14:textId="43E2551C" w:rsidR="0098072C" w:rsidRPr="001C5B8A" w:rsidRDefault="00586014" w:rsidP="0098072C">
            <w:pPr>
              <w:rPr>
                <w:rFonts w:eastAsia="等线"/>
                <w:b/>
                <w:bCs/>
                <w:szCs w:val="20"/>
                <w:u w:val="single"/>
                <w:lang w:eastAsia="zh-CN"/>
              </w:rPr>
            </w:pPr>
            <w:r w:rsidRPr="001C5B8A">
              <w:rPr>
                <w:rFonts w:eastAsia="等线"/>
                <w:b/>
                <w:bCs/>
                <w:szCs w:val="20"/>
                <w:u w:val="single"/>
                <w:lang w:eastAsia="zh-CN"/>
              </w:rPr>
              <w:t>Random access t</w:t>
            </w:r>
            <w:r w:rsidR="00CF6B41" w:rsidRPr="001C5B8A">
              <w:rPr>
                <w:rFonts w:eastAsia="等线"/>
                <w:b/>
                <w:bCs/>
                <w:szCs w:val="20"/>
                <w:u w:val="single"/>
                <w:lang w:eastAsia="zh-CN"/>
              </w:rPr>
              <w:t>ime</w:t>
            </w:r>
            <w:r w:rsidRPr="001C5B8A">
              <w:rPr>
                <w:rFonts w:eastAsia="等线"/>
                <w:b/>
                <w:bCs/>
                <w:szCs w:val="20"/>
                <w:u w:val="single"/>
                <w:lang w:eastAsia="zh-CN"/>
              </w:rPr>
              <w:t>line</w:t>
            </w:r>
          </w:p>
          <w:p w14:paraId="6A14C89E" w14:textId="77777777" w:rsidR="004F3705" w:rsidRPr="001C5B8A" w:rsidRDefault="004F3705" w:rsidP="004F3705">
            <w:pPr>
              <w:widowControl/>
              <w:autoSpaceDE/>
              <w:autoSpaceDN/>
              <w:jc w:val="left"/>
              <w:rPr>
                <w:rFonts w:ascii="Times" w:eastAsia="等线" w:hAnsi="Times"/>
                <w:bCs/>
                <w:sz w:val="20"/>
                <w:highlight w:val="green"/>
                <w:lang w:eastAsia="zh-CN"/>
              </w:rPr>
            </w:pPr>
            <w:r w:rsidRPr="001C5B8A">
              <w:rPr>
                <w:rFonts w:ascii="Times" w:eastAsia="等线" w:hAnsi="Times"/>
                <w:bCs/>
                <w:sz w:val="20"/>
                <w:highlight w:val="green"/>
                <w:lang w:eastAsia="zh-CN"/>
              </w:rPr>
              <w:t>Agreement</w:t>
            </w:r>
          </w:p>
          <w:p w14:paraId="3A61554D" w14:textId="77777777" w:rsidR="004F3705" w:rsidRPr="001C5B8A" w:rsidRDefault="004F3705" w:rsidP="004F3705">
            <w:pPr>
              <w:widowControl/>
              <w:autoSpaceDE/>
              <w:autoSpaceDN/>
              <w:jc w:val="left"/>
              <w:rPr>
                <w:bCs/>
                <w:sz w:val="20"/>
              </w:rPr>
            </w:pPr>
            <w:r w:rsidRPr="001C5B8A">
              <w:rPr>
                <w:bCs/>
                <w:sz w:val="20"/>
              </w:rPr>
              <w:t>Down-select one among the following options in RAN1#113:</w:t>
            </w:r>
          </w:p>
          <w:p w14:paraId="43124722" w14:textId="77777777" w:rsidR="004F3705" w:rsidRPr="001C5B8A" w:rsidRDefault="004F3705" w:rsidP="004F3705">
            <w:pPr>
              <w:widowControl/>
              <w:numPr>
                <w:ilvl w:val="0"/>
                <w:numId w:val="37"/>
              </w:numPr>
              <w:autoSpaceDE/>
              <w:autoSpaceDN/>
              <w:adjustRightInd/>
              <w:snapToGrid/>
              <w:spacing w:after="180" w:line="252" w:lineRule="auto"/>
              <w:contextualSpacing/>
              <w:jc w:val="left"/>
              <w:rPr>
                <w:bCs/>
                <w:sz w:val="20"/>
                <w:szCs w:val="20"/>
                <w:lang w:eastAsia="x-none"/>
              </w:rPr>
            </w:pPr>
            <w:r w:rsidRPr="001C5B8A">
              <w:rPr>
                <w:bCs/>
                <w:sz w:val="20"/>
                <w:szCs w:val="20"/>
                <w:lang w:eastAsia="x-none"/>
              </w:rPr>
              <w:t>Option 1:</w:t>
            </w:r>
          </w:p>
          <w:p w14:paraId="2F3FCD3A" w14:textId="77777777" w:rsidR="004F3705" w:rsidRPr="001C5B8A" w:rsidRDefault="004F3705" w:rsidP="004F3705">
            <w:pPr>
              <w:widowControl/>
              <w:numPr>
                <w:ilvl w:val="1"/>
                <w:numId w:val="36"/>
              </w:numPr>
              <w:tabs>
                <w:tab w:val="left" w:pos="720"/>
              </w:tabs>
              <w:autoSpaceDE/>
              <w:autoSpaceDN/>
              <w:adjustRightInd/>
              <w:snapToGrid/>
              <w:spacing w:after="0"/>
              <w:contextualSpacing/>
              <w:jc w:val="left"/>
              <w:rPr>
                <w:bCs/>
                <w:sz w:val="20"/>
                <w:szCs w:val="20"/>
              </w:rPr>
            </w:pPr>
            <w:r w:rsidRPr="001C5B8A">
              <w:rPr>
                <w:rFonts w:eastAsia="等线"/>
                <w:bCs/>
                <w:sz w:val="20"/>
                <w:szCs w:val="20"/>
                <w:lang w:eastAsia="zh-CN"/>
              </w:rPr>
              <w:t>For the “FFS: value(s) of X”</w:t>
            </w:r>
            <w:r w:rsidRPr="001C5B8A">
              <w:rPr>
                <w:bCs/>
                <w:sz w:val="20"/>
                <w:szCs w:val="20"/>
                <w:lang w:eastAsia="x-none"/>
              </w:rPr>
              <w:t>,</w:t>
            </w:r>
          </w:p>
          <w:p w14:paraId="3DB0F6CC" w14:textId="77777777" w:rsidR="004F3705" w:rsidRPr="001C5B8A" w:rsidRDefault="004F3705" w:rsidP="004F3705">
            <w:pPr>
              <w:widowControl/>
              <w:numPr>
                <w:ilvl w:val="2"/>
                <w:numId w:val="36"/>
              </w:numPr>
              <w:tabs>
                <w:tab w:val="left" w:pos="720"/>
              </w:tabs>
              <w:autoSpaceDE/>
              <w:autoSpaceDN/>
              <w:adjustRightInd/>
              <w:snapToGrid/>
              <w:spacing w:after="0"/>
              <w:contextualSpacing/>
              <w:jc w:val="left"/>
              <w:rPr>
                <w:bCs/>
                <w:sz w:val="20"/>
                <w:szCs w:val="20"/>
              </w:rPr>
            </w:pPr>
            <w:r w:rsidRPr="001C5B8A">
              <w:rPr>
                <w:rFonts w:eastAsia="MS PGothic"/>
                <w:bCs/>
                <w:sz w:val="20"/>
                <w:szCs w:val="20"/>
                <w:lang w:eastAsia="x-none"/>
              </w:rPr>
              <w:t xml:space="preserve">X = </w:t>
            </w:r>
            <w:r w:rsidRPr="001C5B8A">
              <w:rPr>
                <w:rFonts w:eastAsia="MS PGothic"/>
                <w:bCs/>
                <w:color w:val="FF0000"/>
                <w:sz w:val="20"/>
                <w:szCs w:val="20"/>
                <w:u w:val="single"/>
                <w:lang w:eastAsia="x-none"/>
              </w:rPr>
              <w:t xml:space="preserve">0.5/0.25 </w:t>
            </w:r>
            <w:proofErr w:type="spellStart"/>
            <w:r w:rsidRPr="001C5B8A">
              <w:rPr>
                <w:rFonts w:eastAsia="MS PGothic"/>
                <w:bCs/>
                <w:color w:val="FF0000"/>
                <w:sz w:val="20"/>
                <w:szCs w:val="20"/>
                <w:u w:val="single"/>
                <w:lang w:eastAsia="x-none"/>
              </w:rPr>
              <w:t>ms</w:t>
            </w:r>
            <w:proofErr w:type="spellEnd"/>
            <w:r w:rsidRPr="001C5B8A">
              <w:rPr>
                <w:rFonts w:eastAsia="MS PGothic"/>
                <w:bCs/>
                <w:color w:val="FF0000"/>
                <w:sz w:val="20"/>
                <w:szCs w:val="20"/>
                <w:lang w:eastAsia="x-none"/>
              </w:rPr>
              <w:t xml:space="preserve"> </w:t>
            </w:r>
            <w:r w:rsidRPr="001C5B8A">
              <w:rPr>
                <w:rFonts w:eastAsia="MS PGothic"/>
                <w:bCs/>
                <w:sz w:val="20"/>
                <w:szCs w:val="20"/>
                <w:lang w:eastAsia="x-none"/>
              </w:rPr>
              <w:t>for 15/30 kHz SCS</w:t>
            </w:r>
          </w:p>
          <w:p w14:paraId="48F8C9F3" w14:textId="77777777" w:rsidR="004F3705" w:rsidRPr="001C5B8A" w:rsidRDefault="004F3705" w:rsidP="004F3705">
            <w:pPr>
              <w:widowControl/>
              <w:numPr>
                <w:ilvl w:val="2"/>
                <w:numId w:val="36"/>
              </w:numPr>
              <w:tabs>
                <w:tab w:val="left" w:pos="720"/>
              </w:tabs>
              <w:autoSpaceDE/>
              <w:autoSpaceDN/>
              <w:adjustRightInd/>
              <w:snapToGrid/>
              <w:spacing w:after="0"/>
              <w:contextualSpacing/>
              <w:jc w:val="left"/>
              <w:rPr>
                <w:rFonts w:eastAsia="等线"/>
                <w:bCs/>
                <w:sz w:val="20"/>
                <w:szCs w:val="20"/>
                <w:lang w:eastAsia="zh-CN"/>
              </w:rPr>
            </w:pPr>
            <w:r w:rsidRPr="001C5B8A">
              <w:rPr>
                <w:rFonts w:eastAsia="等线"/>
                <w:bCs/>
                <w:sz w:val="20"/>
                <w:szCs w:val="20"/>
                <w:lang w:eastAsia="zh-CN"/>
              </w:rPr>
              <w:t>Note: Legacy default TDRA table and Δ are reused.</w:t>
            </w:r>
          </w:p>
          <w:p w14:paraId="0B6840F4" w14:textId="77777777" w:rsidR="004F3705" w:rsidRPr="001C5B8A" w:rsidRDefault="004F3705" w:rsidP="004F3705">
            <w:pPr>
              <w:widowControl/>
              <w:numPr>
                <w:ilvl w:val="1"/>
                <w:numId w:val="36"/>
              </w:numPr>
              <w:autoSpaceDE/>
              <w:autoSpaceDN/>
              <w:adjustRightInd/>
              <w:snapToGrid/>
              <w:spacing w:after="180" w:line="252" w:lineRule="auto"/>
              <w:contextualSpacing/>
              <w:jc w:val="left"/>
              <w:rPr>
                <w:rFonts w:eastAsia="Calibri"/>
                <w:bCs/>
                <w:sz w:val="20"/>
                <w:szCs w:val="20"/>
                <w:lang w:eastAsia="x-none"/>
              </w:rPr>
            </w:pPr>
            <w:r w:rsidRPr="001C5B8A">
              <w:rPr>
                <w:rFonts w:eastAsia="Calibri"/>
                <w:bCs/>
                <w:sz w:val="20"/>
                <w:szCs w:val="20"/>
                <w:lang w:eastAsia="x-none"/>
              </w:rPr>
              <w:t xml:space="preserve">A network-configurable additional separate early indication in Msg1 for Rel-18 </w:t>
            </w:r>
            <w:proofErr w:type="spellStart"/>
            <w:r w:rsidRPr="001C5B8A">
              <w:rPr>
                <w:rFonts w:eastAsia="Calibri"/>
                <w:bCs/>
                <w:sz w:val="20"/>
                <w:szCs w:val="20"/>
                <w:lang w:eastAsia="x-none"/>
              </w:rPr>
              <w:t>eRedCap</w:t>
            </w:r>
            <w:proofErr w:type="spellEnd"/>
            <w:r w:rsidRPr="001C5B8A">
              <w:rPr>
                <w:rFonts w:eastAsia="Calibri"/>
                <w:bCs/>
                <w:sz w:val="20"/>
                <w:szCs w:val="20"/>
                <w:lang w:eastAsia="x-none"/>
              </w:rPr>
              <w:t xml:space="preserve"> UEs </w:t>
            </w:r>
            <w:r w:rsidRPr="001C5B8A">
              <w:rPr>
                <w:rFonts w:eastAsia="Calibri"/>
                <w:bCs/>
                <w:color w:val="FF0000"/>
                <w:sz w:val="20"/>
                <w:szCs w:val="20"/>
                <w:u w:val="single"/>
                <w:lang w:eastAsia="x-none"/>
              </w:rPr>
              <w:t>is not supported</w:t>
            </w:r>
            <w:r w:rsidRPr="001C5B8A">
              <w:rPr>
                <w:rFonts w:eastAsia="Calibri"/>
                <w:bCs/>
                <w:sz w:val="20"/>
                <w:szCs w:val="20"/>
                <w:lang w:eastAsia="x-none"/>
              </w:rPr>
              <w:t>.</w:t>
            </w:r>
          </w:p>
          <w:p w14:paraId="399083AB" w14:textId="77777777" w:rsidR="004F3705" w:rsidRPr="001C5B8A" w:rsidRDefault="004F3705" w:rsidP="004F3705">
            <w:pPr>
              <w:widowControl/>
              <w:numPr>
                <w:ilvl w:val="2"/>
                <w:numId w:val="36"/>
              </w:numPr>
              <w:autoSpaceDE/>
              <w:autoSpaceDN/>
              <w:adjustRightInd/>
              <w:snapToGrid/>
              <w:spacing w:after="180" w:line="252" w:lineRule="auto"/>
              <w:contextualSpacing/>
              <w:jc w:val="left"/>
              <w:rPr>
                <w:rFonts w:eastAsia="Calibri"/>
                <w:bCs/>
                <w:sz w:val="20"/>
                <w:szCs w:val="20"/>
                <w:lang w:eastAsia="x-none"/>
              </w:rPr>
            </w:pPr>
            <w:r w:rsidRPr="001C5B8A">
              <w:rPr>
                <w:rFonts w:eastAsia="Calibri"/>
                <w:bCs/>
                <w:sz w:val="20"/>
                <w:szCs w:val="20"/>
                <w:lang w:eastAsia="x-none"/>
              </w:rPr>
              <w:t xml:space="preserve">When Msg1 indication for </w:t>
            </w:r>
            <w:r w:rsidRPr="001C5B8A">
              <w:rPr>
                <w:rFonts w:eastAsia="Calibri"/>
                <w:bCs/>
                <w:color w:val="FF0000"/>
                <w:sz w:val="20"/>
                <w:szCs w:val="20"/>
                <w:u w:val="single"/>
                <w:lang w:eastAsia="x-none"/>
              </w:rPr>
              <w:t>Rel-17</w:t>
            </w:r>
            <w:r w:rsidRPr="001C5B8A">
              <w:rPr>
                <w:rFonts w:eastAsia="Calibri"/>
                <w:bCs/>
                <w:sz w:val="20"/>
                <w:szCs w:val="20"/>
                <w:lang w:eastAsia="x-none"/>
              </w:rPr>
              <w:t xml:space="preserve"> </w:t>
            </w:r>
            <w:proofErr w:type="spellStart"/>
            <w:r w:rsidRPr="001C5B8A">
              <w:rPr>
                <w:rFonts w:eastAsia="Calibri"/>
                <w:bCs/>
                <w:sz w:val="20"/>
                <w:szCs w:val="20"/>
                <w:lang w:eastAsia="x-none"/>
              </w:rPr>
              <w:t>RedCap</w:t>
            </w:r>
            <w:proofErr w:type="spellEnd"/>
            <w:r w:rsidRPr="001C5B8A">
              <w:rPr>
                <w:rFonts w:eastAsia="Calibri"/>
                <w:bCs/>
                <w:sz w:val="20"/>
                <w:szCs w:val="20"/>
                <w:lang w:eastAsia="x-none"/>
              </w:rPr>
              <w:t xml:space="preserve"> UEs is configured, it is used by Rel-18 </w:t>
            </w:r>
            <w:proofErr w:type="spellStart"/>
            <w:r w:rsidRPr="001C5B8A">
              <w:rPr>
                <w:rFonts w:eastAsia="Calibri"/>
                <w:bCs/>
                <w:sz w:val="20"/>
                <w:szCs w:val="20"/>
                <w:lang w:eastAsia="x-none"/>
              </w:rPr>
              <w:t>eRedCap</w:t>
            </w:r>
            <w:proofErr w:type="spellEnd"/>
            <w:r w:rsidRPr="001C5B8A">
              <w:rPr>
                <w:rFonts w:eastAsia="Calibri"/>
                <w:bCs/>
                <w:sz w:val="20"/>
                <w:szCs w:val="20"/>
                <w:lang w:eastAsia="x-none"/>
              </w:rPr>
              <w:t xml:space="preserve"> UEs (with or without UE BB bandwidth reduction).</w:t>
            </w:r>
          </w:p>
          <w:p w14:paraId="78180558" w14:textId="77777777" w:rsidR="004F3705" w:rsidRPr="001C5B8A" w:rsidRDefault="004F3705" w:rsidP="004F3705">
            <w:pPr>
              <w:widowControl/>
              <w:numPr>
                <w:ilvl w:val="0"/>
                <w:numId w:val="37"/>
              </w:numPr>
              <w:autoSpaceDE/>
              <w:autoSpaceDN/>
              <w:adjustRightInd/>
              <w:snapToGrid/>
              <w:spacing w:after="180" w:line="252" w:lineRule="auto"/>
              <w:contextualSpacing/>
              <w:jc w:val="left"/>
              <w:rPr>
                <w:bCs/>
                <w:sz w:val="20"/>
                <w:szCs w:val="20"/>
                <w:lang w:eastAsia="x-none"/>
              </w:rPr>
            </w:pPr>
            <w:r w:rsidRPr="001C5B8A">
              <w:rPr>
                <w:bCs/>
                <w:sz w:val="20"/>
                <w:szCs w:val="20"/>
                <w:lang w:eastAsia="x-none"/>
              </w:rPr>
              <w:t>Option 2:</w:t>
            </w:r>
          </w:p>
          <w:p w14:paraId="4C91F316" w14:textId="77777777" w:rsidR="004F3705" w:rsidRPr="001C5B8A" w:rsidRDefault="004F3705" w:rsidP="004F3705">
            <w:pPr>
              <w:widowControl/>
              <w:numPr>
                <w:ilvl w:val="1"/>
                <w:numId w:val="36"/>
              </w:numPr>
              <w:tabs>
                <w:tab w:val="left" w:pos="720"/>
              </w:tabs>
              <w:autoSpaceDE/>
              <w:autoSpaceDN/>
              <w:adjustRightInd/>
              <w:snapToGrid/>
              <w:spacing w:after="0"/>
              <w:contextualSpacing/>
              <w:jc w:val="left"/>
              <w:rPr>
                <w:bCs/>
                <w:sz w:val="20"/>
                <w:szCs w:val="20"/>
              </w:rPr>
            </w:pPr>
            <w:r w:rsidRPr="001C5B8A">
              <w:rPr>
                <w:rFonts w:eastAsia="等线"/>
                <w:bCs/>
                <w:sz w:val="20"/>
                <w:szCs w:val="20"/>
                <w:lang w:eastAsia="zh-CN"/>
              </w:rPr>
              <w:t>For the “FFS: value(s) of X”</w:t>
            </w:r>
            <w:r w:rsidRPr="001C5B8A">
              <w:rPr>
                <w:bCs/>
                <w:sz w:val="20"/>
                <w:szCs w:val="20"/>
                <w:lang w:eastAsia="x-none"/>
              </w:rPr>
              <w:t>,</w:t>
            </w:r>
          </w:p>
          <w:p w14:paraId="16275F0C" w14:textId="77777777" w:rsidR="004F3705" w:rsidRPr="001C5B8A" w:rsidRDefault="004F3705" w:rsidP="004F3705">
            <w:pPr>
              <w:widowControl/>
              <w:numPr>
                <w:ilvl w:val="2"/>
                <w:numId w:val="36"/>
              </w:numPr>
              <w:tabs>
                <w:tab w:val="left" w:pos="720"/>
              </w:tabs>
              <w:autoSpaceDE/>
              <w:autoSpaceDN/>
              <w:adjustRightInd/>
              <w:snapToGrid/>
              <w:spacing w:after="0"/>
              <w:contextualSpacing/>
              <w:jc w:val="left"/>
              <w:rPr>
                <w:bCs/>
                <w:sz w:val="20"/>
                <w:szCs w:val="20"/>
              </w:rPr>
            </w:pPr>
            <w:r w:rsidRPr="001C5B8A">
              <w:rPr>
                <w:rFonts w:eastAsia="MS PGothic"/>
                <w:bCs/>
                <w:sz w:val="20"/>
                <w:szCs w:val="20"/>
                <w:lang w:eastAsia="x-none"/>
              </w:rPr>
              <w:t xml:space="preserve">X = </w:t>
            </w:r>
            <w:r w:rsidRPr="001C5B8A">
              <w:rPr>
                <w:rFonts w:eastAsia="MS PGothic"/>
                <w:bCs/>
                <w:color w:val="FF0000"/>
                <w:sz w:val="20"/>
                <w:szCs w:val="20"/>
                <w:u w:val="single"/>
                <w:lang w:eastAsia="x-none"/>
              </w:rPr>
              <w:t xml:space="preserve">1/0.5 </w:t>
            </w:r>
            <w:proofErr w:type="spellStart"/>
            <w:r w:rsidRPr="001C5B8A">
              <w:rPr>
                <w:rFonts w:eastAsia="MS PGothic"/>
                <w:bCs/>
                <w:color w:val="FF0000"/>
                <w:sz w:val="20"/>
                <w:szCs w:val="20"/>
                <w:u w:val="single"/>
                <w:lang w:eastAsia="x-none"/>
              </w:rPr>
              <w:t>ms</w:t>
            </w:r>
            <w:proofErr w:type="spellEnd"/>
            <w:r w:rsidRPr="001C5B8A">
              <w:rPr>
                <w:rFonts w:eastAsia="MS PGothic"/>
                <w:bCs/>
                <w:color w:val="FF0000"/>
                <w:sz w:val="20"/>
                <w:szCs w:val="20"/>
                <w:lang w:eastAsia="x-none"/>
              </w:rPr>
              <w:t xml:space="preserve"> </w:t>
            </w:r>
            <w:r w:rsidRPr="001C5B8A">
              <w:rPr>
                <w:rFonts w:eastAsia="MS PGothic"/>
                <w:bCs/>
                <w:sz w:val="20"/>
                <w:szCs w:val="20"/>
                <w:lang w:eastAsia="x-none"/>
              </w:rPr>
              <w:t>for 15/30 kHz SCS</w:t>
            </w:r>
          </w:p>
          <w:p w14:paraId="7F7610D8" w14:textId="77777777" w:rsidR="004F3705" w:rsidRPr="001C5B8A" w:rsidRDefault="004F3705" w:rsidP="004F3705">
            <w:pPr>
              <w:widowControl/>
              <w:numPr>
                <w:ilvl w:val="2"/>
                <w:numId w:val="36"/>
              </w:numPr>
              <w:tabs>
                <w:tab w:val="left" w:pos="720"/>
              </w:tabs>
              <w:autoSpaceDE/>
              <w:autoSpaceDN/>
              <w:adjustRightInd/>
              <w:snapToGrid/>
              <w:spacing w:after="0"/>
              <w:contextualSpacing/>
              <w:jc w:val="left"/>
              <w:rPr>
                <w:rFonts w:eastAsia="等线"/>
                <w:bCs/>
                <w:sz w:val="20"/>
                <w:szCs w:val="20"/>
                <w:lang w:eastAsia="zh-CN"/>
              </w:rPr>
            </w:pPr>
            <w:r w:rsidRPr="001C5B8A">
              <w:rPr>
                <w:rFonts w:eastAsia="等线"/>
                <w:bCs/>
                <w:sz w:val="20"/>
                <w:szCs w:val="20"/>
                <w:lang w:eastAsia="zh-CN"/>
              </w:rPr>
              <w:t>Note: Legacy default TDRA table and Δ are reused.</w:t>
            </w:r>
          </w:p>
          <w:p w14:paraId="6F71253A" w14:textId="77777777" w:rsidR="004F3705" w:rsidRPr="001C5B8A" w:rsidRDefault="004F3705" w:rsidP="004F3705">
            <w:pPr>
              <w:widowControl/>
              <w:numPr>
                <w:ilvl w:val="1"/>
                <w:numId w:val="36"/>
              </w:numPr>
              <w:autoSpaceDE/>
              <w:autoSpaceDN/>
              <w:adjustRightInd/>
              <w:snapToGrid/>
              <w:spacing w:after="180" w:line="252" w:lineRule="auto"/>
              <w:contextualSpacing/>
              <w:jc w:val="left"/>
              <w:rPr>
                <w:rFonts w:eastAsia="Calibri"/>
                <w:bCs/>
                <w:sz w:val="20"/>
                <w:szCs w:val="20"/>
                <w:lang w:eastAsia="x-none"/>
              </w:rPr>
            </w:pPr>
            <w:r w:rsidRPr="001C5B8A">
              <w:rPr>
                <w:rFonts w:eastAsia="Calibri"/>
                <w:bCs/>
                <w:sz w:val="20"/>
                <w:szCs w:val="20"/>
                <w:lang w:eastAsia="x-none"/>
              </w:rPr>
              <w:t xml:space="preserve">A network-configurable additional separate early indication in Msg1 for Rel-18 </w:t>
            </w:r>
            <w:proofErr w:type="spellStart"/>
            <w:r w:rsidRPr="001C5B8A">
              <w:rPr>
                <w:rFonts w:eastAsia="Calibri"/>
                <w:bCs/>
                <w:sz w:val="20"/>
                <w:szCs w:val="20"/>
                <w:lang w:eastAsia="x-none"/>
              </w:rPr>
              <w:t>eRedCap</w:t>
            </w:r>
            <w:proofErr w:type="spellEnd"/>
            <w:r w:rsidRPr="001C5B8A">
              <w:rPr>
                <w:rFonts w:eastAsia="Calibri"/>
                <w:bCs/>
                <w:sz w:val="20"/>
                <w:szCs w:val="20"/>
                <w:lang w:eastAsia="x-none"/>
              </w:rPr>
              <w:t xml:space="preserve"> UEs </w:t>
            </w:r>
            <w:r w:rsidRPr="001C5B8A">
              <w:rPr>
                <w:rFonts w:eastAsia="Calibri"/>
                <w:bCs/>
                <w:color w:val="FF0000"/>
                <w:sz w:val="20"/>
                <w:szCs w:val="20"/>
                <w:u w:val="single"/>
                <w:lang w:eastAsia="x-none"/>
              </w:rPr>
              <w:t>is not supported</w:t>
            </w:r>
            <w:r w:rsidRPr="001C5B8A">
              <w:rPr>
                <w:rFonts w:eastAsia="Calibri"/>
                <w:bCs/>
                <w:sz w:val="20"/>
                <w:szCs w:val="20"/>
                <w:lang w:eastAsia="x-none"/>
              </w:rPr>
              <w:t>.</w:t>
            </w:r>
          </w:p>
          <w:p w14:paraId="62AE1E86" w14:textId="77777777" w:rsidR="004F3705" w:rsidRPr="001C5B8A" w:rsidRDefault="004F3705" w:rsidP="004F3705">
            <w:pPr>
              <w:widowControl/>
              <w:numPr>
                <w:ilvl w:val="2"/>
                <w:numId w:val="36"/>
              </w:numPr>
              <w:autoSpaceDE/>
              <w:autoSpaceDN/>
              <w:adjustRightInd/>
              <w:snapToGrid/>
              <w:spacing w:after="180" w:line="252" w:lineRule="auto"/>
              <w:contextualSpacing/>
              <w:jc w:val="left"/>
              <w:rPr>
                <w:rFonts w:eastAsia="Calibri"/>
                <w:bCs/>
                <w:sz w:val="20"/>
                <w:szCs w:val="20"/>
                <w:lang w:eastAsia="x-none"/>
              </w:rPr>
            </w:pPr>
            <w:r w:rsidRPr="001C5B8A">
              <w:rPr>
                <w:rFonts w:eastAsia="Calibri"/>
                <w:bCs/>
                <w:sz w:val="20"/>
                <w:szCs w:val="20"/>
                <w:lang w:eastAsia="x-none"/>
              </w:rPr>
              <w:t xml:space="preserve">When Msg1 indication for </w:t>
            </w:r>
            <w:r w:rsidRPr="001C5B8A">
              <w:rPr>
                <w:rFonts w:eastAsia="Calibri"/>
                <w:bCs/>
                <w:color w:val="FF0000"/>
                <w:sz w:val="20"/>
                <w:szCs w:val="20"/>
                <w:u w:val="single"/>
                <w:lang w:eastAsia="x-none"/>
              </w:rPr>
              <w:t>Rel-17</w:t>
            </w:r>
            <w:r w:rsidRPr="001C5B8A">
              <w:rPr>
                <w:rFonts w:eastAsia="Calibri"/>
                <w:bCs/>
                <w:sz w:val="20"/>
                <w:szCs w:val="20"/>
                <w:lang w:eastAsia="x-none"/>
              </w:rPr>
              <w:t xml:space="preserve"> </w:t>
            </w:r>
            <w:proofErr w:type="spellStart"/>
            <w:r w:rsidRPr="001C5B8A">
              <w:rPr>
                <w:rFonts w:eastAsia="Calibri"/>
                <w:bCs/>
                <w:sz w:val="20"/>
                <w:szCs w:val="20"/>
                <w:lang w:eastAsia="x-none"/>
              </w:rPr>
              <w:t>RedCap</w:t>
            </w:r>
            <w:proofErr w:type="spellEnd"/>
            <w:r w:rsidRPr="001C5B8A">
              <w:rPr>
                <w:rFonts w:eastAsia="Calibri"/>
                <w:bCs/>
                <w:sz w:val="20"/>
                <w:szCs w:val="20"/>
                <w:lang w:eastAsia="x-none"/>
              </w:rPr>
              <w:t xml:space="preserve"> UEs is configured, it is used by Rel-18 </w:t>
            </w:r>
            <w:proofErr w:type="spellStart"/>
            <w:r w:rsidRPr="001C5B8A">
              <w:rPr>
                <w:rFonts w:eastAsia="Calibri"/>
                <w:bCs/>
                <w:sz w:val="20"/>
                <w:szCs w:val="20"/>
                <w:lang w:eastAsia="x-none"/>
              </w:rPr>
              <w:t>eRedCap</w:t>
            </w:r>
            <w:proofErr w:type="spellEnd"/>
            <w:r w:rsidRPr="001C5B8A">
              <w:rPr>
                <w:rFonts w:eastAsia="Calibri"/>
                <w:bCs/>
                <w:sz w:val="20"/>
                <w:szCs w:val="20"/>
                <w:lang w:eastAsia="x-none"/>
              </w:rPr>
              <w:t xml:space="preserve"> UEs (with or without UE BB bandwidth reduction).</w:t>
            </w:r>
          </w:p>
          <w:p w14:paraId="4CD5EFA4" w14:textId="77777777" w:rsidR="004F3705" w:rsidRPr="001C5B8A" w:rsidRDefault="004F3705" w:rsidP="004F3705">
            <w:pPr>
              <w:widowControl/>
              <w:numPr>
                <w:ilvl w:val="0"/>
                <w:numId w:val="37"/>
              </w:numPr>
              <w:autoSpaceDE/>
              <w:autoSpaceDN/>
              <w:adjustRightInd/>
              <w:snapToGrid/>
              <w:spacing w:after="180" w:line="252" w:lineRule="auto"/>
              <w:contextualSpacing/>
              <w:jc w:val="left"/>
              <w:rPr>
                <w:bCs/>
                <w:sz w:val="20"/>
                <w:szCs w:val="20"/>
                <w:lang w:eastAsia="x-none"/>
              </w:rPr>
            </w:pPr>
            <w:r w:rsidRPr="001C5B8A">
              <w:rPr>
                <w:bCs/>
                <w:sz w:val="20"/>
                <w:szCs w:val="20"/>
                <w:lang w:eastAsia="x-none"/>
              </w:rPr>
              <w:t>Option 3:</w:t>
            </w:r>
          </w:p>
          <w:p w14:paraId="4657552C" w14:textId="77777777" w:rsidR="004F3705" w:rsidRPr="001C5B8A" w:rsidRDefault="004F3705" w:rsidP="004F3705">
            <w:pPr>
              <w:widowControl/>
              <w:numPr>
                <w:ilvl w:val="1"/>
                <w:numId w:val="37"/>
              </w:numPr>
              <w:tabs>
                <w:tab w:val="left" w:pos="720"/>
              </w:tabs>
              <w:autoSpaceDE/>
              <w:autoSpaceDN/>
              <w:adjustRightInd/>
              <w:snapToGrid/>
              <w:spacing w:after="0"/>
              <w:contextualSpacing/>
              <w:jc w:val="left"/>
              <w:rPr>
                <w:bCs/>
                <w:sz w:val="20"/>
                <w:szCs w:val="20"/>
              </w:rPr>
            </w:pPr>
            <w:r w:rsidRPr="001C5B8A">
              <w:rPr>
                <w:rFonts w:eastAsia="等线"/>
                <w:bCs/>
                <w:sz w:val="20"/>
                <w:szCs w:val="20"/>
                <w:lang w:eastAsia="zh-CN"/>
              </w:rPr>
              <w:t>For the “FFS: value(s) of X”</w:t>
            </w:r>
            <w:r w:rsidRPr="001C5B8A">
              <w:rPr>
                <w:bCs/>
                <w:sz w:val="20"/>
                <w:szCs w:val="20"/>
                <w:lang w:eastAsia="x-none"/>
              </w:rPr>
              <w:t>,</w:t>
            </w:r>
          </w:p>
          <w:p w14:paraId="1F6B56B9" w14:textId="77777777" w:rsidR="004F3705" w:rsidRPr="001C5B8A" w:rsidRDefault="004F3705" w:rsidP="004F3705">
            <w:pPr>
              <w:widowControl/>
              <w:numPr>
                <w:ilvl w:val="2"/>
                <w:numId w:val="37"/>
              </w:numPr>
              <w:tabs>
                <w:tab w:val="left" w:pos="720"/>
              </w:tabs>
              <w:autoSpaceDE/>
              <w:autoSpaceDN/>
              <w:adjustRightInd/>
              <w:snapToGrid/>
              <w:spacing w:after="0"/>
              <w:contextualSpacing/>
              <w:jc w:val="left"/>
              <w:rPr>
                <w:bCs/>
                <w:sz w:val="20"/>
                <w:szCs w:val="20"/>
              </w:rPr>
            </w:pPr>
            <w:r w:rsidRPr="001C5B8A">
              <w:rPr>
                <w:rFonts w:eastAsia="MS PGothic"/>
                <w:bCs/>
                <w:sz w:val="20"/>
                <w:szCs w:val="20"/>
                <w:lang w:eastAsia="x-none"/>
              </w:rPr>
              <w:t xml:space="preserve">X = </w:t>
            </w:r>
            <w:r w:rsidRPr="001C5B8A">
              <w:rPr>
                <w:rFonts w:eastAsia="MS PGothic"/>
                <w:bCs/>
                <w:color w:val="FF0000"/>
                <w:sz w:val="20"/>
                <w:szCs w:val="20"/>
                <w:u w:val="single"/>
                <w:lang w:eastAsia="x-none"/>
              </w:rPr>
              <w:t xml:space="preserve">1/0.5 </w:t>
            </w:r>
            <w:proofErr w:type="spellStart"/>
            <w:r w:rsidRPr="001C5B8A">
              <w:rPr>
                <w:rFonts w:eastAsia="MS PGothic"/>
                <w:bCs/>
                <w:color w:val="FF0000"/>
                <w:sz w:val="20"/>
                <w:szCs w:val="20"/>
                <w:u w:val="single"/>
                <w:lang w:eastAsia="x-none"/>
              </w:rPr>
              <w:t>ms</w:t>
            </w:r>
            <w:proofErr w:type="spellEnd"/>
            <w:r w:rsidRPr="001C5B8A">
              <w:rPr>
                <w:rFonts w:eastAsia="MS PGothic"/>
                <w:bCs/>
                <w:color w:val="FF0000"/>
                <w:sz w:val="20"/>
                <w:szCs w:val="20"/>
                <w:lang w:eastAsia="x-none"/>
              </w:rPr>
              <w:t xml:space="preserve"> </w:t>
            </w:r>
            <w:r w:rsidRPr="001C5B8A">
              <w:rPr>
                <w:rFonts w:eastAsia="MS PGothic"/>
                <w:bCs/>
                <w:sz w:val="20"/>
                <w:szCs w:val="20"/>
                <w:lang w:eastAsia="x-none"/>
              </w:rPr>
              <w:t>for 15/30 kHz SCS</w:t>
            </w:r>
          </w:p>
          <w:p w14:paraId="73EAB399" w14:textId="77777777" w:rsidR="004F3705" w:rsidRPr="001C5B8A" w:rsidRDefault="004F3705" w:rsidP="004F3705">
            <w:pPr>
              <w:widowControl/>
              <w:numPr>
                <w:ilvl w:val="2"/>
                <w:numId w:val="37"/>
              </w:numPr>
              <w:tabs>
                <w:tab w:val="left" w:pos="720"/>
              </w:tabs>
              <w:autoSpaceDE/>
              <w:autoSpaceDN/>
              <w:adjustRightInd/>
              <w:snapToGrid/>
              <w:spacing w:after="0"/>
              <w:contextualSpacing/>
              <w:jc w:val="left"/>
              <w:rPr>
                <w:rFonts w:eastAsia="等线"/>
                <w:bCs/>
                <w:sz w:val="20"/>
                <w:szCs w:val="20"/>
                <w:lang w:eastAsia="zh-CN"/>
              </w:rPr>
            </w:pPr>
            <w:r w:rsidRPr="001C5B8A">
              <w:rPr>
                <w:rFonts w:eastAsia="等线"/>
                <w:bCs/>
                <w:color w:val="7030A0"/>
                <w:sz w:val="20"/>
                <w:szCs w:val="20"/>
                <w:u w:val="single"/>
                <w:lang w:eastAsia="zh-CN"/>
              </w:rPr>
              <w:t xml:space="preserve">FFS: Whether </w:t>
            </w:r>
            <w:r w:rsidRPr="001C5B8A">
              <w:rPr>
                <w:rFonts w:eastAsia="等线"/>
                <w:bCs/>
                <w:sz w:val="20"/>
                <w:szCs w:val="20"/>
                <w:lang w:eastAsia="zh-CN"/>
              </w:rPr>
              <w:t>legacy default TDRA table and Δ are reused.</w:t>
            </w:r>
          </w:p>
          <w:p w14:paraId="1F63FC58" w14:textId="77777777" w:rsidR="004F3705" w:rsidRPr="001C5B8A" w:rsidRDefault="004F3705" w:rsidP="004F3705">
            <w:pPr>
              <w:widowControl/>
              <w:numPr>
                <w:ilvl w:val="1"/>
                <w:numId w:val="37"/>
              </w:numPr>
              <w:autoSpaceDE/>
              <w:autoSpaceDN/>
              <w:adjustRightInd/>
              <w:snapToGrid/>
              <w:spacing w:after="180" w:line="252" w:lineRule="auto"/>
              <w:contextualSpacing/>
              <w:jc w:val="left"/>
              <w:rPr>
                <w:rFonts w:eastAsia="Calibri"/>
                <w:bCs/>
                <w:sz w:val="20"/>
                <w:szCs w:val="20"/>
                <w:lang w:eastAsia="x-none"/>
              </w:rPr>
            </w:pPr>
            <w:r w:rsidRPr="001C5B8A">
              <w:rPr>
                <w:rFonts w:eastAsia="Calibri"/>
                <w:bCs/>
                <w:sz w:val="20"/>
                <w:szCs w:val="20"/>
                <w:lang w:eastAsia="x-none"/>
              </w:rPr>
              <w:t xml:space="preserve">A network-configurable additional separate early indication in Msg1 for Rel-18 </w:t>
            </w:r>
            <w:proofErr w:type="spellStart"/>
            <w:r w:rsidRPr="001C5B8A">
              <w:rPr>
                <w:rFonts w:eastAsia="Calibri"/>
                <w:bCs/>
                <w:sz w:val="20"/>
                <w:szCs w:val="20"/>
                <w:lang w:eastAsia="x-none"/>
              </w:rPr>
              <w:t>eRedCap</w:t>
            </w:r>
            <w:proofErr w:type="spellEnd"/>
            <w:r w:rsidRPr="001C5B8A">
              <w:rPr>
                <w:rFonts w:eastAsia="Calibri"/>
                <w:bCs/>
                <w:sz w:val="20"/>
                <w:szCs w:val="20"/>
                <w:lang w:eastAsia="x-none"/>
              </w:rPr>
              <w:t xml:space="preserve"> UEs </w:t>
            </w:r>
            <w:r w:rsidRPr="001C5B8A">
              <w:rPr>
                <w:rFonts w:eastAsia="Calibri"/>
                <w:bCs/>
                <w:color w:val="FF0000"/>
                <w:sz w:val="20"/>
                <w:szCs w:val="20"/>
                <w:u w:val="single"/>
                <w:lang w:eastAsia="x-none"/>
              </w:rPr>
              <w:t>is supported</w:t>
            </w:r>
            <w:r w:rsidRPr="001C5B8A">
              <w:rPr>
                <w:rFonts w:eastAsia="Calibri"/>
                <w:bCs/>
                <w:sz w:val="20"/>
                <w:szCs w:val="20"/>
                <w:lang w:eastAsia="x-none"/>
              </w:rPr>
              <w:t>.</w:t>
            </w:r>
          </w:p>
          <w:p w14:paraId="59D47104" w14:textId="1E3BA3B4" w:rsidR="004F3705" w:rsidRPr="001C5B8A" w:rsidRDefault="004F3705" w:rsidP="004F3705">
            <w:pPr>
              <w:widowControl/>
              <w:numPr>
                <w:ilvl w:val="2"/>
                <w:numId w:val="37"/>
              </w:numPr>
              <w:autoSpaceDE/>
              <w:autoSpaceDN/>
              <w:adjustRightInd/>
              <w:snapToGrid/>
              <w:spacing w:after="180" w:line="252" w:lineRule="auto"/>
              <w:contextualSpacing/>
              <w:jc w:val="left"/>
              <w:rPr>
                <w:rFonts w:eastAsia="Calibri"/>
                <w:bCs/>
                <w:sz w:val="20"/>
                <w:szCs w:val="20"/>
                <w:lang w:eastAsia="x-none"/>
              </w:rPr>
            </w:pPr>
            <w:r w:rsidRPr="001C5B8A">
              <w:rPr>
                <w:rFonts w:eastAsia="Calibri"/>
                <w:bCs/>
                <w:sz w:val="20"/>
                <w:szCs w:val="20"/>
                <w:lang w:eastAsia="x-none"/>
              </w:rPr>
              <w:t xml:space="preserve">When Msg1 indication for </w:t>
            </w:r>
            <w:r w:rsidRPr="001C5B8A">
              <w:rPr>
                <w:rFonts w:eastAsia="Calibri"/>
                <w:bCs/>
                <w:color w:val="FF0000"/>
                <w:sz w:val="20"/>
                <w:szCs w:val="20"/>
                <w:u w:val="single"/>
                <w:lang w:eastAsia="x-none"/>
              </w:rPr>
              <w:t>Rel-18</w:t>
            </w:r>
            <w:r w:rsidRPr="001C5B8A">
              <w:rPr>
                <w:rFonts w:eastAsia="Calibri"/>
                <w:bCs/>
                <w:sz w:val="20"/>
                <w:szCs w:val="20"/>
                <w:lang w:eastAsia="x-none"/>
              </w:rPr>
              <w:t xml:space="preserve"> </w:t>
            </w:r>
            <w:proofErr w:type="spellStart"/>
            <w:r w:rsidRPr="001C5B8A">
              <w:rPr>
                <w:rFonts w:eastAsia="Calibri"/>
                <w:bCs/>
                <w:sz w:val="20"/>
                <w:szCs w:val="20"/>
                <w:lang w:eastAsia="x-none"/>
              </w:rPr>
              <w:t>eRedCap</w:t>
            </w:r>
            <w:proofErr w:type="spellEnd"/>
            <w:r w:rsidRPr="001C5B8A">
              <w:rPr>
                <w:rFonts w:eastAsia="Calibri"/>
                <w:bCs/>
                <w:sz w:val="20"/>
                <w:szCs w:val="20"/>
                <w:lang w:eastAsia="x-none"/>
              </w:rPr>
              <w:t xml:space="preserve"> UEs is configured, it is used by Rel-18 </w:t>
            </w:r>
            <w:proofErr w:type="spellStart"/>
            <w:r w:rsidRPr="001C5B8A">
              <w:rPr>
                <w:rFonts w:eastAsia="Calibri"/>
                <w:bCs/>
                <w:sz w:val="20"/>
                <w:szCs w:val="20"/>
                <w:lang w:eastAsia="x-none"/>
              </w:rPr>
              <w:t>eRedCap</w:t>
            </w:r>
            <w:proofErr w:type="spellEnd"/>
            <w:r w:rsidRPr="001C5B8A">
              <w:rPr>
                <w:rFonts w:eastAsia="Calibri"/>
                <w:bCs/>
                <w:sz w:val="20"/>
                <w:szCs w:val="20"/>
                <w:lang w:eastAsia="x-none"/>
              </w:rPr>
              <w:t xml:space="preserve"> UEs (with or without UE BB bandwidth reduction).</w:t>
            </w:r>
          </w:p>
          <w:p w14:paraId="3E8E5EB5" w14:textId="77777777" w:rsidR="00586014" w:rsidRPr="001C5B8A" w:rsidRDefault="00586014" w:rsidP="00586014">
            <w:pPr>
              <w:widowControl/>
              <w:numPr>
                <w:ilvl w:val="0"/>
                <w:numId w:val="37"/>
              </w:numPr>
              <w:autoSpaceDE/>
              <w:autoSpaceDN/>
              <w:adjustRightInd/>
              <w:snapToGrid/>
              <w:spacing w:after="180" w:line="252" w:lineRule="auto"/>
              <w:contextualSpacing/>
              <w:jc w:val="left"/>
              <w:rPr>
                <w:bCs/>
                <w:sz w:val="20"/>
                <w:szCs w:val="20"/>
                <w:lang w:eastAsia="x-none"/>
              </w:rPr>
            </w:pPr>
            <w:r w:rsidRPr="001C5B8A">
              <w:rPr>
                <w:bCs/>
                <w:sz w:val="20"/>
                <w:szCs w:val="20"/>
                <w:lang w:eastAsia="x-none"/>
              </w:rPr>
              <w:t>Option 4:</w:t>
            </w:r>
          </w:p>
          <w:p w14:paraId="76D419E5" w14:textId="77777777" w:rsidR="00586014" w:rsidRPr="001C5B8A" w:rsidRDefault="00586014" w:rsidP="00586014">
            <w:pPr>
              <w:widowControl/>
              <w:numPr>
                <w:ilvl w:val="1"/>
                <w:numId w:val="36"/>
              </w:numPr>
              <w:tabs>
                <w:tab w:val="left" w:pos="720"/>
              </w:tabs>
              <w:autoSpaceDE/>
              <w:autoSpaceDN/>
              <w:adjustRightInd/>
              <w:snapToGrid/>
              <w:spacing w:after="0"/>
              <w:contextualSpacing/>
              <w:jc w:val="left"/>
              <w:rPr>
                <w:bCs/>
                <w:sz w:val="20"/>
                <w:szCs w:val="20"/>
              </w:rPr>
            </w:pPr>
            <w:r w:rsidRPr="001C5B8A">
              <w:rPr>
                <w:rFonts w:eastAsia="等线"/>
                <w:bCs/>
                <w:sz w:val="20"/>
                <w:szCs w:val="20"/>
                <w:lang w:eastAsia="zh-CN"/>
              </w:rPr>
              <w:t>For the “FFS: value(s) of X”</w:t>
            </w:r>
            <w:r w:rsidRPr="001C5B8A">
              <w:rPr>
                <w:bCs/>
                <w:sz w:val="20"/>
                <w:szCs w:val="20"/>
                <w:lang w:eastAsia="x-none"/>
              </w:rPr>
              <w:t>,</w:t>
            </w:r>
          </w:p>
          <w:p w14:paraId="41F265B8" w14:textId="77777777" w:rsidR="00586014" w:rsidRPr="001C5B8A" w:rsidRDefault="00586014" w:rsidP="00586014">
            <w:pPr>
              <w:widowControl/>
              <w:numPr>
                <w:ilvl w:val="2"/>
                <w:numId w:val="36"/>
              </w:numPr>
              <w:tabs>
                <w:tab w:val="left" w:pos="720"/>
              </w:tabs>
              <w:autoSpaceDE/>
              <w:autoSpaceDN/>
              <w:adjustRightInd/>
              <w:snapToGrid/>
              <w:spacing w:after="0"/>
              <w:contextualSpacing/>
              <w:jc w:val="left"/>
              <w:rPr>
                <w:bCs/>
                <w:sz w:val="20"/>
                <w:szCs w:val="20"/>
              </w:rPr>
            </w:pPr>
            <w:r w:rsidRPr="001C5B8A">
              <w:rPr>
                <w:rFonts w:eastAsia="MS PGothic"/>
                <w:bCs/>
                <w:sz w:val="20"/>
                <w:szCs w:val="20"/>
                <w:lang w:eastAsia="x-none"/>
              </w:rPr>
              <w:t xml:space="preserve">X = </w:t>
            </w:r>
            <w:r w:rsidRPr="001C5B8A">
              <w:rPr>
                <w:rFonts w:eastAsia="MS PGothic"/>
                <w:bCs/>
                <w:color w:val="FF0000"/>
                <w:sz w:val="20"/>
                <w:szCs w:val="20"/>
                <w:u w:val="single"/>
                <w:lang w:eastAsia="x-none"/>
              </w:rPr>
              <w:t xml:space="preserve">0.5/0.25 </w:t>
            </w:r>
            <w:proofErr w:type="spellStart"/>
            <w:r w:rsidRPr="001C5B8A">
              <w:rPr>
                <w:rFonts w:eastAsia="MS PGothic"/>
                <w:bCs/>
                <w:color w:val="FF0000"/>
                <w:sz w:val="20"/>
                <w:szCs w:val="20"/>
                <w:u w:val="single"/>
                <w:lang w:eastAsia="x-none"/>
              </w:rPr>
              <w:t>ms</w:t>
            </w:r>
            <w:proofErr w:type="spellEnd"/>
            <w:r w:rsidRPr="001C5B8A">
              <w:rPr>
                <w:rFonts w:eastAsia="MS PGothic"/>
                <w:bCs/>
                <w:color w:val="FF0000"/>
                <w:sz w:val="20"/>
                <w:szCs w:val="20"/>
                <w:lang w:eastAsia="x-none"/>
              </w:rPr>
              <w:t xml:space="preserve"> </w:t>
            </w:r>
            <w:r w:rsidRPr="001C5B8A">
              <w:rPr>
                <w:rFonts w:eastAsia="MS PGothic"/>
                <w:bCs/>
                <w:sz w:val="20"/>
                <w:szCs w:val="20"/>
                <w:lang w:eastAsia="x-none"/>
              </w:rPr>
              <w:t>for 15/30 kHz SCS</w:t>
            </w:r>
          </w:p>
          <w:p w14:paraId="0B3523AE" w14:textId="77777777" w:rsidR="00586014" w:rsidRPr="001C5B8A" w:rsidRDefault="00586014" w:rsidP="00586014">
            <w:pPr>
              <w:widowControl/>
              <w:numPr>
                <w:ilvl w:val="2"/>
                <w:numId w:val="36"/>
              </w:numPr>
              <w:tabs>
                <w:tab w:val="left" w:pos="720"/>
              </w:tabs>
              <w:autoSpaceDE/>
              <w:autoSpaceDN/>
              <w:adjustRightInd/>
              <w:snapToGrid/>
              <w:spacing w:after="0"/>
              <w:contextualSpacing/>
              <w:jc w:val="left"/>
              <w:rPr>
                <w:rFonts w:eastAsia="等线"/>
                <w:bCs/>
                <w:sz w:val="20"/>
                <w:szCs w:val="20"/>
                <w:lang w:eastAsia="zh-CN"/>
              </w:rPr>
            </w:pPr>
            <w:r w:rsidRPr="001C5B8A">
              <w:rPr>
                <w:rFonts w:eastAsia="等线"/>
                <w:bCs/>
                <w:sz w:val="20"/>
                <w:szCs w:val="20"/>
                <w:lang w:eastAsia="zh-CN"/>
              </w:rPr>
              <w:t>Note: Legacy default TDRA table and Δ are reused.</w:t>
            </w:r>
          </w:p>
          <w:p w14:paraId="10A689E7" w14:textId="77777777" w:rsidR="00586014" w:rsidRPr="001C5B8A" w:rsidRDefault="00586014" w:rsidP="00586014">
            <w:pPr>
              <w:widowControl/>
              <w:numPr>
                <w:ilvl w:val="1"/>
                <w:numId w:val="36"/>
              </w:numPr>
              <w:autoSpaceDE/>
              <w:autoSpaceDN/>
              <w:adjustRightInd/>
              <w:snapToGrid/>
              <w:spacing w:after="180" w:line="252" w:lineRule="auto"/>
              <w:contextualSpacing/>
              <w:jc w:val="left"/>
              <w:rPr>
                <w:rFonts w:eastAsia="Calibri"/>
                <w:bCs/>
                <w:sz w:val="20"/>
                <w:szCs w:val="20"/>
                <w:lang w:eastAsia="x-none"/>
              </w:rPr>
            </w:pPr>
            <w:r w:rsidRPr="001C5B8A">
              <w:rPr>
                <w:rFonts w:eastAsia="Calibri"/>
                <w:bCs/>
                <w:sz w:val="20"/>
                <w:szCs w:val="20"/>
                <w:lang w:eastAsia="x-none"/>
              </w:rPr>
              <w:t xml:space="preserve">A network-configurable additional separate early indication in Msg1 for Rel-18 </w:t>
            </w:r>
            <w:proofErr w:type="spellStart"/>
            <w:r w:rsidRPr="001C5B8A">
              <w:rPr>
                <w:rFonts w:eastAsia="Calibri"/>
                <w:bCs/>
                <w:sz w:val="20"/>
                <w:szCs w:val="20"/>
                <w:lang w:eastAsia="x-none"/>
              </w:rPr>
              <w:t>eRedCap</w:t>
            </w:r>
            <w:proofErr w:type="spellEnd"/>
            <w:r w:rsidRPr="001C5B8A">
              <w:rPr>
                <w:rFonts w:eastAsia="Calibri"/>
                <w:bCs/>
                <w:sz w:val="20"/>
                <w:szCs w:val="20"/>
                <w:lang w:eastAsia="x-none"/>
              </w:rPr>
              <w:t xml:space="preserve"> UEs </w:t>
            </w:r>
            <w:r w:rsidRPr="001C5B8A">
              <w:rPr>
                <w:rFonts w:eastAsia="Calibri"/>
                <w:bCs/>
                <w:color w:val="FF0000"/>
                <w:sz w:val="20"/>
                <w:szCs w:val="20"/>
                <w:u w:val="single"/>
                <w:lang w:eastAsia="x-none"/>
              </w:rPr>
              <w:t>is supported</w:t>
            </w:r>
            <w:r w:rsidRPr="001C5B8A">
              <w:rPr>
                <w:rFonts w:eastAsia="Calibri"/>
                <w:bCs/>
                <w:sz w:val="20"/>
                <w:szCs w:val="20"/>
                <w:lang w:eastAsia="x-none"/>
              </w:rPr>
              <w:t>.</w:t>
            </w:r>
          </w:p>
          <w:p w14:paraId="60052587" w14:textId="77777777" w:rsidR="00586014" w:rsidRPr="001C5B8A" w:rsidRDefault="00586014" w:rsidP="00586014">
            <w:pPr>
              <w:widowControl/>
              <w:numPr>
                <w:ilvl w:val="2"/>
                <w:numId w:val="36"/>
              </w:numPr>
              <w:autoSpaceDE/>
              <w:autoSpaceDN/>
              <w:adjustRightInd/>
              <w:snapToGrid/>
              <w:spacing w:after="180" w:line="252" w:lineRule="auto"/>
              <w:contextualSpacing/>
              <w:jc w:val="left"/>
              <w:rPr>
                <w:rFonts w:eastAsia="Calibri"/>
                <w:bCs/>
                <w:sz w:val="20"/>
                <w:szCs w:val="20"/>
                <w:lang w:eastAsia="x-none"/>
              </w:rPr>
            </w:pPr>
            <w:r w:rsidRPr="001C5B8A">
              <w:rPr>
                <w:rFonts w:eastAsia="Calibri"/>
                <w:bCs/>
                <w:sz w:val="20"/>
                <w:szCs w:val="20"/>
                <w:lang w:eastAsia="x-none"/>
              </w:rPr>
              <w:t xml:space="preserve">When Msg1 indication for </w:t>
            </w:r>
            <w:r w:rsidRPr="001C5B8A">
              <w:rPr>
                <w:rFonts w:eastAsia="Calibri"/>
                <w:bCs/>
                <w:color w:val="FF0000"/>
                <w:sz w:val="20"/>
                <w:szCs w:val="20"/>
                <w:u w:val="single"/>
                <w:lang w:eastAsia="x-none"/>
              </w:rPr>
              <w:t>Rel-18</w:t>
            </w:r>
            <w:r w:rsidRPr="001C5B8A">
              <w:rPr>
                <w:rFonts w:eastAsia="Calibri"/>
                <w:bCs/>
                <w:sz w:val="20"/>
                <w:szCs w:val="20"/>
                <w:lang w:eastAsia="x-none"/>
              </w:rPr>
              <w:t xml:space="preserve"> </w:t>
            </w:r>
            <w:proofErr w:type="spellStart"/>
            <w:r w:rsidRPr="001C5B8A">
              <w:rPr>
                <w:rFonts w:eastAsia="Calibri"/>
                <w:bCs/>
                <w:sz w:val="20"/>
                <w:szCs w:val="20"/>
                <w:lang w:eastAsia="x-none"/>
              </w:rPr>
              <w:t>RedCap</w:t>
            </w:r>
            <w:proofErr w:type="spellEnd"/>
            <w:r w:rsidRPr="001C5B8A">
              <w:rPr>
                <w:rFonts w:eastAsia="Calibri"/>
                <w:bCs/>
                <w:sz w:val="20"/>
                <w:szCs w:val="20"/>
                <w:lang w:eastAsia="x-none"/>
              </w:rPr>
              <w:t xml:space="preserve"> UEs is configured, it is used by Rel-18 </w:t>
            </w:r>
            <w:proofErr w:type="spellStart"/>
            <w:r w:rsidRPr="001C5B8A">
              <w:rPr>
                <w:rFonts w:eastAsia="Calibri"/>
                <w:bCs/>
                <w:sz w:val="20"/>
                <w:szCs w:val="20"/>
                <w:lang w:eastAsia="x-none"/>
              </w:rPr>
              <w:t>eRedCap</w:t>
            </w:r>
            <w:proofErr w:type="spellEnd"/>
            <w:r w:rsidRPr="001C5B8A">
              <w:rPr>
                <w:rFonts w:eastAsia="Calibri"/>
                <w:bCs/>
                <w:sz w:val="20"/>
                <w:szCs w:val="20"/>
                <w:lang w:eastAsia="x-none"/>
              </w:rPr>
              <w:t xml:space="preserve"> UEs (with or without UE BB bandwidth reduction).</w:t>
            </w:r>
          </w:p>
          <w:p w14:paraId="0AD587A3" w14:textId="77777777" w:rsidR="00586014" w:rsidRPr="001C5B8A" w:rsidRDefault="00586014" w:rsidP="00586014">
            <w:pPr>
              <w:widowControl/>
              <w:autoSpaceDE/>
              <w:autoSpaceDN/>
              <w:jc w:val="left"/>
              <w:rPr>
                <w:rFonts w:ascii="Times" w:eastAsia="等线" w:hAnsi="Times"/>
                <w:sz w:val="20"/>
                <w:highlight w:val="green"/>
                <w:lang w:eastAsia="zh-CN"/>
              </w:rPr>
            </w:pPr>
            <w:r w:rsidRPr="001C5B8A">
              <w:rPr>
                <w:rFonts w:ascii="Times" w:eastAsia="等线" w:hAnsi="Times"/>
                <w:sz w:val="20"/>
                <w:highlight w:val="green"/>
                <w:lang w:eastAsia="zh-CN"/>
              </w:rPr>
              <w:t>Agreement</w:t>
            </w:r>
          </w:p>
          <w:p w14:paraId="3CC12852" w14:textId="77777777" w:rsidR="00586014" w:rsidRPr="001C5B8A" w:rsidRDefault="00586014" w:rsidP="00586014">
            <w:pPr>
              <w:widowControl/>
              <w:autoSpaceDE/>
              <w:autoSpaceDN/>
              <w:jc w:val="left"/>
              <w:rPr>
                <w:rFonts w:ascii="Times" w:eastAsia="等线" w:hAnsi="Times"/>
                <w:sz w:val="20"/>
                <w:lang w:eastAsia="zh-CN"/>
              </w:rPr>
            </w:pPr>
            <w:r w:rsidRPr="001C5B8A">
              <w:rPr>
                <w:rFonts w:ascii="Times" w:eastAsia="Times New Roman" w:hAnsi="Times"/>
                <w:sz w:val="20"/>
              </w:rPr>
              <w:t>T</w:t>
            </w:r>
            <w:r w:rsidRPr="001C5B8A">
              <w:rPr>
                <w:rFonts w:ascii="Times" w:eastAsia="等线" w:hAnsi="Times"/>
                <w:sz w:val="20"/>
                <w:lang w:eastAsia="zh-CN"/>
              </w:rPr>
              <w:t>he potential timeline relaxations for the following cases are FFS:</w:t>
            </w:r>
          </w:p>
          <w:p w14:paraId="59349CCB" w14:textId="77777777" w:rsidR="00586014" w:rsidRPr="001C5B8A" w:rsidRDefault="00586014" w:rsidP="00586014">
            <w:pPr>
              <w:widowControl/>
              <w:numPr>
                <w:ilvl w:val="0"/>
                <w:numId w:val="38"/>
              </w:numPr>
              <w:autoSpaceDE/>
              <w:autoSpaceDN/>
              <w:adjustRightInd/>
              <w:snapToGrid/>
              <w:spacing w:after="180" w:line="252" w:lineRule="auto"/>
              <w:contextualSpacing/>
              <w:jc w:val="left"/>
              <w:rPr>
                <w:rFonts w:ascii="Times" w:eastAsia="等线" w:hAnsi="Times"/>
                <w:sz w:val="20"/>
                <w:lang w:eastAsia="zh-CN"/>
              </w:rPr>
            </w:pPr>
            <w:r w:rsidRPr="001C5B8A">
              <w:rPr>
                <w:rFonts w:ascii="Times" w:eastAsia="等线" w:hAnsi="Times"/>
                <w:sz w:val="20"/>
                <w:lang w:eastAsia="zh-CN"/>
              </w:rPr>
              <w:t>For 2-step RACH:</w:t>
            </w:r>
          </w:p>
          <w:p w14:paraId="526FEAC4" w14:textId="77777777" w:rsidR="00586014" w:rsidRPr="001C5B8A" w:rsidRDefault="00586014" w:rsidP="00586014">
            <w:pPr>
              <w:widowControl/>
              <w:numPr>
                <w:ilvl w:val="1"/>
                <w:numId w:val="38"/>
              </w:numPr>
              <w:autoSpaceDE/>
              <w:autoSpaceDN/>
              <w:adjustRightInd/>
              <w:snapToGrid/>
              <w:spacing w:after="180" w:line="252" w:lineRule="auto"/>
              <w:contextualSpacing/>
              <w:jc w:val="left"/>
              <w:rPr>
                <w:rFonts w:ascii="Times" w:eastAsia="等线" w:hAnsi="Times"/>
                <w:sz w:val="20"/>
                <w:lang w:eastAsia="zh-CN"/>
              </w:rPr>
            </w:pPr>
            <w:r w:rsidRPr="001C5B8A">
              <w:rPr>
                <w:rFonts w:ascii="Times" w:eastAsia="等线" w:hAnsi="Times"/>
                <w:sz w:val="20"/>
                <w:lang w:eastAsia="zh-CN"/>
              </w:rPr>
              <w:t xml:space="preserve">Case 2a: Between reception of </w:t>
            </w:r>
            <w:proofErr w:type="spellStart"/>
            <w:r w:rsidRPr="001C5B8A">
              <w:rPr>
                <w:rFonts w:ascii="Times" w:eastAsia="等线" w:hAnsi="Times"/>
                <w:sz w:val="20"/>
                <w:lang w:eastAsia="zh-CN"/>
              </w:rPr>
              <w:t>fallbackRAR</w:t>
            </w:r>
            <w:proofErr w:type="spellEnd"/>
            <w:r w:rsidRPr="001C5B8A">
              <w:rPr>
                <w:rFonts w:ascii="Times" w:eastAsia="等线" w:hAnsi="Times"/>
                <w:sz w:val="20"/>
                <w:lang w:eastAsia="zh-CN"/>
              </w:rPr>
              <w:t xml:space="preserve"> and transmission of Msg3</w:t>
            </w:r>
          </w:p>
          <w:p w14:paraId="2A8E44EF" w14:textId="77777777" w:rsidR="00586014" w:rsidRPr="001C5B8A" w:rsidRDefault="00586014" w:rsidP="00586014">
            <w:pPr>
              <w:widowControl/>
              <w:numPr>
                <w:ilvl w:val="1"/>
                <w:numId w:val="38"/>
              </w:numPr>
              <w:autoSpaceDE/>
              <w:autoSpaceDN/>
              <w:adjustRightInd/>
              <w:snapToGrid/>
              <w:spacing w:after="180" w:line="252" w:lineRule="auto"/>
              <w:contextualSpacing/>
              <w:jc w:val="left"/>
              <w:rPr>
                <w:rFonts w:ascii="Times" w:eastAsia="等线" w:hAnsi="Times"/>
                <w:sz w:val="20"/>
                <w:lang w:eastAsia="zh-CN"/>
              </w:rPr>
            </w:pPr>
            <w:r w:rsidRPr="001C5B8A">
              <w:rPr>
                <w:rFonts w:ascii="Times" w:eastAsia="等线" w:hAnsi="Times"/>
                <w:sz w:val="20"/>
                <w:lang w:eastAsia="zh-CN"/>
              </w:rPr>
              <w:t xml:space="preserve">Case 2b: Between reception of </w:t>
            </w:r>
            <w:proofErr w:type="spellStart"/>
            <w:r w:rsidRPr="001C5B8A">
              <w:rPr>
                <w:rFonts w:ascii="Times" w:eastAsia="等线" w:hAnsi="Times"/>
                <w:sz w:val="20"/>
                <w:lang w:eastAsia="zh-CN"/>
              </w:rPr>
              <w:t>successRAR</w:t>
            </w:r>
            <w:proofErr w:type="spellEnd"/>
            <w:r w:rsidRPr="001C5B8A">
              <w:rPr>
                <w:rFonts w:ascii="Times" w:eastAsia="等线" w:hAnsi="Times"/>
                <w:sz w:val="20"/>
                <w:lang w:eastAsia="zh-CN"/>
              </w:rPr>
              <w:t xml:space="preserve"> and transmission of corresponding HARQ-ACK</w:t>
            </w:r>
          </w:p>
          <w:p w14:paraId="2EF75599" w14:textId="77777777" w:rsidR="00586014" w:rsidRPr="001C5B8A" w:rsidRDefault="00586014" w:rsidP="00586014">
            <w:pPr>
              <w:widowControl/>
              <w:numPr>
                <w:ilvl w:val="0"/>
                <w:numId w:val="38"/>
              </w:numPr>
              <w:autoSpaceDE/>
              <w:autoSpaceDN/>
              <w:adjustRightInd/>
              <w:snapToGrid/>
              <w:spacing w:after="180" w:line="252" w:lineRule="auto"/>
              <w:contextualSpacing/>
              <w:jc w:val="left"/>
              <w:rPr>
                <w:rFonts w:ascii="Times" w:eastAsia="等线" w:hAnsi="Times"/>
                <w:sz w:val="20"/>
                <w:lang w:eastAsia="zh-CN"/>
              </w:rPr>
            </w:pPr>
            <w:r w:rsidRPr="001C5B8A">
              <w:rPr>
                <w:rFonts w:ascii="Times" w:eastAsia="等线" w:hAnsi="Times"/>
                <w:sz w:val="20"/>
                <w:lang w:eastAsia="zh-CN"/>
              </w:rPr>
              <w:lastRenderedPageBreak/>
              <w:t>For 4-step RACH:</w:t>
            </w:r>
          </w:p>
          <w:p w14:paraId="619BA114" w14:textId="77777777" w:rsidR="00586014" w:rsidRPr="001C5B8A" w:rsidRDefault="00586014" w:rsidP="00586014">
            <w:pPr>
              <w:widowControl/>
              <w:numPr>
                <w:ilvl w:val="1"/>
                <w:numId w:val="38"/>
              </w:numPr>
              <w:autoSpaceDE/>
              <w:autoSpaceDN/>
              <w:adjustRightInd/>
              <w:snapToGrid/>
              <w:spacing w:after="180" w:line="252" w:lineRule="auto"/>
              <w:contextualSpacing/>
              <w:jc w:val="left"/>
              <w:rPr>
                <w:rFonts w:ascii="Times" w:eastAsia="等线" w:hAnsi="Times"/>
                <w:sz w:val="20"/>
                <w:lang w:eastAsia="zh-CN"/>
              </w:rPr>
            </w:pPr>
            <w:r w:rsidRPr="001C5B8A">
              <w:rPr>
                <w:rFonts w:ascii="Times" w:eastAsia="等线" w:hAnsi="Times"/>
                <w:sz w:val="20"/>
                <w:lang w:eastAsia="zh-CN"/>
              </w:rPr>
              <w:t>Case 4a: Between reception of RAR PDSCH in which UE does not correctly receive the transport block and upcoming transmission of PRACH</w:t>
            </w:r>
          </w:p>
          <w:p w14:paraId="2A7F5595" w14:textId="77777777" w:rsidR="00586014" w:rsidRPr="001C5B8A" w:rsidRDefault="00586014" w:rsidP="00586014">
            <w:pPr>
              <w:widowControl/>
              <w:numPr>
                <w:ilvl w:val="1"/>
                <w:numId w:val="38"/>
              </w:numPr>
              <w:autoSpaceDE/>
              <w:autoSpaceDN/>
              <w:adjustRightInd/>
              <w:snapToGrid/>
              <w:spacing w:after="180" w:line="252" w:lineRule="auto"/>
              <w:contextualSpacing/>
              <w:jc w:val="left"/>
              <w:rPr>
                <w:rFonts w:ascii="Times" w:eastAsia="等线" w:hAnsi="Times"/>
                <w:sz w:val="20"/>
                <w:lang w:eastAsia="zh-CN"/>
              </w:rPr>
            </w:pPr>
            <w:r w:rsidRPr="001C5B8A">
              <w:rPr>
                <w:rFonts w:ascii="Times" w:eastAsia="等线" w:hAnsi="Times"/>
                <w:sz w:val="20"/>
                <w:lang w:eastAsia="zh-CN"/>
              </w:rPr>
              <w:t>Case 4b: Between reception of RAR with RAPID which is not associated with the corresponding PRACH transmission and upcoming transmission of PRACH</w:t>
            </w:r>
          </w:p>
          <w:p w14:paraId="5201C35C" w14:textId="1DB5FF6D" w:rsidR="0098072C" w:rsidRPr="001C5B8A" w:rsidRDefault="0098072C" w:rsidP="0098072C">
            <w:pPr>
              <w:rPr>
                <w:sz w:val="20"/>
                <w:szCs w:val="20"/>
                <w:highlight w:val="green"/>
              </w:rPr>
            </w:pPr>
          </w:p>
          <w:p w14:paraId="1B35720B" w14:textId="071B3646" w:rsidR="00E27A5E" w:rsidRPr="001C5B8A" w:rsidRDefault="00CF6B41" w:rsidP="00E27A5E">
            <w:pPr>
              <w:rPr>
                <w:rFonts w:eastAsia="等线"/>
                <w:b/>
                <w:bCs/>
                <w:sz w:val="20"/>
                <w:szCs w:val="20"/>
                <w:lang w:eastAsia="zh-CN"/>
              </w:rPr>
            </w:pPr>
            <w:r w:rsidRPr="001C5B8A">
              <w:rPr>
                <w:rFonts w:eastAsia="等线"/>
                <w:b/>
                <w:bCs/>
                <w:szCs w:val="20"/>
                <w:u w:val="single"/>
                <w:lang w:eastAsia="zh-CN"/>
              </w:rPr>
              <w:t>Simultaneous reception</w:t>
            </w:r>
          </w:p>
          <w:p w14:paraId="2B9EDF49" w14:textId="77777777" w:rsidR="00586014" w:rsidRPr="001C5B8A" w:rsidRDefault="00586014" w:rsidP="00586014">
            <w:pPr>
              <w:widowControl/>
              <w:autoSpaceDE/>
              <w:autoSpaceDN/>
              <w:spacing w:after="180" w:line="252" w:lineRule="auto"/>
              <w:contextualSpacing/>
              <w:jc w:val="left"/>
              <w:rPr>
                <w:rFonts w:eastAsia="Microsoft YaHei UI"/>
                <w:bCs/>
                <w:sz w:val="20"/>
                <w:szCs w:val="20"/>
                <w:lang w:eastAsia="zh-CN"/>
              </w:rPr>
            </w:pPr>
            <w:r w:rsidRPr="001C5B8A">
              <w:rPr>
                <w:rFonts w:eastAsia="Microsoft YaHei UI"/>
                <w:bCs/>
                <w:sz w:val="20"/>
                <w:szCs w:val="20"/>
                <w:lang w:eastAsia="zh-CN"/>
              </w:rPr>
              <w:t>Conclusion</w:t>
            </w:r>
          </w:p>
          <w:p w14:paraId="08E8C0A0" w14:textId="77777777" w:rsidR="00586014" w:rsidRPr="001C5B8A" w:rsidRDefault="00586014" w:rsidP="00586014">
            <w:pPr>
              <w:widowControl/>
              <w:autoSpaceDE/>
              <w:autoSpaceDN/>
              <w:spacing w:after="180" w:line="252" w:lineRule="auto"/>
              <w:contextualSpacing/>
              <w:jc w:val="left"/>
              <w:rPr>
                <w:rFonts w:eastAsia="Microsoft YaHei UI"/>
                <w:bCs/>
                <w:sz w:val="20"/>
                <w:szCs w:val="20"/>
                <w:lang w:eastAsia="zh-CN"/>
              </w:rPr>
            </w:pPr>
            <w:r w:rsidRPr="001C5B8A">
              <w:rPr>
                <w:rFonts w:eastAsia="Microsoft YaHei UI"/>
                <w:bCs/>
                <w:sz w:val="20"/>
                <w:szCs w:val="20"/>
                <w:lang w:eastAsia="zh-CN"/>
              </w:rPr>
              <w:t>For UE BB bandwidth reduction, for autonomous SI acquisition, the following paragraph in TS 38.214 clause 5.1 still applies:</w:t>
            </w:r>
          </w:p>
          <w:p w14:paraId="64326A14" w14:textId="77777777" w:rsidR="00586014" w:rsidRPr="001C5B8A" w:rsidRDefault="00586014" w:rsidP="00586014">
            <w:pPr>
              <w:widowControl/>
              <w:numPr>
                <w:ilvl w:val="0"/>
                <w:numId w:val="36"/>
              </w:numPr>
              <w:autoSpaceDE/>
              <w:autoSpaceDN/>
              <w:adjustRightInd/>
              <w:snapToGrid/>
              <w:spacing w:after="180" w:line="252" w:lineRule="auto"/>
              <w:contextualSpacing/>
              <w:jc w:val="left"/>
              <w:rPr>
                <w:rFonts w:eastAsia="Microsoft YaHei UI"/>
                <w:bCs/>
                <w:sz w:val="20"/>
                <w:szCs w:val="20"/>
                <w:lang w:eastAsia="zh-CN"/>
              </w:rPr>
            </w:pPr>
            <w:r w:rsidRPr="001C5B8A">
              <w:rPr>
                <w:rFonts w:eastAsia="Microsoft YaHei UI"/>
                <w:bCs/>
                <w:sz w:val="20"/>
                <w:szCs w:val="20"/>
                <w:lang w:eastAsia="zh-CN"/>
              </w:rPr>
              <w:t>“The UE is expected to decode a PDSCH scheduled with C-RNTI, MCS-C-RNTI, or CS-RNTI during a process of autonomous SI acquisition.”</w:t>
            </w:r>
          </w:p>
          <w:p w14:paraId="1500E61F" w14:textId="5C3ABA0F" w:rsidR="00434ACD" w:rsidRPr="001C5B8A" w:rsidRDefault="00586014" w:rsidP="00586014">
            <w:pPr>
              <w:widowControl/>
              <w:numPr>
                <w:ilvl w:val="0"/>
                <w:numId w:val="36"/>
              </w:numPr>
              <w:autoSpaceDE/>
              <w:autoSpaceDN/>
              <w:adjustRightInd/>
              <w:snapToGrid/>
              <w:spacing w:after="180" w:line="252" w:lineRule="auto"/>
              <w:contextualSpacing/>
              <w:jc w:val="left"/>
              <w:rPr>
                <w:rFonts w:eastAsia="Microsoft YaHei UI"/>
                <w:bCs/>
                <w:sz w:val="20"/>
                <w:szCs w:val="20"/>
                <w:lang w:eastAsia="zh-CN"/>
              </w:rPr>
            </w:pPr>
            <w:r w:rsidRPr="001C5B8A">
              <w:rPr>
                <w:rFonts w:eastAsia="Microsoft YaHei UI"/>
                <w:bCs/>
                <w:sz w:val="20"/>
                <w:szCs w:val="20"/>
                <w:lang w:eastAsia="zh-CN"/>
              </w:rPr>
              <w:t xml:space="preserve">FFS: Msg4 PDSCH </w:t>
            </w:r>
            <w:r w:rsidRPr="001C5B8A">
              <w:rPr>
                <w:rFonts w:eastAsia="Microsoft YaHei UI"/>
                <w:bCs/>
                <w:color w:val="FF0000"/>
                <w:sz w:val="20"/>
                <w:szCs w:val="20"/>
                <w:lang w:eastAsia="zh-CN"/>
              </w:rPr>
              <w:t xml:space="preserve">scheduled by TC-RNTI </w:t>
            </w:r>
            <w:r w:rsidRPr="001C5B8A">
              <w:rPr>
                <w:rFonts w:eastAsia="Microsoft YaHei UI"/>
                <w:bCs/>
                <w:sz w:val="20"/>
                <w:szCs w:val="20"/>
                <w:lang w:eastAsia="zh-CN"/>
              </w:rPr>
              <w:t>case</w:t>
            </w:r>
          </w:p>
          <w:p w14:paraId="7F885949" w14:textId="5CE7F148" w:rsidR="00BC0079" w:rsidRPr="001C5B8A" w:rsidRDefault="00BC0079" w:rsidP="00586014">
            <w:pPr>
              <w:rPr>
                <w:bCs/>
                <w:lang w:eastAsia="x-none"/>
              </w:rPr>
            </w:pPr>
          </w:p>
        </w:tc>
      </w:tr>
    </w:tbl>
    <w:p w14:paraId="310A354E" w14:textId="01B77D38" w:rsidR="00BC0079" w:rsidRPr="001C5B8A" w:rsidRDefault="00BC0079" w:rsidP="00BC0079">
      <w:pPr>
        <w:spacing w:beforeLines="50" w:before="120"/>
        <w:rPr>
          <w:rFonts w:eastAsia="MS Mincho"/>
          <w:lang w:eastAsia="ja-JP"/>
        </w:rPr>
      </w:pPr>
      <w:r w:rsidRPr="001C5B8A">
        <w:rPr>
          <w:rFonts w:eastAsia="MS Mincho"/>
          <w:lang w:eastAsia="ja-JP"/>
        </w:rPr>
        <w:lastRenderedPageBreak/>
        <w:t>In this contribution,</w:t>
      </w:r>
      <w:r w:rsidRPr="001C5B8A">
        <w:rPr>
          <w:iCs/>
          <w:lang w:eastAsia="zh-CN"/>
        </w:rPr>
        <w:t xml:space="preserve"> </w:t>
      </w:r>
      <w:r w:rsidR="0098072C" w:rsidRPr="001C5B8A">
        <w:rPr>
          <w:iCs/>
          <w:lang w:eastAsia="zh-CN"/>
        </w:rPr>
        <w:t xml:space="preserve">potential solutions to </w:t>
      </w:r>
      <w:r w:rsidRPr="001C5B8A">
        <w:rPr>
          <w:iCs/>
          <w:lang w:eastAsia="zh-CN"/>
        </w:rPr>
        <w:t xml:space="preserve">further reduce UE complexity in FR1 </w:t>
      </w:r>
      <w:r w:rsidR="005F47C4" w:rsidRPr="001C5B8A">
        <w:rPr>
          <w:iCs/>
          <w:lang w:eastAsia="zh-CN"/>
        </w:rPr>
        <w:t xml:space="preserve">are </w:t>
      </w:r>
      <w:r w:rsidRPr="001C5B8A">
        <w:rPr>
          <w:iCs/>
          <w:lang w:eastAsia="zh-CN"/>
        </w:rPr>
        <w:t>discussed</w:t>
      </w:r>
      <w:r w:rsidRPr="001C5B8A">
        <w:rPr>
          <w:rFonts w:eastAsia="MS Mincho"/>
          <w:lang w:eastAsia="ja-JP"/>
        </w:rPr>
        <w:t xml:space="preserve">. </w:t>
      </w:r>
    </w:p>
    <w:p w14:paraId="6FABAD6D" w14:textId="77777777" w:rsidR="00BC0079" w:rsidRPr="001C5B8A" w:rsidRDefault="00BC0079" w:rsidP="00BC0079">
      <w:pPr>
        <w:spacing w:beforeLines="50" w:before="120"/>
        <w:rPr>
          <w:rFonts w:eastAsia="MS Mincho"/>
          <w:lang w:eastAsia="ja-JP"/>
        </w:rPr>
      </w:pPr>
    </w:p>
    <w:p w14:paraId="2829225D" w14:textId="77777777" w:rsidR="00BC0079" w:rsidRPr="001C5B8A" w:rsidRDefault="00BC0079" w:rsidP="00BC0079">
      <w:pPr>
        <w:pStyle w:val="1"/>
      </w:pPr>
      <w:r w:rsidRPr="001C5B8A">
        <w:rPr>
          <w:lang w:eastAsia="zh-CN"/>
        </w:rPr>
        <w:t>UE BB bandwidth reduction</w:t>
      </w:r>
    </w:p>
    <w:p w14:paraId="4D1815B0" w14:textId="77777777" w:rsidR="00BC0079" w:rsidRPr="001C5B8A" w:rsidRDefault="00BC0079" w:rsidP="00BC0079">
      <w:pPr>
        <w:spacing w:beforeLines="50" w:before="120"/>
      </w:pPr>
      <w:r w:rsidRPr="001C5B8A">
        <w:rPr>
          <w:rFonts w:eastAsia="MS Mincho"/>
          <w:lang w:eastAsia="ja-JP"/>
        </w:rPr>
        <w:t xml:space="preserve">This section will discuss </w:t>
      </w:r>
      <w:r w:rsidR="00126787" w:rsidRPr="001C5B8A">
        <w:rPr>
          <w:rFonts w:eastAsia="MS Mincho"/>
          <w:lang w:eastAsia="ja-JP"/>
        </w:rPr>
        <w:t xml:space="preserve">on </w:t>
      </w:r>
      <w:r w:rsidRPr="001C5B8A">
        <w:rPr>
          <w:rFonts w:eastAsia="MS Mincho"/>
          <w:lang w:eastAsia="ja-JP"/>
        </w:rPr>
        <w:t>UE baseband bandwidth reduction scheme</w:t>
      </w:r>
      <w:r w:rsidRPr="001C5B8A">
        <w:t>.</w:t>
      </w:r>
    </w:p>
    <w:p w14:paraId="3004DADA" w14:textId="77777777" w:rsidR="00BC0079" w:rsidRPr="001C5B8A" w:rsidRDefault="00DC3272" w:rsidP="00BC0079">
      <w:pPr>
        <w:pStyle w:val="2"/>
        <w:rPr>
          <w:lang w:eastAsia="zh-CN"/>
        </w:rPr>
      </w:pPr>
      <w:r w:rsidRPr="001C5B8A">
        <w:rPr>
          <w:lang w:eastAsia="zh-CN"/>
        </w:rPr>
        <w:t>Random</w:t>
      </w:r>
      <w:r w:rsidR="00BC0079" w:rsidRPr="001C5B8A">
        <w:rPr>
          <w:lang w:eastAsia="zh-CN"/>
        </w:rPr>
        <w:t xml:space="preserve"> </w:t>
      </w:r>
      <w:r w:rsidRPr="001C5B8A">
        <w:rPr>
          <w:lang w:eastAsia="zh-CN"/>
        </w:rPr>
        <w:t>access timeline</w:t>
      </w:r>
    </w:p>
    <w:p w14:paraId="454CB5D6" w14:textId="5AA500C4" w:rsidR="00BC0079" w:rsidRPr="001C5B8A" w:rsidRDefault="00BC0079" w:rsidP="00BC0079">
      <w:pPr>
        <w:spacing w:beforeLines="50" w:before="120"/>
        <w:rPr>
          <w:rFonts w:eastAsiaTheme="minorEastAsia"/>
          <w:lang w:eastAsia="zh-CN"/>
        </w:rPr>
      </w:pPr>
      <w:r w:rsidRPr="001C5B8A">
        <w:rPr>
          <w:rFonts w:eastAsiaTheme="minorEastAsia"/>
          <w:lang w:eastAsia="zh-CN"/>
        </w:rPr>
        <w:t xml:space="preserve">In </w:t>
      </w:r>
      <w:r w:rsidR="00126787" w:rsidRPr="001C5B8A">
        <w:rPr>
          <w:rFonts w:eastAsiaTheme="minorEastAsia"/>
          <w:lang w:eastAsia="zh-CN"/>
        </w:rPr>
        <w:t>last</w:t>
      </w:r>
      <w:r w:rsidRPr="001C5B8A">
        <w:rPr>
          <w:rFonts w:eastAsiaTheme="minorEastAsia"/>
          <w:lang w:eastAsia="zh-CN"/>
        </w:rPr>
        <w:t xml:space="preserve"> meeting </w:t>
      </w:r>
      <w:r w:rsidRPr="001C5B8A">
        <w:rPr>
          <w:rFonts w:eastAsiaTheme="minorEastAsia"/>
          <w:lang w:eastAsia="zh-CN"/>
        </w:rPr>
        <w:fldChar w:fldCharType="begin"/>
      </w:r>
      <w:r w:rsidRPr="001C5B8A">
        <w:rPr>
          <w:rFonts w:eastAsiaTheme="minorEastAsia"/>
          <w:lang w:eastAsia="zh-CN"/>
        </w:rPr>
        <w:instrText xml:space="preserve"> REF _Ref127556477 \r \h </w:instrText>
      </w:r>
      <w:r w:rsidRPr="001C5B8A">
        <w:rPr>
          <w:rFonts w:eastAsiaTheme="minorEastAsia"/>
          <w:lang w:eastAsia="zh-CN"/>
        </w:rPr>
      </w:r>
      <w:r w:rsidRPr="001C5B8A">
        <w:rPr>
          <w:rFonts w:eastAsiaTheme="minorEastAsia"/>
          <w:lang w:eastAsia="zh-CN"/>
        </w:rPr>
        <w:fldChar w:fldCharType="separate"/>
      </w:r>
      <w:r w:rsidRPr="001C5B8A">
        <w:rPr>
          <w:rFonts w:eastAsiaTheme="minorEastAsia"/>
          <w:lang w:eastAsia="zh-CN"/>
        </w:rPr>
        <w:t>[1]</w:t>
      </w:r>
      <w:r w:rsidRPr="001C5B8A">
        <w:rPr>
          <w:rFonts w:eastAsiaTheme="minorEastAsia"/>
          <w:lang w:eastAsia="zh-CN"/>
        </w:rPr>
        <w:fldChar w:fldCharType="end"/>
      </w:r>
      <w:r w:rsidRPr="001C5B8A">
        <w:rPr>
          <w:rFonts w:eastAsiaTheme="minorEastAsia"/>
          <w:lang w:eastAsia="zh-CN"/>
        </w:rPr>
        <w:t>, for UE BB bandwidth reduction, the following agreement</w:t>
      </w:r>
      <w:r w:rsidR="00EF28DB" w:rsidRPr="001C5B8A">
        <w:rPr>
          <w:rFonts w:eastAsiaTheme="minorEastAsia"/>
          <w:lang w:eastAsia="zh-CN"/>
        </w:rPr>
        <w:t>s</w:t>
      </w:r>
      <w:r w:rsidRPr="001C5B8A">
        <w:rPr>
          <w:rFonts w:eastAsiaTheme="minorEastAsia"/>
          <w:lang w:eastAsia="zh-CN"/>
        </w:rPr>
        <w:t xml:space="preserve"> w</w:t>
      </w:r>
      <w:r w:rsidR="00EF28DB" w:rsidRPr="001C5B8A">
        <w:rPr>
          <w:rFonts w:eastAsiaTheme="minorEastAsia"/>
          <w:lang w:eastAsia="zh-CN"/>
        </w:rPr>
        <w:t>ere</w:t>
      </w:r>
      <w:r w:rsidRPr="001C5B8A">
        <w:rPr>
          <w:rFonts w:eastAsiaTheme="minorEastAsia"/>
          <w:lang w:eastAsia="zh-CN"/>
        </w:rPr>
        <w:t xml:space="preserve"> made. </w:t>
      </w:r>
    </w:p>
    <w:tbl>
      <w:tblPr>
        <w:tblStyle w:val="ae"/>
        <w:tblW w:w="0" w:type="auto"/>
        <w:tblLook w:val="04A0" w:firstRow="1" w:lastRow="0" w:firstColumn="1" w:lastColumn="0" w:noHBand="0" w:noVBand="1"/>
      </w:tblPr>
      <w:tblGrid>
        <w:gridCol w:w="9307"/>
      </w:tblGrid>
      <w:tr w:rsidR="00BC0079" w:rsidRPr="001C5B8A" w14:paraId="3689A263" w14:textId="77777777" w:rsidTr="005A02ED">
        <w:tc>
          <w:tcPr>
            <w:tcW w:w="9307" w:type="dxa"/>
          </w:tcPr>
          <w:p w14:paraId="2F63D9F6" w14:textId="77777777" w:rsidR="00EF28DB" w:rsidRPr="001C5B8A" w:rsidRDefault="00EF28DB" w:rsidP="00EF28DB">
            <w:pPr>
              <w:widowControl/>
              <w:autoSpaceDE/>
              <w:autoSpaceDN/>
              <w:jc w:val="left"/>
              <w:rPr>
                <w:rFonts w:ascii="Times" w:eastAsia="等线" w:hAnsi="Times"/>
                <w:bCs/>
                <w:sz w:val="20"/>
                <w:highlight w:val="green"/>
                <w:lang w:eastAsia="zh-CN"/>
              </w:rPr>
            </w:pPr>
            <w:r w:rsidRPr="001C5B8A">
              <w:rPr>
                <w:rFonts w:ascii="Times" w:eastAsia="等线" w:hAnsi="Times"/>
                <w:bCs/>
                <w:sz w:val="20"/>
                <w:highlight w:val="green"/>
                <w:lang w:eastAsia="zh-CN"/>
              </w:rPr>
              <w:t>Agreement</w:t>
            </w:r>
          </w:p>
          <w:p w14:paraId="24AD840B" w14:textId="77777777" w:rsidR="00EF28DB" w:rsidRPr="001C5B8A" w:rsidRDefault="00EF28DB" w:rsidP="00EF28DB">
            <w:pPr>
              <w:widowControl/>
              <w:autoSpaceDE/>
              <w:autoSpaceDN/>
              <w:jc w:val="left"/>
              <w:rPr>
                <w:bCs/>
                <w:sz w:val="20"/>
              </w:rPr>
            </w:pPr>
            <w:r w:rsidRPr="001C5B8A">
              <w:rPr>
                <w:bCs/>
                <w:sz w:val="20"/>
              </w:rPr>
              <w:t>Down-select one among the following options in RAN1#113:</w:t>
            </w:r>
          </w:p>
          <w:p w14:paraId="2FAF4D06" w14:textId="77777777" w:rsidR="00EF28DB" w:rsidRPr="001C5B8A" w:rsidRDefault="00EF28DB" w:rsidP="00EF28DB">
            <w:pPr>
              <w:widowControl/>
              <w:numPr>
                <w:ilvl w:val="0"/>
                <w:numId w:val="37"/>
              </w:numPr>
              <w:autoSpaceDE/>
              <w:autoSpaceDN/>
              <w:adjustRightInd/>
              <w:snapToGrid/>
              <w:spacing w:after="180" w:line="252" w:lineRule="auto"/>
              <w:contextualSpacing/>
              <w:jc w:val="left"/>
              <w:rPr>
                <w:bCs/>
                <w:sz w:val="20"/>
                <w:szCs w:val="20"/>
                <w:lang w:eastAsia="x-none"/>
              </w:rPr>
            </w:pPr>
            <w:r w:rsidRPr="001C5B8A">
              <w:rPr>
                <w:bCs/>
                <w:sz w:val="20"/>
                <w:szCs w:val="20"/>
                <w:lang w:eastAsia="x-none"/>
              </w:rPr>
              <w:t>Option 1:</w:t>
            </w:r>
          </w:p>
          <w:p w14:paraId="732AAD67" w14:textId="77777777" w:rsidR="00EF28DB" w:rsidRPr="001C5B8A" w:rsidRDefault="00EF28DB" w:rsidP="00EF28DB">
            <w:pPr>
              <w:widowControl/>
              <w:numPr>
                <w:ilvl w:val="1"/>
                <w:numId w:val="36"/>
              </w:numPr>
              <w:tabs>
                <w:tab w:val="left" w:pos="720"/>
              </w:tabs>
              <w:autoSpaceDE/>
              <w:autoSpaceDN/>
              <w:adjustRightInd/>
              <w:snapToGrid/>
              <w:spacing w:after="0"/>
              <w:contextualSpacing/>
              <w:jc w:val="left"/>
              <w:rPr>
                <w:bCs/>
                <w:sz w:val="20"/>
                <w:szCs w:val="20"/>
              </w:rPr>
            </w:pPr>
            <w:r w:rsidRPr="001C5B8A">
              <w:rPr>
                <w:rFonts w:eastAsia="等线"/>
                <w:bCs/>
                <w:sz w:val="20"/>
                <w:szCs w:val="20"/>
                <w:lang w:eastAsia="zh-CN"/>
              </w:rPr>
              <w:t>For the “FFS: value(s) of X”</w:t>
            </w:r>
            <w:r w:rsidRPr="001C5B8A">
              <w:rPr>
                <w:bCs/>
                <w:sz w:val="20"/>
                <w:szCs w:val="20"/>
                <w:lang w:eastAsia="x-none"/>
              </w:rPr>
              <w:t>,</w:t>
            </w:r>
          </w:p>
          <w:p w14:paraId="474B3A89" w14:textId="77777777" w:rsidR="00EF28DB" w:rsidRPr="001C5B8A" w:rsidRDefault="00EF28DB" w:rsidP="00EF28DB">
            <w:pPr>
              <w:widowControl/>
              <w:numPr>
                <w:ilvl w:val="2"/>
                <w:numId w:val="36"/>
              </w:numPr>
              <w:tabs>
                <w:tab w:val="left" w:pos="720"/>
              </w:tabs>
              <w:autoSpaceDE/>
              <w:autoSpaceDN/>
              <w:adjustRightInd/>
              <w:snapToGrid/>
              <w:spacing w:after="0"/>
              <w:contextualSpacing/>
              <w:jc w:val="left"/>
              <w:rPr>
                <w:bCs/>
                <w:sz w:val="20"/>
                <w:szCs w:val="20"/>
              </w:rPr>
            </w:pPr>
            <w:r w:rsidRPr="001C5B8A">
              <w:rPr>
                <w:rFonts w:eastAsia="MS PGothic"/>
                <w:bCs/>
                <w:sz w:val="20"/>
                <w:szCs w:val="20"/>
                <w:lang w:eastAsia="x-none"/>
              </w:rPr>
              <w:t xml:space="preserve">X = </w:t>
            </w:r>
            <w:r w:rsidRPr="001C5B8A">
              <w:rPr>
                <w:rFonts w:eastAsia="MS PGothic"/>
                <w:bCs/>
                <w:color w:val="FF0000"/>
                <w:sz w:val="20"/>
                <w:szCs w:val="20"/>
                <w:u w:val="single"/>
                <w:lang w:eastAsia="x-none"/>
              </w:rPr>
              <w:t xml:space="preserve">0.5/0.25 </w:t>
            </w:r>
            <w:proofErr w:type="spellStart"/>
            <w:r w:rsidRPr="001C5B8A">
              <w:rPr>
                <w:rFonts w:eastAsia="MS PGothic"/>
                <w:bCs/>
                <w:color w:val="FF0000"/>
                <w:sz w:val="20"/>
                <w:szCs w:val="20"/>
                <w:u w:val="single"/>
                <w:lang w:eastAsia="x-none"/>
              </w:rPr>
              <w:t>ms</w:t>
            </w:r>
            <w:proofErr w:type="spellEnd"/>
            <w:r w:rsidRPr="001C5B8A">
              <w:rPr>
                <w:rFonts w:eastAsia="MS PGothic"/>
                <w:bCs/>
                <w:color w:val="FF0000"/>
                <w:sz w:val="20"/>
                <w:szCs w:val="20"/>
                <w:lang w:eastAsia="x-none"/>
              </w:rPr>
              <w:t xml:space="preserve"> </w:t>
            </w:r>
            <w:r w:rsidRPr="001C5B8A">
              <w:rPr>
                <w:rFonts w:eastAsia="MS PGothic"/>
                <w:bCs/>
                <w:sz w:val="20"/>
                <w:szCs w:val="20"/>
                <w:lang w:eastAsia="x-none"/>
              </w:rPr>
              <w:t>for 15/30 kHz SCS</w:t>
            </w:r>
          </w:p>
          <w:p w14:paraId="2C1165D3" w14:textId="77777777" w:rsidR="00EF28DB" w:rsidRPr="001C5B8A" w:rsidRDefault="00EF28DB" w:rsidP="00EF28DB">
            <w:pPr>
              <w:widowControl/>
              <w:numPr>
                <w:ilvl w:val="2"/>
                <w:numId w:val="36"/>
              </w:numPr>
              <w:tabs>
                <w:tab w:val="left" w:pos="720"/>
              </w:tabs>
              <w:autoSpaceDE/>
              <w:autoSpaceDN/>
              <w:adjustRightInd/>
              <w:snapToGrid/>
              <w:spacing w:after="0"/>
              <w:contextualSpacing/>
              <w:jc w:val="left"/>
              <w:rPr>
                <w:rFonts w:eastAsia="等线"/>
                <w:bCs/>
                <w:sz w:val="20"/>
                <w:szCs w:val="20"/>
                <w:lang w:eastAsia="zh-CN"/>
              </w:rPr>
            </w:pPr>
            <w:r w:rsidRPr="001C5B8A">
              <w:rPr>
                <w:rFonts w:eastAsia="等线"/>
                <w:bCs/>
                <w:sz w:val="20"/>
                <w:szCs w:val="20"/>
                <w:lang w:eastAsia="zh-CN"/>
              </w:rPr>
              <w:t>Note: Legacy default TDRA table and Δ are reused.</w:t>
            </w:r>
          </w:p>
          <w:p w14:paraId="327C1124" w14:textId="77777777" w:rsidR="00EF28DB" w:rsidRPr="001C5B8A" w:rsidRDefault="00EF28DB" w:rsidP="00EF28DB">
            <w:pPr>
              <w:widowControl/>
              <w:numPr>
                <w:ilvl w:val="1"/>
                <w:numId w:val="36"/>
              </w:numPr>
              <w:autoSpaceDE/>
              <w:autoSpaceDN/>
              <w:adjustRightInd/>
              <w:snapToGrid/>
              <w:spacing w:after="180" w:line="252" w:lineRule="auto"/>
              <w:contextualSpacing/>
              <w:jc w:val="left"/>
              <w:rPr>
                <w:rFonts w:eastAsia="Calibri"/>
                <w:bCs/>
                <w:sz w:val="20"/>
                <w:szCs w:val="20"/>
                <w:lang w:eastAsia="x-none"/>
              </w:rPr>
            </w:pPr>
            <w:r w:rsidRPr="001C5B8A">
              <w:rPr>
                <w:rFonts w:eastAsia="Calibri"/>
                <w:bCs/>
                <w:sz w:val="20"/>
                <w:szCs w:val="20"/>
                <w:lang w:eastAsia="x-none"/>
              </w:rPr>
              <w:t xml:space="preserve">A network-configurable additional separate early indication in Msg1 for Rel-18 </w:t>
            </w:r>
            <w:proofErr w:type="spellStart"/>
            <w:r w:rsidRPr="001C5B8A">
              <w:rPr>
                <w:rFonts w:eastAsia="Calibri"/>
                <w:bCs/>
                <w:sz w:val="20"/>
                <w:szCs w:val="20"/>
                <w:lang w:eastAsia="x-none"/>
              </w:rPr>
              <w:t>eRedCap</w:t>
            </w:r>
            <w:proofErr w:type="spellEnd"/>
            <w:r w:rsidRPr="001C5B8A">
              <w:rPr>
                <w:rFonts w:eastAsia="Calibri"/>
                <w:bCs/>
                <w:sz w:val="20"/>
                <w:szCs w:val="20"/>
                <w:lang w:eastAsia="x-none"/>
              </w:rPr>
              <w:t xml:space="preserve"> UEs </w:t>
            </w:r>
            <w:r w:rsidRPr="001C5B8A">
              <w:rPr>
                <w:rFonts w:eastAsia="Calibri"/>
                <w:bCs/>
                <w:color w:val="FF0000"/>
                <w:sz w:val="20"/>
                <w:szCs w:val="20"/>
                <w:u w:val="single"/>
                <w:lang w:eastAsia="x-none"/>
              </w:rPr>
              <w:t>is not supported</w:t>
            </w:r>
            <w:r w:rsidRPr="001C5B8A">
              <w:rPr>
                <w:rFonts w:eastAsia="Calibri"/>
                <w:bCs/>
                <w:sz w:val="20"/>
                <w:szCs w:val="20"/>
                <w:lang w:eastAsia="x-none"/>
              </w:rPr>
              <w:t>.</w:t>
            </w:r>
          </w:p>
          <w:p w14:paraId="5CAA627A" w14:textId="77777777" w:rsidR="00EF28DB" w:rsidRPr="001C5B8A" w:rsidRDefault="00EF28DB" w:rsidP="00EF28DB">
            <w:pPr>
              <w:widowControl/>
              <w:numPr>
                <w:ilvl w:val="2"/>
                <w:numId w:val="36"/>
              </w:numPr>
              <w:autoSpaceDE/>
              <w:autoSpaceDN/>
              <w:adjustRightInd/>
              <w:snapToGrid/>
              <w:spacing w:after="180" w:line="252" w:lineRule="auto"/>
              <w:contextualSpacing/>
              <w:jc w:val="left"/>
              <w:rPr>
                <w:rFonts w:eastAsia="Calibri"/>
                <w:bCs/>
                <w:sz w:val="20"/>
                <w:szCs w:val="20"/>
                <w:lang w:eastAsia="x-none"/>
              </w:rPr>
            </w:pPr>
            <w:r w:rsidRPr="001C5B8A">
              <w:rPr>
                <w:rFonts w:eastAsia="Calibri"/>
                <w:bCs/>
                <w:sz w:val="20"/>
                <w:szCs w:val="20"/>
                <w:lang w:eastAsia="x-none"/>
              </w:rPr>
              <w:t xml:space="preserve">When Msg1 indication for </w:t>
            </w:r>
            <w:r w:rsidRPr="001C5B8A">
              <w:rPr>
                <w:rFonts w:eastAsia="Calibri"/>
                <w:bCs/>
                <w:color w:val="FF0000"/>
                <w:sz w:val="20"/>
                <w:szCs w:val="20"/>
                <w:u w:val="single"/>
                <w:lang w:eastAsia="x-none"/>
              </w:rPr>
              <w:t>Rel-17</w:t>
            </w:r>
            <w:r w:rsidRPr="001C5B8A">
              <w:rPr>
                <w:rFonts w:eastAsia="Calibri"/>
                <w:bCs/>
                <w:sz w:val="20"/>
                <w:szCs w:val="20"/>
                <w:lang w:eastAsia="x-none"/>
              </w:rPr>
              <w:t xml:space="preserve"> </w:t>
            </w:r>
            <w:proofErr w:type="spellStart"/>
            <w:r w:rsidRPr="001C5B8A">
              <w:rPr>
                <w:rFonts w:eastAsia="Calibri"/>
                <w:bCs/>
                <w:sz w:val="20"/>
                <w:szCs w:val="20"/>
                <w:lang w:eastAsia="x-none"/>
              </w:rPr>
              <w:t>RedCap</w:t>
            </w:r>
            <w:proofErr w:type="spellEnd"/>
            <w:r w:rsidRPr="001C5B8A">
              <w:rPr>
                <w:rFonts w:eastAsia="Calibri"/>
                <w:bCs/>
                <w:sz w:val="20"/>
                <w:szCs w:val="20"/>
                <w:lang w:eastAsia="x-none"/>
              </w:rPr>
              <w:t xml:space="preserve"> UEs is configured, it is used by Rel-18 </w:t>
            </w:r>
            <w:proofErr w:type="spellStart"/>
            <w:r w:rsidRPr="001C5B8A">
              <w:rPr>
                <w:rFonts w:eastAsia="Calibri"/>
                <w:bCs/>
                <w:sz w:val="20"/>
                <w:szCs w:val="20"/>
                <w:lang w:eastAsia="x-none"/>
              </w:rPr>
              <w:t>eRedCap</w:t>
            </w:r>
            <w:proofErr w:type="spellEnd"/>
            <w:r w:rsidRPr="001C5B8A">
              <w:rPr>
                <w:rFonts w:eastAsia="Calibri"/>
                <w:bCs/>
                <w:sz w:val="20"/>
                <w:szCs w:val="20"/>
                <w:lang w:eastAsia="x-none"/>
              </w:rPr>
              <w:t xml:space="preserve"> UEs (with or without UE BB bandwidth reduction).</w:t>
            </w:r>
          </w:p>
          <w:p w14:paraId="0F90B857" w14:textId="77777777" w:rsidR="00EF28DB" w:rsidRPr="001C5B8A" w:rsidRDefault="00EF28DB" w:rsidP="00EF28DB">
            <w:pPr>
              <w:widowControl/>
              <w:numPr>
                <w:ilvl w:val="0"/>
                <w:numId w:val="37"/>
              </w:numPr>
              <w:autoSpaceDE/>
              <w:autoSpaceDN/>
              <w:adjustRightInd/>
              <w:snapToGrid/>
              <w:spacing w:after="180" w:line="252" w:lineRule="auto"/>
              <w:contextualSpacing/>
              <w:jc w:val="left"/>
              <w:rPr>
                <w:bCs/>
                <w:sz w:val="20"/>
                <w:szCs w:val="20"/>
                <w:lang w:eastAsia="x-none"/>
              </w:rPr>
            </w:pPr>
            <w:r w:rsidRPr="001C5B8A">
              <w:rPr>
                <w:bCs/>
                <w:sz w:val="20"/>
                <w:szCs w:val="20"/>
                <w:lang w:eastAsia="x-none"/>
              </w:rPr>
              <w:t>Option 2:</w:t>
            </w:r>
          </w:p>
          <w:p w14:paraId="3DFCA92A" w14:textId="77777777" w:rsidR="00EF28DB" w:rsidRPr="001C5B8A" w:rsidRDefault="00EF28DB" w:rsidP="00EF28DB">
            <w:pPr>
              <w:widowControl/>
              <w:numPr>
                <w:ilvl w:val="1"/>
                <w:numId w:val="36"/>
              </w:numPr>
              <w:tabs>
                <w:tab w:val="left" w:pos="720"/>
              </w:tabs>
              <w:autoSpaceDE/>
              <w:autoSpaceDN/>
              <w:adjustRightInd/>
              <w:snapToGrid/>
              <w:spacing w:after="0"/>
              <w:contextualSpacing/>
              <w:jc w:val="left"/>
              <w:rPr>
                <w:bCs/>
                <w:sz w:val="20"/>
                <w:szCs w:val="20"/>
              </w:rPr>
            </w:pPr>
            <w:r w:rsidRPr="001C5B8A">
              <w:rPr>
                <w:rFonts w:eastAsia="等线"/>
                <w:bCs/>
                <w:sz w:val="20"/>
                <w:szCs w:val="20"/>
                <w:lang w:eastAsia="zh-CN"/>
              </w:rPr>
              <w:t>For the “FFS: value(s) of X”</w:t>
            </w:r>
            <w:r w:rsidRPr="001C5B8A">
              <w:rPr>
                <w:bCs/>
                <w:sz w:val="20"/>
                <w:szCs w:val="20"/>
                <w:lang w:eastAsia="x-none"/>
              </w:rPr>
              <w:t>,</w:t>
            </w:r>
          </w:p>
          <w:p w14:paraId="20F275A5" w14:textId="77777777" w:rsidR="00EF28DB" w:rsidRPr="001C5B8A" w:rsidRDefault="00EF28DB" w:rsidP="00EF28DB">
            <w:pPr>
              <w:widowControl/>
              <w:numPr>
                <w:ilvl w:val="2"/>
                <w:numId w:val="36"/>
              </w:numPr>
              <w:tabs>
                <w:tab w:val="left" w:pos="720"/>
              </w:tabs>
              <w:autoSpaceDE/>
              <w:autoSpaceDN/>
              <w:adjustRightInd/>
              <w:snapToGrid/>
              <w:spacing w:after="0"/>
              <w:contextualSpacing/>
              <w:jc w:val="left"/>
              <w:rPr>
                <w:bCs/>
                <w:sz w:val="20"/>
                <w:szCs w:val="20"/>
              </w:rPr>
            </w:pPr>
            <w:r w:rsidRPr="001C5B8A">
              <w:rPr>
                <w:rFonts w:eastAsia="MS PGothic"/>
                <w:bCs/>
                <w:sz w:val="20"/>
                <w:szCs w:val="20"/>
                <w:lang w:eastAsia="x-none"/>
              </w:rPr>
              <w:t xml:space="preserve">X = </w:t>
            </w:r>
            <w:r w:rsidRPr="001C5B8A">
              <w:rPr>
                <w:rFonts w:eastAsia="MS PGothic"/>
                <w:bCs/>
                <w:color w:val="FF0000"/>
                <w:sz w:val="20"/>
                <w:szCs w:val="20"/>
                <w:u w:val="single"/>
                <w:lang w:eastAsia="x-none"/>
              </w:rPr>
              <w:t xml:space="preserve">1/0.5 </w:t>
            </w:r>
            <w:proofErr w:type="spellStart"/>
            <w:r w:rsidRPr="001C5B8A">
              <w:rPr>
                <w:rFonts w:eastAsia="MS PGothic"/>
                <w:bCs/>
                <w:color w:val="FF0000"/>
                <w:sz w:val="20"/>
                <w:szCs w:val="20"/>
                <w:u w:val="single"/>
                <w:lang w:eastAsia="x-none"/>
              </w:rPr>
              <w:t>ms</w:t>
            </w:r>
            <w:proofErr w:type="spellEnd"/>
            <w:r w:rsidRPr="001C5B8A">
              <w:rPr>
                <w:rFonts w:eastAsia="MS PGothic"/>
                <w:bCs/>
                <w:color w:val="FF0000"/>
                <w:sz w:val="20"/>
                <w:szCs w:val="20"/>
                <w:lang w:eastAsia="x-none"/>
              </w:rPr>
              <w:t xml:space="preserve"> </w:t>
            </w:r>
            <w:r w:rsidRPr="001C5B8A">
              <w:rPr>
                <w:rFonts w:eastAsia="MS PGothic"/>
                <w:bCs/>
                <w:sz w:val="20"/>
                <w:szCs w:val="20"/>
                <w:lang w:eastAsia="x-none"/>
              </w:rPr>
              <w:t>for 15/30 kHz SCS</w:t>
            </w:r>
          </w:p>
          <w:p w14:paraId="1097F610" w14:textId="77777777" w:rsidR="00EF28DB" w:rsidRPr="001C5B8A" w:rsidRDefault="00EF28DB" w:rsidP="00EF28DB">
            <w:pPr>
              <w:widowControl/>
              <w:numPr>
                <w:ilvl w:val="2"/>
                <w:numId w:val="36"/>
              </w:numPr>
              <w:tabs>
                <w:tab w:val="left" w:pos="720"/>
              </w:tabs>
              <w:autoSpaceDE/>
              <w:autoSpaceDN/>
              <w:adjustRightInd/>
              <w:snapToGrid/>
              <w:spacing w:after="0"/>
              <w:contextualSpacing/>
              <w:jc w:val="left"/>
              <w:rPr>
                <w:rFonts w:eastAsia="等线"/>
                <w:bCs/>
                <w:sz w:val="20"/>
                <w:szCs w:val="20"/>
                <w:lang w:eastAsia="zh-CN"/>
              </w:rPr>
            </w:pPr>
            <w:r w:rsidRPr="001C5B8A">
              <w:rPr>
                <w:rFonts w:eastAsia="等线"/>
                <w:bCs/>
                <w:sz w:val="20"/>
                <w:szCs w:val="20"/>
                <w:lang w:eastAsia="zh-CN"/>
              </w:rPr>
              <w:t>Note: Legacy default TDRA table and Δ are reused.</w:t>
            </w:r>
          </w:p>
          <w:p w14:paraId="30C7835A" w14:textId="77777777" w:rsidR="00EF28DB" w:rsidRPr="001C5B8A" w:rsidRDefault="00EF28DB" w:rsidP="00EF28DB">
            <w:pPr>
              <w:widowControl/>
              <w:numPr>
                <w:ilvl w:val="1"/>
                <w:numId w:val="36"/>
              </w:numPr>
              <w:autoSpaceDE/>
              <w:autoSpaceDN/>
              <w:adjustRightInd/>
              <w:snapToGrid/>
              <w:spacing w:after="180" w:line="252" w:lineRule="auto"/>
              <w:contextualSpacing/>
              <w:jc w:val="left"/>
              <w:rPr>
                <w:rFonts w:eastAsia="Calibri"/>
                <w:bCs/>
                <w:sz w:val="20"/>
                <w:szCs w:val="20"/>
                <w:lang w:eastAsia="x-none"/>
              </w:rPr>
            </w:pPr>
            <w:r w:rsidRPr="001C5B8A">
              <w:rPr>
                <w:rFonts w:eastAsia="Calibri"/>
                <w:bCs/>
                <w:sz w:val="20"/>
                <w:szCs w:val="20"/>
                <w:lang w:eastAsia="x-none"/>
              </w:rPr>
              <w:t xml:space="preserve">A network-configurable additional separate early indication in Msg1 for Rel-18 </w:t>
            </w:r>
            <w:proofErr w:type="spellStart"/>
            <w:r w:rsidRPr="001C5B8A">
              <w:rPr>
                <w:rFonts w:eastAsia="Calibri"/>
                <w:bCs/>
                <w:sz w:val="20"/>
                <w:szCs w:val="20"/>
                <w:lang w:eastAsia="x-none"/>
              </w:rPr>
              <w:t>eRedCap</w:t>
            </w:r>
            <w:proofErr w:type="spellEnd"/>
            <w:r w:rsidRPr="001C5B8A">
              <w:rPr>
                <w:rFonts w:eastAsia="Calibri"/>
                <w:bCs/>
                <w:sz w:val="20"/>
                <w:szCs w:val="20"/>
                <w:lang w:eastAsia="x-none"/>
              </w:rPr>
              <w:t xml:space="preserve"> UEs </w:t>
            </w:r>
            <w:r w:rsidRPr="001C5B8A">
              <w:rPr>
                <w:rFonts w:eastAsia="Calibri"/>
                <w:bCs/>
                <w:color w:val="FF0000"/>
                <w:sz w:val="20"/>
                <w:szCs w:val="20"/>
                <w:u w:val="single"/>
                <w:lang w:eastAsia="x-none"/>
              </w:rPr>
              <w:t>is not supported</w:t>
            </w:r>
            <w:r w:rsidRPr="001C5B8A">
              <w:rPr>
                <w:rFonts w:eastAsia="Calibri"/>
                <w:bCs/>
                <w:sz w:val="20"/>
                <w:szCs w:val="20"/>
                <w:lang w:eastAsia="x-none"/>
              </w:rPr>
              <w:t>.</w:t>
            </w:r>
          </w:p>
          <w:p w14:paraId="7106EEBB" w14:textId="77777777" w:rsidR="00EF28DB" w:rsidRPr="001C5B8A" w:rsidRDefault="00EF28DB" w:rsidP="00EF28DB">
            <w:pPr>
              <w:widowControl/>
              <w:numPr>
                <w:ilvl w:val="2"/>
                <w:numId w:val="36"/>
              </w:numPr>
              <w:autoSpaceDE/>
              <w:autoSpaceDN/>
              <w:adjustRightInd/>
              <w:snapToGrid/>
              <w:spacing w:after="180" w:line="252" w:lineRule="auto"/>
              <w:contextualSpacing/>
              <w:jc w:val="left"/>
              <w:rPr>
                <w:rFonts w:eastAsia="Calibri"/>
                <w:bCs/>
                <w:sz w:val="20"/>
                <w:szCs w:val="20"/>
                <w:lang w:eastAsia="x-none"/>
              </w:rPr>
            </w:pPr>
            <w:r w:rsidRPr="001C5B8A">
              <w:rPr>
                <w:rFonts w:eastAsia="Calibri"/>
                <w:bCs/>
                <w:sz w:val="20"/>
                <w:szCs w:val="20"/>
                <w:lang w:eastAsia="x-none"/>
              </w:rPr>
              <w:t xml:space="preserve">When Msg1 indication for </w:t>
            </w:r>
            <w:r w:rsidRPr="001C5B8A">
              <w:rPr>
                <w:rFonts w:eastAsia="Calibri"/>
                <w:bCs/>
                <w:color w:val="FF0000"/>
                <w:sz w:val="20"/>
                <w:szCs w:val="20"/>
                <w:u w:val="single"/>
                <w:lang w:eastAsia="x-none"/>
              </w:rPr>
              <w:t>Rel-17</w:t>
            </w:r>
            <w:r w:rsidRPr="001C5B8A">
              <w:rPr>
                <w:rFonts w:eastAsia="Calibri"/>
                <w:bCs/>
                <w:sz w:val="20"/>
                <w:szCs w:val="20"/>
                <w:lang w:eastAsia="x-none"/>
              </w:rPr>
              <w:t xml:space="preserve"> </w:t>
            </w:r>
            <w:proofErr w:type="spellStart"/>
            <w:r w:rsidRPr="001C5B8A">
              <w:rPr>
                <w:rFonts w:eastAsia="Calibri"/>
                <w:bCs/>
                <w:sz w:val="20"/>
                <w:szCs w:val="20"/>
                <w:lang w:eastAsia="x-none"/>
              </w:rPr>
              <w:t>RedCap</w:t>
            </w:r>
            <w:proofErr w:type="spellEnd"/>
            <w:r w:rsidRPr="001C5B8A">
              <w:rPr>
                <w:rFonts w:eastAsia="Calibri"/>
                <w:bCs/>
                <w:sz w:val="20"/>
                <w:szCs w:val="20"/>
                <w:lang w:eastAsia="x-none"/>
              </w:rPr>
              <w:t xml:space="preserve"> UEs is configured, it is used by Rel-18 </w:t>
            </w:r>
            <w:proofErr w:type="spellStart"/>
            <w:r w:rsidRPr="001C5B8A">
              <w:rPr>
                <w:rFonts w:eastAsia="Calibri"/>
                <w:bCs/>
                <w:sz w:val="20"/>
                <w:szCs w:val="20"/>
                <w:lang w:eastAsia="x-none"/>
              </w:rPr>
              <w:t>eRedCap</w:t>
            </w:r>
            <w:proofErr w:type="spellEnd"/>
            <w:r w:rsidRPr="001C5B8A">
              <w:rPr>
                <w:rFonts w:eastAsia="Calibri"/>
                <w:bCs/>
                <w:sz w:val="20"/>
                <w:szCs w:val="20"/>
                <w:lang w:eastAsia="x-none"/>
              </w:rPr>
              <w:t xml:space="preserve"> UEs (with or without UE BB bandwidth reduction).</w:t>
            </w:r>
          </w:p>
          <w:p w14:paraId="32017060" w14:textId="77777777" w:rsidR="00EF28DB" w:rsidRPr="001C5B8A" w:rsidRDefault="00EF28DB" w:rsidP="00EF28DB">
            <w:pPr>
              <w:widowControl/>
              <w:numPr>
                <w:ilvl w:val="0"/>
                <w:numId w:val="37"/>
              </w:numPr>
              <w:autoSpaceDE/>
              <w:autoSpaceDN/>
              <w:adjustRightInd/>
              <w:snapToGrid/>
              <w:spacing w:after="180" w:line="252" w:lineRule="auto"/>
              <w:contextualSpacing/>
              <w:jc w:val="left"/>
              <w:rPr>
                <w:bCs/>
                <w:sz w:val="20"/>
                <w:szCs w:val="20"/>
                <w:lang w:eastAsia="x-none"/>
              </w:rPr>
            </w:pPr>
            <w:r w:rsidRPr="001C5B8A">
              <w:rPr>
                <w:bCs/>
                <w:sz w:val="20"/>
                <w:szCs w:val="20"/>
                <w:lang w:eastAsia="x-none"/>
              </w:rPr>
              <w:t>Option 3:</w:t>
            </w:r>
          </w:p>
          <w:p w14:paraId="7C40D0D6" w14:textId="77777777" w:rsidR="00EF28DB" w:rsidRPr="001C5B8A" w:rsidRDefault="00EF28DB" w:rsidP="00EF28DB">
            <w:pPr>
              <w:widowControl/>
              <w:numPr>
                <w:ilvl w:val="1"/>
                <w:numId w:val="37"/>
              </w:numPr>
              <w:tabs>
                <w:tab w:val="left" w:pos="720"/>
              </w:tabs>
              <w:autoSpaceDE/>
              <w:autoSpaceDN/>
              <w:adjustRightInd/>
              <w:snapToGrid/>
              <w:spacing w:after="0"/>
              <w:contextualSpacing/>
              <w:jc w:val="left"/>
              <w:rPr>
                <w:bCs/>
                <w:sz w:val="20"/>
                <w:szCs w:val="20"/>
              </w:rPr>
            </w:pPr>
            <w:bookmarkStart w:id="3" w:name="_Hlk133956892"/>
            <w:r w:rsidRPr="001C5B8A">
              <w:rPr>
                <w:rFonts w:eastAsia="等线"/>
                <w:bCs/>
                <w:sz w:val="20"/>
                <w:szCs w:val="20"/>
                <w:lang w:eastAsia="zh-CN"/>
              </w:rPr>
              <w:t>For the “FFS: value(s) of X”</w:t>
            </w:r>
            <w:r w:rsidRPr="001C5B8A">
              <w:rPr>
                <w:bCs/>
                <w:sz w:val="20"/>
                <w:szCs w:val="20"/>
                <w:lang w:eastAsia="x-none"/>
              </w:rPr>
              <w:t>,</w:t>
            </w:r>
          </w:p>
          <w:p w14:paraId="5D98AA43" w14:textId="77777777" w:rsidR="00EF28DB" w:rsidRPr="001C5B8A" w:rsidRDefault="00EF28DB" w:rsidP="00EF28DB">
            <w:pPr>
              <w:widowControl/>
              <w:numPr>
                <w:ilvl w:val="2"/>
                <w:numId w:val="37"/>
              </w:numPr>
              <w:tabs>
                <w:tab w:val="left" w:pos="720"/>
              </w:tabs>
              <w:autoSpaceDE/>
              <w:autoSpaceDN/>
              <w:adjustRightInd/>
              <w:snapToGrid/>
              <w:spacing w:after="0"/>
              <w:contextualSpacing/>
              <w:jc w:val="left"/>
              <w:rPr>
                <w:bCs/>
                <w:sz w:val="20"/>
                <w:szCs w:val="20"/>
              </w:rPr>
            </w:pPr>
            <w:r w:rsidRPr="001C5B8A">
              <w:rPr>
                <w:rFonts w:eastAsia="MS PGothic"/>
                <w:bCs/>
                <w:sz w:val="20"/>
                <w:szCs w:val="20"/>
                <w:lang w:eastAsia="x-none"/>
              </w:rPr>
              <w:t xml:space="preserve">X = </w:t>
            </w:r>
            <w:r w:rsidRPr="001C5B8A">
              <w:rPr>
                <w:rFonts w:eastAsia="MS PGothic"/>
                <w:bCs/>
                <w:color w:val="FF0000"/>
                <w:sz w:val="20"/>
                <w:szCs w:val="20"/>
                <w:u w:val="single"/>
                <w:lang w:eastAsia="x-none"/>
              </w:rPr>
              <w:t xml:space="preserve">1/0.5 </w:t>
            </w:r>
            <w:proofErr w:type="spellStart"/>
            <w:r w:rsidRPr="001C5B8A">
              <w:rPr>
                <w:rFonts w:eastAsia="MS PGothic"/>
                <w:bCs/>
                <w:color w:val="FF0000"/>
                <w:sz w:val="20"/>
                <w:szCs w:val="20"/>
                <w:u w:val="single"/>
                <w:lang w:eastAsia="x-none"/>
              </w:rPr>
              <w:t>ms</w:t>
            </w:r>
            <w:proofErr w:type="spellEnd"/>
            <w:r w:rsidRPr="001C5B8A">
              <w:rPr>
                <w:rFonts w:eastAsia="MS PGothic"/>
                <w:bCs/>
                <w:color w:val="FF0000"/>
                <w:sz w:val="20"/>
                <w:szCs w:val="20"/>
                <w:lang w:eastAsia="x-none"/>
              </w:rPr>
              <w:t xml:space="preserve"> </w:t>
            </w:r>
            <w:r w:rsidRPr="001C5B8A">
              <w:rPr>
                <w:rFonts w:eastAsia="MS PGothic"/>
                <w:bCs/>
                <w:sz w:val="20"/>
                <w:szCs w:val="20"/>
                <w:lang w:eastAsia="x-none"/>
              </w:rPr>
              <w:t>for 15/30 kHz SCS</w:t>
            </w:r>
          </w:p>
          <w:p w14:paraId="44C8A461" w14:textId="77777777" w:rsidR="00EF28DB" w:rsidRPr="001C5B8A" w:rsidRDefault="00EF28DB" w:rsidP="00EF28DB">
            <w:pPr>
              <w:widowControl/>
              <w:numPr>
                <w:ilvl w:val="2"/>
                <w:numId w:val="37"/>
              </w:numPr>
              <w:tabs>
                <w:tab w:val="left" w:pos="720"/>
              </w:tabs>
              <w:autoSpaceDE/>
              <w:autoSpaceDN/>
              <w:adjustRightInd/>
              <w:snapToGrid/>
              <w:spacing w:after="0"/>
              <w:contextualSpacing/>
              <w:jc w:val="left"/>
              <w:rPr>
                <w:rFonts w:eastAsia="等线"/>
                <w:bCs/>
                <w:sz w:val="20"/>
                <w:szCs w:val="20"/>
                <w:lang w:eastAsia="zh-CN"/>
              </w:rPr>
            </w:pPr>
            <w:r w:rsidRPr="001C5B8A">
              <w:rPr>
                <w:rFonts w:eastAsia="等线"/>
                <w:bCs/>
                <w:color w:val="7030A0"/>
                <w:sz w:val="20"/>
                <w:szCs w:val="20"/>
                <w:u w:val="single"/>
                <w:lang w:eastAsia="zh-CN"/>
              </w:rPr>
              <w:t xml:space="preserve">FFS: Whether </w:t>
            </w:r>
            <w:r w:rsidRPr="001C5B8A">
              <w:rPr>
                <w:rFonts w:eastAsia="等线"/>
                <w:bCs/>
                <w:sz w:val="20"/>
                <w:szCs w:val="20"/>
                <w:lang w:eastAsia="zh-CN"/>
              </w:rPr>
              <w:t>legacy default TDRA table and Δ are reused.</w:t>
            </w:r>
          </w:p>
          <w:p w14:paraId="6057077C" w14:textId="77777777" w:rsidR="00EF28DB" w:rsidRPr="001C5B8A" w:rsidRDefault="00EF28DB" w:rsidP="00EF28DB">
            <w:pPr>
              <w:widowControl/>
              <w:numPr>
                <w:ilvl w:val="1"/>
                <w:numId w:val="37"/>
              </w:numPr>
              <w:autoSpaceDE/>
              <w:autoSpaceDN/>
              <w:adjustRightInd/>
              <w:snapToGrid/>
              <w:spacing w:after="180" w:line="252" w:lineRule="auto"/>
              <w:contextualSpacing/>
              <w:jc w:val="left"/>
              <w:rPr>
                <w:rFonts w:eastAsia="Calibri"/>
                <w:bCs/>
                <w:sz w:val="20"/>
                <w:szCs w:val="20"/>
                <w:lang w:eastAsia="x-none"/>
              </w:rPr>
            </w:pPr>
            <w:r w:rsidRPr="001C5B8A">
              <w:rPr>
                <w:rFonts w:eastAsia="Calibri"/>
                <w:bCs/>
                <w:sz w:val="20"/>
                <w:szCs w:val="20"/>
                <w:lang w:eastAsia="x-none"/>
              </w:rPr>
              <w:t xml:space="preserve">A network-configurable additional separate early indication in Msg1 for Rel-18 </w:t>
            </w:r>
            <w:proofErr w:type="spellStart"/>
            <w:r w:rsidRPr="001C5B8A">
              <w:rPr>
                <w:rFonts w:eastAsia="Calibri"/>
                <w:bCs/>
                <w:sz w:val="20"/>
                <w:szCs w:val="20"/>
                <w:lang w:eastAsia="x-none"/>
              </w:rPr>
              <w:t>eRedCap</w:t>
            </w:r>
            <w:proofErr w:type="spellEnd"/>
            <w:r w:rsidRPr="001C5B8A">
              <w:rPr>
                <w:rFonts w:eastAsia="Calibri"/>
                <w:bCs/>
                <w:sz w:val="20"/>
                <w:szCs w:val="20"/>
                <w:lang w:eastAsia="x-none"/>
              </w:rPr>
              <w:t xml:space="preserve"> UEs </w:t>
            </w:r>
            <w:r w:rsidRPr="001C5B8A">
              <w:rPr>
                <w:rFonts w:eastAsia="Calibri"/>
                <w:bCs/>
                <w:color w:val="FF0000"/>
                <w:sz w:val="20"/>
                <w:szCs w:val="20"/>
                <w:u w:val="single"/>
                <w:lang w:eastAsia="x-none"/>
              </w:rPr>
              <w:t>is supported</w:t>
            </w:r>
            <w:r w:rsidRPr="001C5B8A">
              <w:rPr>
                <w:rFonts w:eastAsia="Calibri"/>
                <w:bCs/>
                <w:sz w:val="20"/>
                <w:szCs w:val="20"/>
                <w:lang w:eastAsia="x-none"/>
              </w:rPr>
              <w:t>.</w:t>
            </w:r>
          </w:p>
          <w:p w14:paraId="05C70F9E" w14:textId="77777777" w:rsidR="00EF28DB" w:rsidRPr="001C5B8A" w:rsidRDefault="00EF28DB" w:rsidP="00EF28DB">
            <w:pPr>
              <w:widowControl/>
              <w:numPr>
                <w:ilvl w:val="2"/>
                <w:numId w:val="37"/>
              </w:numPr>
              <w:autoSpaceDE/>
              <w:autoSpaceDN/>
              <w:adjustRightInd/>
              <w:snapToGrid/>
              <w:spacing w:after="180" w:line="252" w:lineRule="auto"/>
              <w:contextualSpacing/>
              <w:jc w:val="left"/>
              <w:rPr>
                <w:rFonts w:eastAsia="Calibri"/>
                <w:bCs/>
                <w:sz w:val="20"/>
                <w:szCs w:val="20"/>
                <w:lang w:eastAsia="x-none"/>
              </w:rPr>
            </w:pPr>
            <w:r w:rsidRPr="001C5B8A">
              <w:rPr>
                <w:rFonts w:eastAsia="Calibri"/>
                <w:bCs/>
                <w:sz w:val="20"/>
                <w:szCs w:val="20"/>
                <w:lang w:eastAsia="x-none"/>
              </w:rPr>
              <w:t xml:space="preserve">When Msg1 indication for </w:t>
            </w:r>
            <w:r w:rsidRPr="001C5B8A">
              <w:rPr>
                <w:rFonts w:eastAsia="Calibri"/>
                <w:bCs/>
                <w:color w:val="FF0000"/>
                <w:sz w:val="20"/>
                <w:szCs w:val="20"/>
                <w:u w:val="single"/>
                <w:lang w:eastAsia="x-none"/>
              </w:rPr>
              <w:t>Rel-18</w:t>
            </w:r>
            <w:r w:rsidRPr="001C5B8A">
              <w:rPr>
                <w:rFonts w:eastAsia="Calibri"/>
                <w:bCs/>
                <w:sz w:val="20"/>
                <w:szCs w:val="20"/>
                <w:lang w:eastAsia="x-none"/>
              </w:rPr>
              <w:t xml:space="preserve"> </w:t>
            </w:r>
            <w:proofErr w:type="spellStart"/>
            <w:r w:rsidRPr="001C5B8A">
              <w:rPr>
                <w:rFonts w:eastAsia="Calibri"/>
                <w:bCs/>
                <w:sz w:val="20"/>
                <w:szCs w:val="20"/>
                <w:lang w:eastAsia="x-none"/>
              </w:rPr>
              <w:t>eRedCap</w:t>
            </w:r>
            <w:proofErr w:type="spellEnd"/>
            <w:r w:rsidRPr="001C5B8A">
              <w:rPr>
                <w:rFonts w:eastAsia="Calibri"/>
                <w:bCs/>
                <w:sz w:val="20"/>
                <w:szCs w:val="20"/>
                <w:lang w:eastAsia="x-none"/>
              </w:rPr>
              <w:t xml:space="preserve"> UEs is configured, it is used by Rel-18 </w:t>
            </w:r>
            <w:proofErr w:type="spellStart"/>
            <w:r w:rsidRPr="001C5B8A">
              <w:rPr>
                <w:rFonts w:eastAsia="Calibri"/>
                <w:bCs/>
                <w:sz w:val="20"/>
                <w:szCs w:val="20"/>
                <w:lang w:eastAsia="x-none"/>
              </w:rPr>
              <w:t>eRedCap</w:t>
            </w:r>
            <w:proofErr w:type="spellEnd"/>
            <w:r w:rsidRPr="001C5B8A">
              <w:rPr>
                <w:rFonts w:eastAsia="Calibri"/>
                <w:bCs/>
                <w:sz w:val="20"/>
                <w:szCs w:val="20"/>
                <w:lang w:eastAsia="x-none"/>
              </w:rPr>
              <w:t xml:space="preserve"> UEs (with or without UE BB bandwidth reduction).</w:t>
            </w:r>
          </w:p>
          <w:bookmarkEnd w:id="3"/>
          <w:p w14:paraId="40AEE5A2" w14:textId="77777777" w:rsidR="00EF28DB" w:rsidRPr="001C5B8A" w:rsidRDefault="00EF28DB" w:rsidP="00EF28DB">
            <w:pPr>
              <w:widowControl/>
              <w:numPr>
                <w:ilvl w:val="0"/>
                <w:numId w:val="37"/>
              </w:numPr>
              <w:autoSpaceDE/>
              <w:autoSpaceDN/>
              <w:adjustRightInd/>
              <w:snapToGrid/>
              <w:spacing w:after="180" w:line="252" w:lineRule="auto"/>
              <w:contextualSpacing/>
              <w:jc w:val="left"/>
              <w:rPr>
                <w:bCs/>
                <w:sz w:val="20"/>
                <w:szCs w:val="20"/>
                <w:lang w:eastAsia="x-none"/>
              </w:rPr>
            </w:pPr>
            <w:r w:rsidRPr="001C5B8A">
              <w:rPr>
                <w:bCs/>
                <w:sz w:val="20"/>
                <w:szCs w:val="20"/>
                <w:lang w:eastAsia="x-none"/>
              </w:rPr>
              <w:t>Option 4:</w:t>
            </w:r>
          </w:p>
          <w:p w14:paraId="10AC4B66" w14:textId="77777777" w:rsidR="00EF28DB" w:rsidRPr="001C5B8A" w:rsidRDefault="00EF28DB" w:rsidP="00EF28DB">
            <w:pPr>
              <w:widowControl/>
              <w:numPr>
                <w:ilvl w:val="1"/>
                <w:numId w:val="36"/>
              </w:numPr>
              <w:tabs>
                <w:tab w:val="left" w:pos="720"/>
              </w:tabs>
              <w:autoSpaceDE/>
              <w:autoSpaceDN/>
              <w:adjustRightInd/>
              <w:snapToGrid/>
              <w:spacing w:after="0"/>
              <w:contextualSpacing/>
              <w:jc w:val="left"/>
              <w:rPr>
                <w:bCs/>
                <w:sz w:val="20"/>
                <w:szCs w:val="20"/>
              </w:rPr>
            </w:pPr>
            <w:r w:rsidRPr="001C5B8A">
              <w:rPr>
                <w:rFonts w:eastAsia="等线"/>
                <w:bCs/>
                <w:sz w:val="20"/>
                <w:szCs w:val="20"/>
                <w:lang w:eastAsia="zh-CN"/>
              </w:rPr>
              <w:t>For the “FFS: value(s) of X”</w:t>
            </w:r>
            <w:r w:rsidRPr="001C5B8A">
              <w:rPr>
                <w:bCs/>
                <w:sz w:val="20"/>
                <w:szCs w:val="20"/>
                <w:lang w:eastAsia="x-none"/>
              </w:rPr>
              <w:t>,</w:t>
            </w:r>
          </w:p>
          <w:p w14:paraId="3CD54FD6" w14:textId="77777777" w:rsidR="00EF28DB" w:rsidRPr="001C5B8A" w:rsidRDefault="00EF28DB" w:rsidP="00EF28DB">
            <w:pPr>
              <w:widowControl/>
              <w:numPr>
                <w:ilvl w:val="2"/>
                <w:numId w:val="36"/>
              </w:numPr>
              <w:tabs>
                <w:tab w:val="left" w:pos="720"/>
              </w:tabs>
              <w:autoSpaceDE/>
              <w:autoSpaceDN/>
              <w:adjustRightInd/>
              <w:snapToGrid/>
              <w:spacing w:after="0"/>
              <w:contextualSpacing/>
              <w:jc w:val="left"/>
              <w:rPr>
                <w:bCs/>
                <w:sz w:val="20"/>
                <w:szCs w:val="20"/>
              </w:rPr>
            </w:pPr>
            <w:r w:rsidRPr="001C5B8A">
              <w:rPr>
                <w:rFonts w:eastAsia="MS PGothic"/>
                <w:bCs/>
                <w:sz w:val="20"/>
                <w:szCs w:val="20"/>
                <w:lang w:eastAsia="x-none"/>
              </w:rPr>
              <w:t xml:space="preserve">X = </w:t>
            </w:r>
            <w:r w:rsidRPr="001C5B8A">
              <w:rPr>
                <w:rFonts w:eastAsia="MS PGothic"/>
                <w:bCs/>
                <w:color w:val="FF0000"/>
                <w:sz w:val="20"/>
                <w:szCs w:val="20"/>
                <w:u w:val="single"/>
                <w:lang w:eastAsia="x-none"/>
              </w:rPr>
              <w:t xml:space="preserve">0.5/0.25 </w:t>
            </w:r>
            <w:proofErr w:type="spellStart"/>
            <w:r w:rsidRPr="001C5B8A">
              <w:rPr>
                <w:rFonts w:eastAsia="MS PGothic"/>
                <w:bCs/>
                <w:color w:val="FF0000"/>
                <w:sz w:val="20"/>
                <w:szCs w:val="20"/>
                <w:u w:val="single"/>
                <w:lang w:eastAsia="x-none"/>
              </w:rPr>
              <w:t>ms</w:t>
            </w:r>
            <w:proofErr w:type="spellEnd"/>
            <w:r w:rsidRPr="001C5B8A">
              <w:rPr>
                <w:rFonts w:eastAsia="MS PGothic"/>
                <w:bCs/>
                <w:color w:val="FF0000"/>
                <w:sz w:val="20"/>
                <w:szCs w:val="20"/>
                <w:lang w:eastAsia="x-none"/>
              </w:rPr>
              <w:t xml:space="preserve"> </w:t>
            </w:r>
            <w:r w:rsidRPr="001C5B8A">
              <w:rPr>
                <w:rFonts w:eastAsia="MS PGothic"/>
                <w:bCs/>
                <w:sz w:val="20"/>
                <w:szCs w:val="20"/>
                <w:lang w:eastAsia="x-none"/>
              </w:rPr>
              <w:t>for 15/30 kHz SCS</w:t>
            </w:r>
          </w:p>
          <w:p w14:paraId="5E649F07" w14:textId="77777777" w:rsidR="00EF28DB" w:rsidRPr="001C5B8A" w:rsidRDefault="00EF28DB" w:rsidP="00EF28DB">
            <w:pPr>
              <w:widowControl/>
              <w:numPr>
                <w:ilvl w:val="2"/>
                <w:numId w:val="36"/>
              </w:numPr>
              <w:tabs>
                <w:tab w:val="left" w:pos="720"/>
              </w:tabs>
              <w:autoSpaceDE/>
              <w:autoSpaceDN/>
              <w:adjustRightInd/>
              <w:snapToGrid/>
              <w:spacing w:after="0"/>
              <w:contextualSpacing/>
              <w:jc w:val="left"/>
              <w:rPr>
                <w:rFonts w:eastAsia="等线"/>
                <w:bCs/>
                <w:sz w:val="20"/>
                <w:szCs w:val="20"/>
                <w:lang w:eastAsia="zh-CN"/>
              </w:rPr>
            </w:pPr>
            <w:r w:rsidRPr="001C5B8A">
              <w:rPr>
                <w:rFonts w:eastAsia="等线"/>
                <w:bCs/>
                <w:sz w:val="20"/>
                <w:szCs w:val="20"/>
                <w:lang w:eastAsia="zh-CN"/>
              </w:rPr>
              <w:t>Note: Legacy default TDRA table and Δ are reused.</w:t>
            </w:r>
          </w:p>
          <w:p w14:paraId="5535CB06" w14:textId="77777777" w:rsidR="00EF28DB" w:rsidRPr="001C5B8A" w:rsidRDefault="00EF28DB" w:rsidP="00EF28DB">
            <w:pPr>
              <w:widowControl/>
              <w:numPr>
                <w:ilvl w:val="1"/>
                <w:numId w:val="36"/>
              </w:numPr>
              <w:autoSpaceDE/>
              <w:autoSpaceDN/>
              <w:adjustRightInd/>
              <w:snapToGrid/>
              <w:spacing w:after="180" w:line="252" w:lineRule="auto"/>
              <w:contextualSpacing/>
              <w:jc w:val="left"/>
              <w:rPr>
                <w:rFonts w:eastAsia="Calibri"/>
                <w:bCs/>
                <w:sz w:val="20"/>
                <w:szCs w:val="20"/>
                <w:lang w:eastAsia="x-none"/>
              </w:rPr>
            </w:pPr>
            <w:r w:rsidRPr="001C5B8A">
              <w:rPr>
                <w:rFonts w:eastAsia="Calibri"/>
                <w:bCs/>
                <w:sz w:val="20"/>
                <w:szCs w:val="20"/>
                <w:lang w:eastAsia="x-none"/>
              </w:rPr>
              <w:lastRenderedPageBreak/>
              <w:t xml:space="preserve">A network-configurable additional separate early indication in Msg1 for Rel-18 </w:t>
            </w:r>
            <w:proofErr w:type="spellStart"/>
            <w:r w:rsidRPr="001C5B8A">
              <w:rPr>
                <w:rFonts w:eastAsia="Calibri"/>
                <w:bCs/>
                <w:sz w:val="20"/>
                <w:szCs w:val="20"/>
                <w:lang w:eastAsia="x-none"/>
              </w:rPr>
              <w:t>eRedCap</w:t>
            </w:r>
            <w:proofErr w:type="spellEnd"/>
            <w:r w:rsidRPr="001C5B8A">
              <w:rPr>
                <w:rFonts w:eastAsia="Calibri"/>
                <w:bCs/>
                <w:sz w:val="20"/>
                <w:szCs w:val="20"/>
                <w:lang w:eastAsia="x-none"/>
              </w:rPr>
              <w:t xml:space="preserve"> UEs </w:t>
            </w:r>
            <w:r w:rsidRPr="001C5B8A">
              <w:rPr>
                <w:rFonts w:eastAsia="Calibri"/>
                <w:bCs/>
                <w:color w:val="FF0000"/>
                <w:sz w:val="20"/>
                <w:szCs w:val="20"/>
                <w:u w:val="single"/>
                <w:lang w:eastAsia="x-none"/>
              </w:rPr>
              <w:t>is supported</w:t>
            </w:r>
            <w:r w:rsidRPr="001C5B8A">
              <w:rPr>
                <w:rFonts w:eastAsia="Calibri"/>
                <w:bCs/>
                <w:sz w:val="20"/>
                <w:szCs w:val="20"/>
                <w:lang w:eastAsia="x-none"/>
              </w:rPr>
              <w:t>.</w:t>
            </w:r>
          </w:p>
          <w:p w14:paraId="0BBA8C36" w14:textId="77777777" w:rsidR="00EF28DB" w:rsidRPr="001C5B8A" w:rsidRDefault="00EF28DB" w:rsidP="00EF28DB">
            <w:pPr>
              <w:widowControl/>
              <w:numPr>
                <w:ilvl w:val="2"/>
                <w:numId w:val="36"/>
              </w:numPr>
              <w:autoSpaceDE/>
              <w:autoSpaceDN/>
              <w:adjustRightInd/>
              <w:snapToGrid/>
              <w:spacing w:after="180" w:line="252" w:lineRule="auto"/>
              <w:contextualSpacing/>
              <w:jc w:val="left"/>
              <w:rPr>
                <w:rFonts w:eastAsia="Calibri"/>
                <w:bCs/>
                <w:sz w:val="20"/>
                <w:szCs w:val="20"/>
                <w:lang w:eastAsia="x-none"/>
              </w:rPr>
            </w:pPr>
            <w:r w:rsidRPr="001C5B8A">
              <w:rPr>
                <w:rFonts w:eastAsia="Calibri"/>
                <w:bCs/>
                <w:sz w:val="20"/>
                <w:szCs w:val="20"/>
                <w:lang w:eastAsia="x-none"/>
              </w:rPr>
              <w:t xml:space="preserve">When Msg1 indication for </w:t>
            </w:r>
            <w:r w:rsidRPr="001C5B8A">
              <w:rPr>
                <w:rFonts w:eastAsia="Calibri"/>
                <w:bCs/>
                <w:color w:val="FF0000"/>
                <w:sz w:val="20"/>
                <w:szCs w:val="20"/>
                <w:u w:val="single"/>
                <w:lang w:eastAsia="x-none"/>
              </w:rPr>
              <w:t>Rel-18</w:t>
            </w:r>
            <w:r w:rsidRPr="001C5B8A">
              <w:rPr>
                <w:rFonts w:eastAsia="Calibri"/>
                <w:bCs/>
                <w:sz w:val="20"/>
                <w:szCs w:val="20"/>
                <w:lang w:eastAsia="x-none"/>
              </w:rPr>
              <w:t xml:space="preserve"> </w:t>
            </w:r>
            <w:proofErr w:type="spellStart"/>
            <w:r w:rsidRPr="001C5B8A">
              <w:rPr>
                <w:rFonts w:eastAsia="Calibri"/>
                <w:bCs/>
                <w:sz w:val="20"/>
                <w:szCs w:val="20"/>
                <w:lang w:eastAsia="x-none"/>
              </w:rPr>
              <w:t>RedCap</w:t>
            </w:r>
            <w:proofErr w:type="spellEnd"/>
            <w:r w:rsidRPr="001C5B8A">
              <w:rPr>
                <w:rFonts w:eastAsia="Calibri"/>
                <w:bCs/>
                <w:sz w:val="20"/>
                <w:szCs w:val="20"/>
                <w:lang w:eastAsia="x-none"/>
              </w:rPr>
              <w:t xml:space="preserve"> UEs is configured, it is used by Rel-18 </w:t>
            </w:r>
            <w:proofErr w:type="spellStart"/>
            <w:r w:rsidRPr="001C5B8A">
              <w:rPr>
                <w:rFonts w:eastAsia="Calibri"/>
                <w:bCs/>
                <w:sz w:val="20"/>
                <w:szCs w:val="20"/>
                <w:lang w:eastAsia="x-none"/>
              </w:rPr>
              <w:t>eRedCap</w:t>
            </w:r>
            <w:proofErr w:type="spellEnd"/>
            <w:r w:rsidRPr="001C5B8A">
              <w:rPr>
                <w:rFonts w:eastAsia="Calibri"/>
                <w:bCs/>
                <w:sz w:val="20"/>
                <w:szCs w:val="20"/>
                <w:lang w:eastAsia="x-none"/>
              </w:rPr>
              <w:t xml:space="preserve"> UEs (with or without UE BB bandwidth reduction).</w:t>
            </w:r>
          </w:p>
          <w:p w14:paraId="0EA19DBB" w14:textId="77777777" w:rsidR="00EF28DB" w:rsidRPr="001C5B8A" w:rsidRDefault="00EF28DB" w:rsidP="00EF28DB">
            <w:pPr>
              <w:widowControl/>
              <w:autoSpaceDE/>
              <w:autoSpaceDN/>
              <w:jc w:val="left"/>
              <w:rPr>
                <w:rFonts w:ascii="Times" w:eastAsia="等线" w:hAnsi="Times"/>
                <w:sz w:val="20"/>
                <w:highlight w:val="green"/>
                <w:lang w:eastAsia="zh-CN"/>
              </w:rPr>
            </w:pPr>
            <w:r w:rsidRPr="001C5B8A">
              <w:rPr>
                <w:rFonts w:ascii="Times" w:eastAsia="等线" w:hAnsi="Times"/>
                <w:sz w:val="20"/>
                <w:highlight w:val="green"/>
                <w:lang w:eastAsia="zh-CN"/>
              </w:rPr>
              <w:t>Agreement</w:t>
            </w:r>
          </w:p>
          <w:p w14:paraId="692CC58E" w14:textId="77777777" w:rsidR="00EF28DB" w:rsidRPr="001C5B8A" w:rsidRDefault="00EF28DB" w:rsidP="00EF28DB">
            <w:pPr>
              <w:widowControl/>
              <w:autoSpaceDE/>
              <w:autoSpaceDN/>
              <w:jc w:val="left"/>
              <w:rPr>
                <w:rFonts w:ascii="Times" w:eastAsia="等线" w:hAnsi="Times"/>
                <w:sz w:val="20"/>
                <w:lang w:eastAsia="zh-CN"/>
              </w:rPr>
            </w:pPr>
            <w:r w:rsidRPr="001C5B8A">
              <w:rPr>
                <w:rFonts w:ascii="Times" w:eastAsia="Times New Roman" w:hAnsi="Times"/>
                <w:sz w:val="20"/>
              </w:rPr>
              <w:t>T</w:t>
            </w:r>
            <w:r w:rsidRPr="001C5B8A">
              <w:rPr>
                <w:rFonts w:ascii="Times" w:eastAsia="等线" w:hAnsi="Times"/>
                <w:sz w:val="20"/>
                <w:lang w:eastAsia="zh-CN"/>
              </w:rPr>
              <w:t>he potential timeline relaxations for the following cases are FFS:</w:t>
            </w:r>
          </w:p>
          <w:p w14:paraId="75A3C262" w14:textId="77777777" w:rsidR="00EF28DB" w:rsidRPr="001C5B8A" w:rsidRDefault="00EF28DB" w:rsidP="00EF28DB">
            <w:pPr>
              <w:widowControl/>
              <w:numPr>
                <w:ilvl w:val="0"/>
                <w:numId w:val="38"/>
              </w:numPr>
              <w:autoSpaceDE/>
              <w:autoSpaceDN/>
              <w:adjustRightInd/>
              <w:snapToGrid/>
              <w:spacing w:after="180" w:line="252" w:lineRule="auto"/>
              <w:contextualSpacing/>
              <w:jc w:val="left"/>
              <w:rPr>
                <w:rFonts w:ascii="Times" w:eastAsia="等线" w:hAnsi="Times"/>
                <w:sz w:val="20"/>
                <w:lang w:eastAsia="zh-CN"/>
              </w:rPr>
            </w:pPr>
            <w:r w:rsidRPr="001C5B8A">
              <w:rPr>
                <w:rFonts w:ascii="Times" w:eastAsia="等线" w:hAnsi="Times"/>
                <w:sz w:val="20"/>
                <w:lang w:eastAsia="zh-CN"/>
              </w:rPr>
              <w:t>For 2-step RACH:</w:t>
            </w:r>
          </w:p>
          <w:p w14:paraId="266515BA" w14:textId="77777777" w:rsidR="00EF28DB" w:rsidRPr="001C5B8A" w:rsidRDefault="00EF28DB" w:rsidP="00EF28DB">
            <w:pPr>
              <w:widowControl/>
              <w:numPr>
                <w:ilvl w:val="1"/>
                <w:numId w:val="38"/>
              </w:numPr>
              <w:autoSpaceDE/>
              <w:autoSpaceDN/>
              <w:adjustRightInd/>
              <w:snapToGrid/>
              <w:spacing w:after="180" w:line="252" w:lineRule="auto"/>
              <w:contextualSpacing/>
              <w:jc w:val="left"/>
              <w:rPr>
                <w:rFonts w:ascii="Times" w:eastAsia="等线" w:hAnsi="Times"/>
                <w:sz w:val="20"/>
                <w:lang w:eastAsia="zh-CN"/>
              </w:rPr>
            </w:pPr>
            <w:r w:rsidRPr="001C5B8A">
              <w:rPr>
                <w:rFonts w:ascii="Times" w:eastAsia="等线" w:hAnsi="Times"/>
                <w:sz w:val="20"/>
                <w:lang w:eastAsia="zh-CN"/>
              </w:rPr>
              <w:t xml:space="preserve">Case 2a: Between reception of </w:t>
            </w:r>
            <w:proofErr w:type="spellStart"/>
            <w:r w:rsidRPr="001C5B8A">
              <w:rPr>
                <w:rFonts w:ascii="Times" w:eastAsia="等线" w:hAnsi="Times"/>
                <w:sz w:val="20"/>
                <w:lang w:eastAsia="zh-CN"/>
              </w:rPr>
              <w:t>fallbackRAR</w:t>
            </w:r>
            <w:proofErr w:type="spellEnd"/>
            <w:r w:rsidRPr="001C5B8A">
              <w:rPr>
                <w:rFonts w:ascii="Times" w:eastAsia="等线" w:hAnsi="Times"/>
                <w:sz w:val="20"/>
                <w:lang w:eastAsia="zh-CN"/>
              </w:rPr>
              <w:t xml:space="preserve"> and transmission of Msg3</w:t>
            </w:r>
          </w:p>
          <w:p w14:paraId="0EFF383F" w14:textId="77777777" w:rsidR="00EF28DB" w:rsidRPr="001C5B8A" w:rsidRDefault="00EF28DB" w:rsidP="00EF28DB">
            <w:pPr>
              <w:widowControl/>
              <w:numPr>
                <w:ilvl w:val="1"/>
                <w:numId w:val="38"/>
              </w:numPr>
              <w:autoSpaceDE/>
              <w:autoSpaceDN/>
              <w:adjustRightInd/>
              <w:snapToGrid/>
              <w:spacing w:after="180" w:line="252" w:lineRule="auto"/>
              <w:contextualSpacing/>
              <w:jc w:val="left"/>
              <w:rPr>
                <w:rFonts w:ascii="Times" w:eastAsia="等线" w:hAnsi="Times"/>
                <w:sz w:val="20"/>
                <w:lang w:eastAsia="zh-CN"/>
              </w:rPr>
            </w:pPr>
            <w:r w:rsidRPr="001C5B8A">
              <w:rPr>
                <w:rFonts w:ascii="Times" w:eastAsia="等线" w:hAnsi="Times"/>
                <w:sz w:val="20"/>
                <w:lang w:eastAsia="zh-CN"/>
              </w:rPr>
              <w:t xml:space="preserve">Case 2b: Between reception of </w:t>
            </w:r>
            <w:proofErr w:type="spellStart"/>
            <w:r w:rsidRPr="001C5B8A">
              <w:rPr>
                <w:rFonts w:ascii="Times" w:eastAsia="等线" w:hAnsi="Times"/>
                <w:sz w:val="20"/>
                <w:lang w:eastAsia="zh-CN"/>
              </w:rPr>
              <w:t>successRAR</w:t>
            </w:r>
            <w:proofErr w:type="spellEnd"/>
            <w:r w:rsidRPr="001C5B8A">
              <w:rPr>
                <w:rFonts w:ascii="Times" w:eastAsia="等线" w:hAnsi="Times"/>
                <w:sz w:val="20"/>
                <w:lang w:eastAsia="zh-CN"/>
              </w:rPr>
              <w:t xml:space="preserve"> and transmission of corresponding HARQ-ACK</w:t>
            </w:r>
          </w:p>
          <w:p w14:paraId="701D7AC9" w14:textId="77777777" w:rsidR="00EF28DB" w:rsidRPr="001C5B8A" w:rsidRDefault="00EF28DB" w:rsidP="00EF28DB">
            <w:pPr>
              <w:widowControl/>
              <w:numPr>
                <w:ilvl w:val="0"/>
                <w:numId w:val="38"/>
              </w:numPr>
              <w:autoSpaceDE/>
              <w:autoSpaceDN/>
              <w:adjustRightInd/>
              <w:snapToGrid/>
              <w:spacing w:after="180" w:line="252" w:lineRule="auto"/>
              <w:contextualSpacing/>
              <w:jc w:val="left"/>
              <w:rPr>
                <w:rFonts w:ascii="Times" w:eastAsia="等线" w:hAnsi="Times"/>
                <w:sz w:val="20"/>
                <w:lang w:eastAsia="zh-CN"/>
              </w:rPr>
            </w:pPr>
            <w:r w:rsidRPr="001C5B8A">
              <w:rPr>
                <w:rFonts w:ascii="Times" w:eastAsia="等线" w:hAnsi="Times"/>
                <w:sz w:val="20"/>
                <w:lang w:eastAsia="zh-CN"/>
              </w:rPr>
              <w:t>For 4-step RACH:</w:t>
            </w:r>
          </w:p>
          <w:p w14:paraId="35FC702C" w14:textId="77777777" w:rsidR="00EF28DB" w:rsidRPr="001C5B8A" w:rsidRDefault="00EF28DB" w:rsidP="00EF28DB">
            <w:pPr>
              <w:widowControl/>
              <w:numPr>
                <w:ilvl w:val="1"/>
                <w:numId w:val="38"/>
              </w:numPr>
              <w:autoSpaceDE/>
              <w:autoSpaceDN/>
              <w:adjustRightInd/>
              <w:snapToGrid/>
              <w:spacing w:after="180" w:line="252" w:lineRule="auto"/>
              <w:contextualSpacing/>
              <w:jc w:val="left"/>
              <w:rPr>
                <w:rFonts w:ascii="Times" w:eastAsia="等线" w:hAnsi="Times"/>
                <w:sz w:val="20"/>
                <w:lang w:eastAsia="zh-CN"/>
              </w:rPr>
            </w:pPr>
            <w:r w:rsidRPr="001C5B8A">
              <w:rPr>
                <w:rFonts w:ascii="Times" w:eastAsia="等线" w:hAnsi="Times"/>
                <w:sz w:val="20"/>
                <w:lang w:eastAsia="zh-CN"/>
              </w:rPr>
              <w:t>Case 4a: Between reception of RAR PDSCH in which UE does not correctly receive the transport block and upcoming transmission of PRACH</w:t>
            </w:r>
          </w:p>
          <w:p w14:paraId="30682B44" w14:textId="77777777" w:rsidR="00EF28DB" w:rsidRPr="001C5B8A" w:rsidRDefault="00EF28DB" w:rsidP="00EF28DB">
            <w:pPr>
              <w:widowControl/>
              <w:numPr>
                <w:ilvl w:val="1"/>
                <w:numId w:val="38"/>
              </w:numPr>
              <w:autoSpaceDE/>
              <w:autoSpaceDN/>
              <w:adjustRightInd/>
              <w:snapToGrid/>
              <w:spacing w:after="180" w:line="252" w:lineRule="auto"/>
              <w:contextualSpacing/>
              <w:jc w:val="left"/>
              <w:rPr>
                <w:rFonts w:ascii="Times" w:eastAsia="等线" w:hAnsi="Times"/>
                <w:sz w:val="20"/>
                <w:lang w:eastAsia="zh-CN"/>
              </w:rPr>
            </w:pPr>
            <w:r w:rsidRPr="001C5B8A">
              <w:rPr>
                <w:rFonts w:ascii="Times" w:eastAsia="等线" w:hAnsi="Times"/>
                <w:sz w:val="20"/>
                <w:lang w:eastAsia="zh-CN"/>
              </w:rPr>
              <w:t>Case 4b: Between reception of RAR with RAPID which is not associated with the corresponding PRACH transmission and upcoming transmission of PRACH</w:t>
            </w:r>
          </w:p>
          <w:p w14:paraId="1DF7627A" w14:textId="3A9CE0AB" w:rsidR="00BC0079" w:rsidRPr="001C5B8A" w:rsidRDefault="00BC0079" w:rsidP="00F94380">
            <w:pPr>
              <w:rPr>
                <w:b/>
                <w:sz w:val="20"/>
                <w:szCs w:val="20"/>
                <w:highlight w:val="green"/>
              </w:rPr>
            </w:pPr>
          </w:p>
        </w:tc>
      </w:tr>
    </w:tbl>
    <w:p w14:paraId="38E3C046" w14:textId="060D0F74" w:rsidR="00300D91" w:rsidRPr="001C5B8A" w:rsidRDefault="00300D91" w:rsidP="00BC0079">
      <w:pPr>
        <w:spacing w:beforeLines="50" w:before="120"/>
        <w:rPr>
          <w:rFonts w:eastAsia="等线"/>
          <w:lang w:eastAsia="zh-CN"/>
        </w:rPr>
      </w:pPr>
      <w:r w:rsidRPr="001C5B8A">
        <w:rPr>
          <w:rFonts w:eastAsia="等线"/>
          <w:lang w:eastAsia="zh-CN"/>
        </w:rPr>
        <w:lastRenderedPageBreak/>
        <w:t xml:space="preserve">Based on the agreements, to make down-selection three remaining </w:t>
      </w:r>
      <w:r w:rsidR="001B0468" w:rsidRPr="001C5B8A">
        <w:rPr>
          <w:rFonts w:eastAsia="等线"/>
          <w:lang w:eastAsia="zh-CN"/>
        </w:rPr>
        <w:t>question</w:t>
      </w:r>
      <w:r w:rsidRPr="001C5B8A">
        <w:rPr>
          <w:rFonts w:eastAsia="等线"/>
          <w:lang w:eastAsia="zh-CN"/>
        </w:rPr>
        <w:t>s need to be solved.</w:t>
      </w:r>
    </w:p>
    <w:p w14:paraId="45B50C90" w14:textId="3E169B6C" w:rsidR="00300D91" w:rsidRPr="001C5B8A" w:rsidRDefault="001B0468" w:rsidP="00305FA8">
      <w:pPr>
        <w:pStyle w:val="af6"/>
        <w:numPr>
          <w:ilvl w:val="0"/>
          <w:numId w:val="47"/>
        </w:numPr>
        <w:spacing w:beforeLines="50" w:before="120"/>
        <w:ind w:leftChars="0"/>
        <w:rPr>
          <w:rFonts w:eastAsia="Microsoft YaHei UI"/>
          <w:sz w:val="22"/>
          <w:szCs w:val="22"/>
          <w:lang w:val="en-US" w:eastAsia="zh-CN"/>
        </w:rPr>
      </w:pPr>
      <w:r w:rsidRPr="001C5B8A">
        <w:rPr>
          <w:rFonts w:eastAsia="等线"/>
          <w:sz w:val="22"/>
          <w:szCs w:val="22"/>
          <w:lang w:val="en-US" w:eastAsia="zh-CN"/>
        </w:rPr>
        <w:t>Question</w:t>
      </w:r>
      <w:r w:rsidR="00300D91" w:rsidRPr="001C5B8A">
        <w:rPr>
          <w:rFonts w:eastAsia="等线"/>
          <w:sz w:val="22"/>
          <w:szCs w:val="22"/>
          <w:lang w:val="en-US" w:eastAsia="zh-CN"/>
        </w:rPr>
        <w:t xml:space="preserve">#1 </w:t>
      </w:r>
      <w:r w:rsidR="00305FA8" w:rsidRPr="001C5B8A">
        <w:rPr>
          <w:rFonts w:eastAsia="等线"/>
          <w:sz w:val="22"/>
          <w:szCs w:val="22"/>
          <w:lang w:val="en-US" w:eastAsia="zh-CN"/>
        </w:rPr>
        <w:t>v</w:t>
      </w:r>
      <w:r w:rsidR="00300D91" w:rsidRPr="001C5B8A">
        <w:rPr>
          <w:rFonts w:eastAsia="等线"/>
          <w:sz w:val="22"/>
          <w:szCs w:val="22"/>
          <w:lang w:val="en-US" w:eastAsia="zh-CN"/>
        </w:rPr>
        <w:t>alue(s) of X: X = 0.5/0.25ms for 15/30kHz or X = 1/0.5ms for 15/30kHz</w:t>
      </w:r>
    </w:p>
    <w:p w14:paraId="48F82E1C" w14:textId="0455669D" w:rsidR="005F7ED5" w:rsidRPr="001C5B8A" w:rsidRDefault="001B0468" w:rsidP="005F7ED5">
      <w:pPr>
        <w:pStyle w:val="af6"/>
        <w:numPr>
          <w:ilvl w:val="0"/>
          <w:numId w:val="47"/>
        </w:numPr>
        <w:spacing w:beforeLines="50" w:before="120"/>
        <w:ind w:leftChars="0"/>
        <w:rPr>
          <w:rFonts w:eastAsia="Microsoft YaHei UI"/>
          <w:sz w:val="22"/>
          <w:szCs w:val="22"/>
          <w:lang w:val="en-US" w:eastAsia="zh-CN"/>
        </w:rPr>
      </w:pPr>
      <w:r w:rsidRPr="001C5B8A">
        <w:rPr>
          <w:rFonts w:eastAsia="等线"/>
          <w:sz w:val="22"/>
          <w:szCs w:val="22"/>
          <w:lang w:val="en-US" w:eastAsia="zh-CN"/>
        </w:rPr>
        <w:t>Question</w:t>
      </w:r>
      <w:r w:rsidR="005F7ED5" w:rsidRPr="001C5B8A">
        <w:rPr>
          <w:rFonts w:eastAsia="等线"/>
          <w:sz w:val="22"/>
          <w:szCs w:val="22"/>
          <w:lang w:val="en-US" w:eastAsia="zh-CN"/>
        </w:rPr>
        <w:t xml:space="preserve">#2 default TDRA table and </w:t>
      </w:r>
      <w:r w:rsidR="005F7ED5" w:rsidRPr="001C5B8A">
        <w:rPr>
          <w:rFonts w:eastAsia="等线"/>
          <w:bCs/>
          <w:sz w:val="22"/>
          <w:szCs w:val="22"/>
          <w:lang w:val="en-US" w:eastAsia="zh-CN"/>
        </w:rPr>
        <w:t xml:space="preserve">Δ: </w:t>
      </w:r>
      <w:r w:rsidR="005F7ED5" w:rsidRPr="001C5B8A">
        <w:rPr>
          <w:rFonts w:eastAsia="等线"/>
          <w:sz w:val="22"/>
          <w:szCs w:val="22"/>
          <w:lang w:val="en-US" w:eastAsia="zh-CN"/>
        </w:rPr>
        <w:t xml:space="preserve">reuse legacy default TDRA table and </w:t>
      </w:r>
      <w:r w:rsidR="005F7ED5" w:rsidRPr="001C5B8A">
        <w:rPr>
          <w:rFonts w:eastAsia="等线"/>
          <w:bCs/>
          <w:sz w:val="22"/>
          <w:szCs w:val="22"/>
          <w:lang w:val="en-US" w:eastAsia="zh-CN"/>
        </w:rPr>
        <w:t xml:space="preserve">Δ or introduce new default TDRA table and Δ for Rel-18 </w:t>
      </w:r>
      <w:proofErr w:type="spellStart"/>
      <w:r w:rsidR="005F7ED5" w:rsidRPr="001C5B8A">
        <w:rPr>
          <w:rFonts w:eastAsia="等线"/>
          <w:bCs/>
          <w:sz w:val="22"/>
          <w:szCs w:val="22"/>
          <w:lang w:val="en-US" w:eastAsia="zh-CN"/>
        </w:rPr>
        <w:t>eRedCap</w:t>
      </w:r>
      <w:proofErr w:type="spellEnd"/>
      <w:r w:rsidR="005F7ED5" w:rsidRPr="001C5B8A">
        <w:rPr>
          <w:rFonts w:eastAsia="等线"/>
          <w:bCs/>
          <w:sz w:val="22"/>
          <w:szCs w:val="22"/>
          <w:lang w:val="en-US" w:eastAsia="zh-CN"/>
        </w:rPr>
        <w:t xml:space="preserve"> UE</w:t>
      </w:r>
    </w:p>
    <w:p w14:paraId="6E141FA3" w14:textId="14249350" w:rsidR="00305FA8" w:rsidRPr="001C5B8A" w:rsidRDefault="001B0468" w:rsidP="00305FA8">
      <w:pPr>
        <w:pStyle w:val="af6"/>
        <w:numPr>
          <w:ilvl w:val="0"/>
          <w:numId w:val="47"/>
        </w:numPr>
        <w:spacing w:beforeLines="50" w:before="120"/>
        <w:ind w:leftChars="0"/>
        <w:rPr>
          <w:rFonts w:eastAsia="Microsoft YaHei UI"/>
          <w:sz w:val="22"/>
          <w:szCs w:val="22"/>
          <w:lang w:val="en-US" w:eastAsia="zh-CN"/>
        </w:rPr>
      </w:pPr>
      <w:r w:rsidRPr="001C5B8A">
        <w:rPr>
          <w:rFonts w:eastAsia="等线"/>
          <w:sz w:val="22"/>
          <w:szCs w:val="22"/>
          <w:lang w:val="en-US" w:eastAsia="zh-CN"/>
        </w:rPr>
        <w:t>Question</w:t>
      </w:r>
      <w:r w:rsidR="00305FA8" w:rsidRPr="001C5B8A">
        <w:rPr>
          <w:rFonts w:eastAsia="等线"/>
          <w:sz w:val="22"/>
          <w:szCs w:val="22"/>
          <w:lang w:val="en-US" w:eastAsia="zh-CN"/>
        </w:rPr>
        <w:t>#</w:t>
      </w:r>
      <w:r w:rsidR="005F7ED5" w:rsidRPr="001C5B8A">
        <w:rPr>
          <w:rFonts w:eastAsia="等线"/>
          <w:sz w:val="22"/>
          <w:szCs w:val="22"/>
          <w:lang w:val="en-US" w:eastAsia="zh-CN"/>
        </w:rPr>
        <w:t>3</w:t>
      </w:r>
      <w:r w:rsidR="00305FA8" w:rsidRPr="001C5B8A">
        <w:rPr>
          <w:rFonts w:eastAsia="等线"/>
          <w:sz w:val="22"/>
          <w:szCs w:val="22"/>
          <w:lang w:val="en-US" w:eastAsia="zh-CN"/>
        </w:rPr>
        <w:t xml:space="preserve"> early indication in Msg1: whether to support a network-configurable additional separate early indication in Msg1 for Rel-18 </w:t>
      </w:r>
      <w:proofErr w:type="spellStart"/>
      <w:r w:rsidR="00305FA8" w:rsidRPr="001C5B8A">
        <w:rPr>
          <w:rFonts w:eastAsia="等线"/>
          <w:sz w:val="22"/>
          <w:szCs w:val="22"/>
          <w:lang w:val="en-US" w:eastAsia="zh-CN"/>
        </w:rPr>
        <w:t>eRedCap</w:t>
      </w:r>
      <w:proofErr w:type="spellEnd"/>
      <w:r w:rsidR="00305FA8" w:rsidRPr="001C5B8A">
        <w:rPr>
          <w:rFonts w:eastAsia="等线"/>
          <w:sz w:val="22"/>
          <w:szCs w:val="22"/>
          <w:lang w:val="en-US" w:eastAsia="zh-CN"/>
        </w:rPr>
        <w:t xml:space="preserve"> UEs</w:t>
      </w:r>
      <w:r w:rsidR="00305FA8" w:rsidRPr="001C5B8A" w:rsidDel="00300D91">
        <w:rPr>
          <w:rFonts w:eastAsia="等线"/>
          <w:sz w:val="22"/>
          <w:szCs w:val="22"/>
          <w:lang w:val="en-US" w:eastAsia="zh-CN"/>
        </w:rPr>
        <w:t xml:space="preserve"> </w:t>
      </w:r>
    </w:p>
    <w:p w14:paraId="4F2049CF" w14:textId="017F4F0D" w:rsidR="00305FA8" w:rsidRPr="001C5B8A" w:rsidRDefault="00A133DC" w:rsidP="00BC0079">
      <w:pPr>
        <w:spacing w:beforeLines="50" w:before="120"/>
        <w:rPr>
          <w:rFonts w:eastAsia="Microsoft YaHei UI"/>
          <w:b/>
          <w:highlight w:val="yellow"/>
          <w:u w:val="single"/>
          <w:lang w:eastAsia="zh-CN"/>
        </w:rPr>
      </w:pPr>
      <w:r w:rsidRPr="001C5B8A">
        <w:rPr>
          <w:rFonts w:eastAsia="等线"/>
          <w:b/>
          <w:u w:val="single"/>
          <w:lang w:eastAsia="zh-CN"/>
        </w:rPr>
        <w:t>Question</w:t>
      </w:r>
      <w:r w:rsidR="00305FA8" w:rsidRPr="001C5B8A">
        <w:rPr>
          <w:rFonts w:eastAsia="等线"/>
          <w:b/>
          <w:u w:val="single"/>
          <w:lang w:eastAsia="zh-CN"/>
        </w:rPr>
        <w:t>#1 value(s) of X</w:t>
      </w:r>
    </w:p>
    <w:p w14:paraId="700B67DE" w14:textId="55338F1C" w:rsidR="0074306A" w:rsidRPr="001C5B8A" w:rsidRDefault="0074306A" w:rsidP="0074306A">
      <w:pPr>
        <w:spacing w:beforeLines="50" w:before="120"/>
        <w:rPr>
          <w:rFonts w:eastAsia="MS PGothic"/>
          <w:bCs/>
          <w:lang w:eastAsia="ja-JP"/>
        </w:rPr>
      </w:pPr>
      <w:r w:rsidRPr="001C5B8A">
        <w:rPr>
          <w:rFonts w:eastAsia="MS PGothic"/>
          <w:bCs/>
          <w:lang w:eastAsia="ja-JP"/>
        </w:rPr>
        <w:t xml:space="preserve">As an additional </w:t>
      </w:r>
      <w:r w:rsidRPr="001C5B8A">
        <w:rPr>
          <w:rFonts w:eastAsiaTheme="minorEastAsia"/>
          <w:bCs/>
          <w:lang w:eastAsia="zh-CN"/>
        </w:rPr>
        <w:t>PDSCH</w:t>
      </w:r>
      <w:r w:rsidRPr="001C5B8A">
        <w:rPr>
          <w:rFonts w:eastAsia="MS PGothic"/>
          <w:bCs/>
          <w:lang w:eastAsia="ja-JP"/>
        </w:rPr>
        <w:t xml:space="preserve"> processing time</w:t>
      </w:r>
      <w:r w:rsidRPr="001C5B8A">
        <w:rPr>
          <w:rFonts w:eastAsia="Yu Mincho"/>
          <w:lang w:eastAsia="ja-JP"/>
        </w:rPr>
        <w:t xml:space="preserve">, if the value of X equals to </w:t>
      </w:r>
      <w:r w:rsidRPr="001C5B8A">
        <w:rPr>
          <w:rFonts w:eastAsia="MS PGothic"/>
          <w:bCs/>
          <w:lang w:eastAsia="ja-JP"/>
        </w:rPr>
        <w:t xml:space="preserve">0.5/0.25 </w:t>
      </w:r>
      <w:proofErr w:type="spellStart"/>
      <w:r w:rsidRPr="001C5B8A">
        <w:rPr>
          <w:rFonts w:eastAsia="MS PGothic"/>
          <w:bCs/>
          <w:lang w:eastAsia="ja-JP"/>
        </w:rPr>
        <w:t>ms</w:t>
      </w:r>
      <w:proofErr w:type="spellEnd"/>
      <w:r w:rsidRPr="001C5B8A">
        <w:rPr>
          <w:rFonts w:eastAsia="MS PGothic"/>
          <w:bCs/>
          <w:lang w:eastAsia="ja-JP"/>
        </w:rPr>
        <w:t>, it</w:t>
      </w:r>
      <w:r w:rsidRPr="001C5B8A">
        <w:rPr>
          <w:rFonts w:eastAsia="Yu Mincho"/>
          <w:lang w:eastAsia="ja-JP"/>
        </w:rPr>
        <w:t xml:space="preserve"> is not long enough to fulfill most of the companies’ implementation</w:t>
      </w:r>
      <w:r w:rsidRPr="001C5B8A">
        <w:rPr>
          <w:rFonts w:eastAsia="MS PGothic"/>
          <w:bCs/>
          <w:lang w:eastAsia="ja-JP"/>
        </w:rPr>
        <w:t xml:space="preserve">. Considering this concern, the lager value 1/0.5 seems more appropriate. So, we propose to support </w:t>
      </w:r>
      <w:r w:rsidRPr="001C5B8A">
        <w:rPr>
          <w:rFonts w:eastAsiaTheme="minorEastAsia"/>
          <w:bCs/>
          <w:lang w:eastAsia="zh-CN"/>
        </w:rPr>
        <w:t xml:space="preserve">the value of X </w:t>
      </w:r>
      <w:r w:rsidRPr="001C5B8A">
        <w:rPr>
          <w:rFonts w:eastAsia="MS PGothic"/>
          <w:bCs/>
          <w:lang w:eastAsia="ja-JP"/>
        </w:rPr>
        <w:t xml:space="preserve">is 1/0.5 </w:t>
      </w:r>
      <w:proofErr w:type="spellStart"/>
      <w:r w:rsidRPr="001C5B8A">
        <w:rPr>
          <w:rFonts w:eastAsia="MS PGothic"/>
          <w:bCs/>
          <w:lang w:eastAsia="ja-JP"/>
        </w:rPr>
        <w:t>ms</w:t>
      </w:r>
      <w:proofErr w:type="spellEnd"/>
      <w:r w:rsidRPr="001C5B8A">
        <w:rPr>
          <w:rFonts w:eastAsia="MS PGothic"/>
          <w:bCs/>
          <w:lang w:eastAsia="ja-JP"/>
        </w:rPr>
        <w:t xml:space="preserve"> for 15/30kHz SCS.</w:t>
      </w:r>
    </w:p>
    <w:p w14:paraId="129AD7FB" w14:textId="77777777" w:rsidR="0074306A" w:rsidRPr="001C5B8A" w:rsidRDefault="0074306A" w:rsidP="0074306A">
      <w:pPr>
        <w:spacing w:beforeLines="50" w:before="120"/>
        <w:rPr>
          <w:rFonts w:eastAsia="MS PGothic"/>
          <w:bCs/>
          <w:lang w:eastAsia="ja-JP"/>
        </w:rPr>
      </w:pPr>
      <w:proofErr w:type="gramStart"/>
      <w:r w:rsidRPr="001C5B8A">
        <w:rPr>
          <w:rFonts w:eastAsiaTheme="minorEastAsia"/>
          <w:bCs/>
          <w:lang w:eastAsia="zh-CN"/>
        </w:rPr>
        <w:t>So</w:t>
      </w:r>
      <w:proofErr w:type="gramEnd"/>
      <w:r w:rsidRPr="001C5B8A">
        <w:rPr>
          <w:rFonts w:eastAsiaTheme="minorEastAsia"/>
          <w:bCs/>
          <w:lang w:eastAsia="zh-CN"/>
        </w:rPr>
        <w:t xml:space="preserve"> we propose to support the value of X = 1/0.5ms for additional PDSCH processing time X.</w:t>
      </w:r>
    </w:p>
    <w:p w14:paraId="0C7E9AF5" w14:textId="1779362C" w:rsidR="0074306A" w:rsidRPr="001C5B8A" w:rsidRDefault="0074306A" w:rsidP="00BC0079">
      <w:pPr>
        <w:spacing w:beforeLines="50" w:before="120"/>
        <w:rPr>
          <w:rFonts w:eastAsia="MS PGothic"/>
          <w:bCs/>
          <w:lang w:eastAsia="ja-JP"/>
        </w:rPr>
      </w:pPr>
      <w:r w:rsidRPr="001C5B8A">
        <w:rPr>
          <w:rFonts w:eastAsia="等线"/>
          <w:b/>
          <w:u w:val="single"/>
          <w:lang w:eastAsia="zh-CN"/>
        </w:rPr>
        <w:t xml:space="preserve">Question#2 default TDRA table and </w:t>
      </w:r>
      <w:r w:rsidRPr="001C5B8A">
        <w:rPr>
          <w:rFonts w:eastAsia="等线"/>
          <w:b/>
          <w:bCs/>
          <w:szCs w:val="20"/>
          <w:u w:val="single"/>
          <w:lang w:eastAsia="zh-CN"/>
        </w:rPr>
        <w:t>Δ</w:t>
      </w:r>
    </w:p>
    <w:p w14:paraId="6535D87E" w14:textId="19E02468" w:rsidR="00840C8C" w:rsidRPr="001C5B8A" w:rsidRDefault="00305FA8" w:rsidP="00BC0079">
      <w:pPr>
        <w:spacing w:beforeLines="50" w:before="120"/>
        <w:rPr>
          <w:rFonts w:eastAsia="Microsoft YaHei UI"/>
          <w:lang w:eastAsia="zh-CN"/>
        </w:rPr>
      </w:pPr>
      <w:r w:rsidRPr="001C5B8A">
        <w:rPr>
          <w:rFonts w:eastAsia="Microsoft YaHei UI"/>
          <w:lang w:eastAsia="zh-CN"/>
        </w:rPr>
        <w:t xml:space="preserve">For RAR </w:t>
      </w:r>
      <w:r w:rsidR="009B0C39" w:rsidRPr="001C5B8A">
        <w:rPr>
          <w:rFonts w:eastAsia="Microsoft YaHei UI"/>
          <w:lang w:eastAsia="zh-CN"/>
        </w:rPr>
        <w:t>processing timeline</w:t>
      </w:r>
      <w:r w:rsidRPr="001C5B8A">
        <w:rPr>
          <w:rFonts w:eastAsia="Microsoft YaHei UI"/>
          <w:lang w:eastAsia="zh-CN"/>
        </w:rPr>
        <w:t xml:space="preserve"> </w:t>
      </w:r>
      <w:r w:rsidRPr="001C5B8A">
        <w:rPr>
          <w:rFonts w:eastAsia="等线"/>
          <w:lang w:eastAsia="zh-CN"/>
        </w:rPr>
        <w:t>Nt,1+Nt,2+0.5 + X</w:t>
      </w:r>
      <w:r w:rsidR="00840C8C" w:rsidRPr="001C5B8A">
        <w:rPr>
          <w:rFonts w:eastAsia="Microsoft YaHei UI"/>
          <w:lang w:eastAsia="zh-CN"/>
        </w:rPr>
        <w:t xml:space="preserve">, Nt,1 is </w:t>
      </w:r>
      <w:r w:rsidR="00E91CD3" w:rsidRPr="001C5B8A">
        <w:rPr>
          <w:rFonts w:eastAsia="Microsoft YaHei UI"/>
          <w:lang w:eastAsia="zh-CN"/>
        </w:rPr>
        <w:t>1</w:t>
      </w:r>
      <w:r w:rsidR="00296DDB" w:rsidRPr="001C5B8A">
        <w:rPr>
          <w:rFonts w:eastAsia="Microsoft YaHei UI"/>
          <w:lang w:eastAsia="zh-CN"/>
        </w:rPr>
        <w:t>4</w:t>
      </w:r>
      <w:r w:rsidR="00840C8C" w:rsidRPr="001C5B8A">
        <w:rPr>
          <w:rFonts w:eastAsia="Microsoft YaHei UI"/>
          <w:lang w:eastAsia="zh-CN"/>
        </w:rPr>
        <w:t xml:space="preserve">/13 for SCS 15/30kHz based on Table </w:t>
      </w:r>
      <w:r w:rsidR="00322DBB" w:rsidRPr="001C5B8A">
        <w:rPr>
          <w:rFonts w:eastAsia="Microsoft YaHei UI"/>
          <w:lang w:eastAsia="zh-CN"/>
        </w:rPr>
        <w:t xml:space="preserve">1 </w:t>
      </w:r>
      <w:r w:rsidR="00840C8C" w:rsidRPr="001C5B8A">
        <w:rPr>
          <w:rFonts w:eastAsia="Microsoft YaHei UI"/>
          <w:lang w:eastAsia="zh-CN"/>
        </w:rPr>
        <w:t>in TS38.214, and Nt,2</w:t>
      </w:r>
      <w:r w:rsidR="00840C8C" w:rsidRPr="001C5B8A">
        <w:rPr>
          <w:color w:val="000000"/>
        </w:rPr>
        <w:t xml:space="preserve"> is 10/12 for </w:t>
      </w:r>
      <w:r w:rsidR="00840C8C" w:rsidRPr="001C5B8A">
        <w:rPr>
          <w:rFonts w:eastAsia="Microsoft YaHei UI"/>
          <w:lang w:eastAsia="zh-CN"/>
        </w:rPr>
        <w:t xml:space="preserve">SCS 15/30kHz based on Table </w:t>
      </w:r>
      <w:r w:rsidR="00511FFC" w:rsidRPr="001C5B8A">
        <w:rPr>
          <w:rFonts w:eastAsia="Microsoft YaHei UI"/>
          <w:lang w:eastAsia="zh-CN"/>
        </w:rPr>
        <w:t xml:space="preserve">2 </w:t>
      </w:r>
      <w:r w:rsidR="00840C8C" w:rsidRPr="001C5B8A">
        <w:rPr>
          <w:rFonts w:eastAsia="Microsoft YaHei UI"/>
          <w:lang w:eastAsia="zh-CN"/>
        </w:rPr>
        <w:t xml:space="preserve">in TS38.214. Taking the two values, </w:t>
      </w:r>
      <w:r w:rsidR="00840C8C" w:rsidRPr="001C5B8A">
        <w:rPr>
          <w:rFonts w:eastAsia="等线"/>
          <w:lang w:eastAsia="zh-CN"/>
        </w:rPr>
        <w:t xml:space="preserve">Nt,1+Nt,2+0.5 </w:t>
      </w:r>
      <w:r w:rsidR="002778DA" w:rsidRPr="001C5B8A">
        <w:rPr>
          <w:rFonts w:eastAsia="等线"/>
          <w:lang w:eastAsia="zh-CN"/>
        </w:rPr>
        <w:t>is</w:t>
      </w:r>
      <w:r w:rsidR="00840C8C" w:rsidRPr="001C5B8A">
        <w:rPr>
          <w:rFonts w:eastAsia="等线"/>
          <w:lang w:eastAsia="zh-CN"/>
        </w:rPr>
        <w:t xml:space="preserve"> </w:t>
      </w:r>
      <w:r w:rsidR="00E91CD3" w:rsidRPr="001C5B8A">
        <w:rPr>
          <w:rFonts w:eastAsia="等线"/>
          <w:lang w:eastAsia="zh-CN"/>
        </w:rPr>
        <w:t>3</w:t>
      </w:r>
      <w:r w:rsidR="00296DDB" w:rsidRPr="001C5B8A">
        <w:rPr>
          <w:rFonts w:eastAsia="等线"/>
          <w:lang w:eastAsia="zh-CN"/>
        </w:rPr>
        <w:t>1</w:t>
      </w:r>
      <w:r w:rsidR="00840C8C" w:rsidRPr="001C5B8A">
        <w:rPr>
          <w:rFonts w:eastAsia="等线"/>
          <w:lang w:eastAsia="zh-CN"/>
        </w:rPr>
        <w:t xml:space="preserve">/39 symbols </w:t>
      </w:r>
      <w:r w:rsidR="00840C8C" w:rsidRPr="001C5B8A">
        <w:rPr>
          <w:color w:val="000000"/>
        </w:rPr>
        <w:t xml:space="preserve">for </w:t>
      </w:r>
      <w:r w:rsidR="00840C8C" w:rsidRPr="001C5B8A">
        <w:rPr>
          <w:rFonts w:eastAsia="Microsoft YaHei UI"/>
          <w:lang w:eastAsia="zh-CN"/>
        </w:rPr>
        <w:t>SCS 15/30kHz.</w:t>
      </w:r>
    </w:p>
    <w:p w14:paraId="4D82492C" w14:textId="3B572B3A" w:rsidR="00840C8C" w:rsidRPr="001C5B8A" w:rsidRDefault="00840C8C" w:rsidP="00840C8C">
      <w:pPr>
        <w:pStyle w:val="a6"/>
        <w:rPr>
          <w:b w:val="0"/>
          <w:i/>
          <w:color w:val="000000"/>
        </w:rPr>
      </w:pPr>
      <w:bookmarkStart w:id="4" w:name="_Ref127319231"/>
      <w:r w:rsidRPr="001C5B8A">
        <w:rPr>
          <w:b w:val="0"/>
        </w:rPr>
        <w:t xml:space="preserve">Table </w:t>
      </w:r>
      <w:bookmarkEnd w:id="4"/>
      <w:r w:rsidR="00322DBB" w:rsidRPr="001C5B8A">
        <w:rPr>
          <w:b w:val="0"/>
        </w:rPr>
        <w:t>1</w:t>
      </w:r>
      <w:r w:rsidRPr="001C5B8A">
        <w:rPr>
          <w:b w:val="0"/>
          <w:color w:val="000000"/>
        </w:rPr>
        <w:t>: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840C8C" w:rsidRPr="001C5B8A" w14:paraId="7A6C5C18" w14:textId="77777777" w:rsidTr="00300D91">
        <w:trPr>
          <w:jc w:val="center"/>
        </w:trPr>
        <w:tc>
          <w:tcPr>
            <w:tcW w:w="828" w:type="dxa"/>
            <w:vMerge w:val="restart"/>
            <w:shd w:val="clear" w:color="auto" w:fill="D9D9D9"/>
            <w:vAlign w:val="center"/>
          </w:tcPr>
          <w:bookmarkStart w:id="5" w:name="MCCQCTEMPBM_00000105"/>
          <w:p w14:paraId="1A3DE8BD" w14:textId="77777777" w:rsidR="00840C8C" w:rsidRPr="001C5B8A" w:rsidRDefault="00840C8C" w:rsidP="00300D91">
            <w:pPr>
              <w:pStyle w:val="TAH"/>
              <w:rPr>
                <w:rFonts w:eastAsia="Batang"/>
                <w:color w:val="000000"/>
                <w:lang w:val="en-US"/>
              </w:rPr>
            </w:pPr>
            <w:r w:rsidRPr="001C5B8A">
              <w:rPr>
                <w:rFonts w:eastAsia="Batang"/>
                <w:color w:val="000000"/>
                <w:position w:val="-8"/>
                <w:lang w:val="en-US"/>
              </w:rPr>
              <w:object w:dxaOrig="220" w:dyaOrig="220" w14:anchorId="4996D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pt;height:16.1pt" o:ole="">
                  <v:imagedata r:id="rId9" o:title=""/>
                </v:shape>
                <o:OLEObject Type="Embed" ProgID="Equation.3" ShapeID="_x0000_i1025" DrawAspect="Content" ObjectID="_1745677531" r:id="rId10"/>
              </w:object>
            </w:r>
          </w:p>
        </w:tc>
        <w:tc>
          <w:tcPr>
            <w:tcW w:w="7547" w:type="dxa"/>
            <w:gridSpan w:val="2"/>
            <w:shd w:val="clear" w:color="auto" w:fill="D9D9D9"/>
          </w:tcPr>
          <w:p w14:paraId="541666A3" w14:textId="77777777" w:rsidR="00840C8C" w:rsidRPr="001C5B8A" w:rsidRDefault="00840C8C" w:rsidP="00300D91">
            <w:pPr>
              <w:pStyle w:val="TAH"/>
              <w:rPr>
                <w:rFonts w:eastAsia="Batang"/>
                <w:color w:val="000000"/>
                <w:lang w:val="en-US"/>
              </w:rPr>
            </w:pPr>
            <w:r w:rsidRPr="001C5B8A">
              <w:rPr>
                <w:rFonts w:eastAsia="Batang"/>
                <w:color w:val="000000"/>
                <w:lang w:val="en-US"/>
              </w:rPr>
              <w:t xml:space="preserve">PDSCH decoding time </w:t>
            </w:r>
            <w:r w:rsidRPr="001C5B8A">
              <w:rPr>
                <w:rFonts w:eastAsia="Batang"/>
                <w:i/>
                <w:color w:val="000000"/>
                <w:lang w:val="en-US"/>
              </w:rPr>
              <w:t>N</w:t>
            </w:r>
            <w:r w:rsidRPr="001C5B8A">
              <w:rPr>
                <w:rFonts w:eastAsia="Batang"/>
                <w:i/>
                <w:color w:val="000000"/>
                <w:vertAlign w:val="subscript"/>
                <w:lang w:val="en-US"/>
              </w:rPr>
              <w:t>1</w:t>
            </w:r>
            <w:r w:rsidRPr="001C5B8A">
              <w:rPr>
                <w:rFonts w:eastAsia="Batang"/>
                <w:color w:val="000000"/>
                <w:lang w:val="en-US"/>
              </w:rPr>
              <w:t xml:space="preserve"> [symbols]</w:t>
            </w:r>
          </w:p>
        </w:tc>
      </w:tr>
      <w:tr w:rsidR="00840C8C" w:rsidRPr="001C5B8A" w14:paraId="352D8C2C" w14:textId="77777777" w:rsidTr="00300D91">
        <w:trPr>
          <w:jc w:val="center"/>
        </w:trPr>
        <w:tc>
          <w:tcPr>
            <w:tcW w:w="828" w:type="dxa"/>
            <w:vMerge/>
            <w:shd w:val="clear" w:color="auto" w:fill="D9D9D9"/>
          </w:tcPr>
          <w:p w14:paraId="2A15FF9A" w14:textId="77777777" w:rsidR="00840C8C" w:rsidRPr="001C5B8A" w:rsidRDefault="00840C8C" w:rsidP="00300D91">
            <w:pPr>
              <w:pStyle w:val="TAH"/>
              <w:rPr>
                <w:rFonts w:eastAsia="Batang"/>
                <w:color w:val="000000"/>
                <w:lang w:val="en-US"/>
              </w:rPr>
            </w:pPr>
          </w:p>
        </w:tc>
        <w:tc>
          <w:tcPr>
            <w:tcW w:w="3773" w:type="dxa"/>
            <w:shd w:val="clear" w:color="auto" w:fill="D9D9D9"/>
          </w:tcPr>
          <w:p w14:paraId="28FB8C97" w14:textId="77777777" w:rsidR="00840C8C" w:rsidRPr="001C5B8A" w:rsidRDefault="00840C8C" w:rsidP="00300D91">
            <w:pPr>
              <w:pStyle w:val="TAH"/>
              <w:rPr>
                <w:rFonts w:eastAsia="Batang"/>
                <w:color w:val="000000"/>
                <w:lang w:val="en-US"/>
              </w:rPr>
            </w:pPr>
            <w:proofErr w:type="spellStart"/>
            <w:r w:rsidRPr="001C5B8A">
              <w:rPr>
                <w:rFonts w:eastAsia="Batang"/>
                <w:i/>
                <w:color w:val="000000"/>
                <w:lang w:val="en-US"/>
              </w:rPr>
              <w:t>dmrs-AdditionalPosition</w:t>
            </w:r>
            <w:proofErr w:type="spellEnd"/>
            <w:r w:rsidRPr="001C5B8A">
              <w:rPr>
                <w:rFonts w:eastAsia="Batang"/>
                <w:i/>
                <w:color w:val="000000"/>
                <w:lang w:val="en-US"/>
              </w:rPr>
              <w:t xml:space="preserve"> </w:t>
            </w:r>
            <w:r w:rsidRPr="001C5B8A">
              <w:rPr>
                <w:rFonts w:eastAsia="Batang"/>
                <w:color w:val="000000"/>
                <w:lang w:val="en-US"/>
              </w:rPr>
              <w:t xml:space="preserve">= 'pos0' in </w:t>
            </w:r>
            <w:r w:rsidRPr="001C5B8A">
              <w:rPr>
                <w:rFonts w:eastAsia="Batang"/>
                <w:color w:val="000000"/>
                <w:lang w:val="en-US"/>
              </w:rPr>
              <w:br/>
            </w:r>
            <w:r w:rsidRPr="001C5B8A">
              <w:rPr>
                <w:rFonts w:eastAsia="Batang"/>
                <w:i/>
                <w:color w:val="000000"/>
                <w:lang w:val="en-US"/>
              </w:rPr>
              <w:t>DMRS-</w:t>
            </w:r>
            <w:proofErr w:type="spellStart"/>
            <w:r w:rsidRPr="001C5B8A">
              <w:rPr>
                <w:rFonts w:eastAsia="Batang"/>
                <w:i/>
                <w:color w:val="000000"/>
                <w:lang w:val="en-US"/>
              </w:rPr>
              <w:t>DownlinkConfig</w:t>
            </w:r>
            <w:proofErr w:type="spellEnd"/>
            <w:r w:rsidRPr="001C5B8A">
              <w:rPr>
                <w:rFonts w:eastAsia="Batang"/>
                <w:i/>
                <w:color w:val="000000"/>
                <w:lang w:val="en-US"/>
              </w:rPr>
              <w:t xml:space="preserve"> </w:t>
            </w:r>
            <w:r w:rsidRPr="001C5B8A">
              <w:rPr>
                <w:rFonts w:eastAsia="Batang"/>
                <w:color w:val="000000"/>
                <w:lang w:val="en-US"/>
              </w:rPr>
              <w:t>in</w:t>
            </w:r>
            <w:r w:rsidRPr="001C5B8A">
              <w:rPr>
                <w:rFonts w:eastAsia="Batang"/>
                <w:color w:val="000000"/>
                <w:lang w:val="en-US"/>
              </w:rPr>
              <w:br/>
            </w:r>
            <w:proofErr w:type="spellStart"/>
            <w:r w:rsidRPr="001C5B8A">
              <w:rPr>
                <w:i/>
                <w:lang w:val="en-US"/>
              </w:rPr>
              <w:t>dmrs-DownlinkForPDSCH-MappingTypeA</w:t>
            </w:r>
            <w:proofErr w:type="spellEnd"/>
            <w:r w:rsidRPr="001C5B8A">
              <w:rPr>
                <w:iCs/>
                <w:lang w:val="en-US"/>
              </w:rPr>
              <w:t xml:space="preserve"> and </w:t>
            </w:r>
            <w:proofErr w:type="spellStart"/>
            <w:r w:rsidRPr="001C5B8A">
              <w:rPr>
                <w:i/>
                <w:lang w:val="en-US"/>
              </w:rPr>
              <w:t>dmrs-DownlinkForPDSCH-MappingTypeB</w:t>
            </w:r>
            <w:proofErr w:type="spellEnd"/>
            <w:r w:rsidRPr="001C5B8A">
              <w:rPr>
                <w:rFonts w:eastAsia="等线"/>
                <w:iCs/>
                <w:lang w:val="en-US"/>
              </w:rPr>
              <w:t xml:space="preserve"> if either higher layer parameter is configured, and in </w:t>
            </w:r>
            <w:r w:rsidRPr="001C5B8A">
              <w:rPr>
                <w:rFonts w:eastAsia="等线"/>
                <w:i/>
                <w:lang w:val="en-US"/>
              </w:rPr>
              <w:t xml:space="preserve">dmrs-DownlinkForPDSCH-MappingTypeA-DCI-1-2 </w:t>
            </w:r>
            <w:r w:rsidRPr="001C5B8A">
              <w:rPr>
                <w:rFonts w:eastAsia="等线"/>
                <w:iCs/>
                <w:lang w:val="en-US"/>
              </w:rPr>
              <w:t xml:space="preserve">and </w:t>
            </w:r>
            <w:r w:rsidRPr="001C5B8A">
              <w:rPr>
                <w:rFonts w:eastAsia="等线"/>
                <w:i/>
                <w:lang w:val="en-US"/>
              </w:rPr>
              <w:t>dmrs-DownlinkForPDSCH-MappingTypeB-DCI-1-2</w:t>
            </w:r>
            <w:r w:rsidRPr="001C5B8A">
              <w:rPr>
                <w:rFonts w:eastAsia="等线"/>
                <w:iCs/>
                <w:lang w:val="en-US"/>
              </w:rPr>
              <w:t xml:space="preserve"> if either higher layer parameter is configured</w:t>
            </w:r>
          </w:p>
        </w:tc>
        <w:tc>
          <w:tcPr>
            <w:tcW w:w="3774" w:type="dxa"/>
            <w:shd w:val="clear" w:color="auto" w:fill="D9D9D9"/>
          </w:tcPr>
          <w:p w14:paraId="554D47EF" w14:textId="77777777" w:rsidR="00840C8C" w:rsidRPr="001C5B8A" w:rsidRDefault="00840C8C" w:rsidP="00300D91">
            <w:pPr>
              <w:pStyle w:val="TAH"/>
              <w:rPr>
                <w:rFonts w:eastAsia="Batang"/>
                <w:i/>
                <w:color w:val="000000"/>
                <w:lang w:val="en-US"/>
              </w:rPr>
            </w:pPr>
            <w:proofErr w:type="spellStart"/>
            <w:r w:rsidRPr="001C5B8A">
              <w:rPr>
                <w:rFonts w:eastAsia="Batang"/>
                <w:i/>
                <w:color w:val="000000"/>
                <w:lang w:val="en-US"/>
              </w:rPr>
              <w:t>dmrs-AdditionalPosition</w:t>
            </w:r>
            <w:proofErr w:type="spellEnd"/>
            <w:r w:rsidRPr="001C5B8A">
              <w:rPr>
                <w:rFonts w:eastAsia="Batang"/>
                <w:i/>
                <w:color w:val="000000"/>
                <w:lang w:val="en-US"/>
              </w:rPr>
              <w:t xml:space="preserve"> </w:t>
            </w:r>
            <w:r w:rsidRPr="001C5B8A">
              <w:rPr>
                <w:rFonts w:eastAsia="Batang"/>
                <w:color w:val="000000"/>
                <w:lang w:val="en-US"/>
              </w:rPr>
              <w:t xml:space="preserve">≠ 'pos0' in </w:t>
            </w:r>
            <w:r w:rsidRPr="001C5B8A">
              <w:rPr>
                <w:rFonts w:eastAsia="Batang"/>
                <w:color w:val="000000"/>
                <w:lang w:val="en-US"/>
              </w:rPr>
              <w:br/>
            </w:r>
            <w:r w:rsidRPr="001C5B8A">
              <w:rPr>
                <w:rFonts w:eastAsia="Batang"/>
                <w:i/>
                <w:color w:val="000000"/>
                <w:lang w:val="en-US"/>
              </w:rPr>
              <w:t>DMRS-</w:t>
            </w:r>
            <w:proofErr w:type="spellStart"/>
            <w:r w:rsidRPr="001C5B8A">
              <w:rPr>
                <w:rFonts w:eastAsia="Batang"/>
                <w:i/>
                <w:color w:val="000000"/>
                <w:lang w:val="en-US"/>
              </w:rPr>
              <w:t>DownlinkConfig</w:t>
            </w:r>
            <w:proofErr w:type="spellEnd"/>
            <w:r w:rsidRPr="001C5B8A">
              <w:rPr>
                <w:rFonts w:eastAsia="Batang"/>
                <w:i/>
                <w:color w:val="000000"/>
                <w:lang w:val="en-US"/>
              </w:rPr>
              <w:t xml:space="preserve"> </w:t>
            </w:r>
            <w:r w:rsidRPr="001C5B8A">
              <w:rPr>
                <w:rFonts w:eastAsia="Batang"/>
                <w:color w:val="000000"/>
                <w:lang w:val="en-US"/>
              </w:rPr>
              <w:t xml:space="preserve">in any of </w:t>
            </w:r>
            <w:r w:rsidRPr="001C5B8A">
              <w:rPr>
                <w:rFonts w:eastAsia="Batang"/>
                <w:color w:val="000000"/>
                <w:lang w:val="en-US"/>
              </w:rPr>
              <w:br/>
            </w:r>
            <w:proofErr w:type="spellStart"/>
            <w:r w:rsidRPr="001C5B8A">
              <w:rPr>
                <w:i/>
                <w:lang w:val="en-US"/>
              </w:rPr>
              <w:t>dmrs-DownlinkForPDSCH-MappingTypeA</w:t>
            </w:r>
            <w:proofErr w:type="spellEnd"/>
            <w:r w:rsidRPr="001C5B8A">
              <w:rPr>
                <w:lang w:val="en-US"/>
              </w:rPr>
              <w:t xml:space="preserve">, </w:t>
            </w:r>
            <w:proofErr w:type="spellStart"/>
            <w:r w:rsidRPr="001C5B8A">
              <w:rPr>
                <w:i/>
                <w:lang w:val="en-US"/>
              </w:rPr>
              <w:t>dmrs-DownlinkForPDSCH-MappingTypeB</w:t>
            </w:r>
            <w:proofErr w:type="spellEnd"/>
            <w:r w:rsidRPr="001C5B8A">
              <w:rPr>
                <w:rFonts w:eastAsia="等线"/>
                <w:i/>
                <w:lang w:val="en-US"/>
              </w:rPr>
              <w:t>, dmrs-DownlinkForPDSCH-MappingTypeA-DCI-1-2, dmrs-DownlinkForPDSCH-MappingTypeB-DCI-1-2,</w:t>
            </w:r>
            <w:r w:rsidRPr="001C5B8A">
              <w:rPr>
                <w:rFonts w:eastAsia="Batang"/>
                <w:i/>
                <w:color w:val="000000"/>
                <w:lang w:val="en-US"/>
              </w:rPr>
              <w:t xml:space="preserve"> </w:t>
            </w:r>
          </w:p>
          <w:p w14:paraId="10CD75D1" w14:textId="77777777" w:rsidR="00840C8C" w:rsidRPr="001C5B8A" w:rsidRDefault="00840C8C" w:rsidP="00300D91">
            <w:pPr>
              <w:pStyle w:val="TAH"/>
              <w:rPr>
                <w:rFonts w:eastAsia="Batang"/>
                <w:iCs/>
                <w:color w:val="000000"/>
                <w:lang w:val="en-US"/>
              </w:rPr>
            </w:pPr>
            <w:r w:rsidRPr="001C5B8A">
              <w:rPr>
                <w:rFonts w:eastAsia="Batang"/>
                <w:iCs/>
                <w:color w:val="000000"/>
                <w:lang w:val="en-US"/>
              </w:rPr>
              <w:t xml:space="preserve">or if none of the higher layer parameters is configured </w:t>
            </w:r>
          </w:p>
        </w:tc>
      </w:tr>
      <w:tr w:rsidR="00840C8C" w:rsidRPr="001C5B8A" w14:paraId="02534134" w14:textId="77777777" w:rsidTr="00300D91">
        <w:trPr>
          <w:jc w:val="center"/>
        </w:trPr>
        <w:tc>
          <w:tcPr>
            <w:tcW w:w="828" w:type="dxa"/>
            <w:shd w:val="clear" w:color="auto" w:fill="auto"/>
          </w:tcPr>
          <w:p w14:paraId="2F674522" w14:textId="77777777" w:rsidR="00840C8C" w:rsidRPr="001C5B8A" w:rsidRDefault="00840C8C" w:rsidP="00300D91">
            <w:pPr>
              <w:pStyle w:val="TAC"/>
              <w:rPr>
                <w:rFonts w:eastAsia="Batang"/>
                <w:color w:val="000000"/>
                <w:lang w:val="en-US"/>
              </w:rPr>
            </w:pPr>
            <w:r w:rsidRPr="001C5B8A">
              <w:rPr>
                <w:rFonts w:eastAsia="Batang"/>
                <w:color w:val="000000"/>
                <w:lang w:val="en-US"/>
              </w:rPr>
              <w:t>0</w:t>
            </w:r>
          </w:p>
        </w:tc>
        <w:tc>
          <w:tcPr>
            <w:tcW w:w="3773" w:type="dxa"/>
            <w:shd w:val="clear" w:color="auto" w:fill="auto"/>
          </w:tcPr>
          <w:p w14:paraId="27D3F854" w14:textId="77777777" w:rsidR="00840C8C" w:rsidRPr="001C5B8A" w:rsidRDefault="00840C8C" w:rsidP="00300D91">
            <w:pPr>
              <w:pStyle w:val="TAC"/>
              <w:rPr>
                <w:rFonts w:eastAsia="Batang"/>
                <w:color w:val="000000"/>
                <w:lang w:val="en-US"/>
              </w:rPr>
            </w:pPr>
            <w:r w:rsidRPr="001C5B8A">
              <w:rPr>
                <w:rFonts w:eastAsia="Batang"/>
                <w:color w:val="000000"/>
                <w:lang w:val="en-US"/>
              </w:rPr>
              <w:t>8</w:t>
            </w:r>
          </w:p>
        </w:tc>
        <w:tc>
          <w:tcPr>
            <w:tcW w:w="3774" w:type="dxa"/>
          </w:tcPr>
          <w:p w14:paraId="09EA733A" w14:textId="0E90655E" w:rsidR="00840C8C" w:rsidRPr="001C5B8A" w:rsidRDefault="00F42E73" w:rsidP="00300D91">
            <w:pPr>
              <w:pStyle w:val="TAC"/>
              <w:rPr>
                <w:rFonts w:eastAsia="Batang"/>
                <w:iCs/>
                <w:color w:val="0070C0"/>
                <w:lang w:val="en-US"/>
              </w:rPr>
            </w:pPr>
            <w:r w:rsidRPr="001C5B8A">
              <w:rPr>
                <w:rFonts w:eastAsia="Batang"/>
                <w:i/>
                <w:color w:val="0070C0"/>
                <w:lang w:val="en-US"/>
              </w:rPr>
              <w:t>N</w:t>
            </w:r>
            <w:r w:rsidRPr="001C5B8A">
              <w:rPr>
                <w:rFonts w:eastAsia="Batang"/>
                <w:i/>
                <w:color w:val="0070C0"/>
                <w:vertAlign w:val="subscript"/>
                <w:lang w:val="en-US"/>
              </w:rPr>
              <w:t>1,0</w:t>
            </w:r>
          </w:p>
        </w:tc>
      </w:tr>
      <w:tr w:rsidR="00840C8C" w:rsidRPr="001C5B8A" w14:paraId="5345C9EE" w14:textId="77777777" w:rsidTr="00300D91">
        <w:trPr>
          <w:jc w:val="center"/>
        </w:trPr>
        <w:tc>
          <w:tcPr>
            <w:tcW w:w="828" w:type="dxa"/>
            <w:shd w:val="clear" w:color="auto" w:fill="auto"/>
          </w:tcPr>
          <w:p w14:paraId="4EF92628" w14:textId="77777777" w:rsidR="00840C8C" w:rsidRPr="001C5B8A" w:rsidRDefault="00840C8C" w:rsidP="00300D91">
            <w:pPr>
              <w:pStyle w:val="TAC"/>
              <w:rPr>
                <w:rFonts w:eastAsia="Batang"/>
                <w:color w:val="000000"/>
                <w:lang w:val="en-US"/>
              </w:rPr>
            </w:pPr>
            <w:r w:rsidRPr="001C5B8A">
              <w:rPr>
                <w:rFonts w:eastAsia="Batang"/>
                <w:color w:val="000000"/>
                <w:lang w:val="en-US"/>
              </w:rPr>
              <w:t>1</w:t>
            </w:r>
          </w:p>
        </w:tc>
        <w:tc>
          <w:tcPr>
            <w:tcW w:w="3773" w:type="dxa"/>
            <w:shd w:val="clear" w:color="auto" w:fill="auto"/>
          </w:tcPr>
          <w:p w14:paraId="4739A433" w14:textId="77777777" w:rsidR="00840C8C" w:rsidRPr="001C5B8A" w:rsidRDefault="00840C8C" w:rsidP="00300D91">
            <w:pPr>
              <w:pStyle w:val="TAC"/>
              <w:rPr>
                <w:rFonts w:eastAsia="Batang"/>
                <w:color w:val="000000"/>
                <w:lang w:val="en-US"/>
              </w:rPr>
            </w:pPr>
            <w:r w:rsidRPr="001C5B8A">
              <w:rPr>
                <w:rFonts w:eastAsia="Batang"/>
                <w:color w:val="000000"/>
                <w:lang w:val="en-US"/>
              </w:rPr>
              <w:t>10</w:t>
            </w:r>
          </w:p>
        </w:tc>
        <w:tc>
          <w:tcPr>
            <w:tcW w:w="3774" w:type="dxa"/>
          </w:tcPr>
          <w:p w14:paraId="095D16F1" w14:textId="77777777" w:rsidR="00840C8C" w:rsidRPr="001C5B8A" w:rsidRDefault="00840C8C" w:rsidP="00300D91">
            <w:pPr>
              <w:pStyle w:val="TAC"/>
              <w:rPr>
                <w:rFonts w:eastAsia="Batang"/>
                <w:color w:val="0070C0"/>
                <w:lang w:val="en-US"/>
              </w:rPr>
            </w:pPr>
            <w:r w:rsidRPr="001C5B8A">
              <w:rPr>
                <w:rFonts w:eastAsia="Batang"/>
                <w:color w:val="0070C0"/>
                <w:lang w:val="en-US"/>
              </w:rPr>
              <w:t>13</w:t>
            </w:r>
          </w:p>
        </w:tc>
      </w:tr>
      <w:tr w:rsidR="00840C8C" w:rsidRPr="001C5B8A" w14:paraId="7C44EF51" w14:textId="77777777" w:rsidTr="00300D91">
        <w:trPr>
          <w:trHeight w:val="47"/>
          <w:jc w:val="center"/>
        </w:trPr>
        <w:tc>
          <w:tcPr>
            <w:tcW w:w="828" w:type="dxa"/>
            <w:shd w:val="clear" w:color="auto" w:fill="auto"/>
          </w:tcPr>
          <w:p w14:paraId="37609A03" w14:textId="77777777" w:rsidR="00840C8C" w:rsidRPr="001C5B8A" w:rsidRDefault="00840C8C" w:rsidP="00300D91">
            <w:pPr>
              <w:pStyle w:val="TAC"/>
              <w:rPr>
                <w:rFonts w:eastAsia="Batang"/>
                <w:color w:val="000000"/>
                <w:lang w:val="en-US"/>
              </w:rPr>
            </w:pPr>
            <w:r w:rsidRPr="001C5B8A">
              <w:rPr>
                <w:rFonts w:eastAsia="Batang"/>
                <w:color w:val="000000"/>
                <w:lang w:val="en-US"/>
              </w:rPr>
              <w:t>2</w:t>
            </w:r>
          </w:p>
        </w:tc>
        <w:tc>
          <w:tcPr>
            <w:tcW w:w="3773" w:type="dxa"/>
            <w:shd w:val="clear" w:color="auto" w:fill="auto"/>
          </w:tcPr>
          <w:p w14:paraId="100123CF" w14:textId="77777777" w:rsidR="00840C8C" w:rsidRPr="001C5B8A" w:rsidRDefault="00840C8C" w:rsidP="00300D91">
            <w:pPr>
              <w:pStyle w:val="TAC"/>
              <w:rPr>
                <w:rFonts w:eastAsia="Batang"/>
                <w:color w:val="000000"/>
                <w:lang w:val="en-US"/>
              </w:rPr>
            </w:pPr>
            <w:r w:rsidRPr="001C5B8A">
              <w:rPr>
                <w:rFonts w:eastAsia="Batang"/>
                <w:color w:val="000000"/>
                <w:lang w:val="en-US"/>
              </w:rPr>
              <w:t>17</w:t>
            </w:r>
          </w:p>
        </w:tc>
        <w:tc>
          <w:tcPr>
            <w:tcW w:w="3774" w:type="dxa"/>
          </w:tcPr>
          <w:p w14:paraId="16C770F4" w14:textId="77777777" w:rsidR="00840C8C" w:rsidRPr="001C5B8A" w:rsidRDefault="00840C8C" w:rsidP="00300D91">
            <w:pPr>
              <w:pStyle w:val="TAC"/>
              <w:rPr>
                <w:rFonts w:eastAsia="Batang"/>
                <w:color w:val="000000"/>
                <w:lang w:val="en-US"/>
              </w:rPr>
            </w:pPr>
            <w:r w:rsidRPr="001C5B8A">
              <w:rPr>
                <w:rFonts w:eastAsia="Batang"/>
                <w:color w:val="000000"/>
                <w:lang w:val="en-US"/>
              </w:rPr>
              <w:t>20</w:t>
            </w:r>
          </w:p>
        </w:tc>
      </w:tr>
      <w:tr w:rsidR="00840C8C" w:rsidRPr="001C5B8A" w14:paraId="69F1894D" w14:textId="77777777" w:rsidTr="00300D91">
        <w:trPr>
          <w:jc w:val="center"/>
        </w:trPr>
        <w:tc>
          <w:tcPr>
            <w:tcW w:w="828" w:type="dxa"/>
            <w:shd w:val="clear" w:color="auto" w:fill="auto"/>
          </w:tcPr>
          <w:p w14:paraId="7B9DFCD8" w14:textId="77777777" w:rsidR="00840C8C" w:rsidRPr="001C5B8A" w:rsidRDefault="00840C8C" w:rsidP="00300D91">
            <w:pPr>
              <w:pStyle w:val="TAC"/>
              <w:rPr>
                <w:rFonts w:eastAsia="Batang"/>
                <w:color w:val="000000"/>
                <w:lang w:val="en-US"/>
              </w:rPr>
            </w:pPr>
            <w:r w:rsidRPr="001C5B8A">
              <w:rPr>
                <w:rFonts w:eastAsia="Batang"/>
                <w:color w:val="000000"/>
                <w:lang w:val="en-US"/>
              </w:rPr>
              <w:t>3</w:t>
            </w:r>
          </w:p>
        </w:tc>
        <w:tc>
          <w:tcPr>
            <w:tcW w:w="3773" w:type="dxa"/>
            <w:shd w:val="clear" w:color="auto" w:fill="auto"/>
          </w:tcPr>
          <w:p w14:paraId="76F9E593" w14:textId="77777777" w:rsidR="00840C8C" w:rsidRPr="001C5B8A" w:rsidRDefault="00840C8C" w:rsidP="00300D91">
            <w:pPr>
              <w:pStyle w:val="TAC"/>
              <w:rPr>
                <w:rFonts w:eastAsia="Batang"/>
                <w:color w:val="000000"/>
                <w:lang w:val="en-US"/>
              </w:rPr>
            </w:pPr>
            <w:r w:rsidRPr="001C5B8A">
              <w:rPr>
                <w:rFonts w:eastAsia="Batang"/>
                <w:color w:val="000000"/>
                <w:lang w:val="en-US"/>
              </w:rPr>
              <w:t>20</w:t>
            </w:r>
          </w:p>
        </w:tc>
        <w:tc>
          <w:tcPr>
            <w:tcW w:w="3774" w:type="dxa"/>
          </w:tcPr>
          <w:p w14:paraId="6BE92306" w14:textId="77777777" w:rsidR="00840C8C" w:rsidRPr="001C5B8A" w:rsidRDefault="00840C8C" w:rsidP="00300D91">
            <w:pPr>
              <w:pStyle w:val="TAC"/>
              <w:rPr>
                <w:rFonts w:eastAsia="Batang"/>
                <w:color w:val="000000"/>
                <w:lang w:val="en-US"/>
              </w:rPr>
            </w:pPr>
            <w:r w:rsidRPr="001C5B8A">
              <w:rPr>
                <w:rFonts w:eastAsia="Batang"/>
                <w:color w:val="000000"/>
                <w:lang w:val="en-US"/>
              </w:rPr>
              <w:t>24</w:t>
            </w:r>
          </w:p>
        </w:tc>
      </w:tr>
      <w:tr w:rsidR="00840C8C" w:rsidRPr="001C5B8A" w14:paraId="7518D2C2" w14:textId="77777777" w:rsidTr="00300D91">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722D2D01" w14:textId="77777777" w:rsidR="00840C8C" w:rsidRPr="001C5B8A" w:rsidRDefault="00840C8C" w:rsidP="00300D91">
            <w:pPr>
              <w:pStyle w:val="TAC"/>
              <w:rPr>
                <w:rFonts w:eastAsia="Batang"/>
                <w:color w:val="000000"/>
                <w:lang w:val="en-US"/>
              </w:rPr>
            </w:pPr>
            <w:r w:rsidRPr="001C5B8A">
              <w:rPr>
                <w:rFonts w:eastAsia="Batang"/>
                <w:color w:val="000000"/>
                <w:lang w:val="en-US"/>
              </w:rPr>
              <w:t>5</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4A247DFE" w14:textId="77777777" w:rsidR="00840C8C" w:rsidRPr="001C5B8A" w:rsidRDefault="00840C8C" w:rsidP="00300D91">
            <w:pPr>
              <w:pStyle w:val="TAC"/>
              <w:rPr>
                <w:rFonts w:eastAsia="Batang"/>
                <w:color w:val="000000"/>
                <w:lang w:val="en-US"/>
              </w:rPr>
            </w:pPr>
            <w:r w:rsidRPr="001C5B8A">
              <w:rPr>
                <w:rFonts w:eastAsia="Batang"/>
                <w:color w:val="000000"/>
                <w:lang w:val="en-US"/>
              </w:rPr>
              <w:t>80</w:t>
            </w:r>
          </w:p>
        </w:tc>
        <w:tc>
          <w:tcPr>
            <w:tcW w:w="3774" w:type="dxa"/>
            <w:tcBorders>
              <w:top w:val="single" w:sz="4" w:space="0" w:color="auto"/>
              <w:left w:val="single" w:sz="4" w:space="0" w:color="auto"/>
              <w:bottom w:val="single" w:sz="4" w:space="0" w:color="auto"/>
              <w:right w:val="single" w:sz="4" w:space="0" w:color="auto"/>
            </w:tcBorders>
          </w:tcPr>
          <w:p w14:paraId="75025236" w14:textId="77777777" w:rsidR="00840C8C" w:rsidRPr="001C5B8A" w:rsidRDefault="00840C8C" w:rsidP="00300D91">
            <w:pPr>
              <w:pStyle w:val="TAC"/>
              <w:rPr>
                <w:rFonts w:eastAsia="Batang"/>
                <w:color w:val="000000"/>
                <w:lang w:val="en-US"/>
              </w:rPr>
            </w:pPr>
            <w:r w:rsidRPr="001C5B8A">
              <w:rPr>
                <w:rFonts w:eastAsia="Batang"/>
                <w:color w:val="000000"/>
                <w:lang w:val="en-US"/>
              </w:rPr>
              <w:t>96</w:t>
            </w:r>
          </w:p>
        </w:tc>
      </w:tr>
      <w:tr w:rsidR="00840C8C" w:rsidRPr="001C5B8A" w14:paraId="50561A45" w14:textId="77777777" w:rsidTr="00300D91">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545A411B" w14:textId="77777777" w:rsidR="00840C8C" w:rsidRPr="001C5B8A" w:rsidRDefault="00840C8C" w:rsidP="00300D91">
            <w:pPr>
              <w:pStyle w:val="TAC"/>
              <w:rPr>
                <w:rFonts w:eastAsia="Batang"/>
                <w:color w:val="000000"/>
                <w:lang w:val="en-US"/>
              </w:rPr>
            </w:pPr>
            <w:r w:rsidRPr="001C5B8A">
              <w:rPr>
                <w:rFonts w:eastAsia="Batang"/>
                <w:color w:val="000000"/>
                <w:lang w:val="en-US"/>
              </w:rPr>
              <w:t>6</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2580808D" w14:textId="77777777" w:rsidR="00840C8C" w:rsidRPr="001C5B8A" w:rsidRDefault="00840C8C" w:rsidP="00300D91">
            <w:pPr>
              <w:pStyle w:val="TAC"/>
              <w:rPr>
                <w:rFonts w:eastAsia="Batang"/>
                <w:color w:val="000000"/>
                <w:lang w:val="en-US"/>
              </w:rPr>
            </w:pPr>
            <w:r w:rsidRPr="001C5B8A">
              <w:rPr>
                <w:rFonts w:eastAsia="Batang"/>
                <w:color w:val="000000"/>
                <w:lang w:val="en-US"/>
              </w:rPr>
              <w:t>160</w:t>
            </w:r>
          </w:p>
        </w:tc>
        <w:tc>
          <w:tcPr>
            <w:tcW w:w="3774" w:type="dxa"/>
            <w:tcBorders>
              <w:top w:val="single" w:sz="4" w:space="0" w:color="auto"/>
              <w:left w:val="single" w:sz="4" w:space="0" w:color="auto"/>
              <w:bottom w:val="single" w:sz="4" w:space="0" w:color="auto"/>
              <w:right w:val="single" w:sz="4" w:space="0" w:color="auto"/>
            </w:tcBorders>
          </w:tcPr>
          <w:p w14:paraId="4DD06F99" w14:textId="77777777" w:rsidR="00840C8C" w:rsidRPr="001C5B8A" w:rsidRDefault="00840C8C" w:rsidP="00300D91">
            <w:pPr>
              <w:pStyle w:val="TAC"/>
              <w:rPr>
                <w:rFonts w:eastAsia="Batang"/>
                <w:color w:val="000000"/>
                <w:lang w:val="en-US"/>
              </w:rPr>
            </w:pPr>
            <w:r w:rsidRPr="001C5B8A">
              <w:rPr>
                <w:rFonts w:eastAsia="Batang"/>
                <w:color w:val="000000"/>
                <w:lang w:val="en-US"/>
              </w:rPr>
              <w:t>192</w:t>
            </w:r>
          </w:p>
        </w:tc>
      </w:tr>
    </w:tbl>
    <w:bookmarkEnd w:id="5"/>
    <w:p w14:paraId="6AD27EFE" w14:textId="4981FC3F" w:rsidR="00810DD3" w:rsidRPr="001C5B8A" w:rsidRDefault="00810DD3" w:rsidP="008662B3">
      <w:r w:rsidRPr="001C5B8A">
        <w:rPr>
          <w:color w:val="000000"/>
          <w:lang w:eastAsia="zh-CN"/>
        </w:rPr>
        <w:t xml:space="preserve">Note: </w:t>
      </w:r>
      <w:r w:rsidR="00542889" w:rsidRPr="001C5B8A">
        <w:t xml:space="preserve">For </w:t>
      </w:r>
      <m:oMath>
        <m:r>
          <w:rPr>
            <w:rFonts w:ascii="Cambria Math" w:eastAsia="MS Mincho" w:hAnsi="Cambria Math"/>
            <w:kern w:val="2"/>
          </w:rPr>
          <m:t>μ=0</m:t>
        </m:r>
      </m:oMath>
      <w:r w:rsidR="00542889" w:rsidRPr="001C5B8A">
        <w:t xml:space="preserve">, the UE assumes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rsidRPr="001C5B8A">
        <w:rPr>
          <w:rFonts w:eastAsia="Batang"/>
          <w:i/>
          <w:color w:val="000000"/>
        </w:rPr>
        <w:t>.</w:t>
      </w:r>
      <w:r w:rsidR="00542889" w:rsidRPr="001C5B8A">
        <w:rPr>
          <w:rFonts w:eastAsia="Batang"/>
          <w:i/>
          <w:color w:val="000000"/>
        </w:rPr>
        <w:t xml:space="preserve"> </w:t>
      </w:r>
      <w:r w:rsidR="00542889" w:rsidRPr="001C5B8A">
        <w:rPr>
          <w:rFonts w:eastAsia="Batang"/>
          <w:color w:val="000000"/>
        </w:rPr>
        <w:t>[TS38.213]</w:t>
      </w:r>
    </w:p>
    <w:p w14:paraId="70F833E3" w14:textId="1AB6D30F" w:rsidR="00840C8C" w:rsidRPr="001C5B8A" w:rsidRDefault="00840C8C" w:rsidP="00840C8C">
      <w:pPr>
        <w:pStyle w:val="a6"/>
        <w:rPr>
          <w:b w:val="0"/>
          <w:i/>
          <w:color w:val="000000"/>
        </w:rPr>
      </w:pPr>
      <w:bookmarkStart w:id="6" w:name="_Ref127319241"/>
      <w:r w:rsidRPr="001C5B8A">
        <w:rPr>
          <w:b w:val="0"/>
        </w:rPr>
        <w:t xml:space="preserve">Table </w:t>
      </w:r>
      <w:bookmarkEnd w:id="6"/>
      <w:r w:rsidR="00511FFC" w:rsidRPr="001C5B8A">
        <w:rPr>
          <w:b w:val="0"/>
        </w:rPr>
        <w:t>2</w:t>
      </w:r>
      <w:r w:rsidRPr="001C5B8A">
        <w:rPr>
          <w:b w:val="0"/>
          <w:color w:val="000000"/>
        </w:rPr>
        <w:t>: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840C8C" w:rsidRPr="001C5B8A" w14:paraId="491AF4FE" w14:textId="77777777" w:rsidTr="00300D91">
        <w:trPr>
          <w:jc w:val="center"/>
        </w:trPr>
        <w:tc>
          <w:tcPr>
            <w:tcW w:w="828" w:type="dxa"/>
            <w:shd w:val="clear" w:color="auto" w:fill="D9D9D9"/>
            <w:vAlign w:val="center"/>
          </w:tcPr>
          <w:p w14:paraId="7CEB7F4D" w14:textId="77777777" w:rsidR="00840C8C" w:rsidRPr="001C5B8A" w:rsidRDefault="00840C8C" w:rsidP="00300D91">
            <w:pPr>
              <w:pStyle w:val="TAC"/>
              <w:rPr>
                <w:rFonts w:eastAsia="Batang"/>
                <w:color w:val="000000"/>
                <w:lang w:val="en-US"/>
              </w:rPr>
            </w:pPr>
            <w:r w:rsidRPr="001C5B8A">
              <w:rPr>
                <w:rFonts w:eastAsia="Batang"/>
                <w:color w:val="000000"/>
                <w:position w:val="-8"/>
                <w:lang w:val="en-US"/>
              </w:rPr>
              <w:object w:dxaOrig="220" w:dyaOrig="220" w14:anchorId="3A43939A">
                <v:shape id="_x0000_i1026" type="#_x0000_t75" style="width:16.1pt;height:16.1pt" o:ole="">
                  <v:imagedata r:id="rId11" o:title=""/>
                </v:shape>
                <o:OLEObject Type="Embed" ProgID="Equation.3" ShapeID="_x0000_i1026" DrawAspect="Content" ObjectID="_1745677532" r:id="rId12"/>
              </w:object>
            </w:r>
          </w:p>
        </w:tc>
        <w:tc>
          <w:tcPr>
            <w:tcW w:w="4165" w:type="dxa"/>
            <w:shd w:val="clear" w:color="auto" w:fill="D9D9D9"/>
          </w:tcPr>
          <w:p w14:paraId="717FA647" w14:textId="77777777" w:rsidR="00840C8C" w:rsidRPr="001C5B8A" w:rsidRDefault="00840C8C" w:rsidP="00300D91">
            <w:pPr>
              <w:pStyle w:val="TAH"/>
              <w:rPr>
                <w:rFonts w:eastAsia="Batang"/>
                <w:color w:val="000000"/>
                <w:lang w:val="en-US"/>
              </w:rPr>
            </w:pPr>
            <w:r w:rsidRPr="001C5B8A">
              <w:rPr>
                <w:rFonts w:eastAsia="Batang"/>
                <w:color w:val="000000"/>
                <w:lang w:val="en-US"/>
              </w:rPr>
              <w:t xml:space="preserve">PUSCH preparation time </w:t>
            </w:r>
            <w:r w:rsidRPr="001C5B8A">
              <w:rPr>
                <w:rFonts w:eastAsia="Batang"/>
                <w:i/>
                <w:color w:val="000000"/>
                <w:lang w:val="en-US"/>
              </w:rPr>
              <w:t>N</w:t>
            </w:r>
            <w:r w:rsidRPr="001C5B8A">
              <w:rPr>
                <w:rFonts w:eastAsia="Batang"/>
                <w:i/>
                <w:color w:val="000000"/>
                <w:vertAlign w:val="subscript"/>
                <w:lang w:val="en-US"/>
              </w:rPr>
              <w:t>2</w:t>
            </w:r>
            <w:r w:rsidRPr="001C5B8A">
              <w:rPr>
                <w:rFonts w:eastAsia="Batang"/>
                <w:color w:val="000000"/>
                <w:lang w:val="en-US"/>
              </w:rPr>
              <w:t xml:space="preserve"> [symbols]</w:t>
            </w:r>
          </w:p>
        </w:tc>
      </w:tr>
      <w:tr w:rsidR="00840C8C" w:rsidRPr="001C5B8A" w14:paraId="2C231F95" w14:textId="77777777" w:rsidTr="00300D91">
        <w:trPr>
          <w:jc w:val="center"/>
        </w:trPr>
        <w:tc>
          <w:tcPr>
            <w:tcW w:w="828" w:type="dxa"/>
            <w:shd w:val="clear" w:color="auto" w:fill="auto"/>
          </w:tcPr>
          <w:p w14:paraId="2A359036" w14:textId="77777777" w:rsidR="00840C8C" w:rsidRPr="001C5B8A" w:rsidRDefault="00840C8C" w:rsidP="00300D91">
            <w:pPr>
              <w:pStyle w:val="TAC"/>
              <w:rPr>
                <w:rFonts w:eastAsia="Batang"/>
                <w:color w:val="000000"/>
                <w:lang w:val="en-US"/>
              </w:rPr>
            </w:pPr>
            <w:r w:rsidRPr="001C5B8A">
              <w:rPr>
                <w:rFonts w:eastAsia="Batang"/>
                <w:color w:val="000000"/>
                <w:lang w:val="en-US"/>
              </w:rPr>
              <w:t>0</w:t>
            </w:r>
          </w:p>
        </w:tc>
        <w:tc>
          <w:tcPr>
            <w:tcW w:w="4165" w:type="dxa"/>
            <w:shd w:val="clear" w:color="auto" w:fill="auto"/>
          </w:tcPr>
          <w:p w14:paraId="63EA3C96" w14:textId="77777777" w:rsidR="00840C8C" w:rsidRPr="001C5B8A" w:rsidRDefault="00840C8C" w:rsidP="00300D91">
            <w:pPr>
              <w:pStyle w:val="TAC"/>
              <w:rPr>
                <w:rFonts w:eastAsia="Batang"/>
                <w:color w:val="0070C0"/>
                <w:lang w:val="en-US"/>
              </w:rPr>
            </w:pPr>
            <w:r w:rsidRPr="001C5B8A">
              <w:rPr>
                <w:rFonts w:eastAsia="Batang"/>
                <w:color w:val="0070C0"/>
                <w:lang w:val="en-US"/>
              </w:rPr>
              <w:t>10</w:t>
            </w:r>
          </w:p>
        </w:tc>
      </w:tr>
      <w:tr w:rsidR="00840C8C" w:rsidRPr="001C5B8A" w14:paraId="2533233C" w14:textId="77777777" w:rsidTr="00300D91">
        <w:trPr>
          <w:jc w:val="center"/>
        </w:trPr>
        <w:tc>
          <w:tcPr>
            <w:tcW w:w="828" w:type="dxa"/>
            <w:shd w:val="clear" w:color="auto" w:fill="auto"/>
          </w:tcPr>
          <w:p w14:paraId="5A7F6FD8" w14:textId="77777777" w:rsidR="00840C8C" w:rsidRPr="001C5B8A" w:rsidRDefault="00840C8C" w:rsidP="00300D91">
            <w:pPr>
              <w:pStyle w:val="TAC"/>
              <w:rPr>
                <w:rFonts w:eastAsia="Batang"/>
                <w:color w:val="000000"/>
                <w:lang w:val="en-US"/>
              </w:rPr>
            </w:pPr>
            <w:r w:rsidRPr="001C5B8A">
              <w:rPr>
                <w:rFonts w:eastAsia="Batang"/>
                <w:color w:val="000000"/>
                <w:lang w:val="en-US"/>
              </w:rPr>
              <w:t>1</w:t>
            </w:r>
          </w:p>
        </w:tc>
        <w:tc>
          <w:tcPr>
            <w:tcW w:w="4165" w:type="dxa"/>
            <w:shd w:val="clear" w:color="auto" w:fill="auto"/>
          </w:tcPr>
          <w:p w14:paraId="65F28DB4" w14:textId="77777777" w:rsidR="00840C8C" w:rsidRPr="001C5B8A" w:rsidRDefault="00840C8C" w:rsidP="00300D91">
            <w:pPr>
              <w:pStyle w:val="TAC"/>
              <w:rPr>
                <w:rFonts w:eastAsia="Batang"/>
                <w:color w:val="0070C0"/>
                <w:lang w:val="en-US"/>
              </w:rPr>
            </w:pPr>
            <w:r w:rsidRPr="001C5B8A">
              <w:rPr>
                <w:rFonts w:eastAsia="Batang"/>
                <w:color w:val="0070C0"/>
                <w:lang w:val="en-US"/>
              </w:rPr>
              <w:t>12</w:t>
            </w:r>
          </w:p>
        </w:tc>
      </w:tr>
      <w:tr w:rsidR="00840C8C" w:rsidRPr="001C5B8A" w14:paraId="3EDFBF01" w14:textId="77777777" w:rsidTr="00300D91">
        <w:trPr>
          <w:trHeight w:val="47"/>
          <w:jc w:val="center"/>
        </w:trPr>
        <w:tc>
          <w:tcPr>
            <w:tcW w:w="828" w:type="dxa"/>
            <w:shd w:val="clear" w:color="auto" w:fill="auto"/>
          </w:tcPr>
          <w:p w14:paraId="35DB7D67" w14:textId="77777777" w:rsidR="00840C8C" w:rsidRPr="001C5B8A" w:rsidRDefault="00840C8C" w:rsidP="00300D91">
            <w:pPr>
              <w:pStyle w:val="TAC"/>
              <w:rPr>
                <w:rFonts w:eastAsia="Batang"/>
                <w:color w:val="000000"/>
                <w:lang w:val="en-US"/>
              </w:rPr>
            </w:pPr>
            <w:r w:rsidRPr="001C5B8A">
              <w:rPr>
                <w:rFonts w:eastAsia="Batang"/>
                <w:color w:val="000000"/>
                <w:lang w:val="en-US"/>
              </w:rPr>
              <w:t>2</w:t>
            </w:r>
          </w:p>
        </w:tc>
        <w:tc>
          <w:tcPr>
            <w:tcW w:w="4165" w:type="dxa"/>
            <w:shd w:val="clear" w:color="auto" w:fill="auto"/>
          </w:tcPr>
          <w:p w14:paraId="4066B2A2" w14:textId="77777777" w:rsidR="00840C8C" w:rsidRPr="001C5B8A" w:rsidRDefault="00840C8C" w:rsidP="00300D91">
            <w:pPr>
              <w:pStyle w:val="TAC"/>
              <w:rPr>
                <w:rFonts w:eastAsia="Batang"/>
                <w:color w:val="000000"/>
                <w:lang w:val="en-US"/>
              </w:rPr>
            </w:pPr>
            <w:r w:rsidRPr="001C5B8A">
              <w:rPr>
                <w:rFonts w:eastAsia="Batang"/>
                <w:color w:val="000000"/>
                <w:lang w:val="en-US"/>
              </w:rPr>
              <w:t>23</w:t>
            </w:r>
          </w:p>
        </w:tc>
      </w:tr>
      <w:tr w:rsidR="00840C8C" w:rsidRPr="001C5B8A" w14:paraId="4048996D" w14:textId="77777777" w:rsidTr="00300D91">
        <w:trPr>
          <w:jc w:val="center"/>
        </w:trPr>
        <w:tc>
          <w:tcPr>
            <w:tcW w:w="828" w:type="dxa"/>
            <w:shd w:val="clear" w:color="auto" w:fill="auto"/>
          </w:tcPr>
          <w:p w14:paraId="28AF4E26" w14:textId="77777777" w:rsidR="00840C8C" w:rsidRPr="001C5B8A" w:rsidRDefault="00840C8C" w:rsidP="00300D91">
            <w:pPr>
              <w:pStyle w:val="TAC"/>
              <w:rPr>
                <w:rFonts w:eastAsia="Batang"/>
                <w:color w:val="000000"/>
                <w:lang w:val="en-US"/>
              </w:rPr>
            </w:pPr>
            <w:r w:rsidRPr="001C5B8A">
              <w:rPr>
                <w:rFonts w:eastAsia="Batang"/>
                <w:color w:val="000000"/>
                <w:lang w:val="en-US"/>
              </w:rPr>
              <w:t>3</w:t>
            </w:r>
          </w:p>
        </w:tc>
        <w:tc>
          <w:tcPr>
            <w:tcW w:w="4165" w:type="dxa"/>
            <w:shd w:val="clear" w:color="auto" w:fill="auto"/>
          </w:tcPr>
          <w:p w14:paraId="6855D7E7" w14:textId="77777777" w:rsidR="00840C8C" w:rsidRPr="001C5B8A" w:rsidRDefault="00840C8C" w:rsidP="00300D91">
            <w:pPr>
              <w:pStyle w:val="TAC"/>
              <w:rPr>
                <w:rFonts w:eastAsia="Batang"/>
                <w:color w:val="000000"/>
                <w:lang w:val="en-US"/>
              </w:rPr>
            </w:pPr>
            <w:r w:rsidRPr="001C5B8A">
              <w:rPr>
                <w:rFonts w:eastAsia="Batang"/>
                <w:color w:val="000000"/>
                <w:lang w:val="en-US"/>
              </w:rPr>
              <w:t>36</w:t>
            </w:r>
          </w:p>
        </w:tc>
      </w:tr>
      <w:tr w:rsidR="00840C8C" w:rsidRPr="001C5B8A" w14:paraId="7DAD8B6F" w14:textId="77777777" w:rsidTr="00300D91">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3C32C2A4" w14:textId="77777777" w:rsidR="00840C8C" w:rsidRPr="001C5B8A" w:rsidRDefault="00840C8C" w:rsidP="00300D91">
            <w:pPr>
              <w:pStyle w:val="TAC"/>
              <w:rPr>
                <w:rFonts w:eastAsia="Batang"/>
                <w:color w:val="000000"/>
                <w:lang w:val="en-US"/>
              </w:rPr>
            </w:pPr>
            <w:r w:rsidRPr="001C5B8A">
              <w:rPr>
                <w:rFonts w:eastAsia="Batang"/>
                <w:color w:val="000000"/>
                <w:lang w:val="en-US"/>
              </w:rPr>
              <w:t>5</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0261D178" w14:textId="77777777" w:rsidR="00840C8C" w:rsidRPr="001C5B8A" w:rsidRDefault="00840C8C" w:rsidP="00300D91">
            <w:pPr>
              <w:pStyle w:val="TAC"/>
              <w:rPr>
                <w:rFonts w:eastAsia="Batang"/>
                <w:color w:val="000000"/>
                <w:lang w:val="en-US"/>
              </w:rPr>
            </w:pPr>
            <w:r w:rsidRPr="001C5B8A">
              <w:rPr>
                <w:rFonts w:eastAsia="Batang"/>
                <w:color w:val="000000"/>
                <w:lang w:val="en-US"/>
              </w:rPr>
              <w:t>144</w:t>
            </w:r>
          </w:p>
        </w:tc>
      </w:tr>
      <w:tr w:rsidR="00840C8C" w:rsidRPr="001C5B8A" w14:paraId="0E9D231C" w14:textId="77777777" w:rsidTr="00300D91">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05CB0CED" w14:textId="77777777" w:rsidR="00840C8C" w:rsidRPr="001C5B8A" w:rsidRDefault="00840C8C" w:rsidP="00300D91">
            <w:pPr>
              <w:pStyle w:val="TAC"/>
              <w:rPr>
                <w:rFonts w:eastAsia="Batang"/>
                <w:color w:val="000000"/>
                <w:lang w:val="en-US"/>
              </w:rPr>
            </w:pPr>
            <w:r w:rsidRPr="001C5B8A">
              <w:rPr>
                <w:rFonts w:eastAsia="Batang"/>
                <w:color w:val="000000"/>
                <w:lang w:val="en-US"/>
              </w:rPr>
              <w:t>6</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59BBA45B" w14:textId="77777777" w:rsidR="00840C8C" w:rsidRPr="001C5B8A" w:rsidRDefault="00840C8C" w:rsidP="00300D91">
            <w:pPr>
              <w:pStyle w:val="TAC"/>
              <w:rPr>
                <w:rFonts w:eastAsia="Batang"/>
                <w:color w:val="000000"/>
                <w:lang w:val="en-US"/>
              </w:rPr>
            </w:pPr>
            <w:r w:rsidRPr="001C5B8A">
              <w:rPr>
                <w:rFonts w:eastAsia="Batang"/>
                <w:color w:val="000000"/>
                <w:lang w:val="en-US"/>
              </w:rPr>
              <w:t>288</w:t>
            </w:r>
          </w:p>
        </w:tc>
      </w:tr>
    </w:tbl>
    <w:p w14:paraId="31DBB983" w14:textId="7E7FEDF8" w:rsidR="00840C8C" w:rsidRPr="001C5B8A" w:rsidRDefault="00840C8C" w:rsidP="00BC0079">
      <w:pPr>
        <w:spacing w:beforeLines="50" w:before="120"/>
        <w:rPr>
          <w:szCs w:val="20"/>
        </w:rPr>
      </w:pPr>
      <w:r w:rsidRPr="001C5B8A">
        <w:rPr>
          <w:rFonts w:eastAsia="Microsoft YaHei UI"/>
          <w:lang w:eastAsia="zh-CN"/>
        </w:rPr>
        <w:t xml:space="preserve">For </w:t>
      </w:r>
      <w:r w:rsidR="009B0C39" w:rsidRPr="001C5B8A">
        <w:rPr>
          <w:rFonts w:eastAsia="Microsoft YaHei UI"/>
          <w:lang w:eastAsia="zh-CN"/>
        </w:rPr>
        <w:t xml:space="preserve">the scheduling timeline </w:t>
      </w:r>
      <w:r w:rsidR="00A133DC" w:rsidRPr="001C5B8A">
        <w:rPr>
          <w:rFonts w:eastAsia="Microsoft YaHei UI"/>
          <w:lang w:eastAsia="zh-CN"/>
        </w:rPr>
        <w:t>Msg3 TDRA</w:t>
      </w:r>
      <w:r w:rsidRPr="001C5B8A">
        <w:rPr>
          <w:rFonts w:eastAsia="Microsoft YaHei UI"/>
          <w:lang w:eastAsia="zh-CN"/>
        </w:rPr>
        <w:t>, as specified in 38.213</w:t>
      </w:r>
      <w:r w:rsidR="002778DA" w:rsidRPr="001C5B8A">
        <w:rPr>
          <w:rFonts w:eastAsia="Microsoft YaHei UI"/>
          <w:lang w:eastAsia="zh-CN"/>
        </w:rPr>
        <w:t xml:space="preserve"> below</w:t>
      </w:r>
      <w:r w:rsidRPr="001C5B8A">
        <w:rPr>
          <w:rFonts w:eastAsia="Microsoft YaHei UI"/>
          <w:lang w:eastAsia="zh-CN"/>
        </w:rPr>
        <w:t>,</w:t>
      </w:r>
      <w:r w:rsidRPr="001C5B8A">
        <w:rPr>
          <w:szCs w:val="20"/>
        </w:rPr>
        <w:t xml:space="preserve"> if a UE receives a PDSCH with a RAR message ending in slot </w:t>
      </w:r>
      <m:oMath>
        <m:r>
          <w:rPr>
            <w:rFonts w:ascii="Cambria Math" w:eastAsia="MS Mincho" w:hAnsi="Cambria Math"/>
            <w:kern w:val="2"/>
            <w:szCs w:val="20"/>
          </w:rPr>
          <m:t>n</m:t>
        </m:r>
      </m:oMath>
      <w:r w:rsidRPr="001C5B8A">
        <w:rPr>
          <w:szCs w:val="20"/>
        </w:rPr>
        <w:t xml:space="preserve"> for a corresponding PRACH transmission from the UE, the UE transmits the PUSCH in slot </w:t>
      </w:r>
      <m:oMath>
        <m:r>
          <w:rPr>
            <w:rFonts w:ascii="Cambria Math" w:eastAsia="MS Mincho" w:hAnsi="Cambria Math"/>
            <w:kern w:val="2"/>
            <w:szCs w:val="20"/>
          </w:rPr>
          <m:t>n+</m:t>
        </m:r>
        <m:sSub>
          <m:sSubPr>
            <m:ctrlPr>
              <w:rPr>
                <w:rFonts w:ascii="Cambria Math" w:eastAsia="MS Mincho" w:hAnsi="Cambria Math"/>
                <w:i/>
                <w:kern w:val="2"/>
                <w:szCs w:val="20"/>
              </w:rPr>
            </m:ctrlPr>
          </m:sSubPr>
          <m:e>
            <m:r>
              <w:rPr>
                <w:rFonts w:ascii="Cambria Math" w:eastAsia="MS Mincho" w:hAnsi="Cambria Math"/>
                <w:kern w:val="2"/>
                <w:szCs w:val="20"/>
              </w:rPr>
              <m:t>k</m:t>
            </m:r>
          </m:e>
          <m:sub>
            <m:r>
              <w:rPr>
                <w:rFonts w:ascii="Cambria Math" w:eastAsia="MS Mincho" w:hAnsi="Cambria Math"/>
                <w:kern w:val="2"/>
                <w:szCs w:val="20"/>
              </w:rPr>
              <m:t>2</m:t>
            </m:r>
          </m:sub>
        </m:sSub>
        <m:r>
          <w:rPr>
            <w:rFonts w:ascii="Cambria Math" w:eastAsia="MS Mincho" w:hAnsi="Cambria Math"/>
            <w:kern w:val="2"/>
            <w:szCs w:val="20"/>
          </w:rPr>
          <m:t>+∆+</m:t>
        </m:r>
        <m:sSup>
          <m:sSupPr>
            <m:ctrlPr>
              <w:rPr>
                <w:rFonts w:ascii="Cambria Math" w:eastAsia="MS Mincho" w:hAnsi="Cambria Math"/>
                <w:i/>
                <w:kern w:val="2"/>
                <w:szCs w:val="20"/>
              </w:rPr>
            </m:ctrlPr>
          </m:sSupPr>
          <m:e>
            <m:r>
              <w:rPr>
                <w:rFonts w:ascii="Cambria Math" w:eastAsia="MS Mincho" w:hAnsi="Cambria Math"/>
                <w:kern w:val="2"/>
                <w:szCs w:val="20"/>
              </w:rPr>
              <m:t>2</m:t>
            </m:r>
          </m:e>
          <m:sup>
            <m:r>
              <w:rPr>
                <w:rFonts w:ascii="Cambria Math" w:eastAsia="MS Mincho" w:hAnsi="Cambria Math"/>
                <w:kern w:val="2"/>
                <w:szCs w:val="20"/>
              </w:rPr>
              <m:t>μ</m:t>
            </m:r>
          </m:sup>
        </m:sSup>
        <m:r>
          <w:rPr>
            <w:rFonts w:ascii="Cambria Math" w:eastAsia="MS Mincho" w:hAnsi="Cambria Math"/>
            <w:kern w:val="2"/>
            <w:szCs w:val="20"/>
          </w:rPr>
          <m:t>∙</m:t>
        </m:r>
        <m:sSub>
          <m:sSubPr>
            <m:ctrlPr>
              <w:rPr>
                <w:rFonts w:ascii="Cambria Math" w:eastAsia="MS Mincho" w:hAnsi="Cambria Math"/>
                <w:i/>
                <w:kern w:val="2"/>
                <w:szCs w:val="20"/>
              </w:rPr>
            </m:ctrlPr>
          </m:sSubPr>
          <m:e>
            <m:r>
              <w:rPr>
                <w:rFonts w:ascii="Cambria Math" w:eastAsia="MS Mincho" w:hAnsi="Cambria Math"/>
                <w:kern w:val="2"/>
                <w:szCs w:val="20"/>
              </w:rPr>
              <m:t>K</m:t>
            </m:r>
          </m:e>
          <m:sub>
            <m:r>
              <m:rPr>
                <m:sty m:val="p"/>
              </m:rPr>
              <w:rPr>
                <w:rFonts w:ascii="Cambria Math" w:eastAsia="MS Mincho" w:hAnsi="Cambria Math"/>
                <w:kern w:val="2"/>
                <w:szCs w:val="20"/>
              </w:rPr>
              <m:t>cell,offset</m:t>
            </m:r>
          </m:sub>
        </m:sSub>
      </m:oMath>
      <w:r w:rsidRPr="001C5B8A">
        <w:rPr>
          <w:szCs w:val="20"/>
        </w:rPr>
        <w:t xml:space="preserve">, where  </w:t>
      </w:r>
      <m:oMath>
        <m:sSub>
          <m:sSubPr>
            <m:ctrlPr>
              <w:rPr>
                <w:rFonts w:ascii="Cambria Math" w:eastAsia="MS Mincho" w:hAnsi="Cambria Math"/>
                <w:i/>
                <w:kern w:val="2"/>
                <w:szCs w:val="20"/>
              </w:rPr>
            </m:ctrlPr>
          </m:sSubPr>
          <m:e>
            <m:r>
              <w:rPr>
                <w:rFonts w:ascii="Cambria Math" w:eastAsia="MS Mincho" w:hAnsi="Cambria Math"/>
                <w:kern w:val="2"/>
                <w:szCs w:val="20"/>
              </w:rPr>
              <m:t>k</m:t>
            </m:r>
          </m:e>
          <m:sub>
            <m:r>
              <w:rPr>
                <w:rFonts w:ascii="Cambria Math" w:eastAsia="MS Mincho" w:hAnsi="Cambria Math"/>
                <w:kern w:val="2"/>
                <w:szCs w:val="20"/>
              </w:rPr>
              <m:t>2</m:t>
            </m:r>
          </m:sub>
        </m:sSub>
      </m:oMath>
      <w:r w:rsidRPr="001C5B8A">
        <w:rPr>
          <w:szCs w:val="20"/>
        </w:rPr>
        <w:t xml:space="preserve"> and </w:t>
      </w:r>
      <m:oMath>
        <m:r>
          <w:rPr>
            <w:rFonts w:ascii="Cambria Math" w:eastAsia="MS Mincho" w:hAnsi="Cambria Math"/>
            <w:kern w:val="2"/>
            <w:szCs w:val="20"/>
          </w:rPr>
          <m:t>∆</m:t>
        </m:r>
      </m:oMath>
      <w:r w:rsidRPr="001C5B8A">
        <w:rPr>
          <w:szCs w:val="20"/>
        </w:rPr>
        <w:t xml:space="preserve"> are shown in the following tables.</w:t>
      </w:r>
    </w:p>
    <w:tbl>
      <w:tblPr>
        <w:tblStyle w:val="ae"/>
        <w:tblW w:w="0" w:type="auto"/>
        <w:tblLook w:val="04A0" w:firstRow="1" w:lastRow="0" w:firstColumn="1" w:lastColumn="0" w:noHBand="0" w:noVBand="1"/>
      </w:tblPr>
      <w:tblGrid>
        <w:gridCol w:w="9307"/>
      </w:tblGrid>
      <w:tr w:rsidR="002778DA" w:rsidRPr="001C5B8A" w14:paraId="5AC62157" w14:textId="77777777" w:rsidTr="002778DA">
        <w:tc>
          <w:tcPr>
            <w:tcW w:w="9307" w:type="dxa"/>
          </w:tcPr>
          <w:p w14:paraId="2A21EDDE" w14:textId="156016B5" w:rsidR="00F42E73" w:rsidRPr="001C5B8A" w:rsidRDefault="00F42E73" w:rsidP="008662B3">
            <w:pPr>
              <w:spacing w:beforeLines="50" w:before="120"/>
              <w:rPr>
                <w:szCs w:val="20"/>
              </w:rPr>
            </w:pPr>
            <w:r w:rsidRPr="001C5B8A">
              <w:rPr>
                <w:szCs w:val="20"/>
              </w:rPr>
              <w:t>TS 38.213</w:t>
            </w:r>
          </w:p>
          <w:p w14:paraId="7035CB53" w14:textId="63540A74" w:rsidR="002778DA" w:rsidRPr="001C5B8A" w:rsidRDefault="002778DA" w:rsidP="008662B3">
            <w:pPr>
              <w:autoSpaceDE/>
              <w:autoSpaceDN/>
              <w:adjustRightInd/>
              <w:snapToGrid/>
              <w:spacing w:after="180"/>
              <w:jc w:val="left"/>
              <w:rPr>
                <w:szCs w:val="20"/>
              </w:rPr>
            </w:pPr>
            <w:r w:rsidRPr="001C5B8A">
              <w:rPr>
                <w:sz w:val="20"/>
                <w:szCs w:val="20"/>
              </w:rPr>
              <w:t xml:space="preserve">With reference to slots for a PUSCH transmission scheduled by a RAR UL grant, if a UE receives a PDSCH with a RAR message ending in slot </w:t>
            </w:r>
            <m:oMath>
              <m:r>
                <w:rPr>
                  <w:rFonts w:ascii="Cambria Math" w:eastAsia="MS Mincho" w:hAnsi="Cambria Math"/>
                  <w:kern w:val="2"/>
                  <w:sz w:val="20"/>
                  <w:szCs w:val="20"/>
                </w:rPr>
                <m:t>n</m:t>
              </m:r>
            </m:oMath>
            <w:r w:rsidRPr="001C5B8A">
              <w:rPr>
                <w:sz w:val="20"/>
                <w:szCs w:val="20"/>
              </w:rPr>
              <w:t xml:space="preserve"> for a corresponding PRACH transmission from the UE, the UE transmits the PUSCH in slot </w:t>
            </w:r>
            <m:oMath>
              <m:r>
                <w:rPr>
                  <w:rFonts w:ascii="Cambria Math" w:eastAsia="MS Mincho" w:hAnsi="Cambria Math"/>
                  <w:kern w:val="2"/>
                  <w:sz w:val="20"/>
                  <w:szCs w:val="20"/>
                </w:rPr>
                <m:t>n+</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w:rPr>
                      <w:rFonts w:ascii="Cambria Math" w:eastAsia="MS Mincho" w:hAnsi="Cambria Math"/>
                      <w:kern w:val="2"/>
                      <w:sz w:val="20"/>
                      <w:szCs w:val="20"/>
                    </w:rPr>
                    <m:t>2</m:t>
                  </m:r>
                </m:sub>
              </m:sSub>
              <m:r>
                <w:rPr>
                  <w:rFonts w:ascii="Cambria Math" w:eastAsia="MS Mincho" w:hAnsi="Cambria Math"/>
                  <w:kern w:val="2"/>
                  <w:sz w:val="20"/>
                  <w:szCs w:val="20"/>
                </w:rPr>
                <m:t>+∆+</m:t>
              </m:r>
              <m:sSup>
                <m:sSupPr>
                  <m:ctrlPr>
                    <w:rPr>
                      <w:rFonts w:ascii="Cambria Math" w:eastAsia="MS Mincho" w:hAnsi="Cambria Math"/>
                      <w:i/>
                      <w:kern w:val="2"/>
                      <w:sz w:val="20"/>
                      <w:szCs w:val="20"/>
                    </w:rPr>
                  </m:ctrlPr>
                </m:sSupPr>
                <m:e>
                  <m:r>
                    <w:rPr>
                      <w:rFonts w:ascii="Cambria Math" w:eastAsia="MS Mincho" w:hAnsi="Cambria Math"/>
                      <w:kern w:val="2"/>
                      <w:sz w:val="20"/>
                      <w:szCs w:val="20"/>
                    </w:rPr>
                    <m:t>2</m:t>
                  </m:r>
                </m:e>
                <m:sup>
                  <m:r>
                    <w:rPr>
                      <w:rFonts w:ascii="Cambria Math" w:eastAsia="MS Mincho" w:hAnsi="Cambria Math"/>
                      <w:kern w:val="2"/>
                      <w:sz w:val="20"/>
                      <w:szCs w:val="20"/>
                    </w:rPr>
                    <m:t>μ</m:t>
                  </m:r>
                </m:sup>
              </m:sSup>
              <m:r>
                <w:rPr>
                  <w:rFonts w:ascii="Cambria Math" w:eastAsia="MS Mincho" w:hAnsi="Cambria Math"/>
                  <w:kern w:val="2"/>
                  <w:sz w:val="20"/>
                  <w:szCs w:val="20"/>
                </w:rPr>
                <m:t>∙</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cell,offset</m:t>
                  </m:r>
                </m:sub>
              </m:sSub>
            </m:oMath>
            <w:r w:rsidRPr="001C5B8A">
              <w:rPr>
                <w:sz w:val="20"/>
                <w:szCs w:val="20"/>
              </w:rPr>
              <w:t xml:space="preserve">, where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w:rPr>
                      <w:rFonts w:ascii="Cambria Math" w:eastAsia="MS Mincho" w:hAnsi="Cambria Math"/>
                      <w:kern w:val="2"/>
                      <w:sz w:val="20"/>
                      <w:szCs w:val="20"/>
                    </w:rPr>
                    <m:t>2</m:t>
                  </m:r>
                </m:sub>
              </m:sSub>
            </m:oMath>
            <w:r w:rsidRPr="001C5B8A">
              <w:rPr>
                <w:sz w:val="20"/>
                <w:szCs w:val="20"/>
              </w:rPr>
              <w:t xml:space="preserve"> and </w:t>
            </w:r>
            <m:oMath>
              <m:r>
                <w:rPr>
                  <w:rFonts w:ascii="Cambria Math" w:eastAsia="MS Mincho" w:hAnsi="Cambria Math"/>
                  <w:kern w:val="2"/>
                  <w:sz w:val="20"/>
                  <w:szCs w:val="20"/>
                </w:rPr>
                <m:t>∆</m:t>
              </m:r>
            </m:oMath>
            <w:r w:rsidRPr="001C5B8A">
              <w:rPr>
                <w:sz w:val="20"/>
                <w:szCs w:val="20"/>
              </w:rPr>
              <w:t xml:space="preserve"> are provided in [6, TS 38.214] and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cell,offset</m:t>
                  </m:r>
                </m:sub>
              </m:sSub>
            </m:oMath>
            <w:r w:rsidRPr="001C5B8A">
              <w:rPr>
                <w:kern w:val="2"/>
                <w:sz w:val="20"/>
                <w:szCs w:val="20"/>
              </w:rPr>
              <w:t xml:space="preserve"> </w:t>
            </w:r>
            <w:r w:rsidRPr="001C5B8A">
              <w:rPr>
                <w:sz w:val="20"/>
                <w:szCs w:val="20"/>
              </w:rPr>
              <w:t>is</w:t>
            </w:r>
            <w:r w:rsidRPr="001C5B8A">
              <w:rPr>
                <w:kern w:val="2"/>
                <w:sz w:val="20"/>
                <w:szCs w:val="20"/>
              </w:rPr>
              <w:t xml:space="preserve"> </w:t>
            </w:r>
            <w:r w:rsidRPr="001C5B8A">
              <w:rPr>
                <w:sz w:val="20"/>
                <w:szCs w:val="20"/>
              </w:rPr>
              <w:t xml:space="preserve">provided by </w:t>
            </w:r>
            <w:proofErr w:type="spellStart"/>
            <w:r w:rsidRPr="001C5B8A">
              <w:rPr>
                <w:i/>
                <w:sz w:val="20"/>
                <w:szCs w:val="20"/>
              </w:rPr>
              <w:t>CellSpecific_Koffset</w:t>
            </w:r>
            <w:proofErr w:type="spellEnd"/>
            <w:r w:rsidRPr="001C5B8A">
              <w:rPr>
                <w:sz w:val="20"/>
                <w:szCs w:val="20"/>
              </w:rPr>
              <w:t>; otherwise,</w:t>
            </w:r>
            <w:r w:rsidRPr="001C5B8A">
              <w:rPr>
                <w:iCs/>
                <w:sz w:val="20"/>
                <w:szCs w:val="20"/>
              </w:rPr>
              <w:t xml:space="preserve"> if not provided,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cell,offset</m:t>
                  </m:r>
                </m:sub>
              </m:sSub>
              <m:r>
                <w:rPr>
                  <w:rFonts w:ascii="Cambria Math" w:eastAsia="MS Mincho" w:hAnsi="Cambria Math"/>
                  <w:kern w:val="2"/>
                  <w:sz w:val="20"/>
                  <w:szCs w:val="20"/>
                </w:rPr>
                <m:t>=0</m:t>
              </m:r>
            </m:oMath>
            <w:r w:rsidRPr="001C5B8A">
              <w:rPr>
                <w:sz w:val="20"/>
                <w:szCs w:val="20"/>
              </w:rPr>
              <w:t xml:space="preserve">. </w:t>
            </w:r>
          </w:p>
        </w:tc>
      </w:tr>
    </w:tbl>
    <w:p w14:paraId="1A2A234B" w14:textId="77777777" w:rsidR="002778DA" w:rsidRPr="001C5B8A" w:rsidRDefault="002778DA" w:rsidP="00BC0079">
      <w:pPr>
        <w:spacing w:beforeLines="50" w:before="120"/>
        <w:rPr>
          <w:sz w:val="2"/>
          <w:szCs w:val="20"/>
        </w:rPr>
      </w:pPr>
    </w:p>
    <w:tbl>
      <w:tblPr>
        <w:tblStyle w:val="ae"/>
        <w:tblW w:w="0" w:type="auto"/>
        <w:tblLook w:val="04A0" w:firstRow="1" w:lastRow="0" w:firstColumn="1" w:lastColumn="0" w:noHBand="0" w:noVBand="1"/>
      </w:tblPr>
      <w:tblGrid>
        <w:gridCol w:w="9307"/>
      </w:tblGrid>
      <w:tr w:rsidR="002778DA" w:rsidRPr="001C5B8A" w14:paraId="4FB219EC" w14:textId="77777777" w:rsidTr="002778DA">
        <w:tc>
          <w:tcPr>
            <w:tcW w:w="9307" w:type="dxa"/>
          </w:tcPr>
          <w:p w14:paraId="4C0004E4" w14:textId="37C87572" w:rsidR="002778DA" w:rsidRPr="001C5B8A" w:rsidRDefault="002778DA" w:rsidP="00BC0079">
            <w:pPr>
              <w:spacing w:beforeLines="50" w:before="120"/>
              <w:rPr>
                <w:szCs w:val="20"/>
              </w:rPr>
            </w:pPr>
            <w:r w:rsidRPr="001C5B8A">
              <w:rPr>
                <w:szCs w:val="20"/>
              </w:rPr>
              <w:t>TS 38.214</w:t>
            </w:r>
          </w:p>
          <w:p w14:paraId="204E6F5B" w14:textId="77777777" w:rsidR="002778DA" w:rsidRPr="001C5B8A" w:rsidRDefault="002778DA" w:rsidP="002778DA">
            <w:pPr>
              <w:pStyle w:val="TH"/>
              <w:rPr>
                <w:color w:val="000000"/>
                <w:lang w:val="en-US"/>
              </w:rPr>
            </w:pPr>
            <w:r w:rsidRPr="001C5B8A">
              <w:rPr>
                <w:color w:val="000000"/>
                <w:lang w:val="en-US"/>
              </w:rPr>
              <w:t>Table 6.1.2.1.1-2: Default PUSCH time domain resource allocation A 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2778DA" w:rsidRPr="001C5B8A" w14:paraId="590F86D5" w14:textId="77777777" w:rsidTr="00322DBB">
              <w:trPr>
                <w:jc w:val="center"/>
              </w:trPr>
              <w:tc>
                <w:tcPr>
                  <w:tcW w:w="1501" w:type="dxa"/>
                </w:tcPr>
                <w:p w14:paraId="7C12C0D5" w14:textId="77777777" w:rsidR="002778DA" w:rsidRPr="001C5B8A" w:rsidRDefault="002778DA" w:rsidP="002778DA">
                  <w:pPr>
                    <w:pStyle w:val="TAH"/>
                    <w:rPr>
                      <w:rFonts w:eastAsia="Batang"/>
                      <w:color w:val="000000"/>
                      <w:lang w:val="en-US"/>
                    </w:rPr>
                  </w:pPr>
                  <w:r w:rsidRPr="001C5B8A">
                    <w:rPr>
                      <w:rFonts w:eastAsia="Batang"/>
                      <w:color w:val="000000"/>
                      <w:lang w:val="en-US"/>
                    </w:rPr>
                    <w:t>Row index</w:t>
                  </w:r>
                </w:p>
              </w:tc>
              <w:tc>
                <w:tcPr>
                  <w:tcW w:w="1502" w:type="dxa"/>
                </w:tcPr>
                <w:p w14:paraId="767CB638" w14:textId="77777777" w:rsidR="002778DA" w:rsidRPr="001C5B8A" w:rsidRDefault="002778DA" w:rsidP="002778DA">
                  <w:pPr>
                    <w:pStyle w:val="TAH"/>
                    <w:rPr>
                      <w:rFonts w:eastAsia="Batang"/>
                      <w:color w:val="000000"/>
                      <w:lang w:val="en-US"/>
                    </w:rPr>
                  </w:pPr>
                  <w:r w:rsidRPr="001C5B8A">
                    <w:rPr>
                      <w:rFonts w:eastAsia="Batang"/>
                      <w:color w:val="000000"/>
                      <w:lang w:val="en-US"/>
                    </w:rPr>
                    <w:t>PUSCH mapping type</w:t>
                  </w:r>
                </w:p>
              </w:tc>
              <w:tc>
                <w:tcPr>
                  <w:tcW w:w="1501" w:type="dxa"/>
                </w:tcPr>
                <w:p w14:paraId="29677283" w14:textId="77777777" w:rsidR="002778DA" w:rsidRPr="001C5B8A" w:rsidRDefault="002778DA" w:rsidP="002778DA">
                  <w:pPr>
                    <w:pStyle w:val="TAH"/>
                    <w:rPr>
                      <w:rFonts w:eastAsia="Batang"/>
                      <w:i/>
                      <w:color w:val="000000"/>
                      <w:lang w:val="en-US"/>
                    </w:rPr>
                  </w:pPr>
                  <w:r w:rsidRPr="001C5B8A">
                    <w:rPr>
                      <w:i/>
                      <w:lang w:val="en-US"/>
                    </w:rPr>
                    <w:t>K</w:t>
                  </w:r>
                  <w:r w:rsidRPr="001C5B8A">
                    <w:rPr>
                      <w:i/>
                      <w:vertAlign w:val="subscript"/>
                      <w:lang w:val="en-US"/>
                    </w:rPr>
                    <w:t>2</w:t>
                  </w:r>
                </w:p>
              </w:tc>
              <w:tc>
                <w:tcPr>
                  <w:tcW w:w="1502" w:type="dxa"/>
                  <w:shd w:val="clear" w:color="auto" w:fill="auto"/>
                </w:tcPr>
                <w:p w14:paraId="00A0E249" w14:textId="77777777" w:rsidR="002778DA" w:rsidRPr="001C5B8A" w:rsidRDefault="002778DA" w:rsidP="002778DA">
                  <w:pPr>
                    <w:pStyle w:val="TAH"/>
                    <w:rPr>
                      <w:rFonts w:eastAsia="Batang"/>
                      <w:i/>
                      <w:color w:val="000000"/>
                      <w:lang w:val="en-US"/>
                    </w:rPr>
                  </w:pPr>
                  <w:r w:rsidRPr="001C5B8A">
                    <w:rPr>
                      <w:rFonts w:eastAsia="Batang"/>
                      <w:i/>
                      <w:color w:val="000000"/>
                      <w:lang w:val="en-US"/>
                    </w:rPr>
                    <w:t>S</w:t>
                  </w:r>
                </w:p>
              </w:tc>
              <w:tc>
                <w:tcPr>
                  <w:tcW w:w="1502" w:type="dxa"/>
                  <w:shd w:val="clear" w:color="auto" w:fill="auto"/>
                </w:tcPr>
                <w:p w14:paraId="3715C411" w14:textId="77777777" w:rsidR="002778DA" w:rsidRPr="001C5B8A" w:rsidRDefault="002778DA" w:rsidP="002778DA">
                  <w:pPr>
                    <w:pStyle w:val="TAH"/>
                    <w:rPr>
                      <w:rFonts w:eastAsia="Batang"/>
                      <w:i/>
                      <w:color w:val="000000"/>
                      <w:lang w:val="en-US"/>
                    </w:rPr>
                  </w:pPr>
                  <w:r w:rsidRPr="001C5B8A">
                    <w:rPr>
                      <w:rFonts w:eastAsia="Batang"/>
                      <w:i/>
                      <w:color w:val="000000"/>
                      <w:lang w:val="en-US"/>
                    </w:rPr>
                    <w:t>L</w:t>
                  </w:r>
                </w:p>
              </w:tc>
            </w:tr>
            <w:tr w:rsidR="002778DA" w:rsidRPr="001C5B8A" w14:paraId="71F9FCB5" w14:textId="77777777" w:rsidTr="00322DBB">
              <w:trPr>
                <w:jc w:val="center"/>
              </w:trPr>
              <w:tc>
                <w:tcPr>
                  <w:tcW w:w="1501" w:type="dxa"/>
                </w:tcPr>
                <w:p w14:paraId="43B489B2" w14:textId="77777777" w:rsidR="002778DA" w:rsidRPr="001C5B8A" w:rsidRDefault="002778DA" w:rsidP="002778DA">
                  <w:pPr>
                    <w:pStyle w:val="TAC"/>
                    <w:rPr>
                      <w:rFonts w:eastAsia="Batang"/>
                      <w:lang w:val="en-US"/>
                    </w:rPr>
                  </w:pPr>
                  <w:r w:rsidRPr="001C5B8A">
                    <w:rPr>
                      <w:rFonts w:eastAsia="Batang"/>
                      <w:lang w:val="en-US"/>
                    </w:rPr>
                    <w:t>1</w:t>
                  </w:r>
                </w:p>
              </w:tc>
              <w:tc>
                <w:tcPr>
                  <w:tcW w:w="1502" w:type="dxa"/>
                </w:tcPr>
                <w:p w14:paraId="00135639" w14:textId="77777777" w:rsidR="002778DA" w:rsidRPr="001C5B8A" w:rsidRDefault="002778DA" w:rsidP="002778DA">
                  <w:pPr>
                    <w:pStyle w:val="TAC"/>
                    <w:rPr>
                      <w:rFonts w:eastAsia="Batang"/>
                      <w:lang w:val="en-US"/>
                    </w:rPr>
                  </w:pPr>
                  <w:r w:rsidRPr="001C5B8A">
                    <w:rPr>
                      <w:rFonts w:eastAsia="Batang"/>
                      <w:lang w:val="en-US"/>
                    </w:rPr>
                    <w:t>Type A</w:t>
                  </w:r>
                </w:p>
              </w:tc>
              <w:tc>
                <w:tcPr>
                  <w:tcW w:w="1501" w:type="dxa"/>
                </w:tcPr>
                <w:p w14:paraId="00DF730C" w14:textId="77777777" w:rsidR="002778DA" w:rsidRPr="001C5B8A" w:rsidRDefault="002778DA" w:rsidP="002778DA">
                  <w:pPr>
                    <w:pStyle w:val="TAC"/>
                    <w:rPr>
                      <w:rFonts w:eastAsia="Batang"/>
                      <w:i/>
                      <w:lang w:val="en-US"/>
                    </w:rPr>
                  </w:pPr>
                  <w:r w:rsidRPr="001C5B8A">
                    <w:rPr>
                      <w:rFonts w:eastAsia="Batang"/>
                      <w:i/>
                      <w:lang w:val="en-US"/>
                    </w:rPr>
                    <w:t>j</w:t>
                  </w:r>
                </w:p>
              </w:tc>
              <w:tc>
                <w:tcPr>
                  <w:tcW w:w="1502" w:type="dxa"/>
                  <w:shd w:val="clear" w:color="auto" w:fill="auto"/>
                </w:tcPr>
                <w:p w14:paraId="174D3887" w14:textId="77777777" w:rsidR="002778DA" w:rsidRPr="001C5B8A" w:rsidRDefault="002778DA" w:rsidP="002778DA">
                  <w:pPr>
                    <w:pStyle w:val="TAC"/>
                    <w:rPr>
                      <w:rFonts w:eastAsia="Batang"/>
                      <w:lang w:val="en-US"/>
                    </w:rPr>
                  </w:pPr>
                  <w:r w:rsidRPr="001C5B8A">
                    <w:rPr>
                      <w:rFonts w:eastAsia="Batang"/>
                      <w:lang w:val="en-US"/>
                    </w:rPr>
                    <w:t>0</w:t>
                  </w:r>
                </w:p>
              </w:tc>
              <w:tc>
                <w:tcPr>
                  <w:tcW w:w="1502" w:type="dxa"/>
                  <w:shd w:val="clear" w:color="auto" w:fill="auto"/>
                </w:tcPr>
                <w:p w14:paraId="087E57C6" w14:textId="77777777" w:rsidR="002778DA" w:rsidRPr="001C5B8A" w:rsidRDefault="002778DA" w:rsidP="002778DA">
                  <w:pPr>
                    <w:pStyle w:val="TAC"/>
                    <w:rPr>
                      <w:rFonts w:eastAsia="Batang"/>
                      <w:lang w:val="en-US"/>
                    </w:rPr>
                  </w:pPr>
                  <w:r w:rsidRPr="001C5B8A">
                    <w:rPr>
                      <w:rFonts w:eastAsia="Batang"/>
                      <w:lang w:val="en-US"/>
                    </w:rPr>
                    <w:t>14</w:t>
                  </w:r>
                </w:p>
              </w:tc>
            </w:tr>
            <w:tr w:rsidR="002778DA" w:rsidRPr="001C5B8A" w14:paraId="4E4CF225" w14:textId="77777777" w:rsidTr="00322DBB">
              <w:trPr>
                <w:jc w:val="center"/>
              </w:trPr>
              <w:tc>
                <w:tcPr>
                  <w:tcW w:w="1501" w:type="dxa"/>
                </w:tcPr>
                <w:p w14:paraId="1E609D7B" w14:textId="77777777" w:rsidR="002778DA" w:rsidRPr="001C5B8A" w:rsidRDefault="002778DA" w:rsidP="002778DA">
                  <w:pPr>
                    <w:pStyle w:val="TAC"/>
                    <w:rPr>
                      <w:rFonts w:eastAsia="Batang"/>
                      <w:lang w:val="en-US"/>
                    </w:rPr>
                  </w:pPr>
                  <w:r w:rsidRPr="001C5B8A">
                    <w:rPr>
                      <w:rFonts w:eastAsia="Batang"/>
                      <w:lang w:val="en-US"/>
                    </w:rPr>
                    <w:t>2</w:t>
                  </w:r>
                </w:p>
              </w:tc>
              <w:tc>
                <w:tcPr>
                  <w:tcW w:w="1502" w:type="dxa"/>
                </w:tcPr>
                <w:p w14:paraId="7B8628C2" w14:textId="77777777" w:rsidR="002778DA" w:rsidRPr="001C5B8A" w:rsidRDefault="002778DA" w:rsidP="002778DA">
                  <w:pPr>
                    <w:pStyle w:val="TAC"/>
                    <w:rPr>
                      <w:rFonts w:eastAsia="Batang"/>
                      <w:lang w:val="en-US"/>
                    </w:rPr>
                  </w:pPr>
                  <w:r w:rsidRPr="001C5B8A">
                    <w:rPr>
                      <w:rFonts w:eastAsia="Batang"/>
                      <w:lang w:val="en-US"/>
                    </w:rPr>
                    <w:t>Type A</w:t>
                  </w:r>
                </w:p>
              </w:tc>
              <w:tc>
                <w:tcPr>
                  <w:tcW w:w="1501" w:type="dxa"/>
                </w:tcPr>
                <w:p w14:paraId="64D699B4" w14:textId="77777777" w:rsidR="002778DA" w:rsidRPr="001C5B8A" w:rsidRDefault="002778DA" w:rsidP="002778DA">
                  <w:pPr>
                    <w:pStyle w:val="TAC"/>
                    <w:rPr>
                      <w:rFonts w:eastAsia="Batang"/>
                      <w:i/>
                      <w:lang w:val="en-US"/>
                    </w:rPr>
                  </w:pPr>
                  <w:r w:rsidRPr="001C5B8A">
                    <w:rPr>
                      <w:rFonts w:eastAsia="Batang"/>
                      <w:i/>
                      <w:lang w:val="en-US"/>
                    </w:rPr>
                    <w:t>j</w:t>
                  </w:r>
                </w:p>
              </w:tc>
              <w:tc>
                <w:tcPr>
                  <w:tcW w:w="1502" w:type="dxa"/>
                  <w:shd w:val="clear" w:color="auto" w:fill="auto"/>
                </w:tcPr>
                <w:p w14:paraId="17D378B7" w14:textId="77777777" w:rsidR="002778DA" w:rsidRPr="001C5B8A" w:rsidRDefault="002778DA" w:rsidP="002778DA">
                  <w:pPr>
                    <w:pStyle w:val="TAC"/>
                    <w:rPr>
                      <w:rFonts w:eastAsia="Batang"/>
                      <w:lang w:val="en-US"/>
                    </w:rPr>
                  </w:pPr>
                  <w:r w:rsidRPr="001C5B8A">
                    <w:rPr>
                      <w:rFonts w:eastAsia="Batang"/>
                      <w:lang w:val="en-US"/>
                    </w:rPr>
                    <w:t>0</w:t>
                  </w:r>
                </w:p>
              </w:tc>
              <w:tc>
                <w:tcPr>
                  <w:tcW w:w="1502" w:type="dxa"/>
                  <w:shd w:val="clear" w:color="auto" w:fill="auto"/>
                </w:tcPr>
                <w:p w14:paraId="26CAD4A8" w14:textId="77777777" w:rsidR="002778DA" w:rsidRPr="001C5B8A" w:rsidRDefault="002778DA" w:rsidP="002778DA">
                  <w:pPr>
                    <w:pStyle w:val="TAC"/>
                    <w:rPr>
                      <w:rFonts w:eastAsia="Batang"/>
                      <w:lang w:val="en-US"/>
                    </w:rPr>
                  </w:pPr>
                  <w:r w:rsidRPr="001C5B8A">
                    <w:rPr>
                      <w:rFonts w:eastAsia="Batang"/>
                      <w:lang w:val="en-US"/>
                    </w:rPr>
                    <w:t>12</w:t>
                  </w:r>
                </w:p>
              </w:tc>
            </w:tr>
            <w:tr w:rsidR="002778DA" w:rsidRPr="001C5B8A" w14:paraId="22085D8E" w14:textId="77777777" w:rsidTr="00322DBB">
              <w:trPr>
                <w:jc w:val="center"/>
              </w:trPr>
              <w:tc>
                <w:tcPr>
                  <w:tcW w:w="1501" w:type="dxa"/>
                </w:tcPr>
                <w:p w14:paraId="78F2495C" w14:textId="77777777" w:rsidR="002778DA" w:rsidRPr="001C5B8A" w:rsidRDefault="002778DA" w:rsidP="002778DA">
                  <w:pPr>
                    <w:pStyle w:val="TAC"/>
                    <w:rPr>
                      <w:rFonts w:eastAsia="Batang"/>
                      <w:lang w:val="en-US"/>
                    </w:rPr>
                  </w:pPr>
                  <w:r w:rsidRPr="001C5B8A">
                    <w:rPr>
                      <w:rFonts w:eastAsia="Batang"/>
                      <w:lang w:val="en-US"/>
                    </w:rPr>
                    <w:t>3</w:t>
                  </w:r>
                </w:p>
              </w:tc>
              <w:tc>
                <w:tcPr>
                  <w:tcW w:w="1502" w:type="dxa"/>
                </w:tcPr>
                <w:p w14:paraId="01F5390D" w14:textId="77777777" w:rsidR="002778DA" w:rsidRPr="001C5B8A" w:rsidRDefault="002778DA" w:rsidP="002778DA">
                  <w:pPr>
                    <w:pStyle w:val="TAC"/>
                    <w:rPr>
                      <w:rFonts w:eastAsia="Batang"/>
                      <w:lang w:val="en-US"/>
                    </w:rPr>
                  </w:pPr>
                  <w:r w:rsidRPr="001C5B8A">
                    <w:rPr>
                      <w:rFonts w:eastAsia="Batang"/>
                      <w:lang w:val="en-US"/>
                    </w:rPr>
                    <w:t>Type A</w:t>
                  </w:r>
                </w:p>
              </w:tc>
              <w:tc>
                <w:tcPr>
                  <w:tcW w:w="1501" w:type="dxa"/>
                </w:tcPr>
                <w:p w14:paraId="379A471E" w14:textId="77777777" w:rsidR="002778DA" w:rsidRPr="001C5B8A" w:rsidRDefault="002778DA" w:rsidP="002778DA">
                  <w:pPr>
                    <w:pStyle w:val="TAC"/>
                    <w:rPr>
                      <w:rFonts w:eastAsia="Batang"/>
                      <w:i/>
                      <w:lang w:val="en-US"/>
                    </w:rPr>
                  </w:pPr>
                  <w:r w:rsidRPr="001C5B8A">
                    <w:rPr>
                      <w:rFonts w:eastAsia="Batang"/>
                      <w:i/>
                      <w:lang w:val="en-US"/>
                    </w:rPr>
                    <w:t>j</w:t>
                  </w:r>
                </w:p>
              </w:tc>
              <w:tc>
                <w:tcPr>
                  <w:tcW w:w="1502" w:type="dxa"/>
                  <w:shd w:val="clear" w:color="auto" w:fill="auto"/>
                </w:tcPr>
                <w:p w14:paraId="34A727DD" w14:textId="77777777" w:rsidR="002778DA" w:rsidRPr="001C5B8A" w:rsidRDefault="002778DA" w:rsidP="002778DA">
                  <w:pPr>
                    <w:pStyle w:val="TAC"/>
                    <w:rPr>
                      <w:rFonts w:eastAsia="Batang"/>
                      <w:lang w:val="en-US"/>
                    </w:rPr>
                  </w:pPr>
                  <w:r w:rsidRPr="001C5B8A">
                    <w:rPr>
                      <w:rFonts w:eastAsia="Batang"/>
                      <w:lang w:val="en-US"/>
                    </w:rPr>
                    <w:t>0</w:t>
                  </w:r>
                </w:p>
              </w:tc>
              <w:tc>
                <w:tcPr>
                  <w:tcW w:w="1502" w:type="dxa"/>
                  <w:shd w:val="clear" w:color="auto" w:fill="auto"/>
                </w:tcPr>
                <w:p w14:paraId="0BB10B3A" w14:textId="77777777" w:rsidR="002778DA" w:rsidRPr="001C5B8A" w:rsidRDefault="002778DA" w:rsidP="002778DA">
                  <w:pPr>
                    <w:pStyle w:val="TAC"/>
                    <w:rPr>
                      <w:rFonts w:eastAsia="Batang"/>
                      <w:lang w:val="en-US"/>
                    </w:rPr>
                  </w:pPr>
                  <w:r w:rsidRPr="001C5B8A">
                    <w:rPr>
                      <w:rFonts w:eastAsia="Batang"/>
                      <w:lang w:val="en-US"/>
                    </w:rPr>
                    <w:t>10</w:t>
                  </w:r>
                </w:p>
              </w:tc>
            </w:tr>
            <w:tr w:rsidR="002778DA" w:rsidRPr="001C5B8A" w14:paraId="20C67490" w14:textId="77777777" w:rsidTr="00322DBB">
              <w:trPr>
                <w:jc w:val="center"/>
              </w:trPr>
              <w:tc>
                <w:tcPr>
                  <w:tcW w:w="1501" w:type="dxa"/>
                  <w:tcBorders>
                    <w:top w:val="single" w:sz="4" w:space="0" w:color="auto"/>
                    <w:left w:val="single" w:sz="4" w:space="0" w:color="auto"/>
                    <w:bottom w:val="single" w:sz="4" w:space="0" w:color="auto"/>
                    <w:right w:val="single" w:sz="4" w:space="0" w:color="auto"/>
                  </w:tcBorders>
                </w:tcPr>
                <w:p w14:paraId="35F9CDE1" w14:textId="77777777" w:rsidR="002778DA" w:rsidRPr="001C5B8A" w:rsidRDefault="002778DA" w:rsidP="002778DA">
                  <w:pPr>
                    <w:pStyle w:val="TAC"/>
                    <w:rPr>
                      <w:rFonts w:eastAsia="Batang"/>
                      <w:lang w:val="en-US"/>
                    </w:rPr>
                  </w:pPr>
                  <w:r w:rsidRPr="001C5B8A">
                    <w:rPr>
                      <w:rFonts w:eastAsia="Batang"/>
                      <w:lang w:val="en-US"/>
                    </w:rPr>
                    <w:t>4</w:t>
                  </w:r>
                </w:p>
              </w:tc>
              <w:tc>
                <w:tcPr>
                  <w:tcW w:w="1502" w:type="dxa"/>
                  <w:tcBorders>
                    <w:top w:val="single" w:sz="4" w:space="0" w:color="auto"/>
                    <w:left w:val="single" w:sz="4" w:space="0" w:color="auto"/>
                    <w:bottom w:val="single" w:sz="4" w:space="0" w:color="auto"/>
                    <w:right w:val="single" w:sz="4" w:space="0" w:color="auto"/>
                  </w:tcBorders>
                </w:tcPr>
                <w:p w14:paraId="4B5BFA8B" w14:textId="77777777" w:rsidR="002778DA" w:rsidRPr="001C5B8A" w:rsidRDefault="002778DA" w:rsidP="002778DA">
                  <w:pPr>
                    <w:pStyle w:val="TAC"/>
                    <w:rPr>
                      <w:rFonts w:eastAsia="Batang"/>
                      <w:lang w:val="en-US"/>
                    </w:rPr>
                  </w:pPr>
                  <w:r w:rsidRPr="001C5B8A">
                    <w:rPr>
                      <w:rFonts w:eastAsia="Batang"/>
                      <w:lang w:val="en-US"/>
                    </w:rPr>
                    <w:t>Type B</w:t>
                  </w:r>
                </w:p>
              </w:tc>
              <w:tc>
                <w:tcPr>
                  <w:tcW w:w="1501" w:type="dxa"/>
                  <w:tcBorders>
                    <w:top w:val="single" w:sz="4" w:space="0" w:color="auto"/>
                    <w:left w:val="single" w:sz="4" w:space="0" w:color="auto"/>
                    <w:bottom w:val="single" w:sz="4" w:space="0" w:color="auto"/>
                    <w:right w:val="single" w:sz="4" w:space="0" w:color="auto"/>
                  </w:tcBorders>
                </w:tcPr>
                <w:p w14:paraId="22A77D1E" w14:textId="77777777" w:rsidR="002778DA" w:rsidRPr="001C5B8A" w:rsidRDefault="002778DA" w:rsidP="002778DA">
                  <w:pPr>
                    <w:pStyle w:val="TAC"/>
                    <w:rPr>
                      <w:rFonts w:eastAsia="Batang"/>
                      <w:i/>
                      <w:lang w:val="en-US"/>
                    </w:rPr>
                  </w:pPr>
                  <w:r w:rsidRPr="001C5B8A">
                    <w:rPr>
                      <w:rFonts w:eastAsia="Batang"/>
                      <w:i/>
                      <w:lang w:val="en-US"/>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E779A7A" w14:textId="77777777" w:rsidR="002778DA" w:rsidRPr="001C5B8A" w:rsidRDefault="002778DA" w:rsidP="002778DA">
                  <w:pPr>
                    <w:pStyle w:val="TAC"/>
                    <w:rPr>
                      <w:rFonts w:eastAsia="Batang"/>
                      <w:lang w:val="en-US"/>
                    </w:rPr>
                  </w:pPr>
                  <w:r w:rsidRPr="001C5B8A">
                    <w:rPr>
                      <w:rFonts w:eastAsia="Batang"/>
                      <w:lang w:val="en-US"/>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D6E051A" w14:textId="77777777" w:rsidR="002778DA" w:rsidRPr="001C5B8A" w:rsidRDefault="002778DA" w:rsidP="002778DA">
                  <w:pPr>
                    <w:pStyle w:val="TAC"/>
                    <w:rPr>
                      <w:rFonts w:eastAsia="Batang"/>
                      <w:lang w:val="en-US"/>
                    </w:rPr>
                  </w:pPr>
                  <w:r w:rsidRPr="001C5B8A">
                    <w:rPr>
                      <w:rFonts w:eastAsia="Batang"/>
                      <w:lang w:val="en-US"/>
                    </w:rPr>
                    <w:t>10</w:t>
                  </w:r>
                </w:p>
              </w:tc>
            </w:tr>
            <w:tr w:rsidR="002778DA" w:rsidRPr="001C5B8A" w14:paraId="75AE066D" w14:textId="77777777" w:rsidTr="00322DBB">
              <w:trPr>
                <w:jc w:val="center"/>
              </w:trPr>
              <w:tc>
                <w:tcPr>
                  <w:tcW w:w="1501" w:type="dxa"/>
                  <w:tcBorders>
                    <w:top w:val="single" w:sz="4" w:space="0" w:color="auto"/>
                    <w:left w:val="single" w:sz="4" w:space="0" w:color="auto"/>
                    <w:bottom w:val="single" w:sz="4" w:space="0" w:color="auto"/>
                    <w:right w:val="single" w:sz="4" w:space="0" w:color="auto"/>
                  </w:tcBorders>
                </w:tcPr>
                <w:p w14:paraId="7872820A" w14:textId="77777777" w:rsidR="002778DA" w:rsidRPr="001C5B8A" w:rsidRDefault="002778DA" w:rsidP="002778DA">
                  <w:pPr>
                    <w:pStyle w:val="TAC"/>
                    <w:rPr>
                      <w:rFonts w:eastAsia="Batang"/>
                      <w:lang w:val="en-US"/>
                    </w:rPr>
                  </w:pPr>
                  <w:r w:rsidRPr="001C5B8A">
                    <w:rPr>
                      <w:rFonts w:eastAsia="Batang"/>
                      <w:lang w:val="en-US"/>
                    </w:rPr>
                    <w:t>5</w:t>
                  </w:r>
                </w:p>
              </w:tc>
              <w:tc>
                <w:tcPr>
                  <w:tcW w:w="1502" w:type="dxa"/>
                  <w:tcBorders>
                    <w:top w:val="single" w:sz="4" w:space="0" w:color="auto"/>
                    <w:left w:val="single" w:sz="4" w:space="0" w:color="auto"/>
                    <w:bottom w:val="single" w:sz="4" w:space="0" w:color="auto"/>
                    <w:right w:val="single" w:sz="4" w:space="0" w:color="auto"/>
                  </w:tcBorders>
                </w:tcPr>
                <w:p w14:paraId="5BF3AFA5" w14:textId="77777777" w:rsidR="002778DA" w:rsidRPr="001C5B8A" w:rsidRDefault="002778DA" w:rsidP="002778DA">
                  <w:pPr>
                    <w:pStyle w:val="TAC"/>
                    <w:rPr>
                      <w:rFonts w:eastAsia="Batang"/>
                      <w:lang w:val="en-US"/>
                    </w:rPr>
                  </w:pPr>
                  <w:r w:rsidRPr="001C5B8A">
                    <w:rPr>
                      <w:rFonts w:eastAsia="Batang"/>
                      <w:lang w:val="en-US"/>
                    </w:rPr>
                    <w:t>Type B</w:t>
                  </w:r>
                </w:p>
              </w:tc>
              <w:tc>
                <w:tcPr>
                  <w:tcW w:w="1501" w:type="dxa"/>
                  <w:tcBorders>
                    <w:top w:val="single" w:sz="4" w:space="0" w:color="auto"/>
                    <w:left w:val="single" w:sz="4" w:space="0" w:color="auto"/>
                    <w:bottom w:val="single" w:sz="4" w:space="0" w:color="auto"/>
                    <w:right w:val="single" w:sz="4" w:space="0" w:color="auto"/>
                  </w:tcBorders>
                </w:tcPr>
                <w:p w14:paraId="2EA62A14" w14:textId="77777777" w:rsidR="002778DA" w:rsidRPr="001C5B8A" w:rsidRDefault="002778DA" w:rsidP="002778DA">
                  <w:pPr>
                    <w:pStyle w:val="TAC"/>
                    <w:rPr>
                      <w:rFonts w:eastAsia="Batang"/>
                      <w:i/>
                      <w:lang w:val="en-US"/>
                    </w:rPr>
                  </w:pPr>
                  <w:r w:rsidRPr="001C5B8A">
                    <w:rPr>
                      <w:rFonts w:eastAsia="Batang"/>
                      <w:i/>
                      <w:lang w:val="en-US"/>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7A912A3" w14:textId="77777777" w:rsidR="002778DA" w:rsidRPr="001C5B8A" w:rsidRDefault="002778DA" w:rsidP="002778DA">
                  <w:pPr>
                    <w:pStyle w:val="TAC"/>
                    <w:rPr>
                      <w:rFonts w:eastAsia="Batang"/>
                      <w:lang w:val="en-US"/>
                    </w:rPr>
                  </w:pPr>
                  <w:r w:rsidRPr="001C5B8A">
                    <w:rPr>
                      <w:rFonts w:eastAsia="Batang"/>
                      <w:lang w:val="en-US"/>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C3CDB18" w14:textId="77777777" w:rsidR="002778DA" w:rsidRPr="001C5B8A" w:rsidRDefault="002778DA" w:rsidP="002778DA">
                  <w:pPr>
                    <w:pStyle w:val="TAC"/>
                    <w:rPr>
                      <w:rFonts w:eastAsia="Batang"/>
                      <w:lang w:val="en-US"/>
                    </w:rPr>
                  </w:pPr>
                  <w:r w:rsidRPr="001C5B8A">
                    <w:rPr>
                      <w:rFonts w:eastAsia="Batang"/>
                      <w:lang w:val="en-US"/>
                    </w:rPr>
                    <w:t>10</w:t>
                  </w:r>
                </w:p>
              </w:tc>
            </w:tr>
            <w:tr w:rsidR="002778DA" w:rsidRPr="001C5B8A" w14:paraId="1546009F" w14:textId="77777777" w:rsidTr="00322DBB">
              <w:trPr>
                <w:jc w:val="center"/>
              </w:trPr>
              <w:tc>
                <w:tcPr>
                  <w:tcW w:w="1501" w:type="dxa"/>
                  <w:tcBorders>
                    <w:top w:val="single" w:sz="4" w:space="0" w:color="auto"/>
                    <w:left w:val="single" w:sz="4" w:space="0" w:color="auto"/>
                    <w:bottom w:val="single" w:sz="4" w:space="0" w:color="auto"/>
                    <w:right w:val="single" w:sz="4" w:space="0" w:color="auto"/>
                  </w:tcBorders>
                </w:tcPr>
                <w:p w14:paraId="30397437" w14:textId="77777777" w:rsidR="002778DA" w:rsidRPr="001C5B8A" w:rsidRDefault="002778DA" w:rsidP="002778DA">
                  <w:pPr>
                    <w:pStyle w:val="TAC"/>
                    <w:rPr>
                      <w:rFonts w:eastAsia="Batang"/>
                      <w:lang w:val="en-US"/>
                    </w:rPr>
                  </w:pPr>
                  <w:r w:rsidRPr="001C5B8A">
                    <w:rPr>
                      <w:rFonts w:eastAsia="Batang"/>
                      <w:lang w:val="en-US"/>
                    </w:rPr>
                    <w:t>6</w:t>
                  </w:r>
                </w:p>
              </w:tc>
              <w:tc>
                <w:tcPr>
                  <w:tcW w:w="1502" w:type="dxa"/>
                  <w:tcBorders>
                    <w:top w:val="single" w:sz="4" w:space="0" w:color="auto"/>
                    <w:left w:val="single" w:sz="4" w:space="0" w:color="auto"/>
                    <w:bottom w:val="single" w:sz="4" w:space="0" w:color="auto"/>
                    <w:right w:val="single" w:sz="4" w:space="0" w:color="auto"/>
                  </w:tcBorders>
                </w:tcPr>
                <w:p w14:paraId="272C3C1F" w14:textId="77777777" w:rsidR="002778DA" w:rsidRPr="001C5B8A" w:rsidRDefault="002778DA" w:rsidP="002778DA">
                  <w:pPr>
                    <w:pStyle w:val="TAC"/>
                    <w:rPr>
                      <w:rFonts w:eastAsia="Batang"/>
                      <w:lang w:val="en-US"/>
                    </w:rPr>
                  </w:pPr>
                  <w:r w:rsidRPr="001C5B8A">
                    <w:rPr>
                      <w:rFonts w:eastAsia="Batang"/>
                      <w:lang w:val="en-US"/>
                    </w:rPr>
                    <w:t>Type B</w:t>
                  </w:r>
                </w:p>
              </w:tc>
              <w:tc>
                <w:tcPr>
                  <w:tcW w:w="1501" w:type="dxa"/>
                  <w:tcBorders>
                    <w:top w:val="single" w:sz="4" w:space="0" w:color="auto"/>
                    <w:left w:val="single" w:sz="4" w:space="0" w:color="auto"/>
                    <w:bottom w:val="single" w:sz="4" w:space="0" w:color="auto"/>
                    <w:right w:val="single" w:sz="4" w:space="0" w:color="auto"/>
                  </w:tcBorders>
                </w:tcPr>
                <w:p w14:paraId="670B3871" w14:textId="77777777" w:rsidR="002778DA" w:rsidRPr="001C5B8A" w:rsidRDefault="002778DA" w:rsidP="002778DA">
                  <w:pPr>
                    <w:pStyle w:val="TAC"/>
                    <w:rPr>
                      <w:rFonts w:eastAsia="Batang"/>
                      <w:i/>
                      <w:lang w:val="en-US"/>
                    </w:rPr>
                  </w:pPr>
                  <w:r w:rsidRPr="001C5B8A">
                    <w:rPr>
                      <w:rFonts w:eastAsia="Batang"/>
                      <w:i/>
                      <w:lang w:val="en-US"/>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813652" w14:textId="77777777" w:rsidR="002778DA" w:rsidRPr="001C5B8A" w:rsidRDefault="002778DA" w:rsidP="002778DA">
                  <w:pPr>
                    <w:pStyle w:val="TAC"/>
                    <w:rPr>
                      <w:rFonts w:eastAsia="Batang"/>
                      <w:lang w:val="en-US"/>
                    </w:rPr>
                  </w:pPr>
                  <w:r w:rsidRPr="001C5B8A">
                    <w:rPr>
                      <w:rFonts w:eastAsia="Batang"/>
                      <w:lang w:val="en-US"/>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C0DB783" w14:textId="77777777" w:rsidR="002778DA" w:rsidRPr="001C5B8A" w:rsidRDefault="002778DA" w:rsidP="002778DA">
                  <w:pPr>
                    <w:pStyle w:val="TAC"/>
                    <w:rPr>
                      <w:rFonts w:eastAsia="Batang"/>
                      <w:lang w:val="en-US"/>
                    </w:rPr>
                  </w:pPr>
                  <w:r w:rsidRPr="001C5B8A">
                    <w:rPr>
                      <w:rFonts w:eastAsia="Batang"/>
                      <w:lang w:val="en-US"/>
                    </w:rPr>
                    <w:t>8</w:t>
                  </w:r>
                </w:p>
              </w:tc>
            </w:tr>
            <w:tr w:rsidR="002778DA" w:rsidRPr="001C5B8A" w14:paraId="2A106DF1" w14:textId="77777777" w:rsidTr="00322DBB">
              <w:trPr>
                <w:jc w:val="center"/>
              </w:trPr>
              <w:tc>
                <w:tcPr>
                  <w:tcW w:w="1501" w:type="dxa"/>
                  <w:tcBorders>
                    <w:top w:val="single" w:sz="4" w:space="0" w:color="auto"/>
                    <w:left w:val="single" w:sz="4" w:space="0" w:color="auto"/>
                    <w:bottom w:val="single" w:sz="4" w:space="0" w:color="auto"/>
                    <w:right w:val="single" w:sz="4" w:space="0" w:color="auto"/>
                  </w:tcBorders>
                </w:tcPr>
                <w:p w14:paraId="39929A0C" w14:textId="77777777" w:rsidR="002778DA" w:rsidRPr="001C5B8A" w:rsidRDefault="002778DA" w:rsidP="002778DA">
                  <w:pPr>
                    <w:pStyle w:val="TAC"/>
                    <w:rPr>
                      <w:rFonts w:eastAsia="Batang"/>
                      <w:lang w:val="en-US"/>
                    </w:rPr>
                  </w:pPr>
                  <w:r w:rsidRPr="001C5B8A">
                    <w:rPr>
                      <w:rFonts w:eastAsia="Batang"/>
                      <w:lang w:val="en-US"/>
                    </w:rPr>
                    <w:t>7</w:t>
                  </w:r>
                </w:p>
              </w:tc>
              <w:tc>
                <w:tcPr>
                  <w:tcW w:w="1502" w:type="dxa"/>
                  <w:tcBorders>
                    <w:top w:val="single" w:sz="4" w:space="0" w:color="auto"/>
                    <w:left w:val="single" w:sz="4" w:space="0" w:color="auto"/>
                    <w:bottom w:val="single" w:sz="4" w:space="0" w:color="auto"/>
                    <w:right w:val="single" w:sz="4" w:space="0" w:color="auto"/>
                  </w:tcBorders>
                </w:tcPr>
                <w:p w14:paraId="482C805F" w14:textId="77777777" w:rsidR="002778DA" w:rsidRPr="001C5B8A" w:rsidRDefault="002778DA" w:rsidP="002778DA">
                  <w:pPr>
                    <w:pStyle w:val="TAC"/>
                    <w:rPr>
                      <w:rFonts w:eastAsia="Batang"/>
                      <w:lang w:val="en-US"/>
                    </w:rPr>
                  </w:pPr>
                  <w:r w:rsidRPr="001C5B8A">
                    <w:rPr>
                      <w:rFonts w:eastAsia="Batang"/>
                      <w:lang w:val="en-US"/>
                    </w:rPr>
                    <w:t>Type B</w:t>
                  </w:r>
                </w:p>
              </w:tc>
              <w:tc>
                <w:tcPr>
                  <w:tcW w:w="1501" w:type="dxa"/>
                  <w:tcBorders>
                    <w:top w:val="single" w:sz="4" w:space="0" w:color="auto"/>
                    <w:left w:val="single" w:sz="4" w:space="0" w:color="auto"/>
                    <w:bottom w:val="single" w:sz="4" w:space="0" w:color="auto"/>
                    <w:right w:val="single" w:sz="4" w:space="0" w:color="auto"/>
                  </w:tcBorders>
                </w:tcPr>
                <w:p w14:paraId="6E459753" w14:textId="77777777" w:rsidR="002778DA" w:rsidRPr="001C5B8A" w:rsidRDefault="002778DA" w:rsidP="002778DA">
                  <w:pPr>
                    <w:pStyle w:val="TAC"/>
                    <w:rPr>
                      <w:rFonts w:eastAsia="Batang"/>
                      <w:i/>
                      <w:lang w:val="en-US"/>
                    </w:rPr>
                  </w:pPr>
                  <w:r w:rsidRPr="001C5B8A">
                    <w:rPr>
                      <w:rFonts w:eastAsia="Batang"/>
                      <w:i/>
                      <w:lang w:val="en-US"/>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ECB2AAF" w14:textId="77777777" w:rsidR="002778DA" w:rsidRPr="001C5B8A" w:rsidRDefault="002778DA" w:rsidP="002778DA">
                  <w:pPr>
                    <w:pStyle w:val="TAC"/>
                    <w:rPr>
                      <w:rFonts w:eastAsia="Batang"/>
                      <w:lang w:val="en-US"/>
                    </w:rPr>
                  </w:pPr>
                  <w:r w:rsidRPr="001C5B8A">
                    <w:rPr>
                      <w:rFonts w:eastAsia="Batang"/>
                      <w:lang w:val="en-US"/>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316C31" w14:textId="77777777" w:rsidR="002778DA" w:rsidRPr="001C5B8A" w:rsidRDefault="002778DA" w:rsidP="002778DA">
                  <w:pPr>
                    <w:pStyle w:val="TAC"/>
                    <w:rPr>
                      <w:rFonts w:eastAsia="Batang"/>
                      <w:lang w:val="en-US"/>
                    </w:rPr>
                  </w:pPr>
                  <w:r w:rsidRPr="001C5B8A">
                    <w:rPr>
                      <w:rFonts w:eastAsia="Batang"/>
                      <w:lang w:val="en-US"/>
                    </w:rPr>
                    <w:t>6</w:t>
                  </w:r>
                </w:p>
              </w:tc>
            </w:tr>
            <w:tr w:rsidR="002778DA" w:rsidRPr="001C5B8A" w14:paraId="3309FDE1" w14:textId="77777777" w:rsidTr="00322DBB">
              <w:trPr>
                <w:jc w:val="center"/>
              </w:trPr>
              <w:tc>
                <w:tcPr>
                  <w:tcW w:w="1501" w:type="dxa"/>
                  <w:tcBorders>
                    <w:top w:val="single" w:sz="4" w:space="0" w:color="auto"/>
                    <w:left w:val="single" w:sz="4" w:space="0" w:color="auto"/>
                    <w:bottom w:val="single" w:sz="4" w:space="0" w:color="auto"/>
                    <w:right w:val="single" w:sz="4" w:space="0" w:color="auto"/>
                  </w:tcBorders>
                </w:tcPr>
                <w:p w14:paraId="53567DBB" w14:textId="77777777" w:rsidR="002778DA" w:rsidRPr="001C5B8A" w:rsidRDefault="002778DA" w:rsidP="002778DA">
                  <w:pPr>
                    <w:pStyle w:val="TAC"/>
                    <w:rPr>
                      <w:rFonts w:eastAsia="Batang"/>
                      <w:lang w:val="en-US"/>
                    </w:rPr>
                  </w:pPr>
                  <w:r w:rsidRPr="001C5B8A">
                    <w:rPr>
                      <w:rFonts w:eastAsia="Batang"/>
                      <w:lang w:val="en-US"/>
                    </w:rPr>
                    <w:t>8</w:t>
                  </w:r>
                </w:p>
              </w:tc>
              <w:tc>
                <w:tcPr>
                  <w:tcW w:w="1502" w:type="dxa"/>
                  <w:tcBorders>
                    <w:top w:val="single" w:sz="4" w:space="0" w:color="auto"/>
                    <w:left w:val="single" w:sz="4" w:space="0" w:color="auto"/>
                    <w:bottom w:val="single" w:sz="4" w:space="0" w:color="auto"/>
                    <w:right w:val="single" w:sz="4" w:space="0" w:color="auto"/>
                  </w:tcBorders>
                </w:tcPr>
                <w:p w14:paraId="38225E34" w14:textId="77777777" w:rsidR="002778DA" w:rsidRPr="001C5B8A" w:rsidRDefault="002778DA" w:rsidP="002778DA">
                  <w:pPr>
                    <w:pStyle w:val="TAC"/>
                    <w:rPr>
                      <w:rFonts w:eastAsia="Batang"/>
                      <w:lang w:val="en-US"/>
                    </w:rPr>
                  </w:pPr>
                  <w:r w:rsidRPr="001C5B8A">
                    <w:rPr>
                      <w:rFonts w:eastAsia="Batang"/>
                      <w:lang w:val="en-US"/>
                    </w:rPr>
                    <w:t>Type A</w:t>
                  </w:r>
                </w:p>
              </w:tc>
              <w:tc>
                <w:tcPr>
                  <w:tcW w:w="1501" w:type="dxa"/>
                  <w:tcBorders>
                    <w:top w:val="single" w:sz="4" w:space="0" w:color="auto"/>
                    <w:left w:val="single" w:sz="4" w:space="0" w:color="auto"/>
                    <w:bottom w:val="single" w:sz="4" w:space="0" w:color="auto"/>
                    <w:right w:val="single" w:sz="4" w:space="0" w:color="auto"/>
                  </w:tcBorders>
                </w:tcPr>
                <w:p w14:paraId="1984C09E" w14:textId="77777777" w:rsidR="002778DA" w:rsidRPr="001C5B8A" w:rsidRDefault="002778DA" w:rsidP="002778DA">
                  <w:pPr>
                    <w:pStyle w:val="TAC"/>
                    <w:rPr>
                      <w:rFonts w:eastAsia="Batang"/>
                      <w:lang w:val="en-US"/>
                    </w:rPr>
                  </w:pPr>
                  <w:r w:rsidRPr="001C5B8A">
                    <w:rPr>
                      <w:rFonts w:eastAsia="Batang"/>
                      <w:i/>
                      <w:lang w:val="en-US"/>
                    </w:rPr>
                    <w:t>j</w:t>
                  </w:r>
                  <w:r w:rsidRPr="001C5B8A">
                    <w:rPr>
                      <w:rFonts w:eastAsia="Batang"/>
                      <w:lang w:val="en-US"/>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4DE2B11" w14:textId="77777777" w:rsidR="002778DA" w:rsidRPr="001C5B8A" w:rsidRDefault="002778DA" w:rsidP="002778DA">
                  <w:pPr>
                    <w:pStyle w:val="TAC"/>
                    <w:rPr>
                      <w:rFonts w:eastAsia="Batang"/>
                      <w:lang w:val="en-US"/>
                    </w:rPr>
                  </w:pPr>
                  <w:r w:rsidRPr="001C5B8A">
                    <w:rPr>
                      <w:rFonts w:eastAsia="Batang"/>
                      <w:lang w:val="en-US"/>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26F176" w14:textId="77777777" w:rsidR="002778DA" w:rsidRPr="001C5B8A" w:rsidRDefault="002778DA" w:rsidP="002778DA">
                  <w:pPr>
                    <w:pStyle w:val="TAC"/>
                    <w:rPr>
                      <w:rFonts w:eastAsia="Batang"/>
                      <w:lang w:val="en-US"/>
                    </w:rPr>
                  </w:pPr>
                  <w:r w:rsidRPr="001C5B8A">
                    <w:rPr>
                      <w:rFonts w:eastAsia="Batang"/>
                      <w:lang w:val="en-US"/>
                    </w:rPr>
                    <w:t>14</w:t>
                  </w:r>
                </w:p>
              </w:tc>
            </w:tr>
            <w:tr w:rsidR="002778DA" w:rsidRPr="001C5B8A" w14:paraId="78B765AC" w14:textId="77777777" w:rsidTr="00322DBB">
              <w:trPr>
                <w:jc w:val="center"/>
              </w:trPr>
              <w:tc>
                <w:tcPr>
                  <w:tcW w:w="1501" w:type="dxa"/>
                  <w:tcBorders>
                    <w:top w:val="single" w:sz="4" w:space="0" w:color="auto"/>
                    <w:left w:val="single" w:sz="4" w:space="0" w:color="auto"/>
                    <w:bottom w:val="single" w:sz="4" w:space="0" w:color="auto"/>
                    <w:right w:val="single" w:sz="4" w:space="0" w:color="auto"/>
                  </w:tcBorders>
                </w:tcPr>
                <w:p w14:paraId="215D7B8E" w14:textId="77777777" w:rsidR="002778DA" w:rsidRPr="001C5B8A" w:rsidRDefault="002778DA" w:rsidP="002778DA">
                  <w:pPr>
                    <w:pStyle w:val="TAC"/>
                    <w:rPr>
                      <w:rFonts w:eastAsia="Batang"/>
                      <w:lang w:val="en-US"/>
                    </w:rPr>
                  </w:pPr>
                  <w:r w:rsidRPr="001C5B8A">
                    <w:rPr>
                      <w:rFonts w:eastAsia="Batang"/>
                      <w:lang w:val="en-US"/>
                    </w:rPr>
                    <w:t>9</w:t>
                  </w:r>
                </w:p>
              </w:tc>
              <w:tc>
                <w:tcPr>
                  <w:tcW w:w="1502" w:type="dxa"/>
                  <w:tcBorders>
                    <w:top w:val="single" w:sz="4" w:space="0" w:color="auto"/>
                    <w:left w:val="single" w:sz="4" w:space="0" w:color="auto"/>
                    <w:bottom w:val="single" w:sz="4" w:space="0" w:color="auto"/>
                    <w:right w:val="single" w:sz="4" w:space="0" w:color="auto"/>
                  </w:tcBorders>
                </w:tcPr>
                <w:p w14:paraId="1A59AFC2" w14:textId="77777777" w:rsidR="002778DA" w:rsidRPr="001C5B8A" w:rsidRDefault="002778DA" w:rsidP="002778DA">
                  <w:pPr>
                    <w:pStyle w:val="TAC"/>
                    <w:rPr>
                      <w:rFonts w:eastAsia="Batang"/>
                      <w:lang w:val="en-US"/>
                    </w:rPr>
                  </w:pPr>
                  <w:r w:rsidRPr="001C5B8A">
                    <w:rPr>
                      <w:rFonts w:eastAsia="Batang"/>
                      <w:lang w:val="en-US"/>
                    </w:rPr>
                    <w:t>Type A</w:t>
                  </w:r>
                </w:p>
              </w:tc>
              <w:tc>
                <w:tcPr>
                  <w:tcW w:w="1501" w:type="dxa"/>
                  <w:tcBorders>
                    <w:top w:val="single" w:sz="4" w:space="0" w:color="auto"/>
                    <w:left w:val="single" w:sz="4" w:space="0" w:color="auto"/>
                    <w:bottom w:val="single" w:sz="4" w:space="0" w:color="auto"/>
                    <w:right w:val="single" w:sz="4" w:space="0" w:color="auto"/>
                  </w:tcBorders>
                </w:tcPr>
                <w:p w14:paraId="7DB86FA7" w14:textId="77777777" w:rsidR="002778DA" w:rsidRPr="001C5B8A" w:rsidRDefault="002778DA" w:rsidP="002778DA">
                  <w:pPr>
                    <w:pStyle w:val="TAC"/>
                    <w:rPr>
                      <w:rFonts w:eastAsia="Batang"/>
                      <w:lang w:val="en-US"/>
                    </w:rPr>
                  </w:pPr>
                  <w:r w:rsidRPr="001C5B8A">
                    <w:rPr>
                      <w:rFonts w:eastAsia="Batang"/>
                      <w:i/>
                      <w:lang w:val="en-US"/>
                    </w:rPr>
                    <w:t>j</w:t>
                  </w:r>
                  <w:r w:rsidRPr="001C5B8A">
                    <w:rPr>
                      <w:rFonts w:eastAsia="Batang"/>
                      <w:lang w:val="en-US"/>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7A05321" w14:textId="77777777" w:rsidR="002778DA" w:rsidRPr="001C5B8A" w:rsidRDefault="002778DA" w:rsidP="002778DA">
                  <w:pPr>
                    <w:pStyle w:val="TAC"/>
                    <w:rPr>
                      <w:rFonts w:eastAsia="Batang"/>
                      <w:lang w:val="en-US"/>
                    </w:rPr>
                  </w:pPr>
                  <w:r w:rsidRPr="001C5B8A">
                    <w:rPr>
                      <w:rFonts w:eastAsia="Batang"/>
                      <w:lang w:val="en-US"/>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CA1DD66" w14:textId="77777777" w:rsidR="002778DA" w:rsidRPr="001C5B8A" w:rsidRDefault="002778DA" w:rsidP="002778DA">
                  <w:pPr>
                    <w:pStyle w:val="TAC"/>
                    <w:rPr>
                      <w:rFonts w:eastAsia="Batang"/>
                      <w:lang w:val="en-US"/>
                    </w:rPr>
                  </w:pPr>
                  <w:r w:rsidRPr="001C5B8A">
                    <w:rPr>
                      <w:rFonts w:eastAsia="Batang"/>
                      <w:lang w:val="en-US"/>
                    </w:rPr>
                    <w:t>12</w:t>
                  </w:r>
                </w:p>
              </w:tc>
            </w:tr>
            <w:tr w:rsidR="002778DA" w:rsidRPr="001C5B8A" w14:paraId="26462C29" w14:textId="77777777" w:rsidTr="00322DBB">
              <w:trPr>
                <w:jc w:val="center"/>
              </w:trPr>
              <w:tc>
                <w:tcPr>
                  <w:tcW w:w="1501" w:type="dxa"/>
                  <w:tcBorders>
                    <w:top w:val="single" w:sz="4" w:space="0" w:color="auto"/>
                    <w:left w:val="single" w:sz="4" w:space="0" w:color="auto"/>
                    <w:bottom w:val="single" w:sz="4" w:space="0" w:color="auto"/>
                    <w:right w:val="single" w:sz="4" w:space="0" w:color="auto"/>
                  </w:tcBorders>
                </w:tcPr>
                <w:p w14:paraId="2EC46C99" w14:textId="77777777" w:rsidR="002778DA" w:rsidRPr="001C5B8A" w:rsidRDefault="002778DA" w:rsidP="002778DA">
                  <w:pPr>
                    <w:pStyle w:val="TAC"/>
                    <w:rPr>
                      <w:rFonts w:eastAsia="Batang"/>
                      <w:lang w:val="en-US"/>
                    </w:rPr>
                  </w:pPr>
                  <w:r w:rsidRPr="001C5B8A">
                    <w:rPr>
                      <w:rFonts w:eastAsia="Batang"/>
                      <w:lang w:val="en-US"/>
                    </w:rPr>
                    <w:t>10</w:t>
                  </w:r>
                </w:p>
              </w:tc>
              <w:tc>
                <w:tcPr>
                  <w:tcW w:w="1502" w:type="dxa"/>
                  <w:tcBorders>
                    <w:top w:val="single" w:sz="4" w:space="0" w:color="auto"/>
                    <w:left w:val="single" w:sz="4" w:space="0" w:color="auto"/>
                    <w:bottom w:val="single" w:sz="4" w:space="0" w:color="auto"/>
                    <w:right w:val="single" w:sz="4" w:space="0" w:color="auto"/>
                  </w:tcBorders>
                </w:tcPr>
                <w:p w14:paraId="4086FFD3" w14:textId="77777777" w:rsidR="002778DA" w:rsidRPr="001C5B8A" w:rsidRDefault="002778DA" w:rsidP="002778DA">
                  <w:pPr>
                    <w:pStyle w:val="TAC"/>
                    <w:rPr>
                      <w:rFonts w:eastAsia="Batang"/>
                      <w:lang w:val="en-US"/>
                    </w:rPr>
                  </w:pPr>
                  <w:r w:rsidRPr="001C5B8A">
                    <w:rPr>
                      <w:rFonts w:eastAsia="Batang"/>
                      <w:lang w:val="en-US"/>
                    </w:rPr>
                    <w:t>Type A</w:t>
                  </w:r>
                </w:p>
              </w:tc>
              <w:tc>
                <w:tcPr>
                  <w:tcW w:w="1501" w:type="dxa"/>
                  <w:tcBorders>
                    <w:top w:val="single" w:sz="4" w:space="0" w:color="auto"/>
                    <w:left w:val="single" w:sz="4" w:space="0" w:color="auto"/>
                    <w:bottom w:val="single" w:sz="4" w:space="0" w:color="auto"/>
                    <w:right w:val="single" w:sz="4" w:space="0" w:color="auto"/>
                  </w:tcBorders>
                </w:tcPr>
                <w:p w14:paraId="16111E1E" w14:textId="77777777" w:rsidR="002778DA" w:rsidRPr="001C5B8A" w:rsidRDefault="002778DA" w:rsidP="002778DA">
                  <w:pPr>
                    <w:pStyle w:val="TAC"/>
                    <w:rPr>
                      <w:rFonts w:eastAsia="Batang"/>
                      <w:lang w:val="en-US"/>
                    </w:rPr>
                  </w:pPr>
                  <w:r w:rsidRPr="001C5B8A">
                    <w:rPr>
                      <w:rFonts w:eastAsia="Batang"/>
                      <w:i/>
                      <w:lang w:val="en-US"/>
                    </w:rPr>
                    <w:t>j</w:t>
                  </w:r>
                  <w:r w:rsidRPr="001C5B8A">
                    <w:rPr>
                      <w:rFonts w:eastAsia="Batang"/>
                      <w:lang w:val="en-US"/>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9BD1DEC" w14:textId="77777777" w:rsidR="002778DA" w:rsidRPr="001C5B8A" w:rsidRDefault="002778DA" w:rsidP="002778DA">
                  <w:pPr>
                    <w:pStyle w:val="TAC"/>
                    <w:rPr>
                      <w:rFonts w:eastAsia="Batang"/>
                      <w:lang w:val="en-US"/>
                    </w:rPr>
                  </w:pPr>
                  <w:r w:rsidRPr="001C5B8A">
                    <w:rPr>
                      <w:rFonts w:eastAsia="Batang"/>
                      <w:lang w:val="en-US"/>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731A2FA" w14:textId="77777777" w:rsidR="002778DA" w:rsidRPr="001C5B8A" w:rsidRDefault="002778DA" w:rsidP="002778DA">
                  <w:pPr>
                    <w:pStyle w:val="TAC"/>
                    <w:rPr>
                      <w:rFonts w:eastAsia="Batang"/>
                      <w:lang w:val="en-US"/>
                    </w:rPr>
                  </w:pPr>
                  <w:r w:rsidRPr="001C5B8A">
                    <w:rPr>
                      <w:rFonts w:eastAsia="Batang"/>
                      <w:lang w:val="en-US"/>
                    </w:rPr>
                    <w:t>10</w:t>
                  </w:r>
                </w:p>
              </w:tc>
            </w:tr>
            <w:tr w:rsidR="002778DA" w:rsidRPr="001C5B8A" w14:paraId="50553FEE" w14:textId="77777777" w:rsidTr="00322DBB">
              <w:trPr>
                <w:jc w:val="center"/>
              </w:trPr>
              <w:tc>
                <w:tcPr>
                  <w:tcW w:w="1501" w:type="dxa"/>
                  <w:tcBorders>
                    <w:top w:val="single" w:sz="4" w:space="0" w:color="auto"/>
                    <w:left w:val="single" w:sz="4" w:space="0" w:color="auto"/>
                    <w:bottom w:val="single" w:sz="4" w:space="0" w:color="auto"/>
                    <w:right w:val="single" w:sz="4" w:space="0" w:color="auto"/>
                  </w:tcBorders>
                </w:tcPr>
                <w:p w14:paraId="6D18E47A" w14:textId="77777777" w:rsidR="002778DA" w:rsidRPr="001C5B8A" w:rsidRDefault="002778DA" w:rsidP="002778DA">
                  <w:pPr>
                    <w:pStyle w:val="TAC"/>
                    <w:rPr>
                      <w:rFonts w:eastAsia="Batang"/>
                      <w:lang w:val="en-US"/>
                    </w:rPr>
                  </w:pPr>
                  <w:r w:rsidRPr="001C5B8A">
                    <w:rPr>
                      <w:rFonts w:eastAsia="Batang"/>
                      <w:lang w:val="en-US"/>
                    </w:rPr>
                    <w:t>11</w:t>
                  </w:r>
                </w:p>
              </w:tc>
              <w:tc>
                <w:tcPr>
                  <w:tcW w:w="1502" w:type="dxa"/>
                  <w:tcBorders>
                    <w:top w:val="single" w:sz="4" w:space="0" w:color="auto"/>
                    <w:left w:val="single" w:sz="4" w:space="0" w:color="auto"/>
                    <w:bottom w:val="single" w:sz="4" w:space="0" w:color="auto"/>
                    <w:right w:val="single" w:sz="4" w:space="0" w:color="auto"/>
                  </w:tcBorders>
                </w:tcPr>
                <w:p w14:paraId="6F021660" w14:textId="77777777" w:rsidR="002778DA" w:rsidRPr="001C5B8A" w:rsidRDefault="002778DA" w:rsidP="002778DA">
                  <w:pPr>
                    <w:pStyle w:val="TAC"/>
                    <w:rPr>
                      <w:rFonts w:eastAsia="Batang"/>
                      <w:lang w:val="en-US"/>
                    </w:rPr>
                  </w:pPr>
                  <w:r w:rsidRPr="001C5B8A">
                    <w:rPr>
                      <w:rFonts w:eastAsia="Batang"/>
                      <w:lang w:val="en-US"/>
                    </w:rPr>
                    <w:t>Type A</w:t>
                  </w:r>
                </w:p>
              </w:tc>
              <w:tc>
                <w:tcPr>
                  <w:tcW w:w="1501" w:type="dxa"/>
                  <w:tcBorders>
                    <w:top w:val="single" w:sz="4" w:space="0" w:color="auto"/>
                    <w:left w:val="single" w:sz="4" w:space="0" w:color="auto"/>
                    <w:bottom w:val="single" w:sz="4" w:space="0" w:color="auto"/>
                    <w:right w:val="single" w:sz="4" w:space="0" w:color="auto"/>
                  </w:tcBorders>
                </w:tcPr>
                <w:p w14:paraId="3E215D08" w14:textId="77777777" w:rsidR="002778DA" w:rsidRPr="001C5B8A" w:rsidRDefault="002778DA" w:rsidP="002778DA">
                  <w:pPr>
                    <w:pStyle w:val="TAC"/>
                    <w:rPr>
                      <w:rFonts w:eastAsia="Batang"/>
                      <w:lang w:val="en-US"/>
                    </w:rPr>
                  </w:pPr>
                  <w:r w:rsidRPr="001C5B8A">
                    <w:rPr>
                      <w:rFonts w:eastAsia="Batang"/>
                      <w:i/>
                      <w:lang w:val="en-US"/>
                    </w:rPr>
                    <w:t>j</w:t>
                  </w:r>
                  <w:r w:rsidRPr="001C5B8A">
                    <w:rPr>
                      <w:rFonts w:eastAsia="Batang"/>
                      <w:lang w:val="en-US"/>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0FAD500" w14:textId="77777777" w:rsidR="002778DA" w:rsidRPr="001C5B8A" w:rsidRDefault="002778DA" w:rsidP="002778DA">
                  <w:pPr>
                    <w:pStyle w:val="TAC"/>
                    <w:rPr>
                      <w:rFonts w:eastAsia="Batang"/>
                      <w:lang w:val="en-US"/>
                    </w:rPr>
                  </w:pPr>
                  <w:r w:rsidRPr="001C5B8A">
                    <w:rPr>
                      <w:rFonts w:eastAsia="Batang"/>
                      <w:lang w:val="en-US"/>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1CA135A" w14:textId="77777777" w:rsidR="002778DA" w:rsidRPr="001C5B8A" w:rsidRDefault="002778DA" w:rsidP="002778DA">
                  <w:pPr>
                    <w:pStyle w:val="TAC"/>
                    <w:rPr>
                      <w:rFonts w:eastAsia="Batang"/>
                      <w:lang w:val="en-US"/>
                    </w:rPr>
                  </w:pPr>
                  <w:r w:rsidRPr="001C5B8A">
                    <w:rPr>
                      <w:rFonts w:eastAsia="Batang"/>
                      <w:lang w:val="en-US"/>
                    </w:rPr>
                    <w:t>14</w:t>
                  </w:r>
                </w:p>
              </w:tc>
            </w:tr>
            <w:tr w:rsidR="002778DA" w:rsidRPr="001C5B8A" w14:paraId="5036AFC5" w14:textId="77777777" w:rsidTr="00322DBB">
              <w:trPr>
                <w:jc w:val="center"/>
              </w:trPr>
              <w:tc>
                <w:tcPr>
                  <w:tcW w:w="1501" w:type="dxa"/>
                  <w:tcBorders>
                    <w:top w:val="single" w:sz="4" w:space="0" w:color="auto"/>
                    <w:left w:val="single" w:sz="4" w:space="0" w:color="auto"/>
                    <w:bottom w:val="single" w:sz="4" w:space="0" w:color="auto"/>
                    <w:right w:val="single" w:sz="4" w:space="0" w:color="auto"/>
                  </w:tcBorders>
                </w:tcPr>
                <w:p w14:paraId="71827E4D" w14:textId="77777777" w:rsidR="002778DA" w:rsidRPr="001C5B8A" w:rsidRDefault="002778DA" w:rsidP="002778DA">
                  <w:pPr>
                    <w:pStyle w:val="TAC"/>
                    <w:rPr>
                      <w:rFonts w:eastAsia="Batang"/>
                      <w:lang w:val="en-US"/>
                    </w:rPr>
                  </w:pPr>
                  <w:r w:rsidRPr="001C5B8A">
                    <w:rPr>
                      <w:rFonts w:eastAsia="Batang"/>
                      <w:lang w:val="en-US"/>
                    </w:rPr>
                    <w:t>12</w:t>
                  </w:r>
                </w:p>
              </w:tc>
              <w:tc>
                <w:tcPr>
                  <w:tcW w:w="1502" w:type="dxa"/>
                  <w:tcBorders>
                    <w:top w:val="single" w:sz="4" w:space="0" w:color="auto"/>
                    <w:left w:val="single" w:sz="4" w:space="0" w:color="auto"/>
                    <w:bottom w:val="single" w:sz="4" w:space="0" w:color="auto"/>
                    <w:right w:val="single" w:sz="4" w:space="0" w:color="auto"/>
                  </w:tcBorders>
                </w:tcPr>
                <w:p w14:paraId="36343EF1" w14:textId="77777777" w:rsidR="002778DA" w:rsidRPr="001C5B8A" w:rsidRDefault="002778DA" w:rsidP="002778DA">
                  <w:pPr>
                    <w:pStyle w:val="TAC"/>
                    <w:rPr>
                      <w:rFonts w:eastAsia="Batang"/>
                      <w:lang w:val="en-US"/>
                    </w:rPr>
                  </w:pPr>
                  <w:r w:rsidRPr="001C5B8A">
                    <w:rPr>
                      <w:rFonts w:eastAsia="Batang"/>
                      <w:lang w:val="en-US"/>
                    </w:rPr>
                    <w:t>Type A</w:t>
                  </w:r>
                </w:p>
              </w:tc>
              <w:tc>
                <w:tcPr>
                  <w:tcW w:w="1501" w:type="dxa"/>
                  <w:tcBorders>
                    <w:top w:val="single" w:sz="4" w:space="0" w:color="auto"/>
                    <w:left w:val="single" w:sz="4" w:space="0" w:color="auto"/>
                    <w:bottom w:val="single" w:sz="4" w:space="0" w:color="auto"/>
                    <w:right w:val="single" w:sz="4" w:space="0" w:color="auto"/>
                  </w:tcBorders>
                </w:tcPr>
                <w:p w14:paraId="0D5F7DD8" w14:textId="77777777" w:rsidR="002778DA" w:rsidRPr="001C5B8A" w:rsidRDefault="002778DA" w:rsidP="002778DA">
                  <w:pPr>
                    <w:pStyle w:val="TAC"/>
                    <w:rPr>
                      <w:rFonts w:eastAsia="Batang"/>
                      <w:lang w:val="en-US"/>
                    </w:rPr>
                  </w:pPr>
                  <w:r w:rsidRPr="001C5B8A">
                    <w:rPr>
                      <w:rFonts w:eastAsia="Batang"/>
                      <w:i/>
                      <w:lang w:val="en-US"/>
                    </w:rPr>
                    <w:t>j</w:t>
                  </w:r>
                  <w:r w:rsidRPr="001C5B8A">
                    <w:rPr>
                      <w:rFonts w:eastAsia="Batang"/>
                      <w:lang w:val="en-US"/>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36B763A" w14:textId="77777777" w:rsidR="002778DA" w:rsidRPr="001C5B8A" w:rsidRDefault="002778DA" w:rsidP="002778DA">
                  <w:pPr>
                    <w:pStyle w:val="TAC"/>
                    <w:rPr>
                      <w:rFonts w:eastAsia="Batang"/>
                      <w:lang w:val="en-US"/>
                    </w:rPr>
                  </w:pPr>
                  <w:r w:rsidRPr="001C5B8A">
                    <w:rPr>
                      <w:rFonts w:eastAsia="Batang"/>
                      <w:lang w:val="en-US"/>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CA34FBB" w14:textId="77777777" w:rsidR="002778DA" w:rsidRPr="001C5B8A" w:rsidRDefault="002778DA" w:rsidP="002778DA">
                  <w:pPr>
                    <w:pStyle w:val="TAC"/>
                    <w:rPr>
                      <w:rFonts w:eastAsia="Batang"/>
                      <w:lang w:val="en-US"/>
                    </w:rPr>
                  </w:pPr>
                  <w:r w:rsidRPr="001C5B8A">
                    <w:rPr>
                      <w:rFonts w:eastAsia="Batang"/>
                      <w:lang w:val="en-US"/>
                    </w:rPr>
                    <w:t>12</w:t>
                  </w:r>
                </w:p>
              </w:tc>
            </w:tr>
            <w:tr w:rsidR="002778DA" w:rsidRPr="001C5B8A" w14:paraId="02713F2C" w14:textId="77777777" w:rsidTr="00322DBB">
              <w:trPr>
                <w:jc w:val="center"/>
              </w:trPr>
              <w:tc>
                <w:tcPr>
                  <w:tcW w:w="1501" w:type="dxa"/>
                  <w:tcBorders>
                    <w:top w:val="single" w:sz="4" w:space="0" w:color="auto"/>
                    <w:left w:val="single" w:sz="4" w:space="0" w:color="auto"/>
                    <w:bottom w:val="single" w:sz="4" w:space="0" w:color="auto"/>
                    <w:right w:val="single" w:sz="4" w:space="0" w:color="auto"/>
                  </w:tcBorders>
                </w:tcPr>
                <w:p w14:paraId="5D01F5B3" w14:textId="77777777" w:rsidR="002778DA" w:rsidRPr="001C5B8A" w:rsidRDefault="002778DA" w:rsidP="002778DA">
                  <w:pPr>
                    <w:pStyle w:val="TAC"/>
                    <w:rPr>
                      <w:rFonts w:eastAsia="Batang"/>
                      <w:lang w:val="en-US"/>
                    </w:rPr>
                  </w:pPr>
                  <w:r w:rsidRPr="001C5B8A">
                    <w:rPr>
                      <w:rFonts w:eastAsia="Batang"/>
                      <w:lang w:val="en-US"/>
                    </w:rPr>
                    <w:t>13</w:t>
                  </w:r>
                </w:p>
              </w:tc>
              <w:tc>
                <w:tcPr>
                  <w:tcW w:w="1502" w:type="dxa"/>
                  <w:tcBorders>
                    <w:top w:val="single" w:sz="4" w:space="0" w:color="auto"/>
                    <w:left w:val="single" w:sz="4" w:space="0" w:color="auto"/>
                    <w:bottom w:val="single" w:sz="4" w:space="0" w:color="auto"/>
                    <w:right w:val="single" w:sz="4" w:space="0" w:color="auto"/>
                  </w:tcBorders>
                </w:tcPr>
                <w:p w14:paraId="2F3BCBC4" w14:textId="77777777" w:rsidR="002778DA" w:rsidRPr="001C5B8A" w:rsidRDefault="002778DA" w:rsidP="002778DA">
                  <w:pPr>
                    <w:pStyle w:val="TAC"/>
                    <w:rPr>
                      <w:rFonts w:eastAsia="Batang"/>
                      <w:lang w:val="en-US"/>
                    </w:rPr>
                  </w:pPr>
                  <w:r w:rsidRPr="001C5B8A">
                    <w:rPr>
                      <w:rFonts w:eastAsia="Batang"/>
                      <w:lang w:val="en-US"/>
                    </w:rPr>
                    <w:t>Type A</w:t>
                  </w:r>
                </w:p>
              </w:tc>
              <w:tc>
                <w:tcPr>
                  <w:tcW w:w="1501" w:type="dxa"/>
                  <w:tcBorders>
                    <w:top w:val="single" w:sz="4" w:space="0" w:color="auto"/>
                    <w:left w:val="single" w:sz="4" w:space="0" w:color="auto"/>
                    <w:bottom w:val="single" w:sz="4" w:space="0" w:color="auto"/>
                    <w:right w:val="single" w:sz="4" w:space="0" w:color="auto"/>
                  </w:tcBorders>
                </w:tcPr>
                <w:p w14:paraId="2404DBB9" w14:textId="77777777" w:rsidR="002778DA" w:rsidRPr="001C5B8A" w:rsidRDefault="002778DA" w:rsidP="002778DA">
                  <w:pPr>
                    <w:pStyle w:val="TAC"/>
                    <w:rPr>
                      <w:rFonts w:eastAsia="Batang"/>
                      <w:lang w:val="en-US"/>
                    </w:rPr>
                  </w:pPr>
                  <w:r w:rsidRPr="001C5B8A">
                    <w:rPr>
                      <w:rFonts w:eastAsia="Batang"/>
                      <w:i/>
                      <w:lang w:val="en-US"/>
                    </w:rPr>
                    <w:t>j</w:t>
                  </w:r>
                  <w:r w:rsidRPr="001C5B8A">
                    <w:rPr>
                      <w:rFonts w:eastAsia="Batang"/>
                      <w:lang w:val="en-US"/>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96E008D" w14:textId="77777777" w:rsidR="002778DA" w:rsidRPr="001C5B8A" w:rsidRDefault="002778DA" w:rsidP="002778DA">
                  <w:pPr>
                    <w:pStyle w:val="TAC"/>
                    <w:rPr>
                      <w:rFonts w:eastAsia="Batang"/>
                      <w:lang w:val="en-US"/>
                    </w:rPr>
                  </w:pPr>
                  <w:r w:rsidRPr="001C5B8A">
                    <w:rPr>
                      <w:rFonts w:eastAsia="Batang"/>
                      <w:lang w:val="en-US"/>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C1811D7" w14:textId="77777777" w:rsidR="002778DA" w:rsidRPr="001C5B8A" w:rsidRDefault="002778DA" w:rsidP="002778DA">
                  <w:pPr>
                    <w:pStyle w:val="TAC"/>
                    <w:rPr>
                      <w:rFonts w:eastAsia="Batang"/>
                      <w:lang w:val="en-US"/>
                    </w:rPr>
                  </w:pPr>
                  <w:r w:rsidRPr="001C5B8A">
                    <w:rPr>
                      <w:rFonts w:eastAsia="Batang"/>
                      <w:lang w:val="en-US"/>
                    </w:rPr>
                    <w:t>10</w:t>
                  </w:r>
                </w:p>
              </w:tc>
            </w:tr>
            <w:tr w:rsidR="002778DA" w:rsidRPr="001C5B8A" w14:paraId="5D833C97" w14:textId="77777777" w:rsidTr="00322DBB">
              <w:trPr>
                <w:jc w:val="center"/>
              </w:trPr>
              <w:tc>
                <w:tcPr>
                  <w:tcW w:w="1501" w:type="dxa"/>
                  <w:tcBorders>
                    <w:top w:val="single" w:sz="4" w:space="0" w:color="auto"/>
                    <w:left w:val="single" w:sz="4" w:space="0" w:color="auto"/>
                    <w:bottom w:val="single" w:sz="4" w:space="0" w:color="auto"/>
                    <w:right w:val="single" w:sz="4" w:space="0" w:color="auto"/>
                  </w:tcBorders>
                </w:tcPr>
                <w:p w14:paraId="4D913B33" w14:textId="77777777" w:rsidR="002778DA" w:rsidRPr="001C5B8A" w:rsidRDefault="002778DA" w:rsidP="002778DA">
                  <w:pPr>
                    <w:pStyle w:val="TAC"/>
                    <w:rPr>
                      <w:rFonts w:eastAsia="Batang"/>
                      <w:lang w:val="en-US"/>
                    </w:rPr>
                  </w:pPr>
                  <w:r w:rsidRPr="001C5B8A">
                    <w:rPr>
                      <w:rFonts w:eastAsia="Batang"/>
                      <w:lang w:val="en-US"/>
                    </w:rPr>
                    <w:t>14</w:t>
                  </w:r>
                </w:p>
              </w:tc>
              <w:tc>
                <w:tcPr>
                  <w:tcW w:w="1502" w:type="dxa"/>
                  <w:tcBorders>
                    <w:top w:val="single" w:sz="4" w:space="0" w:color="auto"/>
                    <w:left w:val="single" w:sz="4" w:space="0" w:color="auto"/>
                    <w:bottom w:val="single" w:sz="4" w:space="0" w:color="auto"/>
                    <w:right w:val="single" w:sz="4" w:space="0" w:color="auto"/>
                  </w:tcBorders>
                </w:tcPr>
                <w:p w14:paraId="5798E08E" w14:textId="77777777" w:rsidR="002778DA" w:rsidRPr="001C5B8A" w:rsidRDefault="002778DA" w:rsidP="002778DA">
                  <w:pPr>
                    <w:pStyle w:val="TAC"/>
                    <w:rPr>
                      <w:rFonts w:eastAsia="Batang"/>
                      <w:lang w:val="en-US"/>
                    </w:rPr>
                  </w:pPr>
                  <w:r w:rsidRPr="001C5B8A">
                    <w:rPr>
                      <w:rFonts w:eastAsia="Batang"/>
                      <w:lang w:val="en-US"/>
                    </w:rPr>
                    <w:t>Type B</w:t>
                  </w:r>
                </w:p>
              </w:tc>
              <w:tc>
                <w:tcPr>
                  <w:tcW w:w="1501" w:type="dxa"/>
                  <w:tcBorders>
                    <w:top w:val="single" w:sz="4" w:space="0" w:color="auto"/>
                    <w:left w:val="single" w:sz="4" w:space="0" w:color="auto"/>
                    <w:bottom w:val="single" w:sz="4" w:space="0" w:color="auto"/>
                    <w:right w:val="single" w:sz="4" w:space="0" w:color="auto"/>
                  </w:tcBorders>
                </w:tcPr>
                <w:p w14:paraId="1EEB8DF1" w14:textId="77777777" w:rsidR="002778DA" w:rsidRPr="001C5B8A" w:rsidRDefault="002778DA" w:rsidP="002778DA">
                  <w:pPr>
                    <w:pStyle w:val="TAC"/>
                    <w:rPr>
                      <w:rFonts w:eastAsia="Batang"/>
                      <w:i/>
                      <w:lang w:val="en-US"/>
                    </w:rPr>
                  </w:pPr>
                  <w:r w:rsidRPr="001C5B8A">
                    <w:rPr>
                      <w:rFonts w:eastAsia="Batang"/>
                      <w:i/>
                      <w:lang w:val="en-US"/>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DB10EAC" w14:textId="77777777" w:rsidR="002778DA" w:rsidRPr="001C5B8A" w:rsidRDefault="002778DA" w:rsidP="002778DA">
                  <w:pPr>
                    <w:pStyle w:val="TAC"/>
                    <w:rPr>
                      <w:rFonts w:eastAsia="Batang"/>
                      <w:lang w:val="en-US"/>
                    </w:rPr>
                  </w:pPr>
                  <w:r w:rsidRPr="001C5B8A">
                    <w:rPr>
                      <w:rFonts w:eastAsia="Batang"/>
                      <w:lang w:val="en-US"/>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C8CB833" w14:textId="77777777" w:rsidR="002778DA" w:rsidRPr="001C5B8A" w:rsidRDefault="002778DA" w:rsidP="002778DA">
                  <w:pPr>
                    <w:pStyle w:val="TAC"/>
                    <w:rPr>
                      <w:rFonts w:eastAsia="Batang"/>
                      <w:lang w:val="en-US"/>
                    </w:rPr>
                  </w:pPr>
                  <w:r w:rsidRPr="001C5B8A">
                    <w:rPr>
                      <w:rFonts w:eastAsia="Batang"/>
                      <w:lang w:val="en-US"/>
                    </w:rPr>
                    <w:t>6</w:t>
                  </w:r>
                </w:p>
              </w:tc>
            </w:tr>
            <w:tr w:rsidR="002778DA" w:rsidRPr="001C5B8A" w14:paraId="66C98229" w14:textId="77777777" w:rsidTr="00322DBB">
              <w:trPr>
                <w:jc w:val="center"/>
              </w:trPr>
              <w:tc>
                <w:tcPr>
                  <w:tcW w:w="1501" w:type="dxa"/>
                  <w:tcBorders>
                    <w:top w:val="single" w:sz="4" w:space="0" w:color="auto"/>
                    <w:left w:val="single" w:sz="4" w:space="0" w:color="auto"/>
                    <w:bottom w:val="single" w:sz="4" w:space="0" w:color="auto"/>
                    <w:right w:val="single" w:sz="4" w:space="0" w:color="auto"/>
                  </w:tcBorders>
                </w:tcPr>
                <w:p w14:paraId="0EB85250" w14:textId="77777777" w:rsidR="002778DA" w:rsidRPr="001C5B8A" w:rsidRDefault="002778DA" w:rsidP="002778DA">
                  <w:pPr>
                    <w:pStyle w:val="TAC"/>
                    <w:rPr>
                      <w:rFonts w:eastAsia="Batang"/>
                      <w:lang w:val="en-US"/>
                    </w:rPr>
                  </w:pPr>
                  <w:r w:rsidRPr="001C5B8A">
                    <w:rPr>
                      <w:rFonts w:eastAsia="Batang"/>
                      <w:lang w:val="en-US"/>
                    </w:rPr>
                    <w:t>15</w:t>
                  </w:r>
                </w:p>
              </w:tc>
              <w:tc>
                <w:tcPr>
                  <w:tcW w:w="1502" w:type="dxa"/>
                  <w:tcBorders>
                    <w:top w:val="single" w:sz="4" w:space="0" w:color="auto"/>
                    <w:left w:val="single" w:sz="4" w:space="0" w:color="auto"/>
                    <w:bottom w:val="single" w:sz="4" w:space="0" w:color="auto"/>
                    <w:right w:val="single" w:sz="4" w:space="0" w:color="auto"/>
                  </w:tcBorders>
                </w:tcPr>
                <w:p w14:paraId="503A784A" w14:textId="77777777" w:rsidR="002778DA" w:rsidRPr="001C5B8A" w:rsidRDefault="002778DA" w:rsidP="002778DA">
                  <w:pPr>
                    <w:pStyle w:val="TAC"/>
                    <w:rPr>
                      <w:rFonts w:eastAsia="Batang"/>
                      <w:lang w:val="en-US"/>
                    </w:rPr>
                  </w:pPr>
                  <w:r w:rsidRPr="001C5B8A">
                    <w:rPr>
                      <w:rFonts w:eastAsia="Batang"/>
                      <w:lang w:val="en-US"/>
                    </w:rPr>
                    <w:t>Type A</w:t>
                  </w:r>
                </w:p>
              </w:tc>
              <w:tc>
                <w:tcPr>
                  <w:tcW w:w="1501" w:type="dxa"/>
                  <w:tcBorders>
                    <w:top w:val="single" w:sz="4" w:space="0" w:color="auto"/>
                    <w:left w:val="single" w:sz="4" w:space="0" w:color="auto"/>
                    <w:bottom w:val="single" w:sz="4" w:space="0" w:color="auto"/>
                    <w:right w:val="single" w:sz="4" w:space="0" w:color="auto"/>
                  </w:tcBorders>
                </w:tcPr>
                <w:p w14:paraId="6E2595AF" w14:textId="77777777" w:rsidR="002778DA" w:rsidRPr="001C5B8A" w:rsidRDefault="002778DA" w:rsidP="002778DA">
                  <w:pPr>
                    <w:pStyle w:val="TAC"/>
                    <w:rPr>
                      <w:rFonts w:eastAsia="Batang"/>
                      <w:lang w:val="en-US"/>
                    </w:rPr>
                  </w:pPr>
                  <w:r w:rsidRPr="001C5B8A">
                    <w:rPr>
                      <w:rFonts w:eastAsia="Batang"/>
                      <w:i/>
                      <w:lang w:val="en-US"/>
                    </w:rPr>
                    <w:t>j</w:t>
                  </w:r>
                  <w:r w:rsidRPr="001C5B8A">
                    <w:rPr>
                      <w:rFonts w:eastAsia="Batang"/>
                      <w:lang w:val="en-US"/>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2EC3C82" w14:textId="77777777" w:rsidR="002778DA" w:rsidRPr="001C5B8A" w:rsidRDefault="002778DA" w:rsidP="002778DA">
                  <w:pPr>
                    <w:pStyle w:val="TAC"/>
                    <w:rPr>
                      <w:rFonts w:eastAsia="Batang"/>
                      <w:lang w:val="en-US"/>
                    </w:rPr>
                  </w:pPr>
                  <w:r w:rsidRPr="001C5B8A">
                    <w:rPr>
                      <w:rFonts w:eastAsia="Batang"/>
                      <w:lang w:val="en-US"/>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BDA0A4A" w14:textId="77777777" w:rsidR="002778DA" w:rsidRPr="001C5B8A" w:rsidRDefault="002778DA" w:rsidP="002778DA">
                  <w:pPr>
                    <w:pStyle w:val="TAC"/>
                    <w:rPr>
                      <w:rFonts w:eastAsia="Batang"/>
                      <w:lang w:val="en-US"/>
                    </w:rPr>
                  </w:pPr>
                  <w:r w:rsidRPr="001C5B8A">
                    <w:rPr>
                      <w:rFonts w:eastAsia="Batang"/>
                      <w:lang w:val="en-US"/>
                    </w:rPr>
                    <w:t>14</w:t>
                  </w:r>
                </w:p>
              </w:tc>
            </w:tr>
            <w:tr w:rsidR="002778DA" w:rsidRPr="001C5B8A" w14:paraId="61EBCA40" w14:textId="77777777" w:rsidTr="00322DBB">
              <w:trPr>
                <w:jc w:val="center"/>
              </w:trPr>
              <w:tc>
                <w:tcPr>
                  <w:tcW w:w="1501" w:type="dxa"/>
                  <w:tcBorders>
                    <w:top w:val="single" w:sz="4" w:space="0" w:color="auto"/>
                    <w:left w:val="single" w:sz="4" w:space="0" w:color="auto"/>
                    <w:bottom w:val="single" w:sz="4" w:space="0" w:color="auto"/>
                    <w:right w:val="single" w:sz="4" w:space="0" w:color="auto"/>
                  </w:tcBorders>
                </w:tcPr>
                <w:p w14:paraId="5B935175" w14:textId="77777777" w:rsidR="002778DA" w:rsidRPr="001C5B8A" w:rsidRDefault="002778DA" w:rsidP="002778DA">
                  <w:pPr>
                    <w:pStyle w:val="TAC"/>
                    <w:rPr>
                      <w:rFonts w:eastAsia="Batang"/>
                      <w:lang w:val="en-US"/>
                    </w:rPr>
                  </w:pPr>
                  <w:r w:rsidRPr="001C5B8A">
                    <w:rPr>
                      <w:rFonts w:eastAsia="Batang"/>
                      <w:lang w:val="en-US"/>
                    </w:rPr>
                    <w:t>16</w:t>
                  </w:r>
                </w:p>
              </w:tc>
              <w:tc>
                <w:tcPr>
                  <w:tcW w:w="1502" w:type="dxa"/>
                  <w:tcBorders>
                    <w:top w:val="single" w:sz="4" w:space="0" w:color="auto"/>
                    <w:left w:val="single" w:sz="4" w:space="0" w:color="auto"/>
                    <w:bottom w:val="single" w:sz="4" w:space="0" w:color="auto"/>
                    <w:right w:val="single" w:sz="4" w:space="0" w:color="auto"/>
                  </w:tcBorders>
                </w:tcPr>
                <w:p w14:paraId="3DA8EB4B" w14:textId="77777777" w:rsidR="002778DA" w:rsidRPr="001C5B8A" w:rsidRDefault="002778DA" w:rsidP="002778DA">
                  <w:pPr>
                    <w:pStyle w:val="TAC"/>
                    <w:rPr>
                      <w:rFonts w:eastAsia="Batang"/>
                      <w:lang w:val="en-US"/>
                    </w:rPr>
                  </w:pPr>
                  <w:r w:rsidRPr="001C5B8A">
                    <w:rPr>
                      <w:rFonts w:eastAsia="Batang"/>
                      <w:lang w:val="en-US"/>
                    </w:rPr>
                    <w:t>Type A</w:t>
                  </w:r>
                </w:p>
              </w:tc>
              <w:tc>
                <w:tcPr>
                  <w:tcW w:w="1501" w:type="dxa"/>
                  <w:tcBorders>
                    <w:top w:val="single" w:sz="4" w:space="0" w:color="auto"/>
                    <w:left w:val="single" w:sz="4" w:space="0" w:color="auto"/>
                    <w:bottom w:val="single" w:sz="4" w:space="0" w:color="auto"/>
                    <w:right w:val="single" w:sz="4" w:space="0" w:color="auto"/>
                  </w:tcBorders>
                </w:tcPr>
                <w:p w14:paraId="14576468" w14:textId="77777777" w:rsidR="002778DA" w:rsidRPr="001C5B8A" w:rsidRDefault="002778DA" w:rsidP="002778DA">
                  <w:pPr>
                    <w:pStyle w:val="TAC"/>
                    <w:rPr>
                      <w:rFonts w:eastAsia="Batang"/>
                      <w:lang w:val="en-US"/>
                    </w:rPr>
                  </w:pPr>
                  <w:r w:rsidRPr="001C5B8A">
                    <w:rPr>
                      <w:rFonts w:eastAsia="Batang"/>
                      <w:i/>
                      <w:lang w:val="en-US"/>
                    </w:rPr>
                    <w:t>j</w:t>
                  </w:r>
                  <w:r w:rsidRPr="001C5B8A">
                    <w:rPr>
                      <w:rFonts w:eastAsia="Batang"/>
                      <w:lang w:val="en-US"/>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7B39A2F" w14:textId="77777777" w:rsidR="002778DA" w:rsidRPr="001C5B8A" w:rsidRDefault="002778DA" w:rsidP="002778DA">
                  <w:pPr>
                    <w:pStyle w:val="TAC"/>
                    <w:rPr>
                      <w:rFonts w:eastAsia="Batang"/>
                      <w:lang w:val="en-US"/>
                    </w:rPr>
                  </w:pPr>
                  <w:r w:rsidRPr="001C5B8A">
                    <w:rPr>
                      <w:rFonts w:eastAsia="Batang"/>
                      <w:lang w:val="en-US"/>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02EE3F3" w14:textId="77777777" w:rsidR="002778DA" w:rsidRPr="001C5B8A" w:rsidRDefault="002778DA" w:rsidP="002778DA">
                  <w:pPr>
                    <w:pStyle w:val="TAC"/>
                    <w:rPr>
                      <w:rFonts w:eastAsia="Batang"/>
                      <w:lang w:val="en-US"/>
                    </w:rPr>
                  </w:pPr>
                  <w:r w:rsidRPr="001C5B8A">
                    <w:rPr>
                      <w:rFonts w:eastAsia="Batang"/>
                      <w:lang w:val="en-US"/>
                    </w:rPr>
                    <w:t>10</w:t>
                  </w:r>
                </w:p>
              </w:tc>
            </w:tr>
          </w:tbl>
          <w:p w14:paraId="2DBAE573" w14:textId="77777777" w:rsidR="002778DA" w:rsidRPr="001C5B8A" w:rsidRDefault="002778DA" w:rsidP="002778DA">
            <w:pPr>
              <w:pStyle w:val="TH"/>
              <w:rPr>
                <w:i/>
                <w:color w:val="000000"/>
                <w:lang w:val="en-US"/>
              </w:rPr>
            </w:pPr>
            <w:r w:rsidRPr="001C5B8A">
              <w:rPr>
                <w:color w:val="000000"/>
                <w:lang w:val="en-US"/>
              </w:rPr>
              <w:t xml:space="preserve">Table 6.1.2.1.1-4: Definition of value </w:t>
            </w:r>
            <w:r w:rsidRPr="001C5B8A">
              <w:rPr>
                <w:i/>
                <w:color w:val="000000"/>
                <w:lang w:val="en-US"/>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2778DA" w:rsidRPr="001C5B8A" w14:paraId="67BB14E0" w14:textId="77777777" w:rsidTr="00322DBB">
              <w:trPr>
                <w:trHeight w:val="89"/>
                <w:jc w:val="center"/>
              </w:trPr>
              <w:tc>
                <w:tcPr>
                  <w:tcW w:w="1620" w:type="dxa"/>
                </w:tcPr>
                <w:p w14:paraId="76012B57" w14:textId="77777777" w:rsidR="002778DA" w:rsidRPr="001C5B8A" w:rsidRDefault="002778DA" w:rsidP="002778DA">
                  <w:pPr>
                    <w:pStyle w:val="TAH"/>
                    <w:rPr>
                      <w:rFonts w:eastAsia="Batang"/>
                      <w:i/>
                      <w:color w:val="000000"/>
                      <w:lang w:val="en-US"/>
                    </w:rPr>
                  </w:pPr>
                  <w:r w:rsidRPr="001C5B8A">
                    <w:rPr>
                      <w:rFonts w:eastAsia="Batang"/>
                      <w:i/>
                      <w:color w:val="000000"/>
                      <w:lang w:val="en-US"/>
                    </w:rPr>
                    <w:t>µ</w:t>
                  </w:r>
                  <w:r w:rsidRPr="001C5B8A">
                    <w:rPr>
                      <w:rFonts w:eastAsia="Batang"/>
                      <w:i/>
                      <w:color w:val="000000"/>
                      <w:vertAlign w:val="subscript"/>
                      <w:lang w:val="en-US"/>
                    </w:rPr>
                    <w:t>PUSCH</w:t>
                  </w:r>
                </w:p>
              </w:tc>
              <w:tc>
                <w:tcPr>
                  <w:tcW w:w="2061" w:type="dxa"/>
                </w:tcPr>
                <w:p w14:paraId="25E89C26" w14:textId="77777777" w:rsidR="002778DA" w:rsidRPr="001C5B8A" w:rsidRDefault="002778DA" w:rsidP="002778DA">
                  <w:pPr>
                    <w:pStyle w:val="TAH"/>
                    <w:rPr>
                      <w:rFonts w:eastAsia="Batang"/>
                      <w:i/>
                      <w:color w:val="000000"/>
                      <w:lang w:val="en-US"/>
                    </w:rPr>
                  </w:pPr>
                  <w:r w:rsidRPr="001C5B8A">
                    <w:rPr>
                      <w:rFonts w:eastAsia="Batang"/>
                      <w:i/>
                      <w:color w:val="000000"/>
                      <w:lang w:val="en-US"/>
                    </w:rPr>
                    <w:t>j</w:t>
                  </w:r>
                </w:p>
              </w:tc>
            </w:tr>
            <w:tr w:rsidR="002778DA" w:rsidRPr="001C5B8A" w14:paraId="3EFBDBBD" w14:textId="77777777" w:rsidTr="00322DBB">
              <w:trPr>
                <w:jc w:val="center"/>
              </w:trPr>
              <w:tc>
                <w:tcPr>
                  <w:tcW w:w="1620" w:type="dxa"/>
                </w:tcPr>
                <w:p w14:paraId="0F1CC2A0" w14:textId="77777777" w:rsidR="002778DA" w:rsidRPr="001C5B8A" w:rsidRDefault="002778DA" w:rsidP="002778DA">
                  <w:pPr>
                    <w:pStyle w:val="TAC"/>
                    <w:rPr>
                      <w:rFonts w:eastAsia="Batang"/>
                      <w:lang w:val="en-US"/>
                    </w:rPr>
                  </w:pPr>
                  <w:r w:rsidRPr="001C5B8A">
                    <w:rPr>
                      <w:rFonts w:eastAsia="Batang"/>
                      <w:lang w:val="en-US"/>
                    </w:rPr>
                    <w:t>0</w:t>
                  </w:r>
                </w:p>
              </w:tc>
              <w:tc>
                <w:tcPr>
                  <w:tcW w:w="2061" w:type="dxa"/>
                </w:tcPr>
                <w:p w14:paraId="5D632128" w14:textId="77777777" w:rsidR="002778DA" w:rsidRPr="001C5B8A" w:rsidRDefault="002778DA" w:rsidP="002778DA">
                  <w:pPr>
                    <w:pStyle w:val="TAC"/>
                    <w:rPr>
                      <w:rFonts w:eastAsia="Batang"/>
                      <w:lang w:val="en-US"/>
                    </w:rPr>
                  </w:pPr>
                  <w:r w:rsidRPr="001C5B8A">
                    <w:rPr>
                      <w:rFonts w:eastAsia="Batang"/>
                      <w:lang w:val="en-US"/>
                    </w:rPr>
                    <w:t>1</w:t>
                  </w:r>
                </w:p>
              </w:tc>
            </w:tr>
            <w:tr w:rsidR="002778DA" w:rsidRPr="001C5B8A" w14:paraId="396E3FB1" w14:textId="77777777" w:rsidTr="00322DBB">
              <w:trPr>
                <w:jc w:val="center"/>
              </w:trPr>
              <w:tc>
                <w:tcPr>
                  <w:tcW w:w="1620" w:type="dxa"/>
                </w:tcPr>
                <w:p w14:paraId="5F29C430" w14:textId="77777777" w:rsidR="002778DA" w:rsidRPr="001C5B8A" w:rsidRDefault="002778DA" w:rsidP="002778DA">
                  <w:pPr>
                    <w:pStyle w:val="TAC"/>
                    <w:rPr>
                      <w:rFonts w:eastAsia="Batang"/>
                      <w:lang w:val="en-US"/>
                    </w:rPr>
                  </w:pPr>
                  <w:r w:rsidRPr="001C5B8A">
                    <w:rPr>
                      <w:rFonts w:eastAsia="Batang"/>
                      <w:lang w:val="en-US"/>
                    </w:rPr>
                    <w:t>1</w:t>
                  </w:r>
                </w:p>
              </w:tc>
              <w:tc>
                <w:tcPr>
                  <w:tcW w:w="2061" w:type="dxa"/>
                </w:tcPr>
                <w:p w14:paraId="6058602B" w14:textId="77777777" w:rsidR="002778DA" w:rsidRPr="001C5B8A" w:rsidRDefault="002778DA" w:rsidP="002778DA">
                  <w:pPr>
                    <w:pStyle w:val="TAC"/>
                    <w:rPr>
                      <w:rFonts w:eastAsia="Batang"/>
                      <w:lang w:val="en-US"/>
                    </w:rPr>
                  </w:pPr>
                  <w:r w:rsidRPr="001C5B8A">
                    <w:rPr>
                      <w:rFonts w:eastAsia="Batang"/>
                      <w:lang w:val="en-US"/>
                    </w:rPr>
                    <w:t>1</w:t>
                  </w:r>
                </w:p>
              </w:tc>
            </w:tr>
            <w:tr w:rsidR="002778DA" w:rsidRPr="001C5B8A" w14:paraId="5C06DBA6" w14:textId="77777777" w:rsidTr="00322DBB">
              <w:trPr>
                <w:jc w:val="center"/>
              </w:trPr>
              <w:tc>
                <w:tcPr>
                  <w:tcW w:w="1620" w:type="dxa"/>
                </w:tcPr>
                <w:p w14:paraId="558E3C9F" w14:textId="77777777" w:rsidR="002778DA" w:rsidRPr="001C5B8A" w:rsidRDefault="002778DA" w:rsidP="002778DA">
                  <w:pPr>
                    <w:pStyle w:val="TAC"/>
                    <w:rPr>
                      <w:rFonts w:eastAsia="Batang"/>
                      <w:lang w:val="en-US"/>
                    </w:rPr>
                  </w:pPr>
                  <w:r w:rsidRPr="001C5B8A">
                    <w:rPr>
                      <w:rFonts w:eastAsia="Batang"/>
                      <w:lang w:val="en-US"/>
                    </w:rPr>
                    <w:t>2</w:t>
                  </w:r>
                </w:p>
              </w:tc>
              <w:tc>
                <w:tcPr>
                  <w:tcW w:w="2061" w:type="dxa"/>
                </w:tcPr>
                <w:p w14:paraId="4CB87900" w14:textId="77777777" w:rsidR="002778DA" w:rsidRPr="001C5B8A" w:rsidRDefault="002778DA" w:rsidP="002778DA">
                  <w:pPr>
                    <w:pStyle w:val="TAC"/>
                    <w:rPr>
                      <w:rFonts w:eastAsia="Batang"/>
                      <w:lang w:val="en-US"/>
                    </w:rPr>
                  </w:pPr>
                  <w:r w:rsidRPr="001C5B8A">
                    <w:rPr>
                      <w:rFonts w:eastAsia="Batang"/>
                      <w:lang w:val="en-US"/>
                    </w:rPr>
                    <w:t>2</w:t>
                  </w:r>
                </w:p>
              </w:tc>
            </w:tr>
            <w:tr w:rsidR="002778DA" w:rsidRPr="001C5B8A" w14:paraId="3715D079" w14:textId="77777777" w:rsidTr="00322DBB">
              <w:trPr>
                <w:trHeight w:val="60"/>
                <w:jc w:val="center"/>
              </w:trPr>
              <w:tc>
                <w:tcPr>
                  <w:tcW w:w="1620" w:type="dxa"/>
                </w:tcPr>
                <w:p w14:paraId="0E2569AA" w14:textId="77777777" w:rsidR="002778DA" w:rsidRPr="001C5B8A" w:rsidRDefault="002778DA" w:rsidP="002778DA">
                  <w:pPr>
                    <w:pStyle w:val="TAC"/>
                    <w:rPr>
                      <w:rFonts w:eastAsia="Batang"/>
                      <w:lang w:val="en-US"/>
                    </w:rPr>
                  </w:pPr>
                  <w:r w:rsidRPr="001C5B8A">
                    <w:rPr>
                      <w:rFonts w:eastAsia="Batang"/>
                      <w:lang w:val="en-US"/>
                    </w:rPr>
                    <w:t>3</w:t>
                  </w:r>
                </w:p>
              </w:tc>
              <w:tc>
                <w:tcPr>
                  <w:tcW w:w="2061" w:type="dxa"/>
                </w:tcPr>
                <w:p w14:paraId="4C5369FC" w14:textId="77777777" w:rsidR="002778DA" w:rsidRPr="001C5B8A" w:rsidRDefault="002778DA" w:rsidP="002778DA">
                  <w:pPr>
                    <w:pStyle w:val="TAC"/>
                    <w:rPr>
                      <w:rFonts w:eastAsia="Batang"/>
                      <w:lang w:val="en-US"/>
                    </w:rPr>
                  </w:pPr>
                  <w:r w:rsidRPr="001C5B8A">
                    <w:rPr>
                      <w:rFonts w:eastAsia="Batang"/>
                      <w:lang w:val="en-US"/>
                    </w:rPr>
                    <w:t>3</w:t>
                  </w:r>
                </w:p>
              </w:tc>
            </w:tr>
            <w:tr w:rsidR="002778DA" w:rsidRPr="001C5B8A" w14:paraId="311B45A8" w14:textId="77777777" w:rsidTr="00322DBB">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5AEB8952" w14:textId="77777777" w:rsidR="002778DA" w:rsidRPr="001C5B8A" w:rsidRDefault="002778DA" w:rsidP="002778DA">
                  <w:pPr>
                    <w:pStyle w:val="TAC"/>
                    <w:rPr>
                      <w:rFonts w:eastAsia="Batang"/>
                      <w:lang w:val="en-US"/>
                    </w:rPr>
                  </w:pPr>
                  <w:r w:rsidRPr="001C5B8A">
                    <w:rPr>
                      <w:rFonts w:eastAsia="Batang"/>
                      <w:lang w:val="en-US"/>
                    </w:rPr>
                    <w:t>5</w:t>
                  </w:r>
                </w:p>
              </w:tc>
              <w:tc>
                <w:tcPr>
                  <w:tcW w:w="2061" w:type="dxa"/>
                  <w:tcBorders>
                    <w:top w:val="single" w:sz="4" w:space="0" w:color="auto"/>
                    <w:left w:val="single" w:sz="4" w:space="0" w:color="auto"/>
                    <w:bottom w:val="single" w:sz="4" w:space="0" w:color="auto"/>
                    <w:right w:val="single" w:sz="4" w:space="0" w:color="auto"/>
                  </w:tcBorders>
                </w:tcPr>
                <w:p w14:paraId="1900070D" w14:textId="77777777" w:rsidR="002778DA" w:rsidRPr="001C5B8A" w:rsidRDefault="002778DA" w:rsidP="002778DA">
                  <w:pPr>
                    <w:pStyle w:val="TAC"/>
                    <w:rPr>
                      <w:rFonts w:eastAsia="Batang"/>
                      <w:lang w:val="en-US"/>
                    </w:rPr>
                  </w:pPr>
                  <w:r w:rsidRPr="001C5B8A">
                    <w:rPr>
                      <w:rFonts w:eastAsia="Batang"/>
                      <w:lang w:val="en-US"/>
                    </w:rPr>
                    <w:t>11</w:t>
                  </w:r>
                </w:p>
              </w:tc>
            </w:tr>
            <w:tr w:rsidR="002778DA" w:rsidRPr="001C5B8A" w14:paraId="7F8F9119" w14:textId="77777777" w:rsidTr="00322DBB">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7E4BFFE4" w14:textId="77777777" w:rsidR="002778DA" w:rsidRPr="001C5B8A" w:rsidRDefault="002778DA" w:rsidP="002778DA">
                  <w:pPr>
                    <w:pStyle w:val="TAC"/>
                    <w:rPr>
                      <w:rFonts w:eastAsia="Batang"/>
                      <w:lang w:val="en-US"/>
                    </w:rPr>
                  </w:pPr>
                  <w:r w:rsidRPr="001C5B8A">
                    <w:rPr>
                      <w:rFonts w:eastAsia="Batang"/>
                      <w:lang w:val="en-US"/>
                    </w:rPr>
                    <w:t>6</w:t>
                  </w:r>
                </w:p>
              </w:tc>
              <w:tc>
                <w:tcPr>
                  <w:tcW w:w="2061" w:type="dxa"/>
                  <w:tcBorders>
                    <w:top w:val="single" w:sz="4" w:space="0" w:color="auto"/>
                    <w:left w:val="single" w:sz="4" w:space="0" w:color="auto"/>
                    <w:bottom w:val="single" w:sz="4" w:space="0" w:color="auto"/>
                    <w:right w:val="single" w:sz="4" w:space="0" w:color="auto"/>
                  </w:tcBorders>
                </w:tcPr>
                <w:p w14:paraId="44A4C111" w14:textId="77777777" w:rsidR="002778DA" w:rsidRPr="001C5B8A" w:rsidRDefault="002778DA" w:rsidP="002778DA">
                  <w:pPr>
                    <w:pStyle w:val="TAC"/>
                    <w:rPr>
                      <w:rFonts w:eastAsia="Batang"/>
                      <w:lang w:val="en-US"/>
                    </w:rPr>
                  </w:pPr>
                  <w:r w:rsidRPr="001C5B8A">
                    <w:rPr>
                      <w:rFonts w:eastAsia="Batang"/>
                      <w:lang w:val="en-US"/>
                    </w:rPr>
                    <w:t>21</w:t>
                  </w:r>
                </w:p>
              </w:tc>
            </w:tr>
          </w:tbl>
          <w:p w14:paraId="41BE69D0" w14:textId="77777777" w:rsidR="002778DA" w:rsidRPr="001C5B8A" w:rsidRDefault="002778DA" w:rsidP="002778DA"/>
          <w:p w14:paraId="40EE229C" w14:textId="77777777" w:rsidR="002778DA" w:rsidRPr="001C5B8A" w:rsidRDefault="002778DA" w:rsidP="002778DA">
            <w:pPr>
              <w:pStyle w:val="TH"/>
              <w:rPr>
                <w:i/>
                <w:color w:val="000000"/>
                <w:lang w:val="en-US"/>
              </w:rPr>
            </w:pPr>
            <w:r w:rsidRPr="001C5B8A">
              <w:rPr>
                <w:color w:val="000000"/>
                <w:lang w:val="en-US"/>
              </w:rPr>
              <w:t xml:space="preserve">Table 6.1.2.1.1-5: Definition of value </w:t>
            </w:r>
            <w:r w:rsidRPr="001C5B8A">
              <w:rPr>
                <w:rFonts w:cs="Arial"/>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2778DA" w:rsidRPr="001C5B8A" w14:paraId="1BD8F287" w14:textId="77777777" w:rsidTr="00322DBB">
              <w:trPr>
                <w:trHeight w:val="89"/>
                <w:jc w:val="center"/>
              </w:trPr>
              <w:tc>
                <w:tcPr>
                  <w:tcW w:w="1620" w:type="dxa"/>
                </w:tcPr>
                <w:p w14:paraId="0AB2908B" w14:textId="77777777" w:rsidR="002778DA" w:rsidRPr="001C5B8A" w:rsidRDefault="002778DA" w:rsidP="002778DA">
                  <w:pPr>
                    <w:pStyle w:val="TAH"/>
                    <w:rPr>
                      <w:rFonts w:eastAsia="Batang"/>
                      <w:i/>
                      <w:color w:val="000000"/>
                      <w:lang w:val="en-US"/>
                    </w:rPr>
                  </w:pPr>
                  <w:r w:rsidRPr="001C5B8A">
                    <w:rPr>
                      <w:rFonts w:eastAsia="Batang"/>
                      <w:i/>
                      <w:color w:val="000000"/>
                      <w:lang w:val="en-US"/>
                    </w:rPr>
                    <w:t>µ</w:t>
                  </w:r>
                  <w:r w:rsidRPr="001C5B8A">
                    <w:rPr>
                      <w:rFonts w:eastAsia="Batang"/>
                      <w:i/>
                      <w:color w:val="000000"/>
                      <w:vertAlign w:val="subscript"/>
                      <w:lang w:val="en-US"/>
                    </w:rPr>
                    <w:t>PUSCH</w:t>
                  </w:r>
                </w:p>
              </w:tc>
              <w:tc>
                <w:tcPr>
                  <w:tcW w:w="2061" w:type="dxa"/>
                </w:tcPr>
                <w:p w14:paraId="7F5FDE1D" w14:textId="77777777" w:rsidR="002778DA" w:rsidRPr="001C5B8A" w:rsidRDefault="002778DA" w:rsidP="002778DA">
                  <w:pPr>
                    <w:pStyle w:val="TAH"/>
                    <w:rPr>
                      <w:rFonts w:eastAsia="Batang"/>
                      <w:i/>
                      <w:color w:val="000000"/>
                      <w:lang w:val="en-US"/>
                    </w:rPr>
                  </w:pPr>
                  <w:r w:rsidRPr="001C5B8A">
                    <w:rPr>
                      <w:rFonts w:eastAsia="Batang" w:cs="Arial"/>
                      <w:i/>
                      <w:color w:val="000000"/>
                      <w:lang w:val="en-US"/>
                    </w:rPr>
                    <w:t>Δ</w:t>
                  </w:r>
                </w:p>
              </w:tc>
            </w:tr>
            <w:tr w:rsidR="002778DA" w:rsidRPr="001C5B8A" w14:paraId="209DCC65" w14:textId="77777777" w:rsidTr="00322DBB">
              <w:trPr>
                <w:jc w:val="center"/>
              </w:trPr>
              <w:tc>
                <w:tcPr>
                  <w:tcW w:w="1620" w:type="dxa"/>
                </w:tcPr>
                <w:p w14:paraId="6CDCDF69" w14:textId="77777777" w:rsidR="002778DA" w:rsidRPr="001C5B8A" w:rsidRDefault="002778DA" w:rsidP="002778DA">
                  <w:pPr>
                    <w:pStyle w:val="TAC"/>
                    <w:rPr>
                      <w:rFonts w:eastAsia="Batang"/>
                      <w:lang w:val="en-US"/>
                    </w:rPr>
                  </w:pPr>
                  <w:r w:rsidRPr="001C5B8A">
                    <w:rPr>
                      <w:rFonts w:eastAsia="Batang"/>
                      <w:lang w:val="en-US"/>
                    </w:rPr>
                    <w:t>0</w:t>
                  </w:r>
                </w:p>
              </w:tc>
              <w:tc>
                <w:tcPr>
                  <w:tcW w:w="2061" w:type="dxa"/>
                </w:tcPr>
                <w:p w14:paraId="7073AC16" w14:textId="77777777" w:rsidR="002778DA" w:rsidRPr="001C5B8A" w:rsidRDefault="002778DA" w:rsidP="002778DA">
                  <w:pPr>
                    <w:pStyle w:val="TAC"/>
                    <w:rPr>
                      <w:rFonts w:eastAsia="Batang"/>
                      <w:lang w:val="en-US"/>
                    </w:rPr>
                  </w:pPr>
                  <w:r w:rsidRPr="001C5B8A">
                    <w:rPr>
                      <w:rFonts w:eastAsia="Batang"/>
                      <w:lang w:val="en-US"/>
                    </w:rPr>
                    <w:t>2</w:t>
                  </w:r>
                </w:p>
              </w:tc>
            </w:tr>
            <w:tr w:rsidR="002778DA" w:rsidRPr="001C5B8A" w14:paraId="3DD729D3" w14:textId="77777777" w:rsidTr="00322DBB">
              <w:trPr>
                <w:jc w:val="center"/>
              </w:trPr>
              <w:tc>
                <w:tcPr>
                  <w:tcW w:w="1620" w:type="dxa"/>
                </w:tcPr>
                <w:p w14:paraId="60B6F0AB" w14:textId="77777777" w:rsidR="002778DA" w:rsidRPr="001C5B8A" w:rsidRDefault="002778DA" w:rsidP="002778DA">
                  <w:pPr>
                    <w:pStyle w:val="TAC"/>
                    <w:rPr>
                      <w:rFonts w:eastAsia="Batang"/>
                      <w:lang w:val="en-US"/>
                    </w:rPr>
                  </w:pPr>
                  <w:r w:rsidRPr="001C5B8A">
                    <w:rPr>
                      <w:rFonts w:eastAsia="Batang"/>
                      <w:lang w:val="en-US"/>
                    </w:rPr>
                    <w:t>1</w:t>
                  </w:r>
                </w:p>
              </w:tc>
              <w:tc>
                <w:tcPr>
                  <w:tcW w:w="2061" w:type="dxa"/>
                </w:tcPr>
                <w:p w14:paraId="653BAFE1" w14:textId="77777777" w:rsidR="002778DA" w:rsidRPr="001C5B8A" w:rsidRDefault="002778DA" w:rsidP="002778DA">
                  <w:pPr>
                    <w:pStyle w:val="TAC"/>
                    <w:rPr>
                      <w:rFonts w:eastAsia="Batang"/>
                      <w:lang w:val="en-US"/>
                    </w:rPr>
                  </w:pPr>
                  <w:r w:rsidRPr="001C5B8A">
                    <w:rPr>
                      <w:rFonts w:eastAsia="Batang"/>
                      <w:lang w:val="en-US"/>
                    </w:rPr>
                    <w:t>3</w:t>
                  </w:r>
                </w:p>
              </w:tc>
            </w:tr>
            <w:tr w:rsidR="002778DA" w:rsidRPr="001C5B8A" w14:paraId="1CCE80B0" w14:textId="77777777" w:rsidTr="00322DBB">
              <w:trPr>
                <w:jc w:val="center"/>
              </w:trPr>
              <w:tc>
                <w:tcPr>
                  <w:tcW w:w="1620" w:type="dxa"/>
                </w:tcPr>
                <w:p w14:paraId="026C4A64" w14:textId="77777777" w:rsidR="002778DA" w:rsidRPr="001C5B8A" w:rsidRDefault="002778DA" w:rsidP="002778DA">
                  <w:pPr>
                    <w:pStyle w:val="TAC"/>
                    <w:rPr>
                      <w:rFonts w:eastAsia="Batang"/>
                      <w:lang w:val="en-US"/>
                    </w:rPr>
                  </w:pPr>
                  <w:r w:rsidRPr="001C5B8A">
                    <w:rPr>
                      <w:rFonts w:eastAsia="Batang"/>
                      <w:lang w:val="en-US"/>
                    </w:rPr>
                    <w:t>2</w:t>
                  </w:r>
                </w:p>
              </w:tc>
              <w:tc>
                <w:tcPr>
                  <w:tcW w:w="2061" w:type="dxa"/>
                </w:tcPr>
                <w:p w14:paraId="0F6E7D6D" w14:textId="77777777" w:rsidR="002778DA" w:rsidRPr="001C5B8A" w:rsidRDefault="002778DA" w:rsidP="002778DA">
                  <w:pPr>
                    <w:pStyle w:val="TAC"/>
                    <w:rPr>
                      <w:rFonts w:eastAsia="Batang"/>
                      <w:lang w:val="en-US"/>
                    </w:rPr>
                  </w:pPr>
                  <w:r w:rsidRPr="001C5B8A">
                    <w:rPr>
                      <w:rFonts w:eastAsia="Batang"/>
                      <w:lang w:val="en-US"/>
                    </w:rPr>
                    <w:t>4</w:t>
                  </w:r>
                </w:p>
              </w:tc>
            </w:tr>
            <w:tr w:rsidR="002778DA" w:rsidRPr="001C5B8A" w14:paraId="5A8F61F1" w14:textId="77777777" w:rsidTr="00322DBB">
              <w:trPr>
                <w:trHeight w:val="60"/>
                <w:jc w:val="center"/>
              </w:trPr>
              <w:tc>
                <w:tcPr>
                  <w:tcW w:w="1620" w:type="dxa"/>
                </w:tcPr>
                <w:p w14:paraId="392BB25C" w14:textId="77777777" w:rsidR="002778DA" w:rsidRPr="001C5B8A" w:rsidRDefault="002778DA" w:rsidP="002778DA">
                  <w:pPr>
                    <w:pStyle w:val="TAC"/>
                    <w:rPr>
                      <w:rFonts w:eastAsia="Batang"/>
                      <w:lang w:val="en-US"/>
                    </w:rPr>
                  </w:pPr>
                  <w:r w:rsidRPr="001C5B8A">
                    <w:rPr>
                      <w:rFonts w:eastAsia="Batang"/>
                      <w:lang w:val="en-US"/>
                    </w:rPr>
                    <w:t>3</w:t>
                  </w:r>
                </w:p>
              </w:tc>
              <w:tc>
                <w:tcPr>
                  <w:tcW w:w="2061" w:type="dxa"/>
                </w:tcPr>
                <w:p w14:paraId="5C6645C4" w14:textId="77777777" w:rsidR="002778DA" w:rsidRPr="001C5B8A" w:rsidRDefault="002778DA" w:rsidP="002778DA">
                  <w:pPr>
                    <w:pStyle w:val="TAC"/>
                    <w:rPr>
                      <w:rFonts w:eastAsia="Batang"/>
                      <w:lang w:val="en-US"/>
                    </w:rPr>
                  </w:pPr>
                  <w:r w:rsidRPr="001C5B8A">
                    <w:rPr>
                      <w:rFonts w:eastAsia="Batang"/>
                      <w:lang w:val="en-US"/>
                    </w:rPr>
                    <w:t>6</w:t>
                  </w:r>
                </w:p>
              </w:tc>
            </w:tr>
            <w:tr w:rsidR="002778DA" w:rsidRPr="001C5B8A" w14:paraId="33FB3680" w14:textId="77777777" w:rsidTr="00322DBB">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49AD506A" w14:textId="77777777" w:rsidR="002778DA" w:rsidRPr="001C5B8A" w:rsidRDefault="002778DA" w:rsidP="002778DA">
                  <w:pPr>
                    <w:pStyle w:val="TAC"/>
                    <w:rPr>
                      <w:rFonts w:eastAsia="Batang"/>
                      <w:lang w:val="en-US"/>
                    </w:rPr>
                  </w:pPr>
                  <w:r w:rsidRPr="001C5B8A">
                    <w:rPr>
                      <w:rFonts w:eastAsia="Batang"/>
                      <w:lang w:val="en-US"/>
                    </w:rPr>
                    <w:t>5</w:t>
                  </w:r>
                </w:p>
              </w:tc>
              <w:tc>
                <w:tcPr>
                  <w:tcW w:w="2061" w:type="dxa"/>
                  <w:tcBorders>
                    <w:top w:val="single" w:sz="4" w:space="0" w:color="auto"/>
                    <w:left w:val="single" w:sz="4" w:space="0" w:color="auto"/>
                    <w:bottom w:val="single" w:sz="4" w:space="0" w:color="auto"/>
                    <w:right w:val="single" w:sz="4" w:space="0" w:color="auto"/>
                  </w:tcBorders>
                </w:tcPr>
                <w:p w14:paraId="18F2C1A3" w14:textId="77777777" w:rsidR="002778DA" w:rsidRPr="001C5B8A" w:rsidRDefault="002778DA" w:rsidP="002778DA">
                  <w:pPr>
                    <w:pStyle w:val="TAC"/>
                    <w:rPr>
                      <w:rFonts w:eastAsia="Batang"/>
                      <w:lang w:val="en-US"/>
                    </w:rPr>
                  </w:pPr>
                  <w:r w:rsidRPr="001C5B8A">
                    <w:rPr>
                      <w:rFonts w:eastAsia="Batang"/>
                      <w:lang w:val="en-US"/>
                    </w:rPr>
                    <w:t>24</w:t>
                  </w:r>
                </w:p>
              </w:tc>
            </w:tr>
            <w:tr w:rsidR="002778DA" w:rsidRPr="001C5B8A" w14:paraId="0A8CA498" w14:textId="77777777" w:rsidTr="00322DBB">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47668D63" w14:textId="77777777" w:rsidR="002778DA" w:rsidRPr="001C5B8A" w:rsidRDefault="002778DA" w:rsidP="002778DA">
                  <w:pPr>
                    <w:pStyle w:val="TAC"/>
                    <w:rPr>
                      <w:rFonts w:eastAsia="Batang"/>
                      <w:lang w:val="en-US"/>
                    </w:rPr>
                  </w:pPr>
                  <w:r w:rsidRPr="001C5B8A">
                    <w:rPr>
                      <w:rFonts w:eastAsia="Batang"/>
                      <w:lang w:val="en-US"/>
                    </w:rPr>
                    <w:t>6</w:t>
                  </w:r>
                </w:p>
              </w:tc>
              <w:tc>
                <w:tcPr>
                  <w:tcW w:w="2061" w:type="dxa"/>
                  <w:tcBorders>
                    <w:top w:val="single" w:sz="4" w:space="0" w:color="auto"/>
                    <w:left w:val="single" w:sz="4" w:space="0" w:color="auto"/>
                    <w:bottom w:val="single" w:sz="4" w:space="0" w:color="auto"/>
                    <w:right w:val="single" w:sz="4" w:space="0" w:color="auto"/>
                  </w:tcBorders>
                </w:tcPr>
                <w:p w14:paraId="444AF458" w14:textId="77777777" w:rsidR="002778DA" w:rsidRPr="001C5B8A" w:rsidRDefault="002778DA" w:rsidP="002778DA">
                  <w:pPr>
                    <w:pStyle w:val="TAC"/>
                    <w:rPr>
                      <w:rFonts w:eastAsia="Batang"/>
                      <w:lang w:val="en-US"/>
                    </w:rPr>
                  </w:pPr>
                  <w:r w:rsidRPr="001C5B8A">
                    <w:rPr>
                      <w:rFonts w:eastAsia="Batang"/>
                      <w:lang w:val="en-US"/>
                    </w:rPr>
                    <w:t>48</w:t>
                  </w:r>
                </w:p>
              </w:tc>
            </w:tr>
          </w:tbl>
          <w:p w14:paraId="3CA637A9" w14:textId="77777777" w:rsidR="002778DA" w:rsidRPr="001C5B8A" w:rsidRDefault="002778DA" w:rsidP="00BC0079">
            <w:pPr>
              <w:spacing w:beforeLines="50" w:before="120"/>
              <w:rPr>
                <w:szCs w:val="20"/>
              </w:rPr>
            </w:pPr>
          </w:p>
        </w:tc>
      </w:tr>
    </w:tbl>
    <w:p w14:paraId="7FA30E30" w14:textId="059B1C7C" w:rsidR="002778DA" w:rsidRPr="001C5B8A" w:rsidRDefault="00511FFC" w:rsidP="00BC0079">
      <w:pPr>
        <w:spacing w:beforeLines="50" w:before="120"/>
        <w:rPr>
          <w:kern w:val="2"/>
          <w:szCs w:val="20"/>
          <w:lang w:eastAsia="zh-CN"/>
        </w:rPr>
      </w:pPr>
      <w:r w:rsidRPr="001C5B8A">
        <w:rPr>
          <w:szCs w:val="20"/>
          <w:lang w:eastAsia="zh-CN"/>
        </w:rPr>
        <w:lastRenderedPageBreak/>
        <w:t xml:space="preserve">In current specs, the scheduling timeline </w:t>
      </w:r>
      <w:r w:rsidRPr="001C5B8A">
        <w:rPr>
          <w:rFonts w:eastAsia="MS PGothic"/>
          <w:bCs/>
          <w:lang w:eastAsia="ja-JP"/>
        </w:rPr>
        <w:t xml:space="preserve"> </w:t>
      </w:r>
      <m:oMath>
        <m:sSub>
          <m:sSubPr>
            <m:ctrlPr>
              <w:rPr>
                <w:rFonts w:ascii="Cambria Math" w:eastAsia="MS Mincho" w:hAnsi="Cambria Math"/>
                <w:i/>
                <w:kern w:val="2"/>
                <w:szCs w:val="20"/>
              </w:rPr>
            </m:ctrlPr>
          </m:sSubPr>
          <m:e>
            <m:r>
              <w:rPr>
                <w:rFonts w:ascii="Cambria Math" w:eastAsia="MS Mincho" w:hAnsi="Cambria Math"/>
                <w:kern w:val="2"/>
                <w:szCs w:val="20"/>
              </w:rPr>
              <m:t>k</m:t>
            </m:r>
          </m:e>
          <m:sub>
            <m:r>
              <w:rPr>
                <w:rFonts w:ascii="Cambria Math" w:eastAsia="MS Mincho" w:hAnsi="Cambria Math"/>
                <w:kern w:val="2"/>
                <w:szCs w:val="20"/>
              </w:rPr>
              <m:t>2</m:t>
            </m:r>
          </m:sub>
        </m:sSub>
        <m:r>
          <w:rPr>
            <w:rFonts w:ascii="Cambria Math" w:eastAsia="MS Mincho" w:hAnsi="Cambria Math"/>
            <w:kern w:val="2"/>
            <w:szCs w:val="20"/>
          </w:rPr>
          <m:t>+∆-1</m:t>
        </m:r>
      </m:oMath>
      <w:r w:rsidR="009B0C39" w:rsidRPr="001C5B8A">
        <w:rPr>
          <w:rFonts w:eastAsiaTheme="minorEastAsia"/>
          <w:kern w:val="2"/>
          <w:szCs w:val="20"/>
          <w:lang w:eastAsia="zh-CN"/>
        </w:rPr>
        <w:t xml:space="preserve">+S should be larger than the processing time </w:t>
      </w:r>
      <w:r w:rsidR="009B0C39" w:rsidRPr="001C5B8A">
        <w:rPr>
          <w:rFonts w:eastAsia="等线"/>
          <w:lang w:eastAsia="zh-CN"/>
        </w:rPr>
        <w:t xml:space="preserve">Nt,1+Nt,2+0.5. Supposing that </w:t>
      </w:r>
      <w:r w:rsidR="009B0C39" w:rsidRPr="001C5B8A">
        <w:rPr>
          <w:szCs w:val="20"/>
        </w:rPr>
        <w:t xml:space="preserve">a PDSCH with a RAR message is scheduling in the last symbol of slot </w:t>
      </w:r>
      <m:oMath>
        <m:r>
          <w:rPr>
            <w:rFonts w:ascii="Cambria Math" w:eastAsia="MS Mincho" w:hAnsi="Cambria Math"/>
            <w:kern w:val="2"/>
            <w:szCs w:val="20"/>
          </w:rPr>
          <m:t>n</m:t>
        </m:r>
      </m:oMath>
      <w:r w:rsidR="009B0C39" w:rsidRPr="001C5B8A">
        <w:rPr>
          <w:kern w:val="2"/>
          <w:szCs w:val="20"/>
          <w:lang w:eastAsia="zh-CN"/>
        </w:rPr>
        <w:t xml:space="preserve">, </w:t>
      </w:r>
      <w:r w:rsidR="00A66AF3" w:rsidRPr="001C5B8A">
        <w:rPr>
          <w:kern w:val="2"/>
          <w:szCs w:val="20"/>
          <w:lang w:eastAsia="zh-CN"/>
        </w:rPr>
        <w:t xml:space="preserve">the </w:t>
      </w:r>
      <w:r w:rsidR="007A23D9" w:rsidRPr="001C5B8A">
        <w:rPr>
          <w:kern w:val="2"/>
          <w:szCs w:val="20"/>
          <w:lang w:eastAsia="zh-CN"/>
        </w:rPr>
        <w:t xml:space="preserve">Msg3 scheduling position </w:t>
      </w:r>
      <w:r w:rsidR="007A23D9" w:rsidRPr="001C5B8A">
        <w:rPr>
          <w:rFonts w:eastAsia="MS PGothic"/>
          <w:bCs/>
          <w:lang w:eastAsia="ja-JP"/>
        </w:rPr>
        <w:t xml:space="preserve"> </w:t>
      </w:r>
      <m:oMath>
        <m:sSub>
          <m:sSubPr>
            <m:ctrlPr>
              <w:rPr>
                <w:rFonts w:ascii="Cambria Math" w:eastAsia="MS Mincho" w:hAnsi="Cambria Math"/>
                <w:i/>
                <w:kern w:val="2"/>
                <w:szCs w:val="20"/>
              </w:rPr>
            </m:ctrlPr>
          </m:sSubPr>
          <m:e>
            <m:r>
              <w:rPr>
                <w:rFonts w:ascii="Cambria Math" w:eastAsia="MS Mincho" w:hAnsi="Cambria Math"/>
                <w:kern w:val="2"/>
                <w:szCs w:val="20"/>
              </w:rPr>
              <m:t>k</m:t>
            </m:r>
          </m:e>
          <m:sub>
            <m:r>
              <w:rPr>
                <w:rFonts w:ascii="Cambria Math" w:eastAsia="MS Mincho" w:hAnsi="Cambria Math"/>
                <w:kern w:val="2"/>
                <w:szCs w:val="20"/>
              </w:rPr>
              <m:t>2</m:t>
            </m:r>
          </m:sub>
        </m:sSub>
        <m:r>
          <w:rPr>
            <w:rFonts w:ascii="Cambria Math" w:eastAsia="MS Mincho" w:hAnsi="Cambria Math"/>
            <w:kern w:val="2"/>
            <w:szCs w:val="20"/>
          </w:rPr>
          <m:t>+∆-1</m:t>
        </m:r>
      </m:oMath>
      <w:r w:rsidR="007A23D9" w:rsidRPr="001C5B8A">
        <w:rPr>
          <w:rFonts w:eastAsiaTheme="minorEastAsia"/>
          <w:kern w:val="2"/>
          <w:szCs w:val="20"/>
          <w:lang w:eastAsia="zh-CN"/>
        </w:rPr>
        <w:t xml:space="preserve">+S should not smaller than the processing time </w:t>
      </w:r>
      <w:r w:rsidR="007A23D9" w:rsidRPr="001C5B8A">
        <w:rPr>
          <w:rFonts w:eastAsia="等线"/>
          <w:lang w:eastAsia="zh-CN"/>
        </w:rPr>
        <w:t xml:space="preserve">Nt,1+Nt,2+0.5 as shown in </w:t>
      </w:r>
      <w:r w:rsidR="007A23D9" w:rsidRPr="001C5B8A">
        <w:rPr>
          <w:rFonts w:eastAsia="等线"/>
          <w:lang w:eastAsia="zh-CN"/>
        </w:rPr>
        <w:fldChar w:fldCharType="begin"/>
      </w:r>
      <w:r w:rsidR="007A23D9" w:rsidRPr="001C5B8A">
        <w:rPr>
          <w:rFonts w:eastAsia="等线"/>
          <w:lang w:eastAsia="zh-CN"/>
        </w:rPr>
        <w:instrText xml:space="preserve"> REF _Ref134793903 \r \h </w:instrText>
      </w:r>
      <w:r w:rsidR="007A23D9" w:rsidRPr="001C5B8A">
        <w:rPr>
          <w:rFonts w:eastAsia="等线"/>
          <w:lang w:eastAsia="zh-CN"/>
        </w:rPr>
      </w:r>
      <w:r w:rsidR="007A23D9" w:rsidRPr="001C5B8A">
        <w:rPr>
          <w:rFonts w:eastAsia="等线"/>
          <w:lang w:eastAsia="zh-CN"/>
        </w:rPr>
        <w:fldChar w:fldCharType="separate"/>
      </w:r>
      <w:r w:rsidR="007A23D9" w:rsidRPr="001C5B8A">
        <w:rPr>
          <w:rFonts w:eastAsia="等线"/>
          <w:lang w:eastAsia="zh-CN"/>
        </w:rPr>
        <w:t>Figure 1</w:t>
      </w:r>
      <w:r w:rsidR="007A23D9" w:rsidRPr="001C5B8A">
        <w:rPr>
          <w:rFonts w:eastAsia="等线"/>
          <w:lang w:eastAsia="zh-CN"/>
        </w:rPr>
        <w:fldChar w:fldCharType="end"/>
      </w:r>
      <w:r w:rsidR="007A23D9" w:rsidRPr="001C5B8A">
        <w:rPr>
          <w:rFonts w:eastAsia="等线"/>
          <w:lang w:eastAsia="zh-CN"/>
        </w:rPr>
        <w:t>.</w:t>
      </w:r>
      <w:r w:rsidR="00E87B1D" w:rsidRPr="001C5B8A">
        <w:rPr>
          <w:rFonts w:eastAsia="等线"/>
          <w:lang w:eastAsia="zh-CN"/>
        </w:rPr>
        <w:t xml:space="preserve"> </w:t>
      </w:r>
    </w:p>
    <w:p w14:paraId="50C4F998" w14:textId="5B700EFA" w:rsidR="007A23D9" w:rsidRPr="001C5B8A" w:rsidRDefault="007A23D9" w:rsidP="007A23D9">
      <w:pPr>
        <w:spacing w:beforeLines="50" w:before="120"/>
        <w:jc w:val="center"/>
        <w:rPr>
          <w:rFonts w:eastAsiaTheme="minorEastAsia"/>
          <w:szCs w:val="20"/>
          <w:lang w:eastAsia="zh-CN"/>
        </w:rPr>
      </w:pPr>
      <w:r w:rsidRPr="001C5B8A">
        <w:rPr>
          <w:rFonts w:eastAsiaTheme="minorEastAsia"/>
          <w:noProof/>
          <w:szCs w:val="20"/>
          <w:lang w:eastAsia="zh-CN"/>
        </w:rPr>
        <w:drawing>
          <wp:inline distT="0" distB="0" distL="0" distR="0" wp14:anchorId="5E071342" wp14:editId="31927A71">
            <wp:extent cx="5034981" cy="200995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8742" cy="2015448"/>
                    </a:xfrm>
                    <a:prstGeom prst="rect">
                      <a:avLst/>
                    </a:prstGeom>
                    <a:noFill/>
                  </pic:spPr>
                </pic:pic>
              </a:graphicData>
            </a:graphic>
          </wp:inline>
        </w:drawing>
      </w:r>
    </w:p>
    <w:p w14:paraId="74FB630F" w14:textId="4EDFA4A3" w:rsidR="007A23D9" w:rsidRPr="001C5B8A" w:rsidRDefault="007A23D9" w:rsidP="008662B3">
      <w:pPr>
        <w:pStyle w:val="af6"/>
        <w:numPr>
          <w:ilvl w:val="0"/>
          <w:numId w:val="50"/>
        </w:numPr>
        <w:spacing w:beforeLines="50" w:before="120"/>
        <w:ind w:leftChars="0"/>
        <w:jc w:val="center"/>
        <w:rPr>
          <w:rFonts w:eastAsiaTheme="minorEastAsia"/>
          <w:szCs w:val="20"/>
          <w:lang w:val="en-US" w:eastAsia="zh-CN"/>
        </w:rPr>
      </w:pPr>
      <w:bookmarkStart w:id="7" w:name="_Ref134793903"/>
      <w:r w:rsidRPr="001C5B8A">
        <w:rPr>
          <w:rFonts w:eastAsiaTheme="minorEastAsia"/>
          <w:szCs w:val="20"/>
          <w:lang w:val="en-US" w:eastAsia="zh-CN"/>
        </w:rPr>
        <w:t>scheduling restriction</w:t>
      </w:r>
      <w:bookmarkEnd w:id="7"/>
    </w:p>
    <w:p w14:paraId="6AA87312" w14:textId="145180BC" w:rsidR="00E87B1D" w:rsidRPr="001C5B8A" w:rsidRDefault="00F80B1C" w:rsidP="00E53ADB">
      <w:pPr>
        <w:spacing w:beforeLines="50" w:before="120"/>
        <w:rPr>
          <w:rFonts w:eastAsiaTheme="minorEastAsia"/>
          <w:bCs/>
          <w:lang w:eastAsia="zh-CN"/>
        </w:rPr>
      </w:pPr>
      <w:bookmarkStart w:id="8" w:name="_Hlk134795919"/>
      <w:r w:rsidRPr="001C5B8A">
        <w:rPr>
          <w:rFonts w:eastAsiaTheme="minorEastAsia"/>
          <w:bCs/>
          <w:lang w:eastAsia="zh-CN"/>
        </w:rPr>
        <w:t xml:space="preserve">When the scheduling of RAR is not larger than the maximum numbers of PRBs, the scheduling timeline of Msg3 need to be restricted as </w:t>
      </w:r>
      <w:r w:rsidR="00FD018D" w:rsidRPr="001C5B8A">
        <w:rPr>
          <w:rFonts w:eastAsiaTheme="minorEastAsia"/>
          <w:bCs/>
          <w:lang w:eastAsia="zh-CN"/>
        </w:rPr>
        <w:fldChar w:fldCharType="begin"/>
      </w:r>
      <w:r w:rsidR="00FD018D" w:rsidRPr="001C5B8A">
        <w:rPr>
          <w:rFonts w:eastAsiaTheme="minorEastAsia"/>
          <w:bCs/>
          <w:lang w:eastAsia="zh-CN"/>
        </w:rPr>
        <w:instrText xml:space="preserve"> REF _Ref134795766 \r \h </w:instrText>
      </w:r>
      <w:r w:rsidR="00FD018D" w:rsidRPr="001C5B8A">
        <w:rPr>
          <w:rFonts w:eastAsiaTheme="minorEastAsia"/>
          <w:bCs/>
          <w:lang w:eastAsia="zh-CN"/>
        </w:rPr>
      </w:r>
      <w:r w:rsidR="00FD018D" w:rsidRPr="001C5B8A">
        <w:rPr>
          <w:rFonts w:eastAsiaTheme="minorEastAsia"/>
          <w:bCs/>
          <w:lang w:eastAsia="zh-CN"/>
        </w:rPr>
        <w:fldChar w:fldCharType="separate"/>
      </w:r>
      <w:r w:rsidR="00FD018D" w:rsidRPr="001C5B8A">
        <w:rPr>
          <w:rFonts w:eastAsiaTheme="minorEastAsia"/>
          <w:bCs/>
          <w:lang w:eastAsia="zh-CN"/>
        </w:rPr>
        <w:t>Table 1</w:t>
      </w:r>
      <w:r w:rsidR="00FD018D" w:rsidRPr="001C5B8A">
        <w:rPr>
          <w:rFonts w:eastAsiaTheme="minorEastAsia"/>
          <w:bCs/>
          <w:lang w:eastAsia="zh-CN"/>
        </w:rPr>
        <w:fldChar w:fldCharType="end"/>
      </w:r>
      <w:r w:rsidR="00FD018D" w:rsidRPr="001C5B8A">
        <w:rPr>
          <w:rFonts w:eastAsiaTheme="minorEastAsia"/>
          <w:bCs/>
          <w:lang w:eastAsia="zh-CN"/>
        </w:rPr>
        <w:t xml:space="preserve">. </w:t>
      </w:r>
      <w:bookmarkEnd w:id="8"/>
    </w:p>
    <w:p w14:paraId="2A1442C7" w14:textId="08A6D189" w:rsidR="00F80B1C" w:rsidRPr="001C5B8A" w:rsidRDefault="00F80B1C" w:rsidP="008662B3">
      <w:pPr>
        <w:pStyle w:val="af6"/>
        <w:numPr>
          <w:ilvl w:val="0"/>
          <w:numId w:val="51"/>
        </w:numPr>
        <w:spacing w:beforeLines="50" w:before="120"/>
        <w:ind w:leftChars="0"/>
        <w:jc w:val="center"/>
        <w:rPr>
          <w:rFonts w:eastAsiaTheme="minorEastAsia"/>
          <w:bCs/>
          <w:lang w:val="en-US" w:eastAsia="zh-CN"/>
        </w:rPr>
      </w:pPr>
      <w:bookmarkStart w:id="9" w:name="_Ref134795766"/>
      <w:r w:rsidRPr="001C5B8A">
        <w:rPr>
          <w:rFonts w:eastAsiaTheme="minorEastAsia"/>
          <w:bCs/>
          <w:lang w:val="en-US" w:eastAsia="zh-CN"/>
        </w:rPr>
        <w:t>scheduling timeline1</w:t>
      </w:r>
      <w:bookmarkEnd w:id="9"/>
      <w:r w:rsidR="00C333CF" w:rsidRPr="001C5B8A">
        <w:rPr>
          <w:rFonts w:eastAsiaTheme="minorEastAsia"/>
          <w:bCs/>
          <w:lang w:val="en-US" w:eastAsia="zh-CN"/>
        </w:rPr>
        <w:t xml:space="preserve"> in current specification</w:t>
      </w:r>
    </w:p>
    <w:tbl>
      <w:tblPr>
        <w:tblW w:w="9317" w:type="dxa"/>
        <w:jc w:val="center"/>
        <w:tblBorders>
          <w:top w:val="single" w:sz="4" w:space="0" w:color="auto"/>
          <w:bottom w:val="single" w:sz="4" w:space="0" w:color="auto"/>
          <w:insideH w:val="single" w:sz="4" w:space="0" w:color="auto"/>
          <w:insideV w:val="single" w:sz="4" w:space="0" w:color="auto"/>
        </w:tblBorders>
        <w:tblLook w:val="0420" w:firstRow="1" w:lastRow="0" w:firstColumn="0" w:lastColumn="0" w:noHBand="0" w:noVBand="1"/>
      </w:tblPr>
      <w:tblGrid>
        <w:gridCol w:w="736"/>
        <w:gridCol w:w="578"/>
        <w:gridCol w:w="578"/>
        <w:gridCol w:w="883"/>
        <w:gridCol w:w="1903"/>
        <w:gridCol w:w="1653"/>
        <w:gridCol w:w="1472"/>
        <w:gridCol w:w="1514"/>
      </w:tblGrid>
      <w:tr w:rsidR="00A65B70" w:rsidRPr="001C5B8A" w14:paraId="30B8DD0E" w14:textId="77777777" w:rsidTr="008662B3">
        <w:trPr>
          <w:trHeight w:val="677"/>
          <w:jc w:val="center"/>
        </w:trPr>
        <w:tc>
          <w:tcPr>
            <w:tcW w:w="736" w:type="dxa"/>
            <w:vMerge w:val="restart"/>
            <w:shd w:val="clear" w:color="auto" w:fill="FFFFFF" w:themeFill="background1"/>
            <w:vAlign w:val="center"/>
            <w:hideMark/>
          </w:tcPr>
          <w:p w14:paraId="090CC885" w14:textId="77777777" w:rsidR="00A65B70" w:rsidRPr="001C5B8A" w:rsidRDefault="00A65B70" w:rsidP="00A65B70">
            <w:pPr>
              <w:pStyle w:val="a3"/>
              <w:spacing w:before="120"/>
              <w:jc w:val="center"/>
              <w:rPr>
                <w:rFonts w:eastAsia="MS PGothic" w:cs="Arial"/>
                <w:sz w:val="18"/>
                <w:szCs w:val="18"/>
                <w:lang w:eastAsia="ja-JP"/>
              </w:rPr>
            </w:pPr>
            <w:r w:rsidRPr="001C5B8A">
              <w:rPr>
                <w:rFonts w:eastAsia="MS PGothic" w:cs="Arial"/>
                <w:sz w:val="18"/>
                <w:szCs w:val="18"/>
                <w:lang w:eastAsia="ja-JP"/>
              </w:rPr>
              <w:t>SCS</w:t>
            </w:r>
          </w:p>
          <w:p w14:paraId="4A754838" w14:textId="77777777" w:rsidR="00A65B70" w:rsidRPr="001C5B8A" w:rsidRDefault="00A65B70" w:rsidP="00A65B70">
            <w:pPr>
              <w:pStyle w:val="a3"/>
              <w:spacing w:before="120"/>
              <w:jc w:val="center"/>
              <w:rPr>
                <w:rFonts w:eastAsia="MS PGothic" w:cs="Arial"/>
                <w:sz w:val="18"/>
                <w:szCs w:val="18"/>
                <w:lang w:eastAsia="ja-JP"/>
              </w:rPr>
            </w:pPr>
            <w:r w:rsidRPr="001C5B8A">
              <w:rPr>
                <w:rFonts w:eastAsia="MS PGothic" w:cs="Arial"/>
                <w:sz w:val="18"/>
                <w:szCs w:val="18"/>
                <w:lang w:eastAsia="ja-JP"/>
              </w:rPr>
              <w:t>(</w:t>
            </w:r>
            <w:proofErr w:type="spellStart"/>
            <w:r w:rsidRPr="001C5B8A">
              <w:rPr>
                <w:rFonts w:eastAsia="MS PGothic" w:cs="Arial"/>
                <w:sz w:val="18"/>
                <w:szCs w:val="18"/>
                <w:lang w:eastAsia="ja-JP"/>
              </w:rPr>
              <w:t>KHz</w:t>
            </w:r>
            <w:proofErr w:type="spellEnd"/>
            <w:r w:rsidRPr="001C5B8A">
              <w:rPr>
                <w:rFonts w:eastAsia="MS PGothic" w:cs="Arial"/>
                <w:sz w:val="18"/>
                <w:szCs w:val="18"/>
                <w:lang w:eastAsia="ja-JP"/>
              </w:rPr>
              <w:t>)</w:t>
            </w:r>
          </w:p>
        </w:tc>
        <w:tc>
          <w:tcPr>
            <w:tcW w:w="578" w:type="dxa"/>
            <w:vMerge w:val="restart"/>
            <w:shd w:val="clear" w:color="auto" w:fill="FFFFFF" w:themeFill="background1"/>
            <w:vAlign w:val="center"/>
            <w:hideMark/>
          </w:tcPr>
          <w:p w14:paraId="10606523" w14:textId="77777777" w:rsidR="00A65B70" w:rsidRPr="001C5B8A" w:rsidRDefault="00A65B70" w:rsidP="00A65B70">
            <w:pPr>
              <w:pStyle w:val="a3"/>
              <w:spacing w:before="120"/>
              <w:jc w:val="center"/>
              <w:rPr>
                <w:rFonts w:eastAsia="MS PGothic" w:cs="Arial"/>
                <w:sz w:val="18"/>
                <w:szCs w:val="18"/>
                <w:lang w:eastAsia="ja-JP"/>
              </w:rPr>
            </w:pPr>
            <w:r w:rsidRPr="001C5B8A">
              <w:rPr>
                <w:rFonts w:eastAsia="MS PGothic" w:cs="Arial"/>
                <w:b/>
                <w:bCs/>
                <w:sz w:val="18"/>
                <w:szCs w:val="18"/>
                <w:lang w:eastAsia="ja-JP"/>
              </w:rPr>
              <w:t>N</w:t>
            </w:r>
            <w:r w:rsidRPr="001C5B8A">
              <w:rPr>
                <w:rFonts w:eastAsia="MS PGothic" w:cs="Arial"/>
                <w:b/>
                <w:bCs/>
                <w:sz w:val="18"/>
                <w:szCs w:val="18"/>
                <w:vertAlign w:val="subscript"/>
                <w:lang w:eastAsia="ja-JP"/>
              </w:rPr>
              <w:t>T,1</w:t>
            </w:r>
          </w:p>
        </w:tc>
        <w:tc>
          <w:tcPr>
            <w:tcW w:w="578" w:type="dxa"/>
            <w:vMerge w:val="restart"/>
            <w:shd w:val="clear" w:color="auto" w:fill="FFFFFF" w:themeFill="background1"/>
            <w:vAlign w:val="center"/>
            <w:hideMark/>
          </w:tcPr>
          <w:p w14:paraId="5D14AC8E" w14:textId="77777777" w:rsidR="00A65B70" w:rsidRPr="001C5B8A" w:rsidRDefault="00A65B70" w:rsidP="00A65B70">
            <w:pPr>
              <w:pStyle w:val="a3"/>
              <w:spacing w:before="120"/>
              <w:jc w:val="center"/>
              <w:rPr>
                <w:rFonts w:eastAsia="MS PGothic" w:cs="Arial"/>
                <w:sz w:val="18"/>
                <w:szCs w:val="18"/>
                <w:lang w:eastAsia="ja-JP"/>
              </w:rPr>
            </w:pPr>
            <w:r w:rsidRPr="001C5B8A">
              <w:rPr>
                <w:rFonts w:eastAsia="MS PGothic" w:cs="Arial"/>
                <w:b/>
                <w:bCs/>
                <w:sz w:val="18"/>
                <w:szCs w:val="18"/>
                <w:lang w:eastAsia="ja-JP"/>
              </w:rPr>
              <w:t>N</w:t>
            </w:r>
            <w:r w:rsidRPr="001C5B8A">
              <w:rPr>
                <w:rFonts w:eastAsia="MS PGothic" w:cs="Arial"/>
                <w:b/>
                <w:bCs/>
                <w:sz w:val="18"/>
                <w:szCs w:val="18"/>
                <w:vertAlign w:val="subscript"/>
                <w:lang w:eastAsia="ja-JP"/>
              </w:rPr>
              <w:t>T,2</w:t>
            </w:r>
          </w:p>
        </w:tc>
        <w:tc>
          <w:tcPr>
            <w:tcW w:w="883" w:type="dxa"/>
            <w:vMerge w:val="restart"/>
            <w:shd w:val="clear" w:color="auto" w:fill="FFFFFF" w:themeFill="background1"/>
            <w:vAlign w:val="center"/>
          </w:tcPr>
          <w:p w14:paraId="53AD5B89" w14:textId="6E88C033" w:rsidR="00A65B70" w:rsidRPr="001C5B8A" w:rsidRDefault="00A65B70">
            <w:pPr>
              <w:pStyle w:val="a3"/>
              <w:spacing w:before="120"/>
              <w:jc w:val="center"/>
              <w:rPr>
                <w:rFonts w:eastAsia="MS PGothic"/>
                <w:bCs/>
              </w:rPr>
            </w:pPr>
            <w:r w:rsidRPr="001C5B8A">
              <w:rPr>
                <w:rFonts w:ascii="微软雅黑" w:eastAsia="微软雅黑" w:hAnsi="微软雅黑" w:cs="微软雅黑"/>
              </w:rPr>
              <w:t>∆</w:t>
            </w:r>
          </w:p>
        </w:tc>
        <w:tc>
          <w:tcPr>
            <w:tcW w:w="1903" w:type="dxa"/>
            <w:vMerge w:val="restart"/>
            <w:shd w:val="clear" w:color="auto" w:fill="FFFFFF" w:themeFill="background1"/>
            <w:vAlign w:val="center"/>
            <w:hideMark/>
          </w:tcPr>
          <w:p w14:paraId="7D2CB04E" w14:textId="278C7D3D" w:rsidR="00A65B70" w:rsidRPr="001C5B8A" w:rsidRDefault="00A65B70" w:rsidP="00A65B70">
            <w:pPr>
              <w:pStyle w:val="a3"/>
              <w:spacing w:before="120"/>
              <w:jc w:val="center"/>
              <w:rPr>
                <w:rFonts w:eastAsia="MS PGothic"/>
                <w:bCs/>
                <w:sz w:val="18"/>
                <w:szCs w:val="18"/>
                <w:lang w:eastAsia="ja-JP"/>
              </w:rPr>
            </w:pPr>
            <w:r w:rsidRPr="001C5B8A">
              <w:rPr>
                <w:rFonts w:eastAsia="MS PGothic"/>
                <w:bCs/>
              </w:rPr>
              <w:t>processing timeline</w:t>
            </w:r>
            <w:r w:rsidRPr="001C5B8A">
              <w:rPr>
                <w:rFonts w:eastAsia="MS PGothic"/>
                <w:bCs/>
                <w:sz w:val="18"/>
                <w:szCs w:val="18"/>
                <w:lang w:eastAsia="ja-JP"/>
              </w:rPr>
              <w:br/>
            </w:r>
            <w:r w:rsidRPr="001C5B8A">
              <w:rPr>
                <w:rFonts w:eastAsia="MS PGothic"/>
                <w:bCs/>
              </w:rPr>
              <w:t>N</w:t>
            </w:r>
            <w:r w:rsidRPr="001C5B8A">
              <w:rPr>
                <w:rFonts w:eastAsia="MS PGothic"/>
                <w:bCs/>
                <w:vertAlign w:val="subscript"/>
              </w:rPr>
              <w:t>T,1</w:t>
            </w:r>
            <w:r w:rsidRPr="001C5B8A">
              <w:rPr>
                <w:rFonts w:eastAsia="MS PGothic"/>
                <w:bCs/>
              </w:rPr>
              <w:t xml:space="preserve"> + N</w:t>
            </w:r>
            <w:r w:rsidRPr="001C5B8A">
              <w:rPr>
                <w:rFonts w:eastAsia="MS PGothic"/>
                <w:bCs/>
                <w:vertAlign w:val="subscript"/>
              </w:rPr>
              <w:t>T,2</w:t>
            </w:r>
            <w:r w:rsidRPr="001C5B8A">
              <w:rPr>
                <w:rFonts w:eastAsia="MS PGothic"/>
                <w:bCs/>
              </w:rPr>
              <w:t xml:space="preserve"> + 0.5 </w:t>
            </w:r>
            <w:proofErr w:type="spellStart"/>
            <w:r w:rsidRPr="001C5B8A">
              <w:rPr>
                <w:rFonts w:eastAsia="MS PGothic"/>
                <w:bCs/>
              </w:rPr>
              <w:t>ms</w:t>
            </w:r>
            <w:proofErr w:type="spellEnd"/>
          </w:p>
        </w:tc>
        <w:tc>
          <w:tcPr>
            <w:tcW w:w="4639" w:type="dxa"/>
            <w:gridSpan w:val="3"/>
            <w:shd w:val="clear" w:color="auto" w:fill="FFFFFF" w:themeFill="background1"/>
            <w:vAlign w:val="center"/>
            <w:hideMark/>
          </w:tcPr>
          <w:p w14:paraId="36748FAE" w14:textId="5F2431D1" w:rsidR="00A65B70" w:rsidRPr="001C5B8A" w:rsidRDefault="00A65B70" w:rsidP="00A65B70">
            <w:pPr>
              <w:pStyle w:val="a3"/>
              <w:spacing w:before="120"/>
              <w:jc w:val="center"/>
              <w:rPr>
                <w:rFonts w:eastAsia="MS PGothic"/>
                <w:bCs/>
                <w:sz w:val="18"/>
                <w:szCs w:val="18"/>
                <w:lang w:eastAsia="ja-JP"/>
              </w:rPr>
            </w:pPr>
            <w:r w:rsidRPr="001C5B8A">
              <w:rPr>
                <w:rFonts w:eastAsia="MS PGothic"/>
                <w:bCs/>
              </w:rPr>
              <w:t xml:space="preserve">scheduling timeline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+∆-1</m:t>
              </m:r>
            </m:oMath>
            <w:r w:rsidRPr="001C5B8A">
              <w:rPr>
                <w:rFonts w:eastAsiaTheme="minorEastAsia"/>
                <w:kern w:val="2"/>
                <w:lang w:eastAsia="zh-CN"/>
              </w:rPr>
              <w:t>+S</w:t>
            </w:r>
            <w:r w:rsidRPr="001C5B8A">
              <w:rPr>
                <w:rFonts w:eastAsia="MS PGothic"/>
                <w:bCs/>
                <w:sz w:val="18"/>
                <w:szCs w:val="18"/>
                <w:lang w:eastAsia="ja-JP"/>
              </w:rPr>
              <w:t xml:space="preserve"> </w:t>
            </w:r>
            <w:r w:rsidRPr="001C5B8A">
              <w:rPr>
                <w:rFonts w:eastAsia="MS PGothic"/>
                <w:bCs/>
                <w:sz w:val="18"/>
                <w:szCs w:val="18"/>
                <w:lang w:eastAsia="ja-JP"/>
              </w:rPr>
              <w:br/>
              <w:t>(available entries in default PUSCH TDRA table)</w:t>
            </w:r>
          </w:p>
        </w:tc>
      </w:tr>
      <w:tr w:rsidR="00A65B70" w:rsidRPr="001C5B8A" w14:paraId="3DCF8115" w14:textId="77777777" w:rsidTr="008662B3">
        <w:trPr>
          <w:trHeight w:val="107"/>
          <w:jc w:val="center"/>
        </w:trPr>
        <w:tc>
          <w:tcPr>
            <w:tcW w:w="736" w:type="dxa"/>
            <w:vMerge/>
            <w:shd w:val="clear" w:color="auto" w:fill="FFFFFF" w:themeFill="background1"/>
            <w:vAlign w:val="center"/>
          </w:tcPr>
          <w:p w14:paraId="3F052991" w14:textId="77777777" w:rsidR="00A65B70" w:rsidRPr="001C5B8A" w:rsidRDefault="00A65B70" w:rsidP="00A65B70">
            <w:pPr>
              <w:pStyle w:val="a3"/>
              <w:spacing w:before="120"/>
              <w:jc w:val="center"/>
              <w:rPr>
                <w:rFonts w:eastAsia="MS PGothic" w:cs="Arial"/>
                <w:b/>
                <w:bCs/>
                <w:iCs/>
                <w:sz w:val="18"/>
                <w:szCs w:val="18"/>
                <w:lang w:eastAsia="ja-JP"/>
              </w:rPr>
            </w:pPr>
          </w:p>
        </w:tc>
        <w:tc>
          <w:tcPr>
            <w:tcW w:w="578" w:type="dxa"/>
            <w:vMerge/>
            <w:shd w:val="clear" w:color="auto" w:fill="FFFFFF" w:themeFill="background1"/>
            <w:vAlign w:val="center"/>
          </w:tcPr>
          <w:p w14:paraId="44188474" w14:textId="77777777" w:rsidR="00A65B70" w:rsidRPr="001C5B8A" w:rsidRDefault="00A65B70" w:rsidP="00A65B70">
            <w:pPr>
              <w:pStyle w:val="a3"/>
              <w:spacing w:before="120"/>
              <w:jc w:val="center"/>
              <w:rPr>
                <w:rFonts w:eastAsia="MS PGothic" w:cs="Arial"/>
                <w:b/>
                <w:bCs/>
                <w:sz w:val="18"/>
                <w:szCs w:val="18"/>
                <w:lang w:eastAsia="ja-JP"/>
              </w:rPr>
            </w:pPr>
          </w:p>
        </w:tc>
        <w:tc>
          <w:tcPr>
            <w:tcW w:w="578" w:type="dxa"/>
            <w:vMerge/>
            <w:shd w:val="clear" w:color="auto" w:fill="FFFFFF" w:themeFill="background1"/>
            <w:vAlign w:val="center"/>
          </w:tcPr>
          <w:p w14:paraId="7B9E3BBD" w14:textId="77777777" w:rsidR="00A65B70" w:rsidRPr="001C5B8A" w:rsidRDefault="00A65B70" w:rsidP="00A65B70">
            <w:pPr>
              <w:pStyle w:val="a3"/>
              <w:spacing w:before="120"/>
              <w:jc w:val="center"/>
              <w:rPr>
                <w:rFonts w:eastAsia="MS PGothic" w:cs="Arial"/>
                <w:b/>
                <w:bCs/>
                <w:sz w:val="18"/>
                <w:szCs w:val="18"/>
                <w:lang w:eastAsia="ja-JP"/>
              </w:rPr>
            </w:pPr>
          </w:p>
        </w:tc>
        <w:tc>
          <w:tcPr>
            <w:tcW w:w="883" w:type="dxa"/>
            <w:vMerge/>
            <w:shd w:val="clear" w:color="auto" w:fill="FFFFFF" w:themeFill="background1"/>
            <w:vAlign w:val="center"/>
          </w:tcPr>
          <w:p w14:paraId="7EF02299" w14:textId="77777777" w:rsidR="00A65B70" w:rsidRPr="001C5B8A" w:rsidRDefault="00A65B70">
            <w:pPr>
              <w:pStyle w:val="a3"/>
              <w:spacing w:before="120"/>
              <w:jc w:val="center"/>
              <w:rPr>
                <w:rFonts w:eastAsia="MS PGothic"/>
                <w:bCs/>
                <w:sz w:val="18"/>
                <w:szCs w:val="18"/>
                <w:lang w:eastAsia="ja-JP"/>
              </w:rPr>
            </w:pPr>
          </w:p>
        </w:tc>
        <w:tc>
          <w:tcPr>
            <w:tcW w:w="1903" w:type="dxa"/>
            <w:vMerge/>
            <w:shd w:val="clear" w:color="auto" w:fill="FFFFFF" w:themeFill="background1"/>
            <w:vAlign w:val="center"/>
          </w:tcPr>
          <w:p w14:paraId="0066CD8E" w14:textId="3C9D7076" w:rsidR="00A65B70" w:rsidRPr="001C5B8A" w:rsidRDefault="00A65B70" w:rsidP="00A65B70">
            <w:pPr>
              <w:pStyle w:val="a3"/>
              <w:spacing w:before="120"/>
              <w:jc w:val="center"/>
              <w:rPr>
                <w:rFonts w:eastAsia="MS PGothic"/>
                <w:bCs/>
                <w:sz w:val="18"/>
                <w:szCs w:val="18"/>
                <w:lang w:eastAsia="ja-JP"/>
              </w:rPr>
            </w:pPr>
          </w:p>
        </w:tc>
        <w:tc>
          <w:tcPr>
            <w:tcW w:w="1653" w:type="dxa"/>
            <w:shd w:val="clear" w:color="auto" w:fill="FFFFFF" w:themeFill="background1"/>
            <w:vAlign w:val="center"/>
          </w:tcPr>
          <w:p w14:paraId="02E878DC" w14:textId="7AC8E1DF" w:rsidR="00A65B70" w:rsidRPr="001C5B8A" w:rsidRDefault="00A65B70" w:rsidP="00A65B70">
            <w:pPr>
              <w:pStyle w:val="a3"/>
              <w:spacing w:before="120"/>
              <w:jc w:val="center"/>
              <w:rPr>
                <w:rFonts w:eastAsia="MS PGothic"/>
                <w:b/>
                <w:sz w:val="18"/>
                <w:szCs w:val="18"/>
                <w:lang w:eastAsia="ja-JP"/>
              </w:rPr>
            </w:pPr>
            <w:r w:rsidRPr="001C5B8A">
              <w:rPr>
                <w:rFonts w:eastAsia="MS PGothic"/>
                <w:b/>
                <w:sz w:val="18"/>
                <w:szCs w:val="18"/>
                <w:lang w:eastAsia="ja-JP"/>
              </w:rPr>
              <w:t>j = 1, S</w:t>
            </w:r>
            <w:r w:rsidR="00296DDB" w:rsidRPr="001C5B8A">
              <w:rPr>
                <w:rFonts w:eastAsia="MS PGothic"/>
                <w:b/>
                <w:sz w:val="18"/>
                <w:szCs w:val="18"/>
                <w:lang w:eastAsia="ja-JP"/>
              </w:rPr>
              <w:t>&lt;3</w:t>
            </w:r>
          </w:p>
        </w:tc>
        <w:tc>
          <w:tcPr>
            <w:tcW w:w="1472" w:type="dxa"/>
            <w:shd w:val="clear" w:color="auto" w:fill="FFFFFF" w:themeFill="background1"/>
            <w:vAlign w:val="center"/>
          </w:tcPr>
          <w:p w14:paraId="2B715336" w14:textId="54A2A8F4" w:rsidR="00A65B70" w:rsidRPr="001C5B8A" w:rsidRDefault="00A65B70" w:rsidP="00A65B70">
            <w:pPr>
              <w:pStyle w:val="a3"/>
              <w:spacing w:before="120"/>
              <w:jc w:val="center"/>
              <w:rPr>
                <w:rFonts w:eastAsia="MS PGothic"/>
                <w:b/>
                <w:sz w:val="18"/>
                <w:szCs w:val="18"/>
                <w:lang w:eastAsia="ja-JP"/>
              </w:rPr>
            </w:pPr>
            <w:r w:rsidRPr="001C5B8A">
              <w:rPr>
                <w:rFonts w:eastAsia="MS PGothic"/>
                <w:b/>
                <w:sz w:val="18"/>
                <w:szCs w:val="18"/>
                <w:lang w:eastAsia="ja-JP"/>
              </w:rPr>
              <w:t>j = 1, S</w:t>
            </w:r>
            <w:r w:rsidR="00296DDB" w:rsidRPr="001C5B8A">
              <w:rPr>
                <w:rFonts w:eastAsia="MS PGothic"/>
                <w:b/>
                <w:sz w:val="18"/>
                <w:szCs w:val="18"/>
                <w:lang w:eastAsia="ja-JP"/>
              </w:rPr>
              <w:t>&gt;=3</w:t>
            </w:r>
          </w:p>
        </w:tc>
        <w:tc>
          <w:tcPr>
            <w:tcW w:w="1514" w:type="dxa"/>
            <w:shd w:val="clear" w:color="auto" w:fill="FFFFFF" w:themeFill="background1"/>
            <w:vAlign w:val="center"/>
          </w:tcPr>
          <w:p w14:paraId="359204D0" w14:textId="2558F059" w:rsidR="00A65B70" w:rsidRPr="001C5B8A" w:rsidRDefault="00A65B70" w:rsidP="00A65B70">
            <w:pPr>
              <w:pStyle w:val="a3"/>
              <w:spacing w:before="120"/>
              <w:jc w:val="center"/>
              <w:rPr>
                <w:rFonts w:eastAsia="MS PGothic"/>
                <w:b/>
                <w:sz w:val="18"/>
                <w:szCs w:val="18"/>
                <w:lang w:eastAsia="ja-JP"/>
              </w:rPr>
            </w:pPr>
            <w:r w:rsidRPr="001C5B8A">
              <w:rPr>
                <w:rFonts w:eastAsia="MS PGothic"/>
                <w:b/>
                <w:sz w:val="18"/>
                <w:szCs w:val="18"/>
                <w:lang w:eastAsia="ja-JP"/>
              </w:rPr>
              <w:t>others</w:t>
            </w:r>
          </w:p>
        </w:tc>
      </w:tr>
      <w:tr w:rsidR="00A65B70" w:rsidRPr="001C5B8A" w14:paraId="41FB05CD" w14:textId="77777777" w:rsidTr="008662B3">
        <w:trPr>
          <w:trHeight w:val="107"/>
          <w:jc w:val="center"/>
        </w:trPr>
        <w:tc>
          <w:tcPr>
            <w:tcW w:w="736" w:type="dxa"/>
            <w:shd w:val="clear" w:color="auto" w:fill="FFFFFF" w:themeFill="background1"/>
            <w:vAlign w:val="center"/>
            <w:hideMark/>
          </w:tcPr>
          <w:p w14:paraId="5C97D8CC" w14:textId="77777777" w:rsidR="00A65B70" w:rsidRPr="001C5B8A" w:rsidRDefault="00A65B70" w:rsidP="00A65B70">
            <w:pPr>
              <w:pStyle w:val="a3"/>
              <w:spacing w:before="120"/>
              <w:jc w:val="center"/>
              <w:rPr>
                <w:rFonts w:eastAsia="MS PGothic" w:cs="Arial"/>
                <w:lang w:eastAsia="ja-JP"/>
              </w:rPr>
            </w:pPr>
            <w:r w:rsidRPr="001C5B8A">
              <w:rPr>
                <w:rFonts w:eastAsia="MS PGothic" w:cs="Arial"/>
                <w:lang w:eastAsia="ja-JP"/>
              </w:rPr>
              <w:t>15</w:t>
            </w:r>
          </w:p>
        </w:tc>
        <w:tc>
          <w:tcPr>
            <w:tcW w:w="578" w:type="dxa"/>
            <w:shd w:val="clear" w:color="auto" w:fill="FFFFFF" w:themeFill="background1"/>
            <w:vAlign w:val="center"/>
            <w:hideMark/>
          </w:tcPr>
          <w:p w14:paraId="4864DF9A" w14:textId="77777777" w:rsidR="00A65B70" w:rsidRPr="001C5B8A" w:rsidRDefault="00A65B70" w:rsidP="00A65B70">
            <w:pPr>
              <w:pStyle w:val="a3"/>
              <w:spacing w:before="120"/>
              <w:jc w:val="center"/>
              <w:rPr>
                <w:rFonts w:eastAsia="MS PGothic" w:cs="Arial"/>
                <w:lang w:eastAsia="ja-JP"/>
              </w:rPr>
            </w:pPr>
            <w:r w:rsidRPr="001C5B8A">
              <w:rPr>
                <w:rFonts w:eastAsia="MS PGothic" w:cs="Arial"/>
                <w:lang w:eastAsia="ja-JP"/>
              </w:rPr>
              <w:t>13</w:t>
            </w:r>
          </w:p>
        </w:tc>
        <w:tc>
          <w:tcPr>
            <w:tcW w:w="578" w:type="dxa"/>
            <w:shd w:val="clear" w:color="auto" w:fill="FFFFFF" w:themeFill="background1"/>
            <w:vAlign w:val="center"/>
            <w:hideMark/>
          </w:tcPr>
          <w:p w14:paraId="60E2FA73" w14:textId="77777777" w:rsidR="00A65B70" w:rsidRPr="001C5B8A" w:rsidRDefault="00A65B70" w:rsidP="00A65B70">
            <w:pPr>
              <w:pStyle w:val="a3"/>
              <w:spacing w:before="120"/>
              <w:jc w:val="center"/>
              <w:rPr>
                <w:rFonts w:eastAsia="MS PGothic" w:cs="Arial"/>
                <w:lang w:eastAsia="ja-JP"/>
              </w:rPr>
            </w:pPr>
            <w:r w:rsidRPr="001C5B8A">
              <w:rPr>
                <w:rFonts w:eastAsia="MS PGothic" w:cs="Arial"/>
                <w:lang w:eastAsia="ja-JP"/>
              </w:rPr>
              <w:t>10</w:t>
            </w:r>
          </w:p>
        </w:tc>
        <w:tc>
          <w:tcPr>
            <w:tcW w:w="883" w:type="dxa"/>
            <w:shd w:val="clear" w:color="auto" w:fill="FFFFFF" w:themeFill="background1"/>
            <w:vAlign w:val="center"/>
          </w:tcPr>
          <w:p w14:paraId="1F35AE52" w14:textId="34A2E4DA" w:rsidR="00A65B70" w:rsidRPr="001C5B8A" w:rsidRDefault="00A65B70">
            <w:pPr>
              <w:pStyle w:val="a3"/>
              <w:spacing w:before="120"/>
              <w:jc w:val="center"/>
              <w:rPr>
                <w:rFonts w:eastAsia="MS PGothic" w:cs="Arial"/>
                <w:lang w:eastAsia="ja-JP"/>
              </w:rPr>
            </w:pPr>
            <w:r w:rsidRPr="001C5B8A">
              <w:t>28 symbols</w:t>
            </w:r>
          </w:p>
        </w:tc>
        <w:tc>
          <w:tcPr>
            <w:tcW w:w="1903" w:type="dxa"/>
            <w:shd w:val="clear" w:color="auto" w:fill="FFFFFF" w:themeFill="background1"/>
            <w:vAlign w:val="center"/>
            <w:hideMark/>
          </w:tcPr>
          <w:p w14:paraId="7EAEF001" w14:textId="1D0CE061" w:rsidR="00A65B70" w:rsidRPr="001C5B8A" w:rsidRDefault="00A65B70" w:rsidP="00A65B70">
            <w:pPr>
              <w:pStyle w:val="a3"/>
              <w:spacing w:before="120"/>
              <w:jc w:val="center"/>
              <w:rPr>
                <w:rFonts w:eastAsia="MS PGothic" w:cs="Arial"/>
                <w:lang w:eastAsia="ja-JP"/>
              </w:rPr>
            </w:pPr>
            <w:r w:rsidRPr="001C5B8A">
              <w:rPr>
                <w:rFonts w:eastAsia="MS PGothic" w:cs="Arial"/>
                <w:lang w:eastAsia="ja-JP"/>
              </w:rPr>
              <w:t>3</w:t>
            </w:r>
            <w:r w:rsidR="00296DDB" w:rsidRPr="001C5B8A">
              <w:rPr>
                <w:rFonts w:eastAsia="MS PGothic" w:cs="Arial"/>
                <w:lang w:eastAsia="ja-JP"/>
              </w:rPr>
              <w:t>1</w:t>
            </w:r>
            <w:r w:rsidRPr="001C5B8A">
              <w:rPr>
                <w:rFonts w:eastAsia="MS PGothic" w:cs="Arial"/>
                <w:lang w:eastAsia="ja-JP"/>
              </w:rPr>
              <w:t xml:space="preserve"> symbols </w:t>
            </w:r>
          </w:p>
        </w:tc>
        <w:tc>
          <w:tcPr>
            <w:tcW w:w="1653" w:type="dxa"/>
            <w:shd w:val="clear" w:color="auto" w:fill="FFFFFF" w:themeFill="background1"/>
            <w:vAlign w:val="center"/>
            <w:hideMark/>
          </w:tcPr>
          <w:p w14:paraId="183A5B97" w14:textId="42EA60D3" w:rsidR="00A65B70" w:rsidRPr="001C5B8A" w:rsidRDefault="00A65B70" w:rsidP="00A65B70">
            <w:pPr>
              <w:pStyle w:val="a3"/>
              <w:spacing w:before="120"/>
              <w:jc w:val="center"/>
              <w:rPr>
                <w:rFonts w:eastAsia="MS PGothic" w:cs="Arial"/>
                <w:lang w:eastAsia="ja-JP"/>
              </w:rPr>
            </w:pPr>
            <w:r w:rsidRPr="001C5B8A">
              <w:rPr>
                <w:rFonts w:eastAsia="MS PGothic" w:cs="Arial"/>
                <w:lang w:eastAsia="ja-JP"/>
              </w:rPr>
              <w:t>&lt; 3</w:t>
            </w:r>
            <w:r w:rsidR="00296DDB" w:rsidRPr="001C5B8A">
              <w:rPr>
                <w:rFonts w:eastAsia="MS PGothic" w:cs="Arial"/>
                <w:lang w:eastAsia="ja-JP"/>
              </w:rPr>
              <w:t>1</w:t>
            </w:r>
            <w:r w:rsidRPr="001C5B8A">
              <w:rPr>
                <w:rFonts w:eastAsia="MS PGothic" w:cs="Arial"/>
                <w:lang w:eastAsia="ja-JP"/>
              </w:rPr>
              <w:t xml:space="preserve"> symbols</w:t>
            </w:r>
            <w:r w:rsidRPr="001C5B8A">
              <w:rPr>
                <w:rFonts w:eastAsia="MS PGothic" w:cs="Arial"/>
                <w:lang w:eastAsia="ja-JP"/>
              </w:rPr>
              <w:br/>
              <w:t>(</w:t>
            </w:r>
            <w:r w:rsidRPr="001C5B8A">
              <w:rPr>
                <w:rFonts w:eastAsia="MS PGothic" w:cs="Arial"/>
                <w:color w:val="C00000"/>
                <w:lang w:eastAsia="ja-JP"/>
              </w:rPr>
              <w:t>entries 1-</w:t>
            </w:r>
            <w:r w:rsidR="00296DDB" w:rsidRPr="001C5B8A">
              <w:rPr>
                <w:rFonts w:eastAsia="MS PGothic" w:cs="Arial"/>
                <w:color w:val="C00000"/>
                <w:lang w:eastAsia="ja-JP"/>
              </w:rPr>
              <w:t>4</w:t>
            </w:r>
            <w:r w:rsidRPr="001C5B8A">
              <w:rPr>
                <w:rFonts w:eastAsia="MS PGothic" w:cs="Arial"/>
                <w:color w:val="C00000"/>
                <w:lang w:eastAsia="ja-JP"/>
              </w:rPr>
              <w:t xml:space="preserve"> are not available</w:t>
            </w:r>
            <w:r w:rsidRPr="001C5B8A">
              <w:rPr>
                <w:rFonts w:eastAsia="MS PGothic" w:cs="Arial"/>
                <w:lang w:eastAsia="ja-JP"/>
              </w:rPr>
              <w:t>)</w:t>
            </w:r>
          </w:p>
        </w:tc>
        <w:tc>
          <w:tcPr>
            <w:tcW w:w="1472" w:type="dxa"/>
            <w:shd w:val="clear" w:color="auto" w:fill="FFFFFF" w:themeFill="background1"/>
            <w:vAlign w:val="center"/>
          </w:tcPr>
          <w:p w14:paraId="11D861D6" w14:textId="4478C86A" w:rsidR="00A65B70" w:rsidRPr="001C5B8A" w:rsidRDefault="00A65B70" w:rsidP="00A65B70">
            <w:pPr>
              <w:pStyle w:val="a3"/>
              <w:spacing w:before="120"/>
              <w:jc w:val="center"/>
              <w:rPr>
                <w:rFonts w:eastAsia="MS PGothic" w:cs="Arial"/>
                <w:lang w:eastAsia="ja-JP"/>
              </w:rPr>
            </w:pPr>
            <w:r w:rsidRPr="001C5B8A">
              <w:rPr>
                <w:rFonts w:eastAsia="MS PGothic" w:cs="Arial"/>
                <w:lang w:eastAsia="ja-JP"/>
              </w:rPr>
              <w:t>&gt; 3</w:t>
            </w:r>
            <w:r w:rsidR="00296DDB" w:rsidRPr="001C5B8A">
              <w:rPr>
                <w:rFonts w:eastAsia="MS PGothic" w:cs="Arial"/>
                <w:lang w:eastAsia="ja-JP"/>
              </w:rPr>
              <w:t>1</w:t>
            </w:r>
            <w:r w:rsidRPr="001C5B8A">
              <w:rPr>
                <w:rFonts w:eastAsia="MS PGothic" w:cs="Arial"/>
                <w:lang w:eastAsia="ja-JP"/>
              </w:rPr>
              <w:t xml:space="preserve"> symbols</w:t>
            </w:r>
            <w:r w:rsidRPr="001C5B8A">
              <w:rPr>
                <w:rFonts w:eastAsia="MS PGothic" w:cs="Arial"/>
                <w:lang w:eastAsia="ja-JP"/>
              </w:rPr>
              <w:br/>
              <w:t xml:space="preserve">(entries </w:t>
            </w:r>
            <w:r w:rsidR="00296DDB" w:rsidRPr="001C5B8A">
              <w:rPr>
                <w:rFonts w:eastAsia="MS PGothic" w:cs="Arial"/>
                <w:lang w:eastAsia="ja-JP"/>
              </w:rPr>
              <w:t>5</w:t>
            </w:r>
            <w:r w:rsidRPr="001C5B8A">
              <w:rPr>
                <w:rFonts w:eastAsia="MS PGothic" w:cs="Arial"/>
                <w:lang w:eastAsia="ja-JP"/>
              </w:rPr>
              <w:t xml:space="preserve">-7,14 is </w:t>
            </w:r>
            <w:proofErr w:type="spellStart"/>
            <w:r w:rsidRPr="001C5B8A">
              <w:rPr>
                <w:rFonts w:eastAsia="MS PGothic" w:cs="Arial"/>
                <w:lang w:eastAsia="ja-JP"/>
              </w:rPr>
              <w:t>avialble</w:t>
            </w:r>
            <w:proofErr w:type="spellEnd"/>
            <w:r w:rsidRPr="001C5B8A">
              <w:rPr>
                <w:rFonts w:eastAsia="MS PGothic" w:cs="Arial"/>
                <w:lang w:eastAsia="ja-JP"/>
              </w:rPr>
              <w:t>)</w:t>
            </w:r>
          </w:p>
        </w:tc>
        <w:tc>
          <w:tcPr>
            <w:tcW w:w="1514" w:type="dxa"/>
            <w:shd w:val="clear" w:color="auto" w:fill="FFFFFF" w:themeFill="background1"/>
            <w:vAlign w:val="center"/>
          </w:tcPr>
          <w:p w14:paraId="352E0823" w14:textId="0EAC899B" w:rsidR="00A65B70" w:rsidRPr="001C5B8A" w:rsidRDefault="00A65B70" w:rsidP="00A65B70">
            <w:pPr>
              <w:pStyle w:val="a3"/>
              <w:spacing w:before="120"/>
              <w:jc w:val="center"/>
              <w:rPr>
                <w:rFonts w:eastAsia="MS PGothic" w:cs="Arial"/>
                <w:lang w:eastAsia="ja-JP"/>
              </w:rPr>
            </w:pPr>
            <w:r w:rsidRPr="001C5B8A">
              <w:rPr>
                <w:rFonts w:eastAsia="MS PGothic" w:cs="Arial"/>
                <w:lang w:eastAsia="ja-JP"/>
              </w:rPr>
              <w:t>&gt; 30 symbols</w:t>
            </w:r>
            <w:r w:rsidRPr="001C5B8A">
              <w:rPr>
                <w:rFonts w:eastAsia="MS PGothic" w:cs="Arial"/>
                <w:lang w:eastAsia="ja-JP"/>
              </w:rPr>
              <w:br/>
              <w:t>(entries 8-13,15-16 are available)</w:t>
            </w:r>
          </w:p>
        </w:tc>
      </w:tr>
      <w:tr w:rsidR="00A65B70" w:rsidRPr="001C5B8A" w14:paraId="4222CF14" w14:textId="77777777" w:rsidTr="008662B3">
        <w:trPr>
          <w:trHeight w:val="107"/>
          <w:jc w:val="center"/>
        </w:trPr>
        <w:tc>
          <w:tcPr>
            <w:tcW w:w="736" w:type="dxa"/>
            <w:shd w:val="clear" w:color="auto" w:fill="FFFFFF" w:themeFill="background1"/>
            <w:vAlign w:val="center"/>
            <w:hideMark/>
          </w:tcPr>
          <w:p w14:paraId="561A5034" w14:textId="77777777" w:rsidR="00A65B70" w:rsidRPr="001C5B8A" w:rsidRDefault="00A65B70" w:rsidP="00A65B70">
            <w:pPr>
              <w:pStyle w:val="a3"/>
              <w:spacing w:before="120"/>
              <w:jc w:val="center"/>
              <w:rPr>
                <w:rFonts w:eastAsia="MS PGothic" w:cs="Arial"/>
                <w:lang w:eastAsia="ja-JP"/>
              </w:rPr>
            </w:pPr>
            <w:r w:rsidRPr="001C5B8A">
              <w:rPr>
                <w:rFonts w:eastAsia="MS PGothic" w:cs="Arial"/>
                <w:lang w:eastAsia="ja-JP"/>
              </w:rPr>
              <w:t>30</w:t>
            </w:r>
          </w:p>
        </w:tc>
        <w:tc>
          <w:tcPr>
            <w:tcW w:w="578" w:type="dxa"/>
            <w:shd w:val="clear" w:color="auto" w:fill="FFFFFF" w:themeFill="background1"/>
            <w:vAlign w:val="center"/>
            <w:hideMark/>
          </w:tcPr>
          <w:p w14:paraId="4A83C6B6" w14:textId="77777777" w:rsidR="00A65B70" w:rsidRPr="001C5B8A" w:rsidRDefault="00A65B70" w:rsidP="00A65B70">
            <w:pPr>
              <w:pStyle w:val="a3"/>
              <w:spacing w:before="120"/>
              <w:jc w:val="center"/>
              <w:rPr>
                <w:rFonts w:eastAsia="MS PGothic" w:cs="Arial"/>
                <w:lang w:eastAsia="ja-JP"/>
              </w:rPr>
            </w:pPr>
            <w:r w:rsidRPr="001C5B8A">
              <w:rPr>
                <w:rFonts w:eastAsia="MS PGothic" w:cs="Arial"/>
                <w:lang w:eastAsia="ja-JP"/>
              </w:rPr>
              <w:t>13</w:t>
            </w:r>
          </w:p>
        </w:tc>
        <w:tc>
          <w:tcPr>
            <w:tcW w:w="578" w:type="dxa"/>
            <w:shd w:val="clear" w:color="auto" w:fill="FFFFFF" w:themeFill="background1"/>
            <w:vAlign w:val="center"/>
            <w:hideMark/>
          </w:tcPr>
          <w:p w14:paraId="3C6B1C91" w14:textId="77777777" w:rsidR="00A65B70" w:rsidRPr="001C5B8A" w:rsidRDefault="00A65B70" w:rsidP="00A65B70">
            <w:pPr>
              <w:pStyle w:val="a3"/>
              <w:spacing w:before="120"/>
              <w:jc w:val="center"/>
              <w:rPr>
                <w:rFonts w:eastAsia="MS PGothic" w:cs="Arial"/>
                <w:lang w:eastAsia="ja-JP"/>
              </w:rPr>
            </w:pPr>
            <w:r w:rsidRPr="001C5B8A">
              <w:rPr>
                <w:rFonts w:eastAsia="MS PGothic" w:cs="Arial"/>
                <w:lang w:eastAsia="ja-JP"/>
              </w:rPr>
              <w:t>12</w:t>
            </w:r>
          </w:p>
        </w:tc>
        <w:tc>
          <w:tcPr>
            <w:tcW w:w="883" w:type="dxa"/>
            <w:shd w:val="clear" w:color="auto" w:fill="FFFFFF" w:themeFill="background1"/>
            <w:vAlign w:val="center"/>
          </w:tcPr>
          <w:p w14:paraId="1D51A982" w14:textId="683258E2" w:rsidR="00A65B70" w:rsidRPr="001C5B8A" w:rsidRDefault="00A65B70">
            <w:pPr>
              <w:pStyle w:val="a3"/>
              <w:spacing w:before="120"/>
              <w:jc w:val="center"/>
              <w:rPr>
                <w:rFonts w:eastAsia="MS PGothic" w:cs="Arial"/>
                <w:lang w:eastAsia="ja-JP"/>
              </w:rPr>
            </w:pPr>
            <w:r w:rsidRPr="001C5B8A">
              <w:t>42 symbols</w:t>
            </w:r>
          </w:p>
        </w:tc>
        <w:tc>
          <w:tcPr>
            <w:tcW w:w="1903" w:type="dxa"/>
            <w:shd w:val="clear" w:color="auto" w:fill="FFFFFF" w:themeFill="background1"/>
            <w:vAlign w:val="center"/>
            <w:hideMark/>
          </w:tcPr>
          <w:p w14:paraId="7433C874" w14:textId="696D3330" w:rsidR="00A65B70" w:rsidRPr="001C5B8A" w:rsidRDefault="00A65B70" w:rsidP="00A65B70">
            <w:pPr>
              <w:pStyle w:val="a3"/>
              <w:spacing w:before="120"/>
              <w:jc w:val="center"/>
              <w:rPr>
                <w:rFonts w:eastAsia="MS PGothic" w:cs="Arial"/>
                <w:lang w:eastAsia="ja-JP"/>
              </w:rPr>
            </w:pPr>
            <w:r w:rsidRPr="001C5B8A">
              <w:rPr>
                <w:rFonts w:eastAsia="MS PGothic" w:cs="Arial"/>
                <w:lang w:eastAsia="ja-JP"/>
              </w:rPr>
              <w:t>39 symbols</w:t>
            </w:r>
          </w:p>
        </w:tc>
        <w:tc>
          <w:tcPr>
            <w:tcW w:w="1653" w:type="dxa"/>
            <w:shd w:val="clear" w:color="auto" w:fill="FFFFFF" w:themeFill="background1"/>
            <w:vAlign w:val="center"/>
            <w:hideMark/>
          </w:tcPr>
          <w:p w14:paraId="019E0BEC" w14:textId="2A6FD0C7" w:rsidR="00A65B70" w:rsidRPr="001C5B8A" w:rsidRDefault="00A65B70" w:rsidP="00A65B70">
            <w:pPr>
              <w:pStyle w:val="a3"/>
              <w:spacing w:before="120"/>
              <w:jc w:val="center"/>
              <w:rPr>
                <w:rFonts w:eastAsia="MS PGothic" w:cs="Arial"/>
                <w:lang w:eastAsia="ja-JP"/>
              </w:rPr>
            </w:pPr>
            <w:r w:rsidRPr="001C5B8A">
              <w:rPr>
                <w:rFonts w:eastAsia="MS PGothic" w:cs="Arial"/>
                <w:lang w:eastAsia="ja-JP"/>
              </w:rPr>
              <w:t xml:space="preserve">42 symbols &gt; 39 symbols </w:t>
            </w:r>
            <w:r w:rsidRPr="001C5B8A">
              <w:rPr>
                <w:rFonts w:eastAsia="MS PGothic" w:cs="Arial"/>
                <w:lang w:eastAsia="ja-JP"/>
              </w:rPr>
              <w:br/>
              <w:t>(entries 1-</w:t>
            </w:r>
            <w:r w:rsidR="00296DDB" w:rsidRPr="001C5B8A">
              <w:rPr>
                <w:rFonts w:eastAsia="MS PGothic" w:cs="Arial"/>
                <w:lang w:eastAsia="ja-JP"/>
              </w:rPr>
              <w:t>4</w:t>
            </w:r>
            <w:r w:rsidRPr="001C5B8A">
              <w:rPr>
                <w:rFonts w:eastAsia="MS PGothic" w:cs="Arial"/>
                <w:lang w:eastAsia="ja-JP"/>
              </w:rPr>
              <w:t xml:space="preserve"> are available)</w:t>
            </w:r>
          </w:p>
        </w:tc>
        <w:tc>
          <w:tcPr>
            <w:tcW w:w="1472" w:type="dxa"/>
            <w:shd w:val="clear" w:color="auto" w:fill="FFFFFF" w:themeFill="background1"/>
            <w:vAlign w:val="center"/>
          </w:tcPr>
          <w:p w14:paraId="273C00ED" w14:textId="583C1229" w:rsidR="00A65B70" w:rsidRPr="001C5B8A" w:rsidRDefault="00A65B70" w:rsidP="00A65B70">
            <w:pPr>
              <w:pStyle w:val="a3"/>
              <w:spacing w:before="120"/>
              <w:jc w:val="center"/>
              <w:rPr>
                <w:rFonts w:eastAsia="MS PGothic" w:cs="Arial"/>
                <w:lang w:eastAsia="ja-JP"/>
              </w:rPr>
            </w:pPr>
            <w:r w:rsidRPr="001C5B8A">
              <w:rPr>
                <w:rFonts w:eastAsia="MS PGothic" w:cs="Arial"/>
                <w:lang w:eastAsia="ja-JP"/>
              </w:rPr>
              <w:t>&gt; 39 symbols</w:t>
            </w:r>
            <w:r w:rsidRPr="001C5B8A">
              <w:rPr>
                <w:rFonts w:eastAsia="MS PGothic" w:cs="Arial"/>
                <w:lang w:eastAsia="ja-JP"/>
              </w:rPr>
              <w:br/>
              <w:t xml:space="preserve">(entries </w:t>
            </w:r>
            <w:r w:rsidR="00296DDB" w:rsidRPr="001C5B8A">
              <w:rPr>
                <w:rFonts w:eastAsia="MS PGothic" w:cs="Arial"/>
                <w:lang w:eastAsia="ja-JP"/>
              </w:rPr>
              <w:t>5</w:t>
            </w:r>
            <w:r w:rsidRPr="001C5B8A">
              <w:rPr>
                <w:rFonts w:eastAsia="MS PGothic" w:cs="Arial"/>
                <w:lang w:eastAsia="ja-JP"/>
              </w:rPr>
              <w:t xml:space="preserve">-7,14 are </w:t>
            </w:r>
            <w:proofErr w:type="spellStart"/>
            <w:r w:rsidRPr="001C5B8A">
              <w:rPr>
                <w:rFonts w:eastAsia="MS PGothic" w:cs="Arial"/>
                <w:lang w:eastAsia="ja-JP"/>
              </w:rPr>
              <w:t>avialble</w:t>
            </w:r>
            <w:proofErr w:type="spellEnd"/>
            <w:r w:rsidRPr="001C5B8A">
              <w:rPr>
                <w:rFonts w:eastAsia="MS PGothic" w:cs="Arial"/>
                <w:lang w:eastAsia="ja-JP"/>
              </w:rPr>
              <w:t>)</w:t>
            </w:r>
          </w:p>
        </w:tc>
        <w:tc>
          <w:tcPr>
            <w:tcW w:w="1514" w:type="dxa"/>
            <w:shd w:val="clear" w:color="auto" w:fill="FFFFFF" w:themeFill="background1"/>
            <w:vAlign w:val="center"/>
          </w:tcPr>
          <w:p w14:paraId="43FC53AC" w14:textId="58C2BD80" w:rsidR="00A65B70" w:rsidRPr="001C5B8A" w:rsidRDefault="00A65B70" w:rsidP="00A65B70">
            <w:pPr>
              <w:pStyle w:val="a3"/>
              <w:spacing w:before="120"/>
              <w:jc w:val="center"/>
              <w:rPr>
                <w:rFonts w:eastAsia="MS PGothic" w:cs="Arial"/>
                <w:lang w:eastAsia="ja-JP"/>
              </w:rPr>
            </w:pPr>
            <w:r w:rsidRPr="001C5B8A">
              <w:rPr>
                <w:rFonts w:eastAsia="MS PGothic" w:cs="Arial"/>
                <w:lang w:eastAsia="ja-JP"/>
              </w:rPr>
              <w:t xml:space="preserve">&gt; 39 symbols </w:t>
            </w:r>
            <w:r w:rsidRPr="001C5B8A">
              <w:rPr>
                <w:rFonts w:eastAsia="MS PGothic" w:cs="Arial"/>
                <w:lang w:eastAsia="ja-JP"/>
              </w:rPr>
              <w:br/>
              <w:t xml:space="preserve">(entries 8-13, 15-16 are </w:t>
            </w:r>
            <w:proofErr w:type="spellStart"/>
            <w:r w:rsidRPr="001C5B8A">
              <w:rPr>
                <w:rFonts w:eastAsia="MS PGothic" w:cs="Arial"/>
                <w:lang w:eastAsia="ja-JP"/>
              </w:rPr>
              <w:t>availble</w:t>
            </w:r>
            <w:proofErr w:type="spellEnd"/>
            <w:r w:rsidRPr="001C5B8A">
              <w:rPr>
                <w:rFonts w:eastAsia="MS PGothic" w:cs="Arial"/>
                <w:lang w:eastAsia="ja-JP"/>
              </w:rPr>
              <w:t>)</w:t>
            </w:r>
          </w:p>
        </w:tc>
      </w:tr>
    </w:tbl>
    <w:p w14:paraId="0DF5E323" w14:textId="150520BF" w:rsidR="00FD018D" w:rsidRPr="001C5B8A" w:rsidRDefault="0009435E" w:rsidP="008662B3">
      <w:pPr>
        <w:spacing w:beforeLines="50" w:before="120"/>
        <w:ind w:hanging="840"/>
        <w:rPr>
          <w:rFonts w:eastAsiaTheme="minorEastAsia"/>
          <w:bCs/>
          <w:lang w:eastAsia="zh-CN"/>
        </w:rPr>
      </w:pPr>
      <w:r w:rsidRPr="001C5B8A">
        <w:rPr>
          <w:rFonts w:eastAsiaTheme="minorEastAsia"/>
          <w:bCs/>
          <w:lang w:eastAsia="zh-CN"/>
        </w:rPr>
        <w:tab/>
        <w:t xml:space="preserve">When the scheduling of RAR is larger than the maximum numbers of PRBs, the scheduling timeline of Msg3 need to be restricted as </w:t>
      </w:r>
      <w:r w:rsidRPr="001C5B8A">
        <w:rPr>
          <w:rFonts w:eastAsiaTheme="minorEastAsia"/>
          <w:bCs/>
          <w:lang w:eastAsia="zh-CN"/>
        </w:rPr>
        <w:fldChar w:fldCharType="begin"/>
      </w:r>
      <w:r w:rsidRPr="001C5B8A">
        <w:rPr>
          <w:rFonts w:eastAsiaTheme="minorEastAsia"/>
          <w:bCs/>
          <w:lang w:eastAsia="zh-CN"/>
        </w:rPr>
        <w:instrText xml:space="preserve"> REF _Ref134795995 \r \h </w:instrText>
      </w:r>
      <w:r w:rsidRPr="001C5B8A">
        <w:rPr>
          <w:rFonts w:eastAsiaTheme="minorEastAsia"/>
          <w:bCs/>
          <w:lang w:eastAsia="zh-CN"/>
        </w:rPr>
      </w:r>
      <w:r w:rsidRPr="001C5B8A">
        <w:rPr>
          <w:rFonts w:eastAsiaTheme="minorEastAsia"/>
          <w:bCs/>
          <w:lang w:eastAsia="zh-CN"/>
        </w:rPr>
        <w:fldChar w:fldCharType="separate"/>
      </w:r>
      <w:r w:rsidRPr="001C5B8A">
        <w:rPr>
          <w:rFonts w:eastAsiaTheme="minorEastAsia"/>
          <w:bCs/>
          <w:lang w:eastAsia="zh-CN"/>
        </w:rPr>
        <w:t>Table 2</w:t>
      </w:r>
      <w:r w:rsidRPr="001C5B8A">
        <w:rPr>
          <w:rFonts w:eastAsiaTheme="minorEastAsia"/>
          <w:bCs/>
          <w:lang w:eastAsia="zh-CN"/>
        </w:rPr>
        <w:fldChar w:fldCharType="end"/>
      </w:r>
      <w:r w:rsidRPr="001C5B8A">
        <w:rPr>
          <w:rFonts w:eastAsiaTheme="minorEastAsia"/>
          <w:bCs/>
          <w:lang w:eastAsia="zh-CN"/>
        </w:rPr>
        <w:t xml:space="preserve"> and </w:t>
      </w:r>
      <w:r w:rsidRPr="001C5B8A">
        <w:rPr>
          <w:rFonts w:eastAsiaTheme="minorEastAsia"/>
          <w:bCs/>
          <w:lang w:eastAsia="zh-CN"/>
        </w:rPr>
        <w:fldChar w:fldCharType="begin"/>
      </w:r>
      <w:r w:rsidRPr="001C5B8A">
        <w:rPr>
          <w:rFonts w:eastAsiaTheme="minorEastAsia"/>
          <w:bCs/>
          <w:lang w:eastAsia="zh-CN"/>
        </w:rPr>
        <w:instrText xml:space="preserve"> REF _Ref134796027 \r \h </w:instrText>
      </w:r>
      <w:r w:rsidRPr="001C5B8A">
        <w:rPr>
          <w:rFonts w:eastAsiaTheme="minorEastAsia"/>
          <w:bCs/>
          <w:lang w:eastAsia="zh-CN"/>
        </w:rPr>
      </w:r>
      <w:r w:rsidRPr="001C5B8A">
        <w:rPr>
          <w:rFonts w:eastAsiaTheme="minorEastAsia"/>
          <w:bCs/>
          <w:lang w:eastAsia="zh-CN"/>
        </w:rPr>
        <w:fldChar w:fldCharType="separate"/>
      </w:r>
      <w:r w:rsidRPr="001C5B8A">
        <w:rPr>
          <w:rFonts w:eastAsiaTheme="minorEastAsia"/>
          <w:bCs/>
          <w:lang w:eastAsia="zh-CN"/>
        </w:rPr>
        <w:t>Table 3</w:t>
      </w:r>
      <w:r w:rsidRPr="001C5B8A">
        <w:rPr>
          <w:rFonts w:eastAsiaTheme="minorEastAsia"/>
          <w:bCs/>
          <w:lang w:eastAsia="zh-CN"/>
        </w:rPr>
        <w:fldChar w:fldCharType="end"/>
      </w:r>
      <w:r w:rsidRPr="001C5B8A">
        <w:rPr>
          <w:rFonts w:eastAsiaTheme="minorEastAsia"/>
          <w:bCs/>
          <w:lang w:eastAsia="zh-CN"/>
        </w:rPr>
        <w:t xml:space="preserve">. If the value of X is 0.5/0.25 </w:t>
      </w:r>
      <w:proofErr w:type="spellStart"/>
      <w:r w:rsidRPr="001C5B8A">
        <w:rPr>
          <w:rFonts w:eastAsiaTheme="minorEastAsia"/>
          <w:bCs/>
          <w:lang w:eastAsia="zh-CN"/>
        </w:rPr>
        <w:t>ms</w:t>
      </w:r>
      <w:proofErr w:type="spellEnd"/>
      <w:r w:rsidRPr="001C5B8A">
        <w:rPr>
          <w:rFonts w:eastAsiaTheme="minorEastAsia"/>
          <w:bCs/>
          <w:lang w:eastAsia="zh-CN"/>
        </w:rPr>
        <w:t xml:space="preserve"> [= 7 symbols] for SCS 15/30kHz, the available entries are shown in </w:t>
      </w:r>
      <w:r w:rsidRPr="001C5B8A">
        <w:rPr>
          <w:rFonts w:eastAsiaTheme="minorEastAsia"/>
          <w:bCs/>
          <w:lang w:eastAsia="zh-CN"/>
        </w:rPr>
        <w:fldChar w:fldCharType="begin"/>
      </w:r>
      <w:r w:rsidRPr="001C5B8A">
        <w:rPr>
          <w:rFonts w:eastAsiaTheme="minorEastAsia"/>
          <w:bCs/>
          <w:lang w:eastAsia="zh-CN"/>
        </w:rPr>
        <w:instrText xml:space="preserve"> REF _Ref134796210 \r \h </w:instrText>
      </w:r>
      <w:r w:rsidRPr="001C5B8A">
        <w:rPr>
          <w:rFonts w:eastAsiaTheme="minorEastAsia"/>
          <w:bCs/>
          <w:lang w:eastAsia="zh-CN"/>
        </w:rPr>
      </w:r>
      <w:r w:rsidRPr="001C5B8A">
        <w:rPr>
          <w:rFonts w:eastAsiaTheme="minorEastAsia"/>
          <w:bCs/>
          <w:lang w:eastAsia="zh-CN"/>
        </w:rPr>
        <w:fldChar w:fldCharType="separate"/>
      </w:r>
      <w:r w:rsidRPr="001C5B8A">
        <w:rPr>
          <w:rFonts w:eastAsiaTheme="minorEastAsia"/>
          <w:bCs/>
          <w:lang w:eastAsia="zh-CN"/>
        </w:rPr>
        <w:t>Table 2</w:t>
      </w:r>
      <w:r w:rsidRPr="001C5B8A">
        <w:rPr>
          <w:rFonts w:eastAsiaTheme="minorEastAsia"/>
          <w:bCs/>
          <w:lang w:eastAsia="zh-CN"/>
        </w:rPr>
        <w:fldChar w:fldCharType="end"/>
      </w:r>
      <w:r w:rsidR="000D68A1" w:rsidRPr="001C5B8A">
        <w:rPr>
          <w:rFonts w:eastAsiaTheme="minorEastAsia"/>
          <w:bCs/>
          <w:lang w:eastAsia="zh-CN"/>
        </w:rPr>
        <w:t xml:space="preserve">, there are </w:t>
      </w:r>
      <w:r w:rsidR="000D68A1" w:rsidRPr="001C5B8A">
        <w:rPr>
          <w:rFonts w:eastAsiaTheme="minorEastAsia"/>
          <w:bCs/>
          <w:color w:val="0070C0"/>
          <w:lang w:eastAsia="zh-CN"/>
        </w:rPr>
        <w:t>8 entries of 16 entries in default TDRA table are not available</w:t>
      </w:r>
      <w:r w:rsidRPr="001C5B8A">
        <w:rPr>
          <w:rFonts w:eastAsiaTheme="minorEastAsia"/>
          <w:bCs/>
          <w:lang w:eastAsia="zh-CN"/>
        </w:rPr>
        <w:t xml:space="preserve">. If the value of X is 1/0.5 </w:t>
      </w:r>
      <w:proofErr w:type="spellStart"/>
      <w:r w:rsidRPr="001C5B8A">
        <w:rPr>
          <w:rFonts w:eastAsiaTheme="minorEastAsia"/>
          <w:bCs/>
          <w:lang w:eastAsia="zh-CN"/>
        </w:rPr>
        <w:t>ms</w:t>
      </w:r>
      <w:proofErr w:type="spellEnd"/>
      <w:r w:rsidRPr="001C5B8A">
        <w:rPr>
          <w:rFonts w:eastAsiaTheme="minorEastAsia"/>
          <w:bCs/>
          <w:lang w:eastAsia="zh-CN"/>
        </w:rPr>
        <w:t xml:space="preserve"> [= 14 symbols] for SCS 15/30kHz, the available entries are shown in </w:t>
      </w:r>
      <w:r w:rsidRPr="001C5B8A">
        <w:rPr>
          <w:rFonts w:eastAsiaTheme="minorEastAsia"/>
          <w:bCs/>
          <w:lang w:eastAsia="zh-CN"/>
        </w:rPr>
        <w:fldChar w:fldCharType="begin"/>
      </w:r>
      <w:r w:rsidRPr="001C5B8A">
        <w:rPr>
          <w:rFonts w:eastAsiaTheme="minorEastAsia"/>
          <w:bCs/>
          <w:lang w:eastAsia="zh-CN"/>
        </w:rPr>
        <w:instrText xml:space="preserve"> REF _Ref134796210 \r \h </w:instrText>
      </w:r>
      <w:r w:rsidRPr="001C5B8A">
        <w:rPr>
          <w:rFonts w:eastAsiaTheme="minorEastAsia"/>
          <w:bCs/>
          <w:lang w:eastAsia="zh-CN"/>
        </w:rPr>
      </w:r>
      <w:r w:rsidRPr="001C5B8A">
        <w:rPr>
          <w:rFonts w:eastAsiaTheme="minorEastAsia"/>
          <w:bCs/>
          <w:lang w:eastAsia="zh-CN"/>
        </w:rPr>
        <w:fldChar w:fldCharType="separate"/>
      </w:r>
      <w:r w:rsidRPr="001C5B8A">
        <w:rPr>
          <w:rFonts w:eastAsiaTheme="minorEastAsia"/>
          <w:bCs/>
          <w:lang w:eastAsia="zh-CN"/>
        </w:rPr>
        <w:t>Table 2</w:t>
      </w:r>
      <w:r w:rsidRPr="001C5B8A">
        <w:rPr>
          <w:rFonts w:eastAsiaTheme="minorEastAsia"/>
          <w:bCs/>
          <w:lang w:eastAsia="zh-CN"/>
        </w:rPr>
        <w:fldChar w:fldCharType="end"/>
      </w:r>
      <w:r w:rsidR="000D68A1" w:rsidRPr="001C5B8A">
        <w:rPr>
          <w:rFonts w:eastAsiaTheme="minorEastAsia"/>
          <w:bCs/>
          <w:lang w:eastAsia="zh-CN"/>
        </w:rPr>
        <w:t xml:space="preserve">, there are </w:t>
      </w:r>
      <w:r w:rsidR="000D68A1" w:rsidRPr="001C5B8A">
        <w:rPr>
          <w:rFonts w:eastAsiaTheme="minorEastAsia"/>
          <w:bCs/>
          <w:color w:val="0070C0"/>
          <w:lang w:eastAsia="zh-CN"/>
        </w:rPr>
        <w:t>11 entries of 16 entries are not available</w:t>
      </w:r>
      <w:r w:rsidRPr="001C5B8A">
        <w:rPr>
          <w:rFonts w:eastAsiaTheme="minorEastAsia"/>
          <w:bCs/>
          <w:lang w:eastAsia="zh-CN"/>
        </w:rPr>
        <w:t>.</w:t>
      </w:r>
    </w:p>
    <w:p w14:paraId="1BB52BAF" w14:textId="0C414054" w:rsidR="00FD018D" w:rsidRPr="001C5B8A" w:rsidRDefault="00FD018D" w:rsidP="00FD018D">
      <w:pPr>
        <w:pStyle w:val="af6"/>
        <w:numPr>
          <w:ilvl w:val="0"/>
          <w:numId w:val="51"/>
        </w:numPr>
        <w:spacing w:beforeLines="50" w:before="120"/>
        <w:ind w:leftChars="0"/>
        <w:jc w:val="center"/>
        <w:rPr>
          <w:rFonts w:eastAsiaTheme="minorEastAsia"/>
          <w:bCs/>
          <w:lang w:val="en-US" w:eastAsia="zh-CN"/>
        </w:rPr>
      </w:pPr>
      <w:bookmarkStart w:id="10" w:name="_Ref134795995"/>
      <w:bookmarkStart w:id="11" w:name="_Ref134796210"/>
      <w:r w:rsidRPr="001C5B8A">
        <w:rPr>
          <w:rFonts w:eastAsiaTheme="minorEastAsia"/>
          <w:bCs/>
          <w:lang w:val="en-US" w:eastAsia="zh-CN"/>
        </w:rPr>
        <w:t>scheduling timeline</w:t>
      </w:r>
      <w:bookmarkEnd w:id="10"/>
      <w:r w:rsidR="0009435E" w:rsidRPr="001C5B8A">
        <w:rPr>
          <w:rFonts w:eastAsiaTheme="minorEastAsia"/>
          <w:bCs/>
          <w:lang w:val="en-US" w:eastAsia="zh-CN"/>
        </w:rPr>
        <w:t>2</w:t>
      </w:r>
      <w:bookmarkEnd w:id="11"/>
      <w:r w:rsidR="00A65B70" w:rsidRPr="001C5B8A">
        <w:rPr>
          <w:rFonts w:eastAsiaTheme="minorEastAsia"/>
          <w:bCs/>
          <w:lang w:val="en-US" w:eastAsia="zh-CN"/>
        </w:rPr>
        <w:t xml:space="preserve"> for X=0.5/0.25</w:t>
      </w:r>
    </w:p>
    <w:tbl>
      <w:tblPr>
        <w:tblW w:w="9317" w:type="dxa"/>
        <w:jc w:val="center"/>
        <w:tblBorders>
          <w:top w:val="single" w:sz="4" w:space="0" w:color="auto"/>
          <w:bottom w:val="single" w:sz="4" w:space="0" w:color="auto"/>
          <w:insideH w:val="single" w:sz="4" w:space="0" w:color="auto"/>
          <w:insideV w:val="single" w:sz="4" w:space="0" w:color="auto"/>
        </w:tblBorders>
        <w:tblLook w:val="0420" w:firstRow="1" w:lastRow="0" w:firstColumn="0" w:lastColumn="0" w:noHBand="0" w:noVBand="1"/>
      </w:tblPr>
      <w:tblGrid>
        <w:gridCol w:w="738"/>
        <w:gridCol w:w="580"/>
        <w:gridCol w:w="580"/>
        <w:gridCol w:w="937"/>
        <w:gridCol w:w="1418"/>
        <w:gridCol w:w="1559"/>
        <w:gridCol w:w="1843"/>
        <w:gridCol w:w="1662"/>
      </w:tblGrid>
      <w:tr w:rsidR="00A65B70" w:rsidRPr="001C5B8A" w14:paraId="7A5A3B05" w14:textId="77777777" w:rsidTr="008662B3">
        <w:trPr>
          <w:trHeight w:val="677"/>
          <w:jc w:val="center"/>
        </w:trPr>
        <w:tc>
          <w:tcPr>
            <w:tcW w:w="738" w:type="dxa"/>
            <w:vMerge w:val="restart"/>
            <w:shd w:val="clear" w:color="auto" w:fill="FFFFFF" w:themeFill="background1"/>
            <w:vAlign w:val="center"/>
            <w:hideMark/>
          </w:tcPr>
          <w:p w14:paraId="105988D5" w14:textId="77777777" w:rsidR="00A65B70" w:rsidRPr="001C5B8A" w:rsidRDefault="00A65B70" w:rsidP="00A62DEE">
            <w:pPr>
              <w:pStyle w:val="a3"/>
              <w:spacing w:before="120"/>
              <w:jc w:val="center"/>
              <w:rPr>
                <w:rFonts w:eastAsia="MS PGothic" w:cs="Arial"/>
                <w:sz w:val="18"/>
                <w:szCs w:val="18"/>
                <w:lang w:eastAsia="ja-JP"/>
              </w:rPr>
            </w:pPr>
            <w:r w:rsidRPr="001C5B8A">
              <w:rPr>
                <w:rFonts w:eastAsia="MS PGothic" w:cs="Arial"/>
                <w:sz w:val="18"/>
                <w:szCs w:val="18"/>
                <w:lang w:eastAsia="ja-JP"/>
              </w:rPr>
              <w:t>SCS</w:t>
            </w:r>
          </w:p>
          <w:p w14:paraId="55E305F4" w14:textId="77777777" w:rsidR="00A65B70" w:rsidRPr="001C5B8A" w:rsidRDefault="00A65B70" w:rsidP="00A62DEE">
            <w:pPr>
              <w:pStyle w:val="a3"/>
              <w:spacing w:before="120"/>
              <w:jc w:val="center"/>
              <w:rPr>
                <w:rFonts w:eastAsia="MS PGothic" w:cs="Arial"/>
                <w:sz w:val="18"/>
                <w:szCs w:val="18"/>
                <w:lang w:eastAsia="ja-JP"/>
              </w:rPr>
            </w:pPr>
            <w:r w:rsidRPr="001C5B8A">
              <w:rPr>
                <w:rFonts w:eastAsia="MS PGothic" w:cs="Arial"/>
                <w:sz w:val="18"/>
                <w:szCs w:val="18"/>
                <w:lang w:eastAsia="ja-JP"/>
              </w:rPr>
              <w:t>(</w:t>
            </w:r>
            <w:proofErr w:type="spellStart"/>
            <w:r w:rsidRPr="001C5B8A">
              <w:rPr>
                <w:rFonts w:eastAsia="MS PGothic" w:cs="Arial"/>
                <w:sz w:val="18"/>
                <w:szCs w:val="18"/>
                <w:lang w:eastAsia="ja-JP"/>
              </w:rPr>
              <w:t>KHz</w:t>
            </w:r>
            <w:proofErr w:type="spellEnd"/>
            <w:r w:rsidRPr="001C5B8A">
              <w:rPr>
                <w:rFonts w:eastAsia="MS PGothic" w:cs="Arial"/>
                <w:sz w:val="18"/>
                <w:szCs w:val="18"/>
                <w:lang w:eastAsia="ja-JP"/>
              </w:rPr>
              <w:t>)</w:t>
            </w:r>
          </w:p>
        </w:tc>
        <w:tc>
          <w:tcPr>
            <w:tcW w:w="580" w:type="dxa"/>
            <w:vMerge w:val="restart"/>
            <w:shd w:val="clear" w:color="auto" w:fill="FFFFFF" w:themeFill="background1"/>
            <w:vAlign w:val="center"/>
            <w:hideMark/>
          </w:tcPr>
          <w:p w14:paraId="016852C9" w14:textId="77777777" w:rsidR="00A65B70" w:rsidRPr="001C5B8A" w:rsidRDefault="00A65B70" w:rsidP="00A62DEE">
            <w:pPr>
              <w:pStyle w:val="a3"/>
              <w:spacing w:before="120"/>
              <w:jc w:val="center"/>
              <w:rPr>
                <w:rFonts w:eastAsia="MS PGothic" w:cs="Arial"/>
                <w:sz w:val="18"/>
                <w:szCs w:val="18"/>
                <w:lang w:eastAsia="ja-JP"/>
              </w:rPr>
            </w:pPr>
            <w:r w:rsidRPr="001C5B8A">
              <w:rPr>
                <w:rFonts w:eastAsia="MS PGothic" w:cs="Arial"/>
                <w:b/>
                <w:bCs/>
                <w:sz w:val="18"/>
                <w:szCs w:val="18"/>
                <w:lang w:eastAsia="ja-JP"/>
              </w:rPr>
              <w:t>N</w:t>
            </w:r>
            <w:r w:rsidRPr="001C5B8A">
              <w:rPr>
                <w:rFonts w:eastAsia="MS PGothic" w:cs="Arial"/>
                <w:b/>
                <w:bCs/>
                <w:sz w:val="18"/>
                <w:szCs w:val="18"/>
                <w:vertAlign w:val="subscript"/>
                <w:lang w:eastAsia="ja-JP"/>
              </w:rPr>
              <w:t>T,1</w:t>
            </w:r>
          </w:p>
        </w:tc>
        <w:tc>
          <w:tcPr>
            <w:tcW w:w="580" w:type="dxa"/>
            <w:vMerge w:val="restart"/>
            <w:shd w:val="clear" w:color="auto" w:fill="FFFFFF" w:themeFill="background1"/>
            <w:vAlign w:val="center"/>
            <w:hideMark/>
          </w:tcPr>
          <w:p w14:paraId="1A3CA723" w14:textId="77777777" w:rsidR="00A65B70" w:rsidRPr="001C5B8A" w:rsidRDefault="00A65B70" w:rsidP="00A62DEE">
            <w:pPr>
              <w:pStyle w:val="a3"/>
              <w:spacing w:before="120"/>
              <w:jc w:val="center"/>
              <w:rPr>
                <w:rFonts w:eastAsia="MS PGothic" w:cs="Arial"/>
                <w:sz w:val="18"/>
                <w:szCs w:val="18"/>
                <w:lang w:eastAsia="ja-JP"/>
              </w:rPr>
            </w:pPr>
            <w:r w:rsidRPr="001C5B8A">
              <w:rPr>
                <w:rFonts w:eastAsia="MS PGothic" w:cs="Arial"/>
                <w:b/>
                <w:bCs/>
                <w:sz w:val="18"/>
                <w:szCs w:val="18"/>
                <w:lang w:eastAsia="ja-JP"/>
              </w:rPr>
              <w:t>N</w:t>
            </w:r>
            <w:r w:rsidRPr="001C5B8A">
              <w:rPr>
                <w:rFonts w:eastAsia="MS PGothic" w:cs="Arial"/>
                <w:b/>
                <w:bCs/>
                <w:sz w:val="18"/>
                <w:szCs w:val="18"/>
                <w:vertAlign w:val="subscript"/>
                <w:lang w:eastAsia="ja-JP"/>
              </w:rPr>
              <w:t>T,2</w:t>
            </w:r>
          </w:p>
        </w:tc>
        <w:tc>
          <w:tcPr>
            <w:tcW w:w="937" w:type="dxa"/>
            <w:vMerge w:val="restart"/>
            <w:shd w:val="clear" w:color="auto" w:fill="FFFFFF" w:themeFill="background1"/>
            <w:vAlign w:val="center"/>
          </w:tcPr>
          <w:p w14:paraId="7042000A" w14:textId="3AE19E28" w:rsidR="00A65B70" w:rsidRPr="001C5B8A" w:rsidRDefault="00A65B70">
            <w:pPr>
              <w:pStyle w:val="a3"/>
              <w:spacing w:before="120"/>
              <w:jc w:val="center"/>
              <w:rPr>
                <w:rFonts w:eastAsia="MS PGothic"/>
                <w:bCs/>
              </w:rPr>
            </w:pPr>
            <m:oMathPara>
              <m:oMath>
                <m:r>
                  <w:rPr>
                    <w:rFonts w:ascii="Cambria Math" w:eastAsia="MS Mincho" w:hAnsi="Cambria Math"/>
                    <w:kern w:val="2"/>
                  </w:rPr>
                  <m:t>∆</m:t>
                </m:r>
              </m:oMath>
            </m:oMathPara>
          </w:p>
        </w:tc>
        <w:tc>
          <w:tcPr>
            <w:tcW w:w="1418" w:type="dxa"/>
            <w:vMerge w:val="restart"/>
            <w:shd w:val="clear" w:color="auto" w:fill="FFFFFF" w:themeFill="background1"/>
            <w:vAlign w:val="center"/>
            <w:hideMark/>
          </w:tcPr>
          <w:p w14:paraId="23E4B373" w14:textId="46F2EB84" w:rsidR="00A65B70" w:rsidRPr="001C5B8A" w:rsidRDefault="00A65B70" w:rsidP="00A62DEE">
            <w:pPr>
              <w:pStyle w:val="a3"/>
              <w:spacing w:before="120"/>
              <w:jc w:val="center"/>
              <w:rPr>
                <w:rFonts w:eastAsia="MS PGothic"/>
                <w:bCs/>
                <w:sz w:val="18"/>
                <w:szCs w:val="18"/>
                <w:lang w:eastAsia="ja-JP"/>
              </w:rPr>
            </w:pPr>
            <w:r w:rsidRPr="001C5B8A">
              <w:rPr>
                <w:rFonts w:eastAsia="MS PGothic"/>
                <w:bCs/>
              </w:rPr>
              <w:t>processing timeline</w:t>
            </w:r>
            <w:r w:rsidRPr="001C5B8A">
              <w:rPr>
                <w:rFonts w:eastAsia="MS PGothic"/>
                <w:bCs/>
                <w:sz w:val="18"/>
                <w:szCs w:val="18"/>
                <w:lang w:eastAsia="ja-JP"/>
              </w:rPr>
              <w:br/>
            </w:r>
            <w:r w:rsidRPr="001C5B8A">
              <w:rPr>
                <w:rFonts w:eastAsia="MS PGothic"/>
                <w:bCs/>
              </w:rPr>
              <w:t>N</w:t>
            </w:r>
            <w:r w:rsidRPr="001C5B8A">
              <w:rPr>
                <w:rFonts w:eastAsia="MS PGothic"/>
                <w:bCs/>
                <w:vertAlign w:val="subscript"/>
              </w:rPr>
              <w:t>T,1</w:t>
            </w:r>
            <w:r w:rsidRPr="001C5B8A">
              <w:rPr>
                <w:rFonts w:eastAsia="MS PGothic"/>
                <w:bCs/>
              </w:rPr>
              <w:t xml:space="preserve"> + N</w:t>
            </w:r>
            <w:r w:rsidRPr="001C5B8A">
              <w:rPr>
                <w:rFonts w:eastAsia="MS PGothic"/>
                <w:bCs/>
                <w:vertAlign w:val="subscript"/>
              </w:rPr>
              <w:t>T,2</w:t>
            </w:r>
            <w:r w:rsidRPr="001C5B8A">
              <w:rPr>
                <w:rFonts w:eastAsia="MS PGothic"/>
                <w:bCs/>
              </w:rPr>
              <w:t xml:space="preserve"> + 0.5 + X </w:t>
            </w:r>
            <w:proofErr w:type="spellStart"/>
            <w:r w:rsidRPr="001C5B8A">
              <w:rPr>
                <w:rFonts w:eastAsia="MS PGothic"/>
                <w:bCs/>
              </w:rPr>
              <w:t>ms</w:t>
            </w:r>
            <w:proofErr w:type="spellEnd"/>
          </w:p>
        </w:tc>
        <w:tc>
          <w:tcPr>
            <w:tcW w:w="5064" w:type="dxa"/>
            <w:gridSpan w:val="3"/>
            <w:shd w:val="clear" w:color="auto" w:fill="FFFFFF" w:themeFill="background1"/>
            <w:vAlign w:val="center"/>
            <w:hideMark/>
          </w:tcPr>
          <w:p w14:paraId="17C4F791" w14:textId="77777777" w:rsidR="00A65B70" w:rsidRPr="001C5B8A" w:rsidRDefault="00A65B70" w:rsidP="00A62DEE">
            <w:pPr>
              <w:pStyle w:val="a3"/>
              <w:spacing w:before="120"/>
              <w:jc w:val="center"/>
              <w:rPr>
                <w:rFonts w:eastAsia="MS PGothic"/>
                <w:bCs/>
                <w:sz w:val="18"/>
                <w:szCs w:val="18"/>
                <w:lang w:eastAsia="ja-JP"/>
              </w:rPr>
            </w:pPr>
            <w:r w:rsidRPr="001C5B8A">
              <w:rPr>
                <w:rFonts w:eastAsia="MS PGothic"/>
                <w:bCs/>
              </w:rPr>
              <w:t xml:space="preserve">scheduling timeline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+∆-1</m:t>
              </m:r>
            </m:oMath>
            <w:r w:rsidRPr="001C5B8A">
              <w:rPr>
                <w:rFonts w:eastAsiaTheme="minorEastAsia"/>
                <w:kern w:val="2"/>
                <w:lang w:eastAsia="zh-CN"/>
              </w:rPr>
              <w:t>+S</w:t>
            </w:r>
            <w:r w:rsidRPr="001C5B8A">
              <w:rPr>
                <w:rFonts w:eastAsia="MS PGothic"/>
                <w:bCs/>
                <w:sz w:val="18"/>
                <w:szCs w:val="18"/>
                <w:lang w:eastAsia="ja-JP"/>
              </w:rPr>
              <w:t xml:space="preserve"> </w:t>
            </w:r>
            <w:r w:rsidRPr="001C5B8A">
              <w:rPr>
                <w:rFonts w:eastAsia="MS PGothic"/>
                <w:bCs/>
                <w:sz w:val="18"/>
                <w:szCs w:val="18"/>
                <w:lang w:eastAsia="ja-JP"/>
              </w:rPr>
              <w:br/>
              <w:t>(available entries in default PUSCH TDRA table)</w:t>
            </w:r>
          </w:p>
        </w:tc>
      </w:tr>
      <w:tr w:rsidR="00A65B70" w:rsidRPr="001C5B8A" w14:paraId="1CDE71C4" w14:textId="77777777" w:rsidTr="008662B3">
        <w:trPr>
          <w:trHeight w:val="107"/>
          <w:jc w:val="center"/>
        </w:trPr>
        <w:tc>
          <w:tcPr>
            <w:tcW w:w="738" w:type="dxa"/>
            <w:vMerge/>
            <w:shd w:val="clear" w:color="auto" w:fill="FFFFFF" w:themeFill="background1"/>
            <w:vAlign w:val="center"/>
          </w:tcPr>
          <w:p w14:paraId="72971FFE" w14:textId="77777777" w:rsidR="00A65B70" w:rsidRPr="001C5B8A" w:rsidRDefault="00A65B70" w:rsidP="00A62DEE">
            <w:pPr>
              <w:pStyle w:val="a3"/>
              <w:spacing w:before="120"/>
              <w:jc w:val="center"/>
              <w:rPr>
                <w:rFonts w:eastAsia="MS PGothic" w:cs="Arial"/>
                <w:b/>
                <w:bCs/>
                <w:iCs/>
                <w:sz w:val="18"/>
                <w:szCs w:val="18"/>
                <w:lang w:eastAsia="ja-JP"/>
              </w:rPr>
            </w:pPr>
          </w:p>
        </w:tc>
        <w:tc>
          <w:tcPr>
            <w:tcW w:w="580" w:type="dxa"/>
            <w:vMerge/>
            <w:shd w:val="clear" w:color="auto" w:fill="FFFFFF" w:themeFill="background1"/>
            <w:vAlign w:val="center"/>
          </w:tcPr>
          <w:p w14:paraId="2AB34E88" w14:textId="77777777" w:rsidR="00A65B70" w:rsidRPr="001C5B8A" w:rsidRDefault="00A65B70" w:rsidP="00A62DEE">
            <w:pPr>
              <w:pStyle w:val="a3"/>
              <w:spacing w:before="120"/>
              <w:jc w:val="center"/>
              <w:rPr>
                <w:rFonts w:eastAsia="MS PGothic" w:cs="Arial"/>
                <w:b/>
                <w:bCs/>
                <w:sz w:val="18"/>
                <w:szCs w:val="18"/>
                <w:lang w:eastAsia="ja-JP"/>
              </w:rPr>
            </w:pPr>
          </w:p>
        </w:tc>
        <w:tc>
          <w:tcPr>
            <w:tcW w:w="580" w:type="dxa"/>
            <w:vMerge/>
            <w:shd w:val="clear" w:color="auto" w:fill="FFFFFF" w:themeFill="background1"/>
            <w:vAlign w:val="center"/>
          </w:tcPr>
          <w:p w14:paraId="3BD8899A" w14:textId="77777777" w:rsidR="00A65B70" w:rsidRPr="001C5B8A" w:rsidRDefault="00A65B70" w:rsidP="00A62DEE">
            <w:pPr>
              <w:pStyle w:val="a3"/>
              <w:spacing w:before="120"/>
              <w:jc w:val="center"/>
              <w:rPr>
                <w:rFonts w:eastAsia="MS PGothic" w:cs="Arial"/>
                <w:b/>
                <w:bCs/>
                <w:sz w:val="18"/>
                <w:szCs w:val="18"/>
                <w:lang w:eastAsia="ja-JP"/>
              </w:rPr>
            </w:pPr>
          </w:p>
        </w:tc>
        <w:tc>
          <w:tcPr>
            <w:tcW w:w="937" w:type="dxa"/>
            <w:vMerge/>
            <w:shd w:val="clear" w:color="auto" w:fill="FFFFFF" w:themeFill="background1"/>
          </w:tcPr>
          <w:p w14:paraId="73F1E85A" w14:textId="77777777" w:rsidR="00A65B70" w:rsidRPr="001C5B8A" w:rsidRDefault="00A65B70" w:rsidP="00A62DEE">
            <w:pPr>
              <w:pStyle w:val="a3"/>
              <w:spacing w:before="120"/>
              <w:jc w:val="center"/>
              <w:rPr>
                <w:rFonts w:eastAsia="MS PGothic"/>
                <w:bCs/>
                <w:sz w:val="18"/>
                <w:szCs w:val="18"/>
                <w:lang w:eastAsia="ja-JP"/>
              </w:rPr>
            </w:pPr>
          </w:p>
        </w:tc>
        <w:tc>
          <w:tcPr>
            <w:tcW w:w="1418" w:type="dxa"/>
            <w:vMerge/>
            <w:shd w:val="clear" w:color="auto" w:fill="FFFFFF" w:themeFill="background1"/>
            <w:vAlign w:val="center"/>
          </w:tcPr>
          <w:p w14:paraId="7D23BCBF" w14:textId="2F087EB6" w:rsidR="00A65B70" w:rsidRPr="001C5B8A" w:rsidRDefault="00A65B70" w:rsidP="00A62DEE">
            <w:pPr>
              <w:pStyle w:val="a3"/>
              <w:spacing w:before="120"/>
              <w:jc w:val="center"/>
              <w:rPr>
                <w:rFonts w:eastAsia="MS PGothic"/>
                <w:bCs/>
                <w:sz w:val="18"/>
                <w:szCs w:val="18"/>
                <w:lang w:eastAsia="ja-JP"/>
              </w:rPr>
            </w:pPr>
          </w:p>
        </w:tc>
        <w:tc>
          <w:tcPr>
            <w:tcW w:w="1559" w:type="dxa"/>
            <w:shd w:val="clear" w:color="auto" w:fill="FFFFFF" w:themeFill="background1"/>
            <w:vAlign w:val="center"/>
          </w:tcPr>
          <w:p w14:paraId="5F0CE97D" w14:textId="3D30E829" w:rsidR="00A65B70" w:rsidRPr="001C5B8A" w:rsidRDefault="00A65B70" w:rsidP="00A62DEE">
            <w:pPr>
              <w:pStyle w:val="a3"/>
              <w:spacing w:before="120"/>
              <w:jc w:val="center"/>
              <w:rPr>
                <w:rFonts w:eastAsia="MS PGothic"/>
                <w:b/>
                <w:sz w:val="18"/>
                <w:szCs w:val="18"/>
                <w:lang w:eastAsia="ja-JP"/>
              </w:rPr>
            </w:pPr>
            <w:r w:rsidRPr="001C5B8A">
              <w:rPr>
                <w:rFonts w:eastAsia="MS PGothic"/>
                <w:b/>
                <w:sz w:val="18"/>
                <w:szCs w:val="18"/>
                <w:lang w:eastAsia="ja-JP"/>
              </w:rPr>
              <w:t>k2=j, S&lt;4</w:t>
            </w:r>
          </w:p>
        </w:tc>
        <w:tc>
          <w:tcPr>
            <w:tcW w:w="1843" w:type="dxa"/>
            <w:shd w:val="clear" w:color="auto" w:fill="FFFFFF" w:themeFill="background1"/>
            <w:vAlign w:val="center"/>
          </w:tcPr>
          <w:p w14:paraId="0D66553A" w14:textId="41608B5B" w:rsidR="00A65B70" w:rsidRPr="001C5B8A" w:rsidRDefault="00A65B70" w:rsidP="00A62DEE">
            <w:pPr>
              <w:pStyle w:val="a3"/>
              <w:spacing w:before="120"/>
              <w:jc w:val="center"/>
              <w:rPr>
                <w:rFonts w:eastAsia="MS PGothic"/>
                <w:b/>
                <w:sz w:val="18"/>
                <w:szCs w:val="18"/>
                <w:lang w:eastAsia="ja-JP"/>
              </w:rPr>
            </w:pPr>
            <w:r w:rsidRPr="001C5B8A">
              <w:rPr>
                <w:rFonts w:eastAsia="MS PGothic"/>
                <w:b/>
                <w:sz w:val="18"/>
                <w:szCs w:val="18"/>
                <w:lang w:eastAsia="ja-JP"/>
              </w:rPr>
              <w:t xml:space="preserve">k2=j, S &lt; </w:t>
            </w:r>
            <w:r w:rsidR="00296DDB" w:rsidRPr="001C5B8A">
              <w:rPr>
                <w:rFonts w:eastAsia="MS PGothic"/>
                <w:b/>
                <w:sz w:val="18"/>
                <w:szCs w:val="18"/>
                <w:lang w:eastAsia="ja-JP"/>
              </w:rPr>
              <w:t>10</w:t>
            </w:r>
          </w:p>
        </w:tc>
        <w:tc>
          <w:tcPr>
            <w:tcW w:w="1662" w:type="dxa"/>
            <w:shd w:val="clear" w:color="auto" w:fill="FFFFFF" w:themeFill="background1"/>
            <w:vAlign w:val="center"/>
          </w:tcPr>
          <w:p w14:paraId="29E04C5E" w14:textId="6795259F" w:rsidR="00A65B70" w:rsidRPr="001C5B8A" w:rsidRDefault="009A5E89" w:rsidP="00A62DEE">
            <w:pPr>
              <w:pStyle w:val="a3"/>
              <w:spacing w:before="120"/>
              <w:jc w:val="center"/>
              <w:rPr>
                <w:rFonts w:eastAsia="MS PGothic"/>
                <w:b/>
                <w:sz w:val="18"/>
                <w:szCs w:val="18"/>
                <w:lang w:eastAsia="ja-JP"/>
              </w:rPr>
            </w:pPr>
            <w:r w:rsidRPr="001C5B8A">
              <w:rPr>
                <w:rFonts w:eastAsia="MS PGothic"/>
                <w:b/>
                <w:sz w:val="18"/>
                <w:szCs w:val="18"/>
                <w:lang w:eastAsia="ja-JP"/>
              </w:rPr>
              <w:t xml:space="preserve">k2=j+1 &amp; </w:t>
            </w:r>
            <w:r w:rsidR="00A65B70" w:rsidRPr="001C5B8A">
              <w:rPr>
                <w:rFonts w:eastAsia="MS PGothic"/>
                <w:b/>
                <w:sz w:val="18"/>
                <w:szCs w:val="18"/>
                <w:lang w:eastAsia="ja-JP"/>
              </w:rPr>
              <w:t>others</w:t>
            </w:r>
          </w:p>
        </w:tc>
      </w:tr>
      <w:tr w:rsidR="00A65B70" w:rsidRPr="001C5B8A" w14:paraId="6BA4D7FA" w14:textId="77777777" w:rsidTr="008662B3">
        <w:trPr>
          <w:trHeight w:val="107"/>
          <w:jc w:val="center"/>
        </w:trPr>
        <w:tc>
          <w:tcPr>
            <w:tcW w:w="738" w:type="dxa"/>
            <w:shd w:val="clear" w:color="auto" w:fill="FFFFFF" w:themeFill="background1"/>
            <w:vAlign w:val="center"/>
            <w:hideMark/>
          </w:tcPr>
          <w:p w14:paraId="1CBF27D9" w14:textId="77777777" w:rsidR="00A65B70" w:rsidRPr="001C5B8A" w:rsidRDefault="00A65B70" w:rsidP="00A62DEE">
            <w:pPr>
              <w:pStyle w:val="a3"/>
              <w:spacing w:before="120"/>
              <w:jc w:val="center"/>
              <w:rPr>
                <w:rFonts w:eastAsia="MS PGothic" w:cs="Arial"/>
                <w:lang w:eastAsia="ja-JP"/>
              </w:rPr>
            </w:pPr>
            <w:r w:rsidRPr="001C5B8A">
              <w:rPr>
                <w:rFonts w:eastAsia="MS PGothic" w:cs="Arial"/>
                <w:lang w:eastAsia="ja-JP"/>
              </w:rPr>
              <w:t>15</w:t>
            </w:r>
          </w:p>
        </w:tc>
        <w:tc>
          <w:tcPr>
            <w:tcW w:w="580" w:type="dxa"/>
            <w:shd w:val="clear" w:color="auto" w:fill="FFFFFF" w:themeFill="background1"/>
            <w:vAlign w:val="center"/>
            <w:hideMark/>
          </w:tcPr>
          <w:p w14:paraId="6C6879C9" w14:textId="77777777" w:rsidR="00A65B70" w:rsidRPr="001C5B8A" w:rsidRDefault="00A65B70" w:rsidP="00A62DEE">
            <w:pPr>
              <w:pStyle w:val="a3"/>
              <w:spacing w:before="120"/>
              <w:jc w:val="center"/>
              <w:rPr>
                <w:rFonts w:eastAsia="MS PGothic" w:cs="Arial"/>
                <w:lang w:eastAsia="ja-JP"/>
              </w:rPr>
            </w:pPr>
            <w:r w:rsidRPr="001C5B8A">
              <w:rPr>
                <w:rFonts w:eastAsia="MS PGothic" w:cs="Arial"/>
                <w:lang w:eastAsia="ja-JP"/>
              </w:rPr>
              <w:t>13</w:t>
            </w:r>
          </w:p>
        </w:tc>
        <w:tc>
          <w:tcPr>
            <w:tcW w:w="580" w:type="dxa"/>
            <w:shd w:val="clear" w:color="auto" w:fill="FFFFFF" w:themeFill="background1"/>
            <w:vAlign w:val="center"/>
            <w:hideMark/>
          </w:tcPr>
          <w:p w14:paraId="7F14F892" w14:textId="77777777" w:rsidR="00A65B70" w:rsidRPr="001C5B8A" w:rsidRDefault="00A65B70" w:rsidP="00A62DEE">
            <w:pPr>
              <w:pStyle w:val="a3"/>
              <w:spacing w:before="120"/>
              <w:jc w:val="center"/>
              <w:rPr>
                <w:rFonts w:eastAsia="MS PGothic" w:cs="Arial"/>
                <w:lang w:eastAsia="ja-JP"/>
              </w:rPr>
            </w:pPr>
            <w:r w:rsidRPr="001C5B8A">
              <w:rPr>
                <w:rFonts w:eastAsia="MS PGothic" w:cs="Arial"/>
                <w:lang w:eastAsia="ja-JP"/>
              </w:rPr>
              <w:t>10</w:t>
            </w:r>
          </w:p>
        </w:tc>
        <w:tc>
          <w:tcPr>
            <w:tcW w:w="937" w:type="dxa"/>
            <w:shd w:val="clear" w:color="auto" w:fill="FFFFFF" w:themeFill="background1"/>
            <w:vAlign w:val="center"/>
          </w:tcPr>
          <w:p w14:paraId="192037E4" w14:textId="6C1017B6" w:rsidR="00A65B70" w:rsidRPr="001C5B8A" w:rsidRDefault="00A65B70">
            <w:pPr>
              <w:pStyle w:val="a3"/>
              <w:spacing w:before="120"/>
              <w:jc w:val="center"/>
              <w:rPr>
                <w:rFonts w:eastAsiaTheme="minorEastAsia" w:cs="Arial"/>
                <w:lang w:eastAsia="zh-CN"/>
              </w:rPr>
            </w:pPr>
            <w:r w:rsidRPr="001C5B8A">
              <w:rPr>
                <w:rFonts w:eastAsiaTheme="minorEastAsia" w:cs="Arial"/>
                <w:lang w:eastAsia="zh-CN"/>
              </w:rPr>
              <w:t>28 symbols</w:t>
            </w:r>
          </w:p>
        </w:tc>
        <w:tc>
          <w:tcPr>
            <w:tcW w:w="1418" w:type="dxa"/>
            <w:shd w:val="clear" w:color="auto" w:fill="FFFFFF" w:themeFill="background1"/>
            <w:vAlign w:val="center"/>
            <w:hideMark/>
          </w:tcPr>
          <w:p w14:paraId="6290F040" w14:textId="33224F24" w:rsidR="00A65B70" w:rsidRPr="001C5B8A" w:rsidRDefault="00A65B70" w:rsidP="00A62DEE">
            <w:pPr>
              <w:pStyle w:val="a3"/>
              <w:spacing w:before="120"/>
              <w:jc w:val="center"/>
              <w:rPr>
                <w:rFonts w:eastAsia="MS PGothic" w:cs="Arial"/>
                <w:lang w:eastAsia="ja-JP"/>
              </w:rPr>
            </w:pPr>
            <w:r w:rsidRPr="001C5B8A">
              <w:rPr>
                <w:rFonts w:eastAsia="MS PGothic" w:cs="Arial"/>
                <w:lang w:eastAsia="ja-JP"/>
              </w:rPr>
              <w:t>3</w:t>
            </w:r>
            <w:r w:rsidR="00296DDB" w:rsidRPr="001C5B8A">
              <w:rPr>
                <w:rFonts w:eastAsia="MS PGothic" w:cs="Arial"/>
                <w:lang w:eastAsia="ja-JP"/>
              </w:rPr>
              <w:t>8</w:t>
            </w:r>
            <w:r w:rsidRPr="001C5B8A">
              <w:rPr>
                <w:rFonts w:eastAsia="MS PGothic" w:cs="Arial"/>
                <w:lang w:eastAsia="ja-JP"/>
              </w:rPr>
              <w:t xml:space="preserve"> symbols </w:t>
            </w:r>
          </w:p>
        </w:tc>
        <w:tc>
          <w:tcPr>
            <w:tcW w:w="1559" w:type="dxa"/>
            <w:shd w:val="clear" w:color="auto" w:fill="FFFFFF" w:themeFill="background1"/>
            <w:vAlign w:val="center"/>
            <w:hideMark/>
          </w:tcPr>
          <w:p w14:paraId="6D5DA0C9" w14:textId="388D156A" w:rsidR="00A65B70" w:rsidRPr="001C5B8A" w:rsidRDefault="00A65B70" w:rsidP="00A62DEE">
            <w:pPr>
              <w:pStyle w:val="a3"/>
              <w:spacing w:before="120"/>
              <w:jc w:val="center"/>
              <w:rPr>
                <w:rFonts w:eastAsia="MS PGothic" w:cs="Arial"/>
                <w:lang w:eastAsia="ja-JP"/>
              </w:rPr>
            </w:pPr>
            <w:r w:rsidRPr="001C5B8A">
              <w:rPr>
                <w:rFonts w:eastAsia="MS PGothic" w:cs="Arial"/>
                <w:lang w:eastAsia="ja-JP"/>
              </w:rPr>
              <w:t>&lt; 3</w:t>
            </w:r>
            <w:r w:rsidR="00296DDB" w:rsidRPr="001C5B8A">
              <w:rPr>
                <w:rFonts w:eastAsia="MS PGothic" w:cs="Arial"/>
                <w:lang w:eastAsia="ja-JP"/>
              </w:rPr>
              <w:t>2</w:t>
            </w:r>
            <w:r w:rsidRPr="001C5B8A">
              <w:rPr>
                <w:rFonts w:eastAsia="MS PGothic" w:cs="Arial"/>
                <w:lang w:eastAsia="ja-JP"/>
              </w:rPr>
              <w:t xml:space="preserve"> symbols</w:t>
            </w:r>
            <w:r w:rsidRPr="001C5B8A">
              <w:rPr>
                <w:rFonts w:eastAsia="MS PGothic" w:cs="Arial"/>
                <w:lang w:eastAsia="ja-JP"/>
              </w:rPr>
              <w:br/>
              <w:t>(</w:t>
            </w:r>
            <w:r w:rsidRPr="001C5B8A">
              <w:rPr>
                <w:rFonts w:eastAsia="MS PGothic" w:cs="Arial"/>
                <w:color w:val="C00000"/>
                <w:lang w:eastAsia="ja-JP"/>
              </w:rPr>
              <w:t>entries 1-4 are not available</w:t>
            </w:r>
            <w:r w:rsidRPr="001C5B8A">
              <w:rPr>
                <w:rFonts w:eastAsia="MS PGothic" w:cs="Arial"/>
                <w:lang w:eastAsia="ja-JP"/>
              </w:rPr>
              <w:t>)</w:t>
            </w:r>
          </w:p>
        </w:tc>
        <w:tc>
          <w:tcPr>
            <w:tcW w:w="1843" w:type="dxa"/>
            <w:shd w:val="clear" w:color="auto" w:fill="FFFFFF" w:themeFill="background1"/>
            <w:vAlign w:val="center"/>
          </w:tcPr>
          <w:p w14:paraId="3BEE418C" w14:textId="736E08DB" w:rsidR="00A65B70" w:rsidRPr="001C5B8A" w:rsidRDefault="00A65B70" w:rsidP="00A62DEE">
            <w:pPr>
              <w:pStyle w:val="a3"/>
              <w:spacing w:before="120"/>
              <w:jc w:val="center"/>
              <w:rPr>
                <w:rFonts w:eastAsia="MS PGothic" w:cs="Arial"/>
                <w:lang w:eastAsia="ja-JP"/>
              </w:rPr>
            </w:pPr>
            <w:r w:rsidRPr="001C5B8A">
              <w:rPr>
                <w:rFonts w:eastAsia="MS PGothic" w:cs="Arial"/>
                <w:lang w:eastAsia="ja-JP"/>
              </w:rPr>
              <w:t>&lt; 3</w:t>
            </w:r>
            <w:r w:rsidR="00296DDB" w:rsidRPr="001C5B8A">
              <w:rPr>
                <w:rFonts w:eastAsia="MS PGothic" w:cs="Arial"/>
                <w:lang w:eastAsia="ja-JP"/>
              </w:rPr>
              <w:t>8</w:t>
            </w:r>
            <w:r w:rsidRPr="001C5B8A">
              <w:rPr>
                <w:rFonts w:eastAsia="MS PGothic" w:cs="Arial"/>
                <w:lang w:eastAsia="ja-JP"/>
              </w:rPr>
              <w:t xml:space="preserve"> symbols</w:t>
            </w:r>
            <w:r w:rsidRPr="001C5B8A">
              <w:rPr>
                <w:rFonts w:eastAsia="MS PGothic" w:cs="Arial"/>
                <w:lang w:eastAsia="ja-JP"/>
              </w:rPr>
              <w:br/>
              <w:t>(</w:t>
            </w:r>
            <w:r w:rsidRPr="001C5B8A">
              <w:rPr>
                <w:rFonts w:eastAsia="MS PGothic" w:cs="Arial"/>
                <w:color w:val="C00000"/>
                <w:lang w:eastAsia="ja-JP"/>
              </w:rPr>
              <w:t xml:space="preserve">entries 5-7,14 is not </w:t>
            </w:r>
            <w:proofErr w:type="spellStart"/>
            <w:r w:rsidRPr="001C5B8A">
              <w:rPr>
                <w:rFonts w:eastAsia="MS PGothic" w:cs="Arial"/>
                <w:color w:val="C00000"/>
                <w:lang w:eastAsia="ja-JP"/>
              </w:rPr>
              <w:t>avialble</w:t>
            </w:r>
            <w:proofErr w:type="spellEnd"/>
            <w:r w:rsidRPr="001C5B8A">
              <w:rPr>
                <w:rFonts w:eastAsia="MS PGothic" w:cs="Arial"/>
                <w:lang w:eastAsia="ja-JP"/>
              </w:rPr>
              <w:t>)</w:t>
            </w:r>
          </w:p>
        </w:tc>
        <w:tc>
          <w:tcPr>
            <w:tcW w:w="1662" w:type="dxa"/>
            <w:shd w:val="clear" w:color="auto" w:fill="FFFFFF" w:themeFill="background1"/>
            <w:vAlign w:val="center"/>
          </w:tcPr>
          <w:p w14:paraId="3E555B85" w14:textId="267CD3DF" w:rsidR="00A65B70" w:rsidRPr="001C5B8A" w:rsidRDefault="00A65B70" w:rsidP="00A62DEE">
            <w:pPr>
              <w:pStyle w:val="a3"/>
              <w:spacing w:before="120"/>
              <w:jc w:val="center"/>
              <w:rPr>
                <w:rFonts w:eastAsia="MS PGothic" w:cs="Arial"/>
                <w:lang w:eastAsia="ja-JP"/>
              </w:rPr>
            </w:pPr>
            <w:r w:rsidRPr="001C5B8A">
              <w:rPr>
                <w:rFonts w:eastAsia="MS PGothic" w:cs="Arial"/>
                <w:lang w:eastAsia="ja-JP"/>
              </w:rPr>
              <w:t xml:space="preserve">&gt; </w:t>
            </w:r>
            <w:r w:rsidR="009A5E89" w:rsidRPr="001C5B8A">
              <w:rPr>
                <w:rFonts w:eastAsia="MS PGothic" w:cs="Arial"/>
                <w:lang w:eastAsia="ja-JP"/>
              </w:rPr>
              <w:t>42</w:t>
            </w:r>
            <w:r w:rsidRPr="001C5B8A">
              <w:rPr>
                <w:rFonts w:eastAsia="MS PGothic" w:cs="Arial"/>
                <w:lang w:eastAsia="ja-JP"/>
              </w:rPr>
              <w:t xml:space="preserve"> symbols</w:t>
            </w:r>
            <w:r w:rsidRPr="001C5B8A">
              <w:rPr>
                <w:rFonts w:eastAsia="MS PGothic" w:cs="Arial"/>
                <w:lang w:eastAsia="ja-JP"/>
              </w:rPr>
              <w:br/>
              <w:t>(entries 8-13,15-16 are available)</w:t>
            </w:r>
          </w:p>
        </w:tc>
      </w:tr>
      <w:tr w:rsidR="00A65B70" w:rsidRPr="001C5B8A" w14:paraId="623A7482" w14:textId="77777777" w:rsidTr="008662B3">
        <w:trPr>
          <w:trHeight w:val="107"/>
          <w:jc w:val="center"/>
        </w:trPr>
        <w:tc>
          <w:tcPr>
            <w:tcW w:w="738" w:type="dxa"/>
            <w:shd w:val="clear" w:color="auto" w:fill="FFFFFF" w:themeFill="background1"/>
            <w:vAlign w:val="center"/>
            <w:hideMark/>
          </w:tcPr>
          <w:p w14:paraId="2DFE89C8" w14:textId="77777777" w:rsidR="00A65B70" w:rsidRPr="001C5B8A" w:rsidRDefault="00A65B70" w:rsidP="00A62DEE">
            <w:pPr>
              <w:pStyle w:val="a3"/>
              <w:spacing w:before="120"/>
              <w:jc w:val="center"/>
              <w:rPr>
                <w:rFonts w:eastAsia="MS PGothic" w:cs="Arial"/>
                <w:lang w:eastAsia="ja-JP"/>
              </w:rPr>
            </w:pPr>
            <w:r w:rsidRPr="001C5B8A">
              <w:rPr>
                <w:rFonts w:eastAsia="MS PGothic" w:cs="Arial"/>
                <w:lang w:eastAsia="ja-JP"/>
              </w:rPr>
              <w:t>30</w:t>
            </w:r>
          </w:p>
        </w:tc>
        <w:tc>
          <w:tcPr>
            <w:tcW w:w="580" w:type="dxa"/>
            <w:shd w:val="clear" w:color="auto" w:fill="FFFFFF" w:themeFill="background1"/>
            <w:vAlign w:val="center"/>
            <w:hideMark/>
          </w:tcPr>
          <w:p w14:paraId="18F89028" w14:textId="77777777" w:rsidR="00A65B70" w:rsidRPr="001C5B8A" w:rsidRDefault="00A65B70" w:rsidP="00A62DEE">
            <w:pPr>
              <w:pStyle w:val="a3"/>
              <w:spacing w:before="120"/>
              <w:jc w:val="center"/>
              <w:rPr>
                <w:rFonts w:eastAsia="MS PGothic" w:cs="Arial"/>
                <w:lang w:eastAsia="ja-JP"/>
              </w:rPr>
            </w:pPr>
            <w:r w:rsidRPr="001C5B8A">
              <w:rPr>
                <w:rFonts w:eastAsia="MS PGothic" w:cs="Arial"/>
                <w:lang w:eastAsia="ja-JP"/>
              </w:rPr>
              <w:t>13</w:t>
            </w:r>
          </w:p>
        </w:tc>
        <w:tc>
          <w:tcPr>
            <w:tcW w:w="580" w:type="dxa"/>
            <w:shd w:val="clear" w:color="auto" w:fill="FFFFFF" w:themeFill="background1"/>
            <w:vAlign w:val="center"/>
            <w:hideMark/>
          </w:tcPr>
          <w:p w14:paraId="12BF017C" w14:textId="77777777" w:rsidR="00A65B70" w:rsidRPr="001C5B8A" w:rsidRDefault="00A65B70" w:rsidP="00A62DEE">
            <w:pPr>
              <w:pStyle w:val="a3"/>
              <w:spacing w:before="120"/>
              <w:jc w:val="center"/>
              <w:rPr>
                <w:rFonts w:eastAsia="MS PGothic" w:cs="Arial"/>
                <w:lang w:eastAsia="ja-JP"/>
              </w:rPr>
            </w:pPr>
            <w:r w:rsidRPr="001C5B8A">
              <w:rPr>
                <w:rFonts w:eastAsia="MS PGothic" w:cs="Arial"/>
                <w:lang w:eastAsia="ja-JP"/>
              </w:rPr>
              <w:t>12</w:t>
            </w:r>
          </w:p>
        </w:tc>
        <w:tc>
          <w:tcPr>
            <w:tcW w:w="937" w:type="dxa"/>
            <w:shd w:val="clear" w:color="auto" w:fill="FFFFFF" w:themeFill="background1"/>
            <w:vAlign w:val="center"/>
          </w:tcPr>
          <w:p w14:paraId="7E1E5E4E" w14:textId="2F865A15" w:rsidR="00A65B70" w:rsidRPr="001C5B8A" w:rsidRDefault="00A65B70">
            <w:pPr>
              <w:pStyle w:val="a3"/>
              <w:spacing w:before="120"/>
              <w:jc w:val="center"/>
              <w:rPr>
                <w:rFonts w:eastAsiaTheme="minorEastAsia" w:cs="Arial"/>
                <w:lang w:eastAsia="zh-CN"/>
              </w:rPr>
            </w:pPr>
            <w:r w:rsidRPr="001C5B8A">
              <w:rPr>
                <w:rFonts w:eastAsiaTheme="minorEastAsia" w:cs="Arial"/>
                <w:lang w:eastAsia="zh-CN"/>
              </w:rPr>
              <w:t>42 symbols</w:t>
            </w:r>
          </w:p>
        </w:tc>
        <w:tc>
          <w:tcPr>
            <w:tcW w:w="1418" w:type="dxa"/>
            <w:shd w:val="clear" w:color="auto" w:fill="FFFFFF" w:themeFill="background1"/>
            <w:vAlign w:val="center"/>
            <w:hideMark/>
          </w:tcPr>
          <w:p w14:paraId="44A8B94E" w14:textId="040CE79F" w:rsidR="00A65B70" w:rsidRPr="001C5B8A" w:rsidRDefault="00A65B70" w:rsidP="00A62DEE">
            <w:pPr>
              <w:pStyle w:val="a3"/>
              <w:spacing w:before="120"/>
              <w:jc w:val="center"/>
              <w:rPr>
                <w:rFonts w:eastAsia="MS PGothic" w:cs="Arial"/>
                <w:lang w:eastAsia="ja-JP"/>
              </w:rPr>
            </w:pPr>
            <w:r w:rsidRPr="001C5B8A">
              <w:rPr>
                <w:rFonts w:eastAsia="MS PGothic" w:cs="Arial"/>
                <w:lang w:eastAsia="ja-JP"/>
              </w:rPr>
              <w:t>46 symbols</w:t>
            </w:r>
          </w:p>
        </w:tc>
        <w:tc>
          <w:tcPr>
            <w:tcW w:w="1559" w:type="dxa"/>
            <w:shd w:val="clear" w:color="auto" w:fill="FFFFFF" w:themeFill="background1"/>
            <w:vAlign w:val="center"/>
            <w:hideMark/>
          </w:tcPr>
          <w:p w14:paraId="17D9B536" w14:textId="76ECD899" w:rsidR="00A65B70" w:rsidRPr="001C5B8A" w:rsidRDefault="00A65B70" w:rsidP="00A62DEE">
            <w:pPr>
              <w:pStyle w:val="a3"/>
              <w:spacing w:before="120"/>
              <w:jc w:val="center"/>
              <w:rPr>
                <w:rFonts w:eastAsia="MS PGothic" w:cs="Arial"/>
                <w:lang w:eastAsia="ja-JP"/>
              </w:rPr>
            </w:pPr>
            <w:r w:rsidRPr="001C5B8A">
              <w:rPr>
                <w:rFonts w:eastAsia="MS PGothic" w:cs="Arial"/>
                <w:lang w:eastAsia="ja-JP"/>
              </w:rPr>
              <w:t xml:space="preserve">&lt; 46 symbols </w:t>
            </w:r>
            <w:r w:rsidRPr="001C5B8A">
              <w:rPr>
                <w:rFonts w:eastAsia="MS PGothic" w:cs="Arial"/>
                <w:lang w:eastAsia="ja-JP"/>
              </w:rPr>
              <w:br/>
              <w:t>(</w:t>
            </w:r>
            <w:r w:rsidRPr="001C5B8A">
              <w:rPr>
                <w:rFonts w:eastAsia="MS PGothic" w:cs="Arial"/>
                <w:color w:val="C00000"/>
                <w:lang w:eastAsia="ja-JP"/>
              </w:rPr>
              <w:t>entries 1-4 are not available</w:t>
            </w:r>
            <w:r w:rsidRPr="001C5B8A">
              <w:rPr>
                <w:rFonts w:eastAsia="MS PGothic" w:cs="Arial"/>
                <w:lang w:eastAsia="ja-JP"/>
              </w:rPr>
              <w:t>)</w:t>
            </w:r>
          </w:p>
        </w:tc>
        <w:tc>
          <w:tcPr>
            <w:tcW w:w="1843" w:type="dxa"/>
            <w:shd w:val="clear" w:color="auto" w:fill="FFFFFF" w:themeFill="background1"/>
            <w:vAlign w:val="center"/>
          </w:tcPr>
          <w:p w14:paraId="1609A439" w14:textId="75DB83F0" w:rsidR="00A65B70" w:rsidRPr="001C5B8A" w:rsidRDefault="009A5E89" w:rsidP="00A62DEE">
            <w:pPr>
              <w:pStyle w:val="a3"/>
              <w:spacing w:before="120"/>
              <w:jc w:val="center"/>
              <w:rPr>
                <w:rFonts w:eastAsia="MS PGothic" w:cs="Arial"/>
                <w:lang w:eastAsia="ja-JP"/>
              </w:rPr>
            </w:pPr>
            <w:r w:rsidRPr="001C5B8A">
              <w:rPr>
                <w:rFonts w:eastAsia="MS PGothic" w:cs="Arial"/>
                <w:lang w:eastAsia="ja-JP"/>
              </w:rPr>
              <w:t xml:space="preserve">&gt;= 46 &amp; </w:t>
            </w:r>
            <w:r w:rsidR="00A65B70" w:rsidRPr="001C5B8A">
              <w:rPr>
                <w:rFonts w:eastAsia="MS PGothic" w:cs="Arial"/>
                <w:lang w:eastAsia="ja-JP"/>
              </w:rPr>
              <w:t xml:space="preserve">&lt; </w:t>
            </w:r>
            <w:r w:rsidRPr="001C5B8A">
              <w:rPr>
                <w:rFonts w:eastAsia="MS PGothic" w:cs="Arial"/>
                <w:lang w:eastAsia="ja-JP"/>
              </w:rPr>
              <w:t xml:space="preserve">51 </w:t>
            </w:r>
            <w:r w:rsidR="00A65B70" w:rsidRPr="001C5B8A">
              <w:rPr>
                <w:rFonts w:eastAsia="MS PGothic" w:cs="Arial"/>
                <w:lang w:eastAsia="ja-JP"/>
              </w:rPr>
              <w:t>symbols</w:t>
            </w:r>
            <w:r w:rsidR="00A65B70" w:rsidRPr="001C5B8A">
              <w:rPr>
                <w:rFonts w:eastAsia="MS PGothic" w:cs="Arial"/>
                <w:lang w:eastAsia="ja-JP"/>
              </w:rPr>
              <w:br/>
            </w:r>
            <w:r w:rsidR="00A65B70" w:rsidRPr="001C5B8A">
              <w:rPr>
                <w:rFonts w:eastAsia="MS PGothic" w:cs="Arial"/>
                <w:lang w:eastAsia="ja-JP"/>
              </w:rPr>
              <w:lastRenderedPageBreak/>
              <w:t xml:space="preserve">(entries </w:t>
            </w:r>
            <w:r w:rsidRPr="001C5B8A">
              <w:rPr>
                <w:rFonts w:eastAsia="MS PGothic" w:cs="Arial"/>
                <w:lang w:eastAsia="ja-JP"/>
              </w:rPr>
              <w:t>5</w:t>
            </w:r>
            <w:r w:rsidR="00A65B70" w:rsidRPr="001C5B8A">
              <w:rPr>
                <w:rFonts w:eastAsia="MS PGothic" w:cs="Arial"/>
                <w:lang w:eastAsia="ja-JP"/>
              </w:rPr>
              <w:t xml:space="preserve">-7,14 are </w:t>
            </w:r>
            <w:proofErr w:type="spellStart"/>
            <w:r w:rsidR="00A65B70" w:rsidRPr="001C5B8A">
              <w:rPr>
                <w:rFonts w:eastAsia="MS PGothic" w:cs="Arial"/>
                <w:lang w:eastAsia="ja-JP"/>
              </w:rPr>
              <w:t>avialble</w:t>
            </w:r>
            <w:proofErr w:type="spellEnd"/>
            <w:r w:rsidR="00A65B70" w:rsidRPr="001C5B8A">
              <w:rPr>
                <w:rFonts w:eastAsia="MS PGothic" w:cs="Arial"/>
                <w:lang w:eastAsia="ja-JP"/>
              </w:rPr>
              <w:t>)</w:t>
            </w:r>
          </w:p>
        </w:tc>
        <w:tc>
          <w:tcPr>
            <w:tcW w:w="1662" w:type="dxa"/>
            <w:shd w:val="clear" w:color="auto" w:fill="FFFFFF" w:themeFill="background1"/>
            <w:vAlign w:val="center"/>
          </w:tcPr>
          <w:p w14:paraId="0AEDDCC0" w14:textId="39851011" w:rsidR="00A65B70" w:rsidRPr="001C5B8A" w:rsidRDefault="00A65B70" w:rsidP="00A62DEE">
            <w:pPr>
              <w:pStyle w:val="a3"/>
              <w:spacing w:before="120"/>
              <w:jc w:val="center"/>
              <w:rPr>
                <w:rFonts w:eastAsia="MS PGothic" w:cs="Arial"/>
                <w:lang w:eastAsia="ja-JP"/>
              </w:rPr>
            </w:pPr>
            <w:r w:rsidRPr="001C5B8A">
              <w:rPr>
                <w:rFonts w:eastAsia="MS PGothic" w:cs="Arial"/>
                <w:lang w:eastAsia="ja-JP"/>
              </w:rPr>
              <w:lastRenderedPageBreak/>
              <w:t xml:space="preserve">&gt; </w:t>
            </w:r>
            <w:r w:rsidR="009A5E89" w:rsidRPr="001C5B8A">
              <w:rPr>
                <w:rFonts w:eastAsia="MS PGothic" w:cs="Arial"/>
                <w:lang w:eastAsia="ja-JP"/>
              </w:rPr>
              <w:t>56</w:t>
            </w:r>
            <w:r w:rsidRPr="001C5B8A">
              <w:rPr>
                <w:rFonts w:eastAsia="MS PGothic" w:cs="Arial"/>
                <w:lang w:eastAsia="ja-JP"/>
              </w:rPr>
              <w:t xml:space="preserve"> symbols </w:t>
            </w:r>
            <w:r w:rsidRPr="001C5B8A">
              <w:rPr>
                <w:rFonts w:eastAsia="MS PGothic" w:cs="Arial"/>
                <w:lang w:eastAsia="ja-JP"/>
              </w:rPr>
              <w:br/>
              <w:t xml:space="preserve">(entries 8-13, 15-16 are </w:t>
            </w:r>
            <w:proofErr w:type="spellStart"/>
            <w:r w:rsidRPr="001C5B8A">
              <w:rPr>
                <w:rFonts w:eastAsia="MS PGothic" w:cs="Arial"/>
                <w:lang w:eastAsia="ja-JP"/>
              </w:rPr>
              <w:t>availble</w:t>
            </w:r>
            <w:proofErr w:type="spellEnd"/>
            <w:r w:rsidRPr="001C5B8A">
              <w:rPr>
                <w:rFonts w:eastAsia="MS PGothic" w:cs="Arial"/>
                <w:lang w:eastAsia="ja-JP"/>
              </w:rPr>
              <w:t>)</w:t>
            </w:r>
          </w:p>
        </w:tc>
      </w:tr>
    </w:tbl>
    <w:p w14:paraId="2A7296B8" w14:textId="142F3837" w:rsidR="00E87B1D" w:rsidRPr="001C5B8A" w:rsidRDefault="00E87B1D" w:rsidP="00E53ADB">
      <w:pPr>
        <w:spacing w:beforeLines="50" w:before="120"/>
        <w:rPr>
          <w:rFonts w:eastAsia="MS PGothic"/>
          <w:bCs/>
          <w:lang w:eastAsia="ja-JP"/>
        </w:rPr>
      </w:pPr>
    </w:p>
    <w:p w14:paraId="0C5DAE7F" w14:textId="21D4D65B" w:rsidR="0009435E" w:rsidRPr="001C5B8A" w:rsidRDefault="0009435E" w:rsidP="0009435E">
      <w:pPr>
        <w:pStyle w:val="af6"/>
        <w:numPr>
          <w:ilvl w:val="0"/>
          <w:numId w:val="51"/>
        </w:numPr>
        <w:spacing w:beforeLines="50" w:before="120"/>
        <w:ind w:leftChars="0"/>
        <w:jc w:val="center"/>
        <w:rPr>
          <w:rFonts w:eastAsiaTheme="minorEastAsia"/>
          <w:bCs/>
          <w:lang w:val="en-US" w:eastAsia="zh-CN"/>
        </w:rPr>
      </w:pPr>
      <w:bookmarkStart w:id="12" w:name="_Ref134796027"/>
      <w:r w:rsidRPr="001C5B8A">
        <w:rPr>
          <w:rFonts w:eastAsiaTheme="minorEastAsia"/>
          <w:bCs/>
          <w:lang w:val="en-US" w:eastAsia="zh-CN"/>
        </w:rPr>
        <w:t>scheduling timeline</w:t>
      </w:r>
      <w:bookmarkEnd w:id="12"/>
      <w:r w:rsidRPr="001C5B8A">
        <w:rPr>
          <w:rFonts w:eastAsiaTheme="minorEastAsia"/>
          <w:bCs/>
          <w:lang w:val="en-US" w:eastAsia="zh-CN"/>
        </w:rPr>
        <w:t>3</w:t>
      </w:r>
      <w:r w:rsidR="00A65B70" w:rsidRPr="001C5B8A">
        <w:rPr>
          <w:rFonts w:eastAsiaTheme="minorEastAsia"/>
          <w:bCs/>
          <w:lang w:val="en-US" w:eastAsia="zh-CN"/>
        </w:rPr>
        <w:t xml:space="preserve"> for X=1/0.5</w:t>
      </w:r>
    </w:p>
    <w:tbl>
      <w:tblPr>
        <w:tblW w:w="9317" w:type="dxa"/>
        <w:jc w:val="center"/>
        <w:tblBorders>
          <w:top w:val="single" w:sz="4" w:space="0" w:color="auto"/>
          <w:bottom w:val="single" w:sz="4" w:space="0" w:color="auto"/>
          <w:insideH w:val="single" w:sz="4" w:space="0" w:color="auto"/>
          <w:insideV w:val="single" w:sz="4" w:space="0" w:color="auto"/>
        </w:tblBorders>
        <w:tblLook w:val="0420" w:firstRow="1" w:lastRow="0" w:firstColumn="0" w:lastColumn="0" w:noHBand="0" w:noVBand="1"/>
      </w:tblPr>
      <w:tblGrid>
        <w:gridCol w:w="737"/>
        <w:gridCol w:w="578"/>
        <w:gridCol w:w="578"/>
        <w:gridCol w:w="883"/>
        <w:gridCol w:w="1335"/>
        <w:gridCol w:w="1701"/>
        <w:gridCol w:w="1701"/>
        <w:gridCol w:w="1804"/>
      </w:tblGrid>
      <w:tr w:rsidR="00191DD3" w:rsidRPr="001C5B8A" w14:paraId="456D2A1B" w14:textId="77777777" w:rsidTr="008662B3">
        <w:trPr>
          <w:trHeight w:val="677"/>
          <w:jc w:val="center"/>
        </w:trPr>
        <w:tc>
          <w:tcPr>
            <w:tcW w:w="737" w:type="dxa"/>
            <w:vMerge w:val="restart"/>
            <w:shd w:val="clear" w:color="auto" w:fill="FFFFFF" w:themeFill="background1"/>
            <w:vAlign w:val="center"/>
            <w:hideMark/>
          </w:tcPr>
          <w:p w14:paraId="00FBF6B6" w14:textId="77777777" w:rsidR="00191DD3" w:rsidRPr="001C5B8A" w:rsidRDefault="00191DD3" w:rsidP="00191DD3">
            <w:pPr>
              <w:pStyle w:val="a3"/>
              <w:spacing w:before="120"/>
              <w:jc w:val="center"/>
              <w:rPr>
                <w:rFonts w:eastAsia="MS PGothic" w:cs="Arial"/>
                <w:sz w:val="18"/>
                <w:szCs w:val="18"/>
                <w:lang w:eastAsia="ja-JP"/>
              </w:rPr>
            </w:pPr>
            <w:r w:rsidRPr="001C5B8A">
              <w:rPr>
                <w:rFonts w:eastAsia="MS PGothic" w:cs="Arial"/>
                <w:sz w:val="18"/>
                <w:szCs w:val="18"/>
                <w:lang w:eastAsia="ja-JP"/>
              </w:rPr>
              <w:t>SCS</w:t>
            </w:r>
          </w:p>
          <w:p w14:paraId="5D345CE9" w14:textId="77777777" w:rsidR="00191DD3" w:rsidRPr="001C5B8A" w:rsidRDefault="00191DD3" w:rsidP="00191DD3">
            <w:pPr>
              <w:pStyle w:val="a3"/>
              <w:spacing w:before="120"/>
              <w:jc w:val="center"/>
              <w:rPr>
                <w:rFonts w:eastAsia="MS PGothic" w:cs="Arial"/>
                <w:sz w:val="18"/>
                <w:szCs w:val="18"/>
                <w:lang w:eastAsia="ja-JP"/>
              </w:rPr>
            </w:pPr>
            <w:r w:rsidRPr="001C5B8A">
              <w:rPr>
                <w:rFonts w:eastAsia="MS PGothic" w:cs="Arial"/>
                <w:sz w:val="18"/>
                <w:szCs w:val="18"/>
                <w:lang w:eastAsia="ja-JP"/>
              </w:rPr>
              <w:t>(</w:t>
            </w:r>
            <w:proofErr w:type="spellStart"/>
            <w:r w:rsidRPr="001C5B8A">
              <w:rPr>
                <w:rFonts w:eastAsia="MS PGothic" w:cs="Arial"/>
                <w:sz w:val="18"/>
                <w:szCs w:val="18"/>
                <w:lang w:eastAsia="ja-JP"/>
              </w:rPr>
              <w:t>KHz</w:t>
            </w:r>
            <w:proofErr w:type="spellEnd"/>
            <w:r w:rsidRPr="001C5B8A">
              <w:rPr>
                <w:rFonts w:eastAsia="MS PGothic" w:cs="Arial"/>
                <w:sz w:val="18"/>
                <w:szCs w:val="18"/>
                <w:lang w:eastAsia="ja-JP"/>
              </w:rPr>
              <w:t>)</w:t>
            </w:r>
          </w:p>
        </w:tc>
        <w:tc>
          <w:tcPr>
            <w:tcW w:w="578" w:type="dxa"/>
            <w:vMerge w:val="restart"/>
            <w:shd w:val="clear" w:color="auto" w:fill="FFFFFF" w:themeFill="background1"/>
            <w:vAlign w:val="center"/>
            <w:hideMark/>
          </w:tcPr>
          <w:p w14:paraId="3CDD4AB6" w14:textId="77777777" w:rsidR="00191DD3" w:rsidRPr="001C5B8A" w:rsidRDefault="00191DD3" w:rsidP="00191DD3">
            <w:pPr>
              <w:pStyle w:val="a3"/>
              <w:spacing w:before="120"/>
              <w:jc w:val="center"/>
              <w:rPr>
                <w:rFonts w:eastAsia="MS PGothic" w:cs="Arial"/>
                <w:sz w:val="18"/>
                <w:szCs w:val="18"/>
                <w:lang w:eastAsia="ja-JP"/>
              </w:rPr>
            </w:pPr>
            <w:r w:rsidRPr="001C5B8A">
              <w:rPr>
                <w:rFonts w:eastAsia="MS PGothic" w:cs="Arial"/>
                <w:b/>
                <w:bCs/>
                <w:sz w:val="18"/>
                <w:szCs w:val="18"/>
                <w:lang w:eastAsia="ja-JP"/>
              </w:rPr>
              <w:t>N</w:t>
            </w:r>
            <w:r w:rsidRPr="001C5B8A">
              <w:rPr>
                <w:rFonts w:eastAsia="MS PGothic" w:cs="Arial"/>
                <w:b/>
                <w:bCs/>
                <w:sz w:val="18"/>
                <w:szCs w:val="18"/>
                <w:vertAlign w:val="subscript"/>
                <w:lang w:eastAsia="ja-JP"/>
              </w:rPr>
              <w:t>T,1</w:t>
            </w:r>
          </w:p>
        </w:tc>
        <w:tc>
          <w:tcPr>
            <w:tcW w:w="578" w:type="dxa"/>
            <w:vMerge w:val="restart"/>
            <w:shd w:val="clear" w:color="auto" w:fill="FFFFFF" w:themeFill="background1"/>
            <w:vAlign w:val="center"/>
            <w:hideMark/>
          </w:tcPr>
          <w:p w14:paraId="1087F4EC" w14:textId="77777777" w:rsidR="00191DD3" w:rsidRPr="001C5B8A" w:rsidRDefault="00191DD3" w:rsidP="00191DD3">
            <w:pPr>
              <w:pStyle w:val="a3"/>
              <w:spacing w:before="120"/>
              <w:jc w:val="center"/>
              <w:rPr>
                <w:rFonts w:eastAsia="MS PGothic" w:cs="Arial"/>
                <w:sz w:val="18"/>
                <w:szCs w:val="18"/>
                <w:lang w:eastAsia="ja-JP"/>
              </w:rPr>
            </w:pPr>
            <w:r w:rsidRPr="001C5B8A">
              <w:rPr>
                <w:rFonts w:eastAsia="MS PGothic" w:cs="Arial"/>
                <w:b/>
                <w:bCs/>
                <w:sz w:val="18"/>
                <w:szCs w:val="18"/>
                <w:lang w:eastAsia="ja-JP"/>
              </w:rPr>
              <w:t>N</w:t>
            </w:r>
            <w:r w:rsidRPr="001C5B8A">
              <w:rPr>
                <w:rFonts w:eastAsia="MS PGothic" w:cs="Arial"/>
                <w:b/>
                <w:bCs/>
                <w:sz w:val="18"/>
                <w:szCs w:val="18"/>
                <w:vertAlign w:val="subscript"/>
                <w:lang w:eastAsia="ja-JP"/>
              </w:rPr>
              <w:t>T,2</w:t>
            </w:r>
          </w:p>
        </w:tc>
        <w:tc>
          <w:tcPr>
            <w:tcW w:w="883" w:type="dxa"/>
            <w:vMerge w:val="restart"/>
            <w:shd w:val="clear" w:color="auto" w:fill="FFFFFF" w:themeFill="background1"/>
            <w:vAlign w:val="center"/>
          </w:tcPr>
          <w:p w14:paraId="593F8503" w14:textId="72F452FD" w:rsidR="00191DD3" w:rsidRPr="001C5B8A" w:rsidRDefault="00191DD3">
            <w:pPr>
              <w:pStyle w:val="a3"/>
              <w:spacing w:before="120"/>
              <w:jc w:val="center"/>
              <w:rPr>
                <w:rFonts w:eastAsia="MS PGothic"/>
                <w:bCs/>
              </w:rPr>
            </w:pPr>
            <w:r w:rsidRPr="001C5B8A">
              <w:rPr>
                <w:rFonts w:ascii="微软雅黑" w:eastAsia="微软雅黑" w:hAnsi="微软雅黑" w:cs="微软雅黑"/>
              </w:rPr>
              <w:t>∆</w:t>
            </w:r>
          </w:p>
        </w:tc>
        <w:tc>
          <w:tcPr>
            <w:tcW w:w="1335" w:type="dxa"/>
            <w:vMerge w:val="restart"/>
            <w:shd w:val="clear" w:color="auto" w:fill="FFFFFF" w:themeFill="background1"/>
            <w:vAlign w:val="center"/>
            <w:hideMark/>
          </w:tcPr>
          <w:p w14:paraId="4ACBBC2E" w14:textId="446B08DB" w:rsidR="00191DD3" w:rsidRPr="001C5B8A" w:rsidRDefault="00191DD3" w:rsidP="00191DD3">
            <w:pPr>
              <w:pStyle w:val="a3"/>
              <w:spacing w:before="120"/>
              <w:jc w:val="center"/>
              <w:rPr>
                <w:rFonts w:eastAsia="MS PGothic"/>
                <w:bCs/>
                <w:sz w:val="18"/>
                <w:szCs w:val="18"/>
                <w:lang w:eastAsia="ja-JP"/>
              </w:rPr>
            </w:pPr>
            <w:r w:rsidRPr="001C5B8A">
              <w:rPr>
                <w:rFonts w:eastAsia="MS PGothic"/>
                <w:bCs/>
              </w:rPr>
              <w:t>processing timeline</w:t>
            </w:r>
            <w:r w:rsidRPr="001C5B8A">
              <w:rPr>
                <w:rFonts w:eastAsia="MS PGothic"/>
                <w:bCs/>
                <w:sz w:val="18"/>
                <w:szCs w:val="18"/>
                <w:lang w:eastAsia="ja-JP"/>
              </w:rPr>
              <w:br/>
            </w:r>
            <w:r w:rsidRPr="001C5B8A">
              <w:rPr>
                <w:rFonts w:eastAsia="MS PGothic"/>
                <w:bCs/>
              </w:rPr>
              <w:t>N</w:t>
            </w:r>
            <w:r w:rsidRPr="001C5B8A">
              <w:rPr>
                <w:rFonts w:eastAsia="MS PGothic"/>
                <w:bCs/>
                <w:vertAlign w:val="subscript"/>
              </w:rPr>
              <w:t>T,1</w:t>
            </w:r>
            <w:r w:rsidRPr="001C5B8A">
              <w:rPr>
                <w:rFonts w:eastAsia="MS PGothic"/>
                <w:bCs/>
              </w:rPr>
              <w:t xml:space="preserve"> + N</w:t>
            </w:r>
            <w:r w:rsidRPr="001C5B8A">
              <w:rPr>
                <w:rFonts w:eastAsia="MS PGothic"/>
                <w:bCs/>
                <w:vertAlign w:val="subscript"/>
              </w:rPr>
              <w:t>T,2</w:t>
            </w:r>
            <w:r w:rsidRPr="001C5B8A">
              <w:rPr>
                <w:rFonts w:eastAsia="MS PGothic"/>
                <w:bCs/>
              </w:rPr>
              <w:t xml:space="preserve"> + 0.5 + X </w:t>
            </w:r>
            <w:proofErr w:type="spellStart"/>
            <w:r w:rsidRPr="001C5B8A">
              <w:rPr>
                <w:rFonts w:eastAsia="MS PGothic"/>
                <w:bCs/>
              </w:rPr>
              <w:t>ms</w:t>
            </w:r>
            <w:proofErr w:type="spellEnd"/>
          </w:p>
        </w:tc>
        <w:tc>
          <w:tcPr>
            <w:tcW w:w="5206" w:type="dxa"/>
            <w:gridSpan w:val="3"/>
            <w:shd w:val="clear" w:color="auto" w:fill="FFFFFF" w:themeFill="background1"/>
            <w:vAlign w:val="center"/>
            <w:hideMark/>
          </w:tcPr>
          <w:p w14:paraId="04FEFE44" w14:textId="77777777" w:rsidR="00191DD3" w:rsidRPr="001C5B8A" w:rsidRDefault="00191DD3" w:rsidP="00191DD3">
            <w:pPr>
              <w:pStyle w:val="a3"/>
              <w:spacing w:before="120"/>
              <w:jc w:val="center"/>
              <w:rPr>
                <w:rFonts w:eastAsia="MS PGothic"/>
                <w:bCs/>
                <w:sz w:val="18"/>
                <w:szCs w:val="18"/>
                <w:lang w:eastAsia="ja-JP"/>
              </w:rPr>
            </w:pPr>
            <w:r w:rsidRPr="001C5B8A">
              <w:rPr>
                <w:rFonts w:eastAsia="MS PGothic"/>
                <w:bCs/>
              </w:rPr>
              <w:t xml:space="preserve">scheduling timeline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+∆-1</m:t>
              </m:r>
            </m:oMath>
            <w:r w:rsidRPr="001C5B8A">
              <w:rPr>
                <w:rFonts w:eastAsiaTheme="minorEastAsia"/>
                <w:kern w:val="2"/>
                <w:lang w:eastAsia="zh-CN"/>
              </w:rPr>
              <w:t>+S</w:t>
            </w:r>
            <w:r w:rsidRPr="001C5B8A">
              <w:rPr>
                <w:rFonts w:eastAsia="MS PGothic"/>
                <w:bCs/>
                <w:sz w:val="18"/>
                <w:szCs w:val="18"/>
                <w:lang w:eastAsia="ja-JP"/>
              </w:rPr>
              <w:t xml:space="preserve"> </w:t>
            </w:r>
            <w:r w:rsidRPr="001C5B8A">
              <w:rPr>
                <w:rFonts w:eastAsia="MS PGothic"/>
                <w:bCs/>
                <w:sz w:val="18"/>
                <w:szCs w:val="18"/>
                <w:lang w:eastAsia="ja-JP"/>
              </w:rPr>
              <w:br/>
              <w:t>(available entries in default PUSCH TDRA table)</w:t>
            </w:r>
          </w:p>
        </w:tc>
      </w:tr>
      <w:tr w:rsidR="00191DD3" w:rsidRPr="001C5B8A" w14:paraId="56EA358E" w14:textId="77777777" w:rsidTr="008662B3">
        <w:trPr>
          <w:trHeight w:val="107"/>
          <w:jc w:val="center"/>
        </w:trPr>
        <w:tc>
          <w:tcPr>
            <w:tcW w:w="737" w:type="dxa"/>
            <w:vMerge/>
            <w:shd w:val="clear" w:color="auto" w:fill="FFFFFF" w:themeFill="background1"/>
            <w:vAlign w:val="center"/>
          </w:tcPr>
          <w:p w14:paraId="07F51884" w14:textId="77777777" w:rsidR="00191DD3" w:rsidRPr="001C5B8A" w:rsidRDefault="00191DD3" w:rsidP="00191DD3">
            <w:pPr>
              <w:pStyle w:val="a3"/>
              <w:spacing w:before="120"/>
              <w:jc w:val="center"/>
              <w:rPr>
                <w:rFonts w:eastAsia="MS PGothic" w:cs="Arial"/>
                <w:b/>
                <w:bCs/>
                <w:iCs/>
                <w:sz w:val="18"/>
                <w:szCs w:val="18"/>
                <w:lang w:eastAsia="ja-JP"/>
              </w:rPr>
            </w:pPr>
          </w:p>
        </w:tc>
        <w:tc>
          <w:tcPr>
            <w:tcW w:w="578" w:type="dxa"/>
            <w:vMerge/>
            <w:shd w:val="clear" w:color="auto" w:fill="FFFFFF" w:themeFill="background1"/>
            <w:vAlign w:val="center"/>
          </w:tcPr>
          <w:p w14:paraId="60BA3719" w14:textId="77777777" w:rsidR="00191DD3" w:rsidRPr="001C5B8A" w:rsidRDefault="00191DD3" w:rsidP="00191DD3">
            <w:pPr>
              <w:pStyle w:val="a3"/>
              <w:spacing w:before="120"/>
              <w:jc w:val="center"/>
              <w:rPr>
                <w:rFonts w:eastAsia="MS PGothic" w:cs="Arial"/>
                <w:b/>
                <w:bCs/>
                <w:sz w:val="18"/>
                <w:szCs w:val="18"/>
                <w:lang w:eastAsia="ja-JP"/>
              </w:rPr>
            </w:pPr>
          </w:p>
        </w:tc>
        <w:tc>
          <w:tcPr>
            <w:tcW w:w="578" w:type="dxa"/>
            <w:vMerge/>
            <w:shd w:val="clear" w:color="auto" w:fill="FFFFFF" w:themeFill="background1"/>
            <w:vAlign w:val="center"/>
          </w:tcPr>
          <w:p w14:paraId="62E0AE4B" w14:textId="77777777" w:rsidR="00191DD3" w:rsidRPr="001C5B8A" w:rsidRDefault="00191DD3" w:rsidP="00191DD3">
            <w:pPr>
              <w:pStyle w:val="a3"/>
              <w:spacing w:before="120"/>
              <w:jc w:val="center"/>
              <w:rPr>
                <w:rFonts w:eastAsia="MS PGothic" w:cs="Arial"/>
                <w:b/>
                <w:bCs/>
                <w:sz w:val="18"/>
                <w:szCs w:val="18"/>
                <w:lang w:eastAsia="ja-JP"/>
              </w:rPr>
            </w:pPr>
          </w:p>
        </w:tc>
        <w:tc>
          <w:tcPr>
            <w:tcW w:w="883" w:type="dxa"/>
            <w:vMerge/>
            <w:shd w:val="clear" w:color="auto" w:fill="FFFFFF" w:themeFill="background1"/>
            <w:vAlign w:val="center"/>
          </w:tcPr>
          <w:p w14:paraId="1ADC2AF4" w14:textId="77777777" w:rsidR="00191DD3" w:rsidRPr="001C5B8A" w:rsidRDefault="00191DD3">
            <w:pPr>
              <w:pStyle w:val="a3"/>
              <w:spacing w:before="120"/>
              <w:jc w:val="center"/>
              <w:rPr>
                <w:rFonts w:eastAsia="MS PGothic"/>
                <w:bCs/>
                <w:sz w:val="18"/>
                <w:szCs w:val="18"/>
                <w:lang w:eastAsia="ja-JP"/>
              </w:rPr>
            </w:pPr>
          </w:p>
        </w:tc>
        <w:tc>
          <w:tcPr>
            <w:tcW w:w="1335" w:type="dxa"/>
            <w:vMerge/>
            <w:shd w:val="clear" w:color="auto" w:fill="FFFFFF" w:themeFill="background1"/>
            <w:vAlign w:val="center"/>
          </w:tcPr>
          <w:p w14:paraId="608B68E2" w14:textId="74DE9A8E" w:rsidR="00191DD3" w:rsidRPr="001C5B8A" w:rsidRDefault="00191DD3" w:rsidP="00191DD3">
            <w:pPr>
              <w:pStyle w:val="a3"/>
              <w:spacing w:before="120"/>
              <w:jc w:val="center"/>
              <w:rPr>
                <w:rFonts w:eastAsia="MS PGothic"/>
                <w:bCs/>
                <w:sz w:val="18"/>
                <w:szCs w:val="18"/>
                <w:lang w:eastAsia="ja-JP"/>
              </w:rPr>
            </w:pPr>
          </w:p>
        </w:tc>
        <w:tc>
          <w:tcPr>
            <w:tcW w:w="1701" w:type="dxa"/>
            <w:shd w:val="clear" w:color="auto" w:fill="FFFFFF" w:themeFill="background1"/>
            <w:vAlign w:val="center"/>
          </w:tcPr>
          <w:p w14:paraId="5F4386AF" w14:textId="78C9E577" w:rsidR="00191DD3" w:rsidRPr="001C5B8A" w:rsidRDefault="00191DD3" w:rsidP="00191DD3">
            <w:pPr>
              <w:pStyle w:val="a3"/>
              <w:spacing w:before="120"/>
              <w:jc w:val="center"/>
              <w:rPr>
                <w:rFonts w:eastAsia="MS PGothic"/>
                <w:b/>
                <w:sz w:val="18"/>
                <w:szCs w:val="18"/>
                <w:lang w:eastAsia="ja-JP"/>
              </w:rPr>
            </w:pPr>
            <w:r w:rsidRPr="001C5B8A">
              <w:rPr>
                <w:rFonts w:eastAsia="MS PGothic"/>
                <w:b/>
                <w:sz w:val="18"/>
                <w:szCs w:val="18"/>
                <w:lang w:eastAsia="ja-JP"/>
              </w:rPr>
              <w:t>k2=j, S&lt;9</w:t>
            </w:r>
          </w:p>
        </w:tc>
        <w:tc>
          <w:tcPr>
            <w:tcW w:w="1701" w:type="dxa"/>
            <w:shd w:val="clear" w:color="auto" w:fill="FFFFFF" w:themeFill="background1"/>
            <w:vAlign w:val="center"/>
          </w:tcPr>
          <w:p w14:paraId="3C92C695" w14:textId="7BD412F2" w:rsidR="00191DD3" w:rsidRPr="001C5B8A" w:rsidRDefault="00191DD3" w:rsidP="00191DD3">
            <w:pPr>
              <w:pStyle w:val="a3"/>
              <w:spacing w:before="120"/>
              <w:jc w:val="center"/>
              <w:rPr>
                <w:rFonts w:eastAsia="MS PGothic"/>
                <w:b/>
                <w:sz w:val="18"/>
                <w:szCs w:val="18"/>
                <w:lang w:eastAsia="ja-JP"/>
              </w:rPr>
            </w:pPr>
            <w:r w:rsidRPr="001C5B8A">
              <w:rPr>
                <w:rFonts w:eastAsia="MS PGothic"/>
                <w:b/>
                <w:sz w:val="18"/>
                <w:szCs w:val="18"/>
                <w:lang w:eastAsia="ja-JP"/>
              </w:rPr>
              <w:t>k2=j+1, S=0</w:t>
            </w:r>
          </w:p>
        </w:tc>
        <w:tc>
          <w:tcPr>
            <w:tcW w:w="1804" w:type="dxa"/>
            <w:shd w:val="clear" w:color="auto" w:fill="FFFFFF" w:themeFill="background1"/>
            <w:vAlign w:val="center"/>
          </w:tcPr>
          <w:p w14:paraId="65D92841" w14:textId="5E287CE5" w:rsidR="00191DD3" w:rsidRPr="001C5B8A" w:rsidRDefault="000D68A1" w:rsidP="00191DD3">
            <w:pPr>
              <w:pStyle w:val="a3"/>
              <w:spacing w:before="120"/>
              <w:jc w:val="center"/>
              <w:rPr>
                <w:rFonts w:eastAsia="MS PGothic"/>
                <w:b/>
                <w:sz w:val="18"/>
                <w:szCs w:val="18"/>
                <w:lang w:eastAsia="ja-JP"/>
              </w:rPr>
            </w:pPr>
            <w:r w:rsidRPr="001C5B8A">
              <w:rPr>
                <w:rFonts w:eastAsia="MS PGothic"/>
                <w:b/>
                <w:sz w:val="18"/>
                <w:szCs w:val="18"/>
                <w:lang w:eastAsia="ja-JP"/>
              </w:rPr>
              <w:t>k2=j+2 &amp; others</w:t>
            </w:r>
          </w:p>
        </w:tc>
      </w:tr>
      <w:tr w:rsidR="00191DD3" w:rsidRPr="001C5B8A" w14:paraId="1E79A4A1" w14:textId="77777777" w:rsidTr="008662B3">
        <w:trPr>
          <w:trHeight w:val="107"/>
          <w:jc w:val="center"/>
        </w:trPr>
        <w:tc>
          <w:tcPr>
            <w:tcW w:w="737" w:type="dxa"/>
            <w:shd w:val="clear" w:color="auto" w:fill="FFFFFF" w:themeFill="background1"/>
            <w:vAlign w:val="center"/>
            <w:hideMark/>
          </w:tcPr>
          <w:p w14:paraId="721570A9" w14:textId="77777777" w:rsidR="00191DD3" w:rsidRPr="001C5B8A" w:rsidRDefault="00191DD3" w:rsidP="00191DD3">
            <w:pPr>
              <w:pStyle w:val="a3"/>
              <w:spacing w:before="120"/>
              <w:jc w:val="center"/>
              <w:rPr>
                <w:rFonts w:eastAsia="MS PGothic" w:cs="Arial"/>
                <w:lang w:eastAsia="ja-JP"/>
              </w:rPr>
            </w:pPr>
            <w:r w:rsidRPr="001C5B8A">
              <w:rPr>
                <w:rFonts w:eastAsia="MS PGothic" w:cs="Arial"/>
                <w:lang w:eastAsia="ja-JP"/>
              </w:rPr>
              <w:t>15</w:t>
            </w:r>
          </w:p>
        </w:tc>
        <w:tc>
          <w:tcPr>
            <w:tcW w:w="578" w:type="dxa"/>
            <w:shd w:val="clear" w:color="auto" w:fill="FFFFFF" w:themeFill="background1"/>
            <w:vAlign w:val="center"/>
            <w:hideMark/>
          </w:tcPr>
          <w:p w14:paraId="3B8FE8B3" w14:textId="77777777" w:rsidR="00191DD3" w:rsidRPr="001C5B8A" w:rsidRDefault="00191DD3" w:rsidP="00191DD3">
            <w:pPr>
              <w:pStyle w:val="a3"/>
              <w:spacing w:before="120"/>
              <w:jc w:val="center"/>
              <w:rPr>
                <w:rFonts w:eastAsia="MS PGothic" w:cs="Arial"/>
                <w:lang w:eastAsia="ja-JP"/>
              </w:rPr>
            </w:pPr>
            <w:r w:rsidRPr="001C5B8A">
              <w:rPr>
                <w:rFonts w:eastAsia="MS PGothic" w:cs="Arial"/>
                <w:lang w:eastAsia="ja-JP"/>
              </w:rPr>
              <w:t>13</w:t>
            </w:r>
          </w:p>
        </w:tc>
        <w:tc>
          <w:tcPr>
            <w:tcW w:w="578" w:type="dxa"/>
            <w:shd w:val="clear" w:color="auto" w:fill="FFFFFF" w:themeFill="background1"/>
            <w:vAlign w:val="center"/>
            <w:hideMark/>
          </w:tcPr>
          <w:p w14:paraId="1ADEE4AF" w14:textId="77777777" w:rsidR="00191DD3" w:rsidRPr="001C5B8A" w:rsidRDefault="00191DD3" w:rsidP="00191DD3">
            <w:pPr>
              <w:pStyle w:val="a3"/>
              <w:spacing w:before="120"/>
              <w:jc w:val="center"/>
              <w:rPr>
                <w:rFonts w:eastAsia="MS PGothic" w:cs="Arial"/>
                <w:lang w:eastAsia="ja-JP"/>
              </w:rPr>
            </w:pPr>
            <w:r w:rsidRPr="001C5B8A">
              <w:rPr>
                <w:rFonts w:eastAsia="MS PGothic" w:cs="Arial"/>
                <w:lang w:eastAsia="ja-JP"/>
              </w:rPr>
              <w:t>10</w:t>
            </w:r>
          </w:p>
        </w:tc>
        <w:tc>
          <w:tcPr>
            <w:tcW w:w="883" w:type="dxa"/>
            <w:shd w:val="clear" w:color="auto" w:fill="FFFFFF" w:themeFill="background1"/>
            <w:vAlign w:val="center"/>
          </w:tcPr>
          <w:p w14:paraId="48AB07FF" w14:textId="66FB8951" w:rsidR="00191DD3" w:rsidRPr="001C5B8A" w:rsidRDefault="00191DD3">
            <w:pPr>
              <w:pStyle w:val="a3"/>
              <w:spacing w:before="120"/>
              <w:jc w:val="center"/>
              <w:rPr>
                <w:rFonts w:eastAsia="MS PGothic" w:cs="Arial"/>
                <w:lang w:eastAsia="ja-JP"/>
              </w:rPr>
            </w:pPr>
            <w:r w:rsidRPr="001C5B8A">
              <w:t>28 symbols</w:t>
            </w:r>
          </w:p>
        </w:tc>
        <w:tc>
          <w:tcPr>
            <w:tcW w:w="1335" w:type="dxa"/>
            <w:shd w:val="clear" w:color="auto" w:fill="FFFFFF" w:themeFill="background1"/>
            <w:vAlign w:val="center"/>
            <w:hideMark/>
          </w:tcPr>
          <w:p w14:paraId="73F7D640" w14:textId="18A6531E" w:rsidR="00191DD3" w:rsidRPr="001C5B8A" w:rsidRDefault="00191DD3" w:rsidP="00191DD3">
            <w:pPr>
              <w:pStyle w:val="a3"/>
              <w:spacing w:before="120"/>
              <w:jc w:val="center"/>
              <w:rPr>
                <w:rFonts w:eastAsia="MS PGothic" w:cs="Arial"/>
                <w:lang w:eastAsia="ja-JP"/>
              </w:rPr>
            </w:pPr>
            <w:r w:rsidRPr="001C5B8A">
              <w:rPr>
                <w:rFonts w:eastAsia="MS PGothic" w:cs="Arial"/>
                <w:lang w:eastAsia="ja-JP"/>
              </w:rPr>
              <w:t>4</w:t>
            </w:r>
            <w:r w:rsidR="00296DDB" w:rsidRPr="001C5B8A">
              <w:rPr>
                <w:rFonts w:eastAsia="MS PGothic" w:cs="Arial"/>
                <w:lang w:eastAsia="ja-JP"/>
              </w:rPr>
              <w:t>5</w:t>
            </w:r>
            <w:r w:rsidRPr="001C5B8A">
              <w:rPr>
                <w:rFonts w:eastAsia="MS PGothic" w:cs="Arial"/>
                <w:lang w:eastAsia="ja-JP"/>
              </w:rPr>
              <w:t xml:space="preserve"> symbols </w:t>
            </w:r>
          </w:p>
        </w:tc>
        <w:tc>
          <w:tcPr>
            <w:tcW w:w="1701" w:type="dxa"/>
            <w:shd w:val="clear" w:color="auto" w:fill="FFFFFF" w:themeFill="background1"/>
            <w:vAlign w:val="center"/>
            <w:hideMark/>
          </w:tcPr>
          <w:p w14:paraId="05E35CCD" w14:textId="35B90EAB" w:rsidR="00191DD3" w:rsidRPr="001C5B8A" w:rsidRDefault="00191DD3" w:rsidP="00191DD3">
            <w:pPr>
              <w:pStyle w:val="a3"/>
              <w:spacing w:before="120"/>
              <w:jc w:val="center"/>
              <w:rPr>
                <w:rFonts w:eastAsia="MS PGothic" w:cs="Arial"/>
                <w:lang w:eastAsia="ja-JP"/>
              </w:rPr>
            </w:pPr>
            <w:r w:rsidRPr="001C5B8A">
              <w:rPr>
                <w:rFonts w:eastAsia="MS PGothic" w:cs="Arial"/>
                <w:lang w:eastAsia="ja-JP"/>
              </w:rPr>
              <w:t>&lt; 37 symbols</w:t>
            </w:r>
            <w:r w:rsidRPr="001C5B8A">
              <w:rPr>
                <w:rFonts w:eastAsia="MS PGothic" w:cs="Arial"/>
                <w:lang w:eastAsia="ja-JP"/>
              </w:rPr>
              <w:br/>
              <w:t>(</w:t>
            </w:r>
            <w:r w:rsidRPr="001C5B8A">
              <w:rPr>
                <w:rFonts w:eastAsia="MS PGothic" w:cs="Arial"/>
                <w:color w:val="C00000"/>
                <w:lang w:eastAsia="ja-JP"/>
              </w:rPr>
              <w:t>entries 1-7,14 are not available</w:t>
            </w:r>
            <w:r w:rsidRPr="001C5B8A">
              <w:rPr>
                <w:rFonts w:eastAsia="MS PGothic" w:cs="Arial"/>
                <w:lang w:eastAsia="ja-JP"/>
              </w:rPr>
              <w:t>)</w:t>
            </w:r>
          </w:p>
        </w:tc>
        <w:tc>
          <w:tcPr>
            <w:tcW w:w="1701" w:type="dxa"/>
            <w:shd w:val="clear" w:color="auto" w:fill="FFFFFF" w:themeFill="background1"/>
            <w:vAlign w:val="center"/>
          </w:tcPr>
          <w:p w14:paraId="7E6BC836" w14:textId="0FC73382" w:rsidR="00191DD3" w:rsidRPr="001C5B8A" w:rsidRDefault="00191DD3" w:rsidP="00191DD3">
            <w:pPr>
              <w:pStyle w:val="a3"/>
              <w:spacing w:before="120"/>
              <w:jc w:val="center"/>
              <w:rPr>
                <w:rFonts w:eastAsia="MS PGothic" w:cs="Arial"/>
                <w:lang w:eastAsia="ja-JP"/>
              </w:rPr>
            </w:pPr>
            <w:r w:rsidRPr="001C5B8A">
              <w:rPr>
                <w:rFonts w:eastAsia="MS PGothic" w:cs="Arial"/>
                <w:lang w:eastAsia="ja-JP"/>
              </w:rPr>
              <w:t>42</w:t>
            </w:r>
            <w:r w:rsidR="000D68A1" w:rsidRPr="001C5B8A">
              <w:rPr>
                <w:rFonts w:eastAsia="MS PGothic" w:cs="Arial"/>
                <w:lang w:eastAsia="ja-JP"/>
              </w:rPr>
              <w:t xml:space="preserve"> symbols</w:t>
            </w:r>
            <w:r w:rsidRPr="001C5B8A">
              <w:rPr>
                <w:rFonts w:eastAsia="MS PGothic" w:cs="Arial"/>
                <w:lang w:eastAsia="ja-JP"/>
              </w:rPr>
              <w:t xml:space="preserve"> &lt; 4</w:t>
            </w:r>
            <w:r w:rsidR="00296DDB" w:rsidRPr="001C5B8A">
              <w:rPr>
                <w:rFonts w:eastAsia="MS PGothic" w:cs="Arial"/>
                <w:lang w:eastAsia="ja-JP"/>
              </w:rPr>
              <w:t>5</w:t>
            </w:r>
            <w:r w:rsidRPr="001C5B8A">
              <w:rPr>
                <w:rFonts w:eastAsia="MS PGothic" w:cs="Arial"/>
                <w:lang w:eastAsia="ja-JP"/>
              </w:rPr>
              <w:t xml:space="preserve"> symbols</w:t>
            </w:r>
            <w:r w:rsidRPr="001C5B8A">
              <w:rPr>
                <w:rFonts w:eastAsia="MS PGothic" w:cs="Arial"/>
                <w:lang w:eastAsia="ja-JP"/>
              </w:rPr>
              <w:br/>
              <w:t>(</w:t>
            </w:r>
            <w:r w:rsidRPr="001C5B8A">
              <w:rPr>
                <w:rFonts w:eastAsia="MS PGothic" w:cs="Arial"/>
                <w:color w:val="C00000"/>
                <w:lang w:eastAsia="ja-JP"/>
              </w:rPr>
              <w:t xml:space="preserve">entries 8-10 is not </w:t>
            </w:r>
            <w:proofErr w:type="spellStart"/>
            <w:r w:rsidRPr="001C5B8A">
              <w:rPr>
                <w:rFonts w:eastAsia="MS PGothic" w:cs="Arial"/>
                <w:color w:val="C00000"/>
                <w:lang w:eastAsia="ja-JP"/>
              </w:rPr>
              <w:t>avialble</w:t>
            </w:r>
            <w:proofErr w:type="spellEnd"/>
            <w:r w:rsidRPr="001C5B8A">
              <w:rPr>
                <w:rFonts w:eastAsia="MS PGothic" w:cs="Arial"/>
                <w:lang w:eastAsia="ja-JP"/>
              </w:rPr>
              <w:t>)</w:t>
            </w:r>
          </w:p>
        </w:tc>
        <w:tc>
          <w:tcPr>
            <w:tcW w:w="1804" w:type="dxa"/>
            <w:shd w:val="clear" w:color="auto" w:fill="FFFFFF" w:themeFill="background1"/>
            <w:vAlign w:val="center"/>
          </w:tcPr>
          <w:p w14:paraId="07ECB21D" w14:textId="3F38DADD" w:rsidR="00191DD3" w:rsidRPr="001C5B8A" w:rsidRDefault="000D68A1" w:rsidP="00191DD3">
            <w:pPr>
              <w:pStyle w:val="a3"/>
              <w:spacing w:before="120"/>
              <w:jc w:val="center"/>
              <w:rPr>
                <w:rFonts w:eastAsia="MS PGothic" w:cs="Arial"/>
                <w:lang w:eastAsia="ja-JP"/>
              </w:rPr>
            </w:pPr>
            <w:r w:rsidRPr="001C5B8A">
              <w:rPr>
                <w:rFonts w:eastAsia="MS PGothic" w:cs="Arial"/>
                <w:lang w:eastAsia="ja-JP"/>
              </w:rPr>
              <w:t xml:space="preserve">56 symbols </w:t>
            </w:r>
            <w:r w:rsidR="00191DD3" w:rsidRPr="001C5B8A">
              <w:rPr>
                <w:rFonts w:eastAsia="MS PGothic" w:cs="Arial"/>
                <w:lang w:eastAsia="ja-JP"/>
              </w:rPr>
              <w:t xml:space="preserve">&gt; </w:t>
            </w:r>
            <w:r w:rsidRPr="001C5B8A">
              <w:rPr>
                <w:rFonts w:eastAsia="MS PGothic" w:cs="Arial"/>
                <w:lang w:eastAsia="ja-JP"/>
              </w:rPr>
              <w:t>4</w:t>
            </w:r>
            <w:r w:rsidR="00296DDB" w:rsidRPr="001C5B8A">
              <w:rPr>
                <w:rFonts w:eastAsia="MS PGothic" w:cs="Arial"/>
                <w:lang w:eastAsia="ja-JP"/>
              </w:rPr>
              <w:t>5</w:t>
            </w:r>
            <w:r w:rsidR="00191DD3" w:rsidRPr="001C5B8A">
              <w:rPr>
                <w:rFonts w:eastAsia="MS PGothic" w:cs="Arial"/>
                <w:lang w:eastAsia="ja-JP"/>
              </w:rPr>
              <w:t xml:space="preserve"> symbols</w:t>
            </w:r>
            <w:r w:rsidR="00191DD3" w:rsidRPr="001C5B8A">
              <w:rPr>
                <w:rFonts w:eastAsia="MS PGothic" w:cs="Arial"/>
                <w:lang w:eastAsia="ja-JP"/>
              </w:rPr>
              <w:br/>
              <w:t xml:space="preserve">(entries </w:t>
            </w:r>
            <w:r w:rsidRPr="001C5B8A">
              <w:rPr>
                <w:rFonts w:eastAsia="MS PGothic" w:cs="Arial"/>
                <w:lang w:eastAsia="ja-JP"/>
              </w:rPr>
              <w:t>11</w:t>
            </w:r>
            <w:r w:rsidR="00191DD3" w:rsidRPr="001C5B8A">
              <w:rPr>
                <w:rFonts w:eastAsia="MS PGothic" w:cs="Arial"/>
                <w:lang w:eastAsia="ja-JP"/>
              </w:rPr>
              <w:t>-13,15-16 are available)</w:t>
            </w:r>
          </w:p>
        </w:tc>
      </w:tr>
      <w:tr w:rsidR="00191DD3" w:rsidRPr="001C5B8A" w14:paraId="5D75FB96" w14:textId="77777777" w:rsidTr="008662B3">
        <w:trPr>
          <w:trHeight w:val="107"/>
          <w:jc w:val="center"/>
        </w:trPr>
        <w:tc>
          <w:tcPr>
            <w:tcW w:w="737" w:type="dxa"/>
            <w:shd w:val="clear" w:color="auto" w:fill="FFFFFF" w:themeFill="background1"/>
            <w:vAlign w:val="center"/>
            <w:hideMark/>
          </w:tcPr>
          <w:p w14:paraId="3BAD80C4" w14:textId="77777777" w:rsidR="00191DD3" w:rsidRPr="001C5B8A" w:rsidRDefault="00191DD3" w:rsidP="00191DD3">
            <w:pPr>
              <w:pStyle w:val="a3"/>
              <w:spacing w:before="120"/>
              <w:jc w:val="center"/>
              <w:rPr>
                <w:rFonts w:eastAsia="MS PGothic" w:cs="Arial"/>
                <w:lang w:eastAsia="ja-JP"/>
              </w:rPr>
            </w:pPr>
            <w:r w:rsidRPr="001C5B8A">
              <w:rPr>
                <w:rFonts w:eastAsia="MS PGothic" w:cs="Arial"/>
                <w:lang w:eastAsia="ja-JP"/>
              </w:rPr>
              <w:t>30</w:t>
            </w:r>
          </w:p>
        </w:tc>
        <w:tc>
          <w:tcPr>
            <w:tcW w:w="578" w:type="dxa"/>
            <w:shd w:val="clear" w:color="auto" w:fill="FFFFFF" w:themeFill="background1"/>
            <w:vAlign w:val="center"/>
            <w:hideMark/>
          </w:tcPr>
          <w:p w14:paraId="0A31B599" w14:textId="77777777" w:rsidR="00191DD3" w:rsidRPr="001C5B8A" w:rsidRDefault="00191DD3" w:rsidP="00191DD3">
            <w:pPr>
              <w:pStyle w:val="a3"/>
              <w:spacing w:before="120"/>
              <w:jc w:val="center"/>
              <w:rPr>
                <w:rFonts w:eastAsia="MS PGothic" w:cs="Arial"/>
                <w:lang w:eastAsia="ja-JP"/>
              </w:rPr>
            </w:pPr>
            <w:r w:rsidRPr="001C5B8A">
              <w:rPr>
                <w:rFonts w:eastAsia="MS PGothic" w:cs="Arial"/>
                <w:lang w:eastAsia="ja-JP"/>
              </w:rPr>
              <w:t>13</w:t>
            </w:r>
          </w:p>
        </w:tc>
        <w:tc>
          <w:tcPr>
            <w:tcW w:w="578" w:type="dxa"/>
            <w:shd w:val="clear" w:color="auto" w:fill="FFFFFF" w:themeFill="background1"/>
            <w:vAlign w:val="center"/>
            <w:hideMark/>
          </w:tcPr>
          <w:p w14:paraId="3010729E" w14:textId="77777777" w:rsidR="00191DD3" w:rsidRPr="001C5B8A" w:rsidRDefault="00191DD3" w:rsidP="00191DD3">
            <w:pPr>
              <w:pStyle w:val="a3"/>
              <w:spacing w:before="120"/>
              <w:jc w:val="center"/>
              <w:rPr>
                <w:rFonts w:eastAsia="MS PGothic" w:cs="Arial"/>
                <w:lang w:eastAsia="ja-JP"/>
              </w:rPr>
            </w:pPr>
            <w:r w:rsidRPr="001C5B8A">
              <w:rPr>
                <w:rFonts w:eastAsia="MS PGothic" w:cs="Arial"/>
                <w:lang w:eastAsia="ja-JP"/>
              </w:rPr>
              <w:t>12</w:t>
            </w:r>
          </w:p>
        </w:tc>
        <w:tc>
          <w:tcPr>
            <w:tcW w:w="883" w:type="dxa"/>
            <w:shd w:val="clear" w:color="auto" w:fill="FFFFFF" w:themeFill="background1"/>
            <w:vAlign w:val="center"/>
          </w:tcPr>
          <w:p w14:paraId="1A857FC2" w14:textId="5ACFDA3E" w:rsidR="00191DD3" w:rsidRPr="001C5B8A" w:rsidRDefault="00191DD3">
            <w:pPr>
              <w:pStyle w:val="a3"/>
              <w:spacing w:before="120"/>
              <w:jc w:val="center"/>
              <w:rPr>
                <w:rFonts w:eastAsia="MS PGothic" w:cs="Arial"/>
                <w:lang w:eastAsia="ja-JP"/>
              </w:rPr>
            </w:pPr>
            <w:r w:rsidRPr="001C5B8A">
              <w:t>42 symbols</w:t>
            </w:r>
          </w:p>
        </w:tc>
        <w:tc>
          <w:tcPr>
            <w:tcW w:w="1335" w:type="dxa"/>
            <w:shd w:val="clear" w:color="auto" w:fill="FFFFFF" w:themeFill="background1"/>
            <w:vAlign w:val="center"/>
            <w:hideMark/>
          </w:tcPr>
          <w:p w14:paraId="0209EE8B" w14:textId="645E8E49" w:rsidR="00191DD3" w:rsidRPr="001C5B8A" w:rsidRDefault="00191DD3" w:rsidP="00191DD3">
            <w:pPr>
              <w:pStyle w:val="a3"/>
              <w:spacing w:before="120"/>
              <w:jc w:val="center"/>
              <w:rPr>
                <w:rFonts w:eastAsia="MS PGothic" w:cs="Arial"/>
                <w:lang w:eastAsia="ja-JP"/>
              </w:rPr>
            </w:pPr>
            <w:r w:rsidRPr="001C5B8A">
              <w:rPr>
                <w:rFonts w:eastAsia="MS PGothic" w:cs="Arial"/>
                <w:lang w:eastAsia="ja-JP"/>
              </w:rPr>
              <w:t>53 symbols</w:t>
            </w:r>
          </w:p>
        </w:tc>
        <w:tc>
          <w:tcPr>
            <w:tcW w:w="1701" w:type="dxa"/>
            <w:shd w:val="clear" w:color="auto" w:fill="FFFFFF" w:themeFill="background1"/>
            <w:vAlign w:val="center"/>
            <w:hideMark/>
          </w:tcPr>
          <w:p w14:paraId="5211077D" w14:textId="5E3BB334" w:rsidR="00191DD3" w:rsidRPr="001C5B8A" w:rsidRDefault="00191DD3" w:rsidP="00191DD3">
            <w:pPr>
              <w:pStyle w:val="a3"/>
              <w:spacing w:before="120"/>
              <w:jc w:val="center"/>
              <w:rPr>
                <w:rFonts w:eastAsia="MS PGothic" w:cs="Arial"/>
                <w:lang w:eastAsia="ja-JP"/>
              </w:rPr>
            </w:pPr>
            <w:r w:rsidRPr="001C5B8A">
              <w:rPr>
                <w:rFonts w:eastAsia="MS PGothic" w:cs="Arial"/>
                <w:lang w:eastAsia="ja-JP"/>
              </w:rPr>
              <w:t xml:space="preserve">&lt; 51 symbols </w:t>
            </w:r>
            <w:r w:rsidRPr="001C5B8A">
              <w:rPr>
                <w:rFonts w:eastAsia="MS PGothic" w:cs="Arial"/>
                <w:lang w:eastAsia="ja-JP"/>
              </w:rPr>
              <w:br/>
              <w:t>(</w:t>
            </w:r>
            <w:r w:rsidRPr="001C5B8A">
              <w:rPr>
                <w:rFonts w:eastAsia="MS PGothic" w:cs="Arial"/>
                <w:color w:val="C00000"/>
                <w:lang w:eastAsia="ja-JP"/>
              </w:rPr>
              <w:t>entries 1-7,14 are not available</w:t>
            </w:r>
            <w:r w:rsidRPr="001C5B8A">
              <w:rPr>
                <w:rFonts w:eastAsia="MS PGothic" w:cs="Arial"/>
                <w:lang w:eastAsia="ja-JP"/>
              </w:rPr>
              <w:t>)</w:t>
            </w:r>
          </w:p>
        </w:tc>
        <w:tc>
          <w:tcPr>
            <w:tcW w:w="1701" w:type="dxa"/>
            <w:shd w:val="clear" w:color="auto" w:fill="FFFFFF" w:themeFill="background1"/>
            <w:vAlign w:val="center"/>
          </w:tcPr>
          <w:p w14:paraId="72591AB4" w14:textId="6394F5AF" w:rsidR="00191DD3" w:rsidRPr="001C5B8A" w:rsidRDefault="00191DD3" w:rsidP="00191DD3">
            <w:pPr>
              <w:pStyle w:val="a3"/>
              <w:spacing w:before="120"/>
              <w:jc w:val="center"/>
              <w:rPr>
                <w:rFonts w:eastAsia="MS PGothic" w:cs="Arial"/>
                <w:lang w:eastAsia="ja-JP"/>
              </w:rPr>
            </w:pPr>
            <w:r w:rsidRPr="001C5B8A">
              <w:rPr>
                <w:rFonts w:eastAsia="MS PGothic" w:cs="Arial"/>
                <w:lang w:eastAsia="ja-JP"/>
              </w:rPr>
              <w:t>56 symbols &gt; 39 symbols</w:t>
            </w:r>
            <w:r w:rsidRPr="001C5B8A">
              <w:rPr>
                <w:rFonts w:eastAsia="MS PGothic" w:cs="Arial"/>
                <w:lang w:eastAsia="ja-JP"/>
              </w:rPr>
              <w:br/>
              <w:t xml:space="preserve">(entries </w:t>
            </w:r>
            <w:r w:rsidR="000D68A1" w:rsidRPr="001C5B8A">
              <w:rPr>
                <w:rFonts w:eastAsia="MS PGothic" w:cs="Arial"/>
                <w:lang w:eastAsia="ja-JP"/>
              </w:rPr>
              <w:t>8-10</w:t>
            </w:r>
            <w:r w:rsidRPr="001C5B8A">
              <w:rPr>
                <w:rFonts w:eastAsia="MS PGothic" w:cs="Arial"/>
                <w:lang w:eastAsia="ja-JP"/>
              </w:rPr>
              <w:t xml:space="preserve"> is </w:t>
            </w:r>
            <w:proofErr w:type="spellStart"/>
            <w:r w:rsidRPr="001C5B8A">
              <w:rPr>
                <w:rFonts w:eastAsia="MS PGothic" w:cs="Arial"/>
                <w:lang w:eastAsia="ja-JP"/>
              </w:rPr>
              <w:t>avialble</w:t>
            </w:r>
            <w:proofErr w:type="spellEnd"/>
            <w:r w:rsidRPr="001C5B8A">
              <w:rPr>
                <w:rFonts w:eastAsia="MS PGothic" w:cs="Arial"/>
                <w:lang w:eastAsia="ja-JP"/>
              </w:rPr>
              <w:t>)</w:t>
            </w:r>
          </w:p>
        </w:tc>
        <w:tc>
          <w:tcPr>
            <w:tcW w:w="1804" w:type="dxa"/>
            <w:shd w:val="clear" w:color="auto" w:fill="FFFFFF" w:themeFill="background1"/>
            <w:vAlign w:val="center"/>
          </w:tcPr>
          <w:p w14:paraId="5F62697E" w14:textId="6D70DE69" w:rsidR="00191DD3" w:rsidRPr="001C5B8A" w:rsidRDefault="00191DD3" w:rsidP="00191DD3">
            <w:pPr>
              <w:pStyle w:val="a3"/>
              <w:spacing w:before="120"/>
              <w:jc w:val="center"/>
              <w:rPr>
                <w:rFonts w:eastAsia="MS PGothic" w:cs="Arial"/>
                <w:lang w:eastAsia="ja-JP"/>
              </w:rPr>
            </w:pPr>
            <w:r w:rsidRPr="001C5B8A">
              <w:rPr>
                <w:rFonts w:eastAsia="MS PGothic" w:cs="Arial"/>
                <w:lang w:eastAsia="ja-JP"/>
              </w:rPr>
              <w:t xml:space="preserve">&gt; 39 symbols </w:t>
            </w:r>
            <w:r w:rsidRPr="001C5B8A">
              <w:rPr>
                <w:rFonts w:eastAsia="MS PGothic" w:cs="Arial"/>
                <w:lang w:eastAsia="ja-JP"/>
              </w:rPr>
              <w:br/>
              <w:t xml:space="preserve">(entries </w:t>
            </w:r>
            <w:r w:rsidR="000D68A1" w:rsidRPr="001C5B8A">
              <w:rPr>
                <w:rFonts w:eastAsia="MS PGothic" w:cs="Arial"/>
                <w:lang w:eastAsia="ja-JP"/>
              </w:rPr>
              <w:t>11</w:t>
            </w:r>
            <w:r w:rsidRPr="001C5B8A">
              <w:rPr>
                <w:rFonts w:eastAsia="MS PGothic" w:cs="Arial"/>
                <w:lang w:eastAsia="ja-JP"/>
              </w:rPr>
              <w:t xml:space="preserve">-13, 15-16 are </w:t>
            </w:r>
            <w:proofErr w:type="spellStart"/>
            <w:r w:rsidRPr="001C5B8A">
              <w:rPr>
                <w:rFonts w:eastAsia="MS PGothic" w:cs="Arial"/>
                <w:lang w:eastAsia="ja-JP"/>
              </w:rPr>
              <w:t>availble</w:t>
            </w:r>
            <w:proofErr w:type="spellEnd"/>
            <w:r w:rsidRPr="001C5B8A">
              <w:rPr>
                <w:rFonts w:eastAsia="MS PGothic" w:cs="Arial"/>
                <w:lang w:eastAsia="ja-JP"/>
              </w:rPr>
              <w:t>)</w:t>
            </w:r>
          </w:p>
        </w:tc>
      </w:tr>
    </w:tbl>
    <w:p w14:paraId="2BC187C2" w14:textId="77777777" w:rsidR="0074306A" w:rsidRPr="001C5B8A" w:rsidRDefault="0074306A" w:rsidP="0074306A">
      <w:pPr>
        <w:spacing w:beforeLines="50" w:before="120"/>
        <w:rPr>
          <w:rFonts w:eastAsiaTheme="minorEastAsia"/>
          <w:bCs/>
          <w:lang w:eastAsia="zh-CN"/>
        </w:rPr>
      </w:pPr>
      <w:r w:rsidRPr="001C5B8A">
        <w:rPr>
          <w:rFonts w:eastAsia="Yu Mincho"/>
          <w:lang w:eastAsia="ja-JP"/>
        </w:rPr>
        <w:t>Based on the above analysis,</w:t>
      </w:r>
      <w:r w:rsidRPr="001C5B8A">
        <w:rPr>
          <w:rFonts w:eastAsiaTheme="minorEastAsia"/>
          <w:bCs/>
          <w:lang w:eastAsia="zh-CN"/>
        </w:rPr>
        <w:t xml:space="preserve"> no matter X = 1/0.5 or X = 0.5/0.25ms, at least about 50% entries of existing default TDRA table are not available.</w:t>
      </w:r>
    </w:p>
    <w:p w14:paraId="3C0D7E19" w14:textId="77777777" w:rsidR="00E5525B" w:rsidRPr="001C5B8A" w:rsidRDefault="00E5525B" w:rsidP="00E5525B">
      <w:pPr>
        <w:pStyle w:val="a3"/>
        <w:rPr>
          <w:rFonts w:eastAsiaTheme="minorEastAsia"/>
          <w:sz w:val="22"/>
          <w:szCs w:val="22"/>
          <w:lang w:eastAsia="zh-CN"/>
        </w:rPr>
      </w:pPr>
      <w:r w:rsidRPr="001C5B8A">
        <w:rPr>
          <w:rFonts w:eastAsiaTheme="minorEastAsia"/>
          <w:sz w:val="22"/>
          <w:szCs w:val="22"/>
          <w:lang w:eastAsia="zh-CN"/>
        </w:rPr>
        <w:t xml:space="preserve">For the FFS, half of the entries in TDRA table are invalid for 15kHz SCS like row index 3, 4, and 5 whatever the value of X is 0.5 or 1 </w:t>
      </w:r>
      <w:proofErr w:type="spellStart"/>
      <w:r w:rsidRPr="001C5B8A">
        <w:rPr>
          <w:rFonts w:eastAsiaTheme="minorEastAsia"/>
          <w:sz w:val="22"/>
          <w:szCs w:val="22"/>
          <w:lang w:eastAsia="zh-CN"/>
        </w:rPr>
        <w:t>ms.</w:t>
      </w:r>
      <w:proofErr w:type="spellEnd"/>
      <w:r w:rsidRPr="001C5B8A">
        <w:rPr>
          <w:rFonts w:eastAsiaTheme="minorEastAsia"/>
          <w:sz w:val="22"/>
          <w:szCs w:val="22"/>
          <w:lang w:eastAsia="zh-CN"/>
        </w:rPr>
        <w:t xml:space="preserve"> One possible solution is to enlarge the configurable parameters k2, S, or L in </w:t>
      </w:r>
      <w:r w:rsidRPr="001C5B8A">
        <w:rPr>
          <w:rFonts w:eastAsiaTheme="minorEastAsia"/>
          <w:i/>
          <w:iCs/>
          <w:sz w:val="22"/>
          <w:szCs w:val="22"/>
          <w:lang w:eastAsia="zh-CN"/>
        </w:rPr>
        <w:t>PUSCH-</w:t>
      </w:r>
      <w:proofErr w:type="spellStart"/>
      <w:r w:rsidRPr="001C5B8A">
        <w:rPr>
          <w:rFonts w:eastAsiaTheme="minorEastAsia"/>
          <w:i/>
          <w:iCs/>
          <w:sz w:val="22"/>
          <w:szCs w:val="22"/>
          <w:lang w:eastAsia="zh-CN"/>
        </w:rPr>
        <w:t>TimeDomainResourceAllocationList</w:t>
      </w:r>
      <w:proofErr w:type="spellEnd"/>
      <w:r w:rsidRPr="001C5B8A">
        <w:rPr>
          <w:rFonts w:eastAsiaTheme="minorEastAsia"/>
          <w:sz w:val="22"/>
          <w:szCs w:val="22"/>
          <w:lang w:eastAsia="zh-CN"/>
        </w:rPr>
        <w:t xml:space="preserve"> when the Rel-18 </w:t>
      </w:r>
      <w:proofErr w:type="spellStart"/>
      <w:r w:rsidRPr="001C5B8A">
        <w:rPr>
          <w:rFonts w:eastAsiaTheme="minorEastAsia"/>
          <w:sz w:val="22"/>
          <w:szCs w:val="22"/>
          <w:lang w:eastAsia="zh-CN"/>
        </w:rPr>
        <w:t>eRedCap</w:t>
      </w:r>
      <w:proofErr w:type="spellEnd"/>
      <w:r w:rsidRPr="001C5B8A">
        <w:rPr>
          <w:rFonts w:eastAsiaTheme="minorEastAsia"/>
          <w:sz w:val="22"/>
          <w:szCs w:val="22"/>
          <w:lang w:eastAsia="zh-CN"/>
        </w:rPr>
        <w:t xml:space="preserve"> UEs is scheduled. In current specs, the </w:t>
      </w:r>
      <w:r w:rsidRPr="001C5B8A">
        <w:rPr>
          <w:rFonts w:eastAsiaTheme="minorEastAsia"/>
          <w:i/>
          <w:iCs/>
          <w:sz w:val="22"/>
          <w:szCs w:val="22"/>
          <w:lang w:eastAsia="zh-CN"/>
        </w:rPr>
        <w:t>K</w:t>
      </w:r>
      <w:r w:rsidRPr="001C5B8A">
        <w:rPr>
          <w:rFonts w:eastAsiaTheme="minorEastAsia"/>
          <w:i/>
          <w:iCs/>
          <w:sz w:val="22"/>
          <w:szCs w:val="22"/>
          <w:vertAlign w:val="subscript"/>
          <w:lang w:eastAsia="zh-CN"/>
        </w:rPr>
        <w:t>2</w:t>
      </w:r>
      <w:r w:rsidRPr="001C5B8A">
        <w:rPr>
          <w:rFonts w:eastAsiaTheme="minorEastAsia"/>
          <w:sz w:val="22"/>
          <w:szCs w:val="22"/>
          <w:lang w:eastAsia="zh-CN"/>
        </w:rPr>
        <w:t xml:space="preserve"> value in the </w:t>
      </w:r>
      <w:r w:rsidRPr="001C5B8A">
        <w:rPr>
          <w:rFonts w:eastAsiaTheme="minorEastAsia"/>
          <w:i/>
          <w:iCs/>
          <w:sz w:val="22"/>
          <w:szCs w:val="22"/>
          <w:lang w:eastAsia="zh-CN"/>
        </w:rPr>
        <w:t>PUSCH-</w:t>
      </w:r>
      <w:proofErr w:type="spellStart"/>
      <w:r w:rsidRPr="001C5B8A">
        <w:rPr>
          <w:rFonts w:eastAsiaTheme="minorEastAsia"/>
          <w:i/>
          <w:iCs/>
          <w:sz w:val="22"/>
          <w:szCs w:val="22"/>
          <w:lang w:eastAsia="zh-CN"/>
        </w:rPr>
        <w:t>TimeDomainResourceAllocationList</w:t>
      </w:r>
      <w:proofErr w:type="spellEnd"/>
      <w:r w:rsidRPr="001C5B8A">
        <w:rPr>
          <w:rFonts w:eastAsiaTheme="minorEastAsia"/>
          <w:sz w:val="22"/>
          <w:szCs w:val="22"/>
          <w:lang w:eastAsia="zh-CN"/>
        </w:rPr>
        <w:t xml:space="preserve"> is common to all non-</w:t>
      </w:r>
      <w:proofErr w:type="spellStart"/>
      <w:r w:rsidRPr="001C5B8A">
        <w:rPr>
          <w:rFonts w:eastAsiaTheme="minorEastAsia"/>
          <w:sz w:val="22"/>
          <w:szCs w:val="22"/>
          <w:lang w:eastAsia="zh-CN"/>
        </w:rPr>
        <w:t>eRedCap</w:t>
      </w:r>
      <w:proofErr w:type="spellEnd"/>
      <w:r w:rsidRPr="001C5B8A">
        <w:rPr>
          <w:rFonts w:eastAsiaTheme="minorEastAsia"/>
          <w:sz w:val="22"/>
          <w:szCs w:val="22"/>
          <w:lang w:eastAsia="zh-CN"/>
        </w:rPr>
        <w:t xml:space="preserve"> UEs in the cell. Another solution is to define a new default TDRA table to guarantee the NW scheduling flexibility.</w:t>
      </w:r>
    </w:p>
    <w:p w14:paraId="2D8524CE" w14:textId="7C8B9826" w:rsidR="00E5525B" w:rsidRPr="001C5B8A" w:rsidRDefault="00E5525B" w:rsidP="00E5525B">
      <w:pPr>
        <w:pStyle w:val="a3"/>
        <w:rPr>
          <w:rFonts w:eastAsiaTheme="minorEastAsia"/>
          <w:b/>
          <w:i/>
          <w:sz w:val="22"/>
          <w:szCs w:val="22"/>
          <w:lang w:eastAsia="zh-CN"/>
        </w:rPr>
      </w:pPr>
      <w:r w:rsidRPr="001C5B8A">
        <w:rPr>
          <w:rFonts w:eastAsiaTheme="minorEastAsia"/>
          <w:b/>
          <w:i/>
          <w:sz w:val="22"/>
          <w:szCs w:val="22"/>
          <w:lang w:eastAsia="zh-CN"/>
        </w:rPr>
        <w:t>Observation1: About whether the legacy default TDRA table and Δ can be reused, the following solutions can be considered:</w:t>
      </w:r>
    </w:p>
    <w:p w14:paraId="67E1D0CB" w14:textId="6AA03371" w:rsidR="00E5525B" w:rsidRPr="001C5B8A" w:rsidRDefault="00E5525B" w:rsidP="00E5525B">
      <w:pPr>
        <w:pStyle w:val="a3"/>
        <w:numPr>
          <w:ilvl w:val="0"/>
          <w:numId w:val="45"/>
        </w:numPr>
        <w:rPr>
          <w:rFonts w:eastAsiaTheme="minorEastAsia"/>
          <w:b/>
          <w:i/>
          <w:sz w:val="22"/>
          <w:szCs w:val="22"/>
          <w:lang w:eastAsia="zh-CN"/>
        </w:rPr>
      </w:pPr>
      <w:r w:rsidRPr="001C5B8A">
        <w:rPr>
          <w:rFonts w:eastAsiaTheme="minorEastAsia"/>
          <w:b/>
          <w:i/>
          <w:sz w:val="22"/>
          <w:szCs w:val="22"/>
          <w:lang w:eastAsia="zh-CN"/>
        </w:rPr>
        <w:t xml:space="preserve">Option 1: If legacy default TDRA table and Δ are reused, larger configurable parameters k2, </w:t>
      </w:r>
      <w:r w:rsidR="00F97C5F" w:rsidRPr="001C5B8A">
        <w:rPr>
          <w:rFonts w:eastAsiaTheme="minorEastAsia"/>
          <w:b/>
          <w:i/>
          <w:sz w:val="22"/>
          <w:szCs w:val="22"/>
          <w:lang w:eastAsia="zh-CN"/>
        </w:rPr>
        <w:t xml:space="preserve">or </w:t>
      </w:r>
      <w:r w:rsidRPr="001C5B8A">
        <w:rPr>
          <w:rFonts w:eastAsiaTheme="minorEastAsia"/>
          <w:b/>
          <w:i/>
          <w:sz w:val="22"/>
          <w:szCs w:val="22"/>
          <w:lang w:eastAsia="zh-CN"/>
        </w:rPr>
        <w:t>S</w:t>
      </w:r>
      <w:r w:rsidR="00F97C5F" w:rsidRPr="001C5B8A">
        <w:rPr>
          <w:rFonts w:eastAsiaTheme="minorEastAsia"/>
          <w:b/>
          <w:i/>
          <w:sz w:val="22"/>
          <w:szCs w:val="22"/>
          <w:lang w:eastAsia="zh-CN"/>
        </w:rPr>
        <w:t xml:space="preserve"> </w:t>
      </w:r>
      <w:r w:rsidRPr="001C5B8A">
        <w:rPr>
          <w:rFonts w:eastAsiaTheme="minorEastAsia"/>
          <w:b/>
          <w:i/>
          <w:sz w:val="22"/>
          <w:szCs w:val="22"/>
          <w:lang w:eastAsia="zh-CN"/>
        </w:rPr>
        <w:t xml:space="preserve">specific to Rel-18 </w:t>
      </w:r>
      <w:proofErr w:type="spellStart"/>
      <w:r w:rsidRPr="001C5B8A">
        <w:rPr>
          <w:rFonts w:eastAsiaTheme="minorEastAsia"/>
          <w:b/>
          <w:i/>
          <w:sz w:val="22"/>
          <w:szCs w:val="22"/>
          <w:lang w:eastAsia="zh-CN"/>
        </w:rPr>
        <w:t>eRedCap</w:t>
      </w:r>
      <w:proofErr w:type="spellEnd"/>
      <w:r w:rsidRPr="001C5B8A">
        <w:rPr>
          <w:rFonts w:eastAsiaTheme="minorEastAsia"/>
          <w:b/>
          <w:i/>
          <w:sz w:val="22"/>
          <w:szCs w:val="22"/>
          <w:lang w:eastAsia="zh-CN"/>
        </w:rPr>
        <w:t xml:space="preserve"> UEs is needed.</w:t>
      </w:r>
    </w:p>
    <w:p w14:paraId="68F5E2DF" w14:textId="1EE25DD4" w:rsidR="00E5525B" w:rsidRPr="001C5B8A" w:rsidRDefault="00E5525B" w:rsidP="00F42E73">
      <w:pPr>
        <w:pStyle w:val="a3"/>
        <w:numPr>
          <w:ilvl w:val="0"/>
          <w:numId w:val="45"/>
        </w:numPr>
        <w:rPr>
          <w:rFonts w:eastAsiaTheme="minorEastAsia"/>
          <w:bCs/>
          <w:lang w:eastAsia="zh-CN"/>
        </w:rPr>
      </w:pPr>
      <w:r w:rsidRPr="001C5B8A">
        <w:rPr>
          <w:rFonts w:eastAsiaTheme="minorEastAsia"/>
          <w:b/>
          <w:i/>
          <w:sz w:val="22"/>
          <w:szCs w:val="22"/>
          <w:lang w:eastAsia="zh-CN"/>
        </w:rPr>
        <w:t>Option 2: If legacy default TDRA table and Δ are not reused, maybe define a new TDRA table for all UEs.</w:t>
      </w:r>
    </w:p>
    <w:p w14:paraId="780640D8" w14:textId="2FF4A5FA" w:rsidR="005F7ED5" w:rsidRPr="001C5B8A" w:rsidRDefault="00F671E1" w:rsidP="00BC0079">
      <w:pPr>
        <w:spacing w:beforeLines="50" w:before="120"/>
        <w:rPr>
          <w:rFonts w:eastAsia="MS PGothic"/>
          <w:bCs/>
          <w:lang w:eastAsia="ja-JP"/>
        </w:rPr>
      </w:pPr>
      <w:proofErr w:type="gramStart"/>
      <w:r w:rsidRPr="001C5B8A">
        <w:rPr>
          <w:rFonts w:eastAsiaTheme="minorEastAsia"/>
          <w:bCs/>
          <w:lang w:eastAsia="zh-CN"/>
        </w:rPr>
        <w:t>So</w:t>
      </w:r>
      <w:proofErr w:type="gramEnd"/>
      <w:r w:rsidRPr="001C5B8A">
        <w:rPr>
          <w:rFonts w:eastAsiaTheme="minorEastAsia"/>
          <w:bCs/>
          <w:lang w:eastAsia="zh-CN"/>
        </w:rPr>
        <w:t xml:space="preserve"> we propose to introduce n</w:t>
      </w:r>
      <w:r w:rsidR="005F7ED5" w:rsidRPr="001C5B8A">
        <w:rPr>
          <w:rFonts w:eastAsiaTheme="minorEastAsia"/>
          <w:bCs/>
          <w:lang w:eastAsia="zh-CN"/>
        </w:rPr>
        <w:t xml:space="preserve">ew default TDRA table and Δ for Rel-18 </w:t>
      </w:r>
      <w:proofErr w:type="spellStart"/>
      <w:r w:rsidR="005F7ED5" w:rsidRPr="001C5B8A">
        <w:rPr>
          <w:rFonts w:eastAsiaTheme="minorEastAsia"/>
          <w:bCs/>
          <w:lang w:eastAsia="zh-CN"/>
        </w:rPr>
        <w:t>eRedCap</w:t>
      </w:r>
      <w:proofErr w:type="spellEnd"/>
      <w:r w:rsidR="005F7ED5" w:rsidRPr="001C5B8A">
        <w:rPr>
          <w:rFonts w:eastAsiaTheme="minorEastAsia"/>
          <w:bCs/>
          <w:lang w:eastAsia="zh-CN"/>
        </w:rPr>
        <w:t xml:space="preserve"> UEs, </w:t>
      </w:r>
      <w:r w:rsidRPr="001C5B8A">
        <w:rPr>
          <w:rFonts w:eastAsiaTheme="minorEastAsia"/>
          <w:bCs/>
          <w:lang w:eastAsia="zh-CN"/>
        </w:rPr>
        <w:t xml:space="preserve">and </w:t>
      </w:r>
      <w:r w:rsidR="005F7ED5" w:rsidRPr="001C5B8A">
        <w:rPr>
          <w:rFonts w:eastAsiaTheme="minorEastAsia"/>
          <w:bCs/>
          <w:lang w:eastAsia="zh-CN"/>
        </w:rPr>
        <w:t xml:space="preserve">values of new default TDRA table and Δ is </w:t>
      </w:r>
      <w:r w:rsidRPr="001C5B8A">
        <w:rPr>
          <w:rFonts w:eastAsiaTheme="minorEastAsia"/>
          <w:bCs/>
          <w:lang w:eastAsia="zh-CN"/>
        </w:rPr>
        <w:t>larger than existing values</w:t>
      </w:r>
      <w:r w:rsidR="005F7ED5" w:rsidRPr="001C5B8A">
        <w:rPr>
          <w:rFonts w:eastAsiaTheme="minorEastAsia"/>
          <w:bCs/>
          <w:lang w:eastAsia="zh-CN"/>
        </w:rPr>
        <w:t>.</w:t>
      </w:r>
    </w:p>
    <w:p w14:paraId="2086A878" w14:textId="2BF09C1E" w:rsidR="00305FA8" w:rsidRPr="001C5B8A" w:rsidRDefault="00F671E1" w:rsidP="00BC0079">
      <w:pPr>
        <w:spacing w:beforeLines="50" w:before="120"/>
        <w:rPr>
          <w:rFonts w:eastAsia="MS PGothic"/>
          <w:bCs/>
          <w:lang w:eastAsia="ja-JP"/>
        </w:rPr>
      </w:pPr>
      <w:r w:rsidRPr="001C5B8A">
        <w:rPr>
          <w:rFonts w:eastAsia="等线"/>
          <w:b/>
          <w:u w:val="single"/>
          <w:lang w:eastAsia="zh-CN"/>
        </w:rPr>
        <w:t>Question</w:t>
      </w:r>
      <w:r w:rsidR="00305FA8" w:rsidRPr="001C5B8A">
        <w:rPr>
          <w:rFonts w:eastAsia="等线"/>
          <w:b/>
          <w:u w:val="single"/>
          <w:lang w:eastAsia="zh-CN"/>
        </w:rPr>
        <w:t>#</w:t>
      </w:r>
      <w:r w:rsidR="005F7ED5" w:rsidRPr="001C5B8A">
        <w:rPr>
          <w:rFonts w:eastAsia="等线"/>
          <w:b/>
          <w:u w:val="single"/>
          <w:lang w:eastAsia="zh-CN"/>
        </w:rPr>
        <w:t>3</w:t>
      </w:r>
      <w:r w:rsidR="00305FA8" w:rsidRPr="001C5B8A">
        <w:rPr>
          <w:rFonts w:eastAsia="等线"/>
          <w:b/>
          <w:u w:val="single"/>
          <w:lang w:eastAsia="zh-CN"/>
        </w:rPr>
        <w:t xml:space="preserve"> early indication in Msg1</w:t>
      </w:r>
    </w:p>
    <w:p w14:paraId="3BAF2F74" w14:textId="6DF032B0" w:rsidR="00F671E1" w:rsidRPr="001C5B8A" w:rsidRDefault="00F671E1" w:rsidP="00F671E1">
      <w:pPr>
        <w:spacing w:beforeLines="50" w:before="120"/>
        <w:rPr>
          <w:rFonts w:eastAsia="MS PGothic"/>
          <w:bCs/>
          <w:lang w:eastAsia="ja-JP"/>
        </w:rPr>
      </w:pPr>
      <w:r w:rsidRPr="001C5B8A">
        <w:rPr>
          <w:rFonts w:eastAsia="MS PGothic"/>
          <w:bCs/>
          <w:lang w:eastAsia="ja-JP"/>
        </w:rPr>
        <w:t xml:space="preserve">The key point is whether the separate early indication is supported by Msg1 for Rel-18 </w:t>
      </w:r>
      <w:proofErr w:type="spellStart"/>
      <w:r w:rsidRPr="001C5B8A">
        <w:rPr>
          <w:rFonts w:eastAsia="MS PGothic"/>
          <w:bCs/>
          <w:lang w:eastAsia="ja-JP"/>
        </w:rPr>
        <w:t>eRedCap</w:t>
      </w:r>
      <w:proofErr w:type="spellEnd"/>
      <w:r w:rsidRPr="001C5B8A">
        <w:rPr>
          <w:rFonts w:eastAsia="MS PGothic"/>
          <w:bCs/>
          <w:lang w:eastAsia="ja-JP"/>
        </w:rPr>
        <w:t xml:space="preserve"> UE, which depends on the processing between Msg2 and Msg3.</w:t>
      </w:r>
    </w:p>
    <w:p w14:paraId="50B16B98" w14:textId="46823005" w:rsidR="005F7ED5" w:rsidRPr="001C5B8A" w:rsidRDefault="00F671E1" w:rsidP="00BC0079">
      <w:pPr>
        <w:spacing w:beforeLines="50" w:before="120"/>
        <w:rPr>
          <w:rFonts w:eastAsia="MS PGothic"/>
          <w:bCs/>
          <w:lang w:eastAsia="ja-JP"/>
        </w:rPr>
      </w:pPr>
      <w:r w:rsidRPr="001C5B8A">
        <w:rPr>
          <w:rFonts w:eastAsia="MS PGothic"/>
          <w:bCs/>
          <w:lang w:eastAsia="ja-JP"/>
        </w:rPr>
        <w:t xml:space="preserve">If the number of PRBs for RAR PDSCH exceeds 5MHz, the Rel-18 </w:t>
      </w:r>
      <w:proofErr w:type="spellStart"/>
      <w:r w:rsidRPr="001C5B8A">
        <w:rPr>
          <w:rFonts w:eastAsia="MS PGothic"/>
          <w:bCs/>
          <w:lang w:eastAsia="ja-JP"/>
        </w:rPr>
        <w:t>eRedCap</w:t>
      </w:r>
      <w:proofErr w:type="spellEnd"/>
      <w:r w:rsidRPr="001C5B8A">
        <w:rPr>
          <w:rFonts w:eastAsia="MS PGothic"/>
          <w:bCs/>
          <w:lang w:eastAsia="ja-JP"/>
        </w:rPr>
        <w:t xml:space="preserve"> UE should process the RAR PDSCH in relaxed processing timeline because of the UE can only process the maximum unicast PRBs(5MHz) per slot. If the separate early indication for Rel-18 </w:t>
      </w:r>
      <w:proofErr w:type="spellStart"/>
      <w:r w:rsidRPr="001C5B8A">
        <w:rPr>
          <w:rFonts w:eastAsia="MS PGothic"/>
          <w:bCs/>
          <w:lang w:eastAsia="ja-JP"/>
        </w:rPr>
        <w:t>eRedCap</w:t>
      </w:r>
      <w:proofErr w:type="spellEnd"/>
      <w:r w:rsidRPr="001C5B8A">
        <w:rPr>
          <w:rFonts w:eastAsia="MS PGothic"/>
          <w:bCs/>
          <w:lang w:eastAsia="ja-JP"/>
        </w:rPr>
        <w:t xml:space="preserve"> UEs by Msg1/</w:t>
      </w:r>
      <w:proofErr w:type="spellStart"/>
      <w:r w:rsidRPr="001C5B8A">
        <w:rPr>
          <w:rFonts w:eastAsia="MS PGothic"/>
          <w:bCs/>
          <w:lang w:eastAsia="ja-JP"/>
        </w:rPr>
        <w:t>MsgA</w:t>
      </w:r>
      <w:proofErr w:type="spellEnd"/>
      <w:r w:rsidRPr="001C5B8A">
        <w:rPr>
          <w:rFonts w:eastAsia="MS PGothic"/>
          <w:bCs/>
          <w:lang w:eastAsia="ja-JP"/>
        </w:rPr>
        <w:t xml:space="preserve"> is not introduced, the network needs to restrict all the UEs scheduled within a relaxed timeline. </w:t>
      </w:r>
    </w:p>
    <w:p w14:paraId="41D5416A" w14:textId="2E6DD997" w:rsidR="00305FA8" w:rsidRPr="001C5B8A" w:rsidRDefault="00F671E1" w:rsidP="00BC0079">
      <w:pPr>
        <w:spacing w:beforeLines="50" w:before="120"/>
        <w:rPr>
          <w:rFonts w:eastAsia="MS PGothic"/>
          <w:bCs/>
          <w:lang w:eastAsia="ja-JP"/>
        </w:rPr>
      </w:pPr>
      <w:r w:rsidRPr="001C5B8A">
        <w:rPr>
          <w:rFonts w:eastAsiaTheme="minorEastAsia"/>
          <w:bCs/>
          <w:lang w:eastAsia="zh-CN"/>
        </w:rPr>
        <w:t>Consequently, a</w:t>
      </w:r>
      <w:r w:rsidR="005F7ED5" w:rsidRPr="001C5B8A">
        <w:rPr>
          <w:rFonts w:eastAsiaTheme="minorEastAsia"/>
          <w:bCs/>
          <w:lang w:eastAsia="zh-CN"/>
        </w:rPr>
        <w:t xml:space="preserve"> network-configurable additional separate early indication in Msg1 for Rel-18 </w:t>
      </w:r>
      <w:proofErr w:type="spellStart"/>
      <w:r w:rsidR="005F7ED5" w:rsidRPr="001C5B8A">
        <w:rPr>
          <w:rFonts w:eastAsiaTheme="minorEastAsia"/>
          <w:bCs/>
          <w:lang w:eastAsia="zh-CN"/>
        </w:rPr>
        <w:t>eRedCap</w:t>
      </w:r>
      <w:proofErr w:type="spellEnd"/>
      <w:r w:rsidR="005F7ED5" w:rsidRPr="001C5B8A">
        <w:rPr>
          <w:rFonts w:eastAsiaTheme="minorEastAsia"/>
          <w:bCs/>
          <w:lang w:eastAsia="zh-CN"/>
        </w:rPr>
        <w:t xml:space="preserve"> UEs </w:t>
      </w:r>
      <w:r w:rsidRPr="001C5B8A">
        <w:rPr>
          <w:rFonts w:eastAsiaTheme="minorEastAsia"/>
          <w:bCs/>
          <w:lang w:eastAsia="zh-CN"/>
        </w:rPr>
        <w:t>should be</w:t>
      </w:r>
      <w:r w:rsidR="005F7ED5" w:rsidRPr="001C5B8A">
        <w:rPr>
          <w:rFonts w:eastAsiaTheme="minorEastAsia"/>
          <w:bCs/>
          <w:lang w:eastAsia="zh-CN"/>
        </w:rPr>
        <w:t xml:space="preserve"> supported</w:t>
      </w:r>
      <w:r w:rsidRPr="001C5B8A">
        <w:rPr>
          <w:rFonts w:eastAsiaTheme="minorEastAsia"/>
          <w:bCs/>
          <w:lang w:eastAsia="zh-CN"/>
        </w:rPr>
        <w:t>.</w:t>
      </w:r>
    </w:p>
    <w:p w14:paraId="5315AF7D" w14:textId="65823EEE" w:rsidR="00305FA8" w:rsidRPr="001C5B8A" w:rsidRDefault="005F7ED5" w:rsidP="00BC0079">
      <w:pPr>
        <w:spacing w:beforeLines="50" w:before="120"/>
        <w:rPr>
          <w:rFonts w:eastAsiaTheme="minorEastAsia"/>
          <w:bCs/>
          <w:lang w:eastAsia="zh-CN"/>
        </w:rPr>
      </w:pPr>
      <w:r w:rsidRPr="001C5B8A">
        <w:rPr>
          <w:rFonts w:eastAsiaTheme="minorEastAsia"/>
          <w:bCs/>
          <w:lang w:eastAsia="zh-CN"/>
        </w:rPr>
        <w:t>Based on above analysis, the following proposal is made:</w:t>
      </w:r>
    </w:p>
    <w:p w14:paraId="3B3639AD" w14:textId="4FB8D5AB" w:rsidR="00036C66" w:rsidRPr="001C5B8A" w:rsidRDefault="00036C66" w:rsidP="00BC0079">
      <w:pPr>
        <w:spacing w:beforeLines="50" w:before="120"/>
        <w:rPr>
          <w:rFonts w:eastAsiaTheme="minorEastAsia"/>
          <w:b/>
          <w:i/>
          <w:lang w:eastAsia="zh-CN"/>
        </w:rPr>
      </w:pPr>
      <w:r w:rsidRPr="001C5B8A">
        <w:rPr>
          <w:rFonts w:eastAsiaTheme="minorEastAsia"/>
          <w:b/>
          <w:i/>
          <w:lang w:eastAsia="zh-CN"/>
        </w:rPr>
        <w:t xml:space="preserve">Proposal </w:t>
      </w:r>
      <w:r w:rsidR="00043533" w:rsidRPr="001C5B8A">
        <w:rPr>
          <w:rFonts w:eastAsiaTheme="minorEastAsia"/>
          <w:b/>
          <w:i/>
          <w:lang w:eastAsia="zh-CN"/>
        </w:rPr>
        <w:t>1</w:t>
      </w:r>
      <w:r w:rsidRPr="001C5B8A">
        <w:rPr>
          <w:rFonts w:eastAsiaTheme="minorEastAsia"/>
          <w:b/>
          <w:i/>
          <w:lang w:eastAsia="zh-CN"/>
        </w:rPr>
        <w:t xml:space="preserve">: </w:t>
      </w:r>
      <w:r w:rsidR="00840C8C" w:rsidRPr="001C5B8A">
        <w:rPr>
          <w:rFonts w:eastAsiaTheme="minorEastAsia"/>
          <w:b/>
          <w:i/>
          <w:lang w:eastAsia="zh-CN"/>
        </w:rPr>
        <w:t xml:space="preserve">Option 3 </w:t>
      </w:r>
      <w:r w:rsidR="00305FA8" w:rsidRPr="001C5B8A">
        <w:rPr>
          <w:rFonts w:eastAsiaTheme="minorEastAsia"/>
          <w:b/>
          <w:i/>
          <w:lang w:eastAsia="zh-CN"/>
        </w:rPr>
        <w:t xml:space="preserve">is </w:t>
      </w:r>
      <w:r w:rsidR="00840C8C" w:rsidRPr="001C5B8A">
        <w:rPr>
          <w:rFonts w:eastAsiaTheme="minorEastAsia"/>
          <w:b/>
          <w:i/>
          <w:lang w:eastAsia="zh-CN"/>
        </w:rPr>
        <w:t>supported</w:t>
      </w:r>
      <w:r w:rsidR="008E53E1" w:rsidRPr="001C5B8A">
        <w:rPr>
          <w:rFonts w:eastAsiaTheme="minorEastAsia"/>
          <w:b/>
          <w:i/>
          <w:lang w:eastAsia="zh-CN"/>
        </w:rPr>
        <w:t xml:space="preserve"> as following:</w:t>
      </w:r>
    </w:p>
    <w:p w14:paraId="7944423C" w14:textId="77777777" w:rsidR="00F00F4F" w:rsidRPr="001C5B8A" w:rsidRDefault="00F00F4F" w:rsidP="00F00F4F">
      <w:pPr>
        <w:numPr>
          <w:ilvl w:val="1"/>
          <w:numId w:val="37"/>
        </w:numPr>
        <w:spacing w:beforeLines="50" w:before="120"/>
        <w:rPr>
          <w:rFonts w:eastAsiaTheme="minorEastAsia"/>
          <w:b/>
          <w:bCs/>
          <w:i/>
          <w:lang w:eastAsia="zh-CN"/>
        </w:rPr>
      </w:pPr>
      <w:r w:rsidRPr="001C5B8A">
        <w:rPr>
          <w:rFonts w:eastAsiaTheme="minorEastAsia"/>
          <w:b/>
          <w:bCs/>
          <w:i/>
          <w:lang w:eastAsia="zh-CN"/>
        </w:rPr>
        <w:t>For the “FFS: value(s) of X”,</w:t>
      </w:r>
    </w:p>
    <w:p w14:paraId="4AADF4C7" w14:textId="77777777" w:rsidR="00F00F4F" w:rsidRPr="001C5B8A" w:rsidRDefault="00F00F4F" w:rsidP="00F00F4F">
      <w:pPr>
        <w:numPr>
          <w:ilvl w:val="2"/>
          <w:numId w:val="37"/>
        </w:numPr>
        <w:spacing w:beforeLines="50" w:before="120"/>
        <w:rPr>
          <w:rFonts w:eastAsiaTheme="minorEastAsia"/>
          <w:b/>
          <w:bCs/>
          <w:i/>
          <w:color w:val="000000" w:themeColor="text1"/>
          <w:lang w:eastAsia="zh-CN"/>
        </w:rPr>
      </w:pPr>
      <w:r w:rsidRPr="001C5B8A">
        <w:rPr>
          <w:rFonts w:eastAsiaTheme="minorEastAsia"/>
          <w:b/>
          <w:bCs/>
          <w:i/>
          <w:color w:val="000000" w:themeColor="text1"/>
          <w:lang w:eastAsia="zh-CN"/>
        </w:rPr>
        <w:t xml:space="preserve">X = 1/0.5 </w:t>
      </w:r>
      <w:proofErr w:type="spellStart"/>
      <w:r w:rsidRPr="001C5B8A">
        <w:rPr>
          <w:rFonts w:eastAsiaTheme="minorEastAsia"/>
          <w:b/>
          <w:bCs/>
          <w:i/>
          <w:color w:val="000000" w:themeColor="text1"/>
          <w:lang w:eastAsia="zh-CN"/>
        </w:rPr>
        <w:t>ms</w:t>
      </w:r>
      <w:proofErr w:type="spellEnd"/>
      <w:r w:rsidRPr="001C5B8A">
        <w:rPr>
          <w:rFonts w:eastAsiaTheme="minorEastAsia"/>
          <w:b/>
          <w:bCs/>
          <w:i/>
          <w:color w:val="000000" w:themeColor="text1"/>
          <w:lang w:eastAsia="zh-CN"/>
        </w:rPr>
        <w:t xml:space="preserve"> for 15/30 kHz SCS</w:t>
      </w:r>
    </w:p>
    <w:p w14:paraId="34A743C8" w14:textId="00E9D532" w:rsidR="00305FA8" w:rsidRPr="001C5B8A" w:rsidRDefault="00305FA8" w:rsidP="00305FA8">
      <w:pPr>
        <w:numPr>
          <w:ilvl w:val="2"/>
          <w:numId w:val="37"/>
        </w:numPr>
        <w:spacing w:beforeLines="50" w:before="120"/>
        <w:rPr>
          <w:rFonts w:eastAsiaTheme="minorEastAsia"/>
          <w:b/>
          <w:bCs/>
          <w:i/>
          <w:color w:val="000000" w:themeColor="text1"/>
          <w:lang w:eastAsia="zh-CN"/>
        </w:rPr>
      </w:pPr>
      <w:r w:rsidRPr="001C5B8A">
        <w:rPr>
          <w:rFonts w:eastAsiaTheme="minorEastAsia"/>
          <w:b/>
          <w:bCs/>
          <w:i/>
          <w:color w:val="000000" w:themeColor="text1"/>
          <w:lang w:eastAsia="zh-CN"/>
        </w:rPr>
        <w:lastRenderedPageBreak/>
        <w:t xml:space="preserve">New default TDRA table and Δ for Rel-18 </w:t>
      </w:r>
      <w:proofErr w:type="spellStart"/>
      <w:r w:rsidRPr="001C5B8A">
        <w:rPr>
          <w:rFonts w:eastAsiaTheme="minorEastAsia"/>
          <w:b/>
          <w:bCs/>
          <w:i/>
          <w:color w:val="000000" w:themeColor="text1"/>
          <w:lang w:eastAsia="zh-CN"/>
        </w:rPr>
        <w:t>eRedCap</w:t>
      </w:r>
      <w:proofErr w:type="spellEnd"/>
      <w:r w:rsidRPr="001C5B8A">
        <w:rPr>
          <w:rFonts w:eastAsiaTheme="minorEastAsia"/>
          <w:b/>
          <w:bCs/>
          <w:i/>
          <w:color w:val="000000" w:themeColor="text1"/>
          <w:lang w:eastAsia="zh-CN"/>
        </w:rPr>
        <w:t xml:space="preserve"> UEs, </w:t>
      </w:r>
      <w:r w:rsidR="00F671E1" w:rsidRPr="001C5B8A">
        <w:rPr>
          <w:rFonts w:eastAsiaTheme="minorEastAsia"/>
          <w:b/>
          <w:bCs/>
          <w:i/>
          <w:color w:val="000000" w:themeColor="text1"/>
          <w:lang w:eastAsia="zh-CN"/>
        </w:rPr>
        <w:t xml:space="preserve">and </w:t>
      </w:r>
      <w:r w:rsidRPr="001C5B8A">
        <w:rPr>
          <w:rFonts w:eastAsiaTheme="minorEastAsia"/>
          <w:b/>
          <w:bCs/>
          <w:i/>
          <w:color w:val="000000" w:themeColor="text1"/>
          <w:lang w:eastAsia="zh-CN"/>
        </w:rPr>
        <w:t xml:space="preserve">values of new default TDRA table and Δ is </w:t>
      </w:r>
      <w:r w:rsidR="00F671E1" w:rsidRPr="001C5B8A">
        <w:rPr>
          <w:rFonts w:eastAsiaTheme="minorEastAsia"/>
          <w:b/>
          <w:bCs/>
          <w:i/>
          <w:color w:val="000000" w:themeColor="text1"/>
          <w:lang w:eastAsia="zh-CN"/>
        </w:rPr>
        <w:t>larger than existing values</w:t>
      </w:r>
      <w:r w:rsidRPr="001C5B8A">
        <w:rPr>
          <w:rFonts w:eastAsiaTheme="minorEastAsia"/>
          <w:b/>
          <w:bCs/>
          <w:i/>
          <w:color w:val="000000" w:themeColor="text1"/>
          <w:lang w:eastAsia="zh-CN"/>
        </w:rPr>
        <w:t>.</w:t>
      </w:r>
    </w:p>
    <w:p w14:paraId="6AB07B93" w14:textId="77777777" w:rsidR="00F00F4F" w:rsidRPr="001C5B8A" w:rsidRDefault="00F00F4F" w:rsidP="00F00F4F">
      <w:pPr>
        <w:numPr>
          <w:ilvl w:val="1"/>
          <w:numId w:val="37"/>
        </w:numPr>
        <w:spacing w:beforeLines="50" w:before="120"/>
        <w:rPr>
          <w:rFonts w:eastAsiaTheme="minorEastAsia"/>
          <w:b/>
          <w:bCs/>
          <w:i/>
          <w:color w:val="000000" w:themeColor="text1"/>
          <w:lang w:eastAsia="zh-CN"/>
        </w:rPr>
      </w:pPr>
      <w:r w:rsidRPr="001C5B8A">
        <w:rPr>
          <w:rFonts w:eastAsiaTheme="minorEastAsia"/>
          <w:b/>
          <w:bCs/>
          <w:i/>
          <w:color w:val="000000" w:themeColor="text1"/>
          <w:lang w:eastAsia="zh-CN"/>
        </w:rPr>
        <w:t xml:space="preserve">A network-configurable additional separate early indication in Msg1 for Rel-18 </w:t>
      </w:r>
      <w:proofErr w:type="spellStart"/>
      <w:r w:rsidRPr="001C5B8A">
        <w:rPr>
          <w:rFonts w:eastAsiaTheme="minorEastAsia"/>
          <w:b/>
          <w:bCs/>
          <w:i/>
          <w:color w:val="000000" w:themeColor="text1"/>
          <w:lang w:eastAsia="zh-CN"/>
        </w:rPr>
        <w:t>eRedCap</w:t>
      </w:r>
      <w:proofErr w:type="spellEnd"/>
      <w:r w:rsidRPr="001C5B8A">
        <w:rPr>
          <w:rFonts w:eastAsiaTheme="minorEastAsia"/>
          <w:b/>
          <w:bCs/>
          <w:i/>
          <w:color w:val="000000" w:themeColor="text1"/>
          <w:lang w:eastAsia="zh-CN"/>
        </w:rPr>
        <w:t xml:space="preserve"> UEs is supported.</w:t>
      </w:r>
    </w:p>
    <w:p w14:paraId="520DFB11" w14:textId="64080B85" w:rsidR="00F00F4F" w:rsidRPr="001C5B8A" w:rsidRDefault="00F00F4F" w:rsidP="00BC0079">
      <w:pPr>
        <w:numPr>
          <w:ilvl w:val="2"/>
          <w:numId w:val="37"/>
        </w:numPr>
        <w:spacing w:beforeLines="50" w:before="120"/>
        <w:rPr>
          <w:rFonts w:eastAsiaTheme="minorEastAsia"/>
          <w:b/>
          <w:bCs/>
          <w:i/>
          <w:color w:val="000000" w:themeColor="text1"/>
          <w:lang w:eastAsia="zh-CN"/>
        </w:rPr>
      </w:pPr>
      <w:r w:rsidRPr="001C5B8A">
        <w:rPr>
          <w:rFonts w:eastAsiaTheme="minorEastAsia"/>
          <w:b/>
          <w:bCs/>
          <w:i/>
          <w:color w:val="000000" w:themeColor="text1"/>
          <w:lang w:eastAsia="zh-CN"/>
        </w:rPr>
        <w:t xml:space="preserve">When Msg1 indication for Rel-18 </w:t>
      </w:r>
      <w:proofErr w:type="spellStart"/>
      <w:r w:rsidRPr="001C5B8A">
        <w:rPr>
          <w:rFonts w:eastAsiaTheme="minorEastAsia"/>
          <w:b/>
          <w:bCs/>
          <w:i/>
          <w:color w:val="000000" w:themeColor="text1"/>
          <w:lang w:eastAsia="zh-CN"/>
        </w:rPr>
        <w:t>eRedCap</w:t>
      </w:r>
      <w:proofErr w:type="spellEnd"/>
      <w:r w:rsidRPr="001C5B8A">
        <w:rPr>
          <w:rFonts w:eastAsiaTheme="minorEastAsia"/>
          <w:b/>
          <w:bCs/>
          <w:i/>
          <w:color w:val="000000" w:themeColor="text1"/>
          <w:lang w:eastAsia="zh-CN"/>
        </w:rPr>
        <w:t xml:space="preserve"> UEs is configured, it is used by Rel-18 </w:t>
      </w:r>
      <w:proofErr w:type="spellStart"/>
      <w:r w:rsidRPr="001C5B8A">
        <w:rPr>
          <w:rFonts w:eastAsiaTheme="minorEastAsia"/>
          <w:b/>
          <w:bCs/>
          <w:i/>
          <w:color w:val="000000" w:themeColor="text1"/>
          <w:lang w:eastAsia="zh-CN"/>
        </w:rPr>
        <w:t>eRedCap</w:t>
      </w:r>
      <w:proofErr w:type="spellEnd"/>
      <w:r w:rsidRPr="001C5B8A">
        <w:rPr>
          <w:rFonts w:eastAsiaTheme="minorEastAsia"/>
          <w:b/>
          <w:bCs/>
          <w:i/>
          <w:color w:val="000000" w:themeColor="text1"/>
          <w:lang w:eastAsia="zh-CN"/>
        </w:rPr>
        <w:t xml:space="preserve"> UEs (with or without UE BB bandwidth reduction).</w:t>
      </w:r>
    </w:p>
    <w:p w14:paraId="3B86F8AC" w14:textId="77777777" w:rsidR="00C159B5" w:rsidRPr="001C5B8A" w:rsidRDefault="00C159B5" w:rsidP="00CB03C5">
      <w:pPr>
        <w:pStyle w:val="a3"/>
        <w:rPr>
          <w:rFonts w:eastAsiaTheme="minorEastAsia"/>
          <w:sz w:val="22"/>
          <w:szCs w:val="22"/>
          <w:lang w:eastAsia="zh-CN"/>
        </w:rPr>
      </w:pPr>
    </w:p>
    <w:p w14:paraId="43FEAA76" w14:textId="2AC8DFC3" w:rsidR="00C159B5" w:rsidRPr="001C5B8A" w:rsidRDefault="00C159B5" w:rsidP="00CB03C5">
      <w:pPr>
        <w:pStyle w:val="a3"/>
        <w:rPr>
          <w:rFonts w:eastAsiaTheme="minorEastAsia"/>
          <w:sz w:val="22"/>
          <w:szCs w:val="22"/>
          <w:lang w:eastAsia="zh-CN"/>
        </w:rPr>
      </w:pPr>
      <w:r w:rsidRPr="001C5B8A">
        <w:rPr>
          <w:rFonts w:eastAsiaTheme="minorEastAsia"/>
          <w:sz w:val="22"/>
          <w:szCs w:val="22"/>
          <w:lang w:eastAsia="zh-CN"/>
        </w:rPr>
        <w:t>In last meeting, the following agreements are made.</w:t>
      </w:r>
    </w:p>
    <w:tbl>
      <w:tblPr>
        <w:tblStyle w:val="ae"/>
        <w:tblW w:w="0" w:type="auto"/>
        <w:tblLook w:val="04A0" w:firstRow="1" w:lastRow="0" w:firstColumn="1" w:lastColumn="0" w:noHBand="0" w:noVBand="1"/>
      </w:tblPr>
      <w:tblGrid>
        <w:gridCol w:w="9307"/>
      </w:tblGrid>
      <w:tr w:rsidR="00C159B5" w:rsidRPr="001C5B8A" w14:paraId="2C25CB87" w14:textId="77777777" w:rsidTr="00C159B5">
        <w:tc>
          <w:tcPr>
            <w:tcW w:w="9307" w:type="dxa"/>
          </w:tcPr>
          <w:p w14:paraId="40FDCB57" w14:textId="77777777" w:rsidR="00C159B5" w:rsidRPr="001C5B8A" w:rsidRDefault="00C159B5" w:rsidP="00C159B5">
            <w:pPr>
              <w:widowControl/>
              <w:autoSpaceDE/>
              <w:autoSpaceDN/>
              <w:jc w:val="left"/>
              <w:rPr>
                <w:rFonts w:ascii="Times" w:eastAsia="等线" w:hAnsi="Times"/>
                <w:sz w:val="20"/>
                <w:highlight w:val="green"/>
                <w:lang w:eastAsia="zh-CN"/>
              </w:rPr>
            </w:pPr>
            <w:r w:rsidRPr="001C5B8A">
              <w:rPr>
                <w:rFonts w:ascii="Times" w:eastAsia="等线" w:hAnsi="Times"/>
                <w:sz w:val="20"/>
                <w:highlight w:val="green"/>
                <w:lang w:eastAsia="zh-CN"/>
              </w:rPr>
              <w:t>Agreement</w:t>
            </w:r>
          </w:p>
          <w:p w14:paraId="636EA584" w14:textId="77777777" w:rsidR="00C159B5" w:rsidRPr="001C5B8A" w:rsidRDefault="00C159B5" w:rsidP="00C159B5">
            <w:pPr>
              <w:widowControl/>
              <w:autoSpaceDE/>
              <w:autoSpaceDN/>
              <w:jc w:val="left"/>
              <w:rPr>
                <w:rFonts w:ascii="Times" w:eastAsia="等线" w:hAnsi="Times"/>
                <w:sz w:val="20"/>
                <w:lang w:eastAsia="zh-CN"/>
              </w:rPr>
            </w:pPr>
            <w:r w:rsidRPr="001C5B8A">
              <w:rPr>
                <w:rFonts w:ascii="Times" w:eastAsia="Times New Roman" w:hAnsi="Times"/>
                <w:sz w:val="20"/>
              </w:rPr>
              <w:t>T</w:t>
            </w:r>
            <w:r w:rsidRPr="001C5B8A">
              <w:rPr>
                <w:rFonts w:ascii="Times" w:eastAsia="等线" w:hAnsi="Times"/>
                <w:sz w:val="20"/>
                <w:lang w:eastAsia="zh-CN"/>
              </w:rPr>
              <w:t>he potential timeline relaxations for the following cases are FFS:</w:t>
            </w:r>
          </w:p>
          <w:p w14:paraId="26D09BC9" w14:textId="77777777" w:rsidR="00C159B5" w:rsidRPr="001C5B8A" w:rsidRDefault="00C159B5" w:rsidP="00C159B5">
            <w:pPr>
              <w:widowControl/>
              <w:numPr>
                <w:ilvl w:val="0"/>
                <w:numId w:val="38"/>
              </w:numPr>
              <w:autoSpaceDE/>
              <w:autoSpaceDN/>
              <w:adjustRightInd/>
              <w:snapToGrid/>
              <w:spacing w:after="180" w:line="252" w:lineRule="auto"/>
              <w:contextualSpacing/>
              <w:jc w:val="left"/>
              <w:rPr>
                <w:rFonts w:ascii="Times" w:eastAsia="等线" w:hAnsi="Times"/>
                <w:sz w:val="20"/>
                <w:lang w:eastAsia="zh-CN"/>
              </w:rPr>
            </w:pPr>
            <w:r w:rsidRPr="001C5B8A">
              <w:rPr>
                <w:rFonts w:ascii="Times" w:eastAsia="等线" w:hAnsi="Times"/>
                <w:sz w:val="20"/>
                <w:lang w:eastAsia="zh-CN"/>
              </w:rPr>
              <w:t>For 2-step RACH:</w:t>
            </w:r>
          </w:p>
          <w:p w14:paraId="2BF537E6" w14:textId="77777777" w:rsidR="00C159B5" w:rsidRPr="001C5B8A" w:rsidRDefault="00C159B5" w:rsidP="00C159B5">
            <w:pPr>
              <w:widowControl/>
              <w:numPr>
                <w:ilvl w:val="1"/>
                <w:numId w:val="38"/>
              </w:numPr>
              <w:autoSpaceDE/>
              <w:autoSpaceDN/>
              <w:adjustRightInd/>
              <w:snapToGrid/>
              <w:spacing w:after="180" w:line="252" w:lineRule="auto"/>
              <w:contextualSpacing/>
              <w:jc w:val="left"/>
              <w:rPr>
                <w:rFonts w:ascii="Times" w:eastAsia="等线" w:hAnsi="Times"/>
                <w:sz w:val="20"/>
                <w:lang w:eastAsia="zh-CN"/>
              </w:rPr>
            </w:pPr>
            <w:r w:rsidRPr="001C5B8A">
              <w:rPr>
                <w:rFonts w:ascii="Times" w:eastAsia="等线" w:hAnsi="Times"/>
                <w:sz w:val="20"/>
                <w:lang w:eastAsia="zh-CN"/>
              </w:rPr>
              <w:t xml:space="preserve">Case 2a: Between reception of </w:t>
            </w:r>
            <w:proofErr w:type="spellStart"/>
            <w:r w:rsidRPr="001C5B8A">
              <w:rPr>
                <w:rFonts w:ascii="Times" w:eastAsia="等线" w:hAnsi="Times"/>
                <w:sz w:val="20"/>
                <w:lang w:eastAsia="zh-CN"/>
              </w:rPr>
              <w:t>fallbackRAR</w:t>
            </w:r>
            <w:proofErr w:type="spellEnd"/>
            <w:r w:rsidRPr="001C5B8A">
              <w:rPr>
                <w:rFonts w:ascii="Times" w:eastAsia="等线" w:hAnsi="Times"/>
                <w:sz w:val="20"/>
                <w:lang w:eastAsia="zh-CN"/>
              </w:rPr>
              <w:t xml:space="preserve"> and transmission of Msg3</w:t>
            </w:r>
          </w:p>
          <w:p w14:paraId="796E5023" w14:textId="77777777" w:rsidR="00C159B5" w:rsidRPr="001C5B8A" w:rsidRDefault="00C159B5" w:rsidP="00C159B5">
            <w:pPr>
              <w:widowControl/>
              <w:numPr>
                <w:ilvl w:val="1"/>
                <w:numId w:val="38"/>
              </w:numPr>
              <w:autoSpaceDE/>
              <w:autoSpaceDN/>
              <w:adjustRightInd/>
              <w:snapToGrid/>
              <w:spacing w:after="180" w:line="252" w:lineRule="auto"/>
              <w:contextualSpacing/>
              <w:jc w:val="left"/>
              <w:rPr>
                <w:rFonts w:ascii="Times" w:eastAsia="等线" w:hAnsi="Times"/>
                <w:sz w:val="20"/>
                <w:lang w:eastAsia="zh-CN"/>
              </w:rPr>
            </w:pPr>
            <w:r w:rsidRPr="001C5B8A">
              <w:rPr>
                <w:rFonts w:ascii="Times" w:eastAsia="等线" w:hAnsi="Times"/>
                <w:sz w:val="20"/>
                <w:lang w:eastAsia="zh-CN"/>
              </w:rPr>
              <w:t xml:space="preserve">Case 2b: Between reception of </w:t>
            </w:r>
            <w:proofErr w:type="spellStart"/>
            <w:r w:rsidRPr="001C5B8A">
              <w:rPr>
                <w:rFonts w:ascii="Times" w:eastAsia="等线" w:hAnsi="Times"/>
                <w:sz w:val="20"/>
                <w:lang w:eastAsia="zh-CN"/>
              </w:rPr>
              <w:t>successRAR</w:t>
            </w:r>
            <w:proofErr w:type="spellEnd"/>
            <w:r w:rsidRPr="001C5B8A">
              <w:rPr>
                <w:rFonts w:ascii="Times" w:eastAsia="等线" w:hAnsi="Times"/>
                <w:sz w:val="20"/>
                <w:lang w:eastAsia="zh-CN"/>
              </w:rPr>
              <w:t xml:space="preserve"> and transmission of corresponding HARQ-ACK</w:t>
            </w:r>
          </w:p>
          <w:p w14:paraId="180549E6" w14:textId="77777777" w:rsidR="00C159B5" w:rsidRPr="001C5B8A" w:rsidRDefault="00C159B5" w:rsidP="00C159B5">
            <w:pPr>
              <w:widowControl/>
              <w:numPr>
                <w:ilvl w:val="0"/>
                <w:numId w:val="38"/>
              </w:numPr>
              <w:autoSpaceDE/>
              <w:autoSpaceDN/>
              <w:adjustRightInd/>
              <w:snapToGrid/>
              <w:spacing w:after="180" w:line="252" w:lineRule="auto"/>
              <w:contextualSpacing/>
              <w:jc w:val="left"/>
              <w:rPr>
                <w:rFonts w:ascii="Times" w:eastAsia="等线" w:hAnsi="Times"/>
                <w:sz w:val="20"/>
                <w:lang w:eastAsia="zh-CN"/>
              </w:rPr>
            </w:pPr>
            <w:r w:rsidRPr="001C5B8A">
              <w:rPr>
                <w:rFonts w:ascii="Times" w:eastAsia="等线" w:hAnsi="Times"/>
                <w:sz w:val="20"/>
                <w:lang w:eastAsia="zh-CN"/>
              </w:rPr>
              <w:t>For 4-step RACH:</w:t>
            </w:r>
          </w:p>
          <w:p w14:paraId="1DF0C7B6" w14:textId="77777777" w:rsidR="00C159B5" w:rsidRPr="001C5B8A" w:rsidRDefault="00C159B5" w:rsidP="00C159B5">
            <w:pPr>
              <w:widowControl/>
              <w:numPr>
                <w:ilvl w:val="1"/>
                <w:numId w:val="38"/>
              </w:numPr>
              <w:autoSpaceDE/>
              <w:autoSpaceDN/>
              <w:adjustRightInd/>
              <w:snapToGrid/>
              <w:spacing w:after="180" w:line="252" w:lineRule="auto"/>
              <w:contextualSpacing/>
              <w:jc w:val="left"/>
              <w:rPr>
                <w:rFonts w:ascii="Times" w:eastAsia="等线" w:hAnsi="Times"/>
                <w:sz w:val="20"/>
                <w:lang w:eastAsia="zh-CN"/>
              </w:rPr>
            </w:pPr>
            <w:r w:rsidRPr="001C5B8A">
              <w:rPr>
                <w:rFonts w:ascii="Times" w:eastAsia="等线" w:hAnsi="Times"/>
                <w:sz w:val="20"/>
                <w:lang w:eastAsia="zh-CN"/>
              </w:rPr>
              <w:t>Case 4a: Between reception of RAR PDSCH in which UE does not correctly receive the transport block and upcoming transmission of PRACH</w:t>
            </w:r>
          </w:p>
          <w:p w14:paraId="392A4BB6" w14:textId="77777777" w:rsidR="00C159B5" w:rsidRPr="001C5B8A" w:rsidRDefault="00C159B5" w:rsidP="00C159B5">
            <w:pPr>
              <w:widowControl/>
              <w:numPr>
                <w:ilvl w:val="1"/>
                <w:numId w:val="38"/>
              </w:numPr>
              <w:autoSpaceDE/>
              <w:autoSpaceDN/>
              <w:adjustRightInd/>
              <w:snapToGrid/>
              <w:spacing w:after="180" w:line="252" w:lineRule="auto"/>
              <w:contextualSpacing/>
              <w:jc w:val="left"/>
              <w:rPr>
                <w:rFonts w:ascii="Times" w:eastAsia="等线" w:hAnsi="Times"/>
                <w:sz w:val="20"/>
                <w:lang w:eastAsia="zh-CN"/>
              </w:rPr>
            </w:pPr>
            <w:r w:rsidRPr="001C5B8A">
              <w:rPr>
                <w:rFonts w:ascii="Times" w:eastAsia="等线" w:hAnsi="Times"/>
                <w:sz w:val="20"/>
                <w:lang w:eastAsia="zh-CN"/>
              </w:rPr>
              <w:t>Case 4b: Between reception of RAR with RAPID which is not associated with the corresponding PRACH transmission and upcoming transmission of PRACH</w:t>
            </w:r>
          </w:p>
          <w:p w14:paraId="316288C5" w14:textId="77777777" w:rsidR="00C159B5" w:rsidRPr="001C5B8A" w:rsidRDefault="00C159B5" w:rsidP="00CB03C5">
            <w:pPr>
              <w:pStyle w:val="a3"/>
              <w:rPr>
                <w:rFonts w:eastAsiaTheme="minorEastAsia"/>
                <w:sz w:val="22"/>
                <w:szCs w:val="22"/>
                <w:lang w:eastAsia="zh-CN"/>
              </w:rPr>
            </w:pPr>
          </w:p>
        </w:tc>
      </w:tr>
    </w:tbl>
    <w:p w14:paraId="56B62EAE" w14:textId="2C91FA9D" w:rsidR="00F97C5F" w:rsidRPr="001C5B8A" w:rsidRDefault="00C159B5" w:rsidP="00CB03C5">
      <w:pPr>
        <w:pStyle w:val="a3"/>
        <w:rPr>
          <w:rFonts w:eastAsiaTheme="minorEastAsia"/>
          <w:sz w:val="22"/>
          <w:szCs w:val="22"/>
          <w:lang w:eastAsia="zh-CN"/>
        </w:rPr>
      </w:pPr>
      <w:r w:rsidRPr="001C5B8A">
        <w:rPr>
          <w:rFonts w:eastAsiaTheme="minorEastAsia"/>
          <w:sz w:val="22"/>
          <w:szCs w:val="22"/>
          <w:lang w:eastAsia="zh-CN"/>
        </w:rPr>
        <w:t xml:space="preserve">For 2-step RACH, the bandwidth for </w:t>
      </w:r>
      <w:proofErr w:type="spellStart"/>
      <w:r w:rsidRPr="001C5B8A">
        <w:rPr>
          <w:rFonts w:eastAsiaTheme="minorEastAsia"/>
          <w:sz w:val="22"/>
          <w:szCs w:val="22"/>
          <w:lang w:eastAsia="zh-CN"/>
        </w:rPr>
        <w:t>MsgB</w:t>
      </w:r>
      <w:proofErr w:type="spellEnd"/>
      <w:r w:rsidRPr="001C5B8A">
        <w:rPr>
          <w:rFonts w:eastAsiaTheme="minorEastAsia"/>
          <w:sz w:val="22"/>
          <w:szCs w:val="22"/>
          <w:lang w:eastAsia="zh-CN"/>
        </w:rPr>
        <w:t xml:space="preserve"> should be discussed first. </w:t>
      </w:r>
      <w:r w:rsidR="00F97C5F" w:rsidRPr="001C5B8A">
        <w:rPr>
          <w:rFonts w:eastAsiaTheme="minorEastAsia"/>
          <w:sz w:val="22"/>
          <w:szCs w:val="22"/>
          <w:lang w:eastAsia="zh-CN"/>
        </w:rPr>
        <w:t xml:space="preserve">If the bandwidth of </w:t>
      </w:r>
      <w:proofErr w:type="spellStart"/>
      <w:r w:rsidR="00F97C5F" w:rsidRPr="001C5B8A">
        <w:rPr>
          <w:rFonts w:eastAsiaTheme="minorEastAsia"/>
          <w:sz w:val="22"/>
          <w:szCs w:val="22"/>
          <w:lang w:eastAsia="zh-CN"/>
        </w:rPr>
        <w:t>MsgB</w:t>
      </w:r>
      <w:proofErr w:type="spellEnd"/>
      <w:r w:rsidR="00F97C5F" w:rsidRPr="001C5B8A">
        <w:rPr>
          <w:rFonts w:eastAsiaTheme="minorEastAsia"/>
          <w:sz w:val="22"/>
          <w:szCs w:val="22"/>
          <w:lang w:eastAsia="zh-CN"/>
        </w:rPr>
        <w:t xml:space="preserve"> PDSCH is larger than 5MHz, it is need to relax processing timeline for case 2a and case 2b. Otherwise, there is no need to do any relaxation.</w:t>
      </w:r>
    </w:p>
    <w:p w14:paraId="58DC43AD" w14:textId="08BD06AF" w:rsidR="00CB03C5" w:rsidRPr="001C5B8A" w:rsidRDefault="00C159B5" w:rsidP="00CB03C5">
      <w:pPr>
        <w:pStyle w:val="a3"/>
        <w:rPr>
          <w:rFonts w:eastAsiaTheme="minorEastAsia"/>
          <w:sz w:val="22"/>
          <w:szCs w:val="22"/>
          <w:lang w:eastAsia="zh-CN"/>
        </w:rPr>
      </w:pPr>
      <w:r w:rsidRPr="001C5B8A">
        <w:rPr>
          <w:rFonts w:eastAsiaTheme="minorEastAsia"/>
          <w:sz w:val="22"/>
          <w:szCs w:val="22"/>
          <w:lang w:eastAsia="zh-CN"/>
        </w:rPr>
        <w:t xml:space="preserve">For 4-step RACH, </w:t>
      </w:r>
      <w:r w:rsidR="00521C7A" w:rsidRPr="001C5B8A">
        <w:rPr>
          <w:rFonts w:eastAsiaTheme="minorEastAsia"/>
          <w:sz w:val="22"/>
          <w:szCs w:val="22"/>
          <w:lang w:eastAsia="zh-CN"/>
        </w:rPr>
        <w:t>Similar as RAR and Msg3, in current spec the timeline between RAR and PRACH is also specified.</w:t>
      </w:r>
      <w:r w:rsidR="008C377A" w:rsidRPr="001C5B8A">
        <w:rPr>
          <w:rFonts w:eastAsiaTheme="minorEastAsia"/>
          <w:sz w:val="22"/>
          <w:szCs w:val="22"/>
          <w:lang w:eastAsia="zh-CN"/>
        </w:rPr>
        <w:t xml:space="preserve"> </w:t>
      </w:r>
      <w:r w:rsidR="00CB03C5" w:rsidRPr="001C5B8A">
        <w:rPr>
          <w:rFonts w:eastAsiaTheme="minorEastAsia"/>
          <w:sz w:val="22"/>
          <w:szCs w:val="22"/>
          <w:lang w:eastAsia="zh-CN"/>
        </w:rPr>
        <w:t xml:space="preserve">Rel-17 </w:t>
      </w:r>
      <w:proofErr w:type="spellStart"/>
      <w:r w:rsidR="00CB03C5" w:rsidRPr="001C5B8A">
        <w:rPr>
          <w:rFonts w:eastAsiaTheme="minorEastAsia"/>
          <w:sz w:val="22"/>
          <w:szCs w:val="22"/>
          <w:lang w:eastAsia="zh-CN"/>
        </w:rPr>
        <w:t>RedCap</w:t>
      </w:r>
      <w:proofErr w:type="spellEnd"/>
      <w:r w:rsidR="00CB03C5" w:rsidRPr="001C5B8A">
        <w:rPr>
          <w:rFonts w:eastAsiaTheme="minorEastAsia"/>
          <w:sz w:val="22"/>
          <w:szCs w:val="22"/>
          <w:lang w:eastAsia="zh-CN"/>
        </w:rPr>
        <w:t xml:space="preserve"> and non-</w:t>
      </w:r>
      <w:proofErr w:type="spellStart"/>
      <w:r w:rsidR="00CB03C5" w:rsidRPr="001C5B8A">
        <w:rPr>
          <w:rFonts w:eastAsiaTheme="minorEastAsia"/>
          <w:sz w:val="22"/>
          <w:szCs w:val="22"/>
          <w:lang w:eastAsia="zh-CN"/>
        </w:rPr>
        <w:t>RedCap</w:t>
      </w:r>
      <w:proofErr w:type="spellEnd"/>
      <w:r w:rsidR="00CB03C5" w:rsidRPr="001C5B8A">
        <w:rPr>
          <w:rFonts w:eastAsiaTheme="minorEastAsia"/>
          <w:sz w:val="22"/>
          <w:szCs w:val="22"/>
          <w:lang w:eastAsia="zh-CN"/>
        </w:rPr>
        <w:t xml:space="preserve"> UEs shall be ready to transmit a PRACH no later than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T,1</m:t>
            </m:r>
          </m:sub>
        </m:sSub>
        <m:r>
          <w:rPr>
            <w:rFonts w:ascii="Cambria Math" w:hAnsi="Cambria Math"/>
            <w:sz w:val="22"/>
            <w:szCs w:val="22"/>
          </w:rPr>
          <m:t>+0.75</m:t>
        </m:r>
      </m:oMath>
      <w:r w:rsidR="00CB03C5" w:rsidRPr="001C5B8A">
        <w:rPr>
          <w:rFonts w:eastAsiaTheme="minorEastAsia"/>
          <w:sz w:val="22"/>
          <w:szCs w:val="22"/>
          <w:lang w:eastAsia="zh-CN"/>
        </w:rPr>
        <w:t xml:space="preserve"> msec after the last symbol of the window, or the last symbol of the PDSCH reception, 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T,1</m:t>
            </m:r>
          </m:sub>
        </m:sSub>
      </m:oMath>
      <w:r w:rsidR="00CB03C5" w:rsidRPr="001C5B8A">
        <w:rPr>
          <w:rFonts w:eastAsiaTheme="minorEastAsia"/>
          <w:sz w:val="22"/>
          <w:szCs w:val="22"/>
          <w:lang w:eastAsia="zh-CN"/>
        </w:rPr>
        <w:t xml:space="preserve"> is a time duration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00CB03C5" w:rsidRPr="001C5B8A">
        <w:rPr>
          <w:sz w:val="22"/>
          <w:szCs w:val="22"/>
        </w:rPr>
        <w:t xml:space="preserve"> </w:t>
      </w:r>
      <w:r w:rsidR="00CB03C5" w:rsidRPr="001C5B8A">
        <w:rPr>
          <w:rFonts w:eastAsiaTheme="minorEastAsia"/>
          <w:sz w:val="22"/>
          <w:szCs w:val="22"/>
          <w:lang w:eastAsia="zh-CN"/>
        </w:rPr>
        <w:t xml:space="preserve"> symbols corresponding to a PDSCH processing time</w:t>
      </w:r>
      <w:r w:rsidR="00CB03C5" w:rsidRPr="001C5B8A">
        <w:rPr>
          <w:sz w:val="22"/>
          <w:szCs w:val="22"/>
        </w:rPr>
        <w:t xml:space="preserve"> </w:t>
      </w:r>
      <w:r w:rsidR="00CB03C5" w:rsidRPr="001C5B8A">
        <w:rPr>
          <w:rFonts w:eastAsiaTheme="minorEastAsia"/>
          <w:sz w:val="22"/>
          <w:szCs w:val="22"/>
          <w:lang w:eastAsia="zh-CN"/>
        </w:rPr>
        <w:t>as captured following in TS 38.213.</w:t>
      </w:r>
    </w:p>
    <w:tbl>
      <w:tblPr>
        <w:tblStyle w:val="ae"/>
        <w:tblW w:w="0" w:type="auto"/>
        <w:tblLook w:val="04A0" w:firstRow="1" w:lastRow="0" w:firstColumn="1" w:lastColumn="0" w:noHBand="0" w:noVBand="1"/>
      </w:tblPr>
      <w:tblGrid>
        <w:gridCol w:w="8965"/>
      </w:tblGrid>
      <w:tr w:rsidR="00CB03C5" w:rsidRPr="001C5B8A" w14:paraId="1AFA043D" w14:textId="77777777" w:rsidTr="00CB03C5">
        <w:trPr>
          <w:trHeight w:val="274"/>
        </w:trPr>
        <w:tc>
          <w:tcPr>
            <w:tcW w:w="8965" w:type="dxa"/>
          </w:tcPr>
          <w:p w14:paraId="151D2AA7" w14:textId="77777777" w:rsidR="00CB03C5" w:rsidRPr="001C5B8A" w:rsidRDefault="00CB03C5" w:rsidP="005A02ED">
            <w:pPr>
              <w:spacing w:afterLines="50"/>
              <w:rPr>
                <w:color w:val="000000"/>
              </w:rPr>
            </w:pPr>
            <w:r w:rsidRPr="001C5B8A">
              <w:t xml:space="preserve">If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If requested by higher layers, </w:t>
            </w:r>
            <w:bookmarkStart w:id="13" w:name="_Hlk131445015"/>
            <w:r w:rsidRPr="001C5B8A">
              <w:t xml:space="preserve">the UE </w:t>
            </w:r>
            <w:r w:rsidRPr="001C5B8A">
              <w:rPr>
                <w:rFonts w:eastAsia="等线"/>
              </w:rPr>
              <w:t>shall be ready</w:t>
            </w:r>
            <w:r w:rsidRPr="001C5B8A">
              <w:t xml:space="preserve"> to transmit a PRACH no later than </w:t>
            </w:r>
            <m:oMath>
              <m:sSub>
                <m:sSubPr>
                  <m:ctrlPr>
                    <w:rPr>
                      <w:rFonts w:ascii="Cambria Math" w:hAnsi="Cambria Math"/>
                      <w:i/>
                    </w:rPr>
                  </m:ctrlPr>
                </m:sSubPr>
                <m:e>
                  <m:r>
                    <w:rPr>
                      <w:rFonts w:ascii="Cambria Math" w:hAnsi="Cambria Math"/>
                    </w:rPr>
                    <m:t>N</m:t>
                  </m:r>
                </m:e>
                <m:sub>
                  <m:r>
                    <w:rPr>
                      <w:rFonts w:ascii="Cambria Math" w:hAnsi="Cambria Math"/>
                    </w:rPr>
                    <m:t>T,1</m:t>
                  </m:r>
                </m:sub>
              </m:sSub>
              <m:r>
                <w:rPr>
                  <w:rFonts w:ascii="Cambria Math" w:hAnsi="Cambria Math"/>
                </w:rPr>
                <m:t>+0.75</m:t>
              </m:r>
            </m:oMath>
            <w:r w:rsidRPr="001C5B8A">
              <w:t xml:space="preserve"> msec after the l</w:t>
            </w:r>
            <w:proofErr w:type="spellStart"/>
            <w:r w:rsidRPr="001C5B8A">
              <w:t>ast</w:t>
            </w:r>
            <w:proofErr w:type="spellEnd"/>
            <w:r w:rsidRPr="001C5B8A">
              <w:t xml:space="preserve"> symbol of the window, or the last symbol of the PDSCH reception</w:t>
            </w:r>
            <w:bookmarkEnd w:id="13"/>
            <w:r w:rsidRPr="001C5B8A">
              <w:t xml:space="preserve">, where </w:t>
            </w:r>
            <m:oMath>
              <m:sSub>
                <m:sSubPr>
                  <m:ctrlPr>
                    <w:rPr>
                      <w:rFonts w:ascii="Cambria Math" w:hAnsi="Cambria Math"/>
                      <w:i/>
                    </w:rPr>
                  </m:ctrlPr>
                </m:sSubPr>
                <m:e>
                  <m:r>
                    <w:rPr>
                      <w:rFonts w:ascii="Cambria Math" w:hAnsi="Cambria Math"/>
                    </w:rPr>
                    <m:t>N</m:t>
                  </m:r>
                </m:e>
                <m:sub>
                  <m:r>
                    <w:rPr>
                      <w:rFonts w:ascii="Cambria Math" w:hAnsi="Cambria Math"/>
                    </w:rPr>
                    <m:t>T,1</m:t>
                  </m:r>
                </m:sub>
              </m:sSub>
            </m:oMath>
            <w:r w:rsidRPr="001C5B8A">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1C5B8A">
              <w:t xml:space="preserve"> symbols corresponding to a PDSCH processing time for UE processing capability 1 </w:t>
            </w:r>
            <w:r w:rsidRPr="001C5B8A">
              <w:rPr>
                <w:lang w:eastAsia="zh-CN"/>
              </w:rPr>
              <w:t xml:space="preserve">assuming </w:t>
            </w:r>
            <w:bookmarkStart w:id="14" w:name="OLE_LINK6"/>
            <w:bookmarkStart w:id="15" w:name="OLE_LINK7"/>
            <m:oMath>
              <m:r>
                <w:rPr>
                  <w:rFonts w:ascii="Cambria Math" w:hAnsi="Cambria Math"/>
                  <w:lang w:eastAsia="zh-CN"/>
                </w:rPr>
                <m:t>μ</m:t>
              </m:r>
            </m:oMath>
            <w:r w:rsidRPr="001C5B8A">
              <w:rPr>
                <w:rFonts w:eastAsia="等线"/>
                <w:lang w:eastAsia="zh-CN"/>
              </w:rPr>
              <w:t xml:space="preserve"> corresponds to the smallest SCS configuration</w:t>
            </w:r>
            <w:bookmarkEnd w:id="14"/>
            <w:bookmarkEnd w:id="15"/>
            <w:r w:rsidRPr="001C5B8A">
              <w:rPr>
                <w:rFonts w:eastAsia="等线"/>
                <w:lang w:eastAsia="zh-CN"/>
              </w:rPr>
              <w:t xml:space="preserve"> </w:t>
            </w:r>
            <w:r w:rsidRPr="001C5B8A">
              <w:rPr>
                <w:lang w:eastAsia="zh-CN"/>
              </w:rPr>
              <w:t>among</w:t>
            </w:r>
            <w:r w:rsidRPr="001C5B8A">
              <w:rPr>
                <w:rFonts w:eastAsia="等线"/>
                <w:lang w:eastAsia="zh-CN"/>
              </w:rPr>
              <w:t xml:space="preserve"> the SCS configurations for the PDCCH carrying the DCI format 1_0, the </w:t>
            </w:r>
            <w:r w:rsidRPr="001C5B8A">
              <w:t xml:space="preserve">corresponding PDSCH when additional PDSCH DM-RS is configured, and the corresponding PRACH. For </w:t>
            </w:r>
            <m:oMath>
              <m:r>
                <w:rPr>
                  <w:rFonts w:ascii="Cambria Math" w:hAnsi="Cambria Math"/>
                  <w:lang w:eastAsia="zh-CN"/>
                </w:rPr>
                <m:t>μ=0</m:t>
              </m:r>
            </m:oMath>
            <w:r w:rsidRPr="001C5B8A">
              <w:t xml:space="preserve">, the UE assumes </w:t>
            </w:r>
            <m:oMath>
              <m:sSub>
                <m:sSubPr>
                  <m:ctrlPr>
                    <w:rPr>
                      <w:rFonts w:ascii="Cambria Math" w:hAnsi="Cambria Math"/>
                      <w:i/>
                    </w:rPr>
                  </m:ctrlPr>
                </m:sSubPr>
                <m:e>
                  <m:r>
                    <w:rPr>
                      <w:rFonts w:ascii="Cambria Math" w:hAnsi="Cambria Math"/>
                    </w:rPr>
                    <m:t>N</m:t>
                  </m:r>
                </m:e>
                <m:sub>
                  <m:r>
                    <w:rPr>
                      <w:rFonts w:ascii="Cambria Math" w:hAnsi="Cambria Math"/>
                    </w:rPr>
                    <m:t>1,0</m:t>
                  </m:r>
                </m:sub>
              </m:sSub>
              <m:r>
                <w:rPr>
                  <w:rFonts w:ascii="Cambria Math" w:hAnsi="Cambria Math"/>
                </w:rPr>
                <m:t>=14</m:t>
              </m:r>
            </m:oMath>
            <w:r w:rsidRPr="001C5B8A">
              <w:t xml:space="preserve"> [6, TS 38.214]. 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1C5B8A">
              <w:t xml:space="preserve"> assuming SCS configuration </w:t>
            </w:r>
            <m:oMath>
              <m:r>
                <w:rPr>
                  <w:rFonts w:ascii="Cambria Math" w:hAnsi="Cambria Math"/>
                  <w:lang w:eastAsia="zh-CN"/>
                </w:rPr>
                <m:t>μ=0</m:t>
              </m:r>
            </m:oMath>
            <w:r w:rsidRPr="001C5B8A">
              <w:t>.</w:t>
            </w:r>
            <w:r w:rsidRPr="001C5B8A">
              <w:rPr>
                <w:rFonts w:eastAsiaTheme="minorEastAsia"/>
                <w:color w:val="000000"/>
                <w:lang w:eastAsia="zh-CN"/>
              </w:rPr>
              <w:t xml:space="preserve"> </w:t>
            </w:r>
          </w:p>
        </w:tc>
      </w:tr>
    </w:tbl>
    <w:p w14:paraId="04815B26" w14:textId="4B091DB3" w:rsidR="000E224E" w:rsidRPr="001C5B8A" w:rsidRDefault="00521C7A" w:rsidP="00BC0079">
      <w:pPr>
        <w:spacing w:beforeLines="50" w:before="120"/>
        <w:rPr>
          <w:rFonts w:eastAsiaTheme="minorEastAsia"/>
          <w:lang w:eastAsia="zh-CN"/>
        </w:rPr>
      </w:pPr>
      <w:r w:rsidRPr="001C5B8A">
        <w:rPr>
          <w:rFonts w:eastAsiaTheme="minorEastAsia"/>
          <w:lang w:eastAsia="zh-CN"/>
        </w:rPr>
        <w:t>Similarly, when the scheduling of RAR PDSCH is larger than the maximum number of unicast PRBs that the UE can process per slot, additional PDSCH processing time Y is needed for UE to first buffer then process RAR PDSCH without RAR PDSCH performance loss. T</w:t>
      </w:r>
      <w:r w:rsidR="00154743" w:rsidRPr="001C5B8A">
        <w:rPr>
          <w:rFonts w:eastAsiaTheme="minorEastAsia"/>
          <w:lang w:eastAsia="zh-CN"/>
        </w:rPr>
        <w:t>he value of Y</w:t>
      </w:r>
      <w:r w:rsidR="00EC5DD7" w:rsidRPr="001C5B8A">
        <w:rPr>
          <w:rFonts w:eastAsiaTheme="minorEastAsia"/>
          <w:lang w:eastAsia="zh-CN"/>
        </w:rPr>
        <w:t xml:space="preserve"> </w:t>
      </w:r>
      <w:r w:rsidRPr="001C5B8A">
        <w:rPr>
          <w:rFonts w:eastAsiaTheme="minorEastAsia"/>
          <w:lang w:eastAsia="zh-CN"/>
        </w:rPr>
        <w:t>should</w:t>
      </w:r>
      <w:r w:rsidR="00154743" w:rsidRPr="001C5B8A">
        <w:rPr>
          <w:rFonts w:eastAsiaTheme="minorEastAsia"/>
          <w:lang w:eastAsia="zh-CN"/>
        </w:rPr>
        <w:t xml:space="preserve"> be same as </w:t>
      </w:r>
      <w:r w:rsidRPr="001C5B8A">
        <w:rPr>
          <w:rFonts w:eastAsiaTheme="minorEastAsia"/>
          <w:lang w:eastAsia="zh-CN"/>
        </w:rPr>
        <w:t>that</w:t>
      </w:r>
      <w:r w:rsidR="00154743" w:rsidRPr="001C5B8A">
        <w:rPr>
          <w:rFonts w:eastAsiaTheme="minorEastAsia"/>
          <w:lang w:eastAsia="zh-CN"/>
        </w:rPr>
        <w:t xml:space="preserve"> of X</w:t>
      </w:r>
      <w:r w:rsidR="0037408F" w:rsidRPr="001C5B8A">
        <w:rPr>
          <w:rFonts w:eastAsiaTheme="minorEastAsia"/>
          <w:lang w:eastAsia="zh-CN"/>
        </w:rPr>
        <w:t xml:space="preserve"> because of </w:t>
      </w:r>
      <w:r w:rsidR="00FD0C02" w:rsidRPr="001C5B8A">
        <w:rPr>
          <w:rFonts w:eastAsiaTheme="minorEastAsia"/>
          <w:lang w:eastAsia="zh-CN"/>
        </w:rPr>
        <w:t xml:space="preserve">the </w:t>
      </w:r>
      <w:r w:rsidR="0037408F" w:rsidRPr="001C5B8A">
        <w:rPr>
          <w:rFonts w:eastAsiaTheme="minorEastAsia"/>
          <w:lang w:eastAsia="zh-CN"/>
        </w:rPr>
        <w:t xml:space="preserve">similar </w:t>
      </w:r>
      <w:r w:rsidRPr="001C5B8A">
        <w:rPr>
          <w:rFonts w:eastAsiaTheme="minorEastAsia"/>
          <w:lang w:eastAsia="zh-CN"/>
        </w:rPr>
        <w:t xml:space="preserve">RAR </w:t>
      </w:r>
      <w:r w:rsidR="0037408F" w:rsidRPr="001C5B8A">
        <w:rPr>
          <w:rFonts w:eastAsiaTheme="minorEastAsia"/>
          <w:lang w:eastAsia="zh-CN"/>
        </w:rPr>
        <w:t xml:space="preserve">PDSCH processing </w:t>
      </w:r>
      <w:r w:rsidRPr="001C5B8A">
        <w:rPr>
          <w:rFonts w:eastAsiaTheme="minorEastAsia"/>
          <w:lang w:eastAsia="zh-CN"/>
        </w:rPr>
        <w:t>method</w:t>
      </w:r>
      <w:r w:rsidR="0037408F" w:rsidRPr="001C5B8A">
        <w:rPr>
          <w:rFonts w:eastAsiaTheme="minorEastAsia"/>
          <w:lang w:eastAsia="zh-CN"/>
        </w:rPr>
        <w:t>.</w:t>
      </w:r>
    </w:p>
    <w:p w14:paraId="1CBCE639" w14:textId="25A48B00" w:rsidR="00154743" w:rsidRPr="001C5B8A" w:rsidRDefault="00154743" w:rsidP="00BC0079">
      <w:pPr>
        <w:spacing w:beforeLines="50" w:before="120"/>
        <w:rPr>
          <w:rFonts w:eastAsiaTheme="minorEastAsia"/>
          <w:b/>
          <w:i/>
          <w:lang w:eastAsia="zh-CN"/>
        </w:rPr>
      </w:pPr>
      <w:r w:rsidRPr="001C5B8A">
        <w:rPr>
          <w:rFonts w:eastAsiaTheme="minorEastAsia"/>
          <w:b/>
          <w:i/>
          <w:lang w:eastAsia="zh-CN"/>
        </w:rPr>
        <w:t xml:space="preserve">Proposal </w:t>
      </w:r>
      <w:r w:rsidR="00185CEC" w:rsidRPr="001C5B8A">
        <w:rPr>
          <w:rFonts w:eastAsiaTheme="minorEastAsia"/>
          <w:b/>
          <w:i/>
          <w:lang w:eastAsia="zh-CN"/>
        </w:rPr>
        <w:t>2</w:t>
      </w:r>
      <w:r w:rsidRPr="001C5B8A">
        <w:rPr>
          <w:rFonts w:eastAsiaTheme="minorEastAsia"/>
          <w:b/>
          <w:i/>
          <w:lang w:eastAsia="zh-CN"/>
        </w:rPr>
        <w:t xml:space="preserve">: </w:t>
      </w:r>
      <w:r w:rsidR="00521C7A" w:rsidRPr="001C5B8A">
        <w:rPr>
          <w:rFonts w:eastAsiaTheme="minorEastAsia"/>
          <w:b/>
          <w:i/>
          <w:lang w:eastAsia="zh-CN"/>
        </w:rPr>
        <w:t>For UE BB bandwidth reduction, w</w:t>
      </w:r>
      <w:r w:rsidRPr="001C5B8A">
        <w:rPr>
          <w:rFonts w:eastAsiaTheme="minorEastAsia"/>
          <w:b/>
          <w:i/>
          <w:lang w:eastAsia="zh-CN"/>
        </w:rPr>
        <w:t xml:space="preserve">hen the scheduling of RAR PDSCH is larger than the maximum number of unicast PRBs that the UE can process per slot, the UE shall be ready to transmit </w:t>
      </w:r>
      <w:r w:rsidRPr="001C5B8A">
        <w:rPr>
          <w:rFonts w:eastAsiaTheme="minorEastAsia"/>
          <w:b/>
          <w:i/>
          <w:lang w:eastAsia="zh-CN"/>
        </w:rPr>
        <w:lastRenderedPageBreak/>
        <w:t xml:space="preserve">a PRACH no later than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T,1</m:t>
            </m:r>
          </m:sub>
        </m:sSub>
        <m:r>
          <m:rPr>
            <m:sty m:val="bi"/>
          </m:rPr>
          <w:rPr>
            <w:rFonts w:ascii="Cambria Math" w:hAnsi="Cambria Math"/>
          </w:rPr>
          <m:t>+0.75+</m:t>
        </m:r>
        <m:r>
          <m:rPr>
            <m:sty m:val="b"/>
          </m:rPr>
          <w:rPr>
            <w:rFonts w:ascii="Cambria Math" w:hAnsi="Cambria Math"/>
          </w:rPr>
          <m:t>Y</m:t>
        </m:r>
      </m:oMath>
      <w:r w:rsidRPr="001C5B8A">
        <w:rPr>
          <w:rFonts w:eastAsiaTheme="minorEastAsia"/>
          <w:b/>
          <w:i/>
          <w:lang w:eastAsia="zh-CN"/>
        </w:rPr>
        <w:t xml:space="preserve"> msec after the last symbol of the window, or the last symbol of the PDSCH reception.</w:t>
      </w:r>
    </w:p>
    <w:p w14:paraId="15D8E7C2" w14:textId="62B883A2" w:rsidR="00154743" w:rsidRPr="001C5B8A" w:rsidRDefault="002B0F96" w:rsidP="00154743">
      <w:pPr>
        <w:pStyle w:val="af6"/>
        <w:numPr>
          <w:ilvl w:val="0"/>
          <w:numId w:val="27"/>
        </w:numPr>
        <w:spacing w:beforeLines="50" w:before="120"/>
        <w:ind w:leftChars="0"/>
        <w:rPr>
          <w:rFonts w:eastAsiaTheme="minorEastAsia"/>
          <w:b/>
          <w:i/>
          <w:sz w:val="22"/>
          <w:lang w:val="en-US" w:eastAsia="zh-CN"/>
        </w:rPr>
      </w:pPr>
      <w:r w:rsidRPr="001C5B8A">
        <w:rPr>
          <w:rFonts w:eastAsiaTheme="minorEastAsia"/>
          <w:b/>
          <w:i/>
          <w:sz w:val="22"/>
          <w:lang w:val="en-US" w:eastAsia="zh-CN"/>
        </w:rPr>
        <w:t xml:space="preserve">For additional PDSCH processing time, the </w:t>
      </w:r>
      <w:r w:rsidR="00154743" w:rsidRPr="001C5B8A">
        <w:rPr>
          <w:rFonts w:eastAsiaTheme="minorEastAsia"/>
          <w:b/>
          <w:i/>
          <w:sz w:val="22"/>
          <w:lang w:val="en-US" w:eastAsia="zh-CN"/>
        </w:rPr>
        <w:t xml:space="preserve">value of Y </w:t>
      </w:r>
      <w:r w:rsidR="00521C7A" w:rsidRPr="001C5B8A">
        <w:rPr>
          <w:rFonts w:eastAsiaTheme="minorEastAsia"/>
          <w:b/>
          <w:i/>
          <w:sz w:val="22"/>
          <w:lang w:val="en-US" w:eastAsia="zh-CN"/>
        </w:rPr>
        <w:t xml:space="preserve">should </w:t>
      </w:r>
      <w:r w:rsidR="004E356E" w:rsidRPr="001C5B8A">
        <w:rPr>
          <w:rFonts w:eastAsiaTheme="minorEastAsia"/>
          <w:b/>
          <w:i/>
          <w:sz w:val="22"/>
          <w:lang w:val="en-US" w:eastAsia="zh-CN"/>
        </w:rPr>
        <w:t xml:space="preserve">be </w:t>
      </w:r>
      <w:r w:rsidR="00154743" w:rsidRPr="001C5B8A">
        <w:rPr>
          <w:rFonts w:eastAsiaTheme="minorEastAsia"/>
          <w:b/>
          <w:i/>
          <w:sz w:val="22"/>
          <w:lang w:val="en-US" w:eastAsia="zh-CN"/>
        </w:rPr>
        <w:t xml:space="preserve">same as </w:t>
      </w:r>
      <w:r w:rsidR="00521C7A" w:rsidRPr="001C5B8A">
        <w:rPr>
          <w:rFonts w:eastAsiaTheme="minorEastAsia"/>
          <w:b/>
          <w:i/>
          <w:sz w:val="22"/>
          <w:lang w:val="en-US" w:eastAsia="zh-CN"/>
        </w:rPr>
        <w:t>that</w:t>
      </w:r>
      <w:r w:rsidR="00CB3E90" w:rsidRPr="001C5B8A">
        <w:rPr>
          <w:rFonts w:eastAsiaTheme="minorEastAsia"/>
          <w:b/>
          <w:i/>
          <w:sz w:val="22"/>
          <w:lang w:val="en-US" w:eastAsia="zh-CN"/>
        </w:rPr>
        <w:t xml:space="preserve"> of </w:t>
      </w:r>
      <w:r w:rsidR="00154743" w:rsidRPr="001C5B8A">
        <w:rPr>
          <w:rFonts w:eastAsiaTheme="minorEastAsia"/>
          <w:b/>
          <w:i/>
          <w:sz w:val="22"/>
          <w:lang w:val="en-US" w:eastAsia="zh-CN"/>
        </w:rPr>
        <w:t>X.</w:t>
      </w:r>
    </w:p>
    <w:p w14:paraId="3D3FC928" w14:textId="77777777" w:rsidR="00BC0079" w:rsidRPr="001C5B8A" w:rsidRDefault="00BC0079" w:rsidP="00BC0079">
      <w:pPr>
        <w:rPr>
          <w:rFonts w:eastAsiaTheme="minorEastAsia"/>
          <w:lang w:eastAsia="zh-CN"/>
        </w:rPr>
      </w:pPr>
    </w:p>
    <w:p w14:paraId="5314C88A" w14:textId="77777777" w:rsidR="00BC0079" w:rsidRPr="001C5B8A" w:rsidRDefault="00DC3272" w:rsidP="00BC0079">
      <w:pPr>
        <w:pStyle w:val="2"/>
        <w:rPr>
          <w:lang w:eastAsia="zh-CN"/>
        </w:rPr>
      </w:pPr>
      <w:r w:rsidRPr="001C5B8A">
        <w:rPr>
          <w:lang w:eastAsia="zh-CN"/>
        </w:rPr>
        <w:t>S</w:t>
      </w:r>
      <w:r w:rsidR="00FD0C02" w:rsidRPr="001C5B8A">
        <w:rPr>
          <w:lang w:eastAsia="zh-CN"/>
        </w:rPr>
        <w:t>imu</w:t>
      </w:r>
      <w:r w:rsidR="005D1FC2" w:rsidRPr="001C5B8A">
        <w:rPr>
          <w:lang w:eastAsia="zh-CN"/>
        </w:rPr>
        <w:t>ltaneous reception</w:t>
      </w:r>
    </w:p>
    <w:p w14:paraId="5F5E3B22" w14:textId="4D0FB069" w:rsidR="00BC0079" w:rsidRPr="001C5B8A" w:rsidRDefault="005D1FC2" w:rsidP="00BC0079">
      <w:pPr>
        <w:spacing w:beforeLines="50" w:before="120" w:line="360" w:lineRule="auto"/>
      </w:pPr>
      <w:r w:rsidRPr="001C5B8A">
        <w:rPr>
          <w:rFonts w:eastAsia="等线"/>
          <w:lang w:eastAsia="zh-CN"/>
        </w:rPr>
        <w:t>In last meeting</w:t>
      </w:r>
      <w:r w:rsidRPr="001C5B8A">
        <w:fldChar w:fldCharType="begin"/>
      </w:r>
      <w:r w:rsidRPr="001C5B8A">
        <w:instrText xml:space="preserve"> REF _Ref127556477 \r \h </w:instrText>
      </w:r>
      <w:r w:rsidRPr="001C5B8A">
        <w:fldChar w:fldCharType="separate"/>
      </w:r>
      <w:r w:rsidRPr="001C5B8A">
        <w:t>[1]</w:t>
      </w:r>
      <w:r w:rsidRPr="001C5B8A">
        <w:fldChar w:fldCharType="end"/>
      </w:r>
      <w:r w:rsidRPr="001C5B8A">
        <w:rPr>
          <w:rFonts w:eastAsia="等线"/>
          <w:lang w:eastAsia="zh-CN"/>
        </w:rPr>
        <w:t xml:space="preserve">, </w:t>
      </w:r>
      <w:r w:rsidR="00DC3272" w:rsidRPr="001C5B8A">
        <w:rPr>
          <w:rFonts w:eastAsia="等线"/>
          <w:lang w:eastAsia="zh-CN"/>
        </w:rPr>
        <w:t>simultaneous reception of one unicast PDSCH and one broadcast PDSCH</w:t>
      </w:r>
      <w:r w:rsidRPr="001C5B8A">
        <w:rPr>
          <w:rFonts w:eastAsia="等线"/>
          <w:lang w:eastAsia="zh-CN"/>
        </w:rPr>
        <w:t xml:space="preserve"> was further discussed and following </w:t>
      </w:r>
      <w:r w:rsidR="00486B42" w:rsidRPr="001C5B8A">
        <w:rPr>
          <w:rFonts w:eastAsia="等线"/>
          <w:lang w:eastAsia="zh-CN"/>
        </w:rPr>
        <w:t>conclusion</w:t>
      </w:r>
      <w:r w:rsidRPr="001C5B8A">
        <w:rPr>
          <w:rFonts w:eastAsia="等线"/>
          <w:lang w:eastAsia="zh-CN"/>
        </w:rPr>
        <w:t xml:space="preserve"> was made.</w:t>
      </w:r>
    </w:p>
    <w:tbl>
      <w:tblPr>
        <w:tblStyle w:val="ae"/>
        <w:tblW w:w="0" w:type="auto"/>
        <w:tblLook w:val="04A0" w:firstRow="1" w:lastRow="0" w:firstColumn="1" w:lastColumn="0" w:noHBand="0" w:noVBand="1"/>
      </w:tblPr>
      <w:tblGrid>
        <w:gridCol w:w="9307"/>
      </w:tblGrid>
      <w:tr w:rsidR="00BC0079" w:rsidRPr="001C5B8A" w14:paraId="6A2461AC" w14:textId="77777777" w:rsidTr="005A02ED">
        <w:tc>
          <w:tcPr>
            <w:tcW w:w="9307" w:type="dxa"/>
          </w:tcPr>
          <w:p w14:paraId="188BC49C" w14:textId="77777777" w:rsidR="00EF28DB" w:rsidRPr="001C5B8A" w:rsidRDefault="00EF28DB" w:rsidP="00EF28DB">
            <w:pPr>
              <w:widowControl/>
              <w:autoSpaceDE/>
              <w:autoSpaceDN/>
              <w:spacing w:after="180" w:line="252" w:lineRule="auto"/>
              <w:contextualSpacing/>
              <w:jc w:val="left"/>
              <w:rPr>
                <w:rFonts w:eastAsia="Microsoft YaHei UI"/>
                <w:bCs/>
                <w:sz w:val="20"/>
                <w:szCs w:val="20"/>
                <w:lang w:eastAsia="zh-CN"/>
              </w:rPr>
            </w:pPr>
            <w:bookmarkStart w:id="16" w:name="_Hlk130806888"/>
            <w:r w:rsidRPr="001C5B8A">
              <w:rPr>
                <w:rFonts w:eastAsia="Microsoft YaHei UI"/>
                <w:bCs/>
                <w:sz w:val="20"/>
                <w:szCs w:val="20"/>
                <w:lang w:eastAsia="zh-CN"/>
              </w:rPr>
              <w:t>Conclusion</w:t>
            </w:r>
          </w:p>
          <w:p w14:paraId="45024227" w14:textId="77777777" w:rsidR="00EF28DB" w:rsidRPr="001C5B8A" w:rsidRDefault="00EF28DB" w:rsidP="00EF28DB">
            <w:pPr>
              <w:widowControl/>
              <w:autoSpaceDE/>
              <w:autoSpaceDN/>
              <w:spacing w:after="180" w:line="252" w:lineRule="auto"/>
              <w:contextualSpacing/>
              <w:jc w:val="left"/>
              <w:rPr>
                <w:rFonts w:eastAsia="Microsoft YaHei UI"/>
                <w:bCs/>
                <w:sz w:val="20"/>
                <w:szCs w:val="20"/>
                <w:lang w:eastAsia="zh-CN"/>
              </w:rPr>
            </w:pPr>
            <w:r w:rsidRPr="001C5B8A">
              <w:rPr>
                <w:rFonts w:eastAsia="Microsoft YaHei UI"/>
                <w:bCs/>
                <w:sz w:val="20"/>
                <w:szCs w:val="20"/>
                <w:lang w:eastAsia="zh-CN"/>
              </w:rPr>
              <w:t>For UE BB bandwidth reduction, for autonomous SI acquisition, the following paragraph in TS 38.214 clause 5.1 still applies:</w:t>
            </w:r>
          </w:p>
          <w:p w14:paraId="02B0B5D4" w14:textId="77777777" w:rsidR="00EF28DB" w:rsidRPr="001C5B8A" w:rsidRDefault="00EF28DB" w:rsidP="00EF28DB">
            <w:pPr>
              <w:widowControl/>
              <w:numPr>
                <w:ilvl w:val="0"/>
                <w:numId w:val="36"/>
              </w:numPr>
              <w:autoSpaceDE/>
              <w:autoSpaceDN/>
              <w:adjustRightInd/>
              <w:snapToGrid/>
              <w:spacing w:after="180" w:line="252" w:lineRule="auto"/>
              <w:contextualSpacing/>
              <w:jc w:val="left"/>
              <w:rPr>
                <w:rFonts w:eastAsia="Microsoft YaHei UI"/>
                <w:bCs/>
                <w:sz w:val="20"/>
                <w:szCs w:val="20"/>
                <w:lang w:eastAsia="zh-CN"/>
              </w:rPr>
            </w:pPr>
            <w:r w:rsidRPr="001C5B8A">
              <w:rPr>
                <w:rFonts w:eastAsia="Microsoft YaHei UI"/>
                <w:bCs/>
                <w:sz w:val="20"/>
                <w:szCs w:val="20"/>
                <w:lang w:eastAsia="zh-CN"/>
              </w:rPr>
              <w:t>“The UE is expected to decode a PDSCH scheduled with C-RNTI, MCS-C-RNTI, or CS-RNTI during a process of autonomous SI acquisition.”</w:t>
            </w:r>
          </w:p>
          <w:p w14:paraId="16F5AE17" w14:textId="34B12022" w:rsidR="00BC0079" w:rsidRPr="001C5B8A" w:rsidRDefault="00EF28DB" w:rsidP="00EF28DB">
            <w:pPr>
              <w:widowControl/>
              <w:numPr>
                <w:ilvl w:val="0"/>
                <w:numId w:val="36"/>
              </w:numPr>
              <w:autoSpaceDE/>
              <w:autoSpaceDN/>
              <w:adjustRightInd/>
              <w:snapToGrid/>
              <w:spacing w:after="180" w:line="252" w:lineRule="auto"/>
              <w:contextualSpacing/>
              <w:jc w:val="left"/>
              <w:rPr>
                <w:rFonts w:eastAsia="Microsoft YaHei UI"/>
                <w:bCs/>
                <w:sz w:val="20"/>
                <w:szCs w:val="20"/>
                <w:lang w:eastAsia="zh-CN"/>
              </w:rPr>
            </w:pPr>
            <w:r w:rsidRPr="001C5B8A">
              <w:rPr>
                <w:rFonts w:eastAsia="Microsoft YaHei UI"/>
                <w:bCs/>
                <w:sz w:val="20"/>
                <w:szCs w:val="20"/>
                <w:lang w:eastAsia="zh-CN"/>
              </w:rPr>
              <w:t xml:space="preserve">FFS: Msg4 PDSCH </w:t>
            </w:r>
            <w:r w:rsidRPr="001C5B8A">
              <w:rPr>
                <w:rFonts w:eastAsia="Microsoft YaHei UI"/>
                <w:bCs/>
                <w:color w:val="FF0000"/>
                <w:sz w:val="20"/>
                <w:szCs w:val="20"/>
                <w:lang w:eastAsia="zh-CN"/>
              </w:rPr>
              <w:t xml:space="preserve">scheduled by TC-RNTI </w:t>
            </w:r>
            <w:r w:rsidRPr="001C5B8A">
              <w:rPr>
                <w:rFonts w:eastAsia="Microsoft YaHei UI"/>
                <w:bCs/>
                <w:sz w:val="20"/>
                <w:szCs w:val="20"/>
                <w:lang w:eastAsia="zh-CN"/>
              </w:rPr>
              <w:t>case</w:t>
            </w:r>
          </w:p>
        </w:tc>
      </w:tr>
    </w:tbl>
    <w:bookmarkEnd w:id="16"/>
    <w:p w14:paraId="2AEB77CA" w14:textId="2CA5B74D" w:rsidR="00BA7124" w:rsidRPr="001C5B8A" w:rsidRDefault="00BA7124" w:rsidP="00BC0079">
      <w:pPr>
        <w:rPr>
          <w:lang w:eastAsia="zh-CN"/>
        </w:rPr>
      </w:pPr>
      <w:r w:rsidRPr="001C5B8A">
        <w:rPr>
          <w:lang w:eastAsia="zh-CN"/>
        </w:rPr>
        <w:t>In current spec, f</w:t>
      </w:r>
      <w:r w:rsidR="001B3DB5" w:rsidRPr="001C5B8A">
        <w:rPr>
          <w:lang w:eastAsia="zh-CN"/>
        </w:rPr>
        <w:t xml:space="preserve">or legacy </w:t>
      </w:r>
      <w:r w:rsidR="00376B43" w:rsidRPr="001C5B8A">
        <w:rPr>
          <w:lang w:eastAsia="zh-CN"/>
        </w:rPr>
        <w:t>non-</w:t>
      </w:r>
      <w:proofErr w:type="spellStart"/>
      <w:r w:rsidR="00376B43" w:rsidRPr="001C5B8A">
        <w:rPr>
          <w:lang w:eastAsia="zh-CN"/>
        </w:rPr>
        <w:t>eRedCap</w:t>
      </w:r>
      <w:proofErr w:type="spellEnd"/>
      <w:r w:rsidR="00376B43" w:rsidRPr="001C5B8A">
        <w:rPr>
          <w:lang w:eastAsia="zh-CN"/>
        </w:rPr>
        <w:t xml:space="preserve"> </w:t>
      </w:r>
      <w:r w:rsidR="001B3DB5" w:rsidRPr="001C5B8A">
        <w:rPr>
          <w:lang w:eastAsia="zh-CN"/>
        </w:rPr>
        <w:t xml:space="preserve">UE, UE shall be able to decode a </w:t>
      </w:r>
      <w:r w:rsidR="00837AA3" w:rsidRPr="001C5B8A">
        <w:rPr>
          <w:lang w:eastAsia="zh-CN"/>
        </w:rPr>
        <w:t xml:space="preserve">unicast </w:t>
      </w:r>
      <w:r w:rsidR="001B3DB5" w:rsidRPr="001C5B8A">
        <w:rPr>
          <w:lang w:eastAsia="zh-CN"/>
        </w:rPr>
        <w:t xml:space="preserve">PDSCH </w:t>
      </w:r>
      <w:r w:rsidR="00837AA3" w:rsidRPr="001C5B8A">
        <w:rPr>
          <w:lang w:eastAsia="zh-CN"/>
        </w:rPr>
        <w:t>and</w:t>
      </w:r>
      <w:r w:rsidR="001B3DB5" w:rsidRPr="001C5B8A">
        <w:rPr>
          <w:lang w:eastAsia="zh-CN"/>
        </w:rPr>
        <w:t xml:space="preserve"> another </w:t>
      </w:r>
      <w:r w:rsidR="00837AA3" w:rsidRPr="001C5B8A">
        <w:rPr>
          <w:lang w:eastAsia="zh-CN"/>
        </w:rPr>
        <w:t xml:space="preserve">broadcast </w:t>
      </w:r>
      <w:r w:rsidR="001B3DB5" w:rsidRPr="001C5B8A">
        <w:rPr>
          <w:lang w:eastAsia="zh-CN"/>
        </w:rPr>
        <w:t>PDSCH that partially or fully overlap in time in non-overlapping PRBs</w:t>
      </w:r>
      <w:r w:rsidR="00837AA3" w:rsidRPr="001C5B8A">
        <w:rPr>
          <w:lang w:eastAsia="zh-CN"/>
        </w:rPr>
        <w:t>.</w:t>
      </w:r>
      <w:r w:rsidR="001B3DB5" w:rsidRPr="001C5B8A">
        <w:rPr>
          <w:lang w:eastAsia="zh-CN"/>
        </w:rPr>
        <w:t xml:space="preserve"> </w:t>
      </w:r>
      <w:r w:rsidR="00390398" w:rsidRPr="001C5B8A">
        <w:rPr>
          <w:lang w:eastAsia="zh-CN"/>
        </w:rPr>
        <w:t>The RF and BB bandwidth for legacy non-</w:t>
      </w:r>
      <w:proofErr w:type="spellStart"/>
      <w:r w:rsidR="00390398" w:rsidRPr="001C5B8A">
        <w:rPr>
          <w:lang w:eastAsia="zh-CN"/>
        </w:rPr>
        <w:t>eRedCap</w:t>
      </w:r>
      <w:proofErr w:type="spellEnd"/>
      <w:r w:rsidR="00390398" w:rsidRPr="001C5B8A">
        <w:rPr>
          <w:lang w:eastAsia="zh-CN"/>
        </w:rPr>
        <w:t xml:space="preserve"> UE is same. And t</w:t>
      </w:r>
      <w:r w:rsidR="00C11F0C" w:rsidRPr="001C5B8A">
        <w:rPr>
          <w:lang w:eastAsia="zh-CN"/>
        </w:rPr>
        <w:t>he bandwidth for unicast PDSCH and broadcast</w:t>
      </w:r>
      <w:r w:rsidR="003B68B6" w:rsidRPr="001C5B8A">
        <w:rPr>
          <w:lang w:eastAsia="zh-CN"/>
        </w:rPr>
        <w:t xml:space="preserve"> PDSCH</w:t>
      </w:r>
      <w:r w:rsidR="00C11F0C" w:rsidRPr="001C5B8A">
        <w:rPr>
          <w:lang w:eastAsia="zh-CN"/>
        </w:rPr>
        <w:t xml:space="preserve"> is</w:t>
      </w:r>
      <w:r w:rsidR="00390398" w:rsidRPr="001C5B8A">
        <w:rPr>
          <w:lang w:eastAsia="zh-CN"/>
        </w:rPr>
        <w:t xml:space="preserve"> confined within the active BWP, which will not exceed legacy non-</w:t>
      </w:r>
      <w:proofErr w:type="spellStart"/>
      <w:r w:rsidR="00390398" w:rsidRPr="001C5B8A">
        <w:rPr>
          <w:lang w:eastAsia="zh-CN"/>
        </w:rPr>
        <w:t>eRedCap</w:t>
      </w:r>
      <w:proofErr w:type="spellEnd"/>
      <w:r w:rsidR="00390398" w:rsidRPr="001C5B8A">
        <w:rPr>
          <w:lang w:eastAsia="zh-CN"/>
        </w:rPr>
        <w:t xml:space="preserve"> UE’s BB bandwidth.</w:t>
      </w:r>
    </w:p>
    <w:p w14:paraId="2C53A9E8" w14:textId="505BB613" w:rsidR="005D26A2" w:rsidRPr="001C5B8A" w:rsidRDefault="00376B43" w:rsidP="00BC0079">
      <w:pPr>
        <w:rPr>
          <w:lang w:eastAsia="ja-JP"/>
        </w:rPr>
      </w:pPr>
      <w:r w:rsidRPr="001C5B8A">
        <w:rPr>
          <w:lang w:eastAsia="zh-CN"/>
        </w:rPr>
        <w:t xml:space="preserve">For </w:t>
      </w:r>
      <w:r w:rsidR="00837AA3" w:rsidRPr="001C5B8A">
        <w:rPr>
          <w:lang w:eastAsia="zh-CN"/>
        </w:rPr>
        <w:t xml:space="preserve">Rel-18 </w:t>
      </w:r>
      <w:proofErr w:type="spellStart"/>
      <w:r w:rsidRPr="001C5B8A">
        <w:rPr>
          <w:lang w:eastAsia="zh-CN"/>
        </w:rPr>
        <w:t>e</w:t>
      </w:r>
      <w:r w:rsidR="00837AA3" w:rsidRPr="001C5B8A">
        <w:rPr>
          <w:lang w:eastAsia="zh-CN"/>
        </w:rPr>
        <w:t>RedCap</w:t>
      </w:r>
      <w:proofErr w:type="spellEnd"/>
      <w:r w:rsidR="00837AA3" w:rsidRPr="001C5B8A">
        <w:rPr>
          <w:lang w:eastAsia="zh-CN"/>
        </w:rPr>
        <w:t xml:space="preserve"> UE</w:t>
      </w:r>
      <w:r w:rsidR="00BA7124" w:rsidRPr="001C5B8A">
        <w:rPr>
          <w:lang w:eastAsia="zh-CN"/>
        </w:rPr>
        <w:t xml:space="preserve"> </w:t>
      </w:r>
      <w:r w:rsidRPr="001C5B8A">
        <w:rPr>
          <w:lang w:eastAsia="zh-CN"/>
        </w:rPr>
        <w:t xml:space="preserve">with </w:t>
      </w:r>
      <w:r w:rsidR="00837AA3" w:rsidRPr="001C5B8A">
        <w:rPr>
          <w:lang w:eastAsia="zh-CN"/>
        </w:rPr>
        <w:t>BB bandwidth reduction</w:t>
      </w:r>
      <w:r w:rsidRPr="001C5B8A">
        <w:rPr>
          <w:lang w:eastAsia="zh-CN"/>
        </w:rPr>
        <w:t>,</w:t>
      </w:r>
      <w:r w:rsidR="00390398" w:rsidRPr="001C5B8A">
        <w:rPr>
          <w:lang w:eastAsia="zh-CN"/>
        </w:rPr>
        <w:t xml:space="preserve"> the BB bandwidth is not larger than 5MHz.</w:t>
      </w:r>
      <w:r w:rsidRPr="001C5B8A">
        <w:rPr>
          <w:lang w:eastAsia="zh-CN"/>
        </w:rPr>
        <w:t xml:space="preserve"> </w:t>
      </w:r>
      <w:r w:rsidR="00390398" w:rsidRPr="001C5B8A">
        <w:rPr>
          <w:lang w:eastAsia="zh-CN"/>
        </w:rPr>
        <w:t>I</w:t>
      </w:r>
      <w:r w:rsidR="005D26A2" w:rsidRPr="001C5B8A">
        <w:rPr>
          <w:lang w:eastAsia="ja-JP"/>
        </w:rPr>
        <w:t xml:space="preserve">f the total number of PRBs for the </w:t>
      </w:r>
      <w:r w:rsidR="00390398" w:rsidRPr="001C5B8A">
        <w:rPr>
          <w:lang w:eastAsia="ja-JP"/>
        </w:rPr>
        <w:t>unicast PDSCH and broadcast PDSCH</w:t>
      </w:r>
      <w:r w:rsidR="005D26A2" w:rsidRPr="001C5B8A">
        <w:rPr>
          <w:lang w:eastAsia="ja-JP"/>
        </w:rPr>
        <w:t xml:space="preserve"> is not larger than </w:t>
      </w:r>
      <w:r w:rsidR="00390398" w:rsidRPr="001C5B8A">
        <w:rPr>
          <w:lang w:eastAsia="zh-CN"/>
        </w:rPr>
        <w:t>the BB bandwidth</w:t>
      </w:r>
      <w:r w:rsidR="005D26A2" w:rsidRPr="001C5B8A">
        <w:rPr>
          <w:lang w:eastAsia="ja-JP"/>
        </w:rPr>
        <w:t xml:space="preserve">, the UE </w:t>
      </w:r>
      <w:r w:rsidR="003B68B6" w:rsidRPr="001C5B8A">
        <w:rPr>
          <w:lang w:eastAsia="ja-JP"/>
        </w:rPr>
        <w:t>shall be able to</w:t>
      </w:r>
      <w:r w:rsidR="00837AA3" w:rsidRPr="001C5B8A">
        <w:rPr>
          <w:lang w:eastAsia="ja-JP"/>
        </w:rPr>
        <w:t xml:space="preserve"> </w:t>
      </w:r>
      <w:r w:rsidR="003B68B6" w:rsidRPr="001C5B8A">
        <w:rPr>
          <w:lang w:eastAsia="zh-CN"/>
        </w:rPr>
        <w:t>decode</w:t>
      </w:r>
      <w:r w:rsidR="00837AA3" w:rsidRPr="001C5B8A">
        <w:rPr>
          <w:lang w:eastAsia="ja-JP"/>
        </w:rPr>
        <w:t xml:space="preserve"> the </w:t>
      </w:r>
      <w:r w:rsidR="00390398" w:rsidRPr="001C5B8A">
        <w:rPr>
          <w:lang w:eastAsia="ja-JP"/>
        </w:rPr>
        <w:t xml:space="preserve">unicast PDSCH and broadcast </w:t>
      </w:r>
      <w:r w:rsidR="00837AA3" w:rsidRPr="001C5B8A">
        <w:rPr>
          <w:lang w:eastAsia="ja-JP"/>
        </w:rPr>
        <w:t>PDSCH</w:t>
      </w:r>
      <w:r w:rsidR="00390398" w:rsidRPr="001C5B8A">
        <w:rPr>
          <w:lang w:eastAsia="ja-JP"/>
        </w:rPr>
        <w:t xml:space="preserve"> </w:t>
      </w:r>
      <w:r w:rsidR="00390398" w:rsidRPr="001C5B8A">
        <w:rPr>
          <w:lang w:eastAsia="zh-CN"/>
        </w:rPr>
        <w:t>that partially or fully overlap in time in non-overlapping PRBs</w:t>
      </w:r>
      <w:r w:rsidR="00390398" w:rsidRPr="001C5B8A">
        <w:rPr>
          <w:lang w:eastAsia="ja-JP"/>
        </w:rPr>
        <w:t xml:space="preserve">, which is similar as legacy </w:t>
      </w:r>
      <w:r w:rsidR="00390398" w:rsidRPr="001C5B8A">
        <w:rPr>
          <w:lang w:eastAsia="zh-CN"/>
        </w:rPr>
        <w:t>non-</w:t>
      </w:r>
      <w:proofErr w:type="spellStart"/>
      <w:r w:rsidR="00390398" w:rsidRPr="001C5B8A">
        <w:rPr>
          <w:lang w:eastAsia="zh-CN"/>
        </w:rPr>
        <w:t>eRedCap</w:t>
      </w:r>
      <w:proofErr w:type="spellEnd"/>
      <w:r w:rsidR="00390398" w:rsidRPr="001C5B8A">
        <w:rPr>
          <w:lang w:eastAsia="zh-CN"/>
        </w:rPr>
        <w:t xml:space="preserve"> UE.</w:t>
      </w:r>
    </w:p>
    <w:p w14:paraId="7350EE0E" w14:textId="34753C72" w:rsidR="001B3DB5" w:rsidRPr="001C5B8A" w:rsidRDefault="001B3DB5">
      <w:pPr>
        <w:rPr>
          <w:rFonts w:eastAsiaTheme="minorEastAsia"/>
          <w:b/>
          <w:i/>
          <w:sz w:val="20"/>
          <w:lang w:eastAsia="zh-CN"/>
        </w:rPr>
      </w:pPr>
      <w:r w:rsidRPr="001C5B8A">
        <w:rPr>
          <w:rFonts w:eastAsiaTheme="minorEastAsia"/>
          <w:b/>
          <w:i/>
          <w:lang w:eastAsia="zh-CN"/>
        </w:rPr>
        <w:t xml:space="preserve">Proposal </w:t>
      </w:r>
      <w:r w:rsidR="00185CEC" w:rsidRPr="001C5B8A">
        <w:rPr>
          <w:rFonts w:eastAsiaTheme="minorEastAsia"/>
          <w:b/>
          <w:i/>
          <w:lang w:eastAsia="zh-CN"/>
        </w:rPr>
        <w:t>3</w:t>
      </w:r>
      <w:r w:rsidRPr="001C5B8A">
        <w:rPr>
          <w:rFonts w:eastAsiaTheme="minorEastAsia"/>
          <w:b/>
          <w:i/>
          <w:lang w:eastAsia="zh-CN"/>
        </w:rPr>
        <w:t>: F</w:t>
      </w:r>
      <w:r w:rsidRPr="001C5B8A">
        <w:rPr>
          <w:b/>
          <w:i/>
        </w:rPr>
        <w:t>or UE BB bandwidth reduction, when the total number of PRBs for the two PDSCH (unicast and broadcast PDSCH) is not larger than 5MHz,</w:t>
      </w:r>
      <w:r w:rsidR="004A5066" w:rsidRPr="001C5B8A">
        <w:rPr>
          <w:rFonts w:eastAsiaTheme="minorEastAsia"/>
          <w:b/>
          <w:i/>
          <w:lang w:eastAsia="zh-CN"/>
        </w:rPr>
        <w:t xml:space="preserve"> </w:t>
      </w:r>
      <w:r w:rsidRPr="001C5B8A">
        <w:rPr>
          <w:rFonts w:eastAsiaTheme="minorEastAsia"/>
          <w:b/>
          <w:i/>
          <w:lang w:eastAsia="zh-CN"/>
        </w:rPr>
        <w:t>the UE shall be able to decode a unicast PDSCH, and another broadcast PDSCH in non-overlapping PRBs.</w:t>
      </w:r>
    </w:p>
    <w:p w14:paraId="5292F364" w14:textId="65F031C4" w:rsidR="00385CE1" w:rsidRPr="001C5B8A" w:rsidRDefault="00390398" w:rsidP="00BC0079">
      <w:pPr>
        <w:rPr>
          <w:rFonts w:eastAsia="MS Mincho"/>
          <w:lang w:eastAsia="zh-CN"/>
        </w:rPr>
      </w:pPr>
      <w:r w:rsidRPr="001C5B8A">
        <w:rPr>
          <w:lang w:eastAsia="zh-CN"/>
        </w:rPr>
        <w:t xml:space="preserve">For Rel-18 </w:t>
      </w:r>
      <w:proofErr w:type="spellStart"/>
      <w:r w:rsidRPr="001C5B8A">
        <w:rPr>
          <w:lang w:eastAsia="zh-CN"/>
        </w:rPr>
        <w:t>eRedCap</w:t>
      </w:r>
      <w:proofErr w:type="spellEnd"/>
      <w:r w:rsidRPr="001C5B8A">
        <w:rPr>
          <w:lang w:eastAsia="zh-CN"/>
        </w:rPr>
        <w:t xml:space="preserve"> UE with BB bandwidth reduction</w:t>
      </w:r>
      <w:r w:rsidRPr="001C5B8A">
        <w:rPr>
          <w:lang w:eastAsia="ja-JP"/>
        </w:rPr>
        <w:t xml:space="preserve">, it is agreed that a UE is able to receive a DL assignment in a DCI with a unicast PDSCH resource allocation spanning a bandwidth of more than ~5 MHz per slot. </w:t>
      </w:r>
      <w:proofErr w:type="gramStart"/>
      <w:r w:rsidRPr="001C5B8A">
        <w:rPr>
          <w:lang w:eastAsia="ja-JP"/>
        </w:rPr>
        <w:t>So</w:t>
      </w:r>
      <w:proofErr w:type="gramEnd"/>
      <w:r w:rsidRPr="001C5B8A">
        <w:rPr>
          <w:lang w:eastAsia="ja-JP"/>
        </w:rPr>
        <w:t xml:space="preserve"> it is possible that the total number of PRBs for the unicast PDSCH and broadcast PDSCH is larger than the BB bandwidth</w:t>
      </w:r>
      <w:r w:rsidR="00385CE1" w:rsidRPr="001C5B8A">
        <w:rPr>
          <w:lang w:eastAsia="ja-JP"/>
        </w:rPr>
        <w:t>.</w:t>
      </w:r>
      <w:r w:rsidRPr="001C5B8A">
        <w:rPr>
          <w:lang w:eastAsia="ja-JP"/>
        </w:rPr>
        <w:t xml:space="preserve"> I</w:t>
      </w:r>
      <w:r w:rsidRPr="001C5B8A">
        <w:rPr>
          <w:lang w:eastAsia="zh-CN"/>
        </w:rPr>
        <w:t xml:space="preserve">n this case, the new UE behavior should be specified for Rel-18 </w:t>
      </w:r>
      <w:proofErr w:type="spellStart"/>
      <w:r w:rsidRPr="001C5B8A">
        <w:rPr>
          <w:lang w:eastAsia="zh-CN"/>
        </w:rPr>
        <w:t>eRedCap</w:t>
      </w:r>
      <w:proofErr w:type="spellEnd"/>
      <w:r w:rsidRPr="001C5B8A">
        <w:rPr>
          <w:lang w:eastAsia="zh-CN"/>
        </w:rPr>
        <w:t xml:space="preserve"> UE with BB bandwidth reduction</w:t>
      </w:r>
      <w:r w:rsidR="00E940A8" w:rsidRPr="001C5B8A">
        <w:rPr>
          <w:lang w:eastAsia="zh-CN"/>
        </w:rPr>
        <w:t>.</w:t>
      </w:r>
    </w:p>
    <w:p w14:paraId="024CF19B" w14:textId="0EAD077C" w:rsidR="00313A50" w:rsidRPr="001C5B8A" w:rsidRDefault="00E940A8" w:rsidP="00BC0079">
      <w:pPr>
        <w:rPr>
          <w:lang w:eastAsia="zh-CN"/>
        </w:rPr>
      </w:pPr>
      <w:r w:rsidRPr="001C5B8A">
        <w:rPr>
          <w:lang w:eastAsia="zh-CN"/>
        </w:rPr>
        <w:t>However, u</w:t>
      </w:r>
      <w:r w:rsidR="00EE2535" w:rsidRPr="001C5B8A">
        <w:rPr>
          <w:lang w:eastAsia="zh-CN"/>
        </w:rPr>
        <w:t>nicast PDSCH need to differentiate Msg4 and unicast PDSCH</w:t>
      </w:r>
      <w:r w:rsidRPr="001C5B8A">
        <w:rPr>
          <w:lang w:eastAsia="zh-CN"/>
        </w:rPr>
        <w:t xml:space="preserve"> other than Msg4</w:t>
      </w:r>
      <w:r w:rsidR="00EE2535" w:rsidRPr="001C5B8A">
        <w:rPr>
          <w:lang w:eastAsia="zh-CN"/>
        </w:rPr>
        <w:t xml:space="preserve">. </w:t>
      </w:r>
      <w:r w:rsidR="0010748F" w:rsidRPr="001C5B8A">
        <w:rPr>
          <w:lang w:eastAsia="zh-CN"/>
        </w:rPr>
        <w:t>For unicast</w:t>
      </w:r>
      <w:r w:rsidR="00F14CE0" w:rsidRPr="001C5B8A">
        <w:rPr>
          <w:lang w:eastAsia="zh-CN"/>
        </w:rPr>
        <w:t xml:space="preserve"> PDSCH</w:t>
      </w:r>
      <w:r w:rsidRPr="001C5B8A">
        <w:rPr>
          <w:lang w:eastAsia="zh-CN"/>
        </w:rPr>
        <w:t xml:space="preserve"> other than Msg4</w:t>
      </w:r>
      <w:r w:rsidR="0010748F" w:rsidRPr="001C5B8A">
        <w:rPr>
          <w:lang w:eastAsia="zh-CN"/>
        </w:rPr>
        <w:t>, the schedul</w:t>
      </w:r>
      <w:r w:rsidR="00F14CE0" w:rsidRPr="001C5B8A">
        <w:rPr>
          <w:lang w:eastAsia="zh-CN"/>
        </w:rPr>
        <w:t>ing</w:t>
      </w:r>
      <w:r w:rsidR="0010748F" w:rsidRPr="001C5B8A">
        <w:rPr>
          <w:lang w:eastAsia="zh-CN"/>
        </w:rPr>
        <w:t xml:space="preserve"> bandwidth is not larger than 5MHz</w:t>
      </w:r>
      <w:r w:rsidR="00F14CE0" w:rsidRPr="001C5B8A">
        <w:rPr>
          <w:lang w:eastAsia="zh-CN"/>
        </w:rPr>
        <w:t xml:space="preserve"> </w:t>
      </w:r>
      <w:r w:rsidR="00F14CE0" w:rsidRPr="001C5B8A">
        <w:rPr>
          <w:rFonts w:ascii="Times" w:eastAsia="等线" w:hAnsi="Times"/>
          <w:lang w:eastAsia="zh-CN"/>
        </w:rPr>
        <w:t>agreed in previous agreement from 110b-e</w:t>
      </w:r>
      <w:r w:rsidR="0010748F" w:rsidRPr="001C5B8A">
        <w:rPr>
          <w:lang w:eastAsia="zh-CN"/>
        </w:rPr>
        <w:t>. For Msg4, the scheduling bandwidth is possible to be larger than 5MHz due to Msg3 collision if Msg1 early indication is not configured.</w:t>
      </w:r>
      <w:r w:rsidR="00EE2535" w:rsidRPr="001C5B8A">
        <w:rPr>
          <w:lang w:eastAsia="zh-CN"/>
        </w:rPr>
        <w:t xml:space="preserve"> </w:t>
      </w:r>
    </w:p>
    <w:p w14:paraId="3F1FCA74" w14:textId="001D8FBE" w:rsidR="00313A50" w:rsidRPr="001C5B8A" w:rsidRDefault="00313A50" w:rsidP="00BC0079">
      <w:pPr>
        <w:rPr>
          <w:lang w:eastAsia="zh-CN"/>
        </w:rPr>
      </w:pPr>
      <w:r w:rsidRPr="001C5B8A">
        <w:rPr>
          <w:lang w:eastAsia="zh-CN"/>
        </w:rPr>
        <w:t>For Msg4,</w:t>
      </w:r>
      <w:r w:rsidR="009633DD" w:rsidRPr="001C5B8A">
        <w:rPr>
          <w:lang w:eastAsia="zh-CN"/>
        </w:rPr>
        <w:t xml:space="preserve"> </w:t>
      </w:r>
      <w:r w:rsidR="006557CA" w:rsidRPr="001C5B8A">
        <w:rPr>
          <w:lang w:eastAsia="zh-CN"/>
        </w:rPr>
        <w:t xml:space="preserve">during a process of P-RNTI triggered SI acquisition or </w:t>
      </w:r>
      <w:r w:rsidR="009633DD" w:rsidRPr="001C5B8A">
        <w:rPr>
          <w:lang w:eastAsia="zh-CN"/>
        </w:rPr>
        <w:t>during a process of autonomous SI acquisition,</w:t>
      </w:r>
      <w:r w:rsidRPr="001C5B8A">
        <w:rPr>
          <w:lang w:eastAsia="zh-CN"/>
        </w:rPr>
        <w:t xml:space="preserve"> if </w:t>
      </w:r>
      <w:r w:rsidR="00F14CE0" w:rsidRPr="001C5B8A">
        <w:rPr>
          <w:lang w:eastAsia="zh-CN"/>
        </w:rPr>
        <w:t>the scheduling</w:t>
      </w:r>
      <w:r w:rsidRPr="001C5B8A">
        <w:rPr>
          <w:lang w:eastAsia="zh-CN"/>
        </w:rPr>
        <w:t xml:space="preserve"> bandwidth is larger than 5MHz, </w:t>
      </w:r>
      <w:r w:rsidR="00F14CE0" w:rsidRPr="001C5B8A">
        <w:rPr>
          <w:rFonts w:eastAsia="等线"/>
          <w:bCs/>
          <w:szCs w:val="20"/>
          <w:lang w:eastAsia="zh-CN"/>
        </w:rPr>
        <w:t>the UE is not required to process</w:t>
      </w:r>
      <w:r w:rsidR="001B3DB5" w:rsidRPr="001C5B8A">
        <w:rPr>
          <w:rFonts w:eastAsia="等线"/>
          <w:bCs/>
          <w:szCs w:val="20"/>
          <w:lang w:eastAsia="zh-CN"/>
        </w:rPr>
        <w:t xml:space="preserve"> or receive</w:t>
      </w:r>
      <w:r w:rsidR="00F14CE0" w:rsidRPr="001C5B8A">
        <w:rPr>
          <w:rFonts w:eastAsia="等线"/>
          <w:bCs/>
          <w:szCs w:val="20"/>
          <w:lang w:eastAsia="zh-CN"/>
        </w:rPr>
        <w:t xml:space="preserve"> a Msg4 PDSCH </w:t>
      </w:r>
      <w:r w:rsidR="001B3DB5" w:rsidRPr="001C5B8A">
        <w:rPr>
          <w:rFonts w:eastAsia="等线"/>
          <w:bCs/>
          <w:szCs w:val="20"/>
          <w:lang w:eastAsia="zh-CN"/>
        </w:rPr>
        <w:t>as the limited UE BB bandwidth capability</w:t>
      </w:r>
      <w:r w:rsidR="00F14CE0" w:rsidRPr="001C5B8A">
        <w:rPr>
          <w:rFonts w:eastAsia="等线"/>
          <w:bCs/>
          <w:szCs w:val="20"/>
          <w:lang w:eastAsia="zh-CN"/>
        </w:rPr>
        <w:t>.</w:t>
      </w:r>
      <w:r w:rsidR="00F14CE0" w:rsidRPr="001C5B8A">
        <w:rPr>
          <w:lang w:eastAsia="zh-CN"/>
        </w:rPr>
        <w:t xml:space="preserve"> I</w:t>
      </w:r>
      <w:r w:rsidRPr="001C5B8A">
        <w:rPr>
          <w:lang w:eastAsia="zh-CN"/>
        </w:rPr>
        <w:t xml:space="preserve">f </w:t>
      </w:r>
      <w:r w:rsidR="00F14CE0" w:rsidRPr="001C5B8A">
        <w:rPr>
          <w:lang w:eastAsia="zh-CN"/>
        </w:rPr>
        <w:t xml:space="preserve">the scheduling </w:t>
      </w:r>
      <w:r w:rsidRPr="001C5B8A">
        <w:rPr>
          <w:lang w:eastAsia="zh-CN"/>
        </w:rPr>
        <w:t>bandwidth</w:t>
      </w:r>
      <w:r w:rsidR="00F14CE0" w:rsidRPr="001C5B8A">
        <w:rPr>
          <w:lang w:eastAsia="zh-CN"/>
        </w:rPr>
        <w:t xml:space="preserve"> of Msg4 PDSCH</w:t>
      </w:r>
      <w:r w:rsidRPr="001C5B8A">
        <w:rPr>
          <w:lang w:eastAsia="zh-CN"/>
        </w:rPr>
        <w:t xml:space="preserve"> is not larger than 5MHz, </w:t>
      </w:r>
      <w:r w:rsidR="00F14CE0" w:rsidRPr="001C5B8A">
        <w:rPr>
          <w:lang w:eastAsia="zh-CN"/>
        </w:rPr>
        <w:t xml:space="preserve">the UE shall </w:t>
      </w:r>
      <w:r w:rsidRPr="001C5B8A">
        <w:rPr>
          <w:lang w:eastAsia="zh-CN"/>
        </w:rPr>
        <w:t xml:space="preserve">prioritize </w:t>
      </w:r>
      <w:r w:rsidR="00F14CE0" w:rsidRPr="001C5B8A">
        <w:rPr>
          <w:lang w:eastAsia="zh-CN"/>
        </w:rPr>
        <w:t xml:space="preserve">to decode the </w:t>
      </w:r>
      <w:r w:rsidRPr="001C5B8A">
        <w:rPr>
          <w:lang w:eastAsia="zh-CN"/>
        </w:rPr>
        <w:t xml:space="preserve">Msg4 </w:t>
      </w:r>
      <w:r w:rsidR="00F14CE0" w:rsidRPr="001C5B8A">
        <w:rPr>
          <w:lang w:eastAsia="zh-CN"/>
        </w:rPr>
        <w:t xml:space="preserve">PDSCH </w:t>
      </w:r>
      <w:r w:rsidR="001B3DB5" w:rsidRPr="001C5B8A">
        <w:rPr>
          <w:lang w:eastAsia="zh-CN"/>
        </w:rPr>
        <w:t>because</w:t>
      </w:r>
      <w:r w:rsidRPr="001C5B8A">
        <w:rPr>
          <w:lang w:eastAsia="zh-CN"/>
        </w:rPr>
        <w:t xml:space="preserve"> </w:t>
      </w:r>
      <w:r w:rsidR="004F07DF" w:rsidRPr="001C5B8A">
        <w:rPr>
          <w:lang w:eastAsia="zh-CN"/>
        </w:rPr>
        <w:t xml:space="preserve">the Msg4 PDSCH has </w:t>
      </w:r>
      <w:r w:rsidR="00E940A8" w:rsidRPr="001C5B8A">
        <w:rPr>
          <w:lang w:eastAsia="zh-CN"/>
        </w:rPr>
        <w:t xml:space="preserve">HARQ-ACK </w:t>
      </w:r>
      <w:r w:rsidR="004F07DF" w:rsidRPr="001C5B8A">
        <w:rPr>
          <w:lang w:eastAsia="zh-CN"/>
        </w:rPr>
        <w:t>timeline requirements.</w:t>
      </w:r>
      <w:r w:rsidR="005D26A2" w:rsidRPr="001C5B8A">
        <w:rPr>
          <w:lang w:eastAsia="zh-CN"/>
        </w:rPr>
        <w:t xml:space="preserve"> </w:t>
      </w:r>
    </w:p>
    <w:p w14:paraId="79410A61" w14:textId="109C9E4C" w:rsidR="001B3DB5" w:rsidRPr="001C5B8A" w:rsidRDefault="001B3DB5" w:rsidP="001B3DB5">
      <w:pPr>
        <w:rPr>
          <w:b/>
          <w:i/>
        </w:rPr>
      </w:pPr>
      <w:bookmarkStart w:id="17" w:name="_Hlk134022962"/>
      <w:r w:rsidRPr="001C5B8A">
        <w:rPr>
          <w:rFonts w:eastAsiaTheme="minorEastAsia"/>
          <w:b/>
          <w:i/>
          <w:lang w:eastAsia="zh-CN"/>
        </w:rPr>
        <w:t xml:space="preserve">Proposal </w:t>
      </w:r>
      <w:r w:rsidR="00185CEC" w:rsidRPr="001C5B8A">
        <w:rPr>
          <w:rFonts w:eastAsiaTheme="minorEastAsia"/>
          <w:b/>
          <w:i/>
          <w:lang w:eastAsia="zh-CN"/>
        </w:rPr>
        <w:t>4</w:t>
      </w:r>
      <w:r w:rsidRPr="001C5B8A">
        <w:rPr>
          <w:rFonts w:eastAsiaTheme="minorEastAsia"/>
          <w:b/>
          <w:i/>
          <w:lang w:eastAsia="zh-CN"/>
        </w:rPr>
        <w:t>: F</w:t>
      </w:r>
      <w:r w:rsidRPr="001C5B8A">
        <w:rPr>
          <w:b/>
          <w:i/>
        </w:rPr>
        <w:t xml:space="preserve">or UE BB bandwidth reduction, </w:t>
      </w:r>
      <w:r w:rsidR="00573EB4" w:rsidRPr="001C5B8A">
        <w:rPr>
          <w:b/>
          <w:i/>
        </w:rPr>
        <w:t xml:space="preserve">during a process of P-RNTI triggered SI acquisition or during a process of autonomous SI acquisition, </w:t>
      </w:r>
      <w:r w:rsidRPr="001C5B8A">
        <w:rPr>
          <w:b/>
          <w:i/>
        </w:rPr>
        <w:t>when the total number of PRBs for the two PDSCH (Msg4 and broadcast PDSCH) is larger than 5MHz,</w:t>
      </w:r>
    </w:p>
    <w:p w14:paraId="39155DBB" w14:textId="07C532A0" w:rsidR="001B3DB5" w:rsidRPr="001C5B8A" w:rsidRDefault="001B3DB5" w:rsidP="00ED7A6F">
      <w:pPr>
        <w:pStyle w:val="af6"/>
        <w:numPr>
          <w:ilvl w:val="0"/>
          <w:numId w:val="28"/>
        </w:numPr>
        <w:spacing w:after="120"/>
        <w:ind w:leftChars="0"/>
        <w:rPr>
          <w:rFonts w:eastAsiaTheme="minorEastAsia"/>
          <w:b/>
          <w:i/>
          <w:sz w:val="22"/>
          <w:lang w:val="en-US" w:eastAsia="zh-CN"/>
        </w:rPr>
      </w:pPr>
      <w:r w:rsidRPr="001C5B8A">
        <w:rPr>
          <w:rFonts w:eastAsiaTheme="minorEastAsia"/>
          <w:b/>
          <w:i/>
          <w:sz w:val="22"/>
          <w:lang w:val="en-US" w:eastAsia="zh-CN"/>
        </w:rPr>
        <w:t>if the PRBs for the Msg4 PDSCH is larger than 5MHz,</w:t>
      </w:r>
      <w:r w:rsidR="00E940A8" w:rsidRPr="001C5B8A">
        <w:rPr>
          <w:rFonts w:eastAsiaTheme="minorEastAsia"/>
          <w:b/>
          <w:i/>
          <w:sz w:val="22"/>
          <w:lang w:val="en-US" w:eastAsia="zh-CN"/>
        </w:rPr>
        <w:t xml:space="preserve"> </w:t>
      </w:r>
      <w:r w:rsidRPr="001C5B8A">
        <w:rPr>
          <w:rFonts w:eastAsiaTheme="minorEastAsia"/>
          <w:b/>
          <w:i/>
          <w:sz w:val="22"/>
          <w:lang w:val="en-US" w:eastAsia="zh-CN"/>
        </w:rPr>
        <w:t xml:space="preserve">the UE prioritizes to decode a broadcast PDSCH. </w:t>
      </w:r>
    </w:p>
    <w:p w14:paraId="6A2A6600" w14:textId="3333D654" w:rsidR="001B3DB5" w:rsidRPr="001C5B8A" w:rsidRDefault="001B3DB5" w:rsidP="00ED7A6F">
      <w:pPr>
        <w:pStyle w:val="af6"/>
        <w:numPr>
          <w:ilvl w:val="0"/>
          <w:numId w:val="28"/>
        </w:numPr>
        <w:spacing w:after="120"/>
        <w:ind w:leftChars="0"/>
        <w:rPr>
          <w:rFonts w:eastAsiaTheme="minorEastAsia"/>
          <w:b/>
          <w:i/>
          <w:lang w:val="en-US" w:eastAsia="zh-CN"/>
        </w:rPr>
      </w:pPr>
      <w:r w:rsidRPr="001C5B8A">
        <w:rPr>
          <w:rFonts w:eastAsiaTheme="minorEastAsia"/>
          <w:b/>
          <w:i/>
          <w:sz w:val="22"/>
          <w:lang w:val="en-US" w:eastAsia="zh-CN"/>
        </w:rPr>
        <w:t>otherwise</w:t>
      </w:r>
      <w:r w:rsidR="00881CC1" w:rsidRPr="001C5B8A">
        <w:rPr>
          <w:rFonts w:eastAsiaTheme="minorEastAsia"/>
          <w:b/>
          <w:i/>
          <w:sz w:val="22"/>
          <w:lang w:val="en-US" w:eastAsia="zh-CN"/>
        </w:rPr>
        <w:t>,</w:t>
      </w:r>
      <w:r w:rsidR="00E940A8" w:rsidRPr="001C5B8A">
        <w:rPr>
          <w:rFonts w:eastAsiaTheme="minorEastAsia"/>
          <w:b/>
          <w:i/>
          <w:sz w:val="22"/>
          <w:lang w:val="en-US" w:eastAsia="zh-CN"/>
        </w:rPr>
        <w:t xml:space="preserve"> </w:t>
      </w:r>
      <w:r w:rsidRPr="001C5B8A">
        <w:rPr>
          <w:rFonts w:eastAsiaTheme="minorEastAsia"/>
          <w:b/>
          <w:i/>
          <w:sz w:val="22"/>
          <w:lang w:val="en-US" w:eastAsia="zh-CN"/>
        </w:rPr>
        <w:t>the UE prioritizes to decode a Msg4 PDSCH.</w:t>
      </w:r>
    </w:p>
    <w:bookmarkEnd w:id="17"/>
    <w:p w14:paraId="68A1533D" w14:textId="45FA981C" w:rsidR="00313A50" w:rsidRPr="001C5B8A" w:rsidRDefault="00313A50" w:rsidP="00BC0079">
      <w:pPr>
        <w:rPr>
          <w:rFonts w:eastAsia="MS Mincho"/>
          <w:lang w:eastAsia="ja-JP"/>
        </w:rPr>
      </w:pPr>
      <w:r w:rsidRPr="001C5B8A">
        <w:rPr>
          <w:lang w:eastAsia="zh-CN"/>
        </w:rPr>
        <w:lastRenderedPageBreak/>
        <w:t>For unicast</w:t>
      </w:r>
      <w:r w:rsidR="004F07DF" w:rsidRPr="001C5B8A">
        <w:rPr>
          <w:lang w:eastAsia="zh-CN"/>
        </w:rPr>
        <w:t xml:space="preserve"> PDSCH</w:t>
      </w:r>
      <w:r w:rsidR="00E940A8" w:rsidRPr="001C5B8A">
        <w:rPr>
          <w:lang w:eastAsia="zh-CN"/>
        </w:rPr>
        <w:t xml:space="preserve"> other than Msg4</w:t>
      </w:r>
      <w:r w:rsidRPr="001C5B8A">
        <w:rPr>
          <w:lang w:eastAsia="zh-CN"/>
        </w:rPr>
        <w:t xml:space="preserve">, </w:t>
      </w:r>
      <w:r w:rsidR="004F07DF" w:rsidRPr="001C5B8A">
        <w:rPr>
          <w:lang w:eastAsia="zh-CN"/>
        </w:rPr>
        <w:t xml:space="preserve">the scheduling bandwidth is </w:t>
      </w:r>
      <w:r w:rsidR="00EC5DD7" w:rsidRPr="001C5B8A">
        <w:rPr>
          <w:lang w:eastAsia="zh-CN"/>
        </w:rPr>
        <w:t xml:space="preserve">always </w:t>
      </w:r>
      <w:r w:rsidR="004F07DF" w:rsidRPr="001C5B8A">
        <w:rPr>
          <w:lang w:eastAsia="zh-CN"/>
        </w:rPr>
        <w:t xml:space="preserve">not larger than 5MHz, so the UE shall </w:t>
      </w:r>
      <w:r w:rsidRPr="001C5B8A">
        <w:rPr>
          <w:lang w:eastAsia="zh-CN"/>
        </w:rPr>
        <w:t xml:space="preserve">prioritize </w:t>
      </w:r>
      <w:r w:rsidR="004F07DF" w:rsidRPr="001C5B8A">
        <w:rPr>
          <w:lang w:eastAsia="zh-CN"/>
        </w:rPr>
        <w:t xml:space="preserve">to decode the unicast PDSCH </w:t>
      </w:r>
      <w:r w:rsidR="00E940A8" w:rsidRPr="001C5B8A">
        <w:rPr>
          <w:lang w:eastAsia="zh-CN"/>
        </w:rPr>
        <w:t xml:space="preserve">other than Msg4 </w:t>
      </w:r>
      <w:r w:rsidR="001B3DB5" w:rsidRPr="001C5B8A">
        <w:rPr>
          <w:lang w:eastAsia="zh-CN"/>
        </w:rPr>
        <w:t xml:space="preserve">because </w:t>
      </w:r>
      <w:r w:rsidR="004F07DF" w:rsidRPr="001C5B8A">
        <w:rPr>
          <w:lang w:eastAsia="zh-CN"/>
        </w:rPr>
        <w:t>the unicast PDSCH</w:t>
      </w:r>
      <w:r w:rsidR="00E940A8" w:rsidRPr="001C5B8A">
        <w:rPr>
          <w:lang w:eastAsia="zh-CN"/>
        </w:rPr>
        <w:t xml:space="preserve"> other than Msg4</w:t>
      </w:r>
      <w:r w:rsidR="004F07DF" w:rsidRPr="001C5B8A">
        <w:rPr>
          <w:lang w:eastAsia="zh-CN"/>
        </w:rPr>
        <w:t xml:space="preserve"> has </w:t>
      </w:r>
      <w:r w:rsidR="00E940A8" w:rsidRPr="001C5B8A">
        <w:rPr>
          <w:lang w:eastAsia="zh-CN"/>
        </w:rPr>
        <w:t xml:space="preserve">HARQ-ACK </w:t>
      </w:r>
      <w:r w:rsidR="004F07DF" w:rsidRPr="001C5B8A">
        <w:rPr>
          <w:lang w:eastAsia="zh-CN"/>
        </w:rPr>
        <w:t>timeline requirements.</w:t>
      </w:r>
    </w:p>
    <w:p w14:paraId="78C46014" w14:textId="5E6C9D95" w:rsidR="005B0A77" w:rsidRPr="001C5B8A" w:rsidRDefault="005B0A77" w:rsidP="00ED7A6F">
      <w:pPr>
        <w:rPr>
          <w:rFonts w:eastAsiaTheme="minorEastAsia"/>
          <w:b/>
          <w:i/>
          <w:sz w:val="28"/>
          <w:lang w:eastAsia="zh-CN"/>
        </w:rPr>
      </w:pPr>
      <w:r w:rsidRPr="001C5B8A">
        <w:rPr>
          <w:rFonts w:eastAsiaTheme="minorEastAsia"/>
          <w:b/>
          <w:i/>
          <w:lang w:eastAsia="zh-CN"/>
        </w:rPr>
        <w:t xml:space="preserve">Proposal </w:t>
      </w:r>
      <w:r w:rsidR="00797968" w:rsidRPr="001C5B8A">
        <w:rPr>
          <w:rFonts w:eastAsiaTheme="minorEastAsia"/>
          <w:b/>
          <w:i/>
          <w:lang w:eastAsia="zh-CN"/>
        </w:rPr>
        <w:t>5</w:t>
      </w:r>
      <w:r w:rsidRPr="001C5B8A">
        <w:rPr>
          <w:rFonts w:eastAsiaTheme="minorEastAsia"/>
          <w:b/>
          <w:i/>
          <w:lang w:eastAsia="zh-CN"/>
        </w:rPr>
        <w:t>: F</w:t>
      </w:r>
      <w:r w:rsidRPr="001C5B8A">
        <w:rPr>
          <w:b/>
          <w:i/>
        </w:rPr>
        <w:t>or UE BB bandwidth reduction,</w:t>
      </w:r>
      <w:r w:rsidR="00573EB4" w:rsidRPr="001C5B8A">
        <w:rPr>
          <w:rFonts w:eastAsiaTheme="minorEastAsia"/>
          <w:b/>
          <w:i/>
          <w:lang w:eastAsia="zh-CN"/>
        </w:rPr>
        <w:t xml:space="preserve"> during a process of P-RNTI triggered SI acquisition,</w:t>
      </w:r>
      <w:r w:rsidRPr="001C5B8A">
        <w:rPr>
          <w:b/>
          <w:i/>
        </w:rPr>
        <w:t xml:space="preserve"> when the total number of PRBs for the two PDSCH</w:t>
      </w:r>
      <w:r w:rsidR="00FE27D0" w:rsidRPr="001C5B8A">
        <w:rPr>
          <w:b/>
          <w:i/>
        </w:rPr>
        <w:t xml:space="preserve"> </w:t>
      </w:r>
      <w:r w:rsidRPr="001C5B8A">
        <w:rPr>
          <w:b/>
          <w:i/>
        </w:rPr>
        <w:t>(</w:t>
      </w:r>
      <w:r w:rsidR="005D26A2" w:rsidRPr="001C5B8A">
        <w:rPr>
          <w:b/>
          <w:i/>
        </w:rPr>
        <w:t xml:space="preserve">normal </w:t>
      </w:r>
      <w:r w:rsidRPr="001C5B8A">
        <w:rPr>
          <w:b/>
          <w:i/>
        </w:rPr>
        <w:t>unicast and broadcast PDSCH) is larger than 5MHz,</w:t>
      </w:r>
      <w:r w:rsidR="00E940A8" w:rsidRPr="001C5B8A">
        <w:rPr>
          <w:rFonts w:eastAsiaTheme="minorEastAsia"/>
          <w:b/>
          <w:i/>
          <w:lang w:eastAsia="zh-CN"/>
        </w:rPr>
        <w:t xml:space="preserve"> </w:t>
      </w:r>
      <w:r w:rsidRPr="001C5B8A">
        <w:rPr>
          <w:rFonts w:eastAsiaTheme="minorEastAsia"/>
          <w:b/>
          <w:i/>
          <w:lang w:eastAsia="zh-CN"/>
        </w:rPr>
        <w:t xml:space="preserve">the UE prioritizes </w:t>
      </w:r>
      <w:r w:rsidR="003330D7" w:rsidRPr="001C5B8A">
        <w:rPr>
          <w:rFonts w:eastAsiaTheme="minorEastAsia"/>
          <w:b/>
          <w:i/>
          <w:lang w:eastAsia="zh-CN"/>
        </w:rPr>
        <w:t xml:space="preserve">to decode a </w:t>
      </w:r>
      <w:r w:rsidR="005D26A2" w:rsidRPr="001C5B8A">
        <w:rPr>
          <w:rFonts w:eastAsiaTheme="minorEastAsia"/>
          <w:b/>
          <w:i/>
          <w:lang w:eastAsia="zh-CN"/>
        </w:rPr>
        <w:t xml:space="preserve">normal unicast </w:t>
      </w:r>
      <w:r w:rsidRPr="001C5B8A">
        <w:rPr>
          <w:rFonts w:eastAsiaTheme="minorEastAsia"/>
          <w:b/>
          <w:i/>
          <w:lang w:eastAsia="zh-CN"/>
        </w:rPr>
        <w:t>PDSCH.</w:t>
      </w:r>
    </w:p>
    <w:p w14:paraId="5526463E" w14:textId="01049EE3" w:rsidR="006479A4" w:rsidRPr="001C5B8A" w:rsidRDefault="006479A4" w:rsidP="006479A4">
      <w:pPr>
        <w:rPr>
          <w:b/>
          <w:i/>
          <w:lang w:eastAsia="zh-CN"/>
        </w:rPr>
      </w:pPr>
      <w:bookmarkStart w:id="18" w:name="_Hlk130930431"/>
    </w:p>
    <w:bookmarkEnd w:id="18"/>
    <w:p w14:paraId="6320E6BB" w14:textId="4EB38F83" w:rsidR="00776A5C" w:rsidRPr="001C5B8A" w:rsidRDefault="00776A5C" w:rsidP="00776A5C">
      <w:pPr>
        <w:pStyle w:val="2"/>
        <w:rPr>
          <w:lang w:eastAsia="zh-CN"/>
        </w:rPr>
      </w:pPr>
      <w:r w:rsidRPr="001C5B8A">
        <w:rPr>
          <w:lang w:eastAsia="zh-CN"/>
        </w:rPr>
        <w:t>FDRA</w:t>
      </w:r>
      <w:r w:rsidR="00890EB7" w:rsidRPr="001C5B8A">
        <w:rPr>
          <w:lang w:eastAsia="zh-CN"/>
        </w:rPr>
        <w:t xml:space="preserve"> for Msg3</w:t>
      </w:r>
    </w:p>
    <w:p w14:paraId="10B97BA7" w14:textId="77777777" w:rsidR="00140CAC" w:rsidRPr="001C5B8A" w:rsidRDefault="00140CAC" w:rsidP="00140CAC">
      <w:bookmarkStart w:id="19" w:name="_Hlk131523050"/>
      <w:r w:rsidRPr="001C5B8A">
        <w:t xml:space="preserve">For PUSCH Msg3 hopping, </w:t>
      </w:r>
      <w:r w:rsidRPr="001C5B8A">
        <w:rPr>
          <w:rFonts w:eastAsia="Yu Mincho"/>
        </w:rPr>
        <w:t>the frequency resource allocation field in the current UL grant of MAC RAR is fixed to 14 bits</w:t>
      </w:r>
      <w:r w:rsidRPr="001C5B8A">
        <w:fldChar w:fldCharType="begin"/>
      </w:r>
      <w:r w:rsidRPr="001C5B8A">
        <w:instrText xml:space="preserve"> REF _Ref127556477 \r \h </w:instrText>
      </w:r>
      <w:r w:rsidRPr="001C5B8A">
        <w:fldChar w:fldCharType="separate"/>
      </w:r>
      <w:r w:rsidRPr="001C5B8A">
        <w:t>[2]</w:t>
      </w:r>
      <w:r w:rsidRPr="001C5B8A">
        <w:fldChar w:fldCharType="end"/>
      </w:r>
      <w:r w:rsidRPr="001C5B8A">
        <w:rPr>
          <w:rFonts w:eastAsia="Yu Mincho"/>
        </w:rPr>
        <w:t xml:space="preserve">. The actual bits for resource allocation are dependent on the BWP size. </w:t>
      </w:r>
      <w:r w:rsidRPr="001C5B8A">
        <w:t xml:space="preserve">For </w:t>
      </w:r>
      <w:proofErr w:type="spellStart"/>
      <w:r w:rsidRPr="001C5B8A">
        <w:t>eRedCap</w:t>
      </w:r>
      <w:proofErr w:type="spellEnd"/>
      <w:r w:rsidRPr="001C5B8A">
        <w:t xml:space="preserve"> UEs in FR1, at most 13 bits are needed to make resource allocation within 20MHz for 15KHz SCS</w:t>
      </w:r>
      <w:r w:rsidRPr="001C5B8A">
        <w:rPr>
          <w:rFonts w:eastAsia="Yu Mincho"/>
        </w:rPr>
        <w:t>, so one bit is reserved in the 14 bits FDRA field.</w:t>
      </w:r>
      <w:r w:rsidRPr="001C5B8A">
        <w:t xml:space="preserve"> </w:t>
      </w:r>
    </w:p>
    <w:p w14:paraId="36C96CBE" w14:textId="07E63DCA" w:rsidR="00140CAC" w:rsidRPr="001C5B8A" w:rsidRDefault="00140CAC" w:rsidP="00140CAC">
      <w:pPr>
        <w:pStyle w:val="TH"/>
        <w:rPr>
          <w:lang w:val="en-US"/>
        </w:rPr>
      </w:pPr>
      <w:r w:rsidRPr="001C5B8A">
        <w:rPr>
          <w:lang w:val="en-US"/>
        </w:rPr>
        <w:t xml:space="preserve">Table </w:t>
      </w:r>
      <w:r w:rsidR="0074306A" w:rsidRPr="001C5B8A">
        <w:rPr>
          <w:lang w:val="en-US"/>
        </w:rPr>
        <w:t>4</w:t>
      </w:r>
      <w:r w:rsidRPr="001C5B8A">
        <w:rPr>
          <w:lang w:val="en-US"/>
        </w:rPr>
        <w:t>: Random Access Response Grant Content field size</w:t>
      </w:r>
    </w:p>
    <w:tbl>
      <w:tblPr>
        <w:tblW w:w="0" w:type="auto"/>
        <w:jc w:val="center"/>
        <w:tblLook w:val="01E0" w:firstRow="1" w:lastRow="1" w:firstColumn="1" w:lastColumn="1" w:noHBand="0" w:noVBand="0"/>
      </w:tblPr>
      <w:tblGrid>
        <w:gridCol w:w="3358"/>
        <w:gridCol w:w="5060"/>
      </w:tblGrid>
      <w:tr w:rsidR="00140CAC" w:rsidRPr="001C5B8A" w14:paraId="460F3B0E" w14:textId="77777777" w:rsidTr="00521C7A">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685D7BE7" w14:textId="77777777" w:rsidR="00140CAC" w:rsidRPr="001C5B8A" w:rsidRDefault="00140CAC" w:rsidP="00521C7A">
            <w:pPr>
              <w:pStyle w:val="TAH"/>
              <w:rPr>
                <w:lang w:val="en-US"/>
              </w:rPr>
            </w:pPr>
            <w:r w:rsidRPr="001C5B8A">
              <w:rPr>
                <w:lang w:val="en-US"/>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656746AD" w14:textId="77777777" w:rsidR="00140CAC" w:rsidRPr="001C5B8A" w:rsidRDefault="00140CAC" w:rsidP="00521C7A">
            <w:pPr>
              <w:pStyle w:val="TAH"/>
              <w:rPr>
                <w:lang w:val="en-US"/>
              </w:rPr>
            </w:pPr>
            <w:r w:rsidRPr="001C5B8A">
              <w:rPr>
                <w:lang w:val="en-US"/>
              </w:rPr>
              <w:t>Number of bits</w:t>
            </w:r>
          </w:p>
        </w:tc>
      </w:tr>
      <w:tr w:rsidR="00140CAC" w:rsidRPr="001C5B8A" w14:paraId="5B096445" w14:textId="77777777" w:rsidTr="00521C7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1596A9E" w14:textId="77777777" w:rsidR="00140CAC" w:rsidRPr="001C5B8A" w:rsidRDefault="00140CAC" w:rsidP="00521C7A">
            <w:pPr>
              <w:pStyle w:val="TAC"/>
              <w:jc w:val="left"/>
              <w:rPr>
                <w:color w:val="FF0000"/>
                <w:lang w:val="en-US"/>
              </w:rPr>
            </w:pPr>
            <w:r w:rsidRPr="001C5B8A">
              <w:rPr>
                <w:color w:val="FF0000"/>
                <w:lang w:val="en-US"/>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6E5C03C4" w14:textId="77777777" w:rsidR="00140CAC" w:rsidRPr="001C5B8A" w:rsidRDefault="00140CAC" w:rsidP="00521C7A">
            <w:pPr>
              <w:pStyle w:val="TAC"/>
              <w:rPr>
                <w:color w:val="FF0000"/>
                <w:lang w:val="en-US"/>
              </w:rPr>
            </w:pPr>
            <w:r w:rsidRPr="001C5B8A">
              <w:rPr>
                <w:color w:val="FF0000"/>
                <w:lang w:val="en-US"/>
              </w:rPr>
              <w:t>1</w:t>
            </w:r>
          </w:p>
        </w:tc>
      </w:tr>
      <w:tr w:rsidR="00140CAC" w:rsidRPr="001C5B8A" w14:paraId="41F28A96" w14:textId="77777777" w:rsidTr="00521C7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258A4D4" w14:textId="77777777" w:rsidR="00140CAC" w:rsidRPr="001C5B8A" w:rsidRDefault="00140CAC" w:rsidP="00521C7A">
            <w:pPr>
              <w:pStyle w:val="TAC"/>
              <w:jc w:val="left"/>
              <w:rPr>
                <w:color w:val="FF0000"/>
                <w:lang w:val="en-US"/>
              </w:rPr>
            </w:pPr>
            <w:r w:rsidRPr="001C5B8A">
              <w:rPr>
                <w:color w:val="FF0000"/>
                <w:lang w:val="en-US"/>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DB812DC" w14:textId="77777777" w:rsidR="00140CAC" w:rsidRPr="001C5B8A" w:rsidRDefault="00140CAC" w:rsidP="00521C7A">
            <w:pPr>
              <w:pStyle w:val="TAC"/>
              <w:rPr>
                <w:lang w:val="en-US"/>
              </w:rPr>
            </w:pPr>
            <w:r w:rsidRPr="001C5B8A">
              <w:rPr>
                <w:lang w:val="en-US"/>
              </w:rPr>
              <w:t>12, for operation with shared spectrum channel access in FR1 or for FR2-2 when ChannelAccessMode2-r17 is provided</w:t>
            </w:r>
          </w:p>
          <w:p w14:paraId="49B86474" w14:textId="77777777" w:rsidR="00140CAC" w:rsidRPr="001C5B8A" w:rsidRDefault="00140CAC" w:rsidP="00521C7A">
            <w:pPr>
              <w:pStyle w:val="TAC"/>
              <w:rPr>
                <w:color w:val="FF0000"/>
                <w:lang w:val="en-US"/>
              </w:rPr>
            </w:pPr>
            <w:r w:rsidRPr="001C5B8A">
              <w:rPr>
                <w:color w:val="FF0000"/>
                <w:lang w:val="en-US"/>
              </w:rPr>
              <w:t>14, otherwise</w:t>
            </w:r>
          </w:p>
        </w:tc>
      </w:tr>
      <w:tr w:rsidR="00140CAC" w:rsidRPr="001C5B8A" w14:paraId="22D094E8" w14:textId="77777777" w:rsidTr="00521C7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0BB6B2C" w14:textId="77777777" w:rsidR="00140CAC" w:rsidRPr="001C5B8A" w:rsidRDefault="00140CAC" w:rsidP="00521C7A">
            <w:pPr>
              <w:pStyle w:val="TAC"/>
              <w:jc w:val="left"/>
              <w:rPr>
                <w:lang w:val="en-US"/>
              </w:rPr>
            </w:pPr>
            <w:r w:rsidRPr="001C5B8A">
              <w:rPr>
                <w:lang w:val="en-US"/>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010B1FD3" w14:textId="77777777" w:rsidR="00140CAC" w:rsidRPr="001C5B8A" w:rsidRDefault="00140CAC" w:rsidP="00521C7A">
            <w:pPr>
              <w:pStyle w:val="TAC"/>
              <w:rPr>
                <w:lang w:val="en-US"/>
              </w:rPr>
            </w:pPr>
            <w:r w:rsidRPr="001C5B8A">
              <w:rPr>
                <w:lang w:val="en-US"/>
              </w:rPr>
              <w:t>4</w:t>
            </w:r>
          </w:p>
        </w:tc>
      </w:tr>
      <w:tr w:rsidR="00140CAC" w:rsidRPr="001C5B8A" w14:paraId="66C938BF" w14:textId="77777777" w:rsidTr="00521C7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6ED450D" w14:textId="77777777" w:rsidR="00140CAC" w:rsidRPr="001C5B8A" w:rsidRDefault="00140CAC" w:rsidP="00521C7A">
            <w:pPr>
              <w:pStyle w:val="TAC"/>
              <w:jc w:val="left"/>
              <w:rPr>
                <w:lang w:val="en-US"/>
              </w:rPr>
            </w:pPr>
            <w:r w:rsidRPr="001C5B8A">
              <w:rPr>
                <w:lang w:val="en-US"/>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477ECE9D" w14:textId="77777777" w:rsidR="00140CAC" w:rsidRPr="001C5B8A" w:rsidRDefault="00140CAC" w:rsidP="00521C7A">
            <w:pPr>
              <w:pStyle w:val="TAC"/>
              <w:rPr>
                <w:lang w:val="en-US"/>
              </w:rPr>
            </w:pPr>
            <w:r w:rsidRPr="001C5B8A">
              <w:rPr>
                <w:lang w:val="en-US"/>
              </w:rPr>
              <w:t>4</w:t>
            </w:r>
          </w:p>
        </w:tc>
      </w:tr>
      <w:tr w:rsidR="00140CAC" w:rsidRPr="001C5B8A" w14:paraId="180E230C" w14:textId="77777777" w:rsidTr="00521C7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092DDD0" w14:textId="77777777" w:rsidR="00140CAC" w:rsidRPr="001C5B8A" w:rsidRDefault="00140CAC" w:rsidP="00521C7A">
            <w:pPr>
              <w:pStyle w:val="TAC"/>
              <w:jc w:val="left"/>
              <w:rPr>
                <w:lang w:val="en-US"/>
              </w:rPr>
            </w:pPr>
            <w:r w:rsidRPr="001C5B8A">
              <w:rPr>
                <w:lang w:val="en-US"/>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2D545A04" w14:textId="77777777" w:rsidR="00140CAC" w:rsidRPr="001C5B8A" w:rsidRDefault="00140CAC" w:rsidP="00521C7A">
            <w:pPr>
              <w:pStyle w:val="TAC"/>
              <w:rPr>
                <w:lang w:val="en-US"/>
              </w:rPr>
            </w:pPr>
            <w:r w:rsidRPr="001C5B8A">
              <w:rPr>
                <w:lang w:val="en-US"/>
              </w:rPr>
              <w:t>3</w:t>
            </w:r>
          </w:p>
        </w:tc>
      </w:tr>
      <w:tr w:rsidR="00140CAC" w:rsidRPr="001C5B8A" w14:paraId="3976280F" w14:textId="77777777" w:rsidTr="00521C7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16343CC" w14:textId="77777777" w:rsidR="00140CAC" w:rsidRPr="001C5B8A" w:rsidRDefault="00140CAC" w:rsidP="00521C7A">
            <w:pPr>
              <w:pStyle w:val="TAC"/>
              <w:jc w:val="left"/>
              <w:rPr>
                <w:lang w:val="en-US"/>
              </w:rPr>
            </w:pPr>
            <w:r w:rsidRPr="001C5B8A">
              <w:rPr>
                <w:lang w:val="en-US"/>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082CCB0B" w14:textId="77777777" w:rsidR="00140CAC" w:rsidRPr="001C5B8A" w:rsidRDefault="00140CAC" w:rsidP="00521C7A">
            <w:pPr>
              <w:pStyle w:val="TAC"/>
              <w:rPr>
                <w:lang w:val="en-US"/>
              </w:rPr>
            </w:pPr>
            <w:r w:rsidRPr="001C5B8A">
              <w:rPr>
                <w:lang w:val="en-US"/>
              </w:rPr>
              <w:t>1</w:t>
            </w:r>
          </w:p>
        </w:tc>
      </w:tr>
      <w:tr w:rsidR="00140CAC" w:rsidRPr="001C5B8A" w14:paraId="13E5F53D" w14:textId="77777777" w:rsidTr="00521C7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4EB90BC" w14:textId="77777777" w:rsidR="00140CAC" w:rsidRPr="001C5B8A" w:rsidRDefault="00140CAC" w:rsidP="00521C7A">
            <w:pPr>
              <w:pStyle w:val="TAC"/>
              <w:jc w:val="left"/>
              <w:rPr>
                <w:lang w:val="en-US"/>
              </w:rPr>
            </w:pPr>
            <w:proofErr w:type="spellStart"/>
            <w:r w:rsidRPr="001C5B8A">
              <w:rPr>
                <w:rFonts w:eastAsiaTheme="minorEastAsia"/>
                <w:lang w:val="en-US"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5C1C2222" w14:textId="77777777" w:rsidR="00140CAC" w:rsidRPr="001C5B8A" w:rsidRDefault="00140CAC" w:rsidP="00521C7A">
            <w:pPr>
              <w:pStyle w:val="TAC"/>
              <w:rPr>
                <w:lang w:val="en-US"/>
              </w:rPr>
            </w:pPr>
            <w:r w:rsidRPr="001C5B8A">
              <w:rPr>
                <w:lang w:val="en-US"/>
              </w:rPr>
              <w:t>2, for operation with shared spectrum channel access in FR1 or for FR2-2 when ChannelAccessMode2-r17 is provided</w:t>
            </w:r>
          </w:p>
          <w:p w14:paraId="3E566824" w14:textId="77777777" w:rsidR="00140CAC" w:rsidRPr="001C5B8A" w:rsidRDefault="00140CAC" w:rsidP="00521C7A">
            <w:pPr>
              <w:pStyle w:val="TAC"/>
              <w:rPr>
                <w:lang w:val="en-US"/>
              </w:rPr>
            </w:pPr>
            <w:r w:rsidRPr="001C5B8A">
              <w:rPr>
                <w:lang w:val="en-US"/>
              </w:rPr>
              <w:t>0, otherwise</w:t>
            </w:r>
          </w:p>
        </w:tc>
      </w:tr>
    </w:tbl>
    <w:p w14:paraId="77FDD590" w14:textId="77777777" w:rsidR="00140CAC" w:rsidRPr="001C5B8A" w:rsidRDefault="00140CAC" w:rsidP="00140CAC">
      <w:pPr>
        <w:rPr>
          <w:rFonts w:eastAsia="Yu Mincho"/>
        </w:rPr>
      </w:pPr>
    </w:p>
    <w:p w14:paraId="4F357BC7" w14:textId="26DD2E00" w:rsidR="00890EB7" w:rsidRPr="001C5B8A" w:rsidRDefault="00890EB7" w:rsidP="00140CAC">
      <w:pPr>
        <w:rPr>
          <w:rFonts w:eastAsiaTheme="minorEastAsia"/>
          <w:b/>
          <w:i/>
          <w:lang w:eastAsia="zh-CN"/>
        </w:rPr>
      </w:pPr>
      <w:r w:rsidRPr="001C5B8A">
        <w:rPr>
          <w:rFonts w:eastAsiaTheme="minorEastAsia"/>
          <w:b/>
          <w:i/>
          <w:lang w:eastAsia="zh-CN"/>
        </w:rPr>
        <w:t xml:space="preserve">Observation </w:t>
      </w:r>
      <w:r w:rsidR="0074306A" w:rsidRPr="001C5B8A">
        <w:rPr>
          <w:rFonts w:eastAsiaTheme="minorEastAsia"/>
          <w:b/>
          <w:i/>
          <w:lang w:eastAsia="zh-CN"/>
        </w:rPr>
        <w:t>2</w:t>
      </w:r>
      <w:r w:rsidRPr="001C5B8A">
        <w:rPr>
          <w:rFonts w:eastAsiaTheme="minorEastAsia"/>
          <w:b/>
          <w:i/>
          <w:lang w:eastAsia="zh-CN"/>
        </w:rPr>
        <w:t xml:space="preserve">: For </w:t>
      </w:r>
      <w:proofErr w:type="spellStart"/>
      <w:r w:rsidRPr="001C5B8A">
        <w:rPr>
          <w:rFonts w:eastAsiaTheme="minorEastAsia"/>
          <w:b/>
          <w:i/>
          <w:lang w:eastAsia="zh-CN"/>
        </w:rPr>
        <w:t>eRedCap</w:t>
      </w:r>
      <w:proofErr w:type="spellEnd"/>
      <w:r w:rsidRPr="001C5B8A">
        <w:rPr>
          <w:rFonts w:eastAsiaTheme="minorEastAsia"/>
          <w:b/>
          <w:i/>
          <w:lang w:eastAsia="zh-CN"/>
        </w:rPr>
        <w:t xml:space="preserve">, 13 bits is needed for flexible Msg3 frequency resource allocation. </w:t>
      </w:r>
    </w:p>
    <w:p w14:paraId="5FF6DC30" w14:textId="078A363E" w:rsidR="00140CAC" w:rsidRPr="001C5B8A" w:rsidRDefault="00140CAC" w:rsidP="00140CAC">
      <w:r w:rsidRPr="001C5B8A">
        <w:rPr>
          <w:rFonts w:eastAsia="Yu Mincho"/>
        </w:rPr>
        <w:t>Moreover,</w:t>
      </w:r>
      <w:r w:rsidRPr="001C5B8A">
        <w:t xml:space="preserve"> one or two bits in the resource allocation field is consumed to indicate the frequency offset when frequency hopping is enabled, as shown in the table below</w:t>
      </w:r>
      <w:r w:rsidRPr="001C5B8A">
        <w:fldChar w:fldCharType="begin"/>
      </w:r>
      <w:r w:rsidRPr="001C5B8A">
        <w:instrText xml:space="preserve"> REF _Ref127556477 \r \h </w:instrText>
      </w:r>
      <w:r w:rsidRPr="001C5B8A">
        <w:fldChar w:fldCharType="separate"/>
      </w:r>
      <w:r w:rsidRPr="001C5B8A">
        <w:t>[2]</w:t>
      </w:r>
      <w:r w:rsidRPr="001C5B8A">
        <w:fldChar w:fldCharType="end"/>
      </w:r>
      <w:r w:rsidR="00890EB7" w:rsidRPr="001C5B8A">
        <w:t xml:space="preserve">, where </w:t>
      </w:r>
      <m:oMath>
        <m:sSubSup>
          <m:sSubSupPr>
            <m:ctrlPr>
              <w:rPr>
                <w:rFonts w:ascii="Cambria Math" w:eastAsia="MS Mincho" w:hAnsi="Cambria Math"/>
                <w:i/>
                <w:kern w:val="2"/>
                <w:sz w:val="20"/>
              </w:rPr>
            </m:ctrlPr>
          </m:sSubSupPr>
          <m:e>
            <m:r>
              <w:rPr>
                <w:rFonts w:ascii="Cambria Math" w:eastAsia="MS Mincho" w:hAnsi="Cambria Math"/>
                <w:kern w:val="2"/>
                <w:sz w:val="20"/>
              </w:rPr>
              <m:t>N</m:t>
            </m:r>
          </m:e>
          <m:sub>
            <m:r>
              <m:rPr>
                <m:nor/>
              </m:rPr>
              <w:rPr>
                <w:rFonts w:ascii="Cambria Math" w:eastAsia="MS Mincho" w:hAnsi="Cambria Math"/>
                <w:kern w:val="2"/>
                <w:sz w:val="20"/>
              </w:rPr>
              <m:t>BWP</m:t>
            </m:r>
          </m:sub>
          <m:sup>
            <m:r>
              <m:rPr>
                <m:nor/>
              </m:rPr>
              <w:rPr>
                <w:rFonts w:ascii="Cambria Math" w:eastAsia="MS Mincho" w:hAnsi="Cambria Math"/>
                <w:kern w:val="2"/>
                <w:sz w:val="20"/>
              </w:rPr>
              <m:t>size</m:t>
            </m:r>
          </m:sup>
        </m:sSubSup>
      </m:oMath>
      <w:r w:rsidR="00890EB7" w:rsidRPr="001C5B8A">
        <w:rPr>
          <w:kern w:val="2"/>
          <w:sz w:val="20"/>
          <w:lang w:eastAsia="zh-CN"/>
        </w:rPr>
        <w:t xml:space="preserve"> is the size of initial UL BWP</w:t>
      </w:r>
      <w:r w:rsidRPr="001C5B8A">
        <w:t xml:space="preserve">.  So actually only 12 or 11 bits can be used for resource allocation. </w:t>
      </w:r>
    </w:p>
    <w:p w14:paraId="1C6A066A" w14:textId="0E3A71A5" w:rsidR="00140CAC" w:rsidRPr="001C5B8A" w:rsidRDefault="00140CAC" w:rsidP="00140CAC">
      <w:pPr>
        <w:keepNext/>
        <w:keepLines/>
        <w:autoSpaceDE/>
        <w:autoSpaceDN/>
        <w:adjustRightInd/>
        <w:snapToGrid/>
        <w:spacing w:before="60" w:after="180"/>
        <w:jc w:val="center"/>
        <w:rPr>
          <w:rFonts w:ascii="Arial" w:hAnsi="Arial"/>
          <w:b/>
          <w:sz w:val="20"/>
          <w:szCs w:val="20"/>
        </w:rPr>
      </w:pPr>
      <w:r w:rsidRPr="001C5B8A">
        <w:rPr>
          <w:rFonts w:ascii="Arial" w:hAnsi="Arial"/>
          <w:b/>
          <w:sz w:val="20"/>
          <w:szCs w:val="20"/>
        </w:rPr>
        <w:t xml:space="preserve">Table </w:t>
      </w:r>
      <w:r w:rsidR="0074306A" w:rsidRPr="001C5B8A">
        <w:rPr>
          <w:rFonts w:ascii="Arial" w:hAnsi="Arial"/>
          <w:b/>
          <w:sz w:val="20"/>
          <w:szCs w:val="20"/>
        </w:rPr>
        <w:t>5</w:t>
      </w:r>
      <w:r w:rsidRPr="001C5B8A">
        <w:rPr>
          <w:rFonts w:ascii="Arial" w:hAnsi="Arial"/>
          <w:b/>
          <w:sz w:val="20"/>
          <w:szCs w:val="20"/>
        </w:rPr>
        <w:t>: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140CAC" w:rsidRPr="001C5B8A" w14:paraId="649EB133" w14:textId="77777777" w:rsidTr="00521C7A">
        <w:trPr>
          <w:jc w:val="center"/>
        </w:trPr>
        <w:tc>
          <w:tcPr>
            <w:tcW w:w="0" w:type="auto"/>
            <w:shd w:val="clear" w:color="auto" w:fill="E0E0E0"/>
            <w:vAlign w:val="center"/>
          </w:tcPr>
          <w:p w14:paraId="2A84D658" w14:textId="77777777" w:rsidR="00140CAC" w:rsidRPr="001C5B8A" w:rsidRDefault="00140CAC" w:rsidP="00521C7A">
            <w:pPr>
              <w:keepNext/>
              <w:keepLines/>
              <w:autoSpaceDE/>
              <w:autoSpaceDN/>
              <w:adjustRightInd/>
              <w:snapToGrid/>
              <w:spacing w:after="0"/>
              <w:jc w:val="center"/>
              <w:rPr>
                <w:rFonts w:ascii="Arial" w:hAnsi="Arial"/>
                <w:b/>
                <w:sz w:val="18"/>
                <w:szCs w:val="20"/>
              </w:rPr>
            </w:pPr>
            <w:bookmarkStart w:id="20" w:name="MCCQCTEMPBM_00000084"/>
            <w:r w:rsidRPr="001C5B8A">
              <w:rPr>
                <w:rFonts w:ascii="Arial" w:hAnsi="Arial"/>
                <w:b/>
                <w:bCs/>
                <w:sz w:val="18"/>
                <w:szCs w:val="20"/>
              </w:rPr>
              <w:t>Number of PRBs in initial UL BWP</w:t>
            </w:r>
          </w:p>
        </w:tc>
        <w:tc>
          <w:tcPr>
            <w:tcW w:w="0" w:type="auto"/>
            <w:shd w:val="clear" w:color="auto" w:fill="E0E0E0"/>
            <w:vAlign w:val="center"/>
          </w:tcPr>
          <w:p w14:paraId="451FAC89" w14:textId="77777777" w:rsidR="00140CAC" w:rsidRPr="001C5B8A" w:rsidRDefault="00140CAC" w:rsidP="00521C7A">
            <w:pPr>
              <w:keepNext/>
              <w:keepLines/>
              <w:autoSpaceDE/>
              <w:autoSpaceDN/>
              <w:adjustRightInd/>
              <w:snapToGrid/>
              <w:spacing w:after="0"/>
              <w:jc w:val="center"/>
              <w:rPr>
                <w:rFonts w:ascii="Arial" w:hAnsi="Arial"/>
                <w:b/>
                <w:sz w:val="18"/>
                <w:szCs w:val="18"/>
              </w:rPr>
            </w:pPr>
            <w:r w:rsidRPr="001C5B8A">
              <w:rPr>
                <w:rFonts w:ascii="Arial" w:hAnsi="Arial"/>
                <w:b/>
                <w:sz w:val="18"/>
                <w:szCs w:val="20"/>
              </w:rPr>
              <w:t xml:space="preserve">Value of </w:t>
            </w:r>
            <m:oMath>
              <m:sSub>
                <m:sSubPr>
                  <m:ctrlPr>
                    <w:rPr>
                      <w:rFonts w:ascii="Cambria Math" w:eastAsia="MS Mincho" w:hAnsi="Cambria Math"/>
                      <w:i/>
                      <w:kern w:val="2"/>
                      <w:sz w:val="20"/>
                      <w:szCs w:val="20"/>
                    </w:rPr>
                  </m:ctrlPr>
                </m:sSubPr>
                <m:e>
                  <m:r>
                    <m:rPr>
                      <m:sty m:val="bi"/>
                    </m:rPr>
                    <w:rPr>
                      <w:rFonts w:ascii="Cambria Math" w:eastAsia="MS Mincho" w:hAnsi="Cambria Math"/>
                      <w:kern w:val="2"/>
                      <w:sz w:val="18"/>
                      <w:szCs w:val="20"/>
                    </w:rPr>
                    <m:t>N</m:t>
                  </m:r>
                </m:e>
                <m:sub>
                  <m:r>
                    <m:rPr>
                      <m:sty m:val="b"/>
                    </m:rPr>
                    <w:rPr>
                      <w:rFonts w:ascii="Cambria Math" w:eastAsia="MS Mincho" w:hAnsi="Cambria Math"/>
                      <w:kern w:val="2"/>
                      <w:sz w:val="18"/>
                      <w:szCs w:val="20"/>
                    </w:rPr>
                    <m:t>UL,hop</m:t>
                  </m:r>
                </m:sub>
              </m:sSub>
            </m:oMath>
            <w:r w:rsidRPr="001C5B8A">
              <w:rPr>
                <w:rFonts w:ascii="Arial" w:hAnsi="Arial"/>
                <w:b/>
                <w:sz w:val="18"/>
                <w:szCs w:val="20"/>
              </w:rPr>
              <w:t xml:space="preserve"> Hopping Bits</w:t>
            </w:r>
          </w:p>
        </w:tc>
        <w:tc>
          <w:tcPr>
            <w:tcW w:w="0" w:type="auto"/>
            <w:shd w:val="clear" w:color="auto" w:fill="E0E0E0"/>
            <w:vAlign w:val="center"/>
          </w:tcPr>
          <w:p w14:paraId="6B2AD0F2" w14:textId="77777777" w:rsidR="00140CAC" w:rsidRPr="001C5B8A" w:rsidRDefault="00140CAC" w:rsidP="00521C7A">
            <w:pPr>
              <w:keepNext/>
              <w:keepLines/>
              <w:autoSpaceDE/>
              <w:autoSpaceDN/>
              <w:adjustRightInd/>
              <w:snapToGrid/>
              <w:spacing w:after="0"/>
              <w:jc w:val="center"/>
              <w:rPr>
                <w:rFonts w:ascii="Arial" w:hAnsi="Arial"/>
                <w:b/>
                <w:sz w:val="18"/>
                <w:szCs w:val="18"/>
              </w:rPr>
            </w:pPr>
            <w:r w:rsidRPr="001C5B8A">
              <w:rPr>
                <w:rFonts w:ascii="Arial" w:hAnsi="Arial"/>
                <w:b/>
                <w:sz w:val="18"/>
                <w:szCs w:val="20"/>
              </w:rPr>
              <w:t>Frequency offset for 2</w:t>
            </w:r>
            <w:r w:rsidRPr="001C5B8A">
              <w:rPr>
                <w:rFonts w:ascii="Arial" w:hAnsi="Arial"/>
                <w:b/>
                <w:sz w:val="18"/>
                <w:szCs w:val="20"/>
                <w:vertAlign w:val="superscript"/>
              </w:rPr>
              <w:t>nd</w:t>
            </w:r>
            <w:r w:rsidRPr="001C5B8A">
              <w:rPr>
                <w:rFonts w:ascii="Arial" w:hAnsi="Arial"/>
                <w:b/>
                <w:sz w:val="18"/>
                <w:szCs w:val="20"/>
              </w:rPr>
              <w:t xml:space="preserve"> hop</w:t>
            </w:r>
          </w:p>
        </w:tc>
      </w:tr>
      <w:tr w:rsidR="00140CAC" w:rsidRPr="001C5B8A" w14:paraId="029BD372" w14:textId="77777777" w:rsidTr="00521C7A">
        <w:trPr>
          <w:trHeight w:hRule="exact" w:val="367"/>
          <w:jc w:val="center"/>
        </w:trPr>
        <w:tc>
          <w:tcPr>
            <w:tcW w:w="0" w:type="auto"/>
            <w:vMerge w:val="restart"/>
            <w:vAlign w:val="center"/>
          </w:tcPr>
          <w:p w14:paraId="3700D0E9" w14:textId="77777777" w:rsidR="00140CAC" w:rsidRPr="001C5B8A" w:rsidRDefault="006004CA" w:rsidP="00521C7A">
            <w:pPr>
              <w:keepNext/>
              <w:keepLines/>
              <w:autoSpaceDE/>
              <w:autoSpaceDN/>
              <w:adjustRightInd/>
              <w:snapToGrid/>
              <w:spacing w:after="0"/>
              <w:jc w:val="center"/>
              <w:rPr>
                <w:rFonts w:ascii="Arial" w:hAnsi="Arial"/>
                <w:sz w:val="18"/>
                <w:szCs w:val="20"/>
              </w:rPr>
            </w:pPr>
            <m:oMathPara>
              <m:oMath>
                <m:sSubSup>
                  <m:sSubSupPr>
                    <m:ctrlPr>
                      <w:rPr>
                        <w:rFonts w:ascii="Cambria Math" w:eastAsia="MS Mincho" w:hAnsi="Cambria Math"/>
                        <w:i/>
                        <w:kern w:val="2"/>
                        <w:sz w:val="18"/>
                        <w:szCs w:val="20"/>
                      </w:rPr>
                    </m:ctrlPr>
                  </m:sSubSupPr>
                  <m:e>
                    <m:r>
                      <w:rPr>
                        <w:rFonts w:ascii="Cambria Math" w:eastAsia="MS Mincho" w:hAnsi="Cambria Math"/>
                        <w:kern w:val="2"/>
                        <w:sz w:val="18"/>
                        <w:szCs w:val="20"/>
                      </w:rPr>
                      <m:t>N</m:t>
                    </m:r>
                  </m:e>
                  <m:sub>
                    <m:r>
                      <m:rPr>
                        <m:nor/>
                      </m:rPr>
                      <w:rPr>
                        <w:rFonts w:ascii="Cambria Math" w:eastAsia="MS Mincho" w:hAnsi="Cambria Math"/>
                        <w:kern w:val="2"/>
                        <w:sz w:val="18"/>
                        <w:szCs w:val="20"/>
                      </w:rPr>
                      <m:t>BWP</m:t>
                    </m:r>
                  </m:sub>
                  <m:sup>
                    <m:r>
                      <m:rPr>
                        <m:nor/>
                      </m:rPr>
                      <w:rPr>
                        <w:rFonts w:ascii="Cambria Math" w:eastAsia="MS Mincho" w:hAnsi="Cambria Math"/>
                        <w:kern w:val="2"/>
                        <w:sz w:val="18"/>
                        <w:szCs w:val="20"/>
                      </w:rPr>
                      <m:t>size</m:t>
                    </m:r>
                  </m:sup>
                </m:sSubSup>
                <m:r>
                  <w:rPr>
                    <w:rFonts w:ascii="Cambria Math" w:eastAsia="MS Mincho" w:hAnsi="Cambria Math"/>
                    <w:kern w:val="2"/>
                    <w:sz w:val="18"/>
                    <w:szCs w:val="20"/>
                  </w:rPr>
                  <m:t>&lt;50</m:t>
                </m:r>
              </m:oMath>
            </m:oMathPara>
          </w:p>
        </w:tc>
        <w:tc>
          <w:tcPr>
            <w:tcW w:w="0" w:type="auto"/>
            <w:vAlign w:val="center"/>
          </w:tcPr>
          <w:p w14:paraId="355B5D40" w14:textId="77777777" w:rsidR="00140CAC" w:rsidRPr="001C5B8A" w:rsidRDefault="00140CAC" w:rsidP="00521C7A">
            <w:pPr>
              <w:keepNext/>
              <w:keepLines/>
              <w:autoSpaceDE/>
              <w:autoSpaceDN/>
              <w:adjustRightInd/>
              <w:snapToGrid/>
              <w:spacing w:after="0"/>
              <w:jc w:val="center"/>
              <w:rPr>
                <w:rFonts w:ascii="Arial" w:hAnsi="Arial"/>
                <w:sz w:val="18"/>
                <w:szCs w:val="20"/>
              </w:rPr>
            </w:pPr>
            <w:r w:rsidRPr="001C5B8A">
              <w:rPr>
                <w:rFonts w:ascii="Arial" w:hAnsi="Arial"/>
                <w:sz w:val="18"/>
                <w:szCs w:val="20"/>
              </w:rPr>
              <w:t>0</w:t>
            </w:r>
          </w:p>
        </w:tc>
        <w:tc>
          <w:tcPr>
            <w:tcW w:w="0" w:type="auto"/>
            <w:vAlign w:val="center"/>
          </w:tcPr>
          <w:p w14:paraId="0D153B97" w14:textId="77777777" w:rsidR="00140CAC" w:rsidRPr="001C5B8A" w:rsidRDefault="006004CA" w:rsidP="00521C7A">
            <w:pPr>
              <w:keepNext/>
              <w:keepLines/>
              <w:autoSpaceDE/>
              <w:autoSpaceDN/>
              <w:adjustRightInd/>
              <w:snapToGrid/>
              <w:spacing w:after="0"/>
              <w:jc w:val="center"/>
              <w:rPr>
                <w:sz w:val="18"/>
                <w:szCs w:val="20"/>
              </w:rPr>
            </w:pPr>
            <m:oMathPara>
              <m:oMath>
                <m:d>
                  <m:dPr>
                    <m:begChr m:val="⌊"/>
                    <m:endChr m:val="⌋"/>
                    <m:ctrlPr>
                      <w:rPr>
                        <w:rFonts w:ascii="Cambria Math" w:eastAsia="MS Mincho" w:hAnsi="Cambria Math"/>
                        <w:i/>
                        <w:kern w:val="2"/>
                        <w:sz w:val="20"/>
                        <w:szCs w:val="20"/>
                      </w:rPr>
                    </m:ctrlPr>
                  </m:dPr>
                  <m:e>
                    <m:f>
                      <m:fPr>
                        <m:type m:val="lin"/>
                        <m:ctrlPr>
                          <w:rPr>
                            <w:rFonts w:ascii="Cambria Math" w:eastAsia="MS Mincho" w:hAnsi="Cambria Math"/>
                            <w:i/>
                            <w:kern w:val="2"/>
                            <w:sz w:val="20"/>
                            <w:szCs w:val="20"/>
                          </w:rPr>
                        </m:ctrlPr>
                      </m:fPr>
                      <m:num>
                        <m:sSubSup>
                          <m:sSubSupPr>
                            <m:ctrlPr>
                              <w:rPr>
                                <w:rFonts w:ascii="Cambria Math" w:eastAsia="MS Mincho" w:hAnsi="Cambria Math"/>
                                <w:i/>
                                <w:kern w:val="2"/>
                                <w:sz w:val="18"/>
                                <w:szCs w:val="20"/>
                              </w:rPr>
                            </m:ctrlPr>
                          </m:sSubSupPr>
                          <m:e>
                            <m:r>
                              <w:rPr>
                                <w:rFonts w:ascii="Cambria Math" w:eastAsia="MS Mincho" w:hAnsi="Cambria Math"/>
                                <w:kern w:val="2"/>
                                <w:sz w:val="18"/>
                                <w:szCs w:val="20"/>
                              </w:rPr>
                              <m:t>N</m:t>
                            </m:r>
                          </m:e>
                          <m:sub>
                            <m:r>
                              <m:rPr>
                                <m:nor/>
                              </m:rPr>
                              <w:rPr>
                                <w:rFonts w:ascii="Cambria Math" w:eastAsia="MS Mincho" w:hAnsi="Cambria Math"/>
                                <w:kern w:val="2"/>
                                <w:sz w:val="18"/>
                                <w:szCs w:val="20"/>
                              </w:rPr>
                              <m:t>BWP</m:t>
                            </m:r>
                          </m:sub>
                          <m:sup>
                            <m:r>
                              <m:rPr>
                                <m:nor/>
                              </m:rPr>
                              <w:rPr>
                                <w:rFonts w:ascii="Cambria Math" w:eastAsia="MS Mincho" w:hAnsi="Cambria Math"/>
                                <w:kern w:val="2"/>
                                <w:sz w:val="18"/>
                                <w:szCs w:val="20"/>
                              </w:rPr>
                              <m:t>size</m:t>
                            </m:r>
                          </m:sup>
                        </m:sSubSup>
                      </m:num>
                      <m:den>
                        <m:r>
                          <w:rPr>
                            <w:rFonts w:ascii="Cambria Math" w:eastAsia="MS Mincho" w:hAnsi="Cambria Math"/>
                            <w:kern w:val="2"/>
                            <w:sz w:val="18"/>
                            <w:szCs w:val="20"/>
                          </w:rPr>
                          <m:t>2</m:t>
                        </m:r>
                      </m:den>
                    </m:f>
                  </m:e>
                </m:d>
              </m:oMath>
            </m:oMathPara>
          </w:p>
        </w:tc>
      </w:tr>
      <w:tr w:rsidR="00140CAC" w:rsidRPr="001C5B8A" w14:paraId="0EBD52BA" w14:textId="77777777" w:rsidTr="00521C7A">
        <w:trPr>
          <w:trHeight w:hRule="exact" w:val="358"/>
          <w:jc w:val="center"/>
        </w:trPr>
        <w:tc>
          <w:tcPr>
            <w:tcW w:w="0" w:type="auto"/>
            <w:vMerge/>
            <w:vAlign w:val="center"/>
          </w:tcPr>
          <w:p w14:paraId="2F0B69BF" w14:textId="77777777" w:rsidR="00140CAC" w:rsidRPr="001C5B8A" w:rsidRDefault="00140CAC" w:rsidP="00521C7A">
            <w:pPr>
              <w:keepNext/>
              <w:keepLines/>
              <w:autoSpaceDE/>
              <w:autoSpaceDN/>
              <w:adjustRightInd/>
              <w:snapToGrid/>
              <w:spacing w:after="0"/>
              <w:jc w:val="center"/>
              <w:rPr>
                <w:rFonts w:ascii="Arial" w:hAnsi="Arial"/>
                <w:sz w:val="18"/>
                <w:szCs w:val="20"/>
              </w:rPr>
            </w:pPr>
          </w:p>
        </w:tc>
        <w:tc>
          <w:tcPr>
            <w:tcW w:w="0" w:type="auto"/>
            <w:vAlign w:val="center"/>
          </w:tcPr>
          <w:p w14:paraId="63E49A1B" w14:textId="77777777" w:rsidR="00140CAC" w:rsidRPr="001C5B8A" w:rsidRDefault="00140CAC" w:rsidP="00521C7A">
            <w:pPr>
              <w:keepNext/>
              <w:keepLines/>
              <w:autoSpaceDE/>
              <w:autoSpaceDN/>
              <w:adjustRightInd/>
              <w:snapToGrid/>
              <w:spacing w:after="0"/>
              <w:jc w:val="center"/>
              <w:rPr>
                <w:rFonts w:ascii="Arial" w:hAnsi="Arial"/>
                <w:sz w:val="18"/>
                <w:szCs w:val="20"/>
              </w:rPr>
            </w:pPr>
            <w:r w:rsidRPr="001C5B8A">
              <w:rPr>
                <w:rFonts w:ascii="Arial" w:hAnsi="Arial"/>
                <w:sz w:val="18"/>
                <w:szCs w:val="20"/>
              </w:rPr>
              <w:t>1</w:t>
            </w:r>
          </w:p>
        </w:tc>
        <w:tc>
          <w:tcPr>
            <w:tcW w:w="0" w:type="auto"/>
            <w:vAlign w:val="center"/>
          </w:tcPr>
          <w:p w14:paraId="53F8E6DB" w14:textId="77777777" w:rsidR="00140CAC" w:rsidRPr="001C5B8A" w:rsidRDefault="006004CA" w:rsidP="00521C7A">
            <w:pPr>
              <w:keepNext/>
              <w:keepLines/>
              <w:autoSpaceDE/>
              <w:autoSpaceDN/>
              <w:adjustRightInd/>
              <w:snapToGrid/>
              <w:spacing w:after="0"/>
              <w:jc w:val="center"/>
              <w:rPr>
                <w:sz w:val="18"/>
                <w:szCs w:val="20"/>
              </w:rPr>
            </w:pPr>
            <m:oMathPara>
              <m:oMath>
                <m:d>
                  <m:dPr>
                    <m:begChr m:val="⌊"/>
                    <m:endChr m:val="⌋"/>
                    <m:ctrlPr>
                      <w:rPr>
                        <w:rFonts w:ascii="Cambria Math" w:eastAsia="MS Mincho" w:hAnsi="Cambria Math"/>
                        <w:i/>
                        <w:kern w:val="2"/>
                        <w:sz w:val="20"/>
                        <w:szCs w:val="20"/>
                      </w:rPr>
                    </m:ctrlPr>
                  </m:dPr>
                  <m:e>
                    <m:f>
                      <m:fPr>
                        <m:type m:val="lin"/>
                        <m:ctrlPr>
                          <w:rPr>
                            <w:rFonts w:ascii="Cambria Math" w:eastAsia="MS Mincho" w:hAnsi="Cambria Math"/>
                            <w:i/>
                            <w:kern w:val="2"/>
                            <w:sz w:val="20"/>
                            <w:szCs w:val="20"/>
                          </w:rPr>
                        </m:ctrlPr>
                      </m:fPr>
                      <m:num>
                        <m:sSubSup>
                          <m:sSubSupPr>
                            <m:ctrlPr>
                              <w:rPr>
                                <w:rFonts w:ascii="Cambria Math" w:eastAsia="MS Mincho" w:hAnsi="Cambria Math"/>
                                <w:i/>
                                <w:kern w:val="2"/>
                                <w:sz w:val="18"/>
                                <w:szCs w:val="20"/>
                              </w:rPr>
                            </m:ctrlPr>
                          </m:sSubSupPr>
                          <m:e>
                            <m:r>
                              <w:rPr>
                                <w:rFonts w:ascii="Cambria Math" w:eastAsia="MS Mincho" w:hAnsi="Cambria Math"/>
                                <w:kern w:val="2"/>
                                <w:sz w:val="18"/>
                                <w:szCs w:val="20"/>
                              </w:rPr>
                              <m:t>N</m:t>
                            </m:r>
                          </m:e>
                          <m:sub>
                            <m:r>
                              <m:rPr>
                                <m:nor/>
                              </m:rPr>
                              <w:rPr>
                                <w:rFonts w:ascii="Cambria Math" w:eastAsia="MS Mincho" w:hAnsi="Cambria Math"/>
                                <w:kern w:val="2"/>
                                <w:sz w:val="18"/>
                                <w:szCs w:val="20"/>
                              </w:rPr>
                              <m:t>BWP</m:t>
                            </m:r>
                          </m:sub>
                          <m:sup>
                            <m:r>
                              <m:rPr>
                                <m:nor/>
                              </m:rPr>
                              <w:rPr>
                                <w:rFonts w:ascii="Cambria Math" w:eastAsia="MS Mincho" w:hAnsi="Cambria Math"/>
                                <w:kern w:val="2"/>
                                <w:sz w:val="18"/>
                                <w:szCs w:val="20"/>
                              </w:rPr>
                              <m:t>size</m:t>
                            </m:r>
                          </m:sup>
                        </m:sSubSup>
                      </m:num>
                      <m:den>
                        <m:r>
                          <w:rPr>
                            <w:rFonts w:ascii="Cambria Math" w:eastAsia="MS Mincho" w:hAnsi="Cambria Math"/>
                            <w:kern w:val="2"/>
                            <w:sz w:val="18"/>
                            <w:szCs w:val="20"/>
                          </w:rPr>
                          <m:t>4</m:t>
                        </m:r>
                      </m:den>
                    </m:f>
                  </m:e>
                </m:d>
              </m:oMath>
            </m:oMathPara>
          </w:p>
        </w:tc>
      </w:tr>
      <w:tr w:rsidR="00140CAC" w:rsidRPr="001C5B8A" w14:paraId="7B048FB0" w14:textId="77777777" w:rsidTr="00521C7A">
        <w:trPr>
          <w:trHeight w:hRule="exact" w:val="358"/>
          <w:jc w:val="center"/>
        </w:trPr>
        <w:tc>
          <w:tcPr>
            <w:tcW w:w="0" w:type="auto"/>
            <w:vMerge w:val="restart"/>
            <w:vAlign w:val="center"/>
          </w:tcPr>
          <w:p w14:paraId="101B6405" w14:textId="77777777" w:rsidR="00140CAC" w:rsidRPr="001C5B8A" w:rsidRDefault="006004CA" w:rsidP="00521C7A">
            <w:pPr>
              <w:keepNext/>
              <w:keepLines/>
              <w:autoSpaceDE/>
              <w:autoSpaceDN/>
              <w:adjustRightInd/>
              <w:snapToGrid/>
              <w:spacing w:after="0"/>
              <w:jc w:val="center"/>
              <w:rPr>
                <w:rFonts w:ascii="Arial" w:hAnsi="Arial"/>
                <w:sz w:val="18"/>
                <w:szCs w:val="20"/>
              </w:rPr>
            </w:pPr>
            <m:oMathPara>
              <m:oMath>
                <m:sSubSup>
                  <m:sSubSupPr>
                    <m:ctrlPr>
                      <w:rPr>
                        <w:rFonts w:ascii="Cambria Math" w:eastAsia="MS Mincho" w:hAnsi="Cambria Math"/>
                        <w:i/>
                        <w:kern w:val="2"/>
                        <w:sz w:val="18"/>
                        <w:szCs w:val="20"/>
                      </w:rPr>
                    </m:ctrlPr>
                  </m:sSubSupPr>
                  <m:e>
                    <m:r>
                      <w:rPr>
                        <w:rFonts w:ascii="Cambria Math" w:eastAsia="MS Mincho" w:hAnsi="Cambria Math"/>
                        <w:kern w:val="2"/>
                        <w:sz w:val="18"/>
                        <w:szCs w:val="20"/>
                      </w:rPr>
                      <m:t>N</m:t>
                    </m:r>
                  </m:e>
                  <m:sub>
                    <m:r>
                      <m:rPr>
                        <m:nor/>
                      </m:rPr>
                      <w:rPr>
                        <w:rFonts w:ascii="Cambria Math" w:eastAsia="MS Mincho" w:hAnsi="Cambria Math"/>
                        <w:kern w:val="2"/>
                        <w:sz w:val="18"/>
                        <w:szCs w:val="20"/>
                      </w:rPr>
                      <m:t>BWP</m:t>
                    </m:r>
                  </m:sub>
                  <m:sup>
                    <m:r>
                      <m:rPr>
                        <m:nor/>
                      </m:rPr>
                      <w:rPr>
                        <w:rFonts w:ascii="Cambria Math" w:eastAsia="MS Mincho" w:hAnsi="Cambria Math"/>
                        <w:kern w:val="2"/>
                        <w:sz w:val="18"/>
                        <w:szCs w:val="20"/>
                      </w:rPr>
                      <m:t>size</m:t>
                    </m:r>
                  </m:sup>
                </m:sSubSup>
                <m:r>
                  <w:rPr>
                    <w:rFonts w:ascii="Cambria Math" w:eastAsia="MS Mincho" w:hAnsi="Cambria Math"/>
                    <w:kern w:val="2"/>
                    <w:sz w:val="18"/>
                    <w:szCs w:val="20"/>
                  </w:rPr>
                  <m:t>≥50</m:t>
                </m:r>
              </m:oMath>
            </m:oMathPara>
          </w:p>
        </w:tc>
        <w:tc>
          <w:tcPr>
            <w:tcW w:w="0" w:type="auto"/>
            <w:vAlign w:val="center"/>
          </w:tcPr>
          <w:p w14:paraId="05D8BB02" w14:textId="77777777" w:rsidR="00140CAC" w:rsidRPr="001C5B8A" w:rsidRDefault="00140CAC" w:rsidP="00521C7A">
            <w:pPr>
              <w:keepNext/>
              <w:keepLines/>
              <w:autoSpaceDE/>
              <w:autoSpaceDN/>
              <w:adjustRightInd/>
              <w:snapToGrid/>
              <w:spacing w:after="0"/>
              <w:jc w:val="center"/>
              <w:rPr>
                <w:rFonts w:ascii="Arial" w:hAnsi="Arial"/>
                <w:sz w:val="18"/>
                <w:szCs w:val="20"/>
              </w:rPr>
            </w:pPr>
            <w:r w:rsidRPr="001C5B8A">
              <w:rPr>
                <w:rFonts w:ascii="Arial" w:hAnsi="Arial"/>
                <w:sz w:val="18"/>
                <w:szCs w:val="20"/>
              </w:rPr>
              <w:t>00</w:t>
            </w:r>
          </w:p>
        </w:tc>
        <w:tc>
          <w:tcPr>
            <w:tcW w:w="0" w:type="auto"/>
            <w:vAlign w:val="center"/>
          </w:tcPr>
          <w:p w14:paraId="668AEF20" w14:textId="77777777" w:rsidR="00140CAC" w:rsidRPr="001C5B8A" w:rsidRDefault="006004CA" w:rsidP="00521C7A">
            <w:pPr>
              <w:keepNext/>
              <w:keepLines/>
              <w:autoSpaceDE/>
              <w:autoSpaceDN/>
              <w:adjustRightInd/>
              <w:snapToGrid/>
              <w:spacing w:after="0"/>
              <w:jc w:val="center"/>
              <w:rPr>
                <w:sz w:val="18"/>
                <w:szCs w:val="20"/>
              </w:rPr>
            </w:pPr>
            <m:oMathPara>
              <m:oMath>
                <m:d>
                  <m:dPr>
                    <m:begChr m:val="⌊"/>
                    <m:endChr m:val="⌋"/>
                    <m:ctrlPr>
                      <w:rPr>
                        <w:rFonts w:ascii="Cambria Math" w:eastAsia="MS Mincho" w:hAnsi="Cambria Math"/>
                        <w:i/>
                        <w:kern w:val="2"/>
                        <w:sz w:val="20"/>
                        <w:szCs w:val="20"/>
                      </w:rPr>
                    </m:ctrlPr>
                  </m:dPr>
                  <m:e>
                    <m:f>
                      <m:fPr>
                        <m:type m:val="lin"/>
                        <m:ctrlPr>
                          <w:rPr>
                            <w:rFonts w:ascii="Cambria Math" w:eastAsia="MS Mincho" w:hAnsi="Cambria Math"/>
                            <w:i/>
                            <w:kern w:val="2"/>
                            <w:sz w:val="20"/>
                            <w:szCs w:val="20"/>
                          </w:rPr>
                        </m:ctrlPr>
                      </m:fPr>
                      <m:num>
                        <m:sSubSup>
                          <m:sSubSupPr>
                            <m:ctrlPr>
                              <w:rPr>
                                <w:rFonts w:ascii="Cambria Math" w:eastAsia="MS Mincho" w:hAnsi="Cambria Math"/>
                                <w:i/>
                                <w:kern w:val="2"/>
                                <w:sz w:val="18"/>
                                <w:szCs w:val="20"/>
                              </w:rPr>
                            </m:ctrlPr>
                          </m:sSubSupPr>
                          <m:e>
                            <m:r>
                              <w:rPr>
                                <w:rFonts w:ascii="Cambria Math" w:eastAsia="MS Mincho" w:hAnsi="Cambria Math"/>
                                <w:kern w:val="2"/>
                                <w:sz w:val="18"/>
                                <w:szCs w:val="20"/>
                              </w:rPr>
                              <m:t>N</m:t>
                            </m:r>
                          </m:e>
                          <m:sub>
                            <m:r>
                              <m:rPr>
                                <m:nor/>
                              </m:rPr>
                              <w:rPr>
                                <w:rFonts w:ascii="Cambria Math" w:eastAsia="MS Mincho" w:hAnsi="Cambria Math"/>
                                <w:kern w:val="2"/>
                                <w:sz w:val="18"/>
                                <w:szCs w:val="20"/>
                              </w:rPr>
                              <m:t>BWP</m:t>
                            </m:r>
                          </m:sub>
                          <m:sup>
                            <m:r>
                              <m:rPr>
                                <m:nor/>
                              </m:rPr>
                              <w:rPr>
                                <w:rFonts w:ascii="Cambria Math" w:eastAsia="MS Mincho" w:hAnsi="Cambria Math"/>
                                <w:kern w:val="2"/>
                                <w:sz w:val="18"/>
                                <w:szCs w:val="20"/>
                              </w:rPr>
                              <m:t>size</m:t>
                            </m:r>
                          </m:sup>
                        </m:sSubSup>
                      </m:num>
                      <m:den>
                        <m:r>
                          <w:rPr>
                            <w:rFonts w:ascii="Cambria Math" w:eastAsia="MS Mincho" w:hAnsi="Cambria Math"/>
                            <w:kern w:val="2"/>
                            <w:sz w:val="18"/>
                            <w:szCs w:val="20"/>
                          </w:rPr>
                          <m:t>2</m:t>
                        </m:r>
                      </m:den>
                    </m:f>
                  </m:e>
                </m:d>
              </m:oMath>
            </m:oMathPara>
          </w:p>
        </w:tc>
      </w:tr>
      <w:tr w:rsidR="00140CAC" w:rsidRPr="001C5B8A" w14:paraId="549A352F" w14:textId="77777777" w:rsidTr="00521C7A">
        <w:trPr>
          <w:trHeight w:hRule="exact" w:val="367"/>
          <w:jc w:val="center"/>
        </w:trPr>
        <w:tc>
          <w:tcPr>
            <w:tcW w:w="0" w:type="auto"/>
            <w:vMerge/>
            <w:vAlign w:val="center"/>
          </w:tcPr>
          <w:p w14:paraId="790956CF" w14:textId="77777777" w:rsidR="00140CAC" w:rsidRPr="001C5B8A" w:rsidRDefault="00140CAC" w:rsidP="00521C7A">
            <w:pPr>
              <w:keepNext/>
              <w:keepLines/>
              <w:autoSpaceDE/>
              <w:autoSpaceDN/>
              <w:adjustRightInd/>
              <w:snapToGrid/>
              <w:spacing w:after="0"/>
              <w:jc w:val="center"/>
              <w:rPr>
                <w:rFonts w:ascii="Arial" w:hAnsi="Arial"/>
                <w:sz w:val="18"/>
                <w:szCs w:val="20"/>
              </w:rPr>
            </w:pPr>
          </w:p>
        </w:tc>
        <w:tc>
          <w:tcPr>
            <w:tcW w:w="0" w:type="auto"/>
            <w:vAlign w:val="center"/>
          </w:tcPr>
          <w:p w14:paraId="76543769" w14:textId="77777777" w:rsidR="00140CAC" w:rsidRPr="001C5B8A" w:rsidRDefault="00140CAC" w:rsidP="00521C7A">
            <w:pPr>
              <w:keepNext/>
              <w:keepLines/>
              <w:autoSpaceDE/>
              <w:autoSpaceDN/>
              <w:adjustRightInd/>
              <w:snapToGrid/>
              <w:spacing w:after="0"/>
              <w:jc w:val="center"/>
              <w:rPr>
                <w:rFonts w:ascii="Arial" w:hAnsi="Arial"/>
                <w:sz w:val="18"/>
                <w:szCs w:val="20"/>
              </w:rPr>
            </w:pPr>
            <w:r w:rsidRPr="001C5B8A">
              <w:rPr>
                <w:rFonts w:ascii="Arial" w:hAnsi="Arial"/>
                <w:sz w:val="18"/>
                <w:szCs w:val="20"/>
              </w:rPr>
              <w:t>01</w:t>
            </w:r>
          </w:p>
        </w:tc>
        <w:tc>
          <w:tcPr>
            <w:tcW w:w="0" w:type="auto"/>
            <w:vAlign w:val="center"/>
          </w:tcPr>
          <w:p w14:paraId="17DEACDC" w14:textId="77777777" w:rsidR="00140CAC" w:rsidRPr="001C5B8A" w:rsidRDefault="006004CA" w:rsidP="00521C7A">
            <w:pPr>
              <w:keepNext/>
              <w:keepLines/>
              <w:autoSpaceDE/>
              <w:autoSpaceDN/>
              <w:adjustRightInd/>
              <w:snapToGrid/>
              <w:spacing w:after="0"/>
              <w:jc w:val="center"/>
              <w:rPr>
                <w:sz w:val="18"/>
                <w:szCs w:val="20"/>
              </w:rPr>
            </w:pPr>
            <m:oMathPara>
              <m:oMath>
                <m:d>
                  <m:dPr>
                    <m:begChr m:val="⌊"/>
                    <m:endChr m:val="⌋"/>
                    <m:ctrlPr>
                      <w:rPr>
                        <w:rFonts w:ascii="Cambria Math" w:eastAsia="MS Mincho" w:hAnsi="Cambria Math"/>
                        <w:i/>
                        <w:kern w:val="2"/>
                        <w:sz w:val="20"/>
                        <w:szCs w:val="20"/>
                      </w:rPr>
                    </m:ctrlPr>
                  </m:dPr>
                  <m:e>
                    <m:f>
                      <m:fPr>
                        <m:type m:val="lin"/>
                        <m:ctrlPr>
                          <w:rPr>
                            <w:rFonts w:ascii="Cambria Math" w:eastAsia="MS Mincho" w:hAnsi="Cambria Math"/>
                            <w:i/>
                            <w:kern w:val="2"/>
                            <w:sz w:val="20"/>
                            <w:szCs w:val="20"/>
                          </w:rPr>
                        </m:ctrlPr>
                      </m:fPr>
                      <m:num>
                        <m:sSubSup>
                          <m:sSubSupPr>
                            <m:ctrlPr>
                              <w:rPr>
                                <w:rFonts w:ascii="Cambria Math" w:eastAsia="MS Mincho" w:hAnsi="Cambria Math"/>
                                <w:i/>
                                <w:kern w:val="2"/>
                                <w:sz w:val="18"/>
                                <w:szCs w:val="20"/>
                              </w:rPr>
                            </m:ctrlPr>
                          </m:sSubSupPr>
                          <m:e>
                            <m:r>
                              <w:rPr>
                                <w:rFonts w:ascii="Cambria Math" w:eastAsia="MS Mincho" w:hAnsi="Cambria Math"/>
                                <w:kern w:val="2"/>
                                <w:sz w:val="18"/>
                                <w:szCs w:val="20"/>
                              </w:rPr>
                              <m:t>N</m:t>
                            </m:r>
                          </m:e>
                          <m:sub>
                            <m:r>
                              <m:rPr>
                                <m:nor/>
                              </m:rPr>
                              <w:rPr>
                                <w:rFonts w:ascii="Cambria Math" w:eastAsia="MS Mincho" w:hAnsi="Cambria Math"/>
                                <w:kern w:val="2"/>
                                <w:sz w:val="18"/>
                                <w:szCs w:val="20"/>
                              </w:rPr>
                              <m:t>BWP</m:t>
                            </m:r>
                          </m:sub>
                          <m:sup>
                            <m:r>
                              <m:rPr>
                                <m:nor/>
                              </m:rPr>
                              <w:rPr>
                                <w:rFonts w:ascii="Cambria Math" w:eastAsia="MS Mincho" w:hAnsi="Cambria Math"/>
                                <w:kern w:val="2"/>
                                <w:sz w:val="18"/>
                                <w:szCs w:val="20"/>
                              </w:rPr>
                              <m:t>size</m:t>
                            </m:r>
                          </m:sup>
                        </m:sSubSup>
                      </m:num>
                      <m:den>
                        <m:r>
                          <w:rPr>
                            <w:rFonts w:ascii="Cambria Math" w:eastAsia="MS Mincho" w:hAnsi="Cambria Math"/>
                            <w:kern w:val="2"/>
                            <w:sz w:val="18"/>
                            <w:szCs w:val="20"/>
                          </w:rPr>
                          <m:t>4</m:t>
                        </m:r>
                      </m:den>
                    </m:f>
                  </m:e>
                </m:d>
              </m:oMath>
            </m:oMathPara>
          </w:p>
        </w:tc>
      </w:tr>
      <w:tr w:rsidR="00140CAC" w:rsidRPr="001C5B8A" w14:paraId="2B634EDE" w14:textId="77777777" w:rsidTr="00521C7A">
        <w:trPr>
          <w:trHeight w:hRule="exact" w:val="358"/>
          <w:jc w:val="center"/>
        </w:trPr>
        <w:tc>
          <w:tcPr>
            <w:tcW w:w="0" w:type="auto"/>
            <w:vMerge/>
            <w:vAlign w:val="center"/>
          </w:tcPr>
          <w:p w14:paraId="3AF72DEE" w14:textId="77777777" w:rsidR="00140CAC" w:rsidRPr="001C5B8A" w:rsidRDefault="00140CAC" w:rsidP="00521C7A">
            <w:pPr>
              <w:keepNext/>
              <w:keepLines/>
              <w:autoSpaceDE/>
              <w:autoSpaceDN/>
              <w:adjustRightInd/>
              <w:snapToGrid/>
              <w:spacing w:after="0"/>
              <w:jc w:val="center"/>
              <w:rPr>
                <w:rFonts w:ascii="Arial" w:hAnsi="Arial"/>
                <w:sz w:val="18"/>
                <w:szCs w:val="20"/>
              </w:rPr>
            </w:pPr>
          </w:p>
        </w:tc>
        <w:tc>
          <w:tcPr>
            <w:tcW w:w="0" w:type="auto"/>
            <w:vAlign w:val="center"/>
          </w:tcPr>
          <w:p w14:paraId="37A9E5D8" w14:textId="77777777" w:rsidR="00140CAC" w:rsidRPr="001C5B8A" w:rsidRDefault="00140CAC" w:rsidP="00521C7A">
            <w:pPr>
              <w:keepNext/>
              <w:keepLines/>
              <w:autoSpaceDE/>
              <w:autoSpaceDN/>
              <w:adjustRightInd/>
              <w:snapToGrid/>
              <w:spacing w:after="0"/>
              <w:jc w:val="center"/>
              <w:rPr>
                <w:rFonts w:ascii="Arial" w:hAnsi="Arial"/>
                <w:sz w:val="18"/>
                <w:szCs w:val="20"/>
              </w:rPr>
            </w:pPr>
            <w:r w:rsidRPr="001C5B8A">
              <w:rPr>
                <w:rFonts w:ascii="Arial" w:hAnsi="Arial"/>
                <w:sz w:val="18"/>
                <w:szCs w:val="20"/>
              </w:rPr>
              <w:t>10</w:t>
            </w:r>
          </w:p>
        </w:tc>
        <w:tc>
          <w:tcPr>
            <w:tcW w:w="0" w:type="auto"/>
            <w:vAlign w:val="center"/>
          </w:tcPr>
          <w:p w14:paraId="0BE355E8" w14:textId="77777777" w:rsidR="00140CAC" w:rsidRPr="001C5B8A" w:rsidRDefault="00140CAC" w:rsidP="00521C7A">
            <w:pPr>
              <w:keepNext/>
              <w:keepLines/>
              <w:autoSpaceDE/>
              <w:autoSpaceDN/>
              <w:adjustRightInd/>
              <w:snapToGrid/>
              <w:spacing w:after="0"/>
              <w:jc w:val="center"/>
              <w:rPr>
                <w:sz w:val="18"/>
                <w:szCs w:val="20"/>
              </w:rPr>
            </w:pPr>
            <m:oMathPara>
              <m:oMath>
                <m:r>
                  <w:rPr>
                    <w:rFonts w:ascii="Cambria Math" w:eastAsia="MS Mincho" w:hAnsi="Cambria Math"/>
                    <w:kern w:val="2"/>
                    <w:sz w:val="20"/>
                    <w:szCs w:val="20"/>
                  </w:rPr>
                  <m:t>-</m:t>
                </m:r>
                <m:d>
                  <m:dPr>
                    <m:begChr m:val="⌊"/>
                    <m:endChr m:val="⌋"/>
                    <m:ctrlPr>
                      <w:rPr>
                        <w:rFonts w:ascii="Cambria Math" w:eastAsia="MS Mincho" w:hAnsi="Cambria Math"/>
                        <w:i/>
                        <w:kern w:val="2"/>
                        <w:sz w:val="20"/>
                        <w:szCs w:val="20"/>
                      </w:rPr>
                    </m:ctrlPr>
                  </m:dPr>
                  <m:e>
                    <m:f>
                      <m:fPr>
                        <m:type m:val="lin"/>
                        <m:ctrlPr>
                          <w:rPr>
                            <w:rFonts w:ascii="Cambria Math" w:eastAsia="MS Mincho" w:hAnsi="Cambria Math"/>
                            <w:i/>
                            <w:kern w:val="2"/>
                            <w:sz w:val="20"/>
                            <w:szCs w:val="20"/>
                          </w:rPr>
                        </m:ctrlPr>
                      </m:fPr>
                      <m:num>
                        <m:sSubSup>
                          <m:sSubSupPr>
                            <m:ctrlPr>
                              <w:rPr>
                                <w:rFonts w:ascii="Cambria Math" w:eastAsia="MS Mincho" w:hAnsi="Cambria Math"/>
                                <w:i/>
                                <w:kern w:val="2"/>
                                <w:sz w:val="18"/>
                                <w:szCs w:val="20"/>
                              </w:rPr>
                            </m:ctrlPr>
                          </m:sSubSupPr>
                          <m:e>
                            <m:r>
                              <w:rPr>
                                <w:rFonts w:ascii="Cambria Math" w:eastAsia="MS Mincho" w:hAnsi="Cambria Math"/>
                                <w:kern w:val="2"/>
                                <w:sz w:val="18"/>
                                <w:szCs w:val="20"/>
                              </w:rPr>
                              <m:t>N</m:t>
                            </m:r>
                          </m:e>
                          <m:sub>
                            <m:r>
                              <m:rPr>
                                <m:nor/>
                              </m:rPr>
                              <w:rPr>
                                <w:rFonts w:ascii="Cambria Math" w:eastAsia="MS Mincho" w:hAnsi="Cambria Math"/>
                                <w:kern w:val="2"/>
                                <w:sz w:val="18"/>
                                <w:szCs w:val="20"/>
                              </w:rPr>
                              <m:t>BWP</m:t>
                            </m:r>
                          </m:sub>
                          <m:sup>
                            <m:r>
                              <m:rPr>
                                <m:nor/>
                              </m:rPr>
                              <w:rPr>
                                <w:rFonts w:ascii="Cambria Math" w:eastAsia="MS Mincho" w:hAnsi="Cambria Math"/>
                                <w:kern w:val="2"/>
                                <w:sz w:val="18"/>
                                <w:szCs w:val="20"/>
                              </w:rPr>
                              <m:t>size</m:t>
                            </m:r>
                          </m:sup>
                        </m:sSubSup>
                      </m:num>
                      <m:den>
                        <m:r>
                          <w:rPr>
                            <w:rFonts w:ascii="Cambria Math" w:eastAsia="MS Mincho" w:hAnsi="Cambria Math"/>
                            <w:kern w:val="2"/>
                            <w:sz w:val="18"/>
                            <w:szCs w:val="20"/>
                          </w:rPr>
                          <m:t>4</m:t>
                        </m:r>
                      </m:den>
                    </m:f>
                  </m:e>
                </m:d>
              </m:oMath>
            </m:oMathPara>
          </w:p>
        </w:tc>
      </w:tr>
      <w:tr w:rsidR="00140CAC" w:rsidRPr="001C5B8A" w14:paraId="4376C660" w14:textId="77777777" w:rsidTr="00521C7A">
        <w:trPr>
          <w:trHeight w:hRule="exact" w:val="358"/>
          <w:jc w:val="center"/>
        </w:trPr>
        <w:tc>
          <w:tcPr>
            <w:tcW w:w="0" w:type="auto"/>
            <w:vMerge/>
            <w:vAlign w:val="center"/>
          </w:tcPr>
          <w:p w14:paraId="1BD56D39" w14:textId="77777777" w:rsidR="00140CAC" w:rsidRPr="001C5B8A" w:rsidRDefault="00140CAC" w:rsidP="00521C7A">
            <w:pPr>
              <w:keepNext/>
              <w:keepLines/>
              <w:autoSpaceDE/>
              <w:autoSpaceDN/>
              <w:adjustRightInd/>
              <w:snapToGrid/>
              <w:spacing w:after="0"/>
              <w:jc w:val="center"/>
              <w:rPr>
                <w:rFonts w:ascii="Arial" w:hAnsi="Arial"/>
                <w:sz w:val="18"/>
                <w:szCs w:val="20"/>
              </w:rPr>
            </w:pPr>
          </w:p>
        </w:tc>
        <w:tc>
          <w:tcPr>
            <w:tcW w:w="0" w:type="auto"/>
            <w:vAlign w:val="center"/>
          </w:tcPr>
          <w:p w14:paraId="65CBDDA0" w14:textId="77777777" w:rsidR="00140CAC" w:rsidRPr="001C5B8A" w:rsidRDefault="00140CAC" w:rsidP="00521C7A">
            <w:pPr>
              <w:keepNext/>
              <w:keepLines/>
              <w:autoSpaceDE/>
              <w:autoSpaceDN/>
              <w:adjustRightInd/>
              <w:snapToGrid/>
              <w:spacing w:after="0"/>
              <w:jc w:val="center"/>
              <w:rPr>
                <w:rFonts w:ascii="Arial" w:hAnsi="Arial"/>
                <w:sz w:val="18"/>
                <w:szCs w:val="20"/>
              </w:rPr>
            </w:pPr>
            <w:r w:rsidRPr="001C5B8A">
              <w:rPr>
                <w:rFonts w:ascii="Arial" w:hAnsi="Arial"/>
                <w:sz w:val="18"/>
                <w:szCs w:val="20"/>
              </w:rPr>
              <w:t>11</w:t>
            </w:r>
          </w:p>
        </w:tc>
        <w:tc>
          <w:tcPr>
            <w:tcW w:w="0" w:type="auto"/>
            <w:vAlign w:val="center"/>
          </w:tcPr>
          <w:p w14:paraId="59022C9F" w14:textId="77777777" w:rsidR="00140CAC" w:rsidRPr="001C5B8A" w:rsidRDefault="00140CAC" w:rsidP="00521C7A">
            <w:pPr>
              <w:keepNext/>
              <w:keepLines/>
              <w:autoSpaceDE/>
              <w:autoSpaceDN/>
              <w:adjustRightInd/>
              <w:snapToGrid/>
              <w:spacing w:after="0"/>
              <w:jc w:val="center"/>
              <w:rPr>
                <w:rFonts w:ascii="Arial" w:hAnsi="Arial" w:cs="Arial"/>
                <w:sz w:val="18"/>
                <w:szCs w:val="20"/>
              </w:rPr>
            </w:pPr>
            <w:r w:rsidRPr="001C5B8A">
              <w:rPr>
                <w:rFonts w:ascii="Arial" w:hAnsi="Arial" w:cs="Arial"/>
                <w:sz w:val="18"/>
                <w:szCs w:val="20"/>
              </w:rPr>
              <w:t>Reserved</w:t>
            </w:r>
          </w:p>
        </w:tc>
      </w:tr>
    </w:tbl>
    <w:bookmarkEnd w:id="20"/>
    <w:p w14:paraId="5EBB3ECD" w14:textId="732690E5" w:rsidR="00140CAC" w:rsidRPr="001C5B8A" w:rsidRDefault="00140CAC" w:rsidP="00140CAC">
      <w:pPr>
        <w:rPr>
          <w:rFonts w:eastAsiaTheme="minorEastAsia"/>
          <w:b/>
          <w:i/>
          <w:lang w:eastAsia="zh-CN"/>
        </w:rPr>
      </w:pPr>
      <w:r w:rsidRPr="001C5B8A">
        <w:rPr>
          <w:rFonts w:eastAsiaTheme="minorEastAsia"/>
          <w:b/>
          <w:i/>
          <w:lang w:eastAsia="zh-CN"/>
        </w:rPr>
        <w:t xml:space="preserve">Observation </w:t>
      </w:r>
      <w:r w:rsidR="0074306A" w:rsidRPr="001C5B8A">
        <w:rPr>
          <w:rFonts w:eastAsiaTheme="minorEastAsia"/>
          <w:b/>
          <w:i/>
          <w:lang w:eastAsia="zh-CN"/>
        </w:rPr>
        <w:t>3</w:t>
      </w:r>
      <w:r w:rsidRPr="001C5B8A">
        <w:rPr>
          <w:rFonts w:eastAsiaTheme="minorEastAsia"/>
          <w:b/>
          <w:i/>
          <w:lang w:eastAsia="zh-CN"/>
        </w:rPr>
        <w:t xml:space="preserve">: For </w:t>
      </w:r>
      <w:proofErr w:type="spellStart"/>
      <w:r w:rsidRPr="001C5B8A">
        <w:rPr>
          <w:rFonts w:eastAsiaTheme="minorEastAsia"/>
          <w:b/>
          <w:i/>
          <w:lang w:eastAsia="zh-CN"/>
        </w:rPr>
        <w:t>eRedCap</w:t>
      </w:r>
      <w:proofErr w:type="spellEnd"/>
      <w:r w:rsidRPr="001C5B8A">
        <w:rPr>
          <w:rFonts w:eastAsiaTheme="minorEastAsia"/>
          <w:b/>
          <w:i/>
          <w:lang w:eastAsia="zh-CN"/>
        </w:rPr>
        <w:t xml:space="preserve">, </w:t>
      </w:r>
      <w:r w:rsidR="00890EB7" w:rsidRPr="001C5B8A">
        <w:rPr>
          <w:rFonts w:eastAsiaTheme="minorEastAsia"/>
          <w:b/>
          <w:i/>
          <w:lang w:eastAsia="zh-CN"/>
        </w:rPr>
        <w:t xml:space="preserve">1 bit of FDRA is reserved. And when frequency hopping is enabled, </w:t>
      </w:r>
      <w:r w:rsidRPr="001C5B8A">
        <w:rPr>
          <w:rFonts w:eastAsiaTheme="minorEastAsia"/>
          <w:b/>
          <w:i/>
          <w:lang w:eastAsia="zh-CN"/>
        </w:rPr>
        <w:t xml:space="preserve">only 11/12 bits </w:t>
      </w:r>
      <w:r w:rsidR="00890EB7" w:rsidRPr="001C5B8A">
        <w:rPr>
          <w:rFonts w:eastAsiaTheme="minorEastAsia"/>
          <w:b/>
          <w:i/>
          <w:lang w:eastAsia="zh-CN"/>
        </w:rPr>
        <w:t>of FDRA</w:t>
      </w:r>
      <w:r w:rsidRPr="001C5B8A">
        <w:rPr>
          <w:rFonts w:eastAsiaTheme="minorEastAsia"/>
          <w:b/>
          <w:i/>
          <w:lang w:eastAsia="zh-CN"/>
        </w:rPr>
        <w:t xml:space="preserve"> can be used for </w:t>
      </w:r>
      <w:r w:rsidR="00890EB7" w:rsidRPr="001C5B8A">
        <w:rPr>
          <w:rFonts w:eastAsiaTheme="minorEastAsia"/>
          <w:b/>
          <w:i/>
          <w:lang w:eastAsia="zh-CN"/>
        </w:rPr>
        <w:t xml:space="preserve">Msg3 </w:t>
      </w:r>
      <w:r w:rsidRPr="001C5B8A">
        <w:rPr>
          <w:rFonts w:eastAsiaTheme="minorEastAsia"/>
          <w:b/>
          <w:i/>
          <w:lang w:eastAsia="zh-CN"/>
        </w:rPr>
        <w:t xml:space="preserve">frequency resource allocation. </w:t>
      </w:r>
    </w:p>
    <w:p w14:paraId="50652978" w14:textId="77777777" w:rsidR="00140CAC" w:rsidRPr="001C5B8A" w:rsidRDefault="00140CAC" w:rsidP="00140CAC">
      <w:pPr>
        <w:rPr>
          <w:rFonts w:eastAsiaTheme="minorEastAsia"/>
          <w:lang w:eastAsia="zh-CN"/>
        </w:rPr>
      </w:pPr>
      <w:r w:rsidRPr="001C5B8A">
        <w:t xml:space="preserve">In such case, the resource allocation can only be less than 20 PRBs or more than 88PRBs. As the lengths of 88~106 cannot be allocated for </w:t>
      </w:r>
      <w:proofErr w:type="spellStart"/>
      <w:r w:rsidRPr="001C5B8A">
        <w:t>eRedCap</w:t>
      </w:r>
      <w:proofErr w:type="spellEnd"/>
      <w:r w:rsidRPr="001C5B8A">
        <w:t xml:space="preserve">, the actual available resource allocation for Msg3’s FH is very limited. Instead, </w:t>
      </w:r>
      <w:proofErr w:type="spellStart"/>
      <w:r w:rsidRPr="001C5B8A">
        <w:t>gNB</w:t>
      </w:r>
      <w:proofErr w:type="spellEnd"/>
      <w:r w:rsidRPr="001C5B8A">
        <w:t xml:space="preserve"> has to allocate more time domain resource for </w:t>
      </w:r>
      <w:proofErr w:type="spellStart"/>
      <w:r w:rsidRPr="001C5B8A">
        <w:t>eRedCap</w:t>
      </w:r>
      <w:proofErr w:type="spellEnd"/>
      <w:r w:rsidRPr="001C5B8A">
        <w:t xml:space="preserve"> UEs, which will impose significant restriction on PUSCH frequency resource allocation, especially when the </w:t>
      </w:r>
      <w:proofErr w:type="spellStart"/>
      <w:r w:rsidRPr="001C5B8A">
        <w:t>eRedCap</w:t>
      </w:r>
      <w:proofErr w:type="spellEnd"/>
      <w:r w:rsidRPr="001C5B8A">
        <w:t xml:space="preserve"> is co-existence with Rel-17 </w:t>
      </w:r>
      <w:proofErr w:type="spellStart"/>
      <w:r w:rsidRPr="001C5B8A">
        <w:t>RedCap</w:t>
      </w:r>
      <w:proofErr w:type="spellEnd"/>
      <w:r w:rsidRPr="001C5B8A">
        <w:t xml:space="preserve"> UEs or </w:t>
      </w:r>
      <w:proofErr w:type="spellStart"/>
      <w:r w:rsidRPr="001C5B8A">
        <w:t>eMBB</w:t>
      </w:r>
      <w:proofErr w:type="spellEnd"/>
      <w:r w:rsidRPr="001C5B8A">
        <w:t xml:space="preserve"> UEs.</w:t>
      </w:r>
    </w:p>
    <w:p w14:paraId="53F4C91E" w14:textId="77777777" w:rsidR="00140CAC" w:rsidRPr="001C5B8A" w:rsidRDefault="00140CAC" w:rsidP="00140CAC">
      <w:r w:rsidRPr="001C5B8A">
        <w:rPr>
          <w:szCs w:val="20"/>
        </w:rPr>
        <w:lastRenderedPageBreak/>
        <w:t xml:space="preserve">Thus, </w:t>
      </w:r>
      <w:r w:rsidRPr="001C5B8A">
        <w:rPr>
          <w:rFonts w:eastAsia="Yu Mincho"/>
        </w:rPr>
        <w:t>instead of using one or two bits from the frequency resource assignment, the unused bits can be used for frequency offset indication, to provide</w:t>
      </w:r>
      <w:r w:rsidRPr="001C5B8A">
        <w:t xml:space="preserve"> flexibility for Msg3 resource allocation for </w:t>
      </w:r>
      <w:proofErr w:type="spellStart"/>
      <w:r w:rsidRPr="001C5B8A">
        <w:t>eRedCap</w:t>
      </w:r>
      <w:proofErr w:type="spellEnd"/>
      <w:r w:rsidRPr="001C5B8A">
        <w:t xml:space="preserve"> UEs.</w:t>
      </w:r>
    </w:p>
    <w:p w14:paraId="70D46CA5" w14:textId="299185BF" w:rsidR="00140CAC" w:rsidRPr="001C5B8A" w:rsidRDefault="00140CAC" w:rsidP="00140CAC">
      <w:pPr>
        <w:rPr>
          <w:rFonts w:eastAsiaTheme="minorEastAsia"/>
          <w:b/>
          <w:i/>
          <w:lang w:eastAsia="zh-CN"/>
        </w:rPr>
      </w:pPr>
      <w:r w:rsidRPr="001C5B8A">
        <w:rPr>
          <w:rFonts w:eastAsiaTheme="minorEastAsia"/>
          <w:b/>
          <w:i/>
          <w:lang w:eastAsia="zh-CN"/>
        </w:rPr>
        <w:t xml:space="preserve">Proposal </w:t>
      </w:r>
      <w:r w:rsidR="00185CEC" w:rsidRPr="001C5B8A">
        <w:rPr>
          <w:rFonts w:eastAsiaTheme="minorEastAsia"/>
          <w:b/>
          <w:i/>
          <w:lang w:eastAsia="zh-CN"/>
        </w:rPr>
        <w:t>6</w:t>
      </w:r>
      <w:r w:rsidRPr="001C5B8A">
        <w:rPr>
          <w:rFonts w:eastAsiaTheme="minorEastAsia"/>
          <w:b/>
          <w:i/>
          <w:lang w:eastAsia="zh-CN"/>
        </w:rPr>
        <w:t xml:space="preserve">: For BB bandwidth reduction, Maximum 13 bits in the RAR UL grant are used for Msg3 resource allocation (15KHz SCS) regardless of Msg3 FH is enabled or disabled. </w:t>
      </w:r>
    </w:p>
    <w:p w14:paraId="5776F663" w14:textId="71AD8265" w:rsidR="00140CAC" w:rsidRPr="001C5B8A" w:rsidRDefault="00140CAC" w:rsidP="00140CAC">
      <w:pPr>
        <w:pStyle w:val="2"/>
        <w:rPr>
          <w:lang w:eastAsia="zh-CN"/>
        </w:rPr>
      </w:pPr>
      <w:proofErr w:type="spellStart"/>
      <w:r w:rsidRPr="001C5B8A">
        <w:rPr>
          <w:lang w:eastAsia="zh-CN"/>
        </w:rPr>
        <w:t>Msg</w:t>
      </w:r>
      <w:r w:rsidR="003D17A1" w:rsidRPr="001C5B8A">
        <w:rPr>
          <w:lang w:eastAsia="zh-CN"/>
        </w:rPr>
        <w:t>B</w:t>
      </w:r>
      <w:proofErr w:type="spellEnd"/>
      <w:r w:rsidRPr="001C5B8A">
        <w:rPr>
          <w:lang w:eastAsia="zh-CN"/>
        </w:rPr>
        <w:t xml:space="preserve"> PDSCH</w:t>
      </w:r>
      <w:r w:rsidR="003D17A1" w:rsidRPr="001C5B8A">
        <w:rPr>
          <w:lang w:eastAsia="zh-CN"/>
        </w:rPr>
        <w:t xml:space="preserve"> bandwidth</w:t>
      </w:r>
    </w:p>
    <w:p w14:paraId="5314F5C7" w14:textId="4D19C7DC" w:rsidR="00385CE1" w:rsidRPr="001C5B8A" w:rsidRDefault="008F48B0" w:rsidP="00385CE1">
      <w:pPr>
        <w:rPr>
          <w:lang w:eastAsia="zh-CN"/>
        </w:rPr>
      </w:pPr>
      <w:r w:rsidRPr="001C5B8A">
        <w:rPr>
          <w:lang w:eastAsia="zh-CN"/>
        </w:rPr>
        <w:t xml:space="preserve">For UE BB complexity reduction, </w:t>
      </w:r>
      <w:r w:rsidR="00385CE1" w:rsidRPr="001C5B8A">
        <w:rPr>
          <w:lang w:eastAsia="zh-CN"/>
        </w:rPr>
        <w:t xml:space="preserve">whether the UE </w:t>
      </w:r>
      <w:r w:rsidR="000C0089" w:rsidRPr="001C5B8A">
        <w:rPr>
          <w:lang w:eastAsia="zh-CN"/>
        </w:rPr>
        <w:t>is required</w:t>
      </w:r>
      <w:r w:rsidR="00385CE1" w:rsidRPr="001C5B8A">
        <w:rPr>
          <w:lang w:eastAsia="zh-CN"/>
        </w:rPr>
        <w:t xml:space="preserve"> to process </w:t>
      </w:r>
      <w:r w:rsidR="000C0089" w:rsidRPr="001C5B8A">
        <w:rPr>
          <w:lang w:eastAsia="zh-CN"/>
        </w:rPr>
        <w:t xml:space="preserve">a </w:t>
      </w:r>
      <w:proofErr w:type="spellStart"/>
      <w:r w:rsidR="00385CE1" w:rsidRPr="001C5B8A">
        <w:rPr>
          <w:lang w:eastAsia="zh-CN"/>
        </w:rPr>
        <w:t>Msg</w:t>
      </w:r>
      <w:r w:rsidR="000C0089" w:rsidRPr="001C5B8A">
        <w:rPr>
          <w:lang w:eastAsia="zh-CN"/>
        </w:rPr>
        <w:t>B</w:t>
      </w:r>
      <w:proofErr w:type="spellEnd"/>
      <w:r w:rsidR="00385CE1" w:rsidRPr="001C5B8A">
        <w:rPr>
          <w:lang w:eastAsia="zh-CN"/>
        </w:rPr>
        <w:t xml:space="preserve"> PDSCH</w:t>
      </w:r>
      <w:r w:rsidR="000C0089" w:rsidRPr="001C5B8A">
        <w:rPr>
          <w:lang w:eastAsia="zh-CN"/>
        </w:rPr>
        <w:t xml:space="preserve"> </w:t>
      </w:r>
      <w:r w:rsidR="000C0089" w:rsidRPr="001C5B8A">
        <w:rPr>
          <w:sz w:val="21"/>
          <w:szCs w:val="21"/>
        </w:rPr>
        <w:t>with a larger number of PRBs than 25 PRBs for 15 kHz SCS and 12 PRBs for 30 kHz SCS</w:t>
      </w:r>
      <w:r w:rsidR="009633DD" w:rsidRPr="001C5B8A">
        <w:rPr>
          <w:sz w:val="21"/>
          <w:szCs w:val="21"/>
        </w:rPr>
        <w:t xml:space="preserve"> is similar with 4-step RACH RAR</w:t>
      </w:r>
      <w:r w:rsidR="00385CE1" w:rsidRPr="001C5B8A">
        <w:rPr>
          <w:lang w:eastAsia="zh-CN"/>
        </w:rPr>
        <w:t xml:space="preserve">. </w:t>
      </w:r>
      <w:r w:rsidR="00F97C5F" w:rsidRPr="001C5B8A">
        <w:rPr>
          <w:lang w:eastAsia="zh-CN"/>
        </w:rPr>
        <w:t xml:space="preserve">As several UEs’ responses carried by </w:t>
      </w:r>
      <w:proofErr w:type="spellStart"/>
      <w:r w:rsidR="00F97C5F" w:rsidRPr="001C5B8A">
        <w:rPr>
          <w:lang w:eastAsia="zh-CN"/>
        </w:rPr>
        <w:t>MsgB</w:t>
      </w:r>
      <w:proofErr w:type="spellEnd"/>
      <w:r w:rsidR="00F97C5F" w:rsidRPr="001C5B8A">
        <w:rPr>
          <w:lang w:eastAsia="zh-CN"/>
        </w:rPr>
        <w:t xml:space="preserve">, the NW is </w:t>
      </w:r>
      <w:r w:rsidR="009633DD" w:rsidRPr="001C5B8A">
        <w:rPr>
          <w:lang w:eastAsia="zh-CN"/>
        </w:rPr>
        <w:t>possible</w:t>
      </w:r>
      <w:r w:rsidR="00F97C5F" w:rsidRPr="001C5B8A">
        <w:rPr>
          <w:lang w:eastAsia="zh-CN"/>
        </w:rPr>
        <w:t xml:space="preserve"> to schedule a </w:t>
      </w:r>
      <w:proofErr w:type="spellStart"/>
      <w:r w:rsidR="00F97C5F" w:rsidRPr="001C5B8A">
        <w:rPr>
          <w:lang w:eastAsia="zh-CN"/>
        </w:rPr>
        <w:t>MsgB</w:t>
      </w:r>
      <w:proofErr w:type="spellEnd"/>
      <w:r w:rsidR="00F97C5F" w:rsidRPr="001C5B8A">
        <w:rPr>
          <w:lang w:eastAsia="zh-CN"/>
        </w:rPr>
        <w:t xml:space="preserve"> PDSCH </w:t>
      </w:r>
      <w:r w:rsidR="009633DD" w:rsidRPr="001C5B8A">
        <w:rPr>
          <w:lang w:eastAsia="zh-CN"/>
        </w:rPr>
        <w:t xml:space="preserve">like broadcast message </w:t>
      </w:r>
      <w:r w:rsidR="00F97C5F" w:rsidRPr="001C5B8A">
        <w:rPr>
          <w:lang w:eastAsia="zh-CN"/>
        </w:rPr>
        <w:t xml:space="preserve">with the number of PRBs larger than 25 PRBs for 15 kHz SCS and 12 PRBs for 30 kHz SCS. </w:t>
      </w:r>
      <w:proofErr w:type="gramStart"/>
      <w:r w:rsidR="00385CE1" w:rsidRPr="001C5B8A">
        <w:rPr>
          <w:lang w:eastAsia="zh-CN"/>
        </w:rPr>
        <w:t>So</w:t>
      </w:r>
      <w:proofErr w:type="gramEnd"/>
      <w:r w:rsidR="00385CE1" w:rsidRPr="001C5B8A">
        <w:rPr>
          <w:lang w:eastAsia="zh-CN"/>
        </w:rPr>
        <w:t xml:space="preserve"> we propose to </w:t>
      </w:r>
    </w:p>
    <w:p w14:paraId="2A6ABF04" w14:textId="069300FC" w:rsidR="00B012C6" w:rsidRPr="001C5B8A" w:rsidRDefault="00385CE1" w:rsidP="008662B3">
      <w:pPr>
        <w:rPr>
          <w:rFonts w:eastAsia="等线"/>
          <w:b/>
          <w:bCs/>
          <w:i/>
          <w:szCs w:val="20"/>
          <w:lang w:eastAsia="zh-CN"/>
        </w:rPr>
      </w:pPr>
      <w:r w:rsidRPr="001C5B8A">
        <w:rPr>
          <w:rFonts w:eastAsiaTheme="minorEastAsia"/>
          <w:b/>
          <w:i/>
          <w:lang w:eastAsia="zh-CN"/>
        </w:rPr>
        <w:t xml:space="preserve">Proposal </w:t>
      </w:r>
      <w:r w:rsidR="00185CEC" w:rsidRPr="001C5B8A">
        <w:rPr>
          <w:rFonts w:eastAsiaTheme="minorEastAsia"/>
          <w:b/>
          <w:i/>
          <w:lang w:eastAsia="zh-CN"/>
        </w:rPr>
        <w:t>7</w:t>
      </w:r>
      <w:r w:rsidRPr="001C5B8A">
        <w:rPr>
          <w:rFonts w:eastAsiaTheme="minorEastAsia"/>
          <w:b/>
          <w:i/>
          <w:lang w:eastAsia="zh-CN"/>
        </w:rPr>
        <w:t>:</w:t>
      </w:r>
      <w:r w:rsidR="00B012C6" w:rsidRPr="001C5B8A">
        <w:rPr>
          <w:rFonts w:eastAsia="等线"/>
          <w:b/>
          <w:bCs/>
          <w:i/>
          <w:szCs w:val="20"/>
          <w:lang w:eastAsia="zh-CN"/>
        </w:rPr>
        <w:t xml:space="preserve"> </w:t>
      </w:r>
      <w:r w:rsidR="000C0089" w:rsidRPr="001C5B8A">
        <w:rPr>
          <w:rFonts w:eastAsia="等线"/>
          <w:b/>
          <w:bCs/>
          <w:i/>
          <w:szCs w:val="20"/>
          <w:lang w:eastAsia="zh-CN"/>
        </w:rPr>
        <w:t xml:space="preserve">For UE BB complexity reduction, a UE is able to receive a </w:t>
      </w:r>
      <w:proofErr w:type="spellStart"/>
      <w:r w:rsidR="000C0089" w:rsidRPr="001C5B8A">
        <w:rPr>
          <w:rFonts w:eastAsia="等线"/>
          <w:b/>
          <w:bCs/>
          <w:i/>
          <w:szCs w:val="20"/>
          <w:lang w:eastAsia="zh-CN"/>
        </w:rPr>
        <w:t>MsgB</w:t>
      </w:r>
      <w:proofErr w:type="spellEnd"/>
      <w:r w:rsidR="000C0089" w:rsidRPr="001C5B8A">
        <w:rPr>
          <w:rFonts w:eastAsia="等线"/>
          <w:b/>
          <w:bCs/>
          <w:i/>
          <w:szCs w:val="20"/>
          <w:lang w:eastAsia="zh-CN"/>
        </w:rPr>
        <w:t xml:space="preserve"> PDSCH resource allocation spanning a bandwidth of more than ~5 MHz per slot.</w:t>
      </w:r>
    </w:p>
    <w:p w14:paraId="1B465539" w14:textId="7BF59683" w:rsidR="00F57659" w:rsidRPr="001C5B8A" w:rsidRDefault="000C0089" w:rsidP="008662B3">
      <w:pPr>
        <w:pStyle w:val="af6"/>
        <w:numPr>
          <w:ilvl w:val="0"/>
          <w:numId w:val="53"/>
        </w:numPr>
        <w:ind w:leftChars="0"/>
        <w:rPr>
          <w:rFonts w:eastAsia="等线"/>
          <w:b/>
          <w:bCs/>
          <w:i/>
          <w:szCs w:val="20"/>
          <w:lang w:val="en-US" w:eastAsia="zh-CN"/>
        </w:rPr>
      </w:pPr>
      <w:r w:rsidRPr="001C5B8A">
        <w:rPr>
          <w:rFonts w:eastAsia="等线"/>
          <w:b/>
          <w:bCs/>
          <w:i/>
          <w:sz w:val="22"/>
          <w:szCs w:val="20"/>
          <w:lang w:val="en-US" w:eastAsia="zh-CN"/>
        </w:rPr>
        <w:t xml:space="preserve">The UE is not required to process a </w:t>
      </w:r>
      <w:proofErr w:type="spellStart"/>
      <w:r w:rsidRPr="001C5B8A">
        <w:rPr>
          <w:rFonts w:eastAsia="等线"/>
          <w:b/>
          <w:bCs/>
          <w:i/>
          <w:sz w:val="22"/>
          <w:szCs w:val="20"/>
          <w:lang w:val="en-US" w:eastAsia="zh-CN"/>
        </w:rPr>
        <w:t>MsgB</w:t>
      </w:r>
      <w:proofErr w:type="spellEnd"/>
      <w:r w:rsidRPr="001C5B8A">
        <w:rPr>
          <w:rFonts w:eastAsia="等线"/>
          <w:b/>
          <w:bCs/>
          <w:i/>
          <w:sz w:val="22"/>
          <w:szCs w:val="20"/>
          <w:lang w:val="en-US" w:eastAsia="zh-CN"/>
        </w:rPr>
        <w:t xml:space="preserve"> PDSCH with a larger number of PRBs than 25 PRBs for 15 kHz SCS and 12 PRBs for 30 kHz SCS.</w:t>
      </w:r>
    </w:p>
    <w:bookmarkEnd w:id="19"/>
    <w:p w14:paraId="475F483B" w14:textId="77777777" w:rsidR="00BC0079" w:rsidRPr="001C5B8A" w:rsidRDefault="00BC0079" w:rsidP="00BC0079">
      <w:pPr>
        <w:pStyle w:val="1"/>
      </w:pPr>
      <w:r w:rsidRPr="001C5B8A">
        <w:t xml:space="preserve">UE </w:t>
      </w:r>
      <w:r w:rsidRPr="001C5B8A">
        <w:rPr>
          <w:lang w:eastAsia="zh-CN"/>
        </w:rPr>
        <w:t>peak</w:t>
      </w:r>
      <w:r w:rsidRPr="001C5B8A">
        <w:t xml:space="preserve"> data rate reduction</w:t>
      </w:r>
    </w:p>
    <w:p w14:paraId="543D200E" w14:textId="0A3DE90D" w:rsidR="007C3F4F" w:rsidRPr="001C5B8A" w:rsidRDefault="007C3F4F" w:rsidP="00BC0079">
      <w:pPr>
        <w:spacing w:beforeLines="50" w:before="120"/>
        <w:rPr>
          <w:rFonts w:ascii="Times" w:hAnsi="Times"/>
          <w:lang w:eastAsia="zh-CN"/>
        </w:rPr>
      </w:pPr>
      <w:r w:rsidRPr="001C5B8A">
        <w:rPr>
          <w:rFonts w:ascii="Times" w:hAnsi="Times"/>
          <w:lang w:eastAsia="zh-CN"/>
        </w:rPr>
        <w:t>About the peak data rate target, the following agreements were made.</w:t>
      </w:r>
      <w:r w:rsidR="00BE0A75" w:rsidRPr="001C5B8A">
        <w:rPr>
          <w:rFonts w:ascii="Times" w:hAnsi="Times"/>
          <w:lang w:eastAsia="zh-CN"/>
        </w:rPr>
        <w:t xml:space="preserve"> The remai</w:t>
      </w:r>
      <w:r w:rsidR="00F97C5F" w:rsidRPr="001C5B8A">
        <w:rPr>
          <w:rFonts w:ascii="Times" w:hAnsi="Times"/>
          <w:lang w:eastAsia="zh-CN"/>
        </w:rPr>
        <w:t>ni</w:t>
      </w:r>
      <w:r w:rsidR="00BE0A75" w:rsidRPr="001C5B8A">
        <w:rPr>
          <w:rFonts w:ascii="Times" w:hAnsi="Times"/>
          <w:lang w:eastAsia="zh-CN"/>
        </w:rPr>
        <w:t>ng issue</w:t>
      </w:r>
      <w:r w:rsidR="00F97C5F" w:rsidRPr="001C5B8A">
        <w:rPr>
          <w:rFonts w:ascii="Times" w:hAnsi="Times"/>
          <w:lang w:eastAsia="zh-CN"/>
        </w:rPr>
        <w:t>s</w:t>
      </w:r>
      <w:r w:rsidR="00BE0A75" w:rsidRPr="001C5B8A">
        <w:rPr>
          <w:rFonts w:ascii="Times" w:hAnsi="Times"/>
          <w:lang w:eastAsia="zh-CN"/>
        </w:rPr>
        <w:t xml:space="preserve"> </w:t>
      </w:r>
      <w:r w:rsidR="00F97C5F" w:rsidRPr="001C5B8A">
        <w:rPr>
          <w:rFonts w:ascii="Times" w:hAnsi="Times"/>
          <w:lang w:eastAsia="zh-CN"/>
        </w:rPr>
        <w:t>are</w:t>
      </w:r>
      <w:r w:rsidR="00BE0A75" w:rsidRPr="001C5B8A">
        <w:rPr>
          <w:rFonts w:ascii="Times" w:hAnsi="Times"/>
          <w:lang w:eastAsia="zh-CN"/>
        </w:rPr>
        <w:t xml:space="preserve"> the value</w:t>
      </w:r>
      <w:r w:rsidR="00F97C5F" w:rsidRPr="001C5B8A">
        <w:rPr>
          <w:rFonts w:ascii="Times" w:hAnsi="Times"/>
          <w:lang w:eastAsia="zh-CN"/>
        </w:rPr>
        <w:t>s</w:t>
      </w:r>
      <w:r w:rsidR="00BE0A75" w:rsidRPr="001C5B8A">
        <w:rPr>
          <w:rFonts w:ascii="Times" w:hAnsi="Times"/>
          <w:lang w:eastAsia="zh-CN"/>
        </w:rPr>
        <w:t xml:space="preserve"> of X and Y. </w:t>
      </w:r>
    </w:p>
    <w:tbl>
      <w:tblPr>
        <w:tblStyle w:val="ae"/>
        <w:tblW w:w="0" w:type="auto"/>
        <w:tblLook w:val="04A0" w:firstRow="1" w:lastRow="0" w:firstColumn="1" w:lastColumn="0" w:noHBand="0" w:noVBand="1"/>
      </w:tblPr>
      <w:tblGrid>
        <w:gridCol w:w="9307"/>
      </w:tblGrid>
      <w:tr w:rsidR="007C3F4F" w:rsidRPr="001C5B8A" w14:paraId="73F8D266" w14:textId="77777777" w:rsidTr="007C3F4F">
        <w:tc>
          <w:tcPr>
            <w:tcW w:w="9307" w:type="dxa"/>
          </w:tcPr>
          <w:p w14:paraId="3E7E51CA" w14:textId="664D5F73" w:rsidR="007C3F4F" w:rsidRPr="001C5B8A" w:rsidRDefault="007C3F4F" w:rsidP="007C3F4F">
            <w:pPr>
              <w:autoSpaceDE/>
              <w:adjustRightInd/>
              <w:snapToGrid/>
              <w:spacing w:after="0"/>
              <w:jc w:val="left"/>
              <w:rPr>
                <w:rFonts w:ascii="Times" w:eastAsia="Batang" w:hAnsi="Times"/>
                <w:sz w:val="20"/>
                <w:szCs w:val="24"/>
              </w:rPr>
            </w:pPr>
            <w:proofErr w:type="gramStart"/>
            <w:r w:rsidRPr="001C5B8A">
              <w:rPr>
                <w:rFonts w:ascii="Times" w:eastAsia="Batang" w:hAnsi="Times"/>
                <w:sz w:val="20"/>
                <w:szCs w:val="24"/>
                <w:highlight w:val="green"/>
              </w:rPr>
              <w:t>Agreement(</w:t>
            </w:r>
            <w:proofErr w:type="gramEnd"/>
            <w:r w:rsidRPr="001C5B8A">
              <w:rPr>
                <w:rFonts w:ascii="Times" w:eastAsia="Batang" w:hAnsi="Times"/>
                <w:sz w:val="20"/>
                <w:szCs w:val="24"/>
                <w:highlight w:val="green"/>
              </w:rPr>
              <w:t>RAN1#</w:t>
            </w:r>
            <w:r w:rsidR="00BE0A75" w:rsidRPr="001C5B8A">
              <w:rPr>
                <w:rFonts w:ascii="Times" w:eastAsia="Batang" w:hAnsi="Times"/>
                <w:sz w:val="20"/>
                <w:szCs w:val="24"/>
                <w:highlight w:val="green"/>
              </w:rPr>
              <w:t>110bis</w:t>
            </w:r>
            <w:r w:rsidR="00BE0A75" w:rsidRPr="001C5B8A">
              <w:rPr>
                <w:rFonts w:asciiTheme="minorEastAsia" w:eastAsiaTheme="minorEastAsia" w:hAnsiTheme="minorEastAsia"/>
                <w:sz w:val="20"/>
                <w:szCs w:val="24"/>
                <w:highlight w:val="green"/>
                <w:lang w:eastAsia="zh-CN"/>
              </w:rPr>
              <w:t>-</w:t>
            </w:r>
            <w:r w:rsidR="00BE0A75" w:rsidRPr="001C5B8A">
              <w:rPr>
                <w:rFonts w:ascii="Times" w:eastAsia="Batang" w:hAnsi="Times"/>
                <w:sz w:val="20"/>
                <w:szCs w:val="24"/>
                <w:highlight w:val="green"/>
              </w:rPr>
              <w:t>e</w:t>
            </w:r>
            <w:r w:rsidRPr="001C5B8A">
              <w:rPr>
                <w:rFonts w:ascii="Times" w:eastAsia="Batang" w:hAnsi="Times"/>
                <w:sz w:val="20"/>
                <w:szCs w:val="24"/>
                <w:highlight w:val="green"/>
              </w:rPr>
              <w:t>):</w:t>
            </w:r>
          </w:p>
          <w:p w14:paraId="0F147D64" w14:textId="77777777" w:rsidR="007C3F4F" w:rsidRPr="001C5B8A" w:rsidRDefault="007C3F4F" w:rsidP="007C3F4F">
            <w:pPr>
              <w:numPr>
                <w:ilvl w:val="0"/>
                <w:numId w:val="48"/>
              </w:numPr>
              <w:wordWrap w:val="0"/>
              <w:overflowPunct w:val="0"/>
              <w:autoSpaceDE/>
              <w:adjustRightInd/>
              <w:snapToGrid/>
              <w:spacing w:after="180"/>
              <w:jc w:val="left"/>
              <w:textAlignment w:val="baseline"/>
              <w:rPr>
                <w:rFonts w:ascii="Times" w:eastAsia="Batang" w:hAnsi="Times"/>
                <w:sz w:val="20"/>
                <w:szCs w:val="24"/>
              </w:rPr>
            </w:pPr>
            <w:r w:rsidRPr="001C5B8A">
              <w:rPr>
                <w:rFonts w:ascii="Times" w:eastAsia="Batang" w:hAnsi="Times"/>
                <w:sz w:val="20"/>
                <w:szCs w:val="24"/>
              </w:rPr>
              <w:t>UE peak data rate reduction is supported at least as an add-on to UE BB bandwidth reduction,</w:t>
            </w:r>
          </w:p>
          <w:p w14:paraId="201B11FD" w14:textId="77777777" w:rsidR="007C3F4F" w:rsidRPr="001C5B8A" w:rsidRDefault="007C3F4F" w:rsidP="007C3F4F">
            <w:pPr>
              <w:numPr>
                <w:ilvl w:val="1"/>
                <w:numId w:val="48"/>
              </w:numPr>
              <w:wordWrap w:val="0"/>
              <w:overflowPunct w:val="0"/>
              <w:autoSpaceDE/>
              <w:adjustRightInd/>
              <w:snapToGrid/>
              <w:spacing w:after="180"/>
              <w:jc w:val="left"/>
              <w:textAlignment w:val="baseline"/>
              <w:rPr>
                <w:rFonts w:ascii="Times" w:eastAsia="Batang" w:hAnsi="Times"/>
                <w:sz w:val="20"/>
                <w:szCs w:val="24"/>
              </w:rPr>
            </w:pPr>
            <w:r w:rsidRPr="001C5B8A">
              <w:rPr>
                <w:rFonts w:ascii="Times" w:eastAsia="Batang" w:hAnsi="Times"/>
                <w:sz w:val="20"/>
                <w:szCs w:val="24"/>
              </w:rPr>
              <w:t>The constraint </w:t>
            </w:r>
            <w:proofErr w:type="spellStart"/>
            <w:r w:rsidRPr="001C5B8A">
              <w:rPr>
                <w:rFonts w:ascii="Times" w:eastAsia="Batang" w:hAnsi="Times"/>
                <w:i/>
                <w:iCs/>
                <w:sz w:val="20"/>
                <w:szCs w:val="24"/>
              </w:rPr>
              <w:t>v</w:t>
            </w:r>
            <w:r w:rsidRPr="001C5B8A">
              <w:rPr>
                <w:rFonts w:ascii="Times" w:eastAsia="Batang" w:hAnsi="Times"/>
                <w:i/>
                <w:iCs/>
                <w:sz w:val="20"/>
                <w:szCs w:val="24"/>
                <w:vertAlign w:val="subscript"/>
              </w:rPr>
              <w:t>Layers</w:t>
            </w:r>
            <w:r w:rsidRPr="001C5B8A">
              <w:rPr>
                <w:rFonts w:ascii="Times" w:eastAsia="Batang" w:hAnsi="Times"/>
                <w:sz w:val="20"/>
                <w:szCs w:val="24"/>
              </w:rPr>
              <w:t>·</w:t>
            </w:r>
            <w:r w:rsidRPr="001C5B8A">
              <w:rPr>
                <w:rFonts w:ascii="Times" w:eastAsia="Batang" w:hAnsi="Times"/>
                <w:i/>
                <w:iCs/>
                <w:sz w:val="20"/>
                <w:szCs w:val="24"/>
              </w:rPr>
              <w:t>Q</w:t>
            </w:r>
            <w:r w:rsidRPr="001C5B8A">
              <w:rPr>
                <w:rFonts w:ascii="Times" w:eastAsia="Batang" w:hAnsi="Times"/>
                <w:i/>
                <w:iCs/>
                <w:sz w:val="20"/>
                <w:szCs w:val="24"/>
                <w:vertAlign w:val="subscript"/>
              </w:rPr>
              <w:t>m</w:t>
            </w:r>
            <w:r w:rsidRPr="001C5B8A">
              <w:rPr>
                <w:rFonts w:ascii="Times" w:eastAsia="Batang" w:hAnsi="Times"/>
                <w:sz w:val="20"/>
                <w:szCs w:val="24"/>
              </w:rPr>
              <w:t>·</w:t>
            </w:r>
            <w:r w:rsidRPr="001C5B8A">
              <w:rPr>
                <w:rFonts w:ascii="Times" w:eastAsia="Batang" w:hAnsi="Times"/>
                <w:i/>
                <w:iCs/>
                <w:sz w:val="20"/>
                <w:szCs w:val="24"/>
              </w:rPr>
              <w:t>f</w:t>
            </w:r>
            <w:proofErr w:type="spellEnd"/>
            <w:r w:rsidRPr="001C5B8A">
              <w:rPr>
                <w:rFonts w:ascii="Times" w:eastAsia="Batang" w:hAnsi="Times"/>
                <w:sz w:val="20"/>
                <w:szCs w:val="24"/>
              </w:rPr>
              <w:t> ≥ 4 is relaxed to </w:t>
            </w:r>
            <w:proofErr w:type="spellStart"/>
            <w:r w:rsidRPr="001C5B8A">
              <w:rPr>
                <w:rFonts w:ascii="Times" w:eastAsia="Batang" w:hAnsi="Times"/>
                <w:i/>
                <w:iCs/>
                <w:sz w:val="20"/>
                <w:szCs w:val="24"/>
              </w:rPr>
              <w:t>v</w:t>
            </w:r>
            <w:r w:rsidRPr="001C5B8A">
              <w:rPr>
                <w:rFonts w:ascii="Times" w:eastAsia="Batang" w:hAnsi="Times"/>
                <w:i/>
                <w:iCs/>
                <w:sz w:val="20"/>
                <w:szCs w:val="24"/>
                <w:vertAlign w:val="subscript"/>
              </w:rPr>
              <w:t>Layers</w:t>
            </w:r>
            <w:r w:rsidRPr="001C5B8A">
              <w:rPr>
                <w:rFonts w:ascii="Times" w:eastAsia="Batang" w:hAnsi="Times"/>
                <w:sz w:val="20"/>
                <w:szCs w:val="24"/>
              </w:rPr>
              <w:t>·</w:t>
            </w:r>
            <w:r w:rsidRPr="001C5B8A">
              <w:rPr>
                <w:rFonts w:ascii="Times" w:eastAsia="Batang" w:hAnsi="Times"/>
                <w:i/>
                <w:iCs/>
                <w:sz w:val="20"/>
                <w:szCs w:val="24"/>
              </w:rPr>
              <w:t>Q</w:t>
            </w:r>
            <w:r w:rsidRPr="001C5B8A">
              <w:rPr>
                <w:rFonts w:ascii="Times" w:eastAsia="Batang" w:hAnsi="Times"/>
                <w:i/>
                <w:iCs/>
                <w:sz w:val="20"/>
                <w:szCs w:val="24"/>
                <w:vertAlign w:val="subscript"/>
              </w:rPr>
              <w:t>m</w:t>
            </w:r>
            <w:r w:rsidRPr="001C5B8A">
              <w:rPr>
                <w:rFonts w:ascii="Times" w:eastAsia="Batang" w:hAnsi="Times"/>
                <w:sz w:val="20"/>
                <w:szCs w:val="24"/>
              </w:rPr>
              <w:t>·</w:t>
            </w:r>
            <w:r w:rsidRPr="001C5B8A">
              <w:rPr>
                <w:rFonts w:ascii="Times" w:eastAsia="Batang" w:hAnsi="Times"/>
                <w:i/>
                <w:iCs/>
                <w:sz w:val="20"/>
                <w:szCs w:val="24"/>
              </w:rPr>
              <w:t>f</w:t>
            </w:r>
            <w:proofErr w:type="spellEnd"/>
            <w:r w:rsidRPr="001C5B8A">
              <w:rPr>
                <w:rFonts w:ascii="Times" w:eastAsia="Batang" w:hAnsi="Times"/>
                <w:sz w:val="20"/>
                <w:szCs w:val="24"/>
              </w:rPr>
              <w:t> ≥ X.</w:t>
            </w:r>
          </w:p>
          <w:p w14:paraId="498DD447" w14:textId="77777777" w:rsidR="007C3F4F" w:rsidRPr="001C5B8A" w:rsidRDefault="007C3F4F" w:rsidP="007C3F4F">
            <w:pPr>
              <w:numPr>
                <w:ilvl w:val="1"/>
                <w:numId w:val="48"/>
              </w:numPr>
              <w:wordWrap w:val="0"/>
              <w:overflowPunct w:val="0"/>
              <w:autoSpaceDE/>
              <w:adjustRightInd/>
              <w:snapToGrid/>
              <w:spacing w:after="180"/>
              <w:jc w:val="left"/>
              <w:textAlignment w:val="baseline"/>
              <w:rPr>
                <w:rFonts w:ascii="Times" w:eastAsia="Batang" w:hAnsi="Times"/>
                <w:sz w:val="20"/>
                <w:szCs w:val="24"/>
              </w:rPr>
            </w:pPr>
            <w:r w:rsidRPr="001C5B8A">
              <w:rPr>
                <w:rFonts w:ascii="Times" w:eastAsia="Batang" w:hAnsi="Times"/>
                <w:sz w:val="20"/>
                <w:szCs w:val="24"/>
              </w:rPr>
              <w:t xml:space="preserve">FFS: the value of X </w:t>
            </w:r>
          </w:p>
          <w:p w14:paraId="61157890" w14:textId="77777777" w:rsidR="007C3F4F" w:rsidRPr="001C5B8A" w:rsidRDefault="007C3F4F" w:rsidP="007C3F4F">
            <w:pPr>
              <w:numPr>
                <w:ilvl w:val="0"/>
                <w:numId w:val="48"/>
              </w:numPr>
              <w:wordWrap w:val="0"/>
              <w:overflowPunct w:val="0"/>
              <w:autoSpaceDE/>
              <w:adjustRightInd/>
              <w:snapToGrid/>
              <w:spacing w:after="180"/>
              <w:jc w:val="left"/>
              <w:textAlignment w:val="baseline"/>
              <w:rPr>
                <w:rFonts w:ascii="Times" w:eastAsia="Batang" w:hAnsi="Times"/>
                <w:sz w:val="20"/>
                <w:szCs w:val="24"/>
              </w:rPr>
            </w:pPr>
            <w:r w:rsidRPr="001C5B8A">
              <w:rPr>
                <w:rFonts w:ascii="Times" w:eastAsia="Batang" w:hAnsi="Times"/>
                <w:sz w:val="20"/>
                <w:szCs w:val="24"/>
              </w:rPr>
              <w:t>If UE peak data rate reduction is supported as a standalone feature,</w:t>
            </w:r>
          </w:p>
          <w:p w14:paraId="0FBF252D" w14:textId="77777777" w:rsidR="007C3F4F" w:rsidRPr="001C5B8A" w:rsidRDefault="007C3F4F" w:rsidP="007C3F4F">
            <w:pPr>
              <w:numPr>
                <w:ilvl w:val="1"/>
                <w:numId w:val="48"/>
              </w:numPr>
              <w:wordWrap w:val="0"/>
              <w:overflowPunct w:val="0"/>
              <w:autoSpaceDE/>
              <w:adjustRightInd/>
              <w:snapToGrid/>
              <w:spacing w:after="180"/>
              <w:jc w:val="left"/>
              <w:textAlignment w:val="baseline"/>
              <w:rPr>
                <w:rFonts w:ascii="Times" w:eastAsia="Batang" w:hAnsi="Times"/>
                <w:sz w:val="20"/>
                <w:szCs w:val="24"/>
              </w:rPr>
            </w:pPr>
            <w:r w:rsidRPr="001C5B8A">
              <w:rPr>
                <w:rFonts w:ascii="Times" w:eastAsia="Batang" w:hAnsi="Times"/>
                <w:sz w:val="20"/>
                <w:szCs w:val="24"/>
              </w:rPr>
              <w:t>The constraint </w:t>
            </w:r>
            <w:proofErr w:type="spellStart"/>
            <w:r w:rsidRPr="001C5B8A">
              <w:rPr>
                <w:rFonts w:ascii="Times" w:eastAsia="Batang" w:hAnsi="Times"/>
                <w:i/>
                <w:iCs/>
                <w:sz w:val="20"/>
                <w:szCs w:val="24"/>
              </w:rPr>
              <w:t>v</w:t>
            </w:r>
            <w:r w:rsidRPr="001C5B8A">
              <w:rPr>
                <w:rFonts w:ascii="Times" w:eastAsia="Batang" w:hAnsi="Times"/>
                <w:i/>
                <w:iCs/>
                <w:sz w:val="20"/>
                <w:szCs w:val="24"/>
                <w:vertAlign w:val="subscript"/>
              </w:rPr>
              <w:t>Layers</w:t>
            </w:r>
            <w:r w:rsidRPr="001C5B8A">
              <w:rPr>
                <w:rFonts w:ascii="Times" w:eastAsia="Batang" w:hAnsi="Times"/>
                <w:sz w:val="20"/>
                <w:szCs w:val="24"/>
              </w:rPr>
              <w:t>·</w:t>
            </w:r>
            <w:r w:rsidRPr="001C5B8A">
              <w:rPr>
                <w:rFonts w:ascii="Times" w:eastAsia="Batang" w:hAnsi="Times"/>
                <w:i/>
                <w:iCs/>
                <w:sz w:val="20"/>
                <w:szCs w:val="24"/>
              </w:rPr>
              <w:t>Q</w:t>
            </w:r>
            <w:r w:rsidRPr="001C5B8A">
              <w:rPr>
                <w:rFonts w:ascii="Times" w:eastAsia="Batang" w:hAnsi="Times"/>
                <w:i/>
                <w:iCs/>
                <w:sz w:val="20"/>
                <w:szCs w:val="24"/>
                <w:vertAlign w:val="subscript"/>
              </w:rPr>
              <w:t>m</w:t>
            </w:r>
            <w:r w:rsidRPr="001C5B8A">
              <w:rPr>
                <w:rFonts w:ascii="Times" w:eastAsia="Batang" w:hAnsi="Times"/>
                <w:sz w:val="20"/>
                <w:szCs w:val="24"/>
              </w:rPr>
              <w:t>·</w:t>
            </w:r>
            <w:r w:rsidRPr="001C5B8A">
              <w:rPr>
                <w:rFonts w:ascii="Times" w:eastAsia="Batang" w:hAnsi="Times"/>
                <w:i/>
                <w:iCs/>
                <w:sz w:val="20"/>
                <w:szCs w:val="24"/>
              </w:rPr>
              <w:t>f</w:t>
            </w:r>
            <w:proofErr w:type="spellEnd"/>
            <w:r w:rsidRPr="001C5B8A">
              <w:rPr>
                <w:rFonts w:ascii="Times" w:eastAsia="Batang" w:hAnsi="Times"/>
                <w:sz w:val="20"/>
                <w:szCs w:val="24"/>
              </w:rPr>
              <w:t> ≥ 4 is relaxed to </w:t>
            </w:r>
            <w:proofErr w:type="spellStart"/>
            <w:r w:rsidRPr="001C5B8A">
              <w:rPr>
                <w:rFonts w:ascii="Times" w:eastAsia="Batang" w:hAnsi="Times"/>
                <w:i/>
                <w:iCs/>
                <w:sz w:val="20"/>
                <w:szCs w:val="24"/>
              </w:rPr>
              <w:t>v</w:t>
            </w:r>
            <w:r w:rsidRPr="001C5B8A">
              <w:rPr>
                <w:rFonts w:ascii="Times" w:eastAsia="Batang" w:hAnsi="Times"/>
                <w:i/>
                <w:iCs/>
                <w:sz w:val="20"/>
                <w:szCs w:val="24"/>
                <w:vertAlign w:val="subscript"/>
              </w:rPr>
              <w:t>Layers</w:t>
            </w:r>
            <w:r w:rsidRPr="001C5B8A">
              <w:rPr>
                <w:rFonts w:ascii="Times" w:eastAsia="Batang" w:hAnsi="Times"/>
                <w:sz w:val="20"/>
                <w:szCs w:val="24"/>
              </w:rPr>
              <w:t>·</w:t>
            </w:r>
            <w:r w:rsidRPr="001C5B8A">
              <w:rPr>
                <w:rFonts w:ascii="Times" w:eastAsia="Batang" w:hAnsi="Times"/>
                <w:i/>
                <w:iCs/>
                <w:sz w:val="20"/>
                <w:szCs w:val="24"/>
              </w:rPr>
              <w:t>Q</w:t>
            </w:r>
            <w:r w:rsidRPr="001C5B8A">
              <w:rPr>
                <w:rFonts w:ascii="Times" w:eastAsia="Batang" w:hAnsi="Times"/>
                <w:i/>
                <w:iCs/>
                <w:sz w:val="20"/>
                <w:szCs w:val="24"/>
                <w:vertAlign w:val="subscript"/>
              </w:rPr>
              <w:t>m</w:t>
            </w:r>
            <w:r w:rsidRPr="001C5B8A">
              <w:rPr>
                <w:rFonts w:ascii="Times" w:eastAsia="Batang" w:hAnsi="Times"/>
                <w:sz w:val="20"/>
                <w:szCs w:val="24"/>
              </w:rPr>
              <w:t>·</w:t>
            </w:r>
            <w:r w:rsidRPr="001C5B8A">
              <w:rPr>
                <w:rFonts w:ascii="Times" w:eastAsia="Batang" w:hAnsi="Times"/>
                <w:i/>
                <w:iCs/>
                <w:sz w:val="20"/>
                <w:szCs w:val="24"/>
              </w:rPr>
              <w:t>f</w:t>
            </w:r>
            <w:proofErr w:type="spellEnd"/>
            <w:r w:rsidRPr="001C5B8A">
              <w:rPr>
                <w:rFonts w:ascii="Times" w:eastAsia="Batang" w:hAnsi="Times"/>
                <w:sz w:val="20"/>
                <w:szCs w:val="24"/>
              </w:rPr>
              <w:t> ≥ Y.</w:t>
            </w:r>
          </w:p>
          <w:p w14:paraId="3301E24D" w14:textId="77777777" w:rsidR="007C3F4F" w:rsidRPr="001C5B8A" w:rsidRDefault="007C3F4F" w:rsidP="007C3F4F">
            <w:pPr>
              <w:numPr>
                <w:ilvl w:val="1"/>
                <w:numId w:val="48"/>
              </w:numPr>
              <w:wordWrap w:val="0"/>
              <w:overflowPunct w:val="0"/>
              <w:autoSpaceDE/>
              <w:adjustRightInd/>
              <w:snapToGrid/>
              <w:spacing w:after="180"/>
              <w:jc w:val="left"/>
              <w:textAlignment w:val="baseline"/>
              <w:rPr>
                <w:rFonts w:ascii="Times" w:eastAsia="Batang" w:hAnsi="Times"/>
                <w:sz w:val="20"/>
                <w:szCs w:val="24"/>
              </w:rPr>
            </w:pPr>
            <w:r w:rsidRPr="001C5B8A">
              <w:rPr>
                <w:rFonts w:ascii="Times" w:eastAsia="Batang" w:hAnsi="Times"/>
                <w:sz w:val="20"/>
                <w:szCs w:val="24"/>
              </w:rPr>
              <w:t>FFS: the value of Y</w:t>
            </w:r>
          </w:p>
          <w:p w14:paraId="6A536B3A" w14:textId="77777777" w:rsidR="007C3F4F" w:rsidRPr="001C5B8A" w:rsidRDefault="007C3F4F" w:rsidP="007C3F4F">
            <w:pPr>
              <w:numPr>
                <w:ilvl w:val="1"/>
                <w:numId w:val="48"/>
              </w:numPr>
              <w:wordWrap w:val="0"/>
              <w:overflowPunct w:val="0"/>
              <w:autoSpaceDE/>
              <w:adjustRightInd/>
              <w:snapToGrid/>
              <w:spacing w:after="180"/>
              <w:jc w:val="left"/>
              <w:textAlignment w:val="baseline"/>
              <w:rPr>
                <w:rFonts w:ascii="Times" w:eastAsia="Batang" w:hAnsi="Times"/>
                <w:sz w:val="20"/>
                <w:szCs w:val="24"/>
              </w:rPr>
            </w:pPr>
            <w:r w:rsidRPr="001C5B8A">
              <w:rPr>
                <w:rFonts w:ascii="Times" w:eastAsia="Batang" w:hAnsi="Times"/>
                <w:sz w:val="20"/>
                <w:szCs w:val="24"/>
              </w:rPr>
              <w:t>Note: Whether this option is supported will be decided in RAN plenary.</w:t>
            </w:r>
          </w:p>
          <w:p w14:paraId="1ACBA886" w14:textId="28886D82" w:rsidR="00BE0A75" w:rsidRPr="001C5B8A" w:rsidRDefault="00BE0A75" w:rsidP="00BE0A75">
            <w:pPr>
              <w:widowControl/>
              <w:autoSpaceDE/>
              <w:jc w:val="left"/>
              <w:rPr>
                <w:rFonts w:ascii="Times" w:hAnsi="Times"/>
                <w:sz w:val="20"/>
                <w:szCs w:val="24"/>
                <w:highlight w:val="green"/>
              </w:rPr>
            </w:pPr>
            <w:proofErr w:type="gramStart"/>
            <w:r w:rsidRPr="001C5B8A">
              <w:rPr>
                <w:rFonts w:ascii="Times" w:hAnsi="Times"/>
                <w:highlight w:val="green"/>
              </w:rPr>
              <w:t>Agreement</w:t>
            </w:r>
            <w:r w:rsidRPr="001C5B8A">
              <w:rPr>
                <w:rFonts w:ascii="Times" w:eastAsia="Batang" w:hAnsi="Times"/>
                <w:sz w:val="20"/>
                <w:szCs w:val="24"/>
                <w:highlight w:val="green"/>
              </w:rPr>
              <w:t>(</w:t>
            </w:r>
            <w:proofErr w:type="gramEnd"/>
            <w:r w:rsidRPr="001C5B8A">
              <w:rPr>
                <w:rFonts w:ascii="Times" w:eastAsia="Batang" w:hAnsi="Times"/>
                <w:sz w:val="20"/>
                <w:szCs w:val="24"/>
                <w:highlight w:val="green"/>
              </w:rPr>
              <w:t>RAN1#111)</w:t>
            </w:r>
            <w:r w:rsidRPr="001C5B8A">
              <w:rPr>
                <w:rFonts w:ascii="Times" w:hAnsi="Times"/>
                <w:highlight w:val="green"/>
              </w:rPr>
              <w:t>:</w:t>
            </w:r>
          </w:p>
          <w:p w14:paraId="120CD0E8" w14:textId="77777777" w:rsidR="00BE0A75" w:rsidRPr="001C5B8A" w:rsidRDefault="00BE0A75" w:rsidP="00BE0A75">
            <w:pPr>
              <w:widowControl/>
              <w:numPr>
                <w:ilvl w:val="0"/>
                <w:numId w:val="49"/>
              </w:numPr>
              <w:tabs>
                <w:tab w:val="left" w:pos="720"/>
              </w:tabs>
              <w:overflowPunct w:val="0"/>
              <w:autoSpaceDE/>
              <w:snapToGrid/>
              <w:spacing w:after="180"/>
              <w:jc w:val="left"/>
              <w:textAlignment w:val="baseline"/>
              <w:rPr>
                <w:rFonts w:ascii="Times" w:hAnsi="Times"/>
                <w:lang w:eastAsia="x-none"/>
              </w:rPr>
            </w:pPr>
            <w:r w:rsidRPr="001C5B8A">
              <w:rPr>
                <w:rFonts w:ascii="Times" w:hAnsi="Times"/>
                <w:lang w:eastAsia="x-none"/>
              </w:rPr>
              <w:t>The minimum DL peak rate target (for FD-FDD) is [10] Mbps based on peak data rate calculation according to 38.306.</w:t>
            </w:r>
          </w:p>
          <w:p w14:paraId="10B71EEA" w14:textId="77777777" w:rsidR="00BE0A75" w:rsidRPr="001C5B8A" w:rsidRDefault="00BE0A75" w:rsidP="00BE0A75">
            <w:pPr>
              <w:widowControl/>
              <w:numPr>
                <w:ilvl w:val="0"/>
                <w:numId w:val="49"/>
              </w:numPr>
              <w:tabs>
                <w:tab w:val="left" w:pos="720"/>
              </w:tabs>
              <w:overflowPunct w:val="0"/>
              <w:autoSpaceDE/>
              <w:snapToGrid/>
              <w:spacing w:after="180"/>
              <w:jc w:val="left"/>
              <w:textAlignment w:val="baseline"/>
              <w:rPr>
                <w:rFonts w:ascii="Times" w:hAnsi="Times"/>
                <w:lang w:eastAsia="x-none"/>
              </w:rPr>
            </w:pPr>
            <w:r w:rsidRPr="001C5B8A">
              <w:rPr>
                <w:rFonts w:ascii="Times" w:hAnsi="Times"/>
                <w:lang w:eastAsia="x-none"/>
              </w:rPr>
              <w:t>The same value for X is used for DL and UL</w:t>
            </w:r>
          </w:p>
          <w:p w14:paraId="6FE6452B" w14:textId="6529942F" w:rsidR="00BE0A75" w:rsidRPr="001C5B8A" w:rsidRDefault="00BE0A75" w:rsidP="00BE0A75">
            <w:pPr>
              <w:widowControl/>
              <w:autoSpaceDE/>
              <w:jc w:val="left"/>
              <w:rPr>
                <w:rFonts w:ascii="Times" w:hAnsi="Times"/>
                <w:sz w:val="20"/>
                <w:szCs w:val="24"/>
                <w:highlight w:val="green"/>
              </w:rPr>
            </w:pPr>
            <w:proofErr w:type="gramStart"/>
            <w:r w:rsidRPr="001C5B8A">
              <w:rPr>
                <w:rFonts w:ascii="Times" w:hAnsi="Times"/>
                <w:highlight w:val="green"/>
              </w:rPr>
              <w:t>Agreement</w:t>
            </w:r>
            <w:r w:rsidRPr="001C5B8A">
              <w:rPr>
                <w:rFonts w:ascii="Times" w:eastAsia="Batang" w:hAnsi="Times"/>
                <w:sz w:val="20"/>
                <w:szCs w:val="24"/>
                <w:highlight w:val="green"/>
              </w:rPr>
              <w:t>(</w:t>
            </w:r>
            <w:proofErr w:type="gramEnd"/>
            <w:r w:rsidRPr="001C5B8A">
              <w:rPr>
                <w:rFonts w:ascii="Times" w:eastAsia="Batang" w:hAnsi="Times"/>
                <w:sz w:val="20"/>
                <w:szCs w:val="24"/>
                <w:highlight w:val="green"/>
              </w:rPr>
              <w:t>RAN#98-e)</w:t>
            </w:r>
            <w:r w:rsidRPr="001C5B8A">
              <w:rPr>
                <w:rFonts w:ascii="Times" w:hAnsi="Times"/>
                <w:highlight w:val="green"/>
              </w:rPr>
              <w:t>:</w:t>
            </w:r>
          </w:p>
          <w:p w14:paraId="45B7B178" w14:textId="463611C4" w:rsidR="00BE0A75" w:rsidRPr="001C5B8A" w:rsidRDefault="00BE0A75" w:rsidP="00BE0A75">
            <w:pPr>
              <w:widowControl/>
              <w:numPr>
                <w:ilvl w:val="0"/>
                <w:numId w:val="49"/>
              </w:numPr>
              <w:tabs>
                <w:tab w:val="left" w:pos="720"/>
              </w:tabs>
              <w:overflowPunct w:val="0"/>
              <w:autoSpaceDE/>
              <w:snapToGrid/>
              <w:spacing w:after="180"/>
              <w:jc w:val="left"/>
              <w:textAlignment w:val="baseline"/>
              <w:rPr>
                <w:rFonts w:ascii="Times" w:hAnsi="Times"/>
                <w:lang w:eastAsia="x-none"/>
              </w:rPr>
            </w:pPr>
            <w:r w:rsidRPr="001C5B8A">
              <w:rPr>
                <w:rFonts w:ascii="Times" w:hAnsi="Times"/>
                <w:lang w:eastAsia="x-none"/>
              </w:rPr>
              <w:t>Keep the minimum target peak data rate as 10Mbps</w:t>
            </w:r>
            <w:r w:rsidRPr="001C5B8A">
              <w:rPr>
                <w:rFonts w:ascii="Times" w:hAnsi="Times"/>
                <w:lang w:eastAsia="zh-CN"/>
              </w:rPr>
              <w:t>.</w:t>
            </w:r>
          </w:p>
          <w:p w14:paraId="433AA7B9" w14:textId="442AA1BE" w:rsidR="00BE0A75" w:rsidRPr="001C5B8A" w:rsidRDefault="00BE0A75" w:rsidP="00BE0A75">
            <w:pPr>
              <w:autoSpaceDE/>
              <w:adjustRightInd/>
              <w:snapToGrid/>
              <w:spacing w:after="0"/>
              <w:jc w:val="left"/>
              <w:rPr>
                <w:rFonts w:ascii="Times" w:eastAsia="Batang" w:hAnsi="Times"/>
                <w:bCs/>
                <w:sz w:val="20"/>
                <w:szCs w:val="24"/>
                <w:highlight w:val="green"/>
              </w:rPr>
            </w:pPr>
            <w:proofErr w:type="gramStart"/>
            <w:r w:rsidRPr="001C5B8A">
              <w:rPr>
                <w:rFonts w:ascii="Times" w:eastAsia="Batang" w:hAnsi="Times"/>
                <w:sz w:val="20"/>
                <w:szCs w:val="24"/>
                <w:highlight w:val="green"/>
              </w:rPr>
              <w:t>Agreement(</w:t>
            </w:r>
            <w:proofErr w:type="gramEnd"/>
            <w:r w:rsidRPr="001C5B8A">
              <w:rPr>
                <w:rFonts w:ascii="Times" w:eastAsia="Batang" w:hAnsi="Times"/>
                <w:sz w:val="20"/>
                <w:szCs w:val="24"/>
                <w:highlight w:val="green"/>
              </w:rPr>
              <w:t>RAN1#112)</w:t>
            </w:r>
          </w:p>
          <w:p w14:paraId="3C413DE6" w14:textId="77777777" w:rsidR="00BE0A75" w:rsidRPr="001C5B8A" w:rsidRDefault="00BE0A75" w:rsidP="00BE0A75">
            <w:pPr>
              <w:autoSpaceDE/>
              <w:adjustRightInd/>
              <w:snapToGrid/>
              <w:spacing w:after="0"/>
              <w:jc w:val="left"/>
              <w:rPr>
                <w:rFonts w:ascii="Times" w:eastAsia="Batang" w:hAnsi="Times"/>
                <w:bCs/>
                <w:sz w:val="20"/>
                <w:szCs w:val="24"/>
              </w:rPr>
            </w:pPr>
            <w:r w:rsidRPr="001C5B8A">
              <w:rPr>
                <w:rFonts w:ascii="Times" w:eastAsia="Batang" w:hAnsi="Times"/>
                <w:bCs/>
                <w:sz w:val="20"/>
                <w:szCs w:val="24"/>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BE0A75" w:rsidRPr="001C5B8A" w14:paraId="36B4700B" w14:textId="77777777" w:rsidTr="00BE0A75">
              <w:tc>
                <w:tcPr>
                  <w:tcW w:w="7924" w:type="dxa"/>
                  <w:tcBorders>
                    <w:top w:val="single" w:sz="4" w:space="0" w:color="auto"/>
                    <w:left w:val="single" w:sz="4" w:space="0" w:color="auto"/>
                    <w:bottom w:val="single" w:sz="4" w:space="0" w:color="auto"/>
                    <w:right w:val="single" w:sz="4" w:space="0" w:color="auto"/>
                  </w:tcBorders>
                </w:tcPr>
                <w:p w14:paraId="2DF0644B" w14:textId="77777777" w:rsidR="00BE0A75" w:rsidRPr="001C5B8A" w:rsidRDefault="00BE0A75" w:rsidP="00BE0A75">
                  <w:pPr>
                    <w:widowControl w:val="0"/>
                    <w:numPr>
                      <w:ilvl w:val="0"/>
                      <w:numId w:val="48"/>
                    </w:numPr>
                    <w:tabs>
                      <w:tab w:val="left" w:pos="720"/>
                    </w:tabs>
                    <w:wordWrap w:val="0"/>
                    <w:autoSpaceDE/>
                    <w:adjustRightInd/>
                    <w:snapToGrid/>
                    <w:spacing w:after="0"/>
                    <w:jc w:val="left"/>
                    <w:rPr>
                      <w:rFonts w:ascii="Times" w:eastAsia="Batang" w:hAnsi="Times"/>
                      <w:sz w:val="20"/>
                      <w:szCs w:val="24"/>
                    </w:rPr>
                  </w:pPr>
                  <w:r w:rsidRPr="001C5B8A">
                    <w:rPr>
                      <w:rFonts w:ascii="Times" w:eastAsia="Batang" w:hAnsi="Times"/>
                      <w:sz w:val="20"/>
                      <w:szCs w:val="24"/>
                    </w:rPr>
                    <w:t>UE peak data rate reduction is supported at least as an add-on to UE BB bandwidth reduction,</w:t>
                  </w:r>
                </w:p>
                <w:p w14:paraId="7A444C83" w14:textId="77777777" w:rsidR="00BE0A75" w:rsidRPr="001C5B8A" w:rsidRDefault="00BE0A75" w:rsidP="00BE0A75">
                  <w:pPr>
                    <w:widowControl w:val="0"/>
                    <w:numPr>
                      <w:ilvl w:val="1"/>
                      <w:numId w:val="48"/>
                    </w:numPr>
                    <w:tabs>
                      <w:tab w:val="left" w:pos="1440"/>
                    </w:tabs>
                    <w:wordWrap w:val="0"/>
                    <w:autoSpaceDE/>
                    <w:adjustRightInd/>
                    <w:snapToGrid/>
                    <w:spacing w:after="0"/>
                    <w:jc w:val="left"/>
                    <w:rPr>
                      <w:rFonts w:ascii="Times" w:eastAsia="Batang" w:hAnsi="Times"/>
                      <w:sz w:val="20"/>
                      <w:szCs w:val="24"/>
                    </w:rPr>
                  </w:pPr>
                  <w:r w:rsidRPr="001C5B8A">
                    <w:rPr>
                      <w:rFonts w:ascii="Times" w:eastAsia="Batang" w:hAnsi="Times"/>
                      <w:sz w:val="20"/>
                      <w:szCs w:val="24"/>
                    </w:rPr>
                    <w:t>The constraint </w:t>
                  </w:r>
                  <w:proofErr w:type="spellStart"/>
                  <w:r w:rsidRPr="001C5B8A">
                    <w:rPr>
                      <w:rFonts w:ascii="Times" w:eastAsia="Batang" w:hAnsi="Times"/>
                      <w:i/>
                      <w:iCs/>
                      <w:sz w:val="20"/>
                      <w:szCs w:val="24"/>
                    </w:rPr>
                    <w:t>v</w:t>
                  </w:r>
                  <w:r w:rsidRPr="001C5B8A">
                    <w:rPr>
                      <w:rFonts w:ascii="Times" w:eastAsia="Batang" w:hAnsi="Times"/>
                      <w:i/>
                      <w:iCs/>
                      <w:sz w:val="20"/>
                      <w:szCs w:val="24"/>
                      <w:vertAlign w:val="subscript"/>
                    </w:rPr>
                    <w:t>Layers</w:t>
                  </w:r>
                  <w:r w:rsidRPr="001C5B8A">
                    <w:rPr>
                      <w:rFonts w:ascii="Times" w:eastAsia="Batang" w:hAnsi="Times"/>
                      <w:sz w:val="20"/>
                      <w:szCs w:val="24"/>
                    </w:rPr>
                    <w:t>·</w:t>
                  </w:r>
                  <w:r w:rsidRPr="001C5B8A">
                    <w:rPr>
                      <w:rFonts w:ascii="Times" w:eastAsia="Batang" w:hAnsi="Times"/>
                      <w:i/>
                      <w:iCs/>
                      <w:sz w:val="20"/>
                      <w:szCs w:val="24"/>
                    </w:rPr>
                    <w:t>Q</w:t>
                  </w:r>
                  <w:r w:rsidRPr="001C5B8A">
                    <w:rPr>
                      <w:rFonts w:ascii="Times" w:eastAsia="Batang" w:hAnsi="Times"/>
                      <w:i/>
                      <w:iCs/>
                      <w:sz w:val="20"/>
                      <w:szCs w:val="24"/>
                      <w:vertAlign w:val="subscript"/>
                    </w:rPr>
                    <w:t>m</w:t>
                  </w:r>
                  <w:r w:rsidRPr="001C5B8A">
                    <w:rPr>
                      <w:rFonts w:ascii="Times" w:eastAsia="Batang" w:hAnsi="Times"/>
                      <w:sz w:val="20"/>
                      <w:szCs w:val="24"/>
                    </w:rPr>
                    <w:t>·</w:t>
                  </w:r>
                  <w:r w:rsidRPr="001C5B8A">
                    <w:rPr>
                      <w:rFonts w:ascii="Times" w:eastAsia="Batang" w:hAnsi="Times"/>
                      <w:i/>
                      <w:iCs/>
                      <w:sz w:val="20"/>
                      <w:szCs w:val="24"/>
                    </w:rPr>
                    <w:t>f</w:t>
                  </w:r>
                  <w:proofErr w:type="spellEnd"/>
                  <w:r w:rsidRPr="001C5B8A">
                    <w:rPr>
                      <w:rFonts w:ascii="Times" w:eastAsia="Batang" w:hAnsi="Times"/>
                      <w:sz w:val="20"/>
                      <w:szCs w:val="24"/>
                    </w:rPr>
                    <w:t> ≥ 4 is relaxed to </w:t>
                  </w:r>
                  <w:proofErr w:type="spellStart"/>
                  <w:r w:rsidRPr="001C5B8A">
                    <w:rPr>
                      <w:rFonts w:ascii="Times" w:eastAsia="Batang" w:hAnsi="Times"/>
                      <w:i/>
                      <w:iCs/>
                      <w:sz w:val="20"/>
                      <w:szCs w:val="24"/>
                    </w:rPr>
                    <w:t>v</w:t>
                  </w:r>
                  <w:r w:rsidRPr="001C5B8A">
                    <w:rPr>
                      <w:rFonts w:ascii="Times" w:eastAsia="Batang" w:hAnsi="Times"/>
                      <w:i/>
                      <w:iCs/>
                      <w:sz w:val="20"/>
                      <w:szCs w:val="24"/>
                      <w:vertAlign w:val="subscript"/>
                    </w:rPr>
                    <w:t>Layers</w:t>
                  </w:r>
                  <w:r w:rsidRPr="001C5B8A">
                    <w:rPr>
                      <w:rFonts w:ascii="Times" w:eastAsia="Batang" w:hAnsi="Times"/>
                      <w:sz w:val="20"/>
                      <w:szCs w:val="24"/>
                    </w:rPr>
                    <w:t>·</w:t>
                  </w:r>
                  <w:r w:rsidRPr="001C5B8A">
                    <w:rPr>
                      <w:rFonts w:ascii="Times" w:eastAsia="Batang" w:hAnsi="Times"/>
                      <w:i/>
                      <w:iCs/>
                      <w:sz w:val="20"/>
                      <w:szCs w:val="24"/>
                    </w:rPr>
                    <w:t>Q</w:t>
                  </w:r>
                  <w:r w:rsidRPr="001C5B8A">
                    <w:rPr>
                      <w:rFonts w:ascii="Times" w:eastAsia="Batang" w:hAnsi="Times"/>
                      <w:i/>
                      <w:iCs/>
                      <w:sz w:val="20"/>
                      <w:szCs w:val="24"/>
                      <w:vertAlign w:val="subscript"/>
                    </w:rPr>
                    <w:t>m</w:t>
                  </w:r>
                  <w:r w:rsidRPr="001C5B8A">
                    <w:rPr>
                      <w:rFonts w:ascii="Times" w:eastAsia="Batang" w:hAnsi="Times"/>
                      <w:sz w:val="20"/>
                      <w:szCs w:val="24"/>
                    </w:rPr>
                    <w:t>·</w:t>
                  </w:r>
                  <w:r w:rsidRPr="001C5B8A">
                    <w:rPr>
                      <w:rFonts w:ascii="Times" w:eastAsia="Batang" w:hAnsi="Times"/>
                      <w:i/>
                      <w:iCs/>
                      <w:sz w:val="20"/>
                      <w:szCs w:val="24"/>
                    </w:rPr>
                    <w:t>f</w:t>
                  </w:r>
                  <w:proofErr w:type="spellEnd"/>
                  <w:r w:rsidRPr="001C5B8A">
                    <w:rPr>
                      <w:rFonts w:ascii="Times" w:eastAsia="Batang" w:hAnsi="Times"/>
                      <w:sz w:val="20"/>
                      <w:szCs w:val="24"/>
                    </w:rPr>
                    <w:t> ≥ X.</w:t>
                  </w:r>
                </w:p>
                <w:p w14:paraId="2938316E" w14:textId="77777777" w:rsidR="00BE0A75" w:rsidRPr="001C5B8A" w:rsidRDefault="00BE0A75" w:rsidP="00BE0A75">
                  <w:pPr>
                    <w:widowControl w:val="0"/>
                    <w:numPr>
                      <w:ilvl w:val="1"/>
                      <w:numId w:val="48"/>
                    </w:numPr>
                    <w:tabs>
                      <w:tab w:val="left" w:pos="1440"/>
                    </w:tabs>
                    <w:wordWrap w:val="0"/>
                    <w:autoSpaceDE/>
                    <w:adjustRightInd/>
                    <w:snapToGrid/>
                    <w:spacing w:after="0"/>
                    <w:jc w:val="left"/>
                    <w:rPr>
                      <w:rFonts w:ascii="Times" w:eastAsia="Batang" w:hAnsi="Times"/>
                      <w:sz w:val="20"/>
                      <w:szCs w:val="24"/>
                    </w:rPr>
                  </w:pPr>
                  <w:r w:rsidRPr="001C5B8A">
                    <w:rPr>
                      <w:rFonts w:ascii="Times" w:eastAsia="Batang" w:hAnsi="Times"/>
                      <w:sz w:val="20"/>
                      <w:szCs w:val="24"/>
                    </w:rPr>
                    <w:t>FFS: the value of X</w:t>
                  </w:r>
                </w:p>
                <w:p w14:paraId="6BCD1BE7" w14:textId="77777777" w:rsidR="00BE0A75" w:rsidRPr="001C5B8A" w:rsidRDefault="00BE0A75" w:rsidP="00BE0A75">
                  <w:pPr>
                    <w:autoSpaceDE/>
                    <w:adjustRightInd/>
                    <w:snapToGrid/>
                    <w:spacing w:after="0"/>
                    <w:jc w:val="left"/>
                    <w:rPr>
                      <w:rFonts w:ascii="Times" w:eastAsia="Batang" w:hAnsi="Times"/>
                      <w:sz w:val="20"/>
                      <w:szCs w:val="24"/>
                    </w:rPr>
                  </w:pPr>
                </w:p>
              </w:tc>
            </w:tr>
          </w:tbl>
          <w:p w14:paraId="28DE51E7" w14:textId="77777777" w:rsidR="00BE0A75" w:rsidRPr="001C5B8A" w:rsidRDefault="00BE0A75" w:rsidP="00BC0079">
            <w:pPr>
              <w:spacing w:beforeLines="50" w:before="120"/>
              <w:rPr>
                <w:rFonts w:ascii="Times" w:hAnsi="Times"/>
                <w:lang w:eastAsia="zh-CN"/>
              </w:rPr>
            </w:pPr>
          </w:p>
        </w:tc>
      </w:tr>
    </w:tbl>
    <w:p w14:paraId="158F3D47" w14:textId="192B3343" w:rsidR="00BC0079" w:rsidRPr="001C5B8A" w:rsidRDefault="00126787" w:rsidP="00BC0079">
      <w:pPr>
        <w:spacing w:beforeLines="50" w:before="120"/>
        <w:rPr>
          <w:rFonts w:eastAsiaTheme="minorEastAsia"/>
          <w:lang w:eastAsia="zh-CN"/>
        </w:rPr>
      </w:pPr>
      <w:r w:rsidRPr="001C5B8A">
        <w:rPr>
          <w:rFonts w:ascii="Times" w:hAnsi="Times"/>
        </w:rPr>
        <w:t xml:space="preserve">When UE peak data rate reduction is supported as an add-on </w:t>
      </w:r>
      <w:r w:rsidR="00EE6702" w:rsidRPr="001C5B8A">
        <w:rPr>
          <w:rFonts w:ascii="Times" w:hAnsi="Times"/>
        </w:rPr>
        <w:t xml:space="preserve">feature </w:t>
      </w:r>
      <w:r w:rsidRPr="001C5B8A">
        <w:rPr>
          <w:rFonts w:ascii="Times" w:hAnsi="Times"/>
        </w:rPr>
        <w:t>to UE BB bandwidth reduction,</w:t>
      </w:r>
      <w:r w:rsidRPr="001C5B8A">
        <w:rPr>
          <w:lang w:eastAsia="ja-JP"/>
        </w:rPr>
        <w:t xml:space="preserve"> t</w:t>
      </w:r>
      <w:r w:rsidR="00BC0079" w:rsidRPr="001C5B8A">
        <w:rPr>
          <w:lang w:eastAsia="ja-JP"/>
        </w:rPr>
        <w:t>he value for X will be discussed through such below situations. Based on the PDSCH/PUSCH bandwidth reduction, the downlink peak data rate is more than 13Mbps</w:t>
      </w:r>
      <w:r w:rsidR="00BC0079" w:rsidRPr="001C5B8A">
        <w:rPr>
          <w:rFonts w:eastAsia="MS Mincho"/>
          <w:lang w:eastAsia="ja-JP"/>
        </w:rPr>
        <w:t xml:space="preserve"> calculated by the equation below</w:t>
      </w:r>
      <w:r w:rsidR="00BC0079" w:rsidRPr="001C5B8A">
        <w:rPr>
          <w:lang w:eastAsia="ja-JP"/>
        </w:rPr>
        <w:t xml:space="preserve"> when X equals to 4 </w:t>
      </w:r>
      <w:r w:rsidR="00BC0079" w:rsidRPr="001C5B8A">
        <w:t>(</w:t>
      </w:r>
      <w:proofErr w:type="spellStart"/>
      <w:r w:rsidR="00BC0079" w:rsidRPr="001C5B8A">
        <w:rPr>
          <w:i/>
          <w:iCs/>
        </w:rPr>
        <w:t>v</w:t>
      </w:r>
      <w:r w:rsidR="00BC0079" w:rsidRPr="001C5B8A">
        <w:rPr>
          <w:i/>
          <w:iCs/>
          <w:vertAlign w:val="subscript"/>
        </w:rPr>
        <w:t>Layers</w:t>
      </w:r>
      <w:r w:rsidR="00BC0079" w:rsidRPr="001C5B8A">
        <w:t>·</w:t>
      </w:r>
      <w:r w:rsidR="00BC0079" w:rsidRPr="001C5B8A">
        <w:rPr>
          <w:i/>
          <w:iCs/>
        </w:rPr>
        <w:t>Q</w:t>
      </w:r>
      <w:r w:rsidR="00BC0079" w:rsidRPr="001C5B8A">
        <w:rPr>
          <w:i/>
          <w:iCs/>
          <w:vertAlign w:val="subscript"/>
        </w:rPr>
        <w:t>m</w:t>
      </w:r>
      <w:r w:rsidR="00BC0079" w:rsidRPr="001C5B8A">
        <w:t>·</w:t>
      </w:r>
      <w:r w:rsidR="00BC0079" w:rsidRPr="001C5B8A">
        <w:rPr>
          <w:i/>
          <w:iCs/>
        </w:rPr>
        <w:t>f</w:t>
      </w:r>
      <w:proofErr w:type="spellEnd"/>
      <w:r w:rsidR="00BC0079" w:rsidRPr="001C5B8A">
        <w:t xml:space="preserve"> ≥ 4)</w:t>
      </w:r>
      <w:r w:rsidR="00BC0079" w:rsidRPr="001C5B8A">
        <w:rPr>
          <w:lang w:eastAsia="ja-JP"/>
        </w:rPr>
        <w:t xml:space="preserve"> and </w:t>
      </w:r>
      <w:r w:rsidR="00BC0079" w:rsidRPr="001C5B8A">
        <w:rPr>
          <w:rFonts w:eastAsia="MS Mincho"/>
          <w:lang w:eastAsia="ja-JP"/>
        </w:rPr>
        <w:t>SCS is 15kHz</w:t>
      </w:r>
      <w:r w:rsidR="00BC0079" w:rsidRPr="001C5B8A">
        <w:rPr>
          <w:lang w:eastAsia="ja-JP"/>
        </w:rPr>
        <w:t>.</w:t>
      </w:r>
    </w:p>
    <w:p w14:paraId="332E7FAC" w14:textId="77777777" w:rsidR="00BC0079" w:rsidRPr="001C5B8A" w:rsidRDefault="00BC0079" w:rsidP="00BC0079">
      <w:pPr>
        <w:jc w:val="center"/>
        <w:rPr>
          <w:rFonts w:eastAsiaTheme="minorEastAsia"/>
          <w:lang w:eastAsia="zh-CN"/>
        </w:rPr>
      </w:pPr>
      <w:r w:rsidRPr="001C5B8A">
        <w:object w:dxaOrig="6619" w:dyaOrig="700" w14:anchorId="602023AD">
          <v:shape id="_x0000_i1027" type="#_x0000_t75" style="width:332.05pt;height:36.55pt" o:ole="">
            <v:imagedata r:id="rId14" o:title=""/>
          </v:shape>
          <o:OLEObject Type="Embed" ProgID="Equation.3" ShapeID="_x0000_i1027" DrawAspect="Content" ObjectID="_1745677533" r:id="rId15"/>
        </w:object>
      </w:r>
      <w:r w:rsidRPr="001C5B8A">
        <w:t xml:space="preserve"> </w:t>
      </w:r>
    </w:p>
    <w:p w14:paraId="19E4A9C7" w14:textId="3D048A5F" w:rsidR="00BC0079" w:rsidRPr="001C5B8A" w:rsidRDefault="00126787" w:rsidP="0038662B">
      <w:pPr>
        <w:rPr>
          <w:lang w:eastAsia="zh-CN"/>
        </w:rPr>
      </w:pPr>
      <w:r w:rsidRPr="001C5B8A">
        <w:rPr>
          <w:rFonts w:eastAsia="MS Mincho"/>
          <w:lang w:eastAsia="ja-JP"/>
        </w:rPr>
        <w:t>T</w:t>
      </w:r>
      <w:r w:rsidR="00BC0079" w:rsidRPr="001C5B8A">
        <w:rPr>
          <w:rFonts w:eastAsia="MS Mincho"/>
          <w:lang w:eastAsia="ja-JP"/>
        </w:rPr>
        <w:t xml:space="preserve">o meet the downlink peak data rate of 10 Mbps, the </w:t>
      </w:r>
      <w:r w:rsidR="00BC0079" w:rsidRPr="001C5B8A">
        <w:rPr>
          <w:rFonts w:eastAsiaTheme="minorEastAsia"/>
          <w:lang w:eastAsia="zh-CN"/>
        </w:rPr>
        <w:t xml:space="preserve">constraint value </w:t>
      </w:r>
      <w:r w:rsidR="00BC0079" w:rsidRPr="001C5B8A">
        <w:t xml:space="preserve">X can be relaxed. </w:t>
      </w:r>
      <w:r w:rsidR="00BC0079" w:rsidRPr="001C5B8A">
        <w:rPr>
          <w:lang w:eastAsia="ja-JP"/>
        </w:rPr>
        <w:t xml:space="preserve">For </w:t>
      </w:r>
      <w:r w:rsidR="00BC0079" w:rsidRPr="001C5B8A">
        <w:rPr>
          <w:rFonts w:eastAsia="MS Mincho"/>
          <w:lang w:eastAsia="ja-JP"/>
        </w:rPr>
        <w:t>SCS=15 kHz,</w:t>
      </w:r>
      <w:r w:rsidR="00BC0079" w:rsidRPr="001C5B8A">
        <w:rPr>
          <w:lang w:eastAsia="ja-JP"/>
        </w:rPr>
        <w:t xml:space="preserve"> </w:t>
      </w:r>
      <w:proofErr w:type="spellStart"/>
      <w:r w:rsidR="00BC0079" w:rsidRPr="001C5B8A">
        <w:rPr>
          <w:lang w:eastAsia="ja-JP"/>
        </w:rPr>
        <w:t>Rmax</w:t>
      </w:r>
      <w:proofErr w:type="spellEnd"/>
      <w:r w:rsidR="00BC0079" w:rsidRPr="001C5B8A">
        <w:rPr>
          <w:lang w:eastAsia="ja-JP"/>
        </w:rPr>
        <w:t xml:space="preserve"> = 948/1024, </w:t>
      </w:r>
      <m:oMath>
        <m:sSubSup>
          <m:sSubSupPr>
            <m:ctrlPr>
              <w:rPr>
                <w:rFonts w:ascii="Cambria Math" w:eastAsia="Cambria Math" w:hAnsi="Cambria Math"/>
                <w:lang w:eastAsia="ja-JP"/>
              </w:rPr>
            </m:ctrlPr>
          </m:sSubSupPr>
          <m:e>
            <m:r>
              <w:rPr>
                <w:rFonts w:ascii="Cambria Math" w:eastAsia="Cambria Math" w:hAnsi="Cambria Math"/>
                <w:lang w:eastAsia="ja-JP"/>
              </w:rPr>
              <m:t>N</m:t>
            </m:r>
          </m:e>
          <m:sub>
            <m:r>
              <w:rPr>
                <w:rFonts w:ascii="Cambria Math" w:eastAsia="Cambria Math" w:hAnsi="Cambria Math"/>
                <w:lang w:eastAsia="ja-JP"/>
              </w:rPr>
              <m:t>PRB</m:t>
            </m:r>
          </m:sub>
          <m:sup>
            <m:r>
              <w:rPr>
                <w:rFonts w:ascii="Cambria Math" w:eastAsia="Cambria Math" w:hAnsi="Cambria Math"/>
                <w:lang w:eastAsia="ja-JP"/>
              </w:rPr>
              <m:t>BW</m:t>
            </m:r>
            <m:d>
              <m:dPr>
                <m:ctrlPr>
                  <w:rPr>
                    <w:rFonts w:ascii="Cambria Math" w:eastAsia="Cambria Math" w:hAnsi="Cambria Math"/>
                    <w:lang w:eastAsia="ja-JP"/>
                  </w:rPr>
                </m:ctrlPr>
              </m:dPr>
              <m:e>
                <m:r>
                  <w:rPr>
                    <w:rFonts w:ascii="Cambria Math" w:eastAsia="Cambria Math" w:hAnsi="Cambria Math"/>
                    <w:lang w:eastAsia="ja-JP"/>
                  </w:rPr>
                  <m:t>j</m:t>
                </m:r>
              </m:e>
            </m:d>
            <m:r>
              <m:rPr>
                <m:sty m:val="p"/>
              </m:rPr>
              <w:rPr>
                <w:rFonts w:ascii="Cambria Math" w:eastAsia="Cambria Math" w:hAnsi="Cambria Math"/>
                <w:lang w:eastAsia="ja-JP"/>
              </w:rPr>
              <m:t>,</m:t>
            </m:r>
            <m:r>
              <w:rPr>
                <w:rFonts w:ascii="Cambria Math" w:eastAsia="Cambria Math" w:hAnsi="Cambria Math"/>
                <w:lang w:eastAsia="ja-JP"/>
              </w:rPr>
              <m:t>μ</m:t>
            </m:r>
          </m:sup>
        </m:sSubSup>
        <m:r>
          <m:rPr>
            <m:sty m:val="p"/>
          </m:rPr>
          <w:rPr>
            <w:rFonts w:ascii="Cambria Math" w:hAnsi="Cambria Math"/>
            <w:lang w:eastAsia="ja-JP"/>
          </w:rPr>
          <m:t>=</m:t>
        </m:r>
        <m:r>
          <m:rPr>
            <m:sty m:val="p"/>
          </m:rPr>
          <w:rPr>
            <w:rFonts w:ascii="Cambria Math" w:eastAsia="Cambria Math" w:hAnsi="Cambria Math"/>
            <w:lang w:eastAsia="ja-JP"/>
          </w:rPr>
          <m:t>25</m:t>
        </m:r>
      </m:oMath>
      <w:r w:rsidR="00BC0079" w:rsidRPr="001C5B8A">
        <w:rPr>
          <w:lang w:eastAsia="ja-JP"/>
        </w:rPr>
        <w:t>, μ=0</w:t>
      </w:r>
      <w:r w:rsidR="00BC0079" w:rsidRPr="001C5B8A">
        <w:rPr>
          <w:lang w:eastAsia="ja-JP"/>
        </w:rPr>
        <w:t>，</w:t>
      </w:r>
      <m:oMath>
        <m:sSup>
          <m:sSupPr>
            <m:ctrlPr>
              <w:rPr>
                <w:rFonts w:ascii="Cambria Math" w:hAnsi="Cambria Math"/>
                <w:lang w:eastAsia="ja-JP"/>
              </w:rPr>
            </m:ctrlPr>
          </m:sSupPr>
          <m:e>
            <m:r>
              <w:rPr>
                <w:rFonts w:ascii="Cambria Math" w:hAnsi="Cambria Math"/>
                <w:lang w:eastAsia="ja-JP"/>
              </w:rPr>
              <m:t>OH</m:t>
            </m:r>
          </m:e>
          <m:sup>
            <m:r>
              <w:rPr>
                <w:rFonts w:ascii="Cambria Math" w:hAnsi="Cambria Math"/>
                <w:lang w:eastAsia="ja-JP"/>
              </w:rPr>
              <m:t>(J)</m:t>
            </m:r>
          </m:sup>
        </m:sSup>
        <m:r>
          <m:rPr>
            <m:sty m:val="p"/>
          </m:rPr>
          <w:rPr>
            <w:rFonts w:ascii="Cambria Math" w:hAnsi="Cambria Math"/>
            <w:lang w:eastAsia="ja-JP"/>
          </w:rPr>
          <m:t>=</m:t>
        </m:r>
        <m:r>
          <m:rPr>
            <m:sty m:val="p"/>
          </m:rPr>
          <w:rPr>
            <w:rFonts w:ascii="Cambria Math" w:eastAsia="Cambria Math" w:hAnsi="Cambria Math"/>
            <w:lang w:eastAsia="ja-JP"/>
          </w:rPr>
          <m:t>0.14</m:t>
        </m:r>
      </m:oMath>
      <w:r w:rsidR="0038662B" w:rsidRPr="001C5B8A">
        <w:rPr>
          <w:lang w:eastAsia="ja-JP"/>
        </w:rPr>
        <w:t xml:space="preserve">, the constraint value of X </w:t>
      </w:r>
      <w:r w:rsidR="0038662B" w:rsidRPr="001C5B8A">
        <w:t xml:space="preserve">should not be smaller than </w:t>
      </w:r>
      <w:r w:rsidR="00BC0079" w:rsidRPr="001C5B8A">
        <w:t xml:space="preserve">3. While for </w:t>
      </w:r>
      <w:r w:rsidR="00BC0079" w:rsidRPr="001C5B8A">
        <w:rPr>
          <w:rFonts w:eastAsia="MS Mincho"/>
          <w:lang w:eastAsia="ja-JP"/>
        </w:rPr>
        <w:t xml:space="preserve">SCS=30 kHz,  </w:t>
      </w:r>
      <m:oMath>
        <m:sSubSup>
          <m:sSubSupPr>
            <m:ctrlPr>
              <w:rPr>
                <w:rFonts w:ascii="Cambria Math" w:eastAsia="Cambria Math" w:hAnsi="Cambria Math"/>
                <w:lang w:eastAsia="ja-JP"/>
              </w:rPr>
            </m:ctrlPr>
          </m:sSubSupPr>
          <m:e>
            <m:r>
              <w:rPr>
                <w:rFonts w:ascii="Cambria Math" w:eastAsia="Cambria Math" w:hAnsi="Cambria Math"/>
                <w:lang w:eastAsia="ja-JP"/>
              </w:rPr>
              <m:t>N</m:t>
            </m:r>
          </m:e>
          <m:sub>
            <m:r>
              <w:rPr>
                <w:rFonts w:ascii="Cambria Math" w:eastAsia="Cambria Math" w:hAnsi="Cambria Math"/>
                <w:lang w:eastAsia="ja-JP"/>
              </w:rPr>
              <m:t>PRB</m:t>
            </m:r>
          </m:sub>
          <m:sup>
            <m:r>
              <w:rPr>
                <w:rFonts w:ascii="Cambria Math" w:eastAsia="Cambria Math" w:hAnsi="Cambria Math"/>
                <w:lang w:eastAsia="ja-JP"/>
              </w:rPr>
              <m:t>BW</m:t>
            </m:r>
            <m:d>
              <m:dPr>
                <m:ctrlPr>
                  <w:rPr>
                    <w:rFonts w:ascii="Cambria Math" w:eastAsia="Cambria Math" w:hAnsi="Cambria Math"/>
                    <w:lang w:eastAsia="ja-JP"/>
                  </w:rPr>
                </m:ctrlPr>
              </m:dPr>
              <m:e>
                <m:r>
                  <w:rPr>
                    <w:rFonts w:ascii="Cambria Math" w:eastAsia="Cambria Math" w:hAnsi="Cambria Math"/>
                    <w:lang w:eastAsia="ja-JP"/>
                  </w:rPr>
                  <m:t>j</m:t>
                </m:r>
              </m:e>
            </m:d>
            <m:r>
              <m:rPr>
                <m:sty m:val="p"/>
              </m:rPr>
              <w:rPr>
                <w:rFonts w:ascii="Cambria Math" w:eastAsia="Cambria Math" w:hAnsi="Cambria Math"/>
                <w:lang w:eastAsia="ja-JP"/>
              </w:rPr>
              <m:t>,</m:t>
            </m:r>
            <m:r>
              <w:rPr>
                <w:rFonts w:ascii="Cambria Math" w:eastAsia="Cambria Math" w:hAnsi="Cambria Math"/>
                <w:lang w:eastAsia="ja-JP"/>
              </w:rPr>
              <m:t>μ</m:t>
            </m:r>
          </m:sup>
        </m:sSubSup>
        <m:r>
          <m:rPr>
            <m:sty m:val="p"/>
          </m:rPr>
          <w:rPr>
            <w:rFonts w:ascii="Cambria Math" w:hAnsi="Cambria Math"/>
            <w:lang w:eastAsia="ja-JP"/>
          </w:rPr>
          <m:t>=</m:t>
        </m:r>
        <m:r>
          <m:rPr>
            <m:sty m:val="p"/>
          </m:rPr>
          <w:rPr>
            <w:rFonts w:ascii="Cambria Math" w:eastAsia="Cambria Math" w:hAnsi="Cambria Math"/>
            <w:lang w:eastAsia="ja-JP"/>
          </w:rPr>
          <m:t>12</m:t>
        </m:r>
      </m:oMath>
      <w:r w:rsidR="00BC0079" w:rsidRPr="001C5B8A">
        <w:rPr>
          <w:rFonts w:eastAsiaTheme="minorEastAsia"/>
          <w:lang w:eastAsia="zh-CN"/>
        </w:rPr>
        <w:t xml:space="preserve">, </w:t>
      </w:r>
      <w:r w:rsidR="00BC0079" w:rsidRPr="001C5B8A">
        <w:rPr>
          <w:rFonts w:eastAsia="MS Mincho"/>
          <w:lang w:eastAsia="ja-JP"/>
        </w:rPr>
        <w:t xml:space="preserve">the </w:t>
      </w:r>
      <w:r w:rsidR="00BC0079" w:rsidRPr="001C5B8A">
        <w:rPr>
          <w:rFonts w:eastAsiaTheme="minorEastAsia"/>
          <w:lang w:eastAsia="zh-CN"/>
        </w:rPr>
        <w:t xml:space="preserve">constraint value </w:t>
      </w:r>
      <w:r w:rsidR="00BC0079" w:rsidRPr="001C5B8A">
        <w:t xml:space="preserve">X should be relaxed to 3.2. </w:t>
      </w:r>
      <w:proofErr w:type="spellStart"/>
      <w:r w:rsidR="008E3B5B" w:rsidRPr="001C5B8A">
        <w:t>eRedCap</w:t>
      </w:r>
      <w:proofErr w:type="spellEnd"/>
      <w:r w:rsidR="008E3B5B" w:rsidRPr="001C5B8A">
        <w:t xml:space="preserve"> is more likely to be deployed with existing NR network. In </w:t>
      </w:r>
      <w:r w:rsidR="003113BB" w:rsidRPr="001C5B8A">
        <w:t xml:space="preserve">commercial </w:t>
      </w:r>
      <w:r w:rsidR="008E3B5B" w:rsidRPr="001C5B8A">
        <w:t>NR network, typically 30kHz SCS is used in TDD band and 15kHz SCS is used in FDD band</w:t>
      </w:r>
      <w:r w:rsidR="008E3B5B" w:rsidRPr="001C5B8A">
        <w:rPr>
          <w:lang w:eastAsia="zh-CN"/>
        </w:rPr>
        <w:t xml:space="preserve">. </w:t>
      </w:r>
      <w:r w:rsidR="008E3B5B" w:rsidRPr="001C5B8A">
        <w:rPr>
          <w:b/>
          <w:lang w:eastAsia="zh-CN"/>
        </w:rPr>
        <w:t xml:space="preserve">To avoid deployment restriction, the relaxed value should be 3.2 to ensure </w:t>
      </w:r>
      <w:r w:rsidR="005A3A16" w:rsidRPr="001C5B8A">
        <w:rPr>
          <w:b/>
          <w:lang w:eastAsia="zh-CN"/>
        </w:rPr>
        <w:t>that both SCS cases</w:t>
      </w:r>
      <w:r w:rsidR="008E3B5B" w:rsidRPr="001C5B8A">
        <w:rPr>
          <w:b/>
          <w:lang w:eastAsia="zh-CN"/>
        </w:rPr>
        <w:t xml:space="preserve"> </w:t>
      </w:r>
      <w:r w:rsidR="005A3A16" w:rsidRPr="001C5B8A">
        <w:rPr>
          <w:b/>
          <w:lang w:eastAsia="zh-CN"/>
        </w:rPr>
        <w:t xml:space="preserve">can meet the </w:t>
      </w:r>
      <w:r w:rsidR="008E3B5B" w:rsidRPr="001C5B8A">
        <w:rPr>
          <w:b/>
          <w:lang w:eastAsia="zh-CN"/>
        </w:rPr>
        <w:t>pe</w:t>
      </w:r>
      <w:r w:rsidR="005A3A16" w:rsidRPr="001C5B8A">
        <w:rPr>
          <w:b/>
          <w:lang w:eastAsia="zh-CN"/>
        </w:rPr>
        <w:t>ak data rate target</w:t>
      </w:r>
      <w:r w:rsidR="008E3B5B" w:rsidRPr="001C5B8A">
        <w:rPr>
          <w:lang w:eastAsia="zh-CN"/>
        </w:rPr>
        <w:t>.</w:t>
      </w:r>
    </w:p>
    <w:p w14:paraId="723D2C5C" w14:textId="04223E17" w:rsidR="00B47B55" w:rsidRPr="001C5B8A" w:rsidRDefault="00B47B55" w:rsidP="0038662B">
      <w:pPr>
        <w:rPr>
          <w:lang w:eastAsia="zh-CN"/>
        </w:rPr>
      </w:pPr>
      <w:r w:rsidRPr="001C5B8A">
        <w:rPr>
          <w:lang w:eastAsia="zh-CN"/>
        </w:rPr>
        <w:t xml:space="preserve">According to Table 1, the </w:t>
      </w:r>
      <w:r w:rsidR="00ED35B0" w:rsidRPr="001C5B8A">
        <w:rPr>
          <w:lang w:eastAsia="zh-CN"/>
        </w:rPr>
        <w:t xml:space="preserve">MIMO </w:t>
      </w:r>
      <w:r w:rsidRPr="001C5B8A">
        <w:rPr>
          <w:lang w:eastAsia="zh-CN"/>
        </w:rPr>
        <w:t>layer can be 1 or 2 and the modulation order can be 2 or 4 without any new scaling factors when the relaxed value is 3.2.</w:t>
      </w:r>
    </w:p>
    <w:p w14:paraId="43378745" w14:textId="7B5E4C13" w:rsidR="00110688" w:rsidRPr="001C5B8A" w:rsidRDefault="00110688" w:rsidP="00110688">
      <w:pPr>
        <w:jc w:val="center"/>
        <w:rPr>
          <w:lang w:eastAsia="zh-CN"/>
        </w:rPr>
      </w:pPr>
      <w:r w:rsidRPr="001C5B8A">
        <w:rPr>
          <w:lang w:eastAsia="zh-CN"/>
        </w:rPr>
        <w:t>Table 1</w:t>
      </w:r>
      <w:r w:rsidR="00B47B55" w:rsidRPr="001C5B8A">
        <w:rPr>
          <w:lang w:eastAsia="zh-CN"/>
        </w:rPr>
        <w:t xml:space="preserve"> add-on parameters</w:t>
      </w:r>
    </w:p>
    <w:tbl>
      <w:tblPr>
        <w:tblStyle w:val="ae"/>
        <w:tblW w:w="0" w:type="auto"/>
        <w:tblBorders>
          <w:left w:val="none" w:sz="0" w:space="0" w:color="auto"/>
          <w:right w:val="none" w:sz="0" w:space="0" w:color="auto"/>
        </w:tblBorders>
        <w:tblLook w:val="04A0" w:firstRow="1" w:lastRow="0" w:firstColumn="1" w:lastColumn="0" w:noHBand="0" w:noVBand="1"/>
      </w:tblPr>
      <w:tblGrid>
        <w:gridCol w:w="2326"/>
        <w:gridCol w:w="2327"/>
        <w:gridCol w:w="2327"/>
        <w:gridCol w:w="2327"/>
      </w:tblGrid>
      <w:tr w:rsidR="00110688" w:rsidRPr="001C5B8A" w14:paraId="352F093F" w14:textId="77777777" w:rsidTr="00B47B55">
        <w:tc>
          <w:tcPr>
            <w:tcW w:w="2326" w:type="dxa"/>
            <w:shd w:val="clear" w:color="auto" w:fill="BFBFBF" w:themeFill="background1" w:themeFillShade="BF"/>
          </w:tcPr>
          <w:p w14:paraId="444D4067" w14:textId="77777777" w:rsidR="00110688" w:rsidRPr="001C5B8A" w:rsidRDefault="00110688" w:rsidP="00B47B55">
            <w:pPr>
              <w:jc w:val="center"/>
              <w:rPr>
                <w:lang w:eastAsia="zh-CN"/>
              </w:rPr>
            </w:pPr>
            <w:r w:rsidRPr="001C5B8A">
              <w:rPr>
                <w:lang w:eastAsia="zh-CN"/>
              </w:rPr>
              <w:t>v</w:t>
            </w:r>
          </w:p>
        </w:tc>
        <w:tc>
          <w:tcPr>
            <w:tcW w:w="2327" w:type="dxa"/>
            <w:shd w:val="clear" w:color="auto" w:fill="BFBFBF" w:themeFill="background1" w:themeFillShade="BF"/>
          </w:tcPr>
          <w:p w14:paraId="62AC7D31" w14:textId="77777777" w:rsidR="00110688" w:rsidRPr="001C5B8A" w:rsidRDefault="00110688" w:rsidP="00B47B55">
            <w:pPr>
              <w:jc w:val="center"/>
              <w:rPr>
                <w:lang w:eastAsia="zh-CN"/>
              </w:rPr>
            </w:pPr>
            <w:r w:rsidRPr="001C5B8A">
              <w:rPr>
                <w:lang w:eastAsia="zh-CN"/>
              </w:rPr>
              <w:t>Q</w:t>
            </w:r>
          </w:p>
        </w:tc>
        <w:tc>
          <w:tcPr>
            <w:tcW w:w="2327" w:type="dxa"/>
            <w:shd w:val="clear" w:color="auto" w:fill="BFBFBF" w:themeFill="background1" w:themeFillShade="BF"/>
          </w:tcPr>
          <w:p w14:paraId="0E4BAF79" w14:textId="77777777" w:rsidR="00110688" w:rsidRPr="001C5B8A" w:rsidRDefault="00110688" w:rsidP="00B47B55">
            <w:pPr>
              <w:jc w:val="center"/>
              <w:rPr>
                <w:lang w:eastAsia="zh-CN"/>
              </w:rPr>
            </w:pPr>
            <w:r w:rsidRPr="001C5B8A">
              <w:rPr>
                <w:lang w:eastAsia="zh-CN"/>
              </w:rPr>
              <w:t>f</w:t>
            </w:r>
          </w:p>
        </w:tc>
        <w:tc>
          <w:tcPr>
            <w:tcW w:w="2327" w:type="dxa"/>
            <w:shd w:val="clear" w:color="auto" w:fill="BFBFBF" w:themeFill="background1" w:themeFillShade="BF"/>
          </w:tcPr>
          <w:p w14:paraId="0897734D" w14:textId="77777777" w:rsidR="00110688" w:rsidRPr="001C5B8A" w:rsidRDefault="00110688" w:rsidP="00B47B55">
            <w:pPr>
              <w:jc w:val="center"/>
              <w:rPr>
                <w:lang w:eastAsia="zh-CN"/>
              </w:rPr>
            </w:pPr>
            <w:r w:rsidRPr="001C5B8A">
              <w:rPr>
                <w:lang w:eastAsia="zh-CN"/>
              </w:rPr>
              <w:t>X</w:t>
            </w:r>
          </w:p>
        </w:tc>
      </w:tr>
      <w:tr w:rsidR="00110688" w:rsidRPr="001C5B8A" w14:paraId="73E2418E" w14:textId="77777777" w:rsidTr="00B47B55">
        <w:tc>
          <w:tcPr>
            <w:tcW w:w="2326" w:type="dxa"/>
          </w:tcPr>
          <w:p w14:paraId="6882792C" w14:textId="77777777" w:rsidR="00110688" w:rsidRPr="001C5B8A" w:rsidRDefault="00110688" w:rsidP="00B47B55">
            <w:pPr>
              <w:jc w:val="center"/>
              <w:rPr>
                <w:lang w:eastAsia="zh-CN"/>
              </w:rPr>
            </w:pPr>
            <w:r w:rsidRPr="001C5B8A">
              <w:rPr>
                <w:lang w:eastAsia="zh-CN"/>
              </w:rPr>
              <w:t>1</w:t>
            </w:r>
          </w:p>
        </w:tc>
        <w:tc>
          <w:tcPr>
            <w:tcW w:w="2327" w:type="dxa"/>
          </w:tcPr>
          <w:p w14:paraId="706F6B2B" w14:textId="52A363F1" w:rsidR="00110688" w:rsidRPr="001C5B8A" w:rsidRDefault="00110688" w:rsidP="00B47B55">
            <w:pPr>
              <w:jc w:val="center"/>
              <w:rPr>
                <w:lang w:eastAsia="zh-CN"/>
              </w:rPr>
            </w:pPr>
            <w:r w:rsidRPr="001C5B8A">
              <w:rPr>
                <w:lang w:eastAsia="zh-CN"/>
              </w:rPr>
              <w:t>4</w:t>
            </w:r>
          </w:p>
        </w:tc>
        <w:tc>
          <w:tcPr>
            <w:tcW w:w="2327" w:type="dxa"/>
          </w:tcPr>
          <w:p w14:paraId="7D6F36D2" w14:textId="31A3BA3D" w:rsidR="00110688" w:rsidRPr="001C5B8A" w:rsidRDefault="00110688" w:rsidP="00B47B55">
            <w:pPr>
              <w:jc w:val="center"/>
              <w:rPr>
                <w:lang w:eastAsia="zh-CN"/>
              </w:rPr>
            </w:pPr>
            <w:r w:rsidRPr="001C5B8A">
              <w:rPr>
                <w:lang w:eastAsia="zh-CN"/>
              </w:rPr>
              <w:t>0.8</w:t>
            </w:r>
          </w:p>
        </w:tc>
        <w:tc>
          <w:tcPr>
            <w:tcW w:w="2327" w:type="dxa"/>
          </w:tcPr>
          <w:p w14:paraId="2E970D34" w14:textId="4E696427" w:rsidR="00110688" w:rsidRPr="001C5B8A" w:rsidRDefault="00110688" w:rsidP="00B47B55">
            <w:pPr>
              <w:jc w:val="center"/>
              <w:rPr>
                <w:lang w:eastAsia="zh-CN"/>
              </w:rPr>
            </w:pPr>
            <w:r w:rsidRPr="001C5B8A">
              <w:rPr>
                <w:lang w:eastAsia="zh-CN"/>
              </w:rPr>
              <w:t>3.2</w:t>
            </w:r>
          </w:p>
        </w:tc>
      </w:tr>
      <w:tr w:rsidR="00110688" w:rsidRPr="001C5B8A" w14:paraId="43426AB6" w14:textId="77777777" w:rsidTr="00B47B55">
        <w:tc>
          <w:tcPr>
            <w:tcW w:w="2326" w:type="dxa"/>
          </w:tcPr>
          <w:p w14:paraId="49F9D13B" w14:textId="228FE5BD" w:rsidR="00110688" w:rsidRPr="001C5B8A" w:rsidRDefault="00110688" w:rsidP="00B47B55">
            <w:pPr>
              <w:jc w:val="center"/>
              <w:rPr>
                <w:lang w:eastAsia="zh-CN"/>
              </w:rPr>
            </w:pPr>
            <w:r w:rsidRPr="001C5B8A">
              <w:rPr>
                <w:lang w:eastAsia="zh-CN"/>
              </w:rPr>
              <w:t>2</w:t>
            </w:r>
          </w:p>
        </w:tc>
        <w:tc>
          <w:tcPr>
            <w:tcW w:w="2327" w:type="dxa"/>
          </w:tcPr>
          <w:p w14:paraId="0FDCACF6" w14:textId="4ECE5300" w:rsidR="00110688" w:rsidRPr="001C5B8A" w:rsidRDefault="00110688" w:rsidP="00B47B55">
            <w:pPr>
              <w:jc w:val="center"/>
              <w:rPr>
                <w:lang w:eastAsia="zh-CN"/>
              </w:rPr>
            </w:pPr>
            <w:r w:rsidRPr="001C5B8A">
              <w:rPr>
                <w:lang w:eastAsia="zh-CN"/>
              </w:rPr>
              <w:t>2</w:t>
            </w:r>
          </w:p>
        </w:tc>
        <w:tc>
          <w:tcPr>
            <w:tcW w:w="2327" w:type="dxa"/>
          </w:tcPr>
          <w:p w14:paraId="1FE41BC2" w14:textId="77777777" w:rsidR="00110688" w:rsidRPr="001C5B8A" w:rsidRDefault="00110688" w:rsidP="00B47B55">
            <w:pPr>
              <w:jc w:val="center"/>
              <w:rPr>
                <w:lang w:eastAsia="zh-CN"/>
              </w:rPr>
            </w:pPr>
            <w:r w:rsidRPr="001C5B8A">
              <w:rPr>
                <w:lang w:eastAsia="zh-CN"/>
              </w:rPr>
              <w:t>0.8</w:t>
            </w:r>
          </w:p>
        </w:tc>
        <w:tc>
          <w:tcPr>
            <w:tcW w:w="2327" w:type="dxa"/>
          </w:tcPr>
          <w:p w14:paraId="0D099268" w14:textId="7CAF72E4" w:rsidR="00110688" w:rsidRPr="001C5B8A" w:rsidRDefault="00110688" w:rsidP="00B47B55">
            <w:pPr>
              <w:jc w:val="center"/>
              <w:rPr>
                <w:lang w:eastAsia="zh-CN"/>
              </w:rPr>
            </w:pPr>
            <w:r w:rsidRPr="001C5B8A">
              <w:rPr>
                <w:lang w:eastAsia="zh-CN"/>
              </w:rPr>
              <w:t>3.2</w:t>
            </w:r>
          </w:p>
        </w:tc>
      </w:tr>
      <w:tr w:rsidR="00110688" w:rsidRPr="001C5B8A" w14:paraId="34CB4ED3" w14:textId="77777777" w:rsidTr="00B47B55">
        <w:tc>
          <w:tcPr>
            <w:tcW w:w="2326" w:type="dxa"/>
          </w:tcPr>
          <w:p w14:paraId="6604942B" w14:textId="42E9A7B1" w:rsidR="00110688" w:rsidRPr="001C5B8A" w:rsidRDefault="00110688" w:rsidP="00B47B55">
            <w:pPr>
              <w:jc w:val="center"/>
              <w:rPr>
                <w:lang w:eastAsia="zh-CN"/>
              </w:rPr>
            </w:pPr>
            <w:r w:rsidRPr="001C5B8A">
              <w:rPr>
                <w:lang w:eastAsia="zh-CN"/>
              </w:rPr>
              <w:t>2</w:t>
            </w:r>
          </w:p>
        </w:tc>
        <w:tc>
          <w:tcPr>
            <w:tcW w:w="2327" w:type="dxa"/>
          </w:tcPr>
          <w:p w14:paraId="58B51D78" w14:textId="78343FB0" w:rsidR="00110688" w:rsidRPr="001C5B8A" w:rsidRDefault="00110688" w:rsidP="00B47B55">
            <w:pPr>
              <w:jc w:val="center"/>
              <w:rPr>
                <w:lang w:eastAsia="zh-CN"/>
              </w:rPr>
            </w:pPr>
            <w:r w:rsidRPr="001C5B8A">
              <w:rPr>
                <w:lang w:eastAsia="zh-CN"/>
              </w:rPr>
              <w:t>4</w:t>
            </w:r>
          </w:p>
        </w:tc>
        <w:tc>
          <w:tcPr>
            <w:tcW w:w="2327" w:type="dxa"/>
          </w:tcPr>
          <w:p w14:paraId="37387B5B" w14:textId="77777777" w:rsidR="00110688" w:rsidRPr="001C5B8A" w:rsidRDefault="00110688" w:rsidP="00B47B55">
            <w:pPr>
              <w:jc w:val="center"/>
              <w:rPr>
                <w:lang w:eastAsia="zh-CN"/>
              </w:rPr>
            </w:pPr>
            <w:r w:rsidRPr="001C5B8A">
              <w:rPr>
                <w:lang w:eastAsia="zh-CN"/>
              </w:rPr>
              <w:t>0.4</w:t>
            </w:r>
          </w:p>
        </w:tc>
        <w:tc>
          <w:tcPr>
            <w:tcW w:w="2327" w:type="dxa"/>
          </w:tcPr>
          <w:p w14:paraId="0CE12814" w14:textId="2A5EA50E" w:rsidR="00110688" w:rsidRPr="001C5B8A" w:rsidRDefault="00110688" w:rsidP="00B47B55">
            <w:pPr>
              <w:jc w:val="center"/>
              <w:rPr>
                <w:lang w:eastAsia="zh-CN"/>
              </w:rPr>
            </w:pPr>
            <w:r w:rsidRPr="001C5B8A">
              <w:rPr>
                <w:lang w:eastAsia="zh-CN"/>
              </w:rPr>
              <w:t>3.2</w:t>
            </w:r>
          </w:p>
        </w:tc>
      </w:tr>
      <w:tr w:rsidR="00B47B55" w:rsidRPr="001C5B8A" w14:paraId="36019270" w14:textId="77777777" w:rsidTr="00B47B55">
        <w:tc>
          <w:tcPr>
            <w:tcW w:w="2326" w:type="dxa"/>
          </w:tcPr>
          <w:p w14:paraId="0CFBF98A" w14:textId="4BACFFBA" w:rsidR="00B47B55" w:rsidRPr="001C5B8A" w:rsidRDefault="00B47B55" w:rsidP="00B47B55">
            <w:pPr>
              <w:jc w:val="center"/>
              <w:rPr>
                <w:lang w:eastAsia="zh-CN"/>
              </w:rPr>
            </w:pPr>
            <w:r w:rsidRPr="001C5B8A">
              <w:rPr>
                <w:lang w:eastAsia="zh-CN"/>
              </w:rPr>
              <w:t>1</w:t>
            </w:r>
          </w:p>
        </w:tc>
        <w:tc>
          <w:tcPr>
            <w:tcW w:w="2327" w:type="dxa"/>
          </w:tcPr>
          <w:p w14:paraId="39A0E48C" w14:textId="755BA28F" w:rsidR="00B47B55" w:rsidRPr="001C5B8A" w:rsidRDefault="00B47B55" w:rsidP="00B47B55">
            <w:pPr>
              <w:jc w:val="center"/>
              <w:rPr>
                <w:lang w:eastAsia="zh-CN"/>
              </w:rPr>
            </w:pPr>
            <w:r w:rsidRPr="001C5B8A">
              <w:rPr>
                <w:lang w:eastAsia="zh-CN"/>
              </w:rPr>
              <w:t>8</w:t>
            </w:r>
          </w:p>
        </w:tc>
        <w:tc>
          <w:tcPr>
            <w:tcW w:w="2327" w:type="dxa"/>
          </w:tcPr>
          <w:p w14:paraId="6C6C9849" w14:textId="10634725" w:rsidR="00B47B55" w:rsidRPr="001C5B8A" w:rsidRDefault="00B47B55" w:rsidP="00B47B55">
            <w:pPr>
              <w:jc w:val="center"/>
              <w:rPr>
                <w:lang w:eastAsia="zh-CN"/>
              </w:rPr>
            </w:pPr>
            <w:r w:rsidRPr="001C5B8A">
              <w:rPr>
                <w:lang w:eastAsia="zh-CN"/>
              </w:rPr>
              <w:t>0.4</w:t>
            </w:r>
          </w:p>
        </w:tc>
        <w:tc>
          <w:tcPr>
            <w:tcW w:w="2327" w:type="dxa"/>
          </w:tcPr>
          <w:p w14:paraId="1D1B2906" w14:textId="7074699C" w:rsidR="00B47B55" w:rsidRPr="001C5B8A" w:rsidRDefault="00B47B55" w:rsidP="00B47B55">
            <w:pPr>
              <w:jc w:val="center"/>
              <w:rPr>
                <w:lang w:eastAsia="zh-CN"/>
              </w:rPr>
            </w:pPr>
            <w:r w:rsidRPr="001C5B8A">
              <w:rPr>
                <w:lang w:eastAsia="zh-CN"/>
              </w:rPr>
              <w:t>3.2</w:t>
            </w:r>
          </w:p>
        </w:tc>
      </w:tr>
    </w:tbl>
    <w:p w14:paraId="16EDFE0A" w14:textId="77777777" w:rsidR="00110688" w:rsidRPr="001C5B8A" w:rsidRDefault="00110688" w:rsidP="00BC0079"/>
    <w:p w14:paraId="7451E4EC" w14:textId="30B4ABD5" w:rsidR="00BC0079" w:rsidRPr="001C5B8A" w:rsidRDefault="00BC0079" w:rsidP="00BC0079">
      <w:pPr>
        <w:rPr>
          <w:rFonts w:eastAsiaTheme="minorEastAsia"/>
          <w:b/>
          <w:i/>
          <w:lang w:eastAsia="zh-CN"/>
        </w:rPr>
      </w:pPr>
      <w:bookmarkStart w:id="21" w:name="_Hlk127544297"/>
      <w:r w:rsidRPr="001C5B8A">
        <w:rPr>
          <w:rFonts w:eastAsiaTheme="minorEastAsia"/>
          <w:b/>
          <w:i/>
          <w:lang w:eastAsia="zh-CN"/>
        </w:rPr>
        <w:t xml:space="preserve">Proposal </w:t>
      </w:r>
      <w:r w:rsidR="00185CEC" w:rsidRPr="001C5B8A">
        <w:rPr>
          <w:rFonts w:eastAsiaTheme="minorEastAsia"/>
          <w:b/>
          <w:i/>
          <w:lang w:eastAsia="zh-CN"/>
        </w:rPr>
        <w:t>8</w:t>
      </w:r>
      <w:r w:rsidRPr="001C5B8A">
        <w:rPr>
          <w:rFonts w:eastAsiaTheme="minorEastAsia"/>
          <w:b/>
          <w:i/>
          <w:lang w:eastAsia="zh-CN"/>
        </w:rPr>
        <w:t xml:space="preserve">: For UE peak </w:t>
      </w:r>
      <w:r w:rsidRPr="001C5B8A">
        <w:rPr>
          <w:rFonts w:eastAsia="MS Mincho"/>
          <w:b/>
          <w:i/>
          <w:lang w:eastAsia="ja-JP"/>
        </w:rPr>
        <w:t>data rated reduction supported as an add-on</w:t>
      </w:r>
      <w:r w:rsidR="003113BB" w:rsidRPr="001C5B8A">
        <w:rPr>
          <w:rFonts w:eastAsia="MS Mincho"/>
          <w:b/>
          <w:i/>
          <w:lang w:eastAsia="ja-JP"/>
        </w:rPr>
        <w:t xml:space="preserve"> </w:t>
      </w:r>
      <w:r w:rsidR="00B47B55" w:rsidRPr="001C5B8A">
        <w:rPr>
          <w:rFonts w:eastAsia="MS Mincho"/>
          <w:b/>
          <w:i/>
          <w:lang w:eastAsia="ja-JP"/>
        </w:rPr>
        <w:t xml:space="preserve">feature </w:t>
      </w:r>
      <w:r w:rsidRPr="001C5B8A">
        <w:rPr>
          <w:rFonts w:eastAsia="MS Mincho"/>
          <w:b/>
          <w:i/>
          <w:lang w:eastAsia="ja-JP"/>
        </w:rPr>
        <w:t>to UE BB bandwidth reduction</w:t>
      </w:r>
      <w:r w:rsidRPr="001C5B8A">
        <w:rPr>
          <w:rFonts w:eastAsiaTheme="minorEastAsia"/>
          <w:b/>
          <w:i/>
          <w:lang w:eastAsia="zh-CN"/>
        </w:rPr>
        <w:t xml:space="preserve">, </w:t>
      </w:r>
      <w:r w:rsidRPr="001C5B8A">
        <w:rPr>
          <w:rFonts w:eastAsia="MS Mincho"/>
          <w:b/>
          <w:i/>
          <w:lang w:eastAsia="ja-JP"/>
        </w:rPr>
        <w:t xml:space="preserve">the </w:t>
      </w:r>
      <w:r w:rsidRPr="001C5B8A">
        <w:rPr>
          <w:rFonts w:eastAsiaTheme="minorEastAsia"/>
          <w:b/>
          <w:i/>
          <w:lang w:eastAsia="zh-CN"/>
        </w:rPr>
        <w:t xml:space="preserve">constraint </w:t>
      </w:r>
      <w:r w:rsidRPr="001C5B8A">
        <w:rPr>
          <w:b/>
          <w:i/>
        </w:rPr>
        <w:t>value</w:t>
      </w:r>
      <w:r w:rsidRPr="001C5B8A">
        <w:rPr>
          <w:rFonts w:eastAsiaTheme="minorEastAsia"/>
          <w:b/>
          <w:i/>
          <w:lang w:eastAsia="zh-CN"/>
        </w:rPr>
        <w:t xml:space="preserve"> </w:t>
      </w:r>
      <w:r w:rsidRPr="001C5B8A">
        <w:rPr>
          <w:b/>
          <w:i/>
        </w:rPr>
        <w:t xml:space="preserve">X can be </w:t>
      </w:r>
      <w:r w:rsidRPr="001C5B8A">
        <w:rPr>
          <w:rFonts w:eastAsiaTheme="minorEastAsia"/>
          <w:b/>
          <w:i/>
          <w:lang w:eastAsia="zh-CN"/>
        </w:rPr>
        <w:t>relaxed to 3.2.</w:t>
      </w:r>
    </w:p>
    <w:bookmarkEnd w:id="21"/>
    <w:p w14:paraId="04C82354" w14:textId="72174A97" w:rsidR="00DF1CC0" w:rsidRPr="001C5B8A" w:rsidRDefault="00EE6702" w:rsidP="00DF1CC0">
      <w:pPr>
        <w:rPr>
          <w:lang w:eastAsia="ja-JP"/>
        </w:rPr>
      </w:pPr>
      <w:r w:rsidRPr="001C5B8A">
        <w:rPr>
          <w:lang w:eastAsia="zh-CN"/>
        </w:rPr>
        <w:t xml:space="preserve">When UE peak data rate reduction is supported as a standalone feature, </w:t>
      </w:r>
      <w:r w:rsidRPr="001C5B8A">
        <w:rPr>
          <w:lang w:eastAsia="ja-JP"/>
        </w:rPr>
        <w:t xml:space="preserve">the value for </w:t>
      </w:r>
      <w:r w:rsidR="00BE0A75" w:rsidRPr="001C5B8A">
        <w:rPr>
          <w:lang w:eastAsia="ja-JP"/>
        </w:rPr>
        <w:t xml:space="preserve">Y </w:t>
      </w:r>
      <w:r w:rsidRPr="001C5B8A">
        <w:rPr>
          <w:lang w:eastAsia="ja-JP"/>
        </w:rPr>
        <w:t>will be discussed through s</w:t>
      </w:r>
      <w:r w:rsidR="00E859FB" w:rsidRPr="001C5B8A">
        <w:rPr>
          <w:lang w:eastAsia="ja-JP"/>
        </w:rPr>
        <w:t>imilar</w:t>
      </w:r>
      <w:r w:rsidRPr="001C5B8A">
        <w:rPr>
          <w:lang w:eastAsia="ja-JP"/>
        </w:rPr>
        <w:t xml:space="preserve"> situations</w:t>
      </w:r>
      <w:r w:rsidR="00E859FB" w:rsidRPr="001C5B8A">
        <w:rPr>
          <w:lang w:eastAsia="ja-JP"/>
        </w:rPr>
        <w:t xml:space="preserve"> as add-on case</w:t>
      </w:r>
      <w:r w:rsidRPr="001C5B8A">
        <w:rPr>
          <w:lang w:eastAsia="ja-JP"/>
        </w:rPr>
        <w:t>.</w:t>
      </w:r>
    </w:p>
    <w:p w14:paraId="701C4001" w14:textId="0505DC5A" w:rsidR="00E859FB" w:rsidRPr="001C5B8A" w:rsidRDefault="00E859FB" w:rsidP="00E859FB">
      <w:r w:rsidRPr="001C5B8A">
        <w:rPr>
          <w:rFonts w:eastAsia="MS Mincho"/>
          <w:lang w:eastAsia="ja-JP"/>
        </w:rPr>
        <w:t xml:space="preserve">To meet the downlink peak data rate of 10 Mbps, the </w:t>
      </w:r>
      <w:r w:rsidRPr="001C5B8A">
        <w:rPr>
          <w:rFonts w:eastAsiaTheme="minorEastAsia"/>
          <w:lang w:eastAsia="zh-CN"/>
        </w:rPr>
        <w:t xml:space="preserve">constraint value </w:t>
      </w:r>
      <w:r w:rsidR="00BE0A75" w:rsidRPr="001C5B8A">
        <w:t xml:space="preserve">Y </w:t>
      </w:r>
      <w:r w:rsidRPr="001C5B8A">
        <w:t xml:space="preserve">can be relaxed. </w:t>
      </w:r>
      <w:r w:rsidRPr="001C5B8A">
        <w:rPr>
          <w:lang w:eastAsia="ja-JP"/>
        </w:rPr>
        <w:t xml:space="preserve">For </w:t>
      </w:r>
      <w:r w:rsidRPr="001C5B8A">
        <w:rPr>
          <w:rFonts w:eastAsia="MS Mincho"/>
          <w:lang w:eastAsia="ja-JP"/>
        </w:rPr>
        <w:t>SCS=15 kHz,</w:t>
      </w:r>
      <w:r w:rsidRPr="001C5B8A">
        <w:rPr>
          <w:lang w:eastAsia="ja-JP"/>
        </w:rPr>
        <w:t xml:space="preserve"> </w:t>
      </w:r>
      <w:r w:rsidRPr="001C5B8A">
        <w:rPr>
          <w:rFonts w:eastAsia="MS Mincho"/>
          <w:lang w:eastAsia="ja-JP"/>
        </w:rPr>
        <w:t xml:space="preserve"> </w:t>
      </w:r>
      <m:oMath>
        <m:sSubSup>
          <m:sSubSupPr>
            <m:ctrlPr>
              <w:rPr>
                <w:rFonts w:ascii="Cambria Math" w:eastAsia="Cambria Math" w:hAnsi="Cambria Math"/>
                <w:lang w:eastAsia="ja-JP"/>
              </w:rPr>
            </m:ctrlPr>
          </m:sSubSupPr>
          <m:e>
            <m:r>
              <w:rPr>
                <w:rFonts w:ascii="Cambria Math" w:eastAsia="Cambria Math" w:hAnsi="Cambria Math"/>
                <w:lang w:eastAsia="ja-JP"/>
              </w:rPr>
              <m:t>N</m:t>
            </m:r>
          </m:e>
          <m:sub>
            <m:r>
              <w:rPr>
                <w:rFonts w:ascii="Cambria Math" w:eastAsia="Cambria Math" w:hAnsi="Cambria Math"/>
                <w:lang w:eastAsia="ja-JP"/>
              </w:rPr>
              <m:t>PRB</m:t>
            </m:r>
          </m:sub>
          <m:sup>
            <m:r>
              <w:rPr>
                <w:rFonts w:ascii="Cambria Math" w:eastAsia="Cambria Math" w:hAnsi="Cambria Math"/>
                <w:lang w:eastAsia="ja-JP"/>
              </w:rPr>
              <m:t>BW</m:t>
            </m:r>
            <m:d>
              <m:dPr>
                <m:ctrlPr>
                  <w:rPr>
                    <w:rFonts w:ascii="Cambria Math" w:eastAsia="Cambria Math" w:hAnsi="Cambria Math"/>
                    <w:lang w:eastAsia="ja-JP"/>
                  </w:rPr>
                </m:ctrlPr>
              </m:dPr>
              <m:e>
                <m:r>
                  <w:rPr>
                    <w:rFonts w:ascii="Cambria Math" w:eastAsia="Cambria Math" w:hAnsi="Cambria Math"/>
                    <w:lang w:eastAsia="ja-JP"/>
                  </w:rPr>
                  <m:t>j</m:t>
                </m:r>
              </m:e>
            </m:d>
            <m:r>
              <m:rPr>
                <m:sty m:val="p"/>
              </m:rPr>
              <w:rPr>
                <w:rFonts w:ascii="Cambria Math" w:eastAsia="Cambria Math" w:hAnsi="Cambria Math"/>
                <w:lang w:eastAsia="ja-JP"/>
              </w:rPr>
              <m:t>,</m:t>
            </m:r>
            <m:r>
              <w:rPr>
                <w:rFonts w:ascii="Cambria Math" w:eastAsia="Cambria Math" w:hAnsi="Cambria Math"/>
                <w:lang w:eastAsia="ja-JP"/>
              </w:rPr>
              <m:t>μ</m:t>
            </m:r>
          </m:sup>
        </m:sSubSup>
        <m:r>
          <m:rPr>
            <m:sty m:val="p"/>
          </m:rPr>
          <w:rPr>
            <w:rFonts w:ascii="Cambria Math" w:hAnsi="Cambria Math"/>
            <w:lang w:eastAsia="ja-JP"/>
          </w:rPr>
          <m:t>=</m:t>
        </m:r>
        <m:r>
          <m:rPr>
            <m:sty m:val="p"/>
          </m:rPr>
          <w:rPr>
            <w:rFonts w:ascii="Cambria Math" w:eastAsia="Cambria Math" w:hAnsi="Cambria Math"/>
            <w:lang w:eastAsia="ja-JP"/>
          </w:rPr>
          <m:t>106</m:t>
        </m:r>
      </m:oMath>
      <w:r w:rsidRPr="001C5B8A">
        <w:rPr>
          <w:rFonts w:eastAsiaTheme="minorEastAsia"/>
          <w:lang w:eastAsia="zh-CN"/>
        </w:rPr>
        <w:t xml:space="preserve">, </w:t>
      </w:r>
      <w:r w:rsidRPr="001C5B8A">
        <w:rPr>
          <w:rFonts w:eastAsia="MS Mincho"/>
          <w:lang w:eastAsia="ja-JP"/>
        </w:rPr>
        <w:t xml:space="preserve">the </w:t>
      </w:r>
      <w:r w:rsidRPr="001C5B8A">
        <w:rPr>
          <w:rFonts w:eastAsiaTheme="minorEastAsia"/>
          <w:lang w:eastAsia="zh-CN"/>
        </w:rPr>
        <w:t xml:space="preserve">constraint value </w:t>
      </w:r>
      <w:r w:rsidR="00BE0A75" w:rsidRPr="001C5B8A">
        <w:t xml:space="preserve">Y </w:t>
      </w:r>
      <w:r w:rsidRPr="001C5B8A">
        <w:t xml:space="preserve">should not be smaller than 0.71. While for </w:t>
      </w:r>
      <w:r w:rsidRPr="001C5B8A">
        <w:rPr>
          <w:rFonts w:eastAsia="MS Mincho"/>
          <w:lang w:eastAsia="ja-JP"/>
        </w:rPr>
        <w:t xml:space="preserve">SCS=30 kHz, the </w:t>
      </w:r>
      <w:r w:rsidRPr="001C5B8A">
        <w:rPr>
          <w:rFonts w:eastAsiaTheme="minorEastAsia"/>
          <w:lang w:eastAsia="zh-CN"/>
        </w:rPr>
        <w:t xml:space="preserve">constraint value </w:t>
      </w:r>
      <w:r w:rsidR="00BE0A75" w:rsidRPr="001C5B8A">
        <w:t xml:space="preserve">Y </w:t>
      </w:r>
      <w:r w:rsidRPr="001C5B8A">
        <w:t xml:space="preserve">should not be smaller than 0.74. </w:t>
      </w:r>
      <w:r w:rsidR="00110688" w:rsidRPr="001C5B8A">
        <w:t xml:space="preserve">Considering </w:t>
      </w:r>
      <w:r w:rsidR="0038662B" w:rsidRPr="001C5B8A">
        <w:t xml:space="preserve">the </w:t>
      </w:r>
      <w:r w:rsidR="00110688" w:rsidRPr="001C5B8A">
        <w:t xml:space="preserve">deployment restriction, </w:t>
      </w:r>
      <w:r w:rsidR="00110688" w:rsidRPr="001C5B8A">
        <w:rPr>
          <w:rFonts w:eastAsia="MS Mincho"/>
          <w:lang w:eastAsia="ja-JP"/>
        </w:rPr>
        <w:t xml:space="preserve">the </w:t>
      </w:r>
      <w:r w:rsidR="00110688" w:rsidRPr="001C5B8A">
        <w:rPr>
          <w:rFonts w:eastAsiaTheme="minorEastAsia"/>
          <w:lang w:eastAsia="zh-CN"/>
        </w:rPr>
        <w:t xml:space="preserve">constraint value </w:t>
      </w:r>
      <w:r w:rsidR="00BE0A75" w:rsidRPr="001C5B8A">
        <w:t xml:space="preserve">Y </w:t>
      </w:r>
      <w:r w:rsidR="00110688" w:rsidRPr="001C5B8A">
        <w:t xml:space="preserve">should not be smaller than 0.74. </w:t>
      </w:r>
      <w:r w:rsidRPr="001C5B8A">
        <w:t xml:space="preserve">Without </w:t>
      </w:r>
      <w:r w:rsidR="00B47B55" w:rsidRPr="001C5B8A">
        <w:t xml:space="preserve">introducing </w:t>
      </w:r>
      <w:r w:rsidRPr="001C5B8A">
        <w:t>any new scaling factor</w:t>
      </w:r>
      <w:r w:rsidR="00B47B55" w:rsidRPr="001C5B8A">
        <w:t>s</w:t>
      </w:r>
      <w:r w:rsidRPr="001C5B8A">
        <w:t xml:space="preserve">, </w:t>
      </w:r>
      <w:r w:rsidR="00110688" w:rsidRPr="001C5B8A">
        <w:rPr>
          <w:rFonts w:eastAsia="MS Mincho"/>
          <w:lang w:eastAsia="ja-JP"/>
        </w:rPr>
        <w:t xml:space="preserve">the </w:t>
      </w:r>
      <w:r w:rsidR="00110688" w:rsidRPr="001C5B8A">
        <w:rPr>
          <w:rFonts w:eastAsiaTheme="minorEastAsia"/>
          <w:lang w:eastAsia="zh-CN"/>
        </w:rPr>
        <w:t xml:space="preserve">constraint value </w:t>
      </w:r>
      <w:r w:rsidR="00BE0A75" w:rsidRPr="001C5B8A">
        <w:t xml:space="preserve">Y </w:t>
      </w:r>
      <w:r w:rsidR="00110688" w:rsidRPr="001C5B8A">
        <w:t xml:space="preserve">can be 0.75 or 0.8. </w:t>
      </w:r>
    </w:p>
    <w:p w14:paraId="47ADBF6D" w14:textId="2A2ED5F4" w:rsidR="00B47B55" w:rsidRPr="001C5B8A" w:rsidRDefault="00B47B55" w:rsidP="00E859FB">
      <w:pPr>
        <w:rPr>
          <w:lang w:eastAsia="zh-CN"/>
        </w:rPr>
      </w:pPr>
      <w:r w:rsidRPr="001C5B8A">
        <w:rPr>
          <w:lang w:eastAsia="zh-CN"/>
        </w:rPr>
        <w:t>According to the UE implementation flexibility, it can support more scenarios when the relaxed value is 0.8.</w:t>
      </w:r>
      <w:r w:rsidR="00626362" w:rsidRPr="001C5B8A">
        <w:rPr>
          <w:lang w:eastAsia="zh-CN"/>
        </w:rPr>
        <w:t xml:space="preserve"> If the relaxed value is set to 0.8, the </w:t>
      </w:r>
      <w:proofErr w:type="spellStart"/>
      <w:r w:rsidR="00626362" w:rsidRPr="001C5B8A">
        <w:rPr>
          <w:lang w:eastAsia="zh-CN"/>
        </w:rPr>
        <w:t>mimo</w:t>
      </w:r>
      <w:proofErr w:type="spellEnd"/>
      <w:r w:rsidR="00626362" w:rsidRPr="001C5B8A">
        <w:rPr>
          <w:lang w:eastAsia="zh-CN"/>
        </w:rPr>
        <w:t xml:space="preserve"> layer can be 1 or 2 and the modulation order can be 1 or 2.</w:t>
      </w:r>
    </w:p>
    <w:p w14:paraId="2E57C1E1" w14:textId="02948837" w:rsidR="00110688" w:rsidRPr="001C5B8A" w:rsidRDefault="00110688" w:rsidP="00110688">
      <w:pPr>
        <w:jc w:val="center"/>
        <w:rPr>
          <w:lang w:eastAsia="zh-CN"/>
        </w:rPr>
      </w:pPr>
      <w:r w:rsidRPr="001C5B8A">
        <w:rPr>
          <w:lang w:eastAsia="zh-CN"/>
        </w:rPr>
        <w:t>Table 2</w:t>
      </w:r>
      <w:r w:rsidR="00B47B55" w:rsidRPr="001C5B8A">
        <w:rPr>
          <w:lang w:eastAsia="zh-CN"/>
        </w:rPr>
        <w:t xml:space="preserve"> standalone parameters</w:t>
      </w:r>
    </w:p>
    <w:tbl>
      <w:tblPr>
        <w:tblStyle w:val="ae"/>
        <w:tblW w:w="0" w:type="auto"/>
        <w:tblBorders>
          <w:left w:val="none" w:sz="0" w:space="0" w:color="auto"/>
          <w:right w:val="none" w:sz="0" w:space="0" w:color="auto"/>
        </w:tblBorders>
        <w:tblLook w:val="04A0" w:firstRow="1" w:lastRow="0" w:firstColumn="1" w:lastColumn="0" w:noHBand="0" w:noVBand="1"/>
      </w:tblPr>
      <w:tblGrid>
        <w:gridCol w:w="2326"/>
        <w:gridCol w:w="2327"/>
        <w:gridCol w:w="2327"/>
        <w:gridCol w:w="2327"/>
      </w:tblGrid>
      <w:tr w:rsidR="00110688" w:rsidRPr="001C5B8A" w14:paraId="6362F79A" w14:textId="77777777" w:rsidTr="00B47B55">
        <w:tc>
          <w:tcPr>
            <w:tcW w:w="2326" w:type="dxa"/>
            <w:shd w:val="clear" w:color="auto" w:fill="BFBFBF" w:themeFill="background1" w:themeFillShade="BF"/>
          </w:tcPr>
          <w:p w14:paraId="0E22DF0C" w14:textId="4C49DC34" w:rsidR="00110688" w:rsidRPr="001C5B8A" w:rsidRDefault="00110688" w:rsidP="00B47B55">
            <w:pPr>
              <w:jc w:val="center"/>
              <w:rPr>
                <w:lang w:eastAsia="zh-CN"/>
              </w:rPr>
            </w:pPr>
            <w:r w:rsidRPr="001C5B8A">
              <w:rPr>
                <w:lang w:eastAsia="zh-CN"/>
              </w:rPr>
              <w:t>v</w:t>
            </w:r>
          </w:p>
        </w:tc>
        <w:tc>
          <w:tcPr>
            <w:tcW w:w="2327" w:type="dxa"/>
            <w:shd w:val="clear" w:color="auto" w:fill="BFBFBF" w:themeFill="background1" w:themeFillShade="BF"/>
          </w:tcPr>
          <w:p w14:paraId="6AD37C2A" w14:textId="4891A675" w:rsidR="00110688" w:rsidRPr="001C5B8A" w:rsidRDefault="00110688" w:rsidP="00B47B55">
            <w:pPr>
              <w:jc w:val="center"/>
              <w:rPr>
                <w:lang w:eastAsia="zh-CN"/>
              </w:rPr>
            </w:pPr>
            <w:r w:rsidRPr="001C5B8A">
              <w:rPr>
                <w:lang w:eastAsia="zh-CN"/>
              </w:rPr>
              <w:t>Q</w:t>
            </w:r>
          </w:p>
        </w:tc>
        <w:tc>
          <w:tcPr>
            <w:tcW w:w="2327" w:type="dxa"/>
            <w:shd w:val="clear" w:color="auto" w:fill="BFBFBF" w:themeFill="background1" w:themeFillShade="BF"/>
          </w:tcPr>
          <w:p w14:paraId="4E4F48EC" w14:textId="16ABC21B" w:rsidR="00110688" w:rsidRPr="001C5B8A" w:rsidRDefault="00110688" w:rsidP="00B47B55">
            <w:pPr>
              <w:jc w:val="center"/>
              <w:rPr>
                <w:lang w:eastAsia="zh-CN"/>
              </w:rPr>
            </w:pPr>
            <w:r w:rsidRPr="001C5B8A">
              <w:rPr>
                <w:lang w:eastAsia="zh-CN"/>
              </w:rPr>
              <w:t>f</w:t>
            </w:r>
          </w:p>
        </w:tc>
        <w:tc>
          <w:tcPr>
            <w:tcW w:w="2327" w:type="dxa"/>
            <w:shd w:val="clear" w:color="auto" w:fill="BFBFBF" w:themeFill="background1" w:themeFillShade="BF"/>
          </w:tcPr>
          <w:p w14:paraId="52AD74B4" w14:textId="4CE31E45" w:rsidR="00110688" w:rsidRPr="001C5B8A" w:rsidRDefault="00BE0A75" w:rsidP="00B47B55">
            <w:pPr>
              <w:jc w:val="center"/>
              <w:rPr>
                <w:lang w:eastAsia="zh-CN"/>
              </w:rPr>
            </w:pPr>
            <w:r w:rsidRPr="001C5B8A">
              <w:rPr>
                <w:lang w:eastAsia="zh-CN"/>
              </w:rPr>
              <w:t>Y</w:t>
            </w:r>
          </w:p>
        </w:tc>
      </w:tr>
      <w:tr w:rsidR="00110688" w:rsidRPr="001C5B8A" w14:paraId="7CA37928" w14:textId="77777777" w:rsidTr="00B47B55">
        <w:tc>
          <w:tcPr>
            <w:tcW w:w="2326" w:type="dxa"/>
          </w:tcPr>
          <w:p w14:paraId="66C1C375" w14:textId="44AB020E" w:rsidR="00110688" w:rsidRPr="001C5B8A" w:rsidRDefault="00110688" w:rsidP="00B47B55">
            <w:pPr>
              <w:jc w:val="center"/>
              <w:rPr>
                <w:lang w:eastAsia="zh-CN"/>
              </w:rPr>
            </w:pPr>
            <w:r w:rsidRPr="001C5B8A">
              <w:rPr>
                <w:lang w:eastAsia="zh-CN"/>
              </w:rPr>
              <w:t>1</w:t>
            </w:r>
          </w:p>
        </w:tc>
        <w:tc>
          <w:tcPr>
            <w:tcW w:w="2327" w:type="dxa"/>
          </w:tcPr>
          <w:p w14:paraId="32744AA7" w14:textId="6F7AAD5F" w:rsidR="00110688" w:rsidRPr="001C5B8A" w:rsidRDefault="00110688" w:rsidP="00B47B55">
            <w:pPr>
              <w:jc w:val="center"/>
              <w:rPr>
                <w:lang w:eastAsia="zh-CN"/>
              </w:rPr>
            </w:pPr>
            <w:r w:rsidRPr="001C5B8A">
              <w:rPr>
                <w:lang w:eastAsia="zh-CN"/>
              </w:rPr>
              <w:t>1</w:t>
            </w:r>
          </w:p>
        </w:tc>
        <w:tc>
          <w:tcPr>
            <w:tcW w:w="2327" w:type="dxa"/>
          </w:tcPr>
          <w:p w14:paraId="3260B8C4" w14:textId="72F3E366" w:rsidR="00110688" w:rsidRPr="001C5B8A" w:rsidRDefault="00110688" w:rsidP="00B47B55">
            <w:pPr>
              <w:jc w:val="center"/>
              <w:rPr>
                <w:lang w:eastAsia="zh-CN"/>
              </w:rPr>
            </w:pPr>
            <w:r w:rsidRPr="001C5B8A">
              <w:rPr>
                <w:lang w:eastAsia="zh-CN"/>
              </w:rPr>
              <w:t>0.75</w:t>
            </w:r>
          </w:p>
        </w:tc>
        <w:tc>
          <w:tcPr>
            <w:tcW w:w="2327" w:type="dxa"/>
          </w:tcPr>
          <w:p w14:paraId="439D17B6" w14:textId="6FABE042" w:rsidR="00110688" w:rsidRPr="001C5B8A" w:rsidRDefault="00110688" w:rsidP="00B47B55">
            <w:pPr>
              <w:jc w:val="center"/>
              <w:rPr>
                <w:lang w:eastAsia="zh-CN"/>
              </w:rPr>
            </w:pPr>
            <w:r w:rsidRPr="001C5B8A">
              <w:rPr>
                <w:lang w:eastAsia="zh-CN"/>
              </w:rPr>
              <w:t>0.75</w:t>
            </w:r>
          </w:p>
        </w:tc>
      </w:tr>
      <w:tr w:rsidR="00110688" w:rsidRPr="001C5B8A" w14:paraId="53891079" w14:textId="77777777" w:rsidTr="00B47B55">
        <w:tc>
          <w:tcPr>
            <w:tcW w:w="2326" w:type="dxa"/>
          </w:tcPr>
          <w:p w14:paraId="266BDDC8" w14:textId="3DD5A907" w:rsidR="00110688" w:rsidRPr="001C5B8A" w:rsidRDefault="00110688" w:rsidP="00B47B55">
            <w:pPr>
              <w:jc w:val="center"/>
              <w:rPr>
                <w:lang w:eastAsia="zh-CN"/>
              </w:rPr>
            </w:pPr>
            <w:r w:rsidRPr="001C5B8A">
              <w:rPr>
                <w:lang w:eastAsia="zh-CN"/>
              </w:rPr>
              <w:t>1</w:t>
            </w:r>
          </w:p>
        </w:tc>
        <w:tc>
          <w:tcPr>
            <w:tcW w:w="2327" w:type="dxa"/>
          </w:tcPr>
          <w:p w14:paraId="13280B04" w14:textId="07E6D713" w:rsidR="00110688" w:rsidRPr="001C5B8A" w:rsidRDefault="00110688" w:rsidP="00B47B55">
            <w:pPr>
              <w:jc w:val="center"/>
              <w:rPr>
                <w:lang w:eastAsia="zh-CN"/>
              </w:rPr>
            </w:pPr>
            <w:r w:rsidRPr="001C5B8A">
              <w:rPr>
                <w:lang w:eastAsia="zh-CN"/>
              </w:rPr>
              <w:t>1</w:t>
            </w:r>
          </w:p>
        </w:tc>
        <w:tc>
          <w:tcPr>
            <w:tcW w:w="2327" w:type="dxa"/>
          </w:tcPr>
          <w:p w14:paraId="023B4544" w14:textId="0C8C92C2" w:rsidR="00110688" w:rsidRPr="001C5B8A" w:rsidRDefault="00110688" w:rsidP="00B47B55">
            <w:pPr>
              <w:jc w:val="center"/>
              <w:rPr>
                <w:lang w:eastAsia="zh-CN"/>
              </w:rPr>
            </w:pPr>
            <w:r w:rsidRPr="001C5B8A">
              <w:rPr>
                <w:lang w:eastAsia="zh-CN"/>
              </w:rPr>
              <w:t>0.8</w:t>
            </w:r>
          </w:p>
        </w:tc>
        <w:tc>
          <w:tcPr>
            <w:tcW w:w="2327" w:type="dxa"/>
          </w:tcPr>
          <w:p w14:paraId="36DCE6A5" w14:textId="64380082" w:rsidR="00110688" w:rsidRPr="001C5B8A" w:rsidRDefault="00110688" w:rsidP="00B47B55">
            <w:pPr>
              <w:jc w:val="center"/>
              <w:rPr>
                <w:lang w:eastAsia="zh-CN"/>
              </w:rPr>
            </w:pPr>
            <w:r w:rsidRPr="001C5B8A">
              <w:rPr>
                <w:lang w:eastAsia="zh-CN"/>
              </w:rPr>
              <w:t>0.8</w:t>
            </w:r>
          </w:p>
        </w:tc>
      </w:tr>
      <w:tr w:rsidR="00110688" w:rsidRPr="001C5B8A" w14:paraId="22A13980" w14:textId="77777777" w:rsidTr="00B47B55">
        <w:tc>
          <w:tcPr>
            <w:tcW w:w="2326" w:type="dxa"/>
          </w:tcPr>
          <w:p w14:paraId="20CAE5C0" w14:textId="03DE3130" w:rsidR="00110688" w:rsidRPr="001C5B8A" w:rsidRDefault="00110688" w:rsidP="00B47B55">
            <w:pPr>
              <w:jc w:val="center"/>
              <w:rPr>
                <w:lang w:eastAsia="zh-CN"/>
              </w:rPr>
            </w:pPr>
            <w:r w:rsidRPr="001C5B8A">
              <w:rPr>
                <w:lang w:eastAsia="zh-CN"/>
              </w:rPr>
              <w:t>1</w:t>
            </w:r>
          </w:p>
        </w:tc>
        <w:tc>
          <w:tcPr>
            <w:tcW w:w="2327" w:type="dxa"/>
          </w:tcPr>
          <w:p w14:paraId="22DCB41E" w14:textId="4F36C987" w:rsidR="00110688" w:rsidRPr="001C5B8A" w:rsidRDefault="00110688" w:rsidP="00B47B55">
            <w:pPr>
              <w:jc w:val="center"/>
              <w:rPr>
                <w:lang w:eastAsia="zh-CN"/>
              </w:rPr>
            </w:pPr>
            <w:r w:rsidRPr="001C5B8A">
              <w:rPr>
                <w:lang w:eastAsia="zh-CN"/>
              </w:rPr>
              <w:t>2</w:t>
            </w:r>
          </w:p>
        </w:tc>
        <w:tc>
          <w:tcPr>
            <w:tcW w:w="2327" w:type="dxa"/>
          </w:tcPr>
          <w:p w14:paraId="07F6B3AD" w14:textId="0A8C9B84" w:rsidR="00110688" w:rsidRPr="001C5B8A" w:rsidRDefault="00110688" w:rsidP="00B47B55">
            <w:pPr>
              <w:jc w:val="center"/>
              <w:rPr>
                <w:lang w:eastAsia="zh-CN"/>
              </w:rPr>
            </w:pPr>
            <w:r w:rsidRPr="001C5B8A">
              <w:rPr>
                <w:lang w:eastAsia="zh-CN"/>
              </w:rPr>
              <w:t>0.4</w:t>
            </w:r>
          </w:p>
        </w:tc>
        <w:tc>
          <w:tcPr>
            <w:tcW w:w="2327" w:type="dxa"/>
          </w:tcPr>
          <w:p w14:paraId="1E579FFC" w14:textId="7C83DC4B" w:rsidR="00110688" w:rsidRPr="001C5B8A" w:rsidRDefault="00110688" w:rsidP="00B47B55">
            <w:pPr>
              <w:jc w:val="center"/>
              <w:rPr>
                <w:lang w:eastAsia="zh-CN"/>
              </w:rPr>
            </w:pPr>
            <w:r w:rsidRPr="001C5B8A">
              <w:rPr>
                <w:lang w:eastAsia="zh-CN"/>
              </w:rPr>
              <w:t>0.8</w:t>
            </w:r>
          </w:p>
        </w:tc>
      </w:tr>
      <w:tr w:rsidR="00110688" w:rsidRPr="001C5B8A" w14:paraId="592A8FE1" w14:textId="77777777" w:rsidTr="00B47B55">
        <w:tc>
          <w:tcPr>
            <w:tcW w:w="2326" w:type="dxa"/>
          </w:tcPr>
          <w:p w14:paraId="7AD32B22" w14:textId="28FBAB66" w:rsidR="00110688" w:rsidRPr="001C5B8A" w:rsidRDefault="00110688" w:rsidP="00B47B55">
            <w:pPr>
              <w:jc w:val="center"/>
              <w:rPr>
                <w:lang w:eastAsia="zh-CN"/>
              </w:rPr>
            </w:pPr>
            <w:r w:rsidRPr="001C5B8A">
              <w:rPr>
                <w:lang w:eastAsia="zh-CN"/>
              </w:rPr>
              <w:t>2</w:t>
            </w:r>
          </w:p>
        </w:tc>
        <w:tc>
          <w:tcPr>
            <w:tcW w:w="2327" w:type="dxa"/>
          </w:tcPr>
          <w:p w14:paraId="122A9F5B" w14:textId="64EB1118" w:rsidR="00110688" w:rsidRPr="001C5B8A" w:rsidRDefault="00110688" w:rsidP="00B47B55">
            <w:pPr>
              <w:jc w:val="center"/>
              <w:rPr>
                <w:lang w:eastAsia="zh-CN"/>
              </w:rPr>
            </w:pPr>
            <w:r w:rsidRPr="001C5B8A">
              <w:rPr>
                <w:lang w:eastAsia="zh-CN"/>
              </w:rPr>
              <w:t>1</w:t>
            </w:r>
          </w:p>
        </w:tc>
        <w:tc>
          <w:tcPr>
            <w:tcW w:w="2327" w:type="dxa"/>
          </w:tcPr>
          <w:p w14:paraId="08301E09" w14:textId="573D4774" w:rsidR="00110688" w:rsidRPr="001C5B8A" w:rsidRDefault="00110688" w:rsidP="00B47B55">
            <w:pPr>
              <w:jc w:val="center"/>
              <w:rPr>
                <w:lang w:eastAsia="zh-CN"/>
              </w:rPr>
            </w:pPr>
            <w:r w:rsidRPr="001C5B8A">
              <w:rPr>
                <w:lang w:eastAsia="zh-CN"/>
              </w:rPr>
              <w:t>0.4</w:t>
            </w:r>
          </w:p>
        </w:tc>
        <w:tc>
          <w:tcPr>
            <w:tcW w:w="2327" w:type="dxa"/>
          </w:tcPr>
          <w:p w14:paraId="38FCE6AF" w14:textId="60B9E339" w:rsidR="00110688" w:rsidRPr="001C5B8A" w:rsidRDefault="00110688" w:rsidP="00B47B55">
            <w:pPr>
              <w:jc w:val="center"/>
              <w:rPr>
                <w:lang w:eastAsia="zh-CN"/>
              </w:rPr>
            </w:pPr>
            <w:r w:rsidRPr="001C5B8A">
              <w:rPr>
                <w:lang w:eastAsia="zh-CN"/>
              </w:rPr>
              <w:t>0.8</w:t>
            </w:r>
          </w:p>
        </w:tc>
      </w:tr>
    </w:tbl>
    <w:p w14:paraId="41A715FA" w14:textId="77777777" w:rsidR="00110688" w:rsidRPr="001C5B8A" w:rsidRDefault="00110688" w:rsidP="00E859FB"/>
    <w:p w14:paraId="06D04E38" w14:textId="5079BC5C" w:rsidR="00E859FB" w:rsidRPr="001C5B8A" w:rsidRDefault="00E859FB" w:rsidP="00E859FB">
      <w:pPr>
        <w:rPr>
          <w:rFonts w:eastAsiaTheme="minorEastAsia"/>
          <w:b/>
          <w:i/>
          <w:lang w:eastAsia="zh-CN"/>
        </w:rPr>
      </w:pPr>
      <w:r w:rsidRPr="001C5B8A">
        <w:rPr>
          <w:rFonts w:eastAsiaTheme="minorEastAsia"/>
          <w:b/>
          <w:i/>
          <w:lang w:eastAsia="zh-CN"/>
        </w:rPr>
        <w:t xml:space="preserve">Proposal </w:t>
      </w:r>
      <w:r w:rsidR="00185CEC" w:rsidRPr="001C5B8A">
        <w:rPr>
          <w:rFonts w:eastAsiaTheme="minorEastAsia"/>
          <w:b/>
          <w:i/>
          <w:lang w:eastAsia="zh-CN"/>
        </w:rPr>
        <w:t>9</w:t>
      </w:r>
      <w:r w:rsidRPr="001C5B8A">
        <w:rPr>
          <w:rFonts w:eastAsiaTheme="minorEastAsia"/>
          <w:b/>
          <w:i/>
          <w:lang w:eastAsia="zh-CN"/>
        </w:rPr>
        <w:t xml:space="preserve">: For UE peak </w:t>
      </w:r>
      <w:r w:rsidRPr="001C5B8A">
        <w:rPr>
          <w:rFonts w:eastAsia="MS Mincho"/>
          <w:b/>
          <w:i/>
          <w:lang w:eastAsia="ja-JP"/>
        </w:rPr>
        <w:t>data rated reduction supported as a standalone feature</w:t>
      </w:r>
      <w:r w:rsidRPr="001C5B8A">
        <w:rPr>
          <w:rFonts w:eastAsiaTheme="minorEastAsia"/>
          <w:b/>
          <w:i/>
          <w:lang w:eastAsia="zh-CN"/>
        </w:rPr>
        <w:t xml:space="preserve">, </w:t>
      </w:r>
      <w:r w:rsidRPr="001C5B8A">
        <w:rPr>
          <w:rFonts w:eastAsia="MS Mincho"/>
          <w:b/>
          <w:i/>
          <w:lang w:eastAsia="ja-JP"/>
        </w:rPr>
        <w:t xml:space="preserve">the </w:t>
      </w:r>
      <w:r w:rsidRPr="001C5B8A">
        <w:rPr>
          <w:rFonts w:eastAsiaTheme="minorEastAsia"/>
          <w:b/>
          <w:i/>
          <w:lang w:eastAsia="zh-CN"/>
        </w:rPr>
        <w:t xml:space="preserve">constraint </w:t>
      </w:r>
      <w:r w:rsidRPr="001C5B8A">
        <w:rPr>
          <w:b/>
          <w:i/>
        </w:rPr>
        <w:t>value</w:t>
      </w:r>
      <w:r w:rsidRPr="001C5B8A">
        <w:rPr>
          <w:rFonts w:eastAsiaTheme="minorEastAsia"/>
          <w:b/>
          <w:i/>
          <w:lang w:eastAsia="zh-CN"/>
        </w:rPr>
        <w:t xml:space="preserve"> </w:t>
      </w:r>
      <w:r w:rsidR="00BE0A75" w:rsidRPr="001C5B8A">
        <w:rPr>
          <w:b/>
          <w:i/>
        </w:rPr>
        <w:t xml:space="preserve">Y </w:t>
      </w:r>
      <w:r w:rsidRPr="001C5B8A">
        <w:rPr>
          <w:b/>
          <w:i/>
        </w:rPr>
        <w:t xml:space="preserve">can be </w:t>
      </w:r>
      <w:r w:rsidRPr="001C5B8A">
        <w:rPr>
          <w:rFonts w:eastAsiaTheme="minorEastAsia"/>
          <w:b/>
          <w:i/>
          <w:lang w:eastAsia="zh-CN"/>
        </w:rPr>
        <w:t>relaxed to 0.8.</w:t>
      </w:r>
    </w:p>
    <w:p w14:paraId="000B326C" w14:textId="77777777" w:rsidR="0044721A" w:rsidRPr="001C5B8A" w:rsidRDefault="0044721A" w:rsidP="00DF1CC0">
      <w:pPr>
        <w:rPr>
          <w:lang w:eastAsia="zh-CN"/>
        </w:rPr>
      </w:pPr>
    </w:p>
    <w:p w14:paraId="0D000F15" w14:textId="77777777" w:rsidR="00BC0079" w:rsidRPr="001C5B8A" w:rsidRDefault="00BC0079" w:rsidP="00BC0079">
      <w:pPr>
        <w:pStyle w:val="1"/>
        <w:tabs>
          <w:tab w:val="clear" w:pos="432"/>
        </w:tabs>
        <w:spacing w:before="240"/>
        <w:ind w:left="431" w:hanging="431"/>
      </w:pPr>
      <w:r w:rsidRPr="001C5B8A">
        <w:t>Conclusions</w:t>
      </w:r>
    </w:p>
    <w:p w14:paraId="564F49A2" w14:textId="7764CB19" w:rsidR="00BC0079" w:rsidRPr="001C5B8A" w:rsidRDefault="00BC0079" w:rsidP="00BC0079">
      <w:pPr>
        <w:rPr>
          <w:rFonts w:eastAsia="MS Mincho"/>
          <w:lang w:eastAsia="ja-JP"/>
        </w:rPr>
      </w:pPr>
      <w:r w:rsidRPr="001C5B8A">
        <w:rPr>
          <w:rFonts w:eastAsia="MS Mincho"/>
          <w:lang w:eastAsia="ja-JP"/>
        </w:rPr>
        <w:t xml:space="preserve">Based on the analysis, we have the following </w:t>
      </w:r>
      <w:r w:rsidR="00EC5DD7" w:rsidRPr="001C5B8A">
        <w:rPr>
          <w:rFonts w:eastAsia="MS Mincho"/>
          <w:lang w:eastAsia="ja-JP"/>
        </w:rPr>
        <w:t xml:space="preserve">observations and </w:t>
      </w:r>
      <w:r w:rsidRPr="001C5B8A">
        <w:rPr>
          <w:rFonts w:eastAsia="MS Mincho"/>
          <w:lang w:eastAsia="ja-JP"/>
        </w:rPr>
        <w:t>proposals:</w:t>
      </w:r>
    </w:p>
    <w:p w14:paraId="1D48F304" w14:textId="63C95527" w:rsidR="00F97C5F" w:rsidRPr="001C5B8A" w:rsidRDefault="00F97C5F" w:rsidP="00F97C5F">
      <w:pPr>
        <w:pStyle w:val="a3"/>
        <w:rPr>
          <w:rFonts w:eastAsiaTheme="minorEastAsia"/>
          <w:b/>
          <w:i/>
          <w:sz w:val="22"/>
          <w:szCs w:val="22"/>
          <w:lang w:eastAsia="zh-CN"/>
        </w:rPr>
      </w:pPr>
      <w:r w:rsidRPr="001C5B8A">
        <w:rPr>
          <w:rFonts w:eastAsiaTheme="minorEastAsia"/>
          <w:b/>
          <w:i/>
          <w:sz w:val="22"/>
          <w:szCs w:val="22"/>
          <w:lang w:eastAsia="zh-CN"/>
        </w:rPr>
        <w:lastRenderedPageBreak/>
        <w:t>Observation1: About whether the legacy default TDRA table and Δ can be reused, the following solutions can be considered:</w:t>
      </w:r>
    </w:p>
    <w:p w14:paraId="129F91D5" w14:textId="5711C9F7" w:rsidR="00F97C5F" w:rsidRPr="001C5B8A" w:rsidRDefault="00F97C5F" w:rsidP="00F97C5F">
      <w:pPr>
        <w:pStyle w:val="a3"/>
        <w:numPr>
          <w:ilvl w:val="0"/>
          <w:numId w:val="45"/>
        </w:numPr>
        <w:rPr>
          <w:rFonts w:eastAsiaTheme="minorEastAsia"/>
          <w:b/>
          <w:i/>
          <w:sz w:val="22"/>
          <w:szCs w:val="22"/>
          <w:lang w:eastAsia="zh-CN"/>
        </w:rPr>
      </w:pPr>
      <w:r w:rsidRPr="001C5B8A">
        <w:rPr>
          <w:rFonts w:eastAsiaTheme="minorEastAsia"/>
          <w:b/>
          <w:i/>
          <w:sz w:val="22"/>
          <w:szCs w:val="22"/>
          <w:lang w:eastAsia="zh-CN"/>
        </w:rPr>
        <w:t xml:space="preserve">Option 1: If legacy default TDRA table and Δ are reused, larger configurable parameters k2, or S specific to Rel-18 </w:t>
      </w:r>
      <w:proofErr w:type="spellStart"/>
      <w:r w:rsidRPr="001C5B8A">
        <w:rPr>
          <w:rFonts w:eastAsiaTheme="minorEastAsia"/>
          <w:b/>
          <w:i/>
          <w:sz w:val="22"/>
          <w:szCs w:val="22"/>
          <w:lang w:eastAsia="zh-CN"/>
        </w:rPr>
        <w:t>eRedCap</w:t>
      </w:r>
      <w:proofErr w:type="spellEnd"/>
      <w:r w:rsidRPr="001C5B8A">
        <w:rPr>
          <w:rFonts w:eastAsiaTheme="minorEastAsia"/>
          <w:b/>
          <w:i/>
          <w:sz w:val="22"/>
          <w:szCs w:val="22"/>
          <w:lang w:eastAsia="zh-CN"/>
        </w:rPr>
        <w:t xml:space="preserve"> UEs is needed.</w:t>
      </w:r>
    </w:p>
    <w:p w14:paraId="4DF957E6" w14:textId="35961EAF" w:rsidR="00F97C5F" w:rsidRPr="001C5B8A" w:rsidRDefault="00FA034C" w:rsidP="008662B3">
      <w:pPr>
        <w:pStyle w:val="a3"/>
        <w:numPr>
          <w:ilvl w:val="0"/>
          <w:numId w:val="45"/>
        </w:numPr>
        <w:rPr>
          <w:rFonts w:eastAsiaTheme="minorEastAsia"/>
          <w:b/>
          <w:i/>
          <w:lang w:eastAsia="zh-CN"/>
        </w:rPr>
      </w:pPr>
      <w:r w:rsidRPr="001C5B8A">
        <w:rPr>
          <w:rFonts w:eastAsiaTheme="minorEastAsia"/>
          <w:b/>
          <w:i/>
          <w:sz w:val="22"/>
          <w:szCs w:val="22"/>
          <w:lang w:eastAsia="zh-CN"/>
        </w:rPr>
        <w:t>Option 2: If legacy default TDRA table and Δ are not reused, maybe define a new TDRA table for all UEs.</w:t>
      </w:r>
    </w:p>
    <w:p w14:paraId="5B2DA568" w14:textId="607DF1A1" w:rsidR="00EC5DD7" w:rsidRPr="001C5B8A" w:rsidRDefault="00EC5DD7" w:rsidP="00EC5DD7">
      <w:pPr>
        <w:rPr>
          <w:rFonts w:eastAsiaTheme="minorEastAsia"/>
          <w:b/>
          <w:i/>
          <w:lang w:eastAsia="zh-CN"/>
        </w:rPr>
      </w:pPr>
      <w:r w:rsidRPr="001C5B8A">
        <w:rPr>
          <w:rFonts w:eastAsiaTheme="minorEastAsia"/>
          <w:b/>
          <w:i/>
          <w:lang w:eastAsia="zh-CN"/>
        </w:rPr>
        <w:t xml:space="preserve">Observation </w:t>
      </w:r>
      <w:r w:rsidR="00F97C5F" w:rsidRPr="001C5B8A">
        <w:rPr>
          <w:rFonts w:eastAsiaTheme="minorEastAsia"/>
          <w:b/>
          <w:i/>
          <w:lang w:eastAsia="zh-CN"/>
        </w:rPr>
        <w:t>2</w:t>
      </w:r>
      <w:r w:rsidRPr="001C5B8A">
        <w:rPr>
          <w:rFonts w:eastAsiaTheme="minorEastAsia"/>
          <w:b/>
          <w:i/>
          <w:lang w:eastAsia="zh-CN"/>
        </w:rPr>
        <w:t xml:space="preserve">: For </w:t>
      </w:r>
      <w:proofErr w:type="spellStart"/>
      <w:r w:rsidRPr="001C5B8A">
        <w:rPr>
          <w:rFonts w:eastAsiaTheme="minorEastAsia"/>
          <w:b/>
          <w:i/>
          <w:lang w:eastAsia="zh-CN"/>
        </w:rPr>
        <w:t>eRedCap</w:t>
      </w:r>
      <w:proofErr w:type="spellEnd"/>
      <w:r w:rsidRPr="001C5B8A">
        <w:rPr>
          <w:rFonts w:eastAsiaTheme="minorEastAsia"/>
          <w:b/>
          <w:i/>
          <w:lang w:eastAsia="zh-CN"/>
        </w:rPr>
        <w:t xml:space="preserve">, 13 bits is needed for flexible Msg3 frequency resource allocation. </w:t>
      </w:r>
    </w:p>
    <w:p w14:paraId="70D06DA6" w14:textId="5AAB92B7" w:rsidR="00EC5DD7" w:rsidRPr="001C5B8A" w:rsidRDefault="00EC5DD7" w:rsidP="00BC0079">
      <w:pPr>
        <w:rPr>
          <w:rFonts w:eastAsiaTheme="minorEastAsia"/>
          <w:b/>
          <w:i/>
          <w:lang w:eastAsia="zh-CN"/>
        </w:rPr>
      </w:pPr>
      <w:r w:rsidRPr="001C5B8A">
        <w:rPr>
          <w:rFonts w:eastAsiaTheme="minorEastAsia"/>
          <w:b/>
          <w:i/>
          <w:lang w:eastAsia="zh-CN"/>
        </w:rPr>
        <w:t xml:space="preserve">Observation </w:t>
      </w:r>
      <w:r w:rsidR="00F97C5F" w:rsidRPr="001C5B8A">
        <w:rPr>
          <w:rFonts w:eastAsiaTheme="minorEastAsia"/>
          <w:b/>
          <w:i/>
          <w:lang w:eastAsia="zh-CN"/>
        </w:rPr>
        <w:t>3</w:t>
      </w:r>
      <w:r w:rsidRPr="001C5B8A">
        <w:rPr>
          <w:rFonts w:eastAsiaTheme="minorEastAsia"/>
          <w:b/>
          <w:i/>
          <w:lang w:eastAsia="zh-CN"/>
        </w:rPr>
        <w:t xml:space="preserve">: For </w:t>
      </w:r>
      <w:proofErr w:type="spellStart"/>
      <w:r w:rsidRPr="001C5B8A">
        <w:rPr>
          <w:rFonts w:eastAsiaTheme="minorEastAsia"/>
          <w:b/>
          <w:i/>
          <w:lang w:eastAsia="zh-CN"/>
        </w:rPr>
        <w:t>eRedCap</w:t>
      </w:r>
      <w:proofErr w:type="spellEnd"/>
      <w:r w:rsidRPr="001C5B8A">
        <w:rPr>
          <w:rFonts w:eastAsiaTheme="minorEastAsia"/>
          <w:b/>
          <w:i/>
          <w:lang w:eastAsia="zh-CN"/>
        </w:rPr>
        <w:t xml:space="preserve">, 1 bit of FDRA is reserved. And when frequency hopping is enabled, only 11/12 bits of FDRA can be used for Msg3 frequency resource allocation. </w:t>
      </w:r>
    </w:p>
    <w:p w14:paraId="787CB06E" w14:textId="77777777" w:rsidR="00F92379" w:rsidRPr="001C5B8A" w:rsidRDefault="00F92379" w:rsidP="00F92379">
      <w:pPr>
        <w:spacing w:beforeLines="50" w:before="120"/>
        <w:rPr>
          <w:rFonts w:eastAsiaTheme="minorEastAsia"/>
          <w:b/>
          <w:i/>
          <w:color w:val="000000" w:themeColor="text1"/>
          <w:lang w:eastAsia="zh-CN"/>
        </w:rPr>
      </w:pPr>
      <w:r w:rsidRPr="001C5B8A">
        <w:rPr>
          <w:rFonts w:eastAsiaTheme="minorEastAsia"/>
          <w:b/>
          <w:i/>
          <w:lang w:eastAsia="zh-CN"/>
        </w:rPr>
        <w:t xml:space="preserve">Proposal 1: </w:t>
      </w:r>
      <w:r w:rsidRPr="001C5B8A">
        <w:rPr>
          <w:rFonts w:eastAsiaTheme="minorEastAsia"/>
          <w:b/>
          <w:i/>
          <w:color w:val="000000" w:themeColor="text1"/>
          <w:lang w:eastAsia="zh-CN"/>
        </w:rPr>
        <w:t>Option 3 is supported as following:</w:t>
      </w:r>
    </w:p>
    <w:p w14:paraId="62895A8E" w14:textId="77777777" w:rsidR="00F92379" w:rsidRPr="001C5B8A" w:rsidRDefault="00F92379" w:rsidP="00F92379">
      <w:pPr>
        <w:numPr>
          <w:ilvl w:val="1"/>
          <w:numId w:val="37"/>
        </w:numPr>
        <w:spacing w:beforeLines="50" w:before="120"/>
        <w:rPr>
          <w:rFonts w:eastAsiaTheme="minorEastAsia"/>
          <w:b/>
          <w:bCs/>
          <w:i/>
          <w:color w:val="000000" w:themeColor="text1"/>
          <w:lang w:eastAsia="zh-CN"/>
        </w:rPr>
      </w:pPr>
      <w:r w:rsidRPr="001C5B8A">
        <w:rPr>
          <w:rFonts w:eastAsiaTheme="minorEastAsia"/>
          <w:b/>
          <w:bCs/>
          <w:i/>
          <w:color w:val="000000" w:themeColor="text1"/>
          <w:lang w:eastAsia="zh-CN"/>
        </w:rPr>
        <w:t>For the “FFS: value(s) of X”,</w:t>
      </w:r>
    </w:p>
    <w:p w14:paraId="4A63D752" w14:textId="77777777" w:rsidR="00F92379" w:rsidRPr="001C5B8A" w:rsidRDefault="00F92379" w:rsidP="00F92379">
      <w:pPr>
        <w:numPr>
          <w:ilvl w:val="2"/>
          <w:numId w:val="37"/>
        </w:numPr>
        <w:spacing w:beforeLines="50" w:before="120"/>
        <w:rPr>
          <w:rFonts w:eastAsiaTheme="minorEastAsia"/>
          <w:b/>
          <w:bCs/>
          <w:i/>
          <w:color w:val="000000" w:themeColor="text1"/>
          <w:lang w:eastAsia="zh-CN"/>
        </w:rPr>
      </w:pPr>
      <w:r w:rsidRPr="001C5B8A">
        <w:rPr>
          <w:rFonts w:eastAsiaTheme="minorEastAsia"/>
          <w:b/>
          <w:bCs/>
          <w:i/>
          <w:color w:val="000000" w:themeColor="text1"/>
          <w:lang w:eastAsia="zh-CN"/>
        </w:rPr>
        <w:t xml:space="preserve">X = 1/0.5 </w:t>
      </w:r>
      <w:proofErr w:type="spellStart"/>
      <w:r w:rsidRPr="001C5B8A">
        <w:rPr>
          <w:rFonts w:eastAsiaTheme="minorEastAsia"/>
          <w:b/>
          <w:bCs/>
          <w:i/>
          <w:color w:val="000000" w:themeColor="text1"/>
          <w:lang w:eastAsia="zh-CN"/>
        </w:rPr>
        <w:t>ms</w:t>
      </w:r>
      <w:proofErr w:type="spellEnd"/>
      <w:r w:rsidRPr="001C5B8A">
        <w:rPr>
          <w:rFonts w:eastAsiaTheme="minorEastAsia"/>
          <w:b/>
          <w:bCs/>
          <w:i/>
          <w:color w:val="000000" w:themeColor="text1"/>
          <w:lang w:eastAsia="zh-CN"/>
        </w:rPr>
        <w:t xml:space="preserve"> for 15/30 kHz SCS</w:t>
      </w:r>
    </w:p>
    <w:p w14:paraId="7348478B" w14:textId="77777777" w:rsidR="00F92379" w:rsidRPr="001C5B8A" w:rsidRDefault="00F92379" w:rsidP="00F92379">
      <w:pPr>
        <w:numPr>
          <w:ilvl w:val="2"/>
          <w:numId w:val="37"/>
        </w:numPr>
        <w:spacing w:beforeLines="50" w:before="120"/>
        <w:rPr>
          <w:rFonts w:eastAsiaTheme="minorEastAsia"/>
          <w:b/>
          <w:bCs/>
          <w:i/>
          <w:color w:val="000000" w:themeColor="text1"/>
          <w:lang w:eastAsia="zh-CN"/>
        </w:rPr>
      </w:pPr>
      <w:r w:rsidRPr="001C5B8A">
        <w:rPr>
          <w:rFonts w:eastAsiaTheme="minorEastAsia"/>
          <w:b/>
          <w:bCs/>
          <w:i/>
          <w:color w:val="000000" w:themeColor="text1"/>
          <w:lang w:eastAsia="zh-CN"/>
        </w:rPr>
        <w:t xml:space="preserve">New default TDRA table and Δ for Rel-18 </w:t>
      </w:r>
      <w:proofErr w:type="spellStart"/>
      <w:r w:rsidRPr="001C5B8A">
        <w:rPr>
          <w:rFonts w:eastAsiaTheme="minorEastAsia"/>
          <w:b/>
          <w:bCs/>
          <w:i/>
          <w:color w:val="000000" w:themeColor="text1"/>
          <w:lang w:eastAsia="zh-CN"/>
        </w:rPr>
        <w:t>eRedCap</w:t>
      </w:r>
      <w:proofErr w:type="spellEnd"/>
      <w:r w:rsidRPr="001C5B8A">
        <w:rPr>
          <w:rFonts w:eastAsiaTheme="minorEastAsia"/>
          <w:b/>
          <w:bCs/>
          <w:i/>
          <w:color w:val="000000" w:themeColor="text1"/>
          <w:lang w:eastAsia="zh-CN"/>
        </w:rPr>
        <w:t xml:space="preserve"> UEs, and values of new default TDRA table and Δ is larger than existing values.</w:t>
      </w:r>
    </w:p>
    <w:p w14:paraId="36ED88C5" w14:textId="77777777" w:rsidR="00F92379" w:rsidRPr="001C5B8A" w:rsidRDefault="00F92379" w:rsidP="00F92379">
      <w:pPr>
        <w:numPr>
          <w:ilvl w:val="1"/>
          <w:numId w:val="37"/>
        </w:numPr>
        <w:spacing w:beforeLines="50" w:before="120"/>
        <w:rPr>
          <w:rFonts w:eastAsiaTheme="minorEastAsia"/>
          <w:b/>
          <w:bCs/>
          <w:i/>
          <w:color w:val="000000" w:themeColor="text1"/>
          <w:lang w:eastAsia="zh-CN"/>
        </w:rPr>
      </w:pPr>
      <w:r w:rsidRPr="001C5B8A">
        <w:rPr>
          <w:rFonts w:eastAsiaTheme="minorEastAsia"/>
          <w:b/>
          <w:bCs/>
          <w:i/>
          <w:color w:val="000000" w:themeColor="text1"/>
          <w:lang w:eastAsia="zh-CN"/>
        </w:rPr>
        <w:t xml:space="preserve">A network-configurable additional separate early indication in Msg1 for Rel-18 </w:t>
      </w:r>
      <w:proofErr w:type="spellStart"/>
      <w:r w:rsidRPr="001C5B8A">
        <w:rPr>
          <w:rFonts w:eastAsiaTheme="minorEastAsia"/>
          <w:b/>
          <w:bCs/>
          <w:i/>
          <w:color w:val="000000" w:themeColor="text1"/>
          <w:lang w:eastAsia="zh-CN"/>
        </w:rPr>
        <w:t>eRedCap</w:t>
      </w:r>
      <w:proofErr w:type="spellEnd"/>
      <w:r w:rsidRPr="001C5B8A">
        <w:rPr>
          <w:rFonts w:eastAsiaTheme="minorEastAsia"/>
          <w:b/>
          <w:bCs/>
          <w:i/>
          <w:color w:val="000000" w:themeColor="text1"/>
          <w:lang w:eastAsia="zh-CN"/>
        </w:rPr>
        <w:t xml:space="preserve"> UEs is supported.</w:t>
      </w:r>
    </w:p>
    <w:p w14:paraId="51A4CF59" w14:textId="77777777" w:rsidR="00F92379" w:rsidRPr="001C5B8A" w:rsidRDefault="00F92379" w:rsidP="00F92379">
      <w:pPr>
        <w:numPr>
          <w:ilvl w:val="2"/>
          <w:numId w:val="37"/>
        </w:numPr>
        <w:spacing w:beforeLines="50" w:before="120"/>
        <w:rPr>
          <w:rFonts w:eastAsiaTheme="minorEastAsia"/>
          <w:b/>
          <w:bCs/>
          <w:i/>
          <w:lang w:eastAsia="zh-CN"/>
        </w:rPr>
      </w:pPr>
      <w:r w:rsidRPr="001C5B8A">
        <w:rPr>
          <w:rFonts w:eastAsiaTheme="minorEastAsia"/>
          <w:b/>
          <w:bCs/>
          <w:i/>
          <w:color w:val="000000" w:themeColor="text1"/>
          <w:lang w:eastAsia="zh-CN"/>
        </w:rPr>
        <w:t xml:space="preserve">When Msg1 indication for Rel-18 </w:t>
      </w:r>
      <w:proofErr w:type="spellStart"/>
      <w:r w:rsidRPr="001C5B8A">
        <w:rPr>
          <w:rFonts w:eastAsiaTheme="minorEastAsia"/>
          <w:b/>
          <w:bCs/>
          <w:i/>
          <w:color w:val="000000" w:themeColor="text1"/>
          <w:lang w:eastAsia="zh-CN"/>
        </w:rPr>
        <w:t>eRedCap</w:t>
      </w:r>
      <w:proofErr w:type="spellEnd"/>
      <w:r w:rsidRPr="001C5B8A">
        <w:rPr>
          <w:rFonts w:eastAsiaTheme="minorEastAsia"/>
          <w:b/>
          <w:bCs/>
          <w:i/>
          <w:color w:val="000000" w:themeColor="text1"/>
          <w:lang w:eastAsia="zh-CN"/>
        </w:rPr>
        <w:t xml:space="preserve"> UEs is configured, it is used by Rel-18 </w:t>
      </w:r>
      <w:proofErr w:type="spellStart"/>
      <w:r w:rsidRPr="001C5B8A">
        <w:rPr>
          <w:rFonts w:eastAsiaTheme="minorEastAsia"/>
          <w:b/>
          <w:bCs/>
          <w:i/>
          <w:color w:val="000000" w:themeColor="text1"/>
          <w:lang w:eastAsia="zh-CN"/>
        </w:rPr>
        <w:t>eRedCap</w:t>
      </w:r>
      <w:proofErr w:type="spellEnd"/>
      <w:r w:rsidRPr="001C5B8A">
        <w:rPr>
          <w:rFonts w:eastAsiaTheme="minorEastAsia"/>
          <w:b/>
          <w:bCs/>
          <w:i/>
          <w:color w:val="000000" w:themeColor="text1"/>
          <w:lang w:eastAsia="zh-CN"/>
        </w:rPr>
        <w:t xml:space="preserve"> UEs (with or without UE BB bandwidth </w:t>
      </w:r>
      <w:r w:rsidRPr="001C5B8A">
        <w:rPr>
          <w:rFonts w:eastAsiaTheme="minorEastAsia"/>
          <w:b/>
          <w:bCs/>
          <w:i/>
          <w:lang w:eastAsia="zh-CN"/>
        </w:rPr>
        <w:t>reduction).</w:t>
      </w:r>
    </w:p>
    <w:p w14:paraId="06065F5A" w14:textId="77777777" w:rsidR="00F92379" w:rsidRPr="001C5B8A" w:rsidRDefault="00F92379" w:rsidP="00F92379">
      <w:pPr>
        <w:spacing w:beforeLines="50" w:before="120"/>
        <w:rPr>
          <w:rFonts w:eastAsiaTheme="minorEastAsia"/>
          <w:b/>
          <w:i/>
          <w:lang w:eastAsia="zh-CN"/>
        </w:rPr>
      </w:pPr>
      <w:r w:rsidRPr="001C5B8A">
        <w:rPr>
          <w:rFonts w:eastAsiaTheme="minorEastAsia"/>
          <w:b/>
          <w:i/>
          <w:lang w:eastAsia="zh-CN"/>
        </w:rPr>
        <w:t xml:space="preserve">Proposal 2: For UE BB bandwidth reduction, when the scheduling of RAR PDSCH is larger than the maximum number of unicast PRBs that the UE can process per slot, the UE shall be ready to transmit a PRACH no later than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T,1</m:t>
            </m:r>
          </m:sub>
        </m:sSub>
        <m:r>
          <m:rPr>
            <m:sty m:val="bi"/>
          </m:rPr>
          <w:rPr>
            <w:rFonts w:ascii="Cambria Math" w:hAnsi="Cambria Math"/>
          </w:rPr>
          <m:t>+0.75+</m:t>
        </m:r>
        <m:r>
          <m:rPr>
            <m:sty m:val="b"/>
          </m:rPr>
          <w:rPr>
            <w:rFonts w:ascii="Cambria Math" w:hAnsi="Cambria Math"/>
          </w:rPr>
          <m:t>Y</m:t>
        </m:r>
      </m:oMath>
      <w:r w:rsidRPr="001C5B8A">
        <w:rPr>
          <w:rFonts w:eastAsiaTheme="minorEastAsia"/>
          <w:b/>
          <w:i/>
          <w:lang w:eastAsia="zh-CN"/>
        </w:rPr>
        <w:t xml:space="preserve"> msec after the last symbol of the window, or the last symbol of the PDSCH reception.</w:t>
      </w:r>
    </w:p>
    <w:p w14:paraId="3D84C0A9" w14:textId="77777777" w:rsidR="00F92379" w:rsidRPr="001C5B8A" w:rsidRDefault="00F92379" w:rsidP="00F92379">
      <w:pPr>
        <w:pStyle w:val="af6"/>
        <w:numPr>
          <w:ilvl w:val="0"/>
          <w:numId w:val="27"/>
        </w:numPr>
        <w:spacing w:beforeLines="50" w:before="120"/>
        <w:ind w:leftChars="0"/>
        <w:rPr>
          <w:rFonts w:eastAsiaTheme="minorEastAsia"/>
          <w:b/>
          <w:i/>
          <w:sz w:val="22"/>
          <w:lang w:val="en-US" w:eastAsia="zh-CN"/>
        </w:rPr>
      </w:pPr>
      <w:r w:rsidRPr="001C5B8A">
        <w:rPr>
          <w:rFonts w:eastAsiaTheme="minorEastAsia"/>
          <w:b/>
          <w:i/>
          <w:sz w:val="22"/>
          <w:lang w:val="en-US" w:eastAsia="zh-CN"/>
        </w:rPr>
        <w:t>For additional PDSCH processing time, the value of Y should be same as that of X.</w:t>
      </w:r>
    </w:p>
    <w:p w14:paraId="41B09C5E" w14:textId="77777777" w:rsidR="004E44B3" w:rsidRPr="001C5B8A" w:rsidRDefault="004E44B3" w:rsidP="004E44B3">
      <w:pPr>
        <w:rPr>
          <w:rFonts w:eastAsiaTheme="minorEastAsia"/>
          <w:b/>
          <w:i/>
          <w:sz w:val="20"/>
          <w:lang w:eastAsia="zh-CN"/>
        </w:rPr>
      </w:pPr>
      <w:r w:rsidRPr="001C5B8A">
        <w:rPr>
          <w:rFonts w:eastAsiaTheme="minorEastAsia"/>
          <w:b/>
          <w:i/>
          <w:lang w:eastAsia="zh-CN"/>
        </w:rPr>
        <w:t>Proposal 3: F</w:t>
      </w:r>
      <w:r w:rsidRPr="001C5B8A">
        <w:rPr>
          <w:b/>
          <w:i/>
        </w:rPr>
        <w:t>or UE BB bandwidth reduction, when the total number of PRBs for the two PDSCH (unicast and broadcast PDSCH) is not larger than 5MHz,</w:t>
      </w:r>
      <w:r w:rsidRPr="001C5B8A">
        <w:rPr>
          <w:rFonts w:eastAsiaTheme="minorEastAsia"/>
          <w:b/>
          <w:i/>
          <w:lang w:eastAsia="zh-CN"/>
        </w:rPr>
        <w:t xml:space="preserve"> the UE shall be able to decode a unicast PDSCH, and another broadcast PDSCH in non-overlapping PRBs.</w:t>
      </w:r>
    </w:p>
    <w:p w14:paraId="3E3AE393" w14:textId="77777777" w:rsidR="004E44B3" w:rsidRPr="001C5B8A" w:rsidRDefault="004E44B3" w:rsidP="004E44B3">
      <w:pPr>
        <w:rPr>
          <w:b/>
          <w:i/>
        </w:rPr>
      </w:pPr>
      <w:r w:rsidRPr="001C5B8A">
        <w:rPr>
          <w:rFonts w:eastAsiaTheme="minorEastAsia"/>
          <w:b/>
          <w:i/>
          <w:lang w:eastAsia="zh-CN"/>
        </w:rPr>
        <w:t>Proposal 4: F</w:t>
      </w:r>
      <w:r w:rsidRPr="001C5B8A">
        <w:rPr>
          <w:b/>
          <w:i/>
        </w:rPr>
        <w:t>or UE BB bandwidth reduction, during a process of P-RNTI triggered SI acquisition or during a process of autonomous SI acquisition, when the total number of PRBs for the two PDSCH (Msg4 and broadcast PDSCH) is larger than 5MHz,</w:t>
      </w:r>
    </w:p>
    <w:p w14:paraId="74396653" w14:textId="77777777" w:rsidR="004E44B3" w:rsidRPr="001C5B8A" w:rsidRDefault="004E44B3" w:rsidP="004E44B3">
      <w:pPr>
        <w:pStyle w:val="af6"/>
        <w:numPr>
          <w:ilvl w:val="0"/>
          <w:numId w:val="28"/>
        </w:numPr>
        <w:spacing w:after="120"/>
        <w:ind w:leftChars="0"/>
        <w:rPr>
          <w:rFonts w:eastAsiaTheme="minorEastAsia"/>
          <w:b/>
          <w:i/>
          <w:sz w:val="22"/>
          <w:lang w:val="en-US" w:eastAsia="zh-CN"/>
        </w:rPr>
      </w:pPr>
      <w:r w:rsidRPr="001C5B8A">
        <w:rPr>
          <w:rFonts w:eastAsiaTheme="minorEastAsia"/>
          <w:b/>
          <w:i/>
          <w:sz w:val="22"/>
          <w:lang w:val="en-US" w:eastAsia="zh-CN"/>
        </w:rPr>
        <w:t xml:space="preserve">if the PRBs for the Msg4 PDSCH is larger than 5MHz, the UE prioritizes to decode a broadcast PDSCH. </w:t>
      </w:r>
    </w:p>
    <w:p w14:paraId="59177BE1" w14:textId="77777777" w:rsidR="004E44B3" w:rsidRPr="001C5B8A" w:rsidRDefault="004E44B3" w:rsidP="004E44B3">
      <w:pPr>
        <w:pStyle w:val="af6"/>
        <w:numPr>
          <w:ilvl w:val="0"/>
          <w:numId w:val="28"/>
        </w:numPr>
        <w:spacing w:after="120"/>
        <w:ind w:leftChars="0"/>
        <w:rPr>
          <w:rFonts w:eastAsiaTheme="minorEastAsia"/>
          <w:b/>
          <w:i/>
          <w:lang w:val="en-US" w:eastAsia="zh-CN"/>
        </w:rPr>
      </w:pPr>
      <w:r w:rsidRPr="001C5B8A">
        <w:rPr>
          <w:rFonts w:eastAsiaTheme="minorEastAsia"/>
          <w:b/>
          <w:i/>
          <w:sz w:val="22"/>
          <w:lang w:val="en-US" w:eastAsia="zh-CN"/>
        </w:rPr>
        <w:t>otherwise, the UE prioritizes to decode a Msg4 PDSCH.</w:t>
      </w:r>
    </w:p>
    <w:p w14:paraId="75A029A7" w14:textId="73A5FBE4" w:rsidR="0074306A" w:rsidRPr="001C5B8A" w:rsidRDefault="0074306A" w:rsidP="005D1C1C">
      <w:pPr>
        <w:rPr>
          <w:rFonts w:eastAsiaTheme="minorEastAsia"/>
          <w:b/>
          <w:i/>
          <w:sz w:val="28"/>
          <w:lang w:eastAsia="zh-CN"/>
        </w:rPr>
      </w:pPr>
      <w:r w:rsidRPr="001C5B8A">
        <w:rPr>
          <w:rFonts w:eastAsiaTheme="minorEastAsia"/>
          <w:b/>
          <w:i/>
          <w:lang w:eastAsia="zh-CN"/>
        </w:rPr>
        <w:t>Proposal 5: F</w:t>
      </w:r>
      <w:r w:rsidRPr="001C5B8A">
        <w:rPr>
          <w:b/>
          <w:i/>
        </w:rPr>
        <w:t>or UE BB bandwidth reduction,</w:t>
      </w:r>
      <w:r w:rsidRPr="001C5B8A">
        <w:rPr>
          <w:rFonts w:eastAsiaTheme="minorEastAsia"/>
          <w:b/>
          <w:i/>
          <w:lang w:eastAsia="zh-CN"/>
        </w:rPr>
        <w:t xml:space="preserve"> during a process of P-RNTI triggered SI acquisition,</w:t>
      </w:r>
      <w:r w:rsidRPr="001C5B8A">
        <w:rPr>
          <w:b/>
          <w:i/>
        </w:rPr>
        <w:t xml:space="preserve"> when the total number of PRBs for the two PDSCH (normal unicast and broadcast PDSCH) is larger than 5MHz,</w:t>
      </w:r>
      <w:r w:rsidRPr="001C5B8A">
        <w:rPr>
          <w:rFonts w:eastAsiaTheme="minorEastAsia"/>
          <w:b/>
          <w:i/>
          <w:lang w:eastAsia="zh-CN"/>
        </w:rPr>
        <w:t xml:space="preserve"> the UE prioritizes to decode a normal unicast PDSCH.</w:t>
      </w:r>
    </w:p>
    <w:p w14:paraId="629E7E17" w14:textId="77777777" w:rsidR="0074306A" w:rsidRPr="001C5B8A" w:rsidRDefault="0074306A" w:rsidP="0074306A">
      <w:pPr>
        <w:rPr>
          <w:rFonts w:eastAsiaTheme="minorEastAsia"/>
          <w:b/>
          <w:i/>
          <w:lang w:eastAsia="zh-CN"/>
        </w:rPr>
      </w:pPr>
      <w:r w:rsidRPr="001C5B8A">
        <w:rPr>
          <w:rFonts w:eastAsiaTheme="minorEastAsia"/>
          <w:b/>
          <w:i/>
          <w:lang w:eastAsia="zh-CN"/>
        </w:rPr>
        <w:t xml:space="preserve">Proposal 6: For BB bandwidth reduction, Maximum 13 bits in the RAR UL grant are used for Msg3 resource allocation (15KHz SCS) regardless of Msg3 FH is enabled or disabled. </w:t>
      </w:r>
    </w:p>
    <w:p w14:paraId="18EEE89F" w14:textId="77777777" w:rsidR="0074306A" w:rsidRPr="001C5B8A" w:rsidRDefault="0074306A" w:rsidP="0074306A">
      <w:pPr>
        <w:rPr>
          <w:rFonts w:eastAsia="等线"/>
          <w:b/>
          <w:bCs/>
          <w:i/>
          <w:szCs w:val="20"/>
          <w:lang w:eastAsia="zh-CN"/>
        </w:rPr>
      </w:pPr>
      <w:r w:rsidRPr="001C5B8A">
        <w:rPr>
          <w:rFonts w:eastAsiaTheme="minorEastAsia"/>
          <w:b/>
          <w:i/>
          <w:lang w:eastAsia="zh-CN"/>
        </w:rPr>
        <w:t>Proposal 7:</w:t>
      </w:r>
      <w:r w:rsidRPr="001C5B8A">
        <w:rPr>
          <w:rFonts w:eastAsia="等线"/>
          <w:b/>
          <w:bCs/>
          <w:i/>
          <w:szCs w:val="20"/>
          <w:lang w:eastAsia="zh-CN"/>
        </w:rPr>
        <w:t xml:space="preserve"> For UE BB complexity reduction, a UE is able to receive a </w:t>
      </w:r>
      <w:proofErr w:type="spellStart"/>
      <w:r w:rsidRPr="001C5B8A">
        <w:rPr>
          <w:rFonts w:eastAsia="等线"/>
          <w:b/>
          <w:bCs/>
          <w:i/>
          <w:szCs w:val="20"/>
          <w:lang w:eastAsia="zh-CN"/>
        </w:rPr>
        <w:t>MsgB</w:t>
      </w:r>
      <w:proofErr w:type="spellEnd"/>
      <w:r w:rsidRPr="001C5B8A">
        <w:rPr>
          <w:rFonts w:eastAsia="等线"/>
          <w:b/>
          <w:bCs/>
          <w:i/>
          <w:szCs w:val="20"/>
          <w:lang w:eastAsia="zh-CN"/>
        </w:rPr>
        <w:t xml:space="preserve"> PDSCH resource allocation spanning a bandwidth of more than ~5 MHz per slot.</w:t>
      </w:r>
    </w:p>
    <w:p w14:paraId="205EECD6" w14:textId="77777777" w:rsidR="0074306A" w:rsidRPr="001C5B8A" w:rsidRDefault="0074306A" w:rsidP="0074306A">
      <w:pPr>
        <w:pStyle w:val="af6"/>
        <w:numPr>
          <w:ilvl w:val="0"/>
          <w:numId w:val="53"/>
        </w:numPr>
        <w:ind w:leftChars="0"/>
        <w:rPr>
          <w:rFonts w:eastAsia="等线"/>
          <w:b/>
          <w:bCs/>
          <w:i/>
          <w:szCs w:val="20"/>
          <w:lang w:val="en-US" w:eastAsia="zh-CN"/>
        </w:rPr>
      </w:pPr>
      <w:r w:rsidRPr="001C5B8A">
        <w:rPr>
          <w:rFonts w:eastAsia="等线"/>
          <w:b/>
          <w:bCs/>
          <w:i/>
          <w:sz w:val="22"/>
          <w:szCs w:val="20"/>
          <w:lang w:val="en-US" w:eastAsia="zh-CN"/>
        </w:rPr>
        <w:t xml:space="preserve">The UE is not required to process a </w:t>
      </w:r>
      <w:proofErr w:type="spellStart"/>
      <w:r w:rsidRPr="001C5B8A">
        <w:rPr>
          <w:rFonts w:eastAsia="等线"/>
          <w:b/>
          <w:bCs/>
          <w:i/>
          <w:sz w:val="22"/>
          <w:szCs w:val="20"/>
          <w:lang w:val="en-US" w:eastAsia="zh-CN"/>
        </w:rPr>
        <w:t>MsgB</w:t>
      </w:r>
      <w:proofErr w:type="spellEnd"/>
      <w:r w:rsidRPr="001C5B8A">
        <w:rPr>
          <w:rFonts w:eastAsia="等线"/>
          <w:b/>
          <w:bCs/>
          <w:i/>
          <w:sz w:val="22"/>
          <w:szCs w:val="20"/>
          <w:lang w:val="en-US" w:eastAsia="zh-CN"/>
        </w:rPr>
        <w:t xml:space="preserve"> PDSCH with a larger number of PRBs than 25 PRBs for 15 kHz SCS and 12 PRBs for 30 kHz SCS.</w:t>
      </w:r>
    </w:p>
    <w:p w14:paraId="4DADB48A" w14:textId="64F33595" w:rsidR="008C377A" w:rsidRPr="001C5B8A" w:rsidRDefault="008C377A" w:rsidP="008C377A">
      <w:pPr>
        <w:rPr>
          <w:rFonts w:eastAsiaTheme="minorEastAsia"/>
          <w:b/>
          <w:i/>
          <w:lang w:eastAsia="zh-CN"/>
        </w:rPr>
      </w:pPr>
      <w:r w:rsidRPr="001C5B8A">
        <w:rPr>
          <w:rFonts w:eastAsiaTheme="minorEastAsia"/>
          <w:b/>
          <w:i/>
          <w:lang w:eastAsia="zh-CN"/>
        </w:rPr>
        <w:t xml:space="preserve">Proposal </w:t>
      </w:r>
      <w:r w:rsidR="00EA4CAF" w:rsidRPr="001C5B8A">
        <w:rPr>
          <w:rFonts w:eastAsiaTheme="minorEastAsia"/>
          <w:b/>
          <w:i/>
          <w:lang w:eastAsia="zh-CN"/>
        </w:rPr>
        <w:t>8</w:t>
      </w:r>
      <w:r w:rsidRPr="001C5B8A">
        <w:rPr>
          <w:rFonts w:eastAsiaTheme="minorEastAsia"/>
          <w:b/>
          <w:i/>
          <w:lang w:eastAsia="zh-CN"/>
        </w:rPr>
        <w:t xml:space="preserve">: For UE peak </w:t>
      </w:r>
      <w:r w:rsidRPr="001C5B8A">
        <w:rPr>
          <w:rFonts w:eastAsia="MS Mincho"/>
          <w:b/>
          <w:i/>
          <w:lang w:eastAsia="ja-JP"/>
        </w:rPr>
        <w:t>data rated reduction supported as an add-on feature to UE BB bandwidth reduction</w:t>
      </w:r>
      <w:r w:rsidRPr="001C5B8A">
        <w:rPr>
          <w:rFonts w:eastAsiaTheme="minorEastAsia"/>
          <w:b/>
          <w:i/>
          <w:lang w:eastAsia="zh-CN"/>
        </w:rPr>
        <w:t xml:space="preserve">, </w:t>
      </w:r>
      <w:r w:rsidRPr="001C5B8A">
        <w:rPr>
          <w:rFonts w:eastAsia="MS Mincho"/>
          <w:b/>
          <w:i/>
          <w:lang w:eastAsia="ja-JP"/>
        </w:rPr>
        <w:t xml:space="preserve">the </w:t>
      </w:r>
      <w:r w:rsidRPr="001C5B8A">
        <w:rPr>
          <w:rFonts w:eastAsiaTheme="minorEastAsia"/>
          <w:b/>
          <w:i/>
          <w:lang w:eastAsia="zh-CN"/>
        </w:rPr>
        <w:t xml:space="preserve">constraint </w:t>
      </w:r>
      <w:r w:rsidRPr="001C5B8A">
        <w:rPr>
          <w:b/>
          <w:i/>
        </w:rPr>
        <w:t>value</w:t>
      </w:r>
      <w:r w:rsidRPr="001C5B8A">
        <w:rPr>
          <w:rFonts w:eastAsiaTheme="minorEastAsia"/>
          <w:b/>
          <w:i/>
          <w:lang w:eastAsia="zh-CN"/>
        </w:rPr>
        <w:t xml:space="preserve"> </w:t>
      </w:r>
      <w:r w:rsidRPr="001C5B8A">
        <w:rPr>
          <w:b/>
          <w:i/>
        </w:rPr>
        <w:t xml:space="preserve">X can be </w:t>
      </w:r>
      <w:r w:rsidRPr="001C5B8A">
        <w:rPr>
          <w:rFonts w:eastAsiaTheme="minorEastAsia"/>
          <w:b/>
          <w:i/>
          <w:lang w:eastAsia="zh-CN"/>
        </w:rPr>
        <w:t>relaxed to 3.2.</w:t>
      </w:r>
    </w:p>
    <w:p w14:paraId="3575B6CA" w14:textId="74212014" w:rsidR="008C377A" w:rsidRPr="001C5B8A" w:rsidRDefault="008C377A" w:rsidP="008C377A">
      <w:pPr>
        <w:rPr>
          <w:rFonts w:eastAsiaTheme="minorEastAsia"/>
          <w:b/>
          <w:i/>
          <w:lang w:eastAsia="zh-CN"/>
        </w:rPr>
      </w:pPr>
      <w:r w:rsidRPr="001C5B8A">
        <w:rPr>
          <w:rFonts w:eastAsiaTheme="minorEastAsia"/>
          <w:b/>
          <w:i/>
          <w:lang w:eastAsia="zh-CN"/>
        </w:rPr>
        <w:t xml:space="preserve">Proposal </w:t>
      </w:r>
      <w:r w:rsidR="00EA4CAF" w:rsidRPr="001C5B8A">
        <w:rPr>
          <w:rFonts w:eastAsiaTheme="minorEastAsia"/>
          <w:b/>
          <w:i/>
          <w:lang w:eastAsia="zh-CN"/>
        </w:rPr>
        <w:t>9</w:t>
      </w:r>
      <w:r w:rsidRPr="001C5B8A">
        <w:rPr>
          <w:rFonts w:eastAsiaTheme="minorEastAsia"/>
          <w:b/>
          <w:i/>
          <w:lang w:eastAsia="zh-CN"/>
        </w:rPr>
        <w:t xml:space="preserve">: For UE peak </w:t>
      </w:r>
      <w:r w:rsidRPr="001C5B8A">
        <w:rPr>
          <w:rFonts w:eastAsia="MS Mincho"/>
          <w:b/>
          <w:i/>
          <w:lang w:eastAsia="ja-JP"/>
        </w:rPr>
        <w:t>data rated reduction supported as a standalone feature</w:t>
      </w:r>
      <w:r w:rsidRPr="001C5B8A">
        <w:rPr>
          <w:rFonts w:eastAsiaTheme="minorEastAsia"/>
          <w:b/>
          <w:i/>
          <w:lang w:eastAsia="zh-CN"/>
        </w:rPr>
        <w:t xml:space="preserve">, </w:t>
      </w:r>
      <w:r w:rsidRPr="001C5B8A">
        <w:rPr>
          <w:rFonts w:eastAsia="MS Mincho"/>
          <w:b/>
          <w:i/>
          <w:lang w:eastAsia="ja-JP"/>
        </w:rPr>
        <w:t xml:space="preserve">the </w:t>
      </w:r>
      <w:r w:rsidRPr="001C5B8A">
        <w:rPr>
          <w:rFonts w:eastAsiaTheme="minorEastAsia"/>
          <w:b/>
          <w:i/>
          <w:lang w:eastAsia="zh-CN"/>
        </w:rPr>
        <w:t xml:space="preserve">constraint </w:t>
      </w:r>
      <w:r w:rsidRPr="001C5B8A">
        <w:rPr>
          <w:b/>
          <w:i/>
        </w:rPr>
        <w:t>value</w:t>
      </w:r>
      <w:r w:rsidRPr="001C5B8A">
        <w:rPr>
          <w:rFonts w:eastAsiaTheme="minorEastAsia"/>
          <w:b/>
          <w:i/>
          <w:lang w:eastAsia="zh-CN"/>
        </w:rPr>
        <w:t xml:space="preserve"> </w:t>
      </w:r>
      <w:r w:rsidR="0030173A">
        <w:rPr>
          <w:rFonts w:eastAsiaTheme="minorEastAsia" w:hint="eastAsia"/>
          <w:b/>
          <w:i/>
          <w:lang w:eastAsia="zh-CN"/>
        </w:rPr>
        <w:t>Y</w:t>
      </w:r>
      <w:bookmarkStart w:id="22" w:name="_GoBack"/>
      <w:bookmarkEnd w:id="22"/>
      <w:r w:rsidRPr="001C5B8A">
        <w:rPr>
          <w:b/>
          <w:i/>
        </w:rPr>
        <w:t xml:space="preserve"> can be </w:t>
      </w:r>
      <w:r w:rsidRPr="001C5B8A">
        <w:rPr>
          <w:rFonts w:eastAsiaTheme="minorEastAsia"/>
          <w:b/>
          <w:i/>
          <w:lang w:eastAsia="zh-CN"/>
        </w:rPr>
        <w:t>relaxed to 0.8.</w:t>
      </w:r>
    </w:p>
    <w:p w14:paraId="0565DA0A" w14:textId="77777777" w:rsidR="00BC0079" w:rsidRPr="001C5B8A" w:rsidRDefault="00BC0079" w:rsidP="00BC0079">
      <w:pPr>
        <w:pStyle w:val="1"/>
        <w:numPr>
          <w:ilvl w:val="0"/>
          <w:numId w:val="0"/>
        </w:numPr>
        <w:ind w:left="432" w:hanging="432"/>
      </w:pPr>
      <w:r w:rsidRPr="001C5B8A">
        <w:lastRenderedPageBreak/>
        <w:t>References</w:t>
      </w:r>
    </w:p>
    <w:p w14:paraId="551802F6" w14:textId="1375DC93" w:rsidR="00814034" w:rsidRPr="001C5B8A" w:rsidRDefault="004E44B3">
      <w:pPr>
        <w:pStyle w:val="References"/>
        <w:numPr>
          <w:ilvl w:val="0"/>
          <w:numId w:val="24"/>
        </w:numPr>
      </w:pPr>
      <w:bookmarkStart w:id="23" w:name="_Ref127556477"/>
      <w:bookmarkStart w:id="24" w:name="_Ref131521446"/>
      <w:bookmarkStart w:id="25" w:name="_Ref127555941"/>
      <w:r w:rsidRPr="001C5B8A">
        <w:rPr>
          <w:lang w:eastAsia="x-none"/>
        </w:rPr>
        <w:t>Draft Report of 3GPP TSG RAN WG1 #112bis-e v0.1.0</w:t>
      </w:r>
      <w:r w:rsidRPr="001C5B8A">
        <w:t>(Online, 17th - 26th April 2023)</w:t>
      </w:r>
      <w:r w:rsidR="00BC0079" w:rsidRPr="001C5B8A">
        <w:rPr>
          <w:lang w:eastAsia="x-none"/>
        </w:rPr>
        <w:t>, RAN1#11</w:t>
      </w:r>
      <w:bookmarkEnd w:id="23"/>
      <w:r w:rsidR="00044E5B" w:rsidRPr="001C5B8A">
        <w:rPr>
          <w:lang w:eastAsia="x-none"/>
        </w:rPr>
        <w:t>2bis</w:t>
      </w:r>
      <w:bookmarkEnd w:id="0"/>
      <w:bookmarkEnd w:id="1"/>
      <w:bookmarkEnd w:id="24"/>
      <w:bookmarkEnd w:id="25"/>
    </w:p>
    <w:sectPr w:rsidR="00814034" w:rsidRPr="001C5B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EE30A" w14:textId="77777777" w:rsidR="006004CA" w:rsidRDefault="006004CA">
      <w:r>
        <w:separator/>
      </w:r>
    </w:p>
  </w:endnote>
  <w:endnote w:type="continuationSeparator" w:id="0">
    <w:p w14:paraId="7C30B778" w14:textId="77777777" w:rsidR="006004CA" w:rsidRDefault="00600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3D6DE" w14:textId="77777777" w:rsidR="006004CA" w:rsidRDefault="006004CA">
      <w:r>
        <w:separator/>
      </w:r>
    </w:p>
  </w:footnote>
  <w:footnote w:type="continuationSeparator" w:id="0">
    <w:p w14:paraId="67067C64" w14:textId="77777777" w:rsidR="006004CA" w:rsidRDefault="006004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99722E"/>
    <w:multiLevelType w:val="hybridMultilevel"/>
    <w:tmpl w:val="71C05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8126FE"/>
    <w:multiLevelType w:val="hybridMultilevel"/>
    <w:tmpl w:val="4FB690B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C8720E"/>
    <w:multiLevelType w:val="hybridMultilevel"/>
    <w:tmpl w:val="9D5201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601F9"/>
    <w:multiLevelType w:val="hybridMultilevel"/>
    <w:tmpl w:val="B686B5AA"/>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4E3F7F"/>
    <w:multiLevelType w:val="hybridMultilevel"/>
    <w:tmpl w:val="4BDE1778"/>
    <w:lvl w:ilvl="0" w:tplc="847C0AB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2950FFA"/>
    <w:multiLevelType w:val="hybridMultilevel"/>
    <w:tmpl w:val="16CE6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061171"/>
    <w:multiLevelType w:val="hybridMultilevel"/>
    <w:tmpl w:val="9578A52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545C00"/>
    <w:multiLevelType w:val="hybridMultilevel"/>
    <w:tmpl w:val="74DA2A68"/>
    <w:lvl w:ilvl="0" w:tplc="CC4E84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6A32B0"/>
    <w:multiLevelType w:val="hybridMultilevel"/>
    <w:tmpl w:val="ACDACED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38024A"/>
    <w:multiLevelType w:val="hybridMultilevel"/>
    <w:tmpl w:val="71067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4377BD"/>
    <w:multiLevelType w:val="hybridMultilevel"/>
    <w:tmpl w:val="DD6C23EC"/>
    <w:lvl w:ilvl="0" w:tplc="236A05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BD67CD"/>
    <w:multiLevelType w:val="hybridMultilevel"/>
    <w:tmpl w:val="F1B42D40"/>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230240"/>
    <w:multiLevelType w:val="hybridMultilevel"/>
    <w:tmpl w:val="D97E4E4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93D0D"/>
    <w:multiLevelType w:val="hybridMultilevel"/>
    <w:tmpl w:val="C2781B30"/>
    <w:lvl w:ilvl="0" w:tplc="A9C8E760">
      <w:start w:val="1"/>
      <w:numFmt w:val="decimal"/>
      <w:lvlText w:val="Tabl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5625C39"/>
    <w:multiLevelType w:val="hybridMultilevel"/>
    <w:tmpl w:val="84A89C50"/>
    <w:lvl w:ilvl="0" w:tplc="2B2ED018">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05049B"/>
    <w:multiLevelType w:val="multilevel"/>
    <w:tmpl w:val="5C05049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C233BD"/>
    <w:multiLevelType w:val="multilevel"/>
    <w:tmpl w:val="5DC233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B1559D8"/>
    <w:multiLevelType w:val="hybridMultilevel"/>
    <w:tmpl w:val="5CD0FE0E"/>
    <w:lvl w:ilvl="0" w:tplc="3F0C3DC0">
      <w:start w:val="28"/>
      <w:numFmt w:val="bullet"/>
      <w:lvlText w:val=""/>
      <w:lvlJc w:val="left"/>
      <w:pPr>
        <w:ind w:left="360" w:hanging="360"/>
      </w:pPr>
      <w:rPr>
        <w:rFonts w:ascii="Wingdings" w:eastAsia="MS PGothic"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7E2031"/>
    <w:multiLevelType w:val="hybridMultilevel"/>
    <w:tmpl w:val="E142445E"/>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7FADE4"/>
    <w:multiLevelType w:val="multilevel"/>
    <w:tmpl w:val="6F7FADE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3D7E63"/>
    <w:multiLevelType w:val="hybridMultilevel"/>
    <w:tmpl w:val="0406A986"/>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9"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9A75E6D"/>
    <w:multiLevelType w:val="hybridMultilevel"/>
    <w:tmpl w:val="A502CFCA"/>
    <w:lvl w:ilvl="0" w:tplc="ABAA1C66">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D214099"/>
    <w:multiLevelType w:val="hybridMultilevel"/>
    <w:tmpl w:val="FBA6D6F4"/>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5"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17"/>
  </w:num>
  <w:num w:numId="3">
    <w:abstractNumId w:val="24"/>
  </w:num>
  <w:num w:numId="4">
    <w:abstractNumId w:val="4"/>
  </w:num>
  <w:num w:numId="5">
    <w:abstractNumId w:val="44"/>
  </w:num>
  <w:num w:numId="6">
    <w:abstractNumId w:val="42"/>
  </w:num>
  <w:num w:numId="7">
    <w:abstractNumId w:val="45"/>
  </w:num>
  <w:num w:numId="8">
    <w:abstractNumId w:val="13"/>
  </w:num>
  <w:num w:numId="9">
    <w:abstractNumId w:val="9"/>
  </w:num>
  <w:num w:numId="10">
    <w:abstractNumId w:val="18"/>
  </w:num>
  <w:num w:numId="11">
    <w:abstractNumId w:val="15"/>
  </w:num>
  <w:num w:numId="12">
    <w:abstractNumId w:val="1"/>
  </w:num>
  <w:num w:numId="13">
    <w:abstractNumId w:val="47"/>
  </w:num>
  <w:num w:numId="14">
    <w:abstractNumId w:val="3"/>
  </w:num>
  <w:num w:numId="15">
    <w:abstractNumId w:val="21"/>
  </w:num>
  <w:num w:numId="16">
    <w:abstractNumId w:val="26"/>
  </w:num>
  <w:num w:numId="17">
    <w:abstractNumId w:val="46"/>
  </w:num>
  <w:num w:numId="18">
    <w:abstractNumId w:val="14"/>
  </w:num>
  <w:num w:numId="19">
    <w:abstractNumId w:val="7"/>
  </w:num>
  <w:num w:numId="20">
    <w:abstractNumId w:val="2"/>
  </w:num>
  <w:num w:numId="21">
    <w:abstractNumId w:val="14"/>
  </w:num>
  <w:num w:numId="22">
    <w:abstractNumId w:val="44"/>
  </w:num>
  <w:num w:numId="23">
    <w:abstractNumId w:val="11"/>
  </w:num>
  <w:num w:numId="24">
    <w:abstractNumId w:val="22"/>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6"/>
  </w:num>
  <w:num w:numId="28">
    <w:abstractNumId w:val="5"/>
  </w:num>
  <w:num w:numId="29">
    <w:abstractNumId w:val="17"/>
  </w:num>
  <w:num w:numId="30">
    <w:abstractNumId w:val="38"/>
  </w:num>
  <w:num w:numId="31">
    <w:abstractNumId w:val="36"/>
  </w:num>
  <w:num w:numId="32">
    <w:abstractNumId w:val="43"/>
  </w:num>
  <w:num w:numId="33">
    <w:abstractNumId w:val="25"/>
  </w:num>
  <w:num w:numId="34">
    <w:abstractNumId w:val="8"/>
  </w:num>
  <w:num w:numId="35">
    <w:abstractNumId w:val="10"/>
  </w:num>
  <w:num w:numId="36">
    <w:abstractNumId w:val="40"/>
  </w:num>
  <w:num w:numId="37">
    <w:abstractNumId w:val="23"/>
  </w:num>
  <w:num w:numId="38">
    <w:abstractNumId w:val="27"/>
  </w:num>
  <w:num w:numId="39">
    <w:abstractNumId w:val="39"/>
  </w:num>
  <w:num w:numId="40">
    <w:abstractNumId w:val="19"/>
  </w:num>
  <w:num w:numId="41">
    <w:abstractNumId w:val="0"/>
  </w:num>
  <w:num w:numId="42">
    <w:abstractNumId w:val="31"/>
  </w:num>
  <w:num w:numId="43">
    <w:abstractNumId w:val="30"/>
  </w:num>
  <w:num w:numId="44">
    <w:abstractNumId w:val="35"/>
  </w:num>
  <w:num w:numId="45">
    <w:abstractNumId w:val="34"/>
  </w:num>
  <w:num w:numId="46">
    <w:abstractNumId w:val="16"/>
  </w:num>
  <w:num w:numId="47">
    <w:abstractNumId w:val="29"/>
  </w:num>
  <w:num w:numId="48">
    <w:abstractNumId w:val="47"/>
  </w:num>
  <w:num w:numId="49">
    <w:abstractNumId w:val="1"/>
  </w:num>
  <w:num w:numId="50">
    <w:abstractNumId w:val="41"/>
  </w:num>
  <w:num w:numId="51">
    <w:abstractNumId w:val="28"/>
  </w:num>
  <w:num w:numId="52">
    <w:abstractNumId w:val="33"/>
  </w:num>
  <w:num w:numId="53">
    <w:abstractNumId w:val="3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6B5"/>
    <w:rsid w:val="000027EB"/>
    <w:rsid w:val="00002893"/>
    <w:rsid w:val="00002E18"/>
    <w:rsid w:val="00002F6D"/>
    <w:rsid w:val="0000325A"/>
    <w:rsid w:val="000033A3"/>
    <w:rsid w:val="000034C8"/>
    <w:rsid w:val="00003605"/>
    <w:rsid w:val="00003725"/>
    <w:rsid w:val="000037B2"/>
    <w:rsid w:val="00003C56"/>
    <w:rsid w:val="00003EC2"/>
    <w:rsid w:val="000040A9"/>
    <w:rsid w:val="0000458E"/>
    <w:rsid w:val="0000488E"/>
    <w:rsid w:val="0000490D"/>
    <w:rsid w:val="00004AC2"/>
    <w:rsid w:val="00004E70"/>
    <w:rsid w:val="00006072"/>
    <w:rsid w:val="000063E8"/>
    <w:rsid w:val="000063F2"/>
    <w:rsid w:val="00006B88"/>
    <w:rsid w:val="00006BC3"/>
    <w:rsid w:val="000072B6"/>
    <w:rsid w:val="00007813"/>
    <w:rsid w:val="00007997"/>
    <w:rsid w:val="000106C6"/>
    <w:rsid w:val="000109E6"/>
    <w:rsid w:val="00010C60"/>
    <w:rsid w:val="00010FAB"/>
    <w:rsid w:val="00011048"/>
    <w:rsid w:val="00011170"/>
    <w:rsid w:val="000112D2"/>
    <w:rsid w:val="00011F67"/>
    <w:rsid w:val="0001253A"/>
    <w:rsid w:val="00012862"/>
    <w:rsid w:val="000128E6"/>
    <w:rsid w:val="00012F89"/>
    <w:rsid w:val="0001337B"/>
    <w:rsid w:val="00013597"/>
    <w:rsid w:val="00013B08"/>
    <w:rsid w:val="00014D62"/>
    <w:rsid w:val="0001535B"/>
    <w:rsid w:val="0001546A"/>
    <w:rsid w:val="00015853"/>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9AD"/>
    <w:rsid w:val="00020D0D"/>
    <w:rsid w:val="000219F7"/>
    <w:rsid w:val="00021A17"/>
    <w:rsid w:val="00021FA8"/>
    <w:rsid w:val="00021FB1"/>
    <w:rsid w:val="00022458"/>
    <w:rsid w:val="000229C2"/>
    <w:rsid w:val="00022C38"/>
    <w:rsid w:val="0002328E"/>
    <w:rsid w:val="00023388"/>
    <w:rsid w:val="00023425"/>
    <w:rsid w:val="00023431"/>
    <w:rsid w:val="0002346E"/>
    <w:rsid w:val="000241BE"/>
    <w:rsid w:val="000242F2"/>
    <w:rsid w:val="00024C3D"/>
    <w:rsid w:val="000260C1"/>
    <w:rsid w:val="00026775"/>
    <w:rsid w:val="00026A6C"/>
    <w:rsid w:val="00026D4B"/>
    <w:rsid w:val="000275C6"/>
    <w:rsid w:val="00027AD6"/>
    <w:rsid w:val="00027C20"/>
    <w:rsid w:val="00027D7E"/>
    <w:rsid w:val="0003024C"/>
    <w:rsid w:val="000309A8"/>
    <w:rsid w:val="00030A59"/>
    <w:rsid w:val="000312CF"/>
    <w:rsid w:val="00031ADB"/>
    <w:rsid w:val="00032056"/>
    <w:rsid w:val="00032272"/>
    <w:rsid w:val="000328BB"/>
    <w:rsid w:val="000328CA"/>
    <w:rsid w:val="00032BEE"/>
    <w:rsid w:val="00032E40"/>
    <w:rsid w:val="0003376B"/>
    <w:rsid w:val="00033C59"/>
    <w:rsid w:val="00034676"/>
    <w:rsid w:val="00034683"/>
    <w:rsid w:val="000346E6"/>
    <w:rsid w:val="00034C45"/>
    <w:rsid w:val="000352A9"/>
    <w:rsid w:val="000352B3"/>
    <w:rsid w:val="000358CD"/>
    <w:rsid w:val="00035B74"/>
    <w:rsid w:val="00036C66"/>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138"/>
    <w:rsid w:val="00041218"/>
    <w:rsid w:val="000416C1"/>
    <w:rsid w:val="00041C57"/>
    <w:rsid w:val="00042498"/>
    <w:rsid w:val="000427BA"/>
    <w:rsid w:val="000434B7"/>
    <w:rsid w:val="00043533"/>
    <w:rsid w:val="000435E4"/>
    <w:rsid w:val="00043A7D"/>
    <w:rsid w:val="0004467A"/>
    <w:rsid w:val="00044D69"/>
    <w:rsid w:val="00044E5B"/>
    <w:rsid w:val="00046436"/>
    <w:rsid w:val="000464C2"/>
    <w:rsid w:val="00046796"/>
    <w:rsid w:val="000467FD"/>
    <w:rsid w:val="00046874"/>
    <w:rsid w:val="00046AAF"/>
    <w:rsid w:val="00046F57"/>
    <w:rsid w:val="00047225"/>
    <w:rsid w:val="0004722F"/>
    <w:rsid w:val="00047459"/>
    <w:rsid w:val="00047463"/>
    <w:rsid w:val="0004768D"/>
    <w:rsid w:val="00047E60"/>
    <w:rsid w:val="0005059F"/>
    <w:rsid w:val="00050645"/>
    <w:rsid w:val="0005069C"/>
    <w:rsid w:val="00050A6D"/>
    <w:rsid w:val="00050FBD"/>
    <w:rsid w:val="00051368"/>
    <w:rsid w:val="00051579"/>
    <w:rsid w:val="0005192C"/>
    <w:rsid w:val="00051BA0"/>
    <w:rsid w:val="00051D7F"/>
    <w:rsid w:val="00051F65"/>
    <w:rsid w:val="00052877"/>
    <w:rsid w:val="000528C8"/>
    <w:rsid w:val="00052916"/>
    <w:rsid w:val="0005293D"/>
    <w:rsid w:val="0005297E"/>
    <w:rsid w:val="00052AD2"/>
    <w:rsid w:val="00052DCC"/>
    <w:rsid w:val="000530DF"/>
    <w:rsid w:val="00053649"/>
    <w:rsid w:val="00053740"/>
    <w:rsid w:val="00053C95"/>
    <w:rsid w:val="00054173"/>
    <w:rsid w:val="00054211"/>
    <w:rsid w:val="00054E0C"/>
    <w:rsid w:val="00054F48"/>
    <w:rsid w:val="0005541D"/>
    <w:rsid w:val="00055B6B"/>
    <w:rsid w:val="00055EDC"/>
    <w:rsid w:val="00056219"/>
    <w:rsid w:val="000565C8"/>
    <w:rsid w:val="000567F1"/>
    <w:rsid w:val="00056CF1"/>
    <w:rsid w:val="00057702"/>
    <w:rsid w:val="00057DC8"/>
    <w:rsid w:val="00057DE7"/>
    <w:rsid w:val="00057F04"/>
    <w:rsid w:val="00060442"/>
    <w:rsid w:val="000605EA"/>
    <w:rsid w:val="00060B11"/>
    <w:rsid w:val="00060D29"/>
    <w:rsid w:val="00060E75"/>
    <w:rsid w:val="0006122C"/>
    <w:rsid w:val="00061273"/>
    <w:rsid w:val="000612E1"/>
    <w:rsid w:val="000614FE"/>
    <w:rsid w:val="00061903"/>
    <w:rsid w:val="00061DD7"/>
    <w:rsid w:val="00062870"/>
    <w:rsid w:val="00062EB2"/>
    <w:rsid w:val="000633CB"/>
    <w:rsid w:val="000634EE"/>
    <w:rsid w:val="0006359B"/>
    <w:rsid w:val="00063618"/>
    <w:rsid w:val="000636E6"/>
    <w:rsid w:val="00063B92"/>
    <w:rsid w:val="00064492"/>
    <w:rsid w:val="00064848"/>
    <w:rsid w:val="000650BF"/>
    <w:rsid w:val="00065C82"/>
    <w:rsid w:val="00065D38"/>
    <w:rsid w:val="00065DBC"/>
    <w:rsid w:val="00065EF0"/>
    <w:rsid w:val="00065F09"/>
    <w:rsid w:val="0006624C"/>
    <w:rsid w:val="00066EAC"/>
    <w:rsid w:val="00067333"/>
    <w:rsid w:val="000675F1"/>
    <w:rsid w:val="00067647"/>
    <w:rsid w:val="000679FC"/>
    <w:rsid w:val="00067DD1"/>
    <w:rsid w:val="00067F7A"/>
    <w:rsid w:val="00070116"/>
    <w:rsid w:val="00070447"/>
    <w:rsid w:val="00070602"/>
    <w:rsid w:val="00070676"/>
    <w:rsid w:val="000706E7"/>
    <w:rsid w:val="00070AF1"/>
    <w:rsid w:val="00070EF8"/>
    <w:rsid w:val="00070F1B"/>
    <w:rsid w:val="00071192"/>
    <w:rsid w:val="000713A7"/>
    <w:rsid w:val="0007142E"/>
    <w:rsid w:val="0007184B"/>
    <w:rsid w:val="00071B27"/>
    <w:rsid w:val="00071D52"/>
    <w:rsid w:val="00071E2A"/>
    <w:rsid w:val="00072244"/>
    <w:rsid w:val="000727EC"/>
    <w:rsid w:val="00072A80"/>
    <w:rsid w:val="00072FBB"/>
    <w:rsid w:val="000731A0"/>
    <w:rsid w:val="000736C1"/>
    <w:rsid w:val="00073797"/>
    <w:rsid w:val="00073DEC"/>
    <w:rsid w:val="0007401E"/>
    <w:rsid w:val="0007410C"/>
    <w:rsid w:val="00074334"/>
    <w:rsid w:val="000745AA"/>
    <w:rsid w:val="00074831"/>
    <w:rsid w:val="00074943"/>
    <w:rsid w:val="000749E9"/>
    <w:rsid w:val="00074E86"/>
    <w:rsid w:val="00075F30"/>
    <w:rsid w:val="00076097"/>
    <w:rsid w:val="00076541"/>
    <w:rsid w:val="000772F4"/>
    <w:rsid w:val="000776EB"/>
    <w:rsid w:val="00077824"/>
    <w:rsid w:val="00077836"/>
    <w:rsid w:val="00080141"/>
    <w:rsid w:val="000806CC"/>
    <w:rsid w:val="00081257"/>
    <w:rsid w:val="000817C2"/>
    <w:rsid w:val="00081858"/>
    <w:rsid w:val="00082299"/>
    <w:rsid w:val="000823B0"/>
    <w:rsid w:val="000823B1"/>
    <w:rsid w:val="000826C4"/>
    <w:rsid w:val="000832A2"/>
    <w:rsid w:val="0008335B"/>
    <w:rsid w:val="00083379"/>
    <w:rsid w:val="00083587"/>
    <w:rsid w:val="00083838"/>
    <w:rsid w:val="00083ACA"/>
    <w:rsid w:val="00083B6A"/>
    <w:rsid w:val="00084088"/>
    <w:rsid w:val="000842E2"/>
    <w:rsid w:val="00084309"/>
    <w:rsid w:val="000847C6"/>
    <w:rsid w:val="00084D29"/>
    <w:rsid w:val="000852C7"/>
    <w:rsid w:val="000855F5"/>
    <w:rsid w:val="0008591F"/>
    <w:rsid w:val="00085E04"/>
    <w:rsid w:val="00085E28"/>
    <w:rsid w:val="00085FF3"/>
    <w:rsid w:val="00086094"/>
    <w:rsid w:val="00086319"/>
    <w:rsid w:val="0008664E"/>
    <w:rsid w:val="00086800"/>
    <w:rsid w:val="0008730B"/>
    <w:rsid w:val="00087913"/>
    <w:rsid w:val="000879CA"/>
    <w:rsid w:val="00087E58"/>
    <w:rsid w:val="00087F13"/>
    <w:rsid w:val="000900DC"/>
    <w:rsid w:val="0009027B"/>
    <w:rsid w:val="000902DC"/>
    <w:rsid w:val="00090CDB"/>
    <w:rsid w:val="00091037"/>
    <w:rsid w:val="000911AE"/>
    <w:rsid w:val="00091878"/>
    <w:rsid w:val="00091A38"/>
    <w:rsid w:val="00091D5F"/>
    <w:rsid w:val="00092402"/>
    <w:rsid w:val="00092845"/>
    <w:rsid w:val="000929B5"/>
    <w:rsid w:val="00092B27"/>
    <w:rsid w:val="00092E6E"/>
    <w:rsid w:val="00092FFA"/>
    <w:rsid w:val="00093279"/>
    <w:rsid w:val="00093697"/>
    <w:rsid w:val="0009397F"/>
    <w:rsid w:val="00093AC3"/>
    <w:rsid w:val="00093D42"/>
    <w:rsid w:val="00093DD0"/>
    <w:rsid w:val="0009435E"/>
    <w:rsid w:val="000947EB"/>
    <w:rsid w:val="00094A16"/>
    <w:rsid w:val="00094DE6"/>
    <w:rsid w:val="00094E9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F14"/>
    <w:rsid w:val="000A10FE"/>
    <w:rsid w:val="000A1190"/>
    <w:rsid w:val="000A1403"/>
    <w:rsid w:val="000A1441"/>
    <w:rsid w:val="000A1823"/>
    <w:rsid w:val="000A1A06"/>
    <w:rsid w:val="000A1B5A"/>
    <w:rsid w:val="000A1B60"/>
    <w:rsid w:val="000A1C07"/>
    <w:rsid w:val="000A205A"/>
    <w:rsid w:val="000A21B4"/>
    <w:rsid w:val="000A21E8"/>
    <w:rsid w:val="000A2293"/>
    <w:rsid w:val="000A2777"/>
    <w:rsid w:val="000A28CC"/>
    <w:rsid w:val="000A2ADA"/>
    <w:rsid w:val="000A2CC7"/>
    <w:rsid w:val="000A2ED6"/>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EA9"/>
    <w:rsid w:val="000A6F80"/>
    <w:rsid w:val="000A73E3"/>
    <w:rsid w:val="000A75C9"/>
    <w:rsid w:val="000A77A9"/>
    <w:rsid w:val="000A7B38"/>
    <w:rsid w:val="000A7C9A"/>
    <w:rsid w:val="000B009F"/>
    <w:rsid w:val="000B017B"/>
    <w:rsid w:val="000B0343"/>
    <w:rsid w:val="000B09FB"/>
    <w:rsid w:val="000B122A"/>
    <w:rsid w:val="000B1536"/>
    <w:rsid w:val="000B18CF"/>
    <w:rsid w:val="000B1930"/>
    <w:rsid w:val="000B1ECF"/>
    <w:rsid w:val="000B21F9"/>
    <w:rsid w:val="000B235E"/>
    <w:rsid w:val="000B2985"/>
    <w:rsid w:val="000B2C88"/>
    <w:rsid w:val="000B2D2A"/>
    <w:rsid w:val="000B3224"/>
    <w:rsid w:val="000B3238"/>
    <w:rsid w:val="000B3342"/>
    <w:rsid w:val="000B3BFC"/>
    <w:rsid w:val="000B50F2"/>
    <w:rsid w:val="000B51E9"/>
    <w:rsid w:val="000B51FA"/>
    <w:rsid w:val="000B5375"/>
    <w:rsid w:val="000B54CA"/>
    <w:rsid w:val="000B5905"/>
    <w:rsid w:val="000B5975"/>
    <w:rsid w:val="000B67D6"/>
    <w:rsid w:val="000B6B73"/>
    <w:rsid w:val="000B6E2C"/>
    <w:rsid w:val="000B76C5"/>
    <w:rsid w:val="000B7857"/>
    <w:rsid w:val="000B7A10"/>
    <w:rsid w:val="000C0089"/>
    <w:rsid w:val="000C037F"/>
    <w:rsid w:val="000C07B6"/>
    <w:rsid w:val="000C089A"/>
    <w:rsid w:val="000C0D8B"/>
    <w:rsid w:val="000C115D"/>
    <w:rsid w:val="000C1535"/>
    <w:rsid w:val="000C209F"/>
    <w:rsid w:val="000C24BC"/>
    <w:rsid w:val="000C252B"/>
    <w:rsid w:val="000C2E54"/>
    <w:rsid w:val="000C2E64"/>
    <w:rsid w:val="000C2FBD"/>
    <w:rsid w:val="000C37BA"/>
    <w:rsid w:val="000C37BB"/>
    <w:rsid w:val="000C3AB1"/>
    <w:rsid w:val="000C3B0C"/>
    <w:rsid w:val="000C3C81"/>
    <w:rsid w:val="000C413F"/>
    <w:rsid w:val="000C422D"/>
    <w:rsid w:val="000C4300"/>
    <w:rsid w:val="000C44E6"/>
    <w:rsid w:val="000C46E6"/>
    <w:rsid w:val="000C4AA3"/>
    <w:rsid w:val="000C4BDB"/>
    <w:rsid w:val="000C4CF5"/>
    <w:rsid w:val="000C51D7"/>
    <w:rsid w:val="000C5473"/>
    <w:rsid w:val="000C54A6"/>
    <w:rsid w:val="000C5F91"/>
    <w:rsid w:val="000C6025"/>
    <w:rsid w:val="000C60A7"/>
    <w:rsid w:val="000C63A9"/>
    <w:rsid w:val="000C68D4"/>
    <w:rsid w:val="000C6950"/>
    <w:rsid w:val="000C7EA7"/>
    <w:rsid w:val="000D0565"/>
    <w:rsid w:val="000D0920"/>
    <w:rsid w:val="000D0CAF"/>
    <w:rsid w:val="000D0E4E"/>
    <w:rsid w:val="000D113C"/>
    <w:rsid w:val="000D12D1"/>
    <w:rsid w:val="000D159A"/>
    <w:rsid w:val="000D15CC"/>
    <w:rsid w:val="000D160C"/>
    <w:rsid w:val="000D1796"/>
    <w:rsid w:val="000D1812"/>
    <w:rsid w:val="000D1A04"/>
    <w:rsid w:val="000D1EE2"/>
    <w:rsid w:val="000D2225"/>
    <w:rsid w:val="000D22CC"/>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68A1"/>
    <w:rsid w:val="000D71E2"/>
    <w:rsid w:val="000D721C"/>
    <w:rsid w:val="000D73A5"/>
    <w:rsid w:val="000D758A"/>
    <w:rsid w:val="000D79CD"/>
    <w:rsid w:val="000D7DCA"/>
    <w:rsid w:val="000E0004"/>
    <w:rsid w:val="000E0037"/>
    <w:rsid w:val="000E03DC"/>
    <w:rsid w:val="000E050D"/>
    <w:rsid w:val="000E07D6"/>
    <w:rsid w:val="000E1380"/>
    <w:rsid w:val="000E18DF"/>
    <w:rsid w:val="000E1E9B"/>
    <w:rsid w:val="000E1FAB"/>
    <w:rsid w:val="000E20FA"/>
    <w:rsid w:val="000E224E"/>
    <w:rsid w:val="000E27BF"/>
    <w:rsid w:val="000E28CC"/>
    <w:rsid w:val="000E2FEB"/>
    <w:rsid w:val="000E360E"/>
    <w:rsid w:val="000E3AE9"/>
    <w:rsid w:val="000E3F5E"/>
    <w:rsid w:val="000E42C8"/>
    <w:rsid w:val="000E4A26"/>
    <w:rsid w:val="000E4BDF"/>
    <w:rsid w:val="000E59A0"/>
    <w:rsid w:val="000E59C2"/>
    <w:rsid w:val="000E616D"/>
    <w:rsid w:val="000E617C"/>
    <w:rsid w:val="000E67EC"/>
    <w:rsid w:val="000E728A"/>
    <w:rsid w:val="000E7680"/>
    <w:rsid w:val="000E7A84"/>
    <w:rsid w:val="000E7DCB"/>
    <w:rsid w:val="000F003F"/>
    <w:rsid w:val="000F0791"/>
    <w:rsid w:val="000F0B44"/>
    <w:rsid w:val="000F10E0"/>
    <w:rsid w:val="000F14F9"/>
    <w:rsid w:val="000F15BC"/>
    <w:rsid w:val="000F15D7"/>
    <w:rsid w:val="000F1781"/>
    <w:rsid w:val="000F180A"/>
    <w:rsid w:val="000F1831"/>
    <w:rsid w:val="000F1C92"/>
    <w:rsid w:val="000F2331"/>
    <w:rsid w:val="000F2EEE"/>
    <w:rsid w:val="000F3029"/>
    <w:rsid w:val="000F334D"/>
    <w:rsid w:val="000F3697"/>
    <w:rsid w:val="000F3799"/>
    <w:rsid w:val="000F394F"/>
    <w:rsid w:val="000F3A14"/>
    <w:rsid w:val="000F3B57"/>
    <w:rsid w:val="000F3C5C"/>
    <w:rsid w:val="000F4027"/>
    <w:rsid w:val="000F4040"/>
    <w:rsid w:val="000F48D2"/>
    <w:rsid w:val="000F6999"/>
    <w:rsid w:val="000F6CA7"/>
    <w:rsid w:val="000F76E7"/>
    <w:rsid w:val="000F783A"/>
    <w:rsid w:val="000F79B2"/>
    <w:rsid w:val="000F7F58"/>
    <w:rsid w:val="0010000F"/>
    <w:rsid w:val="00100128"/>
    <w:rsid w:val="00100858"/>
    <w:rsid w:val="00100FF3"/>
    <w:rsid w:val="001012A9"/>
    <w:rsid w:val="001014E2"/>
    <w:rsid w:val="001019A4"/>
    <w:rsid w:val="001019C2"/>
    <w:rsid w:val="001026CA"/>
    <w:rsid w:val="001027CF"/>
    <w:rsid w:val="0010287E"/>
    <w:rsid w:val="00102E19"/>
    <w:rsid w:val="0010376D"/>
    <w:rsid w:val="00103B33"/>
    <w:rsid w:val="001043C2"/>
    <w:rsid w:val="001043E1"/>
    <w:rsid w:val="001044C5"/>
    <w:rsid w:val="00104934"/>
    <w:rsid w:val="00104E3B"/>
    <w:rsid w:val="0010505A"/>
    <w:rsid w:val="001053E3"/>
    <w:rsid w:val="00105CC7"/>
    <w:rsid w:val="00106C55"/>
    <w:rsid w:val="00106DB7"/>
    <w:rsid w:val="0010748F"/>
    <w:rsid w:val="00107779"/>
    <w:rsid w:val="001077B4"/>
    <w:rsid w:val="001078C2"/>
    <w:rsid w:val="00107E1C"/>
    <w:rsid w:val="001100EF"/>
    <w:rsid w:val="00110243"/>
    <w:rsid w:val="00110618"/>
    <w:rsid w:val="00110688"/>
    <w:rsid w:val="00110E30"/>
    <w:rsid w:val="001111AA"/>
    <w:rsid w:val="0011121D"/>
    <w:rsid w:val="001112C4"/>
    <w:rsid w:val="00111444"/>
    <w:rsid w:val="00111723"/>
    <w:rsid w:val="00111842"/>
    <w:rsid w:val="001119BC"/>
    <w:rsid w:val="00111BF6"/>
    <w:rsid w:val="001129B5"/>
    <w:rsid w:val="001129FC"/>
    <w:rsid w:val="00112ADE"/>
    <w:rsid w:val="00112BE6"/>
    <w:rsid w:val="00112EFA"/>
    <w:rsid w:val="001131CF"/>
    <w:rsid w:val="001135CD"/>
    <w:rsid w:val="001136F7"/>
    <w:rsid w:val="00113F08"/>
    <w:rsid w:val="001141E3"/>
    <w:rsid w:val="0011448F"/>
    <w:rsid w:val="001144C5"/>
    <w:rsid w:val="001144DF"/>
    <w:rsid w:val="00114AAE"/>
    <w:rsid w:val="00114CE0"/>
    <w:rsid w:val="00114D8B"/>
    <w:rsid w:val="00115038"/>
    <w:rsid w:val="0011557B"/>
    <w:rsid w:val="00115696"/>
    <w:rsid w:val="00115CD8"/>
    <w:rsid w:val="001162AC"/>
    <w:rsid w:val="00116609"/>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7A"/>
    <w:rsid w:val="00121FF5"/>
    <w:rsid w:val="00122759"/>
    <w:rsid w:val="0012298E"/>
    <w:rsid w:val="00122D95"/>
    <w:rsid w:val="00123053"/>
    <w:rsid w:val="00123104"/>
    <w:rsid w:val="0012317F"/>
    <w:rsid w:val="00123378"/>
    <w:rsid w:val="001236C1"/>
    <w:rsid w:val="00123AE1"/>
    <w:rsid w:val="00123B5D"/>
    <w:rsid w:val="001242EC"/>
    <w:rsid w:val="00124405"/>
    <w:rsid w:val="0012467B"/>
    <w:rsid w:val="00124793"/>
    <w:rsid w:val="001249F6"/>
    <w:rsid w:val="00124D84"/>
    <w:rsid w:val="001250DD"/>
    <w:rsid w:val="0012527A"/>
    <w:rsid w:val="00125733"/>
    <w:rsid w:val="00125D24"/>
    <w:rsid w:val="00126398"/>
    <w:rsid w:val="001263AA"/>
    <w:rsid w:val="00126787"/>
    <w:rsid w:val="0012691E"/>
    <w:rsid w:val="00126A02"/>
    <w:rsid w:val="001275C6"/>
    <w:rsid w:val="00127E99"/>
    <w:rsid w:val="0013001D"/>
    <w:rsid w:val="00130141"/>
    <w:rsid w:val="001305E1"/>
    <w:rsid w:val="00130779"/>
    <w:rsid w:val="001307A1"/>
    <w:rsid w:val="00130914"/>
    <w:rsid w:val="00130F6B"/>
    <w:rsid w:val="0013170F"/>
    <w:rsid w:val="0013200B"/>
    <w:rsid w:val="001321D3"/>
    <w:rsid w:val="00132316"/>
    <w:rsid w:val="00132A0E"/>
    <w:rsid w:val="00133599"/>
    <w:rsid w:val="00133636"/>
    <w:rsid w:val="0013370A"/>
    <w:rsid w:val="00133BF7"/>
    <w:rsid w:val="00134119"/>
    <w:rsid w:val="00134A2E"/>
    <w:rsid w:val="00134B88"/>
    <w:rsid w:val="0013586D"/>
    <w:rsid w:val="0013608F"/>
    <w:rsid w:val="001364C9"/>
    <w:rsid w:val="00136A23"/>
    <w:rsid w:val="00136B99"/>
    <w:rsid w:val="00137645"/>
    <w:rsid w:val="00137897"/>
    <w:rsid w:val="0014063E"/>
    <w:rsid w:val="0014087D"/>
    <w:rsid w:val="00140CAC"/>
    <w:rsid w:val="00140ECB"/>
    <w:rsid w:val="00140F3C"/>
    <w:rsid w:val="00140F57"/>
    <w:rsid w:val="00140F74"/>
    <w:rsid w:val="00140FC8"/>
    <w:rsid w:val="0014102A"/>
    <w:rsid w:val="0014102F"/>
    <w:rsid w:val="0014109B"/>
    <w:rsid w:val="00141104"/>
    <w:rsid w:val="00141191"/>
    <w:rsid w:val="001412D8"/>
    <w:rsid w:val="0014159C"/>
    <w:rsid w:val="00141A78"/>
    <w:rsid w:val="00141B5C"/>
    <w:rsid w:val="00141E05"/>
    <w:rsid w:val="00142022"/>
    <w:rsid w:val="001421FB"/>
    <w:rsid w:val="001424C9"/>
    <w:rsid w:val="00142655"/>
    <w:rsid w:val="00142665"/>
    <w:rsid w:val="00142ABE"/>
    <w:rsid w:val="00142C36"/>
    <w:rsid w:val="00143052"/>
    <w:rsid w:val="0014311D"/>
    <w:rsid w:val="001432B9"/>
    <w:rsid w:val="001432EC"/>
    <w:rsid w:val="001435B8"/>
    <w:rsid w:val="0014384A"/>
    <w:rsid w:val="0014450F"/>
    <w:rsid w:val="001445D7"/>
    <w:rsid w:val="00144950"/>
    <w:rsid w:val="00144C8E"/>
    <w:rsid w:val="00144D8F"/>
    <w:rsid w:val="00144F71"/>
    <w:rsid w:val="0014539E"/>
    <w:rsid w:val="0014573E"/>
    <w:rsid w:val="00145888"/>
    <w:rsid w:val="00145BFD"/>
    <w:rsid w:val="00145C74"/>
    <w:rsid w:val="00145F27"/>
    <w:rsid w:val="001461B4"/>
    <w:rsid w:val="001462E9"/>
    <w:rsid w:val="0014653C"/>
    <w:rsid w:val="00146D49"/>
    <w:rsid w:val="00146E32"/>
    <w:rsid w:val="00147289"/>
    <w:rsid w:val="00147C65"/>
    <w:rsid w:val="001503D8"/>
    <w:rsid w:val="00150DB1"/>
    <w:rsid w:val="00150DDD"/>
    <w:rsid w:val="00151619"/>
    <w:rsid w:val="00152212"/>
    <w:rsid w:val="00152835"/>
    <w:rsid w:val="001532C2"/>
    <w:rsid w:val="001533F7"/>
    <w:rsid w:val="001539F4"/>
    <w:rsid w:val="00153B7B"/>
    <w:rsid w:val="00153C4D"/>
    <w:rsid w:val="00153F0B"/>
    <w:rsid w:val="001540EC"/>
    <w:rsid w:val="0015418F"/>
    <w:rsid w:val="0015464B"/>
    <w:rsid w:val="00154743"/>
    <w:rsid w:val="00154777"/>
    <w:rsid w:val="00154866"/>
    <w:rsid w:val="00154F2F"/>
    <w:rsid w:val="00155951"/>
    <w:rsid w:val="001559FA"/>
    <w:rsid w:val="00155DDE"/>
    <w:rsid w:val="00156088"/>
    <w:rsid w:val="00156374"/>
    <w:rsid w:val="00156438"/>
    <w:rsid w:val="00156989"/>
    <w:rsid w:val="001569E9"/>
    <w:rsid w:val="001577D8"/>
    <w:rsid w:val="00157CD6"/>
    <w:rsid w:val="00157FC3"/>
    <w:rsid w:val="0016022D"/>
    <w:rsid w:val="00160494"/>
    <w:rsid w:val="00160739"/>
    <w:rsid w:val="00160C28"/>
    <w:rsid w:val="00160EA6"/>
    <w:rsid w:val="00161074"/>
    <w:rsid w:val="00161319"/>
    <w:rsid w:val="0016138A"/>
    <w:rsid w:val="001619EF"/>
    <w:rsid w:val="00161A0A"/>
    <w:rsid w:val="00161B89"/>
    <w:rsid w:val="00161C30"/>
    <w:rsid w:val="00161E4B"/>
    <w:rsid w:val="0016271E"/>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F12"/>
    <w:rsid w:val="0016613F"/>
    <w:rsid w:val="00166215"/>
    <w:rsid w:val="001662D7"/>
    <w:rsid w:val="00166591"/>
    <w:rsid w:val="001668BA"/>
    <w:rsid w:val="00167502"/>
    <w:rsid w:val="00167654"/>
    <w:rsid w:val="00167D05"/>
    <w:rsid w:val="00167F5B"/>
    <w:rsid w:val="0017025A"/>
    <w:rsid w:val="00170C5D"/>
    <w:rsid w:val="00170C6E"/>
    <w:rsid w:val="00170E64"/>
    <w:rsid w:val="00171014"/>
    <w:rsid w:val="00171143"/>
    <w:rsid w:val="001716CE"/>
    <w:rsid w:val="00171BBA"/>
    <w:rsid w:val="00171F80"/>
    <w:rsid w:val="001724EF"/>
    <w:rsid w:val="00172864"/>
    <w:rsid w:val="00172AB6"/>
    <w:rsid w:val="00172B11"/>
    <w:rsid w:val="00172B82"/>
    <w:rsid w:val="00172B9E"/>
    <w:rsid w:val="00172DCF"/>
    <w:rsid w:val="00172EFA"/>
    <w:rsid w:val="0017343A"/>
    <w:rsid w:val="00173608"/>
    <w:rsid w:val="00173922"/>
    <w:rsid w:val="00173FEB"/>
    <w:rsid w:val="001740B1"/>
    <w:rsid w:val="001741D6"/>
    <w:rsid w:val="001745EC"/>
    <w:rsid w:val="0017473F"/>
    <w:rsid w:val="001747B7"/>
    <w:rsid w:val="00174B36"/>
    <w:rsid w:val="00175034"/>
    <w:rsid w:val="00175529"/>
    <w:rsid w:val="00175C30"/>
    <w:rsid w:val="00175D1D"/>
    <w:rsid w:val="001761CE"/>
    <w:rsid w:val="00176596"/>
    <w:rsid w:val="00177069"/>
    <w:rsid w:val="00177751"/>
    <w:rsid w:val="0017779C"/>
    <w:rsid w:val="0017783F"/>
    <w:rsid w:val="0017791C"/>
    <w:rsid w:val="00177CEB"/>
    <w:rsid w:val="00177FC1"/>
    <w:rsid w:val="001800AE"/>
    <w:rsid w:val="001801E8"/>
    <w:rsid w:val="0018047E"/>
    <w:rsid w:val="00181020"/>
    <w:rsid w:val="001810A1"/>
    <w:rsid w:val="001815A2"/>
    <w:rsid w:val="0018172F"/>
    <w:rsid w:val="00181998"/>
    <w:rsid w:val="001819C3"/>
    <w:rsid w:val="00181A9A"/>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CEC"/>
    <w:rsid w:val="00185CF9"/>
    <w:rsid w:val="00185D46"/>
    <w:rsid w:val="00186741"/>
    <w:rsid w:val="00186883"/>
    <w:rsid w:val="001869D9"/>
    <w:rsid w:val="00186A0E"/>
    <w:rsid w:val="00187252"/>
    <w:rsid w:val="00187560"/>
    <w:rsid w:val="001875A9"/>
    <w:rsid w:val="001879FF"/>
    <w:rsid w:val="001909C9"/>
    <w:rsid w:val="00190E87"/>
    <w:rsid w:val="00190EED"/>
    <w:rsid w:val="00190F96"/>
    <w:rsid w:val="001912F0"/>
    <w:rsid w:val="00191C91"/>
    <w:rsid w:val="00191DA6"/>
    <w:rsid w:val="00191DD3"/>
    <w:rsid w:val="00191E07"/>
    <w:rsid w:val="00191E6D"/>
    <w:rsid w:val="00192295"/>
    <w:rsid w:val="001923DD"/>
    <w:rsid w:val="00192DD9"/>
    <w:rsid w:val="00192DF8"/>
    <w:rsid w:val="0019369D"/>
    <w:rsid w:val="00193C3C"/>
    <w:rsid w:val="00194339"/>
    <w:rsid w:val="001947A5"/>
    <w:rsid w:val="00194816"/>
    <w:rsid w:val="00194848"/>
    <w:rsid w:val="00194F8C"/>
    <w:rsid w:val="00194FCD"/>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0F82"/>
    <w:rsid w:val="001A178D"/>
    <w:rsid w:val="001A180D"/>
    <w:rsid w:val="001A1BAC"/>
    <w:rsid w:val="001A1C50"/>
    <w:rsid w:val="001A23CE"/>
    <w:rsid w:val="001A25E5"/>
    <w:rsid w:val="001A2C89"/>
    <w:rsid w:val="001A2DF0"/>
    <w:rsid w:val="001A3630"/>
    <w:rsid w:val="001A3BB1"/>
    <w:rsid w:val="001A4090"/>
    <w:rsid w:val="001A452D"/>
    <w:rsid w:val="001A4CF3"/>
    <w:rsid w:val="001A4E0A"/>
    <w:rsid w:val="001A4E77"/>
    <w:rsid w:val="001A5182"/>
    <w:rsid w:val="001A673E"/>
    <w:rsid w:val="001A6857"/>
    <w:rsid w:val="001A6A4F"/>
    <w:rsid w:val="001A6DD3"/>
    <w:rsid w:val="001A702B"/>
    <w:rsid w:val="001A7763"/>
    <w:rsid w:val="001A7C5C"/>
    <w:rsid w:val="001B02EC"/>
    <w:rsid w:val="001B0468"/>
    <w:rsid w:val="001B0D92"/>
    <w:rsid w:val="001B1133"/>
    <w:rsid w:val="001B1CB5"/>
    <w:rsid w:val="001B1DED"/>
    <w:rsid w:val="001B1E88"/>
    <w:rsid w:val="001B2307"/>
    <w:rsid w:val="001B3964"/>
    <w:rsid w:val="001B3CE3"/>
    <w:rsid w:val="001B3DB5"/>
    <w:rsid w:val="001B3DF9"/>
    <w:rsid w:val="001B43E5"/>
    <w:rsid w:val="001B4452"/>
    <w:rsid w:val="001B466C"/>
    <w:rsid w:val="001B4918"/>
    <w:rsid w:val="001B4F34"/>
    <w:rsid w:val="001B505F"/>
    <w:rsid w:val="001B51E4"/>
    <w:rsid w:val="001B52EC"/>
    <w:rsid w:val="001B554A"/>
    <w:rsid w:val="001B6176"/>
    <w:rsid w:val="001B6228"/>
    <w:rsid w:val="001B6564"/>
    <w:rsid w:val="001B691A"/>
    <w:rsid w:val="001B69EC"/>
    <w:rsid w:val="001B6C18"/>
    <w:rsid w:val="001B6F33"/>
    <w:rsid w:val="001B71D9"/>
    <w:rsid w:val="001B74D6"/>
    <w:rsid w:val="001B7BBD"/>
    <w:rsid w:val="001B7EC8"/>
    <w:rsid w:val="001B7F25"/>
    <w:rsid w:val="001C02D8"/>
    <w:rsid w:val="001C048A"/>
    <w:rsid w:val="001C04BB"/>
    <w:rsid w:val="001C04E3"/>
    <w:rsid w:val="001C075C"/>
    <w:rsid w:val="001C0797"/>
    <w:rsid w:val="001C1D8B"/>
    <w:rsid w:val="001C2378"/>
    <w:rsid w:val="001C288E"/>
    <w:rsid w:val="001C3C6D"/>
    <w:rsid w:val="001C3EE9"/>
    <w:rsid w:val="001C3FA4"/>
    <w:rsid w:val="001C40F9"/>
    <w:rsid w:val="001C41CE"/>
    <w:rsid w:val="001C423D"/>
    <w:rsid w:val="001C458B"/>
    <w:rsid w:val="001C501E"/>
    <w:rsid w:val="001C5B8A"/>
    <w:rsid w:val="001C5C19"/>
    <w:rsid w:val="001C5D4F"/>
    <w:rsid w:val="001C5D72"/>
    <w:rsid w:val="001C6288"/>
    <w:rsid w:val="001C6298"/>
    <w:rsid w:val="001C64C0"/>
    <w:rsid w:val="001C657F"/>
    <w:rsid w:val="001C69DA"/>
    <w:rsid w:val="001C6C87"/>
    <w:rsid w:val="001C6EA0"/>
    <w:rsid w:val="001C6F06"/>
    <w:rsid w:val="001C772B"/>
    <w:rsid w:val="001C7BF6"/>
    <w:rsid w:val="001D0578"/>
    <w:rsid w:val="001D0CEA"/>
    <w:rsid w:val="001D1123"/>
    <w:rsid w:val="001D14BA"/>
    <w:rsid w:val="001D1F37"/>
    <w:rsid w:val="001D204F"/>
    <w:rsid w:val="001D2360"/>
    <w:rsid w:val="001D3025"/>
    <w:rsid w:val="001D3109"/>
    <w:rsid w:val="001D332E"/>
    <w:rsid w:val="001D351C"/>
    <w:rsid w:val="001D37B8"/>
    <w:rsid w:val="001D415B"/>
    <w:rsid w:val="001D4663"/>
    <w:rsid w:val="001D48CF"/>
    <w:rsid w:val="001D4AB6"/>
    <w:rsid w:val="001D4EC6"/>
    <w:rsid w:val="001D5033"/>
    <w:rsid w:val="001D503F"/>
    <w:rsid w:val="001D5073"/>
    <w:rsid w:val="001D547B"/>
    <w:rsid w:val="001D550E"/>
    <w:rsid w:val="001D5710"/>
    <w:rsid w:val="001D5C88"/>
    <w:rsid w:val="001D6567"/>
    <w:rsid w:val="001D65E8"/>
    <w:rsid w:val="001D695C"/>
    <w:rsid w:val="001D6FD9"/>
    <w:rsid w:val="001D7132"/>
    <w:rsid w:val="001D7776"/>
    <w:rsid w:val="001D780E"/>
    <w:rsid w:val="001E01E2"/>
    <w:rsid w:val="001E0278"/>
    <w:rsid w:val="001E0379"/>
    <w:rsid w:val="001E05C3"/>
    <w:rsid w:val="001E0736"/>
    <w:rsid w:val="001E092D"/>
    <w:rsid w:val="001E0AD3"/>
    <w:rsid w:val="001E0D3E"/>
    <w:rsid w:val="001E0E40"/>
    <w:rsid w:val="001E0F6D"/>
    <w:rsid w:val="001E139E"/>
    <w:rsid w:val="001E1A8D"/>
    <w:rsid w:val="001E1BD3"/>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A7C"/>
    <w:rsid w:val="001E5C23"/>
    <w:rsid w:val="001E67D3"/>
    <w:rsid w:val="001E69AC"/>
    <w:rsid w:val="001E7101"/>
    <w:rsid w:val="001E71A0"/>
    <w:rsid w:val="001E74A0"/>
    <w:rsid w:val="001E7504"/>
    <w:rsid w:val="001E76DF"/>
    <w:rsid w:val="001E7871"/>
    <w:rsid w:val="001E7E82"/>
    <w:rsid w:val="001F0D89"/>
    <w:rsid w:val="001F1065"/>
    <w:rsid w:val="001F1308"/>
    <w:rsid w:val="001F1525"/>
    <w:rsid w:val="001F15F3"/>
    <w:rsid w:val="001F169A"/>
    <w:rsid w:val="001F17BC"/>
    <w:rsid w:val="001F1815"/>
    <w:rsid w:val="001F1DE3"/>
    <w:rsid w:val="001F1E87"/>
    <w:rsid w:val="001F1EB6"/>
    <w:rsid w:val="001F229B"/>
    <w:rsid w:val="001F2E23"/>
    <w:rsid w:val="001F341F"/>
    <w:rsid w:val="001F3434"/>
    <w:rsid w:val="001F3585"/>
    <w:rsid w:val="001F3911"/>
    <w:rsid w:val="001F3F1A"/>
    <w:rsid w:val="001F4012"/>
    <w:rsid w:val="001F411A"/>
    <w:rsid w:val="001F4643"/>
    <w:rsid w:val="001F4A87"/>
    <w:rsid w:val="001F4B7C"/>
    <w:rsid w:val="001F4CAC"/>
    <w:rsid w:val="001F4CBD"/>
    <w:rsid w:val="001F5545"/>
    <w:rsid w:val="001F5777"/>
    <w:rsid w:val="001F5846"/>
    <w:rsid w:val="001F5937"/>
    <w:rsid w:val="001F59E3"/>
    <w:rsid w:val="001F59ED"/>
    <w:rsid w:val="001F5B48"/>
    <w:rsid w:val="001F64EE"/>
    <w:rsid w:val="001F6988"/>
    <w:rsid w:val="001F6C06"/>
    <w:rsid w:val="001F6F1A"/>
    <w:rsid w:val="001F7121"/>
    <w:rsid w:val="001F71D6"/>
    <w:rsid w:val="001F7DDD"/>
    <w:rsid w:val="001F7EDF"/>
    <w:rsid w:val="00200410"/>
    <w:rsid w:val="002007F8"/>
    <w:rsid w:val="00200D2C"/>
    <w:rsid w:val="00200E1A"/>
    <w:rsid w:val="002012F5"/>
    <w:rsid w:val="002019D8"/>
    <w:rsid w:val="00201A38"/>
    <w:rsid w:val="00201EC7"/>
    <w:rsid w:val="00202908"/>
    <w:rsid w:val="00202A57"/>
    <w:rsid w:val="00202DE2"/>
    <w:rsid w:val="0020349A"/>
    <w:rsid w:val="002034B4"/>
    <w:rsid w:val="002038A0"/>
    <w:rsid w:val="00203AEB"/>
    <w:rsid w:val="00204032"/>
    <w:rsid w:val="002040A3"/>
    <w:rsid w:val="0020499C"/>
    <w:rsid w:val="00204BAD"/>
    <w:rsid w:val="00204D60"/>
    <w:rsid w:val="00204E9F"/>
    <w:rsid w:val="00204F25"/>
    <w:rsid w:val="0020506A"/>
    <w:rsid w:val="0020549C"/>
    <w:rsid w:val="0020551A"/>
    <w:rsid w:val="00205627"/>
    <w:rsid w:val="002056D0"/>
    <w:rsid w:val="0020579B"/>
    <w:rsid w:val="00205FAC"/>
    <w:rsid w:val="00206203"/>
    <w:rsid w:val="002062A6"/>
    <w:rsid w:val="00206F06"/>
    <w:rsid w:val="00207020"/>
    <w:rsid w:val="00207513"/>
    <w:rsid w:val="002075FD"/>
    <w:rsid w:val="00210055"/>
    <w:rsid w:val="002106A7"/>
    <w:rsid w:val="00210860"/>
    <w:rsid w:val="00210B6A"/>
    <w:rsid w:val="00210E03"/>
    <w:rsid w:val="00211448"/>
    <w:rsid w:val="00211CB1"/>
    <w:rsid w:val="00211D8D"/>
    <w:rsid w:val="00211F67"/>
    <w:rsid w:val="00212BB8"/>
    <w:rsid w:val="00212CB6"/>
    <w:rsid w:val="00212E37"/>
    <w:rsid w:val="00212F47"/>
    <w:rsid w:val="00212FA9"/>
    <w:rsid w:val="002132FE"/>
    <w:rsid w:val="002133AA"/>
    <w:rsid w:val="002137C8"/>
    <w:rsid w:val="00213D96"/>
    <w:rsid w:val="002140FF"/>
    <w:rsid w:val="002143DE"/>
    <w:rsid w:val="002147BC"/>
    <w:rsid w:val="00214869"/>
    <w:rsid w:val="002149E6"/>
    <w:rsid w:val="00214D3B"/>
    <w:rsid w:val="00214F16"/>
    <w:rsid w:val="00215172"/>
    <w:rsid w:val="00215304"/>
    <w:rsid w:val="002153EF"/>
    <w:rsid w:val="002170F0"/>
    <w:rsid w:val="00217962"/>
    <w:rsid w:val="00220764"/>
    <w:rsid w:val="00220894"/>
    <w:rsid w:val="0022135D"/>
    <w:rsid w:val="00221F83"/>
    <w:rsid w:val="00222213"/>
    <w:rsid w:val="00222496"/>
    <w:rsid w:val="00222722"/>
    <w:rsid w:val="0022341C"/>
    <w:rsid w:val="0022414D"/>
    <w:rsid w:val="00224468"/>
    <w:rsid w:val="00224822"/>
    <w:rsid w:val="00224952"/>
    <w:rsid w:val="00224DD2"/>
    <w:rsid w:val="00224E58"/>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6F64"/>
    <w:rsid w:val="002275C5"/>
    <w:rsid w:val="00227B32"/>
    <w:rsid w:val="00227E85"/>
    <w:rsid w:val="00227EDD"/>
    <w:rsid w:val="00230BCE"/>
    <w:rsid w:val="00231C25"/>
    <w:rsid w:val="00231C6F"/>
    <w:rsid w:val="002321B3"/>
    <w:rsid w:val="00232246"/>
    <w:rsid w:val="00232287"/>
    <w:rsid w:val="00232A90"/>
    <w:rsid w:val="002339F3"/>
    <w:rsid w:val="00233AAB"/>
    <w:rsid w:val="00234151"/>
    <w:rsid w:val="002347ED"/>
    <w:rsid w:val="00234DB4"/>
    <w:rsid w:val="00234E6B"/>
    <w:rsid w:val="00234F8C"/>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A4F"/>
    <w:rsid w:val="00240E54"/>
    <w:rsid w:val="002411D7"/>
    <w:rsid w:val="0024173A"/>
    <w:rsid w:val="00241843"/>
    <w:rsid w:val="00241891"/>
    <w:rsid w:val="002422C9"/>
    <w:rsid w:val="0024241F"/>
    <w:rsid w:val="002425D2"/>
    <w:rsid w:val="00242680"/>
    <w:rsid w:val="00242BC8"/>
    <w:rsid w:val="00243106"/>
    <w:rsid w:val="00243461"/>
    <w:rsid w:val="00243745"/>
    <w:rsid w:val="00243831"/>
    <w:rsid w:val="00243D4A"/>
    <w:rsid w:val="002442DD"/>
    <w:rsid w:val="00244743"/>
    <w:rsid w:val="002451C5"/>
    <w:rsid w:val="002455B6"/>
    <w:rsid w:val="002455D7"/>
    <w:rsid w:val="00245DFF"/>
    <w:rsid w:val="00245F1F"/>
    <w:rsid w:val="00246224"/>
    <w:rsid w:val="0024626E"/>
    <w:rsid w:val="0024663B"/>
    <w:rsid w:val="00246697"/>
    <w:rsid w:val="00247103"/>
    <w:rsid w:val="0024749E"/>
    <w:rsid w:val="00247AA0"/>
    <w:rsid w:val="00247D37"/>
    <w:rsid w:val="00247FCF"/>
    <w:rsid w:val="00250067"/>
    <w:rsid w:val="002505C5"/>
    <w:rsid w:val="00250F62"/>
    <w:rsid w:val="002516DE"/>
    <w:rsid w:val="00251982"/>
    <w:rsid w:val="00251F81"/>
    <w:rsid w:val="002522EF"/>
    <w:rsid w:val="00252641"/>
    <w:rsid w:val="0025285C"/>
    <w:rsid w:val="00252BE0"/>
    <w:rsid w:val="00252C30"/>
    <w:rsid w:val="00252E35"/>
    <w:rsid w:val="00253524"/>
    <w:rsid w:val="00253588"/>
    <w:rsid w:val="00253AA8"/>
    <w:rsid w:val="00253EA5"/>
    <w:rsid w:val="0025426B"/>
    <w:rsid w:val="002545AF"/>
    <w:rsid w:val="00254630"/>
    <w:rsid w:val="0025464E"/>
    <w:rsid w:val="002546F4"/>
    <w:rsid w:val="002548CB"/>
    <w:rsid w:val="00254A1D"/>
    <w:rsid w:val="00254ECF"/>
    <w:rsid w:val="002551D0"/>
    <w:rsid w:val="00255374"/>
    <w:rsid w:val="0025597B"/>
    <w:rsid w:val="002562AA"/>
    <w:rsid w:val="002566F4"/>
    <w:rsid w:val="002568E0"/>
    <w:rsid w:val="00256D93"/>
    <w:rsid w:val="00256F44"/>
    <w:rsid w:val="002571E6"/>
    <w:rsid w:val="002575D0"/>
    <w:rsid w:val="00257767"/>
    <w:rsid w:val="00257BF4"/>
    <w:rsid w:val="00257F0D"/>
    <w:rsid w:val="00260003"/>
    <w:rsid w:val="002601A3"/>
    <w:rsid w:val="0026035D"/>
    <w:rsid w:val="002606D6"/>
    <w:rsid w:val="002608C0"/>
    <w:rsid w:val="00260B1A"/>
    <w:rsid w:val="00260F64"/>
    <w:rsid w:val="00261B91"/>
    <w:rsid w:val="00261C98"/>
    <w:rsid w:val="00262307"/>
    <w:rsid w:val="0026248E"/>
    <w:rsid w:val="0026258A"/>
    <w:rsid w:val="0026261D"/>
    <w:rsid w:val="00262914"/>
    <w:rsid w:val="00262B99"/>
    <w:rsid w:val="00262E9A"/>
    <w:rsid w:val="00263207"/>
    <w:rsid w:val="00264554"/>
    <w:rsid w:val="002647BF"/>
    <w:rsid w:val="002647D5"/>
    <w:rsid w:val="00264E5E"/>
    <w:rsid w:val="00264EA3"/>
    <w:rsid w:val="00264F4F"/>
    <w:rsid w:val="00265032"/>
    <w:rsid w:val="002651FB"/>
    <w:rsid w:val="0026538C"/>
    <w:rsid w:val="002653A5"/>
    <w:rsid w:val="00265781"/>
    <w:rsid w:val="002658EA"/>
    <w:rsid w:val="00265A6F"/>
    <w:rsid w:val="00265DD3"/>
    <w:rsid w:val="00265F4A"/>
    <w:rsid w:val="00266B13"/>
    <w:rsid w:val="00266CEE"/>
    <w:rsid w:val="0026780A"/>
    <w:rsid w:val="00267DED"/>
    <w:rsid w:val="00267E4A"/>
    <w:rsid w:val="00270074"/>
    <w:rsid w:val="002701AA"/>
    <w:rsid w:val="002704EC"/>
    <w:rsid w:val="00270728"/>
    <w:rsid w:val="00270A6B"/>
    <w:rsid w:val="00270D42"/>
    <w:rsid w:val="00270E04"/>
    <w:rsid w:val="0027195D"/>
    <w:rsid w:val="00271C6D"/>
    <w:rsid w:val="00272A44"/>
    <w:rsid w:val="00272AAC"/>
    <w:rsid w:val="00272B03"/>
    <w:rsid w:val="00272CD2"/>
    <w:rsid w:val="00272CEA"/>
    <w:rsid w:val="002730BB"/>
    <w:rsid w:val="002733CE"/>
    <w:rsid w:val="002733E2"/>
    <w:rsid w:val="00273B56"/>
    <w:rsid w:val="00273FA4"/>
    <w:rsid w:val="00273FA5"/>
    <w:rsid w:val="002746CD"/>
    <w:rsid w:val="00274D12"/>
    <w:rsid w:val="00274D71"/>
    <w:rsid w:val="00274ECC"/>
    <w:rsid w:val="002750B1"/>
    <w:rsid w:val="00275102"/>
    <w:rsid w:val="0027556C"/>
    <w:rsid w:val="00275960"/>
    <w:rsid w:val="00275B95"/>
    <w:rsid w:val="00275CAC"/>
    <w:rsid w:val="002761A3"/>
    <w:rsid w:val="00276A35"/>
    <w:rsid w:val="00277271"/>
    <w:rsid w:val="00277835"/>
    <w:rsid w:val="002778DA"/>
    <w:rsid w:val="00277B18"/>
    <w:rsid w:val="0028052C"/>
    <w:rsid w:val="00280801"/>
    <w:rsid w:val="00280AB1"/>
    <w:rsid w:val="00280E29"/>
    <w:rsid w:val="0028136B"/>
    <w:rsid w:val="002816A0"/>
    <w:rsid w:val="00281819"/>
    <w:rsid w:val="00282C13"/>
    <w:rsid w:val="00282C22"/>
    <w:rsid w:val="00283024"/>
    <w:rsid w:val="0028364B"/>
    <w:rsid w:val="002836B5"/>
    <w:rsid w:val="002836FB"/>
    <w:rsid w:val="00283D77"/>
    <w:rsid w:val="00284234"/>
    <w:rsid w:val="0028493B"/>
    <w:rsid w:val="00284BAE"/>
    <w:rsid w:val="00284E1B"/>
    <w:rsid w:val="00284FF1"/>
    <w:rsid w:val="002851E6"/>
    <w:rsid w:val="00285793"/>
    <w:rsid w:val="002859AF"/>
    <w:rsid w:val="00285F41"/>
    <w:rsid w:val="00285FAD"/>
    <w:rsid w:val="0028684E"/>
    <w:rsid w:val="00286AE7"/>
    <w:rsid w:val="00286DED"/>
    <w:rsid w:val="00286F0B"/>
    <w:rsid w:val="0028704D"/>
    <w:rsid w:val="0028708E"/>
    <w:rsid w:val="00287243"/>
    <w:rsid w:val="002876B3"/>
    <w:rsid w:val="002878F6"/>
    <w:rsid w:val="00287B87"/>
    <w:rsid w:val="00290001"/>
    <w:rsid w:val="00290470"/>
    <w:rsid w:val="00290647"/>
    <w:rsid w:val="00290862"/>
    <w:rsid w:val="00291385"/>
    <w:rsid w:val="002913E7"/>
    <w:rsid w:val="00291422"/>
    <w:rsid w:val="00291633"/>
    <w:rsid w:val="0029237F"/>
    <w:rsid w:val="0029242A"/>
    <w:rsid w:val="00292468"/>
    <w:rsid w:val="002926B0"/>
    <w:rsid w:val="00292715"/>
    <w:rsid w:val="00293050"/>
    <w:rsid w:val="00293227"/>
    <w:rsid w:val="002935BE"/>
    <w:rsid w:val="00293E57"/>
    <w:rsid w:val="002946B1"/>
    <w:rsid w:val="002947D1"/>
    <w:rsid w:val="002948DF"/>
    <w:rsid w:val="00294D90"/>
    <w:rsid w:val="00295220"/>
    <w:rsid w:val="00295A83"/>
    <w:rsid w:val="00296854"/>
    <w:rsid w:val="0029699E"/>
    <w:rsid w:val="00296DDB"/>
    <w:rsid w:val="00297657"/>
    <w:rsid w:val="002976E5"/>
    <w:rsid w:val="00297DBB"/>
    <w:rsid w:val="00297E1B"/>
    <w:rsid w:val="002A09C1"/>
    <w:rsid w:val="002A133D"/>
    <w:rsid w:val="002A1BF7"/>
    <w:rsid w:val="002A1DA8"/>
    <w:rsid w:val="002A1E92"/>
    <w:rsid w:val="002A204D"/>
    <w:rsid w:val="002A20C8"/>
    <w:rsid w:val="002A22D1"/>
    <w:rsid w:val="002A2342"/>
    <w:rsid w:val="002A2616"/>
    <w:rsid w:val="002A261E"/>
    <w:rsid w:val="002A26E1"/>
    <w:rsid w:val="002A2724"/>
    <w:rsid w:val="002A292F"/>
    <w:rsid w:val="002A31EF"/>
    <w:rsid w:val="002A323A"/>
    <w:rsid w:val="002A324F"/>
    <w:rsid w:val="002A33B7"/>
    <w:rsid w:val="002A3656"/>
    <w:rsid w:val="002A368A"/>
    <w:rsid w:val="002A4016"/>
    <w:rsid w:val="002A4065"/>
    <w:rsid w:val="002A42A6"/>
    <w:rsid w:val="002A4ADE"/>
    <w:rsid w:val="002A4C55"/>
    <w:rsid w:val="002A4DD1"/>
    <w:rsid w:val="002A534E"/>
    <w:rsid w:val="002A5779"/>
    <w:rsid w:val="002A59F0"/>
    <w:rsid w:val="002A5DE3"/>
    <w:rsid w:val="002A6432"/>
    <w:rsid w:val="002A655F"/>
    <w:rsid w:val="002A6684"/>
    <w:rsid w:val="002A67C4"/>
    <w:rsid w:val="002A6887"/>
    <w:rsid w:val="002A6F25"/>
    <w:rsid w:val="002A6FD3"/>
    <w:rsid w:val="002A7391"/>
    <w:rsid w:val="002A772F"/>
    <w:rsid w:val="002A7E27"/>
    <w:rsid w:val="002B03AB"/>
    <w:rsid w:val="002B06CC"/>
    <w:rsid w:val="002B0A7D"/>
    <w:rsid w:val="002B0F96"/>
    <w:rsid w:val="002B18FB"/>
    <w:rsid w:val="002B1A01"/>
    <w:rsid w:val="002B1A69"/>
    <w:rsid w:val="002B25DA"/>
    <w:rsid w:val="002B2723"/>
    <w:rsid w:val="002B303A"/>
    <w:rsid w:val="002B4035"/>
    <w:rsid w:val="002B42C3"/>
    <w:rsid w:val="002B4734"/>
    <w:rsid w:val="002B4B32"/>
    <w:rsid w:val="002B4DF8"/>
    <w:rsid w:val="002B538E"/>
    <w:rsid w:val="002B54BF"/>
    <w:rsid w:val="002B575B"/>
    <w:rsid w:val="002B5DCA"/>
    <w:rsid w:val="002B623A"/>
    <w:rsid w:val="002B693D"/>
    <w:rsid w:val="002B6BDC"/>
    <w:rsid w:val="002B6DDB"/>
    <w:rsid w:val="002B7336"/>
    <w:rsid w:val="002B734C"/>
    <w:rsid w:val="002B73F1"/>
    <w:rsid w:val="002B75B0"/>
    <w:rsid w:val="002B7EAF"/>
    <w:rsid w:val="002B7FAF"/>
    <w:rsid w:val="002C000D"/>
    <w:rsid w:val="002C0483"/>
    <w:rsid w:val="002C08D3"/>
    <w:rsid w:val="002C099C"/>
    <w:rsid w:val="002C0AA4"/>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5D6"/>
    <w:rsid w:val="002C4A70"/>
    <w:rsid w:val="002C5AFA"/>
    <w:rsid w:val="002C6135"/>
    <w:rsid w:val="002C6259"/>
    <w:rsid w:val="002C66A1"/>
    <w:rsid w:val="002C67FA"/>
    <w:rsid w:val="002C7535"/>
    <w:rsid w:val="002C7604"/>
    <w:rsid w:val="002D03DC"/>
    <w:rsid w:val="002D0439"/>
    <w:rsid w:val="002D0713"/>
    <w:rsid w:val="002D0835"/>
    <w:rsid w:val="002D11B7"/>
    <w:rsid w:val="002D1200"/>
    <w:rsid w:val="002D13FA"/>
    <w:rsid w:val="002D15C8"/>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49A"/>
    <w:rsid w:val="002D6DE3"/>
    <w:rsid w:val="002D7178"/>
    <w:rsid w:val="002E00CB"/>
    <w:rsid w:val="002E027E"/>
    <w:rsid w:val="002E0319"/>
    <w:rsid w:val="002E035B"/>
    <w:rsid w:val="002E179B"/>
    <w:rsid w:val="002E18F9"/>
    <w:rsid w:val="002E1C9E"/>
    <w:rsid w:val="002E22E4"/>
    <w:rsid w:val="002E257B"/>
    <w:rsid w:val="002E268B"/>
    <w:rsid w:val="002E2765"/>
    <w:rsid w:val="002E2AAA"/>
    <w:rsid w:val="002E35B7"/>
    <w:rsid w:val="002E3C65"/>
    <w:rsid w:val="002E3EF7"/>
    <w:rsid w:val="002E3F5B"/>
    <w:rsid w:val="002E4362"/>
    <w:rsid w:val="002E4A86"/>
    <w:rsid w:val="002E550D"/>
    <w:rsid w:val="002E56E0"/>
    <w:rsid w:val="002E58E0"/>
    <w:rsid w:val="002E5B00"/>
    <w:rsid w:val="002E5F95"/>
    <w:rsid w:val="002E602B"/>
    <w:rsid w:val="002E6062"/>
    <w:rsid w:val="002E623B"/>
    <w:rsid w:val="002E63B0"/>
    <w:rsid w:val="002E63D9"/>
    <w:rsid w:val="002E640E"/>
    <w:rsid w:val="002E6C53"/>
    <w:rsid w:val="002E72DE"/>
    <w:rsid w:val="002E759F"/>
    <w:rsid w:val="002E7DC8"/>
    <w:rsid w:val="002F0233"/>
    <w:rsid w:val="002F087D"/>
    <w:rsid w:val="002F0998"/>
    <w:rsid w:val="002F0BCC"/>
    <w:rsid w:val="002F0C28"/>
    <w:rsid w:val="002F0E4F"/>
    <w:rsid w:val="002F121C"/>
    <w:rsid w:val="002F1F8F"/>
    <w:rsid w:val="002F2C88"/>
    <w:rsid w:val="002F305C"/>
    <w:rsid w:val="002F35EB"/>
    <w:rsid w:val="002F3CDE"/>
    <w:rsid w:val="002F3D3B"/>
    <w:rsid w:val="002F3D4C"/>
    <w:rsid w:val="002F42D9"/>
    <w:rsid w:val="002F4625"/>
    <w:rsid w:val="002F5137"/>
    <w:rsid w:val="002F53F5"/>
    <w:rsid w:val="002F5AFE"/>
    <w:rsid w:val="002F5DD6"/>
    <w:rsid w:val="002F5E07"/>
    <w:rsid w:val="002F5FEA"/>
    <w:rsid w:val="002F63E7"/>
    <w:rsid w:val="002F67FC"/>
    <w:rsid w:val="002F680E"/>
    <w:rsid w:val="002F68BE"/>
    <w:rsid w:val="002F6989"/>
    <w:rsid w:val="002F7213"/>
    <w:rsid w:val="002F7399"/>
    <w:rsid w:val="002F7978"/>
    <w:rsid w:val="002F7BE3"/>
    <w:rsid w:val="002F7E6A"/>
    <w:rsid w:val="00300059"/>
    <w:rsid w:val="00300165"/>
    <w:rsid w:val="003003F0"/>
    <w:rsid w:val="00300726"/>
    <w:rsid w:val="00300857"/>
    <w:rsid w:val="00300D91"/>
    <w:rsid w:val="00300E6D"/>
    <w:rsid w:val="003010CF"/>
    <w:rsid w:val="0030173A"/>
    <w:rsid w:val="00301C22"/>
    <w:rsid w:val="00301DF5"/>
    <w:rsid w:val="00302612"/>
    <w:rsid w:val="00302700"/>
    <w:rsid w:val="0030313F"/>
    <w:rsid w:val="00303440"/>
    <w:rsid w:val="003039AD"/>
    <w:rsid w:val="003039CF"/>
    <w:rsid w:val="00303EB2"/>
    <w:rsid w:val="003043E1"/>
    <w:rsid w:val="003048B1"/>
    <w:rsid w:val="00304D9B"/>
    <w:rsid w:val="00304EDE"/>
    <w:rsid w:val="00305144"/>
    <w:rsid w:val="00305296"/>
    <w:rsid w:val="003054B0"/>
    <w:rsid w:val="00305E99"/>
    <w:rsid w:val="00305FA8"/>
    <w:rsid w:val="00305FF9"/>
    <w:rsid w:val="00306244"/>
    <w:rsid w:val="0030666C"/>
    <w:rsid w:val="00306B34"/>
    <w:rsid w:val="00306B79"/>
    <w:rsid w:val="00306E6B"/>
    <w:rsid w:val="00306EA9"/>
    <w:rsid w:val="00306F34"/>
    <w:rsid w:val="003100C8"/>
    <w:rsid w:val="003102BA"/>
    <w:rsid w:val="003102F8"/>
    <w:rsid w:val="00310BFC"/>
    <w:rsid w:val="00310C4A"/>
    <w:rsid w:val="00311161"/>
    <w:rsid w:val="0031120A"/>
    <w:rsid w:val="003113BB"/>
    <w:rsid w:val="0031146B"/>
    <w:rsid w:val="003119A6"/>
    <w:rsid w:val="00312186"/>
    <w:rsid w:val="00312400"/>
    <w:rsid w:val="00312739"/>
    <w:rsid w:val="00312D10"/>
    <w:rsid w:val="00313076"/>
    <w:rsid w:val="00313231"/>
    <w:rsid w:val="003132A5"/>
    <w:rsid w:val="00313A50"/>
    <w:rsid w:val="00314926"/>
    <w:rsid w:val="00314980"/>
    <w:rsid w:val="0031563A"/>
    <w:rsid w:val="003159D2"/>
    <w:rsid w:val="00315D2F"/>
    <w:rsid w:val="00316CAD"/>
    <w:rsid w:val="00317482"/>
    <w:rsid w:val="003178DA"/>
    <w:rsid w:val="00317C07"/>
    <w:rsid w:val="00317DB8"/>
    <w:rsid w:val="00317DF7"/>
    <w:rsid w:val="003204DF"/>
    <w:rsid w:val="00320618"/>
    <w:rsid w:val="0032100B"/>
    <w:rsid w:val="0032177F"/>
    <w:rsid w:val="00321BD7"/>
    <w:rsid w:val="00321E70"/>
    <w:rsid w:val="0032260F"/>
    <w:rsid w:val="003228DA"/>
    <w:rsid w:val="00322B3B"/>
    <w:rsid w:val="00322DBB"/>
    <w:rsid w:val="00322E10"/>
    <w:rsid w:val="00323D6B"/>
    <w:rsid w:val="003240FC"/>
    <w:rsid w:val="00324B35"/>
    <w:rsid w:val="00324D29"/>
    <w:rsid w:val="00325420"/>
    <w:rsid w:val="0032596A"/>
    <w:rsid w:val="003259A8"/>
    <w:rsid w:val="00325C69"/>
    <w:rsid w:val="00325FFF"/>
    <w:rsid w:val="00326002"/>
    <w:rsid w:val="003261DB"/>
    <w:rsid w:val="00326218"/>
    <w:rsid w:val="00326957"/>
    <w:rsid w:val="00326A3F"/>
    <w:rsid w:val="00326AE2"/>
    <w:rsid w:val="00326D42"/>
    <w:rsid w:val="003271B9"/>
    <w:rsid w:val="003273FF"/>
    <w:rsid w:val="00327BA4"/>
    <w:rsid w:val="00327F8F"/>
    <w:rsid w:val="00330099"/>
    <w:rsid w:val="00330285"/>
    <w:rsid w:val="00330688"/>
    <w:rsid w:val="00330B75"/>
    <w:rsid w:val="00331426"/>
    <w:rsid w:val="0033171D"/>
    <w:rsid w:val="003317BE"/>
    <w:rsid w:val="00331A94"/>
    <w:rsid w:val="00331F0A"/>
    <w:rsid w:val="00331FC3"/>
    <w:rsid w:val="003327CC"/>
    <w:rsid w:val="003330D7"/>
    <w:rsid w:val="0033335F"/>
    <w:rsid w:val="00333578"/>
    <w:rsid w:val="003336B3"/>
    <w:rsid w:val="00333786"/>
    <w:rsid w:val="00333D75"/>
    <w:rsid w:val="00333DDC"/>
    <w:rsid w:val="003352FC"/>
    <w:rsid w:val="0033537E"/>
    <w:rsid w:val="00335494"/>
    <w:rsid w:val="003357B8"/>
    <w:rsid w:val="0033590E"/>
    <w:rsid w:val="00335965"/>
    <w:rsid w:val="00335A05"/>
    <w:rsid w:val="00335B75"/>
    <w:rsid w:val="00335D8C"/>
    <w:rsid w:val="00336072"/>
    <w:rsid w:val="003363A1"/>
    <w:rsid w:val="00336734"/>
    <w:rsid w:val="00336D54"/>
    <w:rsid w:val="003373F5"/>
    <w:rsid w:val="0033747D"/>
    <w:rsid w:val="003377B7"/>
    <w:rsid w:val="003377FF"/>
    <w:rsid w:val="00340AA6"/>
    <w:rsid w:val="00340F6B"/>
    <w:rsid w:val="0034127A"/>
    <w:rsid w:val="00341324"/>
    <w:rsid w:val="00341695"/>
    <w:rsid w:val="003416D0"/>
    <w:rsid w:val="00341D5A"/>
    <w:rsid w:val="00341FF7"/>
    <w:rsid w:val="00342022"/>
    <w:rsid w:val="003420B2"/>
    <w:rsid w:val="0034226D"/>
    <w:rsid w:val="003423D7"/>
    <w:rsid w:val="003424F5"/>
    <w:rsid w:val="00342696"/>
    <w:rsid w:val="00342972"/>
    <w:rsid w:val="00342A6E"/>
    <w:rsid w:val="00342FDD"/>
    <w:rsid w:val="00343761"/>
    <w:rsid w:val="00343AC8"/>
    <w:rsid w:val="00343AD3"/>
    <w:rsid w:val="00343E02"/>
    <w:rsid w:val="00343F43"/>
    <w:rsid w:val="0034429B"/>
    <w:rsid w:val="00344866"/>
    <w:rsid w:val="003459CD"/>
    <w:rsid w:val="00345AC9"/>
    <w:rsid w:val="00345BFD"/>
    <w:rsid w:val="00345D95"/>
    <w:rsid w:val="00346287"/>
    <w:rsid w:val="0034638C"/>
    <w:rsid w:val="003468C1"/>
    <w:rsid w:val="00346F7F"/>
    <w:rsid w:val="00350096"/>
    <w:rsid w:val="00350108"/>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85D"/>
    <w:rsid w:val="00352936"/>
    <w:rsid w:val="00352C75"/>
    <w:rsid w:val="00352FC7"/>
    <w:rsid w:val="003530D2"/>
    <w:rsid w:val="0035331A"/>
    <w:rsid w:val="003534E1"/>
    <w:rsid w:val="0035369F"/>
    <w:rsid w:val="00353B10"/>
    <w:rsid w:val="00354333"/>
    <w:rsid w:val="003548D8"/>
    <w:rsid w:val="00355389"/>
    <w:rsid w:val="003554CA"/>
    <w:rsid w:val="00355FC4"/>
    <w:rsid w:val="003562ED"/>
    <w:rsid w:val="0035665E"/>
    <w:rsid w:val="00357410"/>
    <w:rsid w:val="0035786B"/>
    <w:rsid w:val="00357DD4"/>
    <w:rsid w:val="00360232"/>
    <w:rsid w:val="003602E0"/>
    <w:rsid w:val="00360D01"/>
    <w:rsid w:val="00360E01"/>
    <w:rsid w:val="003616B4"/>
    <w:rsid w:val="00362080"/>
    <w:rsid w:val="00362569"/>
    <w:rsid w:val="00362A10"/>
    <w:rsid w:val="00362C82"/>
    <w:rsid w:val="00362D48"/>
    <w:rsid w:val="00362DA3"/>
    <w:rsid w:val="00363214"/>
    <w:rsid w:val="00363448"/>
    <w:rsid w:val="00363661"/>
    <w:rsid w:val="003636CD"/>
    <w:rsid w:val="00363C2D"/>
    <w:rsid w:val="003640AC"/>
    <w:rsid w:val="0036442A"/>
    <w:rsid w:val="003644F6"/>
    <w:rsid w:val="0036487C"/>
    <w:rsid w:val="00364DB4"/>
    <w:rsid w:val="00364DD1"/>
    <w:rsid w:val="00365268"/>
    <w:rsid w:val="00365411"/>
    <w:rsid w:val="00365474"/>
    <w:rsid w:val="003656A4"/>
    <w:rsid w:val="00365794"/>
    <w:rsid w:val="00365A81"/>
    <w:rsid w:val="00365FA2"/>
    <w:rsid w:val="00365FEC"/>
    <w:rsid w:val="00366AB5"/>
    <w:rsid w:val="00366C69"/>
    <w:rsid w:val="00366D60"/>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834"/>
    <w:rsid w:val="00372058"/>
    <w:rsid w:val="0037271F"/>
    <w:rsid w:val="00372776"/>
    <w:rsid w:val="00372C1E"/>
    <w:rsid w:val="00372F0D"/>
    <w:rsid w:val="00373AF6"/>
    <w:rsid w:val="00373BF4"/>
    <w:rsid w:val="00373F49"/>
    <w:rsid w:val="00374059"/>
    <w:rsid w:val="0037408F"/>
    <w:rsid w:val="00374B72"/>
    <w:rsid w:val="00374CEB"/>
    <w:rsid w:val="00375338"/>
    <w:rsid w:val="0037535B"/>
    <w:rsid w:val="0037552D"/>
    <w:rsid w:val="003756DB"/>
    <w:rsid w:val="003757B4"/>
    <w:rsid w:val="00375894"/>
    <w:rsid w:val="00375B50"/>
    <w:rsid w:val="00375BD1"/>
    <w:rsid w:val="00376172"/>
    <w:rsid w:val="00376619"/>
    <w:rsid w:val="00376B43"/>
    <w:rsid w:val="00376DC7"/>
    <w:rsid w:val="003770BB"/>
    <w:rsid w:val="003771FA"/>
    <w:rsid w:val="0037771A"/>
    <w:rsid w:val="00377934"/>
    <w:rsid w:val="003779C0"/>
    <w:rsid w:val="00377A19"/>
    <w:rsid w:val="003800C6"/>
    <w:rsid w:val="003802DC"/>
    <w:rsid w:val="00380301"/>
    <w:rsid w:val="00380E4E"/>
    <w:rsid w:val="00380FBF"/>
    <w:rsid w:val="00381430"/>
    <w:rsid w:val="00381754"/>
    <w:rsid w:val="00382139"/>
    <w:rsid w:val="003822E9"/>
    <w:rsid w:val="00382448"/>
    <w:rsid w:val="00382A43"/>
    <w:rsid w:val="00382C20"/>
    <w:rsid w:val="00382D60"/>
    <w:rsid w:val="00382F29"/>
    <w:rsid w:val="003835BC"/>
    <w:rsid w:val="0038376F"/>
    <w:rsid w:val="00383C8D"/>
    <w:rsid w:val="00383D6C"/>
    <w:rsid w:val="00384092"/>
    <w:rsid w:val="0038470B"/>
    <w:rsid w:val="0038478C"/>
    <w:rsid w:val="00384AC8"/>
    <w:rsid w:val="00384D73"/>
    <w:rsid w:val="00384FFD"/>
    <w:rsid w:val="00385022"/>
    <w:rsid w:val="00385052"/>
    <w:rsid w:val="00385228"/>
    <w:rsid w:val="003852FB"/>
    <w:rsid w:val="00385429"/>
    <w:rsid w:val="003855E5"/>
    <w:rsid w:val="00385A95"/>
    <w:rsid w:val="00385B05"/>
    <w:rsid w:val="00385CE1"/>
    <w:rsid w:val="00385D27"/>
    <w:rsid w:val="00385DA0"/>
    <w:rsid w:val="0038614F"/>
    <w:rsid w:val="00386382"/>
    <w:rsid w:val="003865EF"/>
    <w:rsid w:val="0038662B"/>
    <w:rsid w:val="00386A45"/>
    <w:rsid w:val="00386ABB"/>
    <w:rsid w:val="00386BA9"/>
    <w:rsid w:val="003878E3"/>
    <w:rsid w:val="00387BB3"/>
    <w:rsid w:val="00387E40"/>
    <w:rsid w:val="00390017"/>
    <w:rsid w:val="003901A3"/>
    <w:rsid w:val="0039025E"/>
    <w:rsid w:val="00390398"/>
    <w:rsid w:val="0039072F"/>
    <w:rsid w:val="0039085C"/>
    <w:rsid w:val="00390DF5"/>
    <w:rsid w:val="00390EA3"/>
    <w:rsid w:val="00391133"/>
    <w:rsid w:val="003914D5"/>
    <w:rsid w:val="003917E0"/>
    <w:rsid w:val="00392064"/>
    <w:rsid w:val="003921A8"/>
    <w:rsid w:val="003940CE"/>
    <w:rsid w:val="003944F0"/>
    <w:rsid w:val="0039465F"/>
    <w:rsid w:val="00394BEB"/>
    <w:rsid w:val="00394DA9"/>
    <w:rsid w:val="00395100"/>
    <w:rsid w:val="00395163"/>
    <w:rsid w:val="003953FF"/>
    <w:rsid w:val="00395466"/>
    <w:rsid w:val="003968D9"/>
    <w:rsid w:val="00396D87"/>
    <w:rsid w:val="00396E17"/>
    <w:rsid w:val="003971B3"/>
    <w:rsid w:val="00397495"/>
    <w:rsid w:val="003978F8"/>
    <w:rsid w:val="00397C1D"/>
    <w:rsid w:val="00397C66"/>
    <w:rsid w:val="003A0EF4"/>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C3"/>
    <w:rsid w:val="003A5DD7"/>
    <w:rsid w:val="003A62C6"/>
    <w:rsid w:val="003A660B"/>
    <w:rsid w:val="003A6830"/>
    <w:rsid w:val="003A6850"/>
    <w:rsid w:val="003A7350"/>
    <w:rsid w:val="003A73CC"/>
    <w:rsid w:val="003A7834"/>
    <w:rsid w:val="003A7B9C"/>
    <w:rsid w:val="003A7CDB"/>
    <w:rsid w:val="003B0B5B"/>
    <w:rsid w:val="003B0BFD"/>
    <w:rsid w:val="003B0DEC"/>
    <w:rsid w:val="003B0E79"/>
    <w:rsid w:val="003B1067"/>
    <w:rsid w:val="003B1434"/>
    <w:rsid w:val="003B19A2"/>
    <w:rsid w:val="003B1E1F"/>
    <w:rsid w:val="003B1E48"/>
    <w:rsid w:val="003B2223"/>
    <w:rsid w:val="003B2935"/>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B6"/>
    <w:rsid w:val="003B68EE"/>
    <w:rsid w:val="003B68FE"/>
    <w:rsid w:val="003B6D1C"/>
    <w:rsid w:val="003B6D7D"/>
    <w:rsid w:val="003B6E57"/>
    <w:rsid w:val="003B6F91"/>
    <w:rsid w:val="003B764E"/>
    <w:rsid w:val="003B76A8"/>
    <w:rsid w:val="003B7A6D"/>
    <w:rsid w:val="003B7D7E"/>
    <w:rsid w:val="003C0415"/>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627F"/>
    <w:rsid w:val="003C6B03"/>
    <w:rsid w:val="003C7A17"/>
    <w:rsid w:val="003C7AD7"/>
    <w:rsid w:val="003C7B45"/>
    <w:rsid w:val="003D0060"/>
    <w:rsid w:val="003D04C6"/>
    <w:rsid w:val="003D06AE"/>
    <w:rsid w:val="003D0814"/>
    <w:rsid w:val="003D0A9C"/>
    <w:rsid w:val="003D0E8C"/>
    <w:rsid w:val="003D0FC3"/>
    <w:rsid w:val="003D117F"/>
    <w:rsid w:val="003D14E0"/>
    <w:rsid w:val="003D17A1"/>
    <w:rsid w:val="003D17A3"/>
    <w:rsid w:val="003D19DC"/>
    <w:rsid w:val="003D1B00"/>
    <w:rsid w:val="003D1E34"/>
    <w:rsid w:val="003D21B9"/>
    <w:rsid w:val="003D2430"/>
    <w:rsid w:val="003D2958"/>
    <w:rsid w:val="003D2C1D"/>
    <w:rsid w:val="003D2C34"/>
    <w:rsid w:val="003D2FA9"/>
    <w:rsid w:val="003D3564"/>
    <w:rsid w:val="003D3BA8"/>
    <w:rsid w:val="003D3DDD"/>
    <w:rsid w:val="003D4C05"/>
    <w:rsid w:val="003D4C29"/>
    <w:rsid w:val="003D537C"/>
    <w:rsid w:val="003D53C0"/>
    <w:rsid w:val="003D5A23"/>
    <w:rsid w:val="003D5CBF"/>
    <w:rsid w:val="003D5D18"/>
    <w:rsid w:val="003D6371"/>
    <w:rsid w:val="003D66D2"/>
    <w:rsid w:val="003D6AEE"/>
    <w:rsid w:val="003D6BFF"/>
    <w:rsid w:val="003D744D"/>
    <w:rsid w:val="003D7628"/>
    <w:rsid w:val="003D772F"/>
    <w:rsid w:val="003D7960"/>
    <w:rsid w:val="003D79F9"/>
    <w:rsid w:val="003D7AD8"/>
    <w:rsid w:val="003D7EDC"/>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333C"/>
    <w:rsid w:val="003E3806"/>
    <w:rsid w:val="003E3FDD"/>
    <w:rsid w:val="003E42DF"/>
    <w:rsid w:val="003E4719"/>
    <w:rsid w:val="003E4858"/>
    <w:rsid w:val="003E4D8D"/>
    <w:rsid w:val="003E5D36"/>
    <w:rsid w:val="003E5D4E"/>
    <w:rsid w:val="003E6316"/>
    <w:rsid w:val="003E6654"/>
    <w:rsid w:val="003E67AD"/>
    <w:rsid w:val="003E6884"/>
    <w:rsid w:val="003E68DE"/>
    <w:rsid w:val="003E6AC5"/>
    <w:rsid w:val="003E76B2"/>
    <w:rsid w:val="003E7A8C"/>
    <w:rsid w:val="003E7FCB"/>
    <w:rsid w:val="003F0096"/>
    <w:rsid w:val="003F0214"/>
    <w:rsid w:val="003F0639"/>
    <w:rsid w:val="003F07B2"/>
    <w:rsid w:val="003F0850"/>
    <w:rsid w:val="003F0D12"/>
    <w:rsid w:val="003F160C"/>
    <w:rsid w:val="003F19D5"/>
    <w:rsid w:val="003F1CE9"/>
    <w:rsid w:val="003F20CC"/>
    <w:rsid w:val="003F30FF"/>
    <w:rsid w:val="003F324F"/>
    <w:rsid w:val="003F33BC"/>
    <w:rsid w:val="003F3B15"/>
    <w:rsid w:val="003F3B9F"/>
    <w:rsid w:val="003F3D4E"/>
    <w:rsid w:val="003F402A"/>
    <w:rsid w:val="003F477E"/>
    <w:rsid w:val="003F4FEA"/>
    <w:rsid w:val="003F5375"/>
    <w:rsid w:val="003F55F3"/>
    <w:rsid w:val="003F5692"/>
    <w:rsid w:val="003F59AE"/>
    <w:rsid w:val="003F60C3"/>
    <w:rsid w:val="003F63EE"/>
    <w:rsid w:val="003F6562"/>
    <w:rsid w:val="003F6B1A"/>
    <w:rsid w:val="003F6C21"/>
    <w:rsid w:val="003F6CD2"/>
    <w:rsid w:val="003F710A"/>
    <w:rsid w:val="003F788D"/>
    <w:rsid w:val="003F78D1"/>
    <w:rsid w:val="003F7DFE"/>
    <w:rsid w:val="004000C7"/>
    <w:rsid w:val="004000F7"/>
    <w:rsid w:val="0040078A"/>
    <w:rsid w:val="00401203"/>
    <w:rsid w:val="0040126E"/>
    <w:rsid w:val="0040128C"/>
    <w:rsid w:val="004015EB"/>
    <w:rsid w:val="0040193E"/>
    <w:rsid w:val="00402092"/>
    <w:rsid w:val="004020D4"/>
    <w:rsid w:val="00402160"/>
    <w:rsid w:val="004021B6"/>
    <w:rsid w:val="00402863"/>
    <w:rsid w:val="00402A46"/>
    <w:rsid w:val="00403531"/>
    <w:rsid w:val="00403861"/>
    <w:rsid w:val="0040387C"/>
    <w:rsid w:val="00403A81"/>
    <w:rsid w:val="00403BA1"/>
    <w:rsid w:val="00403FE1"/>
    <w:rsid w:val="004043A4"/>
    <w:rsid w:val="004047C4"/>
    <w:rsid w:val="00404898"/>
    <w:rsid w:val="0040570B"/>
    <w:rsid w:val="00405BAF"/>
    <w:rsid w:val="00405D16"/>
    <w:rsid w:val="00405EDB"/>
    <w:rsid w:val="00405FB1"/>
    <w:rsid w:val="00406460"/>
    <w:rsid w:val="004068AF"/>
    <w:rsid w:val="00406B2E"/>
    <w:rsid w:val="00410194"/>
    <w:rsid w:val="00410A69"/>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3F0"/>
    <w:rsid w:val="0041451B"/>
    <w:rsid w:val="00414C65"/>
    <w:rsid w:val="00414CD7"/>
    <w:rsid w:val="004151EB"/>
    <w:rsid w:val="0041528C"/>
    <w:rsid w:val="00415488"/>
    <w:rsid w:val="004158D8"/>
    <w:rsid w:val="00415917"/>
    <w:rsid w:val="00415D76"/>
    <w:rsid w:val="00416665"/>
    <w:rsid w:val="00416976"/>
    <w:rsid w:val="00416A67"/>
    <w:rsid w:val="00416ACB"/>
    <w:rsid w:val="0041704B"/>
    <w:rsid w:val="00417D60"/>
    <w:rsid w:val="00417D91"/>
    <w:rsid w:val="00420066"/>
    <w:rsid w:val="004206C2"/>
    <w:rsid w:val="004217C0"/>
    <w:rsid w:val="00421BA1"/>
    <w:rsid w:val="00421BE5"/>
    <w:rsid w:val="00421CF9"/>
    <w:rsid w:val="00421DCF"/>
    <w:rsid w:val="0042212C"/>
    <w:rsid w:val="00422341"/>
    <w:rsid w:val="00422762"/>
    <w:rsid w:val="00423641"/>
    <w:rsid w:val="00424470"/>
    <w:rsid w:val="00424A8E"/>
    <w:rsid w:val="004259A3"/>
    <w:rsid w:val="00425B86"/>
    <w:rsid w:val="00425C3C"/>
    <w:rsid w:val="00425C4F"/>
    <w:rsid w:val="00425F6F"/>
    <w:rsid w:val="00426266"/>
    <w:rsid w:val="00426470"/>
    <w:rsid w:val="004266FE"/>
    <w:rsid w:val="004267ED"/>
    <w:rsid w:val="0042750A"/>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93D"/>
    <w:rsid w:val="0043397B"/>
    <w:rsid w:val="00433C49"/>
    <w:rsid w:val="00433F52"/>
    <w:rsid w:val="004344C7"/>
    <w:rsid w:val="004346CB"/>
    <w:rsid w:val="0043490D"/>
    <w:rsid w:val="00434ACD"/>
    <w:rsid w:val="00434B82"/>
    <w:rsid w:val="00435167"/>
    <w:rsid w:val="00435274"/>
    <w:rsid w:val="004352AD"/>
    <w:rsid w:val="0043545D"/>
    <w:rsid w:val="00435C83"/>
    <w:rsid w:val="00435D62"/>
    <w:rsid w:val="00435FE2"/>
    <w:rsid w:val="00436334"/>
    <w:rsid w:val="00436682"/>
    <w:rsid w:val="004369BD"/>
    <w:rsid w:val="00436E2F"/>
    <w:rsid w:val="00436EAB"/>
    <w:rsid w:val="00436F6B"/>
    <w:rsid w:val="00437B6B"/>
    <w:rsid w:val="00437B99"/>
    <w:rsid w:val="00440B8D"/>
    <w:rsid w:val="00440BB9"/>
    <w:rsid w:val="00441618"/>
    <w:rsid w:val="00441AC3"/>
    <w:rsid w:val="00441D04"/>
    <w:rsid w:val="00441F80"/>
    <w:rsid w:val="00443C72"/>
    <w:rsid w:val="00443D85"/>
    <w:rsid w:val="00443F30"/>
    <w:rsid w:val="0044411A"/>
    <w:rsid w:val="00444B11"/>
    <w:rsid w:val="00444B27"/>
    <w:rsid w:val="00444BA6"/>
    <w:rsid w:val="00444BC7"/>
    <w:rsid w:val="00444E8D"/>
    <w:rsid w:val="004461D9"/>
    <w:rsid w:val="004464D8"/>
    <w:rsid w:val="0044653E"/>
    <w:rsid w:val="00446708"/>
    <w:rsid w:val="00446AC6"/>
    <w:rsid w:val="00446B23"/>
    <w:rsid w:val="00446E24"/>
    <w:rsid w:val="0044721A"/>
    <w:rsid w:val="0044759B"/>
    <w:rsid w:val="00447B6E"/>
    <w:rsid w:val="00447C23"/>
    <w:rsid w:val="00447C92"/>
    <w:rsid w:val="00447F54"/>
    <w:rsid w:val="00450B77"/>
    <w:rsid w:val="00450B7E"/>
    <w:rsid w:val="0045119F"/>
    <w:rsid w:val="0045136B"/>
    <w:rsid w:val="00451BE6"/>
    <w:rsid w:val="00451C23"/>
    <w:rsid w:val="00451C7E"/>
    <w:rsid w:val="004521B7"/>
    <w:rsid w:val="00452DE6"/>
    <w:rsid w:val="004530BF"/>
    <w:rsid w:val="00453242"/>
    <w:rsid w:val="004532FB"/>
    <w:rsid w:val="00453BB6"/>
    <w:rsid w:val="00453CAA"/>
    <w:rsid w:val="00454304"/>
    <w:rsid w:val="00454994"/>
    <w:rsid w:val="004549B2"/>
    <w:rsid w:val="00454D0E"/>
    <w:rsid w:val="00454F9F"/>
    <w:rsid w:val="0045502E"/>
    <w:rsid w:val="00455064"/>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B9B"/>
    <w:rsid w:val="00457F70"/>
    <w:rsid w:val="0046016A"/>
    <w:rsid w:val="00460812"/>
    <w:rsid w:val="00460CC3"/>
    <w:rsid w:val="00460E86"/>
    <w:rsid w:val="0046164D"/>
    <w:rsid w:val="0046232D"/>
    <w:rsid w:val="00462F6C"/>
    <w:rsid w:val="004631ED"/>
    <w:rsid w:val="004632DB"/>
    <w:rsid w:val="0046334F"/>
    <w:rsid w:val="004634B8"/>
    <w:rsid w:val="004635B0"/>
    <w:rsid w:val="00463919"/>
    <w:rsid w:val="00463F91"/>
    <w:rsid w:val="00464676"/>
    <w:rsid w:val="004646B4"/>
    <w:rsid w:val="0046498D"/>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111B"/>
    <w:rsid w:val="00471162"/>
    <w:rsid w:val="00471633"/>
    <w:rsid w:val="00471CC9"/>
    <w:rsid w:val="00471F6F"/>
    <w:rsid w:val="00472153"/>
    <w:rsid w:val="00472335"/>
    <w:rsid w:val="00472550"/>
    <w:rsid w:val="004725C3"/>
    <w:rsid w:val="00472859"/>
    <w:rsid w:val="0047286B"/>
    <w:rsid w:val="00472E27"/>
    <w:rsid w:val="0047362D"/>
    <w:rsid w:val="00473AFC"/>
    <w:rsid w:val="00474174"/>
    <w:rsid w:val="00474220"/>
    <w:rsid w:val="00474E33"/>
    <w:rsid w:val="0047504C"/>
    <w:rsid w:val="004752D3"/>
    <w:rsid w:val="004754E1"/>
    <w:rsid w:val="00475CE0"/>
    <w:rsid w:val="004760B8"/>
    <w:rsid w:val="00476332"/>
    <w:rsid w:val="00476827"/>
    <w:rsid w:val="00476BD4"/>
    <w:rsid w:val="004771CE"/>
    <w:rsid w:val="0047750D"/>
    <w:rsid w:val="00477C35"/>
    <w:rsid w:val="00480036"/>
    <w:rsid w:val="00480098"/>
    <w:rsid w:val="004806BF"/>
    <w:rsid w:val="00480740"/>
    <w:rsid w:val="004808AA"/>
    <w:rsid w:val="00480988"/>
    <w:rsid w:val="00480E05"/>
    <w:rsid w:val="00480FA0"/>
    <w:rsid w:val="00481AF5"/>
    <w:rsid w:val="00481EA4"/>
    <w:rsid w:val="00482893"/>
    <w:rsid w:val="00482BBE"/>
    <w:rsid w:val="00482E12"/>
    <w:rsid w:val="00482F33"/>
    <w:rsid w:val="00482F44"/>
    <w:rsid w:val="00482FDD"/>
    <w:rsid w:val="004833E6"/>
    <w:rsid w:val="00483A12"/>
    <w:rsid w:val="0048413A"/>
    <w:rsid w:val="004843D9"/>
    <w:rsid w:val="004849A9"/>
    <w:rsid w:val="00484A77"/>
    <w:rsid w:val="00484D6D"/>
    <w:rsid w:val="0048540F"/>
    <w:rsid w:val="00485970"/>
    <w:rsid w:val="00485A0D"/>
    <w:rsid w:val="00485ADE"/>
    <w:rsid w:val="00485C0D"/>
    <w:rsid w:val="00485E0E"/>
    <w:rsid w:val="00485E79"/>
    <w:rsid w:val="00485F9E"/>
    <w:rsid w:val="00486575"/>
    <w:rsid w:val="004866D0"/>
    <w:rsid w:val="00486936"/>
    <w:rsid w:val="00486B42"/>
    <w:rsid w:val="00486FA0"/>
    <w:rsid w:val="00487632"/>
    <w:rsid w:val="0049064E"/>
    <w:rsid w:val="0049078B"/>
    <w:rsid w:val="004907B9"/>
    <w:rsid w:val="004911FD"/>
    <w:rsid w:val="00491238"/>
    <w:rsid w:val="004914F9"/>
    <w:rsid w:val="0049159B"/>
    <w:rsid w:val="00492175"/>
    <w:rsid w:val="004922FB"/>
    <w:rsid w:val="0049230A"/>
    <w:rsid w:val="00492421"/>
    <w:rsid w:val="00492E09"/>
    <w:rsid w:val="00492EF9"/>
    <w:rsid w:val="004931E3"/>
    <w:rsid w:val="0049355E"/>
    <w:rsid w:val="00493D6F"/>
    <w:rsid w:val="00493DBE"/>
    <w:rsid w:val="00494242"/>
    <w:rsid w:val="0049466F"/>
    <w:rsid w:val="00494CDF"/>
    <w:rsid w:val="00494E8E"/>
    <w:rsid w:val="004953B7"/>
    <w:rsid w:val="004955BC"/>
    <w:rsid w:val="004955E3"/>
    <w:rsid w:val="00495D63"/>
    <w:rsid w:val="00495EC3"/>
    <w:rsid w:val="004960EA"/>
    <w:rsid w:val="0049618F"/>
    <w:rsid w:val="0049620D"/>
    <w:rsid w:val="004962E8"/>
    <w:rsid w:val="0049648F"/>
    <w:rsid w:val="00496606"/>
    <w:rsid w:val="00496707"/>
    <w:rsid w:val="00496F05"/>
    <w:rsid w:val="0049722C"/>
    <w:rsid w:val="0049726C"/>
    <w:rsid w:val="00497370"/>
    <w:rsid w:val="004975BF"/>
    <w:rsid w:val="00497B60"/>
    <w:rsid w:val="004A0229"/>
    <w:rsid w:val="004A0A7B"/>
    <w:rsid w:val="004A0C07"/>
    <w:rsid w:val="004A0E87"/>
    <w:rsid w:val="004A0F39"/>
    <w:rsid w:val="004A0F5E"/>
    <w:rsid w:val="004A1269"/>
    <w:rsid w:val="004A1677"/>
    <w:rsid w:val="004A1857"/>
    <w:rsid w:val="004A1E6E"/>
    <w:rsid w:val="004A227F"/>
    <w:rsid w:val="004A251F"/>
    <w:rsid w:val="004A2647"/>
    <w:rsid w:val="004A271A"/>
    <w:rsid w:val="004A2804"/>
    <w:rsid w:val="004A2CAA"/>
    <w:rsid w:val="004A3302"/>
    <w:rsid w:val="004A3381"/>
    <w:rsid w:val="004A3BF1"/>
    <w:rsid w:val="004A3D44"/>
    <w:rsid w:val="004A3E42"/>
    <w:rsid w:val="004A44C2"/>
    <w:rsid w:val="004A44FF"/>
    <w:rsid w:val="004A4715"/>
    <w:rsid w:val="004A4982"/>
    <w:rsid w:val="004A4A91"/>
    <w:rsid w:val="004A4C70"/>
    <w:rsid w:val="004A5046"/>
    <w:rsid w:val="004A5066"/>
    <w:rsid w:val="004A516D"/>
    <w:rsid w:val="004A5170"/>
    <w:rsid w:val="004A530B"/>
    <w:rsid w:val="004A565E"/>
    <w:rsid w:val="004A5A6E"/>
    <w:rsid w:val="004A5DF3"/>
    <w:rsid w:val="004A6134"/>
    <w:rsid w:val="004A636E"/>
    <w:rsid w:val="004A6FA6"/>
    <w:rsid w:val="004A7092"/>
    <w:rsid w:val="004A767D"/>
    <w:rsid w:val="004B0215"/>
    <w:rsid w:val="004B0BD8"/>
    <w:rsid w:val="004B0E64"/>
    <w:rsid w:val="004B1333"/>
    <w:rsid w:val="004B1656"/>
    <w:rsid w:val="004B1931"/>
    <w:rsid w:val="004B1EB7"/>
    <w:rsid w:val="004B208B"/>
    <w:rsid w:val="004B268D"/>
    <w:rsid w:val="004B3148"/>
    <w:rsid w:val="004B340D"/>
    <w:rsid w:val="004B3549"/>
    <w:rsid w:val="004B3B82"/>
    <w:rsid w:val="004B49E6"/>
    <w:rsid w:val="004B4A22"/>
    <w:rsid w:val="004B4D69"/>
    <w:rsid w:val="004B507B"/>
    <w:rsid w:val="004B5321"/>
    <w:rsid w:val="004B6165"/>
    <w:rsid w:val="004B69A8"/>
    <w:rsid w:val="004B7048"/>
    <w:rsid w:val="004B71C9"/>
    <w:rsid w:val="004B75F3"/>
    <w:rsid w:val="004C01A8"/>
    <w:rsid w:val="004C0429"/>
    <w:rsid w:val="004C1315"/>
    <w:rsid w:val="004C1322"/>
    <w:rsid w:val="004C14CB"/>
    <w:rsid w:val="004C1840"/>
    <w:rsid w:val="004C24C9"/>
    <w:rsid w:val="004C288F"/>
    <w:rsid w:val="004C2982"/>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5890"/>
    <w:rsid w:val="004C621F"/>
    <w:rsid w:val="004C66D4"/>
    <w:rsid w:val="004C6C72"/>
    <w:rsid w:val="004C6D42"/>
    <w:rsid w:val="004C6F24"/>
    <w:rsid w:val="004C7134"/>
    <w:rsid w:val="004C7948"/>
    <w:rsid w:val="004C7BB8"/>
    <w:rsid w:val="004C7C60"/>
    <w:rsid w:val="004C7FB0"/>
    <w:rsid w:val="004D0B6E"/>
    <w:rsid w:val="004D0C86"/>
    <w:rsid w:val="004D0DFE"/>
    <w:rsid w:val="004D0FE6"/>
    <w:rsid w:val="004D16B0"/>
    <w:rsid w:val="004D1828"/>
    <w:rsid w:val="004D1CE7"/>
    <w:rsid w:val="004D1D91"/>
    <w:rsid w:val="004D2163"/>
    <w:rsid w:val="004D22C3"/>
    <w:rsid w:val="004D24E7"/>
    <w:rsid w:val="004D277D"/>
    <w:rsid w:val="004D29CC"/>
    <w:rsid w:val="004D2EDE"/>
    <w:rsid w:val="004D30DB"/>
    <w:rsid w:val="004D32AC"/>
    <w:rsid w:val="004D3AC0"/>
    <w:rsid w:val="004D437B"/>
    <w:rsid w:val="004D4560"/>
    <w:rsid w:val="004D4A03"/>
    <w:rsid w:val="004D537C"/>
    <w:rsid w:val="004D55CA"/>
    <w:rsid w:val="004D584C"/>
    <w:rsid w:val="004D5C3A"/>
    <w:rsid w:val="004D68FA"/>
    <w:rsid w:val="004D6F4D"/>
    <w:rsid w:val="004D6F95"/>
    <w:rsid w:val="004D719D"/>
    <w:rsid w:val="004D7262"/>
    <w:rsid w:val="004D72FE"/>
    <w:rsid w:val="004D7706"/>
    <w:rsid w:val="004D7E91"/>
    <w:rsid w:val="004E003A"/>
    <w:rsid w:val="004E0221"/>
    <w:rsid w:val="004E03B0"/>
    <w:rsid w:val="004E0768"/>
    <w:rsid w:val="004E07D9"/>
    <w:rsid w:val="004E152F"/>
    <w:rsid w:val="004E19DC"/>
    <w:rsid w:val="004E1A31"/>
    <w:rsid w:val="004E1B34"/>
    <w:rsid w:val="004E249B"/>
    <w:rsid w:val="004E26A7"/>
    <w:rsid w:val="004E2DE0"/>
    <w:rsid w:val="004E356E"/>
    <w:rsid w:val="004E3C34"/>
    <w:rsid w:val="004E4060"/>
    <w:rsid w:val="004E409A"/>
    <w:rsid w:val="004E44B3"/>
    <w:rsid w:val="004E4F43"/>
    <w:rsid w:val="004E56A9"/>
    <w:rsid w:val="004E5CEF"/>
    <w:rsid w:val="004E5FD9"/>
    <w:rsid w:val="004E6442"/>
    <w:rsid w:val="004E64C3"/>
    <w:rsid w:val="004E664C"/>
    <w:rsid w:val="004E69A4"/>
    <w:rsid w:val="004E6B95"/>
    <w:rsid w:val="004E7AA6"/>
    <w:rsid w:val="004F0205"/>
    <w:rsid w:val="004F02F3"/>
    <w:rsid w:val="004F0335"/>
    <w:rsid w:val="004F0631"/>
    <w:rsid w:val="004F07DF"/>
    <w:rsid w:val="004F0FB9"/>
    <w:rsid w:val="004F1116"/>
    <w:rsid w:val="004F1455"/>
    <w:rsid w:val="004F166F"/>
    <w:rsid w:val="004F1B37"/>
    <w:rsid w:val="004F1E56"/>
    <w:rsid w:val="004F20D3"/>
    <w:rsid w:val="004F24EA"/>
    <w:rsid w:val="004F2B8D"/>
    <w:rsid w:val="004F2F7E"/>
    <w:rsid w:val="004F32B5"/>
    <w:rsid w:val="004F3705"/>
    <w:rsid w:val="004F407E"/>
    <w:rsid w:val="004F4339"/>
    <w:rsid w:val="004F46B8"/>
    <w:rsid w:val="004F46FA"/>
    <w:rsid w:val="004F5479"/>
    <w:rsid w:val="004F5950"/>
    <w:rsid w:val="004F5D8D"/>
    <w:rsid w:val="004F60A5"/>
    <w:rsid w:val="004F64F0"/>
    <w:rsid w:val="004F6D88"/>
    <w:rsid w:val="004F713E"/>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259"/>
    <w:rsid w:val="00503518"/>
    <w:rsid w:val="00503F33"/>
    <w:rsid w:val="00503F9A"/>
    <w:rsid w:val="00504AEF"/>
    <w:rsid w:val="00504BC1"/>
    <w:rsid w:val="00505134"/>
    <w:rsid w:val="005051A6"/>
    <w:rsid w:val="00505C04"/>
    <w:rsid w:val="005067B9"/>
    <w:rsid w:val="00506B84"/>
    <w:rsid w:val="00507085"/>
    <w:rsid w:val="00507AE8"/>
    <w:rsid w:val="0051033B"/>
    <w:rsid w:val="005107AB"/>
    <w:rsid w:val="0051101B"/>
    <w:rsid w:val="005113A0"/>
    <w:rsid w:val="00511E99"/>
    <w:rsid w:val="00511F15"/>
    <w:rsid w:val="00511FFC"/>
    <w:rsid w:val="00512161"/>
    <w:rsid w:val="00512224"/>
    <w:rsid w:val="00512368"/>
    <w:rsid w:val="00512DE0"/>
    <w:rsid w:val="00512E15"/>
    <w:rsid w:val="00513143"/>
    <w:rsid w:val="0051318C"/>
    <w:rsid w:val="005131D4"/>
    <w:rsid w:val="00513786"/>
    <w:rsid w:val="00513B65"/>
    <w:rsid w:val="00513EB3"/>
    <w:rsid w:val="005142AC"/>
    <w:rsid w:val="005142C1"/>
    <w:rsid w:val="005142CD"/>
    <w:rsid w:val="005143C9"/>
    <w:rsid w:val="005149DD"/>
    <w:rsid w:val="005154CA"/>
    <w:rsid w:val="005157A9"/>
    <w:rsid w:val="00515807"/>
    <w:rsid w:val="0051596F"/>
    <w:rsid w:val="005169CE"/>
    <w:rsid w:val="005173A7"/>
    <w:rsid w:val="0051763B"/>
    <w:rsid w:val="005177E1"/>
    <w:rsid w:val="00517B4C"/>
    <w:rsid w:val="00517DEF"/>
    <w:rsid w:val="0052021F"/>
    <w:rsid w:val="00520859"/>
    <w:rsid w:val="00520B6E"/>
    <w:rsid w:val="00520BD3"/>
    <w:rsid w:val="00520C0A"/>
    <w:rsid w:val="00520C76"/>
    <w:rsid w:val="005212F8"/>
    <w:rsid w:val="005216A8"/>
    <w:rsid w:val="005218B6"/>
    <w:rsid w:val="005218EC"/>
    <w:rsid w:val="00521C7A"/>
    <w:rsid w:val="00522589"/>
    <w:rsid w:val="00522805"/>
    <w:rsid w:val="00522E7E"/>
    <w:rsid w:val="00523467"/>
    <w:rsid w:val="0052374D"/>
    <w:rsid w:val="00524545"/>
    <w:rsid w:val="00524B76"/>
    <w:rsid w:val="00524CCC"/>
    <w:rsid w:val="00524F23"/>
    <w:rsid w:val="00524F3B"/>
    <w:rsid w:val="005250AE"/>
    <w:rsid w:val="005252B9"/>
    <w:rsid w:val="005254DF"/>
    <w:rsid w:val="005255BF"/>
    <w:rsid w:val="005257DE"/>
    <w:rsid w:val="00525879"/>
    <w:rsid w:val="00525A65"/>
    <w:rsid w:val="0052632D"/>
    <w:rsid w:val="00526592"/>
    <w:rsid w:val="00526A1F"/>
    <w:rsid w:val="00527100"/>
    <w:rsid w:val="00527200"/>
    <w:rsid w:val="005275B6"/>
    <w:rsid w:val="005276AD"/>
    <w:rsid w:val="005278C4"/>
    <w:rsid w:val="00527C51"/>
    <w:rsid w:val="00527FCD"/>
    <w:rsid w:val="00530089"/>
    <w:rsid w:val="00530157"/>
    <w:rsid w:val="005302C4"/>
    <w:rsid w:val="0053087C"/>
    <w:rsid w:val="005308DA"/>
    <w:rsid w:val="00530972"/>
    <w:rsid w:val="00530DE2"/>
    <w:rsid w:val="005314C4"/>
    <w:rsid w:val="005317BE"/>
    <w:rsid w:val="00531A4D"/>
    <w:rsid w:val="00531B74"/>
    <w:rsid w:val="00531B8F"/>
    <w:rsid w:val="00531EBE"/>
    <w:rsid w:val="00532A2B"/>
    <w:rsid w:val="00532B9D"/>
    <w:rsid w:val="00532F8B"/>
    <w:rsid w:val="005336F3"/>
    <w:rsid w:val="00533737"/>
    <w:rsid w:val="00533A65"/>
    <w:rsid w:val="00534713"/>
    <w:rsid w:val="00534AEC"/>
    <w:rsid w:val="00534DF7"/>
    <w:rsid w:val="005350E4"/>
    <w:rsid w:val="005355D7"/>
    <w:rsid w:val="005357A9"/>
    <w:rsid w:val="0053596A"/>
    <w:rsid w:val="00535A7F"/>
    <w:rsid w:val="00535AC7"/>
    <w:rsid w:val="00535B79"/>
    <w:rsid w:val="00535D7C"/>
    <w:rsid w:val="0053642E"/>
    <w:rsid w:val="00536579"/>
    <w:rsid w:val="005368F3"/>
    <w:rsid w:val="00536C1E"/>
    <w:rsid w:val="00537EEB"/>
    <w:rsid w:val="0054026C"/>
    <w:rsid w:val="0054099B"/>
    <w:rsid w:val="00540D62"/>
    <w:rsid w:val="00541211"/>
    <w:rsid w:val="0054137F"/>
    <w:rsid w:val="00541884"/>
    <w:rsid w:val="0054195F"/>
    <w:rsid w:val="00542022"/>
    <w:rsid w:val="005420E3"/>
    <w:rsid w:val="005427E5"/>
    <w:rsid w:val="00542889"/>
    <w:rsid w:val="005428A2"/>
    <w:rsid w:val="00542AAE"/>
    <w:rsid w:val="0054310A"/>
    <w:rsid w:val="0054343A"/>
    <w:rsid w:val="00543974"/>
    <w:rsid w:val="00543A2F"/>
    <w:rsid w:val="00543E3B"/>
    <w:rsid w:val="00543EBF"/>
    <w:rsid w:val="00543FB8"/>
    <w:rsid w:val="0054414F"/>
    <w:rsid w:val="005443C0"/>
    <w:rsid w:val="00544459"/>
    <w:rsid w:val="00544683"/>
    <w:rsid w:val="00544738"/>
    <w:rsid w:val="005448F6"/>
    <w:rsid w:val="00544ABA"/>
    <w:rsid w:val="00544CFE"/>
    <w:rsid w:val="0054540C"/>
    <w:rsid w:val="005456E6"/>
    <w:rsid w:val="0054593A"/>
    <w:rsid w:val="00546172"/>
    <w:rsid w:val="005462C6"/>
    <w:rsid w:val="0054649B"/>
    <w:rsid w:val="005464EA"/>
    <w:rsid w:val="005464FB"/>
    <w:rsid w:val="005467FB"/>
    <w:rsid w:val="00546AE9"/>
    <w:rsid w:val="00546E45"/>
    <w:rsid w:val="005470BC"/>
    <w:rsid w:val="005470E5"/>
    <w:rsid w:val="00547989"/>
    <w:rsid w:val="0054799E"/>
    <w:rsid w:val="005479FF"/>
    <w:rsid w:val="005500C4"/>
    <w:rsid w:val="005508F2"/>
    <w:rsid w:val="00550DF5"/>
    <w:rsid w:val="00551320"/>
    <w:rsid w:val="00551508"/>
    <w:rsid w:val="00551650"/>
    <w:rsid w:val="005518A4"/>
    <w:rsid w:val="00551956"/>
    <w:rsid w:val="00551A7B"/>
    <w:rsid w:val="005520FC"/>
    <w:rsid w:val="0055268E"/>
    <w:rsid w:val="00552768"/>
    <w:rsid w:val="00552877"/>
    <w:rsid w:val="00552935"/>
    <w:rsid w:val="00552F9D"/>
    <w:rsid w:val="00553127"/>
    <w:rsid w:val="00553284"/>
    <w:rsid w:val="00553312"/>
    <w:rsid w:val="00553748"/>
    <w:rsid w:val="005537D5"/>
    <w:rsid w:val="005540AF"/>
    <w:rsid w:val="00554A94"/>
    <w:rsid w:val="00554BE7"/>
    <w:rsid w:val="005553D1"/>
    <w:rsid w:val="00555925"/>
    <w:rsid w:val="00555BF4"/>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8ED"/>
    <w:rsid w:val="00561DBD"/>
    <w:rsid w:val="00561F63"/>
    <w:rsid w:val="005620CF"/>
    <w:rsid w:val="005626D6"/>
    <w:rsid w:val="00562AF5"/>
    <w:rsid w:val="005635B0"/>
    <w:rsid w:val="005638D4"/>
    <w:rsid w:val="0056406B"/>
    <w:rsid w:val="00564EBA"/>
    <w:rsid w:val="005656ED"/>
    <w:rsid w:val="00565C63"/>
    <w:rsid w:val="00566170"/>
    <w:rsid w:val="00566544"/>
    <w:rsid w:val="00566608"/>
    <w:rsid w:val="0056686C"/>
    <w:rsid w:val="00566C83"/>
    <w:rsid w:val="00566E05"/>
    <w:rsid w:val="00567445"/>
    <w:rsid w:val="005674D9"/>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EB4"/>
    <w:rsid w:val="00573F28"/>
    <w:rsid w:val="005743DE"/>
    <w:rsid w:val="0057494D"/>
    <w:rsid w:val="00574CF5"/>
    <w:rsid w:val="00574F3F"/>
    <w:rsid w:val="005752C3"/>
    <w:rsid w:val="005755A4"/>
    <w:rsid w:val="0057562C"/>
    <w:rsid w:val="005759F6"/>
    <w:rsid w:val="00575E3E"/>
    <w:rsid w:val="005765F5"/>
    <w:rsid w:val="00576B43"/>
    <w:rsid w:val="00576D6C"/>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36A"/>
    <w:rsid w:val="005827CF"/>
    <w:rsid w:val="00582A01"/>
    <w:rsid w:val="00582C3A"/>
    <w:rsid w:val="00582E1A"/>
    <w:rsid w:val="00583047"/>
    <w:rsid w:val="00583147"/>
    <w:rsid w:val="0058316D"/>
    <w:rsid w:val="0058340B"/>
    <w:rsid w:val="005836A0"/>
    <w:rsid w:val="0058428C"/>
    <w:rsid w:val="00584416"/>
    <w:rsid w:val="00584788"/>
    <w:rsid w:val="00584B15"/>
    <w:rsid w:val="00584B39"/>
    <w:rsid w:val="00584D85"/>
    <w:rsid w:val="00585028"/>
    <w:rsid w:val="0058541F"/>
    <w:rsid w:val="005854D1"/>
    <w:rsid w:val="00585D64"/>
    <w:rsid w:val="00585E77"/>
    <w:rsid w:val="00585F5B"/>
    <w:rsid w:val="00586014"/>
    <w:rsid w:val="0058620A"/>
    <w:rsid w:val="005862E5"/>
    <w:rsid w:val="00586304"/>
    <w:rsid w:val="0058642E"/>
    <w:rsid w:val="00586474"/>
    <w:rsid w:val="005866AA"/>
    <w:rsid w:val="00586C7C"/>
    <w:rsid w:val="00586DEE"/>
    <w:rsid w:val="00586E8E"/>
    <w:rsid w:val="00586FB7"/>
    <w:rsid w:val="005871C2"/>
    <w:rsid w:val="00587580"/>
    <w:rsid w:val="0058795B"/>
    <w:rsid w:val="00587FC0"/>
    <w:rsid w:val="0059024B"/>
    <w:rsid w:val="005903B6"/>
    <w:rsid w:val="0059055D"/>
    <w:rsid w:val="005906AD"/>
    <w:rsid w:val="00590956"/>
    <w:rsid w:val="00590BB4"/>
    <w:rsid w:val="00590DA6"/>
    <w:rsid w:val="00590EE4"/>
    <w:rsid w:val="00591C7D"/>
    <w:rsid w:val="00591D32"/>
    <w:rsid w:val="0059284D"/>
    <w:rsid w:val="00592B03"/>
    <w:rsid w:val="005935F9"/>
    <w:rsid w:val="005936A4"/>
    <w:rsid w:val="00593AB9"/>
    <w:rsid w:val="00593E7B"/>
    <w:rsid w:val="00594AAE"/>
    <w:rsid w:val="00594ABB"/>
    <w:rsid w:val="00594B9D"/>
    <w:rsid w:val="00594D1C"/>
    <w:rsid w:val="00594E36"/>
    <w:rsid w:val="00594F0A"/>
    <w:rsid w:val="0059525E"/>
    <w:rsid w:val="00595887"/>
    <w:rsid w:val="00595C44"/>
    <w:rsid w:val="00595CA5"/>
    <w:rsid w:val="005960A0"/>
    <w:rsid w:val="005961F7"/>
    <w:rsid w:val="00596B9C"/>
    <w:rsid w:val="005971D0"/>
    <w:rsid w:val="005973F8"/>
    <w:rsid w:val="005A0295"/>
    <w:rsid w:val="005A02ED"/>
    <w:rsid w:val="005A054D"/>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3A16"/>
    <w:rsid w:val="005A4452"/>
    <w:rsid w:val="005A45F0"/>
    <w:rsid w:val="005A45F5"/>
    <w:rsid w:val="005A4AC4"/>
    <w:rsid w:val="005A55C9"/>
    <w:rsid w:val="005A57AE"/>
    <w:rsid w:val="005A5A64"/>
    <w:rsid w:val="005A5BFF"/>
    <w:rsid w:val="005A5DE5"/>
    <w:rsid w:val="005A5DEB"/>
    <w:rsid w:val="005A5FBD"/>
    <w:rsid w:val="005A61F2"/>
    <w:rsid w:val="005A64D0"/>
    <w:rsid w:val="005A6CD1"/>
    <w:rsid w:val="005A6FB6"/>
    <w:rsid w:val="005A771B"/>
    <w:rsid w:val="005B032C"/>
    <w:rsid w:val="005B0542"/>
    <w:rsid w:val="005B0A77"/>
    <w:rsid w:val="005B0BE9"/>
    <w:rsid w:val="005B12A7"/>
    <w:rsid w:val="005B14AF"/>
    <w:rsid w:val="005B151A"/>
    <w:rsid w:val="005B1968"/>
    <w:rsid w:val="005B1BC1"/>
    <w:rsid w:val="005B1E97"/>
    <w:rsid w:val="005B2225"/>
    <w:rsid w:val="005B22CC"/>
    <w:rsid w:val="005B231A"/>
    <w:rsid w:val="005B23D2"/>
    <w:rsid w:val="005B2415"/>
    <w:rsid w:val="005B2456"/>
    <w:rsid w:val="005B2799"/>
    <w:rsid w:val="005B2818"/>
    <w:rsid w:val="005B28AA"/>
    <w:rsid w:val="005B29B2"/>
    <w:rsid w:val="005B2A45"/>
    <w:rsid w:val="005B2B77"/>
    <w:rsid w:val="005B2E20"/>
    <w:rsid w:val="005B30EA"/>
    <w:rsid w:val="005B341A"/>
    <w:rsid w:val="005B36CA"/>
    <w:rsid w:val="005B36E7"/>
    <w:rsid w:val="005B3831"/>
    <w:rsid w:val="005B3B5B"/>
    <w:rsid w:val="005B3D4A"/>
    <w:rsid w:val="005B4194"/>
    <w:rsid w:val="005B4B24"/>
    <w:rsid w:val="005B4C60"/>
    <w:rsid w:val="005B4D87"/>
    <w:rsid w:val="005B510B"/>
    <w:rsid w:val="005B62D3"/>
    <w:rsid w:val="005B692A"/>
    <w:rsid w:val="005B6A8E"/>
    <w:rsid w:val="005B7623"/>
    <w:rsid w:val="005B7D65"/>
    <w:rsid w:val="005B7DD1"/>
    <w:rsid w:val="005C00A0"/>
    <w:rsid w:val="005C01BA"/>
    <w:rsid w:val="005C0A7A"/>
    <w:rsid w:val="005C1601"/>
    <w:rsid w:val="005C17C2"/>
    <w:rsid w:val="005C1A19"/>
    <w:rsid w:val="005C28FA"/>
    <w:rsid w:val="005C2C8C"/>
    <w:rsid w:val="005C31C5"/>
    <w:rsid w:val="005C338E"/>
    <w:rsid w:val="005C33C6"/>
    <w:rsid w:val="005C3483"/>
    <w:rsid w:val="005C40F4"/>
    <w:rsid w:val="005C43BE"/>
    <w:rsid w:val="005C44F3"/>
    <w:rsid w:val="005C46A2"/>
    <w:rsid w:val="005C4A28"/>
    <w:rsid w:val="005C4FD8"/>
    <w:rsid w:val="005C5243"/>
    <w:rsid w:val="005C52D1"/>
    <w:rsid w:val="005C58D4"/>
    <w:rsid w:val="005C5D1A"/>
    <w:rsid w:val="005C661A"/>
    <w:rsid w:val="005C712D"/>
    <w:rsid w:val="005C7C75"/>
    <w:rsid w:val="005D046B"/>
    <w:rsid w:val="005D04D9"/>
    <w:rsid w:val="005D0994"/>
    <w:rsid w:val="005D0AD7"/>
    <w:rsid w:val="005D0E4F"/>
    <w:rsid w:val="005D1C1C"/>
    <w:rsid w:val="005D1D72"/>
    <w:rsid w:val="005D1E32"/>
    <w:rsid w:val="005D1FC2"/>
    <w:rsid w:val="005D206B"/>
    <w:rsid w:val="005D22B7"/>
    <w:rsid w:val="005D26A2"/>
    <w:rsid w:val="005D2B93"/>
    <w:rsid w:val="005D2BDE"/>
    <w:rsid w:val="005D2E02"/>
    <w:rsid w:val="005D3046"/>
    <w:rsid w:val="005D3D76"/>
    <w:rsid w:val="005D3DB7"/>
    <w:rsid w:val="005D4134"/>
    <w:rsid w:val="005D4578"/>
    <w:rsid w:val="005D4EFA"/>
    <w:rsid w:val="005D4FA8"/>
    <w:rsid w:val="005D5095"/>
    <w:rsid w:val="005D55BA"/>
    <w:rsid w:val="005D56F3"/>
    <w:rsid w:val="005D579F"/>
    <w:rsid w:val="005D5ADB"/>
    <w:rsid w:val="005D5E7E"/>
    <w:rsid w:val="005D648A"/>
    <w:rsid w:val="005D6AE4"/>
    <w:rsid w:val="005D7285"/>
    <w:rsid w:val="005D7309"/>
    <w:rsid w:val="005D792B"/>
    <w:rsid w:val="005D795D"/>
    <w:rsid w:val="005D7A6B"/>
    <w:rsid w:val="005D7BF4"/>
    <w:rsid w:val="005D7E0D"/>
    <w:rsid w:val="005E08A3"/>
    <w:rsid w:val="005E1098"/>
    <w:rsid w:val="005E1269"/>
    <w:rsid w:val="005E1D2D"/>
    <w:rsid w:val="005E1E25"/>
    <w:rsid w:val="005E234A"/>
    <w:rsid w:val="005E27AB"/>
    <w:rsid w:val="005E2BCA"/>
    <w:rsid w:val="005E2FD6"/>
    <w:rsid w:val="005E323E"/>
    <w:rsid w:val="005E3286"/>
    <w:rsid w:val="005E35CC"/>
    <w:rsid w:val="005E371E"/>
    <w:rsid w:val="005E40FD"/>
    <w:rsid w:val="005E45FD"/>
    <w:rsid w:val="005E4BEE"/>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A43"/>
    <w:rsid w:val="005F0D8D"/>
    <w:rsid w:val="005F1814"/>
    <w:rsid w:val="005F1F0A"/>
    <w:rsid w:val="005F2436"/>
    <w:rsid w:val="005F27BF"/>
    <w:rsid w:val="005F284C"/>
    <w:rsid w:val="005F2C0B"/>
    <w:rsid w:val="005F2C5A"/>
    <w:rsid w:val="005F2EA5"/>
    <w:rsid w:val="005F2FE9"/>
    <w:rsid w:val="005F3266"/>
    <w:rsid w:val="005F3A63"/>
    <w:rsid w:val="005F3AD4"/>
    <w:rsid w:val="005F3F34"/>
    <w:rsid w:val="005F3FB2"/>
    <w:rsid w:val="005F4100"/>
    <w:rsid w:val="005F4171"/>
    <w:rsid w:val="005F46D6"/>
    <w:rsid w:val="005F47C4"/>
    <w:rsid w:val="005F4AED"/>
    <w:rsid w:val="005F4B17"/>
    <w:rsid w:val="005F4C09"/>
    <w:rsid w:val="005F4DD6"/>
    <w:rsid w:val="005F509B"/>
    <w:rsid w:val="005F50D8"/>
    <w:rsid w:val="005F52D5"/>
    <w:rsid w:val="005F53A1"/>
    <w:rsid w:val="005F5F76"/>
    <w:rsid w:val="005F69E3"/>
    <w:rsid w:val="005F6B72"/>
    <w:rsid w:val="005F6B76"/>
    <w:rsid w:val="005F6B77"/>
    <w:rsid w:val="005F6EFE"/>
    <w:rsid w:val="005F6F09"/>
    <w:rsid w:val="005F7275"/>
    <w:rsid w:val="005F73EF"/>
    <w:rsid w:val="005F7487"/>
    <w:rsid w:val="005F768D"/>
    <w:rsid w:val="005F77AB"/>
    <w:rsid w:val="005F7CC2"/>
    <w:rsid w:val="005F7E5C"/>
    <w:rsid w:val="005F7ED5"/>
    <w:rsid w:val="006002C7"/>
    <w:rsid w:val="0060038F"/>
    <w:rsid w:val="006003D7"/>
    <w:rsid w:val="006004CA"/>
    <w:rsid w:val="00600CF6"/>
    <w:rsid w:val="00600F95"/>
    <w:rsid w:val="0060121F"/>
    <w:rsid w:val="006012AD"/>
    <w:rsid w:val="006013E1"/>
    <w:rsid w:val="00601664"/>
    <w:rsid w:val="00601839"/>
    <w:rsid w:val="00601ADB"/>
    <w:rsid w:val="00602506"/>
    <w:rsid w:val="00602759"/>
    <w:rsid w:val="0060277A"/>
    <w:rsid w:val="00602B7C"/>
    <w:rsid w:val="00602FB3"/>
    <w:rsid w:val="00603312"/>
    <w:rsid w:val="00603343"/>
    <w:rsid w:val="00604627"/>
    <w:rsid w:val="00604DC7"/>
    <w:rsid w:val="00604E47"/>
    <w:rsid w:val="00604F30"/>
    <w:rsid w:val="00605441"/>
    <w:rsid w:val="006057D4"/>
    <w:rsid w:val="006058FD"/>
    <w:rsid w:val="0060591D"/>
    <w:rsid w:val="00605AE5"/>
    <w:rsid w:val="00605DE4"/>
    <w:rsid w:val="00606281"/>
    <w:rsid w:val="00606970"/>
    <w:rsid w:val="00606A20"/>
    <w:rsid w:val="00606F30"/>
    <w:rsid w:val="00607006"/>
    <w:rsid w:val="006071CD"/>
    <w:rsid w:val="006072C6"/>
    <w:rsid w:val="00607A2E"/>
    <w:rsid w:val="00607AC6"/>
    <w:rsid w:val="00607DAC"/>
    <w:rsid w:val="006102F8"/>
    <w:rsid w:val="00610543"/>
    <w:rsid w:val="006108FC"/>
    <w:rsid w:val="006123F3"/>
    <w:rsid w:val="006130F7"/>
    <w:rsid w:val="006131B6"/>
    <w:rsid w:val="0061329A"/>
    <w:rsid w:val="00613355"/>
    <w:rsid w:val="0061360D"/>
    <w:rsid w:val="00613734"/>
    <w:rsid w:val="00613AF8"/>
    <w:rsid w:val="00613CEF"/>
    <w:rsid w:val="00613D8E"/>
    <w:rsid w:val="00613DB9"/>
    <w:rsid w:val="0061409F"/>
    <w:rsid w:val="006142E0"/>
    <w:rsid w:val="00614427"/>
    <w:rsid w:val="00614EA0"/>
    <w:rsid w:val="0061577D"/>
    <w:rsid w:val="00615E5F"/>
    <w:rsid w:val="00616112"/>
    <w:rsid w:val="0061680A"/>
    <w:rsid w:val="006169DE"/>
    <w:rsid w:val="00616F5F"/>
    <w:rsid w:val="006170F6"/>
    <w:rsid w:val="00617FEB"/>
    <w:rsid w:val="006205CA"/>
    <w:rsid w:val="006206CB"/>
    <w:rsid w:val="006212D6"/>
    <w:rsid w:val="0062159F"/>
    <w:rsid w:val="00621E4B"/>
    <w:rsid w:val="00621F53"/>
    <w:rsid w:val="006227DE"/>
    <w:rsid w:val="00622805"/>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362"/>
    <w:rsid w:val="0062660B"/>
    <w:rsid w:val="00626AD1"/>
    <w:rsid w:val="00626B32"/>
    <w:rsid w:val="006271D9"/>
    <w:rsid w:val="00627A1E"/>
    <w:rsid w:val="00627BB2"/>
    <w:rsid w:val="00627EE3"/>
    <w:rsid w:val="006304BC"/>
    <w:rsid w:val="00630DCE"/>
    <w:rsid w:val="0063109D"/>
    <w:rsid w:val="006310EC"/>
    <w:rsid w:val="0063120A"/>
    <w:rsid w:val="0063150B"/>
    <w:rsid w:val="00631585"/>
    <w:rsid w:val="006315DB"/>
    <w:rsid w:val="00631745"/>
    <w:rsid w:val="00631770"/>
    <w:rsid w:val="00631D27"/>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2022"/>
    <w:rsid w:val="00642441"/>
    <w:rsid w:val="00642D89"/>
    <w:rsid w:val="0064316B"/>
    <w:rsid w:val="00643317"/>
    <w:rsid w:val="00643660"/>
    <w:rsid w:val="00643AC4"/>
    <w:rsid w:val="0064463C"/>
    <w:rsid w:val="00644A23"/>
    <w:rsid w:val="00645915"/>
    <w:rsid w:val="00645A51"/>
    <w:rsid w:val="00645DC2"/>
    <w:rsid w:val="00645E8F"/>
    <w:rsid w:val="00646341"/>
    <w:rsid w:val="006464E7"/>
    <w:rsid w:val="00646584"/>
    <w:rsid w:val="006465EE"/>
    <w:rsid w:val="006468EB"/>
    <w:rsid w:val="00646C65"/>
    <w:rsid w:val="00647137"/>
    <w:rsid w:val="00647218"/>
    <w:rsid w:val="006479A4"/>
    <w:rsid w:val="006479E5"/>
    <w:rsid w:val="00647BBC"/>
    <w:rsid w:val="00647BE3"/>
    <w:rsid w:val="00650139"/>
    <w:rsid w:val="0065052B"/>
    <w:rsid w:val="006508E9"/>
    <w:rsid w:val="00651A18"/>
    <w:rsid w:val="00652756"/>
    <w:rsid w:val="00652A21"/>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7CA"/>
    <w:rsid w:val="00655B63"/>
    <w:rsid w:val="00655D39"/>
    <w:rsid w:val="00656051"/>
    <w:rsid w:val="006562EA"/>
    <w:rsid w:val="006564F4"/>
    <w:rsid w:val="006571F6"/>
    <w:rsid w:val="0066066B"/>
    <w:rsid w:val="00660848"/>
    <w:rsid w:val="00660A9B"/>
    <w:rsid w:val="00661124"/>
    <w:rsid w:val="006613A4"/>
    <w:rsid w:val="006618CC"/>
    <w:rsid w:val="00661F68"/>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4DB2"/>
    <w:rsid w:val="00664F78"/>
    <w:rsid w:val="00665BE4"/>
    <w:rsid w:val="00666150"/>
    <w:rsid w:val="00666381"/>
    <w:rsid w:val="00666AEB"/>
    <w:rsid w:val="006671C4"/>
    <w:rsid w:val="0066732C"/>
    <w:rsid w:val="006677DA"/>
    <w:rsid w:val="006679F5"/>
    <w:rsid w:val="00667B77"/>
    <w:rsid w:val="00667CAD"/>
    <w:rsid w:val="00667EC2"/>
    <w:rsid w:val="00670BB6"/>
    <w:rsid w:val="00670C05"/>
    <w:rsid w:val="00671424"/>
    <w:rsid w:val="006716DA"/>
    <w:rsid w:val="00671AE2"/>
    <w:rsid w:val="00672194"/>
    <w:rsid w:val="006722B1"/>
    <w:rsid w:val="006723F7"/>
    <w:rsid w:val="006728ED"/>
    <w:rsid w:val="006732B1"/>
    <w:rsid w:val="00673A3F"/>
    <w:rsid w:val="00673CC0"/>
    <w:rsid w:val="0067446F"/>
    <w:rsid w:val="006744EB"/>
    <w:rsid w:val="00674614"/>
    <w:rsid w:val="006746A4"/>
    <w:rsid w:val="00674793"/>
    <w:rsid w:val="00674EC9"/>
    <w:rsid w:val="00675558"/>
    <w:rsid w:val="00675611"/>
    <w:rsid w:val="00675A60"/>
    <w:rsid w:val="00675C45"/>
    <w:rsid w:val="00675CEB"/>
    <w:rsid w:val="006761E1"/>
    <w:rsid w:val="006768B3"/>
    <w:rsid w:val="0067697E"/>
    <w:rsid w:val="00676C3D"/>
    <w:rsid w:val="00677143"/>
    <w:rsid w:val="00677443"/>
    <w:rsid w:val="00677476"/>
    <w:rsid w:val="0067769A"/>
    <w:rsid w:val="00677939"/>
    <w:rsid w:val="006802A2"/>
    <w:rsid w:val="006802B2"/>
    <w:rsid w:val="006806A3"/>
    <w:rsid w:val="006806A6"/>
    <w:rsid w:val="00681211"/>
    <w:rsid w:val="0068191D"/>
    <w:rsid w:val="00681B36"/>
    <w:rsid w:val="00681D8D"/>
    <w:rsid w:val="006824A7"/>
    <w:rsid w:val="006824FF"/>
    <w:rsid w:val="00682CC5"/>
    <w:rsid w:val="00682E14"/>
    <w:rsid w:val="0068348B"/>
    <w:rsid w:val="00683B28"/>
    <w:rsid w:val="00683D02"/>
    <w:rsid w:val="0068436C"/>
    <w:rsid w:val="00684548"/>
    <w:rsid w:val="00684861"/>
    <w:rsid w:val="00684B30"/>
    <w:rsid w:val="00684C7E"/>
    <w:rsid w:val="0068545E"/>
    <w:rsid w:val="00685513"/>
    <w:rsid w:val="006856D7"/>
    <w:rsid w:val="006859BB"/>
    <w:rsid w:val="00685AE4"/>
    <w:rsid w:val="00685FD4"/>
    <w:rsid w:val="0068648F"/>
    <w:rsid w:val="00686570"/>
    <w:rsid w:val="00686612"/>
    <w:rsid w:val="0068661E"/>
    <w:rsid w:val="0068675E"/>
    <w:rsid w:val="00686EEF"/>
    <w:rsid w:val="006874D2"/>
    <w:rsid w:val="00687EA7"/>
    <w:rsid w:val="00687FEE"/>
    <w:rsid w:val="00690A49"/>
    <w:rsid w:val="00690BB6"/>
    <w:rsid w:val="00690DC8"/>
    <w:rsid w:val="006919F7"/>
    <w:rsid w:val="00691B30"/>
    <w:rsid w:val="00691D83"/>
    <w:rsid w:val="00691DB5"/>
    <w:rsid w:val="006923CF"/>
    <w:rsid w:val="0069274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6D6D"/>
    <w:rsid w:val="00697447"/>
    <w:rsid w:val="00697733"/>
    <w:rsid w:val="00697F25"/>
    <w:rsid w:val="006A01B9"/>
    <w:rsid w:val="006A02B7"/>
    <w:rsid w:val="006A07CA"/>
    <w:rsid w:val="006A0CE7"/>
    <w:rsid w:val="006A14B6"/>
    <w:rsid w:val="006A1897"/>
    <w:rsid w:val="006A19C3"/>
    <w:rsid w:val="006A1B70"/>
    <w:rsid w:val="006A1CC8"/>
    <w:rsid w:val="006A1D9A"/>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D59"/>
    <w:rsid w:val="006A682A"/>
    <w:rsid w:val="006A6E17"/>
    <w:rsid w:val="006A6F3E"/>
    <w:rsid w:val="006A74B5"/>
    <w:rsid w:val="006A7787"/>
    <w:rsid w:val="006A7886"/>
    <w:rsid w:val="006A7B13"/>
    <w:rsid w:val="006A7DC1"/>
    <w:rsid w:val="006A7E9C"/>
    <w:rsid w:val="006B040D"/>
    <w:rsid w:val="006B0943"/>
    <w:rsid w:val="006B0BF6"/>
    <w:rsid w:val="006B0F98"/>
    <w:rsid w:val="006B120D"/>
    <w:rsid w:val="006B1326"/>
    <w:rsid w:val="006B15EB"/>
    <w:rsid w:val="006B17E7"/>
    <w:rsid w:val="006B19E8"/>
    <w:rsid w:val="006B1A8A"/>
    <w:rsid w:val="006B1B60"/>
    <w:rsid w:val="006B1FD5"/>
    <w:rsid w:val="006B2277"/>
    <w:rsid w:val="006B2279"/>
    <w:rsid w:val="006B28BF"/>
    <w:rsid w:val="006B2AB5"/>
    <w:rsid w:val="006B2E8D"/>
    <w:rsid w:val="006B3038"/>
    <w:rsid w:val="006B3AC7"/>
    <w:rsid w:val="006B3D60"/>
    <w:rsid w:val="006B48D0"/>
    <w:rsid w:val="006B555A"/>
    <w:rsid w:val="006B5F15"/>
    <w:rsid w:val="006B600A"/>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66C"/>
    <w:rsid w:val="006C0DB7"/>
    <w:rsid w:val="006C1019"/>
    <w:rsid w:val="006C13DC"/>
    <w:rsid w:val="006C16AA"/>
    <w:rsid w:val="006C189F"/>
    <w:rsid w:val="006C1C72"/>
    <w:rsid w:val="006C238E"/>
    <w:rsid w:val="006C27FF"/>
    <w:rsid w:val="006C2A67"/>
    <w:rsid w:val="006C2BB5"/>
    <w:rsid w:val="006C2BEE"/>
    <w:rsid w:val="006C2EFA"/>
    <w:rsid w:val="006C3584"/>
    <w:rsid w:val="006C365C"/>
    <w:rsid w:val="006C36C0"/>
    <w:rsid w:val="006C3A82"/>
    <w:rsid w:val="006C3AD8"/>
    <w:rsid w:val="006C4039"/>
    <w:rsid w:val="006C4325"/>
    <w:rsid w:val="006C445E"/>
    <w:rsid w:val="006C4516"/>
    <w:rsid w:val="006C4556"/>
    <w:rsid w:val="006C455E"/>
    <w:rsid w:val="006C4B6D"/>
    <w:rsid w:val="006C4F47"/>
    <w:rsid w:val="006C58AC"/>
    <w:rsid w:val="006C5958"/>
    <w:rsid w:val="006C5B4F"/>
    <w:rsid w:val="006C5C68"/>
    <w:rsid w:val="006C6114"/>
    <w:rsid w:val="006C643C"/>
    <w:rsid w:val="006C64B0"/>
    <w:rsid w:val="006C6673"/>
    <w:rsid w:val="006C6CC5"/>
    <w:rsid w:val="006C6E36"/>
    <w:rsid w:val="006C6E3A"/>
    <w:rsid w:val="006C6E65"/>
    <w:rsid w:val="006C6F77"/>
    <w:rsid w:val="006C6FD7"/>
    <w:rsid w:val="006C7057"/>
    <w:rsid w:val="006C70F5"/>
    <w:rsid w:val="006C768C"/>
    <w:rsid w:val="006C7A87"/>
    <w:rsid w:val="006D00DB"/>
    <w:rsid w:val="006D01D9"/>
    <w:rsid w:val="006D0361"/>
    <w:rsid w:val="006D04B8"/>
    <w:rsid w:val="006D04D4"/>
    <w:rsid w:val="006D0CB8"/>
    <w:rsid w:val="006D1356"/>
    <w:rsid w:val="006D16B0"/>
    <w:rsid w:val="006D16DE"/>
    <w:rsid w:val="006D1794"/>
    <w:rsid w:val="006D1810"/>
    <w:rsid w:val="006D1A18"/>
    <w:rsid w:val="006D2182"/>
    <w:rsid w:val="006D2444"/>
    <w:rsid w:val="006D254B"/>
    <w:rsid w:val="006D2748"/>
    <w:rsid w:val="006D289B"/>
    <w:rsid w:val="006D2AD8"/>
    <w:rsid w:val="006D339E"/>
    <w:rsid w:val="006D3BE1"/>
    <w:rsid w:val="006D3E58"/>
    <w:rsid w:val="006D43AF"/>
    <w:rsid w:val="006D43CF"/>
    <w:rsid w:val="006D48FC"/>
    <w:rsid w:val="006D4EE6"/>
    <w:rsid w:val="006D51A0"/>
    <w:rsid w:val="006D569C"/>
    <w:rsid w:val="006D62BC"/>
    <w:rsid w:val="006D6450"/>
    <w:rsid w:val="006D64E7"/>
    <w:rsid w:val="006D6775"/>
    <w:rsid w:val="006D6939"/>
    <w:rsid w:val="006D73C0"/>
    <w:rsid w:val="006D7550"/>
    <w:rsid w:val="006D7E03"/>
    <w:rsid w:val="006D7EB0"/>
    <w:rsid w:val="006D7F87"/>
    <w:rsid w:val="006E0138"/>
    <w:rsid w:val="006E0BB0"/>
    <w:rsid w:val="006E12C3"/>
    <w:rsid w:val="006E12FD"/>
    <w:rsid w:val="006E18CB"/>
    <w:rsid w:val="006E1F1A"/>
    <w:rsid w:val="006E2529"/>
    <w:rsid w:val="006E295E"/>
    <w:rsid w:val="006E2E03"/>
    <w:rsid w:val="006E3258"/>
    <w:rsid w:val="006E38D9"/>
    <w:rsid w:val="006E38F4"/>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7794"/>
    <w:rsid w:val="006E799D"/>
    <w:rsid w:val="006E7AE8"/>
    <w:rsid w:val="006E7CDB"/>
    <w:rsid w:val="006F0468"/>
    <w:rsid w:val="006F0593"/>
    <w:rsid w:val="006F1064"/>
    <w:rsid w:val="006F1654"/>
    <w:rsid w:val="006F1EB7"/>
    <w:rsid w:val="006F1FF9"/>
    <w:rsid w:val="006F2949"/>
    <w:rsid w:val="006F364E"/>
    <w:rsid w:val="006F47F3"/>
    <w:rsid w:val="006F4BE5"/>
    <w:rsid w:val="006F52E5"/>
    <w:rsid w:val="006F53F5"/>
    <w:rsid w:val="006F5459"/>
    <w:rsid w:val="006F57DD"/>
    <w:rsid w:val="006F59BC"/>
    <w:rsid w:val="006F6002"/>
    <w:rsid w:val="006F6066"/>
    <w:rsid w:val="006F636B"/>
    <w:rsid w:val="006F6400"/>
    <w:rsid w:val="006F6850"/>
    <w:rsid w:val="006F6995"/>
    <w:rsid w:val="006F6AC8"/>
    <w:rsid w:val="006F6B25"/>
    <w:rsid w:val="006F6CAF"/>
    <w:rsid w:val="006F707E"/>
    <w:rsid w:val="006F79D4"/>
    <w:rsid w:val="006F7BB6"/>
    <w:rsid w:val="006F7F13"/>
    <w:rsid w:val="006F7F63"/>
    <w:rsid w:val="007001DC"/>
    <w:rsid w:val="0070075B"/>
    <w:rsid w:val="00700A0B"/>
    <w:rsid w:val="00700C1B"/>
    <w:rsid w:val="00700D6A"/>
    <w:rsid w:val="00700FBB"/>
    <w:rsid w:val="007025CB"/>
    <w:rsid w:val="007027F4"/>
    <w:rsid w:val="0070298F"/>
    <w:rsid w:val="00702D07"/>
    <w:rsid w:val="00702D28"/>
    <w:rsid w:val="00703365"/>
    <w:rsid w:val="007034AA"/>
    <w:rsid w:val="00703C9D"/>
    <w:rsid w:val="00703D62"/>
    <w:rsid w:val="00704480"/>
    <w:rsid w:val="0070472A"/>
    <w:rsid w:val="007048D8"/>
    <w:rsid w:val="0070490C"/>
    <w:rsid w:val="00704B05"/>
    <w:rsid w:val="00704D83"/>
    <w:rsid w:val="00704F1A"/>
    <w:rsid w:val="0070515C"/>
    <w:rsid w:val="0070543E"/>
    <w:rsid w:val="00705C38"/>
    <w:rsid w:val="00706465"/>
    <w:rsid w:val="0070670C"/>
    <w:rsid w:val="007067BD"/>
    <w:rsid w:val="0070695A"/>
    <w:rsid w:val="0070713C"/>
    <w:rsid w:val="007072A8"/>
    <w:rsid w:val="0070782D"/>
    <w:rsid w:val="007078AD"/>
    <w:rsid w:val="00707D38"/>
    <w:rsid w:val="00710792"/>
    <w:rsid w:val="007109C2"/>
    <w:rsid w:val="00710B49"/>
    <w:rsid w:val="00711213"/>
    <w:rsid w:val="00711217"/>
    <w:rsid w:val="007112AC"/>
    <w:rsid w:val="00711340"/>
    <w:rsid w:val="0071156B"/>
    <w:rsid w:val="007118F1"/>
    <w:rsid w:val="00711EDE"/>
    <w:rsid w:val="0071200F"/>
    <w:rsid w:val="00712085"/>
    <w:rsid w:val="00712416"/>
    <w:rsid w:val="00712C42"/>
    <w:rsid w:val="007130ED"/>
    <w:rsid w:val="007134F4"/>
    <w:rsid w:val="007134FF"/>
    <w:rsid w:val="00713748"/>
    <w:rsid w:val="00713942"/>
    <w:rsid w:val="00713DE4"/>
    <w:rsid w:val="007140D3"/>
    <w:rsid w:val="00714272"/>
    <w:rsid w:val="00714C47"/>
    <w:rsid w:val="00714CC3"/>
    <w:rsid w:val="00715B49"/>
    <w:rsid w:val="00715C3A"/>
    <w:rsid w:val="00715C4D"/>
    <w:rsid w:val="00715C63"/>
    <w:rsid w:val="00715C92"/>
    <w:rsid w:val="00715F24"/>
    <w:rsid w:val="007163F3"/>
    <w:rsid w:val="00716462"/>
    <w:rsid w:val="007164B2"/>
    <w:rsid w:val="00716627"/>
    <w:rsid w:val="00716AA2"/>
    <w:rsid w:val="00716B92"/>
    <w:rsid w:val="0071705C"/>
    <w:rsid w:val="007170C9"/>
    <w:rsid w:val="0071728B"/>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9C"/>
    <w:rsid w:val="00722121"/>
    <w:rsid w:val="007221EE"/>
    <w:rsid w:val="00722318"/>
    <w:rsid w:val="007224B9"/>
    <w:rsid w:val="007225A0"/>
    <w:rsid w:val="0072290E"/>
    <w:rsid w:val="00722A73"/>
    <w:rsid w:val="00722F94"/>
    <w:rsid w:val="00723078"/>
    <w:rsid w:val="00723AA7"/>
    <w:rsid w:val="00723B58"/>
    <w:rsid w:val="0072432E"/>
    <w:rsid w:val="007249F9"/>
    <w:rsid w:val="0072513E"/>
    <w:rsid w:val="00725495"/>
    <w:rsid w:val="00726036"/>
    <w:rsid w:val="0072603F"/>
    <w:rsid w:val="00726279"/>
    <w:rsid w:val="00726A9B"/>
    <w:rsid w:val="007270FF"/>
    <w:rsid w:val="0072742C"/>
    <w:rsid w:val="00727530"/>
    <w:rsid w:val="007279C4"/>
    <w:rsid w:val="00727C2C"/>
    <w:rsid w:val="00727C94"/>
    <w:rsid w:val="00727EA8"/>
    <w:rsid w:val="00730248"/>
    <w:rsid w:val="0073096C"/>
    <w:rsid w:val="00731047"/>
    <w:rsid w:val="00731E7C"/>
    <w:rsid w:val="00731FFC"/>
    <w:rsid w:val="00732278"/>
    <w:rsid w:val="00732523"/>
    <w:rsid w:val="007325FF"/>
    <w:rsid w:val="007329EF"/>
    <w:rsid w:val="00732B36"/>
    <w:rsid w:val="0073327A"/>
    <w:rsid w:val="0073394B"/>
    <w:rsid w:val="00733FD4"/>
    <w:rsid w:val="00734603"/>
    <w:rsid w:val="00734EBE"/>
    <w:rsid w:val="00735348"/>
    <w:rsid w:val="007353BB"/>
    <w:rsid w:val="0073674A"/>
    <w:rsid w:val="00736984"/>
    <w:rsid w:val="00736DA0"/>
    <w:rsid w:val="00736DD8"/>
    <w:rsid w:val="00737BE6"/>
    <w:rsid w:val="00740558"/>
    <w:rsid w:val="007405EB"/>
    <w:rsid w:val="0074076A"/>
    <w:rsid w:val="007408AC"/>
    <w:rsid w:val="007411AA"/>
    <w:rsid w:val="0074196A"/>
    <w:rsid w:val="00741AF4"/>
    <w:rsid w:val="00741DCC"/>
    <w:rsid w:val="00741E66"/>
    <w:rsid w:val="0074203A"/>
    <w:rsid w:val="007424CA"/>
    <w:rsid w:val="007427B5"/>
    <w:rsid w:val="00742865"/>
    <w:rsid w:val="0074296C"/>
    <w:rsid w:val="007429D8"/>
    <w:rsid w:val="00742C83"/>
    <w:rsid w:val="00742FD5"/>
    <w:rsid w:val="0074306A"/>
    <w:rsid w:val="00743197"/>
    <w:rsid w:val="00743240"/>
    <w:rsid w:val="0074360F"/>
    <w:rsid w:val="007444D0"/>
    <w:rsid w:val="00744A64"/>
    <w:rsid w:val="00744D47"/>
    <w:rsid w:val="00744EA0"/>
    <w:rsid w:val="00745B8D"/>
    <w:rsid w:val="00746212"/>
    <w:rsid w:val="0074638D"/>
    <w:rsid w:val="00746484"/>
    <w:rsid w:val="00746FCF"/>
    <w:rsid w:val="0074704F"/>
    <w:rsid w:val="00747425"/>
    <w:rsid w:val="00747C93"/>
    <w:rsid w:val="00747F42"/>
    <w:rsid w:val="00747F48"/>
    <w:rsid w:val="00747F4C"/>
    <w:rsid w:val="0075018B"/>
    <w:rsid w:val="00750568"/>
    <w:rsid w:val="00750E78"/>
    <w:rsid w:val="00751091"/>
    <w:rsid w:val="00751320"/>
    <w:rsid w:val="007513EF"/>
    <w:rsid w:val="00751B83"/>
    <w:rsid w:val="00751C43"/>
    <w:rsid w:val="00751E0C"/>
    <w:rsid w:val="00752133"/>
    <w:rsid w:val="0075268D"/>
    <w:rsid w:val="00752710"/>
    <w:rsid w:val="00752769"/>
    <w:rsid w:val="007527AD"/>
    <w:rsid w:val="00752818"/>
    <w:rsid w:val="00752A94"/>
    <w:rsid w:val="00752B64"/>
    <w:rsid w:val="00752C25"/>
    <w:rsid w:val="00752F09"/>
    <w:rsid w:val="007530D5"/>
    <w:rsid w:val="007536B4"/>
    <w:rsid w:val="007537D7"/>
    <w:rsid w:val="00753A17"/>
    <w:rsid w:val="00753DCD"/>
    <w:rsid w:val="0075406E"/>
    <w:rsid w:val="00754359"/>
    <w:rsid w:val="007543F7"/>
    <w:rsid w:val="00754411"/>
    <w:rsid w:val="007544A7"/>
    <w:rsid w:val="00754537"/>
    <w:rsid w:val="007545B7"/>
    <w:rsid w:val="00754933"/>
    <w:rsid w:val="00754BD9"/>
    <w:rsid w:val="00754D42"/>
    <w:rsid w:val="00754E7A"/>
    <w:rsid w:val="00755292"/>
    <w:rsid w:val="007552CD"/>
    <w:rsid w:val="0075540C"/>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746"/>
    <w:rsid w:val="00762A6B"/>
    <w:rsid w:val="007634E3"/>
    <w:rsid w:val="007635A1"/>
    <w:rsid w:val="00763A57"/>
    <w:rsid w:val="00763C92"/>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27C"/>
    <w:rsid w:val="0077039C"/>
    <w:rsid w:val="0077058F"/>
    <w:rsid w:val="0077160D"/>
    <w:rsid w:val="007716EF"/>
    <w:rsid w:val="0077175C"/>
    <w:rsid w:val="007717EE"/>
    <w:rsid w:val="00771870"/>
    <w:rsid w:val="00771BF9"/>
    <w:rsid w:val="0077208E"/>
    <w:rsid w:val="007724B0"/>
    <w:rsid w:val="00772F8A"/>
    <w:rsid w:val="007739C6"/>
    <w:rsid w:val="0077415C"/>
    <w:rsid w:val="0077423A"/>
    <w:rsid w:val="00774482"/>
    <w:rsid w:val="0077450A"/>
    <w:rsid w:val="00774751"/>
    <w:rsid w:val="00774889"/>
    <w:rsid w:val="00774F14"/>
    <w:rsid w:val="00774FF5"/>
    <w:rsid w:val="00775030"/>
    <w:rsid w:val="007750B3"/>
    <w:rsid w:val="007750EA"/>
    <w:rsid w:val="007752DB"/>
    <w:rsid w:val="00775404"/>
    <w:rsid w:val="00775984"/>
    <w:rsid w:val="00775F76"/>
    <w:rsid w:val="007761DF"/>
    <w:rsid w:val="0077623D"/>
    <w:rsid w:val="00776274"/>
    <w:rsid w:val="007764F1"/>
    <w:rsid w:val="00776882"/>
    <w:rsid w:val="00776A5C"/>
    <w:rsid w:val="00776AEA"/>
    <w:rsid w:val="00776CE0"/>
    <w:rsid w:val="007770AA"/>
    <w:rsid w:val="007775EF"/>
    <w:rsid w:val="00777997"/>
    <w:rsid w:val="00777A68"/>
    <w:rsid w:val="00777BA0"/>
    <w:rsid w:val="00777DA8"/>
    <w:rsid w:val="00777ED7"/>
    <w:rsid w:val="007803BD"/>
    <w:rsid w:val="007809F0"/>
    <w:rsid w:val="00780F20"/>
    <w:rsid w:val="007811DC"/>
    <w:rsid w:val="0078147A"/>
    <w:rsid w:val="00781ED9"/>
    <w:rsid w:val="00781F09"/>
    <w:rsid w:val="007820FA"/>
    <w:rsid w:val="00782448"/>
    <w:rsid w:val="00782648"/>
    <w:rsid w:val="00782802"/>
    <w:rsid w:val="0078285F"/>
    <w:rsid w:val="00783207"/>
    <w:rsid w:val="00783B89"/>
    <w:rsid w:val="00783E1D"/>
    <w:rsid w:val="00784189"/>
    <w:rsid w:val="00784190"/>
    <w:rsid w:val="00784394"/>
    <w:rsid w:val="00784395"/>
    <w:rsid w:val="0078483B"/>
    <w:rsid w:val="007848CF"/>
    <w:rsid w:val="00784CDD"/>
    <w:rsid w:val="00784EED"/>
    <w:rsid w:val="00784F47"/>
    <w:rsid w:val="00784F81"/>
    <w:rsid w:val="00785900"/>
    <w:rsid w:val="007859D6"/>
    <w:rsid w:val="007862CC"/>
    <w:rsid w:val="00786958"/>
    <w:rsid w:val="00786C92"/>
    <w:rsid w:val="00786E71"/>
    <w:rsid w:val="00786F60"/>
    <w:rsid w:val="0078714E"/>
    <w:rsid w:val="0078716E"/>
    <w:rsid w:val="00787420"/>
    <w:rsid w:val="00787875"/>
    <w:rsid w:val="007878A6"/>
    <w:rsid w:val="00790491"/>
    <w:rsid w:val="00790C36"/>
    <w:rsid w:val="00790D7B"/>
    <w:rsid w:val="00791118"/>
    <w:rsid w:val="007912EF"/>
    <w:rsid w:val="0079162F"/>
    <w:rsid w:val="007916E7"/>
    <w:rsid w:val="007919C5"/>
    <w:rsid w:val="007922D6"/>
    <w:rsid w:val="007926BD"/>
    <w:rsid w:val="00792B6D"/>
    <w:rsid w:val="00792F21"/>
    <w:rsid w:val="00793608"/>
    <w:rsid w:val="00793882"/>
    <w:rsid w:val="00793909"/>
    <w:rsid w:val="00793981"/>
    <w:rsid w:val="00793A70"/>
    <w:rsid w:val="007941D0"/>
    <w:rsid w:val="007945C7"/>
    <w:rsid w:val="00794846"/>
    <w:rsid w:val="00794924"/>
    <w:rsid w:val="00794BE9"/>
    <w:rsid w:val="00794C8C"/>
    <w:rsid w:val="00794F3C"/>
    <w:rsid w:val="00795CB3"/>
    <w:rsid w:val="00795EEE"/>
    <w:rsid w:val="007961C2"/>
    <w:rsid w:val="007963C2"/>
    <w:rsid w:val="007963FE"/>
    <w:rsid w:val="0079684F"/>
    <w:rsid w:val="00796BDD"/>
    <w:rsid w:val="00797315"/>
    <w:rsid w:val="0079795B"/>
    <w:rsid w:val="00797968"/>
    <w:rsid w:val="007979B1"/>
    <w:rsid w:val="007A0B6A"/>
    <w:rsid w:val="007A0BC2"/>
    <w:rsid w:val="007A0CBF"/>
    <w:rsid w:val="007A134D"/>
    <w:rsid w:val="007A1646"/>
    <w:rsid w:val="007A1F44"/>
    <w:rsid w:val="007A20C9"/>
    <w:rsid w:val="007A2326"/>
    <w:rsid w:val="007A23D9"/>
    <w:rsid w:val="007A23FF"/>
    <w:rsid w:val="007A2741"/>
    <w:rsid w:val="007A295B"/>
    <w:rsid w:val="007A2988"/>
    <w:rsid w:val="007A3269"/>
    <w:rsid w:val="007A3424"/>
    <w:rsid w:val="007A35EF"/>
    <w:rsid w:val="007A38CC"/>
    <w:rsid w:val="007A3AF2"/>
    <w:rsid w:val="007A3BAF"/>
    <w:rsid w:val="007A43A2"/>
    <w:rsid w:val="007A4892"/>
    <w:rsid w:val="007A4A0E"/>
    <w:rsid w:val="007A4D04"/>
    <w:rsid w:val="007A515D"/>
    <w:rsid w:val="007A5457"/>
    <w:rsid w:val="007A56D6"/>
    <w:rsid w:val="007A57CC"/>
    <w:rsid w:val="007A57DB"/>
    <w:rsid w:val="007A5883"/>
    <w:rsid w:val="007A5914"/>
    <w:rsid w:val="007A6516"/>
    <w:rsid w:val="007A6EE3"/>
    <w:rsid w:val="007A7043"/>
    <w:rsid w:val="007A7A96"/>
    <w:rsid w:val="007A7B4D"/>
    <w:rsid w:val="007A7CD9"/>
    <w:rsid w:val="007B03AF"/>
    <w:rsid w:val="007B03C2"/>
    <w:rsid w:val="007B04A9"/>
    <w:rsid w:val="007B0DFE"/>
    <w:rsid w:val="007B1543"/>
    <w:rsid w:val="007B15F3"/>
    <w:rsid w:val="007B17CE"/>
    <w:rsid w:val="007B1AC0"/>
    <w:rsid w:val="007B1C9B"/>
    <w:rsid w:val="007B21BF"/>
    <w:rsid w:val="007B22EA"/>
    <w:rsid w:val="007B24DC"/>
    <w:rsid w:val="007B270A"/>
    <w:rsid w:val="007B272C"/>
    <w:rsid w:val="007B2D3B"/>
    <w:rsid w:val="007B2D56"/>
    <w:rsid w:val="007B384D"/>
    <w:rsid w:val="007B40A5"/>
    <w:rsid w:val="007B40FC"/>
    <w:rsid w:val="007B49A6"/>
    <w:rsid w:val="007B5197"/>
    <w:rsid w:val="007B52CD"/>
    <w:rsid w:val="007B5A74"/>
    <w:rsid w:val="007B609C"/>
    <w:rsid w:val="007B6227"/>
    <w:rsid w:val="007B6812"/>
    <w:rsid w:val="007B6C7F"/>
    <w:rsid w:val="007B7962"/>
    <w:rsid w:val="007B7DC1"/>
    <w:rsid w:val="007B7EDB"/>
    <w:rsid w:val="007B7FE8"/>
    <w:rsid w:val="007C0FBC"/>
    <w:rsid w:val="007C1376"/>
    <w:rsid w:val="007C1380"/>
    <w:rsid w:val="007C19AD"/>
    <w:rsid w:val="007C1A71"/>
    <w:rsid w:val="007C233F"/>
    <w:rsid w:val="007C28F5"/>
    <w:rsid w:val="007C2E0E"/>
    <w:rsid w:val="007C3598"/>
    <w:rsid w:val="007C36CA"/>
    <w:rsid w:val="007C373A"/>
    <w:rsid w:val="007C3B51"/>
    <w:rsid w:val="007C3B8A"/>
    <w:rsid w:val="007C3DF1"/>
    <w:rsid w:val="007C3F4F"/>
    <w:rsid w:val="007C3FA8"/>
    <w:rsid w:val="007C4D0A"/>
    <w:rsid w:val="007C4DB3"/>
    <w:rsid w:val="007C4F95"/>
    <w:rsid w:val="007C52CA"/>
    <w:rsid w:val="007C57A7"/>
    <w:rsid w:val="007C5F43"/>
    <w:rsid w:val="007C68B2"/>
    <w:rsid w:val="007C68DA"/>
    <w:rsid w:val="007C694C"/>
    <w:rsid w:val="007C6AFB"/>
    <w:rsid w:val="007C6F32"/>
    <w:rsid w:val="007C7553"/>
    <w:rsid w:val="007C7940"/>
    <w:rsid w:val="007C7A97"/>
    <w:rsid w:val="007C7F79"/>
    <w:rsid w:val="007D0093"/>
    <w:rsid w:val="007D05A3"/>
    <w:rsid w:val="007D0973"/>
    <w:rsid w:val="007D131B"/>
    <w:rsid w:val="007D1A20"/>
    <w:rsid w:val="007D229A"/>
    <w:rsid w:val="007D248B"/>
    <w:rsid w:val="007D2EFF"/>
    <w:rsid w:val="007D2F44"/>
    <w:rsid w:val="007D2F4D"/>
    <w:rsid w:val="007D3686"/>
    <w:rsid w:val="007D37A7"/>
    <w:rsid w:val="007D3A69"/>
    <w:rsid w:val="007D4178"/>
    <w:rsid w:val="007D41C4"/>
    <w:rsid w:val="007D4278"/>
    <w:rsid w:val="007D4330"/>
    <w:rsid w:val="007D4D33"/>
    <w:rsid w:val="007D546F"/>
    <w:rsid w:val="007D5986"/>
    <w:rsid w:val="007D59A8"/>
    <w:rsid w:val="007D673F"/>
    <w:rsid w:val="007D7175"/>
    <w:rsid w:val="007D72F1"/>
    <w:rsid w:val="007D7454"/>
    <w:rsid w:val="007D7611"/>
    <w:rsid w:val="007D78A2"/>
    <w:rsid w:val="007D7CFA"/>
    <w:rsid w:val="007E076F"/>
    <w:rsid w:val="007E0B26"/>
    <w:rsid w:val="007E0CD6"/>
    <w:rsid w:val="007E0FF9"/>
    <w:rsid w:val="007E134E"/>
    <w:rsid w:val="007E1369"/>
    <w:rsid w:val="007E1455"/>
    <w:rsid w:val="007E1A1B"/>
    <w:rsid w:val="007E1A88"/>
    <w:rsid w:val="007E1B11"/>
    <w:rsid w:val="007E2899"/>
    <w:rsid w:val="007E36C5"/>
    <w:rsid w:val="007E373E"/>
    <w:rsid w:val="007E3F2A"/>
    <w:rsid w:val="007E41F8"/>
    <w:rsid w:val="007E43EF"/>
    <w:rsid w:val="007E4678"/>
    <w:rsid w:val="007E46A1"/>
    <w:rsid w:val="007E473F"/>
    <w:rsid w:val="007E4795"/>
    <w:rsid w:val="007E4C65"/>
    <w:rsid w:val="007E4C88"/>
    <w:rsid w:val="007E4C95"/>
    <w:rsid w:val="007E539E"/>
    <w:rsid w:val="007E585E"/>
    <w:rsid w:val="007E5CA9"/>
    <w:rsid w:val="007E6571"/>
    <w:rsid w:val="007E67AE"/>
    <w:rsid w:val="007E6AF5"/>
    <w:rsid w:val="007E6BEB"/>
    <w:rsid w:val="007E6FC4"/>
    <w:rsid w:val="007E7434"/>
    <w:rsid w:val="007E747E"/>
    <w:rsid w:val="007E7619"/>
    <w:rsid w:val="007E7A47"/>
    <w:rsid w:val="007E7B10"/>
    <w:rsid w:val="007E7D3A"/>
    <w:rsid w:val="007E7DDF"/>
    <w:rsid w:val="007F01ED"/>
    <w:rsid w:val="007F0F81"/>
    <w:rsid w:val="007F11C8"/>
    <w:rsid w:val="007F11EE"/>
    <w:rsid w:val="007F1C1F"/>
    <w:rsid w:val="007F1CFB"/>
    <w:rsid w:val="007F20CC"/>
    <w:rsid w:val="007F220B"/>
    <w:rsid w:val="007F22E9"/>
    <w:rsid w:val="007F27DD"/>
    <w:rsid w:val="007F30DC"/>
    <w:rsid w:val="007F34B3"/>
    <w:rsid w:val="007F359B"/>
    <w:rsid w:val="007F3838"/>
    <w:rsid w:val="007F38A4"/>
    <w:rsid w:val="007F3D0E"/>
    <w:rsid w:val="007F428C"/>
    <w:rsid w:val="007F437F"/>
    <w:rsid w:val="007F4AE1"/>
    <w:rsid w:val="007F4B5E"/>
    <w:rsid w:val="007F4C2F"/>
    <w:rsid w:val="007F5247"/>
    <w:rsid w:val="007F543E"/>
    <w:rsid w:val="007F581B"/>
    <w:rsid w:val="007F5A8C"/>
    <w:rsid w:val="007F5D62"/>
    <w:rsid w:val="007F685B"/>
    <w:rsid w:val="007F6880"/>
    <w:rsid w:val="007F68B5"/>
    <w:rsid w:val="007F717A"/>
    <w:rsid w:val="007F74CD"/>
    <w:rsid w:val="007F75D2"/>
    <w:rsid w:val="007F76B4"/>
    <w:rsid w:val="008001B4"/>
    <w:rsid w:val="00800769"/>
    <w:rsid w:val="00800ED2"/>
    <w:rsid w:val="0080128B"/>
    <w:rsid w:val="00801605"/>
    <w:rsid w:val="008017CB"/>
    <w:rsid w:val="00801D51"/>
    <w:rsid w:val="008020ED"/>
    <w:rsid w:val="0080220D"/>
    <w:rsid w:val="008022E7"/>
    <w:rsid w:val="008026D2"/>
    <w:rsid w:val="008026F9"/>
    <w:rsid w:val="00802A95"/>
    <w:rsid w:val="00802E74"/>
    <w:rsid w:val="00802F09"/>
    <w:rsid w:val="00803C39"/>
    <w:rsid w:val="00803DC2"/>
    <w:rsid w:val="00804095"/>
    <w:rsid w:val="008044CB"/>
    <w:rsid w:val="00804B92"/>
    <w:rsid w:val="00804E21"/>
    <w:rsid w:val="00805092"/>
    <w:rsid w:val="00805170"/>
    <w:rsid w:val="00805330"/>
    <w:rsid w:val="00805614"/>
    <w:rsid w:val="00805960"/>
    <w:rsid w:val="00805FF3"/>
    <w:rsid w:val="008060A7"/>
    <w:rsid w:val="00806717"/>
    <w:rsid w:val="008067AC"/>
    <w:rsid w:val="00806937"/>
    <w:rsid w:val="00806AAF"/>
    <w:rsid w:val="00806F60"/>
    <w:rsid w:val="00807007"/>
    <w:rsid w:val="008070AC"/>
    <w:rsid w:val="0080780D"/>
    <w:rsid w:val="00807A7E"/>
    <w:rsid w:val="008101FD"/>
    <w:rsid w:val="00810AE0"/>
    <w:rsid w:val="00810D8D"/>
    <w:rsid w:val="00810DD3"/>
    <w:rsid w:val="00810F35"/>
    <w:rsid w:val="00810F5A"/>
    <w:rsid w:val="008111CC"/>
    <w:rsid w:val="00811401"/>
    <w:rsid w:val="00811835"/>
    <w:rsid w:val="00811862"/>
    <w:rsid w:val="00811B04"/>
    <w:rsid w:val="0081225C"/>
    <w:rsid w:val="00812602"/>
    <w:rsid w:val="008128F2"/>
    <w:rsid w:val="00812D17"/>
    <w:rsid w:val="00812E6B"/>
    <w:rsid w:val="00812F25"/>
    <w:rsid w:val="008139A2"/>
    <w:rsid w:val="00814034"/>
    <w:rsid w:val="008146CC"/>
    <w:rsid w:val="0081493B"/>
    <w:rsid w:val="00814EB6"/>
    <w:rsid w:val="0081521A"/>
    <w:rsid w:val="00815392"/>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671"/>
    <w:rsid w:val="00821C2F"/>
    <w:rsid w:val="0082210D"/>
    <w:rsid w:val="008221B3"/>
    <w:rsid w:val="00822311"/>
    <w:rsid w:val="0082248E"/>
    <w:rsid w:val="008229D5"/>
    <w:rsid w:val="00822EA4"/>
    <w:rsid w:val="00823083"/>
    <w:rsid w:val="00823099"/>
    <w:rsid w:val="00823136"/>
    <w:rsid w:val="00823365"/>
    <w:rsid w:val="00823B53"/>
    <w:rsid w:val="00823FB3"/>
    <w:rsid w:val="00824FDF"/>
    <w:rsid w:val="00825125"/>
    <w:rsid w:val="00825440"/>
    <w:rsid w:val="008255F5"/>
    <w:rsid w:val="008257CC"/>
    <w:rsid w:val="008263CA"/>
    <w:rsid w:val="00826B04"/>
    <w:rsid w:val="00826DC9"/>
    <w:rsid w:val="00826E72"/>
    <w:rsid w:val="00826ECC"/>
    <w:rsid w:val="008274BF"/>
    <w:rsid w:val="008275A6"/>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3FC"/>
    <w:rsid w:val="00833536"/>
    <w:rsid w:val="008336B5"/>
    <w:rsid w:val="00833E29"/>
    <w:rsid w:val="00834112"/>
    <w:rsid w:val="00834342"/>
    <w:rsid w:val="00834AFD"/>
    <w:rsid w:val="00835092"/>
    <w:rsid w:val="00835380"/>
    <w:rsid w:val="0083543A"/>
    <w:rsid w:val="008359CD"/>
    <w:rsid w:val="008359E0"/>
    <w:rsid w:val="0083690A"/>
    <w:rsid w:val="008376F6"/>
    <w:rsid w:val="00837AA3"/>
    <w:rsid w:val="00837D5B"/>
    <w:rsid w:val="00840061"/>
    <w:rsid w:val="0084023B"/>
    <w:rsid w:val="008402B4"/>
    <w:rsid w:val="00840607"/>
    <w:rsid w:val="00840AF7"/>
    <w:rsid w:val="00840C43"/>
    <w:rsid w:val="00840C8C"/>
    <w:rsid w:val="00841280"/>
    <w:rsid w:val="00841294"/>
    <w:rsid w:val="008413AA"/>
    <w:rsid w:val="00841792"/>
    <w:rsid w:val="00841A03"/>
    <w:rsid w:val="00841CD2"/>
    <w:rsid w:val="00842513"/>
    <w:rsid w:val="008429C0"/>
    <w:rsid w:val="00842B77"/>
    <w:rsid w:val="0084309F"/>
    <w:rsid w:val="0084325C"/>
    <w:rsid w:val="008437A6"/>
    <w:rsid w:val="00843E1E"/>
    <w:rsid w:val="00843E5A"/>
    <w:rsid w:val="00844336"/>
    <w:rsid w:val="00844AFF"/>
    <w:rsid w:val="0084534A"/>
    <w:rsid w:val="0084548F"/>
    <w:rsid w:val="008456CA"/>
    <w:rsid w:val="008456E8"/>
    <w:rsid w:val="008457C9"/>
    <w:rsid w:val="00845B3B"/>
    <w:rsid w:val="00845C12"/>
    <w:rsid w:val="00845DA2"/>
    <w:rsid w:val="0084624C"/>
    <w:rsid w:val="0084661C"/>
    <w:rsid w:val="00846749"/>
    <w:rsid w:val="008469D9"/>
    <w:rsid w:val="00846DC0"/>
    <w:rsid w:val="008474A7"/>
    <w:rsid w:val="0084792D"/>
    <w:rsid w:val="0084796F"/>
    <w:rsid w:val="00847C08"/>
    <w:rsid w:val="00847CA8"/>
    <w:rsid w:val="00847CDF"/>
    <w:rsid w:val="0085013E"/>
    <w:rsid w:val="008503E2"/>
    <w:rsid w:val="008506B6"/>
    <w:rsid w:val="008507FA"/>
    <w:rsid w:val="00850AE0"/>
    <w:rsid w:val="00850C2A"/>
    <w:rsid w:val="00850C59"/>
    <w:rsid w:val="00850F34"/>
    <w:rsid w:val="008512D3"/>
    <w:rsid w:val="008517D9"/>
    <w:rsid w:val="0085196D"/>
    <w:rsid w:val="0085228C"/>
    <w:rsid w:val="008524D2"/>
    <w:rsid w:val="008527DB"/>
    <w:rsid w:val="008529C0"/>
    <w:rsid w:val="00852E19"/>
    <w:rsid w:val="00853706"/>
    <w:rsid w:val="00853EDD"/>
    <w:rsid w:val="0085401F"/>
    <w:rsid w:val="00854209"/>
    <w:rsid w:val="008547F6"/>
    <w:rsid w:val="00854C7F"/>
    <w:rsid w:val="008554D3"/>
    <w:rsid w:val="008557B5"/>
    <w:rsid w:val="00855C87"/>
    <w:rsid w:val="00855E12"/>
    <w:rsid w:val="00855F1F"/>
    <w:rsid w:val="00856833"/>
    <w:rsid w:val="00856840"/>
    <w:rsid w:val="00856D9B"/>
    <w:rsid w:val="0085777B"/>
    <w:rsid w:val="008577AC"/>
    <w:rsid w:val="008579E1"/>
    <w:rsid w:val="008606CD"/>
    <w:rsid w:val="0086087C"/>
    <w:rsid w:val="0086098A"/>
    <w:rsid w:val="00860D8E"/>
    <w:rsid w:val="00860DED"/>
    <w:rsid w:val="00861101"/>
    <w:rsid w:val="008612CF"/>
    <w:rsid w:val="00861B1F"/>
    <w:rsid w:val="008625D5"/>
    <w:rsid w:val="008626E2"/>
    <w:rsid w:val="0086275E"/>
    <w:rsid w:val="0086299A"/>
    <w:rsid w:val="00862F10"/>
    <w:rsid w:val="00863A70"/>
    <w:rsid w:val="00863FA6"/>
    <w:rsid w:val="00864186"/>
    <w:rsid w:val="00864440"/>
    <w:rsid w:val="008648F2"/>
    <w:rsid w:val="00864CEC"/>
    <w:rsid w:val="00864D76"/>
    <w:rsid w:val="008650FC"/>
    <w:rsid w:val="00865AF0"/>
    <w:rsid w:val="00865D77"/>
    <w:rsid w:val="008662B3"/>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103D"/>
    <w:rsid w:val="008712FD"/>
    <w:rsid w:val="008714A4"/>
    <w:rsid w:val="008714B8"/>
    <w:rsid w:val="008715A5"/>
    <w:rsid w:val="008716A1"/>
    <w:rsid w:val="008716D6"/>
    <w:rsid w:val="00872BEC"/>
    <w:rsid w:val="00872D3F"/>
    <w:rsid w:val="00872E1E"/>
    <w:rsid w:val="00872F71"/>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1CC1"/>
    <w:rsid w:val="0088260B"/>
    <w:rsid w:val="008829CB"/>
    <w:rsid w:val="00882E02"/>
    <w:rsid w:val="00883304"/>
    <w:rsid w:val="008833E8"/>
    <w:rsid w:val="00883746"/>
    <w:rsid w:val="0088448B"/>
    <w:rsid w:val="008846F1"/>
    <w:rsid w:val="00885473"/>
    <w:rsid w:val="00885945"/>
    <w:rsid w:val="00885DF6"/>
    <w:rsid w:val="00886AA2"/>
    <w:rsid w:val="00886B29"/>
    <w:rsid w:val="00886ED5"/>
    <w:rsid w:val="0088776C"/>
    <w:rsid w:val="008879E2"/>
    <w:rsid w:val="00887B48"/>
    <w:rsid w:val="008909BF"/>
    <w:rsid w:val="00890A2C"/>
    <w:rsid w:val="00890EB7"/>
    <w:rsid w:val="008912E8"/>
    <w:rsid w:val="0089176E"/>
    <w:rsid w:val="008917E0"/>
    <w:rsid w:val="0089187A"/>
    <w:rsid w:val="00892321"/>
    <w:rsid w:val="00892365"/>
    <w:rsid w:val="008926E3"/>
    <w:rsid w:val="0089290B"/>
    <w:rsid w:val="00892A03"/>
    <w:rsid w:val="00892BE5"/>
    <w:rsid w:val="00893581"/>
    <w:rsid w:val="0089387C"/>
    <w:rsid w:val="00893AFD"/>
    <w:rsid w:val="00893CB1"/>
    <w:rsid w:val="00894439"/>
    <w:rsid w:val="0089444E"/>
    <w:rsid w:val="008948F8"/>
    <w:rsid w:val="008949DF"/>
    <w:rsid w:val="00894C51"/>
    <w:rsid w:val="00894CDF"/>
    <w:rsid w:val="008951DB"/>
    <w:rsid w:val="008952C5"/>
    <w:rsid w:val="00895684"/>
    <w:rsid w:val="0089574D"/>
    <w:rsid w:val="00895D82"/>
    <w:rsid w:val="00895EE1"/>
    <w:rsid w:val="00896A17"/>
    <w:rsid w:val="00896C81"/>
    <w:rsid w:val="00896D41"/>
    <w:rsid w:val="00896D83"/>
    <w:rsid w:val="008970B4"/>
    <w:rsid w:val="00897B07"/>
    <w:rsid w:val="008A0244"/>
    <w:rsid w:val="008A0417"/>
    <w:rsid w:val="008A0AB2"/>
    <w:rsid w:val="008A0CFC"/>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89F"/>
    <w:rsid w:val="008A3A2A"/>
    <w:rsid w:val="008A3ADF"/>
    <w:rsid w:val="008A3D02"/>
    <w:rsid w:val="008A432B"/>
    <w:rsid w:val="008A45D1"/>
    <w:rsid w:val="008A5018"/>
    <w:rsid w:val="008A52AE"/>
    <w:rsid w:val="008A534E"/>
    <w:rsid w:val="008A5940"/>
    <w:rsid w:val="008A6244"/>
    <w:rsid w:val="008A6366"/>
    <w:rsid w:val="008A64B0"/>
    <w:rsid w:val="008A66CE"/>
    <w:rsid w:val="008A6A10"/>
    <w:rsid w:val="008A6E23"/>
    <w:rsid w:val="008A73B2"/>
    <w:rsid w:val="008B043F"/>
    <w:rsid w:val="008B078D"/>
    <w:rsid w:val="008B0808"/>
    <w:rsid w:val="008B0AEC"/>
    <w:rsid w:val="008B0BD9"/>
    <w:rsid w:val="008B10C3"/>
    <w:rsid w:val="008B10DC"/>
    <w:rsid w:val="008B10FC"/>
    <w:rsid w:val="008B12BF"/>
    <w:rsid w:val="008B1D42"/>
    <w:rsid w:val="008B1E53"/>
    <w:rsid w:val="008B1E5B"/>
    <w:rsid w:val="008B295F"/>
    <w:rsid w:val="008B2AD1"/>
    <w:rsid w:val="008B2C95"/>
    <w:rsid w:val="008B2CA2"/>
    <w:rsid w:val="008B389D"/>
    <w:rsid w:val="008B3C5C"/>
    <w:rsid w:val="008B5299"/>
    <w:rsid w:val="008B53AD"/>
    <w:rsid w:val="008B5978"/>
    <w:rsid w:val="008B5A5F"/>
    <w:rsid w:val="008B5AB0"/>
    <w:rsid w:val="008B5BDC"/>
    <w:rsid w:val="008B6054"/>
    <w:rsid w:val="008B6A2F"/>
    <w:rsid w:val="008B6BF0"/>
    <w:rsid w:val="008B73A1"/>
    <w:rsid w:val="008B770F"/>
    <w:rsid w:val="008B7B08"/>
    <w:rsid w:val="008C074D"/>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77A"/>
    <w:rsid w:val="008C3C0B"/>
    <w:rsid w:val="008C4C7E"/>
    <w:rsid w:val="008C59FC"/>
    <w:rsid w:val="008C5A2B"/>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6FE"/>
    <w:rsid w:val="008D19C3"/>
    <w:rsid w:val="008D23A6"/>
    <w:rsid w:val="008D2407"/>
    <w:rsid w:val="008D274C"/>
    <w:rsid w:val="008D32DF"/>
    <w:rsid w:val="008D35E9"/>
    <w:rsid w:val="008D3781"/>
    <w:rsid w:val="008D385D"/>
    <w:rsid w:val="008D3959"/>
    <w:rsid w:val="008D3966"/>
    <w:rsid w:val="008D3D85"/>
    <w:rsid w:val="008D3F61"/>
    <w:rsid w:val="008D4352"/>
    <w:rsid w:val="008D4B03"/>
    <w:rsid w:val="008D55F7"/>
    <w:rsid w:val="008D5EFF"/>
    <w:rsid w:val="008D60BC"/>
    <w:rsid w:val="008D6AD4"/>
    <w:rsid w:val="008D6D7B"/>
    <w:rsid w:val="008D7149"/>
    <w:rsid w:val="008D721F"/>
    <w:rsid w:val="008D7EB7"/>
    <w:rsid w:val="008E0EB8"/>
    <w:rsid w:val="008E0FD9"/>
    <w:rsid w:val="008E10A6"/>
    <w:rsid w:val="008E1271"/>
    <w:rsid w:val="008E12E2"/>
    <w:rsid w:val="008E1AC5"/>
    <w:rsid w:val="008E1E62"/>
    <w:rsid w:val="008E20BF"/>
    <w:rsid w:val="008E2251"/>
    <w:rsid w:val="008E2388"/>
    <w:rsid w:val="008E242F"/>
    <w:rsid w:val="008E24B3"/>
    <w:rsid w:val="008E24CA"/>
    <w:rsid w:val="008E24F0"/>
    <w:rsid w:val="008E2718"/>
    <w:rsid w:val="008E2F6E"/>
    <w:rsid w:val="008E31F8"/>
    <w:rsid w:val="008E36A7"/>
    <w:rsid w:val="008E38AD"/>
    <w:rsid w:val="008E3972"/>
    <w:rsid w:val="008E3B5B"/>
    <w:rsid w:val="008E3C8F"/>
    <w:rsid w:val="008E3CF8"/>
    <w:rsid w:val="008E3EEC"/>
    <w:rsid w:val="008E4069"/>
    <w:rsid w:val="008E4ADA"/>
    <w:rsid w:val="008E5112"/>
    <w:rsid w:val="008E526F"/>
    <w:rsid w:val="008E53E1"/>
    <w:rsid w:val="008E54E1"/>
    <w:rsid w:val="008E5BF2"/>
    <w:rsid w:val="008E5C81"/>
    <w:rsid w:val="008E62A1"/>
    <w:rsid w:val="008E6502"/>
    <w:rsid w:val="008E654C"/>
    <w:rsid w:val="008E659E"/>
    <w:rsid w:val="008E6B72"/>
    <w:rsid w:val="008E6CCC"/>
    <w:rsid w:val="008E6E9C"/>
    <w:rsid w:val="008E6EE7"/>
    <w:rsid w:val="008E75E2"/>
    <w:rsid w:val="008E79A2"/>
    <w:rsid w:val="008E7FD1"/>
    <w:rsid w:val="008F021E"/>
    <w:rsid w:val="008F0220"/>
    <w:rsid w:val="008F080B"/>
    <w:rsid w:val="008F0879"/>
    <w:rsid w:val="008F0A38"/>
    <w:rsid w:val="008F0F84"/>
    <w:rsid w:val="008F1014"/>
    <w:rsid w:val="008F10DB"/>
    <w:rsid w:val="008F11C9"/>
    <w:rsid w:val="008F1AB9"/>
    <w:rsid w:val="008F1ACF"/>
    <w:rsid w:val="008F1E2A"/>
    <w:rsid w:val="008F23D8"/>
    <w:rsid w:val="008F2813"/>
    <w:rsid w:val="008F2A1F"/>
    <w:rsid w:val="008F2EF5"/>
    <w:rsid w:val="008F2FD5"/>
    <w:rsid w:val="008F3123"/>
    <w:rsid w:val="008F33E8"/>
    <w:rsid w:val="008F37E1"/>
    <w:rsid w:val="008F37E5"/>
    <w:rsid w:val="008F4589"/>
    <w:rsid w:val="008F48B0"/>
    <w:rsid w:val="008F48C2"/>
    <w:rsid w:val="008F4CD1"/>
    <w:rsid w:val="008F534F"/>
    <w:rsid w:val="008F5840"/>
    <w:rsid w:val="008F5EEF"/>
    <w:rsid w:val="008F61BC"/>
    <w:rsid w:val="008F66FE"/>
    <w:rsid w:val="008F6B66"/>
    <w:rsid w:val="008F6E3C"/>
    <w:rsid w:val="008F72CC"/>
    <w:rsid w:val="008F72CD"/>
    <w:rsid w:val="008F72FD"/>
    <w:rsid w:val="008F7541"/>
    <w:rsid w:val="008F79E7"/>
    <w:rsid w:val="008F7A4E"/>
    <w:rsid w:val="008F7E15"/>
    <w:rsid w:val="00900AC2"/>
    <w:rsid w:val="00900B45"/>
    <w:rsid w:val="00900B5F"/>
    <w:rsid w:val="00900BE8"/>
    <w:rsid w:val="00901E11"/>
    <w:rsid w:val="00901F16"/>
    <w:rsid w:val="009036D8"/>
    <w:rsid w:val="00903802"/>
    <w:rsid w:val="0090396A"/>
    <w:rsid w:val="00903D37"/>
    <w:rsid w:val="00904021"/>
    <w:rsid w:val="0090438F"/>
    <w:rsid w:val="00904AEB"/>
    <w:rsid w:val="00905537"/>
    <w:rsid w:val="00905B44"/>
    <w:rsid w:val="0090696D"/>
    <w:rsid w:val="00906A36"/>
    <w:rsid w:val="00906CD6"/>
    <w:rsid w:val="00906E4D"/>
    <w:rsid w:val="00906F31"/>
    <w:rsid w:val="00906F6C"/>
    <w:rsid w:val="009078B3"/>
    <w:rsid w:val="00907A77"/>
    <w:rsid w:val="00907E00"/>
    <w:rsid w:val="009100DC"/>
    <w:rsid w:val="0091012F"/>
    <w:rsid w:val="0091088D"/>
    <w:rsid w:val="00910F19"/>
    <w:rsid w:val="00910FA4"/>
    <w:rsid w:val="00910FC9"/>
    <w:rsid w:val="00911389"/>
    <w:rsid w:val="0091156D"/>
    <w:rsid w:val="009117B8"/>
    <w:rsid w:val="00911926"/>
    <w:rsid w:val="0091246A"/>
    <w:rsid w:val="00912502"/>
    <w:rsid w:val="009127EA"/>
    <w:rsid w:val="0091291A"/>
    <w:rsid w:val="00912964"/>
    <w:rsid w:val="00912CBB"/>
    <w:rsid w:val="00913377"/>
    <w:rsid w:val="00913612"/>
    <w:rsid w:val="0091366A"/>
    <w:rsid w:val="00913824"/>
    <w:rsid w:val="00914927"/>
    <w:rsid w:val="00914D7F"/>
    <w:rsid w:val="00915757"/>
    <w:rsid w:val="009159B3"/>
    <w:rsid w:val="00915A77"/>
    <w:rsid w:val="00916013"/>
    <w:rsid w:val="0091602C"/>
    <w:rsid w:val="0091613E"/>
    <w:rsid w:val="00916181"/>
    <w:rsid w:val="009166D5"/>
    <w:rsid w:val="00917128"/>
    <w:rsid w:val="00917274"/>
    <w:rsid w:val="00917986"/>
    <w:rsid w:val="00917B94"/>
    <w:rsid w:val="00917F68"/>
    <w:rsid w:val="00920400"/>
    <w:rsid w:val="009204C5"/>
    <w:rsid w:val="0092096E"/>
    <w:rsid w:val="00920C39"/>
    <w:rsid w:val="00921796"/>
    <w:rsid w:val="0092180D"/>
    <w:rsid w:val="00921885"/>
    <w:rsid w:val="009219B2"/>
    <w:rsid w:val="009219D6"/>
    <w:rsid w:val="009221FD"/>
    <w:rsid w:val="00922472"/>
    <w:rsid w:val="0092285E"/>
    <w:rsid w:val="0092319A"/>
    <w:rsid w:val="009232C9"/>
    <w:rsid w:val="00923608"/>
    <w:rsid w:val="0092365A"/>
    <w:rsid w:val="009238E5"/>
    <w:rsid w:val="00923F12"/>
    <w:rsid w:val="009246BC"/>
    <w:rsid w:val="00924C3B"/>
    <w:rsid w:val="00924FA8"/>
    <w:rsid w:val="00924FF8"/>
    <w:rsid w:val="00925BA8"/>
    <w:rsid w:val="00925BD4"/>
    <w:rsid w:val="009260CB"/>
    <w:rsid w:val="00926630"/>
    <w:rsid w:val="00926DA7"/>
    <w:rsid w:val="00926FDE"/>
    <w:rsid w:val="009275C1"/>
    <w:rsid w:val="00927F8B"/>
    <w:rsid w:val="0093008A"/>
    <w:rsid w:val="0093036A"/>
    <w:rsid w:val="0093094D"/>
    <w:rsid w:val="009309FE"/>
    <w:rsid w:val="00930A72"/>
    <w:rsid w:val="009313D2"/>
    <w:rsid w:val="00931688"/>
    <w:rsid w:val="00931FE9"/>
    <w:rsid w:val="00932293"/>
    <w:rsid w:val="00932576"/>
    <w:rsid w:val="009326B6"/>
    <w:rsid w:val="009328C7"/>
    <w:rsid w:val="00932B22"/>
    <w:rsid w:val="00933618"/>
    <w:rsid w:val="009336EC"/>
    <w:rsid w:val="00933F56"/>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CA6"/>
    <w:rsid w:val="00936D36"/>
    <w:rsid w:val="00936D98"/>
    <w:rsid w:val="0093709C"/>
    <w:rsid w:val="009370F5"/>
    <w:rsid w:val="009377E4"/>
    <w:rsid w:val="00937AE4"/>
    <w:rsid w:val="00937FF5"/>
    <w:rsid w:val="0094151C"/>
    <w:rsid w:val="00941ACA"/>
    <w:rsid w:val="00941B72"/>
    <w:rsid w:val="00941BDF"/>
    <w:rsid w:val="00941D50"/>
    <w:rsid w:val="009426CA"/>
    <w:rsid w:val="00942795"/>
    <w:rsid w:val="00942975"/>
    <w:rsid w:val="00942B09"/>
    <w:rsid w:val="00942C80"/>
    <w:rsid w:val="00943197"/>
    <w:rsid w:val="009434C0"/>
    <w:rsid w:val="009435F2"/>
    <w:rsid w:val="00943867"/>
    <w:rsid w:val="00944485"/>
    <w:rsid w:val="00944B39"/>
    <w:rsid w:val="00944B4E"/>
    <w:rsid w:val="00945180"/>
    <w:rsid w:val="00945581"/>
    <w:rsid w:val="009455FF"/>
    <w:rsid w:val="0094590C"/>
    <w:rsid w:val="00945ED2"/>
    <w:rsid w:val="00946355"/>
    <w:rsid w:val="009468B7"/>
    <w:rsid w:val="00947231"/>
    <w:rsid w:val="0094724E"/>
    <w:rsid w:val="00947973"/>
    <w:rsid w:val="00947BE6"/>
    <w:rsid w:val="00950135"/>
    <w:rsid w:val="0095048D"/>
    <w:rsid w:val="009509A1"/>
    <w:rsid w:val="00950BE5"/>
    <w:rsid w:val="00950FDF"/>
    <w:rsid w:val="009512A2"/>
    <w:rsid w:val="00951441"/>
    <w:rsid w:val="00951ADB"/>
    <w:rsid w:val="009529D7"/>
    <w:rsid w:val="009535CB"/>
    <w:rsid w:val="009536AC"/>
    <w:rsid w:val="0095375B"/>
    <w:rsid w:val="0095380C"/>
    <w:rsid w:val="00953AE7"/>
    <w:rsid w:val="00953B36"/>
    <w:rsid w:val="00953DF5"/>
    <w:rsid w:val="00954353"/>
    <w:rsid w:val="00954468"/>
    <w:rsid w:val="009545DB"/>
    <w:rsid w:val="009556DC"/>
    <w:rsid w:val="00955B33"/>
    <w:rsid w:val="00955C0A"/>
    <w:rsid w:val="00955C19"/>
    <w:rsid w:val="00955C4F"/>
    <w:rsid w:val="0095664E"/>
    <w:rsid w:val="00956821"/>
    <w:rsid w:val="00956A84"/>
    <w:rsid w:val="009602E9"/>
    <w:rsid w:val="0096038F"/>
    <w:rsid w:val="00960690"/>
    <w:rsid w:val="00960836"/>
    <w:rsid w:val="0096084D"/>
    <w:rsid w:val="009610B4"/>
    <w:rsid w:val="00961189"/>
    <w:rsid w:val="00961414"/>
    <w:rsid w:val="009614CE"/>
    <w:rsid w:val="00961F7E"/>
    <w:rsid w:val="00962143"/>
    <w:rsid w:val="00962972"/>
    <w:rsid w:val="00962B5B"/>
    <w:rsid w:val="009631A6"/>
    <w:rsid w:val="009631F4"/>
    <w:rsid w:val="009633DD"/>
    <w:rsid w:val="0096343B"/>
    <w:rsid w:val="009637A6"/>
    <w:rsid w:val="00963881"/>
    <w:rsid w:val="00964A12"/>
    <w:rsid w:val="00964AA2"/>
    <w:rsid w:val="00964EC2"/>
    <w:rsid w:val="00965137"/>
    <w:rsid w:val="009651CC"/>
    <w:rsid w:val="0096541E"/>
    <w:rsid w:val="009657F1"/>
    <w:rsid w:val="009658A6"/>
    <w:rsid w:val="00965BD7"/>
    <w:rsid w:val="00966094"/>
    <w:rsid w:val="00966125"/>
    <w:rsid w:val="009661CC"/>
    <w:rsid w:val="0096625D"/>
    <w:rsid w:val="009663F8"/>
    <w:rsid w:val="00966D25"/>
    <w:rsid w:val="00966DCA"/>
    <w:rsid w:val="0096720D"/>
    <w:rsid w:val="00967240"/>
    <w:rsid w:val="00967F49"/>
    <w:rsid w:val="00970018"/>
    <w:rsid w:val="00970123"/>
    <w:rsid w:val="009709F8"/>
    <w:rsid w:val="00970E4A"/>
    <w:rsid w:val="0097123F"/>
    <w:rsid w:val="009712A7"/>
    <w:rsid w:val="0097130E"/>
    <w:rsid w:val="009721F7"/>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7FB"/>
    <w:rsid w:val="00975C54"/>
    <w:rsid w:val="00976249"/>
    <w:rsid w:val="00976453"/>
    <w:rsid w:val="00976A82"/>
    <w:rsid w:val="00977342"/>
    <w:rsid w:val="00977BA7"/>
    <w:rsid w:val="00977E5E"/>
    <w:rsid w:val="00980517"/>
    <w:rsid w:val="0098072C"/>
    <w:rsid w:val="00980DAE"/>
    <w:rsid w:val="00980E74"/>
    <w:rsid w:val="009815CB"/>
    <w:rsid w:val="00981855"/>
    <w:rsid w:val="009818A0"/>
    <w:rsid w:val="0098194F"/>
    <w:rsid w:val="00981BE5"/>
    <w:rsid w:val="009823F2"/>
    <w:rsid w:val="00982564"/>
    <w:rsid w:val="009826C8"/>
    <w:rsid w:val="00982722"/>
    <w:rsid w:val="00982A0D"/>
    <w:rsid w:val="009836E4"/>
    <w:rsid w:val="009837AC"/>
    <w:rsid w:val="009837B6"/>
    <w:rsid w:val="00983CAB"/>
    <w:rsid w:val="009840EE"/>
    <w:rsid w:val="0098412F"/>
    <w:rsid w:val="00984605"/>
    <w:rsid w:val="00984AD7"/>
    <w:rsid w:val="00984C54"/>
    <w:rsid w:val="00985F28"/>
    <w:rsid w:val="00986149"/>
    <w:rsid w:val="00986176"/>
    <w:rsid w:val="0098643F"/>
    <w:rsid w:val="0098649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196F"/>
    <w:rsid w:val="00991C9C"/>
    <w:rsid w:val="00991DCD"/>
    <w:rsid w:val="0099213F"/>
    <w:rsid w:val="00992171"/>
    <w:rsid w:val="0099223F"/>
    <w:rsid w:val="00992601"/>
    <w:rsid w:val="00992B61"/>
    <w:rsid w:val="00992B98"/>
    <w:rsid w:val="00992C57"/>
    <w:rsid w:val="0099359F"/>
    <w:rsid w:val="009940E4"/>
    <w:rsid w:val="0099428D"/>
    <w:rsid w:val="00994871"/>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5E"/>
    <w:rsid w:val="009A2DF9"/>
    <w:rsid w:val="009A344F"/>
    <w:rsid w:val="009A3A86"/>
    <w:rsid w:val="009A410D"/>
    <w:rsid w:val="009A4780"/>
    <w:rsid w:val="009A4869"/>
    <w:rsid w:val="009A4AC8"/>
    <w:rsid w:val="009A5080"/>
    <w:rsid w:val="009A5458"/>
    <w:rsid w:val="009A5983"/>
    <w:rsid w:val="009A5D7A"/>
    <w:rsid w:val="009A5E89"/>
    <w:rsid w:val="009A606E"/>
    <w:rsid w:val="009A6A6B"/>
    <w:rsid w:val="009A737B"/>
    <w:rsid w:val="009A77F1"/>
    <w:rsid w:val="009B0BA6"/>
    <w:rsid w:val="009B0C39"/>
    <w:rsid w:val="009B0FBF"/>
    <w:rsid w:val="009B1B6A"/>
    <w:rsid w:val="009B1EF9"/>
    <w:rsid w:val="009B242B"/>
    <w:rsid w:val="009B26AC"/>
    <w:rsid w:val="009B2926"/>
    <w:rsid w:val="009B37E2"/>
    <w:rsid w:val="009B3CC2"/>
    <w:rsid w:val="009B3ECE"/>
    <w:rsid w:val="009B440F"/>
    <w:rsid w:val="009B4514"/>
    <w:rsid w:val="009B4519"/>
    <w:rsid w:val="009B506B"/>
    <w:rsid w:val="009B510A"/>
    <w:rsid w:val="009B54E7"/>
    <w:rsid w:val="009B57EF"/>
    <w:rsid w:val="009B5B85"/>
    <w:rsid w:val="009B5F54"/>
    <w:rsid w:val="009B6DC8"/>
    <w:rsid w:val="009B7204"/>
    <w:rsid w:val="009B773F"/>
    <w:rsid w:val="009B7AE2"/>
    <w:rsid w:val="009B7D8F"/>
    <w:rsid w:val="009C0074"/>
    <w:rsid w:val="009C0564"/>
    <w:rsid w:val="009C0937"/>
    <w:rsid w:val="009C0D69"/>
    <w:rsid w:val="009C19A4"/>
    <w:rsid w:val="009C1A99"/>
    <w:rsid w:val="009C209C"/>
    <w:rsid w:val="009C25DB"/>
    <w:rsid w:val="009C2685"/>
    <w:rsid w:val="009C3321"/>
    <w:rsid w:val="009C385B"/>
    <w:rsid w:val="009C39BC"/>
    <w:rsid w:val="009C40E6"/>
    <w:rsid w:val="009C4BC2"/>
    <w:rsid w:val="009C4D01"/>
    <w:rsid w:val="009C4D22"/>
    <w:rsid w:val="009C4F40"/>
    <w:rsid w:val="009C5356"/>
    <w:rsid w:val="009C5F17"/>
    <w:rsid w:val="009C63F2"/>
    <w:rsid w:val="009C6699"/>
    <w:rsid w:val="009C66A0"/>
    <w:rsid w:val="009C6F5C"/>
    <w:rsid w:val="009C7320"/>
    <w:rsid w:val="009C7A12"/>
    <w:rsid w:val="009C7D97"/>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97E"/>
    <w:rsid w:val="009D316E"/>
    <w:rsid w:val="009D319C"/>
    <w:rsid w:val="009D32DF"/>
    <w:rsid w:val="009D387C"/>
    <w:rsid w:val="009D4316"/>
    <w:rsid w:val="009D4872"/>
    <w:rsid w:val="009D4F75"/>
    <w:rsid w:val="009D4F8F"/>
    <w:rsid w:val="009D56B7"/>
    <w:rsid w:val="009D5BAB"/>
    <w:rsid w:val="009D5CD2"/>
    <w:rsid w:val="009D64A1"/>
    <w:rsid w:val="009D66B1"/>
    <w:rsid w:val="009D6A0A"/>
    <w:rsid w:val="009D6A72"/>
    <w:rsid w:val="009D77C0"/>
    <w:rsid w:val="009D7CA8"/>
    <w:rsid w:val="009E012B"/>
    <w:rsid w:val="009E058F"/>
    <w:rsid w:val="009E0A9E"/>
    <w:rsid w:val="009E0ACD"/>
    <w:rsid w:val="009E0CEA"/>
    <w:rsid w:val="009E11E2"/>
    <w:rsid w:val="009E1917"/>
    <w:rsid w:val="009E19A2"/>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7AD"/>
    <w:rsid w:val="009F2A16"/>
    <w:rsid w:val="009F30DC"/>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521F"/>
    <w:rsid w:val="009F5252"/>
    <w:rsid w:val="009F5314"/>
    <w:rsid w:val="009F553C"/>
    <w:rsid w:val="009F59F8"/>
    <w:rsid w:val="009F5A15"/>
    <w:rsid w:val="009F5CBB"/>
    <w:rsid w:val="009F5F67"/>
    <w:rsid w:val="009F688D"/>
    <w:rsid w:val="009F71ED"/>
    <w:rsid w:val="009F798B"/>
    <w:rsid w:val="00A002D7"/>
    <w:rsid w:val="00A005B0"/>
    <w:rsid w:val="00A00B80"/>
    <w:rsid w:val="00A00CED"/>
    <w:rsid w:val="00A0102D"/>
    <w:rsid w:val="00A017AC"/>
    <w:rsid w:val="00A01A6D"/>
    <w:rsid w:val="00A01F17"/>
    <w:rsid w:val="00A0214F"/>
    <w:rsid w:val="00A022A5"/>
    <w:rsid w:val="00A02351"/>
    <w:rsid w:val="00A026BF"/>
    <w:rsid w:val="00A02B02"/>
    <w:rsid w:val="00A02EAD"/>
    <w:rsid w:val="00A0314B"/>
    <w:rsid w:val="00A031E8"/>
    <w:rsid w:val="00A03A22"/>
    <w:rsid w:val="00A03A3B"/>
    <w:rsid w:val="00A03BD7"/>
    <w:rsid w:val="00A03C2E"/>
    <w:rsid w:val="00A03E97"/>
    <w:rsid w:val="00A040E9"/>
    <w:rsid w:val="00A04601"/>
    <w:rsid w:val="00A04634"/>
    <w:rsid w:val="00A04705"/>
    <w:rsid w:val="00A04AE7"/>
    <w:rsid w:val="00A050C9"/>
    <w:rsid w:val="00A05501"/>
    <w:rsid w:val="00A05502"/>
    <w:rsid w:val="00A06119"/>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908"/>
    <w:rsid w:val="00A12D3B"/>
    <w:rsid w:val="00A12EED"/>
    <w:rsid w:val="00A133DC"/>
    <w:rsid w:val="00A137E4"/>
    <w:rsid w:val="00A138F9"/>
    <w:rsid w:val="00A13A0C"/>
    <w:rsid w:val="00A13C09"/>
    <w:rsid w:val="00A13E53"/>
    <w:rsid w:val="00A142AB"/>
    <w:rsid w:val="00A146B2"/>
    <w:rsid w:val="00A14813"/>
    <w:rsid w:val="00A148EF"/>
    <w:rsid w:val="00A14B74"/>
    <w:rsid w:val="00A15183"/>
    <w:rsid w:val="00A15503"/>
    <w:rsid w:val="00A1566A"/>
    <w:rsid w:val="00A156FD"/>
    <w:rsid w:val="00A161B9"/>
    <w:rsid w:val="00A16204"/>
    <w:rsid w:val="00A165BF"/>
    <w:rsid w:val="00A1677F"/>
    <w:rsid w:val="00A1689E"/>
    <w:rsid w:val="00A16A94"/>
    <w:rsid w:val="00A16E82"/>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541"/>
    <w:rsid w:val="00A309C6"/>
    <w:rsid w:val="00A30D13"/>
    <w:rsid w:val="00A30E46"/>
    <w:rsid w:val="00A30FCB"/>
    <w:rsid w:val="00A314F9"/>
    <w:rsid w:val="00A319D0"/>
    <w:rsid w:val="00A31F8F"/>
    <w:rsid w:val="00A32148"/>
    <w:rsid w:val="00A32178"/>
    <w:rsid w:val="00A32316"/>
    <w:rsid w:val="00A32B75"/>
    <w:rsid w:val="00A3303B"/>
    <w:rsid w:val="00A33172"/>
    <w:rsid w:val="00A333AB"/>
    <w:rsid w:val="00A33DB4"/>
    <w:rsid w:val="00A34155"/>
    <w:rsid w:val="00A3432B"/>
    <w:rsid w:val="00A34621"/>
    <w:rsid w:val="00A346BA"/>
    <w:rsid w:val="00A34BCC"/>
    <w:rsid w:val="00A34C67"/>
    <w:rsid w:val="00A34D62"/>
    <w:rsid w:val="00A356F0"/>
    <w:rsid w:val="00A35BB8"/>
    <w:rsid w:val="00A3611D"/>
    <w:rsid w:val="00A36339"/>
    <w:rsid w:val="00A3643B"/>
    <w:rsid w:val="00A364DD"/>
    <w:rsid w:val="00A366E4"/>
    <w:rsid w:val="00A36732"/>
    <w:rsid w:val="00A369CB"/>
    <w:rsid w:val="00A36FED"/>
    <w:rsid w:val="00A371ED"/>
    <w:rsid w:val="00A40023"/>
    <w:rsid w:val="00A403C1"/>
    <w:rsid w:val="00A40B01"/>
    <w:rsid w:val="00A4118F"/>
    <w:rsid w:val="00A413F2"/>
    <w:rsid w:val="00A41D70"/>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141"/>
    <w:rsid w:val="00A462FE"/>
    <w:rsid w:val="00A46FB0"/>
    <w:rsid w:val="00A47039"/>
    <w:rsid w:val="00A47234"/>
    <w:rsid w:val="00A47A73"/>
    <w:rsid w:val="00A50182"/>
    <w:rsid w:val="00A501C9"/>
    <w:rsid w:val="00A50443"/>
    <w:rsid w:val="00A50506"/>
    <w:rsid w:val="00A506A2"/>
    <w:rsid w:val="00A50AE8"/>
    <w:rsid w:val="00A515DB"/>
    <w:rsid w:val="00A51737"/>
    <w:rsid w:val="00A52096"/>
    <w:rsid w:val="00A52923"/>
    <w:rsid w:val="00A52C78"/>
    <w:rsid w:val="00A531F8"/>
    <w:rsid w:val="00A533D8"/>
    <w:rsid w:val="00A53629"/>
    <w:rsid w:val="00A53F55"/>
    <w:rsid w:val="00A5417B"/>
    <w:rsid w:val="00A54599"/>
    <w:rsid w:val="00A54B5E"/>
    <w:rsid w:val="00A54B82"/>
    <w:rsid w:val="00A54C8B"/>
    <w:rsid w:val="00A54CC6"/>
    <w:rsid w:val="00A54D21"/>
    <w:rsid w:val="00A55733"/>
    <w:rsid w:val="00A55F23"/>
    <w:rsid w:val="00A569D4"/>
    <w:rsid w:val="00A56E80"/>
    <w:rsid w:val="00A56E9C"/>
    <w:rsid w:val="00A56EC5"/>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2DEE"/>
    <w:rsid w:val="00A630A2"/>
    <w:rsid w:val="00A632B8"/>
    <w:rsid w:val="00A63BF3"/>
    <w:rsid w:val="00A64450"/>
    <w:rsid w:val="00A64699"/>
    <w:rsid w:val="00A64942"/>
    <w:rsid w:val="00A65025"/>
    <w:rsid w:val="00A657AA"/>
    <w:rsid w:val="00A65911"/>
    <w:rsid w:val="00A65B70"/>
    <w:rsid w:val="00A66160"/>
    <w:rsid w:val="00A66356"/>
    <w:rsid w:val="00A6643C"/>
    <w:rsid w:val="00A669F5"/>
    <w:rsid w:val="00A66AF3"/>
    <w:rsid w:val="00A66EFE"/>
    <w:rsid w:val="00A673CB"/>
    <w:rsid w:val="00A67544"/>
    <w:rsid w:val="00A67876"/>
    <w:rsid w:val="00A6794F"/>
    <w:rsid w:val="00A67FF4"/>
    <w:rsid w:val="00A7025E"/>
    <w:rsid w:val="00A7075B"/>
    <w:rsid w:val="00A70864"/>
    <w:rsid w:val="00A70918"/>
    <w:rsid w:val="00A70E44"/>
    <w:rsid w:val="00A7155C"/>
    <w:rsid w:val="00A71CE6"/>
    <w:rsid w:val="00A71D23"/>
    <w:rsid w:val="00A725A0"/>
    <w:rsid w:val="00A72603"/>
    <w:rsid w:val="00A72901"/>
    <w:rsid w:val="00A7333A"/>
    <w:rsid w:val="00A73806"/>
    <w:rsid w:val="00A73AFB"/>
    <w:rsid w:val="00A73D0D"/>
    <w:rsid w:val="00A7407F"/>
    <w:rsid w:val="00A74275"/>
    <w:rsid w:val="00A74848"/>
    <w:rsid w:val="00A74A00"/>
    <w:rsid w:val="00A74A84"/>
    <w:rsid w:val="00A74A92"/>
    <w:rsid w:val="00A74AE1"/>
    <w:rsid w:val="00A751DD"/>
    <w:rsid w:val="00A7558D"/>
    <w:rsid w:val="00A75CC1"/>
    <w:rsid w:val="00A75CCE"/>
    <w:rsid w:val="00A75D4E"/>
    <w:rsid w:val="00A75E88"/>
    <w:rsid w:val="00A75EBD"/>
    <w:rsid w:val="00A761F4"/>
    <w:rsid w:val="00A7629E"/>
    <w:rsid w:val="00A762BF"/>
    <w:rsid w:val="00A764FE"/>
    <w:rsid w:val="00A76AB4"/>
    <w:rsid w:val="00A76B87"/>
    <w:rsid w:val="00A76BE5"/>
    <w:rsid w:val="00A77885"/>
    <w:rsid w:val="00A800CE"/>
    <w:rsid w:val="00A80457"/>
    <w:rsid w:val="00A8056E"/>
    <w:rsid w:val="00A8094B"/>
    <w:rsid w:val="00A80B74"/>
    <w:rsid w:val="00A81375"/>
    <w:rsid w:val="00A81956"/>
    <w:rsid w:val="00A81A37"/>
    <w:rsid w:val="00A81EBE"/>
    <w:rsid w:val="00A81F98"/>
    <w:rsid w:val="00A82033"/>
    <w:rsid w:val="00A82530"/>
    <w:rsid w:val="00A82660"/>
    <w:rsid w:val="00A828D7"/>
    <w:rsid w:val="00A82D58"/>
    <w:rsid w:val="00A8399D"/>
    <w:rsid w:val="00A83E3D"/>
    <w:rsid w:val="00A843D3"/>
    <w:rsid w:val="00A8443A"/>
    <w:rsid w:val="00A8479C"/>
    <w:rsid w:val="00A847AA"/>
    <w:rsid w:val="00A85019"/>
    <w:rsid w:val="00A8505D"/>
    <w:rsid w:val="00A8557B"/>
    <w:rsid w:val="00A85775"/>
    <w:rsid w:val="00A85A05"/>
    <w:rsid w:val="00A85F62"/>
    <w:rsid w:val="00A86039"/>
    <w:rsid w:val="00A8666A"/>
    <w:rsid w:val="00A86974"/>
    <w:rsid w:val="00A869E5"/>
    <w:rsid w:val="00A86B81"/>
    <w:rsid w:val="00A86D63"/>
    <w:rsid w:val="00A86D87"/>
    <w:rsid w:val="00A86EDE"/>
    <w:rsid w:val="00A8741F"/>
    <w:rsid w:val="00A874BC"/>
    <w:rsid w:val="00A8751B"/>
    <w:rsid w:val="00A87797"/>
    <w:rsid w:val="00A87D91"/>
    <w:rsid w:val="00A90351"/>
    <w:rsid w:val="00A9067B"/>
    <w:rsid w:val="00A90CC5"/>
    <w:rsid w:val="00A90E72"/>
    <w:rsid w:val="00A90EC1"/>
    <w:rsid w:val="00A912C7"/>
    <w:rsid w:val="00A9136C"/>
    <w:rsid w:val="00A915CF"/>
    <w:rsid w:val="00A9174A"/>
    <w:rsid w:val="00A922A2"/>
    <w:rsid w:val="00A92CCD"/>
    <w:rsid w:val="00A931B4"/>
    <w:rsid w:val="00A93205"/>
    <w:rsid w:val="00A9327B"/>
    <w:rsid w:val="00A93688"/>
    <w:rsid w:val="00A93B69"/>
    <w:rsid w:val="00A945EC"/>
    <w:rsid w:val="00A947FB"/>
    <w:rsid w:val="00A950B5"/>
    <w:rsid w:val="00A963C7"/>
    <w:rsid w:val="00A96BD9"/>
    <w:rsid w:val="00A96C4A"/>
    <w:rsid w:val="00A976E9"/>
    <w:rsid w:val="00A97759"/>
    <w:rsid w:val="00A977EF"/>
    <w:rsid w:val="00A97941"/>
    <w:rsid w:val="00A97958"/>
    <w:rsid w:val="00A97CB2"/>
    <w:rsid w:val="00A97F38"/>
    <w:rsid w:val="00AA0337"/>
    <w:rsid w:val="00AA04A7"/>
    <w:rsid w:val="00AA0938"/>
    <w:rsid w:val="00AA11CE"/>
    <w:rsid w:val="00AA1626"/>
    <w:rsid w:val="00AA18A3"/>
    <w:rsid w:val="00AA1C25"/>
    <w:rsid w:val="00AA1F9E"/>
    <w:rsid w:val="00AA232A"/>
    <w:rsid w:val="00AA243F"/>
    <w:rsid w:val="00AA2DC0"/>
    <w:rsid w:val="00AA2E16"/>
    <w:rsid w:val="00AA3853"/>
    <w:rsid w:val="00AA3DB7"/>
    <w:rsid w:val="00AA3FBB"/>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66A"/>
    <w:rsid w:val="00AB185A"/>
    <w:rsid w:val="00AB18B9"/>
    <w:rsid w:val="00AB1AC8"/>
    <w:rsid w:val="00AB1BA7"/>
    <w:rsid w:val="00AB1D15"/>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ADF"/>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767"/>
    <w:rsid w:val="00AC2B19"/>
    <w:rsid w:val="00AC3274"/>
    <w:rsid w:val="00AC329F"/>
    <w:rsid w:val="00AC3571"/>
    <w:rsid w:val="00AC362F"/>
    <w:rsid w:val="00AC38E3"/>
    <w:rsid w:val="00AC3B25"/>
    <w:rsid w:val="00AC3CFE"/>
    <w:rsid w:val="00AC3DB6"/>
    <w:rsid w:val="00AC45B3"/>
    <w:rsid w:val="00AC4CD1"/>
    <w:rsid w:val="00AC532E"/>
    <w:rsid w:val="00AC5386"/>
    <w:rsid w:val="00AC572D"/>
    <w:rsid w:val="00AC598E"/>
    <w:rsid w:val="00AC5A9C"/>
    <w:rsid w:val="00AC6527"/>
    <w:rsid w:val="00AC6929"/>
    <w:rsid w:val="00AC74DA"/>
    <w:rsid w:val="00AC7A2B"/>
    <w:rsid w:val="00AC7B51"/>
    <w:rsid w:val="00AC7C25"/>
    <w:rsid w:val="00AC7D24"/>
    <w:rsid w:val="00AD0299"/>
    <w:rsid w:val="00AD0443"/>
    <w:rsid w:val="00AD0A51"/>
    <w:rsid w:val="00AD0B37"/>
    <w:rsid w:val="00AD11F2"/>
    <w:rsid w:val="00AD11F7"/>
    <w:rsid w:val="00AD13A3"/>
    <w:rsid w:val="00AD14E2"/>
    <w:rsid w:val="00AD167D"/>
    <w:rsid w:val="00AD1735"/>
    <w:rsid w:val="00AD1977"/>
    <w:rsid w:val="00AD1DB7"/>
    <w:rsid w:val="00AD2852"/>
    <w:rsid w:val="00AD28C0"/>
    <w:rsid w:val="00AD2BEB"/>
    <w:rsid w:val="00AD3976"/>
    <w:rsid w:val="00AD3B48"/>
    <w:rsid w:val="00AD3B67"/>
    <w:rsid w:val="00AD3BE4"/>
    <w:rsid w:val="00AD3DE3"/>
    <w:rsid w:val="00AD3F03"/>
    <w:rsid w:val="00AD4AAA"/>
    <w:rsid w:val="00AD4D2A"/>
    <w:rsid w:val="00AD4FC6"/>
    <w:rsid w:val="00AD507C"/>
    <w:rsid w:val="00AD542F"/>
    <w:rsid w:val="00AD5B2C"/>
    <w:rsid w:val="00AD5D12"/>
    <w:rsid w:val="00AD61CC"/>
    <w:rsid w:val="00AD6806"/>
    <w:rsid w:val="00AD6EE6"/>
    <w:rsid w:val="00AD702B"/>
    <w:rsid w:val="00AD7305"/>
    <w:rsid w:val="00AD777D"/>
    <w:rsid w:val="00AD77E9"/>
    <w:rsid w:val="00AD7E64"/>
    <w:rsid w:val="00AD7EBC"/>
    <w:rsid w:val="00AD7F94"/>
    <w:rsid w:val="00AE0755"/>
    <w:rsid w:val="00AE0C56"/>
    <w:rsid w:val="00AE0CE1"/>
    <w:rsid w:val="00AE1367"/>
    <w:rsid w:val="00AE149E"/>
    <w:rsid w:val="00AE165B"/>
    <w:rsid w:val="00AE17E1"/>
    <w:rsid w:val="00AE1BC6"/>
    <w:rsid w:val="00AE1CF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4BB"/>
    <w:rsid w:val="00AE45B2"/>
    <w:rsid w:val="00AE49A9"/>
    <w:rsid w:val="00AE4C42"/>
    <w:rsid w:val="00AE4F60"/>
    <w:rsid w:val="00AE5072"/>
    <w:rsid w:val="00AE59EC"/>
    <w:rsid w:val="00AE61D0"/>
    <w:rsid w:val="00AE62F6"/>
    <w:rsid w:val="00AE67B3"/>
    <w:rsid w:val="00AE7864"/>
    <w:rsid w:val="00AE7949"/>
    <w:rsid w:val="00AE7F3E"/>
    <w:rsid w:val="00AF079B"/>
    <w:rsid w:val="00AF08D3"/>
    <w:rsid w:val="00AF120C"/>
    <w:rsid w:val="00AF1FC7"/>
    <w:rsid w:val="00AF25D5"/>
    <w:rsid w:val="00AF31D1"/>
    <w:rsid w:val="00AF3384"/>
    <w:rsid w:val="00AF390D"/>
    <w:rsid w:val="00AF3BC1"/>
    <w:rsid w:val="00AF3DBB"/>
    <w:rsid w:val="00AF4559"/>
    <w:rsid w:val="00AF46ED"/>
    <w:rsid w:val="00AF4733"/>
    <w:rsid w:val="00AF4766"/>
    <w:rsid w:val="00AF4817"/>
    <w:rsid w:val="00AF4CFB"/>
    <w:rsid w:val="00AF5194"/>
    <w:rsid w:val="00AF53EF"/>
    <w:rsid w:val="00AF56C7"/>
    <w:rsid w:val="00AF5988"/>
    <w:rsid w:val="00AF59C9"/>
    <w:rsid w:val="00AF5BF5"/>
    <w:rsid w:val="00AF5C5C"/>
    <w:rsid w:val="00AF5EC5"/>
    <w:rsid w:val="00AF5F44"/>
    <w:rsid w:val="00AF61BE"/>
    <w:rsid w:val="00AF64BE"/>
    <w:rsid w:val="00AF6598"/>
    <w:rsid w:val="00AF69A8"/>
    <w:rsid w:val="00AF6CAE"/>
    <w:rsid w:val="00AF723A"/>
    <w:rsid w:val="00AF73C3"/>
    <w:rsid w:val="00AF745E"/>
    <w:rsid w:val="00AF795C"/>
    <w:rsid w:val="00AF7B6D"/>
    <w:rsid w:val="00B00639"/>
    <w:rsid w:val="00B00752"/>
    <w:rsid w:val="00B00AE4"/>
    <w:rsid w:val="00B012C6"/>
    <w:rsid w:val="00B01372"/>
    <w:rsid w:val="00B020CC"/>
    <w:rsid w:val="00B026C1"/>
    <w:rsid w:val="00B02B16"/>
    <w:rsid w:val="00B02B9C"/>
    <w:rsid w:val="00B02C91"/>
    <w:rsid w:val="00B0353B"/>
    <w:rsid w:val="00B03979"/>
    <w:rsid w:val="00B03EFF"/>
    <w:rsid w:val="00B040B2"/>
    <w:rsid w:val="00B05A87"/>
    <w:rsid w:val="00B05AFF"/>
    <w:rsid w:val="00B06E9E"/>
    <w:rsid w:val="00B0726F"/>
    <w:rsid w:val="00B07489"/>
    <w:rsid w:val="00B075C8"/>
    <w:rsid w:val="00B076EC"/>
    <w:rsid w:val="00B07BCE"/>
    <w:rsid w:val="00B07C9A"/>
    <w:rsid w:val="00B10558"/>
    <w:rsid w:val="00B1069D"/>
    <w:rsid w:val="00B10EBA"/>
    <w:rsid w:val="00B11369"/>
    <w:rsid w:val="00B128C3"/>
    <w:rsid w:val="00B129B9"/>
    <w:rsid w:val="00B12BE9"/>
    <w:rsid w:val="00B12E2D"/>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A6F"/>
    <w:rsid w:val="00B16B19"/>
    <w:rsid w:val="00B16F01"/>
    <w:rsid w:val="00B17053"/>
    <w:rsid w:val="00B17282"/>
    <w:rsid w:val="00B1774F"/>
    <w:rsid w:val="00B17C47"/>
    <w:rsid w:val="00B17E42"/>
    <w:rsid w:val="00B2006D"/>
    <w:rsid w:val="00B21DBC"/>
    <w:rsid w:val="00B220F5"/>
    <w:rsid w:val="00B22630"/>
    <w:rsid w:val="00B22C0D"/>
    <w:rsid w:val="00B23AF4"/>
    <w:rsid w:val="00B23C15"/>
    <w:rsid w:val="00B23C36"/>
    <w:rsid w:val="00B23CDD"/>
    <w:rsid w:val="00B24174"/>
    <w:rsid w:val="00B2422E"/>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3096"/>
    <w:rsid w:val="00B33108"/>
    <w:rsid w:val="00B33543"/>
    <w:rsid w:val="00B340AA"/>
    <w:rsid w:val="00B347F0"/>
    <w:rsid w:val="00B34A9F"/>
    <w:rsid w:val="00B34B80"/>
    <w:rsid w:val="00B34C99"/>
    <w:rsid w:val="00B34FB5"/>
    <w:rsid w:val="00B35124"/>
    <w:rsid w:val="00B353C6"/>
    <w:rsid w:val="00B35C64"/>
    <w:rsid w:val="00B35CDA"/>
    <w:rsid w:val="00B35E01"/>
    <w:rsid w:val="00B3619B"/>
    <w:rsid w:val="00B3650D"/>
    <w:rsid w:val="00B36744"/>
    <w:rsid w:val="00B3680D"/>
    <w:rsid w:val="00B36A7D"/>
    <w:rsid w:val="00B36B41"/>
    <w:rsid w:val="00B3742D"/>
    <w:rsid w:val="00B3789B"/>
    <w:rsid w:val="00B37ACE"/>
    <w:rsid w:val="00B37C00"/>
    <w:rsid w:val="00B37C6E"/>
    <w:rsid w:val="00B37D97"/>
    <w:rsid w:val="00B401AE"/>
    <w:rsid w:val="00B4020E"/>
    <w:rsid w:val="00B411BD"/>
    <w:rsid w:val="00B41559"/>
    <w:rsid w:val="00B418E8"/>
    <w:rsid w:val="00B41989"/>
    <w:rsid w:val="00B41C1D"/>
    <w:rsid w:val="00B41E16"/>
    <w:rsid w:val="00B420F2"/>
    <w:rsid w:val="00B4225E"/>
    <w:rsid w:val="00B42285"/>
    <w:rsid w:val="00B42327"/>
    <w:rsid w:val="00B423EF"/>
    <w:rsid w:val="00B42624"/>
    <w:rsid w:val="00B4274B"/>
    <w:rsid w:val="00B42A13"/>
    <w:rsid w:val="00B42B1B"/>
    <w:rsid w:val="00B4326A"/>
    <w:rsid w:val="00B4327C"/>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6010"/>
    <w:rsid w:val="00B46756"/>
    <w:rsid w:val="00B46E02"/>
    <w:rsid w:val="00B4700F"/>
    <w:rsid w:val="00B470B6"/>
    <w:rsid w:val="00B47136"/>
    <w:rsid w:val="00B47395"/>
    <w:rsid w:val="00B4793B"/>
    <w:rsid w:val="00B47B55"/>
    <w:rsid w:val="00B47E31"/>
    <w:rsid w:val="00B508A1"/>
    <w:rsid w:val="00B509E4"/>
    <w:rsid w:val="00B50F2F"/>
    <w:rsid w:val="00B50FD3"/>
    <w:rsid w:val="00B512F9"/>
    <w:rsid w:val="00B514CB"/>
    <w:rsid w:val="00B51542"/>
    <w:rsid w:val="00B51A07"/>
    <w:rsid w:val="00B51D1D"/>
    <w:rsid w:val="00B52282"/>
    <w:rsid w:val="00B523D1"/>
    <w:rsid w:val="00B52689"/>
    <w:rsid w:val="00B52916"/>
    <w:rsid w:val="00B52A91"/>
    <w:rsid w:val="00B530E4"/>
    <w:rsid w:val="00B5310E"/>
    <w:rsid w:val="00B53901"/>
    <w:rsid w:val="00B53FE9"/>
    <w:rsid w:val="00B540D1"/>
    <w:rsid w:val="00B540D2"/>
    <w:rsid w:val="00B542A5"/>
    <w:rsid w:val="00B544F6"/>
    <w:rsid w:val="00B547B2"/>
    <w:rsid w:val="00B54ACC"/>
    <w:rsid w:val="00B54B9A"/>
    <w:rsid w:val="00B54DCB"/>
    <w:rsid w:val="00B55AC2"/>
    <w:rsid w:val="00B5607C"/>
    <w:rsid w:val="00B560C9"/>
    <w:rsid w:val="00B56533"/>
    <w:rsid w:val="00B56795"/>
    <w:rsid w:val="00B567D9"/>
    <w:rsid w:val="00B56C0E"/>
    <w:rsid w:val="00B56CFC"/>
    <w:rsid w:val="00B5717F"/>
    <w:rsid w:val="00B574B5"/>
    <w:rsid w:val="00B57777"/>
    <w:rsid w:val="00B57A17"/>
    <w:rsid w:val="00B57BA6"/>
    <w:rsid w:val="00B601FC"/>
    <w:rsid w:val="00B60E2F"/>
    <w:rsid w:val="00B615B3"/>
    <w:rsid w:val="00B61BE2"/>
    <w:rsid w:val="00B6266F"/>
    <w:rsid w:val="00B62C82"/>
    <w:rsid w:val="00B62E0B"/>
    <w:rsid w:val="00B63400"/>
    <w:rsid w:val="00B635C3"/>
    <w:rsid w:val="00B63B37"/>
    <w:rsid w:val="00B63C32"/>
    <w:rsid w:val="00B64215"/>
    <w:rsid w:val="00B64434"/>
    <w:rsid w:val="00B646F9"/>
    <w:rsid w:val="00B64C25"/>
    <w:rsid w:val="00B65301"/>
    <w:rsid w:val="00B65909"/>
    <w:rsid w:val="00B65BFA"/>
    <w:rsid w:val="00B65C57"/>
    <w:rsid w:val="00B65F53"/>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C95"/>
    <w:rsid w:val="00B72D82"/>
    <w:rsid w:val="00B731C1"/>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188"/>
    <w:rsid w:val="00B853BE"/>
    <w:rsid w:val="00B857EE"/>
    <w:rsid w:val="00B85A71"/>
    <w:rsid w:val="00B85AFB"/>
    <w:rsid w:val="00B85DA2"/>
    <w:rsid w:val="00B86176"/>
    <w:rsid w:val="00B86371"/>
    <w:rsid w:val="00B86433"/>
    <w:rsid w:val="00B86476"/>
    <w:rsid w:val="00B864E9"/>
    <w:rsid w:val="00B865FE"/>
    <w:rsid w:val="00B86A3D"/>
    <w:rsid w:val="00B86ABB"/>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AD9"/>
    <w:rsid w:val="00B92B5D"/>
    <w:rsid w:val="00B93204"/>
    <w:rsid w:val="00B9347D"/>
    <w:rsid w:val="00B93C0F"/>
    <w:rsid w:val="00B94E17"/>
    <w:rsid w:val="00B95158"/>
    <w:rsid w:val="00B9526F"/>
    <w:rsid w:val="00B952EA"/>
    <w:rsid w:val="00B95698"/>
    <w:rsid w:val="00B9569F"/>
    <w:rsid w:val="00B957FE"/>
    <w:rsid w:val="00B95F02"/>
    <w:rsid w:val="00B965E8"/>
    <w:rsid w:val="00B96950"/>
    <w:rsid w:val="00B96BEF"/>
    <w:rsid w:val="00B96C6E"/>
    <w:rsid w:val="00B96FC0"/>
    <w:rsid w:val="00B97254"/>
    <w:rsid w:val="00B97260"/>
    <w:rsid w:val="00B973CB"/>
    <w:rsid w:val="00B97648"/>
    <w:rsid w:val="00B97904"/>
    <w:rsid w:val="00B97A69"/>
    <w:rsid w:val="00B97A81"/>
    <w:rsid w:val="00BA05F6"/>
    <w:rsid w:val="00BA0632"/>
    <w:rsid w:val="00BA0AAA"/>
    <w:rsid w:val="00BA0DFB"/>
    <w:rsid w:val="00BA0FCF"/>
    <w:rsid w:val="00BA15A8"/>
    <w:rsid w:val="00BA1925"/>
    <w:rsid w:val="00BA1C43"/>
    <w:rsid w:val="00BA2354"/>
    <w:rsid w:val="00BA2FEF"/>
    <w:rsid w:val="00BA39A0"/>
    <w:rsid w:val="00BA3C77"/>
    <w:rsid w:val="00BA3CE4"/>
    <w:rsid w:val="00BA3D73"/>
    <w:rsid w:val="00BA42EB"/>
    <w:rsid w:val="00BA4D2A"/>
    <w:rsid w:val="00BA4F08"/>
    <w:rsid w:val="00BA5B06"/>
    <w:rsid w:val="00BA5CAA"/>
    <w:rsid w:val="00BA5D22"/>
    <w:rsid w:val="00BA6357"/>
    <w:rsid w:val="00BA66CC"/>
    <w:rsid w:val="00BA6ABC"/>
    <w:rsid w:val="00BA6C09"/>
    <w:rsid w:val="00BA7124"/>
    <w:rsid w:val="00BA716A"/>
    <w:rsid w:val="00BA760C"/>
    <w:rsid w:val="00BA782C"/>
    <w:rsid w:val="00BA7875"/>
    <w:rsid w:val="00BA7AA6"/>
    <w:rsid w:val="00BB032F"/>
    <w:rsid w:val="00BB0C39"/>
    <w:rsid w:val="00BB1548"/>
    <w:rsid w:val="00BB1739"/>
    <w:rsid w:val="00BB1CE7"/>
    <w:rsid w:val="00BB1D0F"/>
    <w:rsid w:val="00BB1E2C"/>
    <w:rsid w:val="00BB2048"/>
    <w:rsid w:val="00BB22F7"/>
    <w:rsid w:val="00BB275C"/>
    <w:rsid w:val="00BB2788"/>
    <w:rsid w:val="00BB2D0A"/>
    <w:rsid w:val="00BB2D8A"/>
    <w:rsid w:val="00BB2FD3"/>
    <w:rsid w:val="00BB2FDF"/>
    <w:rsid w:val="00BB2FFF"/>
    <w:rsid w:val="00BB361C"/>
    <w:rsid w:val="00BB4B92"/>
    <w:rsid w:val="00BB4DAC"/>
    <w:rsid w:val="00BB500D"/>
    <w:rsid w:val="00BB5FCB"/>
    <w:rsid w:val="00BB6027"/>
    <w:rsid w:val="00BB604B"/>
    <w:rsid w:val="00BB6C46"/>
    <w:rsid w:val="00BB75BD"/>
    <w:rsid w:val="00BB761A"/>
    <w:rsid w:val="00BB7680"/>
    <w:rsid w:val="00BB76C3"/>
    <w:rsid w:val="00BB7A13"/>
    <w:rsid w:val="00BB7AA1"/>
    <w:rsid w:val="00BB7C21"/>
    <w:rsid w:val="00BB7C33"/>
    <w:rsid w:val="00BC0079"/>
    <w:rsid w:val="00BC00EC"/>
    <w:rsid w:val="00BC0155"/>
    <w:rsid w:val="00BC0759"/>
    <w:rsid w:val="00BC076B"/>
    <w:rsid w:val="00BC08C5"/>
    <w:rsid w:val="00BC098A"/>
    <w:rsid w:val="00BC0F49"/>
    <w:rsid w:val="00BC1044"/>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CC"/>
    <w:rsid w:val="00BC5142"/>
    <w:rsid w:val="00BC57E7"/>
    <w:rsid w:val="00BC6768"/>
    <w:rsid w:val="00BC6CAA"/>
    <w:rsid w:val="00BC6E1B"/>
    <w:rsid w:val="00BC6FD6"/>
    <w:rsid w:val="00BC7692"/>
    <w:rsid w:val="00BC7A4A"/>
    <w:rsid w:val="00BD008E"/>
    <w:rsid w:val="00BD0258"/>
    <w:rsid w:val="00BD13B7"/>
    <w:rsid w:val="00BD1CF1"/>
    <w:rsid w:val="00BD2E76"/>
    <w:rsid w:val="00BD2F3B"/>
    <w:rsid w:val="00BD2F41"/>
    <w:rsid w:val="00BD3372"/>
    <w:rsid w:val="00BD3D09"/>
    <w:rsid w:val="00BD3D63"/>
    <w:rsid w:val="00BD43CA"/>
    <w:rsid w:val="00BD466D"/>
    <w:rsid w:val="00BD46E8"/>
    <w:rsid w:val="00BD4BED"/>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A75"/>
    <w:rsid w:val="00BE0B19"/>
    <w:rsid w:val="00BE0DD8"/>
    <w:rsid w:val="00BE0EF0"/>
    <w:rsid w:val="00BE13F0"/>
    <w:rsid w:val="00BE19B7"/>
    <w:rsid w:val="00BE1D82"/>
    <w:rsid w:val="00BE1EE4"/>
    <w:rsid w:val="00BE1F8B"/>
    <w:rsid w:val="00BE2381"/>
    <w:rsid w:val="00BE27B4"/>
    <w:rsid w:val="00BE2B4F"/>
    <w:rsid w:val="00BE2BFF"/>
    <w:rsid w:val="00BE2F39"/>
    <w:rsid w:val="00BE332D"/>
    <w:rsid w:val="00BE33D6"/>
    <w:rsid w:val="00BE3BBF"/>
    <w:rsid w:val="00BE3CF1"/>
    <w:rsid w:val="00BE3F76"/>
    <w:rsid w:val="00BE477F"/>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580"/>
    <w:rsid w:val="00BF2935"/>
    <w:rsid w:val="00BF2B6F"/>
    <w:rsid w:val="00BF2BE4"/>
    <w:rsid w:val="00BF2C78"/>
    <w:rsid w:val="00BF351A"/>
    <w:rsid w:val="00BF3914"/>
    <w:rsid w:val="00BF3A79"/>
    <w:rsid w:val="00BF41DC"/>
    <w:rsid w:val="00BF459D"/>
    <w:rsid w:val="00BF4758"/>
    <w:rsid w:val="00BF49B1"/>
    <w:rsid w:val="00BF4FCE"/>
    <w:rsid w:val="00BF5552"/>
    <w:rsid w:val="00BF5CEF"/>
    <w:rsid w:val="00BF627F"/>
    <w:rsid w:val="00BF6503"/>
    <w:rsid w:val="00BF65CD"/>
    <w:rsid w:val="00BF682B"/>
    <w:rsid w:val="00BF6914"/>
    <w:rsid w:val="00BF6C00"/>
    <w:rsid w:val="00BF6C35"/>
    <w:rsid w:val="00BF6C71"/>
    <w:rsid w:val="00BF6D33"/>
    <w:rsid w:val="00BF73F2"/>
    <w:rsid w:val="00BF75D4"/>
    <w:rsid w:val="00BF7C06"/>
    <w:rsid w:val="00C00A7B"/>
    <w:rsid w:val="00C01671"/>
    <w:rsid w:val="00C01B40"/>
    <w:rsid w:val="00C01CD1"/>
    <w:rsid w:val="00C02419"/>
    <w:rsid w:val="00C02766"/>
    <w:rsid w:val="00C029F4"/>
    <w:rsid w:val="00C03107"/>
    <w:rsid w:val="00C034F4"/>
    <w:rsid w:val="00C03C34"/>
    <w:rsid w:val="00C03EE8"/>
    <w:rsid w:val="00C03FDF"/>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102FE"/>
    <w:rsid w:val="00C105C4"/>
    <w:rsid w:val="00C107A3"/>
    <w:rsid w:val="00C10ABC"/>
    <w:rsid w:val="00C1112B"/>
    <w:rsid w:val="00C11314"/>
    <w:rsid w:val="00C117D7"/>
    <w:rsid w:val="00C11A88"/>
    <w:rsid w:val="00C11B0B"/>
    <w:rsid w:val="00C11F0C"/>
    <w:rsid w:val="00C12012"/>
    <w:rsid w:val="00C12031"/>
    <w:rsid w:val="00C1235C"/>
    <w:rsid w:val="00C12874"/>
    <w:rsid w:val="00C12AB7"/>
    <w:rsid w:val="00C12BC1"/>
    <w:rsid w:val="00C13771"/>
    <w:rsid w:val="00C13BDA"/>
    <w:rsid w:val="00C13FFD"/>
    <w:rsid w:val="00C144F8"/>
    <w:rsid w:val="00C14632"/>
    <w:rsid w:val="00C146BB"/>
    <w:rsid w:val="00C15428"/>
    <w:rsid w:val="00C155ED"/>
    <w:rsid w:val="00C157B3"/>
    <w:rsid w:val="00C158A7"/>
    <w:rsid w:val="00C159B5"/>
    <w:rsid w:val="00C15B5E"/>
    <w:rsid w:val="00C164C7"/>
    <w:rsid w:val="00C16C30"/>
    <w:rsid w:val="00C16D07"/>
    <w:rsid w:val="00C17B61"/>
    <w:rsid w:val="00C17C8D"/>
    <w:rsid w:val="00C20169"/>
    <w:rsid w:val="00C202E1"/>
    <w:rsid w:val="00C20A00"/>
    <w:rsid w:val="00C21673"/>
    <w:rsid w:val="00C21772"/>
    <w:rsid w:val="00C21A32"/>
    <w:rsid w:val="00C21C7A"/>
    <w:rsid w:val="00C22C96"/>
    <w:rsid w:val="00C22E98"/>
    <w:rsid w:val="00C23130"/>
    <w:rsid w:val="00C2319A"/>
    <w:rsid w:val="00C232BA"/>
    <w:rsid w:val="00C23560"/>
    <w:rsid w:val="00C237C7"/>
    <w:rsid w:val="00C2387C"/>
    <w:rsid w:val="00C2410C"/>
    <w:rsid w:val="00C246CD"/>
    <w:rsid w:val="00C24DBB"/>
    <w:rsid w:val="00C2519C"/>
    <w:rsid w:val="00C255A5"/>
    <w:rsid w:val="00C2584B"/>
    <w:rsid w:val="00C25942"/>
    <w:rsid w:val="00C25DD9"/>
    <w:rsid w:val="00C2663F"/>
    <w:rsid w:val="00C268E4"/>
    <w:rsid w:val="00C26BC8"/>
    <w:rsid w:val="00C26BEB"/>
    <w:rsid w:val="00C26DB8"/>
    <w:rsid w:val="00C27300"/>
    <w:rsid w:val="00C27782"/>
    <w:rsid w:val="00C27B3F"/>
    <w:rsid w:val="00C300E3"/>
    <w:rsid w:val="00C30A9A"/>
    <w:rsid w:val="00C30BB3"/>
    <w:rsid w:val="00C31638"/>
    <w:rsid w:val="00C318FD"/>
    <w:rsid w:val="00C31B56"/>
    <w:rsid w:val="00C3260F"/>
    <w:rsid w:val="00C32738"/>
    <w:rsid w:val="00C328B8"/>
    <w:rsid w:val="00C32910"/>
    <w:rsid w:val="00C32A77"/>
    <w:rsid w:val="00C333A2"/>
    <w:rsid w:val="00C333CF"/>
    <w:rsid w:val="00C3381C"/>
    <w:rsid w:val="00C3384F"/>
    <w:rsid w:val="00C33C9F"/>
    <w:rsid w:val="00C3400F"/>
    <w:rsid w:val="00C34149"/>
    <w:rsid w:val="00C34379"/>
    <w:rsid w:val="00C343F9"/>
    <w:rsid w:val="00C34B64"/>
    <w:rsid w:val="00C34C36"/>
    <w:rsid w:val="00C352B3"/>
    <w:rsid w:val="00C35B6D"/>
    <w:rsid w:val="00C360F8"/>
    <w:rsid w:val="00C3654C"/>
    <w:rsid w:val="00C3698F"/>
    <w:rsid w:val="00C36BF5"/>
    <w:rsid w:val="00C36DBC"/>
    <w:rsid w:val="00C36DFD"/>
    <w:rsid w:val="00C37594"/>
    <w:rsid w:val="00C375A5"/>
    <w:rsid w:val="00C376BA"/>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94E"/>
    <w:rsid w:val="00C42EB4"/>
    <w:rsid w:val="00C42FD7"/>
    <w:rsid w:val="00C4304C"/>
    <w:rsid w:val="00C43315"/>
    <w:rsid w:val="00C440B5"/>
    <w:rsid w:val="00C442DD"/>
    <w:rsid w:val="00C44805"/>
    <w:rsid w:val="00C44915"/>
    <w:rsid w:val="00C452F5"/>
    <w:rsid w:val="00C4532C"/>
    <w:rsid w:val="00C45B34"/>
    <w:rsid w:val="00C4603B"/>
    <w:rsid w:val="00C4639F"/>
    <w:rsid w:val="00C46538"/>
    <w:rsid w:val="00C46555"/>
    <w:rsid w:val="00C466FB"/>
    <w:rsid w:val="00C46A75"/>
    <w:rsid w:val="00C46B15"/>
    <w:rsid w:val="00C46EB3"/>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EB3"/>
    <w:rsid w:val="00C542D4"/>
    <w:rsid w:val="00C5462C"/>
    <w:rsid w:val="00C54642"/>
    <w:rsid w:val="00C54677"/>
    <w:rsid w:val="00C54C67"/>
    <w:rsid w:val="00C54CF8"/>
    <w:rsid w:val="00C54D71"/>
    <w:rsid w:val="00C54DCA"/>
    <w:rsid w:val="00C54DD7"/>
    <w:rsid w:val="00C5545D"/>
    <w:rsid w:val="00C55751"/>
    <w:rsid w:val="00C55975"/>
    <w:rsid w:val="00C55FED"/>
    <w:rsid w:val="00C56329"/>
    <w:rsid w:val="00C563F5"/>
    <w:rsid w:val="00C56B1B"/>
    <w:rsid w:val="00C56D01"/>
    <w:rsid w:val="00C56D05"/>
    <w:rsid w:val="00C570F7"/>
    <w:rsid w:val="00C572B3"/>
    <w:rsid w:val="00C57479"/>
    <w:rsid w:val="00C577AF"/>
    <w:rsid w:val="00C57CAE"/>
    <w:rsid w:val="00C60283"/>
    <w:rsid w:val="00C60713"/>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A30"/>
    <w:rsid w:val="00C63BE9"/>
    <w:rsid w:val="00C63CA0"/>
    <w:rsid w:val="00C63F8E"/>
    <w:rsid w:val="00C64161"/>
    <w:rsid w:val="00C641C2"/>
    <w:rsid w:val="00C645C0"/>
    <w:rsid w:val="00C6477A"/>
    <w:rsid w:val="00C6477E"/>
    <w:rsid w:val="00C647FB"/>
    <w:rsid w:val="00C64886"/>
    <w:rsid w:val="00C651E3"/>
    <w:rsid w:val="00C652C4"/>
    <w:rsid w:val="00C654E0"/>
    <w:rsid w:val="00C656D4"/>
    <w:rsid w:val="00C65A9E"/>
    <w:rsid w:val="00C660A7"/>
    <w:rsid w:val="00C6613F"/>
    <w:rsid w:val="00C66C3F"/>
    <w:rsid w:val="00C67666"/>
    <w:rsid w:val="00C67A04"/>
    <w:rsid w:val="00C67EAB"/>
    <w:rsid w:val="00C7008C"/>
    <w:rsid w:val="00C70882"/>
    <w:rsid w:val="00C708B9"/>
    <w:rsid w:val="00C70CB7"/>
    <w:rsid w:val="00C70DFF"/>
    <w:rsid w:val="00C710F1"/>
    <w:rsid w:val="00C7116C"/>
    <w:rsid w:val="00C71318"/>
    <w:rsid w:val="00C71F85"/>
    <w:rsid w:val="00C720F5"/>
    <w:rsid w:val="00C7342D"/>
    <w:rsid w:val="00C7343C"/>
    <w:rsid w:val="00C73934"/>
    <w:rsid w:val="00C73AD0"/>
    <w:rsid w:val="00C742D9"/>
    <w:rsid w:val="00C7499D"/>
    <w:rsid w:val="00C74C2E"/>
    <w:rsid w:val="00C7510B"/>
    <w:rsid w:val="00C75A6B"/>
    <w:rsid w:val="00C75AB2"/>
    <w:rsid w:val="00C75B32"/>
    <w:rsid w:val="00C7614F"/>
    <w:rsid w:val="00C763B6"/>
    <w:rsid w:val="00C7644F"/>
    <w:rsid w:val="00C768F6"/>
    <w:rsid w:val="00C76E62"/>
    <w:rsid w:val="00C77309"/>
    <w:rsid w:val="00C77BE0"/>
    <w:rsid w:val="00C80073"/>
    <w:rsid w:val="00C80740"/>
    <w:rsid w:val="00C80777"/>
    <w:rsid w:val="00C80A56"/>
    <w:rsid w:val="00C80B6D"/>
    <w:rsid w:val="00C80DEA"/>
    <w:rsid w:val="00C81223"/>
    <w:rsid w:val="00C814CE"/>
    <w:rsid w:val="00C822A5"/>
    <w:rsid w:val="00C82658"/>
    <w:rsid w:val="00C82850"/>
    <w:rsid w:val="00C82E3D"/>
    <w:rsid w:val="00C832DC"/>
    <w:rsid w:val="00C835D8"/>
    <w:rsid w:val="00C8377F"/>
    <w:rsid w:val="00C83CBD"/>
    <w:rsid w:val="00C848B2"/>
    <w:rsid w:val="00C849EA"/>
    <w:rsid w:val="00C85CC7"/>
    <w:rsid w:val="00C85F9A"/>
    <w:rsid w:val="00C863C0"/>
    <w:rsid w:val="00C8646D"/>
    <w:rsid w:val="00C86789"/>
    <w:rsid w:val="00C868D5"/>
    <w:rsid w:val="00C86D7F"/>
    <w:rsid w:val="00C86E28"/>
    <w:rsid w:val="00C8765A"/>
    <w:rsid w:val="00C87D01"/>
    <w:rsid w:val="00C900D3"/>
    <w:rsid w:val="00C90976"/>
    <w:rsid w:val="00C90A53"/>
    <w:rsid w:val="00C9101C"/>
    <w:rsid w:val="00C91763"/>
    <w:rsid w:val="00C91DE3"/>
    <w:rsid w:val="00C91F30"/>
    <w:rsid w:val="00C9243C"/>
    <w:rsid w:val="00C92791"/>
    <w:rsid w:val="00C92C7F"/>
    <w:rsid w:val="00C92FD0"/>
    <w:rsid w:val="00C9369D"/>
    <w:rsid w:val="00C937D2"/>
    <w:rsid w:val="00C93A5E"/>
    <w:rsid w:val="00C93C90"/>
    <w:rsid w:val="00C9442B"/>
    <w:rsid w:val="00C944FA"/>
    <w:rsid w:val="00C944FE"/>
    <w:rsid w:val="00C9486B"/>
    <w:rsid w:val="00C94D55"/>
    <w:rsid w:val="00C94E97"/>
    <w:rsid w:val="00C95355"/>
    <w:rsid w:val="00C95569"/>
    <w:rsid w:val="00C9561B"/>
    <w:rsid w:val="00C95854"/>
    <w:rsid w:val="00C95952"/>
    <w:rsid w:val="00C95EFF"/>
    <w:rsid w:val="00C960C9"/>
    <w:rsid w:val="00C96122"/>
    <w:rsid w:val="00C9621D"/>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3C5"/>
    <w:rsid w:val="00CB0737"/>
    <w:rsid w:val="00CB097A"/>
    <w:rsid w:val="00CB0E9D"/>
    <w:rsid w:val="00CB12E2"/>
    <w:rsid w:val="00CB17E2"/>
    <w:rsid w:val="00CB258F"/>
    <w:rsid w:val="00CB26E4"/>
    <w:rsid w:val="00CB26EC"/>
    <w:rsid w:val="00CB2D2A"/>
    <w:rsid w:val="00CB39B7"/>
    <w:rsid w:val="00CB3E90"/>
    <w:rsid w:val="00CB3F12"/>
    <w:rsid w:val="00CB3FD1"/>
    <w:rsid w:val="00CB416F"/>
    <w:rsid w:val="00CB4776"/>
    <w:rsid w:val="00CB509F"/>
    <w:rsid w:val="00CB5606"/>
    <w:rsid w:val="00CB5682"/>
    <w:rsid w:val="00CB58AD"/>
    <w:rsid w:val="00CB5B1E"/>
    <w:rsid w:val="00CB670C"/>
    <w:rsid w:val="00CB69FB"/>
    <w:rsid w:val="00CB6F3E"/>
    <w:rsid w:val="00CB6FD0"/>
    <w:rsid w:val="00CB7229"/>
    <w:rsid w:val="00CB787A"/>
    <w:rsid w:val="00CB7898"/>
    <w:rsid w:val="00CB7B99"/>
    <w:rsid w:val="00CB7CD0"/>
    <w:rsid w:val="00CB7D97"/>
    <w:rsid w:val="00CB7E70"/>
    <w:rsid w:val="00CB7F72"/>
    <w:rsid w:val="00CC06E1"/>
    <w:rsid w:val="00CC0C4A"/>
    <w:rsid w:val="00CC125B"/>
    <w:rsid w:val="00CC17F0"/>
    <w:rsid w:val="00CC1853"/>
    <w:rsid w:val="00CC1AE2"/>
    <w:rsid w:val="00CC1CF9"/>
    <w:rsid w:val="00CC1D1A"/>
    <w:rsid w:val="00CC1FAE"/>
    <w:rsid w:val="00CC24E6"/>
    <w:rsid w:val="00CC2AF5"/>
    <w:rsid w:val="00CC2B39"/>
    <w:rsid w:val="00CC338D"/>
    <w:rsid w:val="00CC3A23"/>
    <w:rsid w:val="00CC3A64"/>
    <w:rsid w:val="00CC3F91"/>
    <w:rsid w:val="00CC4791"/>
    <w:rsid w:val="00CC4882"/>
    <w:rsid w:val="00CC4A0D"/>
    <w:rsid w:val="00CC4EFA"/>
    <w:rsid w:val="00CC51E4"/>
    <w:rsid w:val="00CC551E"/>
    <w:rsid w:val="00CC5837"/>
    <w:rsid w:val="00CC6627"/>
    <w:rsid w:val="00CC7244"/>
    <w:rsid w:val="00CC737C"/>
    <w:rsid w:val="00CC73AE"/>
    <w:rsid w:val="00CC7744"/>
    <w:rsid w:val="00CC794E"/>
    <w:rsid w:val="00CC79C3"/>
    <w:rsid w:val="00CC7A7C"/>
    <w:rsid w:val="00CC7B34"/>
    <w:rsid w:val="00CC7D1D"/>
    <w:rsid w:val="00CD05E8"/>
    <w:rsid w:val="00CD087D"/>
    <w:rsid w:val="00CD0F5D"/>
    <w:rsid w:val="00CD1049"/>
    <w:rsid w:val="00CD1181"/>
    <w:rsid w:val="00CD16E2"/>
    <w:rsid w:val="00CD1C0B"/>
    <w:rsid w:val="00CD223E"/>
    <w:rsid w:val="00CD239A"/>
    <w:rsid w:val="00CD2468"/>
    <w:rsid w:val="00CD25FF"/>
    <w:rsid w:val="00CD2957"/>
    <w:rsid w:val="00CD308A"/>
    <w:rsid w:val="00CD30A0"/>
    <w:rsid w:val="00CD30B3"/>
    <w:rsid w:val="00CD3592"/>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9ED"/>
    <w:rsid w:val="00CE0F09"/>
    <w:rsid w:val="00CE19C4"/>
    <w:rsid w:val="00CE1FC5"/>
    <w:rsid w:val="00CE2192"/>
    <w:rsid w:val="00CE239B"/>
    <w:rsid w:val="00CE2574"/>
    <w:rsid w:val="00CE2645"/>
    <w:rsid w:val="00CE2B77"/>
    <w:rsid w:val="00CE2F7C"/>
    <w:rsid w:val="00CE313C"/>
    <w:rsid w:val="00CE339A"/>
    <w:rsid w:val="00CE3576"/>
    <w:rsid w:val="00CE42C9"/>
    <w:rsid w:val="00CE437E"/>
    <w:rsid w:val="00CE46E5"/>
    <w:rsid w:val="00CE485A"/>
    <w:rsid w:val="00CE4C0E"/>
    <w:rsid w:val="00CE5279"/>
    <w:rsid w:val="00CE5A78"/>
    <w:rsid w:val="00CE5FE9"/>
    <w:rsid w:val="00CE6188"/>
    <w:rsid w:val="00CE656F"/>
    <w:rsid w:val="00CE6C2B"/>
    <w:rsid w:val="00CE6E53"/>
    <w:rsid w:val="00CE6F49"/>
    <w:rsid w:val="00CE7280"/>
    <w:rsid w:val="00CE72DB"/>
    <w:rsid w:val="00CE78AE"/>
    <w:rsid w:val="00CE7E62"/>
    <w:rsid w:val="00CF038B"/>
    <w:rsid w:val="00CF05DD"/>
    <w:rsid w:val="00CF0BBA"/>
    <w:rsid w:val="00CF1245"/>
    <w:rsid w:val="00CF1314"/>
    <w:rsid w:val="00CF14DA"/>
    <w:rsid w:val="00CF195E"/>
    <w:rsid w:val="00CF19DA"/>
    <w:rsid w:val="00CF1C7F"/>
    <w:rsid w:val="00CF1CC0"/>
    <w:rsid w:val="00CF21B5"/>
    <w:rsid w:val="00CF2265"/>
    <w:rsid w:val="00CF234C"/>
    <w:rsid w:val="00CF24F8"/>
    <w:rsid w:val="00CF2653"/>
    <w:rsid w:val="00CF28DE"/>
    <w:rsid w:val="00CF2B0C"/>
    <w:rsid w:val="00CF2C8F"/>
    <w:rsid w:val="00CF2CE9"/>
    <w:rsid w:val="00CF3411"/>
    <w:rsid w:val="00CF34FE"/>
    <w:rsid w:val="00CF3504"/>
    <w:rsid w:val="00CF371D"/>
    <w:rsid w:val="00CF4247"/>
    <w:rsid w:val="00CF4455"/>
    <w:rsid w:val="00CF4E9A"/>
    <w:rsid w:val="00CF517D"/>
    <w:rsid w:val="00CF5263"/>
    <w:rsid w:val="00CF5745"/>
    <w:rsid w:val="00CF5747"/>
    <w:rsid w:val="00CF60B5"/>
    <w:rsid w:val="00CF612A"/>
    <w:rsid w:val="00CF6B41"/>
    <w:rsid w:val="00CF6C23"/>
    <w:rsid w:val="00CF6E48"/>
    <w:rsid w:val="00CF72AD"/>
    <w:rsid w:val="00CF7B6E"/>
    <w:rsid w:val="00CF7D1A"/>
    <w:rsid w:val="00D004FA"/>
    <w:rsid w:val="00D01B21"/>
    <w:rsid w:val="00D01E2F"/>
    <w:rsid w:val="00D02893"/>
    <w:rsid w:val="00D02987"/>
    <w:rsid w:val="00D03102"/>
    <w:rsid w:val="00D03727"/>
    <w:rsid w:val="00D0378A"/>
    <w:rsid w:val="00D038D5"/>
    <w:rsid w:val="00D03AD8"/>
    <w:rsid w:val="00D03B1A"/>
    <w:rsid w:val="00D03FA7"/>
    <w:rsid w:val="00D041D3"/>
    <w:rsid w:val="00D041D7"/>
    <w:rsid w:val="00D047C0"/>
    <w:rsid w:val="00D04B97"/>
    <w:rsid w:val="00D050FA"/>
    <w:rsid w:val="00D05132"/>
    <w:rsid w:val="00D052EE"/>
    <w:rsid w:val="00D057F3"/>
    <w:rsid w:val="00D05B46"/>
    <w:rsid w:val="00D05B68"/>
    <w:rsid w:val="00D05BE3"/>
    <w:rsid w:val="00D05EA9"/>
    <w:rsid w:val="00D06407"/>
    <w:rsid w:val="00D06DB3"/>
    <w:rsid w:val="00D071F8"/>
    <w:rsid w:val="00D07252"/>
    <w:rsid w:val="00D07313"/>
    <w:rsid w:val="00D074F4"/>
    <w:rsid w:val="00D07CDC"/>
    <w:rsid w:val="00D07CE1"/>
    <w:rsid w:val="00D1026A"/>
    <w:rsid w:val="00D1047D"/>
    <w:rsid w:val="00D1068D"/>
    <w:rsid w:val="00D1077B"/>
    <w:rsid w:val="00D1077F"/>
    <w:rsid w:val="00D107CF"/>
    <w:rsid w:val="00D10B85"/>
    <w:rsid w:val="00D10F5D"/>
    <w:rsid w:val="00D10FE4"/>
    <w:rsid w:val="00D11323"/>
    <w:rsid w:val="00D11B0B"/>
    <w:rsid w:val="00D12216"/>
    <w:rsid w:val="00D12293"/>
    <w:rsid w:val="00D126D9"/>
    <w:rsid w:val="00D13260"/>
    <w:rsid w:val="00D13322"/>
    <w:rsid w:val="00D139A9"/>
    <w:rsid w:val="00D13EE4"/>
    <w:rsid w:val="00D1416A"/>
    <w:rsid w:val="00D14236"/>
    <w:rsid w:val="00D143C4"/>
    <w:rsid w:val="00D14473"/>
    <w:rsid w:val="00D14553"/>
    <w:rsid w:val="00D14BF5"/>
    <w:rsid w:val="00D14D65"/>
    <w:rsid w:val="00D14DB1"/>
    <w:rsid w:val="00D1508C"/>
    <w:rsid w:val="00D15BFE"/>
    <w:rsid w:val="00D15F43"/>
    <w:rsid w:val="00D16862"/>
    <w:rsid w:val="00D16E87"/>
    <w:rsid w:val="00D174CD"/>
    <w:rsid w:val="00D1777D"/>
    <w:rsid w:val="00D17965"/>
    <w:rsid w:val="00D17AF8"/>
    <w:rsid w:val="00D20156"/>
    <w:rsid w:val="00D205FB"/>
    <w:rsid w:val="00D2080B"/>
    <w:rsid w:val="00D20B8B"/>
    <w:rsid w:val="00D20D52"/>
    <w:rsid w:val="00D211D8"/>
    <w:rsid w:val="00D21205"/>
    <w:rsid w:val="00D2162C"/>
    <w:rsid w:val="00D21A3C"/>
    <w:rsid w:val="00D22129"/>
    <w:rsid w:val="00D22B55"/>
    <w:rsid w:val="00D233F1"/>
    <w:rsid w:val="00D2365D"/>
    <w:rsid w:val="00D23EB5"/>
    <w:rsid w:val="00D243A7"/>
    <w:rsid w:val="00D243D3"/>
    <w:rsid w:val="00D243E0"/>
    <w:rsid w:val="00D246ED"/>
    <w:rsid w:val="00D2493D"/>
    <w:rsid w:val="00D25400"/>
    <w:rsid w:val="00D256F8"/>
    <w:rsid w:val="00D25DA2"/>
    <w:rsid w:val="00D26086"/>
    <w:rsid w:val="00D262FD"/>
    <w:rsid w:val="00D26367"/>
    <w:rsid w:val="00D266AE"/>
    <w:rsid w:val="00D2685C"/>
    <w:rsid w:val="00D26A3B"/>
    <w:rsid w:val="00D26E1D"/>
    <w:rsid w:val="00D27CF1"/>
    <w:rsid w:val="00D27D5D"/>
    <w:rsid w:val="00D27F9C"/>
    <w:rsid w:val="00D302FD"/>
    <w:rsid w:val="00D3038A"/>
    <w:rsid w:val="00D3080F"/>
    <w:rsid w:val="00D3098D"/>
    <w:rsid w:val="00D30AEA"/>
    <w:rsid w:val="00D314B4"/>
    <w:rsid w:val="00D31865"/>
    <w:rsid w:val="00D31A02"/>
    <w:rsid w:val="00D31DEA"/>
    <w:rsid w:val="00D323B5"/>
    <w:rsid w:val="00D32651"/>
    <w:rsid w:val="00D326C2"/>
    <w:rsid w:val="00D33126"/>
    <w:rsid w:val="00D3323C"/>
    <w:rsid w:val="00D33456"/>
    <w:rsid w:val="00D3396F"/>
    <w:rsid w:val="00D33CE6"/>
    <w:rsid w:val="00D33D4D"/>
    <w:rsid w:val="00D34227"/>
    <w:rsid w:val="00D34323"/>
    <w:rsid w:val="00D34A0B"/>
    <w:rsid w:val="00D361F5"/>
    <w:rsid w:val="00D36234"/>
    <w:rsid w:val="00D36371"/>
    <w:rsid w:val="00D36426"/>
    <w:rsid w:val="00D36643"/>
    <w:rsid w:val="00D36824"/>
    <w:rsid w:val="00D36921"/>
    <w:rsid w:val="00D36C15"/>
    <w:rsid w:val="00D36E08"/>
    <w:rsid w:val="00D36EA1"/>
    <w:rsid w:val="00D40406"/>
    <w:rsid w:val="00D40DFC"/>
    <w:rsid w:val="00D41BED"/>
    <w:rsid w:val="00D41C95"/>
    <w:rsid w:val="00D42546"/>
    <w:rsid w:val="00D433EC"/>
    <w:rsid w:val="00D43611"/>
    <w:rsid w:val="00D437D8"/>
    <w:rsid w:val="00D44904"/>
    <w:rsid w:val="00D44994"/>
    <w:rsid w:val="00D453BD"/>
    <w:rsid w:val="00D454B2"/>
    <w:rsid w:val="00D45647"/>
    <w:rsid w:val="00D45DF3"/>
    <w:rsid w:val="00D46174"/>
    <w:rsid w:val="00D46D56"/>
    <w:rsid w:val="00D46F03"/>
    <w:rsid w:val="00D4704A"/>
    <w:rsid w:val="00D47AEE"/>
    <w:rsid w:val="00D47DD0"/>
    <w:rsid w:val="00D50183"/>
    <w:rsid w:val="00D5046D"/>
    <w:rsid w:val="00D50EC9"/>
    <w:rsid w:val="00D51460"/>
    <w:rsid w:val="00D51884"/>
    <w:rsid w:val="00D51C58"/>
    <w:rsid w:val="00D51D12"/>
    <w:rsid w:val="00D52658"/>
    <w:rsid w:val="00D52C3E"/>
    <w:rsid w:val="00D5362B"/>
    <w:rsid w:val="00D5395E"/>
    <w:rsid w:val="00D53CAA"/>
    <w:rsid w:val="00D5423D"/>
    <w:rsid w:val="00D54893"/>
    <w:rsid w:val="00D54986"/>
    <w:rsid w:val="00D549C5"/>
    <w:rsid w:val="00D54D1D"/>
    <w:rsid w:val="00D54DA8"/>
    <w:rsid w:val="00D55072"/>
    <w:rsid w:val="00D551B5"/>
    <w:rsid w:val="00D551F5"/>
    <w:rsid w:val="00D55548"/>
    <w:rsid w:val="00D5638E"/>
    <w:rsid w:val="00D564ED"/>
    <w:rsid w:val="00D566DB"/>
    <w:rsid w:val="00D567E3"/>
    <w:rsid w:val="00D56861"/>
    <w:rsid w:val="00D56A14"/>
    <w:rsid w:val="00D56DB2"/>
    <w:rsid w:val="00D5747F"/>
    <w:rsid w:val="00D57495"/>
    <w:rsid w:val="00D574FA"/>
    <w:rsid w:val="00D57853"/>
    <w:rsid w:val="00D57970"/>
    <w:rsid w:val="00D60C8D"/>
    <w:rsid w:val="00D60D09"/>
    <w:rsid w:val="00D61153"/>
    <w:rsid w:val="00D61374"/>
    <w:rsid w:val="00D6168A"/>
    <w:rsid w:val="00D616A5"/>
    <w:rsid w:val="00D61FF0"/>
    <w:rsid w:val="00D6211D"/>
    <w:rsid w:val="00D62394"/>
    <w:rsid w:val="00D62C97"/>
    <w:rsid w:val="00D62CC8"/>
    <w:rsid w:val="00D63517"/>
    <w:rsid w:val="00D63B75"/>
    <w:rsid w:val="00D63F02"/>
    <w:rsid w:val="00D64261"/>
    <w:rsid w:val="00D644B8"/>
    <w:rsid w:val="00D64DFA"/>
    <w:rsid w:val="00D64E59"/>
    <w:rsid w:val="00D65685"/>
    <w:rsid w:val="00D657CF"/>
    <w:rsid w:val="00D659B1"/>
    <w:rsid w:val="00D65B77"/>
    <w:rsid w:val="00D6670A"/>
    <w:rsid w:val="00D66B0F"/>
    <w:rsid w:val="00D66B88"/>
    <w:rsid w:val="00D66E18"/>
    <w:rsid w:val="00D6734D"/>
    <w:rsid w:val="00D679CF"/>
    <w:rsid w:val="00D679D3"/>
    <w:rsid w:val="00D706C3"/>
    <w:rsid w:val="00D710CD"/>
    <w:rsid w:val="00D7255F"/>
    <w:rsid w:val="00D72E0B"/>
    <w:rsid w:val="00D72EE3"/>
    <w:rsid w:val="00D72F3B"/>
    <w:rsid w:val="00D7356F"/>
    <w:rsid w:val="00D73587"/>
    <w:rsid w:val="00D739BF"/>
    <w:rsid w:val="00D73EBB"/>
    <w:rsid w:val="00D74B69"/>
    <w:rsid w:val="00D751FB"/>
    <w:rsid w:val="00D754D6"/>
    <w:rsid w:val="00D7587E"/>
    <w:rsid w:val="00D75D9F"/>
    <w:rsid w:val="00D7613B"/>
    <w:rsid w:val="00D761AA"/>
    <w:rsid w:val="00D76759"/>
    <w:rsid w:val="00D76FAE"/>
    <w:rsid w:val="00D77105"/>
    <w:rsid w:val="00D7713C"/>
    <w:rsid w:val="00D777D7"/>
    <w:rsid w:val="00D77D3D"/>
    <w:rsid w:val="00D80665"/>
    <w:rsid w:val="00D80AB8"/>
    <w:rsid w:val="00D80B3E"/>
    <w:rsid w:val="00D814FD"/>
    <w:rsid w:val="00D81792"/>
    <w:rsid w:val="00D819B1"/>
    <w:rsid w:val="00D81F87"/>
    <w:rsid w:val="00D82386"/>
    <w:rsid w:val="00D82442"/>
    <w:rsid w:val="00D82494"/>
    <w:rsid w:val="00D82524"/>
    <w:rsid w:val="00D82702"/>
    <w:rsid w:val="00D82DAE"/>
    <w:rsid w:val="00D83143"/>
    <w:rsid w:val="00D833CA"/>
    <w:rsid w:val="00D833DD"/>
    <w:rsid w:val="00D83522"/>
    <w:rsid w:val="00D83ADF"/>
    <w:rsid w:val="00D83AE9"/>
    <w:rsid w:val="00D83B5E"/>
    <w:rsid w:val="00D83B89"/>
    <w:rsid w:val="00D83F0D"/>
    <w:rsid w:val="00D844DB"/>
    <w:rsid w:val="00D84899"/>
    <w:rsid w:val="00D849D7"/>
    <w:rsid w:val="00D849EE"/>
    <w:rsid w:val="00D85439"/>
    <w:rsid w:val="00D857B8"/>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223A"/>
    <w:rsid w:val="00D9260A"/>
    <w:rsid w:val="00D9282C"/>
    <w:rsid w:val="00D92C29"/>
    <w:rsid w:val="00D92C5B"/>
    <w:rsid w:val="00D92C75"/>
    <w:rsid w:val="00D936E2"/>
    <w:rsid w:val="00D93BAE"/>
    <w:rsid w:val="00D95104"/>
    <w:rsid w:val="00D95600"/>
    <w:rsid w:val="00D95F75"/>
    <w:rsid w:val="00D96125"/>
    <w:rsid w:val="00D9654A"/>
    <w:rsid w:val="00D9683C"/>
    <w:rsid w:val="00D96D25"/>
    <w:rsid w:val="00D96FC5"/>
    <w:rsid w:val="00D96FCF"/>
    <w:rsid w:val="00D97843"/>
    <w:rsid w:val="00D97884"/>
    <w:rsid w:val="00D97C5E"/>
    <w:rsid w:val="00DA034F"/>
    <w:rsid w:val="00DA0A56"/>
    <w:rsid w:val="00DA0A7F"/>
    <w:rsid w:val="00DA0E2A"/>
    <w:rsid w:val="00DA1624"/>
    <w:rsid w:val="00DA19B3"/>
    <w:rsid w:val="00DA1A94"/>
    <w:rsid w:val="00DA1ABA"/>
    <w:rsid w:val="00DA1B0E"/>
    <w:rsid w:val="00DA1C31"/>
    <w:rsid w:val="00DA2044"/>
    <w:rsid w:val="00DA20BC"/>
    <w:rsid w:val="00DA25C4"/>
    <w:rsid w:val="00DA2D98"/>
    <w:rsid w:val="00DA2ED7"/>
    <w:rsid w:val="00DA3642"/>
    <w:rsid w:val="00DA3711"/>
    <w:rsid w:val="00DA3E7A"/>
    <w:rsid w:val="00DA430C"/>
    <w:rsid w:val="00DA46EB"/>
    <w:rsid w:val="00DA4C21"/>
    <w:rsid w:val="00DA615D"/>
    <w:rsid w:val="00DA6598"/>
    <w:rsid w:val="00DA6B57"/>
    <w:rsid w:val="00DA6C0F"/>
    <w:rsid w:val="00DA6C1C"/>
    <w:rsid w:val="00DA6D92"/>
    <w:rsid w:val="00DA702F"/>
    <w:rsid w:val="00DA7362"/>
    <w:rsid w:val="00DA7571"/>
    <w:rsid w:val="00DA7765"/>
    <w:rsid w:val="00DA7E82"/>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44A"/>
    <w:rsid w:val="00DB37B4"/>
    <w:rsid w:val="00DB39C2"/>
    <w:rsid w:val="00DB3B82"/>
    <w:rsid w:val="00DB3FF2"/>
    <w:rsid w:val="00DB4165"/>
    <w:rsid w:val="00DB46C5"/>
    <w:rsid w:val="00DB485D"/>
    <w:rsid w:val="00DB4988"/>
    <w:rsid w:val="00DB5239"/>
    <w:rsid w:val="00DB64EF"/>
    <w:rsid w:val="00DB65B3"/>
    <w:rsid w:val="00DB71D4"/>
    <w:rsid w:val="00DB750B"/>
    <w:rsid w:val="00DC031E"/>
    <w:rsid w:val="00DC03D9"/>
    <w:rsid w:val="00DC0AEA"/>
    <w:rsid w:val="00DC0CC5"/>
    <w:rsid w:val="00DC1327"/>
    <w:rsid w:val="00DC1350"/>
    <w:rsid w:val="00DC169A"/>
    <w:rsid w:val="00DC1FE8"/>
    <w:rsid w:val="00DC2DA1"/>
    <w:rsid w:val="00DC3237"/>
    <w:rsid w:val="00DC3272"/>
    <w:rsid w:val="00DC393C"/>
    <w:rsid w:val="00DC3BC4"/>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D34"/>
    <w:rsid w:val="00DD0F6F"/>
    <w:rsid w:val="00DD0F81"/>
    <w:rsid w:val="00DD101E"/>
    <w:rsid w:val="00DD2025"/>
    <w:rsid w:val="00DD22EA"/>
    <w:rsid w:val="00DD23A0"/>
    <w:rsid w:val="00DD2AE4"/>
    <w:rsid w:val="00DD3392"/>
    <w:rsid w:val="00DD3B4E"/>
    <w:rsid w:val="00DD3EF5"/>
    <w:rsid w:val="00DD4E57"/>
    <w:rsid w:val="00DD53FA"/>
    <w:rsid w:val="00DD5C73"/>
    <w:rsid w:val="00DD5F42"/>
    <w:rsid w:val="00DD5F88"/>
    <w:rsid w:val="00DD6069"/>
    <w:rsid w:val="00DD617B"/>
    <w:rsid w:val="00DD6795"/>
    <w:rsid w:val="00DD6D59"/>
    <w:rsid w:val="00DD71BA"/>
    <w:rsid w:val="00DD72BB"/>
    <w:rsid w:val="00DD7401"/>
    <w:rsid w:val="00DE068C"/>
    <w:rsid w:val="00DE082B"/>
    <w:rsid w:val="00DE0E59"/>
    <w:rsid w:val="00DE0F6C"/>
    <w:rsid w:val="00DE1074"/>
    <w:rsid w:val="00DE199C"/>
    <w:rsid w:val="00DE1AD1"/>
    <w:rsid w:val="00DE215F"/>
    <w:rsid w:val="00DE219B"/>
    <w:rsid w:val="00DE23C2"/>
    <w:rsid w:val="00DE27BE"/>
    <w:rsid w:val="00DE2CDF"/>
    <w:rsid w:val="00DE3119"/>
    <w:rsid w:val="00DE353C"/>
    <w:rsid w:val="00DE37A2"/>
    <w:rsid w:val="00DE3E88"/>
    <w:rsid w:val="00DE4066"/>
    <w:rsid w:val="00DE43A5"/>
    <w:rsid w:val="00DE4468"/>
    <w:rsid w:val="00DE4544"/>
    <w:rsid w:val="00DE47A0"/>
    <w:rsid w:val="00DE47DC"/>
    <w:rsid w:val="00DE491B"/>
    <w:rsid w:val="00DE4A53"/>
    <w:rsid w:val="00DE4D48"/>
    <w:rsid w:val="00DE4F22"/>
    <w:rsid w:val="00DE52E3"/>
    <w:rsid w:val="00DE5651"/>
    <w:rsid w:val="00DE59BD"/>
    <w:rsid w:val="00DE5AD4"/>
    <w:rsid w:val="00DE5B62"/>
    <w:rsid w:val="00DE5E80"/>
    <w:rsid w:val="00DE6124"/>
    <w:rsid w:val="00DE6171"/>
    <w:rsid w:val="00DE64AA"/>
    <w:rsid w:val="00DE6C0D"/>
    <w:rsid w:val="00DE7101"/>
    <w:rsid w:val="00DE712D"/>
    <w:rsid w:val="00DE786B"/>
    <w:rsid w:val="00DE7C00"/>
    <w:rsid w:val="00DF03E9"/>
    <w:rsid w:val="00DF03ED"/>
    <w:rsid w:val="00DF04EE"/>
    <w:rsid w:val="00DF0677"/>
    <w:rsid w:val="00DF0B5C"/>
    <w:rsid w:val="00DF0BF4"/>
    <w:rsid w:val="00DF0DCC"/>
    <w:rsid w:val="00DF179D"/>
    <w:rsid w:val="00DF1CC0"/>
    <w:rsid w:val="00DF1E9C"/>
    <w:rsid w:val="00DF276E"/>
    <w:rsid w:val="00DF284B"/>
    <w:rsid w:val="00DF2E7F"/>
    <w:rsid w:val="00DF311B"/>
    <w:rsid w:val="00DF4572"/>
    <w:rsid w:val="00DF4658"/>
    <w:rsid w:val="00DF5020"/>
    <w:rsid w:val="00DF51B5"/>
    <w:rsid w:val="00DF5231"/>
    <w:rsid w:val="00DF52F4"/>
    <w:rsid w:val="00DF554D"/>
    <w:rsid w:val="00DF598B"/>
    <w:rsid w:val="00DF5D2D"/>
    <w:rsid w:val="00DF641A"/>
    <w:rsid w:val="00DF6A20"/>
    <w:rsid w:val="00DF6C8B"/>
    <w:rsid w:val="00DF6D0C"/>
    <w:rsid w:val="00DF6D69"/>
    <w:rsid w:val="00DF6F17"/>
    <w:rsid w:val="00DF76A7"/>
    <w:rsid w:val="00DF78FA"/>
    <w:rsid w:val="00DF7B76"/>
    <w:rsid w:val="00DF7CE5"/>
    <w:rsid w:val="00DF7F50"/>
    <w:rsid w:val="00E002F1"/>
    <w:rsid w:val="00E00323"/>
    <w:rsid w:val="00E0082C"/>
    <w:rsid w:val="00E01779"/>
    <w:rsid w:val="00E01915"/>
    <w:rsid w:val="00E01ACE"/>
    <w:rsid w:val="00E01DAA"/>
    <w:rsid w:val="00E023E5"/>
    <w:rsid w:val="00E02432"/>
    <w:rsid w:val="00E0245C"/>
    <w:rsid w:val="00E0268F"/>
    <w:rsid w:val="00E029E2"/>
    <w:rsid w:val="00E02BA1"/>
    <w:rsid w:val="00E02D51"/>
    <w:rsid w:val="00E03528"/>
    <w:rsid w:val="00E03DD7"/>
    <w:rsid w:val="00E04022"/>
    <w:rsid w:val="00E042D0"/>
    <w:rsid w:val="00E043C1"/>
    <w:rsid w:val="00E0454D"/>
    <w:rsid w:val="00E04A5D"/>
    <w:rsid w:val="00E04CF4"/>
    <w:rsid w:val="00E05066"/>
    <w:rsid w:val="00E05C88"/>
    <w:rsid w:val="00E061D4"/>
    <w:rsid w:val="00E06B00"/>
    <w:rsid w:val="00E06CAD"/>
    <w:rsid w:val="00E06E05"/>
    <w:rsid w:val="00E0728F"/>
    <w:rsid w:val="00E0755C"/>
    <w:rsid w:val="00E07718"/>
    <w:rsid w:val="00E07AB1"/>
    <w:rsid w:val="00E10293"/>
    <w:rsid w:val="00E105E2"/>
    <w:rsid w:val="00E11448"/>
    <w:rsid w:val="00E118A8"/>
    <w:rsid w:val="00E1192B"/>
    <w:rsid w:val="00E128CC"/>
    <w:rsid w:val="00E1305F"/>
    <w:rsid w:val="00E130AC"/>
    <w:rsid w:val="00E13186"/>
    <w:rsid w:val="00E13379"/>
    <w:rsid w:val="00E13E0D"/>
    <w:rsid w:val="00E143CF"/>
    <w:rsid w:val="00E14A7E"/>
    <w:rsid w:val="00E14ADA"/>
    <w:rsid w:val="00E14CDD"/>
    <w:rsid w:val="00E14FBE"/>
    <w:rsid w:val="00E151E1"/>
    <w:rsid w:val="00E152E9"/>
    <w:rsid w:val="00E1552E"/>
    <w:rsid w:val="00E1566B"/>
    <w:rsid w:val="00E156E2"/>
    <w:rsid w:val="00E1575D"/>
    <w:rsid w:val="00E16153"/>
    <w:rsid w:val="00E163C6"/>
    <w:rsid w:val="00E16AB2"/>
    <w:rsid w:val="00E16CFC"/>
    <w:rsid w:val="00E17239"/>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1E6F"/>
    <w:rsid w:val="00E22687"/>
    <w:rsid w:val="00E22CCD"/>
    <w:rsid w:val="00E22F68"/>
    <w:rsid w:val="00E23179"/>
    <w:rsid w:val="00E231E1"/>
    <w:rsid w:val="00E235E3"/>
    <w:rsid w:val="00E23972"/>
    <w:rsid w:val="00E23A11"/>
    <w:rsid w:val="00E23FB7"/>
    <w:rsid w:val="00E24A27"/>
    <w:rsid w:val="00E24C44"/>
    <w:rsid w:val="00E25175"/>
    <w:rsid w:val="00E25707"/>
    <w:rsid w:val="00E257E5"/>
    <w:rsid w:val="00E25CF8"/>
    <w:rsid w:val="00E25F89"/>
    <w:rsid w:val="00E26842"/>
    <w:rsid w:val="00E274B1"/>
    <w:rsid w:val="00E2762C"/>
    <w:rsid w:val="00E2770D"/>
    <w:rsid w:val="00E27A5E"/>
    <w:rsid w:val="00E27BEC"/>
    <w:rsid w:val="00E27EA1"/>
    <w:rsid w:val="00E27FFA"/>
    <w:rsid w:val="00E318B9"/>
    <w:rsid w:val="00E31922"/>
    <w:rsid w:val="00E3195C"/>
    <w:rsid w:val="00E31C44"/>
    <w:rsid w:val="00E3214D"/>
    <w:rsid w:val="00E32D62"/>
    <w:rsid w:val="00E33411"/>
    <w:rsid w:val="00E33584"/>
    <w:rsid w:val="00E33687"/>
    <w:rsid w:val="00E339DC"/>
    <w:rsid w:val="00E33CEF"/>
    <w:rsid w:val="00E33E15"/>
    <w:rsid w:val="00E33E33"/>
    <w:rsid w:val="00E33F24"/>
    <w:rsid w:val="00E3408D"/>
    <w:rsid w:val="00E34763"/>
    <w:rsid w:val="00E357BE"/>
    <w:rsid w:val="00E35831"/>
    <w:rsid w:val="00E361B8"/>
    <w:rsid w:val="00E362D5"/>
    <w:rsid w:val="00E363A2"/>
    <w:rsid w:val="00E3652F"/>
    <w:rsid w:val="00E36A1B"/>
    <w:rsid w:val="00E37076"/>
    <w:rsid w:val="00E3727C"/>
    <w:rsid w:val="00E37994"/>
    <w:rsid w:val="00E401AA"/>
    <w:rsid w:val="00E40213"/>
    <w:rsid w:val="00E402E2"/>
    <w:rsid w:val="00E40607"/>
    <w:rsid w:val="00E40AEF"/>
    <w:rsid w:val="00E40C03"/>
    <w:rsid w:val="00E40D4A"/>
    <w:rsid w:val="00E41655"/>
    <w:rsid w:val="00E41894"/>
    <w:rsid w:val="00E42169"/>
    <w:rsid w:val="00E4267A"/>
    <w:rsid w:val="00E429ED"/>
    <w:rsid w:val="00E4393F"/>
    <w:rsid w:val="00E439B1"/>
    <w:rsid w:val="00E43F37"/>
    <w:rsid w:val="00E43F78"/>
    <w:rsid w:val="00E4411D"/>
    <w:rsid w:val="00E441B8"/>
    <w:rsid w:val="00E445B9"/>
    <w:rsid w:val="00E450ED"/>
    <w:rsid w:val="00E45155"/>
    <w:rsid w:val="00E451CB"/>
    <w:rsid w:val="00E460C5"/>
    <w:rsid w:val="00E46A64"/>
    <w:rsid w:val="00E47104"/>
    <w:rsid w:val="00E475F9"/>
    <w:rsid w:val="00E4791B"/>
    <w:rsid w:val="00E47A74"/>
    <w:rsid w:val="00E47B89"/>
    <w:rsid w:val="00E47BC7"/>
    <w:rsid w:val="00E47E31"/>
    <w:rsid w:val="00E5005A"/>
    <w:rsid w:val="00E505E4"/>
    <w:rsid w:val="00E50AC6"/>
    <w:rsid w:val="00E50BC8"/>
    <w:rsid w:val="00E50C7B"/>
    <w:rsid w:val="00E50C91"/>
    <w:rsid w:val="00E51045"/>
    <w:rsid w:val="00E51087"/>
    <w:rsid w:val="00E51DDD"/>
    <w:rsid w:val="00E51FDD"/>
    <w:rsid w:val="00E52226"/>
    <w:rsid w:val="00E52435"/>
    <w:rsid w:val="00E52774"/>
    <w:rsid w:val="00E52B90"/>
    <w:rsid w:val="00E53122"/>
    <w:rsid w:val="00E534B6"/>
    <w:rsid w:val="00E5351B"/>
    <w:rsid w:val="00E53ADB"/>
    <w:rsid w:val="00E53F27"/>
    <w:rsid w:val="00E53FA9"/>
    <w:rsid w:val="00E5414C"/>
    <w:rsid w:val="00E54178"/>
    <w:rsid w:val="00E5422E"/>
    <w:rsid w:val="00E5431C"/>
    <w:rsid w:val="00E547B3"/>
    <w:rsid w:val="00E5486E"/>
    <w:rsid w:val="00E54AFD"/>
    <w:rsid w:val="00E54BC8"/>
    <w:rsid w:val="00E54FF7"/>
    <w:rsid w:val="00E551C1"/>
    <w:rsid w:val="00E5525B"/>
    <w:rsid w:val="00E56BD5"/>
    <w:rsid w:val="00E5733D"/>
    <w:rsid w:val="00E57E33"/>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086"/>
    <w:rsid w:val="00E701E1"/>
    <w:rsid w:val="00E70515"/>
    <w:rsid w:val="00E70BC7"/>
    <w:rsid w:val="00E70FBC"/>
    <w:rsid w:val="00E71251"/>
    <w:rsid w:val="00E713AA"/>
    <w:rsid w:val="00E713F2"/>
    <w:rsid w:val="00E71520"/>
    <w:rsid w:val="00E71FF9"/>
    <w:rsid w:val="00E72C01"/>
    <w:rsid w:val="00E73731"/>
    <w:rsid w:val="00E73BEE"/>
    <w:rsid w:val="00E73CD8"/>
    <w:rsid w:val="00E73EA2"/>
    <w:rsid w:val="00E741AC"/>
    <w:rsid w:val="00E743B4"/>
    <w:rsid w:val="00E74E0C"/>
    <w:rsid w:val="00E75174"/>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7C0"/>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891"/>
    <w:rsid w:val="00E83BDB"/>
    <w:rsid w:val="00E83E8D"/>
    <w:rsid w:val="00E849FF"/>
    <w:rsid w:val="00E84CEF"/>
    <w:rsid w:val="00E8519F"/>
    <w:rsid w:val="00E8537B"/>
    <w:rsid w:val="00E859FB"/>
    <w:rsid w:val="00E85AF0"/>
    <w:rsid w:val="00E85CC3"/>
    <w:rsid w:val="00E85D95"/>
    <w:rsid w:val="00E85DAB"/>
    <w:rsid w:val="00E85E40"/>
    <w:rsid w:val="00E85EEE"/>
    <w:rsid w:val="00E86238"/>
    <w:rsid w:val="00E8644A"/>
    <w:rsid w:val="00E86453"/>
    <w:rsid w:val="00E86645"/>
    <w:rsid w:val="00E871D9"/>
    <w:rsid w:val="00E878C1"/>
    <w:rsid w:val="00E87B1D"/>
    <w:rsid w:val="00E90159"/>
    <w:rsid w:val="00E90279"/>
    <w:rsid w:val="00E902BA"/>
    <w:rsid w:val="00E903A4"/>
    <w:rsid w:val="00E90635"/>
    <w:rsid w:val="00E90687"/>
    <w:rsid w:val="00E909A1"/>
    <w:rsid w:val="00E90BFF"/>
    <w:rsid w:val="00E90F46"/>
    <w:rsid w:val="00E91385"/>
    <w:rsid w:val="00E91CD3"/>
    <w:rsid w:val="00E91F04"/>
    <w:rsid w:val="00E91F35"/>
    <w:rsid w:val="00E92D44"/>
    <w:rsid w:val="00E9303F"/>
    <w:rsid w:val="00E9325D"/>
    <w:rsid w:val="00E93592"/>
    <w:rsid w:val="00E93AB8"/>
    <w:rsid w:val="00E93D25"/>
    <w:rsid w:val="00E93DE9"/>
    <w:rsid w:val="00E93E9A"/>
    <w:rsid w:val="00E940A8"/>
    <w:rsid w:val="00E94222"/>
    <w:rsid w:val="00E9455D"/>
    <w:rsid w:val="00E947E6"/>
    <w:rsid w:val="00E94CBF"/>
    <w:rsid w:val="00E94E62"/>
    <w:rsid w:val="00E95964"/>
    <w:rsid w:val="00E95BA6"/>
    <w:rsid w:val="00E95CA3"/>
    <w:rsid w:val="00E96367"/>
    <w:rsid w:val="00E9673A"/>
    <w:rsid w:val="00E96A25"/>
    <w:rsid w:val="00E96D3F"/>
    <w:rsid w:val="00E97052"/>
    <w:rsid w:val="00E9711E"/>
    <w:rsid w:val="00E9712C"/>
    <w:rsid w:val="00E972CA"/>
    <w:rsid w:val="00E97648"/>
    <w:rsid w:val="00E97A04"/>
    <w:rsid w:val="00E97C02"/>
    <w:rsid w:val="00EA0831"/>
    <w:rsid w:val="00EA0D58"/>
    <w:rsid w:val="00EA0E4A"/>
    <w:rsid w:val="00EA1936"/>
    <w:rsid w:val="00EA1A54"/>
    <w:rsid w:val="00EA1E24"/>
    <w:rsid w:val="00EA1FAA"/>
    <w:rsid w:val="00EA2226"/>
    <w:rsid w:val="00EA26FC"/>
    <w:rsid w:val="00EA3544"/>
    <w:rsid w:val="00EA36F6"/>
    <w:rsid w:val="00EA39C8"/>
    <w:rsid w:val="00EA3B5A"/>
    <w:rsid w:val="00EA3BAB"/>
    <w:rsid w:val="00EA40BE"/>
    <w:rsid w:val="00EA410E"/>
    <w:rsid w:val="00EA4CAF"/>
    <w:rsid w:val="00EA4EE6"/>
    <w:rsid w:val="00EA4FD1"/>
    <w:rsid w:val="00EA53C2"/>
    <w:rsid w:val="00EA5695"/>
    <w:rsid w:val="00EA5875"/>
    <w:rsid w:val="00EA5B0A"/>
    <w:rsid w:val="00EA6064"/>
    <w:rsid w:val="00EA6141"/>
    <w:rsid w:val="00EA65AD"/>
    <w:rsid w:val="00EA6A0C"/>
    <w:rsid w:val="00EA6C4C"/>
    <w:rsid w:val="00EA75CD"/>
    <w:rsid w:val="00EA7FCF"/>
    <w:rsid w:val="00EB0389"/>
    <w:rsid w:val="00EB0CA3"/>
    <w:rsid w:val="00EB104F"/>
    <w:rsid w:val="00EB1098"/>
    <w:rsid w:val="00EB1B27"/>
    <w:rsid w:val="00EB1DA8"/>
    <w:rsid w:val="00EB2139"/>
    <w:rsid w:val="00EB218A"/>
    <w:rsid w:val="00EB2757"/>
    <w:rsid w:val="00EB3C7F"/>
    <w:rsid w:val="00EB4174"/>
    <w:rsid w:val="00EB4247"/>
    <w:rsid w:val="00EB4BA5"/>
    <w:rsid w:val="00EB4CFF"/>
    <w:rsid w:val="00EB4D4C"/>
    <w:rsid w:val="00EB4FFB"/>
    <w:rsid w:val="00EB51D3"/>
    <w:rsid w:val="00EB5278"/>
    <w:rsid w:val="00EB5308"/>
    <w:rsid w:val="00EB5476"/>
    <w:rsid w:val="00EB5A59"/>
    <w:rsid w:val="00EB5FA9"/>
    <w:rsid w:val="00EB6935"/>
    <w:rsid w:val="00EB6947"/>
    <w:rsid w:val="00EB6BC4"/>
    <w:rsid w:val="00EB70B0"/>
    <w:rsid w:val="00EB7438"/>
    <w:rsid w:val="00EB7630"/>
    <w:rsid w:val="00EB7633"/>
    <w:rsid w:val="00EB7736"/>
    <w:rsid w:val="00EC059A"/>
    <w:rsid w:val="00EC0775"/>
    <w:rsid w:val="00EC0DDE"/>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CEC"/>
    <w:rsid w:val="00EC4E3F"/>
    <w:rsid w:val="00EC522D"/>
    <w:rsid w:val="00EC55BF"/>
    <w:rsid w:val="00EC56E0"/>
    <w:rsid w:val="00EC5DD7"/>
    <w:rsid w:val="00EC6057"/>
    <w:rsid w:val="00EC6847"/>
    <w:rsid w:val="00EC6864"/>
    <w:rsid w:val="00EC6EE5"/>
    <w:rsid w:val="00EC728E"/>
    <w:rsid w:val="00EC749C"/>
    <w:rsid w:val="00EC79DC"/>
    <w:rsid w:val="00EC7DB6"/>
    <w:rsid w:val="00EC7E62"/>
    <w:rsid w:val="00ED05C8"/>
    <w:rsid w:val="00ED0B76"/>
    <w:rsid w:val="00ED14AC"/>
    <w:rsid w:val="00ED162F"/>
    <w:rsid w:val="00ED2787"/>
    <w:rsid w:val="00ED2A70"/>
    <w:rsid w:val="00ED2B58"/>
    <w:rsid w:val="00ED2B81"/>
    <w:rsid w:val="00ED2DB9"/>
    <w:rsid w:val="00ED2E52"/>
    <w:rsid w:val="00ED3024"/>
    <w:rsid w:val="00ED35B0"/>
    <w:rsid w:val="00ED366F"/>
    <w:rsid w:val="00ED36D0"/>
    <w:rsid w:val="00ED3B64"/>
    <w:rsid w:val="00ED45A4"/>
    <w:rsid w:val="00ED46A1"/>
    <w:rsid w:val="00ED4CE8"/>
    <w:rsid w:val="00ED5385"/>
    <w:rsid w:val="00ED565C"/>
    <w:rsid w:val="00ED57F3"/>
    <w:rsid w:val="00ED58C8"/>
    <w:rsid w:val="00ED58F9"/>
    <w:rsid w:val="00ED5BFC"/>
    <w:rsid w:val="00ED5DB3"/>
    <w:rsid w:val="00ED5FE4"/>
    <w:rsid w:val="00ED62C1"/>
    <w:rsid w:val="00ED6F2B"/>
    <w:rsid w:val="00ED715C"/>
    <w:rsid w:val="00ED71C5"/>
    <w:rsid w:val="00ED76D8"/>
    <w:rsid w:val="00ED7996"/>
    <w:rsid w:val="00ED7A6F"/>
    <w:rsid w:val="00EE043A"/>
    <w:rsid w:val="00EE0778"/>
    <w:rsid w:val="00EE0A24"/>
    <w:rsid w:val="00EE147C"/>
    <w:rsid w:val="00EE16FA"/>
    <w:rsid w:val="00EE17E4"/>
    <w:rsid w:val="00EE17FE"/>
    <w:rsid w:val="00EE1DCB"/>
    <w:rsid w:val="00EE2535"/>
    <w:rsid w:val="00EE2B11"/>
    <w:rsid w:val="00EE2CB2"/>
    <w:rsid w:val="00EE2F49"/>
    <w:rsid w:val="00EE31CA"/>
    <w:rsid w:val="00EE3BCD"/>
    <w:rsid w:val="00EE3BD9"/>
    <w:rsid w:val="00EE3C42"/>
    <w:rsid w:val="00EE3D4F"/>
    <w:rsid w:val="00EE3D88"/>
    <w:rsid w:val="00EE4557"/>
    <w:rsid w:val="00EE484E"/>
    <w:rsid w:val="00EE517B"/>
    <w:rsid w:val="00EE534D"/>
    <w:rsid w:val="00EE5560"/>
    <w:rsid w:val="00EE55B8"/>
    <w:rsid w:val="00EE5654"/>
    <w:rsid w:val="00EE5AA5"/>
    <w:rsid w:val="00EE6459"/>
    <w:rsid w:val="00EE647C"/>
    <w:rsid w:val="00EE6702"/>
    <w:rsid w:val="00EE6B1A"/>
    <w:rsid w:val="00EE6CCE"/>
    <w:rsid w:val="00EE6E53"/>
    <w:rsid w:val="00EE6F1E"/>
    <w:rsid w:val="00EE7666"/>
    <w:rsid w:val="00EE7A6F"/>
    <w:rsid w:val="00EE7C37"/>
    <w:rsid w:val="00EE7DAA"/>
    <w:rsid w:val="00EE7E9B"/>
    <w:rsid w:val="00EE7FFB"/>
    <w:rsid w:val="00EF0348"/>
    <w:rsid w:val="00EF0647"/>
    <w:rsid w:val="00EF0822"/>
    <w:rsid w:val="00EF1846"/>
    <w:rsid w:val="00EF188F"/>
    <w:rsid w:val="00EF18FD"/>
    <w:rsid w:val="00EF19D6"/>
    <w:rsid w:val="00EF1D4E"/>
    <w:rsid w:val="00EF1F9C"/>
    <w:rsid w:val="00EF25CE"/>
    <w:rsid w:val="00EF2897"/>
    <w:rsid w:val="00EF28DB"/>
    <w:rsid w:val="00EF2D62"/>
    <w:rsid w:val="00EF2E0F"/>
    <w:rsid w:val="00EF2E7F"/>
    <w:rsid w:val="00EF30E6"/>
    <w:rsid w:val="00EF32C3"/>
    <w:rsid w:val="00EF3451"/>
    <w:rsid w:val="00EF34F2"/>
    <w:rsid w:val="00EF38AE"/>
    <w:rsid w:val="00EF3F78"/>
    <w:rsid w:val="00EF4352"/>
    <w:rsid w:val="00EF4366"/>
    <w:rsid w:val="00EF4422"/>
    <w:rsid w:val="00EF4CD6"/>
    <w:rsid w:val="00EF4F29"/>
    <w:rsid w:val="00EF55A0"/>
    <w:rsid w:val="00EF5A7B"/>
    <w:rsid w:val="00EF6074"/>
    <w:rsid w:val="00EF63D1"/>
    <w:rsid w:val="00EF6418"/>
    <w:rsid w:val="00EF6513"/>
    <w:rsid w:val="00EF6683"/>
    <w:rsid w:val="00EF7002"/>
    <w:rsid w:val="00EF7412"/>
    <w:rsid w:val="00EF7666"/>
    <w:rsid w:val="00EF769B"/>
    <w:rsid w:val="00EF7E50"/>
    <w:rsid w:val="00F00082"/>
    <w:rsid w:val="00F00393"/>
    <w:rsid w:val="00F00F4F"/>
    <w:rsid w:val="00F0142D"/>
    <w:rsid w:val="00F0164B"/>
    <w:rsid w:val="00F016E1"/>
    <w:rsid w:val="00F01D90"/>
    <w:rsid w:val="00F01F2C"/>
    <w:rsid w:val="00F01FBD"/>
    <w:rsid w:val="00F027BA"/>
    <w:rsid w:val="00F02A4F"/>
    <w:rsid w:val="00F02F9F"/>
    <w:rsid w:val="00F03292"/>
    <w:rsid w:val="00F03431"/>
    <w:rsid w:val="00F03464"/>
    <w:rsid w:val="00F03952"/>
    <w:rsid w:val="00F0395E"/>
    <w:rsid w:val="00F03E79"/>
    <w:rsid w:val="00F03E82"/>
    <w:rsid w:val="00F046D6"/>
    <w:rsid w:val="00F04965"/>
    <w:rsid w:val="00F0511E"/>
    <w:rsid w:val="00F057B5"/>
    <w:rsid w:val="00F05D24"/>
    <w:rsid w:val="00F06127"/>
    <w:rsid w:val="00F0628D"/>
    <w:rsid w:val="00F06651"/>
    <w:rsid w:val="00F0665D"/>
    <w:rsid w:val="00F06A53"/>
    <w:rsid w:val="00F07936"/>
    <w:rsid w:val="00F07DE6"/>
    <w:rsid w:val="00F10291"/>
    <w:rsid w:val="00F1056C"/>
    <w:rsid w:val="00F107F1"/>
    <w:rsid w:val="00F10985"/>
    <w:rsid w:val="00F10DA5"/>
    <w:rsid w:val="00F10FC1"/>
    <w:rsid w:val="00F111F1"/>
    <w:rsid w:val="00F112FD"/>
    <w:rsid w:val="00F11388"/>
    <w:rsid w:val="00F117D5"/>
    <w:rsid w:val="00F11D79"/>
    <w:rsid w:val="00F129C3"/>
    <w:rsid w:val="00F12B62"/>
    <w:rsid w:val="00F12D94"/>
    <w:rsid w:val="00F12FA9"/>
    <w:rsid w:val="00F133A1"/>
    <w:rsid w:val="00F133FC"/>
    <w:rsid w:val="00F13B24"/>
    <w:rsid w:val="00F13ECD"/>
    <w:rsid w:val="00F14328"/>
    <w:rsid w:val="00F143FE"/>
    <w:rsid w:val="00F14CE0"/>
    <w:rsid w:val="00F14E78"/>
    <w:rsid w:val="00F1530B"/>
    <w:rsid w:val="00F155CE"/>
    <w:rsid w:val="00F1587A"/>
    <w:rsid w:val="00F15CF7"/>
    <w:rsid w:val="00F16BF2"/>
    <w:rsid w:val="00F16E0A"/>
    <w:rsid w:val="00F17534"/>
    <w:rsid w:val="00F178C8"/>
    <w:rsid w:val="00F17EAE"/>
    <w:rsid w:val="00F20370"/>
    <w:rsid w:val="00F20688"/>
    <w:rsid w:val="00F20818"/>
    <w:rsid w:val="00F2093B"/>
    <w:rsid w:val="00F20B9E"/>
    <w:rsid w:val="00F20C05"/>
    <w:rsid w:val="00F20DC7"/>
    <w:rsid w:val="00F20E90"/>
    <w:rsid w:val="00F2124A"/>
    <w:rsid w:val="00F218D4"/>
    <w:rsid w:val="00F22384"/>
    <w:rsid w:val="00F2250A"/>
    <w:rsid w:val="00F22BCE"/>
    <w:rsid w:val="00F22CC4"/>
    <w:rsid w:val="00F23D8E"/>
    <w:rsid w:val="00F23DCA"/>
    <w:rsid w:val="00F240FE"/>
    <w:rsid w:val="00F24222"/>
    <w:rsid w:val="00F24788"/>
    <w:rsid w:val="00F25478"/>
    <w:rsid w:val="00F25958"/>
    <w:rsid w:val="00F25E73"/>
    <w:rsid w:val="00F263F2"/>
    <w:rsid w:val="00F2640F"/>
    <w:rsid w:val="00F264CB"/>
    <w:rsid w:val="00F266F3"/>
    <w:rsid w:val="00F26764"/>
    <w:rsid w:val="00F2693A"/>
    <w:rsid w:val="00F26BDE"/>
    <w:rsid w:val="00F26CEF"/>
    <w:rsid w:val="00F26DFD"/>
    <w:rsid w:val="00F27094"/>
    <w:rsid w:val="00F273DE"/>
    <w:rsid w:val="00F27C34"/>
    <w:rsid w:val="00F27DB4"/>
    <w:rsid w:val="00F27E46"/>
    <w:rsid w:val="00F301C2"/>
    <w:rsid w:val="00F302E1"/>
    <w:rsid w:val="00F30860"/>
    <w:rsid w:val="00F308EE"/>
    <w:rsid w:val="00F30E97"/>
    <w:rsid w:val="00F3156C"/>
    <w:rsid w:val="00F31B22"/>
    <w:rsid w:val="00F31B49"/>
    <w:rsid w:val="00F321ED"/>
    <w:rsid w:val="00F32716"/>
    <w:rsid w:val="00F32B74"/>
    <w:rsid w:val="00F32CC4"/>
    <w:rsid w:val="00F32F56"/>
    <w:rsid w:val="00F33268"/>
    <w:rsid w:val="00F33788"/>
    <w:rsid w:val="00F33AE5"/>
    <w:rsid w:val="00F33CA9"/>
    <w:rsid w:val="00F33D4F"/>
    <w:rsid w:val="00F33E88"/>
    <w:rsid w:val="00F34071"/>
    <w:rsid w:val="00F34395"/>
    <w:rsid w:val="00F34570"/>
    <w:rsid w:val="00F348D4"/>
    <w:rsid w:val="00F34CD6"/>
    <w:rsid w:val="00F3575E"/>
    <w:rsid w:val="00F35873"/>
    <w:rsid w:val="00F35920"/>
    <w:rsid w:val="00F36479"/>
    <w:rsid w:val="00F366A5"/>
    <w:rsid w:val="00F36B8A"/>
    <w:rsid w:val="00F36C5F"/>
    <w:rsid w:val="00F37259"/>
    <w:rsid w:val="00F3729E"/>
    <w:rsid w:val="00F40081"/>
    <w:rsid w:val="00F40215"/>
    <w:rsid w:val="00F405A4"/>
    <w:rsid w:val="00F40BA6"/>
    <w:rsid w:val="00F40D15"/>
    <w:rsid w:val="00F40DE0"/>
    <w:rsid w:val="00F41286"/>
    <w:rsid w:val="00F4135F"/>
    <w:rsid w:val="00F414D9"/>
    <w:rsid w:val="00F41F05"/>
    <w:rsid w:val="00F420E3"/>
    <w:rsid w:val="00F42E73"/>
    <w:rsid w:val="00F42ECC"/>
    <w:rsid w:val="00F432A5"/>
    <w:rsid w:val="00F433A6"/>
    <w:rsid w:val="00F433BD"/>
    <w:rsid w:val="00F437A3"/>
    <w:rsid w:val="00F4410C"/>
    <w:rsid w:val="00F44EC5"/>
    <w:rsid w:val="00F454EA"/>
    <w:rsid w:val="00F4576F"/>
    <w:rsid w:val="00F45A87"/>
    <w:rsid w:val="00F45F76"/>
    <w:rsid w:val="00F4686E"/>
    <w:rsid w:val="00F4692D"/>
    <w:rsid w:val="00F46A3A"/>
    <w:rsid w:val="00F4742D"/>
    <w:rsid w:val="00F47498"/>
    <w:rsid w:val="00F47656"/>
    <w:rsid w:val="00F47946"/>
    <w:rsid w:val="00F47CCE"/>
    <w:rsid w:val="00F50066"/>
    <w:rsid w:val="00F5016D"/>
    <w:rsid w:val="00F50C54"/>
    <w:rsid w:val="00F511A5"/>
    <w:rsid w:val="00F511AF"/>
    <w:rsid w:val="00F512B2"/>
    <w:rsid w:val="00F5218F"/>
    <w:rsid w:val="00F521EF"/>
    <w:rsid w:val="00F52483"/>
    <w:rsid w:val="00F5283D"/>
    <w:rsid w:val="00F52ABA"/>
    <w:rsid w:val="00F52BC7"/>
    <w:rsid w:val="00F53BF4"/>
    <w:rsid w:val="00F53EDE"/>
    <w:rsid w:val="00F54143"/>
    <w:rsid w:val="00F54266"/>
    <w:rsid w:val="00F54335"/>
    <w:rsid w:val="00F54473"/>
    <w:rsid w:val="00F547FE"/>
    <w:rsid w:val="00F54809"/>
    <w:rsid w:val="00F55043"/>
    <w:rsid w:val="00F55418"/>
    <w:rsid w:val="00F556D3"/>
    <w:rsid w:val="00F55CD4"/>
    <w:rsid w:val="00F56778"/>
    <w:rsid w:val="00F56C2E"/>
    <w:rsid w:val="00F56C5B"/>
    <w:rsid w:val="00F56DCF"/>
    <w:rsid w:val="00F56ECD"/>
    <w:rsid w:val="00F57034"/>
    <w:rsid w:val="00F57659"/>
    <w:rsid w:val="00F5776C"/>
    <w:rsid w:val="00F60497"/>
    <w:rsid w:val="00F60A5D"/>
    <w:rsid w:val="00F60B05"/>
    <w:rsid w:val="00F60BE9"/>
    <w:rsid w:val="00F60C16"/>
    <w:rsid w:val="00F61EB2"/>
    <w:rsid w:val="00F61FD8"/>
    <w:rsid w:val="00F6246C"/>
    <w:rsid w:val="00F62713"/>
    <w:rsid w:val="00F62790"/>
    <w:rsid w:val="00F62DBF"/>
    <w:rsid w:val="00F637D1"/>
    <w:rsid w:val="00F63ED3"/>
    <w:rsid w:val="00F641FC"/>
    <w:rsid w:val="00F645CF"/>
    <w:rsid w:val="00F646BC"/>
    <w:rsid w:val="00F647F7"/>
    <w:rsid w:val="00F64ACC"/>
    <w:rsid w:val="00F64B50"/>
    <w:rsid w:val="00F650DB"/>
    <w:rsid w:val="00F655FB"/>
    <w:rsid w:val="00F6583C"/>
    <w:rsid w:val="00F6589A"/>
    <w:rsid w:val="00F65D28"/>
    <w:rsid w:val="00F65D97"/>
    <w:rsid w:val="00F65F52"/>
    <w:rsid w:val="00F660C0"/>
    <w:rsid w:val="00F6655A"/>
    <w:rsid w:val="00F66FE0"/>
    <w:rsid w:val="00F671E1"/>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94B"/>
    <w:rsid w:val="00F74C61"/>
    <w:rsid w:val="00F75060"/>
    <w:rsid w:val="00F750A9"/>
    <w:rsid w:val="00F7586B"/>
    <w:rsid w:val="00F75B98"/>
    <w:rsid w:val="00F75D37"/>
    <w:rsid w:val="00F75F10"/>
    <w:rsid w:val="00F75F2F"/>
    <w:rsid w:val="00F7630C"/>
    <w:rsid w:val="00F76445"/>
    <w:rsid w:val="00F76779"/>
    <w:rsid w:val="00F768E0"/>
    <w:rsid w:val="00F76E0A"/>
    <w:rsid w:val="00F76ECC"/>
    <w:rsid w:val="00F778DA"/>
    <w:rsid w:val="00F77A40"/>
    <w:rsid w:val="00F77A45"/>
    <w:rsid w:val="00F77B11"/>
    <w:rsid w:val="00F77BB5"/>
    <w:rsid w:val="00F8008B"/>
    <w:rsid w:val="00F8011D"/>
    <w:rsid w:val="00F80246"/>
    <w:rsid w:val="00F80399"/>
    <w:rsid w:val="00F80479"/>
    <w:rsid w:val="00F8098F"/>
    <w:rsid w:val="00F80B1C"/>
    <w:rsid w:val="00F80D4E"/>
    <w:rsid w:val="00F81078"/>
    <w:rsid w:val="00F812C8"/>
    <w:rsid w:val="00F8132D"/>
    <w:rsid w:val="00F81808"/>
    <w:rsid w:val="00F818AE"/>
    <w:rsid w:val="00F81940"/>
    <w:rsid w:val="00F81B40"/>
    <w:rsid w:val="00F81C70"/>
    <w:rsid w:val="00F81D3E"/>
    <w:rsid w:val="00F820C4"/>
    <w:rsid w:val="00F83318"/>
    <w:rsid w:val="00F834C7"/>
    <w:rsid w:val="00F83601"/>
    <w:rsid w:val="00F83829"/>
    <w:rsid w:val="00F84069"/>
    <w:rsid w:val="00F843D7"/>
    <w:rsid w:val="00F84EB4"/>
    <w:rsid w:val="00F851CB"/>
    <w:rsid w:val="00F853E7"/>
    <w:rsid w:val="00F85536"/>
    <w:rsid w:val="00F85E87"/>
    <w:rsid w:val="00F85FEC"/>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7B1"/>
    <w:rsid w:val="00F917BF"/>
    <w:rsid w:val="00F918D1"/>
    <w:rsid w:val="00F91C75"/>
    <w:rsid w:val="00F920BB"/>
    <w:rsid w:val="00F9221F"/>
    <w:rsid w:val="00F9225F"/>
    <w:rsid w:val="00F92319"/>
    <w:rsid w:val="00F92379"/>
    <w:rsid w:val="00F925E9"/>
    <w:rsid w:val="00F929B4"/>
    <w:rsid w:val="00F92B84"/>
    <w:rsid w:val="00F92CF7"/>
    <w:rsid w:val="00F92EB1"/>
    <w:rsid w:val="00F9310F"/>
    <w:rsid w:val="00F931C7"/>
    <w:rsid w:val="00F93559"/>
    <w:rsid w:val="00F93892"/>
    <w:rsid w:val="00F93D72"/>
    <w:rsid w:val="00F93E65"/>
    <w:rsid w:val="00F93E87"/>
    <w:rsid w:val="00F94070"/>
    <w:rsid w:val="00F94380"/>
    <w:rsid w:val="00F94DB4"/>
    <w:rsid w:val="00F950B5"/>
    <w:rsid w:val="00F9513F"/>
    <w:rsid w:val="00F95583"/>
    <w:rsid w:val="00F95C92"/>
    <w:rsid w:val="00F967FC"/>
    <w:rsid w:val="00F96888"/>
    <w:rsid w:val="00F97908"/>
    <w:rsid w:val="00F979DA"/>
    <w:rsid w:val="00F97B43"/>
    <w:rsid w:val="00F97C5F"/>
    <w:rsid w:val="00F97DF2"/>
    <w:rsid w:val="00FA0231"/>
    <w:rsid w:val="00FA034C"/>
    <w:rsid w:val="00FA07F8"/>
    <w:rsid w:val="00FA08F8"/>
    <w:rsid w:val="00FA105C"/>
    <w:rsid w:val="00FA11E8"/>
    <w:rsid w:val="00FA1475"/>
    <w:rsid w:val="00FA148A"/>
    <w:rsid w:val="00FA169F"/>
    <w:rsid w:val="00FA1C64"/>
    <w:rsid w:val="00FA27C8"/>
    <w:rsid w:val="00FA2BE6"/>
    <w:rsid w:val="00FA3B76"/>
    <w:rsid w:val="00FA49E5"/>
    <w:rsid w:val="00FA4CC8"/>
    <w:rsid w:val="00FA4D01"/>
    <w:rsid w:val="00FA4D66"/>
    <w:rsid w:val="00FA4D93"/>
    <w:rsid w:val="00FA56CD"/>
    <w:rsid w:val="00FA5970"/>
    <w:rsid w:val="00FA5A4E"/>
    <w:rsid w:val="00FA6602"/>
    <w:rsid w:val="00FA67CC"/>
    <w:rsid w:val="00FA6ED8"/>
    <w:rsid w:val="00FA7FB9"/>
    <w:rsid w:val="00FB0082"/>
    <w:rsid w:val="00FB0243"/>
    <w:rsid w:val="00FB0DF3"/>
    <w:rsid w:val="00FB0E0D"/>
    <w:rsid w:val="00FB1189"/>
    <w:rsid w:val="00FB12B3"/>
    <w:rsid w:val="00FB1527"/>
    <w:rsid w:val="00FB157B"/>
    <w:rsid w:val="00FB212A"/>
    <w:rsid w:val="00FB2537"/>
    <w:rsid w:val="00FB2E0E"/>
    <w:rsid w:val="00FB33DC"/>
    <w:rsid w:val="00FB3717"/>
    <w:rsid w:val="00FB3E29"/>
    <w:rsid w:val="00FB4338"/>
    <w:rsid w:val="00FB477E"/>
    <w:rsid w:val="00FB4C4C"/>
    <w:rsid w:val="00FB4C9C"/>
    <w:rsid w:val="00FB506E"/>
    <w:rsid w:val="00FB5AF8"/>
    <w:rsid w:val="00FB6165"/>
    <w:rsid w:val="00FB71CB"/>
    <w:rsid w:val="00FB752D"/>
    <w:rsid w:val="00FB763F"/>
    <w:rsid w:val="00FC0150"/>
    <w:rsid w:val="00FC03AB"/>
    <w:rsid w:val="00FC0ED7"/>
    <w:rsid w:val="00FC0F39"/>
    <w:rsid w:val="00FC13E5"/>
    <w:rsid w:val="00FC172D"/>
    <w:rsid w:val="00FC1B57"/>
    <w:rsid w:val="00FC1C29"/>
    <w:rsid w:val="00FC1E7F"/>
    <w:rsid w:val="00FC204E"/>
    <w:rsid w:val="00FC2072"/>
    <w:rsid w:val="00FC20E2"/>
    <w:rsid w:val="00FC224C"/>
    <w:rsid w:val="00FC2A15"/>
    <w:rsid w:val="00FC2A65"/>
    <w:rsid w:val="00FC2BE1"/>
    <w:rsid w:val="00FC33F1"/>
    <w:rsid w:val="00FC381E"/>
    <w:rsid w:val="00FC390D"/>
    <w:rsid w:val="00FC3DCD"/>
    <w:rsid w:val="00FC3F96"/>
    <w:rsid w:val="00FC4347"/>
    <w:rsid w:val="00FC43C8"/>
    <w:rsid w:val="00FC46C0"/>
    <w:rsid w:val="00FC4729"/>
    <w:rsid w:val="00FC4A8C"/>
    <w:rsid w:val="00FC4FE4"/>
    <w:rsid w:val="00FC5322"/>
    <w:rsid w:val="00FC53CA"/>
    <w:rsid w:val="00FC53DB"/>
    <w:rsid w:val="00FC5736"/>
    <w:rsid w:val="00FC5819"/>
    <w:rsid w:val="00FC5FC2"/>
    <w:rsid w:val="00FC6177"/>
    <w:rsid w:val="00FC6360"/>
    <w:rsid w:val="00FC63D1"/>
    <w:rsid w:val="00FC6B0A"/>
    <w:rsid w:val="00FC6B77"/>
    <w:rsid w:val="00FC7528"/>
    <w:rsid w:val="00FC7D81"/>
    <w:rsid w:val="00FD018D"/>
    <w:rsid w:val="00FD048E"/>
    <w:rsid w:val="00FD0572"/>
    <w:rsid w:val="00FD0789"/>
    <w:rsid w:val="00FD0903"/>
    <w:rsid w:val="00FD0AAA"/>
    <w:rsid w:val="00FD0C02"/>
    <w:rsid w:val="00FD0C21"/>
    <w:rsid w:val="00FD10AB"/>
    <w:rsid w:val="00FD18B3"/>
    <w:rsid w:val="00FD1A97"/>
    <w:rsid w:val="00FD1DD3"/>
    <w:rsid w:val="00FD26E2"/>
    <w:rsid w:val="00FD2C0F"/>
    <w:rsid w:val="00FD2D7B"/>
    <w:rsid w:val="00FD3356"/>
    <w:rsid w:val="00FD35D3"/>
    <w:rsid w:val="00FD37F6"/>
    <w:rsid w:val="00FD3B37"/>
    <w:rsid w:val="00FD414B"/>
    <w:rsid w:val="00FD4589"/>
    <w:rsid w:val="00FD473E"/>
    <w:rsid w:val="00FD4768"/>
    <w:rsid w:val="00FD5051"/>
    <w:rsid w:val="00FD5666"/>
    <w:rsid w:val="00FD57AF"/>
    <w:rsid w:val="00FD58EB"/>
    <w:rsid w:val="00FD5CAF"/>
    <w:rsid w:val="00FD62BE"/>
    <w:rsid w:val="00FD69F3"/>
    <w:rsid w:val="00FD76E8"/>
    <w:rsid w:val="00FD7C68"/>
    <w:rsid w:val="00FD7C85"/>
    <w:rsid w:val="00FD7DF9"/>
    <w:rsid w:val="00FD7FAE"/>
    <w:rsid w:val="00FD7FE9"/>
    <w:rsid w:val="00FE059A"/>
    <w:rsid w:val="00FE0786"/>
    <w:rsid w:val="00FE0B24"/>
    <w:rsid w:val="00FE0B51"/>
    <w:rsid w:val="00FE0B78"/>
    <w:rsid w:val="00FE0ED4"/>
    <w:rsid w:val="00FE1BF2"/>
    <w:rsid w:val="00FE1E0D"/>
    <w:rsid w:val="00FE1E1A"/>
    <w:rsid w:val="00FE1EAB"/>
    <w:rsid w:val="00FE2078"/>
    <w:rsid w:val="00FE25CA"/>
    <w:rsid w:val="00FE27D0"/>
    <w:rsid w:val="00FE2A65"/>
    <w:rsid w:val="00FE2D5E"/>
    <w:rsid w:val="00FE3465"/>
    <w:rsid w:val="00FE3659"/>
    <w:rsid w:val="00FE3727"/>
    <w:rsid w:val="00FE3AF5"/>
    <w:rsid w:val="00FE3E4D"/>
    <w:rsid w:val="00FE454B"/>
    <w:rsid w:val="00FE56AA"/>
    <w:rsid w:val="00FE585E"/>
    <w:rsid w:val="00FE6703"/>
    <w:rsid w:val="00FE67CF"/>
    <w:rsid w:val="00FE6966"/>
    <w:rsid w:val="00FE6D20"/>
    <w:rsid w:val="00FE6FB9"/>
    <w:rsid w:val="00FE7142"/>
    <w:rsid w:val="00FE7549"/>
    <w:rsid w:val="00FE78C4"/>
    <w:rsid w:val="00FE7BCC"/>
    <w:rsid w:val="00FE7E45"/>
    <w:rsid w:val="00FF01BB"/>
    <w:rsid w:val="00FF0464"/>
    <w:rsid w:val="00FF10C7"/>
    <w:rsid w:val="00FF126D"/>
    <w:rsid w:val="00FF1E69"/>
    <w:rsid w:val="00FF2300"/>
    <w:rsid w:val="00FF2310"/>
    <w:rsid w:val="00FF24D9"/>
    <w:rsid w:val="00FF2E73"/>
    <w:rsid w:val="00FF30D4"/>
    <w:rsid w:val="00FF35C2"/>
    <w:rsid w:val="00FF39A3"/>
    <w:rsid w:val="00FF465E"/>
    <w:rsid w:val="00FF4A5E"/>
    <w:rsid w:val="00FF4A9D"/>
    <w:rsid w:val="00FF4AE2"/>
    <w:rsid w:val="00FF50A8"/>
    <w:rsid w:val="00FF5581"/>
    <w:rsid w:val="00FF5609"/>
    <w:rsid w:val="00FF571E"/>
    <w:rsid w:val="00FF57B8"/>
    <w:rsid w:val="00FF5D32"/>
    <w:rsid w:val="00FF6254"/>
    <w:rsid w:val="00FF67F7"/>
    <w:rsid w:val="00FF6BD1"/>
    <w:rsid w:val="00FF6BF8"/>
    <w:rsid w:val="00FF6CC0"/>
    <w:rsid w:val="00FF6D18"/>
    <w:rsid w:val="00FF7006"/>
    <w:rsid w:val="00FF7063"/>
    <w:rsid w:val="00FF714F"/>
    <w:rsid w:val="00FF7512"/>
    <w:rsid w:val="00FF7563"/>
    <w:rsid w:val="00FF762D"/>
    <w:rsid w:val="00FF7726"/>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EDB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E0A75"/>
    <w:pPr>
      <w:autoSpaceDE w:val="0"/>
      <w:autoSpaceDN w:val="0"/>
      <w:adjustRightInd w:val="0"/>
      <w:snapToGrid w:val="0"/>
      <w:spacing w:after="120"/>
      <w:jc w:val="both"/>
    </w:pPr>
    <w:rPr>
      <w:sz w:val="22"/>
      <w:szCs w:val="22"/>
    </w:rPr>
  </w:style>
  <w:style w:type="paragraph" w:styleId="1">
    <w:name w:val="heading 1"/>
    <w:basedOn w:val="a"/>
    <w:next w:val="a"/>
    <w:link w:val="10"/>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cap Char,cap1"/>
    <w:basedOn w:val="a"/>
    <w:next w:val="a"/>
    <w:link w:val="a7"/>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rsid w:val="00C411AF"/>
    <w:rPr>
      <w:b/>
      <w:bCs/>
    </w:rPr>
  </w:style>
  <w:style w:type="paragraph" w:styleId="a8">
    <w:name w:val="List Bullet"/>
    <w:basedOn w:val="a9"/>
    <w:qFormat/>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Title"/>
    <w:basedOn w:val="a"/>
    <w:next w:val="a"/>
    <w:link w:val="af5"/>
    <w:qFormat/>
    <w:rsid w:val="00B72D82"/>
    <w:pPr>
      <w:spacing w:before="240" w:after="60"/>
      <w:jc w:val="center"/>
      <w:outlineLvl w:val="0"/>
    </w:pPr>
    <w:rPr>
      <w:rFonts w:asciiTheme="majorHAnsi" w:hAnsiTheme="majorHAnsi" w:cstheme="majorBidi"/>
      <w:b/>
      <w:bCs/>
      <w:sz w:val="32"/>
      <w:szCs w:val="32"/>
    </w:rPr>
  </w:style>
  <w:style w:type="character" w:customStyle="1" w:styleId="af5">
    <w:name w:val="标题 字符"/>
    <w:basedOn w:val="a0"/>
    <w:link w:val="af4"/>
    <w:rsid w:val="00B72D82"/>
    <w:rPr>
      <w:rFonts w:asciiTheme="majorHAnsi" w:hAnsiTheme="majorHAnsi" w:cstheme="majorBidi"/>
      <w:b/>
      <w:bCs/>
      <w:sz w:val="32"/>
      <w:szCs w:val="32"/>
    </w:rPr>
  </w:style>
  <w:style w:type="paragraph" w:styleId="af6">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a"/>
    <w:link w:val="af7"/>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7">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6"/>
    <w:uiPriority w:val="34"/>
    <w:qFormat/>
    <w:rsid w:val="0040078A"/>
    <w:rPr>
      <w:rFonts w:ascii="Times" w:eastAsia="Batang" w:hAnsi="Times"/>
      <w:szCs w:val="24"/>
      <w:lang w:val="en-GB"/>
    </w:rPr>
  </w:style>
  <w:style w:type="character" w:styleId="af8">
    <w:name w:val="annotation reference"/>
    <w:basedOn w:val="a0"/>
    <w:uiPriority w:val="99"/>
    <w:unhideWhenUsed/>
    <w:qFormat/>
    <w:rsid w:val="00962972"/>
    <w:rPr>
      <w:sz w:val="21"/>
      <w:szCs w:val="21"/>
    </w:rPr>
  </w:style>
  <w:style w:type="paragraph" w:styleId="af9">
    <w:name w:val="annotation text"/>
    <w:basedOn w:val="a"/>
    <w:link w:val="afa"/>
    <w:uiPriority w:val="99"/>
    <w:unhideWhenUsed/>
    <w:qFormat/>
    <w:rsid w:val="00962972"/>
    <w:pPr>
      <w:jc w:val="left"/>
    </w:pPr>
  </w:style>
  <w:style w:type="character" w:customStyle="1" w:styleId="afa">
    <w:name w:val="批注文字 字符"/>
    <w:basedOn w:val="a0"/>
    <w:link w:val="af9"/>
    <w:uiPriority w:val="99"/>
    <w:qFormat/>
    <w:rsid w:val="00962972"/>
    <w:rPr>
      <w:sz w:val="22"/>
      <w:szCs w:val="22"/>
    </w:rPr>
  </w:style>
  <w:style w:type="paragraph" w:styleId="afb">
    <w:name w:val="annotation subject"/>
    <w:basedOn w:val="af9"/>
    <w:next w:val="af9"/>
    <w:link w:val="afc"/>
    <w:semiHidden/>
    <w:unhideWhenUsed/>
    <w:rsid w:val="009E29D0"/>
    <w:rPr>
      <w:b/>
      <w:bCs/>
    </w:rPr>
  </w:style>
  <w:style w:type="character" w:customStyle="1" w:styleId="afc">
    <w:name w:val="批注主题 字符"/>
    <w:basedOn w:val="afa"/>
    <w:link w:val="afb"/>
    <w:semiHidden/>
    <w:rsid w:val="009E29D0"/>
    <w:rPr>
      <w:b/>
      <w:bCs/>
      <w:sz w:val="22"/>
      <w:szCs w:val="22"/>
    </w:rPr>
  </w:style>
  <w:style w:type="character" w:customStyle="1" w:styleId="11">
    <w:name w:val="标题1"/>
    <w:basedOn w:val="a0"/>
    <w:rsid w:val="00001657"/>
  </w:style>
  <w:style w:type="character" w:customStyle="1" w:styleId="apple-converted-space">
    <w:name w:val="apple-converted-space"/>
    <w:basedOn w:val="a0"/>
    <w:rsid w:val="00001657"/>
  </w:style>
  <w:style w:type="paragraph" w:styleId="afd">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e">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f">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a2"/>
    <w:rsid w:val="00643317"/>
    <w:pPr>
      <w:numPr>
        <w:numId w:val="16"/>
      </w:numPr>
    </w:pPr>
  </w:style>
  <w:style w:type="character" w:customStyle="1" w:styleId="30">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宋体"/>
      <w:lang w:eastAsia="ja-JP"/>
    </w:rPr>
  </w:style>
  <w:style w:type="character" w:styleId="aff0">
    <w:name w:val="Placeholder Text"/>
    <w:basedOn w:val="a0"/>
    <w:uiPriority w:val="99"/>
    <w:semiHidden/>
    <w:rsid w:val="003327CC"/>
    <w:rPr>
      <w:color w:val="808080"/>
    </w:rPr>
  </w:style>
  <w:style w:type="paragraph" w:customStyle="1" w:styleId="figure">
    <w:name w:val="figure"/>
    <w:basedOn w:val="a"/>
    <w:next w:val="a"/>
    <w:qFormat/>
    <w:rsid w:val="00434ACD"/>
    <w:pPr>
      <w:numPr>
        <w:numId w:val="25"/>
      </w:numPr>
      <w:autoSpaceDE/>
      <w:autoSpaceDN/>
      <w:adjustRightInd/>
      <w:snapToGrid/>
      <w:ind w:left="720" w:hanging="360"/>
      <w:jc w:val="center"/>
    </w:pPr>
    <w:rPr>
      <w:rFonts w:eastAsia="Times New Roman"/>
      <w:szCs w:val="24"/>
      <w:lang w:val="x-none"/>
    </w:rPr>
  </w:style>
  <w:style w:type="paragraph" w:customStyle="1" w:styleId="Doc-text2">
    <w:name w:val="Doc-text2"/>
    <w:basedOn w:val="a"/>
    <w:link w:val="Doc-text2Char"/>
    <w:qFormat/>
    <w:rsid w:val="007112A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112AC"/>
    <w:rPr>
      <w:rFonts w:ascii="Arial" w:eastAsia="MS Mincho" w:hAnsi="Arial"/>
      <w:szCs w:val="24"/>
      <w:lang w:val="en-GB" w:eastAsia="en-GB"/>
    </w:rPr>
  </w:style>
  <w:style w:type="paragraph" w:customStyle="1" w:styleId="Agreement">
    <w:name w:val="Agreement"/>
    <w:basedOn w:val="a"/>
    <w:next w:val="a"/>
    <w:uiPriority w:val="99"/>
    <w:qFormat/>
    <w:rsid w:val="007112AC"/>
    <w:pPr>
      <w:numPr>
        <w:numId w:val="31"/>
      </w:numPr>
      <w:autoSpaceDE/>
      <w:autoSpaceDN/>
      <w:adjustRightInd/>
      <w:snapToGrid/>
      <w:spacing w:before="60" w:after="0"/>
      <w:jc w:val="left"/>
    </w:pPr>
    <w:rPr>
      <w:rFonts w:ascii="Arial" w:eastAsia="MS Mincho" w:hAnsi="Arial"/>
      <w:b/>
      <w:sz w:val="20"/>
      <w:szCs w:val="24"/>
      <w:lang w:val="en-GB" w:eastAsia="en-GB"/>
    </w:rPr>
  </w:style>
  <w:style w:type="character" w:styleId="aff1">
    <w:name w:val="Emphasis"/>
    <w:basedOn w:val="a0"/>
    <w:qFormat/>
    <w:rsid w:val="0044721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739667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61860969">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98769021">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2423345">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2017878">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01722484">
      <w:bodyDiv w:val="1"/>
      <w:marLeft w:val="0"/>
      <w:marRight w:val="0"/>
      <w:marTop w:val="0"/>
      <w:marBottom w:val="0"/>
      <w:divBdr>
        <w:top w:val="none" w:sz="0" w:space="0" w:color="auto"/>
        <w:left w:val="none" w:sz="0" w:space="0" w:color="auto"/>
        <w:bottom w:val="none" w:sz="0" w:space="0" w:color="auto"/>
        <w:right w:val="none" w:sz="0" w:space="0" w:color="auto"/>
      </w:divBdr>
      <w:divsChild>
        <w:div w:id="277372950">
          <w:marLeft w:val="360"/>
          <w:marRight w:val="0"/>
          <w:marTop w:val="0"/>
          <w:marBottom w:val="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740056294">
          <w:marLeft w:val="547"/>
          <w:marRight w:val="0"/>
          <w:marTop w:val="0"/>
          <w:marBottom w:val="60"/>
          <w:divBdr>
            <w:top w:val="none" w:sz="0" w:space="0" w:color="auto"/>
            <w:left w:val="none" w:sz="0" w:space="0" w:color="auto"/>
            <w:bottom w:val="none" w:sz="0" w:space="0" w:color="auto"/>
            <w:right w:val="none" w:sz="0" w:space="0" w:color="auto"/>
          </w:divBdr>
        </w:div>
        <w:div w:id="1015494819">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AEB305-9FE8-4DC5-A7A2-469960476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13</Pages>
  <Words>5489</Words>
  <Characters>26073</Characters>
  <Application>Microsoft Office Word</Application>
  <DocSecurity>0</DocSecurity>
  <Lines>899</Lines>
  <Paragraphs>493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cp:lastModifiedBy>
  <cp:revision>31</cp:revision>
  <cp:lastPrinted>2007-06-18T22:08:00Z</cp:lastPrinted>
  <dcterms:created xsi:type="dcterms:W3CDTF">2023-05-04T12:56:00Z</dcterms:created>
  <dcterms:modified xsi:type="dcterms:W3CDTF">2023-05-15T09:39:00Z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(3)hTTjrOULvXg2qP4rK5SJQ15V5euKhxsuHNVTWACfqbDIaSFrCu1547wRC+piKGfK2b9xLfmv
J6lNGJNvqbpnHNABqYl9nJNaCUADRHyvG44j5WlZ29/1IbxVsEZ7dP9zGx3Q6iZitj9vmTcE
ed9lFLD/MBFYvfvTxLDAZ3TGRBJe4xYnRsXGVPHwLxXrJPl3LQHk0isKxT4AO+EXvuE9Q6i9
M5Eoua/xgPxO1q37Or</vt:lpwstr>
  </property>
  <property fmtid="{D5CDD505-2E9C-101B-9397-08002B2CF9AE}" pid="13" name="_2015_ms_pID_725343_00">
    <vt:lpwstr>_2015_ms_pID_725343</vt:lpwstr>
  </property>
  <property fmtid="{D5CDD505-2E9C-101B-9397-08002B2CF9AE}" pid="14" name="_2015_ms_pID_7253431">
    <vt:lpwstr>VW+JLEKmJn+6kVzyUabF7DKzcQpW5xpuhpefkoa/7RoyCMuLHaPpHs
Kujb7xJ5hArNpBhKYTSUfJKgGuATpbp/RIl1yrMkdSq9th66djEJmtQZcVkvwFvv4rTKeqaG
fF2pThb73aMz2+E1saUmqrUJ8VX/Xv7Q9HJfag2m2egKBVVe7+JiWoZJfJmFiKYXAz1AAMgq
4XZvnFjsBdScm4Ma44TTenbv767nqX7ObhDA</vt:lpwstr>
  </property>
  <property fmtid="{D5CDD505-2E9C-101B-9397-08002B2CF9AE}" pid="15" name="_2015_ms_pID_7253431_00">
    <vt:lpwstr>_2015_ms_pID_7253431</vt:lpwstr>
  </property>
  <property fmtid="{D5CDD505-2E9C-101B-9397-08002B2CF9AE}" pid="16" name="_2015_ms_pID_7253432">
    <vt:lpwstr>pGjiNJYXAiGbAHMN33oHeDpQuJUY52giSFbP
hxxB9stvt/aUyryF8GER5jo8U5fdXA==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1683907356</vt:lpwstr>
  </property>
</Properties>
</file>