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7FD7A" w14:textId="71ACE25C" w:rsidR="005D14CB" w:rsidRPr="005D14CB" w:rsidRDefault="00D808D5" w:rsidP="00843A1B">
      <w:pPr>
        <w:pStyle w:val="a5"/>
        <w:rPr>
          <w:rFonts w:cs="Arial"/>
          <w:bCs/>
          <w:sz w:val="22"/>
        </w:rPr>
      </w:pPr>
      <w:r w:rsidRPr="00D808D5">
        <w:rPr>
          <w:rFonts w:cs="Arial"/>
          <w:bCs/>
          <w:sz w:val="22"/>
        </w:rPr>
        <w:t>3GPP TSG RAN WG1 #1</w:t>
      </w:r>
      <w:r w:rsidR="00283C18">
        <w:rPr>
          <w:rFonts w:cs="Arial"/>
          <w:bCs/>
          <w:sz w:val="22"/>
        </w:rPr>
        <w:t>1</w:t>
      </w:r>
      <w:r w:rsidR="00197D5B">
        <w:rPr>
          <w:rFonts w:cs="Arial"/>
          <w:bCs/>
          <w:sz w:val="22"/>
        </w:rPr>
        <w:t>3</w:t>
      </w:r>
      <w:r w:rsidR="00843A1B">
        <w:rPr>
          <w:rFonts w:cs="Arial"/>
          <w:bCs/>
          <w:sz w:val="22"/>
        </w:rPr>
        <w:tab/>
      </w:r>
      <w:r w:rsidR="00843A1B">
        <w:rPr>
          <w:rFonts w:cs="Arial"/>
          <w:bCs/>
          <w:sz w:val="22"/>
        </w:rPr>
        <w:tab/>
      </w:r>
      <w:r w:rsidR="00F375FD" w:rsidRPr="00F375FD">
        <w:rPr>
          <w:rFonts w:cs="Arial"/>
          <w:bCs/>
          <w:sz w:val="22"/>
        </w:rPr>
        <w:t>R1-2304506</w:t>
      </w:r>
      <w:r w:rsidR="005D14CB">
        <w:rPr>
          <w:rFonts w:cs="Arial"/>
          <w:bCs/>
          <w:sz w:val="22"/>
        </w:rPr>
        <w:t xml:space="preserve">                                                                                                                             </w:t>
      </w:r>
    </w:p>
    <w:p w14:paraId="77DD09A3" w14:textId="774285E2" w:rsidR="001379F8" w:rsidRPr="001379F8" w:rsidRDefault="00197D5B" w:rsidP="001379F8">
      <w:pPr>
        <w:tabs>
          <w:tab w:val="center" w:pos="4536"/>
          <w:tab w:val="right" w:pos="9072"/>
        </w:tabs>
        <w:rPr>
          <w:rFonts w:ascii="Arial" w:eastAsia="MS Mincho" w:hAnsi="Arial" w:cs="Arial"/>
          <w:b/>
          <w:bCs/>
          <w:sz w:val="22"/>
        </w:rPr>
      </w:pPr>
      <w:r w:rsidRPr="00197D5B">
        <w:rPr>
          <w:rFonts w:ascii="Arial" w:eastAsia="MS Mincho" w:hAnsi="Arial" w:cs="Arial"/>
          <w:b/>
          <w:bCs/>
          <w:sz w:val="22"/>
        </w:rPr>
        <w:t>Incheon, Korea, May 22nd – May 26th,</w:t>
      </w:r>
      <w:r w:rsidR="001379F8" w:rsidRPr="00197D5B">
        <w:rPr>
          <w:rFonts w:ascii="Arial" w:eastAsia="MS Mincho" w:hAnsi="Arial" w:cs="Arial"/>
          <w:b/>
          <w:bCs/>
          <w:sz w:val="22"/>
        </w:rPr>
        <w:t xml:space="preserve"> 2023</w:t>
      </w:r>
    </w:p>
    <w:p w14:paraId="75BB0A60" w14:textId="77777777" w:rsidR="00EF0A40" w:rsidRPr="00283C18" w:rsidRDefault="00EF0A40" w:rsidP="00AA0098">
      <w:pPr>
        <w:pStyle w:val="a5"/>
        <w:spacing w:after="120"/>
        <w:contextualSpacing/>
        <w:rPr>
          <w:rFonts w:eastAsia="宋体" w:cs="Arial"/>
          <w:bCs/>
          <w:sz w:val="22"/>
          <w:szCs w:val="22"/>
          <w:lang w:eastAsia="zh-CN"/>
        </w:rPr>
      </w:pPr>
    </w:p>
    <w:p w14:paraId="238A0741" w14:textId="1C828FA1"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14:paraId="5F06ADB6" w14:textId="0C2261AF" w:rsidR="005D14CB" w:rsidRPr="003F0617" w:rsidRDefault="000F57D5" w:rsidP="009A72E0">
      <w:pPr>
        <w:pStyle w:val="a5"/>
        <w:ind w:left="1811" w:hangingChars="820" w:hanging="1811"/>
        <w:rPr>
          <w:rFonts w:cs="Arial"/>
          <w:bCs/>
          <w:sz w:val="22"/>
        </w:rPr>
      </w:pPr>
      <w:r w:rsidRPr="00F04983">
        <w:rPr>
          <w:rFonts w:cs="Arial"/>
          <w:sz w:val="22"/>
          <w:szCs w:val="22"/>
        </w:rPr>
        <w:t>Title:</w:t>
      </w:r>
      <w:bookmarkStart w:id="0" w:name="Title"/>
      <w:bookmarkEnd w:id="0"/>
      <w:r w:rsidR="005D14CB">
        <w:rPr>
          <w:rFonts w:cs="Arial"/>
          <w:sz w:val="22"/>
          <w:szCs w:val="22"/>
        </w:rPr>
        <w:t xml:space="preserve">                 </w:t>
      </w:r>
      <w:r w:rsidR="0058634B">
        <w:rPr>
          <w:rFonts w:cs="Arial"/>
          <w:sz w:val="22"/>
          <w:szCs w:val="22"/>
        </w:rPr>
        <w:t xml:space="preserve">   </w:t>
      </w:r>
      <w:r w:rsidR="005D14CB">
        <w:rPr>
          <w:rFonts w:cs="Arial"/>
          <w:sz w:val="22"/>
          <w:szCs w:val="22"/>
        </w:rPr>
        <w:t xml:space="preserve"> </w:t>
      </w:r>
      <w:r w:rsidR="00557383" w:rsidRPr="00557383">
        <w:rPr>
          <w:rFonts w:cs="Arial"/>
          <w:sz w:val="22"/>
          <w:szCs w:val="22"/>
        </w:rPr>
        <w:t xml:space="preserve">Discussion on </w:t>
      </w:r>
      <w:r w:rsidR="008F4003" w:rsidRPr="008F4003">
        <w:rPr>
          <w:rFonts w:cs="Arial"/>
          <w:sz w:val="22"/>
          <w:szCs w:val="22"/>
        </w:rPr>
        <w:t>NR support for dedicated spectrum less than 5MHz</w:t>
      </w:r>
      <w:r w:rsidR="009A72E0">
        <w:rPr>
          <w:rFonts w:cs="Arial"/>
          <w:sz w:val="22"/>
          <w:szCs w:val="22"/>
        </w:rPr>
        <w:t xml:space="preserve"> </w:t>
      </w:r>
    </w:p>
    <w:p w14:paraId="28EC936D" w14:textId="65972A73" w:rsidR="00024619" w:rsidRDefault="000F57D5" w:rsidP="00024619">
      <w:pPr>
        <w:pStyle w:val="a5"/>
        <w:tabs>
          <w:tab w:val="left" w:pos="1903"/>
        </w:tabs>
        <w:spacing w:after="120"/>
        <w:ind w:left="1798" w:hangingChars="814" w:hanging="1798"/>
        <w:contextualSpacing/>
        <w:rPr>
          <w:rFonts w:eastAsia="宋体" w:cs="Arial"/>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FC5F36" w:rsidRPr="004E22DB">
        <w:rPr>
          <w:rFonts w:cs="Arial"/>
          <w:sz w:val="22"/>
          <w:szCs w:val="22"/>
        </w:rPr>
        <w:t>9</w:t>
      </w:r>
      <w:r w:rsidR="00D808D5" w:rsidRPr="004E22DB">
        <w:rPr>
          <w:rFonts w:cs="Arial"/>
          <w:sz w:val="22"/>
          <w:szCs w:val="22"/>
        </w:rPr>
        <w:t>.</w:t>
      </w:r>
      <w:r w:rsidR="004E22DB" w:rsidRPr="004E22DB">
        <w:rPr>
          <w:rFonts w:cs="Arial"/>
          <w:sz w:val="22"/>
          <w:szCs w:val="22"/>
        </w:rPr>
        <w:t>1</w:t>
      </w:r>
      <w:r w:rsidR="00197D5B">
        <w:rPr>
          <w:rFonts w:cs="Arial"/>
          <w:sz w:val="22"/>
          <w:szCs w:val="22"/>
        </w:rPr>
        <w:t>3</w:t>
      </w:r>
      <w:r w:rsidR="00D808D5" w:rsidRPr="004E22DB">
        <w:rPr>
          <w:rFonts w:cs="Arial"/>
          <w:sz w:val="22"/>
          <w:szCs w:val="22"/>
        </w:rPr>
        <w:t>.</w:t>
      </w:r>
      <w:r w:rsidR="00F864D6" w:rsidRPr="004E22DB">
        <w:rPr>
          <w:rFonts w:cs="Arial"/>
          <w:sz w:val="22"/>
          <w:szCs w:val="22"/>
        </w:rPr>
        <w:t>1</w:t>
      </w:r>
      <w:r w:rsidR="00024619" w:rsidRPr="004E22DB">
        <w:rPr>
          <w:rFonts w:cs="Arial"/>
          <w:sz w:val="22"/>
          <w:szCs w:val="22"/>
        </w:rPr>
        <w:t xml:space="preserve"> </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3540D4F3" w14:textId="380453EA" w:rsidR="00477C77" w:rsidRDefault="00EF72B7" w:rsidP="00804B93">
      <w:pPr>
        <w:pStyle w:val="a0"/>
        <w:snapToGrid w:val="0"/>
        <w:spacing w:beforeLines="50" w:before="120" w:afterLines="50"/>
        <w:rPr>
          <w:rFonts w:eastAsia="宋体"/>
          <w:lang w:eastAsia="zh-CN"/>
        </w:rPr>
      </w:pPr>
      <w:r>
        <w:rPr>
          <w:rFonts w:eastAsia="宋体"/>
          <w:lang w:eastAsia="zh-CN"/>
        </w:rPr>
        <w:t xml:space="preserve">In </w:t>
      </w:r>
      <w:r w:rsidR="00A62F82">
        <w:rPr>
          <w:rFonts w:eastAsia="宋体"/>
          <w:lang w:eastAsia="zh-CN"/>
        </w:rPr>
        <w:t>RAN</w:t>
      </w:r>
      <w:r w:rsidR="007263F7">
        <w:rPr>
          <w:rFonts w:eastAsia="宋体"/>
          <w:lang w:eastAsia="zh-CN"/>
        </w:rPr>
        <w:t>1</w:t>
      </w:r>
      <w:r w:rsidR="00A62F82">
        <w:rPr>
          <w:rFonts w:eastAsia="宋体"/>
          <w:lang w:eastAsia="zh-CN"/>
        </w:rPr>
        <w:t xml:space="preserve"> #</w:t>
      </w:r>
      <w:r w:rsidR="007263F7">
        <w:rPr>
          <w:rFonts w:eastAsia="宋体"/>
          <w:lang w:eastAsia="zh-CN"/>
        </w:rPr>
        <w:t>11</w:t>
      </w:r>
      <w:r w:rsidR="003B03F1">
        <w:rPr>
          <w:rFonts w:eastAsia="宋体"/>
          <w:lang w:eastAsia="zh-CN"/>
        </w:rPr>
        <w:t>2</w:t>
      </w:r>
      <w:r w:rsidR="00A62F82">
        <w:rPr>
          <w:rFonts w:eastAsia="宋体"/>
          <w:lang w:eastAsia="zh-CN"/>
        </w:rPr>
        <w:t xml:space="preserve"> meeting, </w:t>
      </w:r>
      <w:r w:rsidR="007263F7">
        <w:rPr>
          <w:rFonts w:eastAsia="宋体"/>
          <w:lang w:eastAsia="zh-CN"/>
        </w:rPr>
        <w:t xml:space="preserve">following agreements </w:t>
      </w:r>
      <w:r w:rsidR="0099750B">
        <w:rPr>
          <w:rFonts w:eastAsia="宋体"/>
          <w:lang w:eastAsia="zh-CN"/>
        </w:rPr>
        <w:t xml:space="preserve">on </w:t>
      </w:r>
      <w:r w:rsidR="008F4003" w:rsidRPr="008F4003">
        <w:rPr>
          <w:rFonts w:eastAsia="宋体"/>
          <w:lang w:eastAsia="zh-CN"/>
        </w:rPr>
        <w:t xml:space="preserve">NR support for </w:t>
      </w:r>
      <w:bookmarkStart w:id="5" w:name="_Hlk116910599"/>
      <w:r w:rsidR="008F4003" w:rsidRPr="008F4003">
        <w:rPr>
          <w:rFonts w:eastAsia="宋体"/>
          <w:lang w:eastAsia="zh-CN"/>
        </w:rPr>
        <w:t xml:space="preserve">dedicated spectrum less than 5MHz </w:t>
      </w:r>
      <w:bookmarkEnd w:id="5"/>
      <w:r w:rsidR="008F4003" w:rsidRPr="008F4003">
        <w:rPr>
          <w:rFonts w:eastAsia="宋体"/>
          <w:lang w:eastAsia="zh-CN"/>
        </w:rPr>
        <w:t>for FR1</w:t>
      </w:r>
      <w:r w:rsidR="0099750B" w:rsidRPr="0099750B">
        <w:rPr>
          <w:rFonts w:eastAsia="宋体"/>
          <w:lang w:eastAsia="zh-CN"/>
        </w:rPr>
        <w:t xml:space="preserve"> </w:t>
      </w:r>
      <w:r w:rsidR="0099750B">
        <w:rPr>
          <w:rFonts w:eastAsia="宋体"/>
          <w:lang w:eastAsia="zh-CN"/>
        </w:rPr>
        <w:t>w</w:t>
      </w:r>
      <w:r w:rsidR="007263F7">
        <w:rPr>
          <w:rFonts w:eastAsia="宋体"/>
          <w:lang w:eastAsia="zh-CN"/>
        </w:rPr>
        <w:t>ere</w:t>
      </w:r>
      <w:r w:rsidR="0099750B">
        <w:rPr>
          <w:rFonts w:eastAsia="宋体"/>
          <w:lang w:eastAsia="zh-CN"/>
        </w:rPr>
        <w:t xml:space="preserve"> </w:t>
      </w:r>
      <w:r w:rsidR="007263F7">
        <w:rPr>
          <w:rFonts w:eastAsia="宋体"/>
          <w:lang w:eastAsia="zh-CN"/>
        </w:rPr>
        <w:t>made</w:t>
      </w:r>
      <w:r w:rsidR="0099750B">
        <w:rPr>
          <w:rFonts w:eastAsia="宋体"/>
          <w:lang w:eastAsia="zh-CN"/>
        </w:rPr>
        <w:t xml:space="preserve"> </w:t>
      </w:r>
      <w:r w:rsidR="003814AD">
        <w:rPr>
          <w:rFonts w:eastAsia="宋体"/>
          <w:lang w:eastAsia="zh-CN"/>
        </w:rPr>
        <w:t>[1]</w:t>
      </w:r>
      <w:r w:rsidR="007263F7">
        <w:rPr>
          <w:rFonts w:eastAsia="宋体"/>
          <w:lang w:eastAsia="zh-CN"/>
        </w:rPr>
        <w:t>:</w:t>
      </w:r>
    </w:p>
    <w:tbl>
      <w:tblPr>
        <w:tblStyle w:val="a9"/>
        <w:tblW w:w="0" w:type="auto"/>
        <w:tblLook w:val="04A0" w:firstRow="1" w:lastRow="0" w:firstColumn="1" w:lastColumn="0" w:noHBand="0" w:noVBand="1"/>
      </w:tblPr>
      <w:tblGrid>
        <w:gridCol w:w="9060"/>
      </w:tblGrid>
      <w:tr w:rsidR="00500ACE" w14:paraId="7B1F8027" w14:textId="77777777" w:rsidTr="008126A0">
        <w:tc>
          <w:tcPr>
            <w:tcW w:w="10194" w:type="dxa"/>
          </w:tcPr>
          <w:p w14:paraId="6B3742AB" w14:textId="77777777" w:rsidR="00500ACE" w:rsidRPr="006364E4" w:rsidRDefault="00500ACE" w:rsidP="008126A0">
            <w:pPr>
              <w:rPr>
                <w:rFonts w:eastAsia="等线"/>
                <w:b/>
                <w:lang w:eastAsia="zh-CN"/>
              </w:rPr>
            </w:pPr>
            <w:r w:rsidRPr="006364E4">
              <w:rPr>
                <w:b/>
                <w:lang w:eastAsia="zh-CN"/>
              </w:rPr>
              <w:t>Conclusion</w:t>
            </w:r>
          </w:p>
          <w:p w14:paraId="42059AFF" w14:textId="77777777" w:rsidR="00500ACE" w:rsidRPr="008A1662" w:rsidRDefault="00500ACE" w:rsidP="008126A0">
            <w:pPr>
              <w:rPr>
                <w:rFonts w:eastAsia="Batang"/>
                <w:lang w:eastAsia="zh-CN"/>
              </w:rPr>
            </w:pPr>
            <w:bookmarkStart w:id="6" w:name="_Hlk134204532"/>
            <w:r w:rsidRPr="43355E28">
              <w:rPr>
                <w:lang w:eastAsia="zh-CN"/>
              </w:rPr>
              <w:t xml:space="preserve">For transmission bandwidths of &lt;5MHz </w:t>
            </w:r>
            <w:r w:rsidRPr="43355E28">
              <w:rPr>
                <w:color w:val="000000" w:themeColor="text1"/>
                <w:lang w:eastAsia="zh-CN"/>
              </w:rPr>
              <w:t>for 3MHz ch</w:t>
            </w:r>
            <w:r w:rsidRPr="43355E28">
              <w:rPr>
                <w:lang w:eastAsia="zh-CN"/>
              </w:rPr>
              <w:t>annel bandwidth, for CSI-RS other than for RRM measurements, no enhancements are needed.</w:t>
            </w:r>
          </w:p>
          <w:bookmarkEnd w:id="6"/>
          <w:p w14:paraId="6C1812A8" w14:textId="7ABD3804" w:rsidR="00500ACE" w:rsidRDefault="00500ACE" w:rsidP="008126A0">
            <w:pPr>
              <w:rPr>
                <w:rFonts w:eastAsia="等线"/>
                <w:lang w:eastAsia="zh-CN"/>
              </w:rPr>
            </w:pPr>
            <w:r w:rsidRPr="008A1662">
              <w:rPr>
                <w:rFonts w:eastAsia="等线"/>
                <w:lang w:eastAsia="zh-CN"/>
              </w:rPr>
              <w:t xml:space="preserve">FFS: CSI-RS for RRM </w:t>
            </w:r>
          </w:p>
          <w:p w14:paraId="481AE3A5" w14:textId="77777777" w:rsidR="006364E4" w:rsidRPr="008A1662" w:rsidRDefault="006364E4" w:rsidP="008126A0">
            <w:pPr>
              <w:rPr>
                <w:rFonts w:eastAsia="等线"/>
                <w:lang w:eastAsia="zh-CN"/>
              </w:rPr>
            </w:pPr>
          </w:p>
          <w:p w14:paraId="7290B80E" w14:textId="77777777" w:rsidR="00500ACE" w:rsidRPr="006364E4" w:rsidRDefault="00500ACE" w:rsidP="008126A0">
            <w:pPr>
              <w:rPr>
                <w:b/>
                <w:highlight w:val="green"/>
                <w:lang w:eastAsia="ja-JP"/>
              </w:rPr>
            </w:pPr>
            <w:r w:rsidRPr="006364E4">
              <w:rPr>
                <w:b/>
                <w:highlight w:val="green"/>
                <w:lang w:eastAsia="ja-JP"/>
              </w:rPr>
              <w:t xml:space="preserve">Agreement </w:t>
            </w:r>
          </w:p>
          <w:p w14:paraId="34F1E932" w14:textId="77777777" w:rsidR="00500ACE" w:rsidRPr="008A1662" w:rsidRDefault="00500ACE" w:rsidP="0003143A">
            <w:pPr>
              <w:numPr>
                <w:ilvl w:val="0"/>
                <w:numId w:val="22"/>
              </w:numPr>
              <w:rPr>
                <w:rFonts w:eastAsia="等线"/>
                <w:lang w:eastAsia="ja-JP"/>
              </w:rPr>
            </w:pPr>
            <w:r w:rsidRPr="008A1662">
              <w:rPr>
                <w:lang w:eastAsia="ja-JP"/>
              </w:rPr>
              <w:t xml:space="preserve">For transmission BWs for 3MHz and 5MHz channel BW, send </w:t>
            </w:r>
            <w:proofErr w:type="gramStart"/>
            <w:r w:rsidRPr="008A1662">
              <w:rPr>
                <w:lang w:eastAsia="ja-JP"/>
              </w:rPr>
              <w:t>an</w:t>
            </w:r>
            <w:proofErr w:type="gramEnd"/>
            <w:r w:rsidRPr="008A1662">
              <w:rPr>
                <w:lang w:eastAsia="ja-JP"/>
              </w:rPr>
              <w:t xml:space="preserve"> LS to RAN plenary for operators input for the following and RAN plenary guidance,</w:t>
            </w:r>
          </w:p>
          <w:p w14:paraId="3F8C0399" w14:textId="77777777" w:rsidR="00500ACE" w:rsidRPr="008A1662" w:rsidRDefault="00500ACE" w:rsidP="0003143A">
            <w:pPr>
              <w:pStyle w:val="af2"/>
              <w:widowControl/>
              <w:numPr>
                <w:ilvl w:val="2"/>
                <w:numId w:val="23"/>
              </w:numPr>
              <w:spacing w:after="200" w:line="276" w:lineRule="auto"/>
              <w:ind w:left="732" w:firstLineChars="0" w:hanging="732"/>
              <w:contextualSpacing/>
              <w:jc w:val="left"/>
              <w:rPr>
                <w:rFonts w:ascii="Times New Roman" w:eastAsia="Batang" w:hAnsi="Times New Roman"/>
                <w:sz w:val="20"/>
                <w:szCs w:val="20"/>
                <w:lang w:val="en-GB"/>
              </w:rPr>
            </w:pPr>
            <w:r w:rsidRPr="008A1662">
              <w:rPr>
                <w:rFonts w:ascii="Times New Roman" w:hAnsi="Times New Roman"/>
                <w:sz w:val="20"/>
                <w:szCs w:val="20"/>
              </w:rPr>
              <w:t xml:space="preserve">For 5MHz channel BW, whether to allow/support transmission BW(s) for physical channels of approximate 3 MHz up to below 5 </w:t>
            </w:r>
            <w:proofErr w:type="spellStart"/>
            <w:r w:rsidRPr="008A1662">
              <w:rPr>
                <w:rFonts w:ascii="Times New Roman" w:hAnsi="Times New Roman"/>
                <w:sz w:val="20"/>
                <w:szCs w:val="20"/>
              </w:rPr>
              <w:t>MHz.</w:t>
            </w:r>
            <w:proofErr w:type="spellEnd"/>
            <w:r w:rsidRPr="008A1662">
              <w:rPr>
                <w:rFonts w:ascii="Times New Roman" w:hAnsi="Times New Roman"/>
                <w:sz w:val="20"/>
                <w:szCs w:val="20"/>
              </w:rPr>
              <w:t xml:space="preserve"> What is the recommended transmission BW(s) to consider?</w:t>
            </w:r>
          </w:p>
          <w:p w14:paraId="7972D5A7" w14:textId="77777777" w:rsidR="00500ACE" w:rsidRPr="008A1662" w:rsidRDefault="00500ACE" w:rsidP="0003143A">
            <w:pPr>
              <w:pStyle w:val="af2"/>
              <w:widowControl/>
              <w:numPr>
                <w:ilvl w:val="2"/>
                <w:numId w:val="23"/>
              </w:numPr>
              <w:spacing w:line="276" w:lineRule="auto"/>
              <w:ind w:left="840" w:firstLineChars="0"/>
              <w:contextualSpacing/>
              <w:jc w:val="left"/>
              <w:rPr>
                <w:rFonts w:ascii="Times New Roman" w:hAnsi="Times New Roman"/>
                <w:sz w:val="20"/>
                <w:szCs w:val="20"/>
              </w:rPr>
            </w:pPr>
            <w:r w:rsidRPr="008A1662">
              <w:rPr>
                <w:rFonts w:ascii="Times New Roman" w:hAnsi="Times New Roman"/>
                <w:sz w:val="20"/>
                <w:szCs w:val="20"/>
              </w:rPr>
              <w:t xml:space="preserve">For 3MHz channel BW, whether to allow/support transmission BW(s) for physical channels of approximate 3 </w:t>
            </w:r>
            <w:proofErr w:type="spellStart"/>
            <w:r w:rsidRPr="008A1662">
              <w:rPr>
                <w:rFonts w:ascii="Times New Roman" w:hAnsi="Times New Roman"/>
                <w:sz w:val="20"/>
                <w:szCs w:val="20"/>
              </w:rPr>
              <w:t>MHz.</w:t>
            </w:r>
            <w:proofErr w:type="spellEnd"/>
            <w:r w:rsidRPr="008A1662">
              <w:rPr>
                <w:rFonts w:ascii="Times New Roman" w:hAnsi="Times New Roman"/>
                <w:sz w:val="20"/>
                <w:szCs w:val="20"/>
              </w:rPr>
              <w:t xml:space="preserve"> What is the recommended transmission BW(s) to consider?</w:t>
            </w:r>
          </w:p>
          <w:p w14:paraId="457B560A" w14:textId="77777777" w:rsidR="00500ACE" w:rsidRPr="008A1662" w:rsidRDefault="00500ACE" w:rsidP="0003143A">
            <w:pPr>
              <w:pStyle w:val="af2"/>
              <w:widowControl/>
              <w:numPr>
                <w:ilvl w:val="0"/>
                <w:numId w:val="23"/>
              </w:numPr>
              <w:spacing w:line="276" w:lineRule="auto"/>
              <w:ind w:firstLineChars="0"/>
              <w:contextualSpacing/>
              <w:jc w:val="left"/>
              <w:rPr>
                <w:rFonts w:ascii="Times New Roman" w:hAnsi="Times New Roman"/>
                <w:sz w:val="20"/>
                <w:szCs w:val="20"/>
              </w:rPr>
            </w:pPr>
            <w:r w:rsidRPr="008A1662">
              <w:rPr>
                <w:rFonts w:ascii="Times New Roman" w:hAnsi="Times New Roman"/>
                <w:sz w:val="20"/>
                <w:szCs w:val="20"/>
              </w:rPr>
              <w:t>No intention to change the WID scope and TU</w:t>
            </w:r>
          </w:p>
          <w:p w14:paraId="27A0868A" w14:textId="77777777" w:rsidR="00500ACE" w:rsidRPr="008A1662" w:rsidRDefault="00500ACE" w:rsidP="008126A0">
            <w:pPr>
              <w:rPr>
                <w:lang w:eastAsia="x-none"/>
              </w:rPr>
            </w:pPr>
          </w:p>
          <w:p w14:paraId="54562BDB" w14:textId="77777777" w:rsidR="00500ACE" w:rsidRPr="006364E4" w:rsidRDefault="00500ACE" w:rsidP="008126A0">
            <w:pPr>
              <w:rPr>
                <w:b/>
                <w:highlight w:val="darkYellow"/>
                <w:lang w:eastAsia="zh-CN"/>
              </w:rPr>
            </w:pPr>
            <w:r w:rsidRPr="006364E4">
              <w:rPr>
                <w:b/>
                <w:highlight w:val="darkYellow"/>
                <w:lang w:eastAsia="zh-CN"/>
              </w:rPr>
              <w:t>Working Assumption</w:t>
            </w:r>
          </w:p>
          <w:p w14:paraId="08DD5497" w14:textId="77777777" w:rsidR="00500ACE" w:rsidRPr="008A1662" w:rsidRDefault="00500ACE" w:rsidP="008126A0">
            <w:pPr>
              <w:rPr>
                <w:rFonts w:eastAsia="等线"/>
                <w:color w:val="000000" w:themeColor="text1"/>
                <w:lang w:eastAsia="zh-CN"/>
              </w:rPr>
            </w:pPr>
            <w:r w:rsidRPr="008A1662">
              <w:t xml:space="preserve">For transmission bandwidth[s] of </w:t>
            </w:r>
            <w:r w:rsidRPr="008A1662">
              <w:rPr>
                <w:color w:val="000000" w:themeColor="text1"/>
              </w:rPr>
              <w:t xml:space="preserve">&lt;5MHz, for PBCH, in the case[s] that </w:t>
            </w:r>
            <w:r w:rsidRPr="008A1662">
              <w:rPr>
                <w:color w:val="000000" w:themeColor="text1"/>
                <w:lang w:eastAsia="zh-CN"/>
              </w:rPr>
              <w:t xml:space="preserve">available PRBs for PBCH transmission </w:t>
            </w:r>
            <w:r w:rsidRPr="008A1662">
              <w:rPr>
                <w:color w:val="000000" w:themeColor="text1"/>
              </w:rPr>
              <w:t xml:space="preserve">is less than 20PRB, </w:t>
            </w:r>
          </w:p>
          <w:p w14:paraId="2E02EB24" w14:textId="77777777" w:rsidR="00500ACE" w:rsidRPr="008A1662" w:rsidRDefault="00500ACE" w:rsidP="00500ACE">
            <w:pPr>
              <w:pStyle w:val="af2"/>
              <w:widowControl/>
              <w:numPr>
                <w:ilvl w:val="1"/>
                <w:numId w:val="11"/>
              </w:numPr>
              <w:spacing w:after="200" w:line="276" w:lineRule="auto"/>
              <w:ind w:left="780" w:firstLineChars="0" w:hanging="360"/>
              <w:contextualSpacing/>
              <w:jc w:val="left"/>
              <w:rPr>
                <w:rFonts w:ascii="Times New Roman" w:eastAsia="Batang" w:hAnsi="Times New Roman"/>
                <w:color w:val="000000" w:themeColor="text1"/>
                <w:sz w:val="20"/>
                <w:szCs w:val="20"/>
                <w:lang w:val="en-GB"/>
              </w:rPr>
            </w:pPr>
            <w:r w:rsidRPr="008A1662">
              <w:rPr>
                <w:rFonts w:ascii="Times New Roman" w:hAnsi="Times New Roman"/>
                <w:color w:val="000000" w:themeColor="text1"/>
                <w:sz w:val="20"/>
                <w:szCs w:val="20"/>
              </w:rPr>
              <w:t>PBCH based on RB-level puncturing (i.e., PBCH encoding is based on 20PRB. The encoded bits and DMRS are mapped to 20PRBs based on legacy SSB structure, and those PRBs that fall outside of available PRBs for PBCH transmission are punctured)</w:t>
            </w:r>
          </w:p>
          <w:p w14:paraId="41038617" w14:textId="77777777" w:rsidR="00500ACE" w:rsidRPr="008A1662" w:rsidRDefault="00500ACE" w:rsidP="00500ACE">
            <w:pPr>
              <w:pStyle w:val="af2"/>
              <w:widowControl/>
              <w:numPr>
                <w:ilvl w:val="1"/>
                <w:numId w:val="11"/>
              </w:numPr>
              <w:spacing w:line="276" w:lineRule="auto"/>
              <w:ind w:left="780" w:firstLineChars="0" w:hanging="360"/>
              <w:contextualSpacing/>
              <w:jc w:val="left"/>
              <w:rPr>
                <w:rFonts w:ascii="Times New Roman" w:hAnsi="Times New Roman"/>
                <w:color w:val="000000" w:themeColor="text1"/>
                <w:sz w:val="20"/>
                <w:szCs w:val="20"/>
              </w:rPr>
            </w:pPr>
            <w:r w:rsidRPr="008A1662">
              <w:rPr>
                <w:rFonts w:ascii="Times New Roman" w:eastAsia="等线" w:hAnsi="Times New Roman"/>
                <w:color w:val="000000" w:themeColor="text1"/>
                <w:sz w:val="20"/>
                <w:szCs w:val="20"/>
              </w:rPr>
              <w:t>Note: No other optimization is needed</w:t>
            </w:r>
          </w:p>
          <w:p w14:paraId="3F3BFB2B" w14:textId="77777777" w:rsidR="00500ACE" w:rsidRDefault="00500ACE" w:rsidP="008126A0">
            <w:pPr>
              <w:rPr>
                <w:lang w:eastAsia="ja-JP"/>
              </w:rPr>
            </w:pPr>
          </w:p>
        </w:tc>
      </w:tr>
    </w:tbl>
    <w:p w14:paraId="63A878F8" w14:textId="4B3E1131" w:rsidR="00500ACE" w:rsidRDefault="006364E4" w:rsidP="00804B93">
      <w:pPr>
        <w:pStyle w:val="a0"/>
        <w:snapToGrid w:val="0"/>
        <w:spacing w:beforeLines="50" w:before="120" w:afterLines="50"/>
        <w:rPr>
          <w:rFonts w:eastAsia="宋体"/>
          <w:lang w:eastAsia="zh-CN"/>
        </w:rPr>
      </w:pPr>
      <w:r>
        <w:rPr>
          <w:rFonts w:eastAsia="宋体" w:hint="eastAsia"/>
          <w:lang w:eastAsia="zh-CN"/>
        </w:rPr>
        <w:t>I</w:t>
      </w:r>
      <w:r>
        <w:rPr>
          <w:rFonts w:eastAsia="宋体"/>
          <w:lang w:eastAsia="zh-CN"/>
        </w:rPr>
        <w:t xml:space="preserve">n addition, </w:t>
      </w:r>
      <w:r w:rsidR="00131DEF">
        <w:rPr>
          <w:rFonts w:eastAsia="宋体"/>
          <w:lang w:eastAsia="zh-CN"/>
        </w:rPr>
        <w:t xml:space="preserve">following two </w:t>
      </w:r>
      <w:r>
        <w:rPr>
          <w:rFonts w:eastAsia="宋体"/>
          <w:lang w:eastAsia="zh-CN"/>
        </w:rPr>
        <w:t>LS</w:t>
      </w:r>
      <w:r w:rsidR="00131DEF">
        <w:rPr>
          <w:rFonts w:eastAsia="宋体"/>
          <w:lang w:eastAsia="zh-CN"/>
        </w:rPr>
        <w:t>s</w:t>
      </w:r>
      <w:r>
        <w:rPr>
          <w:rFonts w:eastAsia="宋体"/>
          <w:lang w:eastAsia="zh-CN"/>
        </w:rPr>
        <w:t xml:space="preserve"> </w:t>
      </w:r>
      <w:r w:rsidR="00131DEF">
        <w:rPr>
          <w:rFonts w:eastAsia="宋体"/>
          <w:lang w:eastAsia="zh-CN"/>
        </w:rPr>
        <w:t>[</w:t>
      </w:r>
      <w:r w:rsidR="000E2BC5">
        <w:rPr>
          <w:rFonts w:eastAsia="宋体"/>
          <w:lang w:eastAsia="zh-CN"/>
        </w:rPr>
        <w:t>2</w:t>
      </w:r>
      <w:r w:rsidR="00131DEF">
        <w:rPr>
          <w:rFonts w:eastAsia="宋体"/>
          <w:lang w:eastAsia="zh-CN"/>
        </w:rPr>
        <w:t>]-[</w:t>
      </w:r>
      <w:r w:rsidR="000E2BC5">
        <w:rPr>
          <w:rFonts w:eastAsia="宋体"/>
          <w:lang w:eastAsia="zh-CN"/>
        </w:rPr>
        <w:t>3</w:t>
      </w:r>
      <w:r w:rsidR="00131DEF">
        <w:rPr>
          <w:rFonts w:eastAsia="宋体"/>
          <w:lang w:eastAsia="zh-CN"/>
        </w:rPr>
        <w:t xml:space="preserve">] </w:t>
      </w:r>
      <w:r>
        <w:rPr>
          <w:rFonts w:eastAsia="宋体"/>
          <w:lang w:eastAsia="zh-CN"/>
        </w:rPr>
        <w:t>from RAN#99 meeting</w:t>
      </w:r>
      <w:r w:rsidR="00131DEF">
        <w:rPr>
          <w:rFonts w:eastAsia="宋体"/>
          <w:lang w:eastAsia="zh-CN"/>
        </w:rPr>
        <w:t xml:space="preserve"> were agreed:</w:t>
      </w:r>
      <w:r>
        <w:rPr>
          <w:rFonts w:eastAsia="宋体"/>
          <w:lang w:eastAsia="zh-CN"/>
        </w:rPr>
        <w:t xml:space="preserve">  </w:t>
      </w:r>
    </w:p>
    <w:tbl>
      <w:tblPr>
        <w:tblStyle w:val="a9"/>
        <w:tblW w:w="0" w:type="auto"/>
        <w:tblLook w:val="04A0" w:firstRow="1" w:lastRow="0" w:firstColumn="1" w:lastColumn="0" w:noHBand="0" w:noVBand="1"/>
      </w:tblPr>
      <w:tblGrid>
        <w:gridCol w:w="9060"/>
      </w:tblGrid>
      <w:tr w:rsidR="00574E91" w:rsidRPr="00131DEF" w14:paraId="2C18A197" w14:textId="77777777" w:rsidTr="00574E91">
        <w:tc>
          <w:tcPr>
            <w:tcW w:w="9060" w:type="dxa"/>
          </w:tcPr>
          <w:p w14:paraId="35DE4FFD" w14:textId="6F7C4229" w:rsidR="00131DEF" w:rsidRPr="00131DEF" w:rsidRDefault="00131DEF" w:rsidP="00131DEF">
            <w:pPr>
              <w:adjustRightInd w:val="0"/>
              <w:snapToGrid w:val="0"/>
              <w:spacing w:afterLines="50" w:after="120"/>
              <w:rPr>
                <w:rFonts w:ascii="Arial" w:eastAsia="宋体" w:hAnsi="Arial" w:cs="Arial"/>
                <w:b/>
                <w:sz w:val="21"/>
                <w:szCs w:val="20"/>
                <w:u w:val="single"/>
                <w:lang w:val="en-GB" w:eastAsia="zh-CN"/>
              </w:rPr>
            </w:pPr>
            <w:r w:rsidRPr="00131DEF">
              <w:rPr>
                <w:rFonts w:ascii="Arial" w:eastAsia="宋体" w:hAnsi="Arial" w:cs="Arial"/>
                <w:b/>
                <w:sz w:val="21"/>
                <w:szCs w:val="20"/>
                <w:u w:val="single"/>
                <w:lang w:val="en-GB" w:eastAsia="zh-CN"/>
              </w:rPr>
              <w:t>From RP-230780</w:t>
            </w:r>
          </w:p>
          <w:p w14:paraId="6DD25A6E" w14:textId="1D6301FC" w:rsidR="00574E91" w:rsidRPr="00574E91" w:rsidRDefault="00574E91" w:rsidP="0003143A">
            <w:pPr>
              <w:numPr>
                <w:ilvl w:val="0"/>
                <w:numId w:val="24"/>
              </w:numPr>
              <w:adjustRightInd w:val="0"/>
              <w:snapToGrid w:val="0"/>
              <w:spacing w:afterLines="50" w:after="120"/>
              <w:jc w:val="both"/>
              <w:rPr>
                <w:rFonts w:ascii="Arial" w:eastAsia="宋体" w:hAnsi="Arial" w:cs="Arial"/>
                <w:szCs w:val="20"/>
                <w:lang w:val="en-GB"/>
              </w:rPr>
            </w:pPr>
            <w:r w:rsidRPr="00574E91">
              <w:rPr>
                <w:rFonts w:ascii="Arial" w:eastAsia="宋体" w:hAnsi="Arial" w:cs="Arial"/>
                <w:szCs w:val="20"/>
                <w:lang w:val="en-GB"/>
              </w:rPr>
              <w:t xml:space="preserve">For the </w:t>
            </w:r>
            <w:bookmarkStart w:id="7" w:name="_Hlk134194091"/>
            <w:r w:rsidRPr="00574E91">
              <w:rPr>
                <w:rFonts w:ascii="Arial" w:eastAsia="宋体" w:hAnsi="Arial" w:cs="Arial"/>
                <w:szCs w:val="20"/>
                <w:lang w:val="en-GB"/>
              </w:rPr>
              <w:t>3MHz channel bandwidth in band n100</w:t>
            </w:r>
            <w:bookmarkEnd w:id="7"/>
            <w:r w:rsidRPr="00574E91">
              <w:rPr>
                <w:rFonts w:ascii="Arial" w:eastAsia="宋体" w:hAnsi="Arial" w:cs="Arial"/>
                <w:szCs w:val="20"/>
                <w:lang w:val="en-GB"/>
              </w:rPr>
              <w:t xml:space="preserve"> (max </w:t>
            </w:r>
            <w:bookmarkStart w:id="8" w:name="_Hlk134194636"/>
            <w:r w:rsidRPr="00574E91">
              <w:rPr>
                <w:rFonts w:ascii="Arial" w:eastAsia="宋体" w:hAnsi="Arial" w:cs="Arial"/>
                <w:szCs w:val="20"/>
                <w:lang w:val="en-GB"/>
              </w:rPr>
              <w:t>channel utilization</w:t>
            </w:r>
            <w:bookmarkEnd w:id="8"/>
            <w:r w:rsidRPr="00574E91">
              <w:rPr>
                <w:rFonts w:ascii="Arial" w:eastAsia="宋体" w:hAnsi="Arial" w:cs="Arial"/>
                <w:szCs w:val="20"/>
                <w:lang w:val="en-GB"/>
              </w:rPr>
              <w:t xml:space="preserve"> 15 PRBs as already agreed in RAN1/RAN4):</w:t>
            </w:r>
          </w:p>
          <w:p w14:paraId="39E4253F" w14:textId="77777777" w:rsidR="00574E91" w:rsidRPr="00574E91" w:rsidRDefault="00574E91" w:rsidP="0003143A">
            <w:pPr>
              <w:numPr>
                <w:ilvl w:val="1"/>
                <w:numId w:val="24"/>
              </w:numPr>
              <w:adjustRightInd w:val="0"/>
              <w:snapToGrid w:val="0"/>
              <w:spacing w:afterLines="50" w:after="120"/>
              <w:jc w:val="both"/>
              <w:rPr>
                <w:rFonts w:ascii="Arial" w:eastAsia="宋体" w:hAnsi="Arial" w:cs="Arial"/>
                <w:szCs w:val="20"/>
                <w:lang w:val="en-GB"/>
              </w:rPr>
            </w:pPr>
            <w:r w:rsidRPr="00574E91">
              <w:rPr>
                <w:rFonts w:ascii="Arial" w:eastAsia="宋体" w:hAnsi="Arial" w:cs="Arial"/>
                <w:szCs w:val="20"/>
                <w:lang w:val="en-GB"/>
              </w:rPr>
              <w:t>PBCH transmission bandwidth is 12 PRBs</w:t>
            </w:r>
          </w:p>
          <w:p w14:paraId="0075C253" w14:textId="77777777" w:rsidR="00574E91" w:rsidRPr="00574E91" w:rsidRDefault="00574E91" w:rsidP="0003143A">
            <w:pPr>
              <w:numPr>
                <w:ilvl w:val="1"/>
                <w:numId w:val="24"/>
              </w:numPr>
              <w:adjustRightInd w:val="0"/>
              <w:snapToGrid w:val="0"/>
              <w:spacing w:afterLines="50" w:after="120"/>
              <w:jc w:val="both"/>
              <w:rPr>
                <w:rFonts w:ascii="Arial" w:eastAsia="宋体" w:hAnsi="Arial" w:cs="Arial"/>
                <w:szCs w:val="20"/>
                <w:lang w:val="en-GB"/>
              </w:rPr>
            </w:pPr>
            <w:r w:rsidRPr="00574E91">
              <w:rPr>
                <w:rFonts w:ascii="Arial" w:eastAsia="宋体" w:hAnsi="Arial" w:cs="Arial"/>
                <w:szCs w:val="20"/>
                <w:lang w:val="en-GB"/>
              </w:rPr>
              <w:t>CORESET#0 transmission bandwidth is to be decided by RAN1</w:t>
            </w:r>
          </w:p>
          <w:p w14:paraId="40AC94DD" w14:textId="77777777" w:rsidR="00574E91" w:rsidRPr="00574E91" w:rsidRDefault="00574E91" w:rsidP="0003143A">
            <w:pPr>
              <w:numPr>
                <w:ilvl w:val="0"/>
                <w:numId w:val="24"/>
              </w:numPr>
              <w:adjustRightInd w:val="0"/>
              <w:snapToGrid w:val="0"/>
              <w:spacing w:afterLines="50" w:after="120"/>
              <w:jc w:val="both"/>
              <w:rPr>
                <w:rFonts w:ascii="Arial" w:eastAsia="宋体" w:hAnsi="Arial" w:cs="Arial"/>
                <w:szCs w:val="20"/>
                <w:lang w:val="en-GB"/>
              </w:rPr>
            </w:pPr>
            <w:r w:rsidRPr="00574E91">
              <w:rPr>
                <w:rFonts w:ascii="Arial" w:eastAsia="宋体" w:hAnsi="Arial" w:cs="Arial"/>
                <w:szCs w:val="20"/>
                <w:lang w:val="en-GB"/>
              </w:rPr>
              <w:t>RAN1 is requested to consider whether the above also applies for other bands with 3MHz channel bandwidth, or whether the PBCH transmission bandwidth is 15 PRBs for such bands.</w:t>
            </w:r>
          </w:p>
          <w:p w14:paraId="37D7AA4B" w14:textId="77777777" w:rsidR="00574E91" w:rsidRPr="00574E91" w:rsidRDefault="00574E91" w:rsidP="0003143A">
            <w:pPr>
              <w:numPr>
                <w:ilvl w:val="0"/>
                <w:numId w:val="24"/>
              </w:numPr>
              <w:adjustRightInd w:val="0"/>
              <w:snapToGrid w:val="0"/>
              <w:spacing w:afterLines="50" w:after="120"/>
              <w:jc w:val="both"/>
              <w:rPr>
                <w:rFonts w:ascii="Arial" w:eastAsia="宋体" w:hAnsi="Arial" w:cs="Arial"/>
                <w:szCs w:val="20"/>
                <w:lang w:val="en-GB"/>
              </w:rPr>
            </w:pPr>
            <w:r w:rsidRPr="00574E91">
              <w:rPr>
                <w:rFonts w:ascii="Arial" w:eastAsia="宋体" w:hAnsi="Arial" w:cs="Arial"/>
                <w:szCs w:val="20"/>
                <w:lang w:val="en-GB"/>
              </w:rPr>
              <w:t>For the 5MHz channel bandwidth:</w:t>
            </w:r>
          </w:p>
          <w:p w14:paraId="67ACD38A" w14:textId="77777777" w:rsidR="00574E91" w:rsidRPr="00574E91" w:rsidRDefault="00574E91" w:rsidP="0003143A">
            <w:pPr>
              <w:numPr>
                <w:ilvl w:val="1"/>
                <w:numId w:val="24"/>
              </w:numPr>
              <w:adjustRightInd w:val="0"/>
              <w:snapToGrid w:val="0"/>
              <w:spacing w:afterLines="50" w:after="120"/>
              <w:jc w:val="both"/>
              <w:rPr>
                <w:rFonts w:ascii="Arial" w:eastAsia="宋体" w:hAnsi="Arial" w:cs="Arial"/>
                <w:szCs w:val="20"/>
                <w:lang w:val="en-GB"/>
              </w:rPr>
            </w:pPr>
            <w:r w:rsidRPr="00574E91">
              <w:rPr>
                <w:rFonts w:ascii="Arial" w:eastAsia="宋体" w:hAnsi="Arial" w:cs="Arial"/>
                <w:szCs w:val="20"/>
                <w:lang w:val="en-GB"/>
              </w:rPr>
              <w:t>PBCH transmission bandwidth is 20 PRBs</w:t>
            </w:r>
          </w:p>
          <w:p w14:paraId="6C3C3C3B" w14:textId="77777777" w:rsidR="00574E91" w:rsidRPr="00574E91" w:rsidRDefault="00574E91" w:rsidP="0003143A">
            <w:pPr>
              <w:numPr>
                <w:ilvl w:val="1"/>
                <w:numId w:val="24"/>
              </w:numPr>
              <w:adjustRightInd w:val="0"/>
              <w:snapToGrid w:val="0"/>
              <w:spacing w:afterLines="50" w:after="120"/>
              <w:jc w:val="both"/>
              <w:rPr>
                <w:rFonts w:ascii="Arial" w:eastAsia="宋体" w:hAnsi="Arial" w:cs="Arial"/>
                <w:szCs w:val="20"/>
                <w:lang w:val="en-GB"/>
              </w:rPr>
            </w:pPr>
            <w:r w:rsidRPr="00574E91">
              <w:rPr>
                <w:rFonts w:ascii="Arial" w:eastAsia="宋体" w:hAnsi="Arial" w:cs="Arial"/>
                <w:szCs w:val="20"/>
                <w:lang w:val="en-GB"/>
              </w:rPr>
              <w:t>CORESET#0 transmission bandwidth is to be decided by RAN1</w:t>
            </w:r>
          </w:p>
          <w:p w14:paraId="78934F71" w14:textId="77777777" w:rsidR="00574E91" w:rsidRPr="00131DEF" w:rsidRDefault="00574E91" w:rsidP="0003143A">
            <w:pPr>
              <w:numPr>
                <w:ilvl w:val="0"/>
                <w:numId w:val="24"/>
              </w:numPr>
              <w:adjustRightInd w:val="0"/>
              <w:snapToGrid w:val="0"/>
              <w:spacing w:afterLines="50" w:after="120"/>
              <w:jc w:val="both"/>
              <w:rPr>
                <w:rFonts w:ascii="Arial" w:eastAsia="宋体" w:hAnsi="Arial" w:cs="Arial"/>
                <w:szCs w:val="20"/>
                <w:lang w:val="en-GB"/>
              </w:rPr>
            </w:pPr>
            <w:r w:rsidRPr="00574E91">
              <w:rPr>
                <w:rFonts w:ascii="Arial" w:eastAsia="宋体" w:hAnsi="Arial" w:cs="Arial"/>
                <w:szCs w:val="20"/>
                <w:lang w:val="en-GB"/>
              </w:rPr>
              <w:t>Other details (including sync raster details) are to be progressed in the WGs.</w:t>
            </w:r>
          </w:p>
          <w:p w14:paraId="60191A38" w14:textId="77777777" w:rsidR="00131DEF" w:rsidRDefault="00131DEF" w:rsidP="00131DEF">
            <w:pPr>
              <w:adjustRightInd w:val="0"/>
              <w:snapToGrid w:val="0"/>
              <w:spacing w:afterLines="50" w:after="120"/>
              <w:rPr>
                <w:rFonts w:ascii="Arial" w:eastAsia="宋体" w:hAnsi="Arial" w:cs="Arial"/>
                <w:b/>
                <w:sz w:val="21"/>
                <w:szCs w:val="20"/>
                <w:u w:val="single"/>
                <w:lang w:val="en-GB" w:eastAsia="zh-CN"/>
              </w:rPr>
            </w:pPr>
          </w:p>
          <w:p w14:paraId="7B596A36" w14:textId="42E82D27" w:rsidR="00131DEF" w:rsidRPr="00131DEF" w:rsidRDefault="00131DEF" w:rsidP="00131DEF">
            <w:pPr>
              <w:adjustRightInd w:val="0"/>
              <w:snapToGrid w:val="0"/>
              <w:spacing w:afterLines="50" w:after="120"/>
              <w:rPr>
                <w:rFonts w:ascii="Arial" w:eastAsia="宋体" w:hAnsi="Arial" w:cs="Arial"/>
                <w:b/>
                <w:sz w:val="21"/>
                <w:szCs w:val="20"/>
                <w:u w:val="single"/>
                <w:lang w:val="en-GB" w:eastAsia="zh-CN"/>
              </w:rPr>
            </w:pPr>
            <w:r w:rsidRPr="00131DEF">
              <w:rPr>
                <w:rFonts w:ascii="Arial" w:eastAsia="宋体" w:hAnsi="Arial" w:cs="Arial"/>
                <w:b/>
                <w:sz w:val="21"/>
                <w:szCs w:val="20"/>
                <w:u w:val="single"/>
                <w:lang w:val="en-GB" w:eastAsia="zh-CN"/>
              </w:rPr>
              <w:t>From RP-230781</w:t>
            </w:r>
          </w:p>
          <w:p w14:paraId="10BF673E" w14:textId="77777777" w:rsidR="004D7175" w:rsidRPr="00131DEF" w:rsidRDefault="004D7175" w:rsidP="00131DEF">
            <w:pPr>
              <w:adjustRightInd w:val="0"/>
              <w:snapToGrid w:val="0"/>
              <w:spacing w:afterLines="50" w:after="120"/>
              <w:jc w:val="both"/>
              <w:rPr>
                <w:rFonts w:ascii="Arial" w:hAnsi="Arial" w:cs="Arial"/>
                <w:szCs w:val="20"/>
              </w:rPr>
            </w:pPr>
            <w:r w:rsidRPr="00131DEF">
              <w:rPr>
                <w:rFonts w:ascii="Arial" w:hAnsi="Arial" w:cs="Arial"/>
                <w:szCs w:val="20"/>
              </w:rPr>
              <w:t>RAN Plenary has discussed question 1 on legacy bands and UE operation, and concluded the following:</w:t>
            </w:r>
          </w:p>
          <w:p w14:paraId="19E875AA" w14:textId="77777777" w:rsidR="004D7175" w:rsidRPr="00131DEF" w:rsidRDefault="004D7175" w:rsidP="0003143A">
            <w:pPr>
              <w:pStyle w:val="af2"/>
              <w:widowControl/>
              <w:numPr>
                <w:ilvl w:val="0"/>
                <w:numId w:val="25"/>
              </w:numPr>
              <w:adjustRightInd w:val="0"/>
              <w:snapToGrid w:val="0"/>
              <w:spacing w:afterLines="50" w:after="120"/>
              <w:ind w:firstLineChars="0"/>
              <w:rPr>
                <w:rFonts w:ascii="Arial" w:hAnsi="Arial" w:cs="Arial"/>
                <w:sz w:val="20"/>
                <w:szCs w:val="20"/>
              </w:rPr>
            </w:pPr>
            <w:r w:rsidRPr="00131DEF">
              <w:rPr>
                <w:rFonts w:ascii="Arial" w:hAnsi="Arial" w:cs="Arial"/>
                <w:sz w:val="20"/>
                <w:szCs w:val="20"/>
              </w:rPr>
              <w:lastRenderedPageBreak/>
              <w:t xml:space="preserve">In some bands where the &lt;5MHz feature is planned to be deployed there may be legacy NR UEs, whereas in others there are no legacy NR UEs. </w:t>
            </w:r>
          </w:p>
          <w:p w14:paraId="05F6C0D2" w14:textId="77777777" w:rsidR="004D7175" w:rsidRPr="00131DEF" w:rsidRDefault="004D7175" w:rsidP="0003143A">
            <w:pPr>
              <w:pStyle w:val="af2"/>
              <w:widowControl/>
              <w:numPr>
                <w:ilvl w:val="0"/>
                <w:numId w:val="25"/>
              </w:numPr>
              <w:adjustRightInd w:val="0"/>
              <w:snapToGrid w:val="0"/>
              <w:spacing w:afterLines="50" w:after="120"/>
              <w:ind w:firstLineChars="0"/>
              <w:rPr>
                <w:rFonts w:ascii="Arial" w:hAnsi="Arial" w:cs="Arial"/>
                <w:sz w:val="20"/>
                <w:szCs w:val="20"/>
              </w:rPr>
            </w:pPr>
            <w:r w:rsidRPr="00131DEF">
              <w:rPr>
                <w:rFonts w:ascii="Arial" w:hAnsi="Arial" w:cs="Arial"/>
                <w:sz w:val="20"/>
                <w:szCs w:val="20"/>
              </w:rPr>
              <w:t xml:space="preserve">In order to limit the impact to any legacy UEs in the same frequency range, it would be helpful if the sync raster can be differentiated for the less-than-5MHz channels. </w:t>
            </w:r>
          </w:p>
          <w:p w14:paraId="664FE565" w14:textId="77777777" w:rsidR="004D7175" w:rsidRPr="00131DEF" w:rsidRDefault="004D7175" w:rsidP="0003143A">
            <w:pPr>
              <w:pStyle w:val="af2"/>
              <w:widowControl/>
              <w:numPr>
                <w:ilvl w:val="0"/>
                <w:numId w:val="25"/>
              </w:numPr>
              <w:adjustRightInd w:val="0"/>
              <w:snapToGrid w:val="0"/>
              <w:spacing w:afterLines="50" w:after="120"/>
              <w:ind w:firstLineChars="0"/>
              <w:rPr>
                <w:rFonts w:ascii="Arial" w:hAnsi="Arial" w:cs="Arial"/>
                <w:sz w:val="20"/>
                <w:szCs w:val="20"/>
              </w:rPr>
            </w:pPr>
            <w:r w:rsidRPr="00131DEF">
              <w:rPr>
                <w:rFonts w:ascii="Arial" w:hAnsi="Arial" w:cs="Arial"/>
                <w:sz w:val="20"/>
                <w:szCs w:val="20"/>
              </w:rPr>
              <w:t>It is assumed that UE support of the &lt;5MHz feature is band-specific and optional.</w:t>
            </w:r>
          </w:p>
          <w:p w14:paraId="6C023784" w14:textId="56882359" w:rsidR="004D7175" w:rsidRPr="00131DEF" w:rsidRDefault="004D7175" w:rsidP="00131DEF">
            <w:pPr>
              <w:adjustRightInd w:val="0"/>
              <w:snapToGrid w:val="0"/>
              <w:spacing w:afterLines="50" w:after="120"/>
              <w:jc w:val="both"/>
              <w:rPr>
                <w:rFonts w:ascii="Arial" w:hAnsi="Arial" w:cs="Arial"/>
                <w:b/>
                <w:szCs w:val="20"/>
              </w:rPr>
            </w:pPr>
            <w:r w:rsidRPr="00131DEF">
              <w:rPr>
                <w:rFonts w:ascii="Arial" w:hAnsi="Arial" w:cs="Arial"/>
                <w:szCs w:val="20"/>
              </w:rPr>
              <w:t xml:space="preserve">RAN Plenary has discussed question 2 on the feature list to be considered, and concluded that the less-than-5MHz WI in Rel-18 should consider single-carrier operation, excluding </w:t>
            </w:r>
            <w:proofErr w:type="spellStart"/>
            <w:r w:rsidRPr="00131DEF">
              <w:rPr>
                <w:rFonts w:ascii="Arial" w:hAnsi="Arial" w:cs="Arial"/>
                <w:szCs w:val="20"/>
              </w:rPr>
              <w:t>RedCap</w:t>
            </w:r>
            <w:proofErr w:type="spellEnd"/>
            <w:r w:rsidRPr="00131DEF">
              <w:rPr>
                <w:rFonts w:ascii="Arial" w:hAnsi="Arial" w:cs="Arial"/>
                <w:szCs w:val="20"/>
              </w:rPr>
              <w:t>.</w:t>
            </w:r>
            <w:bookmarkStart w:id="9" w:name="_Hlk130806890"/>
            <w:r w:rsidRPr="00131DEF">
              <w:rPr>
                <w:rFonts w:ascii="Arial" w:hAnsi="Arial" w:cs="Arial"/>
                <w:szCs w:val="20"/>
              </w:rPr>
              <w:t xml:space="preserve"> </w:t>
            </w:r>
            <w:bookmarkStart w:id="10" w:name="_Hlk130374632"/>
            <w:r w:rsidRPr="00131DEF">
              <w:rPr>
                <w:rFonts w:ascii="Arial" w:hAnsi="Arial" w:cs="Arial"/>
                <w:szCs w:val="20"/>
              </w:rPr>
              <w:t>In addition, UE speeds up to 500km/h should be targeted for Band n100 without impact to RAN1.</w:t>
            </w:r>
            <w:bookmarkEnd w:id="9"/>
            <w:bookmarkEnd w:id="10"/>
          </w:p>
        </w:tc>
      </w:tr>
    </w:tbl>
    <w:p w14:paraId="347DE8A0" w14:textId="77777777" w:rsidR="001600CE" w:rsidRDefault="001600CE" w:rsidP="00A348C6">
      <w:pPr>
        <w:jc w:val="both"/>
        <w:rPr>
          <w:rFonts w:eastAsia="宋体"/>
          <w:lang w:eastAsia="zh-CN"/>
        </w:rPr>
      </w:pPr>
    </w:p>
    <w:p w14:paraId="142DC9C1" w14:textId="4EBE6F36" w:rsidR="005625AE" w:rsidRDefault="00A62F82" w:rsidP="002B0460">
      <w:pPr>
        <w:spacing w:afterLines="50" w:after="120"/>
        <w:jc w:val="both"/>
      </w:pPr>
      <w:r>
        <w:rPr>
          <w:rFonts w:eastAsia="宋体"/>
          <w:lang w:eastAsia="zh-CN"/>
        </w:rPr>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62003D">
        <w:rPr>
          <w:rFonts w:eastAsia="宋体"/>
          <w:lang w:eastAsia="zh-CN"/>
        </w:rPr>
        <w:t>views</w:t>
      </w:r>
      <w:r w:rsidR="00A348C6">
        <w:rPr>
          <w:rFonts w:eastAsia="宋体"/>
          <w:lang w:eastAsia="zh-CN"/>
        </w:rPr>
        <w:t xml:space="preserve"> </w:t>
      </w:r>
      <w:r w:rsidR="006364E4">
        <w:rPr>
          <w:rFonts w:eastAsia="宋体"/>
          <w:lang w:eastAsia="zh-CN"/>
        </w:rPr>
        <w:t>on</w:t>
      </w:r>
      <w:r w:rsidR="008F4003">
        <w:rPr>
          <w:rFonts w:eastAsia="宋体"/>
          <w:lang w:eastAsia="zh-CN"/>
        </w:rPr>
        <w:t xml:space="preserve"> potential</w:t>
      </w:r>
      <w:r w:rsidR="0062003D">
        <w:rPr>
          <w:rFonts w:eastAsia="宋体"/>
          <w:lang w:eastAsia="zh-CN"/>
        </w:rPr>
        <w:t xml:space="preserve"> </w:t>
      </w:r>
      <w:r w:rsidR="00EC72D5">
        <w:rPr>
          <w:rFonts w:eastAsia="宋体"/>
          <w:lang w:eastAsia="zh-CN"/>
        </w:rPr>
        <w:t>enhancements</w:t>
      </w:r>
      <w:r w:rsidR="008F4003">
        <w:rPr>
          <w:rFonts w:eastAsia="宋体"/>
          <w:lang w:eastAsia="zh-CN"/>
        </w:rPr>
        <w:t xml:space="preserve"> from RAN1 perspective</w:t>
      </w:r>
      <w:r w:rsidR="00EC72D5">
        <w:rPr>
          <w:rFonts w:eastAsia="宋体"/>
          <w:lang w:eastAsia="zh-CN"/>
        </w:rPr>
        <w:t xml:space="preserve"> for </w:t>
      </w:r>
      <w:r w:rsidR="00FE7968">
        <w:rPr>
          <w:rFonts w:eastAsia="宋体"/>
          <w:lang w:eastAsia="zh-CN"/>
        </w:rPr>
        <w:t>PBCH, CORESET#0 using less than 20 PRBs and other signals like common PUCCH, CSI-RS/TRS for</w:t>
      </w:r>
      <w:r w:rsidR="00601CEC" w:rsidRPr="008F4003">
        <w:rPr>
          <w:rFonts w:eastAsia="宋体"/>
          <w:iCs/>
          <w:szCs w:val="20"/>
          <w:lang w:eastAsia="zh-CN"/>
        </w:rPr>
        <w:t xml:space="preserve"> spectrum allocations from approximately 3 MHz up to below 5MHz</w:t>
      </w:r>
      <w:r w:rsidR="0062003D">
        <w:rPr>
          <w:rFonts w:eastAsia="宋体"/>
          <w:lang w:eastAsia="zh-CN"/>
        </w:rPr>
        <w:t>.</w:t>
      </w:r>
      <w:r w:rsidR="00A348C6">
        <w:rPr>
          <w:rFonts w:eastAsia="宋体"/>
          <w:lang w:eastAsia="zh-CN"/>
        </w:rPr>
        <w:t xml:space="preserve"> </w:t>
      </w:r>
    </w:p>
    <w:p w14:paraId="1FB597D1" w14:textId="466C46D6" w:rsidR="005625AE" w:rsidRPr="00986D53" w:rsidRDefault="005625AE" w:rsidP="00986D53">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986D53">
        <w:rPr>
          <w:rFonts w:cs="Times New Roman"/>
          <w:b w:val="0"/>
          <w:bCs w:val="0"/>
          <w:kern w:val="0"/>
          <w:sz w:val="36"/>
          <w:szCs w:val="20"/>
          <w:lang w:val="fr-FR"/>
        </w:rPr>
        <w:t>PBCH transmission with less than 20 PRBs</w:t>
      </w:r>
    </w:p>
    <w:p w14:paraId="62F6F65F" w14:textId="06264C39" w:rsidR="000D2DDA" w:rsidRDefault="000D2DDA" w:rsidP="000D2DDA">
      <w:pPr>
        <w:spacing w:afterLines="50" w:after="120"/>
        <w:jc w:val="both"/>
        <w:rPr>
          <w:rFonts w:eastAsia="宋体"/>
          <w:lang w:eastAsia="zh-CN"/>
        </w:rPr>
      </w:pPr>
      <w:r w:rsidRPr="000D2DDA">
        <w:rPr>
          <w:rFonts w:eastAsia="宋体" w:hint="eastAsia"/>
          <w:lang w:eastAsia="zh-CN"/>
        </w:rPr>
        <w:t>F</w:t>
      </w:r>
      <w:r w:rsidRPr="000D2DDA">
        <w:rPr>
          <w:rFonts w:eastAsia="宋体"/>
          <w:lang w:eastAsia="zh-CN"/>
        </w:rPr>
        <w:t xml:space="preserve">or PBCH transmission with less than 20PRBs, working assumption on RB-level puncturing was agreed in the last RAN1 meeting. </w:t>
      </w:r>
      <w:r w:rsidR="000E2BC5" w:rsidRPr="000D2DDA">
        <w:rPr>
          <w:rFonts w:eastAsia="宋体" w:hint="eastAsia"/>
          <w:lang w:eastAsia="zh-CN"/>
        </w:rPr>
        <w:t>According</w:t>
      </w:r>
      <w:r w:rsidR="000E2BC5" w:rsidRPr="000D2DDA">
        <w:rPr>
          <w:rFonts w:eastAsia="宋体"/>
          <w:lang w:eastAsia="zh-CN"/>
        </w:rPr>
        <w:t xml:space="preserve"> to RANP agreements, f</w:t>
      </w:r>
      <w:r w:rsidR="0042149C" w:rsidRPr="000D2DDA">
        <w:rPr>
          <w:rFonts w:eastAsia="宋体"/>
          <w:lang w:eastAsia="zh-CN"/>
        </w:rPr>
        <w:t>or the 3MHz channel bandwidth in band n100</w:t>
      </w:r>
      <w:r w:rsidR="000E2BC5" w:rsidRPr="000D2DDA">
        <w:rPr>
          <w:rFonts w:eastAsia="宋体"/>
          <w:lang w:eastAsia="zh-CN"/>
        </w:rPr>
        <w:t xml:space="preserve">, the </w:t>
      </w:r>
      <w:r w:rsidR="0042149C" w:rsidRPr="000D2DDA">
        <w:rPr>
          <w:rFonts w:eastAsia="宋体"/>
          <w:lang w:eastAsia="zh-CN"/>
        </w:rPr>
        <w:t>PBCH</w:t>
      </w:r>
      <w:bookmarkStart w:id="11" w:name="_Hlk134177137"/>
      <w:r w:rsidR="0042149C" w:rsidRPr="000D2DDA">
        <w:rPr>
          <w:rFonts w:eastAsia="宋体"/>
          <w:lang w:eastAsia="zh-CN"/>
        </w:rPr>
        <w:t xml:space="preserve"> transmission bandwidth is 12 PRBs</w:t>
      </w:r>
      <w:r w:rsidR="000E2BC5" w:rsidRPr="000D2DDA">
        <w:rPr>
          <w:rFonts w:eastAsia="宋体"/>
          <w:lang w:eastAsia="zh-CN"/>
        </w:rPr>
        <w:t xml:space="preserve"> which is aligned with the number of PRBs for PSS/SSS. Hence, the 4 PRBs in the PBCH symbol </w:t>
      </w:r>
      <w:r w:rsidR="002B0460" w:rsidRPr="000D2DDA">
        <w:rPr>
          <w:rFonts w:eastAsia="宋体"/>
          <w:lang w:eastAsia="zh-CN"/>
        </w:rPr>
        <w:t xml:space="preserve">at each side out of PSS/SSS bandwidth is punctured. </w:t>
      </w:r>
      <w:bookmarkEnd w:id="11"/>
      <w:r w:rsidR="0042149C" w:rsidRPr="000D2DDA">
        <w:rPr>
          <w:rFonts w:eastAsia="宋体" w:hint="eastAsia"/>
          <w:lang w:eastAsia="zh-CN"/>
        </w:rPr>
        <w:t>F</w:t>
      </w:r>
      <w:r w:rsidR="0042149C" w:rsidRPr="000D2DDA">
        <w:rPr>
          <w:rFonts w:eastAsia="宋体"/>
          <w:lang w:eastAsia="zh-CN"/>
        </w:rPr>
        <w:t xml:space="preserve">or other bands except band n100, </w:t>
      </w:r>
      <w:r w:rsidR="002B0460" w:rsidRPr="000D2DDA">
        <w:rPr>
          <w:rFonts w:eastAsia="宋体"/>
          <w:lang w:eastAsia="zh-CN"/>
        </w:rPr>
        <w:t xml:space="preserve">further discussion is needed on the number of PRBs for </w:t>
      </w:r>
      <w:r w:rsidR="0042149C" w:rsidRPr="000D2DDA">
        <w:rPr>
          <w:rFonts w:eastAsia="宋体"/>
          <w:lang w:eastAsia="zh-CN"/>
        </w:rPr>
        <w:t>PBCH transmission</w:t>
      </w:r>
      <w:r w:rsidR="002B0460" w:rsidRPr="000D2DDA">
        <w:rPr>
          <w:rFonts w:eastAsia="宋体"/>
          <w:lang w:eastAsia="zh-CN"/>
        </w:rPr>
        <w:t xml:space="preserve">, i.e., 12 or 15 PRBs. </w:t>
      </w:r>
      <w:r>
        <w:rPr>
          <w:rFonts w:eastAsia="宋体"/>
          <w:lang w:eastAsia="zh-CN"/>
        </w:rPr>
        <w:t>Based on the evaluation result in</w:t>
      </w:r>
      <w:r w:rsidRPr="000D2DDA">
        <w:rPr>
          <w:rFonts w:eastAsia="宋体"/>
          <w:lang w:eastAsia="zh-CN"/>
        </w:rPr>
        <w:t xml:space="preserve"> our contribution [</w:t>
      </w:r>
      <w:r>
        <w:rPr>
          <w:rFonts w:eastAsia="宋体"/>
          <w:lang w:eastAsia="zh-CN"/>
        </w:rPr>
        <w:t>4</w:t>
      </w:r>
      <w:r w:rsidRPr="000D2DDA">
        <w:rPr>
          <w:rFonts w:eastAsia="宋体"/>
          <w:lang w:eastAsia="zh-CN"/>
        </w:rPr>
        <w:t xml:space="preserve">], </w:t>
      </w:r>
      <w:r>
        <w:rPr>
          <w:rFonts w:eastAsia="宋体"/>
          <w:lang w:eastAsia="zh-CN"/>
        </w:rPr>
        <w:t>following are</w:t>
      </w:r>
      <w:r w:rsidRPr="000D2DDA">
        <w:rPr>
          <w:rFonts w:eastAsia="宋体"/>
          <w:lang w:eastAsia="zh-CN"/>
        </w:rPr>
        <w:t xml:space="preserve"> observed</w:t>
      </w:r>
      <w:r>
        <w:rPr>
          <w:rFonts w:eastAsia="宋体"/>
          <w:lang w:eastAsia="zh-CN"/>
        </w:rPr>
        <w:t>:</w:t>
      </w:r>
    </w:p>
    <w:p w14:paraId="39C15082" w14:textId="77777777" w:rsidR="005B7C76" w:rsidRDefault="005B7C76" w:rsidP="0003143A">
      <w:pPr>
        <w:pStyle w:val="af2"/>
        <w:numPr>
          <w:ilvl w:val="0"/>
          <w:numId w:val="30"/>
        </w:numPr>
        <w:spacing w:afterLines="50" w:after="120"/>
        <w:ind w:firstLineChars="0"/>
        <w:rPr>
          <w:rFonts w:ascii="Times New Roman" w:hAnsi="Times New Roman"/>
          <w:kern w:val="0"/>
          <w:sz w:val="20"/>
          <w:szCs w:val="24"/>
        </w:rPr>
      </w:pPr>
      <w:r w:rsidRPr="005B7C76">
        <w:rPr>
          <w:rFonts w:ascii="Times New Roman" w:hAnsi="Times New Roman" w:hint="eastAsia"/>
          <w:kern w:val="0"/>
          <w:sz w:val="20"/>
          <w:szCs w:val="24"/>
        </w:rPr>
        <w:t>T</w:t>
      </w:r>
      <w:r w:rsidRPr="005B7C76">
        <w:rPr>
          <w:rFonts w:ascii="Times New Roman" w:hAnsi="Times New Roman"/>
          <w:kern w:val="0"/>
          <w:sz w:val="20"/>
          <w:szCs w:val="24"/>
        </w:rPr>
        <w:t>o achieve 1% BLER</w:t>
      </w:r>
      <w:r>
        <w:rPr>
          <w:rFonts w:ascii="Times New Roman" w:hAnsi="Times New Roman"/>
          <w:kern w:val="0"/>
          <w:sz w:val="20"/>
          <w:szCs w:val="24"/>
        </w:rPr>
        <w:t>, there is around 2.25dB SINR loss for PBCH transmission using 15PRBs (puncturing 5PRBs) compared with the PBCH transmission using 20 PRBs (without any puncturing)</w:t>
      </w:r>
    </w:p>
    <w:p w14:paraId="0646DC49" w14:textId="748E6B5D" w:rsidR="005B7C76" w:rsidRDefault="005B7C76" w:rsidP="0003143A">
      <w:pPr>
        <w:pStyle w:val="af2"/>
        <w:numPr>
          <w:ilvl w:val="1"/>
          <w:numId w:val="29"/>
        </w:numPr>
        <w:spacing w:afterLines="50" w:after="120"/>
        <w:ind w:firstLineChars="0"/>
        <w:rPr>
          <w:rFonts w:ascii="Times New Roman" w:hAnsi="Times New Roman"/>
          <w:kern w:val="0"/>
          <w:sz w:val="20"/>
          <w:szCs w:val="24"/>
        </w:rPr>
      </w:pPr>
      <w:r>
        <w:rPr>
          <w:rFonts w:ascii="Times New Roman" w:hAnsi="Times New Roman"/>
          <w:kern w:val="0"/>
          <w:sz w:val="20"/>
          <w:szCs w:val="24"/>
        </w:rPr>
        <w:t xml:space="preserve">With power boosting </w:t>
      </w:r>
      <w:r w:rsidRPr="005B7C76">
        <w:rPr>
          <w:rFonts w:ascii="Times New Roman" w:hAnsi="Times New Roman"/>
          <w:kern w:val="0"/>
          <w:sz w:val="20"/>
          <w:szCs w:val="24"/>
        </w:rPr>
        <w:t xml:space="preserve">to increase the EPRE of the PBCH </w:t>
      </w:r>
      <w:r w:rsidR="00D75A53">
        <w:rPr>
          <w:rFonts w:ascii="Times New Roman" w:hAnsi="Times New Roman"/>
          <w:kern w:val="0"/>
          <w:sz w:val="20"/>
          <w:szCs w:val="24"/>
        </w:rPr>
        <w:t>with 15 P</w:t>
      </w:r>
      <w:r w:rsidRPr="005B7C76">
        <w:rPr>
          <w:rFonts w:ascii="Times New Roman" w:hAnsi="Times New Roman"/>
          <w:kern w:val="0"/>
          <w:sz w:val="20"/>
          <w:szCs w:val="24"/>
        </w:rPr>
        <w:t>RBs by 1.25dB</w:t>
      </w:r>
      <w:r w:rsidR="00D75A53">
        <w:rPr>
          <w:rFonts w:ascii="Times New Roman" w:hAnsi="Times New Roman"/>
          <w:kern w:val="0"/>
          <w:sz w:val="20"/>
          <w:szCs w:val="24"/>
        </w:rPr>
        <w:t>, there is still 1dB SINR loss compared to the PBCH transmission using 20 PRBs (without any puncturing).</w:t>
      </w:r>
    </w:p>
    <w:p w14:paraId="16B9BCEF" w14:textId="673D847A" w:rsidR="00D75A53" w:rsidRPr="005B7C76" w:rsidRDefault="00D75A53" w:rsidP="0003143A">
      <w:pPr>
        <w:pStyle w:val="af2"/>
        <w:numPr>
          <w:ilvl w:val="0"/>
          <w:numId w:val="30"/>
        </w:numPr>
        <w:spacing w:afterLines="50" w:after="120"/>
        <w:ind w:firstLineChars="0"/>
        <w:rPr>
          <w:rFonts w:ascii="Times New Roman" w:hAnsi="Times New Roman"/>
          <w:kern w:val="0"/>
          <w:sz w:val="20"/>
          <w:szCs w:val="24"/>
        </w:rPr>
      </w:pPr>
      <w:r>
        <w:rPr>
          <w:rFonts w:ascii="Times New Roman" w:hAnsi="Times New Roman"/>
          <w:kern w:val="0"/>
          <w:sz w:val="20"/>
          <w:szCs w:val="24"/>
        </w:rPr>
        <w:t>T</w:t>
      </w:r>
      <w:r w:rsidRPr="00D75A53">
        <w:rPr>
          <w:rFonts w:ascii="Times New Roman" w:hAnsi="Times New Roman"/>
          <w:kern w:val="0"/>
          <w:sz w:val="20"/>
          <w:szCs w:val="24"/>
        </w:rPr>
        <w:t>he BLER performance for</w:t>
      </w:r>
      <w:r>
        <w:rPr>
          <w:rFonts w:ascii="Times New Roman" w:hAnsi="Times New Roman"/>
          <w:kern w:val="0"/>
          <w:sz w:val="20"/>
          <w:szCs w:val="24"/>
        </w:rPr>
        <w:t xml:space="preserve"> the four</w:t>
      </w:r>
      <w:r w:rsidRPr="00D75A53">
        <w:rPr>
          <w:rFonts w:ascii="Times New Roman" w:hAnsi="Times New Roman"/>
          <w:kern w:val="0"/>
          <w:sz w:val="20"/>
          <w:szCs w:val="24"/>
        </w:rPr>
        <w:t xml:space="preserve"> PBCH puncturing patterns</w:t>
      </w:r>
      <w:r>
        <w:rPr>
          <w:rFonts w:ascii="Times New Roman" w:hAnsi="Times New Roman"/>
          <w:kern w:val="0"/>
          <w:sz w:val="20"/>
          <w:szCs w:val="24"/>
        </w:rPr>
        <w:t xml:space="preserve"> as shown in Figure 1</w:t>
      </w:r>
      <w:r w:rsidRPr="00D75A53">
        <w:rPr>
          <w:rFonts w:ascii="Times New Roman" w:hAnsi="Times New Roman"/>
          <w:kern w:val="0"/>
          <w:sz w:val="20"/>
          <w:szCs w:val="24"/>
        </w:rPr>
        <w:t xml:space="preserve"> is similar.</w:t>
      </w:r>
    </w:p>
    <w:p w14:paraId="0B5FA6DD" w14:textId="17EF3D46" w:rsidR="00D75A53" w:rsidRDefault="00D75A53" w:rsidP="000D2DDA">
      <w:pPr>
        <w:spacing w:afterLines="50" w:after="120"/>
        <w:jc w:val="both"/>
        <w:rPr>
          <w:rFonts w:eastAsia="宋体"/>
          <w:lang w:eastAsia="zh-CN"/>
        </w:rPr>
      </w:pPr>
      <w:r>
        <w:rPr>
          <w:rFonts w:eastAsia="宋体"/>
          <w:lang w:eastAsia="zh-CN"/>
        </w:rPr>
        <w:t xml:space="preserve">From above observation, it can be concluded that if the number of PBCH transmission is further reduced to 12PRBs, </w:t>
      </w:r>
      <w:r w:rsidR="00D76692">
        <w:rPr>
          <w:rFonts w:eastAsia="宋体"/>
          <w:lang w:eastAsia="zh-CN"/>
        </w:rPr>
        <w:t xml:space="preserve">without power boosting, 3~4 dB SINR loss can be expected compared to the PBCH transmission without puncturing. With power boosting, around 1~1.6 dB SINR loss can be expected.  To reduce the coverage loss for PBCH, </w:t>
      </w:r>
      <w:r w:rsidR="00FF132E">
        <w:rPr>
          <w:rFonts w:eastAsia="宋体"/>
          <w:lang w:eastAsia="zh-CN"/>
        </w:rPr>
        <w:t xml:space="preserve">it is proposed that for </w:t>
      </w:r>
      <w:r w:rsidR="00FF132E" w:rsidRPr="000D2DDA">
        <w:rPr>
          <w:rFonts w:eastAsia="宋体"/>
          <w:lang w:eastAsia="zh-CN"/>
        </w:rPr>
        <w:t xml:space="preserve">the 3MHz channel bandwidth in </w:t>
      </w:r>
      <w:r w:rsidR="00FF132E">
        <w:rPr>
          <w:rFonts w:eastAsia="宋体"/>
          <w:lang w:eastAsia="zh-CN"/>
        </w:rPr>
        <w:t xml:space="preserve">the </w:t>
      </w:r>
      <w:r w:rsidR="00FF132E" w:rsidRPr="000D2DDA">
        <w:rPr>
          <w:rFonts w:eastAsia="宋体"/>
          <w:lang w:eastAsia="zh-CN"/>
        </w:rPr>
        <w:t>band</w:t>
      </w:r>
      <w:r w:rsidR="00FF132E">
        <w:rPr>
          <w:rFonts w:eastAsia="宋体"/>
          <w:lang w:eastAsia="zh-CN"/>
        </w:rPr>
        <w:t>s other than band</w:t>
      </w:r>
      <w:r w:rsidR="00FF132E" w:rsidRPr="000D2DDA">
        <w:rPr>
          <w:rFonts w:eastAsia="宋体"/>
          <w:lang w:eastAsia="zh-CN"/>
        </w:rPr>
        <w:t xml:space="preserve"> n100</w:t>
      </w:r>
      <w:r w:rsidR="00FF132E">
        <w:rPr>
          <w:rFonts w:eastAsia="宋体"/>
          <w:lang w:eastAsia="zh-CN"/>
        </w:rPr>
        <w:t xml:space="preserve">, the </w:t>
      </w:r>
      <w:r w:rsidR="00FF132E" w:rsidRPr="00FF132E">
        <w:rPr>
          <w:rFonts w:eastAsia="宋体"/>
          <w:lang w:eastAsia="zh-CN"/>
        </w:rPr>
        <w:t>PBCH transmission bandwidth is 15 PRBs</w:t>
      </w:r>
      <w:r w:rsidR="00FF132E">
        <w:rPr>
          <w:rFonts w:eastAsia="宋体"/>
          <w:lang w:eastAsia="zh-CN"/>
        </w:rPr>
        <w:t>.</w:t>
      </w:r>
    </w:p>
    <w:p w14:paraId="500E5423" w14:textId="2DE6ADA5" w:rsidR="00FF132E" w:rsidRPr="00FF132E" w:rsidRDefault="00FF132E" w:rsidP="00FF132E">
      <w:pPr>
        <w:spacing w:afterLines="50" w:after="120"/>
        <w:jc w:val="both"/>
        <w:rPr>
          <w:rFonts w:eastAsia="宋体"/>
          <w:b/>
          <w:lang w:eastAsia="zh-CN"/>
        </w:rPr>
      </w:pPr>
      <w:r w:rsidRPr="00FF132E">
        <w:rPr>
          <w:rFonts w:eastAsia="宋体" w:hint="eastAsia"/>
          <w:b/>
          <w:lang w:eastAsia="zh-CN"/>
        </w:rPr>
        <w:t>P</w:t>
      </w:r>
      <w:r w:rsidRPr="00FF132E">
        <w:rPr>
          <w:rFonts w:eastAsia="宋体"/>
          <w:b/>
          <w:lang w:eastAsia="zh-CN"/>
        </w:rPr>
        <w:t>roposal 1:</w:t>
      </w:r>
      <w:r w:rsidRPr="00FF132E">
        <w:t xml:space="preserve"> </w:t>
      </w:r>
      <w:r w:rsidRPr="00FF132E">
        <w:rPr>
          <w:rFonts w:eastAsia="宋体"/>
          <w:b/>
          <w:lang w:eastAsia="zh-CN"/>
        </w:rPr>
        <w:t xml:space="preserve">For the 3MHz channel bandwidth in </w:t>
      </w:r>
      <w:r>
        <w:rPr>
          <w:rFonts w:eastAsia="宋体"/>
          <w:b/>
          <w:lang w:eastAsia="zh-CN"/>
        </w:rPr>
        <w:t xml:space="preserve">the </w:t>
      </w:r>
      <w:r w:rsidRPr="00FF132E">
        <w:rPr>
          <w:rFonts w:eastAsia="宋体"/>
          <w:b/>
          <w:lang w:eastAsia="zh-CN"/>
        </w:rPr>
        <w:t>band</w:t>
      </w:r>
      <w:r>
        <w:rPr>
          <w:rFonts w:eastAsia="宋体"/>
          <w:b/>
          <w:lang w:eastAsia="zh-CN"/>
        </w:rPr>
        <w:t>s other than the band</w:t>
      </w:r>
      <w:r w:rsidRPr="00FF132E">
        <w:rPr>
          <w:rFonts w:eastAsia="宋体"/>
          <w:b/>
          <w:lang w:eastAsia="zh-CN"/>
        </w:rPr>
        <w:t xml:space="preserve"> n100</w:t>
      </w:r>
      <w:r>
        <w:rPr>
          <w:rFonts w:eastAsia="宋体"/>
          <w:b/>
          <w:lang w:eastAsia="zh-CN"/>
        </w:rPr>
        <w:t xml:space="preserve">, </w:t>
      </w:r>
      <w:r w:rsidRPr="00FF132E">
        <w:rPr>
          <w:rFonts w:eastAsia="宋体"/>
          <w:b/>
          <w:lang w:eastAsia="zh-CN"/>
        </w:rPr>
        <w:t>PBCH transmission bandwidth is 1</w:t>
      </w:r>
      <w:r>
        <w:rPr>
          <w:rFonts w:eastAsia="宋体"/>
          <w:b/>
          <w:lang w:eastAsia="zh-CN"/>
        </w:rPr>
        <w:t>5</w:t>
      </w:r>
      <w:r w:rsidRPr="00FF132E">
        <w:rPr>
          <w:rFonts w:eastAsia="宋体"/>
          <w:b/>
          <w:lang w:eastAsia="zh-CN"/>
        </w:rPr>
        <w:t xml:space="preserve"> PRBs</w:t>
      </w:r>
      <w:r>
        <w:rPr>
          <w:rFonts w:eastAsia="宋体"/>
          <w:b/>
          <w:lang w:eastAsia="zh-CN"/>
        </w:rPr>
        <w:t>.</w:t>
      </w:r>
    </w:p>
    <w:p w14:paraId="05ECBBA9" w14:textId="77777777" w:rsidR="0042149C" w:rsidRPr="0042149C" w:rsidRDefault="0042149C" w:rsidP="0042149C">
      <w:pPr>
        <w:spacing w:before="180" w:afterLines="100" w:after="240"/>
        <w:jc w:val="center"/>
        <w:rPr>
          <w:rFonts w:ascii="Arial" w:eastAsia="宋体" w:hAnsi="Arial" w:cs="Arial"/>
          <w:szCs w:val="20"/>
          <w:lang w:val="en-GB" w:eastAsia="zh-CN"/>
        </w:rPr>
      </w:pPr>
      <w:r w:rsidRPr="0042149C">
        <w:rPr>
          <w:rFonts w:ascii="Arial" w:eastAsia="宋体" w:hAnsi="Arial" w:cs="Arial"/>
          <w:noProof/>
          <w:szCs w:val="20"/>
          <w:lang w:val="en-GB" w:eastAsia="zh-CN"/>
        </w:rPr>
        <w:lastRenderedPageBreak/>
        <w:drawing>
          <wp:inline distT="0" distB="0" distL="0" distR="0" wp14:anchorId="6190FF68" wp14:editId="12A32714">
            <wp:extent cx="4584307" cy="3580793"/>
            <wp:effectExtent l="0" t="0" r="698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14582" cy="3604440"/>
                    </a:xfrm>
                    <a:prstGeom prst="rect">
                      <a:avLst/>
                    </a:prstGeom>
                    <a:noFill/>
                  </pic:spPr>
                </pic:pic>
              </a:graphicData>
            </a:graphic>
          </wp:inline>
        </w:drawing>
      </w:r>
    </w:p>
    <w:p w14:paraId="65E803F4" w14:textId="77777777" w:rsidR="0042149C" w:rsidRPr="0042149C" w:rsidRDefault="0042149C" w:rsidP="0042149C">
      <w:pPr>
        <w:spacing w:before="180" w:afterLines="100" w:after="240"/>
        <w:jc w:val="center"/>
        <w:rPr>
          <w:rFonts w:ascii="Arial" w:eastAsia="宋体" w:hAnsi="Arial" w:cs="Arial"/>
          <w:szCs w:val="20"/>
          <w:lang w:val="en-GB" w:eastAsia="zh-CN"/>
        </w:rPr>
      </w:pPr>
      <w:r w:rsidRPr="0042149C">
        <w:rPr>
          <w:rFonts w:ascii="Arial" w:eastAsia="宋体" w:hAnsi="Arial" w:cs="Arial" w:hint="eastAsia"/>
          <w:szCs w:val="20"/>
          <w:lang w:val="en-GB" w:eastAsia="zh-CN"/>
        </w:rPr>
        <w:t>F</w:t>
      </w:r>
      <w:r w:rsidRPr="0042149C">
        <w:rPr>
          <w:rFonts w:ascii="Arial" w:eastAsia="宋体" w:hAnsi="Arial" w:cs="Arial"/>
          <w:szCs w:val="20"/>
          <w:lang w:val="en-GB" w:eastAsia="zh-CN"/>
        </w:rPr>
        <w:t>igure 1. PBCH puncturing patterns for the SSB for the 15 RB allocation</w:t>
      </w:r>
    </w:p>
    <w:p w14:paraId="10ECA560" w14:textId="294746AA" w:rsidR="0042149C" w:rsidRDefault="00FF132E" w:rsidP="00FF132E">
      <w:pPr>
        <w:spacing w:afterLines="50" w:after="120"/>
        <w:jc w:val="both"/>
        <w:rPr>
          <w:rFonts w:eastAsia="宋体"/>
          <w:lang w:eastAsia="zh-CN"/>
        </w:rPr>
      </w:pPr>
      <w:r w:rsidRPr="00FF132E">
        <w:rPr>
          <w:rFonts w:eastAsia="宋体"/>
          <w:lang w:eastAsia="zh-CN"/>
        </w:rPr>
        <w:t>For PBCH transmission using15 PRBs, there are 4 PBCH puncturing patterns, which also depends on the position of the 3 MHz channel bandwidth in such bands and the corresponding synchronization raster.</w:t>
      </w:r>
      <w:r>
        <w:rPr>
          <w:rFonts w:eastAsia="宋体"/>
          <w:lang w:eastAsia="zh-CN"/>
        </w:rPr>
        <w:t xml:space="preserve"> </w:t>
      </w:r>
      <w:r w:rsidR="00E45413">
        <w:rPr>
          <w:rFonts w:eastAsia="宋体"/>
          <w:lang w:eastAsia="zh-CN"/>
        </w:rPr>
        <w:t xml:space="preserve">In order to have a </w:t>
      </w:r>
      <w:r w:rsidR="00E45413" w:rsidRPr="00E45413">
        <w:rPr>
          <w:rFonts w:eastAsia="宋体"/>
          <w:lang w:eastAsia="zh-CN"/>
        </w:rPr>
        <w:t>deterministic puncturing on the 20</w:t>
      </w:r>
      <w:r w:rsidR="00E45413">
        <w:rPr>
          <w:rFonts w:eastAsia="宋体"/>
          <w:lang w:eastAsia="zh-CN"/>
        </w:rPr>
        <w:t>-</w:t>
      </w:r>
      <w:r w:rsidR="00E45413" w:rsidRPr="00E45413">
        <w:rPr>
          <w:rFonts w:eastAsia="宋体"/>
          <w:lang w:eastAsia="zh-CN"/>
        </w:rPr>
        <w:t>PRB SSB</w:t>
      </w:r>
      <w:r w:rsidR="00E45413">
        <w:rPr>
          <w:rFonts w:eastAsia="宋体"/>
          <w:lang w:eastAsia="zh-CN"/>
        </w:rPr>
        <w:t xml:space="preserve"> to avoid UE’s complexity on the blind detection, only one fixed puncturing pattern should be selected. Once the UE</w:t>
      </w:r>
      <w:r w:rsidR="0042149C" w:rsidRPr="00FF132E">
        <w:rPr>
          <w:rFonts w:eastAsia="宋体"/>
          <w:lang w:eastAsia="zh-CN"/>
        </w:rPr>
        <w:t xml:space="preserve"> detect</w:t>
      </w:r>
      <w:r w:rsidR="00E45413">
        <w:rPr>
          <w:rFonts w:eastAsia="宋体"/>
          <w:lang w:eastAsia="zh-CN"/>
        </w:rPr>
        <w:t>s</w:t>
      </w:r>
      <w:r w:rsidR="0042149C" w:rsidRPr="00FF132E">
        <w:rPr>
          <w:rFonts w:eastAsia="宋体"/>
          <w:lang w:eastAsia="zh-CN"/>
        </w:rPr>
        <w:t xml:space="preserve"> the new synchronization raster for 3MHz channel bandwidth</w:t>
      </w:r>
      <w:r w:rsidR="00E45413">
        <w:rPr>
          <w:rFonts w:eastAsia="宋体"/>
          <w:lang w:eastAsia="zh-CN"/>
        </w:rPr>
        <w:t xml:space="preserve"> on such bands, the UE can be aware of the PBCH puncturing pattern</w:t>
      </w:r>
      <w:r w:rsidR="0042149C" w:rsidRPr="00FF132E">
        <w:rPr>
          <w:rFonts w:eastAsia="宋体"/>
          <w:lang w:eastAsia="zh-CN"/>
        </w:rPr>
        <w:t xml:space="preserve">. The final puncturing pattern </w:t>
      </w:r>
      <w:r w:rsidR="00E45413">
        <w:rPr>
          <w:rFonts w:eastAsia="宋体"/>
          <w:lang w:eastAsia="zh-CN"/>
        </w:rPr>
        <w:t>for the 15-PRB</w:t>
      </w:r>
      <w:r w:rsidR="0042149C" w:rsidRPr="00FF132E">
        <w:rPr>
          <w:rFonts w:eastAsia="宋体"/>
          <w:lang w:eastAsia="zh-CN"/>
        </w:rPr>
        <w:t xml:space="preserve"> PBCH within SSB for 3 MHz channel bandwidth in </w:t>
      </w:r>
      <w:r w:rsidR="00E45413">
        <w:rPr>
          <w:rFonts w:eastAsia="宋体"/>
          <w:lang w:eastAsia="zh-CN"/>
        </w:rPr>
        <w:t>these</w:t>
      </w:r>
      <w:r w:rsidR="0042149C" w:rsidRPr="00FF132E">
        <w:rPr>
          <w:rFonts w:eastAsia="宋体"/>
          <w:lang w:eastAsia="zh-CN"/>
        </w:rPr>
        <w:t xml:space="preserve"> bands except band n100 </w:t>
      </w:r>
      <w:r w:rsidR="00E45413">
        <w:rPr>
          <w:rFonts w:eastAsia="宋体"/>
          <w:lang w:eastAsia="zh-CN"/>
        </w:rPr>
        <w:t>can be</w:t>
      </w:r>
      <w:r w:rsidR="0042149C" w:rsidRPr="00FF132E">
        <w:rPr>
          <w:rFonts w:eastAsia="宋体"/>
          <w:lang w:eastAsia="zh-CN"/>
        </w:rPr>
        <w:t xml:space="preserve"> decided by RAN4. </w:t>
      </w:r>
    </w:p>
    <w:p w14:paraId="76F9640F" w14:textId="57A481DE" w:rsidR="001933F8" w:rsidRPr="00143273" w:rsidRDefault="00E45413" w:rsidP="001933F8">
      <w:pPr>
        <w:pStyle w:val="a0"/>
        <w:rPr>
          <w:rFonts w:eastAsiaTheme="minorEastAsia"/>
          <w:b/>
          <w:iCs/>
          <w:lang w:eastAsia="zh-CN"/>
        </w:rPr>
      </w:pPr>
      <w:r w:rsidRPr="00FF132E">
        <w:rPr>
          <w:rFonts w:eastAsia="宋体" w:hint="eastAsia"/>
          <w:b/>
          <w:lang w:eastAsia="zh-CN"/>
        </w:rPr>
        <w:t>P</w:t>
      </w:r>
      <w:r w:rsidRPr="00FF132E">
        <w:rPr>
          <w:rFonts w:eastAsia="宋体"/>
          <w:b/>
          <w:lang w:eastAsia="zh-CN"/>
        </w:rPr>
        <w:t xml:space="preserve">roposal </w:t>
      </w:r>
      <w:r>
        <w:rPr>
          <w:rFonts w:eastAsia="宋体"/>
          <w:b/>
          <w:lang w:eastAsia="zh-CN"/>
        </w:rPr>
        <w:t>2</w:t>
      </w:r>
      <w:r w:rsidRPr="00FF132E">
        <w:rPr>
          <w:rFonts w:eastAsia="宋体"/>
          <w:b/>
          <w:lang w:eastAsia="zh-CN"/>
        </w:rPr>
        <w:t>:</w:t>
      </w:r>
      <w:r w:rsidRPr="001933F8">
        <w:rPr>
          <w:rFonts w:eastAsia="宋体"/>
          <w:b/>
          <w:lang w:eastAsia="zh-CN"/>
        </w:rPr>
        <w:t xml:space="preserve"> </w:t>
      </w:r>
      <w:r w:rsidR="001933F8">
        <w:rPr>
          <w:rFonts w:eastAsia="宋体"/>
          <w:b/>
          <w:lang w:eastAsia="zh-CN"/>
        </w:rPr>
        <w:t xml:space="preserve">Only one puncturing pattern for </w:t>
      </w:r>
      <w:r w:rsidRPr="00FF132E">
        <w:rPr>
          <w:rFonts w:eastAsia="宋体"/>
          <w:b/>
          <w:lang w:eastAsia="zh-CN"/>
        </w:rPr>
        <w:t xml:space="preserve">PBCH transmission bandwidth </w:t>
      </w:r>
      <w:r w:rsidR="001933F8">
        <w:rPr>
          <w:rFonts w:eastAsia="宋体"/>
          <w:b/>
          <w:lang w:eastAsia="zh-CN"/>
        </w:rPr>
        <w:t xml:space="preserve">using </w:t>
      </w:r>
      <w:r w:rsidRPr="00FF132E">
        <w:rPr>
          <w:rFonts w:eastAsia="宋体"/>
          <w:b/>
          <w:lang w:eastAsia="zh-CN"/>
        </w:rPr>
        <w:t>1</w:t>
      </w:r>
      <w:r>
        <w:rPr>
          <w:rFonts w:eastAsia="宋体"/>
          <w:b/>
          <w:lang w:eastAsia="zh-CN"/>
        </w:rPr>
        <w:t>5</w:t>
      </w:r>
      <w:r w:rsidRPr="00FF132E">
        <w:rPr>
          <w:rFonts w:eastAsia="宋体"/>
          <w:b/>
          <w:lang w:eastAsia="zh-CN"/>
        </w:rPr>
        <w:t xml:space="preserve"> PRBs</w:t>
      </w:r>
      <w:r w:rsidR="001933F8">
        <w:rPr>
          <w:rFonts w:eastAsia="宋体"/>
          <w:b/>
          <w:lang w:eastAsia="zh-CN"/>
        </w:rPr>
        <w:t xml:space="preserve"> should be defined for bands other than band n100 </w:t>
      </w:r>
      <w:r w:rsidR="001933F8">
        <w:rPr>
          <w:rFonts w:eastAsiaTheme="minorEastAsia"/>
          <w:b/>
          <w:iCs/>
          <w:lang w:eastAsia="zh-CN"/>
        </w:rPr>
        <w:t>to reduce UE’s blind detection.</w:t>
      </w:r>
    </w:p>
    <w:p w14:paraId="729AA510" w14:textId="77777777" w:rsidR="001933F8" w:rsidRDefault="00CE3845" w:rsidP="00811942">
      <w:pPr>
        <w:pStyle w:val="a0"/>
        <w:rPr>
          <w:rFonts w:eastAsiaTheme="minorEastAsia"/>
          <w:b/>
          <w:iCs/>
          <w:lang w:eastAsia="zh-CN"/>
        </w:rPr>
      </w:pPr>
      <w:r w:rsidRPr="00CE3845">
        <w:rPr>
          <w:rFonts w:eastAsiaTheme="minorEastAsia"/>
          <w:b/>
          <w:iCs/>
          <w:lang w:eastAsia="zh-CN"/>
        </w:rPr>
        <w:t xml:space="preserve">Proposal </w:t>
      </w:r>
      <w:r w:rsidR="001933F8">
        <w:rPr>
          <w:rFonts w:eastAsiaTheme="minorEastAsia"/>
          <w:b/>
          <w:iCs/>
          <w:lang w:eastAsia="zh-CN"/>
        </w:rPr>
        <w:t>3</w:t>
      </w:r>
      <w:r w:rsidRPr="00CE3845">
        <w:rPr>
          <w:rFonts w:eastAsiaTheme="minorEastAsia"/>
          <w:b/>
          <w:iCs/>
          <w:lang w:eastAsia="zh-CN"/>
        </w:rPr>
        <w:t xml:space="preserve">: </w:t>
      </w:r>
      <w:r w:rsidRPr="00CE3845">
        <w:rPr>
          <w:rFonts w:eastAsiaTheme="minorEastAsia" w:hint="eastAsia"/>
          <w:b/>
          <w:iCs/>
          <w:lang w:eastAsia="zh-CN"/>
        </w:rPr>
        <w:t>C</w:t>
      </w:r>
      <w:r w:rsidRPr="00CE3845">
        <w:rPr>
          <w:rFonts w:eastAsiaTheme="minorEastAsia"/>
          <w:b/>
          <w:iCs/>
          <w:lang w:eastAsia="zh-CN"/>
        </w:rPr>
        <w:t>onfirm</w:t>
      </w:r>
      <w:r w:rsidR="001933F8">
        <w:rPr>
          <w:rFonts w:eastAsiaTheme="minorEastAsia"/>
          <w:b/>
          <w:iCs/>
          <w:lang w:eastAsia="zh-CN"/>
        </w:rPr>
        <w:t xml:space="preserve"> following Working Assumption:</w:t>
      </w:r>
    </w:p>
    <w:p w14:paraId="31BB4CC0" w14:textId="77777777" w:rsidR="001933F8" w:rsidRPr="006364E4" w:rsidRDefault="001933F8" w:rsidP="001933F8">
      <w:pPr>
        <w:ind w:leftChars="100" w:left="200"/>
        <w:rPr>
          <w:b/>
          <w:highlight w:val="darkYellow"/>
          <w:lang w:eastAsia="zh-CN"/>
        </w:rPr>
      </w:pPr>
      <w:r w:rsidRPr="006364E4">
        <w:rPr>
          <w:b/>
          <w:highlight w:val="darkYellow"/>
          <w:lang w:eastAsia="zh-CN"/>
        </w:rPr>
        <w:t>Working Assumption</w:t>
      </w:r>
    </w:p>
    <w:p w14:paraId="797C37FD" w14:textId="77777777" w:rsidR="001933F8" w:rsidRPr="001933F8" w:rsidRDefault="001933F8" w:rsidP="001933F8">
      <w:pPr>
        <w:ind w:leftChars="100" w:left="200"/>
        <w:rPr>
          <w:rFonts w:eastAsia="等线"/>
          <w:b/>
          <w:color w:val="000000" w:themeColor="text1"/>
          <w:lang w:eastAsia="zh-CN"/>
        </w:rPr>
      </w:pPr>
      <w:r w:rsidRPr="001933F8">
        <w:rPr>
          <w:b/>
        </w:rPr>
        <w:t xml:space="preserve">For transmission bandwidth[s] of </w:t>
      </w:r>
      <w:r w:rsidRPr="001933F8">
        <w:rPr>
          <w:b/>
          <w:color w:val="000000" w:themeColor="text1"/>
        </w:rPr>
        <w:t xml:space="preserve">&lt;5MHz, for PBCH, in the case[s] that </w:t>
      </w:r>
      <w:r w:rsidRPr="001933F8">
        <w:rPr>
          <w:b/>
          <w:color w:val="000000" w:themeColor="text1"/>
          <w:lang w:eastAsia="zh-CN"/>
        </w:rPr>
        <w:t xml:space="preserve">available PRBs for PBCH transmission </w:t>
      </w:r>
      <w:r w:rsidRPr="001933F8">
        <w:rPr>
          <w:b/>
          <w:color w:val="000000" w:themeColor="text1"/>
        </w:rPr>
        <w:t xml:space="preserve">is less than 20PRB, </w:t>
      </w:r>
    </w:p>
    <w:p w14:paraId="2D7CE7BD" w14:textId="77777777" w:rsidR="001933F8" w:rsidRPr="001933F8" w:rsidRDefault="001933F8" w:rsidP="001933F8">
      <w:pPr>
        <w:pStyle w:val="af2"/>
        <w:widowControl/>
        <w:numPr>
          <w:ilvl w:val="1"/>
          <w:numId w:val="11"/>
        </w:numPr>
        <w:spacing w:after="200" w:line="276" w:lineRule="auto"/>
        <w:ind w:leftChars="310" w:left="980" w:firstLineChars="0" w:hanging="360"/>
        <w:contextualSpacing/>
        <w:jc w:val="left"/>
        <w:rPr>
          <w:rFonts w:ascii="Times New Roman" w:eastAsia="Batang" w:hAnsi="Times New Roman"/>
          <w:b/>
          <w:color w:val="000000" w:themeColor="text1"/>
          <w:sz w:val="20"/>
          <w:szCs w:val="20"/>
          <w:lang w:val="en-GB"/>
        </w:rPr>
      </w:pPr>
      <w:r w:rsidRPr="001933F8">
        <w:rPr>
          <w:rFonts w:ascii="Times New Roman" w:hAnsi="Times New Roman"/>
          <w:b/>
          <w:color w:val="000000" w:themeColor="text1"/>
          <w:sz w:val="20"/>
          <w:szCs w:val="20"/>
        </w:rPr>
        <w:t>PBCH based on RB-level puncturing (i.e., PBCH encoding is based on 20PRB. The encoded bits and DMRS are mapped to 20PRBs based on legacy SSB structure, and those PRBs that fall outside of available PRBs for PBCH transmission are punctured)</w:t>
      </w:r>
    </w:p>
    <w:p w14:paraId="2BD2F6D5" w14:textId="77777777" w:rsidR="001933F8" w:rsidRPr="001933F8" w:rsidRDefault="001933F8" w:rsidP="001933F8">
      <w:pPr>
        <w:pStyle w:val="af2"/>
        <w:widowControl/>
        <w:numPr>
          <w:ilvl w:val="1"/>
          <w:numId w:val="11"/>
        </w:numPr>
        <w:spacing w:line="276" w:lineRule="auto"/>
        <w:ind w:leftChars="310" w:left="980" w:firstLineChars="0" w:hanging="360"/>
        <w:contextualSpacing/>
        <w:jc w:val="left"/>
        <w:rPr>
          <w:rFonts w:ascii="Times New Roman" w:hAnsi="Times New Roman"/>
          <w:b/>
          <w:color w:val="000000" w:themeColor="text1"/>
          <w:sz w:val="20"/>
          <w:szCs w:val="20"/>
        </w:rPr>
      </w:pPr>
      <w:r w:rsidRPr="001933F8">
        <w:rPr>
          <w:rFonts w:ascii="Times New Roman" w:eastAsia="等线" w:hAnsi="Times New Roman"/>
          <w:b/>
          <w:color w:val="000000" w:themeColor="text1"/>
          <w:sz w:val="20"/>
          <w:szCs w:val="20"/>
        </w:rPr>
        <w:t>Note: No other optimization is needed</w:t>
      </w:r>
    </w:p>
    <w:p w14:paraId="2170B455" w14:textId="5C3018B1" w:rsidR="008F47E5" w:rsidRPr="008A71B6" w:rsidRDefault="00CE3845" w:rsidP="00811942">
      <w:pPr>
        <w:pStyle w:val="a0"/>
        <w:rPr>
          <w:rFonts w:eastAsiaTheme="minorEastAsia"/>
          <w:iCs/>
          <w:lang w:eastAsia="zh-CN"/>
        </w:rPr>
      </w:pPr>
      <w:r w:rsidRPr="00CE3845">
        <w:rPr>
          <w:rFonts w:eastAsiaTheme="minorEastAsia"/>
          <w:b/>
          <w:iCs/>
          <w:lang w:eastAsia="zh-CN"/>
        </w:rPr>
        <w:t xml:space="preserve"> </w:t>
      </w:r>
    </w:p>
    <w:p w14:paraId="34B1874F" w14:textId="0DA5A08B" w:rsidR="00986D53" w:rsidRDefault="00986D53" w:rsidP="00986D53">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lang w:eastAsia="ja-JP"/>
        </w:rPr>
      </w:pPr>
      <w:r w:rsidRPr="00986D53">
        <w:rPr>
          <w:rFonts w:cs="Times New Roman"/>
          <w:b w:val="0"/>
          <w:bCs w:val="0"/>
          <w:kern w:val="0"/>
          <w:sz w:val="36"/>
          <w:szCs w:val="20"/>
          <w:lang w:val="fr-FR"/>
        </w:rPr>
        <w:t xml:space="preserve">CORESET#0 transmission </w:t>
      </w:r>
      <w:r>
        <w:rPr>
          <w:rFonts w:cs="Times New Roman"/>
          <w:b w:val="0"/>
          <w:bCs w:val="0"/>
          <w:kern w:val="0"/>
          <w:sz w:val="36"/>
          <w:szCs w:val="20"/>
          <w:lang w:val="fr-FR"/>
        </w:rPr>
        <w:t>with</w:t>
      </w:r>
      <w:r w:rsidRPr="00986D53">
        <w:rPr>
          <w:rFonts w:cs="Times New Roman"/>
          <w:b w:val="0"/>
          <w:bCs w:val="0"/>
          <w:kern w:val="0"/>
          <w:sz w:val="36"/>
          <w:szCs w:val="20"/>
          <w:lang w:val="fr-FR"/>
        </w:rPr>
        <w:t xml:space="preserve"> less than 20 PRBs</w:t>
      </w:r>
    </w:p>
    <w:p w14:paraId="39D7FB66" w14:textId="082AAFC1" w:rsidR="00CA07CD" w:rsidRDefault="009D42C4" w:rsidP="00CF5675">
      <w:pPr>
        <w:pStyle w:val="a0"/>
        <w:rPr>
          <w:rFonts w:eastAsiaTheme="minorEastAsia"/>
          <w:lang w:eastAsia="zh-CN"/>
        </w:rPr>
      </w:pPr>
      <w:r>
        <w:rPr>
          <w:rFonts w:eastAsiaTheme="minorEastAsia"/>
          <w:lang w:eastAsia="zh-CN"/>
        </w:rPr>
        <w:t>D</w:t>
      </w:r>
      <w:r w:rsidRPr="009D42C4">
        <w:rPr>
          <w:rFonts w:eastAsiaTheme="minorEastAsia"/>
          <w:lang w:eastAsia="zh-CN"/>
        </w:rPr>
        <w:t>uring cell search</w:t>
      </w:r>
      <w:r w:rsidR="00FB3A4B">
        <w:rPr>
          <w:rFonts w:eastAsiaTheme="minorEastAsia"/>
          <w:lang w:eastAsia="zh-CN"/>
        </w:rPr>
        <w:t>,</w:t>
      </w:r>
      <w:r w:rsidR="00264EA1" w:rsidRPr="009D42C4">
        <w:rPr>
          <w:rFonts w:eastAsiaTheme="minorEastAsia"/>
          <w:lang w:eastAsia="zh-CN"/>
        </w:rPr>
        <w:t xml:space="preserve"> </w:t>
      </w:r>
      <w:r w:rsidR="00264EA1">
        <w:rPr>
          <w:rFonts w:eastAsiaTheme="minorEastAsia"/>
          <w:lang w:eastAsia="zh-CN"/>
        </w:rPr>
        <w:t>the</w:t>
      </w:r>
      <w:r w:rsidR="00264EA1" w:rsidRPr="009D42C4">
        <w:rPr>
          <w:rFonts w:eastAsiaTheme="minorEastAsia"/>
          <w:lang w:eastAsia="zh-CN"/>
        </w:rPr>
        <w:t xml:space="preserve"> UE determines</w:t>
      </w:r>
      <w:r w:rsidR="00264EA1">
        <w:rPr>
          <w:rFonts w:eastAsiaTheme="minorEastAsia"/>
          <w:lang w:eastAsia="zh-CN"/>
        </w:rPr>
        <w:t xml:space="preserve"> </w:t>
      </w:r>
      <w:r w:rsidR="00FB3A4B">
        <w:rPr>
          <w:rFonts w:eastAsiaTheme="minorEastAsia"/>
          <w:lang w:eastAsia="zh-CN"/>
        </w:rPr>
        <w:t xml:space="preserve">the configuration for </w:t>
      </w:r>
      <w:r w:rsidR="00FB3A4B" w:rsidRPr="00FB3A4B">
        <w:rPr>
          <w:rFonts w:eastAsiaTheme="minorEastAsia"/>
          <w:lang w:eastAsia="zh-CN"/>
        </w:rPr>
        <w:t>Type0-PDCCH CSS set</w:t>
      </w:r>
      <w:r w:rsidR="00FB3A4B">
        <w:rPr>
          <w:rFonts w:eastAsiaTheme="minorEastAsia"/>
          <w:lang w:eastAsia="zh-CN"/>
        </w:rPr>
        <w:t xml:space="preserve"> and the associated CORESET#0</w:t>
      </w:r>
      <w:r w:rsidR="00DE0E3A" w:rsidRPr="00DE0E3A">
        <w:rPr>
          <w:rFonts w:eastAsiaTheme="minorEastAsia"/>
          <w:lang w:eastAsia="zh-CN"/>
        </w:rPr>
        <w:t xml:space="preserve"> </w:t>
      </w:r>
      <w:r w:rsidR="00CD0ACA">
        <w:rPr>
          <w:rFonts w:eastAsiaTheme="minorEastAsia"/>
          <w:lang w:eastAsia="zh-CN"/>
        </w:rPr>
        <w:t xml:space="preserve">configuration </w:t>
      </w:r>
      <w:r w:rsidR="00DE0E3A">
        <w:rPr>
          <w:rFonts w:eastAsiaTheme="minorEastAsia"/>
          <w:lang w:eastAsia="zh-CN"/>
        </w:rPr>
        <w:t>f</w:t>
      </w:r>
      <w:r w:rsidR="00DE0E3A" w:rsidRPr="009D42C4">
        <w:rPr>
          <w:rFonts w:eastAsiaTheme="minorEastAsia"/>
          <w:lang w:eastAsia="zh-CN"/>
        </w:rPr>
        <w:t>rom MIB</w:t>
      </w:r>
      <w:r w:rsidR="00FB3A4B">
        <w:rPr>
          <w:rFonts w:eastAsiaTheme="minorEastAsia"/>
          <w:lang w:eastAsia="zh-CN"/>
        </w:rPr>
        <w:t>.</w:t>
      </w:r>
      <w:r w:rsidR="00DE0E3A">
        <w:rPr>
          <w:rFonts w:eastAsiaTheme="minorEastAsia"/>
          <w:lang w:eastAsia="zh-CN"/>
        </w:rPr>
        <w:t xml:space="preserve"> </w:t>
      </w:r>
      <w:r w:rsidR="00923672">
        <w:rPr>
          <w:rFonts w:eastAsiaTheme="minorEastAsia"/>
          <w:lang w:eastAsia="zh-CN"/>
        </w:rPr>
        <w:t xml:space="preserve">Correct reception of </w:t>
      </w:r>
      <w:r w:rsidR="0053190F">
        <w:rPr>
          <w:rFonts w:eastAsiaTheme="minorEastAsia"/>
          <w:lang w:eastAsia="zh-CN"/>
        </w:rPr>
        <w:t xml:space="preserve">CORESET#0 is essential to get all the information that a UE needs to </w:t>
      </w:r>
      <w:r w:rsidR="00A972D6">
        <w:rPr>
          <w:rFonts w:eastAsiaTheme="minorEastAsia"/>
          <w:lang w:eastAsia="zh-CN"/>
        </w:rPr>
        <w:t xml:space="preserve">know for </w:t>
      </w:r>
      <w:r w:rsidR="0053190F">
        <w:rPr>
          <w:rFonts w:eastAsiaTheme="minorEastAsia"/>
          <w:lang w:eastAsia="zh-CN"/>
        </w:rPr>
        <w:t>perform</w:t>
      </w:r>
      <w:r w:rsidR="00A972D6">
        <w:rPr>
          <w:rFonts w:eastAsiaTheme="minorEastAsia"/>
          <w:lang w:eastAsia="zh-CN"/>
        </w:rPr>
        <w:t>ing</w:t>
      </w:r>
      <w:r w:rsidR="0053190F">
        <w:rPr>
          <w:rFonts w:eastAsiaTheme="minorEastAsia"/>
          <w:lang w:eastAsia="zh-CN"/>
        </w:rPr>
        <w:t xml:space="preserve"> the initial access. </w:t>
      </w:r>
      <w:r w:rsidR="003E771E">
        <w:rPr>
          <w:szCs w:val="20"/>
        </w:rPr>
        <w:t xml:space="preserve">For </w:t>
      </w:r>
      <w:r w:rsidR="003E771E">
        <w:rPr>
          <w:rFonts w:eastAsiaTheme="minorEastAsia"/>
          <w:lang w:eastAsia="zh-CN"/>
        </w:rPr>
        <w:t>the dedicated spectrum less than 5MHz</w:t>
      </w:r>
      <w:r w:rsidR="00B173FC">
        <w:rPr>
          <w:rFonts w:eastAsiaTheme="minorEastAsia"/>
          <w:lang w:eastAsia="zh-CN"/>
        </w:rPr>
        <w:t xml:space="preserve">, </w:t>
      </w:r>
      <w:r w:rsidR="00CA07CD">
        <w:rPr>
          <w:lang w:eastAsia="ja-JP"/>
        </w:rPr>
        <w:t>following agreem</w:t>
      </w:r>
      <w:r w:rsidR="00CA07CD" w:rsidRPr="000647EC">
        <w:rPr>
          <w:rFonts w:eastAsiaTheme="minorEastAsia"/>
          <w:lang w:eastAsia="zh-CN"/>
        </w:rPr>
        <w:t>ents were reached</w:t>
      </w:r>
      <w:r w:rsidR="000647EC" w:rsidRPr="000647EC">
        <w:rPr>
          <w:rFonts w:eastAsiaTheme="minorEastAsia"/>
          <w:lang w:eastAsia="zh-CN"/>
        </w:rPr>
        <w:t xml:space="preserve"> </w:t>
      </w:r>
      <w:r w:rsidR="000647EC" w:rsidRPr="000647EC">
        <w:rPr>
          <w:rFonts w:eastAsiaTheme="minorEastAsia" w:hint="eastAsia"/>
          <w:lang w:eastAsia="zh-CN"/>
        </w:rPr>
        <w:t>f</w:t>
      </w:r>
      <w:r w:rsidR="000647EC" w:rsidRPr="000647EC">
        <w:rPr>
          <w:rFonts w:eastAsiaTheme="minorEastAsia"/>
          <w:lang w:eastAsia="zh-CN"/>
        </w:rPr>
        <w:t xml:space="preserve">or </w:t>
      </w:r>
      <w:r w:rsidR="000647EC">
        <w:rPr>
          <w:rFonts w:eastAsiaTheme="minorEastAsia"/>
          <w:lang w:eastAsia="zh-CN"/>
        </w:rPr>
        <w:t xml:space="preserve">CORESET#0 in </w:t>
      </w:r>
      <w:r w:rsidR="000647EC">
        <w:rPr>
          <w:lang w:eastAsia="ja-JP"/>
        </w:rPr>
        <w:t>RAN1#111 meeting</w:t>
      </w:r>
      <w:r w:rsidR="000647EC">
        <w:rPr>
          <w:rFonts w:eastAsiaTheme="minorEastAsia"/>
          <w:lang w:eastAsia="zh-CN"/>
        </w:rPr>
        <w:t>:</w:t>
      </w:r>
    </w:p>
    <w:tbl>
      <w:tblPr>
        <w:tblStyle w:val="a9"/>
        <w:tblW w:w="0" w:type="auto"/>
        <w:tblLook w:val="04A0" w:firstRow="1" w:lastRow="0" w:firstColumn="1" w:lastColumn="0" w:noHBand="0" w:noVBand="1"/>
      </w:tblPr>
      <w:tblGrid>
        <w:gridCol w:w="9060"/>
      </w:tblGrid>
      <w:tr w:rsidR="00CA07CD" w:rsidRPr="000647EC" w14:paraId="35282575" w14:textId="77777777" w:rsidTr="000647EC">
        <w:tc>
          <w:tcPr>
            <w:tcW w:w="9060" w:type="dxa"/>
          </w:tcPr>
          <w:p w14:paraId="2F9D8293" w14:textId="77777777" w:rsidR="00CA07CD" w:rsidRPr="000647EC" w:rsidRDefault="00CA07CD" w:rsidP="008126A0">
            <w:pPr>
              <w:rPr>
                <w:rFonts w:eastAsia="Microsoft YaHei UI"/>
                <w:b/>
                <w:szCs w:val="18"/>
                <w:highlight w:val="green"/>
                <w:lang w:eastAsia="zh-CN"/>
              </w:rPr>
            </w:pPr>
            <w:r w:rsidRPr="000647EC">
              <w:rPr>
                <w:rFonts w:eastAsia="等线"/>
                <w:b/>
                <w:bCs/>
                <w:szCs w:val="14"/>
                <w:highlight w:val="green"/>
                <w:lang w:eastAsia="zh-CN"/>
              </w:rPr>
              <w:t>Agreement</w:t>
            </w:r>
          </w:p>
          <w:p w14:paraId="48A71DDD" w14:textId="77777777" w:rsidR="00CA07CD" w:rsidRPr="000647EC" w:rsidRDefault="00CA07CD" w:rsidP="008126A0">
            <w:pPr>
              <w:rPr>
                <w:rFonts w:eastAsia="Microsoft YaHei UI"/>
                <w:bCs/>
                <w:szCs w:val="14"/>
                <w:lang w:eastAsia="zh-CN"/>
              </w:rPr>
            </w:pPr>
            <w:bookmarkStart w:id="12" w:name="_Hlk120110680"/>
            <w:r w:rsidRPr="000647EC">
              <w:rPr>
                <w:rFonts w:eastAsia="Microsoft YaHei UI"/>
                <w:bCs/>
                <w:szCs w:val="14"/>
                <w:lang w:eastAsia="zh-CN"/>
              </w:rPr>
              <w:t>For CORESET#0 configuratio</w:t>
            </w:r>
            <w:r w:rsidRPr="000647EC">
              <w:rPr>
                <w:bCs/>
                <w:szCs w:val="14"/>
                <w:lang w:eastAsia="zh-CN"/>
              </w:rPr>
              <w:t>n for transmission bandwidths &lt;5 MHz for 3MHz and 5MHz channel bandwidth</w:t>
            </w:r>
            <w:bookmarkEnd w:id="12"/>
            <w:r w:rsidRPr="000647EC">
              <w:rPr>
                <w:bCs/>
                <w:szCs w:val="14"/>
                <w:lang w:eastAsia="zh-CN"/>
              </w:rPr>
              <w:t>, follo</w:t>
            </w:r>
            <w:r w:rsidRPr="000647EC">
              <w:rPr>
                <w:rFonts w:eastAsia="Microsoft YaHei UI"/>
                <w:bCs/>
                <w:szCs w:val="14"/>
                <w:lang w:eastAsia="zh-CN"/>
              </w:rPr>
              <w:t xml:space="preserve">wing options are for study, </w:t>
            </w:r>
          </w:p>
          <w:p w14:paraId="4E3186AB" w14:textId="77777777" w:rsidR="00CA07CD" w:rsidRPr="000647EC" w:rsidRDefault="00CA07CD" w:rsidP="0003143A">
            <w:pPr>
              <w:pStyle w:val="af2"/>
              <w:numPr>
                <w:ilvl w:val="0"/>
                <w:numId w:val="26"/>
              </w:numPr>
              <w:ind w:firstLineChars="0"/>
              <w:rPr>
                <w:rFonts w:ascii="Times New Roman" w:eastAsia="Batang" w:hAnsi="Times New Roman"/>
              </w:rPr>
            </w:pPr>
            <w:r w:rsidRPr="000647EC">
              <w:rPr>
                <w:rFonts w:ascii="Times New Roman" w:hAnsi="Times New Roman"/>
              </w:rPr>
              <w:t xml:space="preserve">Opt.1: </w:t>
            </w:r>
            <w:bookmarkStart w:id="13" w:name="_Hlk134284681"/>
            <w:r w:rsidRPr="000647EC">
              <w:rPr>
                <w:rFonts w:ascii="Times New Roman" w:hAnsi="Times New Roman"/>
              </w:rPr>
              <w:t>Existing configuration table for 15kHz SCS, 5MHz minimum channel BW (i.e., table 13-1 in TS38.213) is reused for configuration</w:t>
            </w:r>
          </w:p>
          <w:bookmarkEnd w:id="13"/>
          <w:p w14:paraId="5D0830BA" w14:textId="77777777" w:rsidR="00CA07CD" w:rsidRPr="000647EC" w:rsidRDefault="00CA07CD" w:rsidP="0003143A">
            <w:pPr>
              <w:pStyle w:val="af2"/>
              <w:numPr>
                <w:ilvl w:val="0"/>
                <w:numId w:val="26"/>
              </w:numPr>
              <w:ind w:firstLineChars="0"/>
              <w:rPr>
                <w:rFonts w:ascii="Times New Roman" w:hAnsi="Times New Roman"/>
              </w:rPr>
            </w:pPr>
            <w:r w:rsidRPr="000647EC">
              <w:rPr>
                <w:rFonts w:ascii="Times New Roman" w:hAnsi="Times New Roman"/>
              </w:rPr>
              <w:t>Opt.2: A new CORESET#0 configuration table is to be introduced for the configuration.</w:t>
            </w:r>
          </w:p>
          <w:p w14:paraId="732F67D1" w14:textId="77777777" w:rsidR="000647EC" w:rsidRDefault="000647EC" w:rsidP="008126A0">
            <w:pPr>
              <w:rPr>
                <w:rFonts w:eastAsia="Microsoft YaHei UI"/>
                <w:b/>
                <w:szCs w:val="14"/>
                <w:highlight w:val="green"/>
                <w:lang w:eastAsia="zh-CN"/>
              </w:rPr>
            </w:pPr>
          </w:p>
          <w:p w14:paraId="1E422AE9" w14:textId="1641BE54" w:rsidR="00CA07CD" w:rsidRPr="000647EC" w:rsidRDefault="00CA07CD" w:rsidP="008126A0">
            <w:pPr>
              <w:rPr>
                <w:rFonts w:eastAsia="Microsoft YaHei UI"/>
                <w:b/>
                <w:szCs w:val="18"/>
                <w:highlight w:val="green"/>
                <w:lang w:eastAsia="zh-CN"/>
              </w:rPr>
            </w:pPr>
            <w:r w:rsidRPr="000647EC">
              <w:rPr>
                <w:rFonts w:eastAsia="Microsoft YaHei UI"/>
                <w:b/>
                <w:szCs w:val="14"/>
                <w:highlight w:val="green"/>
                <w:lang w:eastAsia="zh-CN"/>
              </w:rPr>
              <w:lastRenderedPageBreak/>
              <w:t xml:space="preserve">Agreement </w:t>
            </w:r>
          </w:p>
          <w:p w14:paraId="6B74F03A" w14:textId="77777777" w:rsidR="00CA07CD" w:rsidRPr="000647EC" w:rsidRDefault="00CA07CD" w:rsidP="008126A0">
            <w:pPr>
              <w:rPr>
                <w:rFonts w:eastAsia="Microsoft YaHei UI"/>
                <w:bCs/>
                <w:szCs w:val="14"/>
                <w:lang w:eastAsia="zh-CN"/>
              </w:rPr>
            </w:pPr>
            <w:r w:rsidRPr="000647EC">
              <w:rPr>
                <w:rFonts w:eastAsia="Microsoft YaHei UI"/>
                <w:bCs/>
                <w:szCs w:val="14"/>
                <w:lang w:eastAsia="zh-CN"/>
              </w:rPr>
              <w:t>Study whether and how to recover PDCCH detection performance of CORESET#0 for transmission bandwidths of &lt;5MHz</w:t>
            </w:r>
            <w:r w:rsidRPr="000647EC">
              <w:rPr>
                <w:bCs/>
                <w:szCs w:val="14"/>
                <w:lang w:eastAsia="zh-CN"/>
              </w:rPr>
              <w:t xml:space="preserve"> for 3MHz and 5MHz channel bandwidth.</w:t>
            </w:r>
            <w:r w:rsidRPr="000647EC">
              <w:rPr>
                <w:rFonts w:eastAsia="Microsoft YaHei UI"/>
                <w:bCs/>
                <w:szCs w:val="14"/>
                <w:lang w:eastAsia="zh-CN"/>
              </w:rPr>
              <w:t xml:space="preserve"> The following options are considered, </w:t>
            </w:r>
          </w:p>
          <w:p w14:paraId="0030DB22" w14:textId="77777777" w:rsidR="00CA07CD" w:rsidRPr="000647EC" w:rsidRDefault="00CA07CD" w:rsidP="0003143A">
            <w:pPr>
              <w:pStyle w:val="af2"/>
              <w:widowControl/>
              <w:numPr>
                <w:ilvl w:val="0"/>
                <w:numId w:val="14"/>
              </w:numPr>
              <w:spacing w:after="200" w:line="276" w:lineRule="auto"/>
              <w:ind w:left="420" w:firstLineChars="0" w:hanging="420"/>
              <w:contextualSpacing/>
              <w:jc w:val="left"/>
              <w:rPr>
                <w:rFonts w:ascii="Times New Roman" w:eastAsia="Microsoft YaHei UI" w:hAnsi="Times New Roman"/>
                <w:bCs/>
                <w:sz w:val="20"/>
                <w:szCs w:val="14"/>
              </w:rPr>
            </w:pPr>
            <w:r w:rsidRPr="000647EC">
              <w:rPr>
                <w:rFonts w:ascii="Times New Roman" w:eastAsia="Microsoft YaHei UI" w:hAnsi="Times New Roman"/>
                <w:bCs/>
                <w:sz w:val="20"/>
                <w:szCs w:val="14"/>
              </w:rPr>
              <w:t xml:space="preserve">Opt.1: Power boosting </w:t>
            </w:r>
          </w:p>
          <w:p w14:paraId="6D5356C7" w14:textId="77777777" w:rsidR="00CA07CD" w:rsidRPr="000647EC" w:rsidRDefault="00CA07CD" w:rsidP="0003143A">
            <w:pPr>
              <w:pStyle w:val="af2"/>
              <w:widowControl/>
              <w:numPr>
                <w:ilvl w:val="0"/>
                <w:numId w:val="14"/>
              </w:numPr>
              <w:spacing w:line="276" w:lineRule="auto"/>
              <w:ind w:left="420" w:firstLineChars="0" w:hanging="420"/>
              <w:contextualSpacing/>
              <w:jc w:val="left"/>
              <w:rPr>
                <w:rFonts w:ascii="Times New Roman" w:eastAsia="Microsoft YaHei UI" w:hAnsi="Times New Roman"/>
                <w:bCs/>
                <w:sz w:val="20"/>
                <w:szCs w:val="14"/>
              </w:rPr>
            </w:pPr>
            <w:r w:rsidRPr="000647EC">
              <w:rPr>
                <w:rFonts w:ascii="Times New Roman" w:eastAsia="Microsoft YaHei UI" w:hAnsi="Times New Roman"/>
                <w:bCs/>
                <w:sz w:val="20"/>
                <w:szCs w:val="14"/>
              </w:rPr>
              <w:t>Opt.2: Non-interleaved CCE-to-REG mapping</w:t>
            </w:r>
          </w:p>
          <w:p w14:paraId="31350FAC" w14:textId="77777777" w:rsidR="00CA07CD" w:rsidRPr="000647EC" w:rsidRDefault="00CA07CD" w:rsidP="0003143A">
            <w:pPr>
              <w:pStyle w:val="af2"/>
              <w:widowControl/>
              <w:numPr>
                <w:ilvl w:val="0"/>
                <w:numId w:val="14"/>
              </w:numPr>
              <w:spacing w:line="276" w:lineRule="auto"/>
              <w:ind w:left="420" w:firstLineChars="0" w:hanging="420"/>
              <w:contextualSpacing/>
              <w:jc w:val="left"/>
              <w:rPr>
                <w:rFonts w:ascii="Times New Roman" w:eastAsia="Microsoft YaHei UI" w:hAnsi="Times New Roman"/>
                <w:bCs/>
                <w:sz w:val="20"/>
                <w:szCs w:val="14"/>
              </w:rPr>
            </w:pPr>
            <w:r w:rsidRPr="000647EC">
              <w:rPr>
                <w:rFonts w:ascii="Times New Roman" w:eastAsia="Microsoft YaHei UI" w:hAnsi="Times New Roman"/>
                <w:bCs/>
                <w:sz w:val="20"/>
                <w:szCs w:val="14"/>
              </w:rPr>
              <w:t xml:space="preserve">Opt.3: A new </w:t>
            </w:r>
            <w:proofErr w:type="spellStart"/>
            <w:r w:rsidRPr="000647EC">
              <w:rPr>
                <w:rFonts w:ascii="Times New Roman" w:eastAsia="Microsoft YaHei UI" w:hAnsi="Times New Roman"/>
                <w:bCs/>
                <w:sz w:val="20"/>
                <w:szCs w:val="14"/>
              </w:rPr>
              <w:t>interleaver</w:t>
            </w:r>
            <w:proofErr w:type="spellEnd"/>
            <w:r w:rsidRPr="000647EC">
              <w:rPr>
                <w:rFonts w:ascii="Times New Roman" w:eastAsia="Microsoft YaHei UI" w:hAnsi="Times New Roman"/>
                <w:bCs/>
                <w:sz w:val="20"/>
                <w:szCs w:val="14"/>
              </w:rPr>
              <w:t xml:space="preserve"> to ensure PDCCH is fully mapped in the spectrum</w:t>
            </w:r>
          </w:p>
          <w:p w14:paraId="5BA7199E" w14:textId="77777777" w:rsidR="00CA07CD" w:rsidRPr="000647EC" w:rsidRDefault="00CA07CD" w:rsidP="0003143A">
            <w:pPr>
              <w:pStyle w:val="af2"/>
              <w:widowControl/>
              <w:numPr>
                <w:ilvl w:val="0"/>
                <w:numId w:val="14"/>
              </w:numPr>
              <w:spacing w:line="276" w:lineRule="auto"/>
              <w:ind w:left="420" w:firstLineChars="0" w:hanging="420"/>
              <w:contextualSpacing/>
              <w:jc w:val="left"/>
              <w:rPr>
                <w:rFonts w:ascii="Times New Roman" w:eastAsia="Microsoft YaHei UI" w:hAnsi="Times New Roman"/>
                <w:bCs/>
                <w:sz w:val="20"/>
                <w:szCs w:val="14"/>
              </w:rPr>
            </w:pPr>
            <w:r w:rsidRPr="000647EC">
              <w:rPr>
                <w:rFonts w:ascii="Times New Roman" w:eastAsia="Microsoft YaHei UI" w:hAnsi="Times New Roman"/>
                <w:bCs/>
                <w:sz w:val="20"/>
                <w:szCs w:val="14"/>
              </w:rPr>
              <w:t>Opt.4: New aggregation level(s) for fit in the spectrum</w:t>
            </w:r>
          </w:p>
          <w:p w14:paraId="348E9DF6" w14:textId="77777777" w:rsidR="00CA07CD" w:rsidRPr="000647EC" w:rsidRDefault="00CA07CD" w:rsidP="0003143A">
            <w:pPr>
              <w:pStyle w:val="af2"/>
              <w:widowControl/>
              <w:numPr>
                <w:ilvl w:val="0"/>
                <w:numId w:val="14"/>
              </w:numPr>
              <w:spacing w:line="276" w:lineRule="auto"/>
              <w:ind w:left="420" w:firstLineChars="0" w:hanging="420"/>
              <w:contextualSpacing/>
              <w:jc w:val="left"/>
              <w:rPr>
                <w:rFonts w:ascii="Times New Roman" w:eastAsia="Microsoft YaHei UI" w:hAnsi="Times New Roman"/>
                <w:bCs/>
                <w:sz w:val="20"/>
                <w:szCs w:val="14"/>
              </w:rPr>
            </w:pPr>
            <w:r w:rsidRPr="000647EC">
              <w:rPr>
                <w:rFonts w:ascii="Times New Roman" w:eastAsia="Microsoft YaHei UI" w:hAnsi="Times New Roman"/>
                <w:bCs/>
                <w:sz w:val="20"/>
                <w:szCs w:val="14"/>
              </w:rPr>
              <w:t>Opt.5: PDCCH rate matching</w:t>
            </w:r>
          </w:p>
          <w:p w14:paraId="0DFCC542" w14:textId="7CE2D4BD" w:rsidR="00CA07CD" w:rsidRPr="000647EC" w:rsidRDefault="00CA07CD" w:rsidP="0003143A">
            <w:pPr>
              <w:pStyle w:val="af2"/>
              <w:widowControl/>
              <w:numPr>
                <w:ilvl w:val="0"/>
                <w:numId w:val="14"/>
              </w:numPr>
              <w:spacing w:line="276" w:lineRule="auto"/>
              <w:ind w:left="420" w:firstLineChars="0" w:hanging="420"/>
              <w:contextualSpacing/>
              <w:jc w:val="left"/>
              <w:rPr>
                <w:rFonts w:ascii="Times New Roman" w:eastAsia="Microsoft YaHei UI" w:hAnsi="Times New Roman"/>
                <w:bCs/>
                <w:sz w:val="20"/>
                <w:szCs w:val="18"/>
              </w:rPr>
            </w:pPr>
            <w:r w:rsidRPr="000647EC">
              <w:rPr>
                <w:rFonts w:ascii="Times New Roman" w:eastAsia="Microsoft YaHei UI" w:hAnsi="Times New Roman"/>
                <w:bCs/>
                <w:sz w:val="20"/>
                <w:szCs w:val="14"/>
              </w:rPr>
              <w:t xml:space="preserve">Opt.6.: no enhancement specified </w:t>
            </w:r>
          </w:p>
        </w:tc>
      </w:tr>
    </w:tbl>
    <w:p w14:paraId="45DDA9C9" w14:textId="77777777" w:rsidR="00CA07CD" w:rsidRDefault="00CA07CD" w:rsidP="00CF5675">
      <w:pPr>
        <w:pStyle w:val="a0"/>
        <w:rPr>
          <w:rFonts w:eastAsiaTheme="minorEastAsia"/>
          <w:lang w:eastAsia="zh-CN"/>
        </w:rPr>
      </w:pPr>
    </w:p>
    <w:p w14:paraId="6C50309E" w14:textId="707067AE" w:rsidR="0003359F" w:rsidRPr="0003359F" w:rsidRDefault="00485D3D" w:rsidP="000F7E0E">
      <w:pPr>
        <w:pStyle w:val="a0"/>
        <w:rPr>
          <w:rFonts w:eastAsiaTheme="minorEastAsia"/>
          <w:bCs/>
          <w:szCs w:val="14"/>
          <w:lang w:eastAsia="zh-CN"/>
        </w:rPr>
      </w:pPr>
      <w:r w:rsidRPr="000647EC">
        <w:rPr>
          <w:rFonts w:eastAsia="Microsoft YaHei UI"/>
          <w:bCs/>
          <w:szCs w:val="14"/>
          <w:lang w:eastAsia="zh-CN"/>
        </w:rPr>
        <w:t>For CORESET#0 configuratio</w:t>
      </w:r>
      <w:r w:rsidRPr="000647EC">
        <w:rPr>
          <w:bCs/>
          <w:szCs w:val="14"/>
          <w:lang w:eastAsia="zh-CN"/>
        </w:rPr>
        <w:t>n</w:t>
      </w:r>
      <w:r w:rsidR="00FA394D">
        <w:rPr>
          <w:bCs/>
          <w:szCs w:val="14"/>
          <w:lang w:eastAsia="zh-CN"/>
        </w:rPr>
        <w:t xml:space="preserve">, </w:t>
      </w:r>
      <w:r w:rsidR="004948EF">
        <w:rPr>
          <w:bCs/>
          <w:szCs w:val="14"/>
          <w:lang w:eastAsia="zh-CN"/>
        </w:rPr>
        <w:t xml:space="preserve">it is defined </w:t>
      </w:r>
      <w:r w:rsidR="00FA394D">
        <w:rPr>
          <w:bCs/>
          <w:szCs w:val="14"/>
          <w:lang w:eastAsia="zh-CN"/>
        </w:rPr>
        <w:t>in TS 38.213</w:t>
      </w:r>
      <w:r w:rsidR="004948EF">
        <w:rPr>
          <w:bCs/>
          <w:szCs w:val="14"/>
          <w:lang w:eastAsia="zh-CN"/>
        </w:rPr>
        <w:t xml:space="preserve">, </w:t>
      </w:r>
      <w:r w:rsidR="00E35237">
        <w:rPr>
          <w:bCs/>
          <w:szCs w:val="14"/>
          <w:lang w:eastAsia="zh-CN"/>
        </w:rPr>
        <w:t xml:space="preserve">below gives </w:t>
      </w:r>
      <w:r w:rsidR="004948EF">
        <w:rPr>
          <w:bCs/>
          <w:szCs w:val="14"/>
          <w:lang w:eastAsia="zh-CN"/>
        </w:rPr>
        <w:t>configuration Table 13-1</w:t>
      </w:r>
      <w:r w:rsidR="00E35237">
        <w:rPr>
          <w:bCs/>
          <w:szCs w:val="14"/>
          <w:lang w:eastAsia="zh-CN"/>
        </w:rPr>
        <w:t xml:space="preserve"> for reference. </w:t>
      </w:r>
      <w:r w:rsidR="004948EF">
        <w:rPr>
          <w:bCs/>
          <w:szCs w:val="14"/>
          <w:lang w:eastAsia="zh-CN"/>
        </w:rPr>
        <w:t xml:space="preserve"> </w:t>
      </w:r>
      <w:r w:rsidR="00FA394D">
        <w:rPr>
          <w:bCs/>
          <w:szCs w:val="14"/>
          <w:lang w:eastAsia="zh-CN"/>
        </w:rPr>
        <w:t xml:space="preserve"> </w:t>
      </w:r>
    </w:p>
    <w:p w14:paraId="0E18C813" w14:textId="273FD344" w:rsidR="0097373B" w:rsidRPr="0097373B" w:rsidRDefault="0097373B" w:rsidP="000F7E0E">
      <w:pPr>
        <w:pStyle w:val="a0"/>
        <w:jc w:val="center"/>
        <w:rPr>
          <w:rFonts w:eastAsiaTheme="minorEastAsia"/>
          <w:bCs/>
          <w:szCs w:val="14"/>
          <w:lang w:eastAsia="zh-CN"/>
        </w:rPr>
      </w:pPr>
      <w:r>
        <w:rPr>
          <w:noProof/>
        </w:rPr>
        <w:drawing>
          <wp:inline distT="0" distB="0" distL="0" distR="0" wp14:anchorId="5698A9F9" wp14:editId="39BDA03B">
            <wp:extent cx="4250322" cy="213875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53713" cy="2140457"/>
                    </a:xfrm>
                    <a:prstGeom prst="rect">
                      <a:avLst/>
                    </a:prstGeom>
                  </pic:spPr>
                </pic:pic>
              </a:graphicData>
            </a:graphic>
          </wp:inline>
        </w:drawing>
      </w:r>
    </w:p>
    <w:p w14:paraId="3EC62FF1" w14:textId="75908573" w:rsidR="008126A0" w:rsidRDefault="008126A0" w:rsidP="000F7E0E">
      <w:pPr>
        <w:pStyle w:val="a0"/>
        <w:rPr>
          <w:lang w:eastAsia="ja-JP"/>
        </w:rPr>
      </w:pPr>
      <w:r>
        <w:rPr>
          <w:bCs/>
          <w:szCs w:val="14"/>
          <w:lang w:eastAsia="zh-CN"/>
        </w:rPr>
        <w:t>For</w:t>
      </w:r>
      <w:r w:rsidR="003F6EF9">
        <w:rPr>
          <w:bCs/>
          <w:szCs w:val="14"/>
          <w:lang w:eastAsia="zh-CN"/>
        </w:rPr>
        <w:t xml:space="preserve"> </w:t>
      </w:r>
      <w:r w:rsidR="00FF1F30">
        <w:rPr>
          <w:bCs/>
          <w:szCs w:val="14"/>
          <w:lang w:eastAsia="zh-CN"/>
        </w:rPr>
        <w:t xml:space="preserve">the number of PRBs usable for CORESET#0 in </w:t>
      </w:r>
      <w:r w:rsidR="00FF1F30" w:rsidRPr="008A1662">
        <w:rPr>
          <w:lang w:eastAsia="ja-JP"/>
        </w:rPr>
        <w:t>3MHz and 5MHz channel BW</w:t>
      </w:r>
      <w:r>
        <w:rPr>
          <w:lang w:eastAsia="ja-JP"/>
        </w:rPr>
        <w:t>, based on the RANP reply LS [</w:t>
      </w:r>
      <w:r w:rsidR="0003359F">
        <w:rPr>
          <w:lang w:eastAsia="ja-JP"/>
        </w:rPr>
        <w:t>2</w:t>
      </w:r>
      <w:r>
        <w:rPr>
          <w:lang w:eastAsia="ja-JP"/>
        </w:rPr>
        <w:t>], our views are following:</w:t>
      </w:r>
    </w:p>
    <w:p w14:paraId="3903BF4E" w14:textId="0650DD99" w:rsidR="008126A0" w:rsidRPr="008126A0" w:rsidRDefault="008126A0" w:rsidP="0003143A">
      <w:pPr>
        <w:pStyle w:val="a0"/>
        <w:numPr>
          <w:ilvl w:val="0"/>
          <w:numId w:val="27"/>
        </w:numPr>
        <w:rPr>
          <w:lang w:eastAsia="ja-JP"/>
        </w:rPr>
      </w:pPr>
      <w:r>
        <w:rPr>
          <w:lang w:eastAsia="ja-JP"/>
        </w:rPr>
        <w:t xml:space="preserve">For band n100, the </w:t>
      </w:r>
      <w:r>
        <w:rPr>
          <w:bCs/>
          <w:szCs w:val="14"/>
          <w:lang w:eastAsia="zh-CN"/>
        </w:rPr>
        <w:t xml:space="preserve">number of PRBs usable for CORESET#0 can be either 12 PRBs i.e., same as PBCH transmission bandwidth or 15 PRBs i.e., same as maximum </w:t>
      </w:r>
      <w:r w:rsidRPr="008126A0">
        <w:rPr>
          <w:bCs/>
          <w:szCs w:val="14"/>
          <w:lang w:eastAsia="zh-CN"/>
        </w:rPr>
        <w:t>channel utilization</w:t>
      </w:r>
      <w:r>
        <w:rPr>
          <w:bCs/>
          <w:szCs w:val="14"/>
          <w:lang w:eastAsia="zh-CN"/>
        </w:rPr>
        <w:t xml:space="preserve"> number.</w:t>
      </w:r>
      <w:r w:rsidR="00D27375">
        <w:rPr>
          <w:bCs/>
          <w:szCs w:val="14"/>
          <w:lang w:eastAsia="zh-CN"/>
        </w:rPr>
        <w:t xml:space="preserve"> 12 PRBs </w:t>
      </w:r>
      <w:r w:rsidR="00C07D99">
        <w:rPr>
          <w:bCs/>
          <w:szCs w:val="14"/>
          <w:lang w:eastAsia="zh-CN"/>
        </w:rPr>
        <w:t>is slightly</w:t>
      </w:r>
      <w:r w:rsidR="00D27375">
        <w:rPr>
          <w:bCs/>
          <w:szCs w:val="14"/>
          <w:lang w:eastAsia="zh-CN"/>
        </w:rPr>
        <w:t xml:space="preserve"> preferred for simplicity to align with the PBCH transmission</w:t>
      </w:r>
      <w:r w:rsidR="00C07D99">
        <w:rPr>
          <w:bCs/>
          <w:szCs w:val="14"/>
          <w:lang w:eastAsia="zh-CN"/>
        </w:rPr>
        <w:t xml:space="preserve"> BW</w:t>
      </w:r>
      <w:r w:rsidR="00D27375">
        <w:rPr>
          <w:bCs/>
          <w:szCs w:val="14"/>
          <w:lang w:eastAsia="zh-CN"/>
        </w:rPr>
        <w:t xml:space="preserve">. </w:t>
      </w:r>
    </w:p>
    <w:p w14:paraId="561783F7" w14:textId="79C8BE21" w:rsidR="008126A0" w:rsidRPr="008126A0" w:rsidRDefault="008126A0" w:rsidP="0003143A">
      <w:pPr>
        <w:pStyle w:val="a0"/>
        <w:numPr>
          <w:ilvl w:val="0"/>
          <w:numId w:val="27"/>
        </w:numPr>
        <w:rPr>
          <w:lang w:eastAsia="ja-JP"/>
        </w:rPr>
      </w:pPr>
      <w:r>
        <w:rPr>
          <w:lang w:eastAsia="ja-JP"/>
        </w:rPr>
        <w:t xml:space="preserve">For 3MHz channel bandwidth in other bands except band n100, the </w:t>
      </w:r>
      <w:r>
        <w:rPr>
          <w:bCs/>
          <w:szCs w:val="14"/>
          <w:lang w:eastAsia="zh-CN"/>
        </w:rPr>
        <w:t>number of PRBs usable for CORESET#0 should be 15 PRBs to reduce the coverage loss.</w:t>
      </w:r>
    </w:p>
    <w:p w14:paraId="2532F259" w14:textId="1F789BD8" w:rsidR="008126A0" w:rsidRDefault="008126A0" w:rsidP="0003143A">
      <w:pPr>
        <w:pStyle w:val="a0"/>
        <w:numPr>
          <w:ilvl w:val="0"/>
          <w:numId w:val="27"/>
        </w:numPr>
        <w:rPr>
          <w:lang w:eastAsia="ja-JP"/>
        </w:rPr>
      </w:pPr>
      <w:r>
        <w:rPr>
          <w:rFonts w:eastAsiaTheme="minorEastAsia" w:hint="eastAsia"/>
          <w:lang w:eastAsia="zh-CN"/>
        </w:rPr>
        <w:t>F</w:t>
      </w:r>
      <w:r>
        <w:rPr>
          <w:rFonts w:eastAsiaTheme="minorEastAsia"/>
          <w:lang w:eastAsia="zh-CN"/>
        </w:rPr>
        <w:t xml:space="preserve">or </w:t>
      </w:r>
      <w:r w:rsidR="000A4103">
        <w:rPr>
          <w:rFonts w:eastAsiaTheme="minorEastAsia"/>
          <w:lang w:eastAsia="zh-CN"/>
        </w:rPr>
        <w:t>5</w:t>
      </w:r>
      <w:r w:rsidR="000A4103">
        <w:rPr>
          <w:lang w:eastAsia="ja-JP"/>
        </w:rPr>
        <w:t xml:space="preserve">MHz channel bandwidth, the </w:t>
      </w:r>
      <w:r w:rsidR="000A4103">
        <w:rPr>
          <w:bCs/>
          <w:szCs w:val="14"/>
          <w:lang w:eastAsia="zh-CN"/>
        </w:rPr>
        <w:t>number of PRBs usable for CORESET#0 is 20RBs.</w:t>
      </w:r>
    </w:p>
    <w:p w14:paraId="6705722F" w14:textId="63F84450" w:rsidR="00D27375" w:rsidRDefault="004F6152" w:rsidP="00D27375">
      <w:pPr>
        <w:pStyle w:val="a0"/>
        <w:rPr>
          <w:rFonts w:eastAsiaTheme="minorEastAsia"/>
          <w:b/>
          <w:szCs w:val="20"/>
          <w:lang w:eastAsia="zh-CN"/>
        </w:rPr>
      </w:pPr>
      <w:r w:rsidRPr="004F6152">
        <w:rPr>
          <w:rFonts w:eastAsiaTheme="minorEastAsia" w:hint="eastAsia"/>
          <w:b/>
          <w:szCs w:val="20"/>
          <w:lang w:eastAsia="zh-CN"/>
        </w:rPr>
        <w:t>P</w:t>
      </w:r>
      <w:r w:rsidRPr="004F6152">
        <w:rPr>
          <w:rFonts w:eastAsiaTheme="minorEastAsia"/>
          <w:b/>
          <w:szCs w:val="20"/>
          <w:lang w:eastAsia="zh-CN"/>
        </w:rPr>
        <w:t xml:space="preserve">roposal </w:t>
      </w:r>
      <w:r w:rsidR="00F56CF2">
        <w:rPr>
          <w:rFonts w:eastAsiaTheme="minorEastAsia"/>
          <w:b/>
          <w:szCs w:val="20"/>
          <w:lang w:eastAsia="zh-CN"/>
        </w:rPr>
        <w:t>4</w:t>
      </w:r>
      <w:r w:rsidRPr="004F6152">
        <w:rPr>
          <w:rFonts w:eastAsiaTheme="minorEastAsia"/>
          <w:b/>
          <w:szCs w:val="20"/>
          <w:lang w:eastAsia="zh-CN"/>
        </w:rPr>
        <w:t xml:space="preserve">: </w:t>
      </w:r>
      <w:r>
        <w:rPr>
          <w:rFonts w:eastAsiaTheme="minorEastAsia"/>
          <w:b/>
          <w:szCs w:val="20"/>
          <w:lang w:eastAsia="zh-CN"/>
        </w:rPr>
        <w:t xml:space="preserve">For </w:t>
      </w:r>
      <w:r w:rsidR="00D27375" w:rsidRPr="00D27375">
        <w:rPr>
          <w:rFonts w:eastAsiaTheme="minorEastAsia"/>
          <w:b/>
          <w:szCs w:val="20"/>
          <w:lang w:eastAsia="zh-CN"/>
        </w:rPr>
        <w:t>3MHz channel bandwidth</w:t>
      </w:r>
      <w:r w:rsidR="00D27375">
        <w:rPr>
          <w:rFonts w:eastAsiaTheme="minorEastAsia"/>
          <w:b/>
          <w:szCs w:val="20"/>
          <w:lang w:eastAsia="zh-CN"/>
        </w:rPr>
        <w:t xml:space="preserve">, </w:t>
      </w:r>
    </w:p>
    <w:p w14:paraId="2325345D" w14:textId="5AB422EC" w:rsidR="00D27375" w:rsidRDefault="00D27375" w:rsidP="0003143A">
      <w:pPr>
        <w:pStyle w:val="a0"/>
        <w:numPr>
          <w:ilvl w:val="0"/>
          <w:numId w:val="31"/>
        </w:numPr>
        <w:rPr>
          <w:rFonts w:eastAsiaTheme="minorEastAsia"/>
          <w:b/>
          <w:szCs w:val="20"/>
          <w:lang w:eastAsia="zh-CN"/>
        </w:rPr>
      </w:pPr>
      <w:r>
        <w:rPr>
          <w:rFonts w:eastAsiaTheme="minorEastAsia" w:hint="eastAsia"/>
          <w:b/>
          <w:szCs w:val="20"/>
          <w:lang w:eastAsia="zh-CN"/>
        </w:rPr>
        <w:t>f</w:t>
      </w:r>
      <w:r>
        <w:rPr>
          <w:rFonts w:eastAsiaTheme="minorEastAsia"/>
          <w:b/>
          <w:szCs w:val="20"/>
          <w:lang w:eastAsia="zh-CN"/>
        </w:rPr>
        <w:t xml:space="preserve">or bands other than band n100, </w:t>
      </w:r>
      <w:r w:rsidRPr="00D27375">
        <w:rPr>
          <w:rFonts w:eastAsiaTheme="minorEastAsia"/>
          <w:b/>
          <w:szCs w:val="20"/>
          <w:lang w:eastAsia="zh-CN"/>
        </w:rPr>
        <w:t xml:space="preserve">the number of PRBs usable for CORESET#0 </w:t>
      </w:r>
      <w:r>
        <w:rPr>
          <w:rFonts w:eastAsiaTheme="minorEastAsia"/>
          <w:b/>
          <w:szCs w:val="20"/>
          <w:lang w:eastAsia="zh-CN"/>
        </w:rPr>
        <w:t xml:space="preserve">is 15 PRBs. </w:t>
      </w:r>
    </w:p>
    <w:p w14:paraId="3A2DB9FA" w14:textId="1354764D" w:rsidR="00D27375" w:rsidRDefault="00D27375" w:rsidP="0003143A">
      <w:pPr>
        <w:pStyle w:val="a0"/>
        <w:numPr>
          <w:ilvl w:val="0"/>
          <w:numId w:val="31"/>
        </w:numPr>
        <w:rPr>
          <w:rFonts w:eastAsiaTheme="minorEastAsia"/>
          <w:b/>
          <w:szCs w:val="20"/>
          <w:lang w:eastAsia="zh-CN"/>
        </w:rPr>
      </w:pPr>
      <w:r>
        <w:rPr>
          <w:rFonts w:eastAsiaTheme="minorEastAsia"/>
          <w:b/>
          <w:szCs w:val="20"/>
          <w:lang w:eastAsia="zh-CN"/>
        </w:rPr>
        <w:t xml:space="preserve">for band n100, </w:t>
      </w:r>
      <w:r w:rsidRPr="00D27375">
        <w:rPr>
          <w:rFonts w:eastAsiaTheme="minorEastAsia"/>
          <w:b/>
          <w:szCs w:val="20"/>
          <w:lang w:eastAsia="zh-CN"/>
        </w:rPr>
        <w:t xml:space="preserve">the number of PRBs usable for CORESET#0 </w:t>
      </w:r>
      <w:r w:rsidR="00C07D99">
        <w:rPr>
          <w:rFonts w:eastAsiaTheme="minorEastAsia"/>
          <w:b/>
          <w:szCs w:val="20"/>
          <w:lang w:eastAsia="zh-CN"/>
        </w:rPr>
        <w:t xml:space="preserve">can be either </w:t>
      </w:r>
      <w:r w:rsidRPr="00D27375">
        <w:rPr>
          <w:rFonts w:eastAsiaTheme="minorEastAsia"/>
          <w:b/>
          <w:szCs w:val="20"/>
          <w:lang w:eastAsia="zh-CN"/>
        </w:rPr>
        <w:t>12 PRBs</w:t>
      </w:r>
      <w:r w:rsidR="00C07D99">
        <w:rPr>
          <w:rFonts w:eastAsiaTheme="minorEastAsia"/>
          <w:b/>
          <w:szCs w:val="20"/>
          <w:lang w:eastAsia="zh-CN"/>
        </w:rPr>
        <w:t xml:space="preserve"> or 15 PRBs</w:t>
      </w:r>
      <w:r>
        <w:rPr>
          <w:rFonts w:eastAsiaTheme="minorEastAsia"/>
          <w:b/>
          <w:szCs w:val="20"/>
          <w:lang w:eastAsia="zh-CN"/>
        </w:rPr>
        <w:t>.</w:t>
      </w:r>
    </w:p>
    <w:p w14:paraId="1FE72B40" w14:textId="2B19E38D" w:rsidR="00CF7467" w:rsidRDefault="00CF7467" w:rsidP="00CF7467">
      <w:pPr>
        <w:pStyle w:val="a0"/>
        <w:rPr>
          <w:rFonts w:eastAsiaTheme="minorEastAsia"/>
          <w:b/>
          <w:szCs w:val="20"/>
          <w:lang w:eastAsia="zh-CN"/>
        </w:rPr>
      </w:pPr>
      <w:r w:rsidRPr="004F6152">
        <w:rPr>
          <w:rFonts w:eastAsiaTheme="minorEastAsia" w:hint="eastAsia"/>
          <w:b/>
          <w:szCs w:val="20"/>
          <w:lang w:eastAsia="zh-CN"/>
        </w:rPr>
        <w:t>P</w:t>
      </w:r>
      <w:r w:rsidRPr="004F6152">
        <w:rPr>
          <w:rFonts w:eastAsiaTheme="minorEastAsia"/>
          <w:b/>
          <w:szCs w:val="20"/>
          <w:lang w:eastAsia="zh-CN"/>
        </w:rPr>
        <w:t xml:space="preserve">roposal </w:t>
      </w:r>
      <w:r w:rsidR="00F56CF2">
        <w:rPr>
          <w:rFonts w:eastAsiaTheme="minorEastAsia"/>
          <w:b/>
          <w:szCs w:val="20"/>
          <w:lang w:eastAsia="zh-CN"/>
        </w:rPr>
        <w:t>5</w:t>
      </w:r>
      <w:r w:rsidRPr="004F6152">
        <w:rPr>
          <w:rFonts w:eastAsiaTheme="minorEastAsia"/>
          <w:b/>
          <w:szCs w:val="20"/>
          <w:lang w:eastAsia="zh-CN"/>
        </w:rPr>
        <w:t xml:space="preserve">: </w:t>
      </w:r>
      <w:r>
        <w:rPr>
          <w:rFonts w:eastAsiaTheme="minorEastAsia"/>
          <w:b/>
          <w:szCs w:val="20"/>
          <w:lang w:eastAsia="zh-CN"/>
        </w:rPr>
        <w:t>For 5</w:t>
      </w:r>
      <w:r w:rsidRPr="00D27375">
        <w:rPr>
          <w:rFonts w:eastAsiaTheme="minorEastAsia"/>
          <w:b/>
          <w:szCs w:val="20"/>
          <w:lang w:eastAsia="zh-CN"/>
        </w:rPr>
        <w:t>MHz channel bandwidth</w:t>
      </w:r>
      <w:r>
        <w:rPr>
          <w:rFonts w:eastAsiaTheme="minorEastAsia"/>
          <w:b/>
          <w:szCs w:val="20"/>
          <w:lang w:eastAsia="zh-CN"/>
        </w:rPr>
        <w:t xml:space="preserve">, </w:t>
      </w:r>
      <w:r w:rsidRPr="00D27375">
        <w:rPr>
          <w:rFonts w:eastAsiaTheme="minorEastAsia"/>
          <w:b/>
          <w:szCs w:val="20"/>
          <w:lang w:eastAsia="zh-CN"/>
        </w:rPr>
        <w:t xml:space="preserve">the number of PRBs usable for CORESET#0 </w:t>
      </w:r>
      <w:r>
        <w:rPr>
          <w:rFonts w:eastAsiaTheme="minorEastAsia"/>
          <w:b/>
          <w:szCs w:val="20"/>
          <w:lang w:eastAsia="zh-CN"/>
        </w:rPr>
        <w:t xml:space="preserve">is </w:t>
      </w:r>
      <w:r w:rsidRPr="00D27375">
        <w:rPr>
          <w:rFonts w:eastAsiaTheme="minorEastAsia"/>
          <w:b/>
          <w:szCs w:val="20"/>
          <w:lang w:eastAsia="zh-CN"/>
        </w:rPr>
        <w:t>2</w:t>
      </w:r>
      <w:r>
        <w:rPr>
          <w:rFonts w:eastAsiaTheme="minorEastAsia"/>
          <w:b/>
          <w:szCs w:val="20"/>
          <w:lang w:eastAsia="zh-CN"/>
        </w:rPr>
        <w:t>0</w:t>
      </w:r>
      <w:r w:rsidRPr="00D27375">
        <w:rPr>
          <w:rFonts w:eastAsiaTheme="minorEastAsia"/>
          <w:b/>
          <w:szCs w:val="20"/>
          <w:lang w:eastAsia="zh-CN"/>
        </w:rPr>
        <w:t xml:space="preserve"> PRBs</w:t>
      </w:r>
      <w:r>
        <w:rPr>
          <w:rFonts w:eastAsiaTheme="minorEastAsia"/>
          <w:b/>
          <w:szCs w:val="20"/>
          <w:lang w:eastAsia="zh-CN"/>
        </w:rPr>
        <w:t>.</w:t>
      </w:r>
    </w:p>
    <w:p w14:paraId="0E4032EF" w14:textId="5605F87F" w:rsidR="00910D1E" w:rsidRDefault="0077432F" w:rsidP="00F223BB">
      <w:pPr>
        <w:pStyle w:val="a0"/>
        <w:adjustRightInd w:val="0"/>
        <w:snapToGrid w:val="0"/>
        <w:spacing w:afterLines="50"/>
        <w:rPr>
          <w:szCs w:val="20"/>
          <w:lang w:eastAsia="zh-CN"/>
        </w:rPr>
      </w:pPr>
      <w:r>
        <w:rPr>
          <w:szCs w:val="20"/>
          <w:lang w:eastAsia="zh-CN"/>
        </w:rPr>
        <w:t>For the</w:t>
      </w:r>
      <w:r w:rsidR="004F6152">
        <w:rPr>
          <w:szCs w:val="20"/>
          <w:lang w:eastAsia="zh-CN"/>
        </w:rPr>
        <w:t xml:space="preserve"> nominal</w:t>
      </w:r>
      <w:r>
        <w:rPr>
          <w:szCs w:val="20"/>
          <w:lang w:eastAsia="zh-CN"/>
        </w:rPr>
        <w:t xml:space="preserve"> </w:t>
      </w:r>
      <w:r w:rsidR="002C4955">
        <w:rPr>
          <w:szCs w:val="20"/>
          <w:lang w:eastAsia="zh-CN"/>
        </w:rPr>
        <w:t xml:space="preserve">location in frequency domain for </w:t>
      </w:r>
      <w:r w:rsidR="00910D1E" w:rsidRPr="008F19E0">
        <w:rPr>
          <w:szCs w:val="20"/>
          <w:lang w:eastAsia="zh-CN"/>
        </w:rPr>
        <w:t>CORESET#0</w:t>
      </w:r>
      <w:r w:rsidR="002C4955">
        <w:rPr>
          <w:szCs w:val="20"/>
          <w:lang w:eastAsia="zh-CN"/>
        </w:rPr>
        <w:t>, i.e.,</w:t>
      </w:r>
      <w:r w:rsidR="00910D1E" w:rsidRPr="008F19E0">
        <w:rPr>
          <w:szCs w:val="20"/>
          <w:lang w:eastAsia="zh-CN"/>
        </w:rPr>
        <w:t xml:space="preserve"> </w:t>
      </w:r>
      <w:r w:rsidR="004F6152">
        <w:rPr>
          <w:szCs w:val="20"/>
          <w:lang w:eastAsia="zh-CN"/>
        </w:rPr>
        <w:t xml:space="preserve">the nominal </w:t>
      </w:r>
      <w:r w:rsidR="00910D1E" w:rsidRPr="008F19E0">
        <w:rPr>
          <w:szCs w:val="20"/>
          <w:lang w:eastAsia="zh-CN"/>
        </w:rPr>
        <w:t>starting PRB</w:t>
      </w:r>
      <w:r w:rsidR="002C4955">
        <w:rPr>
          <w:szCs w:val="20"/>
          <w:lang w:eastAsia="zh-CN"/>
        </w:rPr>
        <w:t xml:space="preserve"> for CORESET#0, it </w:t>
      </w:r>
      <w:r>
        <w:rPr>
          <w:szCs w:val="20"/>
          <w:lang w:eastAsia="zh-CN"/>
        </w:rPr>
        <w:t>can still be</w:t>
      </w:r>
      <w:r w:rsidR="002C4955">
        <w:rPr>
          <w:szCs w:val="20"/>
          <w:lang w:eastAsia="zh-CN"/>
        </w:rPr>
        <w:t xml:space="preserve"> d</w:t>
      </w:r>
      <w:r w:rsidR="00910D1E" w:rsidRPr="008F19E0">
        <w:rPr>
          <w:szCs w:val="20"/>
          <w:lang w:eastAsia="zh-CN"/>
        </w:rPr>
        <w:t xml:space="preserve">etermined by </w:t>
      </w:r>
      <w:proofErr w:type="spellStart"/>
      <w:r w:rsidR="00910D1E" w:rsidRPr="002C4955">
        <w:rPr>
          <w:i/>
          <w:szCs w:val="20"/>
          <w:lang w:eastAsia="zh-CN"/>
        </w:rPr>
        <w:t>k</w:t>
      </w:r>
      <w:r w:rsidR="00910D1E" w:rsidRPr="002C4955">
        <w:rPr>
          <w:i/>
          <w:szCs w:val="20"/>
          <w:vertAlign w:val="subscript"/>
          <w:lang w:eastAsia="zh-CN"/>
        </w:rPr>
        <w:t>ssb</w:t>
      </w:r>
      <w:proofErr w:type="spellEnd"/>
      <w:r w:rsidR="00910D1E" w:rsidRPr="008F19E0">
        <w:rPr>
          <w:szCs w:val="20"/>
          <w:lang w:eastAsia="zh-CN"/>
        </w:rPr>
        <w:t xml:space="preserve"> and </w:t>
      </w:r>
      <w:r w:rsidR="009C5C4D">
        <w:rPr>
          <w:szCs w:val="20"/>
          <w:lang w:eastAsia="zh-CN"/>
        </w:rPr>
        <w:t>“</w:t>
      </w:r>
      <w:proofErr w:type="spellStart"/>
      <w:r w:rsidR="002C4955" w:rsidRPr="002C4955">
        <w:rPr>
          <w:i/>
          <w:szCs w:val="20"/>
          <w:lang w:eastAsia="zh-CN"/>
        </w:rPr>
        <w:t>O</w:t>
      </w:r>
      <w:r w:rsidR="00910D1E" w:rsidRPr="002C4955">
        <w:rPr>
          <w:i/>
          <w:szCs w:val="20"/>
          <w:lang w:eastAsia="zh-CN"/>
        </w:rPr>
        <w:t>ffse</w:t>
      </w:r>
      <w:proofErr w:type="spellEnd"/>
      <w:r w:rsidR="009C5C4D">
        <w:rPr>
          <w:i/>
          <w:szCs w:val="20"/>
          <w:lang w:eastAsia="zh-CN"/>
        </w:rPr>
        <w:t xml:space="preserve"> (RBs)</w:t>
      </w:r>
      <w:r w:rsidR="009C5C4D" w:rsidRPr="009C5C4D">
        <w:rPr>
          <w:szCs w:val="20"/>
          <w:lang w:eastAsia="zh-CN"/>
        </w:rPr>
        <w:t>”</w:t>
      </w:r>
      <w:r>
        <w:rPr>
          <w:szCs w:val="20"/>
          <w:lang w:eastAsia="zh-CN"/>
        </w:rPr>
        <w:t>, the</w:t>
      </w:r>
      <w:r>
        <w:rPr>
          <w:lang w:eastAsia="ja-JP"/>
        </w:rPr>
        <w:t xml:space="preserve"> definition of </w:t>
      </w:r>
      <w:proofErr w:type="spellStart"/>
      <w:r w:rsidRPr="002C4955">
        <w:rPr>
          <w:i/>
          <w:szCs w:val="20"/>
          <w:lang w:eastAsia="zh-CN"/>
        </w:rPr>
        <w:t>k</w:t>
      </w:r>
      <w:r w:rsidRPr="002C4955">
        <w:rPr>
          <w:i/>
          <w:szCs w:val="20"/>
          <w:vertAlign w:val="subscript"/>
          <w:lang w:eastAsia="zh-CN"/>
        </w:rPr>
        <w:t>ssb</w:t>
      </w:r>
      <w:proofErr w:type="spellEnd"/>
      <w:r w:rsidRPr="008F19E0">
        <w:rPr>
          <w:szCs w:val="20"/>
          <w:lang w:eastAsia="zh-CN"/>
        </w:rPr>
        <w:t xml:space="preserve"> and </w:t>
      </w:r>
      <w:r>
        <w:rPr>
          <w:szCs w:val="20"/>
          <w:lang w:eastAsia="zh-CN"/>
        </w:rPr>
        <w:t>“</w:t>
      </w:r>
      <w:r w:rsidRPr="002C4955">
        <w:rPr>
          <w:i/>
          <w:szCs w:val="20"/>
          <w:lang w:eastAsia="zh-CN"/>
        </w:rPr>
        <w:t>Offse</w:t>
      </w:r>
      <w:r w:rsidR="00A4084B">
        <w:rPr>
          <w:i/>
          <w:szCs w:val="20"/>
          <w:lang w:eastAsia="zh-CN"/>
        </w:rPr>
        <w:t>t</w:t>
      </w:r>
      <w:r>
        <w:rPr>
          <w:i/>
          <w:szCs w:val="20"/>
          <w:lang w:eastAsia="zh-CN"/>
        </w:rPr>
        <w:t xml:space="preserve"> (RBs)</w:t>
      </w:r>
      <w:r w:rsidRPr="009C5C4D">
        <w:rPr>
          <w:szCs w:val="20"/>
          <w:lang w:eastAsia="zh-CN"/>
        </w:rPr>
        <w:t>”</w:t>
      </w:r>
      <w:r>
        <w:rPr>
          <w:szCs w:val="20"/>
          <w:lang w:eastAsia="zh-CN"/>
        </w:rPr>
        <w:t xml:space="preserve"> </w:t>
      </w:r>
      <w:r w:rsidRPr="00147B93">
        <w:rPr>
          <w:spacing w:val="2"/>
        </w:rPr>
        <w:t xml:space="preserve">and </w:t>
      </w:r>
      <w:r>
        <w:rPr>
          <w:spacing w:val="2"/>
        </w:rPr>
        <w:t xml:space="preserve">the </w:t>
      </w:r>
      <w:r w:rsidRPr="00147B93">
        <w:rPr>
          <w:spacing w:val="2"/>
        </w:rPr>
        <w:t xml:space="preserve">reference points </w:t>
      </w:r>
      <w:r w:rsidRPr="00BB0427">
        <w:rPr>
          <w:lang w:eastAsia="ja-JP"/>
        </w:rPr>
        <w:t xml:space="preserve">are </w:t>
      </w:r>
      <w:r>
        <w:rPr>
          <w:lang w:eastAsia="ja-JP"/>
        </w:rPr>
        <w:t xml:space="preserve">the same as in legacy. </w:t>
      </w:r>
      <w:r w:rsidR="009C5C4D">
        <w:rPr>
          <w:szCs w:val="20"/>
          <w:lang w:eastAsia="zh-CN"/>
        </w:rPr>
        <w:t xml:space="preserve">For the </w:t>
      </w:r>
      <w:r w:rsidR="009C5C4D" w:rsidRPr="008A1662">
        <w:rPr>
          <w:lang w:eastAsia="ja-JP"/>
        </w:rPr>
        <w:t>3MHz and 5MHz channel BW</w:t>
      </w:r>
      <w:r>
        <w:rPr>
          <w:lang w:eastAsia="ja-JP"/>
        </w:rPr>
        <w:t xml:space="preserve">, using the actual SSB transmission </w:t>
      </w:r>
      <w:r w:rsidR="004F6152">
        <w:rPr>
          <w:lang w:eastAsia="ja-JP"/>
        </w:rPr>
        <w:t xml:space="preserve">location in frequency domain as reference, combined with the determined </w:t>
      </w:r>
      <w:r w:rsidR="004F6152">
        <w:rPr>
          <w:szCs w:val="20"/>
          <w:lang w:eastAsia="zh-CN"/>
        </w:rPr>
        <w:t xml:space="preserve">nominal </w:t>
      </w:r>
      <w:r w:rsidR="004F6152" w:rsidRPr="008F19E0">
        <w:rPr>
          <w:szCs w:val="20"/>
          <w:lang w:eastAsia="zh-CN"/>
        </w:rPr>
        <w:t>starting PRB</w:t>
      </w:r>
      <w:r w:rsidR="004F6152">
        <w:rPr>
          <w:szCs w:val="20"/>
          <w:lang w:eastAsia="zh-CN"/>
        </w:rPr>
        <w:t xml:space="preserve"> for CORESET#0, </w:t>
      </w:r>
      <w:r w:rsidR="004F6152">
        <w:rPr>
          <w:lang w:eastAsia="ja-JP"/>
        </w:rPr>
        <w:t xml:space="preserve">the actual </w:t>
      </w:r>
      <w:r w:rsidR="004F6152" w:rsidRPr="008F19E0">
        <w:rPr>
          <w:szCs w:val="20"/>
          <w:lang w:eastAsia="zh-CN"/>
        </w:rPr>
        <w:t>starting PRB</w:t>
      </w:r>
      <w:r w:rsidR="004F6152">
        <w:rPr>
          <w:szCs w:val="20"/>
          <w:lang w:eastAsia="zh-CN"/>
        </w:rPr>
        <w:t xml:space="preserve"> for CORESET#0, </w:t>
      </w:r>
      <w:proofErr w:type="spellStart"/>
      <w:r w:rsidR="004F6152">
        <w:rPr>
          <w:szCs w:val="20"/>
          <w:lang w:eastAsia="zh-CN"/>
        </w:rPr>
        <w:t>i.e</w:t>
      </w:r>
      <w:proofErr w:type="spellEnd"/>
      <w:r w:rsidR="004F6152">
        <w:rPr>
          <w:szCs w:val="20"/>
          <w:lang w:eastAsia="zh-CN"/>
        </w:rPr>
        <w:t xml:space="preserve">, the puncturing pattern for CORESET#0 can be decided. </w:t>
      </w:r>
    </w:p>
    <w:p w14:paraId="7924A4AC" w14:textId="511DF24C" w:rsidR="001044E3" w:rsidRPr="004948EF" w:rsidRDefault="00CF7467" w:rsidP="00F223BB">
      <w:pPr>
        <w:adjustRightInd w:val="0"/>
        <w:snapToGrid w:val="0"/>
        <w:spacing w:afterLines="50" w:after="120"/>
        <w:jc w:val="both"/>
        <w:rPr>
          <w:rFonts w:eastAsiaTheme="minorEastAsia"/>
          <w:b/>
        </w:rPr>
      </w:pPr>
      <w:bookmarkStart w:id="14" w:name="_Toc127542982"/>
      <w:r w:rsidRPr="004948EF">
        <w:rPr>
          <w:rFonts w:eastAsiaTheme="minorEastAsia" w:hint="eastAsia"/>
          <w:b/>
        </w:rPr>
        <w:t>P</w:t>
      </w:r>
      <w:r w:rsidRPr="004948EF">
        <w:rPr>
          <w:rFonts w:eastAsiaTheme="minorEastAsia"/>
          <w:b/>
        </w:rPr>
        <w:t xml:space="preserve">roposal </w:t>
      </w:r>
      <w:r w:rsidR="00F56CF2">
        <w:rPr>
          <w:rFonts w:eastAsiaTheme="minorEastAsia"/>
          <w:b/>
        </w:rPr>
        <w:t>6</w:t>
      </w:r>
      <w:r w:rsidRPr="004948EF">
        <w:rPr>
          <w:rFonts w:eastAsiaTheme="minorEastAsia"/>
          <w:b/>
        </w:rPr>
        <w:t xml:space="preserve">: </w:t>
      </w:r>
      <w:r w:rsidR="004948EF" w:rsidRPr="004948EF">
        <w:rPr>
          <w:rFonts w:eastAsiaTheme="minorEastAsia"/>
          <w:b/>
        </w:rPr>
        <w:t xml:space="preserve">Reuse legacy definition for </w:t>
      </w:r>
      <w:proofErr w:type="spellStart"/>
      <w:r w:rsidR="001044E3" w:rsidRPr="004948EF">
        <w:rPr>
          <w:rFonts w:eastAsiaTheme="minorEastAsia"/>
          <w:b/>
        </w:rPr>
        <w:t>k</w:t>
      </w:r>
      <w:r w:rsidR="001044E3" w:rsidRPr="004948EF">
        <w:rPr>
          <w:rFonts w:eastAsiaTheme="minorEastAsia"/>
          <w:b/>
          <w:vertAlign w:val="subscript"/>
        </w:rPr>
        <w:t>SSB</w:t>
      </w:r>
      <w:proofErr w:type="spellEnd"/>
      <w:r w:rsidR="001044E3" w:rsidRPr="004948EF">
        <w:rPr>
          <w:rFonts w:eastAsiaTheme="minorEastAsia"/>
          <w:b/>
        </w:rPr>
        <w:t xml:space="preserve"> and “Offset (RBs)”</w:t>
      </w:r>
      <w:r w:rsidR="004948EF" w:rsidRPr="004948EF">
        <w:rPr>
          <w:rFonts w:eastAsiaTheme="minorEastAsia"/>
          <w:b/>
        </w:rPr>
        <w:t xml:space="preserve"> to determine the nominal starting PRB for CORESET#0</w:t>
      </w:r>
      <w:bookmarkEnd w:id="14"/>
      <w:r w:rsidR="004948EF">
        <w:rPr>
          <w:rFonts w:eastAsiaTheme="minorEastAsia"/>
          <w:b/>
        </w:rPr>
        <w:t xml:space="preserve">, the actual starting PRB for CORESET#0 is determined based on the </w:t>
      </w:r>
      <w:r w:rsidR="004948EF" w:rsidRPr="004948EF">
        <w:rPr>
          <w:rFonts w:eastAsiaTheme="minorEastAsia"/>
          <w:b/>
        </w:rPr>
        <w:t>nominal starting PRB for CORESET#0</w:t>
      </w:r>
      <w:r w:rsidR="004948EF">
        <w:rPr>
          <w:rFonts w:eastAsiaTheme="minorEastAsia"/>
          <w:b/>
        </w:rPr>
        <w:t xml:space="preserve"> and the location of actual SSB transmission. </w:t>
      </w:r>
    </w:p>
    <w:p w14:paraId="23467A38" w14:textId="71B6A564" w:rsidR="00E35237" w:rsidRDefault="00344831" w:rsidP="00F223BB">
      <w:pPr>
        <w:pStyle w:val="a0"/>
        <w:adjustRightInd w:val="0"/>
        <w:snapToGrid w:val="0"/>
        <w:spacing w:afterLines="50"/>
        <w:rPr>
          <w:bCs/>
          <w:szCs w:val="14"/>
          <w:lang w:eastAsia="zh-CN"/>
        </w:rPr>
      </w:pPr>
      <w:r>
        <w:rPr>
          <w:bCs/>
          <w:szCs w:val="14"/>
          <w:lang w:eastAsia="zh-CN"/>
        </w:rPr>
        <w:t>C</w:t>
      </w:r>
      <w:r w:rsidR="00E35237">
        <w:rPr>
          <w:bCs/>
          <w:szCs w:val="14"/>
          <w:lang w:eastAsia="zh-CN"/>
        </w:rPr>
        <w:t>onsidering the current CORESET#0 configuration table gives the size in time-domain (Number of Symbols) and frequency-domain (Number of RBs) and the location (Offset) for CORESET#0</w:t>
      </w:r>
      <w:r>
        <w:rPr>
          <w:bCs/>
          <w:szCs w:val="14"/>
          <w:lang w:eastAsia="zh-CN"/>
        </w:rPr>
        <w:t>, and based on above proposal 2, 3 and 4, we think the e</w:t>
      </w:r>
      <w:r w:rsidRPr="00344831">
        <w:rPr>
          <w:bCs/>
          <w:szCs w:val="14"/>
          <w:lang w:eastAsia="zh-CN"/>
        </w:rPr>
        <w:t xml:space="preserve">xisting configuration table for 15kHz SCS, 5MHz minimum channel BW (i.e., table 13-1 in TS38.213) </w:t>
      </w:r>
      <w:r>
        <w:rPr>
          <w:bCs/>
          <w:szCs w:val="14"/>
          <w:lang w:eastAsia="zh-CN"/>
        </w:rPr>
        <w:t xml:space="preserve">can be </w:t>
      </w:r>
      <w:r w:rsidRPr="00344831">
        <w:rPr>
          <w:bCs/>
          <w:szCs w:val="14"/>
          <w:lang w:eastAsia="zh-CN"/>
        </w:rPr>
        <w:t>reused for configuration</w:t>
      </w:r>
      <w:r>
        <w:rPr>
          <w:bCs/>
          <w:szCs w:val="14"/>
          <w:lang w:eastAsia="zh-CN"/>
        </w:rPr>
        <w:t>.</w:t>
      </w:r>
    </w:p>
    <w:p w14:paraId="00164F59" w14:textId="65E23B8D" w:rsidR="00F223BB" w:rsidRDefault="00344831" w:rsidP="00F223BB">
      <w:pPr>
        <w:pStyle w:val="a0"/>
        <w:adjustRightInd w:val="0"/>
        <w:snapToGrid w:val="0"/>
        <w:spacing w:afterLines="50"/>
        <w:rPr>
          <w:rFonts w:eastAsiaTheme="minorEastAsia"/>
          <w:b/>
          <w:bCs/>
          <w:szCs w:val="14"/>
          <w:lang w:eastAsia="zh-CN"/>
        </w:rPr>
      </w:pPr>
      <w:r w:rsidRPr="00344831">
        <w:rPr>
          <w:rFonts w:eastAsiaTheme="minorEastAsia"/>
          <w:b/>
          <w:bCs/>
          <w:szCs w:val="14"/>
          <w:lang w:eastAsia="zh-CN"/>
        </w:rPr>
        <w:t xml:space="preserve">Proposal </w:t>
      </w:r>
      <w:r w:rsidR="00F56CF2">
        <w:rPr>
          <w:rFonts w:eastAsiaTheme="minorEastAsia"/>
          <w:b/>
          <w:bCs/>
          <w:szCs w:val="14"/>
          <w:lang w:eastAsia="zh-CN"/>
        </w:rPr>
        <w:t>7</w:t>
      </w:r>
      <w:r w:rsidRPr="00344831">
        <w:rPr>
          <w:rFonts w:eastAsiaTheme="minorEastAsia"/>
          <w:b/>
          <w:bCs/>
          <w:szCs w:val="14"/>
          <w:lang w:eastAsia="zh-CN"/>
        </w:rPr>
        <w:t>:</w:t>
      </w:r>
      <w:r w:rsidRPr="00344831">
        <w:t xml:space="preserve"> </w:t>
      </w:r>
      <w:r w:rsidRPr="00344831">
        <w:rPr>
          <w:rFonts w:eastAsiaTheme="minorEastAsia"/>
          <w:b/>
          <w:bCs/>
          <w:szCs w:val="14"/>
          <w:lang w:eastAsia="zh-CN"/>
        </w:rPr>
        <w:t>For CORESET#0 configuration for transmission bandwidths &lt;5 MHz for 3MHz and 5MHz channel bandwidth,</w:t>
      </w:r>
      <w:r>
        <w:rPr>
          <w:rFonts w:eastAsiaTheme="minorEastAsia"/>
          <w:b/>
          <w:bCs/>
          <w:szCs w:val="14"/>
          <w:lang w:eastAsia="zh-CN"/>
        </w:rPr>
        <w:t xml:space="preserve"> </w:t>
      </w:r>
      <w:r w:rsidRPr="00344831">
        <w:rPr>
          <w:rFonts w:eastAsiaTheme="minorEastAsia"/>
          <w:b/>
          <w:bCs/>
          <w:szCs w:val="14"/>
          <w:lang w:eastAsia="zh-CN"/>
        </w:rPr>
        <w:t>Opt.1</w:t>
      </w:r>
      <w:r>
        <w:rPr>
          <w:rFonts w:eastAsiaTheme="minorEastAsia"/>
          <w:b/>
          <w:bCs/>
          <w:szCs w:val="14"/>
          <w:lang w:eastAsia="zh-CN"/>
        </w:rPr>
        <w:t xml:space="preserve"> </w:t>
      </w:r>
      <w:r w:rsidR="00F223BB">
        <w:rPr>
          <w:rFonts w:eastAsiaTheme="minorEastAsia"/>
          <w:b/>
          <w:bCs/>
          <w:szCs w:val="14"/>
          <w:lang w:eastAsia="zh-CN"/>
        </w:rPr>
        <w:t>is selected.</w:t>
      </w:r>
    </w:p>
    <w:p w14:paraId="06F3ED16" w14:textId="480FE45A" w:rsidR="00344831" w:rsidRPr="00344831" w:rsidRDefault="00F223BB" w:rsidP="0003143A">
      <w:pPr>
        <w:pStyle w:val="a0"/>
        <w:numPr>
          <w:ilvl w:val="0"/>
          <w:numId w:val="32"/>
        </w:numPr>
        <w:adjustRightInd w:val="0"/>
        <w:snapToGrid w:val="0"/>
        <w:spacing w:afterLines="50"/>
        <w:rPr>
          <w:rFonts w:eastAsiaTheme="minorEastAsia"/>
          <w:b/>
          <w:bCs/>
          <w:szCs w:val="14"/>
          <w:lang w:eastAsia="zh-CN"/>
        </w:rPr>
      </w:pPr>
      <w:r>
        <w:rPr>
          <w:rFonts w:eastAsiaTheme="minorEastAsia"/>
          <w:b/>
          <w:bCs/>
          <w:szCs w:val="14"/>
          <w:lang w:eastAsia="zh-CN"/>
        </w:rPr>
        <w:t xml:space="preserve">Opt.1: </w:t>
      </w:r>
      <w:r w:rsidR="00344831">
        <w:rPr>
          <w:rFonts w:eastAsiaTheme="minorEastAsia"/>
          <w:b/>
          <w:bCs/>
          <w:szCs w:val="14"/>
          <w:lang w:eastAsia="zh-CN"/>
        </w:rPr>
        <w:t>e</w:t>
      </w:r>
      <w:r w:rsidR="00344831" w:rsidRPr="00344831">
        <w:rPr>
          <w:rFonts w:eastAsiaTheme="minorEastAsia"/>
          <w:b/>
          <w:bCs/>
          <w:szCs w:val="14"/>
          <w:lang w:eastAsia="zh-CN"/>
        </w:rPr>
        <w:t>xisting configuration table for 15kHz SCS, 5MHz minimum channel BW (i.e., table 13-1 in TS38.213) is reused for configuration</w:t>
      </w:r>
      <w:r w:rsidR="00344831">
        <w:rPr>
          <w:rFonts w:eastAsiaTheme="minorEastAsia"/>
          <w:b/>
          <w:bCs/>
          <w:szCs w:val="14"/>
          <w:lang w:eastAsia="zh-CN"/>
        </w:rPr>
        <w:t xml:space="preserve"> </w:t>
      </w:r>
    </w:p>
    <w:p w14:paraId="700DC1A1" w14:textId="45EA00AA" w:rsidR="0021158A" w:rsidRDefault="00E36550" w:rsidP="00937BC9">
      <w:pPr>
        <w:pStyle w:val="a0"/>
        <w:rPr>
          <w:rFonts w:eastAsiaTheme="minorEastAsia"/>
          <w:lang w:eastAsia="zh-CN"/>
        </w:rPr>
      </w:pPr>
      <w:r>
        <w:rPr>
          <w:rFonts w:eastAsia="Microsoft YaHei UI"/>
          <w:bCs/>
          <w:szCs w:val="14"/>
          <w:lang w:eastAsia="zh-CN"/>
        </w:rPr>
        <w:lastRenderedPageBreak/>
        <w:t xml:space="preserve">On </w:t>
      </w:r>
      <w:r w:rsidRPr="000647EC">
        <w:rPr>
          <w:rFonts w:eastAsia="Microsoft YaHei UI"/>
          <w:bCs/>
          <w:szCs w:val="14"/>
          <w:lang w:eastAsia="zh-CN"/>
        </w:rPr>
        <w:t>whether and how to recover PDCCH detection performance of CORESET#0 for transmission bandwidths of &lt;5MHz</w:t>
      </w:r>
      <w:r w:rsidRPr="000647EC">
        <w:rPr>
          <w:bCs/>
          <w:szCs w:val="14"/>
          <w:lang w:eastAsia="zh-CN"/>
        </w:rPr>
        <w:t xml:space="preserve"> for 3MHz and 5MHz channel bandwidth</w:t>
      </w:r>
      <w:r>
        <w:rPr>
          <w:bCs/>
          <w:szCs w:val="14"/>
          <w:lang w:eastAsia="zh-CN"/>
        </w:rPr>
        <w:t>, s</w:t>
      </w:r>
      <w:r w:rsidR="0056252E">
        <w:rPr>
          <w:rFonts w:eastAsiaTheme="minorEastAsia"/>
          <w:lang w:eastAsia="zh-CN"/>
        </w:rPr>
        <w:t>imilar as PBCH, evaluation</w:t>
      </w:r>
      <w:r w:rsidR="00DC1E2C">
        <w:rPr>
          <w:rFonts w:eastAsiaTheme="minorEastAsia"/>
          <w:lang w:eastAsia="zh-CN"/>
        </w:rPr>
        <w:t xml:space="preserve"> is needed</w:t>
      </w:r>
      <w:r w:rsidR="0056252E">
        <w:rPr>
          <w:rFonts w:eastAsiaTheme="minorEastAsia"/>
          <w:lang w:eastAsia="zh-CN"/>
        </w:rPr>
        <w:t xml:space="preserve"> to check the performance for CORESET#0 </w:t>
      </w:r>
      <w:r w:rsidR="00F57D72">
        <w:rPr>
          <w:rFonts w:eastAsiaTheme="minorEastAsia"/>
          <w:lang w:eastAsia="zh-CN"/>
        </w:rPr>
        <w:t xml:space="preserve">by reusing existing design </w:t>
      </w:r>
      <w:r w:rsidR="0056252E">
        <w:rPr>
          <w:rFonts w:eastAsiaTheme="minorEastAsia"/>
          <w:lang w:eastAsia="zh-CN"/>
        </w:rPr>
        <w:t>with puncturing.</w:t>
      </w:r>
      <w:r w:rsidR="00DC1E2C">
        <w:rPr>
          <w:rFonts w:eastAsiaTheme="minorEastAsia"/>
          <w:lang w:eastAsia="zh-CN"/>
        </w:rPr>
        <w:t xml:space="preserve"> </w:t>
      </w:r>
      <w:r w:rsidR="00DA204B" w:rsidRPr="00DA204B">
        <w:rPr>
          <w:rFonts w:eastAsiaTheme="minorEastAsia"/>
          <w:lang w:eastAsia="zh-CN"/>
        </w:rPr>
        <w:t>Based on TS 38.211 [</w:t>
      </w:r>
      <w:r w:rsidR="00F223BB">
        <w:rPr>
          <w:rFonts w:eastAsiaTheme="minorEastAsia"/>
          <w:lang w:eastAsia="zh-CN"/>
        </w:rPr>
        <w:t>5</w:t>
      </w:r>
      <w:r w:rsidR="00DA204B" w:rsidRPr="00DA204B">
        <w:rPr>
          <w:rFonts w:eastAsiaTheme="minorEastAsia"/>
          <w:lang w:eastAsia="zh-CN"/>
        </w:rPr>
        <w:t>], CORESET#0 always uses interleaved CCE-to-REG mapping with REG bundle size of 6 and interleave size R=2.</w:t>
      </w:r>
      <w:r w:rsidR="00DA204B">
        <w:rPr>
          <w:rFonts w:eastAsiaTheme="minorEastAsia"/>
          <w:lang w:eastAsia="zh-CN"/>
        </w:rPr>
        <w:t xml:space="preserve"> In the following, w</w:t>
      </w:r>
      <w:r w:rsidR="008D652D">
        <w:rPr>
          <w:rFonts w:eastAsiaTheme="minorEastAsia"/>
          <w:lang w:eastAsia="zh-CN"/>
        </w:rPr>
        <w:t>e evaluate</w:t>
      </w:r>
      <w:r w:rsidR="00DA204B">
        <w:rPr>
          <w:rFonts w:eastAsiaTheme="minorEastAsia"/>
          <w:lang w:eastAsia="zh-CN"/>
        </w:rPr>
        <w:t xml:space="preserve"> both interleaved and </w:t>
      </w:r>
      <w:r w:rsidR="00F23C60" w:rsidRPr="00F93C33">
        <w:t>Non-interleaved</w:t>
      </w:r>
      <w:r w:rsidR="00F23C60">
        <w:t xml:space="preserve"> </w:t>
      </w:r>
      <w:r w:rsidR="00F23C60" w:rsidRPr="00F93C33">
        <w:t>CCE-to-REG mapping</w:t>
      </w:r>
      <w:r w:rsidR="00F23C60">
        <w:t xml:space="preserve"> for</w:t>
      </w:r>
      <w:r w:rsidR="00937BC9">
        <w:rPr>
          <w:rFonts w:eastAsiaTheme="minorEastAsia"/>
          <w:lang w:eastAsia="zh-CN"/>
        </w:rPr>
        <w:t xml:space="preserve"> 2-symbol (Case 1) and 3-symbol (Case 2) CORESET#0 with 24 RBs</w:t>
      </w:r>
      <w:r w:rsidR="00F23C60">
        <w:rPr>
          <w:rFonts w:eastAsiaTheme="minorEastAsia"/>
          <w:lang w:eastAsia="zh-CN"/>
        </w:rPr>
        <w:t xml:space="preserve">. </w:t>
      </w:r>
      <w:r w:rsidR="00937BC9">
        <w:rPr>
          <w:rFonts w:eastAsiaTheme="minorEastAsia"/>
          <w:lang w:eastAsia="zh-CN"/>
        </w:rPr>
        <w:t xml:space="preserve">  </w:t>
      </w:r>
    </w:p>
    <w:p w14:paraId="75520CCC" w14:textId="2C924ADD" w:rsidR="007E1BA2" w:rsidRPr="00F93C33" w:rsidRDefault="005F01F1" w:rsidP="0003143A">
      <w:pPr>
        <w:pStyle w:val="af2"/>
        <w:numPr>
          <w:ilvl w:val="0"/>
          <w:numId w:val="17"/>
        </w:numPr>
        <w:adjustRightInd w:val="0"/>
        <w:snapToGrid w:val="0"/>
        <w:spacing w:afterLines="50" w:after="120"/>
        <w:ind w:firstLineChars="0"/>
        <w:rPr>
          <w:rFonts w:ascii="Times New Roman" w:eastAsia="MS Mincho" w:hAnsi="Times New Roman"/>
          <w:b/>
          <w:kern w:val="0"/>
          <w:sz w:val="20"/>
          <w:szCs w:val="24"/>
        </w:rPr>
      </w:pPr>
      <w:r w:rsidRPr="00F93C33">
        <w:rPr>
          <w:rFonts w:ascii="Times New Roman" w:eastAsia="MS Mincho" w:hAnsi="Times New Roman"/>
          <w:b/>
          <w:kern w:val="0"/>
          <w:sz w:val="20"/>
          <w:szCs w:val="24"/>
        </w:rPr>
        <w:t>Case 1: 2-symbol CORESET#0 w</w:t>
      </w:r>
      <w:r w:rsidR="00F93C33">
        <w:rPr>
          <w:rFonts w:ascii="Times New Roman" w:eastAsia="MS Mincho" w:hAnsi="Times New Roman"/>
          <w:b/>
          <w:kern w:val="0"/>
          <w:sz w:val="20"/>
          <w:szCs w:val="24"/>
        </w:rPr>
        <w:t>ith</w:t>
      </w:r>
      <w:r w:rsidRPr="00F93C33">
        <w:rPr>
          <w:rFonts w:ascii="Times New Roman" w:eastAsia="MS Mincho" w:hAnsi="Times New Roman"/>
          <w:b/>
          <w:kern w:val="0"/>
          <w:sz w:val="20"/>
          <w:szCs w:val="24"/>
        </w:rPr>
        <w:t xml:space="preserve"> 24RBs, AL=4, AL=8</w:t>
      </w:r>
    </w:p>
    <w:p w14:paraId="0EA661BA" w14:textId="0A2D4D24" w:rsidR="005F01F1" w:rsidRPr="00937BC9" w:rsidRDefault="005F01F1" w:rsidP="0003143A">
      <w:pPr>
        <w:pStyle w:val="af2"/>
        <w:numPr>
          <w:ilvl w:val="1"/>
          <w:numId w:val="17"/>
        </w:numPr>
        <w:adjustRightInd w:val="0"/>
        <w:snapToGrid w:val="0"/>
        <w:spacing w:afterLines="50" w:after="120"/>
        <w:ind w:firstLineChars="0"/>
        <w:rPr>
          <w:rFonts w:ascii="Times New Roman" w:eastAsia="MS Mincho" w:hAnsi="Times New Roman"/>
          <w:kern w:val="0"/>
          <w:sz w:val="20"/>
          <w:szCs w:val="24"/>
        </w:rPr>
      </w:pPr>
      <w:r w:rsidRPr="00937BC9">
        <w:rPr>
          <w:rFonts w:ascii="Times New Roman" w:eastAsia="MS Mincho" w:hAnsi="Times New Roman"/>
          <w:kern w:val="0"/>
          <w:sz w:val="20"/>
          <w:szCs w:val="24"/>
        </w:rPr>
        <w:t xml:space="preserve">Case 1-1: </w:t>
      </w:r>
      <w:r w:rsidR="00F93C33">
        <w:rPr>
          <w:rFonts w:ascii="Times New Roman" w:eastAsia="MS Mincho" w:hAnsi="Times New Roman"/>
          <w:kern w:val="0"/>
          <w:sz w:val="20"/>
          <w:szCs w:val="24"/>
        </w:rPr>
        <w:t>B</w:t>
      </w:r>
      <w:r w:rsidR="00F93C33" w:rsidRPr="00937BC9">
        <w:rPr>
          <w:rFonts w:ascii="Times New Roman" w:eastAsia="MS Mincho" w:hAnsi="Times New Roman"/>
          <w:kern w:val="0"/>
          <w:sz w:val="20"/>
          <w:szCs w:val="24"/>
        </w:rPr>
        <w:t xml:space="preserve">aseline </w:t>
      </w:r>
      <w:r w:rsidRPr="00937BC9">
        <w:rPr>
          <w:rFonts w:ascii="Times New Roman" w:eastAsia="MS Mincho" w:hAnsi="Times New Roman"/>
          <w:kern w:val="0"/>
          <w:sz w:val="20"/>
          <w:szCs w:val="24"/>
        </w:rPr>
        <w:t>that the UE receives the PDCCH with AL=4 or AL=8 without puncturing</w:t>
      </w:r>
    </w:p>
    <w:p w14:paraId="2D598213" w14:textId="3037585B" w:rsidR="00872980" w:rsidRPr="00DA204B" w:rsidRDefault="005F01F1" w:rsidP="0003143A">
      <w:pPr>
        <w:pStyle w:val="af2"/>
        <w:numPr>
          <w:ilvl w:val="1"/>
          <w:numId w:val="17"/>
        </w:numPr>
        <w:adjustRightInd w:val="0"/>
        <w:snapToGrid w:val="0"/>
        <w:spacing w:afterLines="50" w:after="120"/>
        <w:ind w:firstLineChars="0"/>
        <w:rPr>
          <w:rFonts w:ascii="Times New Roman" w:eastAsia="MS Mincho" w:hAnsi="Times New Roman"/>
          <w:kern w:val="0"/>
          <w:sz w:val="20"/>
          <w:szCs w:val="24"/>
        </w:rPr>
      </w:pPr>
      <w:r w:rsidRPr="00DA204B">
        <w:rPr>
          <w:rFonts w:ascii="Times New Roman" w:eastAsia="MS Mincho" w:hAnsi="Times New Roman"/>
          <w:kern w:val="0"/>
          <w:sz w:val="20"/>
          <w:szCs w:val="24"/>
        </w:rPr>
        <w:t>Case 1-2: Network transmits “punctured” CORESET#0 (i.e. 24RB punctured to 15RB)</w:t>
      </w:r>
      <w:r w:rsidR="00F93C33" w:rsidRPr="00DA204B">
        <w:rPr>
          <w:rFonts w:ascii="Times New Roman" w:eastAsia="MS Mincho" w:hAnsi="Times New Roman"/>
          <w:kern w:val="0"/>
          <w:sz w:val="20"/>
          <w:szCs w:val="24"/>
        </w:rPr>
        <w:t xml:space="preserve"> and the </w:t>
      </w:r>
      <w:r w:rsidRPr="00DA204B">
        <w:rPr>
          <w:rFonts w:ascii="Times New Roman" w:eastAsia="MS Mincho" w:hAnsi="Times New Roman"/>
          <w:kern w:val="0"/>
          <w:sz w:val="20"/>
          <w:szCs w:val="24"/>
        </w:rPr>
        <w:t xml:space="preserve">UE nulls the punctured RBs at the receiver </w:t>
      </w:r>
      <w:r w:rsidR="00F93C33" w:rsidRPr="00DA204B">
        <w:rPr>
          <w:rFonts w:ascii="Times New Roman" w:eastAsia="MS Mincho" w:hAnsi="Times New Roman"/>
          <w:kern w:val="0"/>
          <w:sz w:val="20"/>
          <w:szCs w:val="24"/>
        </w:rPr>
        <w:t xml:space="preserve">given the UE knows about </w:t>
      </w:r>
      <w:r w:rsidR="00DA204B" w:rsidRPr="00DA204B">
        <w:rPr>
          <w:rFonts w:ascii="Times New Roman" w:eastAsia="MS Mincho" w:hAnsi="Times New Roman"/>
          <w:kern w:val="0"/>
          <w:sz w:val="20"/>
          <w:szCs w:val="24"/>
        </w:rPr>
        <w:t>the available RBs</w:t>
      </w:r>
      <w:r w:rsidRPr="00DA204B">
        <w:rPr>
          <w:rFonts w:ascii="Times New Roman" w:eastAsia="MS Mincho" w:hAnsi="Times New Roman"/>
          <w:kern w:val="0"/>
          <w:sz w:val="20"/>
          <w:szCs w:val="24"/>
        </w:rPr>
        <w:t xml:space="preserve">. </w:t>
      </w:r>
      <w:r w:rsidR="00872980" w:rsidRPr="00DA204B">
        <w:rPr>
          <w:rFonts w:ascii="Times New Roman" w:eastAsia="MS Mincho" w:hAnsi="Times New Roman"/>
          <w:kern w:val="0"/>
          <w:sz w:val="20"/>
          <w:szCs w:val="24"/>
        </w:rPr>
        <w:t>Both without power boosting and with power boosting</w:t>
      </w:r>
      <w:r w:rsidR="00DA204B">
        <w:rPr>
          <w:rFonts w:ascii="Times New Roman" w:eastAsia="MS Mincho" w:hAnsi="Times New Roman"/>
          <w:kern w:val="0"/>
          <w:sz w:val="20"/>
          <w:szCs w:val="24"/>
        </w:rPr>
        <w:t xml:space="preserve"> (</w:t>
      </w:r>
      <w:r w:rsidR="00872980" w:rsidRPr="00DA204B">
        <w:rPr>
          <w:rFonts w:ascii="Times New Roman" w:eastAsia="MS Mincho" w:hAnsi="Times New Roman"/>
          <w:kern w:val="0"/>
          <w:sz w:val="20"/>
          <w:szCs w:val="24"/>
        </w:rPr>
        <w:t>increase the EPRE of the remaining 15RBs for PDCCH by 2dB</w:t>
      </w:r>
      <w:r w:rsidR="00DA204B">
        <w:rPr>
          <w:rFonts w:ascii="Times New Roman" w:eastAsia="MS Mincho" w:hAnsi="Times New Roman"/>
          <w:kern w:val="0"/>
          <w:sz w:val="20"/>
          <w:szCs w:val="24"/>
        </w:rPr>
        <w:t>), i</w:t>
      </w:r>
      <w:r w:rsidR="00DA204B" w:rsidRPr="00F93C33">
        <w:rPr>
          <w:rFonts w:ascii="Times New Roman" w:eastAsia="MS Mincho" w:hAnsi="Times New Roman"/>
          <w:kern w:val="0"/>
          <w:sz w:val="20"/>
          <w:szCs w:val="24"/>
        </w:rPr>
        <w:t xml:space="preserve">nterleaved </w:t>
      </w:r>
      <w:r w:rsidR="00DA204B">
        <w:rPr>
          <w:rFonts w:ascii="Times New Roman" w:eastAsia="MS Mincho" w:hAnsi="Times New Roman"/>
          <w:kern w:val="0"/>
          <w:sz w:val="20"/>
          <w:szCs w:val="24"/>
        </w:rPr>
        <w:t xml:space="preserve">and </w:t>
      </w:r>
      <w:r w:rsidR="00DA204B" w:rsidRPr="00F93C33">
        <w:rPr>
          <w:rFonts w:ascii="Times New Roman" w:eastAsia="MS Mincho" w:hAnsi="Times New Roman"/>
          <w:kern w:val="0"/>
          <w:sz w:val="20"/>
          <w:szCs w:val="24"/>
        </w:rPr>
        <w:t>Non-interleaved</w:t>
      </w:r>
      <w:r w:rsidR="00DA204B">
        <w:rPr>
          <w:rFonts w:ascii="Times New Roman" w:eastAsia="MS Mincho" w:hAnsi="Times New Roman"/>
          <w:kern w:val="0"/>
          <w:sz w:val="20"/>
          <w:szCs w:val="24"/>
        </w:rPr>
        <w:t xml:space="preserve"> </w:t>
      </w:r>
      <w:r w:rsidR="00DA204B" w:rsidRPr="00F93C33">
        <w:rPr>
          <w:rFonts w:ascii="Times New Roman" w:eastAsia="MS Mincho" w:hAnsi="Times New Roman"/>
          <w:kern w:val="0"/>
          <w:sz w:val="20"/>
          <w:szCs w:val="24"/>
        </w:rPr>
        <w:t>CCE-to-REG mapping</w:t>
      </w:r>
      <w:r w:rsidR="00872980" w:rsidRPr="00DA204B">
        <w:rPr>
          <w:rFonts w:ascii="Times New Roman" w:eastAsia="MS Mincho" w:hAnsi="Times New Roman"/>
          <w:kern w:val="0"/>
          <w:sz w:val="20"/>
          <w:szCs w:val="24"/>
        </w:rPr>
        <w:t xml:space="preserve"> are evaluated.</w:t>
      </w:r>
    </w:p>
    <w:p w14:paraId="378643DF" w14:textId="762A7869" w:rsidR="005F01F1" w:rsidRPr="00F93C33" w:rsidRDefault="005F01F1" w:rsidP="0003143A">
      <w:pPr>
        <w:pStyle w:val="af2"/>
        <w:numPr>
          <w:ilvl w:val="2"/>
          <w:numId w:val="18"/>
        </w:numPr>
        <w:adjustRightInd w:val="0"/>
        <w:snapToGrid w:val="0"/>
        <w:spacing w:afterLines="50" w:after="120"/>
        <w:ind w:firstLineChars="0"/>
        <w:rPr>
          <w:rFonts w:ascii="Times New Roman" w:eastAsia="MS Mincho" w:hAnsi="Times New Roman"/>
          <w:kern w:val="0"/>
          <w:sz w:val="20"/>
          <w:szCs w:val="24"/>
        </w:rPr>
      </w:pPr>
      <w:r w:rsidRPr="00F93C33">
        <w:rPr>
          <w:rFonts w:ascii="Times New Roman" w:eastAsia="MS Mincho" w:hAnsi="Times New Roman"/>
          <w:kern w:val="0"/>
          <w:sz w:val="20"/>
          <w:szCs w:val="24"/>
        </w:rPr>
        <w:t>Case 1-2-1: Interleaved CCE-to-REG mapping</w:t>
      </w:r>
      <w:r w:rsidR="002A7118">
        <w:rPr>
          <w:rFonts w:ascii="Times New Roman" w:eastAsia="MS Mincho" w:hAnsi="Times New Roman"/>
          <w:kern w:val="0"/>
          <w:sz w:val="20"/>
          <w:szCs w:val="24"/>
        </w:rPr>
        <w:t xml:space="preserve"> (Figure 3</w:t>
      </w:r>
      <w:r w:rsidR="002A6B02">
        <w:rPr>
          <w:rFonts w:ascii="Times New Roman" w:eastAsia="MS Mincho" w:hAnsi="Times New Roman"/>
          <w:kern w:val="0"/>
          <w:sz w:val="20"/>
          <w:szCs w:val="24"/>
        </w:rPr>
        <w:t>-1</w:t>
      </w:r>
      <w:r w:rsidR="002A7118">
        <w:rPr>
          <w:rFonts w:ascii="Times New Roman" w:eastAsia="MS Mincho" w:hAnsi="Times New Roman"/>
          <w:kern w:val="0"/>
          <w:sz w:val="20"/>
          <w:szCs w:val="24"/>
        </w:rPr>
        <w:t xml:space="preserve"> in appendix</w:t>
      </w:r>
      <w:r w:rsidR="002A7118" w:rsidRPr="002A7118">
        <w:rPr>
          <w:rFonts w:ascii="Times New Roman" w:eastAsia="MS Mincho" w:hAnsi="Times New Roman"/>
          <w:kern w:val="0"/>
          <w:sz w:val="20"/>
          <w:szCs w:val="24"/>
        </w:rPr>
        <w:t xml:space="preserve"> </w:t>
      </w:r>
      <w:r w:rsidR="002A7118">
        <w:rPr>
          <w:rFonts w:ascii="Times New Roman" w:eastAsia="MS Mincho" w:hAnsi="Times New Roman"/>
          <w:kern w:val="0"/>
          <w:sz w:val="20"/>
          <w:szCs w:val="24"/>
        </w:rPr>
        <w:t>gives illustration)</w:t>
      </w:r>
    </w:p>
    <w:p w14:paraId="34E69AA7" w14:textId="0FAC4933" w:rsidR="005F01F1" w:rsidRPr="00F93C33" w:rsidRDefault="005F01F1" w:rsidP="0003143A">
      <w:pPr>
        <w:pStyle w:val="af2"/>
        <w:numPr>
          <w:ilvl w:val="3"/>
          <w:numId w:val="19"/>
        </w:numPr>
        <w:adjustRightInd w:val="0"/>
        <w:snapToGrid w:val="0"/>
        <w:spacing w:afterLines="50" w:after="120"/>
        <w:ind w:firstLineChars="0"/>
        <w:rPr>
          <w:rFonts w:ascii="Times New Roman" w:eastAsia="MS Mincho" w:hAnsi="Times New Roman"/>
          <w:kern w:val="0"/>
          <w:sz w:val="20"/>
          <w:szCs w:val="24"/>
        </w:rPr>
      </w:pPr>
      <w:r w:rsidRPr="00F93C33">
        <w:rPr>
          <w:rFonts w:ascii="Times New Roman" w:eastAsia="MS Mincho" w:hAnsi="Times New Roman"/>
          <w:kern w:val="0"/>
          <w:sz w:val="20"/>
          <w:szCs w:val="24"/>
        </w:rPr>
        <w:t>AL=4, CCE</w:t>
      </w:r>
      <w:r w:rsidR="00F23C60">
        <w:rPr>
          <w:rFonts w:ascii="Times New Roman" w:eastAsia="MS Mincho" w:hAnsi="Times New Roman"/>
          <w:kern w:val="0"/>
          <w:sz w:val="20"/>
          <w:szCs w:val="24"/>
        </w:rPr>
        <w:t>#</w:t>
      </w:r>
      <w:r w:rsidRPr="00F93C33">
        <w:rPr>
          <w:rFonts w:ascii="Times New Roman" w:eastAsia="MS Mincho" w:hAnsi="Times New Roman"/>
          <w:kern w:val="0"/>
          <w:sz w:val="20"/>
          <w:szCs w:val="24"/>
        </w:rPr>
        <w:t>=0, 1, 2, 3; CCE</w:t>
      </w:r>
      <w:r w:rsidR="00F23C60">
        <w:rPr>
          <w:rFonts w:ascii="Times New Roman" w:eastAsia="MS Mincho" w:hAnsi="Times New Roman"/>
          <w:kern w:val="0"/>
          <w:sz w:val="20"/>
          <w:szCs w:val="24"/>
        </w:rPr>
        <w:t>#</w:t>
      </w:r>
      <w:r w:rsidRPr="00F93C33">
        <w:rPr>
          <w:rFonts w:ascii="Times New Roman" w:eastAsia="MS Mincho" w:hAnsi="Times New Roman"/>
          <w:kern w:val="0"/>
          <w:sz w:val="20"/>
          <w:szCs w:val="24"/>
        </w:rPr>
        <w:t>3 is punctured.</w:t>
      </w:r>
    </w:p>
    <w:p w14:paraId="0059939E" w14:textId="54EFD431" w:rsidR="005F01F1" w:rsidRPr="00F93C33" w:rsidRDefault="005F01F1" w:rsidP="0003143A">
      <w:pPr>
        <w:pStyle w:val="af2"/>
        <w:numPr>
          <w:ilvl w:val="3"/>
          <w:numId w:val="19"/>
        </w:numPr>
        <w:adjustRightInd w:val="0"/>
        <w:snapToGrid w:val="0"/>
        <w:spacing w:afterLines="50" w:after="120"/>
        <w:ind w:firstLineChars="0"/>
        <w:rPr>
          <w:rFonts w:ascii="Times New Roman" w:eastAsia="MS Mincho" w:hAnsi="Times New Roman"/>
          <w:kern w:val="0"/>
          <w:sz w:val="20"/>
          <w:szCs w:val="24"/>
        </w:rPr>
      </w:pPr>
      <w:r w:rsidRPr="00F93C33">
        <w:rPr>
          <w:rFonts w:ascii="Times New Roman" w:eastAsia="MS Mincho" w:hAnsi="Times New Roman"/>
          <w:kern w:val="0"/>
          <w:sz w:val="20"/>
          <w:szCs w:val="24"/>
        </w:rPr>
        <w:t>AL=8, CCE</w:t>
      </w:r>
      <w:r w:rsidR="00F23C60">
        <w:rPr>
          <w:rFonts w:ascii="Times New Roman" w:eastAsia="MS Mincho" w:hAnsi="Times New Roman"/>
          <w:kern w:val="0"/>
          <w:sz w:val="20"/>
          <w:szCs w:val="24"/>
        </w:rPr>
        <w:t>#</w:t>
      </w:r>
      <w:r w:rsidRPr="00F93C33">
        <w:rPr>
          <w:rFonts w:ascii="Times New Roman" w:eastAsia="MS Mincho" w:hAnsi="Times New Roman"/>
          <w:kern w:val="0"/>
          <w:sz w:val="20"/>
          <w:szCs w:val="24"/>
        </w:rPr>
        <w:t xml:space="preserve">=0, 1, 2, 3, 4, 5, 6, 7; CCE#3, 5, 7 are punctured </w:t>
      </w:r>
    </w:p>
    <w:p w14:paraId="0780CBC6" w14:textId="7FD7144E" w:rsidR="005F01F1" w:rsidRPr="00F93C33" w:rsidRDefault="005F01F1" w:rsidP="0003143A">
      <w:pPr>
        <w:pStyle w:val="af2"/>
        <w:numPr>
          <w:ilvl w:val="2"/>
          <w:numId w:val="18"/>
        </w:numPr>
        <w:adjustRightInd w:val="0"/>
        <w:snapToGrid w:val="0"/>
        <w:spacing w:afterLines="50" w:after="120"/>
        <w:ind w:firstLineChars="0"/>
        <w:rPr>
          <w:rFonts w:ascii="Times New Roman" w:eastAsia="MS Mincho" w:hAnsi="Times New Roman"/>
          <w:kern w:val="0"/>
          <w:sz w:val="20"/>
          <w:szCs w:val="24"/>
        </w:rPr>
      </w:pPr>
      <w:r w:rsidRPr="00F93C33">
        <w:rPr>
          <w:rFonts w:ascii="Times New Roman" w:eastAsia="MS Mincho" w:hAnsi="Times New Roman"/>
          <w:kern w:val="0"/>
          <w:sz w:val="20"/>
          <w:szCs w:val="24"/>
        </w:rPr>
        <w:t>Case 1-2-2: Non-interleaved CCE-to-REG mapping</w:t>
      </w:r>
      <w:r w:rsidR="00F033CE">
        <w:rPr>
          <w:rFonts w:ascii="Times New Roman" w:eastAsia="MS Mincho" w:hAnsi="Times New Roman"/>
          <w:kern w:val="0"/>
          <w:sz w:val="20"/>
          <w:szCs w:val="24"/>
        </w:rPr>
        <w:t xml:space="preserve"> (Figure </w:t>
      </w:r>
      <w:r w:rsidR="002A6B02">
        <w:rPr>
          <w:rFonts w:ascii="Times New Roman" w:eastAsia="MS Mincho" w:hAnsi="Times New Roman"/>
          <w:kern w:val="0"/>
          <w:sz w:val="20"/>
          <w:szCs w:val="24"/>
        </w:rPr>
        <w:t>3-2</w:t>
      </w:r>
      <w:r w:rsidR="00F033CE">
        <w:rPr>
          <w:rFonts w:ascii="Times New Roman" w:eastAsia="MS Mincho" w:hAnsi="Times New Roman"/>
          <w:kern w:val="0"/>
          <w:sz w:val="20"/>
          <w:szCs w:val="24"/>
        </w:rPr>
        <w:t xml:space="preserve"> in appendix</w:t>
      </w:r>
      <w:r w:rsidR="00F033CE" w:rsidRPr="002A7118">
        <w:rPr>
          <w:rFonts w:ascii="Times New Roman" w:eastAsia="MS Mincho" w:hAnsi="Times New Roman"/>
          <w:kern w:val="0"/>
          <w:sz w:val="20"/>
          <w:szCs w:val="24"/>
        </w:rPr>
        <w:t xml:space="preserve"> </w:t>
      </w:r>
      <w:r w:rsidR="00F033CE">
        <w:rPr>
          <w:rFonts w:ascii="Times New Roman" w:eastAsia="MS Mincho" w:hAnsi="Times New Roman"/>
          <w:kern w:val="0"/>
          <w:sz w:val="20"/>
          <w:szCs w:val="24"/>
        </w:rPr>
        <w:t>gives illustration)</w:t>
      </w:r>
    </w:p>
    <w:p w14:paraId="73162752" w14:textId="5F80E47F" w:rsidR="005F01F1" w:rsidRPr="00F93C33" w:rsidRDefault="005F01F1" w:rsidP="0003143A">
      <w:pPr>
        <w:pStyle w:val="af2"/>
        <w:numPr>
          <w:ilvl w:val="3"/>
          <w:numId w:val="19"/>
        </w:numPr>
        <w:adjustRightInd w:val="0"/>
        <w:snapToGrid w:val="0"/>
        <w:spacing w:afterLines="50" w:after="120"/>
        <w:ind w:firstLineChars="0"/>
        <w:rPr>
          <w:rFonts w:ascii="Times New Roman" w:eastAsia="MS Mincho" w:hAnsi="Times New Roman"/>
          <w:kern w:val="0"/>
          <w:sz w:val="20"/>
          <w:szCs w:val="24"/>
        </w:rPr>
      </w:pPr>
      <w:r w:rsidRPr="00F93C33">
        <w:rPr>
          <w:rFonts w:ascii="Times New Roman" w:eastAsia="MS Mincho" w:hAnsi="Times New Roman"/>
          <w:kern w:val="0"/>
          <w:sz w:val="20"/>
          <w:szCs w:val="24"/>
        </w:rPr>
        <w:t>AL=4, CCE</w:t>
      </w:r>
      <w:r w:rsidR="00F23C60">
        <w:rPr>
          <w:rFonts w:ascii="Times New Roman" w:eastAsia="MS Mincho" w:hAnsi="Times New Roman"/>
          <w:kern w:val="0"/>
          <w:sz w:val="20"/>
          <w:szCs w:val="24"/>
        </w:rPr>
        <w:t>#</w:t>
      </w:r>
      <w:r w:rsidRPr="00F93C33">
        <w:rPr>
          <w:rFonts w:ascii="Times New Roman" w:eastAsia="MS Mincho" w:hAnsi="Times New Roman"/>
          <w:kern w:val="0"/>
          <w:sz w:val="20"/>
          <w:szCs w:val="24"/>
        </w:rPr>
        <w:t>=0, 1, 2, 3; No puncturing</w:t>
      </w:r>
    </w:p>
    <w:p w14:paraId="33EF6C71" w14:textId="6ECAB41A" w:rsidR="005F01F1" w:rsidRPr="00F93C33" w:rsidRDefault="005F01F1" w:rsidP="0003143A">
      <w:pPr>
        <w:pStyle w:val="af2"/>
        <w:numPr>
          <w:ilvl w:val="3"/>
          <w:numId w:val="19"/>
        </w:numPr>
        <w:adjustRightInd w:val="0"/>
        <w:snapToGrid w:val="0"/>
        <w:spacing w:afterLines="50" w:after="120"/>
        <w:ind w:firstLineChars="0"/>
        <w:rPr>
          <w:rFonts w:ascii="Times New Roman" w:eastAsia="MS Mincho" w:hAnsi="Times New Roman"/>
          <w:kern w:val="0"/>
          <w:sz w:val="20"/>
          <w:szCs w:val="24"/>
        </w:rPr>
      </w:pPr>
      <w:r w:rsidRPr="00F93C33">
        <w:rPr>
          <w:rFonts w:ascii="Times New Roman" w:eastAsia="MS Mincho" w:hAnsi="Times New Roman"/>
          <w:kern w:val="0"/>
          <w:sz w:val="20"/>
          <w:szCs w:val="24"/>
        </w:rPr>
        <w:t>AL=8, CCE</w:t>
      </w:r>
      <w:r w:rsidR="00F23C60">
        <w:rPr>
          <w:rFonts w:ascii="Times New Roman" w:eastAsia="MS Mincho" w:hAnsi="Times New Roman"/>
          <w:kern w:val="0"/>
          <w:sz w:val="20"/>
          <w:szCs w:val="24"/>
        </w:rPr>
        <w:t>#</w:t>
      </w:r>
      <w:r w:rsidRPr="00F93C33">
        <w:rPr>
          <w:rFonts w:ascii="Times New Roman" w:eastAsia="MS Mincho" w:hAnsi="Times New Roman"/>
          <w:kern w:val="0"/>
          <w:sz w:val="20"/>
          <w:szCs w:val="24"/>
        </w:rPr>
        <w:t>=0, 1, 2, 3, 4, 5, 6, 7; CCE#5, 6, 7 are punctured</w:t>
      </w:r>
    </w:p>
    <w:p w14:paraId="0E716FFB" w14:textId="30E1A9A8" w:rsidR="005F01F1" w:rsidRDefault="005F01F1" w:rsidP="00791042">
      <w:pPr>
        <w:pStyle w:val="a0"/>
        <w:jc w:val="center"/>
        <w:rPr>
          <w:rFonts w:eastAsiaTheme="minorEastAsia"/>
          <w:lang w:eastAsia="zh-CN"/>
        </w:rPr>
      </w:pPr>
    </w:p>
    <w:p w14:paraId="3FC4DBBC" w14:textId="74513261" w:rsidR="00ED6C08" w:rsidRPr="00F93C33" w:rsidRDefault="00ED6C08" w:rsidP="0003143A">
      <w:pPr>
        <w:pStyle w:val="af2"/>
        <w:numPr>
          <w:ilvl w:val="0"/>
          <w:numId w:val="17"/>
        </w:numPr>
        <w:adjustRightInd w:val="0"/>
        <w:snapToGrid w:val="0"/>
        <w:spacing w:afterLines="50" w:after="120"/>
        <w:ind w:firstLineChars="0"/>
        <w:rPr>
          <w:rFonts w:ascii="Times New Roman" w:eastAsia="MS Mincho" w:hAnsi="Times New Roman"/>
          <w:b/>
          <w:kern w:val="0"/>
          <w:sz w:val="20"/>
          <w:szCs w:val="24"/>
        </w:rPr>
      </w:pPr>
      <w:r w:rsidRPr="00F93C33">
        <w:rPr>
          <w:rFonts w:ascii="Times New Roman" w:eastAsia="MS Mincho" w:hAnsi="Times New Roman"/>
          <w:b/>
          <w:kern w:val="0"/>
          <w:sz w:val="20"/>
          <w:szCs w:val="24"/>
        </w:rPr>
        <w:t>Case 2: 3-symbol CORESET#0 w</w:t>
      </w:r>
      <w:r w:rsidR="00F93C33">
        <w:rPr>
          <w:rFonts w:ascii="Times New Roman" w:eastAsia="MS Mincho" w:hAnsi="Times New Roman"/>
          <w:b/>
          <w:kern w:val="0"/>
          <w:sz w:val="20"/>
          <w:szCs w:val="24"/>
        </w:rPr>
        <w:t>ith</w:t>
      </w:r>
      <w:r w:rsidRPr="00F93C33">
        <w:rPr>
          <w:rFonts w:ascii="Times New Roman" w:eastAsia="MS Mincho" w:hAnsi="Times New Roman"/>
          <w:b/>
          <w:kern w:val="0"/>
          <w:sz w:val="20"/>
          <w:szCs w:val="24"/>
        </w:rPr>
        <w:t xml:space="preserve"> 24RBs, AL=4, AL=8 </w:t>
      </w:r>
    </w:p>
    <w:p w14:paraId="7E2E8BB1" w14:textId="20A0C8A5" w:rsidR="00ED6C08" w:rsidRPr="00F93C33" w:rsidRDefault="00ED6C08" w:rsidP="0003143A">
      <w:pPr>
        <w:pStyle w:val="af2"/>
        <w:numPr>
          <w:ilvl w:val="1"/>
          <w:numId w:val="17"/>
        </w:numPr>
        <w:adjustRightInd w:val="0"/>
        <w:snapToGrid w:val="0"/>
        <w:spacing w:afterLines="50" w:after="120"/>
        <w:ind w:firstLineChars="0"/>
        <w:rPr>
          <w:rFonts w:ascii="Times New Roman" w:eastAsia="MS Mincho" w:hAnsi="Times New Roman"/>
          <w:kern w:val="0"/>
          <w:sz w:val="20"/>
          <w:szCs w:val="24"/>
        </w:rPr>
      </w:pPr>
      <w:r w:rsidRPr="00F93C33">
        <w:rPr>
          <w:rFonts w:ascii="Times New Roman" w:eastAsia="MS Mincho" w:hAnsi="Times New Roman"/>
          <w:kern w:val="0"/>
          <w:sz w:val="20"/>
          <w:szCs w:val="24"/>
        </w:rPr>
        <w:t xml:space="preserve">Case 2-1: </w:t>
      </w:r>
      <w:r w:rsidR="00F23C60">
        <w:rPr>
          <w:rFonts w:ascii="Times New Roman" w:eastAsia="MS Mincho" w:hAnsi="Times New Roman"/>
          <w:kern w:val="0"/>
          <w:sz w:val="20"/>
          <w:szCs w:val="24"/>
        </w:rPr>
        <w:t xml:space="preserve">Baseline </w:t>
      </w:r>
      <w:r w:rsidRPr="00F93C33">
        <w:rPr>
          <w:rFonts w:ascii="Times New Roman" w:eastAsia="MS Mincho" w:hAnsi="Times New Roman"/>
          <w:kern w:val="0"/>
          <w:sz w:val="20"/>
          <w:szCs w:val="24"/>
        </w:rPr>
        <w:t>that the UE receives the PDCCH with AL=4 or AL=8 without puncturing</w:t>
      </w:r>
    </w:p>
    <w:p w14:paraId="5AB201AE" w14:textId="716C2CB9" w:rsidR="00ED6C08" w:rsidRPr="00F93C33" w:rsidRDefault="00ED6C08" w:rsidP="0003143A">
      <w:pPr>
        <w:pStyle w:val="af2"/>
        <w:numPr>
          <w:ilvl w:val="2"/>
          <w:numId w:val="18"/>
        </w:numPr>
        <w:adjustRightInd w:val="0"/>
        <w:snapToGrid w:val="0"/>
        <w:spacing w:afterLines="50" w:after="120"/>
        <w:ind w:firstLineChars="0"/>
        <w:rPr>
          <w:rFonts w:ascii="Times New Roman" w:eastAsia="MS Mincho" w:hAnsi="Times New Roman"/>
          <w:kern w:val="0"/>
          <w:sz w:val="20"/>
          <w:szCs w:val="24"/>
        </w:rPr>
      </w:pPr>
      <w:r w:rsidRPr="00F93C33">
        <w:rPr>
          <w:rFonts w:ascii="Times New Roman" w:eastAsia="MS Mincho" w:hAnsi="Times New Roman"/>
          <w:kern w:val="0"/>
          <w:sz w:val="20"/>
          <w:szCs w:val="24"/>
        </w:rPr>
        <w:t>AL=4, CCE</w:t>
      </w:r>
      <w:r w:rsidR="00F23C60">
        <w:rPr>
          <w:rFonts w:ascii="Times New Roman" w:eastAsia="MS Mincho" w:hAnsi="Times New Roman"/>
          <w:kern w:val="0"/>
          <w:sz w:val="20"/>
          <w:szCs w:val="24"/>
        </w:rPr>
        <w:t>#</w:t>
      </w:r>
      <w:r w:rsidRPr="00F93C33">
        <w:rPr>
          <w:rFonts w:ascii="Times New Roman" w:eastAsia="MS Mincho" w:hAnsi="Times New Roman"/>
          <w:kern w:val="0"/>
          <w:sz w:val="20"/>
          <w:szCs w:val="24"/>
        </w:rPr>
        <w:t xml:space="preserve">=0, 1, 2, 3; </w:t>
      </w:r>
    </w:p>
    <w:p w14:paraId="79F75E21" w14:textId="5DFCA8F8" w:rsidR="00ED6C08" w:rsidRPr="00F93C33" w:rsidRDefault="00ED6C08" w:rsidP="0003143A">
      <w:pPr>
        <w:pStyle w:val="af2"/>
        <w:numPr>
          <w:ilvl w:val="2"/>
          <w:numId w:val="18"/>
        </w:numPr>
        <w:adjustRightInd w:val="0"/>
        <w:snapToGrid w:val="0"/>
        <w:spacing w:afterLines="50" w:after="120"/>
        <w:ind w:firstLineChars="0"/>
        <w:rPr>
          <w:rFonts w:ascii="Times New Roman" w:eastAsia="MS Mincho" w:hAnsi="Times New Roman"/>
          <w:kern w:val="0"/>
          <w:sz w:val="20"/>
          <w:szCs w:val="24"/>
        </w:rPr>
      </w:pPr>
      <w:r w:rsidRPr="00F93C33">
        <w:rPr>
          <w:rFonts w:ascii="Times New Roman" w:eastAsia="MS Mincho" w:hAnsi="Times New Roman"/>
          <w:kern w:val="0"/>
          <w:sz w:val="20"/>
          <w:szCs w:val="24"/>
        </w:rPr>
        <w:t>AL=8, CCE</w:t>
      </w:r>
      <w:r w:rsidR="00F23C60">
        <w:rPr>
          <w:rFonts w:ascii="Times New Roman" w:eastAsia="MS Mincho" w:hAnsi="Times New Roman"/>
          <w:kern w:val="0"/>
          <w:sz w:val="20"/>
          <w:szCs w:val="24"/>
        </w:rPr>
        <w:t>#</w:t>
      </w:r>
      <w:r w:rsidRPr="00F93C33">
        <w:rPr>
          <w:rFonts w:ascii="Times New Roman" w:eastAsia="MS Mincho" w:hAnsi="Times New Roman"/>
          <w:kern w:val="0"/>
          <w:sz w:val="20"/>
          <w:szCs w:val="24"/>
        </w:rPr>
        <w:t xml:space="preserve">=0, 1, 2, 3, 4, 5, 6, 7; </w:t>
      </w:r>
    </w:p>
    <w:p w14:paraId="21A48723" w14:textId="77777777" w:rsidR="00F23C60" w:rsidRPr="00DA204B" w:rsidRDefault="00ED6C08" w:rsidP="0003143A">
      <w:pPr>
        <w:pStyle w:val="af2"/>
        <w:numPr>
          <w:ilvl w:val="1"/>
          <w:numId w:val="17"/>
        </w:numPr>
        <w:adjustRightInd w:val="0"/>
        <w:snapToGrid w:val="0"/>
        <w:spacing w:afterLines="50" w:after="120"/>
        <w:ind w:firstLineChars="0"/>
        <w:rPr>
          <w:rFonts w:ascii="Times New Roman" w:eastAsia="MS Mincho" w:hAnsi="Times New Roman"/>
          <w:kern w:val="0"/>
          <w:sz w:val="20"/>
          <w:szCs w:val="24"/>
        </w:rPr>
      </w:pPr>
      <w:r w:rsidRPr="00F93C33">
        <w:rPr>
          <w:rFonts w:ascii="Times New Roman" w:eastAsia="MS Mincho" w:hAnsi="Times New Roman"/>
          <w:kern w:val="0"/>
          <w:sz w:val="20"/>
          <w:szCs w:val="24"/>
        </w:rPr>
        <w:t xml:space="preserve">Case 2-2: Network transmits “punctured” CORESET#0 (i.e. 24RB punctured to 15RB), </w:t>
      </w:r>
      <w:r w:rsidR="00F23C60" w:rsidRPr="00DA204B">
        <w:rPr>
          <w:rFonts w:ascii="Times New Roman" w:eastAsia="MS Mincho" w:hAnsi="Times New Roman"/>
          <w:kern w:val="0"/>
          <w:sz w:val="20"/>
          <w:szCs w:val="24"/>
        </w:rPr>
        <w:t>and the UE nulls the punctured RBs at the receiver given the UE knows about the available RBs.</w:t>
      </w:r>
      <w:r w:rsidRPr="00F93C33">
        <w:rPr>
          <w:rFonts w:ascii="Times New Roman" w:eastAsia="MS Mincho" w:hAnsi="Times New Roman"/>
          <w:kern w:val="0"/>
          <w:sz w:val="20"/>
          <w:szCs w:val="24"/>
        </w:rPr>
        <w:t xml:space="preserve"> </w:t>
      </w:r>
      <w:r w:rsidR="00F23C60" w:rsidRPr="00DA204B">
        <w:rPr>
          <w:rFonts w:ascii="Times New Roman" w:eastAsia="MS Mincho" w:hAnsi="Times New Roman"/>
          <w:kern w:val="0"/>
          <w:sz w:val="20"/>
          <w:szCs w:val="24"/>
        </w:rPr>
        <w:t>Both without power boosting and with power boosting</w:t>
      </w:r>
      <w:r w:rsidR="00F23C60">
        <w:rPr>
          <w:rFonts w:ascii="Times New Roman" w:eastAsia="MS Mincho" w:hAnsi="Times New Roman"/>
          <w:kern w:val="0"/>
          <w:sz w:val="20"/>
          <w:szCs w:val="24"/>
        </w:rPr>
        <w:t xml:space="preserve"> (</w:t>
      </w:r>
      <w:r w:rsidR="00F23C60" w:rsidRPr="00DA204B">
        <w:rPr>
          <w:rFonts w:ascii="Times New Roman" w:eastAsia="MS Mincho" w:hAnsi="Times New Roman"/>
          <w:kern w:val="0"/>
          <w:sz w:val="20"/>
          <w:szCs w:val="24"/>
        </w:rPr>
        <w:t>increase the EPRE of the remaining 15RBs for PDCCH by 2dB</w:t>
      </w:r>
      <w:r w:rsidR="00F23C60">
        <w:rPr>
          <w:rFonts w:ascii="Times New Roman" w:eastAsia="MS Mincho" w:hAnsi="Times New Roman"/>
          <w:kern w:val="0"/>
          <w:sz w:val="20"/>
          <w:szCs w:val="24"/>
        </w:rPr>
        <w:t>), i</w:t>
      </w:r>
      <w:r w:rsidR="00F23C60" w:rsidRPr="00F93C33">
        <w:rPr>
          <w:rFonts w:ascii="Times New Roman" w:eastAsia="MS Mincho" w:hAnsi="Times New Roman"/>
          <w:kern w:val="0"/>
          <w:sz w:val="20"/>
          <w:szCs w:val="24"/>
        </w:rPr>
        <w:t xml:space="preserve">nterleaved </w:t>
      </w:r>
      <w:r w:rsidR="00F23C60">
        <w:rPr>
          <w:rFonts w:ascii="Times New Roman" w:eastAsia="MS Mincho" w:hAnsi="Times New Roman"/>
          <w:kern w:val="0"/>
          <w:sz w:val="20"/>
          <w:szCs w:val="24"/>
        </w:rPr>
        <w:t xml:space="preserve">and </w:t>
      </w:r>
      <w:r w:rsidR="00F23C60" w:rsidRPr="00F93C33">
        <w:rPr>
          <w:rFonts w:ascii="Times New Roman" w:eastAsia="MS Mincho" w:hAnsi="Times New Roman"/>
          <w:kern w:val="0"/>
          <w:sz w:val="20"/>
          <w:szCs w:val="24"/>
        </w:rPr>
        <w:t>Non-interleaved</w:t>
      </w:r>
      <w:r w:rsidR="00F23C60">
        <w:rPr>
          <w:rFonts w:ascii="Times New Roman" w:eastAsia="MS Mincho" w:hAnsi="Times New Roman"/>
          <w:kern w:val="0"/>
          <w:sz w:val="20"/>
          <w:szCs w:val="24"/>
        </w:rPr>
        <w:t xml:space="preserve"> </w:t>
      </w:r>
      <w:r w:rsidR="00F23C60" w:rsidRPr="00F93C33">
        <w:rPr>
          <w:rFonts w:ascii="Times New Roman" w:eastAsia="MS Mincho" w:hAnsi="Times New Roman"/>
          <w:kern w:val="0"/>
          <w:sz w:val="20"/>
          <w:szCs w:val="24"/>
        </w:rPr>
        <w:t>CCE-to-REG mapping</w:t>
      </w:r>
      <w:r w:rsidR="00F23C60" w:rsidRPr="00DA204B">
        <w:rPr>
          <w:rFonts w:ascii="Times New Roman" w:eastAsia="MS Mincho" w:hAnsi="Times New Roman"/>
          <w:kern w:val="0"/>
          <w:sz w:val="20"/>
          <w:szCs w:val="24"/>
        </w:rPr>
        <w:t xml:space="preserve"> are evaluated.</w:t>
      </w:r>
    </w:p>
    <w:p w14:paraId="1D1324EE" w14:textId="6DA4D559" w:rsidR="00ED6C08" w:rsidRPr="00F93C33" w:rsidRDefault="00ED6C08" w:rsidP="0003143A">
      <w:pPr>
        <w:pStyle w:val="af2"/>
        <w:numPr>
          <w:ilvl w:val="2"/>
          <w:numId w:val="18"/>
        </w:numPr>
        <w:adjustRightInd w:val="0"/>
        <w:snapToGrid w:val="0"/>
        <w:spacing w:afterLines="50" w:after="120"/>
        <w:ind w:firstLineChars="0"/>
        <w:rPr>
          <w:rFonts w:ascii="Times New Roman" w:eastAsia="MS Mincho" w:hAnsi="Times New Roman"/>
          <w:kern w:val="0"/>
          <w:sz w:val="20"/>
          <w:szCs w:val="24"/>
        </w:rPr>
      </w:pPr>
      <w:r w:rsidRPr="00F93C33">
        <w:rPr>
          <w:rFonts w:ascii="Times New Roman" w:eastAsia="MS Mincho" w:hAnsi="Times New Roman"/>
          <w:kern w:val="0"/>
          <w:sz w:val="20"/>
          <w:szCs w:val="24"/>
        </w:rPr>
        <w:t>Case 2-2-1: Interleaved CCE-to-REG mapping</w:t>
      </w:r>
      <w:r w:rsidR="00B238F6">
        <w:rPr>
          <w:rFonts w:ascii="Times New Roman" w:eastAsia="MS Mincho" w:hAnsi="Times New Roman"/>
          <w:kern w:val="0"/>
          <w:sz w:val="20"/>
          <w:szCs w:val="24"/>
        </w:rPr>
        <w:t xml:space="preserve"> (Figure 4-1 in appendix</w:t>
      </w:r>
      <w:r w:rsidR="00B238F6" w:rsidRPr="002A7118">
        <w:rPr>
          <w:rFonts w:ascii="Times New Roman" w:eastAsia="MS Mincho" w:hAnsi="Times New Roman"/>
          <w:kern w:val="0"/>
          <w:sz w:val="20"/>
          <w:szCs w:val="24"/>
        </w:rPr>
        <w:t xml:space="preserve"> </w:t>
      </w:r>
      <w:r w:rsidR="00B238F6">
        <w:rPr>
          <w:rFonts w:ascii="Times New Roman" w:eastAsia="MS Mincho" w:hAnsi="Times New Roman"/>
          <w:kern w:val="0"/>
          <w:sz w:val="20"/>
          <w:szCs w:val="24"/>
        </w:rPr>
        <w:t>gives illustration)</w:t>
      </w:r>
    </w:p>
    <w:p w14:paraId="027C8BF1" w14:textId="2E441D03" w:rsidR="00ED6C08" w:rsidRPr="00F93C33" w:rsidRDefault="00ED6C08" w:rsidP="0003143A">
      <w:pPr>
        <w:pStyle w:val="af2"/>
        <w:numPr>
          <w:ilvl w:val="3"/>
          <w:numId w:val="19"/>
        </w:numPr>
        <w:adjustRightInd w:val="0"/>
        <w:snapToGrid w:val="0"/>
        <w:spacing w:afterLines="50" w:after="120"/>
        <w:ind w:firstLineChars="0"/>
        <w:rPr>
          <w:rFonts w:ascii="Times New Roman" w:eastAsia="MS Mincho" w:hAnsi="Times New Roman"/>
          <w:kern w:val="0"/>
          <w:sz w:val="20"/>
          <w:szCs w:val="24"/>
        </w:rPr>
      </w:pPr>
      <w:r w:rsidRPr="00F93C33">
        <w:rPr>
          <w:rFonts w:ascii="Times New Roman" w:eastAsia="MS Mincho" w:hAnsi="Times New Roman"/>
          <w:kern w:val="0"/>
          <w:sz w:val="20"/>
          <w:szCs w:val="24"/>
        </w:rPr>
        <w:t>AL=4, CCE</w:t>
      </w:r>
      <w:r w:rsidR="00F23C60">
        <w:rPr>
          <w:rFonts w:ascii="Times New Roman" w:eastAsia="MS Mincho" w:hAnsi="Times New Roman"/>
          <w:kern w:val="0"/>
          <w:sz w:val="20"/>
          <w:szCs w:val="24"/>
        </w:rPr>
        <w:t>#</w:t>
      </w:r>
      <w:r w:rsidRPr="00F93C33">
        <w:rPr>
          <w:rFonts w:ascii="Times New Roman" w:eastAsia="MS Mincho" w:hAnsi="Times New Roman"/>
          <w:kern w:val="0"/>
          <w:sz w:val="20"/>
          <w:szCs w:val="24"/>
        </w:rPr>
        <w:t xml:space="preserve">=0, 1, 2, 3; </w:t>
      </w:r>
      <w:r w:rsidR="00F23C60">
        <w:rPr>
          <w:rFonts w:ascii="Times New Roman" w:eastAsia="MS Mincho" w:hAnsi="Times New Roman"/>
          <w:kern w:val="0"/>
          <w:sz w:val="20"/>
          <w:szCs w:val="24"/>
        </w:rPr>
        <w:t xml:space="preserve">either </w:t>
      </w:r>
      <w:r w:rsidRPr="00F93C33">
        <w:rPr>
          <w:rFonts w:ascii="Times New Roman" w:eastAsia="MS Mincho" w:hAnsi="Times New Roman"/>
          <w:kern w:val="0"/>
          <w:sz w:val="20"/>
          <w:szCs w:val="24"/>
        </w:rPr>
        <w:t xml:space="preserve">REG#45, 46, 47 are punctured </w:t>
      </w:r>
      <w:r w:rsidR="00F93C33" w:rsidRPr="00F93C33">
        <w:rPr>
          <w:rFonts w:ascii="Times New Roman" w:eastAsia="MS Mincho" w:hAnsi="Times New Roman"/>
          <w:kern w:val="0"/>
          <w:sz w:val="20"/>
          <w:szCs w:val="24"/>
        </w:rPr>
        <w:t xml:space="preserve">or the </w:t>
      </w:r>
      <w:r w:rsidRPr="00F93C33">
        <w:rPr>
          <w:rFonts w:ascii="Times New Roman" w:eastAsia="MS Mincho" w:hAnsi="Times New Roman"/>
          <w:kern w:val="0"/>
          <w:sz w:val="20"/>
          <w:szCs w:val="24"/>
        </w:rPr>
        <w:t>entire CCE#3 is punctured</w:t>
      </w:r>
      <w:r w:rsidR="00F23C60">
        <w:rPr>
          <w:rFonts w:ascii="Times New Roman" w:eastAsia="MS Mincho" w:hAnsi="Times New Roman"/>
          <w:kern w:val="0"/>
          <w:sz w:val="20"/>
          <w:szCs w:val="24"/>
        </w:rPr>
        <w:t>.</w:t>
      </w:r>
    </w:p>
    <w:p w14:paraId="7F1148FB" w14:textId="58DCFFCE" w:rsidR="00ED6C08" w:rsidRPr="00F23C60" w:rsidRDefault="00ED6C08" w:rsidP="0003143A">
      <w:pPr>
        <w:pStyle w:val="af2"/>
        <w:numPr>
          <w:ilvl w:val="3"/>
          <w:numId w:val="19"/>
        </w:numPr>
        <w:adjustRightInd w:val="0"/>
        <w:snapToGrid w:val="0"/>
        <w:spacing w:afterLines="50" w:after="120"/>
        <w:ind w:firstLineChars="0"/>
        <w:rPr>
          <w:rFonts w:ascii="Times New Roman" w:eastAsia="MS Mincho" w:hAnsi="Times New Roman"/>
          <w:kern w:val="0"/>
          <w:sz w:val="20"/>
          <w:szCs w:val="24"/>
        </w:rPr>
      </w:pPr>
      <w:r w:rsidRPr="00F23C60">
        <w:rPr>
          <w:rFonts w:ascii="Times New Roman" w:eastAsia="MS Mincho" w:hAnsi="Times New Roman"/>
          <w:kern w:val="0"/>
          <w:sz w:val="20"/>
          <w:szCs w:val="24"/>
        </w:rPr>
        <w:t>AL=8, CCE</w:t>
      </w:r>
      <w:r w:rsidR="00F23C60" w:rsidRPr="00F23C60">
        <w:rPr>
          <w:rFonts w:ascii="Times New Roman" w:eastAsia="MS Mincho" w:hAnsi="Times New Roman"/>
          <w:kern w:val="0"/>
          <w:sz w:val="20"/>
          <w:szCs w:val="24"/>
        </w:rPr>
        <w:t>#</w:t>
      </w:r>
      <w:r w:rsidRPr="00F23C60">
        <w:rPr>
          <w:rFonts w:ascii="Times New Roman" w:eastAsia="MS Mincho" w:hAnsi="Times New Roman"/>
          <w:kern w:val="0"/>
          <w:sz w:val="20"/>
          <w:szCs w:val="24"/>
        </w:rPr>
        <w:t>=0, 1, 2, 3, 4, 5, 6, 7;</w:t>
      </w:r>
      <w:r w:rsidR="00F23C60" w:rsidRPr="00F23C60">
        <w:rPr>
          <w:rFonts w:ascii="Times New Roman" w:eastAsia="MS Mincho" w:hAnsi="Times New Roman"/>
          <w:kern w:val="0"/>
          <w:sz w:val="20"/>
          <w:szCs w:val="24"/>
        </w:rPr>
        <w:t xml:space="preserve"> either (</w:t>
      </w:r>
      <w:r w:rsidRPr="00F23C60">
        <w:rPr>
          <w:rFonts w:ascii="Times New Roman" w:eastAsia="MS Mincho" w:hAnsi="Times New Roman"/>
          <w:kern w:val="0"/>
          <w:sz w:val="20"/>
          <w:szCs w:val="24"/>
        </w:rPr>
        <w:t>REG#45, 46, 47</w:t>
      </w:r>
      <w:r w:rsidR="00F23C60" w:rsidRPr="00F23C60">
        <w:rPr>
          <w:rFonts w:ascii="Times New Roman" w:eastAsia="MS Mincho" w:hAnsi="Times New Roman"/>
          <w:kern w:val="0"/>
          <w:sz w:val="20"/>
          <w:szCs w:val="24"/>
        </w:rPr>
        <w:t xml:space="preserve"> +</w:t>
      </w:r>
      <w:r w:rsidRPr="00F23C60">
        <w:rPr>
          <w:rFonts w:ascii="Times New Roman" w:eastAsia="MS Mincho" w:hAnsi="Times New Roman"/>
          <w:kern w:val="0"/>
          <w:sz w:val="20"/>
          <w:szCs w:val="24"/>
        </w:rPr>
        <w:t xml:space="preserve"> CCE#5</w:t>
      </w:r>
      <w:r w:rsidR="00F23C60" w:rsidRPr="00F23C60">
        <w:rPr>
          <w:rFonts w:ascii="Times New Roman" w:eastAsia="MS Mincho" w:hAnsi="Times New Roman"/>
          <w:kern w:val="0"/>
          <w:sz w:val="20"/>
          <w:szCs w:val="24"/>
        </w:rPr>
        <w:t>,</w:t>
      </w:r>
      <w:r w:rsidRPr="00F23C60">
        <w:rPr>
          <w:rFonts w:ascii="Times New Roman" w:eastAsia="MS Mincho" w:hAnsi="Times New Roman"/>
          <w:kern w:val="0"/>
          <w:sz w:val="20"/>
          <w:szCs w:val="24"/>
        </w:rPr>
        <w:t xml:space="preserve"> 7</w:t>
      </w:r>
      <w:r w:rsidR="00F23C60" w:rsidRPr="00F23C60">
        <w:rPr>
          <w:rFonts w:ascii="Times New Roman" w:eastAsia="MS Mincho" w:hAnsi="Times New Roman"/>
          <w:kern w:val="0"/>
          <w:sz w:val="20"/>
          <w:szCs w:val="24"/>
        </w:rPr>
        <w:t>)</w:t>
      </w:r>
      <w:r w:rsidRPr="00F23C60">
        <w:rPr>
          <w:rFonts w:ascii="Times New Roman" w:eastAsia="MS Mincho" w:hAnsi="Times New Roman"/>
          <w:kern w:val="0"/>
          <w:sz w:val="20"/>
          <w:szCs w:val="24"/>
        </w:rPr>
        <w:t xml:space="preserve"> are punctured </w:t>
      </w:r>
      <w:r w:rsidR="00F23C60" w:rsidRPr="00F23C60">
        <w:rPr>
          <w:rFonts w:ascii="Times New Roman" w:eastAsia="MS Mincho" w:hAnsi="Times New Roman"/>
          <w:kern w:val="0"/>
          <w:sz w:val="20"/>
          <w:szCs w:val="24"/>
        </w:rPr>
        <w:t xml:space="preserve">or </w:t>
      </w:r>
      <w:r w:rsidRPr="00F23C60">
        <w:rPr>
          <w:rFonts w:ascii="Times New Roman" w:eastAsia="MS Mincho" w:hAnsi="Times New Roman"/>
          <w:kern w:val="0"/>
          <w:sz w:val="20"/>
          <w:szCs w:val="24"/>
        </w:rPr>
        <w:t>CCE#3, 5, 7 are punctured</w:t>
      </w:r>
      <w:r w:rsidR="00F23C60">
        <w:rPr>
          <w:rFonts w:ascii="Times New Roman" w:eastAsia="MS Mincho" w:hAnsi="Times New Roman"/>
          <w:kern w:val="0"/>
          <w:sz w:val="20"/>
          <w:szCs w:val="24"/>
        </w:rPr>
        <w:t>.</w:t>
      </w:r>
    </w:p>
    <w:p w14:paraId="35D34FE8" w14:textId="77777777" w:rsidR="000C3DE2" w:rsidRPr="00F93C33" w:rsidRDefault="000C3DE2" w:rsidP="0003143A">
      <w:pPr>
        <w:pStyle w:val="af2"/>
        <w:numPr>
          <w:ilvl w:val="2"/>
          <w:numId w:val="18"/>
        </w:numPr>
        <w:adjustRightInd w:val="0"/>
        <w:snapToGrid w:val="0"/>
        <w:spacing w:afterLines="50" w:after="120"/>
        <w:ind w:firstLineChars="0"/>
        <w:rPr>
          <w:rFonts w:ascii="Times New Roman" w:eastAsia="MS Mincho" w:hAnsi="Times New Roman"/>
          <w:kern w:val="0"/>
          <w:sz w:val="20"/>
          <w:szCs w:val="24"/>
        </w:rPr>
      </w:pPr>
      <w:r w:rsidRPr="00F93C33">
        <w:rPr>
          <w:rFonts w:ascii="Times New Roman" w:eastAsia="MS Mincho" w:hAnsi="Times New Roman"/>
          <w:kern w:val="0"/>
          <w:sz w:val="20"/>
          <w:szCs w:val="24"/>
        </w:rPr>
        <w:t>Case 2-2-2:</w:t>
      </w:r>
      <w:bookmarkStart w:id="15" w:name="_Hlk126851704"/>
      <w:r w:rsidRPr="00F93C33">
        <w:rPr>
          <w:rFonts w:ascii="Times New Roman" w:eastAsia="MS Mincho" w:hAnsi="Times New Roman"/>
          <w:kern w:val="0"/>
          <w:sz w:val="20"/>
          <w:szCs w:val="24"/>
        </w:rPr>
        <w:t xml:space="preserve"> Non-interleaved CCE-to-REG mapping</w:t>
      </w:r>
      <w:bookmarkEnd w:id="15"/>
    </w:p>
    <w:p w14:paraId="06AD36E6" w14:textId="27450055" w:rsidR="000C3DE2" w:rsidRPr="00F93C33" w:rsidRDefault="000C3DE2" w:rsidP="0003143A">
      <w:pPr>
        <w:pStyle w:val="af2"/>
        <w:numPr>
          <w:ilvl w:val="3"/>
          <w:numId w:val="19"/>
        </w:numPr>
        <w:adjustRightInd w:val="0"/>
        <w:snapToGrid w:val="0"/>
        <w:spacing w:afterLines="50" w:after="120"/>
        <w:ind w:firstLineChars="0"/>
        <w:rPr>
          <w:rFonts w:ascii="Times New Roman" w:eastAsia="MS Mincho" w:hAnsi="Times New Roman"/>
          <w:kern w:val="0"/>
          <w:sz w:val="20"/>
          <w:szCs w:val="24"/>
        </w:rPr>
      </w:pPr>
      <w:r w:rsidRPr="00F93C33">
        <w:rPr>
          <w:rFonts w:ascii="Times New Roman" w:eastAsia="MS Mincho" w:hAnsi="Times New Roman"/>
          <w:kern w:val="0"/>
          <w:sz w:val="20"/>
          <w:szCs w:val="24"/>
        </w:rPr>
        <w:t>AL=4, CCE</w:t>
      </w:r>
      <w:r w:rsidR="00F23C60">
        <w:rPr>
          <w:rFonts w:ascii="Times New Roman" w:eastAsia="MS Mincho" w:hAnsi="Times New Roman"/>
          <w:kern w:val="0"/>
          <w:sz w:val="20"/>
          <w:szCs w:val="24"/>
        </w:rPr>
        <w:t>#</w:t>
      </w:r>
      <w:r w:rsidRPr="00F93C33">
        <w:rPr>
          <w:rFonts w:ascii="Times New Roman" w:eastAsia="MS Mincho" w:hAnsi="Times New Roman"/>
          <w:kern w:val="0"/>
          <w:sz w:val="20"/>
          <w:szCs w:val="24"/>
        </w:rPr>
        <w:t>=0, 1, 2, 3; No puncturing</w:t>
      </w:r>
      <w:r w:rsidR="00F23C60">
        <w:rPr>
          <w:rFonts w:ascii="Times New Roman" w:eastAsia="MS Mincho" w:hAnsi="Times New Roman"/>
          <w:kern w:val="0"/>
          <w:sz w:val="20"/>
          <w:szCs w:val="24"/>
        </w:rPr>
        <w:t>.</w:t>
      </w:r>
    </w:p>
    <w:p w14:paraId="3E1FD133" w14:textId="683F342B" w:rsidR="000C3DE2" w:rsidRPr="00F23C60" w:rsidRDefault="000C3DE2" w:rsidP="0003143A">
      <w:pPr>
        <w:pStyle w:val="af2"/>
        <w:numPr>
          <w:ilvl w:val="3"/>
          <w:numId w:val="19"/>
        </w:numPr>
        <w:adjustRightInd w:val="0"/>
        <w:snapToGrid w:val="0"/>
        <w:spacing w:afterLines="50" w:after="120"/>
        <w:ind w:firstLineChars="0"/>
        <w:rPr>
          <w:rFonts w:ascii="Times New Roman" w:eastAsia="MS Mincho" w:hAnsi="Times New Roman"/>
          <w:kern w:val="0"/>
          <w:sz w:val="20"/>
          <w:szCs w:val="24"/>
        </w:rPr>
      </w:pPr>
      <w:r w:rsidRPr="00F23C60">
        <w:rPr>
          <w:rFonts w:ascii="Times New Roman" w:eastAsia="MS Mincho" w:hAnsi="Times New Roman"/>
          <w:kern w:val="0"/>
          <w:sz w:val="20"/>
          <w:szCs w:val="24"/>
        </w:rPr>
        <w:t>AL=8, CCE</w:t>
      </w:r>
      <w:r w:rsidR="00F23C60" w:rsidRPr="00F23C60">
        <w:rPr>
          <w:rFonts w:ascii="Times New Roman" w:eastAsia="MS Mincho" w:hAnsi="Times New Roman"/>
          <w:kern w:val="0"/>
          <w:sz w:val="20"/>
          <w:szCs w:val="24"/>
        </w:rPr>
        <w:t>#</w:t>
      </w:r>
      <w:r w:rsidRPr="00F23C60">
        <w:rPr>
          <w:rFonts w:ascii="Times New Roman" w:eastAsia="MS Mincho" w:hAnsi="Times New Roman"/>
          <w:kern w:val="0"/>
          <w:sz w:val="20"/>
          <w:szCs w:val="24"/>
        </w:rPr>
        <w:t xml:space="preserve">=0, 1, 2, 3, 4, 5, 6, 7; </w:t>
      </w:r>
      <w:r w:rsidR="00F23C60" w:rsidRPr="00F23C60">
        <w:rPr>
          <w:rFonts w:ascii="Times New Roman" w:eastAsia="MS Mincho" w:hAnsi="Times New Roman"/>
          <w:kern w:val="0"/>
          <w:sz w:val="20"/>
          <w:szCs w:val="24"/>
        </w:rPr>
        <w:t xml:space="preserve">either </w:t>
      </w:r>
      <w:r w:rsidRPr="00F23C60">
        <w:rPr>
          <w:rFonts w:ascii="Times New Roman" w:eastAsia="MS Mincho" w:hAnsi="Times New Roman"/>
          <w:kern w:val="0"/>
          <w:sz w:val="20"/>
          <w:szCs w:val="24"/>
        </w:rPr>
        <w:t xml:space="preserve">REG#45, 46, 47 are punctured </w:t>
      </w:r>
      <w:r w:rsidR="00F23C60" w:rsidRPr="00F23C60">
        <w:rPr>
          <w:rFonts w:ascii="Times New Roman" w:eastAsia="MS Mincho" w:hAnsi="Times New Roman"/>
          <w:kern w:val="0"/>
          <w:sz w:val="20"/>
          <w:szCs w:val="24"/>
        </w:rPr>
        <w:t>or</w:t>
      </w:r>
      <w:r w:rsidR="00F23C60">
        <w:rPr>
          <w:rFonts w:ascii="Times New Roman" w:eastAsia="MS Mincho" w:hAnsi="Times New Roman"/>
          <w:kern w:val="0"/>
          <w:sz w:val="20"/>
          <w:szCs w:val="24"/>
        </w:rPr>
        <w:t xml:space="preserve"> </w:t>
      </w:r>
      <w:r w:rsidRPr="00F23C60">
        <w:rPr>
          <w:rFonts w:ascii="Times New Roman" w:eastAsia="MS Mincho" w:hAnsi="Times New Roman"/>
          <w:kern w:val="0"/>
          <w:sz w:val="20"/>
          <w:szCs w:val="24"/>
        </w:rPr>
        <w:t>entire CCE#7 is punctured</w:t>
      </w:r>
      <w:r w:rsidR="00F23C60">
        <w:rPr>
          <w:rFonts w:ascii="Times New Roman" w:eastAsia="MS Mincho" w:hAnsi="Times New Roman"/>
          <w:kern w:val="0"/>
          <w:sz w:val="20"/>
          <w:szCs w:val="24"/>
        </w:rPr>
        <w:t>.</w:t>
      </w:r>
    </w:p>
    <w:p w14:paraId="38C82E09" w14:textId="0E1E1BAB" w:rsidR="00937BC9" w:rsidRDefault="00937BC9" w:rsidP="00937BC9">
      <w:pPr>
        <w:pStyle w:val="a0"/>
      </w:pPr>
      <w:r>
        <w:rPr>
          <w:rFonts w:eastAsiaTheme="minorEastAsia"/>
          <w:lang w:eastAsia="zh-CN"/>
        </w:rPr>
        <w:t xml:space="preserve">Table </w:t>
      </w:r>
      <w:r w:rsidR="00F223BB">
        <w:rPr>
          <w:rFonts w:eastAsiaTheme="minorEastAsia"/>
          <w:lang w:eastAsia="zh-CN"/>
        </w:rPr>
        <w:t>1</w:t>
      </w:r>
      <w:r>
        <w:rPr>
          <w:rFonts w:eastAsiaTheme="minorEastAsia"/>
          <w:lang w:eastAsia="zh-CN"/>
        </w:rPr>
        <w:t xml:space="preserve"> </w:t>
      </w:r>
      <w:r w:rsidR="00F23C60">
        <w:rPr>
          <w:rFonts w:eastAsiaTheme="minorEastAsia"/>
          <w:lang w:eastAsia="zh-CN"/>
        </w:rPr>
        <w:t xml:space="preserve">and Table </w:t>
      </w:r>
      <w:r w:rsidR="00F223BB">
        <w:rPr>
          <w:rFonts w:eastAsiaTheme="minorEastAsia"/>
          <w:lang w:eastAsia="zh-CN"/>
        </w:rPr>
        <w:t>2</w:t>
      </w:r>
      <w:r w:rsidR="00F23C60">
        <w:rPr>
          <w:rFonts w:eastAsiaTheme="minorEastAsia"/>
          <w:lang w:eastAsia="zh-CN"/>
        </w:rPr>
        <w:t xml:space="preserve"> </w:t>
      </w:r>
      <w:r>
        <w:rPr>
          <w:rFonts w:eastAsiaTheme="minorEastAsia"/>
          <w:lang w:eastAsia="zh-CN"/>
        </w:rPr>
        <w:t xml:space="preserve">summarize the required SINR for achieving 1% BLER for PDCCH decoding. The corresponding BLER performance figures can be found in Appendix.  </w:t>
      </w:r>
    </w:p>
    <w:p w14:paraId="040013A5" w14:textId="77777777" w:rsidR="00937BC9" w:rsidRPr="00937BC9" w:rsidRDefault="00937BC9" w:rsidP="00937BC9">
      <w:pPr>
        <w:pStyle w:val="a0"/>
        <w:rPr>
          <w:rFonts w:eastAsiaTheme="minorEastAsia"/>
          <w:noProof/>
          <w:lang w:eastAsia="zh-CN"/>
        </w:rPr>
      </w:pPr>
    </w:p>
    <w:p w14:paraId="11FE498E" w14:textId="4E444FF4" w:rsidR="00937BC9" w:rsidRPr="005C5606" w:rsidRDefault="00937BC9" w:rsidP="005C5606">
      <w:pPr>
        <w:pStyle w:val="a0"/>
        <w:jc w:val="center"/>
        <w:rPr>
          <w:rFonts w:eastAsiaTheme="minorEastAsia"/>
          <w:b/>
          <w:noProof/>
          <w:lang w:eastAsia="zh-CN"/>
        </w:rPr>
      </w:pPr>
      <w:r w:rsidRPr="005C5606">
        <w:rPr>
          <w:rFonts w:eastAsiaTheme="minorEastAsia" w:hint="eastAsia"/>
          <w:b/>
          <w:noProof/>
          <w:lang w:eastAsia="zh-CN"/>
        </w:rPr>
        <w:t>T</w:t>
      </w:r>
      <w:r w:rsidRPr="005C5606">
        <w:rPr>
          <w:rFonts w:eastAsiaTheme="minorEastAsia"/>
          <w:b/>
          <w:noProof/>
          <w:lang w:eastAsia="zh-CN"/>
        </w:rPr>
        <w:t xml:space="preserve">able </w:t>
      </w:r>
      <w:r w:rsidR="00F223BB">
        <w:rPr>
          <w:rFonts w:eastAsiaTheme="minorEastAsia"/>
          <w:b/>
          <w:noProof/>
          <w:lang w:eastAsia="zh-CN"/>
        </w:rPr>
        <w:t>1</w:t>
      </w:r>
      <w:r w:rsidR="0039277D">
        <w:rPr>
          <w:rFonts w:eastAsiaTheme="minorEastAsia"/>
          <w:b/>
          <w:noProof/>
          <w:lang w:eastAsia="zh-CN"/>
        </w:rPr>
        <w:t>:</w:t>
      </w:r>
      <w:r w:rsidR="0039277D" w:rsidRPr="0039277D">
        <w:rPr>
          <w:rFonts w:eastAsiaTheme="minorEastAsia"/>
          <w:b/>
          <w:szCs w:val="20"/>
        </w:rPr>
        <w:t xml:space="preserve"> </w:t>
      </w:r>
      <w:r w:rsidR="0039277D">
        <w:rPr>
          <w:rFonts w:eastAsiaTheme="minorEastAsia"/>
          <w:b/>
          <w:szCs w:val="20"/>
        </w:rPr>
        <w:t xml:space="preserve">PDCCH decoding performance for </w:t>
      </w:r>
      <w:r w:rsidR="0039277D" w:rsidRPr="0039277D">
        <w:rPr>
          <w:rFonts w:eastAsiaTheme="minorEastAsia"/>
          <w:b/>
          <w:szCs w:val="20"/>
          <w:u w:val="single"/>
        </w:rPr>
        <w:t>Case 1 of 2-symbol CORESET#0</w:t>
      </w:r>
      <w:r w:rsidR="0039277D">
        <w:rPr>
          <w:rFonts w:eastAsiaTheme="minorEastAsia"/>
          <w:b/>
          <w:szCs w:val="20"/>
        </w:rPr>
        <w:t xml:space="preserve"> with/without power boosting and with/without interleaver </w:t>
      </w:r>
    </w:p>
    <w:tbl>
      <w:tblPr>
        <w:tblStyle w:val="a9"/>
        <w:tblW w:w="0" w:type="auto"/>
        <w:jc w:val="center"/>
        <w:tblLook w:val="04A0" w:firstRow="1" w:lastRow="0" w:firstColumn="1" w:lastColumn="0" w:noHBand="0" w:noVBand="1"/>
      </w:tblPr>
      <w:tblGrid>
        <w:gridCol w:w="1696"/>
        <w:gridCol w:w="1582"/>
        <w:gridCol w:w="1016"/>
        <w:gridCol w:w="912"/>
        <w:gridCol w:w="999"/>
        <w:gridCol w:w="1105"/>
        <w:gridCol w:w="796"/>
        <w:gridCol w:w="954"/>
      </w:tblGrid>
      <w:tr w:rsidR="00354A9F" w:rsidRPr="00575D83" w14:paraId="7B16604C" w14:textId="77777777" w:rsidTr="00354A9F">
        <w:trPr>
          <w:jc w:val="center"/>
        </w:trPr>
        <w:tc>
          <w:tcPr>
            <w:tcW w:w="3278" w:type="dxa"/>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58914B" w14:textId="77777777" w:rsidR="00937BC9" w:rsidRPr="00575D83" w:rsidRDefault="00937BC9" w:rsidP="008126A0">
            <w:pPr>
              <w:adjustRightInd w:val="0"/>
              <w:snapToGrid w:val="0"/>
              <w:spacing w:afterLines="50" w:after="120"/>
              <w:jc w:val="center"/>
              <w:rPr>
                <w:rFonts w:eastAsiaTheme="minorEastAsia"/>
                <w:b/>
                <w:bCs/>
                <w:szCs w:val="20"/>
                <w:lang w:eastAsia="zh-CN"/>
              </w:rPr>
            </w:pPr>
            <w:r w:rsidRPr="00575D83">
              <w:rPr>
                <w:rFonts w:eastAsiaTheme="minorEastAsia"/>
                <w:b/>
                <w:bCs/>
                <w:szCs w:val="20"/>
              </w:rPr>
              <w:t>Case 1: 2-symbol CORESET#0 w 24RBs</w:t>
            </w:r>
          </w:p>
        </w:tc>
        <w:tc>
          <w:tcPr>
            <w:tcW w:w="192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CAD9BD" w14:textId="77777777" w:rsidR="00937BC9" w:rsidRPr="00354A9F" w:rsidRDefault="00937BC9" w:rsidP="008126A0">
            <w:pPr>
              <w:adjustRightInd w:val="0"/>
              <w:snapToGrid w:val="0"/>
              <w:spacing w:afterLines="50" w:after="120"/>
              <w:jc w:val="center"/>
              <w:rPr>
                <w:rFonts w:eastAsiaTheme="minorEastAsia"/>
                <w:b/>
                <w:szCs w:val="20"/>
              </w:rPr>
            </w:pPr>
            <w:r w:rsidRPr="00354A9F">
              <w:rPr>
                <w:rFonts w:eastAsiaTheme="minorEastAsia"/>
                <w:b/>
                <w:bCs/>
                <w:szCs w:val="20"/>
              </w:rPr>
              <w:t>SINR for 1% BLER [dB]</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100C4B" w14:textId="77777777" w:rsidR="00937BC9" w:rsidRPr="00354A9F" w:rsidRDefault="00937BC9" w:rsidP="008126A0">
            <w:pPr>
              <w:adjustRightInd w:val="0"/>
              <w:snapToGrid w:val="0"/>
              <w:spacing w:afterLines="50" w:after="120"/>
              <w:jc w:val="center"/>
              <w:rPr>
                <w:rFonts w:eastAsiaTheme="minorEastAsia"/>
                <w:b/>
                <w:szCs w:val="20"/>
              </w:rPr>
            </w:pPr>
            <w:r w:rsidRPr="00354A9F">
              <w:rPr>
                <w:b/>
                <w:szCs w:val="20"/>
                <w:shd w:val="clear" w:color="auto" w:fill="FFFFFF"/>
              </w:rPr>
              <w:t>SINR loss[dB]</w:t>
            </w:r>
          </w:p>
        </w:tc>
        <w:tc>
          <w:tcPr>
            <w:tcW w:w="190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44A8D" w14:textId="77777777" w:rsidR="00937BC9" w:rsidRPr="00354A9F" w:rsidRDefault="00937BC9" w:rsidP="008126A0">
            <w:pPr>
              <w:adjustRightInd w:val="0"/>
              <w:snapToGrid w:val="0"/>
              <w:spacing w:afterLines="50" w:after="120"/>
              <w:jc w:val="center"/>
              <w:rPr>
                <w:b/>
                <w:szCs w:val="20"/>
                <w:shd w:val="clear" w:color="auto" w:fill="FFFFFF"/>
              </w:rPr>
            </w:pPr>
            <w:r w:rsidRPr="00354A9F">
              <w:rPr>
                <w:rFonts w:eastAsiaTheme="minorEastAsia"/>
                <w:b/>
                <w:bCs/>
                <w:szCs w:val="20"/>
              </w:rPr>
              <w:t>SINR for 1% BLER [dB]</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9CCAA1" w14:textId="77777777" w:rsidR="00937BC9" w:rsidRPr="00354A9F" w:rsidRDefault="00937BC9" w:rsidP="008126A0">
            <w:pPr>
              <w:adjustRightInd w:val="0"/>
              <w:snapToGrid w:val="0"/>
              <w:spacing w:afterLines="50" w:after="120"/>
              <w:jc w:val="center"/>
              <w:rPr>
                <w:b/>
                <w:szCs w:val="20"/>
                <w:shd w:val="clear" w:color="auto" w:fill="FFFFFF"/>
              </w:rPr>
            </w:pPr>
            <w:r w:rsidRPr="00354A9F">
              <w:rPr>
                <w:b/>
                <w:szCs w:val="20"/>
                <w:shd w:val="clear" w:color="auto" w:fill="FFFFFF"/>
              </w:rPr>
              <w:t>SINR loss[dB]</w:t>
            </w:r>
          </w:p>
        </w:tc>
      </w:tr>
      <w:tr w:rsidR="00354A9F" w:rsidRPr="00575D83" w14:paraId="4599CBF3" w14:textId="77777777" w:rsidTr="00354A9F">
        <w:trPr>
          <w:jc w:val="center"/>
        </w:trPr>
        <w:tc>
          <w:tcPr>
            <w:tcW w:w="3278" w:type="dxa"/>
            <w:gridSpan w:val="2"/>
            <w:vMerge/>
            <w:tcBorders>
              <w:top w:val="single" w:sz="4" w:space="0" w:color="auto"/>
              <w:left w:val="single" w:sz="4" w:space="0" w:color="auto"/>
              <w:bottom w:val="single" w:sz="4" w:space="0" w:color="auto"/>
              <w:right w:val="single" w:sz="4" w:space="0" w:color="auto"/>
            </w:tcBorders>
            <w:vAlign w:val="center"/>
            <w:hideMark/>
          </w:tcPr>
          <w:p w14:paraId="24792D56" w14:textId="77777777" w:rsidR="00937BC9" w:rsidRPr="00575D83" w:rsidRDefault="00937BC9" w:rsidP="008126A0">
            <w:pPr>
              <w:rPr>
                <w:rFonts w:eastAsiaTheme="minorEastAsia"/>
                <w:b/>
                <w:bCs/>
                <w:szCs w:val="20"/>
              </w:rPr>
            </w:pPr>
          </w:p>
        </w:tc>
        <w:tc>
          <w:tcPr>
            <w:tcW w:w="192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CCFB1B" w14:textId="77777777" w:rsidR="00937BC9" w:rsidRPr="00354A9F" w:rsidRDefault="00937BC9" w:rsidP="008126A0">
            <w:pPr>
              <w:adjustRightInd w:val="0"/>
              <w:snapToGrid w:val="0"/>
              <w:spacing w:afterLines="50" w:after="120"/>
              <w:jc w:val="center"/>
              <w:rPr>
                <w:rFonts w:eastAsiaTheme="minorEastAsia"/>
                <w:b/>
                <w:bCs/>
                <w:szCs w:val="20"/>
              </w:rPr>
            </w:pPr>
            <w:r w:rsidRPr="00354A9F">
              <w:rPr>
                <w:rFonts w:eastAsiaTheme="minorEastAsia"/>
                <w:b/>
                <w:bCs/>
                <w:szCs w:val="20"/>
              </w:rPr>
              <w:t>AL=4</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CA23DB" w14:textId="77777777" w:rsidR="00937BC9" w:rsidRPr="00354A9F" w:rsidRDefault="00937BC9" w:rsidP="008126A0">
            <w:pPr>
              <w:adjustRightInd w:val="0"/>
              <w:snapToGrid w:val="0"/>
              <w:spacing w:afterLines="50" w:after="120"/>
              <w:jc w:val="center"/>
              <w:rPr>
                <w:rFonts w:eastAsiaTheme="minorEastAsia"/>
                <w:b/>
                <w:szCs w:val="20"/>
              </w:rPr>
            </w:pPr>
            <w:r w:rsidRPr="00354A9F">
              <w:rPr>
                <w:rFonts w:eastAsiaTheme="minorEastAsia"/>
                <w:b/>
                <w:bCs/>
                <w:szCs w:val="20"/>
              </w:rPr>
              <w:t>AL=4</w:t>
            </w:r>
          </w:p>
        </w:tc>
        <w:tc>
          <w:tcPr>
            <w:tcW w:w="190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E7BB8" w14:textId="77777777" w:rsidR="00937BC9" w:rsidRPr="00354A9F" w:rsidRDefault="00937BC9" w:rsidP="008126A0">
            <w:pPr>
              <w:adjustRightInd w:val="0"/>
              <w:snapToGrid w:val="0"/>
              <w:spacing w:afterLines="50" w:after="120"/>
              <w:jc w:val="center"/>
              <w:rPr>
                <w:rFonts w:eastAsiaTheme="minorEastAsia"/>
                <w:b/>
                <w:bCs/>
                <w:szCs w:val="20"/>
              </w:rPr>
            </w:pPr>
            <w:r w:rsidRPr="00354A9F">
              <w:rPr>
                <w:rFonts w:eastAsiaTheme="minorEastAsia"/>
                <w:b/>
                <w:bCs/>
                <w:szCs w:val="20"/>
              </w:rPr>
              <w:t>AL=8</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6D4917" w14:textId="77777777" w:rsidR="00937BC9" w:rsidRPr="00354A9F" w:rsidRDefault="00937BC9" w:rsidP="008126A0">
            <w:pPr>
              <w:adjustRightInd w:val="0"/>
              <w:snapToGrid w:val="0"/>
              <w:spacing w:afterLines="50" w:after="120"/>
              <w:jc w:val="center"/>
              <w:rPr>
                <w:rFonts w:eastAsiaTheme="minorEastAsia"/>
                <w:b/>
                <w:bCs/>
                <w:szCs w:val="20"/>
              </w:rPr>
            </w:pPr>
            <w:r w:rsidRPr="00354A9F">
              <w:rPr>
                <w:rFonts w:eastAsiaTheme="minorEastAsia"/>
                <w:b/>
                <w:bCs/>
                <w:szCs w:val="20"/>
              </w:rPr>
              <w:t>AL=8</w:t>
            </w:r>
          </w:p>
        </w:tc>
      </w:tr>
      <w:tr w:rsidR="00575D83" w:rsidRPr="00575D83" w14:paraId="2271DC0A" w14:textId="77777777" w:rsidTr="0035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3205E4" w14:textId="77777777" w:rsidR="00937BC9" w:rsidRPr="00575D83" w:rsidRDefault="00937BC9" w:rsidP="008126A0">
            <w:pPr>
              <w:adjustRightInd w:val="0"/>
              <w:snapToGrid w:val="0"/>
              <w:spacing w:afterLines="50" w:after="120"/>
              <w:jc w:val="center"/>
              <w:rPr>
                <w:rFonts w:eastAsiaTheme="minorEastAsia"/>
                <w:b/>
                <w:szCs w:val="20"/>
              </w:rPr>
            </w:pPr>
            <w:r w:rsidRPr="00575D83">
              <w:rPr>
                <w:b/>
                <w:szCs w:val="20"/>
                <w:shd w:val="clear" w:color="auto" w:fill="FFFFFF"/>
              </w:rPr>
              <w:t>Case 1-1</w:t>
            </w:r>
          </w:p>
        </w:tc>
        <w:tc>
          <w:tcPr>
            <w:tcW w:w="1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18C2C8" w14:textId="77777777" w:rsidR="00937BC9" w:rsidRPr="00575D83" w:rsidRDefault="00937BC9" w:rsidP="008126A0">
            <w:pPr>
              <w:adjustRightInd w:val="0"/>
              <w:snapToGrid w:val="0"/>
              <w:spacing w:afterLines="50" w:after="120"/>
              <w:jc w:val="center"/>
              <w:rPr>
                <w:rFonts w:eastAsiaTheme="minorEastAsia"/>
                <w:b/>
                <w:bCs/>
                <w:szCs w:val="20"/>
              </w:rPr>
            </w:pPr>
            <w:r w:rsidRPr="00575D83">
              <w:rPr>
                <w:rFonts w:eastAsiaTheme="minorEastAsia"/>
                <w:b/>
                <w:bCs/>
                <w:szCs w:val="20"/>
              </w:rPr>
              <w:t>legacy behavior</w:t>
            </w:r>
          </w:p>
        </w:tc>
        <w:tc>
          <w:tcPr>
            <w:tcW w:w="192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F57362" w14:textId="77777777" w:rsidR="00937BC9" w:rsidRPr="00575D83" w:rsidRDefault="00937BC9" w:rsidP="008126A0">
            <w:pPr>
              <w:adjustRightInd w:val="0"/>
              <w:snapToGrid w:val="0"/>
              <w:spacing w:afterLines="50" w:after="120"/>
              <w:jc w:val="center"/>
              <w:rPr>
                <w:rFonts w:eastAsiaTheme="minorEastAsia"/>
                <w:b/>
                <w:szCs w:val="20"/>
              </w:rPr>
            </w:pPr>
            <w:r w:rsidRPr="00575D83">
              <w:rPr>
                <w:szCs w:val="20"/>
              </w:rPr>
              <w:t>-0.64</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5852D6" w14:textId="0E62BF6F" w:rsidR="00937BC9" w:rsidRPr="00354A9F" w:rsidRDefault="00354A9F" w:rsidP="008126A0">
            <w:pPr>
              <w:adjustRightInd w:val="0"/>
              <w:snapToGrid w:val="0"/>
              <w:spacing w:afterLines="50" w:after="120"/>
              <w:jc w:val="center"/>
              <w:rPr>
                <w:rFonts w:eastAsiaTheme="minorEastAsia"/>
                <w:szCs w:val="20"/>
                <w:lang w:eastAsia="zh-CN"/>
              </w:rPr>
            </w:pPr>
            <w:r w:rsidRPr="00354A9F">
              <w:rPr>
                <w:rFonts w:eastAsiaTheme="minorEastAsia" w:hint="eastAsia"/>
                <w:szCs w:val="20"/>
                <w:lang w:eastAsia="zh-CN"/>
              </w:rPr>
              <w:t>-</w:t>
            </w:r>
            <w:r w:rsidRPr="00354A9F">
              <w:rPr>
                <w:rFonts w:eastAsiaTheme="minorEastAsia"/>
                <w:szCs w:val="20"/>
                <w:lang w:eastAsia="zh-CN"/>
              </w:rPr>
              <w:t>-</w:t>
            </w:r>
          </w:p>
        </w:tc>
        <w:tc>
          <w:tcPr>
            <w:tcW w:w="190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6ECC95" w14:textId="77777777" w:rsidR="00937BC9" w:rsidRPr="00575D83" w:rsidRDefault="00937BC9" w:rsidP="008126A0">
            <w:pPr>
              <w:adjustRightInd w:val="0"/>
              <w:snapToGrid w:val="0"/>
              <w:spacing w:afterLines="50" w:after="120"/>
              <w:jc w:val="center"/>
              <w:rPr>
                <w:rFonts w:eastAsiaTheme="minorEastAsia"/>
                <w:b/>
                <w:szCs w:val="20"/>
              </w:rPr>
            </w:pPr>
            <w:r w:rsidRPr="00575D83">
              <w:rPr>
                <w:rFonts w:eastAsiaTheme="minorEastAsia" w:hint="eastAsia"/>
                <w:szCs w:val="20"/>
              </w:rPr>
              <w:t>-</w:t>
            </w:r>
            <w:r w:rsidRPr="00575D83">
              <w:rPr>
                <w:rFonts w:eastAsiaTheme="minorEastAsia"/>
                <w:szCs w:val="20"/>
              </w:rPr>
              <w:t>3.75</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AB5F40" w14:textId="6E62AF20" w:rsidR="00937BC9" w:rsidRPr="00354A9F" w:rsidRDefault="00354A9F" w:rsidP="008126A0">
            <w:pPr>
              <w:adjustRightInd w:val="0"/>
              <w:snapToGrid w:val="0"/>
              <w:spacing w:afterLines="50" w:after="120"/>
              <w:jc w:val="center"/>
              <w:rPr>
                <w:rFonts w:eastAsiaTheme="minorEastAsia"/>
                <w:szCs w:val="20"/>
                <w:lang w:eastAsia="zh-CN"/>
              </w:rPr>
            </w:pPr>
            <w:r w:rsidRPr="00354A9F">
              <w:rPr>
                <w:rFonts w:eastAsiaTheme="minorEastAsia" w:hint="eastAsia"/>
                <w:szCs w:val="20"/>
                <w:lang w:eastAsia="zh-CN"/>
              </w:rPr>
              <w:t>-</w:t>
            </w:r>
            <w:r w:rsidRPr="00354A9F">
              <w:rPr>
                <w:rFonts w:eastAsiaTheme="minorEastAsia"/>
                <w:szCs w:val="20"/>
                <w:lang w:eastAsia="zh-CN"/>
              </w:rPr>
              <w:t>-</w:t>
            </w:r>
          </w:p>
        </w:tc>
      </w:tr>
      <w:tr w:rsidR="00575D83" w:rsidRPr="00575D83" w14:paraId="65FB5989" w14:textId="77777777" w:rsidTr="00354A9F">
        <w:trPr>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13318B" w14:textId="77777777" w:rsidR="00937BC9" w:rsidRPr="00575D83" w:rsidRDefault="00937BC9" w:rsidP="008126A0">
            <w:pPr>
              <w:adjustRightInd w:val="0"/>
              <w:snapToGrid w:val="0"/>
              <w:spacing w:afterLines="50" w:after="120"/>
              <w:jc w:val="center"/>
              <w:rPr>
                <w:b/>
                <w:szCs w:val="20"/>
                <w:shd w:val="clear" w:color="auto" w:fill="FFFFFF"/>
              </w:rPr>
            </w:pPr>
            <w:r w:rsidRPr="00575D83">
              <w:rPr>
                <w:b/>
                <w:szCs w:val="20"/>
                <w:shd w:val="clear" w:color="auto" w:fill="FFFFFF"/>
              </w:rPr>
              <w:t>Case 1-2-1</w:t>
            </w:r>
          </w:p>
          <w:p w14:paraId="4C606707" w14:textId="77777777" w:rsidR="00937BC9" w:rsidRPr="00575D83" w:rsidRDefault="00937BC9" w:rsidP="008126A0">
            <w:pPr>
              <w:adjustRightInd w:val="0"/>
              <w:snapToGrid w:val="0"/>
              <w:spacing w:afterLines="50" w:after="120"/>
              <w:jc w:val="center"/>
              <w:rPr>
                <w:rFonts w:eastAsiaTheme="minorEastAsia"/>
                <w:b/>
                <w:szCs w:val="20"/>
                <w:lang w:eastAsia="zh-CN"/>
              </w:rPr>
            </w:pPr>
            <w:r w:rsidRPr="00575D83">
              <w:rPr>
                <w:rFonts w:eastAsiaTheme="minorEastAsia" w:hint="eastAsia"/>
                <w:b/>
                <w:szCs w:val="20"/>
                <w:lang w:eastAsia="zh-CN"/>
              </w:rPr>
              <w:lastRenderedPageBreak/>
              <w:t>(</w:t>
            </w:r>
            <w:r w:rsidRPr="00575D83">
              <w:rPr>
                <w:rFonts w:eastAsiaTheme="minorEastAsia"/>
                <w:b/>
                <w:szCs w:val="20"/>
                <w:lang w:eastAsia="zh-CN"/>
              </w:rPr>
              <w:t xml:space="preserve">w/ </w:t>
            </w:r>
            <w:r w:rsidRPr="00575D83">
              <w:rPr>
                <w:rFonts w:eastAsiaTheme="minorEastAsia"/>
                <w:b/>
                <w:szCs w:val="20"/>
              </w:rPr>
              <w:t>i</w:t>
            </w:r>
            <w:r w:rsidRPr="00575D83">
              <w:rPr>
                <w:rFonts w:eastAsiaTheme="minorEastAsia"/>
                <w:b/>
              </w:rPr>
              <w:t>nterleaver</w:t>
            </w:r>
            <w:r w:rsidRPr="00575D83">
              <w:rPr>
                <w:rFonts w:eastAsiaTheme="minorEastAsia"/>
                <w:b/>
                <w:szCs w:val="20"/>
                <w:lang w:eastAsia="zh-CN"/>
              </w:rPr>
              <w:t>)</w:t>
            </w:r>
          </w:p>
        </w:tc>
        <w:tc>
          <w:tcPr>
            <w:tcW w:w="1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5D66F7" w14:textId="77777777" w:rsidR="00937BC9" w:rsidRPr="00575D83" w:rsidRDefault="00937BC9" w:rsidP="008126A0">
            <w:pPr>
              <w:adjustRightInd w:val="0"/>
              <w:snapToGrid w:val="0"/>
              <w:spacing w:afterLines="50" w:after="120"/>
              <w:jc w:val="center"/>
              <w:rPr>
                <w:rFonts w:eastAsiaTheme="minorEastAsia"/>
                <w:b/>
                <w:bCs/>
                <w:szCs w:val="20"/>
              </w:rPr>
            </w:pPr>
            <w:r w:rsidRPr="00575D83">
              <w:rPr>
                <w:b/>
                <w:szCs w:val="20"/>
                <w:shd w:val="clear" w:color="auto" w:fill="FFFFFF"/>
              </w:rPr>
              <w:lastRenderedPageBreak/>
              <w:t>w/o power boost</w:t>
            </w:r>
          </w:p>
        </w:tc>
        <w:tc>
          <w:tcPr>
            <w:tcW w:w="1016" w:type="dxa"/>
            <w:vMerge w:val="restart"/>
            <w:tcBorders>
              <w:top w:val="single" w:sz="4" w:space="0" w:color="auto"/>
              <w:left w:val="single" w:sz="4" w:space="0" w:color="auto"/>
              <w:right w:val="single" w:sz="4" w:space="0" w:color="auto"/>
            </w:tcBorders>
            <w:shd w:val="clear" w:color="auto" w:fill="FFFFFF" w:themeFill="background1"/>
            <w:vAlign w:val="center"/>
          </w:tcPr>
          <w:p w14:paraId="7F43C906" w14:textId="77777777" w:rsidR="00937BC9" w:rsidRPr="00575D83" w:rsidRDefault="00937BC9" w:rsidP="008126A0">
            <w:pPr>
              <w:adjustRightInd w:val="0"/>
              <w:snapToGrid w:val="0"/>
              <w:spacing w:afterLines="50" w:after="120"/>
              <w:jc w:val="center"/>
              <w:rPr>
                <w:szCs w:val="20"/>
              </w:rPr>
            </w:pPr>
            <w:r w:rsidRPr="00575D83">
              <w:rPr>
                <w:rFonts w:eastAsiaTheme="minorEastAsia"/>
                <w:bCs/>
                <w:szCs w:val="20"/>
              </w:rPr>
              <w:t>CCE#3 is punctured</w:t>
            </w:r>
          </w:p>
        </w:tc>
        <w:tc>
          <w:tcPr>
            <w:tcW w:w="9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83ED54" w14:textId="77777777" w:rsidR="00937BC9" w:rsidRPr="00575D83" w:rsidRDefault="00937BC9" w:rsidP="008126A0">
            <w:pPr>
              <w:adjustRightInd w:val="0"/>
              <w:snapToGrid w:val="0"/>
              <w:spacing w:afterLines="50" w:after="120"/>
              <w:jc w:val="center"/>
              <w:rPr>
                <w:rFonts w:eastAsiaTheme="minorEastAsia"/>
                <w:b/>
                <w:szCs w:val="20"/>
                <w:lang w:eastAsia="zh-CN"/>
              </w:rPr>
            </w:pPr>
            <w:r w:rsidRPr="00575D83">
              <w:rPr>
                <w:rFonts w:hint="eastAsia"/>
                <w:szCs w:val="20"/>
              </w:rPr>
              <w:t>1</w:t>
            </w:r>
            <w:r w:rsidRPr="00575D83">
              <w:rPr>
                <w:szCs w:val="20"/>
              </w:rPr>
              <w:t>.48</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49CFC" w14:textId="77777777" w:rsidR="00937BC9" w:rsidRPr="00575D83" w:rsidRDefault="00937BC9" w:rsidP="008126A0">
            <w:pPr>
              <w:adjustRightInd w:val="0"/>
              <w:snapToGrid w:val="0"/>
              <w:spacing w:afterLines="50" w:after="120"/>
              <w:jc w:val="center"/>
              <w:rPr>
                <w:rFonts w:eastAsiaTheme="minorEastAsia"/>
                <w:b/>
                <w:szCs w:val="20"/>
              </w:rPr>
            </w:pPr>
            <w:r w:rsidRPr="00575D83">
              <w:rPr>
                <w:rFonts w:eastAsiaTheme="minorEastAsia" w:hint="eastAsia"/>
                <w:szCs w:val="20"/>
              </w:rPr>
              <w:t>2</w:t>
            </w:r>
            <w:r w:rsidRPr="00575D83">
              <w:rPr>
                <w:rFonts w:eastAsiaTheme="minorEastAsia"/>
                <w:szCs w:val="20"/>
              </w:rPr>
              <w:t>.12</w:t>
            </w:r>
          </w:p>
        </w:tc>
        <w:tc>
          <w:tcPr>
            <w:tcW w:w="1105" w:type="dxa"/>
            <w:vMerge w:val="restart"/>
            <w:tcBorders>
              <w:top w:val="single" w:sz="4" w:space="0" w:color="auto"/>
              <w:left w:val="single" w:sz="4" w:space="0" w:color="auto"/>
              <w:right w:val="single" w:sz="4" w:space="0" w:color="auto"/>
            </w:tcBorders>
            <w:shd w:val="clear" w:color="auto" w:fill="FFFFFF" w:themeFill="background1"/>
            <w:vAlign w:val="center"/>
          </w:tcPr>
          <w:p w14:paraId="737757D8" w14:textId="30FF4370" w:rsidR="00937BC9" w:rsidRPr="00575D83" w:rsidRDefault="00937BC9" w:rsidP="008126A0">
            <w:pPr>
              <w:adjustRightInd w:val="0"/>
              <w:snapToGrid w:val="0"/>
              <w:spacing w:afterLines="50" w:after="120"/>
              <w:jc w:val="center"/>
              <w:rPr>
                <w:rFonts w:eastAsiaTheme="minorEastAsia"/>
                <w:szCs w:val="20"/>
              </w:rPr>
            </w:pPr>
            <w:r w:rsidRPr="00575D83">
              <w:rPr>
                <w:rFonts w:eastAsiaTheme="minorEastAsia"/>
                <w:bCs/>
                <w:szCs w:val="20"/>
              </w:rPr>
              <w:t xml:space="preserve">CCE#3,5,7 </w:t>
            </w:r>
            <w:r w:rsidR="00354A9F">
              <w:rPr>
                <w:rFonts w:eastAsiaTheme="minorEastAsia"/>
                <w:bCs/>
                <w:szCs w:val="20"/>
              </w:rPr>
              <w:t>are</w:t>
            </w:r>
            <w:r w:rsidRPr="00575D83">
              <w:rPr>
                <w:rFonts w:eastAsiaTheme="minorEastAsia"/>
                <w:bCs/>
                <w:szCs w:val="20"/>
              </w:rPr>
              <w:t xml:space="preserve"> punctured</w:t>
            </w:r>
          </w:p>
        </w:tc>
        <w:tc>
          <w:tcPr>
            <w:tcW w:w="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1F3AD" w14:textId="77777777" w:rsidR="00937BC9" w:rsidRPr="00575D83" w:rsidRDefault="00937BC9" w:rsidP="008126A0">
            <w:pPr>
              <w:adjustRightInd w:val="0"/>
              <w:snapToGrid w:val="0"/>
              <w:spacing w:afterLines="50" w:after="120"/>
              <w:jc w:val="center"/>
              <w:rPr>
                <w:rFonts w:eastAsiaTheme="minorEastAsia"/>
                <w:szCs w:val="20"/>
              </w:rPr>
            </w:pPr>
            <w:r w:rsidRPr="00575D83">
              <w:rPr>
                <w:rFonts w:eastAsiaTheme="minorEastAsia" w:hint="eastAsia"/>
                <w:szCs w:val="20"/>
              </w:rPr>
              <w:t>-</w:t>
            </w:r>
            <w:r w:rsidRPr="00575D83">
              <w:rPr>
                <w:rFonts w:eastAsiaTheme="minorEastAsia"/>
                <w:szCs w:val="20"/>
              </w:rPr>
              <w:t>1.28</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E1793" w14:textId="77777777" w:rsidR="00937BC9" w:rsidRPr="00575D83" w:rsidRDefault="00937BC9" w:rsidP="008126A0">
            <w:pPr>
              <w:adjustRightInd w:val="0"/>
              <w:snapToGrid w:val="0"/>
              <w:spacing w:afterLines="50" w:after="120"/>
              <w:jc w:val="center"/>
              <w:rPr>
                <w:rFonts w:eastAsiaTheme="minorEastAsia"/>
                <w:szCs w:val="20"/>
              </w:rPr>
            </w:pPr>
            <w:r w:rsidRPr="00575D83">
              <w:rPr>
                <w:rFonts w:eastAsiaTheme="minorEastAsia" w:hint="eastAsia"/>
                <w:szCs w:val="20"/>
              </w:rPr>
              <w:t>2</w:t>
            </w:r>
            <w:r w:rsidRPr="00575D83">
              <w:rPr>
                <w:rFonts w:eastAsiaTheme="minorEastAsia"/>
                <w:szCs w:val="20"/>
              </w:rPr>
              <w:t>.47</w:t>
            </w:r>
          </w:p>
        </w:tc>
      </w:tr>
      <w:tr w:rsidR="00575D83" w:rsidRPr="00575D83" w14:paraId="45D51FD1" w14:textId="77777777" w:rsidTr="00354A9F">
        <w:trPr>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6A6D5A0" w14:textId="77777777" w:rsidR="00937BC9" w:rsidRPr="00575D83" w:rsidRDefault="00937BC9" w:rsidP="008126A0">
            <w:pPr>
              <w:rPr>
                <w:rFonts w:eastAsiaTheme="minorEastAsia"/>
                <w:b/>
                <w:szCs w:val="20"/>
              </w:rPr>
            </w:pPr>
          </w:p>
        </w:tc>
        <w:tc>
          <w:tcPr>
            <w:tcW w:w="1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5E5ACD" w14:textId="77777777" w:rsidR="00937BC9" w:rsidRPr="00575D83" w:rsidRDefault="00937BC9" w:rsidP="008126A0">
            <w:pPr>
              <w:adjustRightInd w:val="0"/>
              <w:snapToGrid w:val="0"/>
              <w:spacing w:afterLines="50" w:after="120"/>
              <w:jc w:val="center"/>
              <w:rPr>
                <w:rFonts w:eastAsiaTheme="minorEastAsia"/>
                <w:b/>
                <w:bCs/>
                <w:szCs w:val="20"/>
              </w:rPr>
            </w:pPr>
            <w:r w:rsidRPr="00575D83">
              <w:rPr>
                <w:b/>
                <w:szCs w:val="20"/>
                <w:shd w:val="clear" w:color="auto" w:fill="FFFFFF"/>
              </w:rPr>
              <w:t>w power boost</w:t>
            </w:r>
          </w:p>
        </w:tc>
        <w:tc>
          <w:tcPr>
            <w:tcW w:w="1016" w:type="dxa"/>
            <w:vMerge/>
            <w:tcBorders>
              <w:left w:val="single" w:sz="4" w:space="0" w:color="auto"/>
              <w:bottom w:val="single" w:sz="4" w:space="0" w:color="auto"/>
              <w:right w:val="single" w:sz="4" w:space="0" w:color="auto"/>
            </w:tcBorders>
            <w:shd w:val="clear" w:color="auto" w:fill="FFFFFF" w:themeFill="background1"/>
            <w:vAlign w:val="center"/>
          </w:tcPr>
          <w:p w14:paraId="33CE5818" w14:textId="77777777" w:rsidR="00937BC9" w:rsidRPr="00575D83" w:rsidRDefault="00937BC9" w:rsidP="008126A0">
            <w:pPr>
              <w:adjustRightInd w:val="0"/>
              <w:snapToGrid w:val="0"/>
              <w:spacing w:afterLines="50" w:after="120"/>
              <w:jc w:val="center"/>
              <w:rPr>
                <w:szCs w:val="20"/>
              </w:rPr>
            </w:pPr>
          </w:p>
        </w:tc>
        <w:tc>
          <w:tcPr>
            <w:tcW w:w="9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1660AC" w14:textId="77777777" w:rsidR="00937BC9" w:rsidRPr="00575D83" w:rsidRDefault="00937BC9" w:rsidP="008126A0">
            <w:pPr>
              <w:adjustRightInd w:val="0"/>
              <w:snapToGrid w:val="0"/>
              <w:spacing w:afterLines="50" w:after="120"/>
              <w:jc w:val="center"/>
              <w:rPr>
                <w:szCs w:val="20"/>
              </w:rPr>
            </w:pPr>
            <w:r w:rsidRPr="00575D83">
              <w:rPr>
                <w:rFonts w:hint="eastAsia"/>
                <w:szCs w:val="20"/>
              </w:rPr>
              <w:t>-</w:t>
            </w:r>
            <w:r w:rsidRPr="00575D83">
              <w:rPr>
                <w:szCs w:val="20"/>
              </w:rPr>
              <w:t>0.47</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8752B2" w14:textId="77777777" w:rsidR="00937BC9" w:rsidRPr="00575D83" w:rsidRDefault="00937BC9" w:rsidP="008126A0">
            <w:pPr>
              <w:adjustRightInd w:val="0"/>
              <w:snapToGrid w:val="0"/>
              <w:spacing w:afterLines="50" w:after="120"/>
              <w:jc w:val="center"/>
              <w:rPr>
                <w:rFonts w:eastAsiaTheme="minorEastAsia"/>
                <w:szCs w:val="20"/>
              </w:rPr>
            </w:pPr>
            <w:r w:rsidRPr="00575D83">
              <w:rPr>
                <w:rFonts w:eastAsiaTheme="minorEastAsia" w:hint="eastAsia"/>
                <w:szCs w:val="20"/>
              </w:rPr>
              <w:t>0</w:t>
            </w:r>
            <w:r w:rsidRPr="00575D83">
              <w:rPr>
                <w:rFonts w:eastAsiaTheme="minorEastAsia"/>
                <w:szCs w:val="20"/>
              </w:rPr>
              <w:t>.17</w:t>
            </w:r>
          </w:p>
        </w:tc>
        <w:tc>
          <w:tcPr>
            <w:tcW w:w="1105" w:type="dxa"/>
            <w:vMerge/>
            <w:tcBorders>
              <w:left w:val="single" w:sz="4" w:space="0" w:color="auto"/>
              <w:bottom w:val="single" w:sz="4" w:space="0" w:color="auto"/>
              <w:right w:val="single" w:sz="4" w:space="0" w:color="auto"/>
            </w:tcBorders>
            <w:shd w:val="clear" w:color="auto" w:fill="FFFFFF" w:themeFill="background1"/>
            <w:vAlign w:val="center"/>
          </w:tcPr>
          <w:p w14:paraId="617C3095" w14:textId="77777777" w:rsidR="00937BC9" w:rsidRPr="00575D83" w:rsidRDefault="00937BC9" w:rsidP="008126A0">
            <w:pPr>
              <w:adjustRightInd w:val="0"/>
              <w:snapToGrid w:val="0"/>
              <w:spacing w:afterLines="50" w:after="120"/>
              <w:jc w:val="center"/>
              <w:rPr>
                <w:rFonts w:eastAsiaTheme="minorEastAsia"/>
                <w:b/>
                <w:bCs/>
                <w:szCs w:val="20"/>
              </w:rPr>
            </w:pPr>
          </w:p>
        </w:tc>
        <w:tc>
          <w:tcPr>
            <w:tcW w:w="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60ADA0" w14:textId="77777777" w:rsidR="00937BC9" w:rsidRPr="00575D83" w:rsidRDefault="00937BC9" w:rsidP="008126A0">
            <w:pPr>
              <w:adjustRightInd w:val="0"/>
              <w:snapToGrid w:val="0"/>
              <w:spacing w:afterLines="50" w:after="120"/>
              <w:jc w:val="center"/>
              <w:rPr>
                <w:rFonts w:eastAsiaTheme="minorEastAsia"/>
                <w:b/>
                <w:bCs/>
                <w:szCs w:val="20"/>
              </w:rPr>
            </w:pPr>
            <w:r w:rsidRPr="00575D83">
              <w:rPr>
                <w:rFonts w:eastAsiaTheme="minorEastAsia" w:hint="eastAsia"/>
                <w:szCs w:val="20"/>
              </w:rPr>
              <w:t>-</w:t>
            </w:r>
            <w:r w:rsidRPr="00575D83">
              <w:rPr>
                <w:rFonts w:eastAsiaTheme="minorEastAsia"/>
                <w:szCs w:val="20"/>
              </w:rPr>
              <w:t>3.24</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F1C9BD" w14:textId="77777777" w:rsidR="00937BC9" w:rsidRPr="00575D83" w:rsidRDefault="00937BC9" w:rsidP="008126A0">
            <w:pPr>
              <w:adjustRightInd w:val="0"/>
              <w:snapToGrid w:val="0"/>
              <w:spacing w:afterLines="50" w:after="120"/>
              <w:jc w:val="center"/>
              <w:rPr>
                <w:rFonts w:eastAsiaTheme="minorEastAsia"/>
                <w:szCs w:val="20"/>
              </w:rPr>
            </w:pPr>
            <w:r w:rsidRPr="00575D83">
              <w:rPr>
                <w:rFonts w:eastAsiaTheme="minorEastAsia" w:hint="eastAsia"/>
                <w:szCs w:val="20"/>
              </w:rPr>
              <w:t>0</w:t>
            </w:r>
            <w:r w:rsidRPr="00575D83">
              <w:rPr>
                <w:rFonts w:eastAsiaTheme="minorEastAsia"/>
                <w:szCs w:val="20"/>
              </w:rPr>
              <w:t>.51</w:t>
            </w:r>
          </w:p>
        </w:tc>
      </w:tr>
      <w:tr w:rsidR="00575D83" w:rsidRPr="00575D83" w14:paraId="1150A4EE" w14:textId="77777777" w:rsidTr="00354A9F">
        <w:trPr>
          <w:jc w:val="center"/>
        </w:trPr>
        <w:tc>
          <w:tcPr>
            <w:tcW w:w="1696"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1C326BB2" w14:textId="77777777" w:rsidR="00937BC9" w:rsidRPr="00575D83" w:rsidRDefault="00937BC9" w:rsidP="008126A0">
            <w:pPr>
              <w:adjustRightInd w:val="0"/>
              <w:snapToGrid w:val="0"/>
              <w:spacing w:afterLines="50" w:after="120"/>
              <w:jc w:val="center"/>
              <w:rPr>
                <w:b/>
                <w:szCs w:val="20"/>
                <w:shd w:val="clear" w:color="auto" w:fill="FFFFFF"/>
              </w:rPr>
            </w:pPr>
            <w:r w:rsidRPr="00575D83">
              <w:rPr>
                <w:b/>
                <w:szCs w:val="20"/>
                <w:shd w:val="clear" w:color="auto" w:fill="FFFFFF"/>
              </w:rPr>
              <w:t>Case 1-2-2</w:t>
            </w:r>
          </w:p>
          <w:p w14:paraId="555A4C2D" w14:textId="77777777" w:rsidR="00937BC9" w:rsidRPr="00575D83" w:rsidRDefault="00937BC9" w:rsidP="008126A0">
            <w:pPr>
              <w:adjustRightInd w:val="0"/>
              <w:snapToGrid w:val="0"/>
              <w:spacing w:afterLines="50" w:after="120"/>
              <w:jc w:val="center"/>
              <w:rPr>
                <w:rFonts w:eastAsia="宋体"/>
                <w:b/>
                <w:szCs w:val="20"/>
                <w:shd w:val="clear" w:color="auto" w:fill="FFFFFF"/>
                <w:lang w:eastAsia="zh-CN"/>
              </w:rPr>
            </w:pPr>
            <w:r w:rsidRPr="00575D83">
              <w:rPr>
                <w:rFonts w:eastAsia="宋体" w:hint="eastAsia"/>
                <w:b/>
                <w:szCs w:val="20"/>
                <w:shd w:val="clear" w:color="auto" w:fill="FFFFFF"/>
                <w:lang w:eastAsia="zh-CN"/>
              </w:rPr>
              <w:t>(</w:t>
            </w:r>
            <w:r w:rsidRPr="00575D83">
              <w:rPr>
                <w:rFonts w:eastAsia="宋体"/>
                <w:b/>
                <w:szCs w:val="20"/>
                <w:shd w:val="clear" w:color="auto" w:fill="FFFFFF"/>
                <w:lang w:eastAsia="zh-CN"/>
              </w:rPr>
              <w:t xml:space="preserve">w/o </w:t>
            </w:r>
            <w:r w:rsidRPr="00575D83">
              <w:rPr>
                <w:rFonts w:eastAsiaTheme="minorEastAsia"/>
                <w:b/>
                <w:szCs w:val="20"/>
              </w:rPr>
              <w:t>i</w:t>
            </w:r>
            <w:r w:rsidRPr="00575D83">
              <w:rPr>
                <w:rFonts w:eastAsiaTheme="minorEastAsia"/>
                <w:b/>
              </w:rPr>
              <w:t>nterleaver</w:t>
            </w:r>
            <w:r w:rsidRPr="00575D83">
              <w:rPr>
                <w:rFonts w:eastAsia="宋体"/>
                <w:b/>
                <w:szCs w:val="20"/>
                <w:shd w:val="clear" w:color="auto" w:fill="FFFFFF"/>
                <w:lang w:eastAsia="zh-CN"/>
              </w:rPr>
              <w:t>)</w:t>
            </w:r>
          </w:p>
        </w:tc>
        <w:tc>
          <w:tcPr>
            <w:tcW w:w="1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294340" w14:textId="77777777" w:rsidR="00937BC9" w:rsidRPr="00575D83" w:rsidRDefault="00937BC9" w:rsidP="008126A0">
            <w:pPr>
              <w:adjustRightInd w:val="0"/>
              <w:snapToGrid w:val="0"/>
              <w:spacing w:afterLines="50" w:after="120"/>
              <w:jc w:val="center"/>
              <w:rPr>
                <w:rFonts w:eastAsiaTheme="minorEastAsia"/>
                <w:b/>
                <w:bCs/>
                <w:szCs w:val="20"/>
              </w:rPr>
            </w:pPr>
            <w:r w:rsidRPr="00575D83">
              <w:rPr>
                <w:b/>
                <w:szCs w:val="20"/>
                <w:shd w:val="clear" w:color="auto" w:fill="FFFFFF"/>
              </w:rPr>
              <w:t>w/o power boost</w:t>
            </w:r>
          </w:p>
        </w:tc>
        <w:tc>
          <w:tcPr>
            <w:tcW w:w="1016" w:type="dxa"/>
            <w:vMerge w:val="restart"/>
            <w:tcBorders>
              <w:top w:val="single" w:sz="4" w:space="0" w:color="auto"/>
              <w:left w:val="single" w:sz="4" w:space="0" w:color="auto"/>
              <w:right w:val="single" w:sz="4" w:space="0" w:color="auto"/>
            </w:tcBorders>
            <w:shd w:val="clear" w:color="auto" w:fill="FFFFFF" w:themeFill="background1"/>
            <w:vAlign w:val="center"/>
          </w:tcPr>
          <w:p w14:paraId="3E05AD1E" w14:textId="77777777" w:rsidR="00937BC9" w:rsidRPr="00575D83" w:rsidRDefault="00937BC9" w:rsidP="008126A0">
            <w:pPr>
              <w:adjustRightInd w:val="0"/>
              <w:snapToGrid w:val="0"/>
              <w:spacing w:afterLines="50" w:after="120"/>
              <w:jc w:val="center"/>
              <w:rPr>
                <w:rFonts w:eastAsiaTheme="minorEastAsia"/>
                <w:szCs w:val="20"/>
              </w:rPr>
            </w:pPr>
            <w:r w:rsidRPr="00575D83">
              <w:rPr>
                <w:rFonts w:eastAsiaTheme="minorEastAsia"/>
                <w:bCs/>
                <w:szCs w:val="20"/>
              </w:rPr>
              <w:t>No CCE is punctured</w:t>
            </w:r>
          </w:p>
        </w:tc>
        <w:tc>
          <w:tcPr>
            <w:tcW w:w="9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CF1A95" w14:textId="77777777" w:rsidR="00937BC9" w:rsidRPr="00575D83" w:rsidRDefault="00937BC9" w:rsidP="008126A0">
            <w:pPr>
              <w:adjustRightInd w:val="0"/>
              <w:snapToGrid w:val="0"/>
              <w:spacing w:afterLines="50" w:after="120"/>
              <w:jc w:val="center"/>
              <w:rPr>
                <w:szCs w:val="20"/>
              </w:rPr>
            </w:pPr>
            <w:r w:rsidRPr="00575D83">
              <w:rPr>
                <w:rFonts w:hint="eastAsia"/>
                <w:szCs w:val="20"/>
              </w:rPr>
              <w:t>-</w:t>
            </w:r>
            <w:r w:rsidRPr="00575D83">
              <w:rPr>
                <w:szCs w:val="20"/>
              </w:rPr>
              <w:t>0.49</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BB94A" w14:textId="77777777" w:rsidR="00937BC9" w:rsidRPr="00575D83" w:rsidRDefault="00937BC9" w:rsidP="008126A0">
            <w:pPr>
              <w:adjustRightInd w:val="0"/>
              <w:snapToGrid w:val="0"/>
              <w:spacing w:afterLines="50" w:after="120"/>
              <w:jc w:val="center"/>
              <w:rPr>
                <w:rFonts w:eastAsiaTheme="minorEastAsia"/>
                <w:szCs w:val="20"/>
              </w:rPr>
            </w:pPr>
            <w:r w:rsidRPr="00575D83">
              <w:rPr>
                <w:rFonts w:eastAsiaTheme="minorEastAsia" w:hint="eastAsia"/>
                <w:szCs w:val="20"/>
              </w:rPr>
              <w:t>0</w:t>
            </w:r>
            <w:r w:rsidRPr="00575D83">
              <w:rPr>
                <w:rFonts w:eastAsiaTheme="minorEastAsia"/>
                <w:szCs w:val="20"/>
              </w:rPr>
              <w:t>.15</w:t>
            </w:r>
          </w:p>
        </w:tc>
        <w:tc>
          <w:tcPr>
            <w:tcW w:w="1105" w:type="dxa"/>
            <w:vMerge w:val="restart"/>
            <w:tcBorders>
              <w:top w:val="single" w:sz="4" w:space="0" w:color="auto"/>
              <w:left w:val="single" w:sz="4" w:space="0" w:color="auto"/>
              <w:right w:val="single" w:sz="4" w:space="0" w:color="auto"/>
            </w:tcBorders>
            <w:shd w:val="clear" w:color="auto" w:fill="FFFFFF" w:themeFill="background1"/>
            <w:vAlign w:val="center"/>
          </w:tcPr>
          <w:p w14:paraId="6C405320" w14:textId="13FE7EF2" w:rsidR="00937BC9" w:rsidRPr="00575D83" w:rsidRDefault="00937BC9" w:rsidP="008126A0">
            <w:pPr>
              <w:adjustRightInd w:val="0"/>
              <w:snapToGrid w:val="0"/>
              <w:spacing w:afterLines="50" w:after="120"/>
              <w:jc w:val="center"/>
              <w:rPr>
                <w:rFonts w:eastAsiaTheme="minorEastAsia"/>
                <w:szCs w:val="20"/>
              </w:rPr>
            </w:pPr>
            <w:r w:rsidRPr="00575D83">
              <w:rPr>
                <w:rFonts w:eastAsiaTheme="minorEastAsia"/>
                <w:bCs/>
                <w:szCs w:val="20"/>
              </w:rPr>
              <w:t xml:space="preserve">CCE#5,6,7 </w:t>
            </w:r>
            <w:r w:rsidR="00354A9F">
              <w:rPr>
                <w:rFonts w:eastAsiaTheme="minorEastAsia"/>
                <w:bCs/>
                <w:szCs w:val="20"/>
              </w:rPr>
              <w:t>are</w:t>
            </w:r>
            <w:r w:rsidRPr="00575D83">
              <w:rPr>
                <w:rFonts w:eastAsiaTheme="minorEastAsia"/>
                <w:bCs/>
                <w:szCs w:val="20"/>
              </w:rPr>
              <w:t xml:space="preserve"> punctured</w:t>
            </w:r>
          </w:p>
        </w:tc>
        <w:tc>
          <w:tcPr>
            <w:tcW w:w="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C1ED94" w14:textId="77777777" w:rsidR="00937BC9" w:rsidRPr="00575D83" w:rsidRDefault="00937BC9" w:rsidP="008126A0">
            <w:pPr>
              <w:adjustRightInd w:val="0"/>
              <w:snapToGrid w:val="0"/>
              <w:spacing w:afterLines="50" w:after="120"/>
              <w:jc w:val="center"/>
              <w:rPr>
                <w:rFonts w:eastAsiaTheme="minorEastAsia"/>
                <w:szCs w:val="20"/>
              </w:rPr>
            </w:pPr>
            <w:r w:rsidRPr="00575D83">
              <w:rPr>
                <w:rFonts w:eastAsiaTheme="minorEastAsia" w:hint="eastAsia"/>
                <w:szCs w:val="20"/>
              </w:rPr>
              <w:t>-</w:t>
            </w:r>
            <w:r w:rsidRPr="00575D83">
              <w:rPr>
                <w:rFonts w:eastAsiaTheme="minorEastAsia"/>
                <w:szCs w:val="20"/>
              </w:rPr>
              <w:t>1.32</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C449D0" w14:textId="77777777" w:rsidR="00937BC9" w:rsidRPr="00575D83" w:rsidRDefault="00937BC9" w:rsidP="008126A0">
            <w:pPr>
              <w:adjustRightInd w:val="0"/>
              <w:snapToGrid w:val="0"/>
              <w:spacing w:afterLines="50" w:after="120"/>
              <w:jc w:val="center"/>
              <w:rPr>
                <w:rFonts w:eastAsiaTheme="minorEastAsia"/>
                <w:szCs w:val="20"/>
              </w:rPr>
            </w:pPr>
            <w:r w:rsidRPr="00575D83">
              <w:rPr>
                <w:rFonts w:eastAsiaTheme="minorEastAsia" w:hint="eastAsia"/>
                <w:szCs w:val="20"/>
              </w:rPr>
              <w:t>2</w:t>
            </w:r>
            <w:r w:rsidRPr="00575D83">
              <w:rPr>
                <w:rFonts w:eastAsiaTheme="minorEastAsia"/>
                <w:szCs w:val="20"/>
              </w:rPr>
              <w:t>.43</w:t>
            </w:r>
          </w:p>
        </w:tc>
      </w:tr>
      <w:tr w:rsidR="00575D83" w:rsidRPr="00575D83" w14:paraId="46F0AF25" w14:textId="77777777" w:rsidTr="00354A9F">
        <w:trPr>
          <w:jc w:val="center"/>
        </w:trPr>
        <w:tc>
          <w:tcPr>
            <w:tcW w:w="1696" w:type="dxa"/>
            <w:vMerge/>
            <w:tcBorders>
              <w:left w:val="single" w:sz="4" w:space="0" w:color="auto"/>
              <w:bottom w:val="single" w:sz="4" w:space="0" w:color="auto"/>
              <w:right w:val="single" w:sz="4" w:space="0" w:color="auto"/>
            </w:tcBorders>
            <w:shd w:val="clear" w:color="auto" w:fill="FFFFFF" w:themeFill="background1"/>
            <w:vAlign w:val="center"/>
          </w:tcPr>
          <w:p w14:paraId="5DD3F562" w14:textId="77777777" w:rsidR="00937BC9" w:rsidRPr="00575D83" w:rsidRDefault="00937BC9" w:rsidP="008126A0">
            <w:pPr>
              <w:adjustRightInd w:val="0"/>
              <w:snapToGrid w:val="0"/>
              <w:spacing w:afterLines="50" w:after="120"/>
              <w:jc w:val="center"/>
              <w:rPr>
                <w:rFonts w:eastAsia="宋体"/>
                <w:b/>
                <w:szCs w:val="20"/>
                <w:shd w:val="clear" w:color="auto" w:fill="FFFFFF"/>
              </w:rPr>
            </w:pPr>
          </w:p>
        </w:tc>
        <w:tc>
          <w:tcPr>
            <w:tcW w:w="1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798FEA" w14:textId="77777777" w:rsidR="00937BC9" w:rsidRPr="00575D83" w:rsidRDefault="00937BC9" w:rsidP="008126A0">
            <w:pPr>
              <w:adjustRightInd w:val="0"/>
              <w:snapToGrid w:val="0"/>
              <w:spacing w:afterLines="50" w:after="120"/>
              <w:jc w:val="center"/>
              <w:rPr>
                <w:rFonts w:eastAsiaTheme="minorEastAsia"/>
                <w:b/>
                <w:bCs/>
                <w:szCs w:val="20"/>
              </w:rPr>
            </w:pPr>
            <w:r w:rsidRPr="00575D83">
              <w:rPr>
                <w:b/>
                <w:szCs w:val="20"/>
                <w:shd w:val="clear" w:color="auto" w:fill="FFFFFF"/>
              </w:rPr>
              <w:t>w power boost</w:t>
            </w:r>
          </w:p>
        </w:tc>
        <w:tc>
          <w:tcPr>
            <w:tcW w:w="1016" w:type="dxa"/>
            <w:vMerge/>
            <w:tcBorders>
              <w:left w:val="single" w:sz="4" w:space="0" w:color="auto"/>
              <w:bottom w:val="single" w:sz="4" w:space="0" w:color="auto"/>
              <w:right w:val="single" w:sz="4" w:space="0" w:color="auto"/>
            </w:tcBorders>
            <w:shd w:val="clear" w:color="auto" w:fill="FFFFFF" w:themeFill="background1"/>
            <w:vAlign w:val="center"/>
          </w:tcPr>
          <w:p w14:paraId="7D92B947" w14:textId="77777777" w:rsidR="00937BC9" w:rsidRPr="00575D83" w:rsidRDefault="00937BC9" w:rsidP="008126A0">
            <w:pPr>
              <w:adjustRightInd w:val="0"/>
              <w:snapToGrid w:val="0"/>
              <w:spacing w:afterLines="50" w:after="120"/>
              <w:jc w:val="center"/>
              <w:rPr>
                <w:rFonts w:eastAsiaTheme="minorEastAsia"/>
                <w:szCs w:val="20"/>
              </w:rPr>
            </w:pPr>
          </w:p>
        </w:tc>
        <w:tc>
          <w:tcPr>
            <w:tcW w:w="9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DADE9E" w14:textId="77777777" w:rsidR="00937BC9" w:rsidRPr="00575D83" w:rsidRDefault="00937BC9" w:rsidP="008126A0">
            <w:pPr>
              <w:adjustRightInd w:val="0"/>
              <w:snapToGrid w:val="0"/>
              <w:spacing w:afterLines="50" w:after="120"/>
              <w:jc w:val="center"/>
              <w:rPr>
                <w:szCs w:val="20"/>
              </w:rPr>
            </w:pPr>
            <w:r w:rsidRPr="00575D83">
              <w:rPr>
                <w:rFonts w:hint="eastAsia"/>
                <w:szCs w:val="20"/>
              </w:rPr>
              <w:t>-</w:t>
            </w:r>
            <w:r w:rsidRPr="00575D83">
              <w:rPr>
                <w:szCs w:val="20"/>
              </w:rPr>
              <w:t>2.44</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9B16C2" w14:textId="77777777" w:rsidR="00937BC9" w:rsidRPr="00354A9F" w:rsidRDefault="00937BC9" w:rsidP="008126A0">
            <w:pPr>
              <w:adjustRightInd w:val="0"/>
              <w:snapToGrid w:val="0"/>
              <w:spacing w:afterLines="50" w:after="120"/>
              <w:jc w:val="center"/>
              <w:rPr>
                <w:rFonts w:eastAsiaTheme="minorEastAsia"/>
                <w:b/>
                <w:szCs w:val="20"/>
              </w:rPr>
            </w:pPr>
            <w:r w:rsidRPr="00E17576">
              <w:rPr>
                <w:rFonts w:eastAsiaTheme="minorEastAsia" w:hint="eastAsia"/>
                <w:b/>
                <w:szCs w:val="20"/>
              </w:rPr>
              <w:t>-</w:t>
            </w:r>
            <w:r w:rsidRPr="00E17576">
              <w:rPr>
                <w:rFonts w:eastAsiaTheme="minorEastAsia"/>
                <w:b/>
                <w:szCs w:val="20"/>
              </w:rPr>
              <w:t>1.80</w:t>
            </w:r>
          </w:p>
        </w:tc>
        <w:tc>
          <w:tcPr>
            <w:tcW w:w="1105" w:type="dxa"/>
            <w:vMerge/>
            <w:tcBorders>
              <w:left w:val="single" w:sz="4" w:space="0" w:color="auto"/>
              <w:bottom w:val="single" w:sz="4" w:space="0" w:color="auto"/>
              <w:right w:val="single" w:sz="4" w:space="0" w:color="auto"/>
            </w:tcBorders>
            <w:shd w:val="clear" w:color="auto" w:fill="FFFFFF" w:themeFill="background1"/>
            <w:vAlign w:val="center"/>
          </w:tcPr>
          <w:p w14:paraId="43C4F5A2" w14:textId="77777777" w:rsidR="00937BC9" w:rsidRPr="00575D83" w:rsidRDefault="00937BC9" w:rsidP="008126A0">
            <w:pPr>
              <w:adjustRightInd w:val="0"/>
              <w:snapToGrid w:val="0"/>
              <w:spacing w:afterLines="50" w:after="120"/>
              <w:jc w:val="center"/>
              <w:rPr>
                <w:rFonts w:eastAsiaTheme="minorEastAsia"/>
                <w:szCs w:val="20"/>
              </w:rPr>
            </w:pPr>
          </w:p>
        </w:tc>
        <w:tc>
          <w:tcPr>
            <w:tcW w:w="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00F08" w14:textId="77777777" w:rsidR="00937BC9" w:rsidRPr="00575D83" w:rsidRDefault="00937BC9" w:rsidP="008126A0">
            <w:pPr>
              <w:adjustRightInd w:val="0"/>
              <w:snapToGrid w:val="0"/>
              <w:spacing w:afterLines="50" w:after="120"/>
              <w:jc w:val="center"/>
              <w:rPr>
                <w:rFonts w:eastAsiaTheme="minorEastAsia"/>
                <w:szCs w:val="20"/>
              </w:rPr>
            </w:pPr>
            <w:r w:rsidRPr="00575D83">
              <w:rPr>
                <w:rFonts w:eastAsiaTheme="minorEastAsia" w:hint="eastAsia"/>
                <w:szCs w:val="20"/>
              </w:rPr>
              <w:t>-</w:t>
            </w:r>
            <w:r w:rsidRPr="00575D83">
              <w:rPr>
                <w:rFonts w:eastAsiaTheme="minorEastAsia"/>
                <w:szCs w:val="20"/>
              </w:rPr>
              <w:t>3.28</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1D952C" w14:textId="77777777" w:rsidR="00937BC9" w:rsidRPr="00575D83" w:rsidRDefault="00937BC9" w:rsidP="008126A0">
            <w:pPr>
              <w:adjustRightInd w:val="0"/>
              <w:snapToGrid w:val="0"/>
              <w:spacing w:afterLines="50" w:after="120"/>
              <w:jc w:val="center"/>
              <w:rPr>
                <w:rFonts w:eastAsiaTheme="minorEastAsia"/>
                <w:szCs w:val="20"/>
              </w:rPr>
            </w:pPr>
            <w:r w:rsidRPr="00575D83">
              <w:rPr>
                <w:rFonts w:eastAsiaTheme="minorEastAsia" w:hint="eastAsia"/>
                <w:szCs w:val="20"/>
              </w:rPr>
              <w:t>0</w:t>
            </w:r>
            <w:r w:rsidRPr="00575D83">
              <w:rPr>
                <w:rFonts w:eastAsiaTheme="minorEastAsia"/>
                <w:szCs w:val="20"/>
              </w:rPr>
              <w:t>.47</w:t>
            </w:r>
          </w:p>
        </w:tc>
      </w:tr>
    </w:tbl>
    <w:p w14:paraId="6C594C12" w14:textId="77777777" w:rsidR="00937BC9" w:rsidRDefault="00937BC9" w:rsidP="00ED6C08">
      <w:pPr>
        <w:pStyle w:val="a0"/>
        <w:rPr>
          <w:rFonts w:eastAsiaTheme="minorEastAsia"/>
          <w:lang w:eastAsia="zh-CN"/>
        </w:rPr>
      </w:pPr>
    </w:p>
    <w:p w14:paraId="7C4BC985" w14:textId="1FF67699" w:rsidR="0039277D" w:rsidRPr="005C5606" w:rsidRDefault="0039277D" w:rsidP="0039277D">
      <w:pPr>
        <w:pStyle w:val="a0"/>
        <w:jc w:val="center"/>
        <w:rPr>
          <w:rFonts w:eastAsiaTheme="minorEastAsia"/>
          <w:b/>
          <w:noProof/>
          <w:lang w:eastAsia="zh-CN"/>
        </w:rPr>
      </w:pPr>
      <w:r w:rsidRPr="005C5606">
        <w:rPr>
          <w:rFonts w:eastAsiaTheme="minorEastAsia" w:hint="eastAsia"/>
          <w:b/>
          <w:noProof/>
          <w:lang w:eastAsia="zh-CN"/>
        </w:rPr>
        <w:t>T</w:t>
      </w:r>
      <w:r w:rsidRPr="005C5606">
        <w:rPr>
          <w:rFonts w:eastAsiaTheme="minorEastAsia"/>
          <w:b/>
          <w:noProof/>
          <w:lang w:eastAsia="zh-CN"/>
        </w:rPr>
        <w:t>able</w:t>
      </w:r>
      <w:r>
        <w:rPr>
          <w:rFonts w:eastAsiaTheme="minorEastAsia"/>
          <w:b/>
          <w:noProof/>
          <w:lang w:eastAsia="zh-CN"/>
        </w:rPr>
        <w:t xml:space="preserve"> </w:t>
      </w:r>
      <w:r w:rsidR="00F223BB">
        <w:rPr>
          <w:rFonts w:eastAsiaTheme="minorEastAsia"/>
          <w:b/>
          <w:noProof/>
          <w:lang w:eastAsia="zh-CN"/>
        </w:rPr>
        <w:t>2</w:t>
      </w:r>
      <w:r>
        <w:rPr>
          <w:rFonts w:eastAsiaTheme="minorEastAsia"/>
          <w:b/>
          <w:noProof/>
          <w:lang w:eastAsia="zh-CN"/>
        </w:rPr>
        <w:t>:</w:t>
      </w:r>
      <w:r w:rsidRPr="0039277D">
        <w:rPr>
          <w:rFonts w:eastAsiaTheme="minorEastAsia"/>
          <w:b/>
          <w:szCs w:val="20"/>
        </w:rPr>
        <w:t xml:space="preserve"> </w:t>
      </w:r>
      <w:r>
        <w:rPr>
          <w:rFonts w:eastAsiaTheme="minorEastAsia"/>
          <w:b/>
          <w:szCs w:val="20"/>
        </w:rPr>
        <w:t xml:space="preserve">PDCCH decoding performance for </w:t>
      </w:r>
      <w:r w:rsidRPr="0039277D">
        <w:rPr>
          <w:rFonts w:eastAsiaTheme="minorEastAsia"/>
          <w:b/>
          <w:szCs w:val="20"/>
          <w:u w:val="single"/>
        </w:rPr>
        <w:t>Case 2 of 3-symbol CORESET#0</w:t>
      </w:r>
      <w:r>
        <w:rPr>
          <w:rFonts w:eastAsiaTheme="minorEastAsia"/>
          <w:b/>
          <w:szCs w:val="20"/>
        </w:rPr>
        <w:t xml:space="preserve"> with/without power boosting and with/without interleaver </w:t>
      </w:r>
    </w:p>
    <w:tbl>
      <w:tblPr>
        <w:tblStyle w:val="a9"/>
        <w:tblW w:w="0" w:type="auto"/>
        <w:jc w:val="center"/>
        <w:tblLook w:val="04A0" w:firstRow="1" w:lastRow="0" w:firstColumn="1" w:lastColumn="0" w:noHBand="0" w:noVBand="1"/>
      </w:tblPr>
      <w:tblGrid>
        <w:gridCol w:w="1431"/>
        <w:gridCol w:w="1735"/>
        <w:gridCol w:w="1016"/>
        <w:gridCol w:w="848"/>
        <w:gridCol w:w="989"/>
        <w:gridCol w:w="1350"/>
        <w:gridCol w:w="743"/>
        <w:gridCol w:w="948"/>
      </w:tblGrid>
      <w:tr w:rsidR="00354A9F" w:rsidRPr="00354A9F" w14:paraId="5B647D7B" w14:textId="77777777" w:rsidTr="00354A9F">
        <w:trPr>
          <w:jc w:val="center"/>
        </w:trPr>
        <w:tc>
          <w:tcPr>
            <w:tcW w:w="3166" w:type="dxa"/>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01855D" w14:textId="3FE02036" w:rsidR="0012681E" w:rsidRPr="00354A9F" w:rsidRDefault="0012681E" w:rsidP="00DB03B0">
            <w:pPr>
              <w:adjustRightInd w:val="0"/>
              <w:snapToGrid w:val="0"/>
              <w:spacing w:afterLines="50" w:after="120"/>
              <w:jc w:val="center"/>
              <w:rPr>
                <w:rFonts w:eastAsiaTheme="minorEastAsia"/>
                <w:b/>
                <w:bCs/>
                <w:szCs w:val="20"/>
                <w:lang w:eastAsia="zh-CN"/>
              </w:rPr>
            </w:pPr>
            <w:r w:rsidRPr="00354A9F">
              <w:rPr>
                <w:rFonts w:eastAsiaTheme="minorEastAsia"/>
                <w:b/>
                <w:bCs/>
                <w:szCs w:val="20"/>
              </w:rPr>
              <w:t xml:space="preserve">Case </w:t>
            </w:r>
            <w:r w:rsidR="00DB03B0" w:rsidRPr="00354A9F">
              <w:rPr>
                <w:rFonts w:eastAsiaTheme="minorEastAsia"/>
                <w:b/>
                <w:bCs/>
                <w:szCs w:val="20"/>
              </w:rPr>
              <w:t>2</w:t>
            </w:r>
            <w:r w:rsidRPr="00354A9F">
              <w:rPr>
                <w:rFonts w:eastAsiaTheme="minorEastAsia"/>
                <w:b/>
                <w:bCs/>
                <w:szCs w:val="20"/>
              </w:rPr>
              <w:t xml:space="preserve">: </w:t>
            </w:r>
            <w:r w:rsidR="00DB03B0" w:rsidRPr="00354A9F">
              <w:rPr>
                <w:rFonts w:eastAsiaTheme="minorEastAsia"/>
                <w:b/>
                <w:bCs/>
                <w:szCs w:val="20"/>
              </w:rPr>
              <w:t>3</w:t>
            </w:r>
            <w:r w:rsidRPr="00354A9F">
              <w:rPr>
                <w:rFonts w:eastAsiaTheme="minorEastAsia"/>
                <w:b/>
                <w:bCs/>
                <w:szCs w:val="20"/>
              </w:rPr>
              <w:t>-symbol CORESET#0 w 24RBs</w:t>
            </w:r>
          </w:p>
        </w:tc>
        <w:tc>
          <w:tcPr>
            <w:tcW w:w="186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663346" w14:textId="77777777" w:rsidR="0012681E" w:rsidRPr="00354A9F" w:rsidRDefault="0012681E" w:rsidP="00DB03B0">
            <w:pPr>
              <w:adjustRightInd w:val="0"/>
              <w:snapToGrid w:val="0"/>
              <w:spacing w:afterLines="50" w:after="120"/>
              <w:jc w:val="center"/>
              <w:rPr>
                <w:rFonts w:eastAsiaTheme="minorEastAsia"/>
                <w:b/>
                <w:szCs w:val="20"/>
              </w:rPr>
            </w:pPr>
            <w:r w:rsidRPr="00354A9F">
              <w:rPr>
                <w:rFonts w:eastAsiaTheme="minorEastAsia"/>
                <w:b/>
                <w:bCs/>
                <w:szCs w:val="20"/>
              </w:rPr>
              <w:t>SINR for 1% BLER [dB]</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C9F33F" w14:textId="77777777" w:rsidR="0012681E" w:rsidRPr="00354A9F" w:rsidRDefault="0012681E" w:rsidP="00DB03B0">
            <w:pPr>
              <w:adjustRightInd w:val="0"/>
              <w:snapToGrid w:val="0"/>
              <w:spacing w:afterLines="50" w:after="120"/>
              <w:jc w:val="center"/>
              <w:rPr>
                <w:rFonts w:eastAsiaTheme="minorEastAsia"/>
                <w:b/>
                <w:szCs w:val="20"/>
              </w:rPr>
            </w:pPr>
            <w:r w:rsidRPr="00354A9F">
              <w:rPr>
                <w:b/>
                <w:szCs w:val="20"/>
                <w:shd w:val="clear" w:color="auto" w:fill="FFFFFF"/>
              </w:rPr>
              <w:t>SINR loss[dB]</w:t>
            </w:r>
          </w:p>
        </w:tc>
        <w:tc>
          <w:tcPr>
            <w:tcW w:w="20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85AA9B" w14:textId="77777777" w:rsidR="0012681E" w:rsidRPr="00354A9F" w:rsidRDefault="0012681E" w:rsidP="00DB03B0">
            <w:pPr>
              <w:adjustRightInd w:val="0"/>
              <w:snapToGrid w:val="0"/>
              <w:spacing w:afterLines="50" w:after="120"/>
              <w:jc w:val="center"/>
              <w:rPr>
                <w:b/>
                <w:szCs w:val="20"/>
                <w:shd w:val="clear" w:color="auto" w:fill="FFFFFF"/>
              </w:rPr>
            </w:pPr>
            <w:r w:rsidRPr="00354A9F">
              <w:rPr>
                <w:rFonts w:eastAsiaTheme="minorEastAsia"/>
                <w:b/>
                <w:bCs/>
                <w:szCs w:val="20"/>
              </w:rPr>
              <w:t>SINR for 1% BLER [dB]</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EB362" w14:textId="77777777" w:rsidR="0012681E" w:rsidRPr="00354A9F" w:rsidRDefault="0012681E" w:rsidP="00DB03B0">
            <w:pPr>
              <w:adjustRightInd w:val="0"/>
              <w:snapToGrid w:val="0"/>
              <w:spacing w:afterLines="50" w:after="120"/>
              <w:jc w:val="center"/>
              <w:rPr>
                <w:b/>
                <w:szCs w:val="20"/>
                <w:shd w:val="clear" w:color="auto" w:fill="FFFFFF"/>
              </w:rPr>
            </w:pPr>
            <w:r w:rsidRPr="00354A9F">
              <w:rPr>
                <w:b/>
                <w:szCs w:val="20"/>
                <w:shd w:val="clear" w:color="auto" w:fill="FFFFFF"/>
              </w:rPr>
              <w:t>SINR loss[dB]</w:t>
            </w:r>
          </w:p>
        </w:tc>
      </w:tr>
      <w:tr w:rsidR="00354A9F" w:rsidRPr="00354A9F" w14:paraId="41340C34" w14:textId="77777777" w:rsidTr="00354A9F">
        <w:trPr>
          <w:jc w:val="center"/>
        </w:trPr>
        <w:tc>
          <w:tcPr>
            <w:tcW w:w="3166" w:type="dxa"/>
            <w:gridSpan w:val="2"/>
            <w:vMerge/>
            <w:tcBorders>
              <w:top w:val="single" w:sz="4" w:space="0" w:color="auto"/>
              <w:left w:val="single" w:sz="4" w:space="0" w:color="auto"/>
              <w:bottom w:val="single" w:sz="4" w:space="0" w:color="auto"/>
              <w:right w:val="single" w:sz="4" w:space="0" w:color="auto"/>
            </w:tcBorders>
            <w:vAlign w:val="center"/>
            <w:hideMark/>
          </w:tcPr>
          <w:p w14:paraId="392ED171" w14:textId="77777777" w:rsidR="0012681E" w:rsidRPr="00354A9F" w:rsidRDefault="0012681E" w:rsidP="00DB03B0">
            <w:pPr>
              <w:rPr>
                <w:rFonts w:eastAsiaTheme="minorEastAsia"/>
                <w:b/>
                <w:bCs/>
                <w:szCs w:val="20"/>
              </w:rPr>
            </w:pPr>
          </w:p>
        </w:tc>
        <w:tc>
          <w:tcPr>
            <w:tcW w:w="186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25BC42" w14:textId="77777777" w:rsidR="0012681E" w:rsidRPr="00354A9F" w:rsidRDefault="0012681E" w:rsidP="00DB03B0">
            <w:pPr>
              <w:adjustRightInd w:val="0"/>
              <w:snapToGrid w:val="0"/>
              <w:spacing w:afterLines="50" w:after="120"/>
              <w:jc w:val="center"/>
              <w:rPr>
                <w:rFonts w:eastAsiaTheme="minorEastAsia"/>
                <w:b/>
                <w:bCs/>
                <w:szCs w:val="20"/>
              </w:rPr>
            </w:pPr>
            <w:r w:rsidRPr="00354A9F">
              <w:rPr>
                <w:rFonts w:eastAsiaTheme="minorEastAsia"/>
                <w:b/>
                <w:bCs/>
                <w:szCs w:val="20"/>
              </w:rPr>
              <w:t>AL=4</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B41282" w14:textId="77777777" w:rsidR="0012681E" w:rsidRPr="00354A9F" w:rsidRDefault="0012681E" w:rsidP="00DB03B0">
            <w:pPr>
              <w:adjustRightInd w:val="0"/>
              <w:snapToGrid w:val="0"/>
              <w:spacing w:afterLines="50" w:after="120"/>
              <w:jc w:val="center"/>
              <w:rPr>
                <w:rFonts w:eastAsiaTheme="minorEastAsia"/>
                <w:b/>
                <w:szCs w:val="20"/>
              </w:rPr>
            </w:pPr>
            <w:r w:rsidRPr="00354A9F">
              <w:rPr>
                <w:rFonts w:eastAsiaTheme="minorEastAsia"/>
                <w:b/>
                <w:bCs/>
                <w:szCs w:val="20"/>
              </w:rPr>
              <w:t>AL=4</w:t>
            </w:r>
          </w:p>
        </w:tc>
        <w:tc>
          <w:tcPr>
            <w:tcW w:w="20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6D99A" w14:textId="77777777" w:rsidR="0012681E" w:rsidRPr="00354A9F" w:rsidRDefault="0012681E" w:rsidP="00DB03B0">
            <w:pPr>
              <w:adjustRightInd w:val="0"/>
              <w:snapToGrid w:val="0"/>
              <w:spacing w:afterLines="50" w:after="120"/>
              <w:jc w:val="center"/>
              <w:rPr>
                <w:rFonts w:eastAsiaTheme="minorEastAsia"/>
                <w:b/>
                <w:bCs/>
                <w:szCs w:val="20"/>
              </w:rPr>
            </w:pPr>
            <w:r w:rsidRPr="00354A9F">
              <w:rPr>
                <w:rFonts w:eastAsiaTheme="minorEastAsia"/>
                <w:b/>
                <w:bCs/>
                <w:szCs w:val="20"/>
              </w:rPr>
              <w:t>AL=8</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68A4A" w14:textId="77777777" w:rsidR="0012681E" w:rsidRPr="00354A9F" w:rsidRDefault="0012681E" w:rsidP="00DB03B0">
            <w:pPr>
              <w:adjustRightInd w:val="0"/>
              <w:snapToGrid w:val="0"/>
              <w:spacing w:afterLines="50" w:after="120"/>
              <w:jc w:val="center"/>
              <w:rPr>
                <w:rFonts w:eastAsiaTheme="minorEastAsia"/>
                <w:b/>
                <w:bCs/>
                <w:szCs w:val="20"/>
              </w:rPr>
            </w:pPr>
            <w:r w:rsidRPr="00354A9F">
              <w:rPr>
                <w:rFonts w:eastAsiaTheme="minorEastAsia"/>
                <w:b/>
                <w:bCs/>
                <w:szCs w:val="20"/>
              </w:rPr>
              <w:t>AL=8</w:t>
            </w:r>
          </w:p>
        </w:tc>
      </w:tr>
      <w:tr w:rsidR="004E587C" w:rsidRPr="00354A9F" w14:paraId="40290946" w14:textId="77777777" w:rsidTr="00354A9F">
        <w:trPr>
          <w:jc w:val="center"/>
        </w:trPr>
        <w:tc>
          <w:tcPr>
            <w:tcW w:w="14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C50022" w14:textId="0D71F7A9" w:rsidR="0012681E" w:rsidRPr="00354A9F" w:rsidRDefault="0012681E" w:rsidP="00DB03B0">
            <w:pPr>
              <w:adjustRightInd w:val="0"/>
              <w:snapToGrid w:val="0"/>
              <w:spacing w:afterLines="50" w:after="120"/>
              <w:jc w:val="center"/>
              <w:rPr>
                <w:rFonts w:eastAsiaTheme="minorEastAsia"/>
                <w:b/>
                <w:szCs w:val="20"/>
              </w:rPr>
            </w:pPr>
            <w:r w:rsidRPr="00354A9F">
              <w:rPr>
                <w:b/>
                <w:szCs w:val="20"/>
                <w:shd w:val="clear" w:color="auto" w:fill="FFFFFF"/>
              </w:rPr>
              <w:t xml:space="preserve">Case </w:t>
            </w:r>
            <w:r w:rsidR="00DB03B0" w:rsidRPr="00354A9F">
              <w:rPr>
                <w:b/>
                <w:szCs w:val="20"/>
                <w:shd w:val="clear" w:color="auto" w:fill="FFFFFF"/>
              </w:rPr>
              <w:t>2</w:t>
            </w:r>
            <w:r w:rsidRPr="00354A9F">
              <w:rPr>
                <w:b/>
                <w:szCs w:val="20"/>
                <w:shd w:val="clear" w:color="auto" w:fill="FFFFFF"/>
              </w:rPr>
              <w:t>-1</w:t>
            </w:r>
          </w:p>
        </w:tc>
        <w:tc>
          <w:tcPr>
            <w:tcW w:w="17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A2D8A5" w14:textId="77777777" w:rsidR="0012681E" w:rsidRPr="00354A9F" w:rsidRDefault="0012681E" w:rsidP="00DB03B0">
            <w:pPr>
              <w:adjustRightInd w:val="0"/>
              <w:snapToGrid w:val="0"/>
              <w:spacing w:afterLines="50" w:after="120"/>
              <w:jc w:val="center"/>
              <w:rPr>
                <w:rFonts w:eastAsiaTheme="minorEastAsia"/>
                <w:b/>
                <w:bCs/>
                <w:szCs w:val="20"/>
              </w:rPr>
            </w:pPr>
            <w:r w:rsidRPr="00354A9F">
              <w:rPr>
                <w:rFonts w:eastAsiaTheme="minorEastAsia"/>
                <w:b/>
                <w:bCs/>
                <w:szCs w:val="20"/>
              </w:rPr>
              <w:t>legacy behavior</w:t>
            </w:r>
          </w:p>
        </w:tc>
        <w:tc>
          <w:tcPr>
            <w:tcW w:w="186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5DDF93" w14:textId="4C3313AA" w:rsidR="0012681E" w:rsidRPr="00354A9F" w:rsidRDefault="00617AAA" w:rsidP="00DB03B0">
            <w:pPr>
              <w:adjustRightInd w:val="0"/>
              <w:snapToGrid w:val="0"/>
              <w:spacing w:afterLines="50" w:after="120"/>
              <w:jc w:val="center"/>
              <w:rPr>
                <w:rFonts w:eastAsiaTheme="minorEastAsia"/>
                <w:b/>
                <w:szCs w:val="20"/>
              </w:rPr>
            </w:pPr>
            <w:r w:rsidRPr="00354A9F">
              <w:rPr>
                <w:rFonts w:eastAsiaTheme="minorEastAsia" w:hint="eastAsia"/>
                <w:bCs/>
                <w:szCs w:val="20"/>
              </w:rPr>
              <w:t>-</w:t>
            </w:r>
            <w:r w:rsidRPr="00354A9F">
              <w:rPr>
                <w:rFonts w:eastAsiaTheme="minorEastAsia"/>
                <w:bCs/>
                <w:szCs w:val="20"/>
              </w:rPr>
              <w:t>0.76</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6D5A2" w14:textId="1B21653F" w:rsidR="0012681E" w:rsidRPr="00354A9F" w:rsidRDefault="00354A9F" w:rsidP="00DB03B0">
            <w:pPr>
              <w:adjustRightInd w:val="0"/>
              <w:snapToGrid w:val="0"/>
              <w:spacing w:afterLines="50" w:after="120"/>
              <w:jc w:val="center"/>
              <w:rPr>
                <w:rFonts w:eastAsiaTheme="minorEastAsia"/>
                <w:szCs w:val="20"/>
                <w:lang w:eastAsia="zh-CN"/>
              </w:rPr>
            </w:pPr>
            <w:r w:rsidRPr="00354A9F">
              <w:rPr>
                <w:rFonts w:eastAsiaTheme="minorEastAsia" w:hint="eastAsia"/>
                <w:szCs w:val="20"/>
                <w:lang w:eastAsia="zh-CN"/>
              </w:rPr>
              <w:t>-</w:t>
            </w:r>
            <w:r w:rsidRPr="00354A9F">
              <w:rPr>
                <w:rFonts w:eastAsiaTheme="minorEastAsia"/>
                <w:szCs w:val="20"/>
                <w:lang w:eastAsia="zh-CN"/>
              </w:rPr>
              <w:t>-</w:t>
            </w:r>
          </w:p>
        </w:tc>
        <w:tc>
          <w:tcPr>
            <w:tcW w:w="20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4E696B" w14:textId="713434BB" w:rsidR="0012681E" w:rsidRPr="00354A9F" w:rsidRDefault="00617AAA" w:rsidP="00DB03B0">
            <w:pPr>
              <w:adjustRightInd w:val="0"/>
              <w:snapToGrid w:val="0"/>
              <w:spacing w:afterLines="50" w:after="120"/>
              <w:jc w:val="center"/>
              <w:rPr>
                <w:rFonts w:eastAsiaTheme="minorEastAsia"/>
                <w:bCs/>
                <w:szCs w:val="20"/>
              </w:rPr>
            </w:pPr>
            <w:r w:rsidRPr="00354A9F">
              <w:rPr>
                <w:rFonts w:eastAsiaTheme="minorEastAsia" w:hint="eastAsia"/>
                <w:bCs/>
                <w:szCs w:val="20"/>
              </w:rPr>
              <w:t>-</w:t>
            </w:r>
            <w:r w:rsidRPr="00354A9F">
              <w:rPr>
                <w:rFonts w:eastAsiaTheme="minorEastAsia"/>
                <w:bCs/>
                <w:szCs w:val="20"/>
              </w:rPr>
              <w:t>3.82</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2EDEE0" w14:textId="0EBF5A80" w:rsidR="0012681E" w:rsidRPr="00354A9F" w:rsidRDefault="00354A9F" w:rsidP="00DB03B0">
            <w:pPr>
              <w:adjustRightInd w:val="0"/>
              <w:snapToGrid w:val="0"/>
              <w:spacing w:afterLines="50" w:after="120"/>
              <w:jc w:val="center"/>
              <w:rPr>
                <w:rFonts w:eastAsiaTheme="minorEastAsia"/>
                <w:szCs w:val="20"/>
                <w:lang w:eastAsia="zh-CN"/>
              </w:rPr>
            </w:pPr>
            <w:r w:rsidRPr="00354A9F">
              <w:rPr>
                <w:rFonts w:eastAsiaTheme="minorEastAsia" w:hint="eastAsia"/>
                <w:szCs w:val="20"/>
                <w:lang w:eastAsia="zh-CN"/>
              </w:rPr>
              <w:t>-</w:t>
            </w:r>
            <w:r w:rsidRPr="00354A9F">
              <w:rPr>
                <w:rFonts w:eastAsiaTheme="minorEastAsia"/>
                <w:szCs w:val="20"/>
                <w:lang w:eastAsia="zh-CN"/>
              </w:rPr>
              <w:t>-</w:t>
            </w:r>
          </w:p>
        </w:tc>
      </w:tr>
      <w:tr w:rsidR="004E587C" w:rsidRPr="00354A9F" w14:paraId="02DDFD42" w14:textId="77777777" w:rsidTr="00354A9F">
        <w:trPr>
          <w:trHeight w:val="548"/>
          <w:jc w:val="center"/>
        </w:trPr>
        <w:tc>
          <w:tcPr>
            <w:tcW w:w="1431" w:type="dxa"/>
            <w:vMerge w:val="restart"/>
            <w:tcBorders>
              <w:top w:val="single" w:sz="4" w:space="0" w:color="auto"/>
              <w:left w:val="single" w:sz="4" w:space="0" w:color="auto"/>
              <w:right w:val="single" w:sz="4" w:space="0" w:color="auto"/>
            </w:tcBorders>
            <w:shd w:val="clear" w:color="auto" w:fill="FFFFFF" w:themeFill="background1"/>
            <w:vAlign w:val="center"/>
          </w:tcPr>
          <w:p w14:paraId="7006883F" w14:textId="77777777" w:rsidR="00656057" w:rsidRPr="00354A9F" w:rsidRDefault="00656057" w:rsidP="00656057">
            <w:pPr>
              <w:adjustRightInd w:val="0"/>
              <w:snapToGrid w:val="0"/>
              <w:spacing w:afterLines="50" w:after="120"/>
              <w:jc w:val="center"/>
              <w:rPr>
                <w:b/>
                <w:szCs w:val="20"/>
                <w:shd w:val="clear" w:color="auto" w:fill="FFFFFF"/>
              </w:rPr>
            </w:pPr>
            <w:r w:rsidRPr="00354A9F">
              <w:rPr>
                <w:b/>
                <w:szCs w:val="20"/>
                <w:shd w:val="clear" w:color="auto" w:fill="FFFFFF"/>
              </w:rPr>
              <w:t>Case 2-2-1</w:t>
            </w:r>
          </w:p>
          <w:p w14:paraId="349EE2C8" w14:textId="45A5DE09" w:rsidR="00656057" w:rsidRPr="00354A9F" w:rsidRDefault="00656057" w:rsidP="00656057">
            <w:pPr>
              <w:adjustRightInd w:val="0"/>
              <w:snapToGrid w:val="0"/>
              <w:spacing w:afterLines="50" w:after="120"/>
              <w:jc w:val="center"/>
              <w:rPr>
                <w:b/>
                <w:szCs w:val="20"/>
                <w:shd w:val="clear" w:color="auto" w:fill="FFFFFF"/>
              </w:rPr>
            </w:pPr>
            <w:r w:rsidRPr="00354A9F">
              <w:rPr>
                <w:rFonts w:eastAsiaTheme="minorEastAsia" w:hint="eastAsia"/>
                <w:b/>
                <w:szCs w:val="20"/>
                <w:lang w:eastAsia="zh-CN"/>
              </w:rPr>
              <w:t>(</w:t>
            </w:r>
            <w:r w:rsidRPr="00354A9F">
              <w:rPr>
                <w:rFonts w:eastAsiaTheme="minorEastAsia"/>
                <w:b/>
                <w:szCs w:val="20"/>
                <w:lang w:eastAsia="zh-CN"/>
              </w:rPr>
              <w:t xml:space="preserve">w/ </w:t>
            </w:r>
            <w:r w:rsidRPr="00354A9F">
              <w:rPr>
                <w:rFonts w:eastAsiaTheme="minorEastAsia"/>
                <w:b/>
                <w:szCs w:val="20"/>
              </w:rPr>
              <w:t>i</w:t>
            </w:r>
            <w:r w:rsidRPr="00354A9F">
              <w:rPr>
                <w:rFonts w:eastAsiaTheme="minorEastAsia"/>
                <w:b/>
              </w:rPr>
              <w:t>nterleaver</w:t>
            </w:r>
            <w:r w:rsidRPr="00354A9F">
              <w:rPr>
                <w:rFonts w:eastAsiaTheme="minorEastAsia"/>
                <w:b/>
                <w:szCs w:val="20"/>
                <w:lang w:eastAsia="zh-CN"/>
              </w:rPr>
              <w:t>)</w:t>
            </w:r>
          </w:p>
        </w:tc>
        <w:tc>
          <w:tcPr>
            <w:tcW w:w="1735" w:type="dxa"/>
            <w:vMerge w:val="restart"/>
            <w:tcBorders>
              <w:top w:val="single" w:sz="4" w:space="0" w:color="auto"/>
              <w:left w:val="single" w:sz="4" w:space="0" w:color="auto"/>
              <w:right w:val="single" w:sz="4" w:space="0" w:color="auto"/>
            </w:tcBorders>
            <w:shd w:val="clear" w:color="auto" w:fill="FFFFFF" w:themeFill="background1"/>
            <w:vAlign w:val="center"/>
          </w:tcPr>
          <w:p w14:paraId="4E6EE800" w14:textId="7F859F77" w:rsidR="00656057" w:rsidRPr="00354A9F" w:rsidRDefault="00656057" w:rsidP="00656057">
            <w:pPr>
              <w:adjustRightInd w:val="0"/>
              <w:snapToGrid w:val="0"/>
              <w:spacing w:afterLines="50" w:after="120"/>
              <w:jc w:val="center"/>
              <w:rPr>
                <w:b/>
                <w:szCs w:val="20"/>
                <w:shd w:val="clear" w:color="auto" w:fill="FFFFFF"/>
              </w:rPr>
            </w:pPr>
            <w:r w:rsidRPr="00354A9F">
              <w:rPr>
                <w:b/>
                <w:szCs w:val="20"/>
                <w:shd w:val="clear" w:color="auto" w:fill="FFFFFF"/>
              </w:rPr>
              <w:t>w/o power boost</w:t>
            </w:r>
          </w:p>
        </w:tc>
        <w:tc>
          <w:tcPr>
            <w:tcW w:w="1016" w:type="dxa"/>
            <w:tcBorders>
              <w:top w:val="single" w:sz="4" w:space="0" w:color="auto"/>
              <w:left w:val="single" w:sz="4" w:space="0" w:color="auto"/>
              <w:right w:val="single" w:sz="4" w:space="0" w:color="auto"/>
            </w:tcBorders>
            <w:shd w:val="clear" w:color="auto" w:fill="FFFFFF" w:themeFill="background1"/>
            <w:vAlign w:val="center"/>
          </w:tcPr>
          <w:p w14:paraId="0FC71D92" w14:textId="34BC95E8" w:rsidR="00656057" w:rsidRPr="00354A9F" w:rsidRDefault="00656057" w:rsidP="00656057">
            <w:pPr>
              <w:adjustRightInd w:val="0"/>
              <w:snapToGrid w:val="0"/>
              <w:spacing w:afterLines="50" w:after="120"/>
              <w:jc w:val="center"/>
              <w:rPr>
                <w:rFonts w:eastAsiaTheme="minorEastAsia"/>
                <w:bCs/>
                <w:szCs w:val="20"/>
              </w:rPr>
            </w:pPr>
            <w:r w:rsidRPr="00354A9F">
              <w:rPr>
                <w:rFonts w:eastAsiaTheme="minorEastAsia"/>
                <w:bCs/>
                <w:szCs w:val="20"/>
              </w:rPr>
              <w:t>REG#45, 46, 47 are punctured</w:t>
            </w: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C62E26" w14:textId="666A5F1F" w:rsidR="00656057" w:rsidRPr="00354A9F" w:rsidRDefault="00656057" w:rsidP="00656057">
            <w:pPr>
              <w:adjustRightInd w:val="0"/>
              <w:snapToGrid w:val="0"/>
              <w:spacing w:afterLines="50" w:after="120"/>
              <w:jc w:val="center"/>
              <w:rPr>
                <w:rFonts w:eastAsiaTheme="minorEastAsia"/>
                <w:bCs/>
                <w:szCs w:val="20"/>
              </w:rPr>
            </w:pPr>
            <w:r w:rsidRPr="00354A9F">
              <w:rPr>
                <w:rFonts w:eastAsiaTheme="minorEastAsia" w:hint="eastAsia"/>
                <w:bCs/>
                <w:szCs w:val="20"/>
              </w:rPr>
              <w:t>-</w:t>
            </w:r>
            <w:r w:rsidRPr="00354A9F">
              <w:rPr>
                <w:rFonts w:eastAsiaTheme="minorEastAsia"/>
                <w:bCs/>
                <w:szCs w:val="20"/>
              </w:rPr>
              <w:t>0.11</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545EB" w14:textId="60A2F876" w:rsidR="00656057" w:rsidRPr="00354A9F" w:rsidRDefault="00656057" w:rsidP="00656057">
            <w:pPr>
              <w:adjustRightInd w:val="0"/>
              <w:snapToGrid w:val="0"/>
              <w:spacing w:afterLines="50" w:after="120"/>
              <w:jc w:val="center"/>
              <w:rPr>
                <w:rFonts w:eastAsiaTheme="minorEastAsia"/>
                <w:szCs w:val="20"/>
              </w:rPr>
            </w:pPr>
            <w:r w:rsidRPr="00354A9F">
              <w:rPr>
                <w:rFonts w:eastAsiaTheme="minorEastAsia" w:hint="eastAsia"/>
                <w:bCs/>
                <w:szCs w:val="20"/>
              </w:rPr>
              <w:t>0</w:t>
            </w:r>
            <w:r w:rsidRPr="00354A9F">
              <w:rPr>
                <w:rFonts w:eastAsiaTheme="minorEastAsia"/>
                <w:bCs/>
                <w:szCs w:val="20"/>
              </w:rPr>
              <w:t>.65</w:t>
            </w:r>
          </w:p>
        </w:tc>
        <w:tc>
          <w:tcPr>
            <w:tcW w:w="1350" w:type="dxa"/>
            <w:tcBorders>
              <w:top w:val="single" w:sz="4" w:space="0" w:color="auto"/>
              <w:left w:val="single" w:sz="4" w:space="0" w:color="auto"/>
              <w:right w:val="single" w:sz="4" w:space="0" w:color="auto"/>
            </w:tcBorders>
            <w:shd w:val="clear" w:color="auto" w:fill="FFFFFF" w:themeFill="background1"/>
            <w:vAlign w:val="center"/>
          </w:tcPr>
          <w:p w14:paraId="73B8013D" w14:textId="1A778BC0" w:rsidR="00656057" w:rsidRPr="00354A9F" w:rsidRDefault="00656057" w:rsidP="00656057">
            <w:pPr>
              <w:adjustRightInd w:val="0"/>
              <w:snapToGrid w:val="0"/>
              <w:spacing w:afterLines="50" w:after="120"/>
              <w:jc w:val="center"/>
              <w:rPr>
                <w:rFonts w:eastAsiaTheme="minorEastAsia"/>
                <w:bCs/>
                <w:szCs w:val="20"/>
              </w:rPr>
            </w:pPr>
            <w:r w:rsidRPr="00354A9F">
              <w:rPr>
                <w:rFonts w:eastAsiaTheme="minorEastAsia"/>
                <w:bCs/>
                <w:szCs w:val="20"/>
              </w:rPr>
              <w:t>REG#45, 46, 47, CCE#5</w:t>
            </w:r>
            <w:r w:rsidR="00354A9F">
              <w:rPr>
                <w:rFonts w:eastAsiaTheme="minorEastAsia"/>
                <w:bCs/>
                <w:szCs w:val="20"/>
              </w:rPr>
              <w:t xml:space="preserve">, </w:t>
            </w:r>
            <w:r w:rsidRPr="00354A9F">
              <w:rPr>
                <w:rFonts w:eastAsiaTheme="minorEastAsia"/>
                <w:bCs/>
                <w:szCs w:val="20"/>
              </w:rPr>
              <w:t>7 are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147C31" w14:textId="7A4B17F7" w:rsidR="00656057" w:rsidRPr="00354A9F" w:rsidRDefault="00656057" w:rsidP="00656057">
            <w:pPr>
              <w:adjustRightInd w:val="0"/>
              <w:snapToGrid w:val="0"/>
              <w:spacing w:afterLines="50" w:after="120"/>
              <w:jc w:val="center"/>
              <w:rPr>
                <w:rFonts w:eastAsiaTheme="minorEastAsia"/>
                <w:bCs/>
                <w:szCs w:val="20"/>
              </w:rPr>
            </w:pPr>
            <w:r w:rsidRPr="00354A9F">
              <w:rPr>
                <w:rFonts w:eastAsiaTheme="minorEastAsia" w:hint="eastAsia"/>
                <w:bCs/>
                <w:szCs w:val="20"/>
              </w:rPr>
              <w:t>-</w:t>
            </w:r>
            <w:r w:rsidRPr="00354A9F">
              <w:rPr>
                <w:rFonts w:eastAsiaTheme="minorEastAsia"/>
                <w:bCs/>
                <w:szCs w:val="20"/>
              </w:rPr>
              <w:t>2.06</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ED4788" w14:textId="05ACB4C9" w:rsidR="00656057" w:rsidRPr="00354A9F" w:rsidRDefault="00656057" w:rsidP="00656057">
            <w:pPr>
              <w:adjustRightInd w:val="0"/>
              <w:snapToGrid w:val="0"/>
              <w:spacing w:afterLines="50" w:after="120"/>
              <w:jc w:val="center"/>
              <w:rPr>
                <w:rFonts w:eastAsiaTheme="minorEastAsia"/>
                <w:bCs/>
                <w:szCs w:val="20"/>
              </w:rPr>
            </w:pPr>
            <w:r w:rsidRPr="00354A9F">
              <w:rPr>
                <w:rFonts w:eastAsiaTheme="minorEastAsia" w:hint="eastAsia"/>
                <w:bCs/>
                <w:szCs w:val="20"/>
              </w:rPr>
              <w:t>1</w:t>
            </w:r>
            <w:r w:rsidRPr="00354A9F">
              <w:rPr>
                <w:rFonts w:eastAsiaTheme="minorEastAsia"/>
                <w:bCs/>
                <w:szCs w:val="20"/>
              </w:rPr>
              <w:t>.76</w:t>
            </w:r>
          </w:p>
        </w:tc>
      </w:tr>
      <w:tr w:rsidR="004E587C" w:rsidRPr="00354A9F" w14:paraId="2E0C5FCF" w14:textId="77777777" w:rsidTr="00354A9F">
        <w:trPr>
          <w:jc w:val="center"/>
        </w:trPr>
        <w:tc>
          <w:tcPr>
            <w:tcW w:w="1431" w:type="dxa"/>
            <w:vMerge/>
            <w:tcBorders>
              <w:left w:val="single" w:sz="4" w:space="0" w:color="auto"/>
              <w:right w:val="single" w:sz="4" w:space="0" w:color="auto"/>
            </w:tcBorders>
            <w:shd w:val="clear" w:color="auto" w:fill="FFFFFF" w:themeFill="background1"/>
            <w:vAlign w:val="center"/>
          </w:tcPr>
          <w:p w14:paraId="19498015" w14:textId="3D7942DA" w:rsidR="00617AAA" w:rsidRPr="00354A9F" w:rsidRDefault="00617AAA" w:rsidP="00617AAA">
            <w:pPr>
              <w:adjustRightInd w:val="0"/>
              <w:snapToGrid w:val="0"/>
              <w:spacing w:afterLines="50" w:after="120"/>
              <w:jc w:val="center"/>
              <w:rPr>
                <w:b/>
                <w:szCs w:val="20"/>
                <w:shd w:val="clear" w:color="auto" w:fill="FFFFFF"/>
              </w:rPr>
            </w:pPr>
          </w:p>
        </w:tc>
        <w:tc>
          <w:tcPr>
            <w:tcW w:w="1735" w:type="dxa"/>
            <w:vMerge/>
            <w:tcBorders>
              <w:left w:val="single" w:sz="4" w:space="0" w:color="auto"/>
              <w:bottom w:val="single" w:sz="4" w:space="0" w:color="auto"/>
              <w:right w:val="single" w:sz="4" w:space="0" w:color="auto"/>
            </w:tcBorders>
            <w:shd w:val="clear" w:color="auto" w:fill="FFFFFF" w:themeFill="background1"/>
            <w:vAlign w:val="center"/>
          </w:tcPr>
          <w:p w14:paraId="33C35476" w14:textId="77777777" w:rsidR="00617AAA" w:rsidRPr="00354A9F" w:rsidRDefault="00617AAA" w:rsidP="00617AAA">
            <w:pPr>
              <w:adjustRightInd w:val="0"/>
              <w:snapToGrid w:val="0"/>
              <w:spacing w:afterLines="50" w:after="120"/>
              <w:jc w:val="center"/>
              <w:rPr>
                <w:b/>
                <w:szCs w:val="20"/>
                <w:shd w:val="clear" w:color="auto" w:fill="FFFFFF"/>
              </w:rPr>
            </w:pPr>
          </w:p>
        </w:tc>
        <w:tc>
          <w:tcPr>
            <w:tcW w:w="1016" w:type="dxa"/>
            <w:tcBorders>
              <w:left w:val="single" w:sz="4" w:space="0" w:color="auto"/>
              <w:right w:val="single" w:sz="4" w:space="0" w:color="auto"/>
            </w:tcBorders>
            <w:shd w:val="clear" w:color="auto" w:fill="FFFFFF" w:themeFill="background1"/>
            <w:vAlign w:val="center"/>
          </w:tcPr>
          <w:p w14:paraId="678C1180" w14:textId="043CC08E" w:rsidR="00617AAA" w:rsidRPr="00354A9F" w:rsidRDefault="00617AAA" w:rsidP="00617AAA">
            <w:pPr>
              <w:adjustRightInd w:val="0"/>
              <w:snapToGrid w:val="0"/>
              <w:spacing w:afterLines="50" w:after="120"/>
              <w:jc w:val="center"/>
              <w:rPr>
                <w:rFonts w:eastAsiaTheme="minorEastAsia"/>
                <w:bCs/>
                <w:szCs w:val="20"/>
              </w:rPr>
            </w:pPr>
            <w:r w:rsidRPr="00354A9F">
              <w:rPr>
                <w:rFonts w:eastAsiaTheme="minorEastAsia"/>
                <w:bCs/>
                <w:szCs w:val="20"/>
              </w:rPr>
              <w:t>CCE#3 is punctured</w:t>
            </w: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84527" w14:textId="05976127" w:rsidR="00617AAA" w:rsidRPr="00354A9F" w:rsidRDefault="00617AAA" w:rsidP="00617AAA">
            <w:pPr>
              <w:adjustRightInd w:val="0"/>
              <w:snapToGrid w:val="0"/>
              <w:spacing w:afterLines="50" w:after="120"/>
              <w:jc w:val="center"/>
              <w:rPr>
                <w:rFonts w:eastAsiaTheme="minorEastAsia"/>
                <w:bCs/>
                <w:szCs w:val="20"/>
              </w:rPr>
            </w:pPr>
            <w:r w:rsidRPr="00354A9F">
              <w:rPr>
                <w:rFonts w:eastAsiaTheme="minorEastAsia" w:hint="eastAsia"/>
                <w:bCs/>
                <w:szCs w:val="20"/>
              </w:rPr>
              <w:t>0</w:t>
            </w:r>
            <w:r w:rsidRPr="00354A9F">
              <w:rPr>
                <w:rFonts w:eastAsiaTheme="minorEastAsia"/>
                <w:bCs/>
                <w:szCs w:val="20"/>
              </w:rPr>
              <w:t>.96</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1A0FE" w14:textId="0CCA80BA" w:rsidR="00617AAA" w:rsidRPr="00354A9F" w:rsidRDefault="00617AAA" w:rsidP="00617AAA">
            <w:pPr>
              <w:adjustRightInd w:val="0"/>
              <w:snapToGrid w:val="0"/>
              <w:spacing w:afterLines="50" w:after="120"/>
              <w:jc w:val="center"/>
              <w:rPr>
                <w:rFonts w:eastAsiaTheme="minorEastAsia"/>
                <w:bCs/>
                <w:szCs w:val="20"/>
              </w:rPr>
            </w:pPr>
            <w:r w:rsidRPr="00354A9F">
              <w:rPr>
                <w:rFonts w:eastAsiaTheme="minorEastAsia" w:hint="eastAsia"/>
                <w:bCs/>
                <w:szCs w:val="20"/>
              </w:rPr>
              <w:t>1</w:t>
            </w:r>
            <w:r w:rsidRPr="00354A9F">
              <w:rPr>
                <w:rFonts w:eastAsiaTheme="minorEastAsia"/>
                <w:bCs/>
                <w:szCs w:val="20"/>
              </w:rPr>
              <w:t>.72</w:t>
            </w:r>
          </w:p>
        </w:tc>
        <w:tc>
          <w:tcPr>
            <w:tcW w:w="1350" w:type="dxa"/>
            <w:tcBorders>
              <w:left w:val="single" w:sz="4" w:space="0" w:color="auto"/>
              <w:right w:val="single" w:sz="4" w:space="0" w:color="auto"/>
            </w:tcBorders>
            <w:shd w:val="clear" w:color="auto" w:fill="FFFFFF" w:themeFill="background1"/>
            <w:vAlign w:val="center"/>
          </w:tcPr>
          <w:p w14:paraId="0E19F01E" w14:textId="46BD0B91" w:rsidR="00617AAA" w:rsidRPr="00354A9F" w:rsidRDefault="00617AAA" w:rsidP="00617AAA">
            <w:pPr>
              <w:adjustRightInd w:val="0"/>
              <w:snapToGrid w:val="0"/>
              <w:spacing w:afterLines="50" w:after="120"/>
              <w:jc w:val="center"/>
              <w:rPr>
                <w:rFonts w:eastAsiaTheme="minorEastAsia"/>
                <w:bCs/>
                <w:szCs w:val="20"/>
              </w:rPr>
            </w:pPr>
            <w:r w:rsidRPr="00354A9F">
              <w:rPr>
                <w:rFonts w:eastAsiaTheme="minorEastAsia"/>
                <w:bCs/>
                <w:szCs w:val="20"/>
              </w:rPr>
              <w:t>CCE#3,5,7are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D5916" w14:textId="575AC351" w:rsidR="00617AAA" w:rsidRPr="00354A9F" w:rsidRDefault="00617AAA" w:rsidP="00617AAA">
            <w:pPr>
              <w:adjustRightInd w:val="0"/>
              <w:snapToGrid w:val="0"/>
              <w:spacing w:afterLines="50" w:after="120"/>
              <w:jc w:val="center"/>
              <w:rPr>
                <w:rFonts w:eastAsiaTheme="minorEastAsia"/>
                <w:bCs/>
                <w:szCs w:val="20"/>
              </w:rPr>
            </w:pPr>
            <w:r w:rsidRPr="00354A9F">
              <w:rPr>
                <w:rFonts w:eastAsiaTheme="minorEastAsia" w:hint="eastAsia"/>
                <w:bCs/>
                <w:szCs w:val="20"/>
              </w:rPr>
              <w:t>-</w:t>
            </w:r>
            <w:r w:rsidRPr="00354A9F">
              <w:rPr>
                <w:rFonts w:eastAsiaTheme="minorEastAsia"/>
                <w:bCs/>
                <w:szCs w:val="20"/>
              </w:rPr>
              <w:t>1.68</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EF5E95" w14:textId="5003E546" w:rsidR="00617AAA" w:rsidRPr="00354A9F" w:rsidRDefault="00617AAA" w:rsidP="00617AAA">
            <w:pPr>
              <w:adjustRightInd w:val="0"/>
              <w:snapToGrid w:val="0"/>
              <w:spacing w:afterLines="50" w:after="120"/>
              <w:jc w:val="center"/>
              <w:rPr>
                <w:rFonts w:eastAsiaTheme="minorEastAsia"/>
                <w:bCs/>
                <w:szCs w:val="20"/>
              </w:rPr>
            </w:pPr>
            <w:r w:rsidRPr="00354A9F">
              <w:rPr>
                <w:rFonts w:eastAsiaTheme="minorEastAsia" w:hint="eastAsia"/>
                <w:bCs/>
                <w:szCs w:val="20"/>
              </w:rPr>
              <w:t>2</w:t>
            </w:r>
            <w:r w:rsidRPr="00354A9F">
              <w:rPr>
                <w:rFonts w:eastAsiaTheme="minorEastAsia"/>
                <w:bCs/>
                <w:szCs w:val="20"/>
              </w:rPr>
              <w:t>.14</w:t>
            </w:r>
          </w:p>
        </w:tc>
      </w:tr>
      <w:tr w:rsidR="004E587C" w:rsidRPr="00354A9F" w14:paraId="069E8C74" w14:textId="77777777" w:rsidTr="00354A9F">
        <w:trPr>
          <w:jc w:val="center"/>
        </w:trPr>
        <w:tc>
          <w:tcPr>
            <w:tcW w:w="1431" w:type="dxa"/>
            <w:vMerge/>
            <w:tcBorders>
              <w:left w:val="single" w:sz="4" w:space="0" w:color="auto"/>
              <w:right w:val="single" w:sz="4" w:space="0" w:color="auto"/>
            </w:tcBorders>
            <w:shd w:val="clear" w:color="auto" w:fill="FFFFFF" w:themeFill="background1"/>
            <w:vAlign w:val="center"/>
            <w:hideMark/>
          </w:tcPr>
          <w:p w14:paraId="49A9D3A6" w14:textId="76895E10" w:rsidR="00617AAA" w:rsidRPr="00354A9F" w:rsidRDefault="00617AAA" w:rsidP="00617AAA">
            <w:pPr>
              <w:adjustRightInd w:val="0"/>
              <w:snapToGrid w:val="0"/>
              <w:spacing w:afterLines="50" w:after="120"/>
              <w:jc w:val="center"/>
              <w:rPr>
                <w:rFonts w:eastAsiaTheme="minorEastAsia"/>
                <w:b/>
                <w:szCs w:val="20"/>
                <w:lang w:eastAsia="zh-CN"/>
              </w:rPr>
            </w:pPr>
          </w:p>
        </w:tc>
        <w:tc>
          <w:tcPr>
            <w:tcW w:w="1735" w:type="dxa"/>
            <w:vMerge w:val="restart"/>
            <w:tcBorders>
              <w:top w:val="single" w:sz="4" w:space="0" w:color="auto"/>
              <w:left w:val="single" w:sz="4" w:space="0" w:color="auto"/>
              <w:right w:val="single" w:sz="4" w:space="0" w:color="auto"/>
            </w:tcBorders>
            <w:shd w:val="clear" w:color="auto" w:fill="FFFFFF" w:themeFill="background1"/>
            <w:vAlign w:val="center"/>
          </w:tcPr>
          <w:p w14:paraId="1329542F" w14:textId="4420E164" w:rsidR="00617AAA" w:rsidRPr="00354A9F" w:rsidRDefault="00617AAA" w:rsidP="00617AAA">
            <w:pPr>
              <w:adjustRightInd w:val="0"/>
              <w:snapToGrid w:val="0"/>
              <w:spacing w:afterLines="50" w:after="120"/>
              <w:jc w:val="center"/>
              <w:rPr>
                <w:rFonts w:eastAsiaTheme="minorEastAsia"/>
                <w:b/>
                <w:bCs/>
                <w:szCs w:val="20"/>
              </w:rPr>
            </w:pPr>
            <w:r w:rsidRPr="00354A9F">
              <w:rPr>
                <w:b/>
                <w:szCs w:val="20"/>
                <w:shd w:val="clear" w:color="auto" w:fill="FFFFFF"/>
              </w:rPr>
              <w:t>w power boost</w:t>
            </w:r>
          </w:p>
        </w:tc>
        <w:tc>
          <w:tcPr>
            <w:tcW w:w="1016" w:type="dxa"/>
            <w:tcBorders>
              <w:top w:val="single" w:sz="4" w:space="0" w:color="auto"/>
              <w:left w:val="single" w:sz="4" w:space="0" w:color="auto"/>
              <w:right w:val="single" w:sz="4" w:space="0" w:color="auto"/>
            </w:tcBorders>
            <w:shd w:val="clear" w:color="auto" w:fill="FFFFFF" w:themeFill="background1"/>
            <w:vAlign w:val="center"/>
          </w:tcPr>
          <w:p w14:paraId="338F5BF4" w14:textId="04AB3F6D" w:rsidR="00617AAA" w:rsidRPr="00354A9F" w:rsidRDefault="00617AAA" w:rsidP="00617AAA">
            <w:pPr>
              <w:adjustRightInd w:val="0"/>
              <w:snapToGrid w:val="0"/>
              <w:spacing w:afterLines="50" w:after="120"/>
              <w:jc w:val="center"/>
              <w:rPr>
                <w:szCs w:val="20"/>
              </w:rPr>
            </w:pPr>
            <w:r w:rsidRPr="00354A9F">
              <w:rPr>
                <w:rFonts w:eastAsiaTheme="minorEastAsia"/>
                <w:bCs/>
                <w:szCs w:val="20"/>
              </w:rPr>
              <w:t>REG#45, 46, 47 are punctured</w:t>
            </w: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7610E" w14:textId="1686EDAE" w:rsidR="00617AAA" w:rsidRPr="00354A9F" w:rsidRDefault="00617AAA" w:rsidP="00617AAA">
            <w:pPr>
              <w:adjustRightInd w:val="0"/>
              <w:snapToGrid w:val="0"/>
              <w:spacing w:afterLines="50" w:after="120"/>
              <w:jc w:val="center"/>
              <w:rPr>
                <w:rFonts w:eastAsiaTheme="minorEastAsia"/>
                <w:bCs/>
                <w:szCs w:val="20"/>
              </w:rPr>
            </w:pPr>
            <w:r w:rsidRPr="00354A9F">
              <w:rPr>
                <w:rFonts w:eastAsiaTheme="minorEastAsia" w:hint="eastAsia"/>
                <w:bCs/>
                <w:szCs w:val="20"/>
              </w:rPr>
              <w:t>-</w:t>
            </w:r>
            <w:r w:rsidRPr="00354A9F">
              <w:rPr>
                <w:rFonts w:eastAsiaTheme="minorEastAsia"/>
                <w:bCs/>
                <w:szCs w:val="20"/>
              </w:rPr>
              <w:t>2.08</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E31F85" w14:textId="568917C9" w:rsidR="00617AAA" w:rsidRPr="00E17576" w:rsidRDefault="00617AAA" w:rsidP="00617AAA">
            <w:pPr>
              <w:adjustRightInd w:val="0"/>
              <w:snapToGrid w:val="0"/>
              <w:spacing w:afterLines="50" w:after="120"/>
              <w:jc w:val="center"/>
              <w:rPr>
                <w:rFonts w:eastAsiaTheme="minorEastAsia"/>
                <w:b/>
                <w:bCs/>
                <w:szCs w:val="20"/>
              </w:rPr>
            </w:pPr>
            <w:r w:rsidRPr="00E17576">
              <w:rPr>
                <w:rFonts w:eastAsiaTheme="minorEastAsia" w:hint="eastAsia"/>
                <w:b/>
                <w:bCs/>
                <w:szCs w:val="20"/>
              </w:rPr>
              <w:t>-</w:t>
            </w:r>
            <w:r w:rsidRPr="00E17576">
              <w:rPr>
                <w:rFonts w:eastAsiaTheme="minorEastAsia"/>
                <w:b/>
                <w:bCs/>
                <w:szCs w:val="20"/>
              </w:rPr>
              <w:t>1.32</w:t>
            </w:r>
          </w:p>
        </w:tc>
        <w:tc>
          <w:tcPr>
            <w:tcW w:w="1350" w:type="dxa"/>
            <w:tcBorders>
              <w:top w:val="single" w:sz="4" w:space="0" w:color="auto"/>
              <w:left w:val="single" w:sz="4" w:space="0" w:color="auto"/>
              <w:right w:val="single" w:sz="4" w:space="0" w:color="auto"/>
            </w:tcBorders>
            <w:shd w:val="clear" w:color="auto" w:fill="FFFFFF" w:themeFill="background1"/>
            <w:vAlign w:val="center"/>
          </w:tcPr>
          <w:p w14:paraId="183CE518" w14:textId="36217A09" w:rsidR="00617AAA" w:rsidRPr="00354A9F" w:rsidRDefault="00617AAA" w:rsidP="00617AAA">
            <w:pPr>
              <w:adjustRightInd w:val="0"/>
              <w:snapToGrid w:val="0"/>
              <w:spacing w:afterLines="50" w:after="120"/>
              <w:jc w:val="center"/>
              <w:rPr>
                <w:rFonts w:eastAsiaTheme="minorEastAsia"/>
                <w:szCs w:val="20"/>
              </w:rPr>
            </w:pPr>
            <w:r w:rsidRPr="00354A9F">
              <w:rPr>
                <w:rFonts w:eastAsiaTheme="minorEastAsia"/>
                <w:bCs/>
                <w:szCs w:val="20"/>
              </w:rPr>
              <w:t>REG#45, 46, 47, CCE#5</w:t>
            </w:r>
            <w:r w:rsidR="00354A9F">
              <w:rPr>
                <w:rFonts w:eastAsiaTheme="minorEastAsia"/>
                <w:bCs/>
                <w:szCs w:val="20"/>
              </w:rPr>
              <w:t xml:space="preserve">, </w:t>
            </w:r>
            <w:r w:rsidRPr="00354A9F">
              <w:rPr>
                <w:rFonts w:eastAsiaTheme="minorEastAsia"/>
                <w:bCs/>
                <w:szCs w:val="20"/>
              </w:rPr>
              <w:t>7 are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2D90E6" w14:textId="1BA836F3" w:rsidR="00617AAA" w:rsidRPr="00354A9F" w:rsidRDefault="00617AAA" w:rsidP="00617AAA">
            <w:pPr>
              <w:adjustRightInd w:val="0"/>
              <w:snapToGrid w:val="0"/>
              <w:spacing w:afterLines="50" w:after="120"/>
              <w:jc w:val="center"/>
              <w:rPr>
                <w:rFonts w:eastAsiaTheme="minorEastAsia"/>
                <w:bCs/>
                <w:szCs w:val="20"/>
              </w:rPr>
            </w:pPr>
            <w:r w:rsidRPr="00354A9F">
              <w:rPr>
                <w:rFonts w:eastAsiaTheme="minorEastAsia" w:hint="eastAsia"/>
                <w:bCs/>
                <w:szCs w:val="20"/>
              </w:rPr>
              <w:t>-</w:t>
            </w:r>
            <w:r w:rsidRPr="00354A9F">
              <w:rPr>
                <w:rFonts w:eastAsiaTheme="minorEastAsia"/>
                <w:bCs/>
                <w:szCs w:val="20"/>
              </w:rPr>
              <w:t>4.00</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CB6D3" w14:textId="1F50C87E" w:rsidR="00617AAA" w:rsidRPr="002A7118" w:rsidRDefault="00617AAA" w:rsidP="00617AAA">
            <w:pPr>
              <w:adjustRightInd w:val="0"/>
              <w:snapToGrid w:val="0"/>
              <w:spacing w:afterLines="50" w:after="120"/>
              <w:jc w:val="center"/>
              <w:rPr>
                <w:rFonts w:eastAsiaTheme="minorEastAsia"/>
                <w:b/>
                <w:bCs/>
                <w:szCs w:val="20"/>
              </w:rPr>
            </w:pPr>
            <w:r w:rsidRPr="00E17576">
              <w:rPr>
                <w:rFonts w:eastAsiaTheme="minorEastAsia" w:hint="eastAsia"/>
                <w:b/>
                <w:bCs/>
                <w:szCs w:val="20"/>
              </w:rPr>
              <w:t>-</w:t>
            </w:r>
            <w:r w:rsidRPr="00E17576">
              <w:rPr>
                <w:rFonts w:eastAsiaTheme="minorEastAsia"/>
                <w:b/>
                <w:bCs/>
                <w:szCs w:val="20"/>
              </w:rPr>
              <w:t>0.18</w:t>
            </w:r>
          </w:p>
        </w:tc>
      </w:tr>
      <w:tr w:rsidR="004E587C" w:rsidRPr="00354A9F" w14:paraId="31C59892" w14:textId="77777777" w:rsidTr="00354A9F">
        <w:trPr>
          <w:jc w:val="center"/>
        </w:trPr>
        <w:tc>
          <w:tcPr>
            <w:tcW w:w="1431" w:type="dxa"/>
            <w:vMerge/>
            <w:tcBorders>
              <w:left w:val="single" w:sz="4" w:space="0" w:color="auto"/>
              <w:bottom w:val="single" w:sz="4" w:space="0" w:color="auto"/>
              <w:right w:val="single" w:sz="4" w:space="0" w:color="auto"/>
            </w:tcBorders>
            <w:vAlign w:val="center"/>
            <w:hideMark/>
          </w:tcPr>
          <w:p w14:paraId="0B7F02C7" w14:textId="77777777" w:rsidR="00617AAA" w:rsidRPr="00354A9F" w:rsidRDefault="00617AAA" w:rsidP="00617AAA">
            <w:pPr>
              <w:rPr>
                <w:rFonts w:eastAsiaTheme="minorEastAsia"/>
                <w:b/>
                <w:szCs w:val="20"/>
              </w:rPr>
            </w:pPr>
          </w:p>
        </w:tc>
        <w:tc>
          <w:tcPr>
            <w:tcW w:w="1735" w:type="dxa"/>
            <w:vMerge/>
            <w:tcBorders>
              <w:left w:val="single" w:sz="4" w:space="0" w:color="auto"/>
              <w:bottom w:val="single" w:sz="4" w:space="0" w:color="auto"/>
              <w:right w:val="single" w:sz="4" w:space="0" w:color="auto"/>
            </w:tcBorders>
            <w:shd w:val="clear" w:color="auto" w:fill="FFFFFF" w:themeFill="background1"/>
            <w:vAlign w:val="center"/>
            <w:hideMark/>
          </w:tcPr>
          <w:p w14:paraId="229A4E75" w14:textId="3DBE2F14" w:rsidR="00617AAA" w:rsidRPr="00354A9F" w:rsidRDefault="00617AAA" w:rsidP="00617AAA">
            <w:pPr>
              <w:adjustRightInd w:val="0"/>
              <w:snapToGrid w:val="0"/>
              <w:spacing w:afterLines="50" w:after="120"/>
              <w:jc w:val="center"/>
              <w:rPr>
                <w:rFonts w:eastAsiaTheme="minorEastAsia"/>
                <w:b/>
                <w:bCs/>
                <w:szCs w:val="20"/>
              </w:rPr>
            </w:pPr>
          </w:p>
        </w:tc>
        <w:tc>
          <w:tcPr>
            <w:tcW w:w="1016" w:type="dxa"/>
            <w:tcBorders>
              <w:left w:val="single" w:sz="4" w:space="0" w:color="auto"/>
              <w:bottom w:val="single" w:sz="4" w:space="0" w:color="auto"/>
              <w:right w:val="single" w:sz="4" w:space="0" w:color="auto"/>
            </w:tcBorders>
            <w:shd w:val="clear" w:color="auto" w:fill="FFFFFF" w:themeFill="background1"/>
            <w:vAlign w:val="center"/>
          </w:tcPr>
          <w:p w14:paraId="14C0A0E5" w14:textId="38ACFC2F" w:rsidR="00617AAA" w:rsidRPr="00354A9F" w:rsidRDefault="00617AAA" w:rsidP="00617AAA">
            <w:pPr>
              <w:adjustRightInd w:val="0"/>
              <w:snapToGrid w:val="0"/>
              <w:spacing w:afterLines="50" w:after="120"/>
              <w:jc w:val="center"/>
              <w:rPr>
                <w:szCs w:val="20"/>
              </w:rPr>
            </w:pPr>
            <w:r w:rsidRPr="00354A9F">
              <w:rPr>
                <w:rFonts w:eastAsiaTheme="minorEastAsia"/>
                <w:bCs/>
                <w:szCs w:val="20"/>
              </w:rPr>
              <w:t>CCE#3 is punctured</w:t>
            </w: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E9221F" w14:textId="7EFBDDA7" w:rsidR="00617AAA" w:rsidRPr="00354A9F" w:rsidRDefault="00617AAA" w:rsidP="00617AAA">
            <w:pPr>
              <w:adjustRightInd w:val="0"/>
              <w:snapToGrid w:val="0"/>
              <w:spacing w:afterLines="50" w:after="120"/>
              <w:jc w:val="center"/>
              <w:rPr>
                <w:rFonts w:eastAsiaTheme="minorEastAsia"/>
                <w:bCs/>
                <w:szCs w:val="20"/>
              </w:rPr>
            </w:pPr>
            <w:r w:rsidRPr="00354A9F">
              <w:rPr>
                <w:rFonts w:eastAsiaTheme="minorEastAsia" w:hint="eastAsia"/>
                <w:bCs/>
                <w:szCs w:val="20"/>
              </w:rPr>
              <w:t>-</w:t>
            </w:r>
            <w:r w:rsidRPr="00354A9F">
              <w:rPr>
                <w:rFonts w:eastAsiaTheme="minorEastAsia"/>
                <w:bCs/>
                <w:szCs w:val="20"/>
              </w:rPr>
              <w:t>1.03</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ECA30" w14:textId="1AA0379F" w:rsidR="00617AAA" w:rsidRPr="00E17576" w:rsidRDefault="00617AAA" w:rsidP="00617AAA">
            <w:pPr>
              <w:adjustRightInd w:val="0"/>
              <w:snapToGrid w:val="0"/>
              <w:spacing w:afterLines="50" w:after="120"/>
              <w:jc w:val="center"/>
              <w:rPr>
                <w:rFonts w:eastAsiaTheme="minorEastAsia"/>
                <w:b/>
                <w:bCs/>
                <w:szCs w:val="20"/>
              </w:rPr>
            </w:pPr>
            <w:r w:rsidRPr="00E17576">
              <w:rPr>
                <w:rFonts w:eastAsiaTheme="minorEastAsia" w:hint="eastAsia"/>
                <w:b/>
                <w:bCs/>
                <w:szCs w:val="20"/>
              </w:rPr>
              <w:t>-</w:t>
            </w:r>
            <w:r w:rsidRPr="00E17576">
              <w:rPr>
                <w:rFonts w:eastAsiaTheme="minorEastAsia"/>
                <w:b/>
                <w:bCs/>
                <w:szCs w:val="20"/>
              </w:rPr>
              <w:t>0.27</w:t>
            </w:r>
          </w:p>
        </w:tc>
        <w:tc>
          <w:tcPr>
            <w:tcW w:w="1350" w:type="dxa"/>
            <w:tcBorders>
              <w:left w:val="single" w:sz="4" w:space="0" w:color="auto"/>
              <w:bottom w:val="single" w:sz="4" w:space="0" w:color="auto"/>
              <w:right w:val="single" w:sz="4" w:space="0" w:color="auto"/>
            </w:tcBorders>
            <w:shd w:val="clear" w:color="auto" w:fill="FFFFFF" w:themeFill="background1"/>
            <w:vAlign w:val="center"/>
          </w:tcPr>
          <w:p w14:paraId="562F85DA" w14:textId="157085B7" w:rsidR="00617AAA" w:rsidRPr="00354A9F" w:rsidRDefault="004E587C" w:rsidP="00617AAA">
            <w:pPr>
              <w:adjustRightInd w:val="0"/>
              <w:snapToGrid w:val="0"/>
              <w:spacing w:afterLines="50" w:after="120"/>
              <w:jc w:val="center"/>
              <w:rPr>
                <w:rFonts w:eastAsiaTheme="minorEastAsia"/>
                <w:b/>
                <w:bCs/>
                <w:szCs w:val="20"/>
                <w:highlight w:val="yellow"/>
              </w:rPr>
            </w:pPr>
            <w:r>
              <w:rPr>
                <w:rFonts w:eastAsiaTheme="minorEastAsia"/>
                <w:bCs/>
                <w:szCs w:val="20"/>
              </w:rPr>
              <w:t>CCE#3,5,</w:t>
            </w:r>
            <w:r>
              <w:rPr>
                <w:rFonts w:eastAsiaTheme="minorEastAsia" w:hint="eastAsia"/>
                <w:bCs/>
                <w:szCs w:val="20"/>
                <w:lang w:eastAsia="zh-CN"/>
              </w:rPr>
              <w:t>7</w:t>
            </w:r>
            <w:r>
              <w:rPr>
                <w:rFonts w:eastAsiaTheme="minorEastAsia"/>
                <w:bCs/>
                <w:szCs w:val="20"/>
                <w:lang w:eastAsia="zh-CN"/>
              </w:rPr>
              <w:t xml:space="preserve"> </w:t>
            </w:r>
            <w:r>
              <w:rPr>
                <w:rFonts w:eastAsiaTheme="minorEastAsia" w:hint="eastAsia"/>
                <w:bCs/>
                <w:szCs w:val="20"/>
                <w:lang w:eastAsia="zh-CN"/>
              </w:rPr>
              <w:t>are</w:t>
            </w:r>
            <w:r>
              <w:rPr>
                <w:rFonts w:eastAsiaTheme="minorEastAsia"/>
                <w:bCs/>
                <w:szCs w:val="20"/>
                <w:lang w:eastAsia="zh-CN"/>
              </w:rPr>
              <w:t xml:space="preserve"> </w:t>
            </w:r>
            <w:r>
              <w:rPr>
                <w:rFonts w:eastAsiaTheme="minorEastAsia" w:hint="eastAsia"/>
                <w:bCs/>
                <w:szCs w:val="20"/>
                <w:lang w:eastAsia="zh-CN"/>
              </w:rPr>
              <w:t>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EE40B" w14:textId="2DC502D0" w:rsidR="00617AAA" w:rsidRPr="00354A9F" w:rsidRDefault="00617AAA" w:rsidP="00617AAA">
            <w:pPr>
              <w:adjustRightInd w:val="0"/>
              <w:snapToGrid w:val="0"/>
              <w:spacing w:afterLines="50" w:after="120"/>
              <w:jc w:val="center"/>
              <w:rPr>
                <w:rFonts w:eastAsiaTheme="minorEastAsia"/>
                <w:bCs/>
                <w:szCs w:val="20"/>
              </w:rPr>
            </w:pPr>
            <w:r w:rsidRPr="00354A9F">
              <w:rPr>
                <w:rFonts w:eastAsiaTheme="minorEastAsia" w:hint="eastAsia"/>
                <w:bCs/>
                <w:szCs w:val="20"/>
              </w:rPr>
              <w:t>-</w:t>
            </w:r>
            <w:r w:rsidRPr="00354A9F">
              <w:rPr>
                <w:rFonts w:eastAsiaTheme="minorEastAsia"/>
                <w:bCs/>
                <w:szCs w:val="20"/>
              </w:rPr>
              <w:t>3.67</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F70C2" w14:textId="7A09BF79" w:rsidR="00617AAA" w:rsidRPr="00354A9F" w:rsidRDefault="00617AAA" w:rsidP="00617AAA">
            <w:pPr>
              <w:adjustRightInd w:val="0"/>
              <w:snapToGrid w:val="0"/>
              <w:spacing w:afterLines="50" w:after="120"/>
              <w:jc w:val="center"/>
              <w:rPr>
                <w:rFonts w:eastAsiaTheme="minorEastAsia"/>
                <w:bCs/>
                <w:szCs w:val="20"/>
              </w:rPr>
            </w:pPr>
            <w:r w:rsidRPr="00354A9F">
              <w:rPr>
                <w:rFonts w:eastAsiaTheme="minorEastAsia" w:hint="eastAsia"/>
                <w:bCs/>
                <w:szCs w:val="20"/>
              </w:rPr>
              <w:t>0</w:t>
            </w:r>
            <w:r w:rsidRPr="00354A9F">
              <w:rPr>
                <w:rFonts w:eastAsiaTheme="minorEastAsia"/>
                <w:bCs/>
                <w:szCs w:val="20"/>
              </w:rPr>
              <w:t>.15</w:t>
            </w:r>
          </w:p>
        </w:tc>
      </w:tr>
      <w:tr w:rsidR="004E587C" w:rsidRPr="00354A9F" w14:paraId="31069346" w14:textId="77777777" w:rsidTr="00354A9F">
        <w:trPr>
          <w:jc w:val="center"/>
        </w:trPr>
        <w:tc>
          <w:tcPr>
            <w:tcW w:w="1431" w:type="dxa"/>
            <w:vMerge w:val="restart"/>
            <w:tcBorders>
              <w:top w:val="single" w:sz="4" w:space="0" w:color="auto"/>
              <w:left w:val="single" w:sz="4" w:space="0" w:color="auto"/>
              <w:right w:val="single" w:sz="4" w:space="0" w:color="auto"/>
            </w:tcBorders>
            <w:shd w:val="clear" w:color="auto" w:fill="FFFFFF" w:themeFill="background1"/>
            <w:vAlign w:val="center"/>
          </w:tcPr>
          <w:p w14:paraId="61A6CCB7" w14:textId="77777777" w:rsidR="006353B5" w:rsidRPr="00354A9F" w:rsidRDefault="006353B5" w:rsidP="006353B5">
            <w:pPr>
              <w:adjustRightInd w:val="0"/>
              <w:snapToGrid w:val="0"/>
              <w:spacing w:afterLines="50" w:after="120"/>
              <w:jc w:val="center"/>
              <w:rPr>
                <w:b/>
                <w:szCs w:val="20"/>
                <w:shd w:val="clear" w:color="auto" w:fill="FFFFFF"/>
              </w:rPr>
            </w:pPr>
            <w:r w:rsidRPr="00354A9F">
              <w:rPr>
                <w:b/>
                <w:szCs w:val="20"/>
                <w:shd w:val="clear" w:color="auto" w:fill="FFFFFF"/>
              </w:rPr>
              <w:t>Case 2-2-2</w:t>
            </w:r>
          </w:p>
          <w:p w14:paraId="5CE3949E" w14:textId="57086E02" w:rsidR="006353B5" w:rsidRPr="00354A9F" w:rsidRDefault="006353B5" w:rsidP="006353B5">
            <w:pPr>
              <w:adjustRightInd w:val="0"/>
              <w:snapToGrid w:val="0"/>
              <w:spacing w:afterLines="50" w:after="120"/>
              <w:jc w:val="center"/>
              <w:rPr>
                <w:b/>
                <w:szCs w:val="20"/>
                <w:shd w:val="clear" w:color="auto" w:fill="FFFFFF"/>
              </w:rPr>
            </w:pPr>
            <w:r w:rsidRPr="00354A9F">
              <w:rPr>
                <w:rFonts w:eastAsia="宋体" w:hint="eastAsia"/>
                <w:b/>
                <w:szCs w:val="20"/>
                <w:shd w:val="clear" w:color="auto" w:fill="FFFFFF"/>
                <w:lang w:eastAsia="zh-CN"/>
              </w:rPr>
              <w:t>(</w:t>
            </w:r>
            <w:r w:rsidRPr="00354A9F">
              <w:rPr>
                <w:rFonts w:eastAsia="宋体"/>
                <w:b/>
                <w:szCs w:val="20"/>
                <w:shd w:val="clear" w:color="auto" w:fill="FFFFFF"/>
                <w:lang w:eastAsia="zh-CN"/>
              </w:rPr>
              <w:t xml:space="preserve">w/o </w:t>
            </w:r>
            <w:r w:rsidRPr="00354A9F">
              <w:rPr>
                <w:rFonts w:eastAsiaTheme="minorEastAsia"/>
                <w:b/>
                <w:szCs w:val="20"/>
              </w:rPr>
              <w:t>i</w:t>
            </w:r>
            <w:r w:rsidRPr="00354A9F">
              <w:rPr>
                <w:rFonts w:eastAsiaTheme="minorEastAsia"/>
                <w:b/>
              </w:rPr>
              <w:t>nterleaver</w:t>
            </w:r>
            <w:r w:rsidRPr="00354A9F">
              <w:rPr>
                <w:rFonts w:eastAsia="宋体"/>
                <w:b/>
                <w:szCs w:val="20"/>
                <w:shd w:val="clear" w:color="auto" w:fill="FFFFFF"/>
                <w:lang w:eastAsia="zh-CN"/>
              </w:rPr>
              <w:t>)</w:t>
            </w:r>
          </w:p>
        </w:tc>
        <w:tc>
          <w:tcPr>
            <w:tcW w:w="1735" w:type="dxa"/>
            <w:vMerge w:val="restart"/>
            <w:tcBorders>
              <w:top w:val="single" w:sz="4" w:space="0" w:color="auto"/>
              <w:left w:val="single" w:sz="4" w:space="0" w:color="auto"/>
              <w:right w:val="single" w:sz="4" w:space="0" w:color="auto"/>
            </w:tcBorders>
            <w:shd w:val="clear" w:color="auto" w:fill="FFFFFF" w:themeFill="background1"/>
            <w:vAlign w:val="center"/>
          </w:tcPr>
          <w:p w14:paraId="21C952F5" w14:textId="3B01AF14" w:rsidR="006353B5" w:rsidRPr="00354A9F" w:rsidRDefault="006353B5" w:rsidP="006353B5">
            <w:pPr>
              <w:adjustRightInd w:val="0"/>
              <w:snapToGrid w:val="0"/>
              <w:spacing w:afterLines="50" w:after="120"/>
              <w:jc w:val="center"/>
              <w:rPr>
                <w:b/>
                <w:szCs w:val="20"/>
                <w:shd w:val="clear" w:color="auto" w:fill="FFFFFF"/>
              </w:rPr>
            </w:pPr>
            <w:r w:rsidRPr="00354A9F">
              <w:rPr>
                <w:b/>
                <w:szCs w:val="20"/>
                <w:shd w:val="clear" w:color="auto" w:fill="FFFFFF"/>
              </w:rPr>
              <w:t>w/o power boost</w:t>
            </w:r>
          </w:p>
        </w:tc>
        <w:tc>
          <w:tcPr>
            <w:tcW w:w="1016" w:type="dxa"/>
            <w:vMerge w:val="restart"/>
            <w:tcBorders>
              <w:top w:val="single" w:sz="4" w:space="0" w:color="auto"/>
              <w:left w:val="single" w:sz="4" w:space="0" w:color="auto"/>
              <w:right w:val="single" w:sz="4" w:space="0" w:color="auto"/>
            </w:tcBorders>
            <w:shd w:val="clear" w:color="auto" w:fill="FFFFFF" w:themeFill="background1"/>
            <w:vAlign w:val="center"/>
          </w:tcPr>
          <w:p w14:paraId="43804783" w14:textId="4A4FEB0D" w:rsidR="006353B5" w:rsidRPr="00354A9F" w:rsidRDefault="006353B5" w:rsidP="006353B5">
            <w:pPr>
              <w:adjustRightInd w:val="0"/>
              <w:snapToGrid w:val="0"/>
              <w:spacing w:afterLines="50" w:after="120"/>
              <w:jc w:val="center"/>
              <w:rPr>
                <w:rFonts w:eastAsiaTheme="minorEastAsia"/>
                <w:bCs/>
                <w:szCs w:val="20"/>
              </w:rPr>
            </w:pPr>
            <w:r w:rsidRPr="00354A9F">
              <w:rPr>
                <w:rFonts w:eastAsiaTheme="minorEastAsia"/>
                <w:bCs/>
                <w:szCs w:val="20"/>
              </w:rPr>
              <w:t>No CCE is punctured</w:t>
            </w:r>
          </w:p>
        </w:tc>
        <w:tc>
          <w:tcPr>
            <w:tcW w:w="848" w:type="dxa"/>
            <w:vMerge w:val="restart"/>
            <w:tcBorders>
              <w:top w:val="single" w:sz="4" w:space="0" w:color="auto"/>
              <w:left w:val="single" w:sz="4" w:space="0" w:color="auto"/>
              <w:right w:val="single" w:sz="4" w:space="0" w:color="auto"/>
            </w:tcBorders>
            <w:shd w:val="clear" w:color="auto" w:fill="FFFFFF" w:themeFill="background1"/>
            <w:vAlign w:val="center"/>
          </w:tcPr>
          <w:p w14:paraId="2B444382" w14:textId="35D9AAA4" w:rsidR="006353B5" w:rsidRPr="00354A9F" w:rsidRDefault="006353B5" w:rsidP="006353B5">
            <w:pPr>
              <w:adjustRightInd w:val="0"/>
              <w:snapToGrid w:val="0"/>
              <w:spacing w:afterLines="50" w:after="120"/>
              <w:jc w:val="center"/>
              <w:rPr>
                <w:rFonts w:eastAsiaTheme="minorEastAsia"/>
                <w:bCs/>
                <w:szCs w:val="20"/>
              </w:rPr>
            </w:pPr>
            <w:r w:rsidRPr="00354A9F">
              <w:rPr>
                <w:rFonts w:eastAsiaTheme="minorEastAsia" w:hint="eastAsia"/>
                <w:bCs/>
                <w:szCs w:val="20"/>
              </w:rPr>
              <w:t>-</w:t>
            </w:r>
            <w:r w:rsidRPr="00354A9F">
              <w:rPr>
                <w:rFonts w:eastAsiaTheme="minorEastAsia"/>
                <w:bCs/>
                <w:szCs w:val="20"/>
              </w:rPr>
              <w:t>0.44</w:t>
            </w:r>
          </w:p>
        </w:tc>
        <w:tc>
          <w:tcPr>
            <w:tcW w:w="989" w:type="dxa"/>
            <w:vMerge w:val="restart"/>
            <w:tcBorders>
              <w:top w:val="single" w:sz="4" w:space="0" w:color="auto"/>
              <w:left w:val="single" w:sz="4" w:space="0" w:color="auto"/>
              <w:right w:val="single" w:sz="4" w:space="0" w:color="auto"/>
            </w:tcBorders>
            <w:shd w:val="clear" w:color="auto" w:fill="FFFFFF" w:themeFill="background1"/>
            <w:vAlign w:val="center"/>
          </w:tcPr>
          <w:p w14:paraId="74DEA0AC" w14:textId="28846F0A" w:rsidR="006353B5" w:rsidRPr="00354A9F" w:rsidRDefault="006353B5" w:rsidP="006353B5">
            <w:pPr>
              <w:adjustRightInd w:val="0"/>
              <w:snapToGrid w:val="0"/>
              <w:spacing w:afterLines="50" w:after="120"/>
              <w:jc w:val="center"/>
              <w:rPr>
                <w:rFonts w:eastAsiaTheme="minorEastAsia"/>
                <w:bCs/>
                <w:szCs w:val="20"/>
              </w:rPr>
            </w:pPr>
            <w:r w:rsidRPr="00354A9F">
              <w:rPr>
                <w:rFonts w:eastAsiaTheme="minorEastAsia" w:hint="eastAsia"/>
                <w:bCs/>
                <w:szCs w:val="20"/>
              </w:rPr>
              <w:t>0</w:t>
            </w:r>
            <w:r w:rsidRPr="00354A9F">
              <w:rPr>
                <w:rFonts w:eastAsiaTheme="minorEastAsia"/>
                <w:bCs/>
                <w:szCs w:val="20"/>
              </w:rPr>
              <w:t>.32</w:t>
            </w:r>
          </w:p>
        </w:tc>
        <w:tc>
          <w:tcPr>
            <w:tcW w:w="1350" w:type="dxa"/>
            <w:tcBorders>
              <w:top w:val="single" w:sz="4" w:space="0" w:color="auto"/>
              <w:left w:val="single" w:sz="4" w:space="0" w:color="auto"/>
              <w:right w:val="single" w:sz="4" w:space="0" w:color="auto"/>
            </w:tcBorders>
            <w:shd w:val="clear" w:color="auto" w:fill="FFFFFF" w:themeFill="background1"/>
            <w:vAlign w:val="center"/>
          </w:tcPr>
          <w:p w14:paraId="1BC6ED82" w14:textId="0B8D8DE9" w:rsidR="006353B5" w:rsidRPr="00354A9F" w:rsidRDefault="006353B5" w:rsidP="006353B5">
            <w:pPr>
              <w:adjustRightInd w:val="0"/>
              <w:snapToGrid w:val="0"/>
              <w:spacing w:afterLines="50" w:after="120"/>
              <w:jc w:val="center"/>
              <w:rPr>
                <w:rFonts w:eastAsiaTheme="minorEastAsia"/>
                <w:szCs w:val="20"/>
              </w:rPr>
            </w:pPr>
            <w:r w:rsidRPr="00354A9F">
              <w:rPr>
                <w:rFonts w:eastAsiaTheme="minorEastAsia"/>
                <w:bCs/>
                <w:szCs w:val="20"/>
              </w:rPr>
              <w:t>REG#45, 46, 47 are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9253FE" w14:textId="14A83F6B" w:rsidR="006353B5" w:rsidRPr="00354A9F" w:rsidRDefault="006353B5" w:rsidP="006353B5">
            <w:pPr>
              <w:adjustRightInd w:val="0"/>
              <w:snapToGrid w:val="0"/>
              <w:spacing w:afterLines="50" w:after="120"/>
              <w:jc w:val="center"/>
              <w:rPr>
                <w:rFonts w:eastAsiaTheme="minorEastAsia"/>
                <w:bCs/>
                <w:szCs w:val="20"/>
              </w:rPr>
            </w:pPr>
            <w:r w:rsidRPr="00354A9F">
              <w:rPr>
                <w:rFonts w:eastAsiaTheme="minorEastAsia" w:hint="eastAsia"/>
                <w:bCs/>
                <w:szCs w:val="20"/>
              </w:rPr>
              <w:t>-</w:t>
            </w:r>
            <w:r w:rsidRPr="00354A9F">
              <w:rPr>
                <w:rFonts w:eastAsiaTheme="minorEastAsia"/>
                <w:bCs/>
                <w:szCs w:val="20"/>
              </w:rPr>
              <w:t>3.76</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AD00DA" w14:textId="15959D07" w:rsidR="006353B5" w:rsidRPr="00354A9F" w:rsidRDefault="006353B5" w:rsidP="006353B5">
            <w:pPr>
              <w:adjustRightInd w:val="0"/>
              <w:snapToGrid w:val="0"/>
              <w:spacing w:afterLines="50" w:after="120"/>
              <w:jc w:val="center"/>
              <w:rPr>
                <w:rFonts w:eastAsiaTheme="minorEastAsia"/>
                <w:bCs/>
                <w:szCs w:val="20"/>
              </w:rPr>
            </w:pPr>
            <w:r w:rsidRPr="00354A9F">
              <w:rPr>
                <w:rFonts w:eastAsiaTheme="minorEastAsia" w:hint="eastAsia"/>
                <w:bCs/>
                <w:szCs w:val="20"/>
              </w:rPr>
              <w:t>0</w:t>
            </w:r>
            <w:r w:rsidRPr="00354A9F">
              <w:rPr>
                <w:rFonts w:eastAsiaTheme="minorEastAsia"/>
                <w:bCs/>
                <w:szCs w:val="20"/>
              </w:rPr>
              <w:t>.06</w:t>
            </w:r>
          </w:p>
        </w:tc>
      </w:tr>
      <w:tr w:rsidR="004E587C" w:rsidRPr="00354A9F" w14:paraId="18A2541B" w14:textId="77777777" w:rsidTr="00354A9F">
        <w:trPr>
          <w:jc w:val="center"/>
        </w:trPr>
        <w:tc>
          <w:tcPr>
            <w:tcW w:w="1431" w:type="dxa"/>
            <w:vMerge/>
            <w:tcBorders>
              <w:left w:val="single" w:sz="4" w:space="0" w:color="auto"/>
              <w:right w:val="single" w:sz="4" w:space="0" w:color="auto"/>
            </w:tcBorders>
            <w:shd w:val="clear" w:color="auto" w:fill="FFFFFF" w:themeFill="background1"/>
            <w:vAlign w:val="center"/>
          </w:tcPr>
          <w:p w14:paraId="644CA35E" w14:textId="754B37C1" w:rsidR="006353B5" w:rsidRPr="00354A9F" w:rsidRDefault="006353B5" w:rsidP="006353B5">
            <w:pPr>
              <w:adjustRightInd w:val="0"/>
              <w:snapToGrid w:val="0"/>
              <w:spacing w:afterLines="50" w:after="120"/>
              <w:jc w:val="center"/>
              <w:rPr>
                <w:b/>
                <w:szCs w:val="20"/>
                <w:shd w:val="clear" w:color="auto" w:fill="FFFFFF"/>
              </w:rPr>
            </w:pPr>
          </w:p>
        </w:tc>
        <w:tc>
          <w:tcPr>
            <w:tcW w:w="1735" w:type="dxa"/>
            <w:vMerge/>
            <w:tcBorders>
              <w:left w:val="single" w:sz="4" w:space="0" w:color="auto"/>
              <w:bottom w:val="single" w:sz="4" w:space="0" w:color="auto"/>
              <w:right w:val="single" w:sz="4" w:space="0" w:color="auto"/>
            </w:tcBorders>
            <w:shd w:val="clear" w:color="auto" w:fill="FFFFFF" w:themeFill="background1"/>
            <w:vAlign w:val="center"/>
          </w:tcPr>
          <w:p w14:paraId="6B243D2A" w14:textId="77777777" w:rsidR="006353B5" w:rsidRPr="00354A9F" w:rsidRDefault="006353B5" w:rsidP="006353B5">
            <w:pPr>
              <w:adjustRightInd w:val="0"/>
              <w:snapToGrid w:val="0"/>
              <w:spacing w:afterLines="50" w:after="120"/>
              <w:jc w:val="center"/>
              <w:rPr>
                <w:b/>
                <w:szCs w:val="20"/>
                <w:shd w:val="clear" w:color="auto" w:fill="FFFFFF"/>
              </w:rPr>
            </w:pPr>
          </w:p>
        </w:tc>
        <w:tc>
          <w:tcPr>
            <w:tcW w:w="1016" w:type="dxa"/>
            <w:vMerge/>
            <w:tcBorders>
              <w:left w:val="single" w:sz="4" w:space="0" w:color="auto"/>
              <w:right w:val="single" w:sz="4" w:space="0" w:color="auto"/>
            </w:tcBorders>
            <w:shd w:val="clear" w:color="auto" w:fill="FFFFFF" w:themeFill="background1"/>
            <w:vAlign w:val="center"/>
          </w:tcPr>
          <w:p w14:paraId="684B634D" w14:textId="67EEAC2B" w:rsidR="006353B5" w:rsidRPr="00354A9F" w:rsidRDefault="006353B5" w:rsidP="006353B5">
            <w:pPr>
              <w:adjustRightInd w:val="0"/>
              <w:snapToGrid w:val="0"/>
              <w:spacing w:afterLines="50" w:after="120"/>
              <w:jc w:val="center"/>
              <w:rPr>
                <w:rFonts w:eastAsiaTheme="minorEastAsia"/>
                <w:bCs/>
                <w:szCs w:val="20"/>
              </w:rPr>
            </w:pPr>
          </w:p>
        </w:tc>
        <w:tc>
          <w:tcPr>
            <w:tcW w:w="848" w:type="dxa"/>
            <w:vMerge/>
            <w:tcBorders>
              <w:left w:val="single" w:sz="4" w:space="0" w:color="auto"/>
              <w:right w:val="single" w:sz="4" w:space="0" w:color="auto"/>
            </w:tcBorders>
            <w:shd w:val="clear" w:color="auto" w:fill="FFFFFF" w:themeFill="background1"/>
            <w:vAlign w:val="center"/>
          </w:tcPr>
          <w:p w14:paraId="2F2D624E" w14:textId="77777777" w:rsidR="006353B5" w:rsidRPr="00354A9F" w:rsidRDefault="006353B5" w:rsidP="006353B5">
            <w:pPr>
              <w:adjustRightInd w:val="0"/>
              <w:snapToGrid w:val="0"/>
              <w:spacing w:afterLines="50" w:after="120"/>
              <w:jc w:val="center"/>
              <w:rPr>
                <w:rFonts w:eastAsiaTheme="minorEastAsia"/>
                <w:bCs/>
                <w:szCs w:val="20"/>
              </w:rPr>
            </w:pPr>
          </w:p>
        </w:tc>
        <w:tc>
          <w:tcPr>
            <w:tcW w:w="989" w:type="dxa"/>
            <w:vMerge/>
            <w:tcBorders>
              <w:left w:val="single" w:sz="4" w:space="0" w:color="auto"/>
              <w:right w:val="single" w:sz="4" w:space="0" w:color="auto"/>
            </w:tcBorders>
            <w:shd w:val="clear" w:color="auto" w:fill="FFFFFF" w:themeFill="background1"/>
            <w:vAlign w:val="center"/>
          </w:tcPr>
          <w:p w14:paraId="7B21224C" w14:textId="77777777" w:rsidR="006353B5" w:rsidRPr="00354A9F" w:rsidRDefault="006353B5" w:rsidP="006353B5">
            <w:pPr>
              <w:adjustRightInd w:val="0"/>
              <w:snapToGrid w:val="0"/>
              <w:spacing w:afterLines="50" w:after="120"/>
              <w:jc w:val="center"/>
              <w:rPr>
                <w:rFonts w:eastAsiaTheme="minorEastAsia"/>
                <w:bCs/>
                <w:szCs w:val="20"/>
              </w:rPr>
            </w:pPr>
          </w:p>
        </w:tc>
        <w:tc>
          <w:tcPr>
            <w:tcW w:w="1350" w:type="dxa"/>
            <w:tcBorders>
              <w:top w:val="single" w:sz="4" w:space="0" w:color="auto"/>
              <w:left w:val="single" w:sz="4" w:space="0" w:color="auto"/>
              <w:right w:val="single" w:sz="4" w:space="0" w:color="auto"/>
            </w:tcBorders>
            <w:shd w:val="clear" w:color="auto" w:fill="FFFFFF" w:themeFill="background1"/>
            <w:vAlign w:val="center"/>
          </w:tcPr>
          <w:p w14:paraId="412DC741" w14:textId="0702D4C9" w:rsidR="006353B5" w:rsidRPr="00354A9F" w:rsidRDefault="006353B5" w:rsidP="006353B5">
            <w:pPr>
              <w:adjustRightInd w:val="0"/>
              <w:snapToGrid w:val="0"/>
              <w:spacing w:afterLines="50" w:after="120"/>
              <w:jc w:val="center"/>
              <w:rPr>
                <w:rFonts w:eastAsiaTheme="minorEastAsia"/>
                <w:szCs w:val="20"/>
              </w:rPr>
            </w:pPr>
            <w:r w:rsidRPr="00354A9F">
              <w:rPr>
                <w:rFonts w:eastAsiaTheme="minorEastAsia"/>
                <w:bCs/>
                <w:szCs w:val="20"/>
              </w:rPr>
              <w:t>CCE#7 is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1D604" w14:textId="63BF3865" w:rsidR="006353B5" w:rsidRPr="00354A9F" w:rsidRDefault="006353B5" w:rsidP="006353B5">
            <w:pPr>
              <w:adjustRightInd w:val="0"/>
              <w:snapToGrid w:val="0"/>
              <w:spacing w:afterLines="50" w:after="120"/>
              <w:jc w:val="center"/>
              <w:rPr>
                <w:rFonts w:eastAsiaTheme="minorEastAsia"/>
                <w:bCs/>
                <w:szCs w:val="20"/>
              </w:rPr>
            </w:pPr>
            <w:r w:rsidRPr="00354A9F">
              <w:rPr>
                <w:rFonts w:eastAsiaTheme="minorEastAsia" w:hint="eastAsia"/>
                <w:bCs/>
                <w:szCs w:val="20"/>
              </w:rPr>
              <w:t>-</w:t>
            </w:r>
            <w:r w:rsidRPr="00354A9F">
              <w:rPr>
                <w:rFonts w:eastAsiaTheme="minorEastAsia"/>
                <w:bCs/>
                <w:szCs w:val="20"/>
              </w:rPr>
              <w:t>3.45</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BC2348" w14:textId="39E35A3A" w:rsidR="006353B5" w:rsidRPr="00354A9F" w:rsidRDefault="006353B5" w:rsidP="006353B5">
            <w:pPr>
              <w:adjustRightInd w:val="0"/>
              <w:snapToGrid w:val="0"/>
              <w:spacing w:afterLines="50" w:after="120"/>
              <w:jc w:val="center"/>
              <w:rPr>
                <w:rFonts w:eastAsiaTheme="minorEastAsia"/>
                <w:bCs/>
                <w:szCs w:val="20"/>
              </w:rPr>
            </w:pPr>
            <w:r w:rsidRPr="00354A9F">
              <w:rPr>
                <w:rFonts w:eastAsiaTheme="minorEastAsia" w:hint="eastAsia"/>
                <w:bCs/>
                <w:szCs w:val="20"/>
              </w:rPr>
              <w:t>0</w:t>
            </w:r>
            <w:r w:rsidRPr="00354A9F">
              <w:rPr>
                <w:rFonts w:eastAsiaTheme="minorEastAsia"/>
                <w:bCs/>
                <w:szCs w:val="20"/>
              </w:rPr>
              <w:t>.37</w:t>
            </w:r>
          </w:p>
        </w:tc>
      </w:tr>
      <w:tr w:rsidR="004E587C" w:rsidRPr="00354A9F" w14:paraId="5F4B690F" w14:textId="77777777" w:rsidTr="00354A9F">
        <w:trPr>
          <w:jc w:val="center"/>
        </w:trPr>
        <w:tc>
          <w:tcPr>
            <w:tcW w:w="1431" w:type="dxa"/>
            <w:vMerge/>
            <w:tcBorders>
              <w:left w:val="single" w:sz="4" w:space="0" w:color="auto"/>
              <w:right w:val="single" w:sz="4" w:space="0" w:color="auto"/>
            </w:tcBorders>
            <w:shd w:val="clear" w:color="auto" w:fill="FFFFFF" w:themeFill="background1"/>
            <w:vAlign w:val="center"/>
            <w:hideMark/>
          </w:tcPr>
          <w:p w14:paraId="7A1266EF" w14:textId="447D7A3C" w:rsidR="006353B5" w:rsidRPr="00354A9F" w:rsidRDefault="006353B5" w:rsidP="006353B5">
            <w:pPr>
              <w:adjustRightInd w:val="0"/>
              <w:snapToGrid w:val="0"/>
              <w:spacing w:afterLines="50" w:after="120"/>
              <w:jc w:val="center"/>
              <w:rPr>
                <w:rFonts w:eastAsia="宋体"/>
                <w:b/>
                <w:szCs w:val="20"/>
                <w:shd w:val="clear" w:color="auto" w:fill="FFFFFF"/>
                <w:lang w:eastAsia="zh-CN"/>
              </w:rPr>
            </w:pPr>
          </w:p>
        </w:tc>
        <w:tc>
          <w:tcPr>
            <w:tcW w:w="173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2F03E70C" w14:textId="5FB0BC2B" w:rsidR="006353B5" w:rsidRPr="00354A9F" w:rsidRDefault="006353B5" w:rsidP="006353B5">
            <w:pPr>
              <w:adjustRightInd w:val="0"/>
              <w:snapToGrid w:val="0"/>
              <w:spacing w:afterLines="50" w:after="120"/>
              <w:jc w:val="center"/>
              <w:rPr>
                <w:rFonts w:eastAsiaTheme="minorEastAsia"/>
                <w:b/>
                <w:bCs/>
                <w:szCs w:val="20"/>
              </w:rPr>
            </w:pPr>
            <w:r w:rsidRPr="00354A9F">
              <w:rPr>
                <w:b/>
                <w:szCs w:val="20"/>
                <w:shd w:val="clear" w:color="auto" w:fill="FFFFFF"/>
              </w:rPr>
              <w:t>w power boost</w:t>
            </w:r>
          </w:p>
        </w:tc>
        <w:tc>
          <w:tcPr>
            <w:tcW w:w="1016" w:type="dxa"/>
            <w:vMerge/>
            <w:tcBorders>
              <w:left w:val="single" w:sz="4" w:space="0" w:color="auto"/>
              <w:right w:val="single" w:sz="4" w:space="0" w:color="auto"/>
            </w:tcBorders>
            <w:shd w:val="clear" w:color="auto" w:fill="FFFFFF" w:themeFill="background1"/>
            <w:vAlign w:val="center"/>
          </w:tcPr>
          <w:p w14:paraId="43C37387" w14:textId="57D522A1" w:rsidR="006353B5" w:rsidRPr="00354A9F" w:rsidRDefault="006353B5" w:rsidP="006353B5">
            <w:pPr>
              <w:adjustRightInd w:val="0"/>
              <w:snapToGrid w:val="0"/>
              <w:spacing w:afterLines="50" w:after="120"/>
              <w:jc w:val="center"/>
              <w:rPr>
                <w:rFonts w:eastAsiaTheme="minorEastAsia"/>
                <w:szCs w:val="20"/>
              </w:rPr>
            </w:pPr>
          </w:p>
        </w:tc>
        <w:tc>
          <w:tcPr>
            <w:tcW w:w="848" w:type="dxa"/>
            <w:vMerge w:val="restart"/>
            <w:tcBorders>
              <w:left w:val="single" w:sz="4" w:space="0" w:color="auto"/>
              <w:right w:val="single" w:sz="4" w:space="0" w:color="auto"/>
            </w:tcBorders>
            <w:shd w:val="clear" w:color="auto" w:fill="FFFFFF" w:themeFill="background1"/>
            <w:vAlign w:val="center"/>
          </w:tcPr>
          <w:p w14:paraId="3C33D66A" w14:textId="1FA62FF1" w:rsidR="006353B5" w:rsidRPr="00354A9F" w:rsidRDefault="006353B5" w:rsidP="006353B5">
            <w:pPr>
              <w:adjustRightInd w:val="0"/>
              <w:snapToGrid w:val="0"/>
              <w:spacing w:afterLines="50" w:after="120"/>
              <w:jc w:val="center"/>
              <w:rPr>
                <w:rFonts w:eastAsiaTheme="minorEastAsia"/>
                <w:bCs/>
                <w:szCs w:val="20"/>
              </w:rPr>
            </w:pPr>
            <w:r w:rsidRPr="00354A9F">
              <w:rPr>
                <w:rFonts w:eastAsiaTheme="minorEastAsia" w:hint="eastAsia"/>
                <w:bCs/>
                <w:szCs w:val="20"/>
              </w:rPr>
              <w:t>-</w:t>
            </w:r>
            <w:r w:rsidRPr="00354A9F">
              <w:rPr>
                <w:rFonts w:eastAsiaTheme="minorEastAsia"/>
                <w:bCs/>
                <w:szCs w:val="20"/>
              </w:rPr>
              <w:t>2.35</w:t>
            </w:r>
          </w:p>
        </w:tc>
        <w:tc>
          <w:tcPr>
            <w:tcW w:w="989" w:type="dxa"/>
            <w:vMerge w:val="restart"/>
            <w:tcBorders>
              <w:left w:val="single" w:sz="4" w:space="0" w:color="auto"/>
              <w:right w:val="single" w:sz="4" w:space="0" w:color="auto"/>
            </w:tcBorders>
            <w:shd w:val="clear" w:color="auto" w:fill="FFFFFF" w:themeFill="background1"/>
            <w:vAlign w:val="center"/>
          </w:tcPr>
          <w:p w14:paraId="2BB56837" w14:textId="51C19595" w:rsidR="006353B5" w:rsidRPr="00354A9F" w:rsidRDefault="006353B5" w:rsidP="006353B5">
            <w:pPr>
              <w:adjustRightInd w:val="0"/>
              <w:snapToGrid w:val="0"/>
              <w:spacing w:afterLines="50" w:after="120"/>
              <w:jc w:val="center"/>
              <w:rPr>
                <w:rFonts w:eastAsiaTheme="minorEastAsia"/>
                <w:b/>
                <w:bCs/>
                <w:szCs w:val="20"/>
              </w:rPr>
            </w:pPr>
            <w:r w:rsidRPr="00DB2F9C">
              <w:rPr>
                <w:rFonts w:eastAsiaTheme="minorEastAsia" w:hint="eastAsia"/>
                <w:b/>
                <w:bCs/>
                <w:szCs w:val="20"/>
              </w:rPr>
              <w:t>-</w:t>
            </w:r>
            <w:r w:rsidRPr="00DB2F9C">
              <w:rPr>
                <w:rFonts w:eastAsiaTheme="minorEastAsia"/>
                <w:b/>
                <w:bCs/>
                <w:szCs w:val="20"/>
              </w:rPr>
              <w:t>1.59</w:t>
            </w:r>
          </w:p>
        </w:tc>
        <w:tc>
          <w:tcPr>
            <w:tcW w:w="1350" w:type="dxa"/>
            <w:tcBorders>
              <w:top w:val="single" w:sz="4" w:space="0" w:color="auto"/>
              <w:left w:val="single" w:sz="4" w:space="0" w:color="auto"/>
              <w:right w:val="single" w:sz="4" w:space="0" w:color="auto"/>
            </w:tcBorders>
            <w:shd w:val="clear" w:color="auto" w:fill="FFFFFF" w:themeFill="background1"/>
            <w:vAlign w:val="center"/>
          </w:tcPr>
          <w:p w14:paraId="696BD94C" w14:textId="7D682096" w:rsidR="006353B5" w:rsidRPr="00354A9F" w:rsidRDefault="006353B5" w:rsidP="006353B5">
            <w:pPr>
              <w:adjustRightInd w:val="0"/>
              <w:snapToGrid w:val="0"/>
              <w:spacing w:afterLines="50" w:after="120"/>
              <w:jc w:val="center"/>
              <w:rPr>
                <w:rFonts w:eastAsiaTheme="minorEastAsia"/>
                <w:szCs w:val="20"/>
              </w:rPr>
            </w:pPr>
            <w:r w:rsidRPr="00354A9F">
              <w:rPr>
                <w:rFonts w:eastAsiaTheme="minorEastAsia"/>
                <w:bCs/>
                <w:szCs w:val="20"/>
              </w:rPr>
              <w:t>REG#45, 46, 47 are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7C3836" w14:textId="61680F36" w:rsidR="006353B5" w:rsidRPr="00354A9F" w:rsidRDefault="006353B5" w:rsidP="006353B5">
            <w:pPr>
              <w:adjustRightInd w:val="0"/>
              <w:snapToGrid w:val="0"/>
              <w:spacing w:afterLines="50" w:after="120"/>
              <w:jc w:val="center"/>
              <w:rPr>
                <w:rFonts w:eastAsiaTheme="minorEastAsia"/>
                <w:bCs/>
                <w:szCs w:val="20"/>
              </w:rPr>
            </w:pPr>
            <w:r w:rsidRPr="00354A9F">
              <w:rPr>
                <w:rFonts w:eastAsiaTheme="minorEastAsia" w:hint="eastAsia"/>
                <w:bCs/>
                <w:szCs w:val="20"/>
              </w:rPr>
              <w:t>-</w:t>
            </w:r>
            <w:r w:rsidRPr="00354A9F">
              <w:rPr>
                <w:rFonts w:eastAsiaTheme="minorEastAsia"/>
                <w:bCs/>
                <w:szCs w:val="20"/>
              </w:rPr>
              <w:t>5.74</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855644" w14:textId="701C7B15" w:rsidR="006353B5" w:rsidRPr="002A7118" w:rsidRDefault="006353B5" w:rsidP="006353B5">
            <w:pPr>
              <w:adjustRightInd w:val="0"/>
              <w:snapToGrid w:val="0"/>
              <w:spacing w:afterLines="50" w:after="120"/>
              <w:jc w:val="center"/>
              <w:rPr>
                <w:rFonts w:eastAsiaTheme="minorEastAsia"/>
                <w:b/>
                <w:bCs/>
                <w:szCs w:val="20"/>
              </w:rPr>
            </w:pPr>
            <w:r w:rsidRPr="00DB2F9C">
              <w:rPr>
                <w:rFonts w:eastAsiaTheme="minorEastAsia" w:hint="eastAsia"/>
                <w:b/>
                <w:bCs/>
                <w:szCs w:val="20"/>
              </w:rPr>
              <w:t>-</w:t>
            </w:r>
            <w:r w:rsidRPr="00DB2F9C">
              <w:rPr>
                <w:rFonts w:eastAsiaTheme="minorEastAsia"/>
                <w:b/>
                <w:bCs/>
                <w:szCs w:val="20"/>
              </w:rPr>
              <w:t>1.92</w:t>
            </w:r>
          </w:p>
        </w:tc>
      </w:tr>
      <w:tr w:rsidR="004E587C" w:rsidRPr="00354A9F" w14:paraId="27E1AF08" w14:textId="77777777" w:rsidTr="00354A9F">
        <w:trPr>
          <w:jc w:val="center"/>
        </w:trPr>
        <w:tc>
          <w:tcPr>
            <w:tcW w:w="1431" w:type="dxa"/>
            <w:vMerge/>
            <w:tcBorders>
              <w:left w:val="single" w:sz="4" w:space="0" w:color="auto"/>
              <w:bottom w:val="single" w:sz="4" w:space="0" w:color="auto"/>
              <w:right w:val="single" w:sz="4" w:space="0" w:color="auto"/>
            </w:tcBorders>
            <w:shd w:val="clear" w:color="auto" w:fill="FFFFFF" w:themeFill="background1"/>
            <w:vAlign w:val="center"/>
          </w:tcPr>
          <w:p w14:paraId="6B0A560A" w14:textId="77777777" w:rsidR="006353B5" w:rsidRPr="00354A9F" w:rsidRDefault="006353B5" w:rsidP="006353B5">
            <w:pPr>
              <w:adjustRightInd w:val="0"/>
              <w:snapToGrid w:val="0"/>
              <w:spacing w:afterLines="50" w:after="120"/>
              <w:jc w:val="center"/>
              <w:rPr>
                <w:rFonts w:eastAsia="宋体"/>
                <w:szCs w:val="20"/>
                <w:shd w:val="clear" w:color="auto" w:fill="FFFFFF"/>
              </w:rPr>
            </w:pPr>
          </w:p>
        </w:tc>
        <w:tc>
          <w:tcPr>
            <w:tcW w:w="1735" w:type="dxa"/>
            <w:vMerge/>
            <w:tcBorders>
              <w:left w:val="single" w:sz="4" w:space="0" w:color="auto"/>
              <w:bottom w:val="single" w:sz="4" w:space="0" w:color="auto"/>
              <w:right w:val="single" w:sz="4" w:space="0" w:color="auto"/>
            </w:tcBorders>
            <w:shd w:val="clear" w:color="auto" w:fill="FFFFFF" w:themeFill="background1"/>
            <w:vAlign w:val="center"/>
          </w:tcPr>
          <w:p w14:paraId="0693A590" w14:textId="05210B07" w:rsidR="006353B5" w:rsidRPr="00354A9F" w:rsidRDefault="006353B5" w:rsidP="006353B5">
            <w:pPr>
              <w:adjustRightInd w:val="0"/>
              <w:snapToGrid w:val="0"/>
              <w:spacing w:afterLines="50" w:after="120"/>
              <w:jc w:val="center"/>
              <w:rPr>
                <w:rFonts w:eastAsiaTheme="minorEastAsia"/>
                <w:bCs/>
                <w:szCs w:val="20"/>
              </w:rPr>
            </w:pPr>
          </w:p>
        </w:tc>
        <w:tc>
          <w:tcPr>
            <w:tcW w:w="1016" w:type="dxa"/>
            <w:vMerge/>
            <w:tcBorders>
              <w:left w:val="single" w:sz="4" w:space="0" w:color="auto"/>
              <w:bottom w:val="single" w:sz="4" w:space="0" w:color="auto"/>
              <w:right w:val="single" w:sz="4" w:space="0" w:color="auto"/>
            </w:tcBorders>
            <w:shd w:val="clear" w:color="auto" w:fill="FFFFFF" w:themeFill="background1"/>
            <w:vAlign w:val="center"/>
          </w:tcPr>
          <w:p w14:paraId="69433663" w14:textId="77777777" w:rsidR="006353B5" w:rsidRPr="00354A9F" w:rsidRDefault="006353B5" w:rsidP="006353B5">
            <w:pPr>
              <w:adjustRightInd w:val="0"/>
              <w:snapToGrid w:val="0"/>
              <w:spacing w:afterLines="50" w:after="120"/>
              <w:jc w:val="center"/>
              <w:rPr>
                <w:rFonts w:eastAsiaTheme="minorEastAsia"/>
                <w:szCs w:val="20"/>
              </w:rPr>
            </w:pPr>
          </w:p>
        </w:tc>
        <w:tc>
          <w:tcPr>
            <w:tcW w:w="848" w:type="dxa"/>
            <w:vMerge/>
            <w:tcBorders>
              <w:left w:val="single" w:sz="4" w:space="0" w:color="auto"/>
              <w:bottom w:val="single" w:sz="4" w:space="0" w:color="auto"/>
              <w:right w:val="single" w:sz="4" w:space="0" w:color="auto"/>
            </w:tcBorders>
            <w:shd w:val="clear" w:color="auto" w:fill="FFFFFF" w:themeFill="background1"/>
            <w:vAlign w:val="center"/>
          </w:tcPr>
          <w:p w14:paraId="528A7331" w14:textId="77777777" w:rsidR="006353B5" w:rsidRPr="00354A9F" w:rsidRDefault="006353B5" w:rsidP="006353B5">
            <w:pPr>
              <w:adjustRightInd w:val="0"/>
              <w:snapToGrid w:val="0"/>
              <w:spacing w:afterLines="50" w:after="120"/>
              <w:jc w:val="center"/>
              <w:rPr>
                <w:rFonts w:eastAsiaTheme="minorEastAsia"/>
                <w:szCs w:val="20"/>
              </w:rPr>
            </w:pPr>
          </w:p>
        </w:tc>
        <w:tc>
          <w:tcPr>
            <w:tcW w:w="989" w:type="dxa"/>
            <w:vMerge/>
            <w:tcBorders>
              <w:left w:val="single" w:sz="4" w:space="0" w:color="auto"/>
              <w:bottom w:val="single" w:sz="4" w:space="0" w:color="auto"/>
              <w:right w:val="single" w:sz="4" w:space="0" w:color="auto"/>
            </w:tcBorders>
            <w:shd w:val="clear" w:color="auto" w:fill="FFFFFF" w:themeFill="background1"/>
            <w:vAlign w:val="center"/>
          </w:tcPr>
          <w:p w14:paraId="247208FA" w14:textId="77777777" w:rsidR="006353B5" w:rsidRPr="00354A9F" w:rsidRDefault="006353B5" w:rsidP="006353B5">
            <w:pPr>
              <w:adjustRightInd w:val="0"/>
              <w:snapToGrid w:val="0"/>
              <w:spacing w:afterLines="50" w:after="120"/>
              <w:jc w:val="center"/>
              <w:rPr>
                <w:rFonts w:eastAsiaTheme="minorEastAsia"/>
                <w:szCs w:val="20"/>
              </w:rPr>
            </w:pPr>
          </w:p>
        </w:tc>
        <w:tc>
          <w:tcPr>
            <w:tcW w:w="1350" w:type="dxa"/>
            <w:tcBorders>
              <w:left w:val="single" w:sz="4" w:space="0" w:color="auto"/>
              <w:bottom w:val="single" w:sz="4" w:space="0" w:color="auto"/>
              <w:right w:val="single" w:sz="4" w:space="0" w:color="auto"/>
            </w:tcBorders>
            <w:shd w:val="clear" w:color="auto" w:fill="FFFFFF" w:themeFill="background1"/>
            <w:vAlign w:val="center"/>
          </w:tcPr>
          <w:p w14:paraId="45CF210F" w14:textId="1EB70F3C" w:rsidR="006353B5" w:rsidRPr="00354A9F" w:rsidRDefault="006353B5" w:rsidP="006353B5">
            <w:pPr>
              <w:adjustRightInd w:val="0"/>
              <w:snapToGrid w:val="0"/>
              <w:spacing w:afterLines="50" w:after="120"/>
              <w:jc w:val="center"/>
              <w:rPr>
                <w:rFonts w:eastAsiaTheme="minorEastAsia"/>
                <w:szCs w:val="20"/>
              </w:rPr>
            </w:pPr>
            <w:r w:rsidRPr="00354A9F">
              <w:rPr>
                <w:rFonts w:eastAsiaTheme="minorEastAsia"/>
                <w:bCs/>
                <w:szCs w:val="20"/>
              </w:rPr>
              <w:t>CCE#7 is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3405CE" w14:textId="4AB31161" w:rsidR="006353B5" w:rsidRPr="00354A9F" w:rsidRDefault="006353B5" w:rsidP="006353B5">
            <w:pPr>
              <w:adjustRightInd w:val="0"/>
              <w:snapToGrid w:val="0"/>
              <w:spacing w:afterLines="50" w:after="120"/>
              <w:jc w:val="center"/>
              <w:rPr>
                <w:rFonts w:eastAsiaTheme="minorEastAsia"/>
                <w:bCs/>
                <w:szCs w:val="20"/>
              </w:rPr>
            </w:pPr>
            <w:r w:rsidRPr="00354A9F">
              <w:rPr>
                <w:rFonts w:eastAsiaTheme="minorEastAsia" w:hint="eastAsia"/>
                <w:bCs/>
                <w:szCs w:val="20"/>
              </w:rPr>
              <w:t>-</w:t>
            </w:r>
            <w:r w:rsidRPr="00354A9F">
              <w:rPr>
                <w:rFonts w:eastAsiaTheme="minorEastAsia"/>
                <w:bCs/>
                <w:szCs w:val="20"/>
              </w:rPr>
              <w:t>5.40</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F8303" w14:textId="52AE8DAE" w:rsidR="006353B5" w:rsidRPr="002A7118" w:rsidRDefault="006353B5" w:rsidP="006353B5">
            <w:pPr>
              <w:adjustRightInd w:val="0"/>
              <w:snapToGrid w:val="0"/>
              <w:spacing w:afterLines="50" w:after="120"/>
              <w:jc w:val="center"/>
              <w:rPr>
                <w:rFonts w:eastAsiaTheme="minorEastAsia"/>
                <w:b/>
                <w:bCs/>
                <w:szCs w:val="20"/>
              </w:rPr>
            </w:pPr>
            <w:r w:rsidRPr="00DB2F9C">
              <w:rPr>
                <w:rFonts w:eastAsiaTheme="minorEastAsia" w:hint="eastAsia"/>
                <w:b/>
                <w:bCs/>
                <w:szCs w:val="20"/>
              </w:rPr>
              <w:t>-</w:t>
            </w:r>
            <w:r w:rsidRPr="00DB2F9C">
              <w:rPr>
                <w:rFonts w:eastAsiaTheme="minorEastAsia"/>
                <w:b/>
                <w:bCs/>
                <w:szCs w:val="20"/>
              </w:rPr>
              <w:t>1.58</w:t>
            </w:r>
          </w:p>
        </w:tc>
      </w:tr>
    </w:tbl>
    <w:p w14:paraId="21C30E1F" w14:textId="225B6780" w:rsidR="0012681E" w:rsidRDefault="0012681E" w:rsidP="000C3DE2">
      <w:pPr>
        <w:pStyle w:val="a0"/>
        <w:rPr>
          <w:rFonts w:eastAsiaTheme="minorEastAsia"/>
          <w:lang w:eastAsia="zh-CN"/>
        </w:rPr>
      </w:pPr>
    </w:p>
    <w:p w14:paraId="279E7105" w14:textId="79286392" w:rsidR="00C051C8" w:rsidRDefault="00C051C8" w:rsidP="000C3DE2">
      <w:pPr>
        <w:pStyle w:val="a0"/>
        <w:rPr>
          <w:rFonts w:eastAsiaTheme="minorEastAsia"/>
          <w:lang w:eastAsia="zh-CN"/>
        </w:rPr>
      </w:pPr>
      <w:r>
        <w:rPr>
          <w:rFonts w:eastAsiaTheme="minorEastAsia" w:hint="eastAsia"/>
          <w:lang w:eastAsia="zh-CN"/>
        </w:rPr>
        <w:t>B</w:t>
      </w:r>
      <w:r>
        <w:rPr>
          <w:rFonts w:eastAsiaTheme="minorEastAsia"/>
          <w:lang w:eastAsia="zh-CN"/>
        </w:rPr>
        <w:t xml:space="preserve">ased on Table </w:t>
      </w:r>
      <w:r w:rsidR="00F223BB">
        <w:rPr>
          <w:rFonts w:eastAsiaTheme="minorEastAsia"/>
          <w:lang w:eastAsia="zh-CN"/>
        </w:rPr>
        <w:t>1</w:t>
      </w:r>
      <w:r>
        <w:rPr>
          <w:rFonts w:eastAsiaTheme="minorEastAsia"/>
          <w:lang w:eastAsia="zh-CN"/>
        </w:rPr>
        <w:t xml:space="preserve"> and </w:t>
      </w:r>
      <w:r w:rsidR="00F223BB">
        <w:rPr>
          <w:rFonts w:eastAsiaTheme="minorEastAsia"/>
          <w:lang w:eastAsia="zh-CN"/>
        </w:rPr>
        <w:t>2</w:t>
      </w:r>
      <w:r>
        <w:rPr>
          <w:rFonts w:eastAsiaTheme="minorEastAsia"/>
          <w:lang w:eastAsia="zh-CN"/>
        </w:rPr>
        <w:t>, following can be observed:</w:t>
      </w:r>
    </w:p>
    <w:p w14:paraId="76580B2E" w14:textId="7481426C" w:rsidR="00C051C8" w:rsidRPr="00AF76D5" w:rsidRDefault="00C051C8" w:rsidP="000C3DE2">
      <w:pPr>
        <w:pStyle w:val="a0"/>
        <w:rPr>
          <w:rFonts w:eastAsiaTheme="minorEastAsia"/>
          <w:b/>
          <w:lang w:eastAsia="zh-CN"/>
        </w:rPr>
      </w:pPr>
      <w:r w:rsidRPr="00AF76D5">
        <w:rPr>
          <w:rFonts w:eastAsiaTheme="minorEastAsia" w:hint="eastAsia"/>
          <w:b/>
          <w:lang w:eastAsia="zh-CN"/>
        </w:rPr>
        <w:t>O</w:t>
      </w:r>
      <w:r w:rsidRPr="00AF76D5">
        <w:rPr>
          <w:rFonts w:eastAsiaTheme="minorEastAsia"/>
          <w:b/>
          <w:lang w:eastAsia="zh-CN"/>
        </w:rPr>
        <w:t xml:space="preserve">bservation </w:t>
      </w:r>
      <w:r w:rsidR="00F223BB">
        <w:rPr>
          <w:rFonts w:eastAsiaTheme="minorEastAsia"/>
          <w:b/>
          <w:lang w:eastAsia="zh-CN"/>
        </w:rPr>
        <w:t>1</w:t>
      </w:r>
      <w:r w:rsidRPr="00AF76D5">
        <w:rPr>
          <w:rFonts w:eastAsiaTheme="minorEastAsia"/>
          <w:b/>
          <w:lang w:eastAsia="zh-CN"/>
        </w:rPr>
        <w:t>:</w:t>
      </w:r>
      <w:r w:rsidR="007F0DC5" w:rsidRPr="00AF76D5">
        <w:rPr>
          <w:rFonts w:eastAsiaTheme="minorEastAsia"/>
          <w:b/>
          <w:lang w:eastAsia="zh-CN"/>
        </w:rPr>
        <w:t xml:space="preserve"> For CORESET#0 with the configuration of 2 symbols and 24 RBs, to achieve the 1% BLER, </w:t>
      </w:r>
    </w:p>
    <w:p w14:paraId="4307748B" w14:textId="6B258AAE" w:rsidR="007F0DC5" w:rsidRPr="00AF76D5" w:rsidRDefault="00F223BB" w:rsidP="0003143A">
      <w:pPr>
        <w:pStyle w:val="a0"/>
        <w:numPr>
          <w:ilvl w:val="0"/>
          <w:numId w:val="21"/>
        </w:numPr>
        <w:rPr>
          <w:rFonts w:eastAsiaTheme="minorEastAsia"/>
          <w:b/>
          <w:lang w:eastAsia="zh-CN"/>
        </w:rPr>
      </w:pPr>
      <w:r>
        <w:rPr>
          <w:rFonts w:eastAsiaTheme="minorEastAsia"/>
          <w:b/>
          <w:lang w:eastAsia="zh-CN"/>
        </w:rPr>
        <w:t>1</w:t>
      </w:r>
      <w:r w:rsidR="007F0DC5" w:rsidRPr="00AF76D5">
        <w:rPr>
          <w:rFonts w:eastAsiaTheme="minorEastAsia"/>
          <w:b/>
          <w:lang w:eastAsia="zh-CN"/>
        </w:rPr>
        <w:t xml:space="preserve">-1: When interleaved CCE-to-REG mapping is used, </w:t>
      </w:r>
    </w:p>
    <w:p w14:paraId="61ABF3E5" w14:textId="703BB48C" w:rsidR="007F0DC5" w:rsidRPr="00AF76D5" w:rsidRDefault="00AF76D5" w:rsidP="0003143A">
      <w:pPr>
        <w:pStyle w:val="a0"/>
        <w:numPr>
          <w:ilvl w:val="0"/>
          <w:numId w:val="20"/>
        </w:numPr>
        <w:rPr>
          <w:rFonts w:eastAsiaTheme="minorEastAsia"/>
          <w:b/>
          <w:lang w:eastAsia="zh-CN"/>
        </w:rPr>
      </w:pPr>
      <w:r w:rsidRPr="00AF76D5">
        <w:rPr>
          <w:rFonts w:eastAsiaTheme="minorEastAsia"/>
          <w:b/>
          <w:lang w:eastAsia="zh-CN"/>
        </w:rPr>
        <w:t>F</w:t>
      </w:r>
      <w:r w:rsidR="007F0DC5" w:rsidRPr="00AF76D5">
        <w:rPr>
          <w:rFonts w:eastAsiaTheme="minorEastAsia"/>
          <w:b/>
          <w:lang w:eastAsia="zh-CN"/>
        </w:rPr>
        <w:t xml:space="preserve">or AL=4, </w:t>
      </w:r>
      <w:r w:rsidRPr="00AF76D5">
        <w:rPr>
          <w:rFonts w:eastAsiaTheme="minorEastAsia"/>
          <w:b/>
          <w:lang w:eastAsia="zh-CN"/>
        </w:rPr>
        <w:t>there is 2</w:t>
      </w:r>
      <w:r>
        <w:rPr>
          <w:rFonts w:eastAsiaTheme="minorEastAsia"/>
          <w:b/>
          <w:lang w:eastAsia="zh-CN"/>
        </w:rPr>
        <w:t>.12</w:t>
      </w:r>
      <w:r w:rsidRPr="00AF76D5">
        <w:rPr>
          <w:rFonts w:eastAsiaTheme="minorEastAsia"/>
          <w:b/>
          <w:lang w:eastAsia="zh-CN"/>
        </w:rPr>
        <w:t xml:space="preserve">dB SINR loss for PDCCH with puncturing of </w:t>
      </w:r>
      <w:r>
        <w:rPr>
          <w:rFonts w:eastAsiaTheme="minorEastAsia"/>
          <w:b/>
          <w:lang w:eastAsia="zh-CN"/>
        </w:rPr>
        <w:t xml:space="preserve">1 </w:t>
      </w:r>
      <w:r w:rsidRPr="00AF76D5">
        <w:rPr>
          <w:rFonts w:eastAsiaTheme="minorEastAsia"/>
          <w:b/>
          <w:lang w:eastAsia="zh-CN"/>
        </w:rPr>
        <w:t xml:space="preserve">entire CCE compared to the PDCCH without puncturing. With power boosting, the SINR loss can be minimized to </w:t>
      </w:r>
      <w:r>
        <w:rPr>
          <w:rFonts w:eastAsiaTheme="minorEastAsia"/>
          <w:b/>
          <w:lang w:eastAsia="zh-CN"/>
        </w:rPr>
        <w:t>0.17</w:t>
      </w:r>
      <w:r w:rsidRPr="00AF76D5">
        <w:rPr>
          <w:rFonts w:eastAsiaTheme="minorEastAsia"/>
          <w:b/>
          <w:lang w:eastAsia="zh-CN"/>
        </w:rPr>
        <w:t>dB.</w:t>
      </w:r>
    </w:p>
    <w:p w14:paraId="29887B92" w14:textId="68DE0140" w:rsidR="00AF76D5" w:rsidRPr="00AF76D5" w:rsidRDefault="00AF76D5" w:rsidP="0003143A">
      <w:pPr>
        <w:pStyle w:val="a0"/>
        <w:numPr>
          <w:ilvl w:val="0"/>
          <w:numId w:val="20"/>
        </w:numPr>
        <w:rPr>
          <w:rFonts w:eastAsiaTheme="minorEastAsia"/>
          <w:b/>
          <w:lang w:eastAsia="zh-CN"/>
        </w:rPr>
      </w:pPr>
      <w:r w:rsidRPr="00AF76D5">
        <w:rPr>
          <w:rFonts w:eastAsiaTheme="minorEastAsia"/>
          <w:b/>
          <w:lang w:eastAsia="zh-CN"/>
        </w:rPr>
        <w:t xml:space="preserve">For AL=8, there is </w:t>
      </w:r>
      <w:r>
        <w:rPr>
          <w:rFonts w:eastAsiaTheme="minorEastAsia"/>
          <w:b/>
          <w:lang w:eastAsia="zh-CN"/>
        </w:rPr>
        <w:t>2.47</w:t>
      </w:r>
      <w:r w:rsidRPr="00AF76D5">
        <w:rPr>
          <w:rFonts w:eastAsiaTheme="minorEastAsia"/>
          <w:b/>
          <w:lang w:eastAsia="zh-CN"/>
        </w:rPr>
        <w:t xml:space="preserve">dB SINR loss for PDCCH with puncturing of </w:t>
      </w:r>
      <w:r>
        <w:rPr>
          <w:rFonts w:eastAsiaTheme="minorEastAsia"/>
          <w:b/>
          <w:lang w:eastAsia="zh-CN"/>
        </w:rPr>
        <w:t xml:space="preserve">4 </w:t>
      </w:r>
      <w:r w:rsidRPr="00AF76D5">
        <w:rPr>
          <w:rFonts w:eastAsiaTheme="minorEastAsia"/>
          <w:b/>
          <w:lang w:eastAsia="zh-CN"/>
        </w:rPr>
        <w:t>entire CCE</w:t>
      </w:r>
      <w:r>
        <w:rPr>
          <w:rFonts w:eastAsiaTheme="minorEastAsia"/>
          <w:b/>
          <w:lang w:eastAsia="zh-CN"/>
        </w:rPr>
        <w:t>s</w:t>
      </w:r>
      <w:r w:rsidRPr="00AF76D5">
        <w:rPr>
          <w:rFonts w:eastAsiaTheme="minorEastAsia"/>
          <w:b/>
          <w:lang w:eastAsia="zh-CN"/>
        </w:rPr>
        <w:t xml:space="preserve"> compared to the PDCCH without puncturing. With power boosting, the SINR loss can be minimized to 0.</w:t>
      </w:r>
      <w:r>
        <w:rPr>
          <w:rFonts w:eastAsiaTheme="minorEastAsia"/>
          <w:b/>
          <w:lang w:eastAsia="zh-CN"/>
        </w:rPr>
        <w:t>51</w:t>
      </w:r>
      <w:r w:rsidRPr="00AF76D5">
        <w:rPr>
          <w:rFonts w:eastAsiaTheme="minorEastAsia"/>
          <w:b/>
          <w:lang w:eastAsia="zh-CN"/>
        </w:rPr>
        <w:t>dB.</w:t>
      </w:r>
    </w:p>
    <w:p w14:paraId="0D67C540" w14:textId="12569704" w:rsidR="00AF76D5" w:rsidRPr="00AF76D5" w:rsidRDefault="00F223BB" w:rsidP="0003143A">
      <w:pPr>
        <w:pStyle w:val="a0"/>
        <w:numPr>
          <w:ilvl w:val="0"/>
          <w:numId w:val="21"/>
        </w:numPr>
        <w:rPr>
          <w:rFonts w:eastAsiaTheme="minorEastAsia"/>
          <w:b/>
          <w:lang w:eastAsia="zh-CN"/>
        </w:rPr>
      </w:pPr>
      <w:r>
        <w:rPr>
          <w:rFonts w:eastAsiaTheme="minorEastAsia"/>
          <w:b/>
          <w:lang w:eastAsia="zh-CN"/>
        </w:rPr>
        <w:t>1</w:t>
      </w:r>
      <w:r w:rsidR="00AF76D5" w:rsidRPr="00AF76D5">
        <w:rPr>
          <w:rFonts w:eastAsiaTheme="minorEastAsia"/>
          <w:b/>
          <w:lang w:eastAsia="zh-CN"/>
        </w:rPr>
        <w:t xml:space="preserve">-2: When </w:t>
      </w:r>
      <w:bookmarkStart w:id="16" w:name="_Hlk126852343"/>
      <w:r w:rsidR="00C74003">
        <w:rPr>
          <w:rFonts w:eastAsiaTheme="minorEastAsia"/>
          <w:b/>
          <w:lang w:eastAsia="zh-CN"/>
        </w:rPr>
        <w:t>Non-</w:t>
      </w:r>
      <w:r w:rsidR="00AF76D5" w:rsidRPr="00AF76D5">
        <w:rPr>
          <w:rFonts w:eastAsiaTheme="minorEastAsia"/>
          <w:b/>
          <w:lang w:eastAsia="zh-CN"/>
        </w:rPr>
        <w:t>interleaved CCE-to-REG mapping is used</w:t>
      </w:r>
      <w:bookmarkEnd w:id="16"/>
      <w:r w:rsidR="00AF76D5" w:rsidRPr="00AF76D5">
        <w:rPr>
          <w:rFonts w:eastAsiaTheme="minorEastAsia"/>
          <w:b/>
          <w:lang w:eastAsia="zh-CN"/>
        </w:rPr>
        <w:t xml:space="preserve">, </w:t>
      </w:r>
    </w:p>
    <w:p w14:paraId="6106E70A" w14:textId="6318DF88" w:rsidR="00AF76D5" w:rsidRPr="00AF76D5" w:rsidRDefault="00AF76D5" w:rsidP="0003143A">
      <w:pPr>
        <w:pStyle w:val="a0"/>
        <w:numPr>
          <w:ilvl w:val="0"/>
          <w:numId w:val="20"/>
        </w:numPr>
        <w:rPr>
          <w:rFonts w:eastAsiaTheme="minorEastAsia"/>
          <w:b/>
          <w:lang w:eastAsia="zh-CN"/>
        </w:rPr>
      </w:pPr>
      <w:r w:rsidRPr="00AF76D5">
        <w:rPr>
          <w:rFonts w:eastAsiaTheme="minorEastAsia"/>
          <w:b/>
          <w:lang w:eastAsia="zh-CN"/>
        </w:rPr>
        <w:t xml:space="preserve">For AL=4, </w:t>
      </w:r>
      <w:r w:rsidR="00C74003">
        <w:rPr>
          <w:rFonts w:eastAsiaTheme="minorEastAsia"/>
          <w:b/>
          <w:lang w:eastAsia="zh-CN"/>
        </w:rPr>
        <w:t xml:space="preserve">no CCE is punctured, the </w:t>
      </w:r>
      <w:r w:rsidRPr="00AF76D5">
        <w:rPr>
          <w:rFonts w:eastAsiaTheme="minorEastAsia"/>
          <w:b/>
          <w:lang w:eastAsia="zh-CN"/>
        </w:rPr>
        <w:t>SINR loss compared to the PDCCH with</w:t>
      </w:r>
      <w:r w:rsidR="00C74003">
        <w:rPr>
          <w:rFonts w:eastAsiaTheme="minorEastAsia"/>
          <w:b/>
          <w:lang w:eastAsia="zh-CN"/>
        </w:rPr>
        <w:t xml:space="preserve"> </w:t>
      </w:r>
      <w:r w:rsidR="00C74003" w:rsidRPr="00AF76D5">
        <w:rPr>
          <w:rFonts w:eastAsiaTheme="minorEastAsia"/>
          <w:b/>
          <w:lang w:eastAsia="zh-CN"/>
        </w:rPr>
        <w:t>interleaved CCE-to-REG mapping</w:t>
      </w:r>
      <w:r w:rsidR="00C74003">
        <w:rPr>
          <w:rFonts w:eastAsiaTheme="minorEastAsia"/>
          <w:b/>
          <w:lang w:eastAsia="zh-CN"/>
        </w:rPr>
        <w:t xml:space="preserve"> is marginal, ~0.15</w:t>
      </w:r>
      <w:r w:rsidR="00C74003" w:rsidRPr="00AF76D5">
        <w:rPr>
          <w:rFonts w:eastAsiaTheme="minorEastAsia"/>
          <w:b/>
          <w:lang w:eastAsia="zh-CN"/>
        </w:rPr>
        <w:t>dB</w:t>
      </w:r>
      <w:r w:rsidRPr="00AF76D5">
        <w:rPr>
          <w:rFonts w:eastAsiaTheme="minorEastAsia"/>
          <w:b/>
          <w:lang w:eastAsia="zh-CN"/>
        </w:rPr>
        <w:t>. With power boosting, the SINR can be</w:t>
      </w:r>
      <w:r w:rsidR="00C74003">
        <w:rPr>
          <w:rFonts w:eastAsiaTheme="minorEastAsia"/>
          <w:b/>
          <w:lang w:eastAsia="zh-CN"/>
        </w:rPr>
        <w:t xml:space="preserve"> 1.8dB better than the </w:t>
      </w:r>
      <w:r w:rsidR="00C74003" w:rsidRPr="00AF76D5">
        <w:rPr>
          <w:rFonts w:eastAsiaTheme="minorEastAsia"/>
          <w:b/>
          <w:lang w:eastAsia="zh-CN"/>
        </w:rPr>
        <w:t>PDCCH with</w:t>
      </w:r>
      <w:r w:rsidR="00C74003">
        <w:rPr>
          <w:rFonts w:eastAsiaTheme="minorEastAsia"/>
          <w:b/>
          <w:lang w:eastAsia="zh-CN"/>
        </w:rPr>
        <w:t xml:space="preserve"> </w:t>
      </w:r>
      <w:r w:rsidR="00C74003" w:rsidRPr="00AF76D5">
        <w:rPr>
          <w:rFonts w:eastAsiaTheme="minorEastAsia"/>
          <w:b/>
          <w:lang w:eastAsia="zh-CN"/>
        </w:rPr>
        <w:t>interleaved CCE-to-REG mapping</w:t>
      </w:r>
      <w:r w:rsidR="00C74003">
        <w:rPr>
          <w:rFonts w:eastAsiaTheme="minorEastAsia"/>
          <w:b/>
          <w:lang w:eastAsia="zh-CN"/>
        </w:rPr>
        <w:t>.</w:t>
      </w:r>
    </w:p>
    <w:p w14:paraId="60DA4CB6" w14:textId="2B1933AC" w:rsidR="00AF76D5" w:rsidRPr="00AF76D5" w:rsidRDefault="00AF76D5" w:rsidP="0003143A">
      <w:pPr>
        <w:pStyle w:val="a0"/>
        <w:numPr>
          <w:ilvl w:val="0"/>
          <w:numId w:val="20"/>
        </w:numPr>
        <w:rPr>
          <w:rFonts w:eastAsiaTheme="minorEastAsia"/>
          <w:b/>
          <w:lang w:eastAsia="zh-CN"/>
        </w:rPr>
      </w:pPr>
      <w:r w:rsidRPr="00AF76D5">
        <w:rPr>
          <w:rFonts w:eastAsiaTheme="minorEastAsia"/>
          <w:b/>
          <w:lang w:eastAsia="zh-CN"/>
        </w:rPr>
        <w:t xml:space="preserve">For AL=8, there is </w:t>
      </w:r>
      <w:r>
        <w:rPr>
          <w:rFonts w:eastAsiaTheme="minorEastAsia"/>
          <w:b/>
          <w:lang w:eastAsia="zh-CN"/>
        </w:rPr>
        <w:t>2.</w:t>
      </w:r>
      <w:r w:rsidR="00C74003">
        <w:rPr>
          <w:rFonts w:eastAsiaTheme="minorEastAsia"/>
          <w:b/>
          <w:lang w:eastAsia="zh-CN"/>
        </w:rPr>
        <w:t>43</w:t>
      </w:r>
      <w:r w:rsidRPr="00AF76D5">
        <w:rPr>
          <w:rFonts w:eastAsiaTheme="minorEastAsia"/>
          <w:b/>
          <w:lang w:eastAsia="zh-CN"/>
        </w:rPr>
        <w:t xml:space="preserve">dB SINR loss for PDCCH with puncturing of </w:t>
      </w:r>
      <w:r>
        <w:rPr>
          <w:rFonts w:eastAsiaTheme="minorEastAsia"/>
          <w:b/>
          <w:lang w:eastAsia="zh-CN"/>
        </w:rPr>
        <w:t xml:space="preserve">4 </w:t>
      </w:r>
      <w:r w:rsidRPr="00AF76D5">
        <w:rPr>
          <w:rFonts w:eastAsiaTheme="minorEastAsia"/>
          <w:b/>
          <w:lang w:eastAsia="zh-CN"/>
        </w:rPr>
        <w:t>entire CCE</w:t>
      </w:r>
      <w:r>
        <w:rPr>
          <w:rFonts w:eastAsiaTheme="minorEastAsia"/>
          <w:b/>
          <w:lang w:eastAsia="zh-CN"/>
        </w:rPr>
        <w:t>s</w:t>
      </w:r>
      <w:r w:rsidRPr="00AF76D5">
        <w:rPr>
          <w:rFonts w:eastAsiaTheme="minorEastAsia"/>
          <w:b/>
          <w:lang w:eastAsia="zh-CN"/>
        </w:rPr>
        <w:t xml:space="preserve"> compared to the PDCCH without puncturing. With power boosting, the SINR loss can be minimized to 0.</w:t>
      </w:r>
      <w:r w:rsidR="00C74003">
        <w:rPr>
          <w:rFonts w:eastAsiaTheme="minorEastAsia"/>
          <w:b/>
          <w:lang w:eastAsia="zh-CN"/>
        </w:rPr>
        <w:t>47</w:t>
      </w:r>
      <w:r w:rsidRPr="00AF76D5">
        <w:rPr>
          <w:rFonts w:eastAsiaTheme="minorEastAsia"/>
          <w:b/>
          <w:lang w:eastAsia="zh-CN"/>
        </w:rPr>
        <w:t>dB.</w:t>
      </w:r>
    </w:p>
    <w:p w14:paraId="12D06AB0" w14:textId="6351D7D0" w:rsidR="00D67D23" w:rsidRDefault="00F223BB" w:rsidP="0003143A">
      <w:pPr>
        <w:pStyle w:val="a0"/>
        <w:numPr>
          <w:ilvl w:val="0"/>
          <w:numId w:val="21"/>
        </w:numPr>
        <w:rPr>
          <w:rFonts w:eastAsiaTheme="minorEastAsia"/>
          <w:b/>
          <w:lang w:eastAsia="zh-CN"/>
        </w:rPr>
      </w:pPr>
      <w:r>
        <w:rPr>
          <w:rFonts w:eastAsiaTheme="minorEastAsia"/>
          <w:b/>
          <w:lang w:eastAsia="zh-CN"/>
        </w:rPr>
        <w:t>1</w:t>
      </w:r>
      <w:r w:rsidR="00C74003">
        <w:rPr>
          <w:rFonts w:eastAsiaTheme="minorEastAsia"/>
          <w:b/>
          <w:lang w:eastAsia="zh-CN"/>
        </w:rPr>
        <w:t xml:space="preserve">-3: </w:t>
      </w:r>
      <w:r w:rsidR="00D67D23">
        <w:rPr>
          <w:rFonts w:eastAsiaTheme="minorEastAsia"/>
          <w:b/>
          <w:lang w:eastAsia="zh-CN"/>
        </w:rPr>
        <w:t>For BW of 3MHz,</w:t>
      </w:r>
    </w:p>
    <w:p w14:paraId="0510B0FC" w14:textId="382AE338" w:rsidR="00D67D23" w:rsidRDefault="00D67D23" w:rsidP="0003143A">
      <w:pPr>
        <w:pStyle w:val="a0"/>
        <w:numPr>
          <w:ilvl w:val="0"/>
          <w:numId w:val="20"/>
        </w:numPr>
        <w:rPr>
          <w:rFonts w:eastAsiaTheme="minorEastAsia"/>
          <w:b/>
          <w:lang w:eastAsia="zh-CN"/>
        </w:rPr>
      </w:pPr>
      <w:r>
        <w:rPr>
          <w:rFonts w:eastAsiaTheme="minorEastAsia"/>
          <w:b/>
          <w:lang w:eastAsia="zh-CN"/>
        </w:rPr>
        <w:lastRenderedPageBreak/>
        <w:t xml:space="preserve">In case of </w:t>
      </w:r>
      <w:r w:rsidR="00C74003">
        <w:rPr>
          <w:rFonts w:eastAsiaTheme="minorEastAsia"/>
          <w:b/>
          <w:lang w:eastAsia="zh-CN"/>
        </w:rPr>
        <w:t xml:space="preserve">AL=4, </w:t>
      </w:r>
      <w:r w:rsidR="00DD1F4A">
        <w:rPr>
          <w:rFonts w:eastAsiaTheme="minorEastAsia"/>
          <w:b/>
          <w:lang w:eastAsia="zh-CN"/>
        </w:rPr>
        <w:t xml:space="preserve">with power boosting, </w:t>
      </w:r>
      <w:r w:rsidR="00C74003">
        <w:rPr>
          <w:rFonts w:eastAsiaTheme="minorEastAsia"/>
          <w:b/>
          <w:lang w:eastAsia="zh-CN"/>
        </w:rPr>
        <w:t>CORESET#0 with n</w:t>
      </w:r>
      <w:r w:rsidR="00C74003" w:rsidRPr="00C74003">
        <w:rPr>
          <w:rFonts w:eastAsiaTheme="minorEastAsia"/>
          <w:b/>
          <w:lang w:eastAsia="zh-CN"/>
        </w:rPr>
        <w:t xml:space="preserve">on-interleaved CCE-to-REG mapping </w:t>
      </w:r>
      <w:r w:rsidR="00C74003">
        <w:rPr>
          <w:rFonts w:eastAsiaTheme="minorEastAsia"/>
          <w:b/>
          <w:lang w:eastAsia="zh-CN"/>
        </w:rPr>
        <w:t xml:space="preserve">outperforms CORESET#0 with </w:t>
      </w:r>
      <w:r w:rsidR="00C74003" w:rsidRPr="00C74003">
        <w:rPr>
          <w:rFonts w:eastAsiaTheme="minorEastAsia"/>
          <w:b/>
          <w:lang w:eastAsia="zh-CN"/>
        </w:rPr>
        <w:t>interleaved CCE-to-REG mapping</w:t>
      </w:r>
      <w:r>
        <w:rPr>
          <w:rFonts w:eastAsiaTheme="minorEastAsia"/>
          <w:b/>
          <w:lang w:eastAsia="zh-CN"/>
        </w:rPr>
        <w:t xml:space="preserve">; </w:t>
      </w:r>
    </w:p>
    <w:p w14:paraId="4900225C" w14:textId="7AF3857F" w:rsidR="00D67D23" w:rsidRDefault="00D67D23" w:rsidP="0003143A">
      <w:pPr>
        <w:pStyle w:val="a0"/>
        <w:numPr>
          <w:ilvl w:val="0"/>
          <w:numId w:val="20"/>
        </w:numPr>
        <w:rPr>
          <w:rFonts w:eastAsiaTheme="minorEastAsia"/>
          <w:b/>
          <w:lang w:eastAsia="zh-CN"/>
        </w:rPr>
      </w:pPr>
      <w:r>
        <w:rPr>
          <w:rFonts w:eastAsiaTheme="minorEastAsia"/>
          <w:b/>
          <w:lang w:eastAsia="zh-CN"/>
        </w:rPr>
        <w:t>In case of AL=8, the CORESET#0 performance is similar for the n</w:t>
      </w:r>
      <w:r w:rsidRPr="00C74003">
        <w:rPr>
          <w:rFonts w:eastAsiaTheme="minorEastAsia"/>
          <w:b/>
          <w:lang w:eastAsia="zh-CN"/>
        </w:rPr>
        <w:t xml:space="preserve">on-interleaved CCE-to-REG mapping </w:t>
      </w:r>
      <w:r>
        <w:rPr>
          <w:rFonts w:eastAsiaTheme="minorEastAsia"/>
          <w:b/>
          <w:lang w:eastAsia="zh-CN"/>
        </w:rPr>
        <w:t xml:space="preserve">and </w:t>
      </w:r>
      <w:r w:rsidRPr="00C74003">
        <w:rPr>
          <w:rFonts w:eastAsiaTheme="minorEastAsia"/>
          <w:b/>
          <w:lang w:eastAsia="zh-CN"/>
        </w:rPr>
        <w:t>interleaved CCE-to-REG mapping</w:t>
      </w:r>
      <w:r>
        <w:rPr>
          <w:rFonts w:eastAsiaTheme="minorEastAsia"/>
          <w:b/>
          <w:lang w:eastAsia="zh-CN"/>
        </w:rPr>
        <w:t xml:space="preserve"> since the number of punctured CCEs is same. </w:t>
      </w:r>
    </w:p>
    <w:p w14:paraId="4BC7BF3A" w14:textId="2A278403" w:rsidR="00AF76D5" w:rsidRPr="00C74003" w:rsidRDefault="00AF76D5" w:rsidP="00D67D23">
      <w:pPr>
        <w:pStyle w:val="a0"/>
        <w:ind w:left="840"/>
        <w:rPr>
          <w:rFonts w:eastAsiaTheme="minorEastAsia"/>
          <w:b/>
          <w:lang w:eastAsia="zh-CN"/>
        </w:rPr>
      </w:pPr>
    </w:p>
    <w:p w14:paraId="6FCAE664" w14:textId="57B18917" w:rsidR="00AF76D5" w:rsidRPr="00AF76D5" w:rsidRDefault="00AF76D5" w:rsidP="00AF76D5">
      <w:pPr>
        <w:pStyle w:val="a0"/>
        <w:rPr>
          <w:rFonts w:eastAsiaTheme="minorEastAsia"/>
          <w:b/>
          <w:lang w:eastAsia="zh-CN"/>
        </w:rPr>
      </w:pPr>
      <w:r w:rsidRPr="00AF76D5">
        <w:rPr>
          <w:rFonts w:eastAsiaTheme="minorEastAsia" w:hint="eastAsia"/>
          <w:b/>
          <w:lang w:eastAsia="zh-CN"/>
        </w:rPr>
        <w:t>O</w:t>
      </w:r>
      <w:r w:rsidRPr="00AF76D5">
        <w:rPr>
          <w:rFonts w:eastAsiaTheme="minorEastAsia"/>
          <w:b/>
          <w:lang w:eastAsia="zh-CN"/>
        </w:rPr>
        <w:t xml:space="preserve">bservation </w:t>
      </w:r>
      <w:r w:rsidR="00F223BB">
        <w:rPr>
          <w:rFonts w:eastAsiaTheme="minorEastAsia"/>
          <w:b/>
          <w:lang w:eastAsia="zh-CN"/>
        </w:rPr>
        <w:t>2</w:t>
      </w:r>
      <w:r w:rsidRPr="00AF76D5">
        <w:rPr>
          <w:rFonts w:eastAsiaTheme="minorEastAsia"/>
          <w:b/>
          <w:lang w:eastAsia="zh-CN"/>
        </w:rPr>
        <w:t xml:space="preserve">: For CORESET#0 with the configuration of </w:t>
      </w:r>
      <w:r>
        <w:rPr>
          <w:rFonts w:eastAsiaTheme="minorEastAsia"/>
          <w:b/>
          <w:lang w:eastAsia="zh-CN"/>
        </w:rPr>
        <w:t>3</w:t>
      </w:r>
      <w:r w:rsidRPr="00AF76D5">
        <w:rPr>
          <w:rFonts w:eastAsiaTheme="minorEastAsia"/>
          <w:b/>
          <w:lang w:eastAsia="zh-CN"/>
        </w:rPr>
        <w:t xml:space="preserve"> symbols and 24 RBs, to achieve the 1% BLER, </w:t>
      </w:r>
    </w:p>
    <w:p w14:paraId="55F58655" w14:textId="018BFD6A" w:rsidR="00AF76D5" w:rsidRPr="00AF76D5" w:rsidRDefault="00F223BB" w:rsidP="0003143A">
      <w:pPr>
        <w:pStyle w:val="a0"/>
        <w:numPr>
          <w:ilvl w:val="0"/>
          <w:numId w:val="21"/>
        </w:numPr>
        <w:rPr>
          <w:rFonts w:eastAsiaTheme="minorEastAsia"/>
          <w:b/>
          <w:lang w:eastAsia="zh-CN"/>
        </w:rPr>
      </w:pPr>
      <w:r>
        <w:rPr>
          <w:rFonts w:eastAsiaTheme="minorEastAsia"/>
          <w:b/>
          <w:lang w:eastAsia="zh-CN"/>
        </w:rPr>
        <w:t>2</w:t>
      </w:r>
      <w:r w:rsidR="00AF76D5" w:rsidRPr="00AF76D5">
        <w:rPr>
          <w:rFonts w:eastAsiaTheme="minorEastAsia"/>
          <w:b/>
          <w:lang w:eastAsia="zh-CN"/>
        </w:rPr>
        <w:t xml:space="preserve">-1: When interleaved CCE-to-REG mapping is used, </w:t>
      </w:r>
    </w:p>
    <w:p w14:paraId="472F5C65" w14:textId="02D10C10" w:rsidR="00AF76D5" w:rsidRDefault="00AF76D5" w:rsidP="0003143A">
      <w:pPr>
        <w:pStyle w:val="a0"/>
        <w:numPr>
          <w:ilvl w:val="0"/>
          <w:numId w:val="20"/>
        </w:numPr>
        <w:rPr>
          <w:rFonts w:eastAsiaTheme="minorEastAsia"/>
          <w:b/>
          <w:lang w:eastAsia="zh-CN"/>
        </w:rPr>
      </w:pPr>
      <w:r w:rsidRPr="00AF76D5">
        <w:rPr>
          <w:rFonts w:eastAsiaTheme="minorEastAsia"/>
          <w:b/>
          <w:lang w:eastAsia="zh-CN"/>
        </w:rPr>
        <w:t xml:space="preserve">For AL=4, there is </w:t>
      </w:r>
      <w:r w:rsidR="00D67D23">
        <w:rPr>
          <w:rFonts w:eastAsiaTheme="minorEastAsia"/>
          <w:b/>
          <w:lang w:eastAsia="zh-CN"/>
        </w:rPr>
        <w:t>1.72</w:t>
      </w:r>
      <w:r w:rsidRPr="00AF76D5">
        <w:rPr>
          <w:rFonts w:eastAsiaTheme="minorEastAsia"/>
          <w:b/>
          <w:lang w:eastAsia="zh-CN"/>
        </w:rPr>
        <w:t xml:space="preserve">dB SINR loss for PDCCH with puncturing of </w:t>
      </w:r>
      <w:r>
        <w:rPr>
          <w:rFonts w:eastAsiaTheme="minorEastAsia"/>
          <w:b/>
          <w:lang w:eastAsia="zh-CN"/>
        </w:rPr>
        <w:t xml:space="preserve">1 </w:t>
      </w:r>
      <w:r w:rsidRPr="00AF76D5">
        <w:rPr>
          <w:rFonts w:eastAsiaTheme="minorEastAsia"/>
          <w:b/>
          <w:lang w:eastAsia="zh-CN"/>
        </w:rPr>
        <w:t>entire CCE compared to the PDCCH without puncturing. With power boosting, the</w:t>
      </w:r>
      <w:r w:rsidR="00D67D23">
        <w:rPr>
          <w:rFonts w:eastAsiaTheme="minorEastAsia"/>
          <w:b/>
          <w:lang w:eastAsia="zh-CN"/>
        </w:rPr>
        <w:t>re is even 0.27dB</w:t>
      </w:r>
      <w:r w:rsidRPr="00AF76D5">
        <w:rPr>
          <w:rFonts w:eastAsiaTheme="minorEastAsia"/>
          <w:b/>
          <w:lang w:eastAsia="zh-CN"/>
        </w:rPr>
        <w:t xml:space="preserve"> SINR</w:t>
      </w:r>
      <w:r w:rsidR="00D67D23">
        <w:rPr>
          <w:rFonts w:eastAsiaTheme="minorEastAsia"/>
          <w:b/>
          <w:lang w:eastAsia="zh-CN"/>
        </w:rPr>
        <w:t xml:space="preserve"> improvement</w:t>
      </w:r>
      <w:r w:rsidRPr="00AF76D5">
        <w:rPr>
          <w:rFonts w:eastAsiaTheme="minorEastAsia"/>
          <w:b/>
          <w:lang w:eastAsia="zh-CN"/>
        </w:rPr>
        <w:t>.</w:t>
      </w:r>
    </w:p>
    <w:p w14:paraId="4FDCDDD3" w14:textId="5382B01D" w:rsidR="00EA3589" w:rsidRDefault="00EA3589" w:rsidP="0003143A">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 xml:space="preserve">or AL=4, </w:t>
      </w:r>
      <w:r w:rsidRPr="00AF76D5">
        <w:rPr>
          <w:rFonts w:eastAsiaTheme="minorEastAsia"/>
          <w:b/>
          <w:lang w:eastAsia="zh-CN"/>
        </w:rPr>
        <w:t xml:space="preserve">there is </w:t>
      </w:r>
      <w:r>
        <w:rPr>
          <w:rFonts w:eastAsiaTheme="minorEastAsia"/>
          <w:b/>
          <w:lang w:eastAsia="zh-CN"/>
        </w:rPr>
        <w:t>0.65</w:t>
      </w:r>
      <w:r w:rsidRPr="00AF76D5">
        <w:rPr>
          <w:rFonts w:eastAsiaTheme="minorEastAsia"/>
          <w:b/>
          <w:lang w:eastAsia="zh-CN"/>
        </w:rPr>
        <w:t xml:space="preserve">dB SINR loss for PDCCH with puncturing of </w:t>
      </w:r>
      <w:r>
        <w:rPr>
          <w:rFonts w:eastAsiaTheme="minorEastAsia"/>
          <w:b/>
          <w:lang w:eastAsia="zh-CN"/>
        </w:rPr>
        <w:t xml:space="preserve">partial (0.5) </w:t>
      </w:r>
      <w:r w:rsidRPr="00AF76D5">
        <w:rPr>
          <w:rFonts w:eastAsiaTheme="minorEastAsia"/>
          <w:b/>
          <w:lang w:eastAsia="zh-CN"/>
        </w:rPr>
        <w:t>CCE</w:t>
      </w:r>
      <w:r>
        <w:rPr>
          <w:rFonts w:eastAsiaTheme="minorEastAsia"/>
          <w:b/>
          <w:lang w:eastAsia="zh-CN"/>
        </w:rPr>
        <w:t xml:space="preserve"> </w:t>
      </w:r>
      <w:r w:rsidRPr="00AF76D5">
        <w:rPr>
          <w:rFonts w:eastAsiaTheme="minorEastAsia"/>
          <w:b/>
          <w:lang w:eastAsia="zh-CN"/>
        </w:rPr>
        <w:t>compared to the PDCCH without puncturing. With power boosting, the</w:t>
      </w:r>
      <w:r>
        <w:rPr>
          <w:rFonts w:eastAsiaTheme="minorEastAsia"/>
          <w:b/>
          <w:lang w:eastAsia="zh-CN"/>
        </w:rPr>
        <w:t>re is even 1.32dB</w:t>
      </w:r>
      <w:r w:rsidRPr="00AF76D5">
        <w:rPr>
          <w:rFonts w:eastAsiaTheme="minorEastAsia"/>
          <w:b/>
          <w:lang w:eastAsia="zh-CN"/>
        </w:rPr>
        <w:t xml:space="preserve"> SINR</w:t>
      </w:r>
      <w:r>
        <w:rPr>
          <w:rFonts w:eastAsiaTheme="minorEastAsia"/>
          <w:b/>
          <w:lang w:eastAsia="zh-CN"/>
        </w:rPr>
        <w:t xml:space="preserve"> improvement</w:t>
      </w:r>
      <w:r w:rsidRPr="00AF76D5">
        <w:rPr>
          <w:rFonts w:eastAsiaTheme="minorEastAsia"/>
          <w:b/>
          <w:lang w:eastAsia="zh-CN"/>
        </w:rPr>
        <w:t>.</w:t>
      </w:r>
    </w:p>
    <w:p w14:paraId="7EF86FA5" w14:textId="30B7CF3C" w:rsidR="00AF76D5" w:rsidRDefault="00AF76D5" w:rsidP="0003143A">
      <w:pPr>
        <w:pStyle w:val="a0"/>
        <w:numPr>
          <w:ilvl w:val="0"/>
          <w:numId w:val="20"/>
        </w:numPr>
        <w:rPr>
          <w:rFonts w:eastAsiaTheme="minorEastAsia"/>
          <w:b/>
          <w:lang w:eastAsia="zh-CN"/>
        </w:rPr>
      </w:pPr>
      <w:r w:rsidRPr="00AF76D5">
        <w:rPr>
          <w:rFonts w:eastAsiaTheme="minorEastAsia"/>
          <w:b/>
          <w:lang w:eastAsia="zh-CN"/>
        </w:rPr>
        <w:t xml:space="preserve">For AL=8, there is </w:t>
      </w:r>
      <w:r>
        <w:rPr>
          <w:rFonts w:eastAsiaTheme="minorEastAsia"/>
          <w:b/>
          <w:lang w:eastAsia="zh-CN"/>
        </w:rPr>
        <w:t>2.</w:t>
      </w:r>
      <w:r w:rsidR="00EA3589">
        <w:rPr>
          <w:rFonts w:eastAsiaTheme="minorEastAsia"/>
          <w:b/>
          <w:lang w:eastAsia="zh-CN"/>
        </w:rPr>
        <w:t>14</w:t>
      </w:r>
      <w:r w:rsidRPr="00AF76D5">
        <w:rPr>
          <w:rFonts w:eastAsiaTheme="minorEastAsia"/>
          <w:b/>
          <w:lang w:eastAsia="zh-CN"/>
        </w:rPr>
        <w:t xml:space="preserve">dB SINR loss for PDCCH with puncturing of </w:t>
      </w:r>
      <w:r w:rsidR="00EA3589">
        <w:rPr>
          <w:rFonts w:eastAsiaTheme="minorEastAsia"/>
          <w:b/>
          <w:lang w:eastAsia="zh-CN"/>
        </w:rPr>
        <w:t>3</w:t>
      </w:r>
      <w:r>
        <w:rPr>
          <w:rFonts w:eastAsiaTheme="minorEastAsia"/>
          <w:b/>
          <w:lang w:eastAsia="zh-CN"/>
        </w:rPr>
        <w:t xml:space="preserve"> </w:t>
      </w:r>
      <w:r w:rsidRPr="00AF76D5">
        <w:rPr>
          <w:rFonts w:eastAsiaTheme="minorEastAsia"/>
          <w:b/>
          <w:lang w:eastAsia="zh-CN"/>
        </w:rPr>
        <w:t>entire CCE</w:t>
      </w:r>
      <w:r>
        <w:rPr>
          <w:rFonts w:eastAsiaTheme="minorEastAsia"/>
          <w:b/>
          <w:lang w:eastAsia="zh-CN"/>
        </w:rPr>
        <w:t>s</w:t>
      </w:r>
      <w:r w:rsidRPr="00AF76D5">
        <w:rPr>
          <w:rFonts w:eastAsiaTheme="minorEastAsia"/>
          <w:b/>
          <w:lang w:eastAsia="zh-CN"/>
        </w:rPr>
        <w:t xml:space="preserve"> compared to the PDCCH without puncturing. With power boosting, the SINR loss can be minimized to 0.</w:t>
      </w:r>
      <w:r>
        <w:rPr>
          <w:rFonts w:eastAsiaTheme="minorEastAsia"/>
          <w:b/>
          <w:lang w:eastAsia="zh-CN"/>
        </w:rPr>
        <w:t>1</w:t>
      </w:r>
      <w:r w:rsidR="00EA3589">
        <w:rPr>
          <w:rFonts w:eastAsiaTheme="minorEastAsia"/>
          <w:b/>
          <w:lang w:eastAsia="zh-CN"/>
        </w:rPr>
        <w:t>5</w:t>
      </w:r>
      <w:r w:rsidRPr="00AF76D5">
        <w:rPr>
          <w:rFonts w:eastAsiaTheme="minorEastAsia"/>
          <w:b/>
          <w:lang w:eastAsia="zh-CN"/>
        </w:rPr>
        <w:t>dB.</w:t>
      </w:r>
    </w:p>
    <w:p w14:paraId="5FBD1997" w14:textId="3842ED8D" w:rsidR="00EA3589" w:rsidRDefault="00EA3589" w:rsidP="0003143A">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 xml:space="preserve">or AL=8 </w:t>
      </w:r>
      <w:r w:rsidRPr="00AF76D5">
        <w:rPr>
          <w:rFonts w:eastAsiaTheme="minorEastAsia"/>
          <w:b/>
          <w:lang w:eastAsia="zh-CN"/>
        </w:rPr>
        <w:t xml:space="preserve">there is </w:t>
      </w:r>
      <w:r>
        <w:rPr>
          <w:rFonts w:eastAsiaTheme="minorEastAsia"/>
          <w:b/>
          <w:lang w:eastAsia="zh-CN"/>
        </w:rPr>
        <w:t>1.76</w:t>
      </w:r>
      <w:r w:rsidRPr="00AF76D5">
        <w:rPr>
          <w:rFonts w:eastAsiaTheme="minorEastAsia"/>
          <w:b/>
          <w:lang w:eastAsia="zh-CN"/>
        </w:rPr>
        <w:t xml:space="preserve">dB SINR loss for PDCCH with puncturing of </w:t>
      </w:r>
      <w:r>
        <w:rPr>
          <w:rFonts w:eastAsiaTheme="minorEastAsia"/>
          <w:b/>
          <w:lang w:eastAsia="zh-CN"/>
        </w:rPr>
        <w:t>partial (</w:t>
      </w:r>
      <w:r w:rsidR="004207F1">
        <w:rPr>
          <w:rFonts w:eastAsiaTheme="minorEastAsia"/>
          <w:b/>
          <w:lang w:eastAsia="zh-CN"/>
        </w:rPr>
        <w:t>2</w:t>
      </w:r>
      <w:r>
        <w:rPr>
          <w:rFonts w:eastAsiaTheme="minorEastAsia"/>
          <w:b/>
          <w:lang w:eastAsia="zh-CN"/>
        </w:rPr>
        <w:t xml:space="preserve">.5) </w:t>
      </w:r>
      <w:r w:rsidRPr="00AF76D5">
        <w:rPr>
          <w:rFonts w:eastAsiaTheme="minorEastAsia"/>
          <w:b/>
          <w:lang w:eastAsia="zh-CN"/>
        </w:rPr>
        <w:t>CCE</w:t>
      </w:r>
      <w:r>
        <w:rPr>
          <w:rFonts w:eastAsiaTheme="minorEastAsia"/>
          <w:b/>
          <w:lang w:eastAsia="zh-CN"/>
        </w:rPr>
        <w:t xml:space="preserve"> </w:t>
      </w:r>
      <w:r w:rsidRPr="00AF76D5">
        <w:rPr>
          <w:rFonts w:eastAsiaTheme="minorEastAsia"/>
          <w:b/>
          <w:lang w:eastAsia="zh-CN"/>
        </w:rPr>
        <w:t>compared to the PDCCH without puncturing. With power boosting, the</w:t>
      </w:r>
      <w:r>
        <w:rPr>
          <w:rFonts w:eastAsiaTheme="minorEastAsia"/>
          <w:b/>
          <w:lang w:eastAsia="zh-CN"/>
        </w:rPr>
        <w:t>re is even</w:t>
      </w:r>
      <w:r w:rsidR="004207F1">
        <w:rPr>
          <w:rFonts w:eastAsiaTheme="minorEastAsia"/>
          <w:b/>
          <w:lang w:eastAsia="zh-CN"/>
        </w:rPr>
        <w:t xml:space="preserve"> 0.18</w:t>
      </w:r>
      <w:r>
        <w:rPr>
          <w:rFonts w:eastAsiaTheme="minorEastAsia"/>
          <w:b/>
          <w:lang w:eastAsia="zh-CN"/>
        </w:rPr>
        <w:t>dB</w:t>
      </w:r>
      <w:r w:rsidRPr="00AF76D5">
        <w:rPr>
          <w:rFonts w:eastAsiaTheme="minorEastAsia"/>
          <w:b/>
          <w:lang w:eastAsia="zh-CN"/>
        </w:rPr>
        <w:t xml:space="preserve"> SINR</w:t>
      </w:r>
      <w:r>
        <w:rPr>
          <w:rFonts w:eastAsiaTheme="minorEastAsia"/>
          <w:b/>
          <w:lang w:eastAsia="zh-CN"/>
        </w:rPr>
        <w:t xml:space="preserve"> improvement</w:t>
      </w:r>
      <w:r w:rsidRPr="00AF76D5">
        <w:rPr>
          <w:rFonts w:eastAsiaTheme="minorEastAsia"/>
          <w:b/>
          <w:lang w:eastAsia="zh-CN"/>
        </w:rPr>
        <w:t>.</w:t>
      </w:r>
    </w:p>
    <w:p w14:paraId="1BE00ECB" w14:textId="05BBC2DB" w:rsidR="00AF76D5" w:rsidRPr="00AF76D5" w:rsidRDefault="00F223BB" w:rsidP="0003143A">
      <w:pPr>
        <w:pStyle w:val="a0"/>
        <w:numPr>
          <w:ilvl w:val="0"/>
          <w:numId w:val="21"/>
        </w:numPr>
        <w:rPr>
          <w:rFonts w:eastAsiaTheme="minorEastAsia"/>
          <w:b/>
          <w:lang w:eastAsia="zh-CN"/>
        </w:rPr>
      </w:pPr>
      <w:r>
        <w:rPr>
          <w:rFonts w:eastAsiaTheme="minorEastAsia"/>
          <w:b/>
          <w:lang w:eastAsia="zh-CN"/>
        </w:rPr>
        <w:t>2</w:t>
      </w:r>
      <w:r w:rsidR="00AF76D5" w:rsidRPr="00AF76D5">
        <w:rPr>
          <w:rFonts w:eastAsiaTheme="minorEastAsia"/>
          <w:b/>
          <w:lang w:eastAsia="zh-CN"/>
        </w:rPr>
        <w:t xml:space="preserve">-2: When </w:t>
      </w:r>
      <w:r w:rsidR="004207F1">
        <w:rPr>
          <w:rFonts w:eastAsiaTheme="minorEastAsia"/>
          <w:b/>
          <w:lang w:eastAsia="zh-CN"/>
        </w:rPr>
        <w:t>Non-</w:t>
      </w:r>
      <w:r w:rsidR="00AF76D5" w:rsidRPr="00AF76D5">
        <w:rPr>
          <w:rFonts w:eastAsiaTheme="minorEastAsia"/>
          <w:b/>
          <w:lang w:eastAsia="zh-CN"/>
        </w:rPr>
        <w:t xml:space="preserve">interleaved CCE-to-REG mapping is used, </w:t>
      </w:r>
    </w:p>
    <w:p w14:paraId="55CCF343" w14:textId="5011D34E" w:rsidR="004207F1" w:rsidRPr="00AF76D5" w:rsidRDefault="004207F1" w:rsidP="0003143A">
      <w:pPr>
        <w:pStyle w:val="a0"/>
        <w:numPr>
          <w:ilvl w:val="0"/>
          <w:numId w:val="20"/>
        </w:numPr>
        <w:rPr>
          <w:rFonts w:eastAsiaTheme="minorEastAsia"/>
          <w:b/>
          <w:lang w:eastAsia="zh-CN"/>
        </w:rPr>
      </w:pPr>
      <w:r w:rsidRPr="00AF76D5">
        <w:rPr>
          <w:rFonts w:eastAsiaTheme="minorEastAsia"/>
          <w:b/>
          <w:lang w:eastAsia="zh-CN"/>
        </w:rPr>
        <w:t xml:space="preserve">For AL=4, </w:t>
      </w:r>
      <w:r>
        <w:rPr>
          <w:rFonts w:eastAsiaTheme="minorEastAsia"/>
          <w:b/>
          <w:lang w:eastAsia="zh-CN"/>
        </w:rPr>
        <w:t xml:space="preserve">no CCE is punctured, the </w:t>
      </w:r>
      <w:r w:rsidRPr="00AF76D5">
        <w:rPr>
          <w:rFonts w:eastAsiaTheme="minorEastAsia"/>
          <w:b/>
          <w:lang w:eastAsia="zh-CN"/>
        </w:rPr>
        <w:t>SINR loss compared to the PDCCH with</w:t>
      </w:r>
      <w:r>
        <w:rPr>
          <w:rFonts w:eastAsiaTheme="minorEastAsia"/>
          <w:b/>
          <w:lang w:eastAsia="zh-CN"/>
        </w:rPr>
        <w:t xml:space="preserve"> </w:t>
      </w:r>
      <w:r w:rsidRPr="00AF76D5">
        <w:rPr>
          <w:rFonts w:eastAsiaTheme="minorEastAsia"/>
          <w:b/>
          <w:lang w:eastAsia="zh-CN"/>
        </w:rPr>
        <w:t>interleaved CCE-to-REG mapping</w:t>
      </w:r>
      <w:r>
        <w:rPr>
          <w:rFonts w:eastAsiaTheme="minorEastAsia"/>
          <w:b/>
          <w:lang w:eastAsia="zh-CN"/>
        </w:rPr>
        <w:t xml:space="preserve"> is small, ~0.32</w:t>
      </w:r>
      <w:r w:rsidRPr="00AF76D5">
        <w:rPr>
          <w:rFonts w:eastAsiaTheme="minorEastAsia"/>
          <w:b/>
          <w:lang w:eastAsia="zh-CN"/>
        </w:rPr>
        <w:t>dB. With power boosting, the SINR can be</w:t>
      </w:r>
      <w:r>
        <w:rPr>
          <w:rFonts w:eastAsiaTheme="minorEastAsia"/>
          <w:b/>
          <w:lang w:eastAsia="zh-CN"/>
        </w:rPr>
        <w:t xml:space="preserve"> 1.59dB better than the </w:t>
      </w:r>
      <w:r w:rsidRPr="00AF76D5">
        <w:rPr>
          <w:rFonts w:eastAsiaTheme="minorEastAsia"/>
          <w:b/>
          <w:lang w:eastAsia="zh-CN"/>
        </w:rPr>
        <w:t>PDCCH with</w:t>
      </w:r>
      <w:r>
        <w:rPr>
          <w:rFonts w:eastAsiaTheme="minorEastAsia"/>
          <w:b/>
          <w:lang w:eastAsia="zh-CN"/>
        </w:rPr>
        <w:t xml:space="preserve"> </w:t>
      </w:r>
      <w:r w:rsidRPr="00AF76D5">
        <w:rPr>
          <w:rFonts w:eastAsiaTheme="minorEastAsia"/>
          <w:b/>
          <w:lang w:eastAsia="zh-CN"/>
        </w:rPr>
        <w:t>interleaved CCE-to-REG mapping</w:t>
      </w:r>
      <w:r>
        <w:rPr>
          <w:rFonts w:eastAsiaTheme="minorEastAsia"/>
          <w:b/>
          <w:lang w:eastAsia="zh-CN"/>
        </w:rPr>
        <w:t>.</w:t>
      </w:r>
    </w:p>
    <w:p w14:paraId="14AA8FC1" w14:textId="722B0756" w:rsidR="004207F1" w:rsidRDefault="004207F1" w:rsidP="0003143A">
      <w:pPr>
        <w:pStyle w:val="a0"/>
        <w:numPr>
          <w:ilvl w:val="0"/>
          <w:numId w:val="20"/>
        </w:numPr>
        <w:rPr>
          <w:rFonts w:eastAsiaTheme="minorEastAsia"/>
          <w:b/>
          <w:lang w:eastAsia="zh-CN"/>
        </w:rPr>
      </w:pPr>
      <w:r w:rsidRPr="00AF76D5">
        <w:rPr>
          <w:rFonts w:eastAsiaTheme="minorEastAsia"/>
          <w:b/>
          <w:lang w:eastAsia="zh-CN"/>
        </w:rPr>
        <w:t xml:space="preserve">For AL=8, there is </w:t>
      </w:r>
      <w:r>
        <w:rPr>
          <w:rFonts w:eastAsiaTheme="minorEastAsia"/>
          <w:b/>
          <w:lang w:eastAsia="zh-CN"/>
        </w:rPr>
        <w:t>small, ~0.37</w:t>
      </w:r>
      <w:r w:rsidRPr="00AF76D5">
        <w:rPr>
          <w:rFonts w:eastAsiaTheme="minorEastAsia"/>
          <w:b/>
          <w:lang w:eastAsia="zh-CN"/>
        </w:rPr>
        <w:t xml:space="preserve">dB SINR loss for PDCCH with puncturing of </w:t>
      </w:r>
      <w:r>
        <w:rPr>
          <w:rFonts w:eastAsiaTheme="minorEastAsia"/>
          <w:b/>
          <w:lang w:eastAsia="zh-CN"/>
        </w:rPr>
        <w:t xml:space="preserve">1 </w:t>
      </w:r>
      <w:r w:rsidRPr="00AF76D5">
        <w:rPr>
          <w:rFonts w:eastAsiaTheme="minorEastAsia"/>
          <w:b/>
          <w:lang w:eastAsia="zh-CN"/>
        </w:rPr>
        <w:t>entire CCE</w:t>
      </w:r>
      <w:r>
        <w:rPr>
          <w:rFonts w:eastAsiaTheme="minorEastAsia"/>
          <w:b/>
          <w:lang w:eastAsia="zh-CN"/>
        </w:rPr>
        <w:t>s</w:t>
      </w:r>
      <w:r w:rsidRPr="00AF76D5">
        <w:rPr>
          <w:rFonts w:eastAsiaTheme="minorEastAsia"/>
          <w:b/>
          <w:lang w:eastAsia="zh-CN"/>
        </w:rPr>
        <w:t xml:space="preserve"> compared to the PDCCH without puncturing. With power boosting, the SINR can be </w:t>
      </w:r>
      <w:r>
        <w:rPr>
          <w:rFonts w:eastAsiaTheme="minorEastAsia"/>
          <w:b/>
          <w:lang w:eastAsia="zh-CN"/>
        </w:rPr>
        <w:t xml:space="preserve">improved 1.58dB better than the </w:t>
      </w:r>
      <w:r w:rsidRPr="00AF76D5">
        <w:rPr>
          <w:rFonts w:eastAsiaTheme="minorEastAsia"/>
          <w:b/>
          <w:lang w:eastAsia="zh-CN"/>
        </w:rPr>
        <w:t>PDCCH without puncturing.</w:t>
      </w:r>
    </w:p>
    <w:p w14:paraId="3866968B" w14:textId="7EE3AE2D" w:rsidR="005A39E8" w:rsidRDefault="004207F1" w:rsidP="0003143A">
      <w:pPr>
        <w:pStyle w:val="a0"/>
        <w:numPr>
          <w:ilvl w:val="0"/>
          <w:numId w:val="20"/>
        </w:numPr>
        <w:rPr>
          <w:rFonts w:eastAsiaTheme="minorEastAsia"/>
          <w:b/>
          <w:lang w:eastAsia="zh-CN"/>
        </w:rPr>
      </w:pPr>
      <w:r w:rsidRPr="005A39E8">
        <w:rPr>
          <w:rFonts w:eastAsiaTheme="minorEastAsia" w:hint="eastAsia"/>
          <w:b/>
          <w:lang w:eastAsia="zh-CN"/>
        </w:rPr>
        <w:t>F</w:t>
      </w:r>
      <w:r w:rsidRPr="005A39E8">
        <w:rPr>
          <w:rFonts w:eastAsiaTheme="minorEastAsia"/>
          <w:b/>
          <w:lang w:eastAsia="zh-CN"/>
        </w:rPr>
        <w:t xml:space="preserve">or AL=8, </w:t>
      </w:r>
      <w:r w:rsidR="005A39E8" w:rsidRPr="005A39E8">
        <w:rPr>
          <w:rFonts w:eastAsiaTheme="minorEastAsia"/>
          <w:b/>
          <w:lang w:eastAsia="zh-CN"/>
        </w:rPr>
        <w:t xml:space="preserve">the </w:t>
      </w:r>
      <w:r w:rsidRPr="005A39E8">
        <w:rPr>
          <w:rFonts w:eastAsiaTheme="minorEastAsia"/>
          <w:b/>
          <w:lang w:eastAsia="zh-CN"/>
        </w:rPr>
        <w:t>SINR loss for PDCCH with puncturing of partial (</w:t>
      </w:r>
      <w:r w:rsidR="005A39E8" w:rsidRPr="005A39E8">
        <w:rPr>
          <w:rFonts w:eastAsiaTheme="minorEastAsia"/>
          <w:b/>
          <w:lang w:eastAsia="zh-CN"/>
        </w:rPr>
        <w:t>0.5</w:t>
      </w:r>
      <w:r w:rsidRPr="005A39E8">
        <w:rPr>
          <w:rFonts w:eastAsiaTheme="minorEastAsia"/>
          <w:b/>
          <w:lang w:eastAsia="zh-CN"/>
        </w:rPr>
        <w:t>) CCE compared to the PDCCH without puncturing</w:t>
      </w:r>
      <w:r w:rsidR="005A39E8" w:rsidRPr="005A39E8">
        <w:rPr>
          <w:rFonts w:eastAsiaTheme="minorEastAsia"/>
          <w:b/>
          <w:lang w:eastAsia="zh-CN"/>
        </w:rPr>
        <w:t xml:space="preserve"> is marginal, ~0.06dB</w:t>
      </w:r>
      <w:r w:rsidRPr="005A39E8">
        <w:rPr>
          <w:rFonts w:eastAsiaTheme="minorEastAsia"/>
          <w:b/>
          <w:lang w:eastAsia="zh-CN"/>
        </w:rPr>
        <w:t xml:space="preserve">. With power boosting, </w:t>
      </w:r>
      <w:r w:rsidR="005A39E8" w:rsidRPr="00AF76D5">
        <w:rPr>
          <w:rFonts w:eastAsiaTheme="minorEastAsia"/>
          <w:b/>
          <w:lang w:eastAsia="zh-CN"/>
        </w:rPr>
        <w:t xml:space="preserve">the SINR can be </w:t>
      </w:r>
      <w:r w:rsidR="005A39E8">
        <w:rPr>
          <w:rFonts w:eastAsiaTheme="minorEastAsia"/>
          <w:b/>
          <w:lang w:eastAsia="zh-CN"/>
        </w:rPr>
        <w:t xml:space="preserve">improved 1.92dB better than the </w:t>
      </w:r>
      <w:r w:rsidR="005A39E8" w:rsidRPr="00AF76D5">
        <w:rPr>
          <w:rFonts w:eastAsiaTheme="minorEastAsia"/>
          <w:b/>
          <w:lang w:eastAsia="zh-CN"/>
        </w:rPr>
        <w:t>PDCCH without puncturing.</w:t>
      </w:r>
    </w:p>
    <w:p w14:paraId="243DE415" w14:textId="45FC2E5B" w:rsidR="004207F1" w:rsidRPr="008E5125" w:rsidRDefault="008E5125" w:rsidP="00DD00AD">
      <w:pPr>
        <w:pStyle w:val="a0"/>
      </w:pPr>
      <w:r w:rsidRPr="008E5125">
        <w:t xml:space="preserve">Currently, </w:t>
      </w:r>
      <w:r w:rsidR="005F0484" w:rsidRPr="008E5125">
        <w:t xml:space="preserve">REG bundle is </w:t>
      </w:r>
      <w:r w:rsidRPr="008E5125">
        <w:t xml:space="preserve">the </w:t>
      </w:r>
      <w:r w:rsidR="00AA6006" w:rsidRPr="008E5125">
        <w:t xml:space="preserve">basic unit for channel estimation. </w:t>
      </w:r>
      <w:r w:rsidR="005F0484" w:rsidRPr="008E5125">
        <w:t>For CORESET#0,</w:t>
      </w:r>
      <w:r w:rsidR="00AA6006" w:rsidRPr="008E5125">
        <w:t xml:space="preserve"> the REG bundle size is fixed to 6, hence </w:t>
      </w:r>
      <w:r w:rsidRPr="008E5125">
        <w:t>one integral entire</w:t>
      </w:r>
      <w:r w:rsidR="00AA6006" w:rsidRPr="008E5125">
        <w:t xml:space="preserve"> CCE</w:t>
      </w:r>
      <w:r w:rsidR="00313A34">
        <w:t xml:space="preserve"> is the basic</w:t>
      </w:r>
      <w:r w:rsidR="00AA6006" w:rsidRPr="008E5125">
        <w:t xml:space="preserve"> channel estimation unit. </w:t>
      </w:r>
      <w:r w:rsidR="000152EE">
        <w:t>For the dedicated spectrum with less than 5MHz,</w:t>
      </w:r>
      <w:r w:rsidR="000152EE" w:rsidRPr="008E5125">
        <w:t xml:space="preserve"> depending on the available</w:t>
      </w:r>
      <w:r w:rsidR="000152EE" w:rsidRPr="005F0484">
        <w:t xml:space="preserve"> </w:t>
      </w:r>
      <w:r w:rsidR="000152EE" w:rsidRPr="352371D3">
        <w:t>spectrum</w:t>
      </w:r>
      <w:r w:rsidR="000152EE">
        <w:t xml:space="preserve">, PBCH transmission pattern design, </w:t>
      </w:r>
      <w:r w:rsidR="000152EE" w:rsidRPr="008E5125">
        <w:t xml:space="preserve">there would be cases that partial CCE(s) are </w:t>
      </w:r>
      <w:r w:rsidR="00DD00AD">
        <w:t>available for transmission</w:t>
      </w:r>
      <w:r w:rsidR="000152EE" w:rsidRPr="008E5125">
        <w:t xml:space="preserve">. </w:t>
      </w:r>
      <w:r w:rsidR="000D5E5E">
        <w:t>For such case, f</w:t>
      </w:r>
      <w:r w:rsidR="00AA6006" w:rsidRPr="008E5125">
        <w:t>urther discussion is needed on whether</w:t>
      </w:r>
      <w:r w:rsidR="000D5E5E">
        <w:t xml:space="preserve"> one</w:t>
      </w:r>
      <w:r w:rsidR="00AA6006" w:rsidRPr="008E5125">
        <w:t xml:space="preserve"> </w:t>
      </w:r>
      <w:r w:rsidR="000D5E5E" w:rsidRPr="008E5125">
        <w:t>integral</w:t>
      </w:r>
      <w:r w:rsidR="00AA6006" w:rsidRPr="008E5125">
        <w:t xml:space="preserve"> </w:t>
      </w:r>
      <w:r w:rsidR="00DD1F4A" w:rsidRPr="008E5125">
        <w:t xml:space="preserve">or partial </w:t>
      </w:r>
      <w:r w:rsidR="00AA6006" w:rsidRPr="008E5125">
        <w:t>CCE should be punctured</w:t>
      </w:r>
      <w:r w:rsidR="00DD1F4A" w:rsidRPr="008E5125">
        <w:t xml:space="preserve">, and if partial CCE is punctured how UE should conduct the channel estimation. </w:t>
      </w:r>
    </w:p>
    <w:p w14:paraId="2C24CCEA" w14:textId="0E1A53FC" w:rsidR="00FA0CF2" w:rsidRDefault="00DD1F4A" w:rsidP="00802F3B">
      <w:pPr>
        <w:pStyle w:val="a0"/>
        <w:rPr>
          <w:rFonts w:eastAsiaTheme="minorEastAsia"/>
          <w:b/>
          <w:lang w:eastAsia="zh-CN"/>
        </w:rPr>
      </w:pPr>
      <w:r w:rsidRPr="000D5E5E">
        <w:rPr>
          <w:rFonts w:eastAsiaTheme="minorEastAsia" w:hint="eastAsia"/>
          <w:b/>
          <w:lang w:eastAsia="zh-CN"/>
        </w:rPr>
        <w:t>P</w:t>
      </w:r>
      <w:r w:rsidRPr="000D5E5E">
        <w:rPr>
          <w:rFonts w:eastAsiaTheme="minorEastAsia"/>
          <w:b/>
          <w:lang w:eastAsia="zh-CN"/>
        </w:rPr>
        <w:t xml:space="preserve">roposal </w:t>
      </w:r>
      <w:r w:rsidR="00F56CF2">
        <w:rPr>
          <w:rFonts w:eastAsiaTheme="minorEastAsia"/>
          <w:b/>
          <w:lang w:eastAsia="zh-CN"/>
        </w:rPr>
        <w:t>8</w:t>
      </w:r>
      <w:r w:rsidRPr="000D5E5E">
        <w:rPr>
          <w:rFonts w:eastAsiaTheme="minorEastAsia"/>
          <w:b/>
          <w:lang w:eastAsia="zh-CN"/>
        </w:rPr>
        <w:t xml:space="preserve">: </w:t>
      </w:r>
      <w:r w:rsidR="000D5E5E">
        <w:rPr>
          <w:rFonts w:eastAsiaTheme="minorEastAsia"/>
          <w:b/>
          <w:lang w:eastAsia="zh-CN"/>
        </w:rPr>
        <w:t xml:space="preserve">For </w:t>
      </w:r>
      <w:r w:rsidR="000D5E5E" w:rsidRPr="008E2116">
        <w:rPr>
          <w:rFonts w:eastAsiaTheme="minorEastAsia"/>
          <w:b/>
          <w:iCs/>
          <w:lang w:eastAsia="zh-CN"/>
        </w:rPr>
        <w:t>bandwidth &lt; 5MHz</w:t>
      </w:r>
      <w:r w:rsidR="000D5E5E">
        <w:rPr>
          <w:rFonts w:eastAsiaTheme="minorEastAsia"/>
          <w:b/>
          <w:lang w:eastAsia="zh-CN"/>
        </w:rPr>
        <w:t xml:space="preserve">, </w:t>
      </w:r>
      <w:r w:rsidR="00460609">
        <w:rPr>
          <w:rFonts w:eastAsiaTheme="minorEastAsia"/>
          <w:b/>
          <w:lang w:eastAsia="zh-CN"/>
        </w:rPr>
        <w:t>i</w:t>
      </w:r>
      <w:r w:rsidR="000D5E5E">
        <w:rPr>
          <w:rFonts w:eastAsiaTheme="minorEastAsia"/>
          <w:b/>
          <w:lang w:eastAsia="zh-CN"/>
        </w:rPr>
        <w:t xml:space="preserve">n case </w:t>
      </w:r>
      <w:r w:rsidR="00FA0CF2">
        <w:rPr>
          <w:rFonts w:eastAsiaTheme="minorEastAsia"/>
          <w:b/>
          <w:lang w:eastAsia="zh-CN"/>
        </w:rPr>
        <w:t xml:space="preserve">the </w:t>
      </w:r>
      <w:r w:rsidR="000D5E5E">
        <w:rPr>
          <w:rFonts w:eastAsiaTheme="minorEastAsia"/>
          <w:b/>
          <w:lang w:eastAsia="zh-CN"/>
        </w:rPr>
        <w:t>partial CCE</w:t>
      </w:r>
      <w:r w:rsidR="00460609">
        <w:rPr>
          <w:rFonts w:eastAsiaTheme="minorEastAsia"/>
          <w:b/>
          <w:lang w:eastAsia="zh-CN"/>
        </w:rPr>
        <w:t xml:space="preserve"> is available</w:t>
      </w:r>
      <w:r w:rsidR="00FA0CF2">
        <w:rPr>
          <w:rFonts w:eastAsiaTheme="minorEastAsia"/>
          <w:b/>
          <w:lang w:eastAsia="zh-CN"/>
        </w:rPr>
        <w:t>,</w:t>
      </w:r>
      <w:r w:rsidR="00460609">
        <w:rPr>
          <w:rFonts w:eastAsiaTheme="minorEastAsia"/>
          <w:b/>
          <w:lang w:eastAsia="zh-CN"/>
        </w:rPr>
        <w:t xml:space="preserve"> </w:t>
      </w:r>
      <w:r w:rsidR="00802F3B">
        <w:rPr>
          <w:rFonts w:eastAsiaTheme="minorEastAsia"/>
          <w:b/>
          <w:lang w:eastAsia="zh-CN"/>
        </w:rPr>
        <w:t>further discuss</w:t>
      </w:r>
      <w:r w:rsidR="00FA0CF2">
        <w:rPr>
          <w:rFonts w:eastAsiaTheme="minorEastAsia"/>
          <w:b/>
          <w:lang w:eastAsia="zh-CN"/>
        </w:rPr>
        <w:t xml:space="preserve"> is needed on whether to puncture one integral CCE or the partial CCE. </w:t>
      </w:r>
    </w:p>
    <w:p w14:paraId="03ECE52E" w14:textId="7040ABDD" w:rsidR="00802F3B" w:rsidRPr="00802F3B" w:rsidRDefault="00FA0CF2" w:rsidP="0003143A">
      <w:pPr>
        <w:pStyle w:val="a0"/>
        <w:numPr>
          <w:ilvl w:val="0"/>
          <w:numId w:val="21"/>
        </w:numPr>
        <w:rPr>
          <w:rFonts w:eastAsiaTheme="minorEastAsia"/>
          <w:b/>
          <w:lang w:eastAsia="zh-CN"/>
        </w:rPr>
      </w:pPr>
      <w:r>
        <w:rPr>
          <w:rFonts w:eastAsiaTheme="minorEastAsia"/>
          <w:b/>
          <w:lang w:eastAsia="zh-CN"/>
        </w:rPr>
        <w:t>FFS UE behavior for channel estimation in case partial CCE is punctured</w:t>
      </w:r>
      <w:r w:rsidR="00B43C3D">
        <w:rPr>
          <w:rFonts w:eastAsiaTheme="minorEastAsia"/>
          <w:b/>
          <w:lang w:eastAsia="zh-CN"/>
        </w:rPr>
        <w:t xml:space="preserve">. </w:t>
      </w:r>
    </w:p>
    <w:p w14:paraId="1EE7DC8B" w14:textId="5461041D" w:rsidR="00DD1F4A" w:rsidRDefault="00DD1F4A" w:rsidP="005A39E8">
      <w:pPr>
        <w:pStyle w:val="a0"/>
        <w:rPr>
          <w:rFonts w:eastAsiaTheme="minorEastAsia"/>
          <w:lang w:eastAsia="zh-CN"/>
        </w:rPr>
      </w:pPr>
      <w:r>
        <w:rPr>
          <w:rFonts w:eastAsiaTheme="minorEastAsia" w:hint="eastAsia"/>
          <w:lang w:eastAsia="zh-CN"/>
        </w:rPr>
        <w:t>F</w:t>
      </w:r>
      <w:r>
        <w:rPr>
          <w:rFonts w:eastAsiaTheme="minorEastAsia"/>
          <w:lang w:eastAsia="zh-CN"/>
        </w:rPr>
        <w:t xml:space="preserve">or </w:t>
      </w:r>
      <w:r w:rsidR="00454BAF">
        <w:rPr>
          <w:rFonts w:eastAsiaTheme="minorEastAsia"/>
          <w:lang w:eastAsia="zh-CN"/>
        </w:rPr>
        <w:t xml:space="preserve">CORESET#0 transmitted in the </w:t>
      </w:r>
      <w:r>
        <w:rPr>
          <w:rFonts w:eastAsiaTheme="minorEastAsia"/>
          <w:lang w:eastAsia="zh-CN"/>
        </w:rPr>
        <w:t xml:space="preserve">BW </w:t>
      </w:r>
      <w:r>
        <w:rPr>
          <w:rFonts w:eastAsiaTheme="minorEastAsia" w:hint="eastAsia"/>
          <w:lang w:eastAsia="zh-CN"/>
        </w:rPr>
        <w:t>less</w:t>
      </w:r>
      <w:r>
        <w:rPr>
          <w:rFonts w:eastAsiaTheme="minorEastAsia"/>
          <w:lang w:eastAsia="zh-CN"/>
        </w:rPr>
        <w:t xml:space="preserve"> than 5MHz,</w:t>
      </w:r>
      <w:r w:rsidR="00802F3B">
        <w:rPr>
          <w:rFonts w:eastAsiaTheme="minorEastAsia"/>
          <w:lang w:eastAsia="zh-CN"/>
        </w:rPr>
        <w:t xml:space="preserve"> </w:t>
      </w:r>
      <w:r w:rsidR="00FF0D9E">
        <w:rPr>
          <w:rFonts w:eastAsiaTheme="minorEastAsia"/>
          <w:lang w:eastAsia="zh-CN"/>
        </w:rPr>
        <w:t xml:space="preserve">as shown </w:t>
      </w:r>
      <w:r w:rsidR="00454BAF">
        <w:rPr>
          <w:rFonts w:eastAsiaTheme="minorEastAsia"/>
          <w:lang w:eastAsia="zh-CN"/>
        </w:rPr>
        <w:t>by</w:t>
      </w:r>
      <w:r w:rsidR="00FF0D9E">
        <w:rPr>
          <w:rFonts w:eastAsiaTheme="minorEastAsia"/>
          <w:lang w:eastAsia="zh-CN"/>
        </w:rPr>
        <w:t xml:space="preserve"> the evaluation, </w:t>
      </w:r>
      <w:r>
        <w:rPr>
          <w:rFonts w:eastAsiaTheme="minorEastAsia"/>
          <w:lang w:eastAsia="zh-CN"/>
        </w:rPr>
        <w:t xml:space="preserve">without </w:t>
      </w:r>
      <w:proofErr w:type="spellStart"/>
      <w:r>
        <w:rPr>
          <w:rFonts w:eastAsiaTheme="minorEastAsia"/>
          <w:lang w:eastAsia="zh-CN"/>
        </w:rPr>
        <w:t>in</w:t>
      </w:r>
      <w:r w:rsidR="00E17576">
        <w:rPr>
          <w:rFonts w:eastAsiaTheme="minorEastAsia"/>
          <w:lang w:eastAsia="zh-CN"/>
        </w:rPr>
        <w:t>t</w:t>
      </w:r>
      <w:r>
        <w:rPr>
          <w:rFonts w:eastAsiaTheme="minorEastAsia"/>
          <w:lang w:eastAsia="zh-CN"/>
        </w:rPr>
        <w:t>erleaver</w:t>
      </w:r>
      <w:proofErr w:type="spellEnd"/>
      <w:r w:rsidR="00E17576">
        <w:rPr>
          <w:rFonts w:eastAsiaTheme="minorEastAsia"/>
          <w:lang w:eastAsia="zh-CN"/>
        </w:rPr>
        <w:t>,</w:t>
      </w:r>
      <w:r>
        <w:rPr>
          <w:rFonts w:eastAsiaTheme="minorEastAsia"/>
          <w:lang w:eastAsia="zh-CN"/>
        </w:rPr>
        <w:t xml:space="preserve"> the number of punctured CCEs and also the number of partial CCEs </w:t>
      </w:r>
      <w:r w:rsidR="00E17576">
        <w:rPr>
          <w:rFonts w:eastAsiaTheme="minorEastAsia"/>
          <w:lang w:eastAsia="zh-CN"/>
        </w:rPr>
        <w:t xml:space="preserve">that need to be punctured is reduced and thus better performance can be achieved </w:t>
      </w:r>
      <w:r>
        <w:rPr>
          <w:rFonts w:eastAsiaTheme="minorEastAsia"/>
          <w:lang w:eastAsia="zh-CN"/>
        </w:rPr>
        <w:t>especially for the AL=4</w:t>
      </w:r>
      <w:r w:rsidR="00802F3B">
        <w:rPr>
          <w:rFonts w:eastAsiaTheme="minorEastAsia"/>
          <w:lang w:eastAsia="zh-CN"/>
        </w:rPr>
        <w:t xml:space="preserve">; </w:t>
      </w:r>
      <w:r w:rsidR="00DB2F9C">
        <w:rPr>
          <w:rFonts w:eastAsiaTheme="minorEastAsia"/>
          <w:lang w:eastAsia="zh-CN"/>
        </w:rPr>
        <w:t>In addition</w:t>
      </w:r>
      <w:r w:rsidR="00802F3B">
        <w:rPr>
          <w:rFonts w:eastAsiaTheme="minorEastAsia"/>
          <w:lang w:eastAsia="zh-CN"/>
        </w:rPr>
        <w:t>, the</w:t>
      </w:r>
      <w:r w:rsidR="00DB2F9C">
        <w:rPr>
          <w:rFonts w:eastAsiaTheme="minorEastAsia"/>
          <w:lang w:eastAsia="zh-CN"/>
        </w:rPr>
        <w:t xml:space="preserve"> </w:t>
      </w:r>
      <w:r w:rsidR="00F223BB">
        <w:rPr>
          <w:rFonts w:eastAsiaTheme="minorEastAsia"/>
          <w:lang w:eastAsia="zh-CN"/>
        </w:rPr>
        <w:t>diversity</w:t>
      </w:r>
      <w:r w:rsidR="00802F3B">
        <w:rPr>
          <w:rFonts w:eastAsiaTheme="minorEastAsia"/>
          <w:lang w:eastAsia="zh-CN"/>
        </w:rPr>
        <w:t xml:space="preserve"> gain brought by using interleaved CCE to REG mapping </w:t>
      </w:r>
      <w:r w:rsidR="00DB2F9C">
        <w:rPr>
          <w:rFonts w:eastAsiaTheme="minorEastAsia"/>
          <w:lang w:eastAsia="zh-CN"/>
        </w:rPr>
        <w:t xml:space="preserve">in the BW less than 5MHz </w:t>
      </w:r>
      <w:r w:rsidR="00802F3B">
        <w:rPr>
          <w:rFonts w:eastAsiaTheme="minorEastAsia"/>
          <w:lang w:eastAsia="zh-CN"/>
        </w:rPr>
        <w:t>is marginal. T</w:t>
      </w:r>
      <w:r>
        <w:rPr>
          <w:rFonts w:eastAsiaTheme="minorEastAsia"/>
          <w:lang w:eastAsia="zh-CN"/>
        </w:rPr>
        <w:t>herefore</w:t>
      </w:r>
      <w:r w:rsidR="00DB2F9C">
        <w:rPr>
          <w:rFonts w:eastAsiaTheme="minorEastAsia"/>
          <w:lang w:eastAsia="zh-CN"/>
        </w:rPr>
        <w:t>, following proposal is made.</w:t>
      </w:r>
    </w:p>
    <w:p w14:paraId="26CC972A" w14:textId="680DA8B6" w:rsidR="00DB2F9C" w:rsidRPr="00DB2F9C" w:rsidRDefault="00802F3B" w:rsidP="00DB2F9C">
      <w:pPr>
        <w:rPr>
          <w:rFonts w:eastAsiaTheme="minorEastAsia"/>
          <w:b/>
          <w:lang w:eastAsia="zh-CN"/>
        </w:rPr>
      </w:pPr>
      <w:r w:rsidRPr="00802F3B">
        <w:rPr>
          <w:rFonts w:eastAsiaTheme="minorEastAsia"/>
          <w:b/>
          <w:lang w:eastAsia="zh-CN"/>
        </w:rPr>
        <w:t>Proposal</w:t>
      </w:r>
      <w:r w:rsidR="00DB2F9C">
        <w:rPr>
          <w:rFonts w:eastAsiaTheme="minorEastAsia"/>
          <w:b/>
          <w:lang w:eastAsia="zh-CN"/>
        </w:rPr>
        <w:t xml:space="preserve"> </w:t>
      </w:r>
      <w:r w:rsidR="00F56CF2">
        <w:rPr>
          <w:rFonts w:eastAsiaTheme="minorEastAsia"/>
          <w:b/>
          <w:lang w:eastAsia="zh-CN"/>
        </w:rPr>
        <w:t>9</w:t>
      </w:r>
      <w:r w:rsidRPr="00802F3B">
        <w:rPr>
          <w:rFonts w:eastAsiaTheme="minorEastAsia"/>
          <w:b/>
          <w:lang w:eastAsia="zh-CN"/>
        </w:rPr>
        <w:t>:</w:t>
      </w:r>
      <w:r>
        <w:rPr>
          <w:rFonts w:eastAsiaTheme="minorEastAsia"/>
          <w:b/>
          <w:lang w:eastAsia="zh-CN"/>
        </w:rPr>
        <w:t xml:space="preserve"> </w:t>
      </w:r>
      <w:r w:rsidR="00DB2F9C">
        <w:rPr>
          <w:rFonts w:eastAsiaTheme="minorEastAsia"/>
          <w:b/>
          <w:lang w:eastAsia="zh-CN"/>
        </w:rPr>
        <w:t xml:space="preserve">If </w:t>
      </w:r>
      <w:r w:rsidR="00DB2F9C" w:rsidRPr="00DB2F9C">
        <w:rPr>
          <w:rFonts w:eastAsiaTheme="minorEastAsia"/>
          <w:b/>
          <w:lang w:eastAsia="zh-CN"/>
        </w:rPr>
        <w:t>PDCCH detection performance of CORESET#0 for transmission bandwidths of &lt;5MHz for 3MHz and 5MHz channel bandwidth is needed, following options should be supported:</w:t>
      </w:r>
    </w:p>
    <w:p w14:paraId="11CFFD67" w14:textId="77777777" w:rsidR="00DB2F9C" w:rsidRPr="00DB2F9C" w:rsidRDefault="00DB2F9C" w:rsidP="0003143A">
      <w:pPr>
        <w:pStyle w:val="af2"/>
        <w:widowControl/>
        <w:numPr>
          <w:ilvl w:val="0"/>
          <w:numId w:val="14"/>
        </w:numPr>
        <w:spacing w:line="276" w:lineRule="auto"/>
        <w:ind w:left="420" w:firstLineChars="0" w:hanging="420"/>
        <w:contextualSpacing/>
        <w:jc w:val="left"/>
        <w:rPr>
          <w:rFonts w:ascii="Times New Roman" w:eastAsiaTheme="minorEastAsia" w:hAnsi="Times New Roman"/>
          <w:b/>
          <w:kern w:val="0"/>
          <w:sz w:val="20"/>
          <w:szCs w:val="24"/>
        </w:rPr>
      </w:pPr>
      <w:r w:rsidRPr="00DB2F9C">
        <w:rPr>
          <w:rFonts w:ascii="Times New Roman" w:eastAsiaTheme="minorEastAsia" w:hAnsi="Times New Roman"/>
          <w:b/>
          <w:kern w:val="0"/>
          <w:sz w:val="20"/>
          <w:szCs w:val="24"/>
        </w:rPr>
        <w:t xml:space="preserve">Opt.1: Power boosting </w:t>
      </w:r>
    </w:p>
    <w:p w14:paraId="73391568" w14:textId="77777777" w:rsidR="00DB2F9C" w:rsidRPr="00DB2F9C" w:rsidRDefault="00DB2F9C" w:rsidP="0003143A">
      <w:pPr>
        <w:pStyle w:val="af2"/>
        <w:widowControl/>
        <w:numPr>
          <w:ilvl w:val="0"/>
          <w:numId w:val="14"/>
        </w:numPr>
        <w:spacing w:line="276" w:lineRule="auto"/>
        <w:ind w:left="420" w:firstLineChars="0" w:hanging="420"/>
        <w:contextualSpacing/>
        <w:jc w:val="left"/>
        <w:rPr>
          <w:rFonts w:ascii="Times New Roman" w:eastAsiaTheme="minorEastAsia" w:hAnsi="Times New Roman"/>
          <w:b/>
          <w:kern w:val="0"/>
          <w:sz w:val="20"/>
          <w:szCs w:val="24"/>
        </w:rPr>
      </w:pPr>
      <w:r w:rsidRPr="00DB2F9C">
        <w:rPr>
          <w:rFonts w:ascii="Times New Roman" w:eastAsiaTheme="minorEastAsia" w:hAnsi="Times New Roman"/>
          <w:b/>
          <w:kern w:val="0"/>
          <w:sz w:val="20"/>
          <w:szCs w:val="24"/>
        </w:rPr>
        <w:t>Opt.2: Non-interleaved CCE-to-REG mapping</w:t>
      </w:r>
    </w:p>
    <w:p w14:paraId="392A7728" w14:textId="70DA1A23" w:rsidR="00237B1F" w:rsidRDefault="00237B1F" w:rsidP="00F432D8">
      <w:pPr>
        <w:pStyle w:val="a0"/>
        <w:rPr>
          <w:b/>
        </w:rPr>
      </w:pPr>
    </w:p>
    <w:p w14:paraId="7A299497" w14:textId="53F28AC6" w:rsidR="00986D53" w:rsidRPr="00986D53" w:rsidRDefault="00986D53" w:rsidP="00986D53">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986D53">
        <w:rPr>
          <w:rFonts w:cs="Times New Roman"/>
          <w:b w:val="0"/>
          <w:bCs w:val="0"/>
          <w:kern w:val="0"/>
          <w:sz w:val="36"/>
          <w:szCs w:val="20"/>
          <w:lang w:val="fr-FR"/>
        </w:rPr>
        <w:t>Necessary changes to other signals and channels</w:t>
      </w:r>
    </w:p>
    <w:p w14:paraId="4349E8C5" w14:textId="2A9050CE" w:rsidR="00237B1F" w:rsidRDefault="00F1191A" w:rsidP="00B853D7">
      <w:pPr>
        <w:pStyle w:val="a0"/>
        <w:spacing w:beforeLines="50" w:before="120"/>
        <w:rPr>
          <w:b/>
          <w:sz w:val="22"/>
          <w:u w:val="single"/>
          <w:lang w:eastAsia="zh-CN"/>
        </w:rPr>
      </w:pPr>
      <w:bookmarkStart w:id="17" w:name="_Hlk117781730"/>
      <w:r w:rsidRPr="00B853D7">
        <w:rPr>
          <w:b/>
          <w:sz w:val="22"/>
          <w:u w:val="single"/>
          <w:lang w:eastAsia="zh-CN"/>
        </w:rPr>
        <w:t>Common PUCCH for MSG4 HARQ-ACK feedback</w:t>
      </w:r>
      <w:bookmarkEnd w:id="17"/>
    </w:p>
    <w:p w14:paraId="7933F6BC" w14:textId="4DF42731" w:rsidR="00856945" w:rsidRDefault="00856945" w:rsidP="00856945">
      <w:pPr>
        <w:spacing w:afterLines="50" w:after="120"/>
        <w:jc w:val="both"/>
        <w:rPr>
          <w:rFonts w:eastAsia="Microsoft YaHei UI"/>
          <w:bCs/>
          <w:lang w:eastAsia="zh-CN"/>
        </w:rPr>
      </w:pPr>
      <w:r w:rsidRPr="00856945">
        <w:rPr>
          <w:rFonts w:eastAsia="Microsoft YaHei UI" w:hint="eastAsia"/>
          <w:bCs/>
          <w:lang w:eastAsia="zh-CN"/>
        </w:rPr>
        <w:t>I</w:t>
      </w:r>
      <w:r w:rsidRPr="00856945">
        <w:rPr>
          <w:rFonts w:eastAsia="Microsoft YaHei UI"/>
          <w:bCs/>
          <w:lang w:eastAsia="zh-CN"/>
        </w:rPr>
        <w:t>n RAN1#11</w:t>
      </w:r>
      <w:r>
        <w:rPr>
          <w:rFonts w:eastAsia="Microsoft YaHei UI"/>
          <w:bCs/>
          <w:lang w:eastAsia="zh-CN"/>
        </w:rPr>
        <w:t>2 meeting, following conclusion was made.</w:t>
      </w:r>
    </w:p>
    <w:tbl>
      <w:tblPr>
        <w:tblStyle w:val="a9"/>
        <w:tblW w:w="0" w:type="auto"/>
        <w:tblLook w:val="04A0" w:firstRow="1" w:lastRow="0" w:firstColumn="1" w:lastColumn="0" w:noHBand="0" w:noVBand="1"/>
      </w:tblPr>
      <w:tblGrid>
        <w:gridCol w:w="9060"/>
      </w:tblGrid>
      <w:tr w:rsidR="00856945" w14:paraId="74AD4333" w14:textId="77777777" w:rsidTr="00856945">
        <w:tc>
          <w:tcPr>
            <w:tcW w:w="9060" w:type="dxa"/>
          </w:tcPr>
          <w:p w14:paraId="40CD9F0C" w14:textId="77777777" w:rsidR="00856945" w:rsidRPr="00D67B6E" w:rsidRDefault="00856945" w:rsidP="00856945">
            <w:pPr>
              <w:jc w:val="both"/>
              <w:rPr>
                <w:rFonts w:eastAsia="Microsoft YaHei UI"/>
                <w:b/>
                <w:lang w:eastAsia="zh-CN"/>
              </w:rPr>
            </w:pPr>
            <w:r w:rsidRPr="00D67B6E">
              <w:rPr>
                <w:rFonts w:eastAsia="Microsoft YaHei UI"/>
                <w:b/>
                <w:lang w:eastAsia="zh-CN"/>
              </w:rPr>
              <w:t xml:space="preserve">Conclusion </w:t>
            </w:r>
          </w:p>
          <w:p w14:paraId="2B5B6EBF" w14:textId="77777777" w:rsidR="00856945" w:rsidRPr="00D67B6E" w:rsidRDefault="00856945" w:rsidP="00856945">
            <w:pPr>
              <w:jc w:val="both"/>
              <w:rPr>
                <w:rFonts w:eastAsia="Microsoft YaHei UI"/>
                <w:bCs/>
                <w:lang w:eastAsia="zh-CN"/>
              </w:rPr>
            </w:pPr>
            <w:r w:rsidRPr="00D67B6E">
              <w:rPr>
                <w:rFonts w:eastAsia="Microsoft YaHei UI"/>
                <w:bCs/>
                <w:lang w:eastAsia="zh-CN"/>
              </w:rPr>
              <w:t xml:space="preserve">No enhancements are needed for PUCCH to support transmission bandwidths of &lt;5MHz </w:t>
            </w:r>
            <w:r w:rsidRPr="00D67B6E">
              <w:rPr>
                <w:bCs/>
                <w:lang w:eastAsia="zh-CN"/>
              </w:rPr>
              <w:t>for 3MHz and 5MHz channel bandwidth</w:t>
            </w:r>
            <w:r w:rsidRPr="00D67B6E">
              <w:rPr>
                <w:rFonts w:eastAsia="Microsoft YaHei UI"/>
                <w:bCs/>
                <w:lang w:eastAsia="zh-CN"/>
              </w:rPr>
              <w:t xml:space="preserve">, </w:t>
            </w:r>
          </w:p>
          <w:p w14:paraId="2ACF7AF8" w14:textId="1B8F5F45" w:rsidR="00856945" w:rsidRPr="00856945" w:rsidRDefault="00856945" w:rsidP="0003143A">
            <w:pPr>
              <w:pStyle w:val="af2"/>
              <w:widowControl/>
              <w:numPr>
                <w:ilvl w:val="0"/>
                <w:numId w:val="14"/>
              </w:numPr>
              <w:spacing w:line="276" w:lineRule="auto"/>
              <w:ind w:left="420" w:firstLineChars="0" w:hanging="420"/>
              <w:contextualSpacing/>
              <w:rPr>
                <w:rFonts w:ascii="Times New Roman" w:eastAsia="Microsoft YaHei UI" w:hAnsi="Times New Roman"/>
                <w:bCs/>
                <w:sz w:val="20"/>
                <w:szCs w:val="20"/>
              </w:rPr>
            </w:pPr>
            <w:r w:rsidRPr="00270D27">
              <w:rPr>
                <w:rFonts w:ascii="Times New Roman" w:eastAsia="Microsoft YaHei UI" w:hAnsi="Times New Roman"/>
                <w:bCs/>
                <w:sz w:val="20"/>
                <w:szCs w:val="20"/>
              </w:rPr>
              <w:t>FFS: the necessity for PUCCH FH disabling.</w:t>
            </w:r>
          </w:p>
        </w:tc>
      </w:tr>
    </w:tbl>
    <w:p w14:paraId="314BB78E" w14:textId="77777777" w:rsidR="00856945" w:rsidRDefault="00856945" w:rsidP="00865A31">
      <w:pPr>
        <w:pStyle w:val="a0"/>
        <w:rPr>
          <w:rFonts w:eastAsiaTheme="minorEastAsia"/>
          <w:lang w:eastAsia="zh-CN"/>
        </w:rPr>
      </w:pPr>
    </w:p>
    <w:p w14:paraId="20AF0B5C" w14:textId="2C46B006" w:rsidR="00A4772C" w:rsidRDefault="00A4772C" w:rsidP="00865A31">
      <w:pPr>
        <w:pStyle w:val="a0"/>
      </w:pPr>
      <w:r>
        <w:rPr>
          <w:rFonts w:eastAsiaTheme="minorEastAsia" w:hint="eastAsia"/>
          <w:lang w:eastAsia="zh-CN"/>
        </w:rPr>
        <w:lastRenderedPageBreak/>
        <w:t>F</w:t>
      </w:r>
      <w:r>
        <w:rPr>
          <w:rFonts w:eastAsiaTheme="minorEastAsia"/>
          <w:lang w:eastAsia="zh-CN"/>
        </w:rPr>
        <w:t xml:space="preserve">or 3MHz channel bandwidth, RAN4 will define the 3MHz channel bandwidth and Rel-18 UE will support it, hence common </w:t>
      </w:r>
      <w:r>
        <w:t xml:space="preserve">PUCCH with frequency hopping (FH) will not fall outside of the transmission BW. No enhancement is needed, FH for this case can be always enabled as in legacy. </w:t>
      </w:r>
    </w:p>
    <w:p w14:paraId="75A7C0BB" w14:textId="36B7109A" w:rsidR="00A4772C" w:rsidRPr="00F918C0" w:rsidRDefault="00A4772C" w:rsidP="00865A31">
      <w:pPr>
        <w:pStyle w:val="a0"/>
        <w:rPr>
          <w:rFonts w:eastAsiaTheme="minorEastAsia"/>
          <w:b/>
          <w:lang w:eastAsia="zh-CN"/>
        </w:rPr>
      </w:pPr>
      <w:r w:rsidRPr="00802F3B">
        <w:rPr>
          <w:rFonts w:eastAsiaTheme="minorEastAsia"/>
          <w:b/>
          <w:lang w:eastAsia="zh-CN"/>
        </w:rPr>
        <w:t>Proposal</w:t>
      </w:r>
      <w:r>
        <w:rPr>
          <w:rFonts w:eastAsiaTheme="minorEastAsia"/>
          <w:b/>
          <w:lang w:eastAsia="zh-CN"/>
        </w:rPr>
        <w:t xml:space="preserve"> </w:t>
      </w:r>
      <w:r w:rsidR="00F56CF2">
        <w:rPr>
          <w:rFonts w:eastAsiaTheme="minorEastAsia"/>
          <w:b/>
          <w:lang w:eastAsia="zh-CN"/>
        </w:rPr>
        <w:t>10</w:t>
      </w:r>
      <w:r w:rsidRPr="00802F3B">
        <w:rPr>
          <w:rFonts w:eastAsiaTheme="minorEastAsia"/>
          <w:b/>
          <w:lang w:eastAsia="zh-CN"/>
        </w:rPr>
        <w:t>:</w:t>
      </w:r>
      <w:r>
        <w:rPr>
          <w:rFonts w:eastAsiaTheme="minorEastAsia"/>
          <w:b/>
          <w:lang w:eastAsia="zh-CN"/>
        </w:rPr>
        <w:t xml:space="preserve"> </w:t>
      </w:r>
      <w:r w:rsidR="00F918C0">
        <w:rPr>
          <w:rFonts w:eastAsiaTheme="minorEastAsia"/>
          <w:b/>
          <w:lang w:eastAsia="zh-CN"/>
        </w:rPr>
        <w:t xml:space="preserve">For 3MHz channel bandwidth, the </w:t>
      </w:r>
      <w:r w:rsidR="00F918C0" w:rsidRPr="00F918C0">
        <w:rPr>
          <w:rFonts w:eastAsiaTheme="minorEastAsia"/>
          <w:b/>
          <w:lang w:eastAsia="zh-CN"/>
        </w:rPr>
        <w:t xml:space="preserve">FH </w:t>
      </w:r>
      <w:r w:rsidR="00F918C0">
        <w:rPr>
          <w:rFonts w:eastAsiaTheme="minorEastAsia"/>
          <w:b/>
          <w:lang w:eastAsia="zh-CN"/>
        </w:rPr>
        <w:t xml:space="preserve">for common </w:t>
      </w:r>
      <w:r w:rsidR="00F918C0" w:rsidRPr="00F918C0">
        <w:rPr>
          <w:rFonts w:eastAsiaTheme="minorEastAsia"/>
          <w:b/>
          <w:lang w:eastAsia="zh-CN"/>
        </w:rPr>
        <w:t xml:space="preserve">PUCCH </w:t>
      </w:r>
      <w:r w:rsidR="00F918C0" w:rsidRPr="0022085D">
        <w:rPr>
          <w:rFonts w:eastAsiaTheme="minorEastAsia"/>
          <w:b/>
          <w:lang w:eastAsia="zh-CN"/>
        </w:rPr>
        <w:t>for MSG4 HARQ-ACK feedback</w:t>
      </w:r>
      <w:r w:rsidR="00F918C0" w:rsidRPr="00F918C0">
        <w:rPr>
          <w:rFonts w:eastAsiaTheme="minorEastAsia"/>
          <w:b/>
          <w:lang w:eastAsia="zh-CN"/>
        </w:rPr>
        <w:t xml:space="preserve"> is always enabled</w:t>
      </w:r>
      <w:r w:rsidR="00F918C0">
        <w:rPr>
          <w:rFonts w:eastAsiaTheme="minorEastAsia"/>
          <w:b/>
          <w:lang w:eastAsia="zh-CN"/>
        </w:rPr>
        <w:t>, same as in legacy</w:t>
      </w:r>
      <w:r w:rsidR="00F918C0" w:rsidRPr="00F918C0">
        <w:rPr>
          <w:rFonts w:eastAsiaTheme="minorEastAsia"/>
          <w:b/>
          <w:lang w:eastAsia="zh-CN"/>
        </w:rPr>
        <w:t>.</w:t>
      </w:r>
    </w:p>
    <w:p w14:paraId="3ABFE977" w14:textId="55511C92" w:rsidR="00F1191A" w:rsidRPr="0022085D" w:rsidRDefault="00F918C0" w:rsidP="005D7CA4">
      <w:pPr>
        <w:pStyle w:val="a0"/>
        <w:rPr>
          <w:rFonts w:eastAsiaTheme="minorEastAsia"/>
          <w:b/>
          <w:lang w:eastAsia="zh-CN"/>
        </w:rPr>
      </w:pPr>
      <w:r>
        <w:rPr>
          <w:rFonts w:eastAsiaTheme="minorEastAsia"/>
          <w:lang w:eastAsia="zh-CN"/>
        </w:rPr>
        <w:t xml:space="preserve">However, for </w:t>
      </w:r>
      <w:r w:rsidRPr="00F918C0">
        <w:rPr>
          <w:rFonts w:eastAsiaTheme="minorEastAsia"/>
          <w:lang w:eastAsia="zh-CN"/>
        </w:rPr>
        <w:t>transmission bandwidths of &lt;5MHz for 5MHz channel bandwidth</w:t>
      </w:r>
      <w:r>
        <w:rPr>
          <w:rFonts w:eastAsiaTheme="minorEastAsia"/>
          <w:lang w:eastAsia="zh-CN"/>
        </w:rPr>
        <w:t xml:space="preserve">, based on the past discussions, </w:t>
      </w:r>
      <w:r>
        <w:rPr>
          <w:rFonts w:eastAsia="Yu Mincho"/>
          <w:lang w:eastAsia="ja-JP"/>
        </w:rPr>
        <w:t>RAN1 does not have common understanding whether UE can support arbitrary BWP size by Rel-17</w:t>
      </w:r>
      <w:r>
        <w:rPr>
          <w:rFonts w:eastAsiaTheme="minorEastAsia"/>
          <w:lang w:eastAsia="zh-CN"/>
        </w:rPr>
        <w:t xml:space="preserve"> from the implementation perspective, although c</w:t>
      </w:r>
      <w:r w:rsidRPr="00F918C0">
        <w:rPr>
          <w:rFonts w:eastAsiaTheme="minorEastAsia"/>
          <w:lang w:eastAsia="zh-CN"/>
        </w:rPr>
        <w:t>urrent specification provides full flexibility to support a BWP of any size</w:t>
      </w:r>
      <w:r>
        <w:rPr>
          <w:rFonts w:eastAsiaTheme="minorEastAsia"/>
          <w:lang w:eastAsia="zh-CN"/>
        </w:rPr>
        <w:t xml:space="preserve"> f</w:t>
      </w:r>
      <w:r w:rsidR="009F1597" w:rsidRPr="009F1597">
        <w:rPr>
          <w:rFonts w:eastAsiaTheme="minorEastAsia"/>
          <w:lang w:eastAsia="zh-CN"/>
        </w:rPr>
        <w:t>rom</w:t>
      </w:r>
      <w:r w:rsidR="00870295">
        <w:rPr>
          <w:rFonts w:eastAsiaTheme="minorEastAsia"/>
          <w:lang w:eastAsia="zh-CN"/>
        </w:rPr>
        <w:t xml:space="preserve"> configuration/signaling </w:t>
      </w:r>
      <w:r w:rsidR="009F1597" w:rsidRPr="009F1597">
        <w:rPr>
          <w:rFonts w:eastAsiaTheme="minorEastAsia"/>
          <w:lang w:eastAsia="zh-CN"/>
        </w:rPr>
        <w:t>perspective</w:t>
      </w:r>
      <w:r>
        <w:rPr>
          <w:rFonts w:eastAsiaTheme="minorEastAsia"/>
          <w:lang w:eastAsia="zh-CN"/>
        </w:rPr>
        <w:t xml:space="preserve">. </w:t>
      </w:r>
      <w:r w:rsidR="00D8499B">
        <w:rPr>
          <w:rFonts w:eastAsiaTheme="minorEastAsia"/>
          <w:lang w:eastAsia="zh-CN"/>
        </w:rPr>
        <w:t xml:space="preserve">It </w:t>
      </w:r>
      <w:r>
        <w:rPr>
          <w:rFonts w:eastAsiaTheme="minorEastAsia"/>
          <w:lang w:eastAsia="zh-CN"/>
        </w:rPr>
        <w:t>may be</w:t>
      </w:r>
      <w:r w:rsidR="00D8499B">
        <w:rPr>
          <w:rFonts w:eastAsiaTheme="minorEastAsia"/>
          <w:lang w:eastAsia="zh-CN"/>
        </w:rPr>
        <w:t xml:space="preserve"> necessary to c</w:t>
      </w:r>
      <w:r w:rsidR="0080512B">
        <w:rPr>
          <w:rFonts w:eastAsiaTheme="minorEastAsia"/>
          <w:lang w:eastAsia="zh-CN"/>
        </w:rPr>
        <w:t>onsult with RAN4</w:t>
      </w:r>
      <w:r>
        <w:rPr>
          <w:rFonts w:eastAsiaTheme="minorEastAsia"/>
          <w:lang w:eastAsia="zh-CN"/>
        </w:rPr>
        <w:t xml:space="preserve"> on whether </w:t>
      </w:r>
      <w:r w:rsidR="004271C1">
        <w:rPr>
          <w:rFonts w:eastAsiaTheme="minorEastAsia"/>
          <w:lang w:eastAsia="zh-CN"/>
        </w:rPr>
        <w:t>Rel-18 UEs</w:t>
      </w:r>
      <w:r w:rsidR="008E012A">
        <w:rPr>
          <w:rFonts w:eastAsiaTheme="minorEastAsia"/>
          <w:lang w:eastAsia="zh-CN"/>
        </w:rPr>
        <w:t xml:space="preserve"> support</w:t>
      </w:r>
      <w:r w:rsidR="00FE79AF">
        <w:rPr>
          <w:rFonts w:eastAsiaTheme="minorEastAsia"/>
          <w:lang w:eastAsia="zh-CN"/>
        </w:rPr>
        <w:t>ing</w:t>
      </w:r>
      <w:r w:rsidR="008E012A">
        <w:rPr>
          <w:rFonts w:eastAsiaTheme="minorEastAsia"/>
          <w:lang w:eastAsia="zh-CN"/>
        </w:rPr>
        <w:t xml:space="preserve"> </w:t>
      </w:r>
      <w:r w:rsidR="00FE79AF">
        <w:rPr>
          <w:rFonts w:eastAsia="Yu Mincho"/>
          <w:lang w:eastAsia="ja-JP"/>
        </w:rPr>
        <w:t>arbitrary BWP size can be a basic UE capability</w:t>
      </w:r>
      <w:r w:rsidR="00FE79AF" w:rsidRPr="008E012A">
        <w:rPr>
          <w:rFonts w:eastAsiaTheme="minorEastAsia"/>
          <w:lang w:eastAsia="zh-CN"/>
        </w:rPr>
        <w:t xml:space="preserve"> </w:t>
      </w:r>
      <w:r w:rsidR="00FE79AF">
        <w:rPr>
          <w:rFonts w:eastAsiaTheme="minorEastAsia"/>
          <w:lang w:eastAsia="zh-CN"/>
        </w:rPr>
        <w:t>for the dedicated</w:t>
      </w:r>
      <w:r w:rsidR="005D7CA4" w:rsidRPr="0048312C">
        <w:rPr>
          <w:rFonts w:eastAsia="Microsoft YaHei UI"/>
          <w:bCs/>
          <w:lang w:eastAsia="zh-CN"/>
        </w:rPr>
        <w:t xml:space="preserve"> </w:t>
      </w:r>
      <w:r w:rsidR="005D7CA4">
        <w:rPr>
          <w:rFonts w:eastAsia="Microsoft YaHei UI"/>
          <w:bCs/>
          <w:lang w:eastAsia="zh-CN"/>
        </w:rPr>
        <w:t xml:space="preserve">spectrum less than </w:t>
      </w:r>
      <w:r w:rsidR="005D7CA4" w:rsidRPr="0048312C">
        <w:rPr>
          <w:rFonts w:eastAsia="Microsoft YaHei UI"/>
          <w:bCs/>
          <w:lang w:eastAsia="zh-CN"/>
        </w:rPr>
        <w:t xml:space="preserve">5 </w:t>
      </w:r>
      <w:proofErr w:type="spellStart"/>
      <w:r w:rsidR="005D7CA4" w:rsidRPr="0048312C">
        <w:rPr>
          <w:rFonts w:eastAsia="Microsoft YaHei UI"/>
          <w:bCs/>
          <w:lang w:eastAsia="zh-CN"/>
        </w:rPr>
        <w:t>MHz</w:t>
      </w:r>
      <w:r w:rsidR="005D7CA4">
        <w:rPr>
          <w:rFonts w:eastAsia="Microsoft YaHei UI"/>
          <w:bCs/>
          <w:lang w:eastAsia="zh-CN"/>
        </w:rPr>
        <w:t>.</w:t>
      </w:r>
      <w:proofErr w:type="spellEnd"/>
      <w:r w:rsidR="00FE79AF">
        <w:rPr>
          <w:rFonts w:eastAsia="Microsoft YaHei UI"/>
          <w:bCs/>
          <w:lang w:eastAsia="zh-CN"/>
        </w:rPr>
        <w:t xml:space="preserve"> If Rel-18 still UE cannot support any BWP size, or UE support any BWP size is optional capability for this WI, then </w:t>
      </w:r>
      <w:r w:rsidR="00ED5E0F">
        <w:rPr>
          <w:rFonts w:eastAsiaTheme="minorEastAsia"/>
          <w:lang w:eastAsia="zh-CN"/>
        </w:rPr>
        <w:t>FH</w:t>
      </w:r>
      <w:r w:rsidR="00CA692B">
        <w:rPr>
          <w:rFonts w:eastAsiaTheme="minorEastAsia"/>
          <w:lang w:eastAsia="zh-CN"/>
        </w:rPr>
        <w:t xml:space="preserve"> </w:t>
      </w:r>
      <w:r w:rsidR="00FE79AF">
        <w:rPr>
          <w:rFonts w:eastAsiaTheme="minorEastAsia"/>
          <w:lang w:eastAsia="zh-CN"/>
        </w:rPr>
        <w:t>should be disabled</w:t>
      </w:r>
      <w:r w:rsidR="00ED5E0F">
        <w:rPr>
          <w:rFonts w:eastAsiaTheme="minorEastAsia"/>
          <w:lang w:eastAsia="zh-CN"/>
        </w:rPr>
        <w:t xml:space="preserve"> </w:t>
      </w:r>
      <w:r w:rsidR="00CA692B">
        <w:rPr>
          <w:rFonts w:eastAsiaTheme="minorEastAsia"/>
          <w:lang w:eastAsia="zh-CN"/>
        </w:rPr>
        <w:t xml:space="preserve">to avoid the </w:t>
      </w:r>
      <w:r w:rsidR="00ED5E0F">
        <w:rPr>
          <w:rFonts w:eastAsiaTheme="minorEastAsia"/>
          <w:lang w:eastAsia="zh-CN"/>
        </w:rPr>
        <w:t xml:space="preserve">UE transmitting the </w:t>
      </w:r>
      <w:r w:rsidR="00397ED8">
        <w:rPr>
          <w:rFonts w:eastAsiaTheme="minorEastAsia"/>
          <w:lang w:eastAsia="zh-CN"/>
        </w:rPr>
        <w:t xml:space="preserve">common </w:t>
      </w:r>
      <w:r w:rsidR="00ED5E0F">
        <w:rPr>
          <w:rFonts w:eastAsiaTheme="minorEastAsia"/>
          <w:lang w:eastAsia="zh-CN"/>
        </w:rPr>
        <w:t>PUCCH</w:t>
      </w:r>
      <w:r w:rsidR="00397ED8">
        <w:rPr>
          <w:rFonts w:eastAsiaTheme="minorEastAsia"/>
          <w:lang w:eastAsia="zh-CN"/>
        </w:rPr>
        <w:t xml:space="preserve"> for MSG4</w:t>
      </w:r>
      <w:r w:rsidR="00ED5E0F">
        <w:rPr>
          <w:rFonts w:eastAsiaTheme="minorEastAsia"/>
          <w:lang w:eastAsia="zh-CN"/>
        </w:rPr>
        <w:t xml:space="preserve"> outside of actual bandwidth.</w:t>
      </w:r>
      <w:r w:rsidR="00856945">
        <w:rPr>
          <w:rFonts w:eastAsiaTheme="minorEastAsia"/>
          <w:lang w:eastAsia="zh-CN"/>
        </w:rPr>
        <w:t xml:space="preserve"> </w:t>
      </w:r>
      <w:r w:rsidR="00397ED8">
        <w:rPr>
          <w:rFonts w:eastAsiaTheme="minorEastAsia"/>
          <w:lang w:eastAsia="zh-CN"/>
        </w:rPr>
        <w:t>T</w:t>
      </w:r>
      <w:r w:rsidR="0022085D">
        <w:rPr>
          <w:rFonts w:eastAsiaTheme="minorEastAsia"/>
          <w:lang w:eastAsia="zh-CN"/>
        </w:rPr>
        <w:t xml:space="preserve">he mechanism introduced for R17 RedCap to disable the FH for common PUCCH can be reused here. </w:t>
      </w:r>
      <w:r w:rsidR="00611A94">
        <w:rPr>
          <w:rFonts w:eastAsiaTheme="minorEastAsia"/>
          <w:lang w:eastAsia="zh-CN"/>
        </w:rPr>
        <w:t xml:space="preserve"> </w:t>
      </w:r>
    </w:p>
    <w:p w14:paraId="71DC9F91" w14:textId="6F40405B" w:rsidR="0022085D" w:rsidRDefault="009D7F95" w:rsidP="0022085D">
      <w:pPr>
        <w:pStyle w:val="a0"/>
        <w:rPr>
          <w:rFonts w:eastAsiaTheme="minorEastAsia"/>
          <w:b/>
          <w:lang w:eastAsia="zh-CN"/>
        </w:rPr>
      </w:pPr>
      <w:r>
        <w:rPr>
          <w:rFonts w:eastAsiaTheme="minorEastAsia"/>
          <w:b/>
          <w:lang w:eastAsia="zh-CN"/>
        </w:rPr>
        <w:t xml:space="preserve">Proposal </w:t>
      </w:r>
      <w:r w:rsidR="00F56CF2">
        <w:rPr>
          <w:rFonts w:eastAsiaTheme="minorEastAsia"/>
          <w:b/>
          <w:lang w:eastAsia="zh-CN"/>
        </w:rPr>
        <w:t>11</w:t>
      </w:r>
      <w:r w:rsidR="0022085D" w:rsidRPr="0022085D">
        <w:rPr>
          <w:rFonts w:eastAsiaTheme="minorEastAsia"/>
          <w:b/>
          <w:lang w:eastAsia="zh-CN"/>
        </w:rPr>
        <w:t>:</w:t>
      </w:r>
      <w:r w:rsidR="0022085D" w:rsidRPr="0022085D">
        <w:rPr>
          <w:rFonts w:eastAsiaTheme="minorEastAsia" w:hint="eastAsia"/>
          <w:b/>
          <w:lang w:eastAsia="zh-CN"/>
        </w:rPr>
        <w:t xml:space="preserve"> </w:t>
      </w:r>
      <w:r w:rsidR="005F58C5">
        <w:rPr>
          <w:rFonts w:eastAsiaTheme="minorEastAsia"/>
          <w:b/>
          <w:lang w:eastAsia="zh-CN"/>
        </w:rPr>
        <w:t>For 5MHz channel bandwidth,</w:t>
      </w:r>
    </w:p>
    <w:p w14:paraId="7084E353" w14:textId="6161F346" w:rsidR="0022085D" w:rsidRDefault="0022085D" w:rsidP="0003143A">
      <w:pPr>
        <w:pStyle w:val="a0"/>
        <w:numPr>
          <w:ilvl w:val="0"/>
          <w:numId w:val="12"/>
        </w:numPr>
        <w:rPr>
          <w:rFonts w:eastAsiaTheme="minorEastAsia"/>
          <w:b/>
          <w:lang w:eastAsia="zh-CN"/>
        </w:rPr>
      </w:pPr>
      <w:r>
        <w:rPr>
          <w:rFonts w:eastAsiaTheme="minorEastAsia"/>
          <w:b/>
          <w:lang w:eastAsia="zh-CN"/>
        </w:rPr>
        <w:t xml:space="preserve">If it is feasible for </w:t>
      </w:r>
      <w:r w:rsidR="00856945">
        <w:rPr>
          <w:rFonts w:eastAsiaTheme="minorEastAsia"/>
          <w:b/>
          <w:lang w:eastAsia="zh-CN"/>
        </w:rPr>
        <w:t xml:space="preserve">Rel-18 </w:t>
      </w:r>
      <w:r>
        <w:rPr>
          <w:rFonts w:eastAsiaTheme="minorEastAsia"/>
          <w:b/>
          <w:lang w:eastAsia="zh-CN"/>
        </w:rPr>
        <w:t>UE to implement any size of initial UL BWP</w:t>
      </w:r>
      <w:r w:rsidR="005F58C5">
        <w:rPr>
          <w:rFonts w:eastAsiaTheme="minorEastAsia"/>
          <w:b/>
          <w:lang w:eastAsia="zh-CN"/>
        </w:rPr>
        <w:t xml:space="preserve"> as basic feature for this WI</w:t>
      </w:r>
      <w:r>
        <w:rPr>
          <w:rFonts w:eastAsiaTheme="minorEastAsia"/>
          <w:b/>
          <w:lang w:eastAsia="zh-CN"/>
        </w:rPr>
        <w:t>, no issue is found for c</w:t>
      </w:r>
      <w:r w:rsidRPr="0022085D">
        <w:rPr>
          <w:rFonts w:eastAsiaTheme="minorEastAsia"/>
          <w:b/>
          <w:lang w:eastAsia="zh-CN"/>
        </w:rPr>
        <w:t>ommon PUCCH for MSG4 HARQ-ACK feedback</w:t>
      </w:r>
      <w:r>
        <w:rPr>
          <w:rFonts w:eastAsiaTheme="minorEastAsia"/>
          <w:b/>
          <w:lang w:eastAsia="zh-CN"/>
        </w:rPr>
        <w:t xml:space="preserve"> with F</w:t>
      </w:r>
      <w:r w:rsidR="00856945">
        <w:rPr>
          <w:rFonts w:eastAsiaTheme="minorEastAsia"/>
          <w:b/>
          <w:lang w:eastAsia="zh-CN"/>
        </w:rPr>
        <w:t xml:space="preserve">requency </w:t>
      </w:r>
      <w:r>
        <w:rPr>
          <w:rFonts w:eastAsiaTheme="minorEastAsia"/>
          <w:b/>
          <w:lang w:eastAsia="zh-CN"/>
        </w:rPr>
        <w:t>H</w:t>
      </w:r>
      <w:r w:rsidR="00856945">
        <w:rPr>
          <w:rFonts w:eastAsiaTheme="minorEastAsia"/>
          <w:b/>
          <w:lang w:eastAsia="zh-CN"/>
        </w:rPr>
        <w:t>opping (FH)</w:t>
      </w:r>
      <w:r>
        <w:rPr>
          <w:rFonts w:eastAsiaTheme="minorEastAsia"/>
          <w:b/>
          <w:lang w:eastAsia="zh-CN"/>
        </w:rPr>
        <w:t xml:space="preserve">. </w:t>
      </w:r>
    </w:p>
    <w:p w14:paraId="2C9D772D" w14:textId="1610A5FC" w:rsidR="0022085D" w:rsidRDefault="0022085D" w:rsidP="0003143A">
      <w:pPr>
        <w:pStyle w:val="a0"/>
        <w:numPr>
          <w:ilvl w:val="0"/>
          <w:numId w:val="12"/>
        </w:numPr>
        <w:rPr>
          <w:rFonts w:eastAsiaTheme="minorEastAsia"/>
          <w:b/>
          <w:lang w:eastAsia="zh-CN"/>
        </w:rPr>
      </w:pPr>
      <w:r>
        <w:rPr>
          <w:rFonts w:eastAsiaTheme="minorEastAsia"/>
          <w:b/>
          <w:lang w:eastAsia="zh-CN"/>
        </w:rPr>
        <w:t xml:space="preserve">Otherwise, to prevent the </w:t>
      </w:r>
      <w:r w:rsidR="00856945">
        <w:rPr>
          <w:rFonts w:eastAsiaTheme="minorEastAsia"/>
          <w:b/>
          <w:lang w:eastAsia="zh-CN"/>
        </w:rPr>
        <w:t xml:space="preserve">Rel-18 </w:t>
      </w:r>
      <w:r>
        <w:rPr>
          <w:rFonts w:eastAsiaTheme="minorEastAsia"/>
          <w:b/>
          <w:lang w:eastAsia="zh-CN"/>
        </w:rPr>
        <w:t xml:space="preserve">UE transmits common PUCCH </w:t>
      </w:r>
      <w:r w:rsidR="008B35E0">
        <w:rPr>
          <w:rFonts w:eastAsiaTheme="minorEastAsia"/>
          <w:b/>
          <w:lang w:eastAsia="zh-CN"/>
        </w:rPr>
        <w:t xml:space="preserve">with FH </w:t>
      </w:r>
      <w:r>
        <w:rPr>
          <w:rFonts w:eastAsiaTheme="minorEastAsia"/>
          <w:b/>
          <w:lang w:eastAsia="zh-CN"/>
        </w:rPr>
        <w:t xml:space="preserve">outside the actual bandwidth, FH </w:t>
      </w:r>
      <w:r w:rsidR="008B35E0">
        <w:rPr>
          <w:rFonts w:eastAsiaTheme="minorEastAsia"/>
          <w:b/>
          <w:lang w:eastAsia="zh-CN"/>
        </w:rPr>
        <w:t xml:space="preserve">should be disabled. </w:t>
      </w:r>
    </w:p>
    <w:p w14:paraId="6FC6A342" w14:textId="77777777" w:rsidR="00397ED8" w:rsidRDefault="00397ED8" w:rsidP="009F17C6">
      <w:pPr>
        <w:pStyle w:val="a0"/>
        <w:rPr>
          <w:rFonts w:eastAsiaTheme="minorEastAsia"/>
          <w:b/>
          <w:lang w:eastAsia="zh-CN"/>
        </w:rPr>
      </w:pPr>
    </w:p>
    <w:p w14:paraId="04B71317" w14:textId="77777777" w:rsidR="009F17C6" w:rsidRPr="00397ED8" w:rsidRDefault="009F17C6" w:rsidP="00397ED8">
      <w:pPr>
        <w:pStyle w:val="a0"/>
        <w:spacing w:beforeLines="50" w:before="120"/>
        <w:rPr>
          <w:b/>
          <w:sz w:val="22"/>
          <w:u w:val="single"/>
          <w:lang w:eastAsia="zh-CN"/>
        </w:rPr>
      </w:pPr>
      <w:r w:rsidRPr="00397ED8">
        <w:rPr>
          <w:b/>
          <w:sz w:val="22"/>
          <w:u w:val="single"/>
          <w:lang w:eastAsia="zh-CN"/>
        </w:rPr>
        <w:t>CSI-RS/TRS</w:t>
      </w:r>
    </w:p>
    <w:p w14:paraId="4878A323" w14:textId="0DC2F394" w:rsidR="00CD1B45" w:rsidRDefault="00CD1B45" w:rsidP="009D7F95">
      <w:pPr>
        <w:adjustRightInd w:val="0"/>
        <w:snapToGrid w:val="0"/>
        <w:spacing w:afterLines="50" w:after="120"/>
        <w:jc w:val="both"/>
        <w:rPr>
          <w:rFonts w:eastAsiaTheme="minorEastAsia"/>
          <w:lang w:eastAsia="zh-CN"/>
        </w:rPr>
      </w:pPr>
      <w:r>
        <w:rPr>
          <w:rFonts w:eastAsiaTheme="minorEastAsia" w:hint="eastAsia"/>
          <w:lang w:eastAsia="zh-CN"/>
        </w:rPr>
        <w:t>I</w:t>
      </w:r>
      <w:r>
        <w:rPr>
          <w:rFonts w:eastAsiaTheme="minorEastAsia"/>
          <w:lang w:eastAsia="zh-CN"/>
        </w:rPr>
        <w:t>t was agreed that f</w:t>
      </w:r>
      <w:r w:rsidRPr="00CD1B45">
        <w:rPr>
          <w:rFonts w:eastAsiaTheme="minorEastAsia"/>
          <w:lang w:eastAsia="zh-CN"/>
        </w:rPr>
        <w:t>or transmission bandwidths of &lt;5MHz for 3MHz channel bandwidth, for CSI-RS other than for RRM measurements, no enhancements are needed.</w:t>
      </w:r>
      <w:r w:rsidR="0003135B">
        <w:rPr>
          <w:rFonts w:eastAsiaTheme="minorEastAsia"/>
          <w:lang w:eastAsia="zh-CN"/>
        </w:rPr>
        <w:t xml:space="preserve"> There are two remaining issues for CSI-RS/TRS.</w:t>
      </w:r>
    </w:p>
    <w:p w14:paraId="6F0FC29F" w14:textId="39AAF774" w:rsidR="007166DD" w:rsidRDefault="0003135B" w:rsidP="009D7F95">
      <w:pPr>
        <w:pStyle w:val="a0"/>
        <w:adjustRightInd w:val="0"/>
        <w:snapToGrid w:val="0"/>
        <w:spacing w:afterLines="50"/>
        <w:rPr>
          <w:rFonts w:eastAsiaTheme="minorEastAsia"/>
          <w:lang w:eastAsia="zh-CN"/>
        </w:rPr>
      </w:pPr>
      <w:r>
        <w:rPr>
          <w:rFonts w:eastAsiaTheme="minorEastAsia" w:hint="eastAsia"/>
          <w:lang w:eastAsia="zh-CN"/>
        </w:rPr>
        <w:t>F</w:t>
      </w:r>
      <w:r>
        <w:rPr>
          <w:rFonts w:eastAsiaTheme="minorEastAsia"/>
          <w:lang w:eastAsia="zh-CN"/>
        </w:rPr>
        <w:t>irst issue is f</w:t>
      </w:r>
      <w:r w:rsidRPr="00CD1B45">
        <w:rPr>
          <w:rFonts w:eastAsiaTheme="minorEastAsia"/>
          <w:lang w:eastAsia="zh-CN"/>
        </w:rPr>
        <w:t xml:space="preserve">or transmission bandwidths of &lt;5MHz for </w:t>
      </w:r>
      <w:r w:rsidRPr="009D7F95">
        <w:rPr>
          <w:rFonts w:eastAsiaTheme="minorEastAsia"/>
          <w:lang w:eastAsia="zh-CN"/>
        </w:rPr>
        <w:t>5MHz</w:t>
      </w:r>
      <w:r w:rsidRPr="00CD1B45">
        <w:rPr>
          <w:rFonts w:eastAsiaTheme="minorEastAsia"/>
          <w:lang w:eastAsia="zh-CN"/>
        </w:rPr>
        <w:t xml:space="preserve"> channel bandwidth</w:t>
      </w:r>
      <w:r>
        <w:rPr>
          <w:rFonts w:eastAsiaTheme="minorEastAsia"/>
          <w:lang w:eastAsia="zh-CN"/>
        </w:rPr>
        <w:t xml:space="preserve"> e.g. 3.6MHz, </w:t>
      </w:r>
      <w:r w:rsidRPr="00CD1B45">
        <w:rPr>
          <w:rFonts w:eastAsiaTheme="minorEastAsia"/>
          <w:lang w:eastAsia="zh-CN"/>
        </w:rPr>
        <w:t>for CSI-RS other than for RRM measurement</w:t>
      </w:r>
      <w:r w:rsidR="00D15F58">
        <w:rPr>
          <w:rFonts w:eastAsiaTheme="minorEastAsia"/>
          <w:lang w:eastAsia="zh-CN"/>
        </w:rPr>
        <w:t>s</w:t>
      </w:r>
      <w:r w:rsidR="00CD0BD2">
        <w:rPr>
          <w:rFonts w:eastAsiaTheme="minorEastAsia"/>
          <w:lang w:eastAsia="zh-CN"/>
        </w:rPr>
        <w:t>,</w:t>
      </w:r>
      <w:r>
        <w:rPr>
          <w:rFonts w:eastAsiaTheme="minorEastAsia"/>
          <w:lang w:eastAsia="zh-CN"/>
        </w:rPr>
        <w:t xml:space="preserve"> </w:t>
      </w:r>
      <w:r w:rsidR="00CD0BD2">
        <w:rPr>
          <w:rFonts w:eastAsiaTheme="minorEastAsia"/>
          <w:lang w:eastAsia="zh-CN"/>
        </w:rPr>
        <w:t>d</w:t>
      </w:r>
      <w:r w:rsidR="00D15F58">
        <w:rPr>
          <w:rFonts w:eastAsiaTheme="minorEastAsia"/>
          <w:lang w:eastAsia="zh-CN"/>
        </w:rPr>
        <w:t xml:space="preserve">epending on outcome of proposal </w:t>
      </w:r>
      <w:r w:rsidR="009D7F95">
        <w:rPr>
          <w:rFonts w:eastAsiaTheme="minorEastAsia"/>
          <w:lang w:eastAsia="zh-CN"/>
        </w:rPr>
        <w:t>9</w:t>
      </w:r>
      <w:r w:rsidR="00D15F58">
        <w:rPr>
          <w:rFonts w:eastAsiaTheme="minorEastAsia"/>
          <w:lang w:eastAsia="zh-CN"/>
        </w:rPr>
        <w:t xml:space="preserve">, in case the UE can support the </w:t>
      </w:r>
      <w:r w:rsidR="00D15F58">
        <w:t xml:space="preserve">arbitrary size of BWP, then </w:t>
      </w:r>
      <w:r w:rsidR="00D15F58">
        <w:rPr>
          <w:rFonts w:eastAsiaTheme="minorEastAsia"/>
          <w:lang w:eastAsia="zh-CN"/>
        </w:rPr>
        <w:t xml:space="preserve">no enhancement is needed and the </w:t>
      </w:r>
      <w:r w:rsidR="00D15F58">
        <w:t xml:space="preserve">CSI-RS could be fully transmitted within the transmission BW based on legacy principle. In case the </w:t>
      </w:r>
      <w:r w:rsidR="00D15F58">
        <w:rPr>
          <w:rFonts w:eastAsiaTheme="minorEastAsia"/>
          <w:lang w:eastAsia="zh-CN"/>
        </w:rPr>
        <w:t xml:space="preserve">UE cannot be configured with any RB number from implementation perspective, then </w:t>
      </w:r>
      <w:r w:rsidR="00D15F58" w:rsidRPr="003C0427">
        <w:t>the number of RBs for CSI-RS is 24RBs</w:t>
      </w:r>
      <w:r w:rsidR="00D15F58">
        <w:t xml:space="preserve"> based on </w:t>
      </w:r>
      <m:oMath>
        <m:sSubSup>
          <m:sSubSupPr>
            <m:ctrlPr>
              <w:rPr>
                <w:rFonts w:ascii="Cambria Math" w:hAnsi="Cambria Math"/>
                <w:i/>
                <w:iCs/>
              </w:rPr>
            </m:ctrlPr>
          </m:sSubSupPr>
          <m:e>
            <m:r>
              <w:rPr>
                <w:rFonts w:ascii="Cambria Math" w:hAnsi="Cambria Math"/>
                <w:lang w:val="fi-FI"/>
              </w:rPr>
              <m:t>N</m:t>
            </m:r>
          </m:e>
          <m:sub>
            <m:r>
              <w:rPr>
                <w:rFonts w:ascii="Cambria Math" w:hAnsi="Cambria Math"/>
                <w:lang w:val="fi-FI"/>
              </w:rPr>
              <m:t>CSI</m:t>
            </m:r>
            <m:r>
              <w:rPr>
                <w:rFonts w:ascii="Cambria Math" w:hAnsi="Cambria Math"/>
              </w:rPr>
              <m:t>-</m:t>
            </m:r>
            <m:r>
              <w:rPr>
                <w:rFonts w:ascii="Cambria Math" w:hAnsi="Cambria Math"/>
                <w:lang w:val="fi-FI"/>
              </w:rPr>
              <m:t>RS</m:t>
            </m:r>
          </m:sub>
          <m:sup>
            <m:r>
              <w:rPr>
                <w:rFonts w:ascii="Cambria Math" w:hAnsi="Cambria Math"/>
                <w:lang w:val="fi-FI"/>
              </w:rPr>
              <m:t>BW</m:t>
            </m:r>
          </m:sup>
        </m:sSubSup>
        <m:r>
          <w:rPr>
            <w:rFonts w:ascii="Cambria Math" w:hAnsi="Cambria Math"/>
          </w:rPr>
          <m:t>≥</m:t>
        </m:r>
        <m:r>
          <m:rPr>
            <m:sty m:val="p"/>
          </m:rPr>
          <w:rPr>
            <w:rFonts w:ascii="Cambria Math" w:hAnsi="Cambria Math"/>
          </w:rPr>
          <m:t>min</m:t>
        </m:r>
        <m:r>
          <w:rPr>
            <w:rFonts w:ascii="Cambria Math" w:hAnsi="Cambria Math"/>
          </w:rPr>
          <m:t>(24, </m:t>
        </m:r>
        <m:sSubSup>
          <m:sSubSupPr>
            <m:ctrlPr>
              <w:rPr>
                <w:rFonts w:ascii="Cambria Math" w:hAnsi="Cambria Math"/>
                <w:i/>
                <w:iCs/>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oMath>
      <w:r w:rsidR="00D15F58">
        <w:t>, resulting the CSI-RS RBs out of available bandwidth. For such case, s</w:t>
      </w:r>
      <w:r w:rsidR="00D15F58" w:rsidRPr="001F49FC">
        <w:rPr>
          <w:rFonts w:eastAsiaTheme="minorEastAsia"/>
          <w:lang w:eastAsia="zh-CN"/>
        </w:rPr>
        <w:t xml:space="preserve">imilar </w:t>
      </w:r>
      <w:r w:rsidR="00D15F58">
        <w:rPr>
          <w:rFonts w:eastAsiaTheme="minorEastAsia"/>
          <w:lang w:eastAsia="zh-CN"/>
        </w:rPr>
        <w:t xml:space="preserve">approach as introduced in </w:t>
      </w:r>
      <w:r w:rsidR="00D15F58" w:rsidRPr="001F49FC">
        <w:rPr>
          <w:rFonts w:eastAsiaTheme="minorEastAsia"/>
          <w:lang w:eastAsia="zh-CN"/>
        </w:rPr>
        <w:t xml:space="preserve">Rel-16 TEI </w:t>
      </w:r>
      <w:r w:rsidR="00D15F58">
        <w:rPr>
          <w:rFonts w:eastAsiaTheme="minorEastAsia"/>
          <w:lang w:eastAsia="zh-CN"/>
        </w:rPr>
        <w:t xml:space="preserve">for </w:t>
      </w:r>
      <w:r w:rsidR="00D15F58" w:rsidRPr="001F49FC">
        <w:rPr>
          <w:rFonts w:eastAsiaTheme="minorEastAsia"/>
          <w:lang w:eastAsia="zh-CN"/>
        </w:rPr>
        <w:t>flexible TRS bandwidth (i.e., TRS bandwidth sizes of 28, 32, 36, 40, 44, 48 RBs) for BWP of 52 RBs [</w:t>
      </w:r>
      <w:r w:rsidR="00D15F58">
        <w:rPr>
          <w:rFonts w:eastAsiaTheme="minorEastAsia"/>
          <w:lang w:eastAsia="zh-CN"/>
        </w:rPr>
        <w:t>6</w:t>
      </w:r>
      <w:r w:rsidR="00D15F58" w:rsidRPr="001F49FC">
        <w:rPr>
          <w:rFonts w:eastAsiaTheme="minorEastAsia"/>
          <w:lang w:eastAsia="zh-CN"/>
        </w:rPr>
        <w:t>]</w:t>
      </w:r>
      <w:r w:rsidR="00D15F58">
        <w:rPr>
          <w:rFonts w:eastAsiaTheme="minorEastAsia"/>
          <w:lang w:eastAsia="zh-CN"/>
        </w:rPr>
        <w:t xml:space="preserve"> can be adopted to support the CSI-RS/TRS </w:t>
      </w:r>
      <w:r w:rsidR="00D15F58" w:rsidRPr="00CD1B45">
        <w:rPr>
          <w:rFonts w:eastAsiaTheme="minorEastAsia"/>
          <w:lang w:eastAsia="zh-CN"/>
        </w:rPr>
        <w:t xml:space="preserve">for </w:t>
      </w:r>
      <w:r w:rsidR="00D15F58" w:rsidRPr="009D7F95">
        <w:rPr>
          <w:rFonts w:eastAsiaTheme="minorEastAsia"/>
          <w:lang w:eastAsia="zh-CN"/>
        </w:rPr>
        <w:t>5MHz</w:t>
      </w:r>
      <w:r w:rsidR="00D15F58" w:rsidRPr="00CD1B45">
        <w:rPr>
          <w:rFonts w:eastAsiaTheme="minorEastAsia"/>
          <w:lang w:eastAsia="zh-CN"/>
        </w:rPr>
        <w:t xml:space="preserve"> channel bandwidth</w:t>
      </w:r>
      <w:r w:rsidR="00D15F58">
        <w:rPr>
          <w:rFonts w:eastAsiaTheme="minorEastAsia"/>
          <w:lang w:eastAsia="zh-CN"/>
        </w:rPr>
        <w:t xml:space="preserve"> with </w:t>
      </w:r>
      <w:r w:rsidR="00D15F58" w:rsidRPr="00CD1B45">
        <w:rPr>
          <w:rFonts w:eastAsiaTheme="minorEastAsia"/>
          <w:lang w:eastAsia="zh-CN"/>
        </w:rPr>
        <w:t>transmission bandwidths of &lt;5MHz</w:t>
      </w:r>
      <w:r w:rsidR="00F56CF2">
        <w:rPr>
          <w:rFonts w:eastAsiaTheme="minorEastAsia"/>
          <w:lang w:eastAsia="zh-CN"/>
        </w:rPr>
        <w:t>, the related UE feature is proposed in our companion contribution [</w:t>
      </w:r>
      <w:r w:rsidR="00F375FD">
        <w:rPr>
          <w:rFonts w:eastAsiaTheme="minorEastAsia"/>
          <w:lang w:eastAsia="zh-CN"/>
        </w:rPr>
        <w:t>6</w:t>
      </w:r>
      <w:r w:rsidR="00F56CF2">
        <w:rPr>
          <w:rFonts w:eastAsiaTheme="minorEastAsia"/>
          <w:lang w:eastAsia="zh-CN"/>
        </w:rPr>
        <w:t>]</w:t>
      </w:r>
      <w:r w:rsidR="00D15F58">
        <w:rPr>
          <w:rFonts w:eastAsiaTheme="minorEastAsia"/>
          <w:lang w:eastAsia="zh-CN"/>
        </w:rPr>
        <w:t xml:space="preserve">. </w:t>
      </w:r>
    </w:p>
    <w:p w14:paraId="51EBF3A1" w14:textId="6DA5F5BE" w:rsidR="00E26796" w:rsidRPr="001F49FC" w:rsidRDefault="00E26796" w:rsidP="00E26796">
      <w:pPr>
        <w:pStyle w:val="a0"/>
        <w:rPr>
          <w:rFonts w:eastAsiaTheme="minorEastAsia"/>
          <w:b/>
          <w:lang w:eastAsia="zh-CN"/>
        </w:rPr>
      </w:pPr>
      <w:r w:rsidRPr="001F49FC">
        <w:rPr>
          <w:b/>
        </w:rPr>
        <w:t xml:space="preserve">Proposal </w:t>
      </w:r>
      <w:r>
        <w:rPr>
          <w:b/>
        </w:rPr>
        <w:t>1</w:t>
      </w:r>
      <w:r w:rsidR="00F56CF2">
        <w:rPr>
          <w:b/>
        </w:rPr>
        <w:t>2</w:t>
      </w:r>
      <w:r w:rsidRPr="001F49FC">
        <w:rPr>
          <w:rFonts w:eastAsiaTheme="minorEastAsia"/>
          <w:b/>
          <w:lang w:eastAsia="zh-CN"/>
        </w:rPr>
        <w:t xml:space="preserve">:  Define </w:t>
      </w:r>
      <w:r w:rsidR="00CD0BD2">
        <w:rPr>
          <w:rFonts w:eastAsiaTheme="minorEastAsia"/>
          <w:b/>
          <w:lang w:eastAsia="zh-CN"/>
        </w:rPr>
        <w:t>CSI-RS/</w:t>
      </w:r>
      <w:r w:rsidRPr="001F49FC">
        <w:rPr>
          <w:rFonts w:eastAsiaTheme="minorEastAsia"/>
          <w:b/>
          <w:lang w:eastAsia="zh-CN"/>
        </w:rPr>
        <w:t xml:space="preserve">TRS bandwidth sizes of </w:t>
      </w:r>
      <w:bookmarkStart w:id="18" w:name="_Hlk134546777"/>
      <w:r w:rsidRPr="001F49FC">
        <w:rPr>
          <w:rFonts w:eastAsiaTheme="minorEastAsia"/>
          <w:b/>
          <w:lang w:eastAsia="zh-CN"/>
        </w:rPr>
        <w:t xml:space="preserve">12, 16, 20 PRBs </w:t>
      </w:r>
      <w:bookmarkEnd w:id="18"/>
      <w:r w:rsidRPr="001F49FC">
        <w:rPr>
          <w:rFonts w:eastAsiaTheme="minorEastAsia"/>
          <w:b/>
          <w:lang w:eastAsia="zh-CN"/>
        </w:rPr>
        <w:t xml:space="preserve">for NR cell operating the spectrum allocation from approximately 3 MHz up to below 5 </w:t>
      </w:r>
      <w:proofErr w:type="spellStart"/>
      <w:r w:rsidRPr="001F49FC">
        <w:rPr>
          <w:rFonts w:eastAsiaTheme="minorEastAsia"/>
          <w:b/>
          <w:lang w:eastAsia="zh-CN"/>
        </w:rPr>
        <w:t>MHz.</w:t>
      </w:r>
      <w:proofErr w:type="spellEnd"/>
      <w:r w:rsidRPr="001F49FC">
        <w:rPr>
          <w:rFonts w:eastAsiaTheme="minorEastAsia"/>
          <w:b/>
          <w:lang w:eastAsia="zh-CN"/>
        </w:rPr>
        <w:t xml:space="preserve"> </w:t>
      </w:r>
    </w:p>
    <w:p w14:paraId="7246E1FC" w14:textId="436338CA" w:rsidR="001B7C32" w:rsidRPr="001B7C32" w:rsidRDefault="00D15F58" w:rsidP="00E26796">
      <w:pPr>
        <w:adjustRightInd w:val="0"/>
        <w:snapToGrid w:val="0"/>
        <w:spacing w:afterLines="50" w:after="120"/>
        <w:jc w:val="both"/>
        <w:rPr>
          <w:rFonts w:eastAsiaTheme="minorEastAsia"/>
          <w:lang w:eastAsia="zh-CN"/>
        </w:rPr>
      </w:pPr>
      <w:r>
        <w:rPr>
          <w:rFonts w:eastAsiaTheme="minorEastAsia" w:hint="eastAsia"/>
          <w:lang w:eastAsia="zh-CN"/>
        </w:rPr>
        <w:t>S</w:t>
      </w:r>
      <w:r>
        <w:rPr>
          <w:rFonts w:eastAsiaTheme="minorEastAsia"/>
          <w:lang w:eastAsia="zh-CN"/>
        </w:rPr>
        <w:t xml:space="preserve">econd issue is </w:t>
      </w:r>
      <w:r w:rsidR="001B7C32">
        <w:rPr>
          <w:rFonts w:eastAsiaTheme="minorEastAsia"/>
          <w:lang w:eastAsia="zh-CN"/>
        </w:rPr>
        <w:t xml:space="preserve">whether/how to support </w:t>
      </w:r>
      <w:r w:rsidR="001B7C32" w:rsidRPr="001B7C32">
        <w:rPr>
          <w:rFonts w:eastAsiaTheme="minorEastAsia"/>
          <w:lang w:eastAsia="zh-CN"/>
        </w:rPr>
        <w:t>CSI-RS for RRM measurements</w:t>
      </w:r>
      <w:r w:rsidR="00E26796" w:rsidRPr="00E26796">
        <w:rPr>
          <w:rFonts w:eastAsiaTheme="minorEastAsia"/>
          <w:lang w:eastAsia="zh-CN"/>
        </w:rPr>
        <w:t xml:space="preserve"> </w:t>
      </w:r>
      <w:r w:rsidR="00E26796">
        <w:rPr>
          <w:rFonts w:eastAsiaTheme="minorEastAsia"/>
          <w:lang w:eastAsia="zh-CN"/>
        </w:rPr>
        <w:t xml:space="preserve">for both </w:t>
      </w:r>
      <w:r w:rsidR="00E26796" w:rsidRPr="00CD1B45">
        <w:rPr>
          <w:rFonts w:eastAsiaTheme="minorEastAsia"/>
          <w:lang w:eastAsia="zh-CN"/>
        </w:rPr>
        <w:t>3MHz</w:t>
      </w:r>
      <w:r w:rsidR="00E26796">
        <w:rPr>
          <w:rFonts w:eastAsiaTheme="minorEastAsia"/>
          <w:lang w:eastAsia="zh-CN"/>
        </w:rPr>
        <w:t xml:space="preserve"> and 5MHz</w:t>
      </w:r>
      <w:r w:rsidR="00E26796" w:rsidRPr="00CD1B45">
        <w:rPr>
          <w:rFonts w:eastAsiaTheme="minorEastAsia"/>
          <w:lang w:eastAsia="zh-CN"/>
        </w:rPr>
        <w:t xml:space="preserve"> channel bandwidth</w:t>
      </w:r>
      <w:r w:rsidR="001B7C32">
        <w:rPr>
          <w:rFonts w:eastAsiaTheme="minorEastAsia"/>
          <w:lang w:eastAsia="zh-CN"/>
        </w:rPr>
        <w:t xml:space="preserve">. </w:t>
      </w:r>
      <w:r w:rsidR="00E26796">
        <w:rPr>
          <w:rFonts w:eastAsiaTheme="minorEastAsia"/>
          <w:lang w:eastAsia="zh-CN"/>
        </w:rPr>
        <w:t>There are two options.</w:t>
      </w:r>
    </w:p>
    <w:p w14:paraId="24588459" w14:textId="77777777" w:rsidR="001B7C32" w:rsidRPr="001B7C32" w:rsidRDefault="001B7C32" w:rsidP="0003143A">
      <w:pPr>
        <w:pStyle w:val="af2"/>
        <w:widowControl/>
        <w:numPr>
          <w:ilvl w:val="0"/>
          <w:numId w:val="28"/>
        </w:numPr>
        <w:adjustRightInd w:val="0"/>
        <w:snapToGrid w:val="0"/>
        <w:spacing w:afterLines="50" w:after="120" w:line="276" w:lineRule="auto"/>
        <w:ind w:firstLineChars="0"/>
        <w:jc w:val="left"/>
        <w:rPr>
          <w:rFonts w:ascii="Times New Roman" w:eastAsiaTheme="minorEastAsia" w:hAnsi="Times New Roman"/>
          <w:kern w:val="0"/>
          <w:sz w:val="20"/>
          <w:szCs w:val="24"/>
        </w:rPr>
      </w:pPr>
      <w:r w:rsidRPr="001B7C32">
        <w:rPr>
          <w:rFonts w:ascii="Times New Roman" w:eastAsiaTheme="minorEastAsia" w:hAnsi="Times New Roman"/>
          <w:kern w:val="0"/>
          <w:sz w:val="20"/>
          <w:szCs w:val="24"/>
        </w:rPr>
        <w:t>Opt.1: Configure a (set of) lower bandwidth(s) for CSI-RS for RRM measurements</w:t>
      </w:r>
    </w:p>
    <w:p w14:paraId="72DA1149" w14:textId="77777777" w:rsidR="001B7C32" w:rsidRPr="001B7C32" w:rsidRDefault="001B7C32" w:rsidP="0003143A">
      <w:pPr>
        <w:pStyle w:val="af2"/>
        <w:widowControl/>
        <w:numPr>
          <w:ilvl w:val="0"/>
          <w:numId w:val="28"/>
        </w:numPr>
        <w:adjustRightInd w:val="0"/>
        <w:snapToGrid w:val="0"/>
        <w:spacing w:afterLines="50" w:after="120" w:line="276" w:lineRule="auto"/>
        <w:ind w:firstLineChars="0"/>
        <w:jc w:val="left"/>
        <w:rPr>
          <w:rFonts w:ascii="Times New Roman" w:eastAsiaTheme="minorEastAsia" w:hAnsi="Times New Roman"/>
          <w:kern w:val="0"/>
          <w:sz w:val="20"/>
          <w:szCs w:val="24"/>
        </w:rPr>
      </w:pPr>
      <w:r w:rsidRPr="001B7C32">
        <w:rPr>
          <w:rFonts w:ascii="Times New Roman" w:eastAsiaTheme="minorEastAsia" w:hAnsi="Times New Roman"/>
          <w:kern w:val="0"/>
          <w:sz w:val="20"/>
          <w:szCs w:val="24"/>
        </w:rPr>
        <w:t xml:space="preserve">Opt.2: Rely on SSBs for RRM measurements </w:t>
      </w:r>
    </w:p>
    <w:p w14:paraId="5B850A72" w14:textId="44B5B29A" w:rsidR="00D15F58" w:rsidRDefault="00460A9A" w:rsidP="009D7F95">
      <w:pPr>
        <w:pStyle w:val="a0"/>
        <w:adjustRightInd w:val="0"/>
        <w:snapToGrid w:val="0"/>
        <w:spacing w:afterLines="50"/>
        <w:rPr>
          <w:rFonts w:eastAsiaTheme="minorEastAsia"/>
          <w:lang w:eastAsia="zh-CN"/>
        </w:rPr>
      </w:pPr>
      <w:r>
        <w:rPr>
          <w:rFonts w:eastAsiaTheme="minorEastAsia" w:hint="eastAsia"/>
          <w:lang w:eastAsia="zh-CN"/>
        </w:rPr>
        <w:t>W</w:t>
      </w:r>
      <w:r>
        <w:rPr>
          <w:rFonts w:eastAsiaTheme="minorEastAsia"/>
          <w:lang w:eastAsia="zh-CN"/>
        </w:rPr>
        <w:t xml:space="preserve">e are open for </w:t>
      </w:r>
      <w:r w:rsidR="00F56CF2">
        <w:rPr>
          <w:rFonts w:eastAsiaTheme="minorEastAsia" w:hint="eastAsia"/>
          <w:lang w:eastAsia="zh-CN"/>
        </w:rPr>
        <w:t>either</w:t>
      </w:r>
      <w:r w:rsidR="00F56CF2">
        <w:rPr>
          <w:rFonts w:eastAsiaTheme="minorEastAsia"/>
          <w:lang w:eastAsia="zh-CN"/>
        </w:rPr>
        <w:t xml:space="preserve"> down-select to</w:t>
      </w:r>
      <w:r>
        <w:rPr>
          <w:rFonts w:eastAsiaTheme="minorEastAsia"/>
          <w:lang w:eastAsia="zh-CN"/>
        </w:rPr>
        <w:t xml:space="preserve"> option</w:t>
      </w:r>
      <w:r w:rsidR="00F56CF2">
        <w:rPr>
          <w:rFonts w:eastAsiaTheme="minorEastAsia"/>
          <w:lang w:eastAsia="zh-CN"/>
        </w:rPr>
        <w:t xml:space="preserve"> 2 or introducing </w:t>
      </w:r>
      <w:r w:rsidR="00E26796">
        <w:rPr>
          <w:rFonts w:eastAsiaTheme="minorEastAsia"/>
          <w:lang w:eastAsia="zh-CN"/>
        </w:rPr>
        <w:t xml:space="preserve">UE capability to </w:t>
      </w:r>
      <w:r w:rsidR="00792846">
        <w:rPr>
          <w:rFonts w:eastAsiaTheme="minorEastAsia"/>
          <w:lang w:eastAsia="zh-CN"/>
        </w:rPr>
        <w:t>support both options.</w:t>
      </w:r>
    </w:p>
    <w:p w14:paraId="6D71686C"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5C730171" w14:textId="1D2F7BD2" w:rsidR="00A57966" w:rsidRDefault="00736D09" w:rsidP="00315B89">
      <w:pPr>
        <w:spacing w:afterLines="50" w:after="120"/>
        <w:jc w:val="both"/>
        <w:rPr>
          <w:rFonts w:eastAsia="宋体"/>
          <w:lang w:eastAsia="zh-CN"/>
        </w:rPr>
      </w:pPr>
      <w:r w:rsidRPr="00555946">
        <w:rPr>
          <w:rFonts w:eastAsia="宋体"/>
          <w:lang w:eastAsia="zh-CN"/>
        </w:rPr>
        <w:t>This contribution</w:t>
      </w:r>
      <w:r>
        <w:rPr>
          <w:rFonts w:eastAsia="宋体"/>
          <w:lang w:eastAsia="zh-CN"/>
        </w:rPr>
        <w:t xml:space="preserve"> </w:t>
      </w:r>
      <w:r w:rsidR="00445FFB">
        <w:rPr>
          <w:rFonts w:eastAsia="宋体"/>
          <w:lang w:eastAsia="zh-CN"/>
        </w:rPr>
        <w:t>provides our initial views on</w:t>
      </w:r>
      <w:r w:rsidRPr="00555946">
        <w:rPr>
          <w:rFonts w:eastAsia="宋体"/>
          <w:lang w:eastAsia="zh-CN"/>
        </w:rPr>
        <w:t xml:space="preserve"> </w:t>
      </w:r>
      <w:r w:rsidR="00A57966">
        <w:rPr>
          <w:rFonts w:eastAsia="宋体"/>
          <w:lang w:eastAsia="zh-CN"/>
        </w:rPr>
        <w:t xml:space="preserve">how to </w:t>
      </w:r>
      <w:r w:rsidR="00A57966">
        <w:rPr>
          <w:rFonts w:eastAsia="宋体"/>
          <w:iCs/>
          <w:szCs w:val="20"/>
          <w:lang w:eastAsia="zh-CN"/>
        </w:rPr>
        <w:t>support NR deploying</w:t>
      </w:r>
      <w:r w:rsidR="00445FFB" w:rsidRPr="008F4003">
        <w:rPr>
          <w:rFonts w:eastAsia="宋体"/>
          <w:iCs/>
          <w:szCs w:val="20"/>
          <w:lang w:eastAsia="zh-CN"/>
        </w:rPr>
        <w:t xml:space="preserve"> in spectrum allocations </w:t>
      </w:r>
      <w:r w:rsidR="00A57966">
        <w:rPr>
          <w:rFonts w:eastAsia="宋体"/>
          <w:iCs/>
          <w:szCs w:val="20"/>
          <w:lang w:eastAsia="zh-CN"/>
        </w:rPr>
        <w:t xml:space="preserve">less than 5MHz from </w:t>
      </w:r>
      <w:r w:rsidR="00A57966" w:rsidRPr="008F4003">
        <w:rPr>
          <w:rFonts w:eastAsia="宋体"/>
          <w:iCs/>
          <w:szCs w:val="20"/>
          <w:lang w:eastAsia="zh-CN"/>
        </w:rPr>
        <w:t xml:space="preserve">physical layer </w:t>
      </w:r>
      <w:r w:rsidR="00A57966">
        <w:rPr>
          <w:rFonts w:eastAsia="宋体"/>
          <w:iCs/>
          <w:szCs w:val="20"/>
          <w:lang w:eastAsia="zh-CN"/>
        </w:rPr>
        <w:t>perspective. T</w:t>
      </w:r>
      <w:r w:rsidR="00A57966">
        <w:rPr>
          <w:rFonts w:eastAsia="宋体"/>
          <w:lang w:eastAsia="zh-CN"/>
        </w:rPr>
        <w:t>he o</w:t>
      </w:r>
      <w:r w:rsidR="00A57966" w:rsidRPr="00736D09">
        <w:rPr>
          <w:rFonts w:eastAsia="宋体"/>
          <w:lang w:eastAsia="zh-CN"/>
        </w:rPr>
        <w:t>bservation</w:t>
      </w:r>
      <w:r w:rsidR="00A57966">
        <w:rPr>
          <w:rFonts w:eastAsia="宋体"/>
          <w:lang w:eastAsia="zh-CN"/>
        </w:rPr>
        <w:t xml:space="preserve"> and proposals are summarized as following:</w:t>
      </w:r>
    </w:p>
    <w:p w14:paraId="2C23BF27" w14:textId="3AA5E205" w:rsidR="00F60328" w:rsidRPr="00F60328" w:rsidRDefault="00F60328" w:rsidP="00121008">
      <w:pPr>
        <w:pStyle w:val="a0"/>
        <w:rPr>
          <w:rFonts w:eastAsiaTheme="minorEastAsia"/>
          <w:b/>
          <w:i/>
          <w:u w:val="single"/>
          <w:lang w:eastAsia="zh-CN"/>
        </w:rPr>
      </w:pPr>
      <w:r w:rsidRPr="00F60328">
        <w:rPr>
          <w:rFonts w:eastAsiaTheme="minorEastAsia"/>
          <w:b/>
          <w:i/>
          <w:u w:val="single"/>
          <w:lang w:eastAsia="zh-CN"/>
        </w:rPr>
        <w:t>Observation</w:t>
      </w:r>
      <w:r w:rsidRPr="00F60328">
        <w:rPr>
          <w:rFonts w:eastAsiaTheme="minorEastAsia" w:hint="eastAsia"/>
          <w:b/>
          <w:i/>
          <w:u w:val="single"/>
          <w:lang w:eastAsia="zh-CN"/>
        </w:rPr>
        <w:t>s</w:t>
      </w:r>
    </w:p>
    <w:p w14:paraId="271FE662" w14:textId="77777777" w:rsidR="00F56CF2" w:rsidRPr="00AF76D5" w:rsidRDefault="00F56CF2" w:rsidP="00F56CF2">
      <w:pPr>
        <w:pStyle w:val="a0"/>
        <w:rPr>
          <w:rFonts w:eastAsiaTheme="minorEastAsia"/>
          <w:b/>
          <w:lang w:eastAsia="zh-CN"/>
        </w:rPr>
      </w:pPr>
      <w:r w:rsidRPr="00AF76D5">
        <w:rPr>
          <w:rFonts w:eastAsiaTheme="minorEastAsia" w:hint="eastAsia"/>
          <w:b/>
          <w:lang w:eastAsia="zh-CN"/>
        </w:rPr>
        <w:t>O</w:t>
      </w:r>
      <w:r w:rsidRPr="00AF76D5">
        <w:rPr>
          <w:rFonts w:eastAsiaTheme="minorEastAsia"/>
          <w:b/>
          <w:lang w:eastAsia="zh-CN"/>
        </w:rPr>
        <w:t xml:space="preserve">bservation </w:t>
      </w:r>
      <w:r>
        <w:rPr>
          <w:rFonts w:eastAsiaTheme="minorEastAsia"/>
          <w:b/>
          <w:lang w:eastAsia="zh-CN"/>
        </w:rPr>
        <w:t>1</w:t>
      </w:r>
      <w:r w:rsidRPr="00AF76D5">
        <w:rPr>
          <w:rFonts w:eastAsiaTheme="minorEastAsia"/>
          <w:b/>
          <w:lang w:eastAsia="zh-CN"/>
        </w:rPr>
        <w:t xml:space="preserve">: For CORESET#0 with the configuration of 2 symbols and 24 RBs, to achieve the 1% BLER, </w:t>
      </w:r>
    </w:p>
    <w:p w14:paraId="0DD5FC78" w14:textId="77777777" w:rsidR="00F56CF2" w:rsidRPr="00AF76D5" w:rsidRDefault="00F56CF2" w:rsidP="00F56CF2">
      <w:pPr>
        <w:pStyle w:val="a0"/>
        <w:numPr>
          <w:ilvl w:val="0"/>
          <w:numId w:val="21"/>
        </w:numPr>
        <w:rPr>
          <w:rFonts w:eastAsiaTheme="minorEastAsia"/>
          <w:b/>
          <w:lang w:eastAsia="zh-CN"/>
        </w:rPr>
      </w:pPr>
      <w:r>
        <w:rPr>
          <w:rFonts w:eastAsiaTheme="minorEastAsia"/>
          <w:b/>
          <w:lang w:eastAsia="zh-CN"/>
        </w:rPr>
        <w:t>1</w:t>
      </w:r>
      <w:r w:rsidRPr="00AF76D5">
        <w:rPr>
          <w:rFonts w:eastAsiaTheme="minorEastAsia"/>
          <w:b/>
          <w:lang w:eastAsia="zh-CN"/>
        </w:rPr>
        <w:t xml:space="preserve">-1: When interleaved CCE-to-REG mapping is used, </w:t>
      </w:r>
    </w:p>
    <w:p w14:paraId="65434A47" w14:textId="77777777" w:rsidR="00F56CF2" w:rsidRPr="00AF76D5" w:rsidRDefault="00F56CF2" w:rsidP="00F56CF2">
      <w:pPr>
        <w:pStyle w:val="a0"/>
        <w:numPr>
          <w:ilvl w:val="0"/>
          <w:numId w:val="20"/>
        </w:numPr>
        <w:rPr>
          <w:rFonts w:eastAsiaTheme="minorEastAsia"/>
          <w:b/>
          <w:lang w:eastAsia="zh-CN"/>
        </w:rPr>
      </w:pPr>
      <w:r w:rsidRPr="00AF76D5">
        <w:rPr>
          <w:rFonts w:eastAsiaTheme="minorEastAsia"/>
          <w:b/>
          <w:lang w:eastAsia="zh-CN"/>
        </w:rPr>
        <w:t>For AL=4, there is 2</w:t>
      </w:r>
      <w:r>
        <w:rPr>
          <w:rFonts w:eastAsiaTheme="minorEastAsia"/>
          <w:b/>
          <w:lang w:eastAsia="zh-CN"/>
        </w:rPr>
        <w:t>.12</w:t>
      </w:r>
      <w:r w:rsidRPr="00AF76D5">
        <w:rPr>
          <w:rFonts w:eastAsiaTheme="minorEastAsia"/>
          <w:b/>
          <w:lang w:eastAsia="zh-CN"/>
        </w:rPr>
        <w:t xml:space="preserve">dB SINR loss for PDCCH with puncturing of </w:t>
      </w:r>
      <w:r>
        <w:rPr>
          <w:rFonts w:eastAsiaTheme="minorEastAsia"/>
          <w:b/>
          <w:lang w:eastAsia="zh-CN"/>
        </w:rPr>
        <w:t xml:space="preserve">1 </w:t>
      </w:r>
      <w:r w:rsidRPr="00AF76D5">
        <w:rPr>
          <w:rFonts w:eastAsiaTheme="minorEastAsia"/>
          <w:b/>
          <w:lang w:eastAsia="zh-CN"/>
        </w:rPr>
        <w:t xml:space="preserve">entire CCE compared to the PDCCH without puncturing. With power boosting, the SINR loss can be minimized to </w:t>
      </w:r>
      <w:r>
        <w:rPr>
          <w:rFonts w:eastAsiaTheme="minorEastAsia"/>
          <w:b/>
          <w:lang w:eastAsia="zh-CN"/>
        </w:rPr>
        <w:t>0.17</w:t>
      </w:r>
      <w:r w:rsidRPr="00AF76D5">
        <w:rPr>
          <w:rFonts w:eastAsiaTheme="minorEastAsia"/>
          <w:b/>
          <w:lang w:eastAsia="zh-CN"/>
        </w:rPr>
        <w:t>dB.</w:t>
      </w:r>
    </w:p>
    <w:p w14:paraId="618578F5" w14:textId="77777777" w:rsidR="00F56CF2" w:rsidRPr="00AF76D5" w:rsidRDefault="00F56CF2" w:rsidP="00F56CF2">
      <w:pPr>
        <w:pStyle w:val="a0"/>
        <w:numPr>
          <w:ilvl w:val="0"/>
          <w:numId w:val="20"/>
        </w:numPr>
        <w:rPr>
          <w:rFonts w:eastAsiaTheme="minorEastAsia"/>
          <w:b/>
          <w:lang w:eastAsia="zh-CN"/>
        </w:rPr>
      </w:pPr>
      <w:r w:rsidRPr="00AF76D5">
        <w:rPr>
          <w:rFonts w:eastAsiaTheme="minorEastAsia"/>
          <w:b/>
          <w:lang w:eastAsia="zh-CN"/>
        </w:rPr>
        <w:t xml:space="preserve">For AL=8, there is </w:t>
      </w:r>
      <w:r>
        <w:rPr>
          <w:rFonts w:eastAsiaTheme="minorEastAsia"/>
          <w:b/>
          <w:lang w:eastAsia="zh-CN"/>
        </w:rPr>
        <w:t>2.47</w:t>
      </w:r>
      <w:r w:rsidRPr="00AF76D5">
        <w:rPr>
          <w:rFonts w:eastAsiaTheme="minorEastAsia"/>
          <w:b/>
          <w:lang w:eastAsia="zh-CN"/>
        </w:rPr>
        <w:t xml:space="preserve">dB SINR loss for PDCCH with puncturing of </w:t>
      </w:r>
      <w:r>
        <w:rPr>
          <w:rFonts w:eastAsiaTheme="minorEastAsia"/>
          <w:b/>
          <w:lang w:eastAsia="zh-CN"/>
        </w:rPr>
        <w:t xml:space="preserve">4 </w:t>
      </w:r>
      <w:r w:rsidRPr="00AF76D5">
        <w:rPr>
          <w:rFonts w:eastAsiaTheme="minorEastAsia"/>
          <w:b/>
          <w:lang w:eastAsia="zh-CN"/>
        </w:rPr>
        <w:t>entire CCE</w:t>
      </w:r>
      <w:r>
        <w:rPr>
          <w:rFonts w:eastAsiaTheme="minorEastAsia"/>
          <w:b/>
          <w:lang w:eastAsia="zh-CN"/>
        </w:rPr>
        <w:t>s</w:t>
      </w:r>
      <w:r w:rsidRPr="00AF76D5">
        <w:rPr>
          <w:rFonts w:eastAsiaTheme="minorEastAsia"/>
          <w:b/>
          <w:lang w:eastAsia="zh-CN"/>
        </w:rPr>
        <w:t xml:space="preserve"> compared to the PDCCH without puncturing. With power boosting, the SINR loss can be minimized to 0.</w:t>
      </w:r>
      <w:r>
        <w:rPr>
          <w:rFonts w:eastAsiaTheme="minorEastAsia"/>
          <w:b/>
          <w:lang w:eastAsia="zh-CN"/>
        </w:rPr>
        <w:t>51</w:t>
      </w:r>
      <w:r w:rsidRPr="00AF76D5">
        <w:rPr>
          <w:rFonts w:eastAsiaTheme="minorEastAsia"/>
          <w:b/>
          <w:lang w:eastAsia="zh-CN"/>
        </w:rPr>
        <w:t>dB.</w:t>
      </w:r>
    </w:p>
    <w:p w14:paraId="587E2FCF" w14:textId="77777777" w:rsidR="00F56CF2" w:rsidRPr="00AF76D5" w:rsidRDefault="00F56CF2" w:rsidP="00F56CF2">
      <w:pPr>
        <w:pStyle w:val="a0"/>
        <w:numPr>
          <w:ilvl w:val="0"/>
          <w:numId w:val="21"/>
        </w:numPr>
        <w:rPr>
          <w:rFonts w:eastAsiaTheme="minorEastAsia"/>
          <w:b/>
          <w:lang w:eastAsia="zh-CN"/>
        </w:rPr>
      </w:pPr>
      <w:r>
        <w:rPr>
          <w:rFonts w:eastAsiaTheme="minorEastAsia"/>
          <w:b/>
          <w:lang w:eastAsia="zh-CN"/>
        </w:rPr>
        <w:t>1</w:t>
      </w:r>
      <w:r w:rsidRPr="00AF76D5">
        <w:rPr>
          <w:rFonts w:eastAsiaTheme="minorEastAsia"/>
          <w:b/>
          <w:lang w:eastAsia="zh-CN"/>
        </w:rPr>
        <w:t xml:space="preserve">-2: When </w:t>
      </w:r>
      <w:r>
        <w:rPr>
          <w:rFonts w:eastAsiaTheme="minorEastAsia"/>
          <w:b/>
          <w:lang w:eastAsia="zh-CN"/>
        </w:rPr>
        <w:t>Non-</w:t>
      </w:r>
      <w:r w:rsidRPr="00AF76D5">
        <w:rPr>
          <w:rFonts w:eastAsiaTheme="minorEastAsia"/>
          <w:b/>
          <w:lang w:eastAsia="zh-CN"/>
        </w:rPr>
        <w:t xml:space="preserve">interleaved CCE-to-REG mapping is used, </w:t>
      </w:r>
    </w:p>
    <w:p w14:paraId="7BFD0C1C" w14:textId="77777777" w:rsidR="00F56CF2" w:rsidRPr="00AF76D5" w:rsidRDefault="00F56CF2" w:rsidP="00F56CF2">
      <w:pPr>
        <w:pStyle w:val="a0"/>
        <w:numPr>
          <w:ilvl w:val="0"/>
          <w:numId w:val="20"/>
        </w:numPr>
        <w:rPr>
          <w:rFonts w:eastAsiaTheme="minorEastAsia"/>
          <w:b/>
          <w:lang w:eastAsia="zh-CN"/>
        </w:rPr>
      </w:pPr>
      <w:r w:rsidRPr="00AF76D5">
        <w:rPr>
          <w:rFonts w:eastAsiaTheme="minorEastAsia"/>
          <w:b/>
          <w:lang w:eastAsia="zh-CN"/>
        </w:rPr>
        <w:lastRenderedPageBreak/>
        <w:t xml:space="preserve">For AL=4, </w:t>
      </w:r>
      <w:r>
        <w:rPr>
          <w:rFonts w:eastAsiaTheme="minorEastAsia"/>
          <w:b/>
          <w:lang w:eastAsia="zh-CN"/>
        </w:rPr>
        <w:t xml:space="preserve">no CCE is punctured, the </w:t>
      </w:r>
      <w:r w:rsidRPr="00AF76D5">
        <w:rPr>
          <w:rFonts w:eastAsiaTheme="minorEastAsia"/>
          <w:b/>
          <w:lang w:eastAsia="zh-CN"/>
        </w:rPr>
        <w:t>SINR loss compared to the PDCCH with</w:t>
      </w:r>
      <w:r>
        <w:rPr>
          <w:rFonts w:eastAsiaTheme="minorEastAsia"/>
          <w:b/>
          <w:lang w:eastAsia="zh-CN"/>
        </w:rPr>
        <w:t xml:space="preserve"> </w:t>
      </w:r>
      <w:r w:rsidRPr="00AF76D5">
        <w:rPr>
          <w:rFonts w:eastAsiaTheme="minorEastAsia"/>
          <w:b/>
          <w:lang w:eastAsia="zh-CN"/>
        </w:rPr>
        <w:t>interleaved CCE-to-REG mapping</w:t>
      </w:r>
      <w:r>
        <w:rPr>
          <w:rFonts w:eastAsiaTheme="minorEastAsia"/>
          <w:b/>
          <w:lang w:eastAsia="zh-CN"/>
        </w:rPr>
        <w:t xml:space="preserve"> is marginal, ~0.15</w:t>
      </w:r>
      <w:r w:rsidRPr="00AF76D5">
        <w:rPr>
          <w:rFonts w:eastAsiaTheme="minorEastAsia"/>
          <w:b/>
          <w:lang w:eastAsia="zh-CN"/>
        </w:rPr>
        <w:t>dB. With power boosting, the SINR can be</w:t>
      </w:r>
      <w:r>
        <w:rPr>
          <w:rFonts w:eastAsiaTheme="minorEastAsia"/>
          <w:b/>
          <w:lang w:eastAsia="zh-CN"/>
        </w:rPr>
        <w:t xml:space="preserve"> 1.8dB better than the </w:t>
      </w:r>
      <w:r w:rsidRPr="00AF76D5">
        <w:rPr>
          <w:rFonts w:eastAsiaTheme="minorEastAsia"/>
          <w:b/>
          <w:lang w:eastAsia="zh-CN"/>
        </w:rPr>
        <w:t>PDCCH with</w:t>
      </w:r>
      <w:r>
        <w:rPr>
          <w:rFonts w:eastAsiaTheme="minorEastAsia"/>
          <w:b/>
          <w:lang w:eastAsia="zh-CN"/>
        </w:rPr>
        <w:t xml:space="preserve"> </w:t>
      </w:r>
      <w:r w:rsidRPr="00AF76D5">
        <w:rPr>
          <w:rFonts w:eastAsiaTheme="minorEastAsia"/>
          <w:b/>
          <w:lang w:eastAsia="zh-CN"/>
        </w:rPr>
        <w:t>interleaved CCE-to-REG mapping</w:t>
      </w:r>
      <w:r>
        <w:rPr>
          <w:rFonts w:eastAsiaTheme="minorEastAsia"/>
          <w:b/>
          <w:lang w:eastAsia="zh-CN"/>
        </w:rPr>
        <w:t>.</w:t>
      </w:r>
    </w:p>
    <w:p w14:paraId="35C68E4D" w14:textId="77777777" w:rsidR="00F56CF2" w:rsidRPr="00AF76D5" w:rsidRDefault="00F56CF2" w:rsidP="00F56CF2">
      <w:pPr>
        <w:pStyle w:val="a0"/>
        <w:numPr>
          <w:ilvl w:val="0"/>
          <w:numId w:val="20"/>
        </w:numPr>
        <w:rPr>
          <w:rFonts w:eastAsiaTheme="minorEastAsia"/>
          <w:b/>
          <w:lang w:eastAsia="zh-CN"/>
        </w:rPr>
      </w:pPr>
      <w:r w:rsidRPr="00AF76D5">
        <w:rPr>
          <w:rFonts w:eastAsiaTheme="minorEastAsia"/>
          <w:b/>
          <w:lang w:eastAsia="zh-CN"/>
        </w:rPr>
        <w:t xml:space="preserve">For AL=8, there is </w:t>
      </w:r>
      <w:r>
        <w:rPr>
          <w:rFonts w:eastAsiaTheme="minorEastAsia"/>
          <w:b/>
          <w:lang w:eastAsia="zh-CN"/>
        </w:rPr>
        <w:t>2.43</w:t>
      </w:r>
      <w:r w:rsidRPr="00AF76D5">
        <w:rPr>
          <w:rFonts w:eastAsiaTheme="minorEastAsia"/>
          <w:b/>
          <w:lang w:eastAsia="zh-CN"/>
        </w:rPr>
        <w:t xml:space="preserve">dB SINR loss for PDCCH with puncturing of </w:t>
      </w:r>
      <w:r>
        <w:rPr>
          <w:rFonts w:eastAsiaTheme="minorEastAsia"/>
          <w:b/>
          <w:lang w:eastAsia="zh-CN"/>
        </w:rPr>
        <w:t xml:space="preserve">4 </w:t>
      </w:r>
      <w:r w:rsidRPr="00AF76D5">
        <w:rPr>
          <w:rFonts w:eastAsiaTheme="minorEastAsia"/>
          <w:b/>
          <w:lang w:eastAsia="zh-CN"/>
        </w:rPr>
        <w:t>entire CCE</w:t>
      </w:r>
      <w:r>
        <w:rPr>
          <w:rFonts w:eastAsiaTheme="minorEastAsia"/>
          <w:b/>
          <w:lang w:eastAsia="zh-CN"/>
        </w:rPr>
        <w:t>s</w:t>
      </w:r>
      <w:r w:rsidRPr="00AF76D5">
        <w:rPr>
          <w:rFonts w:eastAsiaTheme="minorEastAsia"/>
          <w:b/>
          <w:lang w:eastAsia="zh-CN"/>
        </w:rPr>
        <w:t xml:space="preserve"> compared to the PDCCH without puncturing. With power boosting, the SINR loss can be minimized to 0.</w:t>
      </w:r>
      <w:r>
        <w:rPr>
          <w:rFonts w:eastAsiaTheme="minorEastAsia"/>
          <w:b/>
          <w:lang w:eastAsia="zh-CN"/>
        </w:rPr>
        <w:t>47</w:t>
      </w:r>
      <w:r w:rsidRPr="00AF76D5">
        <w:rPr>
          <w:rFonts w:eastAsiaTheme="minorEastAsia"/>
          <w:b/>
          <w:lang w:eastAsia="zh-CN"/>
        </w:rPr>
        <w:t>dB.</w:t>
      </w:r>
    </w:p>
    <w:p w14:paraId="1D4DEAD4" w14:textId="77777777" w:rsidR="00F56CF2" w:rsidRDefault="00F56CF2" w:rsidP="00F56CF2">
      <w:pPr>
        <w:pStyle w:val="a0"/>
        <w:numPr>
          <w:ilvl w:val="0"/>
          <w:numId w:val="21"/>
        </w:numPr>
        <w:rPr>
          <w:rFonts w:eastAsiaTheme="minorEastAsia"/>
          <w:b/>
          <w:lang w:eastAsia="zh-CN"/>
        </w:rPr>
      </w:pPr>
      <w:r>
        <w:rPr>
          <w:rFonts w:eastAsiaTheme="minorEastAsia"/>
          <w:b/>
          <w:lang w:eastAsia="zh-CN"/>
        </w:rPr>
        <w:t>1-3: For BW of 3MHz,</w:t>
      </w:r>
    </w:p>
    <w:p w14:paraId="51368C19" w14:textId="77777777" w:rsidR="00F56CF2" w:rsidRDefault="00F56CF2" w:rsidP="00F56CF2">
      <w:pPr>
        <w:pStyle w:val="a0"/>
        <w:numPr>
          <w:ilvl w:val="0"/>
          <w:numId w:val="20"/>
        </w:numPr>
        <w:rPr>
          <w:rFonts w:eastAsiaTheme="minorEastAsia"/>
          <w:b/>
          <w:lang w:eastAsia="zh-CN"/>
        </w:rPr>
      </w:pPr>
      <w:r>
        <w:rPr>
          <w:rFonts w:eastAsiaTheme="minorEastAsia"/>
          <w:b/>
          <w:lang w:eastAsia="zh-CN"/>
        </w:rPr>
        <w:t>In case of AL=4, with power boosting, CORESET#0 with n</w:t>
      </w:r>
      <w:r w:rsidRPr="00C74003">
        <w:rPr>
          <w:rFonts w:eastAsiaTheme="minorEastAsia"/>
          <w:b/>
          <w:lang w:eastAsia="zh-CN"/>
        </w:rPr>
        <w:t xml:space="preserve">on-interleaved CCE-to-REG mapping </w:t>
      </w:r>
      <w:r>
        <w:rPr>
          <w:rFonts w:eastAsiaTheme="minorEastAsia"/>
          <w:b/>
          <w:lang w:eastAsia="zh-CN"/>
        </w:rPr>
        <w:t xml:space="preserve">outperforms CORESET#0 with </w:t>
      </w:r>
      <w:r w:rsidRPr="00C74003">
        <w:rPr>
          <w:rFonts w:eastAsiaTheme="minorEastAsia"/>
          <w:b/>
          <w:lang w:eastAsia="zh-CN"/>
        </w:rPr>
        <w:t>interleaved CCE-to-REG mapping</w:t>
      </w:r>
      <w:r>
        <w:rPr>
          <w:rFonts w:eastAsiaTheme="minorEastAsia"/>
          <w:b/>
          <w:lang w:eastAsia="zh-CN"/>
        </w:rPr>
        <w:t xml:space="preserve">; </w:t>
      </w:r>
    </w:p>
    <w:p w14:paraId="34A9870E" w14:textId="77777777" w:rsidR="00F56CF2" w:rsidRDefault="00F56CF2" w:rsidP="00F56CF2">
      <w:pPr>
        <w:pStyle w:val="a0"/>
        <w:numPr>
          <w:ilvl w:val="0"/>
          <w:numId w:val="20"/>
        </w:numPr>
        <w:rPr>
          <w:rFonts w:eastAsiaTheme="minorEastAsia"/>
          <w:b/>
          <w:lang w:eastAsia="zh-CN"/>
        </w:rPr>
      </w:pPr>
      <w:r>
        <w:rPr>
          <w:rFonts w:eastAsiaTheme="minorEastAsia"/>
          <w:b/>
          <w:lang w:eastAsia="zh-CN"/>
        </w:rPr>
        <w:t>In case of AL=8, the CORESET#0 performance is similar for the n</w:t>
      </w:r>
      <w:r w:rsidRPr="00C74003">
        <w:rPr>
          <w:rFonts w:eastAsiaTheme="minorEastAsia"/>
          <w:b/>
          <w:lang w:eastAsia="zh-CN"/>
        </w:rPr>
        <w:t xml:space="preserve">on-interleaved CCE-to-REG mapping </w:t>
      </w:r>
      <w:r>
        <w:rPr>
          <w:rFonts w:eastAsiaTheme="minorEastAsia"/>
          <w:b/>
          <w:lang w:eastAsia="zh-CN"/>
        </w:rPr>
        <w:t xml:space="preserve">and </w:t>
      </w:r>
      <w:r w:rsidRPr="00C74003">
        <w:rPr>
          <w:rFonts w:eastAsiaTheme="minorEastAsia"/>
          <w:b/>
          <w:lang w:eastAsia="zh-CN"/>
        </w:rPr>
        <w:t>interleaved CCE-to-REG mapping</w:t>
      </w:r>
      <w:r>
        <w:rPr>
          <w:rFonts w:eastAsiaTheme="minorEastAsia"/>
          <w:b/>
          <w:lang w:eastAsia="zh-CN"/>
        </w:rPr>
        <w:t xml:space="preserve"> since the number of punctured CCEs is same. </w:t>
      </w:r>
    </w:p>
    <w:p w14:paraId="66AEF41B" w14:textId="77777777" w:rsidR="00F56CF2" w:rsidRPr="00C74003" w:rsidRDefault="00F56CF2" w:rsidP="00F56CF2">
      <w:pPr>
        <w:pStyle w:val="a0"/>
        <w:ind w:left="840"/>
        <w:rPr>
          <w:rFonts w:eastAsiaTheme="minorEastAsia"/>
          <w:b/>
          <w:lang w:eastAsia="zh-CN"/>
        </w:rPr>
      </w:pPr>
    </w:p>
    <w:p w14:paraId="60D7AFB6" w14:textId="77777777" w:rsidR="00F56CF2" w:rsidRPr="00AF76D5" w:rsidRDefault="00F56CF2" w:rsidP="00F56CF2">
      <w:pPr>
        <w:pStyle w:val="a0"/>
        <w:rPr>
          <w:rFonts w:eastAsiaTheme="minorEastAsia"/>
          <w:b/>
          <w:lang w:eastAsia="zh-CN"/>
        </w:rPr>
      </w:pPr>
      <w:r w:rsidRPr="00AF76D5">
        <w:rPr>
          <w:rFonts w:eastAsiaTheme="minorEastAsia" w:hint="eastAsia"/>
          <w:b/>
          <w:lang w:eastAsia="zh-CN"/>
        </w:rPr>
        <w:t>O</w:t>
      </w:r>
      <w:r w:rsidRPr="00AF76D5">
        <w:rPr>
          <w:rFonts w:eastAsiaTheme="minorEastAsia"/>
          <w:b/>
          <w:lang w:eastAsia="zh-CN"/>
        </w:rPr>
        <w:t xml:space="preserve">bservation </w:t>
      </w:r>
      <w:r>
        <w:rPr>
          <w:rFonts w:eastAsiaTheme="minorEastAsia"/>
          <w:b/>
          <w:lang w:eastAsia="zh-CN"/>
        </w:rPr>
        <w:t>2</w:t>
      </w:r>
      <w:r w:rsidRPr="00AF76D5">
        <w:rPr>
          <w:rFonts w:eastAsiaTheme="minorEastAsia"/>
          <w:b/>
          <w:lang w:eastAsia="zh-CN"/>
        </w:rPr>
        <w:t xml:space="preserve">: For CORESET#0 with the configuration of </w:t>
      </w:r>
      <w:r>
        <w:rPr>
          <w:rFonts w:eastAsiaTheme="minorEastAsia"/>
          <w:b/>
          <w:lang w:eastAsia="zh-CN"/>
        </w:rPr>
        <w:t>3</w:t>
      </w:r>
      <w:r w:rsidRPr="00AF76D5">
        <w:rPr>
          <w:rFonts w:eastAsiaTheme="minorEastAsia"/>
          <w:b/>
          <w:lang w:eastAsia="zh-CN"/>
        </w:rPr>
        <w:t xml:space="preserve"> symbols and 24 RBs, to achieve the 1% BLER, </w:t>
      </w:r>
    </w:p>
    <w:p w14:paraId="4D7CB547" w14:textId="77777777" w:rsidR="00F56CF2" w:rsidRPr="00AF76D5" w:rsidRDefault="00F56CF2" w:rsidP="00F56CF2">
      <w:pPr>
        <w:pStyle w:val="a0"/>
        <w:numPr>
          <w:ilvl w:val="0"/>
          <w:numId w:val="21"/>
        </w:numPr>
        <w:rPr>
          <w:rFonts w:eastAsiaTheme="minorEastAsia"/>
          <w:b/>
          <w:lang w:eastAsia="zh-CN"/>
        </w:rPr>
      </w:pPr>
      <w:r>
        <w:rPr>
          <w:rFonts w:eastAsiaTheme="minorEastAsia"/>
          <w:b/>
          <w:lang w:eastAsia="zh-CN"/>
        </w:rPr>
        <w:t>2</w:t>
      </w:r>
      <w:r w:rsidRPr="00AF76D5">
        <w:rPr>
          <w:rFonts w:eastAsiaTheme="minorEastAsia"/>
          <w:b/>
          <w:lang w:eastAsia="zh-CN"/>
        </w:rPr>
        <w:t xml:space="preserve">-1: When interleaved CCE-to-REG mapping is used, </w:t>
      </w:r>
    </w:p>
    <w:p w14:paraId="44434EAB" w14:textId="77777777" w:rsidR="00F56CF2" w:rsidRDefault="00F56CF2" w:rsidP="00F56CF2">
      <w:pPr>
        <w:pStyle w:val="a0"/>
        <w:numPr>
          <w:ilvl w:val="0"/>
          <w:numId w:val="20"/>
        </w:numPr>
        <w:rPr>
          <w:rFonts w:eastAsiaTheme="minorEastAsia"/>
          <w:b/>
          <w:lang w:eastAsia="zh-CN"/>
        </w:rPr>
      </w:pPr>
      <w:r w:rsidRPr="00AF76D5">
        <w:rPr>
          <w:rFonts w:eastAsiaTheme="minorEastAsia"/>
          <w:b/>
          <w:lang w:eastAsia="zh-CN"/>
        </w:rPr>
        <w:t xml:space="preserve">For AL=4, there is </w:t>
      </w:r>
      <w:r>
        <w:rPr>
          <w:rFonts w:eastAsiaTheme="minorEastAsia"/>
          <w:b/>
          <w:lang w:eastAsia="zh-CN"/>
        </w:rPr>
        <w:t>1.72</w:t>
      </w:r>
      <w:r w:rsidRPr="00AF76D5">
        <w:rPr>
          <w:rFonts w:eastAsiaTheme="minorEastAsia"/>
          <w:b/>
          <w:lang w:eastAsia="zh-CN"/>
        </w:rPr>
        <w:t xml:space="preserve">dB SINR loss for PDCCH with puncturing of </w:t>
      </w:r>
      <w:r>
        <w:rPr>
          <w:rFonts w:eastAsiaTheme="minorEastAsia"/>
          <w:b/>
          <w:lang w:eastAsia="zh-CN"/>
        </w:rPr>
        <w:t xml:space="preserve">1 </w:t>
      </w:r>
      <w:r w:rsidRPr="00AF76D5">
        <w:rPr>
          <w:rFonts w:eastAsiaTheme="minorEastAsia"/>
          <w:b/>
          <w:lang w:eastAsia="zh-CN"/>
        </w:rPr>
        <w:t>entire CCE compared to the PDCCH without puncturing. With power boosting, the</w:t>
      </w:r>
      <w:r>
        <w:rPr>
          <w:rFonts w:eastAsiaTheme="minorEastAsia"/>
          <w:b/>
          <w:lang w:eastAsia="zh-CN"/>
        </w:rPr>
        <w:t>re is even 0.27dB</w:t>
      </w:r>
      <w:r w:rsidRPr="00AF76D5">
        <w:rPr>
          <w:rFonts w:eastAsiaTheme="minorEastAsia"/>
          <w:b/>
          <w:lang w:eastAsia="zh-CN"/>
        </w:rPr>
        <w:t xml:space="preserve"> SINR</w:t>
      </w:r>
      <w:r>
        <w:rPr>
          <w:rFonts w:eastAsiaTheme="minorEastAsia"/>
          <w:b/>
          <w:lang w:eastAsia="zh-CN"/>
        </w:rPr>
        <w:t xml:space="preserve"> improvement</w:t>
      </w:r>
      <w:r w:rsidRPr="00AF76D5">
        <w:rPr>
          <w:rFonts w:eastAsiaTheme="minorEastAsia"/>
          <w:b/>
          <w:lang w:eastAsia="zh-CN"/>
        </w:rPr>
        <w:t>.</w:t>
      </w:r>
    </w:p>
    <w:p w14:paraId="652DC2D9" w14:textId="77777777" w:rsidR="00F56CF2" w:rsidRDefault="00F56CF2" w:rsidP="00F56CF2">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 xml:space="preserve">or AL=4, </w:t>
      </w:r>
      <w:r w:rsidRPr="00AF76D5">
        <w:rPr>
          <w:rFonts w:eastAsiaTheme="minorEastAsia"/>
          <w:b/>
          <w:lang w:eastAsia="zh-CN"/>
        </w:rPr>
        <w:t xml:space="preserve">there is </w:t>
      </w:r>
      <w:r>
        <w:rPr>
          <w:rFonts w:eastAsiaTheme="minorEastAsia"/>
          <w:b/>
          <w:lang w:eastAsia="zh-CN"/>
        </w:rPr>
        <w:t>0.65</w:t>
      </w:r>
      <w:r w:rsidRPr="00AF76D5">
        <w:rPr>
          <w:rFonts w:eastAsiaTheme="minorEastAsia"/>
          <w:b/>
          <w:lang w:eastAsia="zh-CN"/>
        </w:rPr>
        <w:t xml:space="preserve">dB SINR loss for PDCCH with puncturing of </w:t>
      </w:r>
      <w:r>
        <w:rPr>
          <w:rFonts w:eastAsiaTheme="minorEastAsia"/>
          <w:b/>
          <w:lang w:eastAsia="zh-CN"/>
        </w:rPr>
        <w:t xml:space="preserve">partial (0.5) </w:t>
      </w:r>
      <w:r w:rsidRPr="00AF76D5">
        <w:rPr>
          <w:rFonts w:eastAsiaTheme="minorEastAsia"/>
          <w:b/>
          <w:lang w:eastAsia="zh-CN"/>
        </w:rPr>
        <w:t>CCE</w:t>
      </w:r>
      <w:r>
        <w:rPr>
          <w:rFonts w:eastAsiaTheme="minorEastAsia"/>
          <w:b/>
          <w:lang w:eastAsia="zh-CN"/>
        </w:rPr>
        <w:t xml:space="preserve"> </w:t>
      </w:r>
      <w:r w:rsidRPr="00AF76D5">
        <w:rPr>
          <w:rFonts w:eastAsiaTheme="minorEastAsia"/>
          <w:b/>
          <w:lang w:eastAsia="zh-CN"/>
        </w:rPr>
        <w:t>compared to the PDCCH without puncturing. With power boosting, the</w:t>
      </w:r>
      <w:r>
        <w:rPr>
          <w:rFonts w:eastAsiaTheme="minorEastAsia"/>
          <w:b/>
          <w:lang w:eastAsia="zh-CN"/>
        </w:rPr>
        <w:t>re is even 1.32dB</w:t>
      </w:r>
      <w:r w:rsidRPr="00AF76D5">
        <w:rPr>
          <w:rFonts w:eastAsiaTheme="minorEastAsia"/>
          <w:b/>
          <w:lang w:eastAsia="zh-CN"/>
        </w:rPr>
        <w:t xml:space="preserve"> SINR</w:t>
      </w:r>
      <w:r>
        <w:rPr>
          <w:rFonts w:eastAsiaTheme="minorEastAsia"/>
          <w:b/>
          <w:lang w:eastAsia="zh-CN"/>
        </w:rPr>
        <w:t xml:space="preserve"> improvement</w:t>
      </w:r>
      <w:r w:rsidRPr="00AF76D5">
        <w:rPr>
          <w:rFonts w:eastAsiaTheme="minorEastAsia"/>
          <w:b/>
          <w:lang w:eastAsia="zh-CN"/>
        </w:rPr>
        <w:t>.</w:t>
      </w:r>
    </w:p>
    <w:p w14:paraId="2798D8AC" w14:textId="77777777" w:rsidR="00F56CF2" w:rsidRDefault="00F56CF2" w:rsidP="00F56CF2">
      <w:pPr>
        <w:pStyle w:val="a0"/>
        <w:numPr>
          <w:ilvl w:val="0"/>
          <w:numId w:val="20"/>
        </w:numPr>
        <w:rPr>
          <w:rFonts w:eastAsiaTheme="minorEastAsia"/>
          <w:b/>
          <w:lang w:eastAsia="zh-CN"/>
        </w:rPr>
      </w:pPr>
      <w:r w:rsidRPr="00AF76D5">
        <w:rPr>
          <w:rFonts w:eastAsiaTheme="minorEastAsia"/>
          <w:b/>
          <w:lang w:eastAsia="zh-CN"/>
        </w:rPr>
        <w:t xml:space="preserve">For AL=8, there is </w:t>
      </w:r>
      <w:r>
        <w:rPr>
          <w:rFonts w:eastAsiaTheme="minorEastAsia"/>
          <w:b/>
          <w:lang w:eastAsia="zh-CN"/>
        </w:rPr>
        <w:t>2.14</w:t>
      </w:r>
      <w:r w:rsidRPr="00AF76D5">
        <w:rPr>
          <w:rFonts w:eastAsiaTheme="minorEastAsia"/>
          <w:b/>
          <w:lang w:eastAsia="zh-CN"/>
        </w:rPr>
        <w:t xml:space="preserve">dB SINR loss for PDCCH with puncturing of </w:t>
      </w:r>
      <w:r>
        <w:rPr>
          <w:rFonts w:eastAsiaTheme="minorEastAsia"/>
          <w:b/>
          <w:lang w:eastAsia="zh-CN"/>
        </w:rPr>
        <w:t xml:space="preserve">3 </w:t>
      </w:r>
      <w:r w:rsidRPr="00AF76D5">
        <w:rPr>
          <w:rFonts w:eastAsiaTheme="minorEastAsia"/>
          <w:b/>
          <w:lang w:eastAsia="zh-CN"/>
        </w:rPr>
        <w:t>entire CCE</w:t>
      </w:r>
      <w:r>
        <w:rPr>
          <w:rFonts w:eastAsiaTheme="minorEastAsia"/>
          <w:b/>
          <w:lang w:eastAsia="zh-CN"/>
        </w:rPr>
        <w:t>s</w:t>
      </w:r>
      <w:r w:rsidRPr="00AF76D5">
        <w:rPr>
          <w:rFonts w:eastAsiaTheme="minorEastAsia"/>
          <w:b/>
          <w:lang w:eastAsia="zh-CN"/>
        </w:rPr>
        <w:t xml:space="preserve"> compared to the PDCCH without puncturing. With power boosting, the SINR loss can be minimized to 0.</w:t>
      </w:r>
      <w:r>
        <w:rPr>
          <w:rFonts w:eastAsiaTheme="minorEastAsia"/>
          <w:b/>
          <w:lang w:eastAsia="zh-CN"/>
        </w:rPr>
        <w:t>15</w:t>
      </w:r>
      <w:r w:rsidRPr="00AF76D5">
        <w:rPr>
          <w:rFonts w:eastAsiaTheme="minorEastAsia"/>
          <w:b/>
          <w:lang w:eastAsia="zh-CN"/>
        </w:rPr>
        <w:t>dB.</w:t>
      </w:r>
    </w:p>
    <w:p w14:paraId="2DBD1028" w14:textId="77777777" w:rsidR="00F56CF2" w:rsidRDefault="00F56CF2" w:rsidP="00F56CF2">
      <w:pPr>
        <w:pStyle w:val="a0"/>
        <w:numPr>
          <w:ilvl w:val="0"/>
          <w:numId w:val="20"/>
        </w:numPr>
        <w:rPr>
          <w:rFonts w:eastAsiaTheme="minorEastAsia"/>
          <w:b/>
          <w:lang w:eastAsia="zh-CN"/>
        </w:rPr>
      </w:pPr>
      <w:r>
        <w:rPr>
          <w:rFonts w:eastAsiaTheme="minorEastAsia" w:hint="eastAsia"/>
          <w:b/>
          <w:lang w:eastAsia="zh-CN"/>
        </w:rPr>
        <w:t>F</w:t>
      </w:r>
      <w:r>
        <w:rPr>
          <w:rFonts w:eastAsiaTheme="minorEastAsia"/>
          <w:b/>
          <w:lang w:eastAsia="zh-CN"/>
        </w:rPr>
        <w:t xml:space="preserve">or AL=8 </w:t>
      </w:r>
      <w:r w:rsidRPr="00AF76D5">
        <w:rPr>
          <w:rFonts w:eastAsiaTheme="minorEastAsia"/>
          <w:b/>
          <w:lang w:eastAsia="zh-CN"/>
        </w:rPr>
        <w:t xml:space="preserve">there is </w:t>
      </w:r>
      <w:r>
        <w:rPr>
          <w:rFonts w:eastAsiaTheme="minorEastAsia"/>
          <w:b/>
          <w:lang w:eastAsia="zh-CN"/>
        </w:rPr>
        <w:t>1.76</w:t>
      </w:r>
      <w:r w:rsidRPr="00AF76D5">
        <w:rPr>
          <w:rFonts w:eastAsiaTheme="minorEastAsia"/>
          <w:b/>
          <w:lang w:eastAsia="zh-CN"/>
        </w:rPr>
        <w:t xml:space="preserve">dB SINR loss for PDCCH with puncturing of </w:t>
      </w:r>
      <w:r>
        <w:rPr>
          <w:rFonts w:eastAsiaTheme="minorEastAsia"/>
          <w:b/>
          <w:lang w:eastAsia="zh-CN"/>
        </w:rPr>
        <w:t xml:space="preserve">partial (2.5) </w:t>
      </w:r>
      <w:r w:rsidRPr="00AF76D5">
        <w:rPr>
          <w:rFonts w:eastAsiaTheme="minorEastAsia"/>
          <w:b/>
          <w:lang w:eastAsia="zh-CN"/>
        </w:rPr>
        <w:t>CCE</w:t>
      </w:r>
      <w:r>
        <w:rPr>
          <w:rFonts w:eastAsiaTheme="minorEastAsia"/>
          <w:b/>
          <w:lang w:eastAsia="zh-CN"/>
        </w:rPr>
        <w:t xml:space="preserve"> </w:t>
      </w:r>
      <w:r w:rsidRPr="00AF76D5">
        <w:rPr>
          <w:rFonts w:eastAsiaTheme="minorEastAsia"/>
          <w:b/>
          <w:lang w:eastAsia="zh-CN"/>
        </w:rPr>
        <w:t>compared to the PDCCH without puncturing. With power boosting, the</w:t>
      </w:r>
      <w:r>
        <w:rPr>
          <w:rFonts w:eastAsiaTheme="minorEastAsia"/>
          <w:b/>
          <w:lang w:eastAsia="zh-CN"/>
        </w:rPr>
        <w:t>re is even 0.18dB</w:t>
      </w:r>
      <w:r w:rsidRPr="00AF76D5">
        <w:rPr>
          <w:rFonts w:eastAsiaTheme="minorEastAsia"/>
          <w:b/>
          <w:lang w:eastAsia="zh-CN"/>
        </w:rPr>
        <w:t xml:space="preserve"> SINR</w:t>
      </w:r>
      <w:r>
        <w:rPr>
          <w:rFonts w:eastAsiaTheme="minorEastAsia"/>
          <w:b/>
          <w:lang w:eastAsia="zh-CN"/>
        </w:rPr>
        <w:t xml:space="preserve"> improvement</w:t>
      </w:r>
      <w:r w:rsidRPr="00AF76D5">
        <w:rPr>
          <w:rFonts w:eastAsiaTheme="minorEastAsia"/>
          <w:b/>
          <w:lang w:eastAsia="zh-CN"/>
        </w:rPr>
        <w:t>.</w:t>
      </w:r>
    </w:p>
    <w:p w14:paraId="4921A7EC" w14:textId="77777777" w:rsidR="00F56CF2" w:rsidRPr="00AF76D5" w:rsidRDefault="00F56CF2" w:rsidP="00F56CF2">
      <w:pPr>
        <w:pStyle w:val="a0"/>
        <w:numPr>
          <w:ilvl w:val="0"/>
          <w:numId w:val="21"/>
        </w:numPr>
        <w:rPr>
          <w:rFonts w:eastAsiaTheme="minorEastAsia"/>
          <w:b/>
          <w:lang w:eastAsia="zh-CN"/>
        </w:rPr>
      </w:pPr>
      <w:r>
        <w:rPr>
          <w:rFonts w:eastAsiaTheme="minorEastAsia"/>
          <w:b/>
          <w:lang w:eastAsia="zh-CN"/>
        </w:rPr>
        <w:t>2</w:t>
      </w:r>
      <w:r w:rsidRPr="00AF76D5">
        <w:rPr>
          <w:rFonts w:eastAsiaTheme="minorEastAsia"/>
          <w:b/>
          <w:lang w:eastAsia="zh-CN"/>
        </w:rPr>
        <w:t xml:space="preserve">-2: When </w:t>
      </w:r>
      <w:r>
        <w:rPr>
          <w:rFonts w:eastAsiaTheme="minorEastAsia"/>
          <w:b/>
          <w:lang w:eastAsia="zh-CN"/>
        </w:rPr>
        <w:t>Non-</w:t>
      </w:r>
      <w:r w:rsidRPr="00AF76D5">
        <w:rPr>
          <w:rFonts w:eastAsiaTheme="minorEastAsia"/>
          <w:b/>
          <w:lang w:eastAsia="zh-CN"/>
        </w:rPr>
        <w:t xml:space="preserve">interleaved CCE-to-REG mapping is used, </w:t>
      </w:r>
    </w:p>
    <w:p w14:paraId="2B33D6F6" w14:textId="77777777" w:rsidR="00F56CF2" w:rsidRPr="00AF76D5" w:rsidRDefault="00F56CF2" w:rsidP="00F56CF2">
      <w:pPr>
        <w:pStyle w:val="a0"/>
        <w:numPr>
          <w:ilvl w:val="0"/>
          <w:numId w:val="20"/>
        </w:numPr>
        <w:rPr>
          <w:rFonts w:eastAsiaTheme="minorEastAsia"/>
          <w:b/>
          <w:lang w:eastAsia="zh-CN"/>
        </w:rPr>
      </w:pPr>
      <w:r w:rsidRPr="00AF76D5">
        <w:rPr>
          <w:rFonts w:eastAsiaTheme="minorEastAsia"/>
          <w:b/>
          <w:lang w:eastAsia="zh-CN"/>
        </w:rPr>
        <w:t xml:space="preserve">For AL=4, </w:t>
      </w:r>
      <w:r>
        <w:rPr>
          <w:rFonts w:eastAsiaTheme="minorEastAsia"/>
          <w:b/>
          <w:lang w:eastAsia="zh-CN"/>
        </w:rPr>
        <w:t xml:space="preserve">no CCE is punctured, the </w:t>
      </w:r>
      <w:r w:rsidRPr="00AF76D5">
        <w:rPr>
          <w:rFonts w:eastAsiaTheme="minorEastAsia"/>
          <w:b/>
          <w:lang w:eastAsia="zh-CN"/>
        </w:rPr>
        <w:t>SINR loss compared to the PDCCH with</w:t>
      </w:r>
      <w:r>
        <w:rPr>
          <w:rFonts w:eastAsiaTheme="minorEastAsia"/>
          <w:b/>
          <w:lang w:eastAsia="zh-CN"/>
        </w:rPr>
        <w:t xml:space="preserve"> </w:t>
      </w:r>
      <w:r w:rsidRPr="00AF76D5">
        <w:rPr>
          <w:rFonts w:eastAsiaTheme="minorEastAsia"/>
          <w:b/>
          <w:lang w:eastAsia="zh-CN"/>
        </w:rPr>
        <w:t>interleaved CCE-to-REG mapping</w:t>
      </w:r>
      <w:r>
        <w:rPr>
          <w:rFonts w:eastAsiaTheme="minorEastAsia"/>
          <w:b/>
          <w:lang w:eastAsia="zh-CN"/>
        </w:rPr>
        <w:t xml:space="preserve"> is small, ~0.32</w:t>
      </w:r>
      <w:r w:rsidRPr="00AF76D5">
        <w:rPr>
          <w:rFonts w:eastAsiaTheme="minorEastAsia"/>
          <w:b/>
          <w:lang w:eastAsia="zh-CN"/>
        </w:rPr>
        <w:t>dB. With power boosting, the SINR can be</w:t>
      </w:r>
      <w:r>
        <w:rPr>
          <w:rFonts w:eastAsiaTheme="minorEastAsia"/>
          <w:b/>
          <w:lang w:eastAsia="zh-CN"/>
        </w:rPr>
        <w:t xml:space="preserve"> 1.59dB better than the </w:t>
      </w:r>
      <w:r w:rsidRPr="00AF76D5">
        <w:rPr>
          <w:rFonts w:eastAsiaTheme="minorEastAsia"/>
          <w:b/>
          <w:lang w:eastAsia="zh-CN"/>
        </w:rPr>
        <w:t>PDCCH with</w:t>
      </w:r>
      <w:r>
        <w:rPr>
          <w:rFonts w:eastAsiaTheme="minorEastAsia"/>
          <w:b/>
          <w:lang w:eastAsia="zh-CN"/>
        </w:rPr>
        <w:t xml:space="preserve"> </w:t>
      </w:r>
      <w:r w:rsidRPr="00AF76D5">
        <w:rPr>
          <w:rFonts w:eastAsiaTheme="minorEastAsia"/>
          <w:b/>
          <w:lang w:eastAsia="zh-CN"/>
        </w:rPr>
        <w:t>interleaved CCE-to-REG mapping</w:t>
      </w:r>
      <w:r>
        <w:rPr>
          <w:rFonts w:eastAsiaTheme="minorEastAsia"/>
          <w:b/>
          <w:lang w:eastAsia="zh-CN"/>
        </w:rPr>
        <w:t>.</w:t>
      </w:r>
    </w:p>
    <w:p w14:paraId="7ECA671E" w14:textId="77777777" w:rsidR="00F56CF2" w:rsidRDefault="00F56CF2" w:rsidP="00F56CF2">
      <w:pPr>
        <w:pStyle w:val="a0"/>
        <w:numPr>
          <w:ilvl w:val="0"/>
          <w:numId w:val="20"/>
        </w:numPr>
        <w:rPr>
          <w:rFonts w:eastAsiaTheme="minorEastAsia"/>
          <w:b/>
          <w:lang w:eastAsia="zh-CN"/>
        </w:rPr>
      </w:pPr>
      <w:r w:rsidRPr="00AF76D5">
        <w:rPr>
          <w:rFonts w:eastAsiaTheme="minorEastAsia"/>
          <w:b/>
          <w:lang w:eastAsia="zh-CN"/>
        </w:rPr>
        <w:t xml:space="preserve">For AL=8, there is </w:t>
      </w:r>
      <w:r>
        <w:rPr>
          <w:rFonts w:eastAsiaTheme="minorEastAsia"/>
          <w:b/>
          <w:lang w:eastAsia="zh-CN"/>
        </w:rPr>
        <w:t>small, ~0.37</w:t>
      </w:r>
      <w:r w:rsidRPr="00AF76D5">
        <w:rPr>
          <w:rFonts w:eastAsiaTheme="minorEastAsia"/>
          <w:b/>
          <w:lang w:eastAsia="zh-CN"/>
        </w:rPr>
        <w:t xml:space="preserve">dB SINR loss for PDCCH with puncturing of </w:t>
      </w:r>
      <w:r>
        <w:rPr>
          <w:rFonts w:eastAsiaTheme="minorEastAsia"/>
          <w:b/>
          <w:lang w:eastAsia="zh-CN"/>
        </w:rPr>
        <w:t xml:space="preserve">1 </w:t>
      </w:r>
      <w:r w:rsidRPr="00AF76D5">
        <w:rPr>
          <w:rFonts w:eastAsiaTheme="minorEastAsia"/>
          <w:b/>
          <w:lang w:eastAsia="zh-CN"/>
        </w:rPr>
        <w:t>entire CCE</w:t>
      </w:r>
      <w:r>
        <w:rPr>
          <w:rFonts w:eastAsiaTheme="minorEastAsia"/>
          <w:b/>
          <w:lang w:eastAsia="zh-CN"/>
        </w:rPr>
        <w:t>s</w:t>
      </w:r>
      <w:r w:rsidRPr="00AF76D5">
        <w:rPr>
          <w:rFonts w:eastAsiaTheme="minorEastAsia"/>
          <w:b/>
          <w:lang w:eastAsia="zh-CN"/>
        </w:rPr>
        <w:t xml:space="preserve"> compared to the PDCCH without puncturing. With power boosting, the SINR can be </w:t>
      </w:r>
      <w:r>
        <w:rPr>
          <w:rFonts w:eastAsiaTheme="minorEastAsia"/>
          <w:b/>
          <w:lang w:eastAsia="zh-CN"/>
        </w:rPr>
        <w:t xml:space="preserve">improved 1.58dB better than the </w:t>
      </w:r>
      <w:r w:rsidRPr="00AF76D5">
        <w:rPr>
          <w:rFonts w:eastAsiaTheme="minorEastAsia"/>
          <w:b/>
          <w:lang w:eastAsia="zh-CN"/>
        </w:rPr>
        <w:t>PDCCH without puncturing.</w:t>
      </w:r>
    </w:p>
    <w:p w14:paraId="35E2DC3D" w14:textId="77777777" w:rsidR="00F56CF2" w:rsidRDefault="00F56CF2" w:rsidP="00F56CF2">
      <w:pPr>
        <w:pStyle w:val="a0"/>
        <w:numPr>
          <w:ilvl w:val="0"/>
          <w:numId w:val="20"/>
        </w:numPr>
        <w:rPr>
          <w:rFonts w:eastAsiaTheme="minorEastAsia"/>
          <w:b/>
          <w:lang w:eastAsia="zh-CN"/>
        </w:rPr>
      </w:pPr>
      <w:r w:rsidRPr="005A39E8">
        <w:rPr>
          <w:rFonts w:eastAsiaTheme="minorEastAsia" w:hint="eastAsia"/>
          <w:b/>
          <w:lang w:eastAsia="zh-CN"/>
        </w:rPr>
        <w:t>F</w:t>
      </w:r>
      <w:r w:rsidRPr="005A39E8">
        <w:rPr>
          <w:rFonts w:eastAsiaTheme="minorEastAsia"/>
          <w:b/>
          <w:lang w:eastAsia="zh-CN"/>
        </w:rPr>
        <w:t xml:space="preserve">or AL=8, the SINR loss for PDCCH with puncturing of partial (0.5) CCE compared to the PDCCH without puncturing is marginal, ~0.06dB. With power boosting, </w:t>
      </w:r>
      <w:r w:rsidRPr="00AF76D5">
        <w:rPr>
          <w:rFonts w:eastAsiaTheme="minorEastAsia"/>
          <w:b/>
          <w:lang w:eastAsia="zh-CN"/>
        </w:rPr>
        <w:t xml:space="preserve">the SINR can be </w:t>
      </w:r>
      <w:r>
        <w:rPr>
          <w:rFonts w:eastAsiaTheme="minorEastAsia"/>
          <w:b/>
          <w:lang w:eastAsia="zh-CN"/>
        </w:rPr>
        <w:t xml:space="preserve">improved 1.92dB better than the </w:t>
      </w:r>
      <w:r w:rsidRPr="00AF76D5">
        <w:rPr>
          <w:rFonts w:eastAsiaTheme="minorEastAsia"/>
          <w:b/>
          <w:lang w:eastAsia="zh-CN"/>
        </w:rPr>
        <w:t>PDCCH without puncturing.</w:t>
      </w:r>
    </w:p>
    <w:p w14:paraId="482AE204" w14:textId="77777777" w:rsidR="00F60328" w:rsidRPr="00F56CF2" w:rsidRDefault="00F60328" w:rsidP="00F60328">
      <w:pPr>
        <w:pStyle w:val="a0"/>
        <w:rPr>
          <w:rFonts w:eastAsiaTheme="minorEastAsia"/>
          <w:b/>
          <w:u w:val="single"/>
          <w:lang w:eastAsia="zh-CN"/>
        </w:rPr>
      </w:pPr>
    </w:p>
    <w:p w14:paraId="1A39D02C" w14:textId="4CEF4F35" w:rsidR="00F60328" w:rsidRPr="00F60328" w:rsidRDefault="00F60328" w:rsidP="00F60328">
      <w:pPr>
        <w:pStyle w:val="a0"/>
        <w:rPr>
          <w:rFonts w:eastAsiaTheme="minorEastAsia"/>
          <w:b/>
          <w:i/>
          <w:u w:val="single"/>
          <w:lang w:eastAsia="zh-CN"/>
        </w:rPr>
      </w:pPr>
      <w:r>
        <w:rPr>
          <w:rFonts w:eastAsiaTheme="minorEastAsia" w:hint="eastAsia"/>
          <w:b/>
          <w:i/>
          <w:u w:val="single"/>
          <w:lang w:eastAsia="zh-CN"/>
        </w:rPr>
        <w:t>Proposal</w:t>
      </w:r>
      <w:r w:rsidRPr="00F60328">
        <w:rPr>
          <w:rFonts w:eastAsiaTheme="minorEastAsia" w:hint="eastAsia"/>
          <w:b/>
          <w:i/>
          <w:u w:val="single"/>
          <w:lang w:eastAsia="zh-CN"/>
        </w:rPr>
        <w:t>s</w:t>
      </w:r>
    </w:p>
    <w:p w14:paraId="12D178A8" w14:textId="77777777" w:rsidR="00F56CF2" w:rsidRPr="00FF132E" w:rsidRDefault="00F56CF2" w:rsidP="00F56CF2">
      <w:pPr>
        <w:spacing w:afterLines="50" w:after="120"/>
        <w:jc w:val="both"/>
        <w:rPr>
          <w:rFonts w:eastAsia="宋体"/>
          <w:b/>
          <w:lang w:eastAsia="zh-CN"/>
        </w:rPr>
      </w:pPr>
      <w:r w:rsidRPr="00FF132E">
        <w:rPr>
          <w:rFonts w:eastAsia="宋体" w:hint="eastAsia"/>
          <w:b/>
          <w:lang w:eastAsia="zh-CN"/>
        </w:rPr>
        <w:t>P</w:t>
      </w:r>
      <w:r w:rsidRPr="00FF132E">
        <w:rPr>
          <w:rFonts w:eastAsia="宋体"/>
          <w:b/>
          <w:lang w:eastAsia="zh-CN"/>
        </w:rPr>
        <w:t>roposal 1:</w:t>
      </w:r>
      <w:r w:rsidRPr="00FF132E">
        <w:t xml:space="preserve"> </w:t>
      </w:r>
      <w:r w:rsidRPr="00FF132E">
        <w:rPr>
          <w:rFonts w:eastAsia="宋体"/>
          <w:b/>
          <w:lang w:eastAsia="zh-CN"/>
        </w:rPr>
        <w:t xml:space="preserve">For the 3MHz channel bandwidth in </w:t>
      </w:r>
      <w:r>
        <w:rPr>
          <w:rFonts w:eastAsia="宋体"/>
          <w:b/>
          <w:lang w:eastAsia="zh-CN"/>
        </w:rPr>
        <w:t xml:space="preserve">the </w:t>
      </w:r>
      <w:r w:rsidRPr="00FF132E">
        <w:rPr>
          <w:rFonts w:eastAsia="宋体"/>
          <w:b/>
          <w:lang w:eastAsia="zh-CN"/>
        </w:rPr>
        <w:t>band</w:t>
      </w:r>
      <w:r>
        <w:rPr>
          <w:rFonts w:eastAsia="宋体"/>
          <w:b/>
          <w:lang w:eastAsia="zh-CN"/>
        </w:rPr>
        <w:t>s other than the band</w:t>
      </w:r>
      <w:r w:rsidRPr="00FF132E">
        <w:rPr>
          <w:rFonts w:eastAsia="宋体"/>
          <w:b/>
          <w:lang w:eastAsia="zh-CN"/>
        </w:rPr>
        <w:t xml:space="preserve"> n100</w:t>
      </w:r>
      <w:r>
        <w:rPr>
          <w:rFonts w:eastAsia="宋体"/>
          <w:b/>
          <w:lang w:eastAsia="zh-CN"/>
        </w:rPr>
        <w:t xml:space="preserve">, </w:t>
      </w:r>
      <w:r w:rsidRPr="00FF132E">
        <w:rPr>
          <w:rFonts w:eastAsia="宋体"/>
          <w:b/>
          <w:lang w:eastAsia="zh-CN"/>
        </w:rPr>
        <w:t>PBCH transmission bandwidth is 1</w:t>
      </w:r>
      <w:r>
        <w:rPr>
          <w:rFonts w:eastAsia="宋体"/>
          <w:b/>
          <w:lang w:eastAsia="zh-CN"/>
        </w:rPr>
        <w:t>5</w:t>
      </w:r>
      <w:r w:rsidRPr="00FF132E">
        <w:rPr>
          <w:rFonts w:eastAsia="宋体"/>
          <w:b/>
          <w:lang w:eastAsia="zh-CN"/>
        </w:rPr>
        <w:t xml:space="preserve"> PRBs</w:t>
      </w:r>
      <w:r>
        <w:rPr>
          <w:rFonts w:eastAsia="宋体"/>
          <w:b/>
          <w:lang w:eastAsia="zh-CN"/>
        </w:rPr>
        <w:t>.</w:t>
      </w:r>
    </w:p>
    <w:p w14:paraId="090E779D" w14:textId="77777777" w:rsidR="00F56CF2" w:rsidRPr="00143273" w:rsidRDefault="00F56CF2" w:rsidP="00F56CF2">
      <w:pPr>
        <w:pStyle w:val="a0"/>
        <w:rPr>
          <w:rFonts w:eastAsiaTheme="minorEastAsia"/>
          <w:b/>
          <w:iCs/>
          <w:lang w:eastAsia="zh-CN"/>
        </w:rPr>
      </w:pPr>
      <w:r w:rsidRPr="00FF132E">
        <w:rPr>
          <w:rFonts w:eastAsia="宋体" w:hint="eastAsia"/>
          <w:b/>
          <w:lang w:eastAsia="zh-CN"/>
        </w:rPr>
        <w:t>P</w:t>
      </w:r>
      <w:r w:rsidRPr="00FF132E">
        <w:rPr>
          <w:rFonts w:eastAsia="宋体"/>
          <w:b/>
          <w:lang w:eastAsia="zh-CN"/>
        </w:rPr>
        <w:t xml:space="preserve">roposal </w:t>
      </w:r>
      <w:r>
        <w:rPr>
          <w:rFonts w:eastAsia="宋体"/>
          <w:b/>
          <w:lang w:eastAsia="zh-CN"/>
        </w:rPr>
        <w:t>2</w:t>
      </w:r>
      <w:r w:rsidRPr="00FF132E">
        <w:rPr>
          <w:rFonts w:eastAsia="宋体"/>
          <w:b/>
          <w:lang w:eastAsia="zh-CN"/>
        </w:rPr>
        <w:t>:</w:t>
      </w:r>
      <w:r w:rsidRPr="001933F8">
        <w:rPr>
          <w:rFonts w:eastAsia="宋体"/>
          <w:b/>
          <w:lang w:eastAsia="zh-CN"/>
        </w:rPr>
        <w:t xml:space="preserve"> </w:t>
      </w:r>
      <w:r>
        <w:rPr>
          <w:rFonts w:eastAsia="宋体"/>
          <w:b/>
          <w:lang w:eastAsia="zh-CN"/>
        </w:rPr>
        <w:t xml:space="preserve">Only one puncturing pattern for </w:t>
      </w:r>
      <w:r w:rsidRPr="00FF132E">
        <w:rPr>
          <w:rFonts w:eastAsia="宋体"/>
          <w:b/>
          <w:lang w:eastAsia="zh-CN"/>
        </w:rPr>
        <w:t xml:space="preserve">PBCH transmission bandwidth </w:t>
      </w:r>
      <w:r>
        <w:rPr>
          <w:rFonts w:eastAsia="宋体"/>
          <w:b/>
          <w:lang w:eastAsia="zh-CN"/>
        </w:rPr>
        <w:t xml:space="preserve">using </w:t>
      </w:r>
      <w:r w:rsidRPr="00FF132E">
        <w:rPr>
          <w:rFonts w:eastAsia="宋体"/>
          <w:b/>
          <w:lang w:eastAsia="zh-CN"/>
        </w:rPr>
        <w:t>1</w:t>
      </w:r>
      <w:r>
        <w:rPr>
          <w:rFonts w:eastAsia="宋体"/>
          <w:b/>
          <w:lang w:eastAsia="zh-CN"/>
        </w:rPr>
        <w:t>5</w:t>
      </w:r>
      <w:r w:rsidRPr="00FF132E">
        <w:rPr>
          <w:rFonts w:eastAsia="宋体"/>
          <w:b/>
          <w:lang w:eastAsia="zh-CN"/>
        </w:rPr>
        <w:t xml:space="preserve"> PRBs</w:t>
      </w:r>
      <w:r>
        <w:rPr>
          <w:rFonts w:eastAsia="宋体"/>
          <w:b/>
          <w:lang w:eastAsia="zh-CN"/>
        </w:rPr>
        <w:t xml:space="preserve"> should be defined for bands other than band n100 </w:t>
      </w:r>
      <w:r>
        <w:rPr>
          <w:rFonts w:eastAsiaTheme="minorEastAsia"/>
          <w:b/>
          <w:iCs/>
          <w:lang w:eastAsia="zh-CN"/>
        </w:rPr>
        <w:t>to reduce UE’s blind detection.</w:t>
      </w:r>
    </w:p>
    <w:p w14:paraId="0B0F6674" w14:textId="77777777" w:rsidR="00F56CF2" w:rsidRDefault="00F56CF2" w:rsidP="00F56CF2">
      <w:pPr>
        <w:pStyle w:val="a0"/>
        <w:rPr>
          <w:rFonts w:eastAsiaTheme="minorEastAsia"/>
          <w:b/>
          <w:iCs/>
          <w:lang w:eastAsia="zh-CN"/>
        </w:rPr>
      </w:pPr>
      <w:r w:rsidRPr="00CE3845">
        <w:rPr>
          <w:rFonts w:eastAsiaTheme="minorEastAsia"/>
          <w:b/>
          <w:iCs/>
          <w:lang w:eastAsia="zh-CN"/>
        </w:rPr>
        <w:t xml:space="preserve">Proposal </w:t>
      </w:r>
      <w:r>
        <w:rPr>
          <w:rFonts w:eastAsiaTheme="minorEastAsia"/>
          <w:b/>
          <w:iCs/>
          <w:lang w:eastAsia="zh-CN"/>
        </w:rPr>
        <w:t>3</w:t>
      </w:r>
      <w:r w:rsidRPr="00CE3845">
        <w:rPr>
          <w:rFonts w:eastAsiaTheme="minorEastAsia"/>
          <w:b/>
          <w:iCs/>
          <w:lang w:eastAsia="zh-CN"/>
        </w:rPr>
        <w:t xml:space="preserve">: </w:t>
      </w:r>
      <w:r w:rsidRPr="00CE3845">
        <w:rPr>
          <w:rFonts w:eastAsiaTheme="minorEastAsia" w:hint="eastAsia"/>
          <w:b/>
          <w:iCs/>
          <w:lang w:eastAsia="zh-CN"/>
        </w:rPr>
        <w:t>C</w:t>
      </w:r>
      <w:r w:rsidRPr="00CE3845">
        <w:rPr>
          <w:rFonts w:eastAsiaTheme="minorEastAsia"/>
          <w:b/>
          <w:iCs/>
          <w:lang w:eastAsia="zh-CN"/>
        </w:rPr>
        <w:t>onfirm</w:t>
      </w:r>
      <w:r>
        <w:rPr>
          <w:rFonts w:eastAsiaTheme="minorEastAsia"/>
          <w:b/>
          <w:iCs/>
          <w:lang w:eastAsia="zh-CN"/>
        </w:rPr>
        <w:t xml:space="preserve"> following Working Assumption:</w:t>
      </w:r>
    </w:p>
    <w:p w14:paraId="68DA2E41" w14:textId="77777777" w:rsidR="00F56CF2" w:rsidRPr="006364E4" w:rsidRDefault="00F56CF2" w:rsidP="00F56CF2">
      <w:pPr>
        <w:ind w:leftChars="100" w:left="200"/>
        <w:rPr>
          <w:b/>
          <w:highlight w:val="darkYellow"/>
          <w:lang w:eastAsia="zh-CN"/>
        </w:rPr>
      </w:pPr>
      <w:r w:rsidRPr="006364E4">
        <w:rPr>
          <w:b/>
          <w:highlight w:val="darkYellow"/>
          <w:lang w:eastAsia="zh-CN"/>
        </w:rPr>
        <w:t>Working Assumption</w:t>
      </w:r>
    </w:p>
    <w:p w14:paraId="152D63B5" w14:textId="77777777" w:rsidR="00F56CF2" w:rsidRPr="001933F8" w:rsidRDefault="00F56CF2" w:rsidP="00F56CF2">
      <w:pPr>
        <w:ind w:leftChars="100" w:left="200"/>
        <w:rPr>
          <w:rFonts w:eastAsia="等线"/>
          <w:b/>
          <w:color w:val="000000" w:themeColor="text1"/>
          <w:lang w:eastAsia="zh-CN"/>
        </w:rPr>
      </w:pPr>
      <w:r w:rsidRPr="001933F8">
        <w:rPr>
          <w:b/>
        </w:rPr>
        <w:t xml:space="preserve">For transmission bandwidth[s] of </w:t>
      </w:r>
      <w:r w:rsidRPr="001933F8">
        <w:rPr>
          <w:b/>
          <w:color w:val="000000" w:themeColor="text1"/>
        </w:rPr>
        <w:t xml:space="preserve">&lt;5MHz, for PBCH, in the case[s] that </w:t>
      </w:r>
      <w:r w:rsidRPr="001933F8">
        <w:rPr>
          <w:b/>
          <w:color w:val="000000" w:themeColor="text1"/>
          <w:lang w:eastAsia="zh-CN"/>
        </w:rPr>
        <w:t xml:space="preserve">available PRBs for PBCH transmission </w:t>
      </w:r>
      <w:r w:rsidRPr="001933F8">
        <w:rPr>
          <w:b/>
          <w:color w:val="000000" w:themeColor="text1"/>
        </w:rPr>
        <w:t xml:space="preserve">is less than 20PRB, </w:t>
      </w:r>
    </w:p>
    <w:p w14:paraId="0956E668" w14:textId="77777777" w:rsidR="00F56CF2" w:rsidRPr="001933F8" w:rsidRDefault="00F56CF2" w:rsidP="00F56CF2">
      <w:pPr>
        <w:pStyle w:val="af2"/>
        <w:widowControl/>
        <w:numPr>
          <w:ilvl w:val="1"/>
          <w:numId w:val="11"/>
        </w:numPr>
        <w:spacing w:after="200" w:line="276" w:lineRule="auto"/>
        <w:ind w:leftChars="310" w:left="980" w:firstLineChars="0" w:hanging="360"/>
        <w:contextualSpacing/>
        <w:jc w:val="left"/>
        <w:rPr>
          <w:rFonts w:ascii="Times New Roman" w:eastAsia="Batang" w:hAnsi="Times New Roman"/>
          <w:b/>
          <w:color w:val="000000" w:themeColor="text1"/>
          <w:sz w:val="20"/>
          <w:szCs w:val="20"/>
          <w:lang w:val="en-GB"/>
        </w:rPr>
      </w:pPr>
      <w:r w:rsidRPr="001933F8">
        <w:rPr>
          <w:rFonts w:ascii="Times New Roman" w:hAnsi="Times New Roman"/>
          <w:b/>
          <w:color w:val="000000" w:themeColor="text1"/>
          <w:sz w:val="20"/>
          <w:szCs w:val="20"/>
        </w:rPr>
        <w:t>PBCH based on RB-level puncturing (i.e., PBCH encoding is based on 20PRB. The encoded bits and DMRS are mapped to 20PRBs based on legacy SSB structure, and those PRBs that fall outside of available PRBs for PBCH transmission are punctured)</w:t>
      </w:r>
    </w:p>
    <w:p w14:paraId="65D1DA7A" w14:textId="77777777" w:rsidR="00F56CF2" w:rsidRPr="001933F8" w:rsidRDefault="00F56CF2" w:rsidP="00F56CF2">
      <w:pPr>
        <w:pStyle w:val="af2"/>
        <w:widowControl/>
        <w:numPr>
          <w:ilvl w:val="1"/>
          <w:numId w:val="11"/>
        </w:numPr>
        <w:spacing w:line="276" w:lineRule="auto"/>
        <w:ind w:leftChars="310" w:left="980" w:firstLineChars="0" w:hanging="360"/>
        <w:contextualSpacing/>
        <w:jc w:val="left"/>
        <w:rPr>
          <w:rFonts w:ascii="Times New Roman" w:hAnsi="Times New Roman"/>
          <w:b/>
          <w:color w:val="000000" w:themeColor="text1"/>
          <w:sz w:val="20"/>
          <w:szCs w:val="20"/>
        </w:rPr>
      </w:pPr>
      <w:r w:rsidRPr="001933F8">
        <w:rPr>
          <w:rFonts w:ascii="Times New Roman" w:eastAsia="等线" w:hAnsi="Times New Roman"/>
          <w:b/>
          <w:color w:val="000000" w:themeColor="text1"/>
          <w:sz w:val="20"/>
          <w:szCs w:val="20"/>
        </w:rPr>
        <w:t>Note: No other optimization is needed</w:t>
      </w:r>
    </w:p>
    <w:p w14:paraId="0031DB7C" w14:textId="77777777" w:rsidR="00F56CF2" w:rsidRDefault="00F56CF2" w:rsidP="00F56CF2">
      <w:pPr>
        <w:pStyle w:val="a0"/>
        <w:rPr>
          <w:rFonts w:eastAsiaTheme="minorEastAsia"/>
          <w:b/>
          <w:szCs w:val="20"/>
          <w:lang w:eastAsia="zh-CN"/>
        </w:rPr>
      </w:pPr>
      <w:r w:rsidRPr="004F6152">
        <w:rPr>
          <w:rFonts w:eastAsiaTheme="minorEastAsia" w:hint="eastAsia"/>
          <w:b/>
          <w:szCs w:val="20"/>
          <w:lang w:eastAsia="zh-CN"/>
        </w:rPr>
        <w:t>P</w:t>
      </w:r>
      <w:r w:rsidRPr="004F6152">
        <w:rPr>
          <w:rFonts w:eastAsiaTheme="minorEastAsia"/>
          <w:b/>
          <w:szCs w:val="20"/>
          <w:lang w:eastAsia="zh-CN"/>
        </w:rPr>
        <w:t xml:space="preserve">roposal </w:t>
      </w:r>
      <w:r>
        <w:rPr>
          <w:rFonts w:eastAsiaTheme="minorEastAsia"/>
          <w:b/>
          <w:szCs w:val="20"/>
          <w:lang w:eastAsia="zh-CN"/>
        </w:rPr>
        <w:t>4</w:t>
      </w:r>
      <w:r w:rsidRPr="004F6152">
        <w:rPr>
          <w:rFonts w:eastAsiaTheme="minorEastAsia"/>
          <w:b/>
          <w:szCs w:val="20"/>
          <w:lang w:eastAsia="zh-CN"/>
        </w:rPr>
        <w:t xml:space="preserve">: </w:t>
      </w:r>
      <w:r>
        <w:rPr>
          <w:rFonts w:eastAsiaTheme="minorEastAsia"/>
          <w:b/>
          <w:szCs w:val="20"/>
          <w:lang w:eastAsia="zh-CN"/>
        </w:rPr>
        <w:t xml:space="preserve">For </w:t>
      </w:r>
      <w:r w:rsidRPr="00D27375">
        <w:rPr>
          <w:rFonts w:eastAsiaTheme="minorEastAsia"/>
          <w:b/>
          <w:szCs w:val="20"/>
          <w:lang w:eastAsia="zh-CN"/>
        </w:rPr>
        <w:t>3MHz channel bandwidth</w:t>
      </w:r>
      <w:r>
        <w:rPr>
          <w:rFonts w:eastAsiaTheme="minorEastAsia"/>
          <w:b/>
          <w:szCs w:val="20"/>
          <w:lang w:eastAsia="zh-CN"/>
        </w:rPr>
        <w:t xml:space="preserve">, </w:t>
      </w:r>
    </w:p>
    <w:p w14:paraId="13BDDD38" w14:textId="77777777" w:rsidR="00F56CF2" w:rsidRDefault="00F56CF2" w:rsidP="00F56CF2">
      <w:pPr>
        <w:pStyle w:val="a0"/>
        <w:numPr>
          <w:ilvl w:val="0"/>
          <w:numId w:val="31"/>
        </w:numPr>
        <w:rPr>
          <w:rFonts w:eastAsiaTheme="minorEastAsia"/>
          <w:b/>
          <w:szCs w:val="20"/>
          <w:lang w:eastAsia="zh-CN"/>
        </w:rPr>
      </w:pPr>
      <w:r>
        <w:rPr>
          <w:rFonts w:eastAsiaTheme="minorEastAsia" w:hint="eastAsia"/>
          <w:b/>
          <w:szCs w:val="20"/>
          <w:lang w:eastAsia="zh-CN"/>
        </w:rPr>
        <w:t>f</w:t>
      </w:r>
      <w:r>
        <w:rPr>
          <w:rFonts w:eastAsiaTheme="minorEastAsia"/>
          <w:b/>
          <w:szCs w:val="20"/>
          <w:lang w:eastAsia="zh-CN"/>
        </w:rPr>
        <w:t xml:space="preserve">or bands other than band n100, </w:t>
      </w:r>
      <w:r w:rsidRPr="00D27375">
        <w:rPr>
          <w:rFonts w:eastAsiaTheme="minorEastAsia"/>
          <w:b/>
          <w:szCs w:val="20"/>
          <w:lang w:eastAsia="zh-CN"/>
        </w:rPr>
        <w:t xml:space="preserve">the number of PRBs usable for CORESET#0 </w:t>
      </w:r>
      <w:r>
        <w:rPr>
          <w:rFonts w:eastAsiaTheme="minorEastAsia"/>
          <w:b/>
          <w:szCs w:val="20"/>
          <w:lang w:eastAsia="zh-CN"/>
        </w:rPr>
        <w:t xml:space="preserve">is 15 PRBs. </w:t>
      </w:r>
    </w:p>
    <w:p w14:paraId="75DC7785" w14:textId="77777777" w:rsidR="00F56CF2" w:rsidRDefault="00F56CF2" w:rsidP="00F56CF2">
      <w:pPr>
        <w:pStyle w:val="a0"/>
        <w:numPr>
          <w:ilvl w:val="0"/>
          <w:numId w:val="31"/>
        </w:numPr>
        <w:rPr>
          <w:rFonts w:eastAsiaTheme="minorEastAsia"/>
          <w:b/>
          <w:szCs w:val="20"/>
          <w:lang w:eastAsia="zh-CN"/>
        </w:rPr>
      </w:pPr>
      <w:r>
        <w:rPr>
          <w:rFonts w:eastAsiaTheme="minorEastAsia"/>
          <w:b/>
          <w:szCs w:val="20"/>
          <w:lang w:eastAsia="zh-CN"/>
        </w:rPr>
        <w:t xml:space="preserve">for band n100, </w:t>
      </w:r>
      <w:r w:rsidRPr="00D27375">
        <w:rPr>
          <w:rFonts w:eastAsiaTheme="minorEastAsia"/>
          <w:b/>
          <w:szCs w:val="20"/>
          <w:lang w:eastAsia="zh-CN"/>
        </w:rPr>
        <w:t xml:space="preserve">the number of PRBs usable for CORESET#0 </w:t>
      </w:r>
      <w:r>
        <w:rPr>
          <w:rFonts w:eastAsiaTheme="minorEastAsia"/>
          <w:b/>
          <w:szCs w:val="20"/>
          <w:lang w:eastAsia="zh-CN"/>
        </w:rPr>
        <w:t xml:space="preserve">can be either </w:t>
      </w:r>
      <w:r w:rsidRPr="00D27375">
        <w:rPr>
          <w:rFonts w:eastAsiaTheme="minorEastAsia"/>
          <w:b/>
          <w:szCs w:val="20"/>
          <w:lang w:eastAsia="zh-CN"/>
        </w:rPr>
        <w:t>12 PRBs</w:t>
      </w:r>
      <w:r>
        <w:rPr>
          <w:rFonts w:eastAsiaTheme="minorEastAsia"/>
          <w:b/>
          <w:szCs w:val="20"/>
          <w:lang w:eastAsia="zh-CN"/>
        </w:rPr>
        <w:t xml:space="preserve"> or 15 PRBs.</w:t>
      </w:r>
    </w:p>
    <w:p w14:paraId="25E23125" w14:textId="77777777" w:rsidR="00F56CF2" w:rsidRDefault="00F56CF2" w:rsidP="00F56CF2">
      <w:pPr>
        <w:pStyle w:val="a0"/>
        <w:rPr>
          <w:rFonts w:eastAsiaTheme="minorEastAsia"/>
          <w:b/>
          <w:szCs w:val="20"/>
          <w:lang w:eastAsia="zh-CN"/>
        </w:rPr>
      </w:pPr>
      <w:r w:rsidRPr="004F6152">
        <w:rPr>
          <w:rFonts w:eastAsiaTheme="minorEastAsia" w:hint="eastAsia"/>
          <w:b/>
          <w:szCs w:val="20"/>
          <w:lang w:eastAsia="zh-CN"/>
        </w:rPr>
        <w:t>P</w:t>
      </w:r>
      <w:r w:rsidRPr="004F6152">
        <w:rPr>
          <w:rFonts w:eastAsiaTheme="minorEastAsia"/>
          <w:b/>
          <w:szCs w:val="20"/>
          <w:lang w:eastAsia="zh-CN"/>
        </w:rPr>
        <w:t xml:space="preserve">roposal </w:t>
      </w:r>
      <w:r>
        <w:rPr>
          <w:rFonts w:eastAsiaTheme="minorEastAsia"/>
          <w:b/>
          <w:szCs w:val="20"/>
          <w:lang w:eastAsia="zh-CN"/>
        </w:rPr>
        <w:t>5</w:t>
      </w:r>
      <w:r w:rsidRPr="004F6152">
        <w:rPr>
          <w:rFonts w:eastAsiaTheme="minorEastAsia"/>
          <w:b/>
          <w:szCs w:val="20"/>
          <w:lang w:eastAsia="zh-CN"/>
        </w:rPr>
        <w:t xml:space="preserve">: </w:t>
      </w:r>
      <w:r>
        <w:rPr>
          <w:rFonts w:eastAsiaTheme="minorEastAsia"/>
          <w:b/>
          <w:szCs w:val="20"/>
          <w:lang w:eastAsia="zh-CN"/>
        </w:rPr>
        <w:t>For 5</w:t>
      </w:r>
      <w:r w:rsidRPr="00D27375">
        <w:rPr>
          <w:rFonts w:eastAsiaTheme="minorEastAsia"/>
          <w:b/>
          <w:szCs w:val="20"/>
          <w:lang w:eastAsia="zh-CN"/>
        </w:rPr>
        <w:t>MHz channel bandwidth</w:t>
      </w:r>
      <w:r>
        <w:rPr>
          <w:rFonts w:eastAsiaTheme="minorEastAsia"/>
          <w:b/>
          <w:szCs w:val="20"/>
          <w:lang w:eastAsia="zh-CN"/>
        </w:rPr>
        <w:t xml:space="preserve">, </w:t>
      </w:r>
      <w:r w:rsidRPr="00D27375">
        <w:rPr>
          <w:rFonts w:eastAsiaTheme="minorEastAsia"/>
          <w:b/>
          <w:szCs w:val="20"/>
          <w:lang w:eastAsia="zh-CN"/>
        </w:rPr>
        <w:t xml:space="preserve">the number of PRBs usable for CORESET#0 </w:t>
      </w:r>
      <w:r>
        <w:rPr>
          <w:rFonts w:eastAsiaTheme="minorEastAsia"/>
          <w:b/>
          <w:szCs w:val="20"/>
          <w:lang w:eastAsia="zh-CN"/>
        </w:rPr>
        <w:t xml:space="preserve">is </w:t>
      </w:r>
      <w:r w:rsidRPr="00D27375">
        <w:rPr>
          <w:rFonts w:eastAsiaTheme="minorEastAsia"/>
          <w:b/>
          <w:szCs w:val="20"/>
          <w:lang w:eastAsia="zh-CN"/>
        </w:rPr>
        <w:t>2</w:t>
      </w:r>
      <w:r>
        <w:rPr>
          <w:rFonts w:eastAsiaTheme="minorEastAsia"/>
          <w:b/>
          <w:szCs w:val="20"/>
          <w:lang w:eastAsia="zh-CN"/>
        </w:rPr>
        <w:t>0</w:t>
      </w:r>
      <w:r w:rsidRPr="00D27375">
        <w:rPr>
          <w:rFonts w:eastAsiaTheme="minorEastAsia"/>
          <w:b/>
          <w:szCs w:val="20"/>
          <w:lang w:eastAsia="zh-CN"/>
        </w:rPr>
        <w:t xml:space="preserve"> PRBs</w:t>
      </w:r>
      <w:r>
        <w:rPr>
          <w:rFonts w:eastAsiaTheme="minorEastAsia"/>
          <w:b/>
          <w:szCs w:val="20"/>
          <w:lang w:eastAsia="zh-CN"/>
        </w:rPr>
        <w:t>.</w:t>
      </w:r>
    </w:p>
    <w:p w14:paraId="71841FD8" w14:textId="77777777" w:rsidR="00F56CF2" w:rsidRPr="004948EF" w:rsidRDefault="00F56CF2" w:rsidP="00F56CF2">
      <w:pPr>
        <w:adjustRightInd w:val="0"/>
        <w:snapToGrid w:val="0"/>
        <w:spacing w:afterLines="50" w:after="120"/>
        <w:jc w:val="both"/>
        <w:rPr>
          <w:rFonts w:eastAsiaTheme="minorEastAsia"/>
          <w:b/>
        </w:rPr>
      </w:pPr>
      <w:r w:rsidRPr="004948EF">
        <w:rPr>
          <w:rFonts w:eastAsiaTheme="minorEastAsia" w:hint="eastAsia"/>
          <w:b/>
        </w:rPr>
        <w:lastRenderedPageBreak/>
        <w:t>P</w:t>
      </w:r>
      <w:r w:rsidRPr="004948EF">
        <w:rPr>
          <w:rFonts w:eastAsiaTheme="minorEastAsia"/>
          <w:b/>
        </w:rPr>
        <w:t xml:space="preserve">roposal </w:t>
      </w:r>
      <w:r>
        <w:rPr>
          <w:rFonts w:eastAsiaTheme="minorEastAsia"/>
          <w:b/>
        </w:rPr>
        <w:t>6</w:t>
      </w:r>
      <w:r w:rsidRPr="004948EF">
        <w:rPr>
          <w:rFonts w:eastAsiaTheme="minorEastAsia"/>
          <w:b/>
        </w:rPr>
        <w:t xml:space="preserve">: Reuse legacy definition for </w:t>
      </w:r>
      <w:proofErr w:type="spellStart"/>
      <w:r w:rsidRPr="004948EF">
        <w:rPr>
          <w:rFonts w:eastAsiaTheme="minorEastAsia"/>
          <w:b/>
        </w:rPr>
        <w:t>k</w:t>
      </w:r>
      <w:r w:rsidRPr="004948EF">
        <w:rPr>
          <w:rFonts w:eastAsiaTheme="minorEastAsia"/>
          <w:b/>
          <w:vertAlign w:val="subscript"/>
        </w:rPr>
        <w:t>SSB</w:t>
      </w:r>
      <w:proofErr w:type="spellEnd"/>
      <w:r w:rsidRPr="004948EF">
        <w:rPr>
          <w:rFonts w:eastAsiaTheme="minorEastAsia"/>
          <w:b/>
        </w:rPr>
        <w:t xml:space="preserve"> and “Offset (RBs)” to determine the nominal starting PRB for CORESET#0</w:t>
      </w:r>
      <w:r>
        <w:rPr>
          <w:rFonts w:eastAsiaTheme="minorEastAsia"/>
          <w:b/>
        </w:rPr>
        <w:t xml:space="preserve">, the actual starting PRB for CORESET#0 is determined based on the </w:t>
      </w:r>
      <w:r w:rsidRPr="004948EF">
        <w:rPr>
          <w:rFonts w:eastAsiaTheme="minorEastAsia"/>
          <w:b/>
        </w:rPr>
        <w:t>nominal starting PRB for CORESET#0</w:t>
      </w:r>
      <w:r>
        <w:rPr>
          <w:rFonts w:eastAsiaTheme="minorEastAsia"/>
          <w:b/>
        </w:rPr>
        <w:t xml:space="preserve"> and the location of actual SSB transmission. </w:t>
      </w:r>
    </w:p>
    <w:p w14:paraId="74C6A5A4" w14:textId="77777777" w:rsidR="00F56CF2" w:rsidRDefault="00F56CF2" w:rsidP="00F56CF2">
      <w:pPr>
        <w:pStyle w:val="a0"/>
        <w:adjustRightInd w:val="0"/>
        <w:snapToGrid w:val="0"/>
        <w:spacing w:afterLines="50"/>
        <w:rPr>
          <w:rFonts w:eastAsiaTheme="minorEastAsia"/>
          <w:b/>
          <w:bCs/>
          <w:szCs w:val="14"/>
          <w:lang w:eastAsia="zh-CN"/>
        </w:rPr>
      </w:pPr>
      <w:r w:rsidRPr="00344831">
        <w:rPr>
          <w:rFonts w:eastAsiaTheme="minorEastAsia"/>
          <w:b/>
          <w:bCs/>
          <w:szCs w:val="14"/>
          <w:lang w:eastAsia="zh-CN"/>
        </w:rPr>
        <w:t xml:space="preserve">Proposal </w:t>
      </w:r>
      <w:r>
        <w:rPr>
          <w:rFonts w:eastAsiaTheme="minorEastAsia"/>
          <w:b/>
          <w:bCs/>
          <w:szCs w:val="14"/>
          <w:lang w:eastAsia="zh-CN"/>
        </w:rPr>
        <w:t>7</w:t>
      </w:r>
      <w:r w:rsidRPr="00344831">
        <w:rPr>
          <w:rFonts w:eastAsiaTheme="minorEastAsia"/>
          <w:b/>
          <w:bCs/>
          <w:szCs w:val="14"/>
          <w:lang w:eastAsia="zh-CN"/>
        </w:rPr>
        <w:t>:</w:t>
      </w:r>
      <w:r w:rsidRPr="00344831">
        <w:t xml:space="preserve"> </w:t>
      </w:r>
      <w:r w:rsidRPr="00344831">
        <w:rPr>
          <w:rFonts w:eastAsiaTheme="minorEastAsia"/>
          <w:b/>
          <w:bCs/>
          <w:szCs w:val="14"/>
          <w:lang w:eastAsia="zh-CN"/>
        </w:rPr>
        <w:t>For CORESET#0 configuration for transmission bandwidths &lt;5 MHz for 3MHz and 5MHz channel bandwidth,</w:t>
      </w:r>
      <w:r>
        <w:rPr>
          <w:rFonts w:eastAsiaTheme="minorEastAsia"/>
          <w:b/>
          <w:bCs/>
          <w:szCs w:val="14"/>
          <w:lang w:eastAsia="zh-CN"/>
        </w:rPr>
        <w:t xml:space="preserve"> </w:t>
      </w:r>
      <w:r w:rsidRPr="00344831">
        <w:rPr>
          <w:rFonts w:eastAsiaTheme="minorEastAsia"/>
          <w:b/>
          <w:bCs/>
          <w:szCs w:val="14"/>
          <w:lang w:eastAsia="zh-CN"/>
        </w:rPr>
        <w:t>Opt.1</w:t>
      </w:r>
      <w:r>
        <w:rPr>
          <w:rFonts w:eastAsiaTheme="minorEastAsia"/>
          <w:b/>
          <w:bCs/>
          <w:szCs w:val="14"/>
          <w:lang w:eastAsia="zh-CN"/>
        </w:rPr>
        <w:t xml:space="preserve"> is selected.</w:t>
      </w:r>
    </w:p>
    <w:p w14:paraId="03CD6E4E" w14:textId="77777777" w:rsidR="00F56CF2" w:rsidRPr="00344831" w:rsidRDefault="00F56CF2" w:rsidP="00F56CF2">
      <w:pPr>
        <w:pStyle w:val="a0"/>
        <w:numPr>
          <w:ilvl w:val="0"/>
          <w:numId w:val="32"/>
        </w:numPr>
        <w:adjustRightInd w:val="0"/>
        <w:snapToGrid w:val="0"/>
        <w:spacing w:afterLines="50"/>
        <w:rPr>
          <w:rFonts w:eastAsiaTheme="minorEastAsia"/>
          <w:b/>
          <w:bCs/>
          <w:szCs w:val="14"/>
          <w:lang w:eastAsia="zh-CN"/>
        </w:rPr>
      </w:pPr>
      <w:r>
        <w:rPr>
          <w:rFonts w:eastAsiaTheme="minorEastAsia"/>
          <w:b/>
          <w:bCs/>
          <w:szCs w:val="14"/>
          <w:lang w:eastAsia="zh-CN"/>
        </w:rPr>
        <w:t>Opt.1: e</w:t>
      </w:r>
      <w:r w:rsidRPr="00344831">
        <w:rPr>
          <w:rFonts w:eastAsiaTheme="minorEastAsia"/>
          <w:b/>
          <w:bCs/>
          <w:szCs w:val="14"/>
          <w:lang w:eastAsia="zh-CN"/>
        </w:rPr>
        <w:t>xisting configuration table for 15kHz SCS, 5MHz minimum channel BW (i.e., table 13-1 in TS38.213) is reused for configuration</w:t>
      </w:r>
      <w:r>
        <w:rPr>
          <w:rFonts w:eastAsiaTheme="minorEastAsia"/>
          <w:b/>
          <w:bCs/>
          <w:szCs w:val="14"/>
          <w:lang w:eastAsia="zh-CN"/>
        </w:rPr>
        <w:t xml:space="preserve"> </w:t>
      </w:r>
    </w:p>
    <w:p w14:paraId="7B0D6533" w14:textId="77777777" w:rsidR="00F56CF2" w:rsidRDefault="00F56CF2" w:rsidP="00F56CF2">
      <w:pPr>
        <w:pStyle w:val="a0"/>
        <w:rPr>
          <w:rFonts w:eastAsiaTheme="minorEastAsia"/>
          <w:b/>
          <w:lang w:eastAsia="zh-CN"/>
        </w:rPr>
      </w:pPr>
      <w:r w:rsidRPr="000D5E5E">
        <w:rPr>
          <w:rFonts w:eastAsiaTheme="minorEastAsia" w:hint="eastAsia"/>
          <w:b/>
          <w:lang w:eastAsia="zh-CN"/>
        </w:rPr>
        <w:t>P</w:t>
      </w:r>
      <w:r w:rsidRPr="000D5E5E">
        <w:rPr>
          <w:rFonts w:eastAsiaTheme="minorEastAsia"/>
          <w:b/>
          <w:lang w:eastAsia="zh-CN"/>
        </w:rPr>
        <w:t xml:space="preserve">roposal </w:t>
      </w:r>
      <w:r>
        <w:rPr>
          <w:rFonts w:eastAsiaTheme="minorEastAsia"/>
          <w:b/>
          <w:lang w:eastAsia="zh-CN"/>
        </w:rPr>
        <w:t>8</w:t>
      </w:r>
      <w:r w:rsidRPr="000D5E5E">
        <w:rPr>
          <w:rFonts w:eastAsiaTheme="minorEastAsia"/>
          <w:b/>
          <w:lang w:eastAsia="zh-CN"/>
        </w:rPr>
        <w:t xml:space="preserve">: </w:t>
      </w:r>
      <w:r>
        <w:rPr>
          <w:rFonts w:eastAsiaTheme="minorEastAsia"/>
          <w:b/>
          <w:lang w:eastAsia="zh-CN"/>
        </w:rPr>
        <w:t xml:space="preserve">For </w:t>
      </w:r>
      <w:r w:rsidRPr="008E2116">
        <w:rPr>
          <w:rFonts w:eastAsiaTheme="minorEastAsia"/>
          <w:b/>
          <w:iCs/>
          <w:lang w:eastAsia="zh-CN"/>
        </w:rPr>
        <w:t>bandwidth &lt; 5MHz</w:t>
      </w:r>
      <w:r>
        <w:rPr>
          <w:rFonts w:eastAsiaTheme="minorEastAsia"/>
          <w:b/>
          <w:lang w:eastAsia="zh-CN"/>
        </w:rPr>
        <w:t xml:space="preserve">, in case the partial CCE is available, further discuss is needed on whether to puncture one integral CCE or the partial CCE. </w:t>
      </w:r>
    </w:p>
    <w:p w14:paraId="4BF03E94" w14:textId="77777777" w:rsidR="00F56CF2" w:rsidRPr="00802F3B" w:rsidRDefault="00F56CF2" w:rsidP="00F56CF2">
      <w:pPr>
        <w:pStyle w:val="a0"/>
        <w:numPr>
          <w:ilvl w:val="0"/>
          <w:numId w:val="21"/>
        </w:numPr>
        <w:rPr>
          <w:rFonts w:eastAsiaTheme="minorEastAsia"/>
          <w:b/>
          <w:lang w:eastAsia="zh-CN"/>
        </w:rPr>
      </w:pPr>
      <w:r>
        <w:rPr>
          <w:rFonts w:eastAsiaTheme="minorEastAsia"/>
          <w:b/>
          <w:lang w:eastAsia="zh-CN"/>
        </w:rPr>
        <w:t xml:space="preserve">FFS UE behavior for channel estimation in case partial CCE is punctured. </w:t>
      </w:r>
    </w:p>
    <w:p w14:paraId="5A9D80B7" w14:textId="77777777" w:rsidR="00F56CF2" w:rsidRPr="00DB2F9C" w:rsidRDefault="00F56CF2" w:rsidP="00F56CF2">
      <w:pPr>
        <w:rPr>
          <w:rFonts w:eastAsiaTheme="minorEastAsia"/>
          <w:b/>
          <w:lang w:eastAsia="zh-CN"/>
        </w:rPr>
      </w:pPr>
      <w:r w:rsidRPr="00802F3B">
        <w:rPr>
          <w:rFonts w:eastAsiaTheme="minorEastAsia"/>
          <w:b/>
          <w:lang w:eastAsia="zh-CN"/>
        </w:rPr>
        <w:t>Proposal</w:t>
      </w:r>
      <w:r>
        <w:rPr>
          <w:rFonts w:eastAsiaTheme="minorEastAsia"/>
          <w:b/>
          <w:lang w:eastAsia="zh-CN"/>
        </w:rPr>
        <w:t xml:space="preserve"> 9</w:t>
      </w:r>
      <w:r w:rsidRPr="00802F3B">
        <w:rPr>
          <w:rFonts w:eastAsiaTheme="minorEastAsia"/>
          <w:b/>
          <w:lang w:eastAsia="zh-CN"/>
        </w:rPr>
        <w:t>:</w:t>
      </w:r>
      <w:r>
        <w:rPr>
          <w:rFonts w:eastAsiaTheme="minorEastAsia"/>
          <w:b/>
          <w:lang w:eastAsia="zh-CN"/>
        </w:rPr>
        <w:t xml:space="preserve"> If </w:t>
      </w:r>
      <w:r w:rsidRPr="00DB2F9C">
        <w:rPr>
          <w:rFonts w:eastAsiaTheme="minorEastAsia"/>
          <w:b/>
          <w:lang w:eastAsia="zh-CN"/>
        </w:rPr>
        <w:t>PDCCH detection performance of CORESET#0 for transmission bandwidths of &lt;5MHz for 3MHz and 5MHz channel bandwidth is needed, following options should be supported:</w:t>
      </w:r>
    </w:p>
    <w:p w14:paraId="675FDB39" w14:textId="77777777" w:rsidR="00F56CF2" w:rsidRPr="00DB2F9C" w:rsidRDefault="00F56CF2" w:rsidP="00F56CF2">
      <w:pPr>
        <w:pStyle w:val="af2"/>
        <w:widowControl/>
        <w:numPr>
          <w:ilvl w:val="0"/>
          <w:numId w:val="14"/>
        </w:numPr>
        <w:spacing w:line="276" w:lineRule="auto"/>
        <w:ind w:left="420" w:firstLineChars="0" w:hanging="420"/>
        <w:contextualSpacing/>
        <w:jc w:val="left"/>
        <w:rPr>
          <w:rFonts w:ascii="Times New Roman" w:eastAsiaTheme="minorEastAsia" w:hAnsi="Times New Roman"/>
          <w:b/>
          <w:kern w:val="0"/>
          <w:sz w:val="20"/>
          <w:szCs w:val="24"/>
        </w:rPr>
      </w:pPr>
      <w:r w:rsidRPr="00DB2F9C">
        <w:rPr>
          <w:rFonts w:ascii="Times New Roman" w:eastAsiaTheme="minorEastAsia" w:hAnsi="Times New Roman"/>
          <w:b/>
          <w:kern w:val="0"/>
          <w:sz w:val="20"/>
          <w:szCs w:val="24"/>
        </w:rPr>
        <w:t xml:space="preserve">Opt.1: Power boosting </w:t>
      </w:r>
    </w:p>
    <w:p w14:paraId="636A0561" w14:textId="77777777" w:rsidR="00F56CF2" w:rsidRPr="00DB2F9C" w:rsidRDefault="00F56CF2" w:rsidP="00F56CF2">
      <w:pPr>
        <w:pStyle w:val="af2"/>
        <w:widowControl/>
        <w:numPr>
          <w:ilvl w:val="0"/>
          <w:numId w:val="14"/>
        </w:numPr>
        <w:spacing w:line="276" w:lineRule="auto"/>
        <w:ind w:left="420" w:firstLineChars="0" w:hanging="420"/>
        <w:contextualSpacing/>
        <w:jc w:val="left"/>
        <w:rPr>
          <w:rFonts w:ascii="Times New Roman" w:eastAsiaTheme="minorEastAsia" w:hAnsi="Times New Roman"/>
          <w:b/>
          <w:kern w:val="0"/>
          <w:sz w:val="20"/>
          <w:szCs w:val="24"/>
        </w:rPr>
      </w:pPr>
      <w:r w:rsidRPr="00DB2F9C">
        <w:rPr>
          <w:rFonts w:ascii="Times New Roman" w:eastAsiaTheme="minorEastAsia" w:hAnsi="Times New Roman"/>
          <w:b/>
          <w:kern w:val="0"/>
          <w:sz w:val="20"/>
          <w:szCs w:val="24"/>
        </w:rPr>
        <w:t>Opt.2: Non-interleaved CCE-to-REG mapping</w:t>
      </w:r>
    </w:p>
    <w:p w14:paraId="755D34C0" w14:textId="77777777" w:rsidR="00F56CF2" w:rsidRPr="00F918C0" w:rsidRDefault="00F56CF2" w:rsidP="00F56CF2">
      <w:pPr>
        <w:pStyle w:val="a0"/>
        <w:rPr>
          <w:rFonts w:eastAsiaTheme="minorEastAsia"/>
          <w:b/>
          <w:lang w:eastAsia="zh-CN"/>
        </w:rPr>
      </w:pPr>
      <w:r w:rsidRPr="00802F3B">
        <w:rPr>
          <w:rFonts w:eastAsiaTheme="minorEastAsia"/>
          <w:b/>
          <w:lang w:eastAsia="zh-CN"/>
        </w:rPr>
        <w:t>Proposal</w:t>
      </w:r>
      <w:r>
        <w:rPr>
          <w:rFonts w:eastAsiaTheme="minorEastAsia"/>
          <w:b/>
          <w:lang w:eastAsia="zh-CN"/>
        </w:rPr>
        <w:t xml:space="preserve"> 10</w:t>
      </w:r>
      <w:r w:rsidRPr="00802F3B">
        <w:rPr>
          <w:rFonts w:eastAsiaTheme="minorEastAsia"/>
          <w:b/>
          <w:lang w:eastAsia="zh-CN"/>
        </w:rPr>
        <w:t>:</w:t>
      </w:r>
      <w:r>
        <w:rPr>
          <w:rFonts w:eastAsiaTheme="minorEastAsia"/>
          <w:b/>
          <w:lang w:eastAsia="zh-CN"/>
        </w:rPr>
        <w:t xml:space="preserve"> For 3MHz channel bandwidth, the </w:t>
      </w:r>
      <w:r w:rsidRPr="00F918C0">
        <w:rPr>
          <w:rFonts w:eastAsiaTheme="minorEastAsia"/>
          <w:b/>
          <w:lang w:eastAsia="zh-CN"/>
        </w:rPr>
        <w:t xml:space="preserve">FH </w:t>
      </w:r>
      <w:r>
        <w:rPr>
          <w:rFonts w:eastAsiaTheme="minorEastAsia"/>
          <w:b/>
          <w:lang w:eastAsia="zh-CN"/>
        </w:rPr>
        <w:t xml:space="preserve">for common </w:t>
      </w:r>
      <w:r w:rsidRPr="00F918C0">
        <w:rPr>
          <w:rFonts w:eastAsiaTheme="minorEastAsia"/>
          <w:b/>
          <w:lang w:eastAsia="zh-CN"/>
        </w:rPr>
        <w:t xml:space="preserve">PUCCH </w:t>
      </w:r>
      <w:r w:rsidRPr="0022085D">
        <w:rPr>
          <w:rFonts w:eastAsiaTheme="minorEastAsia"/>
          <w:b/>
          <w:lang w:eastAsia="zh-CN"/>
        </w:rPr>
        <w:t>for MSG4 HARQ-ACK feedback</w:t>
      </w:r>
      <w:r w:rsidRPr="00F918C0">
        <w:rPr>
          <w:rFonts w:eastAsiaTheme="minorEastAsia"/>
          <w:b/>
          <w:lang w:eastAsia="zh-CN"/>
        </w:rPr>
        <w:t xml:space="preserve"> is always enabled</w:t>
      </w:r>
      <w:r>
        <w:rPr>
          <w:rFonts w:eastAsiaTheme="minorEastAsia"/>
          <w:b/>
          <w:lang w:eastAsia="zh-CN"/>
        </w:rPr>
        <w:t>, same as in legacy</w:t>
      </w:r>
      <w:r w:rsidRPr="00F918C0">
        <w:rPr>
          <w:rFonts w:eastAsiaTheme="minorEastAsia"/>
          <w:b/>
          <w:lang w:eastAsia="zh-CN"/>
        </w:rPr>
        <w:t>.</w:t>
      </w:r>
    </w:p>
    <w:p w14:paraId="13BD93C7" w14:textId="77777777" w:rsidR="00F56CF2" w:rsidRDefault="00F56CF2" w:rsidP="00F56CF2">
      <w:pPr>
        <w:pStyle w:val="a0"/>
        <w:rPr>
          <w:rFonts w:eastAsiaTheme="minorEastAsia"/>
          <w:b/>
          <w:lang w:eastAsia="zh-CN"/>
        </w:rPr>
      </w:pPr>
      <w:r>
        <w:rPr>
          <w:rFonts w:eastAsiaTheme="minorEastAsia"/>
          <w:b/>
          <w:lang w:eastAsia="zh-CN"/>
        </w:rPr>
        <w:t>Proposal 11</w:t>
      </w:r>
      <w:r w:rsidRPr="0022085D">
        <w:rPr>
          <w:rFonts w:eastAsiaTheme="minorEastAsia"/>
          <w:b/>
          <w:lang w:eastAsia="zh-CN"/>
        </w:rPr>
        <w:t>:</w:t>
      </w:r>
      <w:r w:rsidRPr="0022085D">
        <w:rPr>
          <w:rFonts w:eastAsiaTheme="minorEastAsia" w:hint="eastAsia"/>
          <w:b/>
          <w:lang w:eastAsia="zh-CN"/>
        </w:rPr>
        <w:t xml:space="preserve"> </w:t>
      </w:r>
      <w:r>
        <w:rPr>
          <w:rFonts w:eastAsiaTheme="minorEastAsia"/>
          <w:b/>
          <w:lang w:eastAsia="zh-CN"/>
        </w:rPr>
        <w:t>For 5MHz channel bandwidth,</w:t>
      </w:r>
    </w:p>
    <w:p w14:paraId="6ADAEDAA" w14:textId="77777777" w:rsidR="00F56CF2" w:rsidRDefault="00F56CF2" w:rsidP="00F56CF2">
      <w:pPr>
        <w:pStyle w:val="a0"/>
        <w:numPr>
          <w:ilvl w:val="0"/>
          <w:numId w:val="12"/>
        </w:numPr>
        <w:rPr>
          <w:rFonts w:eastAsiaTheme="minorEastAsia"/>
          <w:b/>
          <w:lang w:eastAsia="zh-CN"/>
        </w:rPr>
      </w:pPr>
      <w:r>
        <w:rPr>
          <w:rFonts w:eastAsiaTheme="minorEastAsia"/>
          <w:b/>
          <w:lang w:eastAsia="zh-CN"/>
        </w:rPr>
        <w:t>If it is feasible for Rel-18 UE to implement any size of initial UL BWP as basic feature for this WI, no issue is found for c</w:t>
      </w:r>
      <w:r w:rsidRPr="0022085D">
        <w:rPr>
          <w:rFonts w:eastAsiaTheme="minorEastAsia"/>
          <w:b/>
          <w:lang w:eastAsia="zh-CN"/>
        </w:rPr>
        <w:t>ommon PUCCH for MSG4 HARQ-ACK feedback</w:t>
      </w:r>
      <w:r>
        <w:rPr>
          <w:rFonts w:eastAsiaTheme="minorEastAsia"/>
          <w:b/>
          <w:lang w:eastAsia="zh-CN"/>
        </w:rPr>
        <w:t xml:space="preserve"> with Frequency Hopping (FH). </w:t>
      </w:r>
    </w:p>
    <w:p w14:paraId="6BDC91AF" w14:textId="77777777" w:rsidR="00F56CF2" w:rsidRDefault="00F56CF2" w:rsidP="00F56CF2">
      <w:pPr>
        <w:pStyle w:val="a0"/>
        <w:numPr>
          <w:ilvl w:val="0"/>
          <w:numId w:val="12"/>
        </w:numPr>
        <w:rPr>
          <w:rFonts w:eastAsiaTheme="minorEastAsia"/>
          <w:b/>
          <w:lang w:eastAsia="zh-CN"/>
        </w:rPr>
      </w:pPr>
      <w:r>
        <w:rPr>
          <w:rFonts w:eastAsiaTheme="minorEastAsia"/>
          <w:b/>
          <w:lang w:eastAsia="zh-CN"/>
        </w:rPr>
        <w:t xml:space="preserve">Otherwise, to prevent the Rel-18 UE transmits common PUCCH with FH outside the actual bandwidth, FH should be disabled. </w:t>
      </w:r>
    </w:p>
    <w:p w14:paraId="07CDDB64" w14:textId="173ECDF2" w:rsidR="00F56CF2" w:rsidRPr="001F49FC" w:rsidRDefault="00F56CF2" w:rsidP="00F56CF2">
      <w:pPr>
        <w:pStyle w:val="a0"/>
        <w:rPr>
          <w:rFonts w:eastAsiaTheme="minorEastAsia"/>
          <w:b/>
          <w:lang w:eastAsia="zh-CN"/>
        </w:rPr>
      </w:pPr>
      <w:r w:rsidRPr="001F49FC">
        <w:rPr>
          <w:b/>
        </w:rPr>
        <w:t xml:space="preserve">Proposal </w:t>
      </w:r>
      <w:r>
        <w:rPr>
          <w:b/>
        </w:rPr>
        <w:t>12</w:t>
      </w:r>
      <w:r w:rsidRPr="001F49FC">
        <w:rPr>
          <w:rFonts w:eastAsiaTheme="minorEastAsia"/>
          <w:b/>
          <w:lang w:eastAsia="zh-CN"/>
        </w:rPr>
        <w:t xml:space="preserve">:  Define </w:t>
      </w:r>
      <w:r>
        <w:rPr>
          <w:rFonts w:eastAsiaTheme="minorEastAsia"/>
          <w:b/>
          <w:lang w:eastAsia="zh-CN"/>
        </w:rPr>
        <w:t>CSI-RS/</w:t>
      </w:r>
      <w:r w:rsidRPr="001F49FC">
        <w:rPr>
          <w:rFonts w:eastAsiaTheme="minorEastAsia"/>
          <w:b/>
          <w:lang w:eastAsia="zh-CN"/>
        </w:rPr>
        <w:t>TRS bandwidth sizes of 12, 16, 20 PRBs for NR cell operating the spectrum allocation from approximately 3 MHz up to below 5</w:t>
      </w:r>
      <w:bookmarkStart w:id="19" w:name="_GoBack"/>
      <w:bookmarkEnd w:id="19"/>
      <w:r w:rsidRPr="001F49FC">
        <w:rPr>
          <w:rFonts w:eastAsiaTheme="minorEastAsia"/>
          <w:b/>
          <w:lang w:eastAsia="zh-CN"/>
        </w:rPr>
        <w:t xml:space="preserve">MHz. </w:t>
      </w:r>
    </w:p>
    <w:p w14:paraId="13684BA1" w14:textId="77777777" w:rsidR="00860462" w:rsidRPr="00F56CF2" w:rsidRDefault="00860462" w:rsidP="00315B89">
      <w:pPr>
        <w:pStyle w:val="a0"/>
        <w:adjustRightInd w:val="0"/>
        <w:snapToGrid w:val="0"/>
        <w:spacing w:afterLines="50"/>
        <w:rPr>
          <w:rFonts w:eastAsia="宋体"/>
          <w:lang w:eastAsia="zh-CN"/>
        </w:rPr>
      </w:pPr>
    </w:p>
    <w:p w14:paraId="15CDFAE0" w14:textId="0E99BD21" w:rsidR="00F04983" w:rsidRDefault="00982C23"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b w:val="0"/>
          <w:bCs w:val="0"/>
          <w:kern w:val="0"/>
          <w:sz w:val="36"/>
          <w:szCs w:val="20"/>
          <w:lang w:val="fr-FR"/>
        </w:rPr>
        <w:t>5</w:t>
      </w:r>
      <w:r>
        <w:rPr>
          <w:rFonts w:cs="Times New Roman" w:hint="eastAsia"/>
          <w:b w:val="0"/>
          <w:bCs w:val="0"/>
          <w:kern w:val="0"/>
          <w:sz w:val="36"/>
          <w:szCs w:val="20"/>
          <w:lang w:val="fr-FR"/>
        </w:rPr>
        <w:t xml:space="preserve"> </w:t>
      </w:r>
      <w:r w:rsidR="000B0041">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References</w:t>
      </w:r>
    </w:p>
    <w:bookmarkEnd w:id="3"/>
    <w:bookmarkEnd w:id="4"/>
    <w:p w14:paraId="32AC086B" w14:textId="0156BA9E" w:rsidR="002642D9" w:rsidRPr="000D2DDA" w:rsidRDefault="002642D9" w:rsidP="004F428A">
      <w:pPr>
        <w:pStyle w:val="a0"/>
        <w:numPr>
          <w:ilvl w:val="0"/>
          <w:numId w:val="8"/>
        </w:numPr>
        <w:spacing w:before="120" w:line="268" w:lineRule="auto"/>
        <w:rPr>
          <w:rFonts w:eastAsia="Times New Roman"/>
          <w:color w:val="000000"/>
        </w:rPr>
      </w:pPr>
      <w:r>
        <w:rPr>
          <w:rFonts w:eastAsiaTheme="minorEastAsia" w:hint="eastAsia"/>
          <w:color w:val="000000"/>
          <w:lang w:eastAsia="zh-CN"/>
        </w:rPr>
        <w:t>3</w:t>
      </w:r>
      <w:r>
        <w:rPr>
          <w:rFonts w:eastAsiaTheme="minorEastAsia"/>
          <w:color w:val="000000"/>
          <w:lang w:eastAsia="zh-CN"/>
        </w:rPr>
        <w:t>GPP RAN1#11</w:t>
      </w:r>
      <w:r w:rsidR="000D2DDA">
        <w:rPr>
          <w:rFonts w:eastAsiaTheme="minorEastAsia"/>
          <w:color w:val="000000"/>
          <w:lang w:eastAsia="zh-CN"/>
        </w:rPr>
        <w:t>2</w:t>
      </w:r>
      <w:r>
        <w:rPr>
          <w:rFonts w:eastAsiaTheme="minorEastAsia"/>
          <w:color w:val="000000"/>
          <w:lang w:eastAsia="zh-CN"/>
        </w:rPr>
        <w:t xml:space="preserve"> meeting, Chairman’s notes.</w:t>
      </w:r>
    </w:p>
    <w:p w14:paraId="3665E030" w14:textId="77777777" w:rsidR="000D2DDA" w:rsidRDefault="000D2DDA" w:rsidP="000D2DDA">
      <w:pPr>
        <w:pStyle w:val="a0"/>
        <w:numPr>
          <w:ilvl w:val="0"/>
          <w:numId w:val="8"/>
        </w:numPr>
        <w:spacing w:before="120" w:line="268" w:lineRule="auto"/>
        <w:rPr>
          <w:rFonts w:eastAsia="Times New Roman"/>
          <w:color w:val="000000"/>
        </w:rPr>
      </w:pPr>
      <w:r w:rsidRPr="00574E91">
        <w:rPr>
          <w:rFonts w:eastAsia="Times New Roman"/>
          <w:color w:val="000000"/>
        </w:rPr>
        <w:t>RP- 230780</w:t>
      </w:r>
      <w:r w:rsidRPr="00F245AA">
        <w:rPr>
          <w:rFonts w:eastAsia="Times New Roman"/>
          <w:color w:val="000000"/>
        </w:rPr>
        <w:t xml:space="preserve">, </w:t>
      </w:r>
      <w:r w:rsidRPr="00574E91">
        <w:rPr>
          <w:rFonts w:eastAsia="Times New Roman"/>
          <w:color w:val="000000"/>
        </w:rPr>
        <w:t>Response to LS from RAN1 on transmission bandwidths for NR on dedicated spectrum less than 5 MHz</w:t>
      </w:r>
      <w:r w:rsidRPr="00F245AA">
        <w:rPr>
          <w:rFonts w:eastAsia="Times New Roman"/>
          <w:color w:val="000000"/>
        </w:rPr>
        <w:t xml:space="preserve">, </w:t>
      </w:r>
      <w:r w:rsidRPr="00574E91">
        <w:rPr>
          <w:rFonts w:eastAsia="Times New Roman"/>
          <w:color w:val="000000"/>
        </w:rPr>
        <w:t>RAN</w:t>
      </w:r>
    </w:p>
    <w:p w14:paraId="7D567277" w14:textId="77777777" w:rsidR="000D2DDA" w:rsidRPr="004D7175" w:rsidRDefault="000D2DDA" w:rsidP="000D2DDA">
      <w:pPr>
        <w:pStyle w:val="a0"/>
        <w:numPr>
          <w:ilvl w:val="0"/>
          <w:numId w:val="8"/>
        </w:numPr>
        <w:spacing w:before="120" w:line="268" w:lineRule="auto"/>
        <w:rPr>
          <w:rFonts w:eastAsia="Times New Roman"/>
          <w:color w:val="000000"/>
        </w:rPr>
      </w:pPr>
      <w:bookmarkStart w:id="20" w:name="_Hlk130806898"/>
      <w:r w:rsidRPr="004D7175">
        <w:rPr>
          <w:rFonts w:eastAsia="Times New Roman"/>
          <w:color w:val="000000"/>
        </w:rPr>
        <w:t>RP-230781</w:t>
      </w:r>
      <w:bookmarkEnd w:id="20"/>
      <w:r w:rsidRPr="004D7175">
        <w:rPr>
          <w:rFonts w:eastAsia="Times New Roman"/>
          <w:color w:val="000000"/>
        </w:rPr>
        <w:t>, Response to LS from RAN4 on spectrum less than 5 MHz, RAN</w:t>
      </w:r>
    </w:p>
    <w:p w14:paraId="714951AE" w14:textId="451BE4B3" w:rsidR="000D2DDA" w:rsidRPr="000D2DDA" w:rsidRDefault="000D2DDA" w:rsidP="005B7C76">
      <w:pPr>
        <w:pStyle w:val="a0"/>
        <w:numPr>
          <w:ilvl w:val="0"/>
          <w:numId w:val="8"/>
        </w:numPr>
        <w:spacing w:before="120" w:line="268" w:lineRule="auto"/>
        <w:rPr>
          <w:rFonts w:eastAsia="Times New Roman"/>
          <w:color w:val="000000"/>
        </w:rPr>
      </w:pPr>
      <w:r w:rsidRPr="000D2DDA">
        <w:rPr>
          <w:rFonts w:eastAsia="Times New Roman"/>
          <w:color w:val="000000"/>
        </w:rPr>
        <w:t>R1-2300483, Discussion on NR support for dedicated spectrum less than 5MHz</w:t>
      </w:r>
      <w:r>
        <w:rPr>
          <w:rFonts w:eastAsia="Times New Roman"/>
          <w:color w:val="000000"/>
        </w:rPr>
        <w:t xml:space="preserve">, </w:t>
      </w:r>
      <w:r w:rsidRPr="000D2DDA">
        <w:rPr>
          <w:rFonts w:eastAsia="Times New Roman"/>
          <w:color w:val="000000"/>
        </w:rPr>
        <w:t>vivo</w:t>
      </w:r>
    </w:p>
    <w:p w14:paraId="08CAADB6" w14:textId="1F6D1CE0" w:rsidR="00856945" w:rsidRDefault="00856945" w:rsidP="00856945">
      <w:pPr>
        <w:pStyle w:val="a0"/>
        <w:numPr>
          <w:ilvl w:val="0"/>
          <w:numId w:val="8"/>
        </w:numPr>
        <w:spacing w:before="120" w:line="268" w:lineRule="auto"/>
        <w:rPr>
          <w:rFonts w:eastAsia="Times New Roman"/>
          <w:color w:val="000000"/>
        </w:rPr>
      </w:pPr>
      <w:r w:rsidRPr="002574AC">
        <w:rPr>
          <w:rFonts w:eastAsia="Times New Roman"/>
          <w:color w:val="000000"/>
        </w:rPr>
        <w:t>3GPP TS 38.21</w:t>
      </w:r>
      <w:r>
        <w:rPr>
          <w:rFonts w:eastAsia="Times New Roman"/>
          <w:color w:val="000000"/>
        </w:rPr>
        <w:t>1</w:t>
      </w:r>
      <w:r w:rsidRPr="002574AC">
        <w:rPr>
          <w:rFonts w:eastAsia="Times New Roman"/>
          <w:color w:val="000000"/>
        </w:rPr>
        <w:t xml:space="preserve">, </w:t>
      </w:r>
      <w:r w:rsidRPr="001D1C3D">
        <w:rPr>
          <w:rFonts w:eastAsia="Times New Roman"/>
          <w:color w:val="000000"/>
        </w:rPr>
        <w:t>Physical channels and modulation</w:t>
      </w:r>
      <w:r w:rsidRPr="002574AC">
        <w:rPr>
          <w:rFonts w:eastAsia="Times New Roman"/>
          <w:color w:val="000000"/>
        </w:rPr>
        <w:t>,</w:t>
      </w:r>
      <w:r>
        <w:rPr>
          <w:rFonts w:eastAsia="Times New Roman"/>
          <w:color w:val="000000"/>
        </w:rPr>
        <w:t xml:space="preserve"> </w:t>
      </w:r>
      <w:r w:rsidRPr="002574AC">
        <w:rPr>
          <w:rFonts w:eastAsia="Times New Roman"/>
          <w:color w:val="000000"/>
        </w:rPr>
        <w:t>(Release 17)</w:t>
      </w:r>
      <w:r>
        <w:rPr>
          <w:rFonts w:eastAsia="Times New Roman"/>
          <w:color w:val="000000"/>
        </w:rPr>
        <w:t xml:space="preserve">, </w:t>
      </w:r>
      <w:r w:rsidRPr="002574AC">
        <w:rPr>
          <w:rFonts w:eastAsia="Times New Roman"/>
          <w:color w:val="000000"/>
        </w:rPr>
        <w:t>V17.</w:t>
      </w:r>
      <w:r>
        <w:rPr>
          <w:rFonts w:eastAsia="Times New Roman"/>
          <w:color w:val="000000"/>
        </w:rPr>
        <w:t>3</w:t>
      </w:r>
      <w:r w:rsidRPr="002574AC">
        <w:rPr>
          <w:rFonts w:eastAsia="Times New Roman"/>
          <w:color w:val="000000"/>
        </w:rPr>
        <w:t>.0 (2022-0</w:t>
      </w:r>
      <w:r>
        <w:rPr>
          <w:rFonts w:eastAsia="Times New Roman"/>
          <w:color w:val="000000"/>
        </w:rPr>
        <w:t>9</w:t>
      </w:r>
      <w:r w:rsidRPr="002574AC">
        <w:rPr>
          <w:rFonts w:eastAsia="Times New Roman"/>
          <w:color w:val="000000"/>
        </w:rPr>
        <w:t>)</w:t>
      </w:r>
    </w:p>
    <w:p w14:paraId="38525E00" w14:textId="69F2F5EF" w:rsidR="004D7175" w:rsidRPr="00792846" w:rsidRDefault="00F375FD" w:rsidP="00574E91">
      <w:pPr>
        <w:pStyle w:val="a0"/>
        <w:numPr>
          <w:ilvl w:val="0"/>
          <w:numId w:val="8"/>
        </w:numPr>
        <w:spacing w:before="120" w:line="268" w:lineRule="auto"/>
        <w:rPr>
          <w:rFonts w:eastAsia="Times New Roman"/>
          <w:color w:val="000000"/>
        </w:rPr>
      </w:pPr>
      <w:r w:rsidRPr="00F375FD">
        <w:rPr>
          <w:rFonts w:eastAsia="Times New Roman"/>
          <w:color w:val="000000"/>
        </w:rPr>
        <w:t>R1-2304514</w:t>
      </w:r>
      <w:r>
        <w:rPr>
          <w:rFonts w:eastAsia="Times New Roman"/>
          <w:color w:val="000000"/>
        </w:rPr>
        <w:t xml:space="preserve">, </w:t>
      </w:r>
      <w:r w:rsidRPr="00F375FD">
        <w:rPr>
          <w:rFonts w:eastAsia="Times New Roman"/>
          <w:color w:val="000000"/>
        </w:rPr>
        <w:t>Discussion on UE features for dedicated spectrum less than 5MHz</w:t>
      </w:r>
      <w:r>
        <w:rPr>
          <w:rFonts w:eastAsia="Times New Roman"/>
          <w:color w:val="000000"/>
        </w:rPr>
        <w:t>, vivo</w:t>
      </w:r>
    </w:p>
    <w:p w14:paraId="0E2198DB" w14:textId="77777777" w:rsidR="00982C23" w:rsidRDefault="00982C23" w:rsidP="00982C23">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Appendix</w:t>
      </w:r>
    </w:p>
    <w:p w14:paraId="1AA477FA" w14:textId="144B3713" w:rsidR="00982C23" w:rsidRDefault="006D519D" w:rsidP="00C54BDE">
      <w:pPr>
        <w:pStyle w:val="a0"/>
        <w:spacing w:before="120" w:line="268" w:lineRule="auto"/>
        <w:jc w:val="center"/>
        <w:rPr>
          <w:rFonts w:eastAsiaTheme="minorEastAsia"/>
          <w:b/>
          <w:color w:val="000000"/>
          <w:lang w:eastAsia="zh-CN"/>
        </w:rPr>
      </w:pPr>
      <w:r>
        <w:rPr>
          <w:rFonts w:eastAsiaTheme="minorEastAsia"/>
          <w:b/>
          <w:color w:val="000000"/>
          <w:lang w:eastAsia="zh-CN"/>
        </w:rPr>
        <w:t xml:space="preserve">Table </w:t>
      </w:r>
      <w:r w:rsidR="00545961">
        <w:rPr>
          <w:rFonts w:eastAsiaTheme="minorEastAsia"/>
          <w:b/>
          <w:color w:val="000000"/>
          <w:lang w:eastAsia="zh-CN"/>
        </w:rPr>
        <w:t xml:space="preserve">A. </w:t>
      </w:r>
      <w:r>
        <w:rPr>
          <w:rFonts w:eastAsiaTheme="minorEastAsia"/>
          <w:b/>
          <w:color w:val="000000"/>
          <w:lang w:eastAsia="zh-CN"/>
        </w:rPr>
        <w:t>General evaluation</w:t>
      </w:r>
      <w:r w:rsidR="00982C23" w:rsidRPr="00C54BDE">
        <w:rPr>
          <w:rFonts w:eastAsiaTheme="minorEastAsia"/>
          <w:b/>
          <w:color w:val="000000"/>
          <w:lang w:eastAsia="zh-CN"/>
        </w:rPr>
        <w:t xml:space="preserve"> assumption for PBCH and CORESET#0</w:t>
      </w:r>
    </w:p>
    <w:tbl>
      <w:tblPr>
        <w:tblpPr w:leftFromText="180" w:rightFromText="180" w:vertAnchor="text" w:tblpXSpec="center" w:tblpY="1"/>
        <w:tblOverlap w:val="never"/>
        <w:tblW w:w="33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56"/>
        <w:gridCol w:w="2727"/>
      </w:tblGrid>
      <w:tr w:rsidR="00545961" w:rsidRPr="00545961" w14:paraId="1E16CC93" w14:textId="77777777" w:rsidTr="00DB03B0">
        <w:trPr>
          <w:trHeight w:val="128"/>
        </w:trPr>
        <w:tc>
          <w:tcPr>
            <w:tcW w:w="2721" w:type="pct"/>
            <w:tcBorders>
              <w:top w:val="single" w:sz="4" w:space="0" w:color="auto"/>
              <w:left w:val="single" w:sz="4" w:space="0" w:color="auto"/>
              <w:bottom w:val="single" w:sz="4" w:space="0" w:color="auto"/>
              <w:right w:val="single" w:sz="4" w:space="0" w:color="auto"/>
            </w:tcBorders>
            <w:shd w:val="clear" w:color="auto" w:fill="DEEAF6"/>
            <w:tcMar>
              <w:top w:w="32" w:type="dxa"/>
              <w:left w:w="64" w:type="dxa"/>
              <w:bottom w:w="32" w:type="dxa"/>
              <w:right w:w="64" w:type="dxa"/>
            </w:tcMar>
            <w:vAlign w:val="center"/>
            <w:hideMark/>
          </w:tcPr>
          <w:p w14:paraId="3162432C" w14:textId="77777777" w:rsidR="00545961" w:rsidRPr="00545961" w:rsidRDefault="00545961" w:rsidP="00DB03B0">
            <w:pPr>
              <w:widowControl w:val="0"/>
              <w:jc w:val="both"/>
              <w:rPr>
                <w:rFonts w:eastAsia="宋体"/>
                <w:kern w:val="24"/>
                <w:szCs w:val="20"/>
                <w:lang w:val="en-GB" w:eastAsia="zh-CN"/>
              </w:rPr>
            </w:pPr>
            <w:r w:rsidRPr="00545961">
              <w:rPr>
                <w:rFonts w:eastAsia="宋体"/>
                <w:kern w:val="24"/>
                <w:szCs w:val="20"/>
                <w:lang w:val="en-GB" w:eastAsia="zh-CN"/>
              </w:rPr>
              <w:t>Parameter</w:t>
            </w:r>
          </w:p>
        </w:tc>
        <w:tc>
          <w:tcPr>
            <w:tcW w:w="2279" w:type="pct"/>
            <w:tcBorders>
              <w:top w:val="single" w:sz="4" w:space="0" w:color="auto"/>
              <w:left w:val="single" w:sz="4" w:space="0" w:color="auto"/>
              <w:bottom w:val="single" w:sz="4" w:space="0" w:color="auto"/>
              <w:right w:val="single" w:sz="4" w:space="0" w:color="auto"/>
            </w:tcBorders>
            <w:shd w:val="clear" w:color="auto" w:fill="DEEAF6"/>
            <w:tcMar>
              <w:top w:w="32" w:type="dxa"/>
              <w:left w:w="64" w:type="dxa"/>
              <w:bottom w:w="32" w:type="dxa"/>
              <w:right w:w="64" w:type="dxa"/>
            </w:tcMar>
            <w:vAlign w:val="center"/>
            <w:hideMark/>
          </w:tcPr>
          <w:p w14:paraId="21B7AA8E" w14:textId="77777777" w:rsidR="00545961" w:rsidRPr="00545961" w:rsidRDefault="00545961" w:rsidP="00DB03B0">
            <w:pPr>
              <w:widowControl w:val="0"/>
              <w:jc w:val="both"/>
              <w:rPr>
                <w:rFonts w:eastAsia="宋体"/>
                <w:kern w:val="24"/>
                <w:szCs w:val="20"/>
                <w:lang w:val="en-GB" w:eastAsia="zh-CN"/>
              </w:rPr>
            </w:pPr>
            <w:r w:rsidRPr="00545961">
              <w:rPr>
                <w:rFonts w:eastAsia="宋体"/>
                <w:kern w:val="24"/>
                <w:szCs w:val="20"/>
                <w:lang w:val="en-GB" w:eastAsia="zh-CN"/>
              </w:rPr>
              <w:t>Evaluation assumptions</w:t>
            </w:r>
          </w:p>
        </w:tc>
      </w:tr>
      <w:tr w:rsidR="00545961" w:rsidRPr="00545961" w14:paraId="6F3846E2" w14:textId="77777777" w:rsidTr="00DB03B0">
        <w:trPr>
          <w:trHeight w:val="88"/>
        </w:trPr>
        <w:tc>
          <w:tcPr>
            <w:tcW w:w="2721" w:type="pct"/>
            <w:tcBorders>
              <w:top w:val="single" w:sz="4" w:space="0" w:color="auto"/>
              <w:left w:val="single" w:sz="4" w:space="0" w:color="auto"/>
              <w:bottom w:val="single" w:sz="4" w:space="0" w:color="auto"/>
              <w:right w:val="single" w:sz="4" w:space="0" w:color="auto"/>
            </w:tcBorders>
            <w:tcMar>
              <w:top w:w="32" w:type="dxa"/>
              <w:left w:w="64" w:type="dxa"/>
              <w:bottom w:w="32" w:type="dxa"/>
              <w:right w:w="64" w:type="dxa"/>
            </w:tcMar>
            <w:vAlign w:val="center"/>
            <w:hideMark/>
          </w:tcPr>
          <w:p w14:paraId="6BB2E5B6" w14:textId="77777777" w:rsidR="00545961" w:rsidRPr="00545961" w:rsidRDefault="00545961" w:rsidP="00DB03B0">
            <w:pPr>
              <w:widowControl w:val="0"/>
              <w:jc w:val="both"/>
              <w:rPr>
                <w:rFonts w:eastAsia="宋体"/>
                <w:bCs/>
                <w:kern w:val="24"/>
                <w:szCs w:val="20"/>
                <w:lang w:val="en-GB" w:eastAsia="zh-CN"/>
              </w:rPr>
            </w:pPr>
            <w:r w:rsidRPr="00545961">
              <w:rPr>
                <w:rFonts w:eastAsia="宋体"/>
                <w:bCs/>
                <w:kern w:val="24"/>
                <w:szCs w:val="20"/>
                <w:lang w:val="en-GB" w:eastAsia="zh-CN"/>
              </w:rPr>
              <w:t>Scenario</w:t>
            </w:r>
          </w:p>
        </w:tc>
        <w:tc>
          <w:tcPr>
            <w:tcW w:w="2279" w:type="pct"/>
            <w:tcBorders>
              <w:top w:val="single" w:sz="4" w:space="0" w:color="auto"/>
              <w:left w:val="single" w:sz="4" w:space="0" w:color="auto"/>
              <w:bottom w:val="single" w:sz="4" w:space="0" w:color="auto"/>
              <w:right w:val="single" w:sz="4" w:space="0" w:color="auto"/>
            </w:tcBorders>
            <w:tcMar>
              <w:top w:w="32" w:type="dxa"/>
              <w:left w:w="64" w:type="dxa"/>
              <w:bottom w:w="32" w:type="dxa"/>
              <w:right w:w="64" w:type="dxa"/>
            </w:tcMar>
            <w:vAlign w:val="center"/>
            <w:hideMark/>
          </w:tcPr>
          <w:p w14:paraId="49236DCE" w14:textId="77777777" w:rsidR="00545961" w:rsidRPr="00545961" w:rsidRDefault="00545961" w:rsidP="00DB03B0">
            <w:pPr>
              <w:widowControl w:val="0"/>
              <w:jc w:val="both"/>
              <w:rPr>
                <w:rFonts w:eastAsia="宋体"/>
                <w:bCs/>
                <w:kern w:val="24"/>
                <w:szCs w:val="20"/>
                <w:lang w:val="en-GB" w:eastAsia="zh-CN"/>
              </w:rPr>
            </w:pPr>
            <w:r w:rsidRPr="00545961">
              <w:rPr>
                <w:rFonts w:eastAsia="宋体"/>
                <w:bCs/>
                <w:kern w:val="24"/>
                <w:szCs w:val="20"/>
                <w:lang w:val="en-GB" w:eastAsia="zh-CN"/>
              </w:rPr>
              <w:t>900MHz, SCS=15kHz</w:t>
            </w:r>
          </w:p>
        </w:tc>
      </w:tr>
      <w:tr w:rsidR="00545961" w:rsidRPr="00545961" w14:paraId="14C59E86" w14:textId="77777777" w:rsidTr="00DB03B0">
        <w:trPr>
          <w:trHeight w:val="128"/>
        </w:trPr>
        <w:tc>
          <w:tcPr>
            <w:tcW w:w="2721" w:type="pct"/>
            <w:tcBorders>
              <w:top w:val="single" w:sz="4" w:space="0" w:color="auto"/>
              <w:left w:val="single" w:sz="4" w:space="0" w:color="auto"/>
              <w:bottom w:val="single" w:sz="4" w:space="0" w:color="auto"/>
              <w:right w:val="single" w:sz="4" w:space="0" w:color="auto"/>
            </w:tcBorders>
            <w:tcMar>
              <w:top w:w="32" w:type="dxa"/>
              <w:left w:w="64" w:type="dxa"/>
              <w:bottom w:w="32" w:type="dxa"/>
              <w:right w:w="64" w:type="dxa"/>
            </w:tcMar>
            <w:vAlign w:val="center"/>
            <w:hideMark/>
          </w:tcPr>
          <w:p w14:paraId="5D043E24" w14:textId="77777777" w:rsidR="00545961" w:rsidRPr="00545961" w:rsidRDefault="00545961" w:rsidP="00DB03B0">
            <w:pPr>
              <w:widowControl w:val="0"/>
              <w:jc w:val="both"/>
              <w:rPr>
                <w:rFonts w:eastAsia="宋体"/>
                <w:bCs/>
                <w:kern w:val="24"/>
                <w:szCs w:val="20"/>
                <w:lang w:val="en-GB" w:eastAsia="zh-CN"/>
              </w:rPr>
            </w:pPr>
            <w:r w:rsidRPr="00545961">
              <w:rPr>
                <w:rFonts w:eastAsia="宋体"/>
                <w:bCs/>
                <w:kern w:val="24"/>
                <w:szCs w:val="20"/>
                <w:lang w:val="en-GB" w:eastAsia="zh-CN"/>
              </w:rPr>
              <w:t>Channel BW</w:t>
            </w:r>
          </w:p>
        </w:tc>
        <w:tc>
          <w:tcPr>
            <w:tcW w:w="2279" w:type="pct"/>
            <w:tcBorders>
              <w:top w:val="single" w:sz="4" w:space="0" w:color="auto"/>
              <w:left w:val="single" w:sz="4" w:space="0" w:color="auto"/>
              <w:bottom w:val="single" w:sz="4" w:space="0" w:color="auto"/>
              <w:right w:val="single" w:sz="4" w:space="0" w:color="auto"/>
            </w:tcBorders>
            <w:tcMar>
              <w:top w:w="32" w:type="dxa"/>
              <w:left w:w="64" w:type="dxa"/>
              <w:bottom w:w="32" w:type="dxa"/>
              <w:right w:w="64" w:type="dxa"/>
            </w:tcMar>
            <w:vAlign w:val="center"/>
            <w:hideMark/>
          </w:tcPr>
          <w:p w14:paraId="06D0D69B" w14:textId="77777777" w:rsidR="00545961" w:rsidRPr="00545961" w:rsidRDefault="00545961" w:rsidP="00DB03B0">
            <w:pPr>
              <w:widowControl w:val="0"/>
              <w:jc w:val="both"/>
              <w:rPr>
                <w:rFonts w:eastAsia="宋体"/>
                <w:bCs/>
                <w:kern w:val="24"/>
                <w:szCs w:val="20"/>
                <w:lang w:val="en-GB" w:eastAsia="zh-CN"/>
              </w:rPr>
            </w:pPr>
            <w:r w:rsidRPr="00545961">
              <w:rPr>
                <w:rFonts w:eastAsia="宋体"/>
                <w:bCs/>
                <w:kern w:val="24"/>
                <w:szCs w:val="20"/>
                <w:lang w:val="en-GB" w:eastAsia="zh-CN"/>
              </w:rPr>
              <w:t>3MHz 15RBs</w:t>
            </w:r>
          </w:p>
        </w:tc>
      </w:tr>
      <w:tr w:rsidR="00545961" w:rsidRPr="00545961" w14:paraId="67262AA2" w14:textId="77777777" w:rsidTr="00DB03B0">
        <w:trPr>
          <w:trHeight w:val="128"/>
        </w:trPr>
        <w:tc>
          <w:tcPr>
            <w:tcW w:w="2721" w:type="pct"/>
            <w:tcBorders>
              <w:top w:val="single" w:sz="4" w:space="0" w:color="auto"/>
              <w:left w:val="single" w:sz="4" w:space="0" w:color="auto"/>
              <w:bottom w:val="single" w:sz="4" w:space="0" w:color="auto"/>
              <w:right w:val="single" w:sz="4" w:space="0" w:color="auto"/>
            </w:tcBorders>
            <w:tcMar>
              <w:top w:w="32" w:type="dxa"/>
              <w:left w:w="64" w:type="dxa"/>
              <w:bottom w:w="32" w:type="dxa"/>
              <w:right w:w="64" w:type="dxa"/>
            </w:tcMar>
            <w:vAlign w:val="center"/>
            <w:hideMark/>
          </w:tcPr>
          <w:p w14:paraId="7C5F4694" w14:textId="77777777" w:rsidR="00545961" w:rsidRPr="00545961" w:rsidRDefault="00545961" w:rsidP="00DB03B0">
            <w:pPr>
              <w:widowControl w:val="0"/>
              <w:jc w:val="both"/>
              <w:rPr>
                <w:rFonts w:eastAsia="宋体"/>
                <w:bCs/>
                <w:kern w:val="24"/>
                <w:szCs w:val="20"/>
                <w:lang w:val="en-GB" w:eastAsia="zh-CN"/>
              </w:rPr>
            </w:pPr>
            <w:r w:rsidRPr="00545961">
              <w:rPr>
                <w:rFonts w:eastAsia="宋体"/>
                <w:bCs/>
                <w:kern w:val="24"/>
                <w:szCs w:val="20"/>
                <w:lang w:val="en-GB" w:eastAsia="zh-CN"/>
              </w:rPr>
              <w:t>Channel model</w:t>
            </w:r>
          </w:p>
        </w:tc>
        <w:tc>
          <w:tcPr>
            <w:tcW w:w="2279" w:type="pct"/>
            <w:tcBorders>
              <w:top w:val="single" w:sz="4" w:space="0" w:color="auto"/>
              <w:left w:val="single" w:sz="4" w:space="0" w:color="auto"/>
              <w:bottom w:val="single" w:sz="4" w:space="0" w:color="auto"/>
              <w:right w:val="single" w:sz="4" w:space="0" w:color="auto"/>
            </w:tcBorders>
            <w:tcMar>
              <w:top w:w="32" w:type="dxa"/>
              <w:left w:w="64" w:type="dxa"/>
              <w:bottom w:w="32" w:type="dxa"/>
              <w:right w:w="64" w:type="dxa"/>
            </w:tcMar>
            <w:vAlign w:val="center"/>
            <w:hideMark/>
          </w:tcPr>
          <w:p w14:paraId="6E239C0A" w14:textId="77777777" w:rsidR="00545961" w:rsidRPr="00545961" w:rsidRDefault="00545961" w:rsidP="00DB03B0">
            <w:pPr>
              <w:widowControl w:val="0"/>
              <w:jc w:val="both"/>
              <w:rPr>
                <w:rFonts w:eastAsia="宋体"/>
                <w:bCs/>
                <w:kern w:val="24"/>
                <w:szCs w:val="20"/>
                <w:lang w:val="en-GB" w:eastAsia="zh-CN"/>
              </w:rPr>
            </w:pPr>
            <w:r w:rsidRPr="00545961">
              <w:rPr>
                <w:rFonts w:eastAsia="宋体"/>
                <w:bCs/>
                <w:kern w:val="24"/>
                <w:szCs w:val="20"/>
                <w:lang w:val="en-GB" w:eastAsia="zh-CN"/>
              </w:rPr>
              <w:t>TDL-C (delay spread: 300ns)</w:t>
            </w:r>
          </w:p>
        </w:tc>
      </w:tr>
      <w:tr w:rsidR="00545961" w:rsidRPr="00545961" w14:paraId="0F0EAD6E" w14:textId="77777777" w:rsidTr="00DB03B0">
        <w:trPr>
          <w:trHeight w:val="128"/>
        </w:trPr>
        <w:tc>
          <w:tcPr>
            <w:tcW w:w="2721" w:type="pct"/>
            <w:tcBorders>
              <w:top w:val="single" w:sz="4" w:space="0" w:color="auto"/>
              <w:left w:val="single" w:sz="4" w:space="0" w:color="auto"/>
              <w:bottom w:val="single" w:sz="4" w:space="0" w:color="auto"/>
              <w:right w:val="single" w:sz="4" w:space="0" w:color="auto"/>
            </w:tcBorders>
            <w:tcMar>
              <w:top w:w="32" w:type="dxa"/>
              <w:left w:w="64" w:type="dxa"/>
              <w:bottom w:w="32" w:type="dxa"/>
              <w:right w:w="64" w:type="dxa"/>
            </w:tcMar>
            <w:vAlign w:val="center"/>
            <w:hideMark/>
          </w:tcPr>
          <w:p w14:paraId="3E3E848F" w14:textId="77777777" w:rsidR="00545961" w:rsidRPr="00545961" w:rsidRDefault="00545961" w:rsidP="00DB03B0">
            <w:pPr>
              <w:widowControl w:val="0"/>
              <w:jc w:val="both"/>
              <w:rPr>
                <w:rFonts w:eastAsia="宋体"/>
                <w:bCs/>
                <w:kern w:val="24"/>
                <w:szCs w:val="20"/>
                <w:lang w:val="en-GB" w:eastAsia="zh-CN"/>
              </w:rPr>
            </w:pPr>
            <w:r w:rsidRPr="00545961">
              <w:rPr>
                <w:rFonts w:eastAsia="宋体"/>
                <w:bCs/>
                <w:kern w:val="24"/>
                <w:szCs w:val="20"/>
                <w:lang w:val="en-GB" w:eastAsia="zh-CN"/>
              </w:rPr>
              <w:t>UE velocity</w:t>
            </w:r>
          </w:p>
        </w:tc>
        <w:tc>
          <w:tcPr>
            <w:tcW w:w="2279" w:type="pct"/>
            <w:tcBorders>
              <w:top w:val="single" w:sz="4" w:space="0" w:color="auto"/>
              <w:left w:val="single" w:sz="4" w:space="0" w:color="auto"/>
              <w:bottom w:val="single" w:sz="4" w:space="0" w:color="auto"/>
              <w:right w:val="single" w:sz="4" w:space="0" w:color="auto"/>
            </w:tcBorders>
            <w:tcMar>
              <w:top w:w="32" w:type="dxa"/>
              <w:left w:w="64" w:type="dxa"/>
              <w:bottom w:w="32" w:type="dxa"/>
              <w:right w:w="64" w:type="dxa"/>
            </w:tcMar>
            <w:vAlign w:val="center"/>
            <w:hideMark/>
          </w:tcPr>
          <w:p w14:paraId="7F703784" w14:textId="77777777" w:rsidR="00545961" w:rsidRPr="00545961" w:rsidRDefault="00545961" w:rsidP="00DB03B0">
            <w:pPr>
              <w:widowControl w:val="0"/>
              <w:jc w:val="both"/>
              <w:rPr>
                <w:rFonts w:eastAsia="宋体"/>
                <w:bCs/>
                <w:kern w:val="24"/>
                <w:szCs w:val="20"/>
                <w:lang w:val="en-GB" w:eastAsia="zh-CN"/>
              </w:rPr>
            </w:pPr>
            <w:r w:rsidRPr="00545961">
              <w:rPr>
                <w:rFonts w:eastAsia="宋体"/>
                <w:bCs/>
                <w:kern w:val="24"/>
                <w:szCs w:val="20"/>
                <w:lang w:val="en-GB" w:eastAsia="zh-CN"/>
              </w:rPr>
              <w:t>3km/h</w:t>
            </w:r>
          </w:p>
        </w:tc>
      </w:tr>
      <w:tr w:rsidR="00545961" w:rsidRPr="00545961" w14:paraId="15B9DA79" w14:textId="77777777" w:rsidTr="00DB03B0">
        <w:trPr>
          <w:trHeight w:val="233"/>
        </w:trPr>
        <w:tc>
          <w:tcPr>
            <w:tcW w:w="2721" w:type="pct"/>
            <w:tcBorders>
              <w:top w:val="single" w:sz="4" w:space="0" w:color="auto"/>
              <w:left w:val="single" w:sz="4" w:space="0" w:color="auto"/>
              <w:bottom w:val="single" w:sz="4" w:space="0" w:color="auto"/>
              <w:right w:val="single" w:sz="4" w:space="0" w:color="auto"/>
            </w:tcBorders>
            <w:tcMar>
              <w:top w:w="32" w:type="dxa"/>
              <w:left w:w="64" w:type="dxa"/>
              <w:bottom w:w="32" w:type="dxa"/>
              <w:right w:w="64" w:type="dxa"/>
            </w:tcMar>
            <w:vAlign w:val="center"/>
            <w:hideMark/>
          </w:tcPr>
          <w:p w14:paraId="41200CC8" w14:textId="77777777" w:rsidR="00545961" w:rsidRPr="00545961" w:rsidRDefault="00545961" w:rsidP="00DB03B0">
            <w:pPr>
              <w:widowControl w:val="0"/>
              <w:jc w:val="both"/>
              <w:rPr>
                <w:rFonts w:eastAsia="宋体"/>
                <w:bCs/>
                <w:kern w:val="24"/>
                <w:szCs w:val="20"/>
                <w:lang w:val="en-GB" w:eastAsia="zh-CN"/>
              </w:rPr>
            </w:pPr>
            <w:r w:rsidRPr="00545961">
              <w:rPr>
                <w:rFonts w:eastAsia="宋体"/>
                <w:bCs/>
                <w:kern w:val="24"/>
                <w:szCs w:val="20"/>
                <w:lang w:val="en-GB" w:eastAsia="zh-CN"/>
              </w:rPr>
              <w:t xml:space="preserve">Number of </w:t>
            </w:r>
            <w:proofErr w:type="spellStart"/>
            <w:r w:rsidRPr="00545961">
              <w:rPr>
                <w:rFonts w:eastAsia="宋体"/>
                <w:bCs/>
                <w:kern w:val="24"/>
                <w:szCs w:val="20"/>
                <w:lang w:val="en-GB" w:eastAsia="zh-CN"/>
              </w:rPr>
              <w:t>gNB</w:t>
            </w:r>
            <w:proofErr w:type="spellEnd"/>
            <w:r w:rsidRPr="00545961">
              <w:rPr>
                <w:rFonts w:eastAsia="宋体"/>
                <w:bCs/>
                <w:kern w:val="24"/>
                <w:szCs w:val="20"/>
                <w:lang w:val="en-GB" w:eastAsia="zh-CN"/>
              </w:rPr>
              <w:t xml:space="preserve"> antenna port in LLS</w:t>
            </w:r>
          </w:p>
        </w:tc>
        <w:tc>
          <w:tcPr>
            <w:tcW w:w="2279" w:type="pct"/>
            <w:tcBorders>
              <w:top w:val="single" w:sz="4" w:space="0" w:color="auto"/>
              <w:left w:val="single" w:sz="4" w:space="0" w:color="auto"/>
              <w:bottom w:val="single" w:sz="4" w:space="0" w:color="auto"/>
              <w:right w:val="single" w:sz="4" w:space="0" w:color="auto"/>
            </w:tcBorders>
            <w:tcMar>
              <w:top w:w="32" w:type="dxa"/>
              <w:left w:w="64" w:type="dxa"/>
              <w:bottom w:w="32" w:type="dxa"/>
              <w:right w:w="64" w:type="dxa"/>
            </w:tcMar>
            <w:vAlign w:val="center"/>
            <w:hideMark/>
          </w:tcPr>
          <w:p w14:paraId="05973ADD" w14:textId="77777777" w:rsidR="00545961" w:rsidRPr="00545961" w:rsidRDefault="00545961" w:rsidP="00DB03B0">
            <w:pPr>
              <w:widowControl w:val="0"/>
              <w:jc w:val="both"/>
              <w:rPr>
                <w:rFonts w:eastAsia="宋体"/>
                <w:bCs/>
                <w:kern w:val="24"/>
                <w:szCs w:val="20"/>
                <w:lang w:val="en-GB" w:eastAsia="zh-CN"/>
              </w:rPr>
            </w:pPr>
            <w:r w:rsidRPr="00545961">
              <w:rPr>
                <w:rFonts w:eastAsia="宋体"/>
                <w:bCs/>
                <w:kern w:val="24"/>
                <w:szCs w:val="20"/>
                <w:lang w:val="en-GB" w:eastAsia="zh-CN"/>
              </w:rPr>
              <w:t>2Tx/2Rx</w:t>
            </w:r>
          </w:p>
        </w:tc>
      </w:tr>
      <w:tr w:rsidR="00545961" w:rsidRPr="00545961" w14:paraId="41812D44" w14:textId="77777777" w:rsidTr="00DB03B0">
        <w:trPr>
          <w:trHeight w:val="146"/>
        </w:trPr>
        <w:tc>
          <w:tcPr>
            <w:tcW w:w="2721" w:type="pct"/>
            <w:tcBorders>
              <w:top w:val="single" w:sz="4" w:space="0" w:color="auto"/>
              <w:left w:val="single" w:sz="4" w:space="0" w:color="auto"/>
              <w:bottom w:val="single" w:sz="4" w:space="0" w:color="auto"/>
              <w:right w:val="single" w:sz="4" w:space="0" w:color="auto"/>
            </w:tcBorders>
            <w:tcMar>
              <w:top w:w="32" w:type="dxa"/>
              <w:left w:w="64" w:type="dxa"/>
              <w:bottom w:w="32" w:type="dxa"/>
              <w:right w:w="64" w:type="dxa"/>
            </w:tcMar>
            <w:vAlign w:val="center"/>
            <w:hideMark/>
          </w:tcPr>
          <w:p w14:paraId="15FF118D" w14:textId="77777777" w:rsidR="00545961" w:rsidRPr="00545961" w:rsidRDefault="00545961" w:rsidP="00DB03B0">
            <w:pPr>
              <w:widowControl w:val="0"/>
              <w:jc w:val="both"/>
              <w:rPr>
                <w:rFonts w:eastAsia="宋体"/>
                <w:bCs/>
                <w:kern w:val="24"/>
                <w:szCs w:val="20"/>
                <w:lang w:val="en-GB" w:eastAsia="zh-CN"/>
              </w:rPr>
            </w:pPr>
            <w:r w:rsidRPr="00545961">
              <w:rPr>
                <w:rFonts w:eastAsia="宋体"/>
                <w:bCs/>
                <w:kern w:val="24"/>
                <w:szCs w:val="20"/>
                <w:lang w:val="en-GB" w:eastAsia="zh-CN"/>
              </w:rPr>
              <w:t>Number of UE antenna port in LLS</w:t>
            </w:r>
          </w:p>
        </w:tc>
        <w:tc>
          <w:tcPr>
            <w:tcW w:w="2279" w:type="pct"/>
            <w:tcBorders>
              <w:top w:val="single" w:sz="4" w:space="0" w:color="auto"/>
              <w:left w:val="single" w:sz="4" w:space="0" w:color="auto"/>
              <w:bottom w:val="single" w:sz="4" w:space="0" w:color="auto"/>
              <w:right w:val="single" w:sz="4" w:space="0" w:color="auto"/>
            </w:tcBorders>
            <w:tcMar>
              <w:top w:w="32" w:type="dxa"/>
              <w:left w:w="64" w:type="dxa"/>
              <w:bottom w:w="32" w:type="dxa"/>
              <w:right w:w="64" w:type="dxa"/>
            </w:tcMar>
            <w:vAlign w:val="center"/>
            <w:hideMark/>
          </w:tcPr>
          <w:p w14:paraId="75510D89" w14:textId="77777777" w:rsidR="00545961" w:rsidRPr="00545961" w:rsidRDefault="00545961" w:rsidP="00DB03B0">
            <w:pPr>
              <w:widowControl w:val="0"/>
              <w:jc w:val="both"/>
              <w:rPr>
                <w:rFonts w:eastAsia="宋体"/>
                <w:bCs/>
                <w:kern w:val="24"/>
                <w:szCs w:val="20"/>
                <w:lang w:val="en-GB" w:eastAsia="zh-CN"/>
              </w:rPr>
            </w:pPr>
            <w:r w:rsidRPr="00545961">
              <w:rPr>
                <w:rFonts w:eastAsia="宋体"/>
                <w:bCs/>
                <w:kern w:val="24"/>
                <w:szCs w:val="20"/>
                <w:lang w:val="en-GB" w:eastAsia="zh-CN"/>
              </w:rPr>
              <w:t>1Tx/2Rx</w:t>
            </w:r>
          </w:p>
        </w:tc>
      </w:tr>
      <w:tr w:rsidR="00EC5B95" w:rsidRPr="00545961" w14:paraId="75F4E9EB" w14:textId="77777777" w:rsidTr="00DB03B0">
        <w:trPr>
          <w:trHeight w:val="146"/>
        </w:trPr>
        <w:tc>
          <w:tcPr>
            <w:tcW w:w="2721" w:type="pct"/>
            <w:tcBorders>
              <w:top w:val="single" w:sz="4" w:space="0" w:color="auto"/>
              <w:left w:val="single" w:sz="4" w:space="0" w:color="auto"/>
              <w:bottom w:val="single" w:sz="4" w:space="0" w:color="auto"/>
              <w:right w:val="single" w:sz="4" w:space="0" w:color="auto"/>
            </w:tcBorders>
            <w:tcMar>
              <w:top w:w="32" w:type="dxa"/>
              <w:left w:w="64" w:type="dxa"/>
              <w:bottom w:w="32" w:type="dxa"/>
              <w:right w:w="64" w:type="dxa"/>
            </w:tcMar>
            <w:vAlign w:val="center"/>
          </w:tcPr>
          <w:p w14:paraId="6D6900A4" w14:textId="581DBDD9" w:rsidR="00EC5B95" w:rsidRPr="00545961" w:rsidRDefault="00EC5B95" w:rsidP="00DB03B0">
            <w:pPr>
              <w:widowControl w:val="0"/>
              <w:jc w:val="both"/>
              <w:rPr>
                <w:rFonts w:eastAsia="宋体"/>
                <w:bCs/>
                <w:kern w:val="24"/>
                <w:szCs w:val="20"/>
                <w:lang w:val="en-GB" w:eastAsia="zh-CN"/>
              </w:rPr>
            </w:pPr>
            <w:r>
              <w:rPr>
                <w:color w:val="000000"/>
              </w:rPr>
              <w:t>CORESET#0 configuration</w:t>
            </w:r>
          </w:p>
        </w:tc>
        <w:tc>
          <w:tcPr>
            <w:tcW w:w="2279" w:type="pct"/>
            <w:tcBorders>
              <w:top w:val="single" w:sz="4" w:space="0" w:color="auto"/>
              <w:left w:val="single" w:sz="4" w:space="0" w:color="auto"/>
              <w:bottom w:val="single" w:sz="4" w:space="0" w:color="auto"/>
              <w:right w:val="single" w:sz="4" w:space="0" w:color="auto"/>
            </w:tcBorders>
            <w:tcMar>
              <w:top w:w="32" w:type="dxa"/>
              <w:left w:w="64" w:type="dxa"/>
              <w:bottom w:w="32" w:type="dxa"/>
              <w:right w:w="64" w:type="dxa"/>
            </w:tcMar>
            <w:vAlign w:val="center"/>
          </w:tcPr>
          <w:p w14:paraId="21F165DB" w14:textId="2BF31DF2" w:rsidR="00EC5B95" w:rsidRDefault="00EC5B95" w:rsidP="00EC5B95">
            <w:pPr>
              <w:spacing w:before="100" w:beforeAutospacing="1"/>
              <w:rPr>
                <w:color w:val="000000"/>
                <w:lang w:eastAsia="zh-CN"/>
              </w:rPr>
            </w:pPr>
            <w:r>
              <w:rPr>
                <w:color w:val="000000"/>
              </w:rPr>
              <w:t>2 or 3 symbols</w:t>
            </w:r>
          </w:p>
          <w:p w14:paraId="704A859E" w14:textId="64421391" w:rsidR="00EC5B95" w:rsidRPr="00545961" w:rsidRDefault="005F01F1" w:rsidP="00DB03B0">
            <w:pPr>
              <w:widowControl w:val="0"/>
              <w:jc w:val="both"/>
              <w:rPr>
                <w:rFonts w:eastAsia="宋体"/>
                <w:bCs/>
                <w:kern w:val="24"/>
                <w:szCs w:val="20"/>
                <w:lang w:val="en-GB" w:eastAsia="zh-CN"/>
              </w:rPr>
            </w:pPr>
            <w:r>
              <w:rPr>
                <w:rFonts w:eastAsia="宋体" w:hint="eastAsia"/>
                <w:bCs/>
                <w:kern w:val="24"/>
                <w:szCs w:val="20"/>
                <w:lang w:val="en-GB" w:eastAsia="zh-CN"/>
              </w:rPr>
              <w:t>P</w:t>
            </w:r>
            <w:r>
              <w:rPr>
                <w:rFonts w:eastAsia="宋体"/>
                <w:bCs/>
                <w:kern w:val="24"/>
                <w:szCs w:val="20"/>
                <w:lang w:val="en-GB" w:eastAsia="zh-CN"/>
              </w:rPr>
              <w:t xml:space="preserve">ayload: </w:t>
            </w:r>
            <w:r>
              <w:rPr>
                <w:color w:val="000000"/>
              </w:rPr>
              <w:t xml:space="preserve"> 40 bits + 24 -bit CRC</w:t>
            </w:r>
          </w:p>
        </w:tc>
      </w:tr>
    </w:tbl>
    <w:p w14:paraId="7834CD1F" w14:textId="17CCC22F" w:rsidR="00FF434B" w:rsidRDefault="00FF434B" w:rsidP="00C54BDE">
      <w:pPr>
        <w:pStyle w:val="a0"/>
        <w:spacing w:before="120" w:line="268" w:lineRule="auto"/>
        <w:rPr>
          <w:rFonts w:eastAsiaTheme="minorEastAsia"/>
          <w:color w:val="000000"/>
          <w:lang w:eastAsia="zh-CN"/>
        </w:rPr>
      </w:pPr>
    </w:p>
    <w:p w14:paraId="2542546D" w14:textId="7CAD9AC8" w:rsidR="00545961" w:rsidRDefault="00545961" w:rsidP="00C54BDE">
      <w:pPr>
        <w:pStyle w:val="a0"/>
        <w:spacing w:before="120" w:line="268" w:lineRule="auto"/>
        <w:rPr>
          <w:rFonts w:eastAsiaTheme="minorEastAsia"/>
          <w:color w:val="000000"/>
          <w:lang w:eastAsia="zh-CN"/>
        </w:rPr>
      </w:pPr>
    </w:p>
    <w:p w14:paraId="2B17EBE9" w14:textId="4FC209DC" w:rsidR="00545961" w:rsidRDefault="00545961" w:rsidP="00C54BDE">
      <w:pPr>
        <w:pStyle w:val="a0"/>
        <w:spacing w:before="120" w:line="268" w:lineRule="auto"/>
        <w:rPr>
          <w:rFonts w:eastAsiaTheme="minorEastAsia"/>
          <w:color w:val="000000"/>
          <w:lang w:eastAsia="zh-CN"/>
        </w:rPr>
      </w:pPr>
    </w:p>
    <w:p w14:paraId="620109F2" w14:textId="5CE77EA0" w:rsidR="00545961" w:rsidRDefault="00545961" w:rsidP="00C54BDE">
      <w:pPr>
        <w:pStyle w:val="a0"/>
        <w:spacing w:before="120" w:line="268" w:lineRule="auto"/>
        <w:rPr>
          <w:rFonts w:eastAsiaTheme="minorEastAsia"/>
          <w:color w:val="000000"/>
          <w:lang w:eastAsia="zh-CN"/>
        </w:rPr>
      </w:pPr>
    </w:p>
    <w:p w14:paraId="37F1A7AD" w14:textId="4CBA72BC" w:rsidR="00545961" w:rsidRDefault="00545961" w:rsidP="00C54BDE">
      <w:pPr>
        <w:pStyle w:val="a0"/>
        <w:spacing w:before="120" w:line="268" w:lineRule="auto"/>
        <w:rPr>
          <w:rFonts w:eastAsiaTheme="minorEastAsia"/>
          <w:color w:val="000000"/>
          <w:lang w:eastAsia="zh-CN"/>
        </w:rPr>
      </w:pPr>
    </w:p>
    <w:p w14:paraId="27D07CCD" w14:textId="04508A89" w:rsidR="00545961" w:rsidRDefault="00545961" w:rsidP="00C54BDE">
      <w:pPr>
        <w:pStyle w:val="a0"/>
        <w:spacing w:before="120" w:line="268" w:lineRule="auto"/>
        <w:rPr>
          <w:rFonts w:eastAsiaTheme="minorEastAsia"/>
          <w:color w:val="000000"/>
          <w:lang w:eastAsia="zh-CN"/>
        </w:rPr>
      </w:pPr>
    </w:p>
    <w:p w14:paraId="20DF56E1" w14:textId="3314B68D" w:rsidR="00545961" w:rsidRDefault="00545961" w:rsidP="00C54BDE">
      <w:pPr>
        <w:pStyle w:val="a0"/>
        <w:spacing w:before="120" w:line="268" w:lineRule="auto"/>
        <w:rPr>
          <w:rFonts w:eastAsiaTheme="minorEastAsia"/>
          <w:color w:val="000000"/>
          <w:lang w:eastAsia="zh-CN"/>
        </w:rPr>
      </w:pPr>
    </w:p>
    <w:p w14:paraId="3CAC1DA2" w14:textId="14CA31A4" w:rsidR="00545961" w:rsidRDefault="00545961" w:rsidP="00C54BDE">
      <w:pPr>
        <w:pStyle w:val="a0"/>
        <w:spacing w:before="120" w:line="268" w:lineRule="auto"/>
        <w:rPr>
          <w:rFonts w:eastAsiaTheme="minorEastAsia"/>
          <w:color w:val="000000"/>
          <w:lang w:eastAsia="zh-CN"/>
        </w:rPr>
      </w:pPr>
    </w:p>
    <w:p w14:paraId="2BDF2E6E" w14:textId="519D384D" w:rsidR="00571AA4" w:rsidRDefault="00571AA4" w:rsidP="00571AA4">
      <w:pPr>
        <w:pStyle w:val="a0"/>
        <w:spacing w:before="120" w:line="268" w:lineRule="auto"/>
        <w:jc w:val="center"/>
        <w:rPr>
          <w:rFonts w:eastAsiaTheme="minorEastAsia"/>
          <w:color w:val="000000"/>
          <w:lang w:eastAsia="zh-CN"/>
        </w:rPr>
      </w:pPr>
      <w:r>
        <w:rPr>
          <w:rFonts w:eastAsiaTheme="minorEastAsia"/>
          <w:noProof/>
          <w:color w:val="000000"/>
          <w:lang w:eastAsia="zh-CN"/>
        </w:rPr>
        <w:lastRenderedPageBreak/>
        <w:drawing>
          <wp:inline distT="0" distB="0" distL="0" distR="0" wp14:anchorId="27D9E53F" wp14:editId="61369FDD">
            <wp:extent cx="4466114" cy="3308216"/>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73859" cy="3313953"/>
                    </a:xfrm>
                    <a:prstGeom prst="rect">
                      <a:avLst/>
                    </a:prstGeom>
                    <a:noFill/>
                  </pic:spPr>
                </pic:pic>
              </a:graphicData>
            </a:graphic>
          </wp:inline>
        </w:drawing>
      </w:r>
    </w:p>
    <w:p w14:paraId="7F48298D" w14:textId="5C7D2E14" w:rsidR="006C18C5" w:rsidRDefault="00441D89" w:rsidP="006C18C5">
      <w:pPr>
        <w:pStyle w:val="a0"/>
        <w:spacing w:before="120" w:line="268" w:lineRule="auto"/>
        <w:jc w:val="center"/>
        <w:rPr>
          <w:rFonts w:eastAsiaTheme="minorEastAsia"/>
          <w:color w:val="000000"/>
          <w:lang w:eastAsia="zh-CN"/>
        </w:rPr>
      </w:pPr>
      <w:r>
        <w:rPr>
          <w:noProof/>
        </w:rPr>
        <w:drawing>
          <wp:inline distT="0" distB="0" distL="0" distR="0" wp14:anchorId="29EDDD7B" wp14:editId="255674E7">
            <wp:extent cx="5274310" cy="395132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3951329"/>
                    </a:xfrm>
                    <a:prstGeom prst="rect">
                      <a:avLst/>
                    </a:prstGeom>
                    <a:noFill/>
                    <a:ln>
                      <a:noFill/>
                    </a:ln>
                  </pic:spPr>
                </pic:pic>
              </a:graphicData>
            </a:graphic>
          </wp:inline>
        </w:drawing>
      </w:r>
    </w:p>
    <w:p w14:paraId="53733F7C" w14:textId="07576419" w:rsidR="006C18C5" w:rsidRDefault="006C18C5" w:rsidP="00571AA4">
      <w:pPr>
        <w:pStyle w:val="a0"/>
        <w:spacing w:before="120" w:line="268" w:lineRule="auto"/>
        <w:jc w:val="center"/>
        <w:rPr>
          <w:rFonts w:eastAsiaTheme="minorEastAsia"/>
          <w:color w:val="000000"/>
          <w:lang w:eastAsia="zh-CN"/>
        </w:rPr>
      </w:pPr>
    </w:p>
    <w:p w14:paraId="3EA7C3B6" w14:textId="27FB32DA" w:rsidR="006C18C5" w:rsidRDefault="006C18C5" w:rsidP="00571AA4">
      <w:pPr>
        <w:pStyle w:val="a0"/>
        <w:spacing w:before="120" w:line="268" w:lineRule="auto"/>
        <w:jc w:val="center"/>
        <w:rPr>
          <w:rFonts w:eastAsiaTheme="minorEastAsia"/>
          <w:color w:val="000000"/>
          <w:lang w:eastAsia="zh-CN"/>
        </w:rPr>
      </w:pPr>
      <w:r>
        <w:rPr>
          <w:noProof/>
        </w:rPr>
        <w:lastRenderedPageBreak/>
        <w:drawing>
          <wp:inline distT="0" distB="0" distL="0" distR="0" wp14:anchorId="6ADA9E40" wp14:editId="5FF5DAE9">
            <wp:extent cx="5274310" cy="3951329"/>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310" cy="3951329"/>
                    </a:xfrm>
                    <a:prstGeom prst="rect">
                      <a:avLst/>
                    </a:prstGeom>
                    <a:noFill/>
                    <a:ln>
                      <a:noFill/>
                    </a:ln>
                  </pic:spPr>
                </pic:pic>
              </a:graphicData>
            </a:graphic>
          </wp:inline>
        </w:drawing>
      </w:r>
    </w:p>
    <w:p w14:paraId="7AF29082" w14:textId="70BB2A27" w:rsidR="00B238F6" w:rsidRDefault="00B238F6" w:rsidP="00B238F6">
      <w:pPr>
        <w:adjustRightInd w:val="0"/>
        <w:snapToGrid w:val="0"/>
        <w:spacing w:afterLines="50" w:after="120"/>
        <w:jc w:val="center"/>
        <w:rPr>
          <w:rFonts w:eastAsia="MS Mincho"/>
        </w:rPr>
      </w:pPr>
      <w:r w:rsidRPr="00B238F6">
        <w:rPr>
          <w:rFonts w:eastAsia="MS Mincho"/>
        </w:rPr>
        <w:t xml:space="preserve">Figure 3 for </w:t>
      </w:r>
      <w:r w:rsidRPr="00B238F6">
        <w:rPr>
          <w:rFonts w:eastAsia="MS Mincho"/>
          <w:u w:val="single"/>
        </w:rPr>
        <w:t>Case 1 with 2-symbol CORESET#0</w:t>
      </w:r>
      <w:r w:rsidRPr="00B238F6">
        <w:rPr>
          <w:rFonts w:eastAsia="MS Mincho"/>
        </w:rPr>
        <w:t xml:space="preserve"> with 24RBs</w:t>
      </w:r>
    </w:p>
    <w:p w14:paraId="574D149A" w14:textId="77777777" w:rsidR="00B238F6" w:rsidRPr="00B238F6" w:rsidRDefault="00B238F6" w:rsidP="00B238F6">
      <w:pPr>
        <w:adjustRightInd w:val="0"/>
        <w:snapToGrid w:val="0"/>
        <w:spacing w:afterLines="100" w:after="240"/>
        <w:jc w:val="center"/>
        <w:rPr>
          <w:rFonts w:eastAsia="MS Mincho"/>
        </w:rPr>
      </w:pPr>
    </w:p>
    <w:p w14:paraId="02A47A40" w14:textId="184306FD" w:rsidR="00B238F6" w:rsidRDefault="00B238F6" w:rsidP="00571AA4">
      <w:pPr>
        <w:pStyle w:val="a0"/>
        <w:spacing w:before="120" w:line="268" w:lineRule="auto"/>
        <w:jc w:val="center"/>
        <w:rPr>
          <w:rFonts w:eastAsiaTheme="minorEastAsia"/>
          <w:color w:val="000000"/>
          <w:lang w:eastAsia="zh-CN"/>
        </w:rPr>
      </w:pPr>
      <w:r>
        <w:rPr>
          <w:rFonts w:eastAsiaTheme="minorEastAsia"/>
          <w:noProof/>
          <w:color w:val="000000"/>
          <w:lang w:eastAsia="zh-CN"/>
        </w:rPr>
        <w:drawing>
          <wp:inline distT="0" distB="0" distL="0" distR="0" wp14:anchorId="485701BD" wp14:editId="3A97E864">
            <wp:extent cx="4485330" cy="33618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8565" cy="3364290"/>
                    </a:xfrm>
                    <a:prstGeom prst="rect">
                      <a:avLst/>
                    </a:prstGeom>
                    <a:noFill/>
                  </pic:spPr>
                </pic:pic>
              </a:graphicData>
            </a:graphic>
          </wp:inline>
        </w:drawing>
      </w:r>
    </w:p>
    <w:p w14:paraId="0383D380" w14:textId="77777777" w:rsidR="00162932" w:rsidRPr="00B238F6" w:rsidRDefault="00162932" w:rsidP="00162932">
      <w:pPr>
        <w:adjustRightInd w:val="0"/>
        <w:snapToGrid w:val="0"/>
        <w:spacing w:afterLines="50" w:after="120"/>
        <w:jc w:val="center"/>
        <w:rPr>
          <w:rFonts w:eastAsia="MS Mincho"/>
        </w:rPr>
      </w:pPr>
      <w:r w:rsidRPr="00B238F6">
        <w:rPr>
          <w:rFonts w:eastAsia="MS Mincho"/>
        </w:rPr>
        <w:t xml:space="preserve">Figure </w:t>
      </w:r>
      <w:r>
        <w:rPr>
          <w:rFonts w:eastAsia="MS Mincho"/>
        </w:rPr>
        <w:t>4</w:t>
      </w:r>
      <w:r w:rsidRPr="00B238F6">
        <w:rPr>
          <w:rFonts w:eastAsia="MS Mincho"/>
        </w:rPr>
        <w:t xml:space="preserve"> for </w:t>
      </w:r>
      <w:r w:rsidRPr="00B238F6">
        <w:rPr>
          <w:rFonts w:eastAsia="MS Mincho"/>
          <w:u w:val="single"/>
        </w:rPr>
        <w:t>Case</w:t>
      </w:r>
      <w:r>
        <w:rPr>
          <w:rFonts w:eastAsia="MS Mincho"/>
          <w:u w:val="single"/>
        </w:rPr>
        <w:t xml:space="preserve"> 2</w:t>
      </w:r>
      <w:r w:rsidRPr="00B238F6">
        <w:rPr>
          <w:rFonts w:eastAsia="MS Mincho"/>
          <w:u w:val="single"/>
        </w:rPr>
        <w:t xml:space="preserve"> with </w:t>
      </w:r>
      <w:r>
        <w:rPr>
          <w:rFonts w:eastAsia="MS Mincho"/>
          <w:u w:val="single"/>
        </w:rPr>
        <w:t>3</w:t>
      </w:r>
      <w:r w:rsidRPr="00B238F6">
        <w:rPr>
          <w:rFonts w:eastAsia="MS Mincho"/>
          <w:u w:val="single"/>
        </w:rPr>
        <w:t>-symbol CORESET#0</w:t>
      </w:r>
      <w:r w:rsidRPr="00B238F6">
        <w:rPr>
          <w:rFonts w:eastAsia="MS Mincho"/>
        </w:rPr>
        <w:t xml:space="preserve"> with 24RBs</w:t>
      </w:r>
    </w:p>
    <w:p w14:paraId="5E6FD679" w14:textId="77777777" w:rsidR="00162932" w:rsidRPr="00162932" w:rsidRDefault="00162932" w:rsidP="00571AA4">
      <w:pPr>
        <w:pStyle w:val="a0"/>
        <w:spacing w:before="120" w:line="268" w:lineRule="auto"/>
        <w:jc w:val="center"/>
        <w:rPr>
          <w:rFonts w:eastAsiaTheme="minorEastAsia"/>
          <w:color w:val="000000"/>
          <w:lang w:eastAsia="zh-CN"/>
        </w:rPr>
      </w:pPr>
    </w:p>
    <w:p w14:paraId="2E8AF1E8" w14:textId="73558C6B" w:rsidR="00441D89" w:rsidRDefault="00441D89" w:rsidP="00571AA4">
      <w:pPr>
        <w:pStyle w:val="a0"/>
        <w:spacing w:before="120" w:line="268" w:lineRule="auto"/>
        <w:jc w:val="center"/>
        <w:rPr>
          <w:rFonts w:eastAsiaTheme="minorEastAsia"/>
          <w:color w:val="000000"/>
          <w:lang w:eastAsia="zh-CN"/>
        </w:rPr>
      </w:pPr>
      <w:r>
        <w:rPr>
          <w:noProof/>
        </w:rPr>
        <w:lastRenderedPageBreak/>
        <w:drawing>
          <wp:inline distT="0" distB="0" distL="0" distR="0" wp14:anchorId="711EC3EA" wp14:editId="444EC8E4">
            <wp:extent cx="5274310" cy="395132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4310" cy="3951329"/>
                    </a:xfrm>
                    <a:prstGeom prst="rect">
                      <a:avLst/>
                    </a:prstGeom>
                    <a:noFill/>
                    <a:ln>
                      <a:noFill/>
                    </a:ln>
                  </pic:spPr>
                </pic:pic>
              </a:graphicData>
            </a:graphic>
          </wp:inline>
        </w:drawing>
      </w:r>
    </w:p>
    <w:p w14:paraId="33F8EA8B" w14:textId="1BB88290" w:rsidR="00162932" w:rsidRDefault="00162932" w:rsidP="00571AA4">
      <w:pPr>
        <w:pStyle w:val="a0"/>
        <w:spacing w:before="120" w:line="268" w:lineRule="auto"/>
        <w:jc w:val="center"/>
        <w:rPr>
          <w:rFonts w:eastAsiaTheme="minorEastAsia"/>
          <w:color w:val="000000"/>
          <w:lang w:eastAsia="zh-CN"/>
        </w:rPr>
      </w:pPr>
      <w:r>
        <w:rPr>
          <w:rFonts w:eastAsiaTheme="minorEastAsia" w:hint="eastAsia"/>
          <w:color w:val="000000"/>
          <w:lang w:eastAsia="zh-CN"/>
        </w:rPr>
        <w:t>Figure</w:t>
      </w:r>
      <w:r>
        <w:rPr>
          <w:rFonts w:eastAsiaTheme="minorEastAsia"/>
          <w:color w:val="000000"/>
          <w:lang w:eastAsia="zh-CN"/>
        </w:rPr>
        <w:t xml:space="preserve"> 5</w:t>
      </w:r>
    </w:p>
    <w:p w14:paraId="10759A85" w14:textId="77777777" w:rsidR="00162932" w:rsidRDefault="00162932" w:rsidP="00571AA4">
      <w:pPr>
        <w:pStyle w:val="a0"/>
        <w:spacing w:before="120" w:line="268" w:lineRule="auto"/>
        <w:jc w:val="center"/>
        <w:rPr>
          <w:rFonts w:eastAsiaTheme="minorEastAsia"/>
          <w:color w:val="000000"/>
          <w:lang w:eastAsia="zh-CN"/>
        </w:rPr>
      </w:pPr>
    </w:p>
    <w:p w14:paraId="3F45038D" w14:textId="0AB58961" w:rsidR="00441D89" w:rsidRDefault="00441D89" w:rsidP="00571AA4">
      <w:pPr>
        <w:pStyle w:val="a0"/>
        <w:spacing w:before="120" w:line="268" w:lineRule="auto"/>
        <w:jc w:val="center"/>
        <w:rPr>
          <w:rFonts w:eastAsiaTheme="minorEastAsia"/>
          <w:color w:val="000000"/>
          <w:lang w:eastAsia="zh-CN"/>
        </w:rPr>
      </w:pPr>
      <w:r>
        <w:rPr>
          <w:noProof/>
        </w:rPr>
        <w:drawing>
          <wp:inline distT="0" distB="0" distL="0" distR="0" wp14:anchorId="34B0A1F4" wp14:editId="7741EBE6">
            <wp:extent cx="5274310" cy="3923046"/>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4310" cy="3923046"/>
                    </a:xfrm>
                    <a:prstGeom prst="rect">
                      <a:avLst/>
                    </a:prstGeom>
                    <a:noFill/>
                    <a:ln>
                      <a:noFill/>
                    </a:ln>
                  </pic:spPr>
                </pic:pic>
              </a:graphicData>
            </a:graphic>
          </wp:inline>
        </w:drawing>
      </w:r>
    </w:p>
    <w:p w14:paraId="71641664" w14:textId="2BFF5BE0" w:rsidR="00162932" w:rsidRPr="00B238F6" w:rsidRDefault="00162932" w:rsidP="00162932">
      <w:pPr>
        <w:pStyle w:val="a0"/>
        <w:spacing w:before="120" w:line="268" w:lineRule="auto"/>
        <w:jc w:val="center"/>
        <w:rPr>
          <w:rFonts w:eastAsiaTheme="minorEastAsia"/>
          <w:color w:val="000000"/>
          <w:lang w:eastAsia="zh-CN"/>
        </w:rPr>
      </w:pPr>
      <w:r>
        <w:rPr>
          <w:rFonts w:eastAsiaTheme="minorEastAsia" w:hint="eastAsia"/>
          <w:color w:val="000000"/>
          <w:lang w:eastAsia="zh-CN"/>
        </w:rPr>
        <w:t>Figure</w:t>
      </w:r>
      <w:r>
        <w:rPr>
          <w:rFonts w:eastAsiaTheme="minorEastAsia"/>
          <w:color w:val="000000"/>
          <w:lang w:eastAsia="zh-CN"/>
        </w:rPr>
        <w:t xml:space="preserve"> 6</w:t>
      </w:r>
    </w:p>
    <w:p w14:paraId="2D7FFDC7" w14:textId="77777777" w:rsidR="00500ACE" w:rsidRPr="00500ACE" w:rsidRDefault="00500ACE" w:rsidP="00C54BDE">
      <w:pPr>
        <w:pStyle w:val="a0"/>
        <w:spacing w:before="120" w:line="268" w:lineRule="auto"/>
        <w:rPr>
          <w:rFonts w:eastAsiaTheme="minorEastAsia"/>
          <w:color w:val="000000"/>
          <w:lang w:eastAsia="zh-CN"/>
        </w:rPr>
      </w:pPr>
    </w:p>
    <w:sectPr w:rsidR="00500ACE" w:rsidRPr="00500ACE" w:rsidSect="00244925">
      <w:headerReference w:type="default" r:id="rId1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D0629" w14:textId="77777777" w:rsidR="000860E4" w:rsidRDefault="000860E4">
      <w:r>
        <w:separator/>
      </w:r>
    </w:p>
  </w:endnote>
  <w:endnote w:type="continuationSeparator" w:id="0">
    <w:p w14:paraId="1DA4279D" w14:textId="77777777" w:rsidR="000860E4" w:rsidRDefault="00086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1708F" w14:textId="77777777" w:rsidR="000860E4" w:rsidRDefault="000860E4">
      <w:r>
        <w:separator/>
      </w:r>
    </w:p>
  </w:footnote>
  <w:footnote w:type="continuationSeparator" w:id="0">
    <w:p w14:paraId="67B76428" w14:textId="77777777" w:rsidR="000860E4" w:rsidRDefault="00086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D0B0" w14:textId="77777777" w:rsidR="005B7C76" w:rsidRDefault="005B7C76"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0E2517"/>
    <w:multiLevelType w:val="hybridMultilevel"/>
    <w:tmpl w:val="01C06120"/>
    <w:lvl w:ilvl="0" w:tplc="8884B366">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20B5C31"/>
    <w:multiLevelType w:val="hybridMultilevel"/>
    <w:tmpl w:val="28E2AA44"/>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0593FF5"/>
    <w:multiLevelType w:val="hybridMultilevel"/>
    <w:tmpl w:val="909C3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B7499A"/>
    <w:multiLevelType w:val="hybridMultilevel"/>
    <w:tmpl w:val="9B8CE4C8"/>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0" w:firstLine="0"/>
      </w:pPr>
      <w:rPr>
        <w:rFonts w:ascii="Calibri" w:eastAsia="等线" w:hAnsi="Calibri" w:cs="Calibri"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 w15:restartNumberingAfterBreak="0">
    <w:nsid w:val="27150BFC"/>
    <w:multiLevelType w:val="hybridMultilevel"/>
    <w:tmpl w:val="C87A797C"/>
    <w:lvl w:ilvl="0" w:tplc="04090001">
      <w:start w:val="1"/>
      <w:numFmt w:val="bullet"/>
      <w:lvlText w:val=""/>
      <w:lvlJc w:val="left"/>
      <w:pPr>
        <w:ind w:left="420" w:hanging="420"/>
      </w:pPr>
      <w:rPr>
        <w:rFonts w:ascii="Wingdings" w:hAnsi="Wingdings" w:hint="default"/>
      </w:rPr>
    </w:lvl>
    <w:lvl w:ilvl="1" w:tplc="1CD45BCC">
      <w:start w:val="1"/>
      <w:numFmt w:val="bullet"/>
      <w:lvlText w:val="-"/>
      <w:lvlJc w:val="left"/>
      <w:pPr>
        <w:ind w:left="840" w:hanging="420"/>
      </w:pPr>
      <w:rPr>
        <w:rFonts w:ascii="Courier New" w:hAnsi="Courier New" w:hint="default"/>
      </w:rPr>
    </w:lvl>
    <w:lvl w:ilvl="2" w:tplc="1E32C722">
      <w:start w:val="1"/>
      <w:numFmt w:val="bullet"/>
      <w:lvlText w:val="•"/>
      <w:lvlJc w:val="left"/>
      <w:pPr>
        <w:ind w:left="1260" w:hanging="420"/>
      </w:pPr>
      <w:rPr>
        <w:rFonts w:ascii="宋体" w:eastAsia="宋体" w:hAnsi="宋体" w:hint="eastAsia"/>
      </w:rPr>
    </w:lvl>
    <w:lvl w:ilvl="3" w:tplc="8884B366">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850170"/>
    <w:multiLevelType w:val="hybridMultilevel"/>
    <w:tmpl w:val="A03ED7F6"/>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0D49BD"/>
    <w:multiLevelType w:val="hybridMultilevel"/>
    <w:tmpl w:val="827C58DC"/>
    <w:lvl w:ilvl="0" w:tplc="04090001">
      <w:start w:val="1"/>
      <w:numFmt w:val="bullet"/>
      <w:lvlText w:val=""/>
      <w:lvlJc w:val="left"/>
      <w:pPr>
        <w:ind w:left="420" w:hanging="420"/>
      </w:pPr>
      <w:rPr>
        <w:rFonts w:ascii="Wingdings" w:hAnsi="Wingdings" w:hint="default"/>
      </w:rPr>
    </w:lvl>
    <w:lvl w:ilvl="1" w:tplc="1CD45BCC">
      <w:start w:val="1"/>
      <w:numFmt w:val="bullet"/>
      <w:lvlText w:val="-"/>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2F3C1C"/>
    <w:multiLevelType w:val="hybridMultilevel"/>
    <w:tmpl w:val="5B229BC4"/>
    <w:lvl w:ilvl="0" w:tplc="97A8924E">
      <w:start w:val="1"/>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4823793"/>
    <w:multiLevelType w:val="hybridMultilevel"/>
    <w:tmpl w:val="35AA40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3" w15:restartNumberingAfterBreak="0">
    <w:nsid w:val="56F95E77"/>
    <w:multiLevelType w:val="hybridMultilevel"/>
    <w:tmpl w:val="8A48906C"/>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EC793A"/>
    <w:multiLevelType w:val="hybridMultilevel"/>
    <w:tmpl w:val="FEBABBD2"/>
    <w:lvl w:ilvl="0" w:tplc="04090001">
      <w:start w:val="1"/>
      <w:numFmt w:val="bullet"/>
      <w:lvlText w:val=""/>
      <w:lvlJc w:val="left"/>
      <w:pPr>
        <w:ind w:left="420" w:hanging="420"/>
      </w:pPr>
      <w:rPr>
        <w:rFonts w:ascii="Wingdings" w:hAnsi="Wingdings" w:hint="default"/>
      </w:rPr>
    </w:lvl>
    <w:lvl w:ilvl="1" w:tplc="1CD45BCC">
      <w:start w:val="1"/>
      <w:numFmt w:val="bullet"/>
      <w:lvlText w:val="-"/>
      <w:lvlJc w:val="left"/>
      <w:pPr>
        <w:ind w:left="840" w:hanging="420"/>
      </w:pPr>
      <w:rPr>
        <w:rFonts w:ascii="Courier New" w:hAnsi="Courier New" w:hint="default"/>
      </w:rPr>
    </w:lvl>
    <w:lvl w:ilvl="2" w:tplc="1E32C722">
      <w:start w:val="1"/>
      <w:numFmt w:val="bullet"/>
      <w:lvlText w:val="•"/>
      <w:lvlJc w:val="left"/>
      <w:pPr>
        <w:ind w:left="1260" w:hanging="420"/>
      </w:pPr>
      <w:rPr>
        <w:rFonts w:ascii="宋体" w:eastAsia="宋体" w:hAnsi="宋体"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971716"/>
    <w:multiLevelType w:val="hybridMultilevel"/>
    <w:tmpl w:val="A76202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BE5478"/>
    <w:multiLevelType w:val="hybridMultilevel"/>
    <w:tmpl w:val="431E3C06"/>
    <w:lvl w:ilvl="0" w:tplc="1E32C722">
      <w:start w:val="1"/>
      <w:numFmt w:val="bullet"/>
      <w:lvlText w:val="•"/>
      <w:lvlJc w:val="left"/>
      <w:pPr>
        <w:ind w:left="420" w:hanging="420"/>
      </w:pPr>
      <w:rPr>
        <w:rFonts w:ascii="宋体" w:eastAsia="宋体" w:hAnsi="宋体" w:hint="eastAsia"/>
      </w:rPr>
    </w:lvl>
    <w:lvl w:ilvl="1" w:tplc="1CD45BCC">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7C564E"/>
    <w:multiLevelType w:val="hybridMultilevel"/>
    <w:tmpl w:val="92BCB7A6"/>
    <w:lvl w:ilvl="0" w:tplc="04090001">
      <w:start w:val="1"/>
      <w:numFmt w:val="bullet"/>
      <w:lvlText w:val=""/>
      <w:lvlJc w:val="left"/>
      <w:pPr>
        <w:ind w:left="420" w:hanging="420"/>
      </w:pPr>
      <w:rPr>
        <w:rFonts w:ascii="Wingdings" w:hAnsi="Wingdings" w:hint="default"/>
      </w:rPr>
    </w:lvl>
    <w:lvl w:ilvl="1" w:tplc="1CD45BCC">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6C0433"/>
    <w:multiLevelType w:val="multilevel"/>
    <w:tmpl w:val="4E020540"/>
    <w:lvl w:ilvl="0">
      <w:start w:val="1"/>
      <w:numFmt w:val="decimal"/>
      <w:lvlText w:val="%1."/>
      <w:lvlJc w:val="left"/>
      <w:pPr>
        <w:tabs>
          <w:tab w:val="num" w:pos="425"/>
        </w:tabs>
        <w:ind w:left="425" w:hanging="425"/>
      </w:pPr>
      <w:rPr>
        <w:b w:val="0"/>
        <w:sz w:val="36"/>
      </w:r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86B6272"/>
    <w:multiLevelType w:val="hybridMultilevel"/>
    <w:tmpl w:val="0AA835F4"/>
    <w:lvl w:ilvl="0" w:tplc="97A8924E">
      <w:start w:val="1"/>
      <w:numFmt w:val="bullet"/>
      <w:lvlText w:val="-"/>
      <w:lvlJc w:val="left"/>
      <w:pPr>
        <w:ind w:left="-240" w:firstLine="0"/>
      </w:pPr>
      <w:rPr>
        <w:rFonts w:ascii="Calibri" w:eastAsia="等线" w:hAnsi="Calibri" w:cs="Calibri" w:hint="default"/>
      </w:rPr>
    </w:lvl>
    <w:lvl w:ilvl="1" w:tplc="04090003">
      <w:start w:val="1"/>
      <w:numFmt w:val="bullet"/>
      <w:lvlText w:val="o"/>
      <w:lvlJc w:val="left"/>
      <w:pPr>
        <w:ind w:left="1200" w:hanging="360"/>
      </w:pPr>
      <w:rPr>
        <w:rFonts w:ascii="Courier New" w:hAnsi="Courier New" w:cs="Courier New" w:hint="default"/>
      </w:rPr>
    </w:lvl>
    <w:lvl w:ilvl="2" w:tplc="04090005">
      <w:start w:val="1"/>
      <w:numFmt w:val="bullet"/>
      <w:lvlText w:val=""/>
      <w:lvlJc w:val="left"/>
      <w:pPr>
        <w:ind w:left="1920" w:hanging="360"/>
      </w:pPr>
      <w:rPr>
        <w:rFonts w:ascii="Wingdings" w:hAnsi="Wingdings" w:hint="default"/>
      </w:rPr>
    </w:lvl>
    <w:lvl w:ilvl="3" w:tplc="04090001">
      <w:start w:val="1"/>
      <w:numFmt w:val="bullet"/>
      <w:lvlText w:val=""/>
      <w:lvlJc w:val="left"/>
      <w:pPr>
        <w:ind w:left="2640" w:hanging="360"/>
      </w:pPr>
      <w:rPr>
        <w:rFonts w:ascii="Symbol" w:hAnsi="Symbol" w:hint="default"/>
      </w:rPr>
    </w:lvl>
    <w:lvl w:ilvl="4" w:tplc="04090003">
      <w:start w:val="1"/>
      <w:numFmt w:val="bullet"/>
      <w:lvlText w:val="o"/>
      <w:lvlJc w:val="left"/>
      <w:pPr>
        <w:ind w:left="3360" w:hanging="360"/>
      </w:pPr>
      <w:rPr>
        <w:rFonts w:ascii="Courier New" w:hAnsi="Courier New" w:cs="Courier New" w:hint="default"/>
      </w:rPr>
    </w:lvl>
    <w:lvl w:ilvl="5" w:tplc="04090005">
      <w:start w:val="1"/>
      <w:numFmt w:val="bullet"/>
      <w:lvlText w:val=""/>
      <w:lvlJc w:val="left"/>
      <w:pPr>
        <w:ind w:left="4080" w:hanging="360"/>
      </w:pPr>
      <w:rPr>
        <w:rFonts w:ascii="Wingdings" w:hAnsi="Wingdings" w:hint="default"/>
      </w:rPr>
    </w:lvl>
    <w:lvl w:ilvl="6" w:tplc="04090001">
      <w:start w:val="1"/>
      <w:numFmt w:val="bullet"/>
      <w:lvlText w:val=""/>
      <w:lvlJc w:val="left"/>
      <w:pPr>
        <w:ind w:left="4800" w:hanging="360"/>
      </w:pPr>
      <w:rPr>
        <w:rFonts w:ascii="Symbol" w:hAnsi="Symbol" w:hint="default"/>
      </w:rPr>
    </w:lvl>
    <w:lvl w:ilvl="7" w:tplc="04090003">
      <w:start w:val="1"/>
      <w:numFmt w:val="bullet"/>
      <w:lvlText w:val="o"/>
      <w:lvlJc w:val="left"/>
      <w:pPr>
        <w:ind w:left="5520" w:hanging="360"/>
      </w:pPr>
      <w:rPr>
        <w:rFonts w:ascii="Courier New" w:hAnsi="Courier New" w:cs="Courier New" w:hint="default"/>
      </w:rPr>
    </w:lvl>
    <w:lvl w:ilvl="8" w:tplc="04090005">
      <w:start w:val="1"/>
      <w:numFmt w:val="bullet"/>
      <w:lvlText w:val=""/>
      <w:lvlJc w:val="left"/>
      <w:pPr>
        <w:ind w:left="6240" w:hanging="360"/>
      </w:pPr>
      <w:rPr>
        <w:rFonts w:ascii="Wingdings" w:hAnsi="Wingding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2"/>
  </w:num>
  <w:num w:numId="2">
    <w:abstractNumId w:val="29"/>
  </w:num>
  <w:num w:numId="3">
    <w:abstractNumId w:val="15"/>
  </w:num>
  <w:num w:numId="4">
    <w:abstractNumId w:val="28"/>
  </w:num>
  <w:num w:numId="5">
    <w:abstractNumId w:val="20"/>
  </w:num>
  <w:num w:numId="6">
    <w:abstractNumId w:val="14"/>
  </w:num>
  <w:num w:numId="7">
    <w:abstractNumId w:val="13"/>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0"/>
  </w:num>
  <w:num w:numId="11">
    <w:abstractNumId w:val="0"/>
  </w:num>
  <w:num w:numId="12">
    <w:abstractNumId w:val="5"/>
  </w:num>
  <w:num w:numId="13">
    <w:abstractNumId w:val="25"/>
  </w:num>
  <w:num w:numId="14">
    <w:abstractNumId w:val="30"/>
  </w:num>
  <w:num w:numId="15">
    <w:abstractNumId w:val="19"/>
  </w:num>
  <w:num w:numId="16">
    <w:abstractNumId w:val="16"/>
  </w:num>
  <w:num w:numId="17">
    <w:abstractNumId w:val="12"/>
  </w:num>
  <w:num w:numId="18">
    <w:abstractNumId w:val="24"/>
  </w:num>
  <w:num w:numId="19">
    <w:abstractNumId w:val="9"/>
  </w:num>
  <w:num w:numId="20">
    <w:abstractNumId w:val="1"/>
  </w:num>
  <w:num w:numId="21">
    <w:abstractNumId w:val="21"/>
  </w:num>
  <w:num w:numId="22">
    <w:abstractNumId w:val="4"/>
  </w:num>
  <w:num w:numId="23">
    <w:abstractNumId w:val="8"/>
  </w:num>
  <w:num w:numId="24">
    <w:abstractNumId w:val="6"/>
  </w:num>
  <w:num w:numId="25">
    <w:abstractNumId w:val="3"/>
  </w:num>
  <w:num w:numId="26">
    <w:abstractNumId w:val="17"/>
  </w:num>
  <w:num w:numId="27">
    <w:abstractNumId w:val="2"/>
  </w:num>
  <w:num w:numId="28">
    <w:abstractNumId w:val="11"/>
  </w:num>
  <w:num w:numId="29">
    <w:abstractNumId w:val="27"/>
  </w:num>
  <w:num w:numId="30">
    <w:abstractNumId w:val="26"/>
  </w:num>
  <w:num w:numId="31">
    <w:abstractNumId w:val="23"/>
  </w:num>
  <w:num w:numId="32">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8C7"/>
    <w:rsid w:val="0000314A"/>
    <w:rsid w:val="00003886"/>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7AA"/>
    <w:rsid w:val="0001397F"/>
    <w:rsid w:val="00013E98"/>
    <w:rsid w:val="00014D04"/>
    <w:rsid w:val="000152BC"/>
    <w:rsid w:val="000152EE"/>
    <w:rsid w:val="00015654"/>
    <w:rsid w:val="00015970"/>
    <w:rsid w:val="00015A50"/>
    <w:rsid w:val="00015A87"/>
    <w:rsid w:val="00015CF4"/>
    <w:rsid w:val="00016208"/>
    <w:rsid w:val="00016AC6"/>
    <w:rsid w:val="00016CED"/>
    <w:rsid w:val="00016CFA"/>
    <w:rsid w:val="0001706A"/>
    <w:rsid w:val="000174AD"/>
    <w:rsid w:val="00017B6A"/>
    <w:rsid w:val="00017BA4"/>
    <w:rsid w:val="00017F49"/>
    <w:rsid w:val="000203F4"/>
    <w:rsid w:val="000208A6"/>
    <w:rsid w:val="00020932"/>
    <w:rsid w:val="00020A0A"/>
    <w:rsid w:val="00020A1C"/>
    <w:rsid w:val="00020A4A"/>
    <w:rsid w:val="0002195F"/>
    <w:rsid w:val="00021B1B"/>
    <w:rsid w:val="00021C03"/>
    <w:rsid w:val="0002202C"/>
    <w:rsid w:val="00022A7D"/>
    <w:rsid w:val="000230E4"/>
    <w:rsid w:val="000241CB"/>
    <w:rsid w:val="00024293"/>
    <w:rsid w:val="00024619"/>
    <w:rsid w:val="00024C63"/>
    <w:rsid w:val="000250AB"/>
    <w:rsid w:val="0002552A"/>
    <w:rsid w:val="00025A64"/>
    <w:rsid w:val="00025B5D"/>
    <w:rsid w:val="00025E94"/>
    <w:rsid w:val="000260C1"/>
    <w:rsid w:val="0002754F"/>
    <w:rsid w:val="0003001F"/>
    <w:rsid w:val="00030815"/>
    <w:rsid w:val="00030BD6"/>
    <w:rsid w:val="00030DFC"/>
    <w:rsid w:val="0003135B"/>
    <w:rsid w:val="0003143A"/>
    <w:rsid w:val="00031855"/>
    <w:rsid w:val="000325F7"/>
    <w:rsid w:val="0003329A"/>
    <w:rsid w:val="000333ED"/>
    <w:rsid w:val="0003359F"/>
    <w:rsid w:val="000336BC"/>
    <w:rsid w:val="000338A4"/>
    <w:rsid w:val="00033A56"/>
    <w:rsid w:val="00033BA0"/>
    <w:rsid w:val="00033D0E"/>
    <w:rsid w:val="00033D65"/>
    <w:rsid w:val="00033F30"/>
    <w:rsid w:val="0003440A"/>
    <w:rsid w:val="00034864"/>
    <w:rsid w:val="00034984"/>
    <w:rsid w:val="00034A72"/>
    <w:rsid w:val="00034B5F"/>
    <w:rsid w:val="00034C6D"/>
    <w:rsid w:val="00035A61"/>
    <w:rsid w:val="00035AEB"/>
    <w:rsid w:val="00035C55"/>
    <w:rsid w:val="00035D53"/>
    <w:rsid w:val="00035E82"/>
    <w:rsid w:val="000362AB"/>
    <w:rsid w:val="000363AE"/>
    <w:rsid w:val="000363CC"/>
    <w:rsid w:val="000363FD"/>
    <w:rsid w:val="00036B6C"/>
    <w:rsid w:val="00036CBB"/>
    <w:rsid w:val="00037455"/>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2C96"/>
    <w:rsid w:val="00043767"/>
    <w:rsid w:val="00043861"/>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8A4"/>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3E6"/>
    <w:rsid w:val="000624F1"/>
    <w:rsid w:val="000632FB"/>
    <w:rsid w:val="0006415F"/>
    <w:rsid w:val="000641A0"/>
    <w:rsid w:val="000643C3"/>
    <w:rsid w:val="000643CC"/>
    <w:rsid w:val="0006474D"/>
    <w:rsid w:val="000647E2"/>
    <w:rsid w:val="000647EC"/>
    <w:rsid w:val="00065319"/>
    <w:rsid w:val="00065867"/>
    <w:rsid w:val="000658F2"/>
    <w:rsid w:val="00065A4E"/>
    <w:rsid w:val="0006633A"/>
    <w:rsid w:val="0006651A"/>
    <w:rsid w:val="0006655D"/>
    <w:rsid w:val="00066AC2"/>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D3"/>
    <w:rsid w:val="000731F9"/>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2FC"/>
    <w:rsid w:val="000849C5"/>
    <w:rsid w:val="00084FDF"/>
    <w:rsid w:val="00085374"/>
    <w:rsid w:val="00085662"/>
    <w:rsid w:val="000858A0"/>
    <w:rsid w:val="00085970"/>
    <w:rsid w:val="000860E4"/>
    <w:rsid w:val="00086187"/>
    <w:rsid w:val="0008625E"/>
    <w:rsid w:val="0008626B"/>
    <w:rsid w:val="000865F7"/>
    <w:rsid w:val="000868A8"/>
    <w:rsid w:val="00087CF0"/>
    <w:rsid w:val="000903CB"/>
    <w:rsid w:val="00090955"/>
    <w:rsid w:val="00090B09"/>
    <w:rsid w:val="00090B45"/>
    <w:rsid w:val="00090E2E"/>
    <w:rsid w:val="00090FD2"/>
    <w:rsid w:val="00091079"/>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05A"/>
    <w:rsid w:val="000961F9"/>
    <w:rsid w:val="000965C9"/>
    <w:rsid w:val="00096648"/>
    <w:rsid w:val="00096D82"/>
    <w:rsid w:val="00096E01"/>
    <w:rsid w:val="00096F93"/>
    <w:rsid w:val="0009777D"/>
    <w:rsid w:val="00097909"/>
    <w:rsid w:val="00097BD5"/>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FE9"/>
    <w:rsid w:val="000A4103"/>
    <w:rsid w:val="000A4AE5"/>
    <w:rsid w:val="000A4D08"/>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804"/>
    <w:rsid w:val="000B4A58"/>
    <w:rsid w:val="000B50FF"/>
    <w:rsid w:val="000B555C"/>
    <w:rsid w:val="000B5565"/>
    <w:rsid w:val="000B5A94"/>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DE2"/>
    <w:rsid w:val="000C3E89"/>
    <w:rsid w:val="000C3FC8"/>
    <w:rsid w:val="000C4771"/>
    <w:rsid w:val="000C48FF"/>
    <w:rsid w:val="000C4D73"/>
    <w:rsid w:val="000C515A"/>
    <w:rsid w:val="000C515B"/>
    <w:rsid w:val="000C5A1A"/>
    <w:rsid w:val="000C5AFB"/>
    <w:rsid w:val="000C5C86"/>
    <w:rsid w:val="000D072D"/>
    <w:rsid w:val="000D0ABD"/>
    <w:rsid w:val="000D13EC"/>
    <w:rsid w:val="000D1557"/>
    <w:rsid w:val="000D1BF8"/>
    <w:rsid w:val="000D1D35"/>
    <w:rsid w:val="000D1E97"/>
    <w:rsid w:val="000D211C"/>
    <w:rsid w:val="000D236A"/>
    <w:rsid w:val="000D2554"/>
    <w:rsid w:val="000D284E"/>
    <w:rsid w:val="000D2DDA"/>
    <w:rsid w:val="000D30E4"/>
    <w:rsid w:val="000D3112"/>
    <w:rsid w:val="000D360C"/>
    <w:rsid w:val="000D3706"/>
    <w:rsid w:val="000D3A53"/>
    <w:rsid w:val="000D3C4D"/>
    <w:rsid w:val="000D3E87"/>
    <w:rsid w:val="000D3FF7"/>
    <w:rsid w:val="000D40A6"/>
    <w:rsid w:val="000D475D"/>
    <w:rsid w:val="000D5391"/>
    <w:rsid w:val="000D5894"/>
    <w:rsid w:val="000D5E5E"/>
    <w:rsid w:val="000D5FEF"/>
    <w:rsid w:val="000D710F"/>
    <w:rsid w:val="000E02BD"/>
    <w:rsid w:val="000E0369"/>
    <w:rsid w:val="000E0491"/>
    <w:rsid w:val="000E068D"/>
    <w:rsid w:val="000E078F"/>
    <w:rsid w:val="000E0F87"/>
    <w:rsid w:val="000E147A"/>
    <w:rsid w:val="000E1909"/>
    <w:rsid w:val="000E1E9E"/>
    <w:rsid w:val="000E2BC5"/>
    <w:rsid w:val="000E3C6B"/>
    <w:rsid w:val="000E4629"/>
    <w:rsid w:val="000E4C6C"/>
    <w:rsid w:val="000E4F2F"/>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D88"/>
    <w:rsid w:val="000F3F5E"/>
    <w:rsid w:val="000F415D"/>
    <w:rsid w:val="000F444E"/>
    <w:rsid w:val="000F468E"/>
    <w:rsid w:val="000F515A"/>
    <w:rsid w:val="000F57D5"/>
    <w:rsid w:val="000F62FB"/>
    <w:rsid w:val="000F64C8"/>
    <w:rsid w:val="000F6589"/>
    <w:rsid w:val="000F65F8"/>
    <w:rsid w:val="000F66F1"/>
    <w:rsid w:val="000F6E9B"/>
    <w:rsid w:val="000F70A4"/>
    <w:rsid w:val="000F71D0"/>
    <w:rsid w:val="000F73E0"/>
    <w:rsid w:val="000F75EA"/>
    <w:rsid w:val="000F761D"/>
    <w:rsid w:val="000F7D04"/>
    <w:rsid w:val="000F7E0E"/>
    <w:rsid w:val="001003B9"/>
    <w:rsid w:val="001005AB"/>
    <w:rsid w:val="001005C3"/>
    <w:rsid w:val="001009E1"/>
    <w:rsid w:val="001013FA"/>
    <w:rsid w:val="001017CA"/>
    <w:rsid w:val="00101D01"/>
    <w:rsid w:val="00101EBB"/>
    <w:rsid w:val="001027E3"/>
    <w:rsid w:val="00102C5D"/>
    <w:rsid w:val="00102F1E"/>
    <w:rsid w:val="001032FB"/>
    <w:rsid w:val="00103937"/>
    <w:rsid w:val="001044E3"/>
    <w:rsid w:val="0010493D"/>
    <w:rsid w:val="00104DA0"/>
    <w:rsid w:val="00105160"/>
    <w:rsid w:val="001053C1"/>
    <w:rsid w:val="00105570"/>
    <w:rsid w:val="001056CB"/>
    <w:rsid w:val="00105812"/>
    <w:rsid w:val="001067A4"/>
    <w:rsid w:val="001067B1"/>
    <w:rsid w:val="00106BC9"/>
    <w:rsid w:val="00106CD9"/>
    <w:rsid w:val="00107301"/>
    <w:rsid w:val="00107304"/>
    <w:rsid w:val="001109E6"/>
    <w:rsid w:val="0011106D"/>
    <w:rsid w:val="001113AF"/>
    <w:rsid w:val="00111719"/>
    <w:rsid w:val="00111C08"/>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6FC"/>
    <w:rsid w:val="00120904"/>
    <w:rsid w:val="00120A72"/>
    <w:rsid w:val="00121008"/>
    <w:rsid w:val="001216B6"/>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1E"/>
    <w:rsid w:val="00126884"/>
    <w:rsid w:val="00126A1D"/>
    <w:rsid w:val="00127206"/>
    <w:rsid w:val="001272EC"/>
    <w:rsid w:val="00127640"/>
    <w:rsid w:val="0012788D"/>
    <w:rsid w:val="001279D0"/>
    <w:rsid w:val="00127EA2"/>
    <w:rsid w:val="00130753"/>
    <w:rsid w:val="00130B3A"/>
    <w:rsid w:val="00130B83"/>
    <w:rsid w:val="00130EAE"/>
    <w:rsid w:val="00130EB7"/>
    <w:rsid w:val="00131DEF"/>
    <w:rsid w:val="001326B7"/>
    <w:rsid w:val="00132726"/>
    <w:rsid w:val="00132A49"/>
    <w:rsid w:val="00132BAC"/>
    <w:rsid w:val="00132CFC"/>
    <w:rsid w:val="0013361D"/>
    <w:rsid w:val="00134727"/>
    <w:rsid w:val="00134974"/>
    <w:rsid w:val="00134B9D"/>
    <w:rsid w:val="001354CB"/>
    <w:rsid w:val="0013594B"/>
    <w:rsid w:val="00135972"/>
    <w:rsid w:val="00135A19"/>
    <w:rsid w:val="00136179"/>
    <w:rsid w:val="0013618B"/>
    <w:rsid w:val="001361A6"/>
    <w:rsid w:val="00136466"/>
    <w:rsid w:val="00136576"/>
    <w:rsid w:val="0013659E"/>
    <w:rsid w:val="0013688A"/>
    <w:rsid w:val="00136C03"/>
    <w:rsid w:val="00136EA1"/>
    <w:rsid w:val="0013707C"/>
    <w:rsid w:val="001379F8"/>
    <w:rsid w:val="00137CB2"/>
    <w:rsid w:val="00137CD3"/>
    <w:rsid w:val="001405C9"/>
    <w:rsid w:val="001406B8"/>
    <w:rsid w:val="00140A67"/>
    <w:rsid w:val="00140B4E"/>
    <w:rsid w:val="001410A9"/>
    <w:rsid w:val="00141757"/>
    <w:rsid w:val="00141AC2"/>
    <w:rsid w:val="00141B8E"/>
    <w:rsid w:val="00141F2E"/>
    <w:rsid w:val="001421B1"/>
    <w:rsid w:val="001421D0"/>
    <w:rsid w:val="0014227B"/>
    <w:rsid w:val="001426D9"/>
    <w:rsid w:val="00143048"/>
    <w:rsid w:val="00143273"/>
    <w:rsid w:val="00143338"/>
    <w:rsid w:val="001439E1"/>
    <w:rsid w:val="00143BD9"/>
    <w:rsid w:val="0014405C"/>
    <w:rsid w:val="0014440C"/>
    <w:rsid w:val="00144527"/>
    <w:rsid w:val="00144C3E"/>
    <w:rsid w:val="00144D06"/>
    <w:rsid w:val="00144EC3"/>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284C"/>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5F94"/>
    <w:rsid w:val="00156160"/>
    <w:rsid w:val="00156B29"/>
    <w:rsid w:val="00156CCB"/>
    <w:rsid w:val="00156EF4"/>
    <w:rsid w:val="00157A72"/>
    <w:rsid w:val="00157BD9"/>
    <w:rsid w:val="00157E43"/>
    <w:rsid w:val="001600CE"/>
    <w:rsid w:val="00160284"/>
    <w:rsid w:val="0016081A"/>
    <w:rsid w:val="00160B99"/>
    <w:rsid w:val="00160C79"/>
    <w:rsid w:val="00161189"/>
    <w:rsid w:val="00161B01"/>
    <w:rsid w:val="00161D1E"/>
    <w:rsid w:val="00161DC1"/>
    <w:rsid w:val="00161E41"/>
    <w:rsid w:val="0016211F"/>
    <w:rsid w:val="0016233B"/>
    <w:rsid w:val="0016276F"/>
    <w:rsid w:val="00162932"/>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7384"/>
    <w:rsid w:val="00167535"/>
    <w:rsid w:val="0016758C"/>
    <w:rsid w:val="001675B3"/>
    <w:rsid w:val="0016769C"/>
    <w:rsid w:val="001678FF"/>
    <w:rsid w:val="00167B82"/>
    <w:rsid w:val="00167C0C"/>
    <w:rsid w:val="00167E3C"/>
    <w:rsid w:val="001702B2"/>
    <w:rsid w:val="001707AA"/>
    <w:rsid w:val="00170ED8"/>
    <w:rsid w:val="00171558"/>
    <w:rsid w:val="00172862"/>
    <w:rsid w:val="00172D8C"/>
    <w:rsid w:val="001743B2"/>
    <w:rsid w:val="00175564"/>
    <w:rsid w:val="001759F9"/>
    <w:rsid w:val="00175A16"/>
    <w:rsid w:val="00175CFB"/>
    <w:rsid w:val="00176179"/>
    <w:rsid w:val="0017669A"/>
    <w:rsid w:val="00176D09"/>
    <w:rsid w:val="00176D18"/>
    <w:rsid w:val="0017751C"/>
    <w:rsid w:val="00177528"/>
    <w:rsid w:val="00177B0A"/>
    <w:rsid w:val="00177CD9"/>
    <w:rsid w:val="00180604"/>
    <w:rsid w:val="00180CB0"/>
    <w:rsid w:val="001829FA"/>
    <w:rsid w:val="001830A4"/>
    <w:rsid w:val="00183510"/>
    <w:rsid w:val="00183699"/>
    <w:rsid w:val="0018370D"/>
    <w:rsid w:val="00183C8D"/>
    <w:rsid w:val="00184249"/>
    <w:rsid w:val="0018573F"/>
    <w:rsid w:val="00185B5F"/>
    <w:rsid w:val="00186DEA"/>
    <w:rsid w:val="00187F78"/>
    <w:rsid w:val="00187FAC"/>
    <w:rsid w:val="001901E2"/>
    <w:rsid w:val="001902FC"/>
    <w:rsid w:val="001907C4"/>
    <w:rsid w:val="00191998"/>
    <w:rsid w:val="00191DFE"/>
    <w:rsid w:val="0019214A"/>
    <w:rsid w:val="001927F4"/>
    <w:rsid w:val="001928FA"/>
    <w:rsid w:val="001929DB"/>
    <w:rsid w:val="001932DB"/>
    <w:rsid w:val="001932E5"/>
    <w:rsid w:val="001933F8"/>
    <w:rsid w:val="001936F0"/>
    <w:rsid w:val="001938A7"/>
    <w:rsid w:val="00193FB1"/>
    <w:rsid w:val="0019423B"/>
    <w:rsid w:val="00194C1C"/>
    <w:rsid w:val="00194DB6"/>
    <w:rsid w:val="00196564"/>
    <w:rsid w:val="00196DC5"/>
    <w:rsid w:val="00196F6F"/>
    <w:rsid w:val="001970DE"/>
    <w:rsid w:val="001975A5"/>
    <w:rsid w:val="001977DD"/>
    <w:rsid w:val="00197B2C"/>
    <w:rsid w:val="00197D5B"/>
    <w:rsid w:val="001A0275"/>
    <w:rsid w:val="001A0308"/>
    <w:rsid w:val="001A09D8"/>
    <w:rsid w:val="001A0F3B"/>
    <w:rsid w:val="001A1084"/>
    <w:rsid w:val="001A111A"/>
    <w:rsid w:val="001A181F"/>
    <w:rsid w:val="001A185D"/>
    <w:rsid w:val="001A1CCE"/>
    <w:rsid w:val="001A2279"/>
    <w:rsid w:val="001A236D"/>
    <w:rsid w:val="001A29E7"/>
    <w:rsid w:val="001A2C5C"/>
    <w:rsid w:val="001A2C97"/>
    <w:rsid w:val="001A3353"/>
    <w:rsid w:val="001A3578"/>
    <w:rsid w:val="001A362D"/>
    <w:rsid w:val="001A3F69"/>
    <w:rsid w:val="001A4791"/>
    <w:rsid w:val="001A4992"/>
    <w:rsid w:val="001A51EB"/>
    <w:rsid w:val="001A551B"/>
    <w:rsid w:val="001A570F"/>
    <w:rsid w:val="001A5F47"/>
    <w:rsid w:val="001A6706"/>
    <w:rsid w:val="001A727B"/>
    <w:rsid w:val="001A7D4F"/>
    <w:rsid w:val="001B0247"/>
    <w:rsid w:val="001B03B7"/>
    <w:rsid w:val="001B09AD"/>
    <w:rsid w:val="001B1D92"/>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9AC"/>
    <w:rsid w:val="001B7C32"/>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D68"/>
    <w:rsid w:val="001C41EF"/>
    <w:rsid w:val="001C4D23"/>
    <w:rsid w:val="001C4F0D"/>
    <w:rsid w:val="001C56C5"/>
    <w:rsid w:val="001C58B8"/>
    <w:rsid w:val="001C5AE9"/>
    <w:rsid w:val="001C5D2D"/>
    <w:rsid w:val="001C626F"/>
    <w:rsid w:val="001C66B3"/>
    <w:rsid w:val="001C7268"/>
    <w:rsid w:val="001C75D8"/>
    <w:rsid w:val="001C78FC"/>
    <w:rsid w:val="001D096F"/>
    <w:rsid w:val="001D0DD1"/>
    <w:rsid w:val="001D155F"/>
    <w:rsid w:val="001D1579"/>
    <w:rsid w:val="001D1859"/>
    <w:rsid w:val="001D1C3D"/>
    <w:rsid w:val="001D1D66"/>
    <w:rsid w:val="001D2479"/>
    <w:rsid w:val="001D28DE"/>
    <w:rsid w:val="001D33E1"/>
    <w:rsid w:val="001D3507"/>
    <w:rsid w:val="001D363E"/>
    <w:rsid w:val="001D371F"/>
    <w:rsid w:val="001D3CC4"/>
    <w:rsid w:val="001D58CB"/>
    <w:rsid w:val="001D591D"/>
    <w:rsid w:val="001D5B6E"/>
    <w:rsid w:val="001D5C94"/>
    <w:rsid w:val="001D6853"/>
    <w:rsid w:val="001D6C50"/>
    <w:rsid w:val="001D6E2D"/>
    <w:rsid w:val="001D74FE"/>
    <w:rsid w:val="001E0637"/>
    <w:rsid w:val="001E085D"/>
    <w:rsid w:val="001E1051"/>
    <w:rsid w:val="001E1F07"/>
    <w:rsid w:val="001E23D6"/>
    <w:rsid w:val="001E27FE"/>
    <w:rsid w:val="001E2B65"/>
    <w:rsid w:val="001E2F8C"/>
    <w:rsid w:val="001E3074"/>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3C10"/>
    <w:rsid w:val="001F3FCA"/>
    <w:rsid w:val="001F4299"/>
    <w:rsid w:val="001F466E"/>
    <w:rsid w:val="001F47EF"/>
    <w:rsid w:val="001F4893"/>
    <w:rsid w:val="001F49FC"/>
    <w:rsid w:val="001F4C58"/>
    <w:rsid w:val="001F4D40"/>
    <w:rsid w:val="001F52ED"/>
    <w:rsid w:val="001F5356"/>
    <w:rsid w:val="001F54E5"/>
    <w:rsid w:val="001F6DC8"/>
    <w:rsid w:val="001F7C6D"/>
    <w:rsid w:val="001F7C97"/>
    <w:rsid w:val="00200086"/>
    <w:rsid w:val="0020011D"/>
    <w:rsid w:val="002007F1"/>
    <w:rsid w:val="00201693"/>
    <w:rsid w:val="002017F4"/>
    <w:rsid w:val="00201BB8"/>
    <w:rsid w:val="00201D35"/>
    <w:rsid w:val="00202039"/>
    <w:rsid w:val="0020210B"/>
    <w:rsid w:val="00202C7F"/>
    <w:rsid w:val="00203036"/>
    <w:rsid w:val="0020379F"/>
    <w:rsid w:val="002039ED"/>
    <w:rsid w:val="00203ABB"/>
    <w:rsid w:val="00203BDA"/>
    <w:rsid w:val="00203C89"/>
    <w:rsid w:val="002040F5"/>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58A"/>
    <w:rsid w:val="00211BE0"/>
    <w:rsid w:val="0021211A"/>
    <w:rsid w:val="0021212F"/>
    <w:rsid w:val="00212423"/>
    <w:rsid w:val="00212651"/>
    <w:rsid w:val="0021268F"/>
    <w:rsid w:val="0021274F"/>
    <w:rsid w:val="0021294F"/>
    <w:rsid w:val="00212B22"/>
    <w:rsid w:val="00212C47"/>
    <w:rsid w:val="0021358C"/>
    <w:rsid w:val="002138FA"/>
    <w:rsid w:val="00213B48"/>
    <w:rsid w:val="00213E13"/>
    <w:rsid w:val="002140A6"/>
    <w:rsid w:val="002146A8"/>
    <w:rsid w:val="002146BB"/>
    <w:rsid w:val="00214C34"/>
    <w:rsid w:val="002151C8"/>
    <w:rsid w:val="002157BD"/>
    <w:rsid w:val="00215939"/>
    <w:rsid w:val="00216096"/>
    <w:rsid w:val="002162D6"/>
    <w:rsid w:val="0021641A"/>
    <w:rsid w:val="0021696C"/>
    <w:rsid w:val="0021765E"/>
    <w:rsid w:val="002179B9"/>
    <w:rsid w:val="002179E1"/>
    <w:rsid w:val="00217AE5"/>
    <w:rsid w:val="0022085D"/>
    <w:rsid w:val="00220DAD"/>
    <w:rsid w:val="002210AD"/>
    <w:rsid w:val="002214C5"/>
    <w:rsid w:val="002219A1"/>
    <w:rsid w:val="00221D1E"/>
    <w:rsid w:val="00221E3A"/>
    <w:rsid w:val="00221F3B"/>
    <w:rsid w:val="00222AEC"/>
    <w:rsid w:val="00222B25"/>
    <w:rsid w:val="00222F65"/>
    <w:rsid w:val="002230CF"/>
    <w:rsid w:val="002235FD"/>
    <w:rsid w:val="002238CC"/>
    <w:rsid w:val="002243E8"/>
    <w:rsid w:val="00224588"/>
    <w:rsid w:val="00225551"/>
    <w:rsid w:val="002263E3"/>
    <w:rsid w:val="00226697"/>
    <w:rsid w:val="00226865"/>
    <w:rsid w:val="00226BB0"/>
    <w:rsid w:val="0022746C"/>
    <w:rsid w:val="00227E88"/>
    <w:rsid w:val="002302DB"/>
    <w:rsid w:val="00230711"/>
    <w:rsid w:val="00230CCB"/>
    <w:rsid w:val="00230EF1"/>
    <w:rsid w:val="00231E3A"/>
    <w:rsid w:val="0023203D"/>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775"/>
    <w:rsid w:val="00236AA7"/>
    <w:rsid w:val="00236B8F"/>
    <w:rsid w:val="00236F0C"/>
    <w:rsid w:val="0023766B"/>
    <w:rsid w:val="002377EC"/>
    <w:rsid w:val="00237B1F"/>
    <w:rsid w:val="00237CAC"/>
    <w:rsid w:val="00240150"/>
    <w:rsid w:val="00240E43"/>
    <w:rsid w:val="00240E56"/>
    <w:rsid w:val="002412BF"/>
    <w:rsid w:val="0024167A"/>
    <w:rsid w:val="002416FC"/>
    <w:rsid w:val="0024181B"/>
    <w:rsid w:val="00241C61"/>
    <w:rsid w:val="00241EA1"/>
    <w:rsid w:val="002421B4"/>
    <w:rsid w:val="00242306"/>
    <w:rsid w:val="00242FA8"/>
    <w:rsid w:val="00243705"/>
    <w:rsid w:val="0024384B"/>
    <w:rsid w:val="00243D27"/>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41D"/>
    <w:rsid w:val="00254C8E"/>
    <w:rsid w:val="002552C6"/>
    <w:rsid w:val="00255554"/>
    <w:rsid w:val="00255941"/>
    <w:rsid w:val="00256735"/>
    <w:rsid w:val="00256B4D"/>
    <w:rsid w:val="00256B58"/>
    <w:rsid w:val="00256FB0"/>
    <w:rsid w:val="002572EA"/>
    <w:rsid w:val="002573BB"/>
    <w:rsid w:val="00257575"/>
    <w:rsid w:val="00257702"/>
    <w:rsid w:val="00257BA5"/>
    <w:rsid w:val="00257C26"/>
    <w:rsid w:val="002609BD"/>
    <w:rsid w:val="00260DC3"/>
    <w:rsid w:val="0026130C"/>
    <w:rsid w:val="002617E4"/>
    <w:rsid w:val="00262256"/>
    <w:rsid w:val="0026229B"/>
    <w:rsid w:val="002625DD"/>
    <w:rsid w:val="002629B5"/>
    <w:rsid w:val="00263019"/>
    <w:rsid w:val="002633A6"/>
    <w:rsid w:val="00263CEB"/>
    <w:rsid w:val="00263E96"/>
    <w:rsid w:val="00264080"/>
    <w:rsid w:val="00264294"/>
    <w:rsid w:val="002642D9"/>
    <w:rsid w:val="00264893"/>
    <w:rsid w:val="002648B0"/>
    <w:rsid w:val="00264EA1"/>
    <w:rsid w:val="002652B0"/>
    <w:rsid w:val="002656FD"/>
    <w:rsid w:val="00265852"/>
    <w:rsid w:val="00265D85"/>
    <w:rsid w:val="00265D91"/>
    <w:rsid w:val="00266035"/>
    <w:rsid w:val="002660B7"/>
    <w:rsid w:val="0026623C"/>
    <w:rsid w:val="0026661C"/>
    <w:rsid w:val="00266E6B"/>
    <w:rsid w:val="00266FEC"/>
    <w:rsid w:val="00267592"/>
    <w:rsid w:val="00267DBA"/>
    <w:rsid w:val="002701A0"/>
    <w:rsid w:val="00270C05"/>
    <w:rsid w:val="00270D27"/>
    <w:rsid w:val="00270E2E"/>
    <w:rsid w:val="00271179"/>
    <w:rsid w:val="0027121D"/>
    <w:rsid w:val="002717A3"/>
    <w:rsid w:val="00272414"/>
    <w:rsid w:val="00272BBD"/>
    <w:rsid w:val="00272BDF"/>
    <w:rsid w:val="002738DD"/>
    <w:rsid w:val="00273A54"/>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959"/>
    <w:rsid w:val="00280C3C"/>
    <w:rsid w:val="0028121F"/>
    <w:rsid w:val="00281228"/>
    <w:rsid w:val="00281F30"/>
    <w:rsid w:val="00281FAD"/>
    <w:rsid w:val="00282534"/>
    <w:rsid w:val="00282907"/>
    <w:rsid w:val="00283C18"/>
    <w:rsid w:val="00283C24"/>
    <w:rsid w:val="00283D10"/>
    <w:rsid w:val="00284367"/>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189"/>
    <w:rsid w:val="0029239F"/>
    <w:rsid w:val="0029284F"/>
    <w:rsid w:val="002929C2"/>
    <w:rsid w:val="00292C9D"/>
    <w:rsid w:val="002933AB"/>
    <w:rsid w:val="00293918"/>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8E0"/>
    <w:rsid w:val="002A1CAD"/>
    <w:rsid w:val="002A22A1"/>
    <w:rsid w:val="002A2461"/>
    <w:rsid w:val="002A2899"/>
    <w:rsid w:val="002A39C1"/>
    <w:rsid w:val="002A3ABA"/>
    <w:rsid w:val="002A3D21"/>
    <w:rsid w:val="002A447A"/>
    <w:rsid w:val="002A44E2"/>
    <w:rsid w:val="002A45B4"/>
    <w:rsid w:val="002A45D8"/>
    <w:rsid w:val="002A4B57"/>
    <w:rsid w:val="002A5DAC"/>
    <w:rsid w:val="002A6B02"/>
    <w:rsid w:val="002A6D2B"/>
    <w:rsid w:val="002A6E78"/>
    <w:rsid w:val="002A6FB3"/>
    <w:rsid w:val="002A7118"/>
    <w:rsid w:val="002A76CA"/>
    <w:rsid w:val="002A79B0"/>
    <w:rsid w:val="002B0238"/>
    <w:rsid w:val="002B0460"/>
    <w:rsid w:val="002B0787"/>
    <w:rsid w:val="002B07FC"/>
    <w:rsid w:val="002B09BE"/>
    <w:rsid w:val="002B0EF5"/>
    <w:rsid w:val="002B1028"/>
    <w:rsid w:val="002B10F5"/>
    <w:rsid w:val="002B1B76"/>
    <w:rsid w:val="002B22D7"/>
    <w:rsid w:val="002B2F28"/>
    <w:rsid w:val="002B370D"/>
    <w:rsid w:val="002B3BC2"/>
    <w:rsid w:val="002B3EBA"/>
    <w:rsid w:val="002B3F27"/>
    <w:rsid w:val="002B3FBE"/>
    <w:rsid w:val="002B45B5"/>
    <w:rsid w:val="002B4B47"/>
    <w:rsid w:val="002B4D65"/>
    <w:rsid w:val="002B5BD6"/>
    <w:rsid w:val="002B658F"/>
    <w:rsid w:val="002B6B19"/>
    <w:rsid w:val="002B6D8B"/>
    <w:rsid w:val="002B7006"/>
    <w:rsid w:val="002B72A6"/>
    <w:rsid w:val="002B72C2"/>
    <w:rsid w:val="002B7D11"/>
    <w:rsid w:val="002B7D96"/>
    <w:rsid w:val="002B7F7C"/>
    <w:rsid w:val="002C04E2"/>
    <w:rsid w:val="002C061B"/>
    <w:rsid w:val="002C09D3"/>
    <w:rsid w:val="002C1254"/>
    <w:rsid w:val="002C1378"/>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4955"/>
    <w:rsid w:val="002C509A"/>
    <w:rsid w:val="002C5608"/>
    <w:rsid w:val="002C5BA9"/>
    <w:rsid w:val="002C5BBA"/>
    <w:rsid w:val="002C5D62"/>
    <w:rsid w:val="002C6034"/>
    <w:rsid w:val="002C6318"/>
    <w:rsid w:val="002C6675"/>
    <w:rsid w:val="002C7649"/>
    <w:rsid w:val="002C774A"/>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38A"/>
    <w:rsid w:val="002D74CF"/>
    <w:rsid w:val="002D7EAA"/>
    <w:rsid w:val="002E0020"/>
    <w:rsid w:val="002E0347"/>
    <w:rsid w:val="002E07B1"/>
    <w:rsid w:val="002E093C"/>
    <w:rsid w:val="002E0F00"/>
    <w:rsid w:val="002E1B11"/>
    <w:rsid w:val="002E2086"/>
    <w:rsid w:val="002E210F"/>
    <w:rsid w:val="002E2699"/>
    <w:rsid w:val="002E343D"/>
    <w:rsid w:val="002E3B45"/>
    <w:rsid w:val="002E42FD"/>
    <w:rsid w:val="002E44AA"/>
    <w:rsid w:val="002E4D1F"/>
    <w:rsid w:val="002E508A"/>
    <w:rsid w:val="002E56EC"/>
    <w:rsid w:val="002E5874"/>
    <w:rsid w:val="002E5A80"/>
    <w:rsid w:val="002E5B8B"/>
    <w:rsid w:val="002E5DDA"/>
    <w:rsid w:val="002E5DE9"/>
    <w:rsid w:val="002E628F"/>
    <w:rsid w:val="002E6F39"/>
    <w:rsid w:val="002E7578"/>
    <w:rsid w:val="002E76E2"/>
    <w:rsid w:val="002E78FC"/>
    <w:rsid w:val="002E7983"/>
    <w:rsid w:val="002E79C0"/>
    <w:rsid w:val="002E7D5F"/>
    <w:rsid w:val="002F052A"/>
    <w:rsid w:val="002F18F3"/>
    <w:rsid w:val="002F1DC3"/>
    <w:rsid w:val="002F214C"/>
    <w:rsid w:val="002F219B"/>
    <w:rsid w:val="002F22CC"/>
    <w:rsid w:val="002F3033"/>
    <w:rsid w:val="002F3228"/>
    <w:rsid w:val="002F3E27"/>
    <w:rsid w:val="002F4476"/>
    <w:rsid w:val="002F48D6"/>
    <w:rsid w:val="002F4C5D"/>
    <w:rsid w:val="002F4CC1"/>
    <w:rsid w:val="002F5E47"/>
    <w:rsid w:val="002F5FED"/>
    <w:rsid w:val="002F6278"/>
    <w:rsid w:val="002F67F2"/>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A71"/>
    <w:rsid w:val="00307C54"/>
    <w:rsid w:val="00307C82"/>
    <w:rsid w:val="0031039C"/>
    <w:rsid w:val="00310DCE"/>
    <w:rsid w:val="003113D3"/>
    <w:rsid w:val="0031142E"/>
    <w:rsid w:val="0031203F"/>
    <w:rsid w:val="003123AA"/>
    <w:rsid w:val="00313649"/>
    <w:rsid w:val="00313A34"/>
    <w:rsid w:val="00313A3B"/>
    <w:rsid w:val="00313D84"/>
    <w:rsid w:val="00314056"/>
    <w:rsid w:val="003145CD"/>
    <w:rsid w:val="00315119"/>
    <w:rsid w:val="003154CD"/>
    <w:rsid w:val="00315B89"/>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D47"/>
    <w:rsid w:val="0032421F"/>
    <w:rsid w:val="0032441E"/>
    <w:rsid w:val="003257CB"/>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1FD"/>
    <w:rsid w:val="003316B7"/>
    <w:rsid w:val="00332433"/>
    <w:rsid w:val="003324D7"/>
    <w:rsid w:val="00332ACE"/>
    <w:rsid w:val="00332C58"/>
    <w:rsid w:val="00332DB3"/>
    <w:rsid w:val="0033364B"/>
    <w:rsid w:val="00333686"/>
    <w:rsid w:val="00333A6F"/>
    <w:rsid w:val="00333CF0"/>
    <w:rsid w:val="00333FCF"/>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831"/>
    <w:rsid w:val="00344E46"/>
    <w:rsid w:val="00344ECB"/>
    <w:rsid w:val="00345288"/>
    <w:rsid w:val="0034558D"/>
    <w:rsid w:val="00345B00"/>
    <w:rsid w:val="00345EBD"/>
    <w:rsid w:val="0034602B"/>
    <w:rsid w:val="003461B2"/>
    <w:rsid w:val="00346C9B"/>
    <w:rsid w:val="00346CFA"/>
    <w:rsid w:val="0034702A"/>
    <w:rsid w:val="00347253"/>
    <w:rsid w:val="0034752C"/>
    <w:rsid w:val="00347734"/>
    <w:rsid w:val="00347B40"/>
    <w:rsid w:val="00347F65"/>
    <w:rsid w:val="0035013D"/>
    <w:rsid w:val="00350B90"/>
    <w:rsid w:val="00350BB9"/>
    <w:rsid w:val="0035104A"/>
    <w:rsid w:val="00351265"/>
    <w:rsid w:val="0035183E"/>
    <w:rsid w:val="00351971"/>
    <w:rsid w:val="00351B3E"/>
    <w:rsid w:val="00351BC6"/>
    <w:rsid w:val="003520BA"/>
    <w:rsid w:val="00352617"/>
    <w:rsid w:val="00352C3E"/>
    <w:rsid w:val="00353048"/>
    <w:rsid w:val="0035372B"/>
    <w:rsid w:val="003538E6"/>
    <w:rsid w:val="0035396B"/>
    <w:rsid w:val="00353B7D"/>
    <w:rsid w:val="003543CC"/>
    <w:rsid w:val="003549D9"/>
    <w:rsid w:val="00354A9F"/>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3D"/>
    <w:rsid w:val="003611D5"/>
    <w:rsid w:val="00361A29"/>
    <w:rsid w:val="00361C59"/>
    <w:rsid w:val="00361E49"/>
    <w:rsid w:val="00361E8B"/>
    <w:rsid w:val="00361F7A"/>
    <w:rsid w:val="003622E6"/>
    <w:rsid w:val="0036283C"/>
    <w:rsid w:val="00363552"/>
    <w:rsid w:val="00363A13"/>
    <w:rsid w:val="00363F8F"/>
    <w:rsid w:val="003647DD"/>
    <w:rsid w:val="00364DEA"/>
    <w:rsid w:val="0036569E"/>
    <w:rsid w:val="0036604C"/>
    <w:rsid w:val="003662E9"/>
    <w:rsid w:val="0036747B"/>
    <w:rsid w:val="00367B75"/>
    <w:rsid w:val="00367E11"/>
    <w:rsid w:val="00370BFC"/>
    <w:rsid w:val="00370D82"/>
    <w:rsid w:val="00370EFE"/>
    <w:rsid w:val="00371656"/>
    <w:rsid w:val="00371D75"/>
    <w:rsid w:val="003727D1"/>
    <w:rsid w:val="00372BF3"/>
    <w:rsid w:val="003731FE"/>
    <w:rsid w:val="003735F6"/>
    <w:rsid w:val="0037373A"/>
    <w:rsid w:val="0037397C"/>
    <w:rsid w:val="00373EFB"/>
    <w:rsid w:val="003746F4"/>
    <w:rsid w:val="0037540A"/>
    <w:rsid w:val="00375C1F"/>
    <w:rsid w:val="0037657F"/>
    <w:rsid w:val="0037711F"/>
    <w:rsid w:val="003771A5"/>
    <w:rsid w:val="00377325"/>
    <w:rsid w:val="00377C9C"/>
    <w:rsid w:val="00377CDF"/>
    <w:rsid w:val="00377E40"/>
    <w:rsid w:val="003801C8"/>
    <w:rsid w:val="0038062E"/>
    <w:rsid w:val="00380A2A"/>
    <w:rsid w:val="003814AD"/>
    <w:rsid w:val="003817C3"/>
    <w:rsid w:val="00381CCA"/>
    <w:rsid w:val="00382699"/>
    <w:rsid w:val="00382848"/>
    <w:rsid w:val="0038292E"/>
    <w:rsid w:val="00382C54"/>
    <w:rsid w:val="00382F03"/>
    <w:rsid w:val="0038335C"/>
    <w:rsid w:val="003835FA"/>
    <w:rsid w:val="00383769"/>
    <w:rsid w:val="00384102"/>
    <w:rsid w:val="00384CFE"/>
    <w:rsid w:val="00384FFC"/>
    <w:rsid w:val="003850CA"/>
    <w:rsid w:val="00386944"/>
    <w:rsid w:val="00386C50"/>
    <w:rsid w:val="00386D1C"/>
    <w:rsid w:val="003870EF"/>
    <w:rsid w:val="003872FF"/>
    <w:rsid w:val="0038772F"/>
    <w:rsid w:val="003877CD"/>
    <w:rsid w:val="00387D76"/>
    <w:rsid w:val="00387E8A"/>
    <w:rsid w:val="003901E6"/>
    <w:rsid w:val="00390C9F"/>
    <w:rsid w:val="00390D20"/>
    <w:rsid w:val="00391465"/>
    <w:rsid w:val="003919B8"/>
    <w:rsid w:val="00391D58"/>
    <w:rsid w:val="00392313"/>
    <w:rsid w:val="003923C7"/>
    <w:rsid w:val="0039277D"/>
    <w:rsid w:val="00393111"/>
    <w:rsid w:val="00393348"/>
    <w:rsid w:val="00393815"/>
    <w:rsid w:val="003940C5"/>
    <w:rsid w:val="00394179"/>
    <w:rsid w:val="0039435D"/>
    <w:rsid w:val="003943CC"/>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97ED8"/>
    <w:rsid w:val="003A0B7F"/>
    <w:rsid w:val="003A11A2"/>
    <w:rsid w:val="003A12F4"/>
    <w:rsid w:val="003A19C5"/>
    <w:rsid w:val="003A1B49"/>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3F1"/>
    <w:rsid w:val="003B04F1"/>
    <w:rsid w:val="003B0679"/>
    <w:rsid w:val="003B1356"/>
    <w:rsid w:val="003B1813"/>
    <w:rsid w:val="003B1970"/>
    <w:rsid w:val="003B1B84"/>
    <w:rsid w:val="003B1D53"/>
    <w:rsid w:val="003B2BE6"/>
    <w:rsid w:val="003B2EA5"/>
    <w:rsid w:val="003B2F65"/>
    <w:rsid w:val="003B361E"/>
    <w:rsid w:val="003B3977"/>
    <w:rsid w:val="003B3E30"/>
    <w:rsid w:val="003B4058"/>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028"/>
    <w:rsid w:val="003C5336"/>
    <w:rsid w:val="003C56B9"/>
    <w:rsid w:val="003C570C"/>
    <w:rsid w:val="003C64D3"/>
    <w:rsid w:val="003C6907"/>
    <w:rsid w:val="003C6C3D"/>
    <w:rsid w:val="003C7ED1"/>
    <w:rsid w:val="003C7ED7"/>
    <w:rsid w:val="003D0A0C"/>
    <w:rsid w:val="003D0AE8"/>
    <w:rsid w:val="003D0C92"/>
    <w:rsid w:val="003D0E1A"/>
    <w:rsid w:val="003D147B"/>
    <w:rsid w:val="003D1597"/>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5EE5"/>
    <w:rsid w:val="003D60DD"/>
    <w:rsid w:val="003D652E"/>
    <w:rsid w:val="003D686C"/>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71E"/>
    <w:rsid w:val="003E79F0"/>
    <w:rsid w:val="003E7B20"/>
    <w:rsid w:val="003E7FF4"/>
    <w:rsid w:val="003F01D8"/>
    <w:rsid w:val="003F0617"/>
    <w:rsid w:val="003F0744"/>
    <w:rsid w:val="003F0775"/>
    <w:rsid w:val="003F098B"/>
    <w:rsid w:val="003F0C85"/>
    <w:rsid w:val="003F0F7C"/>
    <w:rsid w:val="003F0FA1"/>
    <w:rsid w:val="003F1327"/>
    <w:rsid w:val="003F1B04"/>
    <w:rsid w:val="003F1DB6"/>
    <w:rsid w:val="003F29E3"/>
    <w:rsid w:val="003F2AD7"/>
    <w:rsid w:val="003F2BAF"/>
    <w:rsid w:val="003F3219"/>
    <w:rsid w:val="003F33E9"/>
    <w:rsid w:val="003F34A7"/>
    <w:rsid w:val="003F37E4"/>
    <w:rsid w:val="003F3801"/>
    <w:rsid w:val="003F3CC2"/>
    <w:rsid w:val="003F3CD7"/>
    <w:rsid w:val="003F3F98"/>
    <w:rsid w:val="003F43E2"/>
    <w:rsid w:val="003F48B9"/>
    <w:rsid w:val="003F4BF9"/>
    <w:rsid w:val="003F5371"/>
    <w:rsid w:val="003F56D4"/>
    <w:rsid w:val="003F5A2F"/>
    <w:rsid w:val="003F5B55"/>
    <w:rsid w:val="003F61F9"/>
    <w:rsid w:val="003F6648"/>
    <w:rsid w:val="003F6809"/>
    <w:rsid w:val="003F6C92"/>
    <w:rsid w:val="003F6ED2"/>
    <w:rsid w:val="003F6EF9"/>
    <w:rsid w:val="003F7373"/>
    <w:rsid w:val="003F7C3A"/>
    <w:rsid w:val="003F7C62"/>
    <w:rsid w:val="00400744"/>
    <w:rsid w:val="004009B1"/>
    <w:rsid w:val="00400C31"/>
    <w:rsid w:val="0040123F"/>
    <w:rsid w:val="00401BBD"/>
    <w:rsid w:val="004020AD"/>
    <w:rsid w:val="004031BB"/>
    <w:rsid w:val="0040374D"/>
    <w:rsid w:val="00404D63"/>
    <w:rsid w:val="004054EA"/>
    <w:rsid w:val="004058B8"/>
    <w:rsid w:val="00405A83"/>
    <w:rsid w:val="00405E3B"/>
    <w:rsid w:val="00405E94"/>
    <w:rsid w:val="00405FA3"/>
    <w:rsid w:val="00406235"/>
    <w:rsid w:val="00406A66"/>
    <w:rsid w:val="00406C82"/>
    <w:rsid w:val="0040734D"/>
    <w:rsid w:val="004074AB"/>
    <w:rsid w:val="0040762D"/>
    <w:rsid w:val="00407B38"/>
    <w:rsid w:val="00407CB8"/>
    <w:rsid w:val="004106D7"/>
    <w:rsid w:val="00410F3D"/>
    <w:rsid w:val="004111FA"/>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7F1"/>
    <w:rsid w:val="00420809"/>
    <w:rsid w:val="004209B9"/>
    <w:rsid w:val="00421071"/>
    <w:rsid w:val="004213CE"/>
    <w:rsid w:val="0042149C"/>
    <w:rsid w:val="0042178D"/>
    <w:rsid w:val="004219B3"/>
    <w:rsid w:val="00421F83"/>
    <w:rsid w:val="004223DF"/>
    <w:rsid w:val="00422845"/>
    <w:rsid w:val="00422A68"/>
    <w:rsid w:val="00423437"/>
    <w:rsid w:val="00423D1D"/>
    <w:rsid w:val="00423E41"/>
    <w:rsid w:val="004242F7"/>
    <w:rsid w:val="0042475E"/>
    <w:rsid w:val="00424AB6"/>
    <w:rsid w:val="00424CAD"/>
    <w:rsid w:val="004256ED"/>
    <w:rsid w:val="00425BCC"/>
    <w:rsid w:val="00425BDB"/>
    <w:rsid w:val="00425CE0"/>
    <w:rsid w:val="00425DD1"/>
    <w:rsid w:val="00425E4D"/>
    <w:rsid w:val="004264D0"/>
    <w:rsid w:val="00426531"/>
    <w:rsid w:val="00426672"/>
    <w:rsid w:val="00426BEB"/>
    <w:rsid w:val="00426D6C"/>
    <w:rsid w:val="00427052"/>
    <w:rsid w:val="004271C1"/>
    <w:rsid w:val="004271F6"/>
    <w:rsid w:val="0042727D"/>
    <w:rsid w:val="0042745D"/>
    <w:rsid w:val="00427AEF"/>
    <w:rsid w:val="004300E5"/>
    <w:rsid w:val="00430AA9"/>
    <w:rsid w:val="00430BBC"/>
    <w:rsid w:val="00430C98"/>
    <w:rsid w:val="004313E7"/>
    <w:rsid w:val="00431CAB"/>
    <w:rsid w:val="00431D36"/>
    <w:rsid w:val="00433186"/>
    <w:rsid w:val="00433E00"/>
    <w:rsid w:val="00433E1F"/>
    <w:rsid w:val="004342E6"/>
    <w:rsid w:val="004348BC"/>
    <w:rsid w:val="004348BF"/>
    <w:rsid w:val="0043526F"/>
    <w:rsid w:val="004353DA"/>
    <w:rsid w:val="00435604"/>
    <w:rsid w:val="00435BF4"/>
    <w:rsid w:val="00435FBE"/>
    <w:rsid w:val="00436517"/>
    <w:rsid w:val="00436C3F"/>
    <w:rsid w:val="004370FA"/>
    <w:rsid w:val="004376F5"/>
    <w:rsid w:val="00437CE5"/>
    <w:rsid w:val="00437F16"/>
    <w:rsid w:val="00440408"/>
    <w:rsid w:val="00440802"/>
    <w:rsid w:val="004410CA"/>
    <w:rsid w:val="004410F4"/>
    <w:rsid w:val="004413F4"/>
    <w:rsid w:val="004418F2"/>
    <w:rsid w:val="00441B6C"/>
    <w:rsid w:val="00441D12"/>
    <w:rsid w:val="00441D89"/>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5FFB"/>
    <w:rsid w:val="004463B0"/>
    <w:rsid w:val="004467E3"/>
    <w:rsid w:val="00446870"/>
    <w:rsid w:val="004474CF"/>
    <w:rsid w:val="00450175"/>
    <w:rsid w:val="004507BE"/>
    <w:rsid w:val="004517C8"/>
    <w:rsid w:val="00451CDA"/>
    <w:rsid w:val="0045208C"/>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4BAF"/>
    <w:rsid w:val="00455126"/>
    <w:rsid w:val="0045545C"/>
    <w:rsid w:val="00455531"/>
    <w:rsid w:val="004555F1"/>
    <w:rsid w:val="00455793"/>
    <w:rsid w:val="004558B4"/>
    <w:rsid w:val="00455E5D"/>
    <w:rsid w:val="00455E86"/>
    <w:rsid w:val="00456E53"/>
    <w:rsid w:val="00456ED8"/>
    <w:rsid w:val="00456F61"/>
    <w:rsid w:val="00457080"/>
    <w:rsid w:val="00457A4F"/>
    <w:rsid w:val="00457C8B"/>
    <w:rsid w:val="004602B6"/>
    <w:rsid w:val="00460609"/>
    <w:rsid w:val="0046087C"/>
    <w:rsid w:val="004608D3"/>
    <w:rsid w:val="00460A9A"/>
    <w:rsid w:val="00460F63"/>
    <w:rsid w:val="00461611"/>
    <w:rsid w:val="00461668"/>
    <w:rsid w:val="0046216E"/>
    <w:rsid w:val="004630AB"/>
    <w:rsid w:val="004631FC"/>
    <w:rsid w:val="00463277"/>
    <w:rsid w:val="00463A16"/>
    <w:rsid w:val="00463AF1"/>
    <w:rsid w:val="004646C3"/>
    <w:rsid w:val="00464C7A"/>
    <w:rsid w:val="00464E3E"/>
    <w:rsid w:val="00465BDA"/>
    <w:rsid w:val="00465D21"/>
    <w:rsid w:val="00465E8A"/>
    <w:rsid w:val="0046629E"/>
    <w:rsid w:val="00466693"/>
    <w:rsid w:val="00466C97"/>
    <w:rsid w:val="004670C4"/>
    <w:rsid w:val="00467139"/>
    <w:rsid w:val="00467438"/>
    <w:rsid w:val="0046767C"/>
    <w:rsid w:val="004701D3"/>
    <w:rsid w:val="00470954"/>
    <w:rsid w:val="004709B8"/>
    <w:rsid w:val="00471059"/>
    <w:rsid w:val="00471A1B"/>
    <w:rsid w:val="00471F9C"/>
    <w:rsid w:val="00472065"/>
    <w:rsid w:val="0047237D"/>
    <w:rsid w:val="004724C4"/>
    <w:rsid w:val="00473B1A"/>
    <w:rsid w:val="00473FC3"/>
    <w:rsid w:val="00474008"/>
    <w:rsid w:val="00474346"/>
    <w:rsid w:val="00474956"/>
    <w:rsid w:val="00474D87"/>
    <w:rsid w:val="0047524F"/>
    <w:rsid w:val="00475349"/>
    <w:rsid w:val="0047556D"/>
    <w:rsid w:val="00475B73"/>
    <w:rsid w:val="00476496"/>
    <w:rsid w:val="004765DF"/>
    <w:rsid w:val="004771D3"/>
    <w:rsid w:val="004776D9"/>
    <w:rsid w:val="004779CD"/>
    <w:rsid w:val="004779F7"/>
    <w:rsid w:val="00477C2D"/>
    <w:rsid w:val="00477C77"/>
    <w:rsid w:val="00480BFA"/>
    <w:rsid w:val="00480DD5"/>
    <w:rsid w:val="0048152B"/>
    <w:rsid w:val="00482AA0"/>
    <w:rsid w:val="004831D7"/>
    <w:rsid w:val="00483752"/>
    <w:rsid w:val="004837A8"/>
    <w:rsid w:val="00483CBD"/>
    <w:rsid w:val="00484189"/>
    <w:rsid w:val="00484197"/>
    <w:rsid w:val="00484588"/>
    <w:rsid w:val="0048492F"/>
    <w:rsid w:val="00484F97"/>
    <w:rsid w:val="0048509C"/>
    <w:rsid w:val="00485D3D"/>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8EF"/>
    <w:rsid w:val="00494BFE"/>
    <w:rsid w:val="00494F8B"/>
    <w:rsid w:val="004952B2"/>
    <w:rsid w:val="00495976"/>
    <w:rsid w:val="00495AD1"/>
    <w:rsid w:val="00496313"/>
    <w:rsid w:val="004969CE"/>
    <w:rsid w:val="0049759D"/>
    <w:rsid w:val="0049776D"/>
    <w:rsid w:val="004A03FF"/>
    <w:rsid w:val="004A1236"/>
    <w:rsid w:val="004A150D"/>
    <w:rsid w:val="004A1629"/>
    <w:rsid w:val="004A2673"/>
    <w:rsid w:val="004A27C2"/>
    <w:rsid w:val="004A2CA4"/>
    <w:rsid w:val="004A3181"/>
    <w:rsid w:val="004A337B"/>
    <w:rsid w:val="004A37B0"/>
    <w:rsid w:val="004A3809"/>
    <w:rsid w:val="004A3E5D"/>
    <w:rsid w:val="004A3F5F"/>
    <w:rsid w:val="004A3FF5"/>
    <w:rsid w:val="004A4863"/>
    <w:rsid w:val="004A4E75"/>
    <w:rsid w:val="004A5363"/>
    <w:rsid w:val="004A69B1"/>
    <w:rsid w:val="004A736A"/>
    <w:rsid w:val="004B02AD"/>
    <w:rsid w:val="004B0748"/>
    <w:rsid w:val="004B0FC1"/>
    <w:rsid w:val="004B11DE"/>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C51"/>
    <w:rsid w:val="004B5D95"/>
    <w:rsid w:val="004B6B82"/>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97"/>
    <w:rsid w:val="004C4EA2"/>
    <w:rsid w:val="004C54C0"/>
    <w:rsid w:val="004C55A1"/>
    <w:rsid w:val="004C5E1A"/>
    <w:rsid w:val="004C6243"/>
    <w:rsid w:val="004C69F7"/>
    <w:rsid w:val="004C6A26"/>
    <w:rsid w:val="004C6D16"/>
    <w:rsid w:val="004C75DA"/>
    <w:rsid w:val="004C7D3B"/>
    <w:rsid w:val="004D06C7"/>
    <w:rsid w:val="004D0E4A"/>
    <w:rsid w:val="004D10F7"/>
    <w:rsid w:val="004D18C8"/>
    <w:rsid w:val="004D1A15"/>
    <w:rsid w:val="004D1D7A"/>
    <w:rsid w:val="004D1DB0"/>
    <w:rsid w:val="004D23F8"/>
    <w:rsid w:val="004D282B"/>
    <w:rsid w:val="004D2ECC"/>
    <w:rsid w:val="004D34E3"/>
    <w:rsid w:val="004D37B6"/>
    <w:rsid w:val="004D3EDB"/>
    <w:rsid w:val="004D4077"/>
    <w:rsid w:val="004D4207"/>
    <w:rsid w:val="004D45D3"/>
    <w:rsid w:val="004D49DD"/>
    <w:rsid w:val="004D4B1A"/>
    <w:rsid w:val="004D5040"/>
    <w:rsid w:val="004D51FE"/>
    <w:rsid w:val="004D581D"/>
    <w:rsid w:val="004D6300"/>
    <w:rsid w:val="004D6787"/>
    <w:rsid w:val="004D7175"/>
    <w:rsid w:val="004D73D2"/>
    <w:rsid w:val="004D73E0"/>
    <w:rsid w:val="004D76B4"/>
    <w:rsid w:val="004D7B93"/>
    <w:rsid w:val="004D7BBA"/>
    <w:rsid w:val="004E0261"/>
    <w:rsid w:val="004E0E7E"/>
    <w:rsid w:val="004E0FBE"/>
    <w:rsid w:val="004E0FF1"/>
    <w:rsid w:val="004E13A2"/>
    <w:rsid w:val="004E1750"/>
    <w:rsid w:val="004E2010"/>
    <w:rsid w:val="004E22DB"/>
    <w:rsid w:val="004E2306"/>
    <w:rsid w:val="004E2BDF"/>
    <w:rsid w:val="004E2CE9"/>
    <w:rsid w:val="004E3753"/>
    <w:rsid w:val="004E3849"/>
    <w:rsid w:val="004E3B00"/>
    <w:rsid w:val="004E3D7E"/>
    <w:rsid w:val="004E3EB0"/>
    <w:rsid w:val="004E4320"/>
    <w:rsid w:val="004E451E"/>
    <w:rsid w:val="004E4845"/>
    <w:rsid w:val="004E5851"/>
    <w:rsid w:val="004E587C"/>
    <w:rsid w:val="004E5BB5"/>
    <w:rsid w:val="004E6072"/>
    <w:rsid w:val="004E6648"/>
    <w:rsid w:val="004E6C0C"/>
    <w:rsid w:val="004E6C49"/>
    <w:rsid w:val="004E7364"/>
    <w:rsid w:val="004E7A5B"/>
    <w:rsid w:val="004E7B7C"/>
    <w:rsid w:val="004E7CFE"/>
    <w:rsid w:val="004E7EB1"/>
    <w:rsid w:val="004F04AF"/>
    <w:rsid w:val="004F0889"/>
    <w:rsid w:val="004F0B10"/>
    <w:rsid w:val="004F11E3"/>
    <w:rsid w:val="004F13E6"/>
    <w:rsid w:val="004F1797"/>
    <w:rsid w:val="004F1BD0"/>
    <w:rsid w:val="004F25F4"/>
    <w:rsid w:val="004F2959"/>
    <w:rsid w:val="004F3085"/>
    <w:rsid w:val="004F428A"/>
    <w:rsid w:val="004F45ED"/>
    <w:rsid w:val="004F592B"/>
    <w:rsid w:val="004F5F62"/>
    <w:rsid w:val="004F6152"/>
    <w:rsid w:val="004F6759"/>
    <w:rsid w:val="004F6D1F"/>
    <w:rsid w:val="004F7427"/>
    <w:rsid w:val="004F753A"/>
    <w:rsid w:val="004F7E8E"/>
    <w:rsid w:val="005002C6"/>
    <w:rsid w:val="00500622"/>
    <w:rsid w:val="00500ACE"/>
    <w:rsid w:val="0050192F"/>
    <w:rsid w:val="00502207"/>
    <w:rsid w:val="005023BB"/>
    <w:rsid w:val="00502B94"/>
    <w:rsid w:val="005030D4"/>
    <w:rsid w:val="0050335C"/>
    <w:rsid w:val="005035B0"/>
    <w:rsid w:val="005036A2"/>
    <w:rsid w:val="00503AE2"/>
    <w:rsid w:val="00503D93"/>
    <w:rsid w:val="00504E0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35F6"/>
    <w:rsid w:val="0051398C"/>
    <w:rsid w:val="00513AF5"/>
    <w:rsid w:val="00513C97"/>
    <w:rsid w:val="00513F56"/>
    <w:rsid w:val="005140DD"/>
    <w:rsid w:val="005142C4"/>
    <w:rsid w:val="00514A73"/>
    <w:rsid w:val="00514AA4"/>
    <w:rsid w:val="00515AE4"/>
    <w:rsid w:val="005160CF"/>
    <w:rsid w:val="0051645C"/>
    <w:rsid w:val="0051658A"/>
    <w:rsid w:val="00517D6C"/>
    <w:rsid w:val="00517FD2"/>
    <w:rsid w:val="00520A75"/>
    <w:rsid w:val="00520B5F"/>
    <w:rsid w:val="00520F87"/>
    <w:rsid w:val="00521341"/>
    <w:rsid w:val="00521650"/>
    <w:rsid w:val="0052175E"/>
    <w:rsid w:val="005218CE"/>
    <w:rsid w:val="00521D93"/>
    <w:rsid w:val="005220D2"/>
    <w:rsid w:val="00522400"/>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90F"/>
    <w:rsid w:val="00531A76"/>
    <w:rsid w:val="0053237C"/>
    <w:rsid w:val="00532BB7"/>
    <w:rsid w:val="005337A7"/>
    <w:rsid w:val="005337D8"/>
    <w:rsid w:val="00533C6B"/>
    <w:rsid w:val="00533E8E"/>
    <w:rsid w:val="00533FBD"/>
    <w:rsid w:val="005340E3"/>
    <w:rsid w:val="005342F5"/>
    <w:rsid w:val="0053446A"/>
    <w:rsid w:val="005344DF"/>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FA8"/>
    <w:rsid w:val="00542117"/>
    <w:rsid w:val="00542407"/>
    <w:rsid w:val="00542408"/>
    <w:rsid w:val="0054288C"/>
    <w:rsid w:val="00542986"/>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961"/>
    <w:rsid w:val="00545EC5"/>
    <w:rsid w:val="005465B0"/>
    <w:rsid w:val="005468BA"/>
    <w:rsid w:val="005471BF"/>
    <w:rsid w:val="00547AB8"/>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88B"/>
    <w:rsid w:val="00560C6A"/>
    <w:rsid w:val="00560F9F"/>
    <w:rsid w:val="00560FCD"/>
    <w:rsid w:val="00561057"/>
    <w:rsid w:val="0056110C"/>
    <w:rsid w:val="005611BD"/>
    <w:rsid w:val="0056138E"/>
    <w:rsid w:val="0056141C"/>
    <w:rsid w:val="00561473"/>
    <w:rsid w:val="005619FE"/>
    <w:rsid w:val="00561DEB"/>
    <w:rsid w:val="0056252E"/>
    <w:rsid w:val="0056254F"/>
    <w:rsid w:val="005625AE"/>
    <w:rsid w:val="00562C30"/>
    <w:rsid w:val="005634E5"/>
    <w:rsid w:val="00563858"/>
    <w:rsid w:val="00563A1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1AA4"/>
    <w:rsid w:val="0057209C"/>
    <w:rsid w:val="005725EA"/>
    <w:rsid w:val="005726A3"/>
    <w:rsid w:val="00572AA3"/>
    <w:rsid w:val="005731A3"/>
    <w:rsid w:val="005736E0"/>
    <w:rsid w:val="00574007"/>
    <w:rsid w:val="005743A2"/>
    <w:rsid w:val="005743F3"/>
    <w:rsid w:val="0057465B"/>
    <w:rsid w:val="00574E91"/>
    <w:rsid w:val="00575674"/>
    <w:rsid w:val="005759B4"/>
    <w:rsid w:val="00575D83"/>
    <w:rsid w:val="005766EC"/>
    <w:rsid w:val="005767D9"/>
    <w:rsid w:val="005768E6"/>
    <w:rsid w:val="00576B02"/>
    <w:rsid w:val="00577121"/>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1FA1"/>
    <w:rsid w:val="00582002"/>
    <w:rsid w:val="00583136"/>
    <w:rsid w:val="0058331A"/>
    <w:rsid w:val="0058360C"/>
    <w:rsid w:val="00583C58"/>
    <w:rsid w:val="00584050"/>
    <w:rsid w:val="005843D8"/>
    <w:rsid w:val="005845F7"/>
    <w:rsid w:val="00584CF3"/>
    <w:rsid w:val="0058501F"/>
    <w:rsid w:val="00585525"/>
    <w:rsid w:val="00585538"/>
    <w:rsid w:val="0058570E"/>
    <w:rsid w:val="005860CF"/>
    <w:rsid w:val="005861E2"/>
    <w:rsid w:val="0058634B"/>
    <w:rsid w:val="00586BC7"/>
    <w:rsid w:val="00586D72"/>
    <w:rsid w:val="00587148"/>
    <w:rsid w:val="00590CA8"/>
    <w:rsid w:val="00590E36"/>
    <w:rsid w:val="00590F71"/>
    <w:rsid w:val="005914A6"/>
    <w:rsid w:val="00591A8F"/>
    <w:rsid w:val="00592518"/>
    <w:rsid w:val="00592632"/>
    <w:rsid w:val="00592839"/>
    <w:rsid w:val="00592A3C"/>
    <w:rsid w:val="005933B5"/>
    <w:rsid w:val="00593540"/>
    <w:rsid w:val="00593C8F"/>
    <w:rsid w:val="00593DCE"/>
    <w:rsid w:val="00594149"/>
    <w:rsid w:val="00594A39"/>
    <w:rsid w:val="00594E2A"/>
    <w:rsid w:val="00595BCD"/>
    <w:rsid w:val="00595F55"/>
    <w:rsid w:val="00596621"/>
    <w:rsid w:val="00596DF4"/>
    <w:rsid w:val="005975A5"/>
    <w:rsid w:val="00597C10"/>
    <w:rsid w:val="00597D40"/>
    <w:rsid w:val="00597ED0"/>
    <w:rsid w:val="005A004D"/>
    <w:rsid w:val="005A00F4"/>
    <w:rsid w:val="005A030C"/>
    <w:rsid w:val="005A0825"/>
    <w:rsid w:val="005A11AC"/>
    <w:rsid w:val="005A12E0"/>
    <w:rsid w:val="005A17B8"/>
    <w:rsid w:val="005A1C35"/>
    <w:rsid w:val="005A239F"/>
    <w:rsid w:val="005A26BA"/>
    <w:rsid w:val="005A27F0"/>
    <w:rsid w:val="005A2AD8"/>
    <w:rsid w:val="005A3484"/>
    <w:rsid w:val="005A34F5"/>
    <w:rsid w:val="005A3511"/>
    <w:rsid w:val="005A39E8"/>
    <w:rsid w:val="005A3C75"/>
    <w:rsid w:val="005A4223"/>
    <w:rsid w:val="005A452B"/>
    <w:rsid w:val="005A489C"/>
    <w:rsid w:val="005A49CB"/>
    <w:rsid w:val="005A5319"/>
    <w:rsid w:val="005A54F5"/>
    <w:rsid w:val="005A606D"/>
    <w:rsid w:val="005A6E57"/>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B7C76"/>
    <w:rsid w:val="005C03A9"/>
    <w:rsid w:val="005C06EF"/>
    <w:rsid w:val="005C0986"/>
    <w:rsid w:val="005C10C3"/>
    <w:rsid w:val="005C14E3"/>
    <w:rsid w:val="005C176B"/>
    <w:rsid w:val="005C1F21"/>
    <w:rsid w:val="005C2E43"/>
    <w:rsid w:val="005C32AF"/>
    <w:rsid w:val="005C3614"/>
    <w:rsid w:val="005C3B25"/>
    <w:rsid w:val="005C41EA"/>
    <w:rsid w:val="005C44C7"/>
    <w:rsid w:val="005C5053"/>
    <w:rsid w:val="005C5182"/>
    <w:rsid w:val="005C5606"/>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13A0"/>
    <w:rsid w:val="005D14CB"/>
    <w:rsid w:val="005D181A"/>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D7CA4"/>
    <w:rsid w:val="005E0216"/>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C46"/>
    <w:rsid w:val="005E7E1D"/>
    <w:rsid w:val="005F01F1"/>
    <w:rsid w:val="005F044F"/>
    <w:rsid w:val="005F0484"/>
    <w:rsid w:val="005F0905"/>
    <w:rsid w:val="005F0F5F"/>
    <w:rsid w:val="005F1827"/>
    <w:rsid w:val="005F21FE"/>
    <w:rsid w:val="005F22F3"/>
    <w:rsid w:val="005F25E8"/>
    <w:rsid w:val="005F29F4"/>
    <w:rsid w:val="005F2D82"/>
    <w:rsid w:val="005F2F80"/>
    <w:rsid w:val="005F4664"/>
    <w:rsid w:val="005F4AE0"/>
    <w:rsid w:val="005F4CDA"/>
    <w:rsid w:val="005F4F82"/>
    <w:rsid w:val="005F5147"/>
    <w:rsid w:val="005F5368"/>
    <w:rsid w:val="005F53C3"/>
    <w:rsid w:val="005F55FC"/>
    <w:rsid w:val="005F58C5"/>
    <w:rsid w:val="005F5E1F"/>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45B"/>
    <w:rsid w:val="006017D6"/>
    <w:rsid w:val="00601CEC"/>
    <w:rsid w:val="006021DC"/>
    <w:rsid w:val="0060261A"/>
    <w:rsid w:val="006032E4"/>
    <w:rsid w:val="00603932"/>
    <w:rsid w:val="00603BC9"/>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1A94"/>
    <w:rsid w:val="0061202A"/>
    <w:rsid w:val="00612222"/>
    <w:rsid w:val="006122D7"/>
    <w:rsid w:val="006123CD"/>
    <w:rsid w:val="00612DFF"/>
    <w:rsid w:val="00612E37"/>
    <w:rsid w:val="00612EA2"/>
    <w:rsid w:val="0061335D"/>
    <w:rsid w:val="00613420"/>
    <w:rsid w:val="006135BF"/>
    <w:rsid w:val="00614014"/>
    <w:rsid w:val="00614076"/>
    <w:rsid w:val="00614D4E"/>
    <w:rsid w:val="00614DDA"/>
    <w:rsid w:val="006153B0"/>
    <w:rsid w:val="006157AC"/>
    <w:rsid w:val="006158A2"/>
    <w:rsid w:val="00615CF4"/>
    <w:rsid w:val="00615F02"/>
    <w:rsid w:val="006169A6"/>
    <w:rsid w:val="00616C29"/>
    <w:rsid w:val="00616C53"/>
    <w:rsid w:val="00616F57"/>
    <w:rsid w:val="006177E7"/>
    <w:rsid w:val="00617981"/>
    <w:rsid w:val="006179A5"/>
    <w:rsid w:val="00617AAA"/>
    <w:rsid w:val="0062003D"/>
    <w:rsid w:val="006201F3"/>
    <w:rsid w:val="00620A2B"/>
    <w:rsid w:val="00620B76"/>
    <w:rsid w:val="00620E8E"/>
    <w:rsid w:val="00620EA7"/>
    <w:rsid w:val="00620F62"/>
    <w:rsid w:val="00621149"/>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270"/>
    <w:rsid w:val="00626712"/>
    <w:rsid w:val="006268DB"/>
    <w:rsid w:val="00626A67"/>
    <w:rsid w:val="00626A96"/>
    <w:rsid w:val="00626BC5"/>
    <w:rsid w:val="00627B1F"/>
    <w:rsid w:val="00630372"/>
    <w:rsid w:val="0063093C"/>
    <w:rsid w:val="0063094E"/>
    <w:rsid w:val="00630D32"/>
    <w:rsid w:val="0063104F"/>
    <w:rsid w:val="00631DD1"/>
    <w:rsid w:val="00631E70"/>
    <w:rsid w:val="006325CD"/>
    <w:rsid w:val="00632A7D"/>
    <w:rsid w:val="00632B31"/>
    <w:rsid w:val="00632D00"/>
    <w:rsid w:val="00633361"/>
    <w:rsid w:val="00633970"/>
    <w:rsid w:val="00633A50"/>
    <w:rsid w:val="00633C1C"/>
    <w:rsid w:val="00633E0C"/>
    <w:rsid w:val="00633FE5"/>
    <w:rsid w:val="0063479F"/>
    <w:rsid w:val="00634D0D"/>
    <w:rsid w:val="006353B5"/>
    <w:rsid w:val="0063557A"/>
    <w:rsid w:val="00635602"/>
    <w:rsid w:val="00635BA7"/>
    <w:rsid w:val="00635EE1"/>
    <w:rsid w:val="00636441"/>
    <w:rsid w:val="00636495"/>
    <w:rsid w:val="006364E4"/>
    <w:rsid w:val="00636B65"/>
    <w:rsid w:val="006374BD"/>
    <w:rsid w:val="00637F9A"/>
    <w:rsid w:val="00640177"/>
    <w:rsid w:val="00640961"/>
    <w:rsid w:val="00640C88"/>
    <w:rsid w:val="00640CE9"/>
    <w:rsid w:val="006417D2"/>
    <w:rsid w:val="00641998"/>
    <w:rsid w:val="00641B87"/>
    <w:rsid w:val="00641CA2"/>
    <w:rsid w:val="00641CF6"/>
    <w:rsid w:val="00641F6F"/>
    <w:rsid w:val="00642285"/>
    <w:rsid w:val="00642374"/>
    <w:rsid w:val="0064252D"/>
    <w:rsid w:val="00643826"/>
    <w:rsid w:val="00643A26"/>
    <w:rsid w:val="00643A31"/>
    <w:rsid w:val="006441DD"/>
    <w:rsid w:val="00644FD3"/>
    <w:rsid w:val="0064518D"/>
    <w:rsid w:val="0064525A"/>
    <w:rsid w:val="006455B2"/>
    <w:rsid w:val="00647304"/>
    <w:rsid w:val="00647634"/>
    <w:rsid w:val="0065019D"/>
    <w:rsid w:val="00650280"/>
    <w:rsid w:val="00650A2C"/>
    <w:rsid w:val="00651696"/>
    <w:rsid w:val="0065172D"/>
    <w:rsid w:val="00651C3F"/>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7B7"/>
    <w:rsid w:val="00655E71"/>
    <w:rsid w:val="00656057"/>
    <w:rsid w:val="006561D7"/>
    <w:rsid w:val="006563F9"/>
    <w:rsid w:val="0065677E"/>
    <w:rsid w:val="006569D4"/>
    <w:rsid w:val="006573F8"/>
    <w:rsid w:val="00657EEC"/>
    <w:rsid w:val="006608E5"/>
    <w:rsid w:val="006609EC"/>
    <w:rsid w:val="00660B3B"/>
    <w:rsid w:val="00660BC0"/>
    <w:rsid w:val="006611C8"/>
    <w:rsid w:val="006624A8"/>
    <w:rsid w:val="006635E6"/>
    <w:rsid w:val="0066380D"/>
    <w:rsid w:val="00663AF6"/>
    <w:rsid w:val="00663BE1"/>
    <w:rsid w:val="00663C11"/>
    <w:rsid w:val="00663CA8"/>
    <w:rsid w:val="006648C8"/>
    <w:rsid w:val="006651EE"/>
    <w:rsid w:val="006653FC"/>
    <w:rsid w:val="006658ED"/>
    <w:rsid w:val="00665957"/>
    <w:rsid w:val="006668C2"/>
    <w:rsid w:val="00666946"/>
    <w:rsid w:val="006669D2"/>
    <w:rsid w:val="006670F7"/>
    <w:rsid w:val="00667846"/>
    <w:rsid w:val="00670428"/>
    <w:rsid w:val="006709B2"/>
    <w:rsid w:val="00671167"/>
    <w:rsid w:val="00671534"/>
    <w:rsid w:val="006715E2"/>
    <w:rsid w:val="00671E25"/>
    <w:rsid w:val="00672002"/>
    <w:rsid w:val="00672322"/>
    <w:rsid w:val="00672580"/>
    <w:rsid w:val="006734B8"/>
    <w:rsid w:val="00673501"/>
    <w:rsid w:val="00673FF7"/>
    <w:rsid w:val="00674026"/>
    <w:rsid w:val="00674386"/>
    <w:rsid w:val="006744CA"/>
    <w:rsid w:val="006746BA"/>
    <w:rsid w:val="00675144"/>
    <w:rsid w:val="00675C5D"/>
    <w:rsid w:val="0067605A"/>
    <w:rsid w:val="006763B7"/>
    <w:rsid w:val="0067660C"/>
    <w:rsid w:val="00676749"/>
    <w:rsid w:val="00676A9A"/>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6A4"/>
    <w:rsid w:val="006837B3"/>
    <w:rsid w:val="00683A41"/>
    <w:rsid w:val="006842F0"/>
    <w:rsid w:val="006843CB"/>
    <w:rsid w:val="00684689"/>
    <w:rsid w:val="00684766"/>
    <w:rsid w:val="00684C90"/>
    <w:rsid w:val="00684D91"/>
    <w:rsid w:val="00684F60"/>
    <w:rsid w:val="00686269"/>
    <w:rsid w:val="0068686B"/>
    <w:rsid w:val="006868B0"/>
    <w:rsid w:val="006873B6"/>
    <w:rsid w:val="00687D4D"/>
    <w:rsid w:val="0069036C"/>
    <w:rsid w:val="0069050E"/>
    <w:rsid w:val="00690A30"/>
    <w:rsid w:val="00690FEB"/>
    <w:rsid w:val="00691014"/>
    <w:rsid w:val="0069117F"/>
    <w:rsid w:val="00691688"/>
    <w:rsid w:val="006916D0"/>
    <w:rsid w:val="00691E52"/>
    <w:rsid w:val="006920E6"/>
    <w:rsid w:val="006923C7"/>
    <w:rsid w:val="00692557"/>
    <w:rsid w:val="006926B1"/>
    <w:rsid w:val="00692B83"/>
    <w:rsid w:val="00692FAE"/>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D04"/>
    <w:rsid w:val="006A7F61"/>
    <w:rsid w:val="006A7FBD"/>
    <w:rsid w:val="006B0B90"/>
    <w:rsid w:val="006B0C14"/>
    <w:rsid w:val="006B1695"/>
    <w:rsid w:val="006B182C"/>
    <w:rsid w:val="006B209D"/>
    <w:rsid w:val="006B231F"/>
    <w:rsid w:val="006B2677"/>
    <w:rsid w:val="006B2B1E"/>
    <w:rsid w:val="006B2BD9"/>
    <w:rsid w:val="006B3234"/>
    <w:rsid w:val="006B32D7"/>
    <w:rsid w:val="006B35C8"/>
    <w:rsid w:val="006B40AA"/>
    <w:rsid w:val="006B417E"/>
    <w:rsid w:val="006B4A0C"/>
    <w:rsid w:val="006B4A53"/>
    <w:rsid w:val="006B4EAB"/>
    <w:rsid w:val="006B4FDB"/>
    <w:rsid w:val="006B51ED"/>
    <w:rsid w:val="006B528E"/>
    <w:rsid w:val="006B5532"/>
    <w:rsid w:val="006B5B2F"/>
    <w:rsid w:val="006B64AF"/>
    <w:rsid w:val="006B6589"/>
    <w:rsid w:val="006B6C86"/>
    <w:rsid w:val="006C00B3"/>
    <w:rsid w:val="006C0388"/>
    <w:rsid w:val="006C0A56"/>
    <w:rsid w:val="006C0DB0"/>
    <w:rsid w:val="006C0E04"/>
    <w:rsid w:val="006C0F64"/>
    <w:rsid w:val="006C142E"/>
    <w:rsid w:val="006C18C5"/>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689"/>
    <w:rsid w:val="006C49A9"/>
    <w:rsid w:val="006C51F9"/>
    <w:rsid w:val="006C53D0"/>
    <w:rsid w:val="006C65E2"/>
    <w:rsid w:val="006C703C"/>
    <w:rsid w:val="006C71F6"/>
    <w:rsid w:val="006C759B"/>
    <w:rsid w:val="006C7F83"/>
    <w:rsid w:val="006D0807"/>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19D"/>
    <w:rsid w:val="006D5711"/>
    <w:rsid w:val="006D65C5"/>
    <w:rsid w:val="006D65D9"/>
    <w:rsid w:val="006D6782"/>
    <w:rsid w:val="006D706F"/>
    <w:rsid w:val="006D7963"/>
    <w:rsid w:val="006D79DA"/>
    <w:rsid w:val="006E01CF"/>
    <w:rsid w:val="006E0951"/>
    <w:rsid w:val="006E151D"/>
    <w:rsid w:val="006E19CD"/>
    <w:rsid w:val="006E1D84"/>
    <w:rsid w:val="006E2695"/>
    <w:rsid w:val="006E28EA"/>
    <w:rsid w:val="006E2CB3"/>
    <w:rsid w:val="006E328A"/>
    <w:rsid w:val="006E349E"/>
    <w:rsid w:val="006E3530"/>
    <w:rsid w:val="006E38EE"/>
    <w:rsid w:val="006E3DCB"/>
    <w:rsid w:val="006E411F"/>
    <w:rsid w:val="006E4457"/>
    <w:rsid w:val="006E48AC"/>
    <w:rsid w:val="006E4CD8"/>
    <w:rsid w:val="006E58AB"/>
    <w:rsid w:val="006E591C"/>
    <w:rsid w:val="006E592E"/>
    <w:rsid w:val="006E59AF"/>
    <w:rsid w:val="006E6655"/>
    <w:rsid w:val="006E66FB"/>
    <w:rsid w:val="006E6B57"/>
    <w:rsid w:val="006E6CDE"/>
    <w:rsid w:val="006E72A9"/>
    <w:rsid w:val="006E7A9D"/>
    <w:rsid w:val="006E7FE2"/>
    <w:rsid w:val="006F0287"/>
    <w:rsid w:val="006F11AA"/>
    <w:rsid w:val="006F1410"/>
    <w:rsid w:val="006F1467"/>
    <w:rsid w:val="006F1DB9"/>
    <w:rsid w:val="006F1DFC"/>
    <w:rsid w:val="006F1E59"/>
    <w:rsid w:val="006F2648"/>
    <w:rsid w:val="006F26DD"/>
    <w:rsid w:val="006F3443"/>
    <w:rsid w:val="006F3A9D"/>
    <w:rsid w:val="006F3B57"/>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BA8"/>
    <w:rsid w:val="006F7D67"/>
    <w:rsid w:val="006F7F00"/>
    <w:rsid w:val="007010F1"/>
    <w:rsid w:val="00701174"/>
    <w:rsid w:val="0070160B"/>
    <w:rsid w:val="00701A1E"/>
    <w:rsid w:val="007022B6"/>
    <w:rsid w:val="007022FF"/>
    <w:rsid w:val="0070289A"/>
    <w:rsid w:val="00702BBF"/>
    <w:rsid w:val="00702C65"/>
    <w:rsid w:val="00702EF2"/>
    <w:rsid w:val="00702F01"/>
    <w:rsid w:val="007034F8"/>
    <w:rsid w:val="0070418B"/>
    <w:rsid w:val="00704C49"/>
    <w:rsid w:val="00704FAF"/>
    <w:rsid w:val="00705211"/>
    <w:rsid w:val="00705901"/>
    <w:rsid w:val="00705F13"/>
    <w:rsid w:val="00706AA0"/>
    <w:rsid w:val="00706BAA"/>
    <w:rsid w:val="00706BC4"/>
    <w:rsid w:val="007072F8"/>
    <w:rsid w:val="0071023B"/>
    <w:rsid w:val="00710512"/>
    <w:rsid w:val="00710A6A"/>
    <w:rsid w:val="00711060"/>
    <w:rsid w:val="007118B9"/>
    <w:rsid w:val="007128C0"/>
    <w:rsid w:val="00713426"/>
    <w:rsid w:val="00713D36"/>
    <w:rsid w:val="00714554"/>
    <w:rsid w:val="00714EF7"/>
    <w:rsid w:val="007155F6"/>
    <w:rsid w:val="007156A2"/>
    <w:rsid w:val="00715965"/>
    <w:rsid w:val="007159A6"/>
    <w:rsid w:val="00716195"/>
    <w:rsid w:val="007166DD"/>
    <w:rsid w:val="007173D9"/>
    <w:rsid w:val="0071761A"/>
    <w:rsid w:val="00717988"/>
    <w:rsid w:val="007201BA"/>
    <w:rsid w:val="00720317"/>
    <w:rsid w:val="007204FE"/>
    <w:rsid w:val="00721024"/>
    <w:rsid w:val="0072150D"/>
    <w:rsid w:val="00722095"/>
    <w:rsid w:val="007225F1"/>
    <w:rsid w:val="00722BA9"/>
    <w:rsid w:val="00722C37"/>
    <w:rsid w:val="00722F04"/>
    <w:rsid w:val="00722FEA"/>
    <w:rsid w:val="00723E3D"/>
    <w:rsid w:val="0072438F"/>
    <w:rsid w:val="00724792"/>
    <w:rsid w:val="00724A52"/>
    <w:rsid w:val="00724B9F"/>
    <w:rsid w:val="00724CB9"/>
    <w:rsid w:val="00724CBA"/>
    <w:rsid w:val="0072524A"/>
    <w:rsid w:val="00725667"/>
    <w:rsid w:val="00726066"/>
    <w:rsid w:val="007263F7"/>
    <w:rsid w:val="00726807"/>
    <w:rsid w:val="007271E1"/>
    <w:rsid w:val="007272BE"/>
    <w:rsid w:val="007272EA"/>
    <w:rsid w:val="007302DA"/>
    <w:rsid w:val="00730491"/>
    <w:rsid w:val="00730A00"/>
    <w:rsid w:val="00730CDA"/>
    <w:rsid w:val="00731AF9"/>
    <w:rsid w:val="00731DA9"/>
    <w:rsid w:val="00731FA7"/>
    <w:rsid w:val="007339AE"/>
    <w:rsid w:val="00733B12"/>
    <w:rsid w:val="00733F14"/>
    <w:rsid w:val="00733FB8"/>
    <w:rsid w:val="007343A6"/>
    <w:rsid w:val="00734B6D"/>
    <w:rsid w:val="00734DD2"/>
    <w:rsid w:val="00735171"/>
    <w:rsid w:val="00735A01"/>
    <w:rsid w:val="00735F49"/>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2A9"/>
    <w:rsid w:val="00743CA9"/>
    <w:rsid w:val="00744372"/>
    <w:rsid w:val="0074479D"/>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99F"/>
    <w:rsid w:val="00750B90"/>
    <w:rsid w:val="00750D81"/>
    <w:rsid w:val="00751037"/>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9B8"/>
    <w:rsid w:val="00753C02"/>
    <w:rsid w:val="00753E22"/>
    <w:rsid w:val="00754758"/>
    <w:rsid w:val="00754A1F"/>
    <w:rsid w:val="00754A85"/>
    <w:rsid w:val="0075512B"/>
    <w:rsid w:val="00755381"/>
    <w:rsid w:val="00755637"/>
    <w:rsid w:val="00755832"/>
    <w:rsid w:val="00755B50"/>
    <w:rsid w:val="00755D9F"/>
    <w:rsid w:val="00756513"/>
    <w:rsid w:val="00756973"/>
    <w:rsid w:val="00756EFE"/>
    <w:rsid w:val="00757568"/>
    <w:rsid w:val="007579E5"/>
    <w:rsid w:val="0076017C"/>
    <w:rsid w:val="00760502"/>
    <w:rsid w:val="007608D7"/>
    <w:rsid w:val="00761C27"/>
    <w:rsid w:val="00761EE6"/>
    <w:rsid w:val="00762957"/>
    <w:rsid w:val="00762DB4"/>
    <w:rsid w:val="0076312F"/>
    <w:rsid w:val="007631A4"/>
    <w:rsid w:val="007638DA"/>
    <w:rsid w:val="00763AFA"/>
    <w:rsid w:val="00763F50"/>
    <w:rsid w:val="00763FC4"/>
    <w:rsid w:val="00763FE5"/>
    <w:rsid w:val="00764014"/>
    <w:rsid w:val="00764285"/>
    <w:rsid w:val="007645BB"/>
    <w:rsid w:val="007645E7"/>
    <w:rsid w:val="007646A3"/>
    <w:rsid w:val="00764831"/>
    <w:rsid w:val="00764B89"/>
    <w:rsid w:val="00764EBD"/>
    <w:rsid w:val="00765853"/>
    <w:rsid w:val="00765FC8"/>
    <w:rsid w:val="00766357"/>
    <w:rsid w:val="007666BF"/>
    <w:rsid w:val="007669F8"/>
    <w:rsid w:val="00766BE5"/>
    <w:rsid w:val="00766C46"/>
    <w:rsid w:val="00766F81"/>
    <w:rsid w:val="00767A59"/>
    <w:rsid w:val="00770002"/>
    <w:rsid w:val="007700D9"/>
    <w:rsid w:val="007702BB"/>
    <w:rsid w:val="00770A12"/>
    <w:rsid w:val="00770B1A"/>
    <w:rsid w:val="00770CEA"/>
    <w:rsid w:val="00770D50"/>
    <w:rsid w:val="0077130D"/>
    <w:rsid w:val="00771987"/>
    <w:rsid w:val="007719E2"/>
    <w:rsid w:val="007727B5"/>
    <w:rsid w:val="00772C65"/>
    <w:rsid w:val="007734CD"/>
    <w:rsid w:val="00773773"/>
    <w:rsid w:val="007738FC"/>
    <w:rsid w:val="00773D76"/>
    <w:rsid w:val="007740C4"/>
    <w:rsid w:val="0077432F"/>
    <w:rsid w:val="00774577"/>
    <w:rsid w:val="00774593"/>
    <w:rsid w:val="007747B4"/>
    <w:rsid w:val="00775395"/>
    <w:rsid w:val="00775446"/>
    <w:rsid w:val="00775BFF"/>
    <w:rsid w:val="00775CB4"/>
    <w:rsid w:val="00775DDB"/>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801"/>
    <w:rsid w:val="007818F8"/>
    <w:rsid w:val="00781C66"/>
    <w:rsid w:val="007822F4"/>
    <w:rsid w:val="007823D9"/>
    <w:rsid w:val="007828DD"/>
    <w:rsid w:val="00782E4E"/>
    <w:rsid w:val="00783086"/>
    <w:rsid w:val="0078368A"/>
    <w:rsid w:val="00783905"/>
    <w:rsid w:val="00783AC2"/>
    <w:rsid w:val="00783EEC"/>
    <w:rsid w:val="00784463"/>
    <w:rsid w:val="00784790"/>
    <w:rsid w:val="00784B69"/>
    <w:rsid w:val="00785606"/>
    <w:rsid w:val="007860F3"/>
    <w:rsid w:val="007875D3"/>
    <w:rsid w:val="007878D3"/>
    <w:rsid w:val="00787B98"/>
    <w:rsid w:val="00787F90"/>
    <w:rsid w:val="00790229"/>
    <w:rsid w:val="0079036A"/>
    <w:rsid w:val="0079038F"/>
    <w:rsid w:val="007909DA"/>
    <w:rsid w:val="00790A12"/>
    <w:rsid w:val="00790AFD"/>
    <w:rsid w:val="00790B19"/>
    <w:rsid w:val="00790BE7"/>
    <w:rsid w:val="00790F90"/>
    <w:rsid w:val="00791042"/>
    <w:rsid w:val="00791787"/>
    <w:rsid w:val="00792846"/>
    <w:rsid w:val="007939DA"/>
    <w:rsid w:val="007940F3"/>
    <w:rsid w:val="0079416C"/>
    <w:rsid w:val="00794219"/>
    <w:rsid w:val="007942DD"/>
    <w:rsid w:val="00794598"/>
    <w:rsid w:val="00794B27"/>
    <w:rsid w:val="00795ED7"/>
    <w:rsid w:val="0079669D"/>
    <w:rsid w:val="0079689E"/>
    <w:rsid w:val="00796D7F"/>
    <w:rsid w:val="00796F2E"/>
    <w:rsid w:val="00797502"/>
    <w:rsid w:val="00797722"/>
    <w:rsid w:val="00797F5D"/>
    <w:rsid w:val="007A0422"/>
    <w:rsid w:val="007A07CC"/>
    <w:rsid w:val="007A0A1C"/>
    <w:rsid w:val="007A12AD"/>
    <w:rsid w:val="007A12FE"/>
    <w:rsid w:val="007A1AB3"/>
    <w:rsid w:val="007A1BBA"/>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C8B"/>
    <w:rsid w:val="007B1C98"/>
    <w:rsid w:val="007B265D"/>
    <w:rsid w:val="007B3D06"/>
    <w:rsid w:val="007B3E80"/>
    <w:rsid w:val="007B4337"/>
    <w:rsid w:val="007B485A"/>
    <w:rsid w:val="007B5407"/>
    <w:rsid w:val="007B5EE5"/>
    <w:rsid w:val="007B5F4A"/>
    <w:rsid w:val="007B6146"/>
    <w:rsid w:val="007B6606"/>
    <w:rsid w:val="007B687D"/>
    <w:rsid w:val="007B6BAB"/>
    <w:rsid w:val="007B6C07"/>
    <w:rsid w:val="007B6E99"/>
    <w:rsid w:val="007B7413"/>
    <w:rsid w:val="007B744E"/>
    <w:rsid w:val="007B751D"/>
    <w:rsid w:val="007B780D"/>
    <w:rsid w:val="007B7C30"/>
    <w:rsid w:val="007B7FFD"/>
    <w:rsid w:val="007C0B17"/>
    <w:rsid w:val="007C0E5E"/>
    <w:rsid w:val="007C0ECD"/>
    <w:rsid w:val="007C13FC"/>
    <w:rsid w:val="007C207E"/>
    <w:rsid w:val="007C2427"/>
    <w:rsid w:val="007C2860"/>
    <w:rsid w:val="007C2BC3"/>
    <w:rsid w:val="007C2E60"/>
    <w:rsid w:val="007C2E62"/>
    <w:rsid w:val="007C3671"/>
    <w:rsid w:val="007C3FCB"/>
    <w:rsid w:val="007C49F6"/>
    <w:rsid w:val="007C57D3"/>
    <w:rsid w:val="007C5AD1"/>
    <w:rsid w:val="007C6284"/>
    <w:rsid w:val="007C6608"/>
    <w:rsid w:val="007C66E5"/>
    <w:rsid w:val="007C6B5C"/>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B19"/>
    <w:rsid w:val="007D4BA0"/>
    <w:rsid w:val="007D501C"/>
    <w:rsid w:val="007D54A0"/>
    <w:rsid w:val="007D5AD6"/>
    <w:rsid w:val="007D63C3"/>
    <w:rsid w:val="007D640D"/>
    <w:rsid w:val="007D66F3"/>
    <w:rsid w:val="007D69A5"/>
    <w:rsid w:val="007D712C"/>
    <w:rsid w:val="007D7ACA"/>
    <w:rsid w:val="007E011E"/>
    <w:rsid w:val="007E0290"/>
    <w:rsid w:val="007E0EEC"/>
    <w:rsid w:val="007E16C8"/>
    <w:rsid w:val="007E1A38"/>
    <w:rsid w:val="007E1A5B"/>
    <w:rsid w:val="007E1BA2"/>
    <w:rsid w:val="007E22BF"/>
    <w:rsid w:val="007E24C9"/>
    <w:rsid w:val="007E27B4"/>
    <w:rsid w:val="007E3A95"/>
    <w:rsid w:val="007E3BCD"/>
    <w:rsid w:val="007E3FB4"/>
    <w:rsid w:val="007E44BD"/>
    <w:rsid w:val="007E4C21"/>
    <w:rsid w:val="007E5D4F"/>
    <w:rsid w:val="007E72AA"/>
    <w:rsid w:val="007E746D"/>
    <w:rsid w:val="007F0256"/>
    <w:rsid w:val="007F0604"/>
    <w:rsid w:val="007F0DC3"/>
    <w:rsid w:val="007F0DC5"/>
    <w:rsid w:val="007F15A7"/>
    <w:rsid w:val="007F20F0"/>
    <w:rsid w:val="007F2780"/>
    <w:rsid w:val="007F2A4F"/>
    <w:rsid w:val="007F304B"/>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56F"/>
    <w:rsid w:val="0080061B"/>
    <w:rsid w:val="00800953"/>
    <w:rsid w:val="00800D8A"/>
    <w:rsid w:val="0080117B"/>
    <w:rsid w:val="008012F9"/>
    <w:rsid w:val="0080147F"/>
    <w:rsid w:val="00801582"/>
    <w:rsid w:val="00801939"/>
    <w:rsid w:val="00801F29"/>
    <w:rsid w:val="0080233F"/>
    <w:rsid w:val="0080243C"/>
    <w:rsid w:val="008024B9"/>
    <w:rsid w:val="00802F3B"/>
    <w:rsid w:val="00803CF1"/>
    <w:rsid w:val="00804011"/>
    <w:rsid w:val="0080432C"/>
    <w:rsid w:val="00804440"/>
    <w:rsid w:val="0080482A"/>
    <w:rsid w:val="00804A7E"/>
    <w:rsid w:val="00804B93"/>
    <w:rsid w:val="0080512B"/>
    <w:rsid w:val="00805175"/>
    <w:rsid w:val="008051D0"/>
    <w:rsid w:val="00805EB6"/>
    <w:rsid w:val="008062B3"/>
    <w:rsid w:val="00806636"/>
    <w:rsid w:val="0080680B"/>
    <w:rsid w:val="00807393"/>
    <w:rsid w:val="00807504"/>
    <w:rsid w:val="00810632"/>
    <w:rsid w:val="0081101D"/>
    <w:rsid w:val="008113D6"/>
    <w:rsid w:val="00811690"/>
    <w:rsid w:val="00811752"/>
    <w:rsid w:val="008117D5"/>
    <w:rsid w:val="00811942"/>
    <w:rsid w:val="00811BF2"/>
    <w:rsid w:val="008126A0"/>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20879"/>
    <w:rsid w:val="00821622"/>
    <w:rsid w:val="008217E8"/>
    <w:rsid w:val="00821B30"/>
    <w:rsid w:val="0082203E"/>
    <w:rsid w:val="008223F1"/>
    <w:rsid w:val="00822513"/>
    <w:rsid w:val="0082252D"/>
    <w:rsid w:val="008229F2"/>
    <w:rsid w:val="00822B5C"/>
    <w:rsid w:val="008231C9"/>
    <w:rsid w:val="00823255"/>
    <w:rsid w:val="00823DCC"/>
    <w:rsid w:val="0082445F"/>
    <w:rsid w:val="0082574B"/>
    <w:rsid w:val="00825DE4"/>
    <w:rsid w:val="0082603B"/>
    <w:rsid w:val="00826192"/>
    <w:rsid w:val="0082633B"/>
    <w:rsid w:val="008264F1"/>
    <w:rsid w:val="00826B86"/>
    <w:rsid w:val="00827242"/>
    <w:rsid w:val="00827540"/>
    <w:rsid w:val="00827941"/>
    <w:rsid w:val="00827DF7"/>
    <w:rsid w:val="008306D9"/>
    <w:rsid w:val="0083072B"/>
    <w:rsid w:val="00830AEA"/>
    <w:rsid w:val="00830B42"/>
    <w:rsid w:val="00830CE7"/>
    <w:rsid w:val="00830D9C"/>
    <w:rsid w:val="008313DD"/>
    <w:rsid w:val="008318E3"/>
    <w:rsid w:val="00831C33"/>
    <w:rsid w:val="00831CCB"/>
    <w:rsid w:val="00831CF6"/>
    <w:rsid w:val="0083260C"/>
    <w:rsid w:val="00832ACE"/>
    <w:rsid w:val="00832FDD"/>
    <w:rsid w:val="00833022"/>
    <w:rsid w:val="008330ED"/>
    <w:rsid w:val="00833114"/>
    <w:rsid w:val="008336D7"/>
    <w:rsid w:val="00833705"/>
    <w:rsid w:val="008346E0"/>
    <w:rsid w:val="00834883"/>
    <w:rsid w:val="00834A62"/>
    <w:rsid w:val="00835754"/>
    <w:rsid w:val="00836757"/>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97"/>
    <w:rsid w:val="008436A1"/>
    <w:rsid w:val="008437B1"/>
    <w:rsid w:val="008438FF"/>
    <w:rsid w:val="00843A1B"/>
    <w:rsid w:val="0084408F"/>
    <w:rsid w:val="00844251"/>
    <w:rsid w:val="00844578"/>
    <w:rsid w:val="008449B0"/>
    <w:rsid w:val="00844CF7"/>
    <w:rsid w:val="00844E2C"/>
    <w:rsid w:val="0084511E"/>
    <w:rsid w:val="0084512C"/>
    <w:rsid w:val="008455E2"/>
    <w:rsid w:val="008455E4"/>
    <w:rsid w:val="00845820"/>
    <w:rsid w:val="00845BD8"/>
    <w:rsid w:val="008465B9"/>
    <w:rsid w:val="008469B4"/>
    <w:rsid w:val="0084749E"/>
    <w:rsid w:val="008474D9"/>
    <w:rsid w:val="008475F8"/>
    <w:rsid w:val="008476F8"/>
    <w:rsid w:val="008477FC"/>
    <w:rsid w:val="00847913"/>
    <w:rsid w:val="008479A6"/>
    <w:rsid w:val="00847F25"/>
    <w:rsid w:val="008500C6"/>
    <w:rsid w:val="008502DA"/>
    <w:rsid w:val="0085054E"/>
    <w:rsid w:val="00850998"/>
    <w:rsid w:val="00850F67"/>
    <w:rsid w:val="00851185"/>
    <w:rsid w:val="0085131B"/>
    <w:rsid w:val="00851983"/>
    <w:rsid w:val="00851BDC"/>
    <w:rsid w:val="0085201A"/>
    <w:rsid w:val="0085221A"/>
    <w:rsid w:val="0085287E"/>
    <w:rsid w:val="00852AE9"/>
    <w:rsid w:val="0085392E"/>
    <w:rsid w:val="00853A98"/>
    <w:rsid w:val="008540B2"/>
    <w:rsid w:val="00854A52"/>
    <w:rsid w:val="00855394"/>
    <w:rsid w:val="00855625"/>
    <w:rsid w:val="00855AF6"/>
    <w:rsid w:val="008563D7"/>
    <w:rsid w:val="00856945"/>
    <w:rsid w:val="008569BD"/>
    <w:rsid w:val="00856CCB"/>
    <w:rsid w:val="00856D9A"/>
    <w:rsid w:val="008573A2"/>
    <w:rsid w:val="00857D01"/>
    <w:rsid w:val="00860462"/>
    <w:rsid w:val="0086117F"/>
    <w:rsid w:val="008611CD"/>
    <w:rsid w:val="0086199A"/>
    <w:rsid w:val="00861E7A"/>
    <w:rsid w:val="008627E1"/>
    <w:rsid w:val="00862F19"/>
    <w:rsid w:val="00863044"/>
    <w:rsid w:val="0086479A"/>
    <w:rsid w:val="008647F3"/>
    <w:rsid w:val="00864E5B"/>
    <w:rsid w:val="008654C3"/>
    <w:rsid w:val="00865A31"/>
    <w:rsid w:val="00865AA0"/>
    <w:rsid w:val="00865B0E"/>
    <w:rsid w:val="00865B8B"/>
    <w:rsid w:val="0086610C"/>
    <w:rsid w:val="00866FE8"/>
    <w:rsid w:val="00867255"/>
    <w:rsid w:val="00867353"/>
    <w:rsid w:val="008674A5"/>
    <w:rsid w:val="0086785A"/>
    <w:rsid w:val="008678CB"/>
    <w:rsid w:val="008678F0"/>
    <w:rsid w:val="0086798E"/>
    <w:rsid w:val="00867A40"/>
    <w:rsid w:val="00867D47"/>
    <w:rsid w:val="00870295"/>
    <w:rsid w:val="00870B5F"/>
    <w:rsid w:val="00870D89"/>
    <w:rsid w:val="008714B1"/>
    <w:rsid w:val="008714BE"/>
    <w:rsid w:val="00871867"/>
    <w:rsid w:val="00871F5F"/>
    <w:rsid w:val="0087238C"/>
    <w:rsid w:val="00872404"/>
    <w:rsid w:val="00872980"/>
    <w:rsid w:val="00872BEA"/>
    <w:rsid w:val="00872D1A"/>
    <w:rsid w:val="00873B5B"/>
    <w:rsid w:val="00873CAB"/>
    <w:rsid w:val="008743DE"/>
    <w:rsid w:val="008746DE"/>
    <w:rsid w:val="008749FA"/>
    <w:rsid w:val="008751E6"/>
    <w:rsid w:val="00875D58"/>
    <w:rsid w:val="00875FCA"/>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93C"/>
    <w:rsid w:val="00882A24"/>
    <w:rsid w:val="00883487"/>
    <w:rsid w:val="0088355F"/>
    <w:rsid w:val="008835BA"/>
    <w:rsid w:val="00883669"/>
    <w:rsid w:val="00883980"/>
    <w:rsid w:val="00883A06"/>
    <w:rsid w:val="00883B5C"/>
    <w:rsid w:val="00883CF0"/>
    <w:rsid w:val="00883EFC"/>
    <w:rsid w:val="00884035"/>
    <w:rsid w:val="00884B75"/>
    <w:rsid w:val="00885074"/>
    <w:rsid w:val="008852D7"/>
    <w:rsid w:val="00885991"/>
    <w:rsid w:val="008859EB"/>
    <w:rsid w:val="00885A29"/>
    <w:rsid w:val="00885BB6"/>
    <w:rsid w:val="0088610D"/>
    <w:rsid w:val="008861F5"/>
    <w:rsid w:val="0088728A"/>
    <w:rsid w:val="008873CF"/>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CD6"/>
    <w:rsid w:val="00896415"/>
    <w:rsid w:val="00896903"/>
    <w:rsid w:val="00896A50"/>
    <w:rsid w:val="00896F84"/>
    <w:rsid w:val="00897033"/>
    <w:rsid w:val="0089706F"/>
    <w:rsid w:val="008970BE"/>
    <w:rsid w:val="00897754"/>
    <w:rsid w:val="0089794D"/>
    <w:rsid w:val="00897D1E"/>
    <w:rsid w:val="008A124E"/>
    <w:rsid w:val="008A1326"/>
    <w:rsid w:val="008A1486"/>
    <w:rsid w:val="008A2675"/>
    <w:rsid w:val="008A2FBA"/>
    <w:rsid w:val="008A3493"/>
    <w:rsid w:val="008A3614"/>
    <w:rsid w:val="008A3632"/>
    <w:rsid w:val="008A3C47"/>
    <w:rsid w:val="008A4040"/>
    <w:rsid w:val="008A494F"/>
    <w:rsid w:val="008A49D2"/>
    <w:rsid w:val="008A4B2C"/>
    <w:rsid w:val="008A4D18"/>
    <w:rsid w:val="008A4E9D"/>
    <w:rsid w:val="008A5014"/>
    <w:rsid w:val="008A5102"/>
    <w:rsid w:val="008A547E"/>
    <w:rsid w:val="008A5925"/>
    <w:rsid w:val="008A6219"/>
    <w:rsid w:val="008A622F"/>
    <w:rsid w:val="008A6369"/>
    <w:rsid w:val="008A6731"/>
    <w:rsid w:val="008A6A4C"/>
    <w:rsid w:val="008A6CB9"/>
    <w:rsid w:val="008A71B6"/>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5E0"/>
    <w:rsid w:val="008B3651"/>
    <w:rsid w:val="008B397D"/>
    <w:rsid w:val="008B3B1C"/>
    <w:rsid w:val="008B3BEB"/>
    <w:rsid w:val="008B4764"/>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868"/>
    <w:rsid w:val="008C5BFC"/>
    <w:rsid w:val="008C6058"/>
    <w:rsid w:val="008C70AD"/>
    <w:rsid w:val="008C7405"/>
    <w:rsid w:val="008C7D55"/>
    <w:rsid w:val="008C7F10"/>
    <w:rsid w:val="008C7F4D"/>
    <w:rsid w:val="008D032C"/>
    <w:rsid w:val="008D0688"/>
    <w:rsid w:val="008D1464"/>
    <w:rsid w:val="008D1CA0"/>
    <w:rsid w:val="008D276E"/>
    <w:rsid w:val="008D2D81"/>
    <w:rsid w:val="008D2E38"/>
    <w:rsid w:val="008D353B"/>
    <w:rsid w:val="008D3EC4"/>
    <w:rsid w:val="008D3F3E"/>
    <w:rsid w:val="008D4533"/>
    <w:rsid w:val="008D4C85"/>
    <w:rsid w:val="008D52FF"/>
    <w:rsid w:val="008D5541"/>
    <w:rsid w:val="008D5C81"/>
    <w:rsid w:val="008D652D"/>
    <w:rsid w:val="008D6DFB"/>
    <w:rsid w:val="008D774E"/>
    <w:rsid w:val="008E012A"/>
    <w:rsid w:val="008E01AC"/>
    <w:rsid w:val="008E0421"/>
    <w:rsid w:val="008E074A"/>
    <w:rsid w:val="008E081B"/>
    <w:rsid w:val="008E10FD"/>
    <w:rsid w:val="008E1538"/>
    <w:rsid w:val="008E1DCF"/>
    <w:rsid w:val="008E2116"/>
    <w:rsid w:val="008E274C"/>
    <w:rsid w:val="008E29F3"/>
    <w:rsid w:val="008E2CD8"/>
    <w:rsid w:val="008E3217"/>
    <w:rsid w:val="008E336D"/>
    <w:rsid w:val="008E3773"/>
    <w:rsid w:val="008E3F0E"/>
    <w:rsid w:val="008E42F8"/>
    <w:rsid w:val="008E45B9"/>
    <w:rsid w:val="008E4A22"/>
    <w:rsid w:val="008E5125"/>
    <w:rsid w:val="008E5771"/>
    <w:rsid w:val="008E6079"/>
    <w:rsid w:val="008E6A1E"/>
    <w:rsid w:val="008E6CB7"/>
    <w:rsid w:val="008E6F1D"/>
    <w:rsid w:val="008E732A"/>
    <w:rsid w:val="008E793F"/>
    <w:rsid w:val="008E7CA0"/>
    <w:rsid w:val="008E7DFA"/>
    <w:rsid w:val="008F0500"/>
    <w:rsid w:val="008F11C6"/>
    <w:rsid w:val="008F1583"/>
    <w:rsid w:val="008F19E0"/>
    <w:rsid w:val="008F1A87"/>
    <w:rsid w:val="008F2A83"/>
    <w:rsid w:val="008F2B90"/>
    <w:rsid w:val="008F2FD9"/>
    <w:rsid w:val="008F3218"/>
    <w:rsid w:val="008F32C5"/>
    <w:rsid w:val="008F397D"/>
    <w:rsid w:val="008F4003"/>
    <w:rsid w:val="008F4159"/>
    <w:rsid w:val="008F4541"/>
    <w:rsid w:val="008F477F"/>
    <w:rsid w:val="008F47E5"/>
    <w:rsid w:val="008F531B"/>
    <w:rsid w:val="008F5605"/>
    <w:rsid w:val="008F563E"/>
    <w:rsid w:val="008F591D"/>
    <w:rsid w:val="008F5938"/>
    <w:rsid w:val="008F5ED5"/>
    <w:rsid w:val="008F694A"/>
    <w:rsid w:val="008F6B30"/>
    <w:rsid w:val="008F73A9"/>
    <w:rsid w:val="008F74C5"/>
    <w:rsid w:val="008F77CF"/>
    <w:rsid w:val="008F7900"/>
    <w:rsid w:val="008F7A90"/>
    <w:rsid w:val="0090065D"/>
    <w:rsid w:val="009006D2"/>
    <w:rsid w:val="009010BC"/>
    <w:rsid w:val="0090111F"/>
    <w:rsid w:val="00901125"/>
    <w:rsid w:val="0090159B"/>
    <w:rsid w:val="009016BB"/>
    <w:rsid w:val="00901AA7"/>
    <w:rsid w:val="0090230C"/>
    <w:rsid w:val="009025E9"/>
    <w:rsid w:val="00902F46"/>
    <w:rsid w:val="0090326C"/>
    <w:rsid w:val="00903734"/>
    <w:rsid w:val="00903830"/>
    <w:rsid w:val="009038A4"/>
    <w:rsid w:val="00903A52"/>
    <w:rsid w:val="009040E6"/>
    <w:rsid w:val="009044C2"/>
    <w:rsid w:val="009046A6"/>
    <w:rsid w:val="00904D2F"/>
    <w:rsid w:val="00905060"/>
    <w:rsid w:val="0090561D"/>
    <w:rsid w:val="00905A2C"/>
    <w:rsid w:val="00905ED8"/>
    <w:rsid w:val="009060E6"/>
    <w:rsid w:val="009062D6"/>
    <w:rsid w:val="009068E7"/>
    <w:rsid w:val="00906C20"/>
    <w:rsid w:val="00906E3C"/>
    <w:rsid w:val="009071FC"/>
    <w:rsid w:val="00907520"/>
    <w:rsid w:val="00907D5B"/>
    <w:rsid w:val="0091010D"/>
    <w:rsid w:val="00910611"/>
    <w:rsid w:val="00910D1E"/>
    <w:rsid w:val="00910D61"/>
    <w:rsid w:val="009115B8"/>
    <w:rsid w:val="009115C7"/>
    <w:rsid w:val="00911711"/>
    <w:rsid w:val="009118F9"/>
    <w:rsid w:val="00911BF0"/>
    <w:rsid w:val="00911FE8"/>
    <w:rsid w:val="00912D26"/>
    <w:rsid w:val="009137FC"/>
    <w:rsid w:val="00913977"/>
    <w:rsid w:val="00913DEC"/>
    <w:rsid w:val="00913FA0"/>
    <w:rsid w:val="00914203"/>
    <w:rsid w:val="009146F0"/>
    <w:rsid w:val="009163F2"/>
    <w:rsid w:val="00916A6B"/>
    <w:rsid w:val="0091760A"/>
    <w:rsid w:val="0091787D"/>
    <w:rsid w:val="00917F6F"/>
    <w:rsid w:val="00920531"/>
    <w:rsid w:val="0092068A"/>
    <w:rsid w:val="0092142F"/>
    <w:rsid w:val="009228DD"/>
    <w:rsid w:val="009231C2"/>
    <w:rsid w:val="00923245"/>
    <w:rsid w:val="009235D9"/>
    <w:rsid w:val="00923672"/>
    <w:rsid w:val="0092394E"/>
    <w:rsid w:val="0092560D"/>
    <w:rsid w:val="00925867"/>
    <w:rsid w:val="00925DD5"/>
    <w:rsid w:val="00925F34"/>
    <w:rsid w:val="0092604E"/>
    <w:rsid w:val="0092649C"/>
    <w:rsid w:val="00926A41"/>
    <w:rsid w:val="0092733D"/>
    <w:rsid w:val="0092752C"/>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A1"/>
    <w:rsid w:val="00934ED1"/>
    <w:rsid w:val="00935D20"/>
    <w:rsid w:val="00936291"/>
    <w:rsid w:val="00936ED8"/>
    <w:rsid w:val="009370E1"/>
    <w:rsid w:val="009370FC"/>
    <w:rsid w:val="00937B32"/>
    <w:rsid w:val="00937BC9"/>
    <w:rsid w:val="00937C62"/>
    <w:rsid w:val="0094037E"/>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FC0"/>
    <w:rsid w:val="009435B6"/>
    <w:rsid w:val="0094373F"/>
    <w:rsid w:val="0094385A"/>
    <w:rsid w:val="00943B8D"/>
    <w:rsid w:val="0094481F"/>
    <w:rsid w:val="00944BCB"/>
    <w:rsid w:val="00944C3C"/>
    <w:rsid w:val="00944F41"/>
    <w:rsid w:val="00945823"/>
    <w:rsid w:val="00945833"/>
    <w:rsid w:val="00945D36"/>
    <w:rsid w:val="00945FC0"/>
    <w:rsid w:val="009463E2"/>
    <w:rsid w:val="009464C8"/>
    <w:rsid w:val="009465CB"/>
    <w:rsid w:val="009467CF"/>
    <w:rsid w:val="00946FAA"/>
    <w:rsid w:val="00950498"/>
    <w:rsid w:val="009509FD"/>
    <w:rsid w:val="00950CE7"/>
    <w:rsid w:val="00950ED7"/>
    <w:rsid w:val="00951AE4"/>
    <w:rsid w:val="00952EE1"/>
    <w:rsid w:val="0095325A"/>
    <w:rsid w:val="00953349"/>
    <w:rsid w:val="009536DD"/>
    <w:rsid w:val="00953F79"/>
    <w:rsid w:val="009545AE"/>
    <w:rsid w:val="00954A06"/>
    <w:rsid w:val="00954A6D"/>
    <w:rsid w:val="00954B9B"/>
    <w:rsid w:val="0095520B"/>
    <w:rsid w:val="00955481"/>
    <w:rsid w:val="00955679"/>
    <w:rsid w:val="009558AE"/>
    <w:rsid w:val="00955916"/>
    <w:rsid w:val="00956846"/>
    <w:rsid w:val="00956B0D"/>
    <w:rsid w:val="00956CDF"/>
    <w:rsid w:val="00956D70"/>
    <w:rsid w:val="009572D6"/>
    <w:rsid w:val="00957621"/>
    <w:rsid w:val="009579E2"/>
    <w:rsid w:val="009601A1"/>
    <w:rsid w:val="00960533"/>
    <w:rsid w:val="00960746"/>
    <w:rsid w:val="009607DC"/>
    <w:rsid w:val="00960888"/>
    <w:rsid w:val="00960E77"/>
    <w:rsid w:val="009610ED"/>
    <w:rsid w:val="00961311"/>
    <w:rsid w:val="009614DE"/>
    <w:rsid w:val="00961651"/>
    <w:rsid w:val="0096168F"/>
    <w:rsid w:val="00961820"/>
    <w:rsid w:val="00961B6C"/>
    <w:rsid w:val="0096213D"/>
    <w:rsid w:val="009626FC"/>
    <w:rsid w:val="00962A3E"/>
    <w:rsid w:val="00962A99"/>
    <w:rsid w:val="00962BCE"/>
    <w:rsid w:val="00963142"/>
    <w:rsid w:val="00963273"/>
    <w:rsid w:val="0096341A"/>
    <w:rsid w:val="00963453"/>
    <w:rsid w:val="00963755"/>
    <w:rsid w:val="00963EF8"/>
    <w:rsid w:val="00964425"/>
    <w:rsid w:val="00965E56"/>
    <w:rsid w:val="00965E9C"/>
    <w:rsid w:val="00965F20"/>
    <w:rsid w:val="00966030"/>
    <w:rsid w:val="00966232"/>
    <w:rsid w:val="009664C7"/>
    <w:rsid w:val="009665E0"/>
    <w:rsid w:val="009667B6"/>
    <w:rsid w:val="00966D66"/>
    <w:rsid w:val="00966DE8"/>
    <w:rsid w:val="00967004"/>
    <w:rsid w:val="00967978"/>
    <w:rsid w:val="009701E1"/>
    <w:rsid w:val="0097047F"/>
    <w:rsid w:val="00970F83"/>
    <w:rsid w:val="0097106C"/>
    <w:rsid w:val="009712D4"/>
    <w:rsid w:val="00971DB8"/>
    <w:rsid w:val="00972697"/>
    <w:rsid w:val="00972794"/>
    <w:rsid w:val="00972F80"/>
    <w:rsid w:val="009732AB"/>
    <w:rsid w:val="0097373B"/>
    <w:rsid w:val="00973976"/>
    <w:rsid w:val="00974A5F"/>
    <w:rsid w:val="00974A89"/>
    <w:rsid w:val="00975175"/>
    <w:rsid w:val="00977898"/>
    <w:rsid w:val="00977A32"/>
    <w:rsid w:val="00977D86"/>
    <w:rsid w:val="00977F3E"/>
    <w:rsid w:val="00980CEF"/>
    <w:rsid w:val="00980FD5"/>
    <w:rsid w:val="009814BA"/>
    <w:rsid w:val="00981B3B"/>
    <w:rsid w:val="00981DF3"/>
    <w:rsid w:val="00982786"/>
    <w:rsid w:val="00982AAE"/>
    <w:rsid w:val="00982AC2"/>
    <w:rsid w:val="00982BE2"/>
    <w:rsid w:val="00982C23"/>
    <w:rsid w:val="00982C3A"/>
    <w:rsid w:val="009832C1"/>
    <w:rsid w:val="00983A4F"/>
    <w:rsid w:val="00983E02"/>
    <w:rsid w:val="009845A3"/>
    <w:rsid w:val="00984C26"/>
    <w:rsid w:val="0098525B"/>
    <w:rsid w:val="00985717"/>
    <w:rsid w:val="00985770"/>
    <w:rsid w:val="009857D5"/>
    <w:rsid w:val="00985D75"/>
    <w:rsid w:val="00986161"/>
    <w:rsid w:val="00986BDD"/>
    <w:rsid w:val="00986D53"/>
    <w:rsid w:val="00986D96"/>
    <w:rsid w:val="00987B2D"/>
    <w:rsid w:val="009903AF"/>
    <w:rsid w:val="0099046B"/>
    <w:rsid w:val="00990888"/>
    <w:rsid w:val="00991116"/>
    <w:rsid w:val="0099184F"/>
    <w:rsid w:val="0099266E"/>
    <w:rsid w:val="00992AEB"/>
    <w:rsid w:val="00992B76"/>
    <w:rsid w:val="00992ECB"/>
    <w:rsid w:val="0099305B"/>
    <w:rsid w:val="00993870"/>
    <w:rsid w:val="009938D1"/>
    <w:rsid w:val="009939D8"/>
    <w:rsid w:val="00993BDD"/>
    <w:rsid w:val="00993E62"/>
    <w:rsid w:val="00994642"/>
    <w:rsid w:val="00994811"/>
    <w:rsid w:val="009950A7"/>
    <w:rsid w:val="009966DC"/>
    <w:rsid w:val="00996EE2"/>
    <w:rsid w:val="0099750B"/>
    <w:rsid w:val="00997536"/>
    <w:rsid w:val="00997957"/>
    <w:rsid w:val="00997AC7"/>
    <w:rsid w:val="009A0411"/>
    <w:rsid w:val="009A0427"/>
    <w:rsid w:val="009A0550"/>
    <w:rsid w:val="009A067B"/>
    <w:rsid w:val="009A0733"/>
    <w:rsid w:val="009A07D8"/>
    <w:rsid w:val="009A0B4C"/>
    <w:rsid w:val="009A125A"/>
    <w:rsid w:val="009A125E"/>
    <w:rsid w:val="009A167C"/>
    <w:rsid w:val="009A271E"/>
    <w:rsid w:val="009A2D35"/>
    <w:rsid w:val="009A38D8"/>
    <w:rsid w:val="009A39E3"/>
    <w:rsid w:val="009A4CB6"/>
    <w:rsid w:val="009A4F7F"/>
    <w:rsid w:val="009A4FB1"/>
    <w:rsid w:val="009A519B"/>
    <w:rsid w:val="009A5411"/>
    <w:rsid w:val="009A5D74"/>
    <w:rsid w:val="009A61D0"/>
    <w:rsid w:val="009A6E18"/>
    <w:rsid w:val="009A72E0"/>
    <w:rsid w:val="009A78ED"/>
    <w:rsid w:val="009A7B00"/>
    <w:rsid w:val="009B0214"/>
    <w:rsid w:val="009B03AF"/>
    <w:rsid w:val="009B03B7"/>
    <w:rsid w:val="009B0731"/>
    <w:rsid w:val="009B0996"/>
    <w:rsid w:val="009B0B4D"/>
    <w:rsid w:val="009B0C1C"/>
    <w:rsid w:val="009B14E0"/>
    <w:rsid w:val="009B163B"/>
    <w:rsid w:val="009B1E9E"/>
    <w:rsid w:val="009B1F47"/>
    <w:rsid w:val="009B1F99"/>
    <w:rsid w:val="009B20CD"/>
    <w:rsid w:val="009B2875"/>
    <w:rsid w:val="009B3099"/>
    <w:rsid w:val="009B322A"/>
    <w:rsid w:val="009B35A1"/>
    <w:rsid w:val="009B3697"/>
    <w:rsid w:val="009B3CA9"/>
    <w:rsid w:val="009B411E"/>
    <w:rsid w:val="009B420C"/>
    <w:rsid w:val="009B4500"/>
    <w:rsid w:val="009B451E"/>
    <w:rsid w:val="009B453C"/>
    <w:rsid w:val="009B4CB4"/>
    <w:rsid w:val="009B51C7"/>
    <w:rsid w:val="009B5328"/>
    <w:rsid w:val="009B5413"/>
    <w:rsid w:val="009B5A77"/>
    <w:rsid w:val="009B5ED2"/>
    <w:rsid w:val="009B6CD8"/>
    <w:rsid w:val="009B726C"/>
    <w:rsid w:val="009B7651"/>
    <w:rsid w:val="009B7D1E"/>
    <w:rsid w:val="009C000B"/>
    <w:rsid w:val="009C0097"/>
    <w:rsid w:val="009C0C35"/>
    <w:rsid w:val="009C1085"/>
    <w:rsid w:val="009C1262"/>
    <w:rsid w:val="009C1B7D"/>
    <w:rsid w:val="009C1D6A"/>
    <w:rsid w:val="009C1F45"/>
    <w:rsid w:val="009C2060"/>
    <w:rsid w:val="009C2128"/>
    <w:rsid w:val="009C28FA"/>
    <w:rsid w:val="009C2991"/>
    <w:rsid w:val="009C2DDE"/>
    <w:rsid w:val="009C32C7"/>
    <w:rsid w:val="009C392E"/>
    <w:rsid w:val="009C3B37"/>
    <w:rsid w:val="009C3B5D"/>
    <w:rsid w:val="009C3ED7"/>
    <w:rsid w:val="009C458C"/>
    <w:rsid w:val="009C458E"/>
    <w:rsid w:val="009C4A36"/>
    <w:rsid w:val="009C4D99"/>
    <w:rsid w:val="009C519E"/>
    <w:rsid w:val="009C52CB"/>
    <w:rsid w:val="009C5587"/>
    <w:rsid w:val="009C58B4"/>
    <w:rsid w:val="009C5A97"/>
    <w:rsid w:val="009C5C4D"/>
    <w:rsid w:val="009C5F02"/>
    <w:rsid w:val="009C6A3A"/>
    <w:rsid w:val="009C7691"/>
    <w:rsid w:val="009C76FD"/>
    <w:rsid w:val="009C7CE7"/>
    <w:rsid w:val="009D01BF"/>
    <w:rsid w:val="009D0A75"/>
    <w:rsid w:val="009D0AC4"/>
    <w:rsid w:val="009D111E"/>
    <w:rsid w:val="009D214A"/>
    <w:rsid w:val="009D2576"/>
    <w:rsid w:val="009D26DB"/>
    <w:rsid w:val="009D26DF"/>
    <w:rsid w:val="009D301C"/>
    <w:rsid w:val="009D31BB"/>
    <w:rsid w:val="009D3654"/>
    <w:rsid w:val="009D3EF2"/>
    <w:rsid w:val="009D42C4"/>
    <w:rsid w:val="009D48DA"/>
    <w:rsid w:val="009D499E"/>
    <w:rsid w:val="009D51CD"/>
    <w:rsid w:val="009D668B"/>
    <w:rsid w:val="009D66E2"/>
    <w:rsid w:val="009D6C9F"/>
    <w:rsid w:val="009D75B8"/>
    <w:rsid w:val="009D7AFC"/>
    <w:rsid w:val="009D7F95"/>
    <w:rsid w:val="009E194D"/>
    <w:rsid w:val="009E1AB8"/>
    <w:rsid w:val="009E1F64"/>
    <w:rsid w:val="009E222A"/>
    <w:rsid w:val="009E2269"/>
    <w:rsid w:val="009E2BBE"/>
    <w:rsid w:val="009E2EEB"/>
    <w:rsid w:val="009E2F4A"/>
    <w:rsid w:val="009E3807"/>
    <w:rsid w:val="009E3DE9"/>
    <w:rsid w:val="009E403B"/>
    <w:rsid w:val="009E447D"/>
    <w:rsid w:val="009E4668"/>
    <w:rsid w:val="009E4B3D"/>
    <w:rsid w:val="009E5B6D"/>
    <w:rsid w:val="009E5D22"/>
    <w:rsid w:val="009E605F"/>
    <w:rsid w:val="009E66EC"/>
    <w:rsid w:val="009E68BA"/>
    <w:rsid w:val="009E6951"/>
    <w:rsid w:val="009E6BD8"/>
    <w:rsid w:val="009E6D81"/>
    <w:rsid w:val="009E75C1"/>
    <w:rsid w:val="009E775E"/>
    <w:rsid w:val="009F0327"/>
    <w:rsid w:val="009F0423"/>
    <w:rsid w:val="009F0961"/>
    <w:rsid w:val="009F0980"/>
    <w:rsid w:val="009F13EE"/>
    <w:rsid w:val="009F1597"/>
    <w:rsid w:val="009F15B7"/>
    <w:rsid w:val="009F17C6"/>
    <w:rsid w:val="009F1A8A"/>
    <w:rsid w:val="009F2184"/>
    <w:rsid w:val="009F2287"/>
    <w:rsid w:val="009F26B9"/>
    <w:rsid w:val="009F3411"/>
    <w:rsid w:val="009F36C9"/>
    <w:rsid w:val="009F3991"/>
    <w:rsid w:val="009F3FBC"/>
    <w:rsid w:val="009F4179"/>
    <w:rsid w:val="009F44BD"/>
    <w:rsid w:val="009F4CF2"/>
    <w:rsid w:val="009F4F09"/>
    <w:rsid w:val="009F505E"/>
    <w:rsid w:val="009F5468"/>
    <w:rsid w:val="009F5958"/>
    <w:rsid w:val="009F5C98"/>
    <w:rsid w:val="009F690C"/>
    <w:rsid w:val="009F6DF9"/>
    <w:rsid w:val="009F7494"/>
    <w:rsid w:val="00A0005D"/>
    <w:rsid w:val="00A009FA"/>
    <w:rsid w:val="00A00CE6"/>
    <w:rsid w:val="00A011D3"/>
    <w:rsid w:val="00A0148E"/>
    <w:rsid w:val="00A01552"/>
    <w:rsid w:val="00A01658"/>
    <w:rsid w:val="00A0170C"/>
    <w:rsid w:val="00A01A77"/>
    <w:rsid w:val="00A02BE8"/>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0EE"/>
    <w:rsid w:val="00A1131E"/>
    <w:rsid w:val="00A119C7"/>
    <w:rsid w:val="00A12539"/>
    <w:rsid w:val="00A1298B"/>
    <w:rsid w:val="00A129CB"/>
    <w:rsid w:val="00A131BC"/>
    <w:rsid w:val="00A1320E"/>
    <w:rsid w:val="00A137F2"/>
    <w:rsid w:val="00A13E05"/>
    <w:rsid w:val="00A13FC8"/>
    <w:rsid w:val="00A144FC"/>
    <w:rsid w:val="00A14792"/>
    <w:rsid w:val="00A15905"/>
    <w:rsid w:val="00A15910"/>
    <w:rsid w:val="00A159C8"/>
    <w:rsid w:val="00A1686C"/>
    <w:rsid w:val="00A16B90"/>
    <w:rsid w:val="00A172EC"/>
    <w:rsid w:val="00A17631"/>
    <w:rsid w:val="00A178E2"/>
    <w:rsid w:val="00A17A17"/>
    <w:rsid w:val="00A17BC5"/>
    <w:rsid w:val="00A17CA2"/>
    <w:rsid w:val="00A17D8B"/>
    <w:rsid w:val="00A17D93"/>
    <w:rsid w:val="00A20177"/>
    <w:rsid w:val="00A20C43"/>
    <w:rsid w:val="00A20E4D"/>
    <w:rsid w:val="00A210B6"/>
    <w:rsid w:val="00A214C4"/>
    <w:rsid w:val="00A21DF9"/>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C08"/>
    <w:rsid w:val="00A25998"/>
    <w:rsid w:val="00A26006"/>
    <w:rsid w:val="00A2677B"/>
    <w:rsid w:val="00A26789"/>
    <w:rsid w:val="00A26C28"/>
    <w:rsid w:val="00A272EF"/>
    <w:rsid w:val="00A27370"/>
    <w:rsid w:val="00A27858"/>
    <w:rsid w:val="00A27B91"/>
    <w:rsid w:val="00A27D50"/>
    <w:rsid w:val="00A301E1"/>
    <w:rsid w:val="00A30D68"/>
    <w:rsid w:val="00A31376"/>
    <w:rsid w:val="00A31CE1"/>
    <w:rsid w:val="00A31F4B"/>
    <w:rsid w:val="00A32099"/>
    <w:rsid w:val="00A323F7"/>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37EAF"/>
    <w:rsid w:val="00A400EE"/>
    <w:rsid w:val="00A4058D"/>
    <w:rsid w:val="00A406D8"/>
    <w:rsid w:val="00A4084B"/>
    <w:rsid w:val="00A40C5B"/>
    <w:rsid w:val="00A40F96"/>
    <w:rsid w:val="00A4155F"/>
    <w:rsid w:val="00A4161C"/>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2C"/>
    <w:rsid w:val="00A4777A"/>
    <w:rsid w:val="00A47C4F"/>
    <w:rsid w:val="00A50E1B"/>
    <w:rsid w:val="00A518EA"/>
    <w:rsid w:val="00A5193F"/>
    <w:rsid w:val="00A52111"/>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656D"/>
    <w:rsid w:val="00A57966"/>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B9B"/>
    <w:rsid w:val="00A64D91"/>
    <w:rsid w:val="00A652C5"/>
    <w:rsid w:val="00A658CE"/>
    <w:rsid w:val="00A6608B"/>
    <w:rsid w:val="00A663E7"/>
    <w:rsid w:val="00A66A0E"/>
    <w:rsid w:val="00A66AE4"/>
    <w:rsid w:val="00A671C5"/>
    <w:rsid w:val="00A677C0"/>
    <w:rsid w:val="00A67CBE"/>
    <w:rsid w:val="00A67CED"/>
    <w:rsid w:val="00A67F2F"/>
    <w:rsid w:val="00A70683"/>
    <w:rsid w:val="00A7096D"/>
    <w:rsid w:val="00A70B61"/>
    <w:rsid w:val="00A70C2B"/>
    <w:rsid w:val="00A71007"/>
    <w:rsid w:val="00A710C3"/>
    <w:rsid w:val="00A71286"/>
    <w:rsid w:val="00A71F87"/>
    <w:rsid w:val="00A72E1D"/>
    <w:rsid w:val="00A72FBC"/>
    <w:rsid w:val="00A730E9"/>
    <w:rsid w:val="00A7315C"/>
    <w:rsid w:val="00A735BD"/>
    <w:rsid w:val="00A737A5"/>
    <w:rsid w:val="00A739B3"/>
    <w:rsid w:val="00A73ECA"/>
    <w:rsid w:val="00A74B6C"/>
    <w:rsid w:val="00A74D6D"/>
    <w:rsid w:val="00A75431"/>
    <w:rsid w:val="00A754AE"/>
    <w:rsid w:val="00A75532"/>
    <w:rsid w:val="00A759E3"/>
    <w:rsid w:val="00A7601A"/>
    <w:rsid w:val="00A7612E"/>
    <w:rsid w:val="00A761C3"/>
    <w:rsid w:val="00A7654F"/>
    <w:rsid w:val="00A76D30"/>
    <w:rsid w:val="00A76DA0"/>
    <w:rsid w:val="00A771B7"/>
    <w:rsid w:val="00A77222"/>
    <w:rsid w:val="00A7794A"/>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645"/>
    <w:rsid w:val="00A84958"/>
    <w:rsid w:val="00A84F5C"/>
    <w:rsid w:val="00A85CE6"/>
    <w:rsid w:val="00A861E8"/>
    <w:rsid w:val="00A8666B"/>
    <w:rsid w:val="00A866A5"/>
    <w:rsid w:val="00A86BFA"/>
    <w:rsid w:val="00A86D4E"/>
    <w:rsid w:val="00A876BE"/>
    <w:rsid w:val="00A877AD"/>
    <w:rsid w:val="00A87B07"/>
    <w:rsid w:val="00A9062C"/>
    <w:rsid w:val="00A913C7"/>
    <w:rsid w:val="00A91941"/>
    <w:rsid w:val="00A91A55"/>
    <w:rsid w:val="00A9217C"/>
    <w:rsid w:val="00A925D6"/>
    <w:rsid w:val="00A92AB8"/>
    <w:rsid w:val="00A932E1"/>
    <w:rsid w:val="00A93446"/>
    <w:rsid w:val="00A94498"/>
    <w:rsid w:val="00A95113"/>
    <w:rsid w:val="00A9587A"/>
    <w:rsid w:val="00A95D9E"/>
    <w:rsid w:val="00A960DD"/>
    <w:rsid w:val="00A965A4"/>
    <w:rsid w:val="00A96694"/>
    <w:rsid w:val="00A972D6"/>
    <w:rsid w:val="00A97759"/>
    <w:rsid w:val="00A97A34"/>
    <w:rsid w:val="00A97BE0"/>
    <w:rsid w:val="00AA0098"/>
    <w:rsid w:val="00AA02D0"/>
    <w:rsid w:val="00AA0493"/>
    <w:rsid w:val="00AA0E4F"/>
    <w:rsid w:val="00AA11E4"/>
    <w:rsid w:val="00AA1214"/>
    <w:rsid w:val="00AA13DC"/>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006"/>
    <w:rsid w:val="00AA6941"/>
    <w:rsid w:val="00AA6BF2"/>
    <w:rsid w:val="00AA74E6"/>
    <w:rsid w:val="00AA77AC"/>
    <w:rsid w:val="00AA7B67"/>
    <w:rsid w:val="00AA7B99"/>
    <w:rsid w:val="00AA7E5F"/>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A1F"/>
    <w:rsid w:val="00AB7121"/>
    <w:rsid w:val="00AC0119"/>
    <w:rsid w:val="00AC0750"/>
    <w:rsid w:val="00AC0831"/>
    <w:rsid w:val="00AC0CFA"/>
    <w:rsid w:val="00AC0D3A"/>
    <w:rsid w:val="00AC114A"/>
    <w:rsid w:val="00AC1156"/>
    <w:rsid w:val="00AC1E48"/>
    <w:rsid w:val="00AC2342"/>
    <w:rsid w:val="00AC238C"/>
    <w:rsid w:val="00AC3264"/>
    <w:rsid w:val="00AC3772"/>
    <w:rsid w:val="00AC3A7A"/>
    <w:rsid w:val="00AC3C6A"/>
    <w:rsid w:val="00AC4D20"/>
    <w:rsid w:val="00AC53C8"/>
    <w:rsid w:val="00AC5535"/>
    <w:rsid w:val="00AC5D47"/>
    <w:rsid w:val="00AC5DE1"/>
    <w:rsid w:val="00AC6094"/>
    <w:rsid w:val="00AC62E4"/>
    <w:rsid w:val="00AC69F4"/>
    <w:rsid w:val="00AC6D33"/>
    <w:rsid w:val="00AC721A"/>
    <w:rsid w:val="00AD01CE"/>
    <w:rsid w:val="00AD02BF"/>
    <w:rsid w:val="00AD04E0"/>
    <w:rsid w:val="00AD07AF"/>
    <w:rsid w:val="00AD1109"/>
    <w:rsid w:val="00AD1681"/>
    <w:rsid w:val="00AD20D0"/>
    <w:rsid w:val="00AD25C4"/>
    <w:rsid w:val="00AD2B53"/>
    <w:rsid w:val="00AD300B"/>
    <w:rsid w:val="00AD545D"/>
    <w:rsid w:val="00AD56C8"/>
    <w:rsid w:val="00AD5A35"/>
    <w:rsid w:val="00AD5EEC"/>
    <w:rsid w:val="00AD64A8"/>
    <w:rsid w:val="00AD66BE"/>
    <w:rsid w:val="00AD6ABA"/>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B8F"/>
    <w:rsid w:val="00AE3667"/>
    <w:rsid w:val="00AE3AC0"/>
    <w:rsid w:val="00AE3C66"/>
    <w:rsid w:val="00AE3F39"/>
    <w:rsid w:val="00AE4342"/>
    <w:rsid w:val="00AE465E"/>
    <w:rsid w:val="00AE53E7"/>
    <w:rsid w:val="00AE543D"/>
    <w:rsid w:val="00AE56A1"/>
    <w:rsid w:val="00AE586B"/>
    <w:rsid w:val="00AE5CC7"/>
    <w:rsid w:val="00AE5EA5"/>
    <w:rsid w:val="00AE6994"/>
    <w:rsid w:val="00AE71F3"/>
    <w:rsid w:val="00AE7BA7"/>
    <w:rsid w:val="00AE7C1C"/>
    <w:rsid w:val="00AF02A0"/>
    <w:rsid w:val="00AF042E"/>
    <w:rsid w:val="00AF127B"/>
    <w:rsid w:val="00AF15B8"/>
    <w:rsid w:val="00AF16D1"/>
    <w:rsid w:val="00AF19F2"/>
    <w:rsid w:val="00AF202B"/>
    <w:rsid w:val="00AF2904"/>
    <w:rsid w:val="00AF337D"/>
    <w:rsid w:val="00AF33F6"/>
    <w:rsid w:val="00AF379E"/>
    <w:rsid w:val="00AF39F8"/>
    <w:rsid w:val="00AF3BA1"/>
    <w:rsid w:val="00AF405D"/>
    <w:rsid w:val="00AF4241"/>
    <w:rsid w:val="00AF623E"/>
    <w:rsid w:val="00AF62F1"/>
    <w:rsid w:val="00AF6491"/>
    <w:rsid w:val="00AF764A"/>
    <w:rsid w:val="00AF76D5"/>
    <w:rsid w:val="00AF7778"/>
    <w:rsid w:val="00B006E8"/>
    <w:rsid w:val="00B01052"/>
    <w:rsid w:val="00B011A3"/>
    <w:rsid w:val="00B01619"/>
    <w:rsid w:val="00B01652"/>
    <w:rsid w:val="00B017B3"/>
    <w:rsid w:val="00B017B4"/>
    <w:rsid w:val="00B01DAB"/>
    <w:rsid w:val="00B022FC"/>
    <w:rsid w:val="00B0289D"/>
    <w:rsid w:val="00B02B6D"/>
    <w:rsid w:val="00B0334E"/>
    <w:rsid w:val="00B03440"/>
    <w:rsid w:val="00B03CD6"/>
    <w:rsid w:val="00B048A0"/>
    <w:rsid w:val="00B04F19"/>
    <w:rsid w:val="00B0537A"/>
    <w:rsid w:val="00B05975"/>
    <w:rsid w:val="00B05EB5"/>
    <w:rsid w:val="00B06437"/>
    <w:rsid w:val="00B069FC"/>
    <w:rsid w:val="00B06A3B"/>
    <w:rsid w:val="00B06DFC"/>
    <w:rsid w:val="00B07356"/>
    <w:rsid w:val="00B07854"/>
    <w:rsid w:val="00B11052"/>
    <w:rsid w:val="00B113DD"/>
    <w:rsid w:val="00B12315"/>
    <w:rsid w:val="00B1252E"/>
    <w:rsid w:val="00B12F8A"/>
    <w:rsid w:val="00B13970"/>
    <w:rsid w:val="00B14C1A"/>
    <w:rsid w:val="00B14DF5"/>
    <w:rsid w:val="00B14E78"/>
    <w:rsid w:val="00B15097"/>
    <w:rsid w:val="00B15218"/>
    <w:rsid w:val="00B1521D"/>
    <w:rsid w:val="00B15672"/>
    <w:rsid w:val="00B15880"/>
    <w:rsid w:val="00B15DF0"/>
    <w:rsid w:val="00B16039"/>
    <w:rsid w:val="00B1695B"/>
    <w:rsid w:val="00B171EC"/>
    <w:rsid w:val="00B173FC"/>
    <w:rsid w:val="00B17D65"/>
    <w:rsid w:val="00B17DF9"/>
    <w:rsid w:val="00B21200"/>
    <w:rsid w:val="00B216D5"/>
    <w:rsid w:val="00B21C2E"/>
    <w:rsid w:val="00B21FD6"/>
    <w:rsid w:val="00B22748"/>
    <w:rsid w:val="00B22B6B"/>
    <w:rsid w:val="00B22CD2"/>
    <w:rsid w:val="00B22E11"/>
    <w:rsid w:val="00B22E48"/>
    <w:rsid w:val="00B238F6"/>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A5F"/>
    <w:rsid w:val="00B32F82"/>
    <w:rsid w:val="00B3409D"/>
    <w:rsid w:val="00B3467E"/>
    <w:rsid w:val="00B34B0B"/>
    <w:rsid w:val="00B34E50"/>
    <w:rsid w:val="00B3536A"/>
    <w:rsid w:val="00B35590"/>
    <w:rsid w:val="00B359A9"/>
    <w:rsid w:val="00B35A9B"/>
    <w:rsid w:val="00B35E90"/>
    <w:rsid w:val="00B366BB"/>
    <w:rsid w:val="00B36887"/>
    <w:rsid w:val="00B36B7E"/>
    <w:rsid w:val="00B36DDB"/>
    <w:rsid w:val="00B3705D"/>
    <w:rsid w:val="00B370D5"/>
    <w:rsid w:val="00B37B59"/>
    <w:rsid w:val="00B37F97"/>
    <w:rsid w:val="00B40651"/>
    <w:rsid w:val="00B407D3"/>
    <w:rsid w:val="00B40F77"/>
    <w:rsid w:val="00B412CD"/>
    <w:rsid w:val="00B4131F"/>
    <w:rsid w:val="00B41C04"/>
    <w:rsid w:val="00B41FA0"/>
    <w:rsid w:val="00B42165"/>
    <w:rsid w:val="00B42ABC"/>
    <w:rsid w:val="00B42D16"/>
    <w:rsid w:val="00B43158"/>
    <w:rsid w:val="00B43318"/>
    <w:rsid w:val="00B43396"/>
    <w:rsid w:val="00B433BF"/>
    <w:rsid w:val="00B4363E"/>
    <w:rsid w:val="00B43C3D"/>
    <w:rsid w:val="00B43E03"/>
    <w:rsid w:val="00B43FB6"/>
    <w:rsid w:val="00B44090"/>
    <w:rsid w:val="00B441B4"/>
    <w:rsid w:val="00B446C4"/>
    <w:rsid w:val="00B44822"/>
    <w:rsid w:val="00B4607A"/>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B6F"/>
    <w:rsid w:val="00B54FF8"/>
    <w:rsid w:val="00B55A25"/>
    <w:rsid w:val="00B55E70"/>
    <w:rsid w:val="00B563A7"/>
    <w:rsid w:val="00B56B17"/>
    <w:rsid w:val="00B570A7"/>
    <w:rsid w:val="00B57477"/>
    <w:rsid w:val="00B574C7"/>
    <w:rsid w:val="00B57DCA"/>
    <w:rsid w:val="00B6037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415C"/>
    <w:rsid w:val="00B641F9"/>
    <w:rsid w:val="00B643B0"/>
    <w:rsid w:val="00B65939"/>
    <w:rsid w:val="00B65995"/>
    <w:rsid w:val="00B65C44"/>
    <w:rsid w:val="00B65E98"/>
    <w:rsid w:val="00B667E9"/>
    <w:rsid w:val="00B66C42"/>
    <w:rsid w:val="00B67293"/>
    <w:rsid w:val="00B67429"/>
    <w:rsid w:val="00B67A13"/>
    <w:rsid w:val="00B67CD3"/>
    <w:rsid w:val="00B67FC9"/>
    <w:rsid w:val="00B700D1"/>
    <w:rsid w:val="00B70329"/>
    <w:rsid w:val="00B705A0"/>
    <w:rsid w:val="00B70610"/>
    <w:rsid w:val="00B70AFE"/>
    <w:rsid w:val="00B70BAD"/>
    <w:rsid w:val="00B70C23"/>
    <w:rsid w:val="00B70E24"/>
    <w:rsid w:val="00B719B9"/>
    <w:rsid w:val="00B71D92"/>
    <w:rsid w:val="00B71D9E"/>
    <w:rsid w:val="00B72202"/>
    <w:rsid w:val="00B722CD"/>
    <w:rsid w:val="00B731F0"/>
    <w:rsid w:val="00B73294"/>
    <w:rsid w:val="00B73629"/>
    <w:rsid w:val="00B736B5"/>
    <w:rsid w:val="00B73B55"/>
    <w:rsid w:val="00B73F08"/>
    <w:rsid w:val="00B746D0"/>
    <w:rsid w:val="00B75419"/>
    <w:rsid w:val="00B755E5"/>
    <w:rsid w:val="00B7595E"/>
    <w:rsid w:val="00B75A21"/>
    <w:rsid w:val="00B760CF"/>
    <w:rsid w:val="00B760DB"/>
    <w:rsid w:val="00B76977"/>
    <w:rsid w:val="00B7718E"/>
    <w:rsid w:val="00B77944"/>
    <w:rsid w:val="00B80AAC"/>
    <w:rsid w:val="00B815C2"/>
    <w:rsid w:val="00B817A2"/>
    <w:rsid w:val="00B81904"/>
    <w:rsid w:val="00B81B31"/>
    <w:rsid w:val="00B81BE0"/>
    <w:rsid w:val="00B81F1C"/>
    <w:rsid w:val="00B82D77"/>
    <w:rsid w:val="00B8365A"/>
    <w:rsid w:val="00B8369D"/>
    <w:rsid w:val="00B83B55"/>
    <w:rsid w:val="00B840D4"/>
    <w:rsid w:val="00B843B5"/>
    <w:rsid w:val="00B853D7"/>
    <w:rsid w:val="00B85466"/>
    <w:rsid w:val="00B857F1"/>
    <w:rsid w:val="00B8582F"/>
    <w:rsid w:val="00B868B2"/>
    <w:rsid w:val="00B86F02"/>
    <w:rsid w:val="00B87285"/>
    <w:rsid w:val="00B872ED"/>
    <w:rsid w:val="00B8794B"/>
    <w:rsid w:val="00B87ABC"/>
    <w:rsid w:val="00B87FBC"/>
    <w:rsid w:val="00B911E7"/>
    <w:rsid w:val="00B918C9"/>
    <w:rsid w:val="00B92094"/>
    <w:rsid w:val="00B926C1"/>
    <w:rsid w:val="00B92F24"/>
    <w:rsid w:val="00B930A0"/>
    <w:rsid w:val="00B93401"/>
    <w:rsid w:val="00B934AC"/>
    <w:rsid w:val="00B93D69"/>
    <w:rsid w:val="00B9511E"/>
    <w:rsid w:val="00B95B8C"/>
    <w:rsid w:val="00B95DC7"/>
    <w:rsid w:val="00B95EF4"/>
    <w:rsid w:val="00B9648B"/>
    <w:rsid w:val="00B9649F"/>
    <w:rsid w:val="00B964A1"/>
    <w:rsid w:val="00B96935"/>
    <w:rsid w:val="00B96980"/>
    <w:rsid w:val="00B96AC8"/>
    <w:rsid w:val="00B96AF1"/>
    <w:rsid w:val="00B97164"/>
    <w:rsid w:val="00B97FB7"/>
    <w:rsid w:val="00BA10EB"/>
    <w:rsid w:val="00BA16E0"/>
    <w:rsid w:val="00BA1BC0"/>
    <w:rsid w:val="00BA278B"/>
    <w:rsid w:val="00BA297B"/>
    <w:rsid w:val="00BA2C15"/>
    <w:rsid w:val="00BA2DF6"/>
    <w:rsid w:val="00BA3A00"/>
    <w:rsid w:val="00BA463A"/>
    <w:rsid w:val="00BA50B6"/>
    <w:rsid w:val="00BA5BA1"/>
    <w:rsid w:val="00BA5CED"/>
    <w:rsid w:val="00BA5D40"/>
    <w:rsid w:val="00BA66E8"/>
    <w:rsid w:val="00BA7281"/>
    <w:rsid w:val="00BA74E8"/>
    <w:rsid w:val="00BA780A"/>
    <w:rsid w:val="00BA7FC8"/>
    <w:rsid w:val="00BB0269"/>
    <w:rsid w:val="00BB03D1"/>
    <w:rsid w:val="00BB0836"/>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C02"/>
    <w:rsid w:val="00BC0478"/>
    <w:rsid w:val="00BC0A1E"/>
    <w:rsid w:val="00BC0A87"/>
    <w:rsid w:val="00BC0B8F"/>
    <w:rsid w:val="00BC0BF0"/>
    <w:rsid w:val="00BC135F"/>
    <w:rsid w:val="00BC13AE"/>
    <w:rsid w:val="00BC1786"/>
    <w:rsid w:val="00BC1D8A"/>
    <w:rsid w:val="00BC2F32"/>
    <w:rsid w:val="00BC31DB"/>
    <w:rsid w:val="00BC35AF"/>
    <w:rsid w:val="00BC3A2F"/>
    <w:rsid w:val="00BC4E3E"/>
    <w:rsid w:val="00BC53C3"/>
    <w:rsid w:val="00BC57F9"/>
    <w:rsid w:val="00BC5ED0"/>
    <w:rsid w:val="00BC5FAB"/>
    <w:rsid w:val="00BC62B8"/>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F14"/>
    <w:rsid w:val="00BE54CA"/>
    <w:rsid w:val="00BE5D4C"/>
    <w:rsid w:val="00BE6124"/>
    <w:rsid w:val="00BE64E5"/>
    <w:rsid w:val="00BE66A3"/>
    <w:rsid w:val="00BE68FA"/>
    <w:rsid w:val="00BE69F5"/>
    <w:rsid w:val="00BE6BA3"/>
    <w:rsid w:val="00BE77AD"/>
    <w:rsid w:val="00BF03E9"/>
    <w:rsid w:val="00BF0412"/>
    <w:rsid w:val="00BF09D8"/>
    <w:rsid w:val="00BF0D8D"/>
    <w:rsid w:val="00BF12B9"/>
    <w:rsid w:val="00BF14DD"/>
    <w:rsid w:val="00BF1529"/>
    <w:rsid w:val="00BF16CC"/>
    <w:rsid w:val="00BF1ED8"/>
    <w:rsid w:val="00BF2632"/>
    <w:rsid w:val="00BF272D"/>
    <w:rsid w:val="00BF294B"/>
    <w:rsid w:val="00BF2B41"/>
    <w:rsid w:val="00BF2D38"/>
    <w:rsid w:val="00BF2DF0"/>
    <w:rsid w:val="00BF2F01"/>
    <w:rsid w:val="00BF393D"/>
    <w:rsid w:val="00BF400D"/>
    <w:rsid w:val="00BF421F"/>
    <w:rsid w:val="00BF49C6"/>
    <w:rsid w:val="00BF4BDA"/>
    <w:rsid w:val="00BF4D1F"/>
    <w:rsid w:val="00BF4D5B"/>
    <w:rsid w:val="00BF53B1"/>
    <w:rsid w:val="00BF5F10"/>
    <w:rsid w:val="00BF611E"/>
    <w:rsid w:val="00BF67C1"/>
    <w:rsid w:val="00BF6A68"/>
    <w:rsid w:val="00BF70A6"/>
    <w:rsid w:val="00BF71D8"/>
    <w:rsid w:val="00BF73F2"/>
    <w:rsid w:val="00BF7B4F"/>
    <w:rsid w:val="00BF7BAB"/>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1C8"/>
    <w:rsid w:val="00C055EE"/>
    <w:rsid w:val="00C05969"/>
    <w:rsid w:val="00C05A73"/>
    <w:rsid w:val="00C0632B"/>
    <w:rsid w:val="00C06829"/>
    <w:rsid w:val="00C079F7"/>
    <w:rsid w:val="00C07D99"/>
    <w:rsid w:val="00C10E55"/>
    <w:rsid w:val="00C117BE"/>
    <w:rsid w:val="00C124F8"/>
    <w:rsid w:val="00C126B6"/>
    <w:rsid w:val="00C131DD"/>
    <w:rsid w:val="00C13618"/>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3"/>
    <w:rsid w:val="00C17596"/>
    <w:rsid w:val="00C17D64"/>
    <w:rsid w:val="00C204CF"/>
    <w:rsid w:val="00C20646"/>
    <w:rsid w:val="00C20B7F"/>
    <w:rsid w:val="00C20CEE"/>
    <w:rsid w:val="00C2105A"/>
    <w:rsid w:val="00C21185"/>
    <w:rsid w:val="00C214D0"/>
    <w:rsid w:val="00C22122"/>
    <w:rsid w:val="00C2248D"/>
    <w:rsid w:val="00C22829"/>
    <w:rsid w:val="00C22D21"/>
    <w:rsid w:val="00C22E03"/>
    <w:rsid w:val="00C24161"/>
    <w:rsid w:val="00C244C9"/>
    <w:rsid w:val="00C24667"/>
    <w:rsid w:val="00C247A1"/>
    <w:rsid w:val="00C24D79"/>
    <w:rsid w:val="00C24DEA"/>
    <w:rsid w:val="00C25517"/>
    <w:rsid w:val="00C259D5"/>
    <w:rsid w:val="00C25CA2"/>
    <w:rsid w:val="00C26576"/>
    <w:rsid w:val="00C26764"/>
    <w:rsid w:val="00C27766"/>
    <w:rsid w:val="00C27D7B"/>
    <w:rsid w:val="00C30004"/>
    <w:rsid w:val="00C3004C"/>
    <w:rsid w:val="00C30246"/>
    <w:rsid w:val="00C30279"/>
    <w:rsid w:val="00C303E4"/>
    <w:rsid w:val="00C30734"/>
    <w:rsid w:val="00C30849"/>
    <w:rsid w:val="00C31C91"/>
    <w:rsid w:val="00C31CA2"/>
    <w:rsid w:val="00C329C7"/>
    <w:rsid w:val="00C3370B"/>
    <w:rsid w:val="00C3384E"/>
    <w:rsid w:val="00C33B1E"/>
    <w:rsid w:val="00C34E7E"/>
    <w:rsid w:val="00C352A6"/>
    <w:rsid w:val="00C35693"/>
    <w:rsid w:val="00C364B0"/>
    <w:rsid w:val="00C364C9"/>
    <w:rsid w:val="00C366CB"/>
    <w:rsid w:val="00C367A9"/>
    <w:rsid w:val="00C36A16"/>
    <w:rsid w:val="00C36DB6"/>
    <w:rsid w:val="00C3759F"/>
    <w:rsid w:val="00C402F7"/>
    <w:rsid w:val="00C40D02"/>
    <w:rsid w:val="00C40DC8"/>
    <w:rsid w:val="00C40F11"/>
    <w:rsid w:val="00C40FE4"/>
    <w:rsid w:val="00C41253"/>
    <w:rsid w:val="00C4126D"/>
    <w:rsid w:val="00C413A0"/>
    <w:rsid w:val="00C415D1"/>
    <w:rsid w:val="00C421E8"/>
    <w:rsid w:val="00C4252E"/>
    <w:rsid w:val="00C425B4"/>
    <w:rsid w:val="00C42733"/>
    <w:rsid w:val="00C435AB"/>
    <w:rsid w:val="00C4413C"/>
    <w:rsid w:val="00C442D7"/>
    <w:rsid w:val="00C44B7B"/>
    <w:rsid w:val="00C44F26"/>
    <w:rsid w:val="00C4525B"/>
    <w:rsid w:val="00C4552C"/>
    <w:rsid w:val="00C455C6"/>
    <w:rsid w:val="00C462D3"/>
    <w:rsid w:val="00C46D3B"/>
    <w:rsid w:val="00C4713E"/>
    <w:rsid w:val="00C47167"/>
    <w:rsid w:val="00C476B3"/>
    <w:rsid w:val="00C4772C"/>
    <w:rsid w:val="00C503C3"/>
    <w:rsid w:val="00C50D29"/>
    <w:rsid w:val="00C50E31"/>
    <w:rsid w:val="00C516A9"/>
    <w:rsid w:val="00C51EE3"/>
    <w:rsid w:val="00C520EF"/>
    <w:rsid w:val="00C52401"/>
    <w:rsid w:val="00C525A0"/>
    <w:rsid w:val="00C52993"/>
    <w:rsid w:val="00C52E95"/>
    <w:rsid w:val="00C530B0"/>
    <w:rsid w:val="00C53B8F"/>
    <w:rsid w:val="00C53EDE"/>
    <w:rsid w:val="00C53FD6"/>
    <w:rsid w:val="00C54719"/>
    <w:rsid w:val="00C548F3"/>
    <w:rsid w:val="00C54BDE"/>
    <w:rsid w:val="00C54C1F"/>
    <w:rsid w:val="00C54C79"/>
    <w:rsid w:val="00C54DC1"/>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0DE"/>
    <w:rsid w:val="00C641ED"/>
    <w:rsid w:val="00C64E91"/>
    <w:rsid w:val="00C658AB"/>
    <w:rsid w:val="00C65DA1"/>
    <w:rsid w:val="00C663BF"/>
    <w:rsid w:val="00C66893"/>
    <w:rsid w:val="00C66CA4"/>
    <w:rsid w:val="00C67020"/>
    <w:rsid w:val="00C67EFD"/>
    <w:rsid w:val="00C70A07"/>
    <w:rsid w:val="00C70E1E"/>
    <w:rsid w:val="00C71631"/>
    <w:rsid w:val="00C71906"/>
    <w:rsid w:val="00C7226F"/>
    <w:rsid w:val="00C724E8"/>
    <w:rsid w:val="00C72F83"/>
    <w:rsid w:val="00C7301F"/>
    <w:rsid w:val="00C73926"/>
    <w:rsid w:val="00C73AF5"/>
    <w:rsid w:val="00C74003"/>
    <w:rsid w:val="00C7415E"/>
    <w:rsid w:val="00C749B4"/>
    <w:rsid w:val="00C75487"/>
    <w:rsid w:val="00C75861"/>
    <w:rsid w:val="00C75A33"/>
    <w:rsid w:val="00C75F20"/>
    <w:rsid w:val="00C75FC0"/>
    <w:rsid w:val="00C766F0"/>
    <w:rsid w:val="00C768C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655"/>
    <w:rsid w:val="00C85359"/>
    <w:rsid w:val="00C853F4"/>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50A6"/>
    <w:rsid w:val="00C96004"/>
    <w:rsid w:val="00C96B36"/>
    <w:rsid w:val="00C97166"/>
    <w:rsid w:val="00C97426"/>
    <w:rsid w:val="00C978F9"/>
    <w:rsid w:val="00CA060E"/>
    <w:rsid w:val="00CA0610"/>
    <w:rsid w:val="00CA07CD"/>
    <w:rsid w:val="00CA0A76"/>
    <w:rsid w:val="00CA0F79"/>
    <w:rsid w:val="00CA1435"/>
    <w:rsid w:val="00CA1A24"/>
    <w:rsid w:val="00CA1D82"/>
    <w:rsid w:val="00CA1E43"/>
    <w:rsid w:val="00CA21D4"/>
    <w:rsid w:val="00CA2256"/>
    <w:rsid w:val="00CA3655"/>
    <w:rsid w:val="00CA408E"/>
    <w:rsid w:val="00CA43C5"/>
    <w:rsid w:val="00CA43CA"/>
    <w:rsid w:val="00CA4883"/>
    <w:rsid w:val="00CA4CEE"/>
    <w:rsid w:val="00CA4E1C"/>
    <w:rsid w:val="00CA4FC2"/>
    <w:rsid w:val="00CA531A"/>
    <w:rsid w:val="00CA5414"/>
    <w:rsid w:val="00CA542E"/>
    <w:rsid w:val="00CA54D4"/>
    <w:rsid w:val="00CA5F7D"/>
    <w:rsid w:val="00CA692B"/>
    <w:rsid w:val="00CA752A"/>
    <w:rsid w:val="00CB0613"/>
    <w:rsid w:val="00CB071C"/>
    <w:rsid w:val="00CB0732"/>
    <w:rsid w:val="00CB0AB6"/>
    <w:rsid w:val="00CB0B5A"/>
    <w:rsid w:val="00CB0E4E"/>
    <w:rsid w:val="00CB0F05"/>
    <w:rsid w:val="00CB1767"/>
    <w:rsid w:val="00CB1A3A"/>
    <w:rsid w:val="00CB1CCF"/>
    <w:rsid w:val="00CB2377"/>
    <w:rsid w:val="00CB251C"/>
    <w:rsid w:val="00CB3E38"/>
    <w:rsid w:val="00CB40DB"/>
    <w:rsid w:val="00CB418A"/>
    <w:rsid w:val="00CB41FF"/>
    <w:rsid w:val="00CB42D0"/>
    <w:rsid w:val="00CB46A3"/>
    <w:rsid w:val="00CB4740"/>
    <w:rsid w:val="00CB497E"/>
    <w:rsid w:val="00CB4BF3"/>
    <w:rsid w:val="00CB53EB"/>
    <w:rsid w:val="00CB59FC"/>
    <w:rsid w:val="00CB5CE9"/>
    <w:rsid w:val="00CB630C"/>
    <w:rsid w:val="00CB79D2"/>
    <w:rsid w:val="00CB7E92"/>
    <w:rsid w:val="00CB7F96"/>
    <w:rsid w:val="00CC1400"/>
    <w:rsid w:val="00CC1E9E"/>
    <w:rsid w:val="00CC212F"/>
    <w:rsid w:val="00CC228B"/>
    <w:rsid w:val="00CC2827"/>
    <w:rsid w:val="00CC2CC2"/>
    <w:rsid w:val="00CC33F6"/>
    <w:rsid w:val="00CC3774"/>
    <w:rsid w:val="00CC3C52"/>
    <w:rsid w:val="00CC3E48"/>
    <w:rsid w:val="00CC3F96"/>
    <w:rsid w:val="00CC4658"/>
    <w:rsid w:val="00CC4DAA"/>
    <w:rsid w:val="00CC4F26"/>
    <w:rsid w:val="00CC525E"/>
    <w:rsid w:val="00CC601C"/>
    <w:rsid w:val="00CC61E2"/>
    <w:rsid w:val="00CC66AE"/>
    <w:rsid w:val="00CC6924"/>
    <w:rsid w:val="00CC753A"/>
    <w:rsid w:val="00CD0445"/>
    <w:rsid w:val="00CD060E"/>
    <w:rsid w:val="00CD0ACA"/>
    <w:rsid w:val="00CD0BD2"/>
    <w:rsid w:val="00CD1052"/>
    <w:rsid w:val="00CD107C"/>
    <w:rsid w:val="00CD10D5"/>
    <w:rsid w:val="00CD1759"/>
    <w:rsid w:val="00CD1B45"/>
    <w:rsid w:val="00CD2188"/>
    <w:rsid w:val="00CD230C"/>
    <w:rsid w:val="00CD23E3"/>
    <w:rsid w:val="00CD2A89"/>
    <w:rsid w:val="00CD2DB1"/>
    <w:rsid w:val="00CD3848"/>
    <w:rsid w:val="00CD38C9"/>
    <w:rsid w:val="00CD3BB3"/>
    <w:rsid w:val="00CD3F46"/>
    <w:rsid w:val="00CD3F6C"/>
    <w:rsid w:val="00CD41B9"/>
    <w:rsid w:val="00CD4447"/>
    <w:rsid w:val="00CD454D"/>
    <w:rsid w:val="00CD4819"/>
    <w:rsid w:val="00CD53AA"/>
    <w:rsid w:val="00CD5E55"/>
    <w:rsid w:val="00CD6189"/>
    <w:rsid w:val="00CD6900"/>
    <w:rsid w:val="00CD6F1B"/>
    <w:rsid w:val="00CD71C9"/>
    <w:rsid w:val="00CD7FD1"/>
    <w:rsid w:val="00CE05E1"/>
    <w:rsid w:val="00CE05F2"/>
    <w:rsid w:val="00CE0D51"/>
    <w:rsid w:val="00CE0F09"/>
    <w:rsid w:val="00CE0F85"/>
    <w:rsid w:val="00CE1B94"/>
    <w:rsid w:val="00CE1BA7"/>
    <w:rsid w:val="00CE1BCA"/>
    <w:rsid w:val="00CE1BEF"/>
    <w:rsid w:val="00CE207F"/>
    <w:rsid w:val="00CE21FE"/>
    <w:rsid w:val="00CE229B"/>
    <w:rsid w:val="00CE2539"/>
    <w:rsid w:val="00CE2CFB"/>
    <w:rsid w:val="00CE2E71"/>
    <w:rsid w:val="00CE341C"/>
    <w:rsid w:val="00CE3433"/>
    <w:rsid w:val="00CE34DC"/>
    <w:rsid w:val="00CE3528"/>
    <w:rsid w:val="00CE3845"/>
    <w:rsid w:val="00CE430A"/>
    <w:rsid w:val="00CE4760"/>
    <w:rsid w:val="00CE479F"/>
    <w:rsid w:val="00CE4D0E"/>
    <w:rsid w:val="00CE5D05"/>
    <w:rsid w:val="00CE5D29"/>
    <w:rsid w:val="00CE5F66"/>
    <w:rsid w:val="00CE6095"/>
    <w:rsid w:val="00CE6A91"/>
    <w:rsid w:val="00CE72F3"/>
    <w:rsid w:val="00CE7308"/>
    <w:rsid w:val="00CE761A"/>
    <w:rsid w:val="00CE7A51"/>
    <w:rsid w:val="00CE7CA4"/>
    <w:rsid w:val="00CF1073"/>
    <w:rsid w:val="00CF14C3"/>
    <w:rsid w:val="00CF15C3"/>
    <w:rsid w:val="00CF1985"/>
    <w:rsid w:val="00CF1B22"/>
    <w:rsid w:val="00CF1C37"/>
    <w:rsid w:val="00CF1C9C"/>
    <w:rsid w:val="00CF1FFF"/>
    <w:rsid w:val="00CF22F0"/>
    <w:rsid w:val="00CF2868"/>
    <w:rsid w:val="00CF2A20"/>
    <w:rsid w:val="00CF3246"/>
    <w:rsid w:val="00CF3B31"/>
    <w:rsid w:val="00CF42ED"/>
    <w:rsid w:val="00CF4871"/>
    <w:rsid w:val="00CF4946"/>
    <w:rsid w:val="00CF4A72"/>
    <w:rsid w:val="00CF4AB5"/>
    <w:rsid w:val="00CF4CED"/>
    <w:rsid w:val="00CF52CC"/>
    <w:rsid w:val="00CF53B9"/>
    <w:rsid w:val="00CF5557"/>
    <w:rsid w:val="00CF5675"/>
    <w:rsid w:val="00CF583F"/>
    <w:rsid w:val="00CF61A8"/>
    <w:rsid w:val="00CF6471"/>
    <w:rsid w:val="00CF6596"/>
    <w:rsid w:val="00CF6782"/>
    <w:rsid w:val="00CF67BC"/>
    <w:rsid w:val="00CF6CCB"/>
    <w:rsid w:val="00CF70A9"/>
    <w:rsid w:val="00CF712B"/>
    <w:rsid w:val="00CF7420"/>
    <w:rsid w:val="00CF7452"/>
    <w:rsid w:val="00CF7467"/>
    <w:rsid w:val="00D007B5"/>
    <w:rsid w:val="00D00C97"/>
    <w:rsid w:val="00D00E11"/>
    <w:rsid w:val="00D0138A"/>
    <w:rsid w:val="00D01D4C"/>
    <w:rsid w:val="00D021C1"/>
    <w:rsid w:val="00D02F36"/>
    <w:rsid w:val="00D034DA"/>
    <w:rsid w:val="00D03C49"/>
    <w:rsid w:val="00D0545F"/>
    <w:rsid w:val="00D05548"/>
    <w:rsid w:val="00D05A46"/>
    <w:rsid w:val="00D05DFF"/>
    <w:rsid w:val="00D05E82"/>
    <w:rsid w:val="00D06CC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5F58"/>
    <w:rsid w:val="00D16644"/>
    <w:rsid w:val="00D16BDC"/>
    <w:rsid w:val="00D17295"/>
    <w:rsid w:val="00D17ABE"/>
    <w:rsid w:val="00D20230"/>
    <w:rsid w:val="00D2112A"/>
    <w:rsid w:val="00D217A5"/>
    <w:rsid w:val="00D222F9"/>
    <w:rsid w:val="00D2252D"/>
    <w:rsid w:val="00D226A0"/>
    <w:rsid w:val="00D22875"/>
    <w:rsid w:val="00D228CF"/>
    <w:rsid w:val="00D229DE"/>
    <w:rsid w:val="00D23508"/>
    <w:rsid w:val="00D2438E"/>
    <w:rsid w:val="00D2441A"/>
    <w:rsid w:val="00D24E68"/>
    <w:rsid w:val="00D24E8D"/>
    <w:rsid w:val="00D2540B"/>
    <w:rsid w:val="00D25984"/>
    <w:rsid w:val="00D26036"/>
    <w:rsid w:val="00D26603"/>
    <w:rsid w:val="00D2674D"/>
    <w:rsid w:val="00D2685C"/>
    <w:rsid w:val="00D268D0"/>
    <w:rsid w:val="00D271E5"/>
    <w:rsid w:val="00D2737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22FF"/>
    <w:rsid w:val="00D42D6A"/>
    <w:rsid w:val="00D430CE"/>
    <w:rsid w:val="00D431E1"/>
    <w:rsid w:val="00D4369D"/>
    <w:rsid w:val="00D436D3"/>
    <w:rsid w:val="00D438E1"/>
    <w:rsid w:val="00D439E1"/>
    <w:rsid w:val="00D43C2E"/>
    <w:rsid w:val="00D4423E"/>
    <w:rsid w:val="00D44C16"/>
    <w:rsid w:val="00D44D6F"/>
    <w:rsid w:val="00D44E5C"/>
    <w:rsid w:val="00D4548E"/>
    <w:rsid w:val="00D45547"/>
    <w:rsid w:val="00D460A8"/>
    <w:rsid w:val="00D46398"/>
    <w:rsid w:val="00D46412"/>
    <w:rsid w:val="00D46BE2"/>
    <w:rsid w:val="00D47651"/>
    <w:rsid w:val="00D47D7E"/>
    <w:rsid w:val="00D5012A"/>
    <w:rsid w:val="00D502A4"/>
    <w:rsid w:val="00D50471"/>
    <w:rsid w:val="00D50955"/>
    <w:rsid w:val="00D51DBE"/>
    <w:rsid w:val="00D51E6F"/>
    <w:rsid w:val="00D52011"/>
    <w:rsid w:val="00D52472"/>
    <w:rsid w:val="00D5294E"/>
    <w:rsid w:val="00D52B7C"/>
    <w:rsid w:val="00D53348"/>
    <w:rsid w:val="00D5344C"/>
    <w:rsid w:val="00D53A22"/>
    <w:rsid w:val="00D53B4E"/>
    <w:rsid w:val="00D53F07"/>
    <w:rsid w:val="00D541BE"/>
    <w:rsid w:val="00D54265"/>
    <w:rsid w:val="00D545B5"/>
    <w:rsid w:val="00D54B93"/>
    <w:rsid w:val="00D559CC"/>
    <w:rsid w:val="00D55BDD"/>
    <w:rsid w:val="00D56A89"/>
    <w:rsid w:val="00D572B9"/>
    <w:rsid w:val="00D57372"/>
    <w:rsid w:val="00D57485"/>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321"/>
    <w:rsid w:val="00D64544"/>
    <w:rsid w:val="00D64853"/>
    <w:rsid w:val="00D64EB3"/>
    <w:rsid w:val="00D650BC"/>
    <w:rsid w:val="00D65349"/>
    <w:rsid w:val="00D65F71"/>
    <w:rsid w:val="00D66B66"/>
    <w:rsid w:val="00D66E01"/>
    <w:rsid w:val="00D672DD"/>
    <w:rsid w:val="00D67358"/>
    <w:rsid w:val="00D6737B"/>
    <w:rsid w:val="00D674AE"/>
    <w:rsid w:val="00D67A10"/>
    <w:rsid w:val="00D67D23"/>
    <w:rsid w:val="00D67DB1"/>
    <w:rsid w:val="00D67DDC"/>
    <w:rsid w:val="00D67DFD"/>
    <w:rsid w:val="00D67F36"/>
    <w:rsid w:val="00D705BD"/>
    <w:rsid w:val="00D707DD"/>
    <w:rsid w:val="00D7154F"/>
    <w:rsid w:val="00D71E53"/>
    <w:rsid w:val="00D7210D"/>
    <w:rsid w:val="00D726EE"/>
    <w:rsid w:val="00D731B2"/>
    <w:rsid w:val="00D73592"/>
    <w:rsid w:val="00D736DA"/>
    <w:rsid w:val="00D73A6B"/>
    <w:rsid w:val="00D74062"/>
    <w:rsid w:val="00D7430D"/>
    <w:rsid w:val="00D74BED"/>
    <w:rsid w:val="00D74E1C"/>
    <w:rsid w:val="00D74F41"/>
    <w:rsid w:val="00D75A53"/>
    <w:rsid w:val="00D75A74"/>
    <w:rsid w:val="00D75C1F"/>
    <w:rsid w:val="00D75DA9"/>
    <w:rsid w:val="00D75E09"/>
    <w:rsid w:val="00D75E85"/>
    <w:rsid w:val="00D75F1F"/>
    <w:rsid w:val="00D760EC"/>
    <w:rsid w:val="00D76692"/>
    <w:rsid w:val="00D7696A"/>
    <w:rsid w:val="00D77031"/>
    <w:rsid w:val="00D7738B"/>
    <w:rsid w:val="00D7796F"/>
    <w:rsid w:val="00D77C05"/>
    <w:rsid w:val="00D80055"/>
    <w:rsid w:val="00D804FF"/>
    <w:rsid w:val="00D80613"/>
    <w:rsid w:val="00D80837"/>
    <w:rsid w:val="00D808D5"/>
    <w:rsid w:val="00D81519"/>
    <w:rsid w:val="00D815BD"/>
    <w:rsid w:val="00D82BC7"/>
    <w:rsid w:val="00D82D71"/>
    <w:rsid w:val="00D83756"/>
    <w:rsid w:val="00D838B4"/>
    <w:rsid w:val="00D839E6"/>
    <w:rsid w:val="00D83B39"/>
    <w:rsid w:val="00D83DF4"/>
    <w:rsid w:val="00D83FB8"/>
    <w:rsid w:val="00D84139"/>
    <w:rsid w:val="00D841C8"/>
    <w:rsid w:val="00D84543"/>
    <w:rsid w:val="00D8499B"/>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748"/>
    <w:rsid w:val="00D94A3C"/>
    <w:rsid w:val="00D9512B"/>
    <w:rsid w:val="00D956DF"/>
    <w:rsid w:val="00D95982"/>
    <w:rsid w:val="00D95C10"/>
    <w:rsid w:val="00D95D7E"/>
    <w:rsid w:val="00D96EBC"/>
    <w:rsid w:val="00D97A92"/>
    <w:rsid w:val="00D97BCA"/>
    <w:rsid w:val="00D97EAB"/>
    <w:rsid w:val="00D97F40"/>
    <w:rsid w:val="00DA009B"/>
    <w:rsid w:val="00DA03FD"/>
    <w:rsid w:val="00DA0F41"/>
    <w:rsid w:val="00DA1191"/>
    <w:rsid w:val="00DA14FA"/>
    <w:rsid w:val="00DA1FF9"/>
    <w:rsid w:val="00DA204B"/>
    <w:rsid w:val="00DA28A8"/>
    <w:rsid w:val="00DA2EC2"/>
    <w:rsid w:val="00DA300F"/>
    <w:rsid w:val="00DA30C0"/>
    <w:rsid w:val="00DA31BA"/>
    <w:rsid w:val="00DA34ED"/>
    <w:rsid w:val="00DA3BBD"/>
    <w:rsid w:val="00DA484E"/>
    <w:rsid w:val="00DA4B9A"/>
    <w:rsid w:val="00DA5168"/>
    <w:rsid w:val="00DA53AC"/>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3B0"/>
    <w:rsid w:val="00DB085C"/>
    <w:rsid w:val="00DB198D"/>
    <w:rsid w:val="00DB1E02"/>
    <w:rsid w:val="00DB230F"/>
    <w:rsid w:val="00DB23BC"/>
    <w:rsid w:val="00DB2715"/>
    <w:rsid w:val="00DB2F9C"/>
    <w:rsid w:val="00DB3105"/>
    <w:rsid w:val="00DB33A5"/>
    <w:rsid w:val="00DB365D"/>
    <w:rsid w:val="00DB398E"/>
    <w:rsid w:val="00DB3D65"/>
    <w:rsid w:val="00DB4127"/>
    <w:rsid w:val="00DB42A1"/>
    <w:rsid w:val="00DB4997"/>
    <w:rsid w:val="00DB5A26"/>
    <w:rsid w:val="00DB5D30"/>
    <w:rsid w:val="00DB5F33"/>
    <w:rsid w:val="00DB6399"/>
    <w:rsid w:val="00DB653A"/>
    <w:rsid w:val="00DB70E3"/>
    <w:rsid w:val="00DB7960"/>
    <w:rsid w:val="00DB7E4C"/>
    <w:rsid w:val="00DC02A3"/>
    <w:rsid w:val="00DC0840"/>
    <w:rsid w:val="00DC0ED8"/>
    <w:rsid w:val="00DC1A47"/>
    <w:rsid w:val="00DC1E2C"/>
    <w:rsid w:val="00DC1F36"/>
    <w:rsid w:val="00DC22D9"/>
    <w:rsid w:val="00DC2985"/>
    <w:rsid w:val="00DC2AAB"/>
    <w:rsid w:val="00DC2F23"/>
    <w:rsid w:val="00DC37CD"/>
    <w:rsid w:val="00DC3D08"/>
    <w:rsid w:val="00DC3DF7"/>
    <w:rsid w:val="00DC42BA"/>
    <w:rsid w:val="00DC4709"/>
    <w:rsid w:val="00DC4CB9"/>
    <w:rsid w:val="00DC5198"/>
    <w:rsid w:val="00DC591A"/>
    <w:rsid w:val="00DC5BE4"/>
    <w:rsid w:val="00DC5CAF"/>
    <w:rsid w:val="00DC6301"/>
    <w:rsid w:val="00DC690A"/>
    <w:rsid w:val="00DC6F12"/>
    <w:rsid w:val="00DC796A"/>
    <w:rsid w:val="00DC7A30"/>
    <w:rsid w:val="00DC7B92"/>
    <w:rsid w:val="00DC7BD1"/>
    <w:rsid w:val="00DD00AD"/>
    <w:rsid w:val="00DD0731"/>
    <w:rsid w:val="00DD07AC"/>
    <w:rsid w:val="00DD0F2A"/>
    <w:rsid w:val="00DD0F4B"/>
    <w:rsid w:val="00DD152A"/>
    <w:rsid w:val="00DD1C14"/>
    <w:rsid w:val="00DD1F4A"/>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F4C"/>
    <w:rsid w:val="00DD6FAC"/>
    <w:rsid w:val="00DD73E6"/>
    <w:rsid w:val="00DD76CE"/>
    <w:rsid w:val="00DD79D0"/>
    <w:rsid w:val="00DD7EF3"/>
    <w:rsid w:val="00DE007D"/>
    <w:rsid w:val="00DE0E3A"/>
    <w:rsid w:val="00DE134F"/>
    <w:rsid w:val="00DE2E05"/>
    <w:rsid w:val="00DE3456"/>
    <w:rsid w:val="00DE40FE"/>
    <w:rsid w:val="00DE4144"/>
    <w:rsid w:val="00DE5700"/>
    <w:rsid w:val="00DE5A67"/>
    <w:rsid w:val="00DE5FA3"/>
    <w:rsid w:val="00DE6164"/>
    <w:rsid w:val="00DE6365"/>
    <w:rsid w:val="00DE64F6"/>
    <w:rsid w:val="00DE720D"/>
    <w:rsid w:val="00DE77E5"/>
    <w:rsid w:val="00DE7824"/>
    <w:rsid w:val="00DE7F22"/>
    <w:rsid w:val="00DF012D"/>
    <w:rsid w:val="00DF02E3"/>
    <w:rsid w:val="00DF0467"/>
    <w:rsid w:val="00DF07DC"/>
    <w:rsid w:val="00DF0879"/>
    <w:rsid w:val="00DF0C6A"/>
    <w:rsid w:val="00DF11E3"/>
    <w:rsid w:val="00DF136A"/>
    <w:rsid w:val="00DF14B6"/>
    <w:rsid w:val="00DF16B0"/>
    <w:rsid w:val="00DF1BFC"/>
    <w:rsid w:val="00DF25C1"/>
    <w:rsid w:val="00DF2695"/>
    <w:rsid w:val="00DF2A5B"/>
    <w:rsid w:val="00DF2AEB"/>
    <w:rsid w:val="00DF2CD7"/>
    <w:rsid w:val="00DF2FC3"/>
    <w:rsid w:val="00DF308A"/>
    <w:rsid w:val="00DF3236"/>
    <w:rsid w:val="00DF3427"/>
    <w:rsid w:val="00DF38C5"/>
    <w:rsid w:val="00DF3B9A"/>
    <w:rsid w:val="00DF4777"/>
    <w:rsid w:val="00DF487D"/>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1949"/>
    <w:rsid w:val="00E01EFC"/>
    <w:rsid w:val="00E02610"/>
    <w:rsid w:val="00E02721"/>
    <w:rsid w:val="00E02C55"/>
    <w:rsid w:val="00E039C2"/>
    <w:rsid w:val="00E03D38"/>
    <w:rsid w:val="00E040F8"/>
    <w:rsid w:val="00E048C2"/>
    <w:rsid w:val="00E0525F"/>
    <w:rsid w:val="00E06723"/>
    <w:rsid w:val="00E06973"/>
    <w:rsid w:val="00E06C0A"/>
    <w:rsid w:val="00E06CBE"/>
    <w:rsid w:val="00E07584"/>
    <w:rsid w:val="00E07D8A"/>
    <w:rsid w:val="00E10643"/>
    <w:rsid w:val="00E116E0"/>
    <w:rsid w:val="00E1249C"/>
    <w:rsid w:val="00E12591"/>
    <w:rsid w:val="00E12F2F"/>
    <w:rsid w:val="00E142FE"/>
    <w:rsid w:val="00E14A8F"/>
    <w:rsid w:val="00E15EA3"/>
    <w:rsid w:val="00E16307"/>
    <w:rsid w:val="00E16382"/>
    <w:rsid w:val="00E16FF8"/>
    <w:rsid w:val="00E17227"/>
    <w:rsid w:val="00E17358"/>
    <w:rsid w:val="00E17576"/>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F4D"/>
    <w:rsid w:val="00E240B5"/>
    <w:rsid w:val="00E24273"/>
    <w:rsid w:val="00E2433C"/>
    <w:rsid w:val="00E24D2A"/>
    <w:rsid w:val="00E24F0C"/>
    <w:rsid w:val="00E25700"/>
    <w:rsid w:val="00E263BC"/>
    <w:rsid w:val="00E26569"/>
    <w:rsid w:val="00E2659F"/>
    <w:rsid w:val="00E265BD"/>
    <w:rsid w:val="00E2675D"/>
    <w:rsid w:val="00E26773"/>
    <w:rsid w:val="00E26796"/>
    <w:rsid w:val="00E26915"/>
    <w:rsid w:val="00E26961"/>
    <w:rsid w:val="00E26C78"/>
    <w:rsid w:val="00E26D3C"/>
    <w:rsid w:val="00E26D50"/>
    <w:rsid w:val="00E2762A"/>
    <w:rsid w:val="00E279D2"/>
    <w:rsid w:val="00E279F5"/>
    <w:rsid w:val="00E27AE1"/>
    <w:rsid w:val="00E3022E"/>
    <w:rsid w:val="00E30C0C"/>
    <w:rsid w:val="00E313A3"/>
    <w:rsid w:val="00E3141F"/>
    <w:rsid w:val="00E31803"/>
    <w:rsid w:val="00E318BC"/>
    <w:rsid w:val="00E31B01"/>
    <w:rsid w:val="00E32141"/>
    <w:rsid w:val="00E32585"/>
    <w:rsid w:val="00E32A31"/>
    <w:rsid w:val="00E32BBD"/>
    <w:rsid w:val="00E32FBC"/>
    <w:rsid w:val="00E331A2"/>
    <w:rsid w:val="00E34105"/>
    <w:rsid w:val="00E34670"/>
    <w:rsid w:val="00E34991"/>
    <w:rsid w:val="00E34DA7"/>
    <w:rsid w:val="00E34EDA"/>
    <w:rsid w:val="00E35237"/>
    <w:rsid w:val="00E360B7"/>
    <w:rsid w:val="00E36430"/>
    <w:rsid w:val="00E36550"/>
    <w:rsid w:val="00E3725F"/>
    <w:rsid w:val="00E37302"/>
    <w:rsid w:val="00E37746"/>
    <w:rsid w:val="00E37928"/>
    <w:rsid w:val="00E37A8D"/>
    <w:rsid w:val="00E37B17"/>
    <w:rsid w:val="00E37B62"/>
    <w:rsid w:val="00E400ED"/>
    <w:rsid w:val="00E40716"/>
    <w:rsid w:val="00E40F1D"/>
    <w:rsid w:val="00E40FE1"/>
    <w:rsid w:val="00E4133C"/>
    <w:rsid w:val="00E41B45"/>
    <w:rsid w:val="00E41D55"/>
    <w:rsid w:val="00E41FB5"/>
    <w:rsid w:val="00E421A6"/>
    <w:rsid w:val="00E4267E"/>
    <w:rsid w:val="00E426B0"/>
    <w:rsid w:val="00E42D83"/>
    <w:rsid w:val="00E434C1"/>
    <w:rsid w:val="00E43C8F"/>
    <w:rsid w:val="00E43D1D"/>
    <w:rsid w:val="00E441F6"/>
    <w:rsid w:val="00E44802"/>
    <w:rsid w:val="00E449DD"/>
    <w:rsid w:val="00E44B31"/>
    <w:rsid w:val="00E44FAE"/>
    <w:rsid w:val="00E45413"/>
    <w:rsid w:val="00E454D9"/>
    <w:rsid w:val="00E45919"/>
    <w:rsid w:val="00E45EB8"/>
    <w:rsid w:val="00E46258"/>
    <w:rsid w:val="00E463E3"/>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4E7B"/>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543"/>
    <w:rsid w:val="00E619C2"/>
    <w:rsid w:val="00E62132"/>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6EC2"/>
    <w:rsid w:val="00E77CF8"/>
    <w:rsid w:val="00E77F9A"/>
    <w:rsid w:val="00E80347"/>
    <w:rsid w:val="00E80B86"/>
    <w:rsid w:val="00E814A0"/>
    <w:rsid w:val="00E81C17"/>
    <w:rsid w:val="00E81E83"/>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87DC5"/>
    <w:rsid w:val="00E9180F"/>
    <w:rsid w:val="00E92187"/>
    <w:rsid w:val="00E92328"/>
    <w:rsid w:val="00E924CF"/>
    <w:rsid w:val="00E92A17"/>
    <w:rsid w:val="00E92C20"/>
    <w:rsid w:val="00E92F0F"/>
    <w:rsid w:val="00E932C9"/>
    <w:rsid w:val="00E933A7"/>
    <w:rsid w:val="00E93755"/>
    <w:rsid w:val="00E93D06"/>
    <w:rsid w:val="00E949FD"/>
    <w:rsid w:val="00E95477"/>
    <w:rsid w:val="00E95FD1"/>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589"/>
    <w:rsid w:val="00EA3BA8"/>
    <w:rsid w:val="00EA4341"/>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C0C"/>
    <w:rsid w:val="00EB2F97"/>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104"/>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4BE1"/>
    <w:rsid w:val="00EC56DA"/>
    <w:rsid w:val="00EC5933"/>
    <w:rsid w:val="00EC5B95"/>
    <w:rsid w:val="00EC6810"/>
    <w:rsid w:val="00EC6CCD"/>
    <w:rsid w:val="00EC72D5"/>
    <w:rsid w:val="00EC76F7"/>
    <w:rsid w:val="00EC7D81"/>
    <w:rsid w:val="00EC7FBF"/>
    <w:rsid w:val="00ED0040"/>
    <w:rsid w:val="00ED02E9"/>
    <w:rsid w:val="00ED0DEA"/>
    <w:rsid w:val="00ED19A9"/>
    <w:rsid w:val="00ED2991"/>
    <w:rsid w:val="00ED2BF6"/>
    <w:rsid w:val="00ED34FC"/>
    <w:rsid w:val="00ED3B36"/>
    <w:rsid w:val="00ED3B74"/>
    <w:rsid w:val="00ED43BB"/>
    <w:rsid w:val="00ED44C2"/>
    <w:rsid w:val="00ED4795"/>
    <w:rsid w:val="00ED5218"/>
    <w:rsid w:val="00ED579D"/>
    <w:rsid w:val="00ED59A1"/>
    <w:rsid w:val="00ED5C4B"/>
    <w:rsid w:val="00ED5CFA"/>
    <w:rsid w:val="00ED5E0F"/>
    <w:rsid w:val="00ED6955"/>
    <w:rsid w:val="00ED6C08"/>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8A"/>
    <w:rsid w:val="00EE4175"/>
    <w:rsid w:val="00EE4508"/>
    <w:rsid w:val="00EE454E"/>
    <w:rsid w:val="00EE4721"/>
    <w:rsid w:val="00EE4CC9"/>
    <w:rsid w:val="00EE56FC"/>
    <w:rsid w:val="00EE578F"/>
    <w:rsid w:val="00EE5B91"/>
    <w:rsid w:val="00EE5BE6"/>
    <w:rsid w:val="00EE6AB2"/>
    <w:rsid w:val="00EE712F"/>
    <w:rsid w:val="00EE726C"/>
    <w:rsid w:val="00EE737E"/>
    <w:rsid w:val="00EE7861"/>
    <w:rsid w:val="00EE7D17"/>
    <w:rsid w:val="00EE7FF7"/>
    <w:rsid w:val="00EF0A40"/>
    <w:rsid w:val="00EF1999"/>
    <w:rsid w:val="00EF1D7F"/>
    <w:rsid w:val="00EF2FEA"/>
    <w:rsid w:val="00EF303C"/>
    <w:rsid w:val="00EF3221"/>
    <w:rsid w:val="00EF32A2"/>
    <w:rsid w:val="00EF36AE"/>
    <w:rsid w:val="00EF38BD"/>
    <w:rsid w:val="00EF3F89"/>
    <w:rsid w:val="00EF4310"/>
    <w:rsid w:val="00EF48C7"/>
    <w:rsid w:val="00EF4DD9"/>
    <w:rsid w:val="00EF57A9"/>
    <w:rsid w:val="00EF5C27"/>
    <w:rsid w:val="00EF63C1"/>
    <w:rsid w:val="00EF668F"/>
    <w:rsid w:val="00EF72B7"/>
    <w:rsid w:val="00F00159"/>
    <w:rsid w:val="00F001C1"/>
    <w:rsid w:val="00F00C09"/>
    <w:rsid w:val="00F00FA0"/>
    <w:rsid w:val="00F019DD"/>
    <w:rsid w:val="00F026E3"/>
    <w:rsid w:val="00F02AAE"/>
    <w:rsid w:val="00F033CE"/>
    <w:rsid w:val="00F03753"/>
    <w:rsid w:val="00F0378E"/>
    <w:rsid w:val="00F03EAD"/>
    <w:rsid w:val="00F04983"/>
    <w:rsid w:val="00F05996"/>
    <w:rsid w:val="00F05A19"/>
    <w:rsid w:val="00F05AA5"/>
    <w:rsid w:val="00F06084"/>
    <w:rsid w:val="00F06111"/>
    <w:rsid w:val="00F064B5"/>
    <w:rsid w:val="00F064F9"/>
    <w:rsid w:val="00F06CCD"/>
    <w:rsid w:val="00F06D85"/>
    <w:rsid w:val="00F07587"/>
    <w:rsid w:val="00F076DE"/>
    <w:rsid w:val="00F07EBC"/>
    <w:rsid w:val="00F10524"/>
    <w:rsid w:val="00F10972"/>
    <w:rsid w:val="00F10E94"/>
    <w:rsid w:val="00F112F1"/>
    <w:rsid w:val="00F117C2"/>
    <w:rsid w:val="00F1191A"/>
    <w:rsid w:val="00F12096"/>
    <w:rsid w:val="00F123DA"/>
    <w:rsid w:val="00F12559"/>
    <w:rsid w:val="00F12A41"/>
    <w:rsid w:val="00F13941"/>
    <w:rsid w:val="00F14405"/>
    <w:rsid w:val="00F1445F"/>
    <w:rsid w:val="00F145DF"/>
    <w:rsid w:val="00F14D1D"/>
    <w:rsid w:val="00F1521E"/>
    <w:rsid w:val="00F15557"/>
    <w:rsid w:val="00F15977"/>
    <w:rsid w:val="00F16861"/>
    <w:rsid w:val="00F176B7"/>
    <w:rsid w:val="00F17D32"/>
    <w:rsid w:val="00F20579"/>
    <w:rsid w:val="00F20638"/>
    <w:rsid w:val="00F20676"/>
    <w:rsid w:val="00F20859"/>
    <w:rsid w:val="00F20BAE"/>
    <w:rsid w:val="00F20F66"/>
    <w:rsid w:val="00F213F4"/>
    <w:rsid w:val="00F21568"/>
    <w:rsid w:val="00F216BF"/>
    <w:rsid w:val="00F21940"/>
    <w:rsid w:val="00F21D7A"/>
    <w:rsid w:val="00F223BB"/>
    <w:rsid w:val="00F2286E"/>
    <w:rsid w:val="00F22D00"/>
    <w:rsid w:val="00F22F33"/>
    <w:rsid w:val="00F23469"/>
    <w:rsid w:val="00F237F2"/>
    <w:rsid w:val="00F23C60"/>
    <w:rsid w:val="00F2403B"/>
    <w:rsid w:val="00F2429C"/>
    <w:rsid w:val="00F24324"/>
    <w:rsid w:val="00F243B1"/>
    <w:rsid w:val="00F24463"/>
    <w:rsid w:val="00F245AA"/>
    <w:rsid w:val="00F2516D"/>
    <w:rsid w:val="00F251D8"/>
    <w:rsid w:val="00F25AD2"/>
    <w:rsid w:val="00F25C21"/>
    <w:rsid w:val="00F26065"/>
    <w:rsid w:val="00F26974"/>
    <w:rsid w:val="00F270C3"/>
    <w:rsid w:val="00F2757C"/>
    <w:rsid w:val="00F2798A"/>
    <w:rsid w:val="00F30403"/>
    <w:rsid w:val="00F30417"/>
    <w:rsid w:val="00F30BF5"/>
    <w:rsid w:val="00F30DC9"/>
    <w:rsid w:val="00F315FA"/>
    <w:rsid w:val="00F31E61"/>
    <w:rsid w:val="00F31FD3"/>
    <w:rsid w:val="00F32242"/>
    <w:rsid w:val="00F32807"/>
    <w:rsid w:val="00F32B51"/>
    <w:rsid w:val="00F3372A"/>
    <w:rsid w:val="00F33F03"/>
    <w:rsid w:val="00F340EA"/>
    <w:rsid w:val="00F341BA"/>
    <w:rsid w:val="00F34378"/>
    <w:rsid w:val="00F34480"/>
    <w:rsid w:val="00F34544"/>
    <w:rsid w:val="00F34626"/>
    <w:rsid w:val="00F3483D"/>
    <w:rsid w:val="00F3510C"/>
    <w:rsid w:val="00F35658"/>
    <w:rsid w:val="00F36187"/>
    <w:rsid w:val="00F362F6"/>
    <w:rsid w:val="00F366C7"/>
    <w:rsid w:val="00F367AF"/>
    <w:rsid w:val="00F367CA"/>
    <w:rsid w:val="00F369FB"/>
    <w:rsid w:val="00F37169"/>
    <w:rsid w:val="00F3736F"/>
    <w:rsid w:val="00F375FD"/>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7C7"/>
    <w:rsid w:val="00F43E28"/>
    <w:rsid w:val="00F44C6C"/>
    <w:rsid w:val="00F44CC6"/>
    <w:rsid w:val="00F44E77"/>
    <w:rsid w:val="00F452D7"/>
    <w:rsid w:val="00F455CB"/>
    <w:rsid w:val="00F45A96"/>
    <w:rsid w:val="00F45ACC"/>
    <w:rsid w:val="00F467F7"/>
    <w:rsid w:val="00F47DE8"/>
    <w:rsid w:val="00F47E1E"/>
    <w:rsid w:val="00F500DA"/>
    <w:rsid w:val="00F50965"/>
    <w:rsid w:val="00F50CCD"/>
    <w:rsid w:val="00F50E9C"/>
    <w:rsid w:val="00F50F72"/>
    <w:rsid w:val="00F50FC2"/>
    <w:rsid w:val="00F51422"/>
    <w:rsid w:val="00F5174A"/>
    <w:rsid w:val="00F51C2D"/>
    <w:rsid w:val="00F51D23"/>
    <w:rsid w:val="00F52868"/>
    <w:rsid w:val="00F52CEA"/>
    <w:rsid w:val="00F533A6"/>
    <w:rsid w:val="00F53704"/>
    <w:rsid w:val="00F53BE5"/>
    <w:rsid w:val="00F541E4"/>
    <w:rsid w:val="00F5468E"/>
    <w:rsid w:val="00F55954"/>
    <w:rsid w:val="00F55B90"/>
    <w:rsid w:val="00F55BC9"/>
    <w:rsid w:val="00F55CB3"/>
    <w:rsid w:val="00F55E7C"/>
    <w:rsid w:val="00F562A9"/>
    <w:rsid w:val="00F56A49"/>
    <w:rsid w:val="00F56C09"/>
    <w:rsid w:val="00F56CF2"/>
    <w:rsid w:val="00F571DC"/>
    <w:rsid w:val="00F57349"/>
    <w:rsid w:val="00F57955"/>
    <w:rsid w:val="00F57D72"/>
    <w:rsid w:val="00F6001F"/>
    <w:rsid w:val="00F60111"/>
    <w:rsid w:val="00F60328"/>
    <w:rsid w:val="00F60493"/>
    <w:rsid w:val="00F60920"/>
    <w:rsid w:val="00F60F6A"/>
    <w:rsid w:val="00F615A3"/>
    <w:rsid w:val="00F61FAC"/>
    <w:rsid w:val="00F62383"/>
    <w:rsid w:val="00F62921"/>
    <w:rsid w:val="00F62D7A"/>
    <w:rsid w:val="00F62DE2"/>
    <w:rsid w:val="00F63495"/>
    <w:rsid w:val="00F64357"/>
    <w:rsid w:val="00F64787"/>
    <w:rsid w:val="00F64EDB"/>
    <w:rsid w:val="00F65114"/>
    <w:rsid w:val="00F660E2"/>
    <w:rsid w:val="00F663D9"/>
    <w:rsid w:val="00F666A2"/>
    <w:rsid w:val="00F66EFA"/>
    <w:rsid w:val="00F66FF2"/>
    <w:rsid w:val="00F672A6"/>
    <w:rsid w:val="00F6747A"/>
    <w:rsid w:val="00F679EA"/>
    <w:rsid w:val="00F70006"/>
    <w:rsid w:val="00F70C1A"/>
    <w:rsid w:val="00F70CE6"/>
    <w:rsid w:val="00F70CEE"/>
    <w:rsid w:val="00F70DB2"/>
    <w:rsid w:val="00F71865"/>
    <w:rsid w:val="00F71A4F"/>
    <w:rsid w:val="00F71D8E"/>
    <w:rsid w:val="00F72203"/>
    <w:rsid w:val="00F724E9"/>
    <w:rsid w:val="00F728C0"/>
    <w:rsid w:val="00F7294B"/>
    <w:rsid w:val="00F72C62"/>
    <w:rsid w:val="00F72D3B"/>
    <w:rsid w:val="00F72DCF"/>
    <w:rsid w:val="00F733FF"/>
    <w:rsid w:val="00F734C0"/>
    <w:rsid w:val="00F73588"/>
    <w:rsid w:val="00F73619"/>
    <w:rsid w:val="00F73C9E"/>
    <w:rsid w:val="00F73DFB"/>
    <w:rsid w:val="00F73FC2"/>
    <w:rsid w:val="00F742CD"/>
    <w:rsid w:val="00F7473C"/>
    <w:rsid w:val="00F749EC"/>
    <w:rsid w:val="00F74DE0"/>
    <w:rsid w:val="00F753CA"/>
    <w:rsid w:val="00F75ED0"/>
    <w:rsid w:val="00F76714"/>
    <w:rsid w:val="00F77167"/>
    <w:rsid w:val="00F777A7"/>
    <w:rsid w:val="00F77EBC"/>
    <w:rsid w:val="00F80204"/>
    <w:rsid w:val="00F80723"/>
    <w:rsid w:val="00F80A4D"/>
    <w:rsid w:val="00F80AE1"/>
    <w:rsid w:val="00F81119"/>
    <w:rsid w:val="00F8141B"/>
    <w:rsid w:val="00F815C2"/>
    <w:rsid w:val="00F81C53"/>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D8B"/>
    <w:rsid w:val="00F864D6"/>
    <w:rsid w:val="00F86BE9"/>
    <w:rsid w:val="00F87011"/>
    <w:rsid w:val="00F87AD3"/>
    <w:rsid w:val="00F87EE7"/>
    <w:rsid w:val="00F9080A"/>
    <w:rsid w:val="00F90ACB"/>
    <w:rsid w:val="00F90EB3"/>
    <w:rsid w:val="00F90F10"/>
    <w:rsid w:val="00F91269"/>
    <w:rsid w:val="00F91380"/>
    <w:rsid w:val="00F915FC"/>
    <w:rsid w:val="00F918C0"/>
    <w:rsid w:val="00F91D33"/>
    <w:rsid w:val="00F92774"/>
    <w:rsid w:val="00F92C03"/>
    <w:rsid w:val="00F92ECE"/>
    <w:rsid w:val="00F9363F"/>
    <w:rsid w:val="00F939F8"/>
    <w:rsid w:val="00F93ACE"/>
    <w:rsid w:val="00F93C33"/>
    <w:rsid w:val="00F94049"/>
    <w:rsid w:val="00F9419F"/>
    <w:rsid w:val="00F942F1"/>
    <w:rsid w:val="00F94C9A"/>
    <w:rsid w:val="00F94CBD"/>
    <w:rsid w:val="00F94F8E"/>
    <w:rsid w:val="00F9546F"/>
    <w:rsid w:val="00F955B5"/>
    <w:rsid w:val="00F95A65"/>
    <w:rsid w:val="00F95AB3"/>
    <w:rsid w:val="00F95E5B"/>
    <w:rsid w:val="00F968B3"/>
    <w:rsid w:val="00F96D06"/>
    <w:rsid w:val="00F976CC"/>
    <w:rsid w:val="00F97731"/>
    <w:rsid w:val="00F97944"/>
    <w:rsid w:val="00FA08AD"/>
    <w:rsid w:val="00FA08DE"/>
    <w:rsid w:val="00FA0CF2"/>
    <w:rsid w:val="00FA0E7F"/>
    <w:rsid w:val="00FA15EE"/>
    <w:rsid w:val="00FA1646"/>
    <w:rsid w:val="00FA171F"/>
    <w:rsid w:val="00FA2416"/>
    <w:rsid w:val="00FA2543"/>
    <w:rsid w:val="00FA2823"/>
    <w:rsid w:val="00FA2DD6"/>
    <w:rsid w:val="00FA324A"/>
    <w:rsid w:val="00FA33FA"/>
    <w:rsid w:val="00FA38F0"/>
    <w:rsid w:val="00FA394D"/>
    <w:rsid w:val="00FA3C90"/>
    <w:rsid w:val="00FA48B2"/>
    <w:rsid w:val="00FA4A4A"/>
    <w:rsid w:val="00FA4BA2"/>
    <w:rsid w:val="00FA4EB5"/>
    <w:rsid w:val="00FA564E"/>
    <w:rsid w:val="00FA5AB4"/>
    <w:rsid w:val="00FA5BCB"/>
    <w:rsid w:val="00FA6223"/>
    <w:rsid w:val="00FA62B3"/>
    <w:rsid w:val="00FA637E"/>
    <w:rsid w:val="00FA6540"/>
    <w:rsid w:val="00FA681C"/>
    <w:rsid w:val="00FA6BE0"/>
    <w:rsid w:val="00FA6CE3"/>
    <w:rsid w:val="00FA74AC"/>
    <w:rsid w:val="00FA766B"/>
    <w:rsid w:val="00FA7952"/>
    <w:rsid w:val="00FA7E50"/>
    <w:rsid w:val="00FB000F"/>
    <w:rsid w:val="00FB00C9"/>
    <w:rsid w:val="00FB084B"/>
    <w:rsid w:val="00FB0BA2"/>
    <w:rsid w:val="00FB0C32"/>
    <w:rsid w:val="00FB0E87"/>
    <w:rsid w:val="00FB133A"/>
    <w:rsid w:val="00FB2B91"/>
    <w:rsid w:val="00FB2B99"/>
    <w:rsid w:val="00FB2E7A"/>
    <w:rsid w:val="00FB335A"/>
    <w:rsid w:val="00FB34A7"/>
    <w:rsid w:val="00FB3A4B"/>
    <w:rsid w:val="00FB3AE4"/>
    <w:rsid w:val="00FB3B40"/>
    <w:rsid w:val="00FB3DCB"/>
    <w:rsid w:val="00FB3ED3"/>
    <w:rsid w:val="00FB4B09"/>
    <w:rsid w:val="00FB4B9C"/>
    <w:rsid w:val="00FB4C32"/>
    <w:rsid w:val="00FB53B7"/>
    <w:rsid w:val="00FB5542"/>
    <w:rsid w:val="00FB57B2"/>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D0E"/>
    <w:rsid w:val="00FC32E1"/>
    <w:rsid w:val="00FC3A9A"/>
    <w:rsid w:val="00FC3BAF"/>
    <w:rsid w:val="00FC3DEE"/>
    <w:rsid w:val="00FC3F63"/>
    <w:rsid w:val="00FC46FF"/>
    <w:rsid w:val="00FC4798"/>
    <w:rsid w:val="00FC488D"/>
    <w:rsid w:val="00FC50CD"/>
    <w:rsid w:val="00FC51DE"/>
    <w:rsid w:val="00FC54C0"/>
    <w:rsid w:val="00FC5F36"/>
    <w:rsid w:val="00FC6604"/>
    <w:rsid w:val="00FC67F7"/>
    <w:rsid w:val="00FC6A33"/>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E02"/>
    <w:rsid w:val="00FD2EC3"/>
    <w:rsid w:val="00FD3495"/>
    <w:rsid w:val="00FD387C"/>
    <w:rsid w:val="00FD3B6C"/>
    <w:rsid w:val="00FD3BC6"/>
    <w:rsid w:val="00FD425B"/>
    <w:rsid w:val="00FD4595"/>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23B"/>
    <w:rsid w:val="00FE131C"/>
    <w:rsid w:val="00FE1784"/>
    <w:rsid w:val="00FE18D3"/>
    <w:rsid w:val="00FE1AF4"/>
    <w:rsid w:val="00FE1EA2"/>
    <w:rsid w:val="00FE2E14"/>
    <w:rsid w:val="00FE2EDD"/>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968"/>
    <w:rsid w:val="00FE79AF"/>
    <w:rsid w:val="00FE7AB5"/>
    <w:rsid w:val="00FF0832"/>
    <w:rsid w:val="00FF0B7D"/>
    <w:rsid w:val="00FF0C84"/>
    <w:rsid w:val="00FF0D9E"/>
    <w:rsid w:val="00FF0FD0"/>
    <w:rsid w:val="00FF112D"/>
    <w:rsid w:val="00FF132E"/>
    <w:rsid w:val="00FF1610"/>
    <w:rsid w:val="00FF1660"/>
    <w:rsid w:val="00FF1BB9"/>
    <w:rsid w:val="00FF1F30"/>
    <w:rsid w:val="00FF210F"/>
    <w:rsid w:val="00FF2425"/>
    <w:rsid w:val="00FF2D45"/>
    <w:rsid w:val="00FF348E"/>
    <w:rsid w:val="00FF3AA1"/>
    <w:rsid w:val="00FF434B"/>
    <w:rsid w:val="00FF4467"/>
    <w:rsid w:val="00FF472B"/>
    <w:rsid w:val="00FF4ABF"/>
    <w:rsid w:val="00FF4D58"/>
    <w:rsid w:val="00FF4D76"/>
    <w:rsid w:val="00FF4F95"/>
    <w:rsid w:val="00FF51AF"/>
    <w:rsid w:val="00FF527A"/>
    <w:rsid w:val="00FF6158"/>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2">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3">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10"/>
      </w:numPr>
      <w:ind w:firstLineChars="0" w:firstLine="0"/>
      <w:contextualSpacing/>
      <w:jc w:val="left"/>
    </w:pPr>
    <w:rPr>
      <w:rFonts w:ascii="Times New Roman" w:eastAsia="Times New Roman" w:hAnsi="Times New Roman"/>
      <w:kern w:val="0"/>
      <w:sz w:val="20"/>
      <w:szCs w:val="24"/>
      <w:lang w:val="x-none" w:eastAsia="x-none"/>
    </w:rPr>
  </w:style>
  <w:style w:type="table" w:customStyle="1" w:styleId="110">
    <w:name w:val="网格表 1 浅色1"/>
    <w:basedOn w:val="a2"/>
    <w:uiPriority w:val="46"/>
    <w:rsid w:val="00203ABB"/>
    <w:rPr>
      <w:rFonts w:ascii="Calibri" w:hAnsi="Calibr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ormaltextrun">
    <w:name w:val="normaltextrun"/>
    <w:rsid w:val="001F5356"/>
  </w:style>
  <w:style w:type="character" w:customStyle="1" w:styleId="B1Char1">
    <w:name w:val="B1 Char1"/>
    <w:qFormat/>
    <w:rsid w:val="006B2677"/>
    <w:rPr>
      <w:rFonts w:ascii="Times New Roman" w:hAnsi="Times New Roman"/>
      <w:lang w:eastAsia="zh-CN"/>
    </w:rPr>
  </w:style>
  <w:style w:type="paragraph" w:customStyle="1" w:styleId="Observation">
    <w:name w:val="Observation"/>
    <w:basedOn w:val="Proposal"/>
    <w:qFormat/>
    <w:rsid w:val="00F44CC6"/>
    <w:pPr>
      <w:numPr>
        <w:numId w:val="15"/>
      </w:numPr>
      <w:tabs>
        <w:tab w:val="clear" w:pos="1304"/>
      </w:tabs>
      <w:overflowPunct w:val="0"/>
      <w:autoSpaceDE w:val="0"/>
      <w:autoSpaceDN w:val="0"/>
      <w:adjustRightInd w:val="0"/>
      <w:spacing w:after="120" w:line="240" w:lineRule="auto"/>
      <w:jc w:val="both"/>
      <w:textAlignment w:val="baseline"/>
    </w:pPr>
    <w:rPr>
      <w:rFonts w:ascii="Arial" w:hAnsi="Arial"/>
      <w:sz w:val="20"/>
      <w:szCs w:val="20"/>
      <w:lang w:val="en-GB" w:eastAsia="ja-JP"/>
    </w:rPr>
  </w:style>
  <w:style w:type="paragraph" w:customStyle="1" w:styleId="Reference">
    <w:name w:val="Reference"/>
    <w:basedOn w:val="a0"/>
    <w:qFormat/>
    <w:rsid w:val="00C96B36"/>
    <w:pPr>
      <w:numPr>
        <w:numId w:val="16"/>
      </w:numPr>
      <w:overflowPunct w:val="0"/>
      <w:autoSpaceDE w:val="0"/>
      <w:autoSpaceDN w:val="0"/>
      <w:adjustRightInd w:val="0"/>
      <w:textAlignment w:val="baseline"/>
    </w:pPr>
    <w:rPr>
      <w:rFonts w:ascii="Arial" w:eastAsia="宋体"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24522367">
      <w:bodyDiv w:val="1"/>
      <w:marLeft w:val="0"/>
      <w:marRight w:val="0"/>
      <w:marTop w:val="0"/>
      <w:marBottom w:val="0"/>
      <w:divBdr>
        <w:top w:val="none" w:sz="0" w:space="0" w:color="auto"/>
        <w:left w:val="none" w:sz="0" w:space="0" w:color="auto"/>
        <w:bottom w:val="none" w:sz="0" w:space="0" w:color="auto"/>
        <w:right w:val="none" w:sz="0" w:space="0" w:color="auto"/>
      </w:divBdr>
      <w:divsChild>
        <w:div w:id="722413313">
          <w:marLeft w:val="446"/>
          <w:marRight w:val="0"/>
          <w:marTop w:val="0"/>
          <w:marBottom w:val="120"/>
          <w:divBdr>
            <w:top w:val="none" w:sz="0" w:space="0" w:color="auto"/>
            <w:left w:val="none" w:sz="0" w:space="0" w:color="auto"/>
            <w:bottom w:val="none" w:sz="0" w:space="0" w:color="auto"/>
            <w:right w:val="none" w:sz="0" w:space="0" w:color="auto"/>
          </w:divBdr>
        </w:div>
        <w:div w:id="523980628">
          <w:marLeft w:val="1166"/>
          <w:marRight w:val="0"/>
          <w:marTop w:val="0"/>
          <w:marBottom w:val="120"/>
          <w:divBdr>
            <w:top w:val="none" w:sz="0" w:space="0" w:color="auto"/>
            <w:left w:val="none" w:sz="0" w:space="0" w:color="auto"/>
            <w:bottom w:val="none" w:sz="0" w:space="0" w:color="auto"/>
            <w:right w:val="none" w:sz="0" w:space="0" w:color="auto"/>
          </w:divBdr>
        </w:div>
        <w:div w:id="464736614">
          <w:marLeft w:val="446"/>
          <w:marRight w:val="0"/>
          <w:marTop w:val="0"/>
          <w:marBottom w:val="120"/>
          <w:divBdr>
            <w:top w:val="none" w:sz="0" w:space="0" w:color="auto"/>
            <w:left w:val="none" w:sz="0" w:space="0" w:color="auto"/>
            <w:bottom w:val="none" w:sz="0" w:space="0" w:color="auto"/>
            <w:right w:val="none" w:sz="0" w:space="0" w:color="auto"/>
          </w:divBdr>
        </w:div>
        <w:div w:id="329528838">
          <w:marLeft w:val="1166"/>
          <w:marRight w:val="0"/>
          <w:marTop w:val="0"/>
          <w:marBottom w:val="120"/>
          <w:divBdr>
            <w:top w:val="none" w:sz="0" w:space="0" w:color="auto"/>
            <w:left w:val="none" w:sz="0" w:space="0" w:color="auto"/>
            <w:bottom w:val="none" w:sz="0" w:space="0" w:color="auto"/>
            <w:right w:val="none" w:sz="0" w:space="0" w:color="auto"/>
          </w:divBdr>
        </w:div>
        <w:div w:id="306739092">
          <w:marLeft w:val="1166"/>
          <w:marRight w:val="0"/>
          <w:marTop w:val="0"/>
          <w:marBottom w:val="120"/>
          <w:divBdr>
            <w:top w:val="none" w:sz="0" w:space="0" w:color="auto"/>
            <w:left w:val="none" w:sz="0" w:space="0" w:color="auto"/>
            <w:bottom w:val="none" w:sz="0" w:space="0" w:color="auto"/>
            <w:right w:val="none" w:sz="0" w:space="0" w:color="auto"/>
          </w:divBdr>
        </w:div>
        <w:div w:id="1131822658">
          <w:marLeft w:val="1166"/>
          <w:marRight w:val="0"/>
          <w:marTop w:val="0"/>
          <w:marBottom w:val="12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4113749">
      <w:bodyDiv w:val="1"/>
      <w:marLeft w:val="0"/>
      <w:marRight w:val="0"/>
      <w:marTop w:val="0"/>
      <w:marBottom w:val="0"/>
      <w:divBdr>
        <w:top w:val="none" w:sz="0" w:space="0" w:color="auto"/>
        <w:left w:val="none" w:sz="0" w:space="0" w:color="auto"/>
        <w:bottom w:val="none" w:sz="0" w:space="0" w:color="auto"/>
        <w:right w:val="none" w:sz="0" w:space="0" w:color="auto"/>
      </w:divBdr>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0342660">
      <w:bodyDiv w:val="1"/>
      <w:marLeft w:val="0"/>
      <w:marRight w:val="0"/>
      <w:marTop w:val="0"/>
      <w:marBottom w:val="0"/>
      <w:divBdr>
        <w:top w:val="none" w:sz="0" w:space="0" w:color="auto"/>
        <w:left w:val="none" w:sz="0" w:space="0" w:color="auto"/>
        <w:bottom w:val="none" w:sz="0" w:space="0" w:color="auto"/>
        <w:right w:val="none" w:sz="0" w:space="0" w:color="auto"/>
      </w:divBdr>
      <w:divsChild>
        <w:div w:id="1584953087">
          <w:marLeft w:val="446"/>
          <w:marRight w:val="0"/>
          <w:marTop w:val="0"/>
          <w:marBottom w:val="120"/>
          <w:divBdr>
            <w:top w:val="none" w:sz="0" w:space="0" w:color="auto"/>
            <w:left w:val="none" w:sz="0" w:space="0" w:color="auto"/>
            <w:bottom w:val="none" w:sz="0" w:space="0" w:color="auto"/>
            <w:right w:val="none" w:sz="0" w:space="0" w:color="auto"/>
          </w:divBdr>
        </w:div>
        <w:div w:id="1412505057">
          <w:marLeft w:val="1166"/>
          <w:marRight w:val="0"/>
          <w:marTop w:val="0"/>
          <w:marBottom w:val="120"/>
          <w:divBdr>
            <w:top w:val="none" w:sz="0" w:space="0" w:color="auto"/>
            <w:left w:val="none" w:sz="0" w:space="0" w:color="auto"/>
            <w:bottom w:val="none" w:sz="0" w:space="0" w:color="auto"/>
            <w:right w:val="none" w:sz="0" w:space="0" w:color="auto"/>
          </w:divBdr>
        </w:div>
        <w:div w:id="1316377788">
          <w:marLeft w:val="446"/>
          <w:marRight w:val="0"/>
          <w:marTop w:val="0"/>
          <w:marBottom w:val="120"/>
          <w:divBdr>
            <w:top w:val="none" w:sz="0" w:space="0" w:color="auto"/>
            <w:left w:val="none" w:sz="0" w:space="0" w:color="auto"/>
            <w:bottom w:val="none" w:sz="0" w:space="0" w:color="auto"/>
            <w:right w:val="none" w:sz="0" w:space="0" w:color="auto"/>
          </w:divBdr>
        </w:div>
        <w:div w:id="1052732099">
          <w:marLeft w:val="1166"/>
          <w:marRight w:val="0"/>
          <w:marTop w:val="0"/>
          <w:marBottom w:val="120"/>
          <w:divBdr>
            <w:top w:val="none" w:sz="0" w:space="0" w:color="auto"/>
            <w:left w:val="none" w:sz="0" w:space="0" w:color="auto"/>
            <w:bottom w:val="none" w:sz="0" w:space="0" w:color="auto"/>
            <w:right w:val="none" w:sz="0" w:space="0" w:color="auto"/>
          </w:divBdr>
        </w:div>
        <w:div w:id="816075067">
          <w:marLeft w:val="1166"/>
          <w:marRight w:val="0"/>
          <w:marTop w:val="0"/>
          <w:marBottom w:val="120"/>
          <w:divBdr>
            <w:top w:val="none" w:sz="0" w:space="0" w:color="auto"/>
            <w:left w:val="none" w:sz="0" w:space="0" w:color="auto"/>
            <w:bottom w:val="none" w:sz="0" w:space="0" w:color="auto"/>
            <w:right w:val="none" w:sz="0" w:space="0" w:color="auto"/>
          </w:divBdr>
        </w:div>
        <w:div w:id="757796171">
          <w:marLeft w:val="1166"/>
          <w:marRight w:val="0"/>
          <w:marTop w:val="0"/>
          <w:marBottom w:val="120"/>
          <w:divBdr>
            <w:top w:val="none" w:sz="0" w:space="0" w:color="auto"/>
            <w:left w:val="none" w:sz="0" w:space="0" w:color="auto"/>
            <w:bottom w:val="none" w:sz="0" w:space="0" w:color="auto"/>
            <w:right w:val="none" w:sz="0" w:space="0" w:color="auto"/>
          </w:divBdr>
        </w:div>
      </w:divsChild>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23812475">
      <w:bodyDiv w:val="1"/>
      <w:marLeft w:val="0"/>
      <w:marRight w:val="0"/>
      <w:marTop w:val="0"/>
      <w:marBottom w:val="0"/>
      <w:divBdr>
        <w:top w:val="none" w:sz="0" w:space="0" w:color="auto"/>
        <w:left w:val="none" w:sz="0" w:space="0" w:color="auto"/>
        <w:bottom w:val="none" w:sz="0" w:space="0" w:color="auto"/>
        <w:right w:val="none" w:sz="0" w:space="0" w:color="auto"/>
      </w:divBdr>
    </w:div>
    <w:div w:id="134179749">
      <w:bodyDiv w:val="1"/>
      <w:marLeft w:val="0"/>
      <w:marRight w:val="0"/>
      <w:marTop w:val="0"/>
      <w:marBottom w:val="0"/>
      <w:divBdr>
        <w:top w:val="none" w:sz="0" w:space="0" w:color="auto"/>
        <w:left w:val="none" w:sz="0" w:space="0" w:color="auto"/>
        <w:bottom w:val="none" w:sz="0" w:space="0" w:color="auto"/>
        <w:right w:val="none" w:sz="0" w:space="0" w:color="auto"/>
      </w:divBdr>
    </w:div>
    <w:div w:id="153882228">
      <w:bodyDiv w:val="1"/>
      <w:marLeft w:val="0"/>
      <w:marRight w:val="0"/>
      <w:marTop w:val="0"/>
      <w:marBottom w:val="0"/>
      <w:divBdr>
        <w:top w:val="none" w:sz="0" w:space="0" w:color="auto"/>
        <w:left w:val="none" w:sz="0" w:space="0" w:color="auto"/>
        <w:bottom w:val="none" w:sz="0" w:space="0" w:color="auto"/>
        <w:right w:val="none" w:sz="0" w:space="0" w:color="auto"/>
      </w:divBdr>
      <w:divsChild>
        <w:div w:id="1656446845">
          <w:marLeft w:val="0"/>
          <w:marRight w:val="0"/>
          <w:marTop w:val="60"/>
          <w:marBottom w:val="0"/>
          <w:divBdr>
            <w:top w:val="none" w:sz="0" w:space="0" w:color="auto"/>
            <w:left w:val="none" w:sz="0" w:space="0" w:color="auto"/>
            <w:bottom w:val="none" w:sz="0" w:space="0" w:color="auto"/>
            <w:right w:val="none" w:sz="0" w:space="0" w:color="auto"/>
          </w:divBdr>
        </w:div>
      </w:divsChild>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199709373">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487789410">
      <w:bodyDiv w:val="1"/>
      <w:marLeft w:val="0"/>
      <w:marRight w:val="0"/>
      <w:marTop w:val="0"/>
      <w:marBottom w:val="0"/>
      <w:divBdr>
        <w:top w:val="none" w:sz="0" w:space="0" w:color="auto"/>
        <w:left w:val="none" w:sz="0" w:space="0" w:color="auto"/>
        <w:bottom w:val="none" w:sz="0" w:space="0" w:color="auto"/>
        <w:right w:val="none" w:sz="0" w:space="0" w:color="auto"/>
      </w:divBdr>
      <w:divsChild>
        <w:div w:id="1245914359">
          <w:marLeft w:val="446"/>
          <w:marRight w:val="0"/>
          <w:marTop w:val="0"/>
          <w:marBottom w:val="0"/>
          <w:divBdr>
            <w:top w:val="none" w:sz="0" w:space="0" w:color="auto"/>
            <w:left w:val="none" w:sz="0" w:space="0" w:color="auto"/>
            <w:bottom w:val="none" w:sz="0" w:space="0" w:color="auto"/>
            <w:right w:val="none" w:sz="0" w:space="0" w:color="auto"/>
          </w:divBdr>
        </w:div>
        <w:div w:id="1629046722">
          <w:marLeft w:val="1166"/>
          <w:marRight w:val="0"/>
          <w:marTop w:val="0"/>
          <w:marBottom w:val="0"/>
          <w:divBdr>
            <w:top w:val="none" w:sz="0" w:space="0" w:color="auto"/>
            <w:left w:val="none" w:sz="0" w:space="0" w:color="auto"/>
            <w:bottom w:val="none" w:sz="0" w:space="0" w:color="auto"/>
            <w:right w:val="none" w:sz="0" w:space="0" w:color="auto"/>
          </w:divBdr>
        </w:div>
        <w:div w:id="816729377">
          <w:marLeft w:val="1166"/>
          <w:marRight w:val="0"/>
          <w:marTop w:val="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4457886">
      <w:bodyDiv w:val="1"/>
      <w:marLeft w:val="0"/>
      <w:marRight w:val="0"/>
      <w:marTop w:val="0"/>
      <w:marBottom w:val="0"/>
      <w:divBdr>
        <w:top w:val="none" w:sz="0" w:space="0" w:color="auto"/>
        <w:left w:val="none" w:sz="0" w:space="0" w:color="auto"/>
        <w:bottom w:val="none" w:sz="0" w:space="0" w:color="auto"/>
        <w:right w:val="none" w:sz="0" w:space="0" w:color="auto"/>
      </w:divBdr>
      <w:divsChild>
        <w:div w:id="628047265">
          <w:marLeft w:val="446"/>
          <w:marRight w:val="0"/>
          <w:marTop w:val="0"/>
          <w:marBottom w:val="0"/>
          <w:divBdr>
            <w:top w:val="none" w:sz="0" w:space="0" w:color="auto"/>
            <w:left w:val="none" w:sz="0" w:space="0" w:color="auto"/>
            <w:bottom w:val="none" w:sz="0" w:space="0" w:color="auto"/>
            <w:right w:val="none" w:sz="0" w:space="0" w:color="auto"/>
          </w:divBdr>
        </w:div>
        <w:div w:id="99764599">
          <w:marLeft w:val="1166"/>
          <w:marRight w:val="0"/>
          <w:marTop w:val="0"/>
          <w:marBottom w:val="0"/>
          <w:divBdr>
            <w:top w:val="none" w:sz="0" w:space="0" w:color="auto"/>
            <w:left w:val="none" w:sz="0" w:space="0" w:color="auto"/>
            <w:bottom w:val="none" w:sz="0" w:space="0" w:color="auto"/>
            <w:right w:val="none" w:sz="0" w:space="0" w:color="auto"/>
          </w:divBdr>
        </w:div>
        <w:div w:id="534081259">
          <w:marLeft w:val="1166"/>
          <w:marRight w:val="0"/>
          <w:marTop w:val="0"/>
          <w:marBottom w:val="0"/>
          <w:divBdr>
            <w:top w:val="none" w:sz="0" w:space="0" w:color="auto"/>
            <w:left w:val="none" w:sz="0" w:space="0" w:color="auto"/>
            <w:bottom w:val="none" w:sz="0" w:space="0" w:color="auto"/>
            <w:right w:val="none" w:sz="0" w:space="0" w:color="auto"/>
          </w:divBdr>
        </w:div>
        <w:div w:id="1805348609">
          <w:marLeft w:val="1886"/>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690112410">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430001">
      <w:bodyDiv w:val="1"/>
      <w:marLeft w:val="0"/>
      <w:marRight w:val="0"/>
      <w:marTop w:val="0"/>
      <w:marBottom w:val="0"/>
      <w:divBdr>
        <w:top w:val="none" w:sz="0" w:space="0" w:color="auto"/>
        <w:left w:val="none" w:sz="0" w:space="0" w:color="auto"/>
        <w:bottom w:val="none" w:sz="0" w:space="0" w:color="auto"/>
        <w:right w:val="none" w:sz="0" w:space="0" w:color="auto"/>
      </w:divBdr>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26950085">
      <w:bodyDiv w:val="1"/>
      <w:marLeft w:val="0"/>
      <w:marRight w:val="0"/>
      <w:marTop w:val="0"/>
      <w:marBottom w:val="0"/>
      <w:divBdr>
        <w:top w:val="none" w:sz="0" w:space="0" w:color="auto"/>
        <w:left w:val="none" w:sz="0" w:space="0" w:color="auto"/>
        <w:bottom w:val="none" w:sz="0" w:space="0" w:color="auto"/>
        <w:right w:val="none" w:sz="0" w:space="0" w:color="auto"/>
      </w:divBdr>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77418579">
      <w:bodyDiv w:val="1"/>
      <w:marLeft w:val="0"/>
      <w:marRight w:val="0"/>
      <w:marTop w:val="0"/>
      <w:marBottom w:val="0"/>
      <w:divBdr>
        <w:top w:val="none" w:sz="0" w:space="0" w:color="auto"/>
        <w:left w:val="none" w:sz="0" w:space="0" w:color="auto"/>
        <w:bottom w:val="none" w:sz="0" w:space="0" w:color="auto"/>
        <w:right w:val="none" w:sz="0" w:space="0" w:color="auto"/>
      </w:divBdr>
    </w:div>
    <w:div w:id="98246346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9331466">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000926">
      <w:bodyDiv w:val="1"/>
      <w:marLeft w:val="0"/>
      <w:marRight w:val="0"/>
      <w:marTop w:val="0"/>
      <w:marBottom w:val="0"/>
      <w:divBdr>
        <w:top w:val="none" w:sz="0" w:space="0" w:color="auto"/>
        <w:left w:val="none" w:sz="0" w:space="0" w:color="auto"/>
        <w:bottom w:val="none" w:sz="0" w:space="0" w:color="auto"/>
        <w:right w:val="none" w:sz="0" w:space="0" w:color="auto"/>
      </w:divBdr>
      <w:divsChild>
        <w:div w:id="23752491">
          <w:marLeft w:val="446"/>
          <w:marRight w:val="0"/>
          <w:marTop w:val="0"/>
          <w:marBottom w:val="120"/>
          <w:divBdr>
            <w:top w:val="none" w:sz="0" w:space="0" w:color="auto"/>
            <w:left w:val="none" w:sz="0" w:space="0" w:color="auto"/>
            <w:bottom w:val="none" w:sz="0" w:space="0" w:color="auto"/>
            <w:right w:val="none" w:sz="0" w:space="0" w:color="auto"/>
          </w:divBdr>
        </w:div>
        <w:div w:id="966399545">
          <w:marLeft w:val="1166"/>
          <w:marRight w:val="0"/>
          <w:marTop w:val="0"/>
          <w:marBottom w:val="120"/>
          <w:divBdr>
            <w:top w:val="none" w:sz="0" w:space="0" w:color="auto"/>
            <w:left w:val="none" w:sz="0" w:space="0" w:color="auto"/>
            <w:bottom w:val="none" w:sz="0" w:space="0" w:color="auto"/>
            <w:right w:val="none" w:sz="0" w:space="0" w:color="auto"/>
          </w:divBdr>
        </w:div>
        <w:div w:id="639847137">
          <w:marLeft w:val="446"/>
          <w:marRight w:val="0"/>
          <w:marTop w:val="0"/>
          <w:marBottom w:val="120"/>
          <w:divBdr>
            <w:top w:val="none" w:sz="0" w:space="0" w:color="auto"/>
            <w:left w:val="none" w:sz="0" w:space="0" w:color="auto"/>
            <w:bottom w:val="none" w:sz="0" w:space="0" w:color="auto"/>
            <w:right w:val="none" w:sz="0" w:space="0" w:color="auto"/>
          </w:divBdr>
        </w:div>
        <w:div w:id="1657878804">
          <w:marLeft w:val="1166"/>
          <w:marRight w:val="0"/>
          <w:marTop w:val="0"/>
          <w:marBottom w:val="120"/>
          <w:divBdr>
            <w:top w:val="none" w:sz="0" w:space="0" w:color="auto"/>
            <w:left w:val="none" w:sz="0" w:space="0" w:color="auto"/>
            <w:bottom w:val="none" w:sz="0" w:space="0" w:color="auto"/>
            <w:right w:val="none" w:sz="0" w:space="0" w:color="auto"/>
          </w:divBdr>
        </w:div>
        <w:div w:id="1030956704">
          <w:marLeft w:val="1166"/>
          <w:marRight w:val="0"/>
          <w:marTop w:val="0"/>
          <w:marBottom w:val="120"/>
          <w:divBdr>
            <w:top w:val="none" w:sz="0" w:space="0" w:color="auto"/>
            <w:left w:val="none" w:sz="0" w:space="0" w:color="auto"/>
            <w:bottom w:val="none" w:sz="0" w:space="0" w:color="auto"/>
            <w:right w:val="none" w:sz="0" w:space="0" w:color="auto"/>
          </w:divBdr>
        </w:div>
        <w:div w:id="1960212430">
          <w:marLeft w:val="1166"/>
          <w:marRight w:val="0"/>
          <w:marTop w:val="0"/>
          <w:marBottom w:val="120"/>
          <w:divBdr>
            <w:top w:val="none" w:sz="0" w:space="0" w:color="auto"/>
            <w:left w:val="none" w:sz="0" w:space="0" w:color="auto"/>
            <w:bottom w:val="none" w:sz="0" w:space="0" w:color="auto"/>
            <w:right w:val="none" w:sz="0" w:space="0" w:color="auto"/>
          </w:divBdr>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271332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211952">
      <w:bodyDiv w:val="1"/>
      <w:marLeft w:val="0"/>
      <w:marRight w:val="0"/>
      <w:marTop w:val="0"/>
      <w:marBottom w:val="0"/>
      <w:divBdr>
        <w:top w:val="none" w:sz="0" w:space="0" w:color="auto"/>
        <w:left w:val="none" w:sz="0" w:space="0" w:color="auto"/>
        <w:bottom w:val="none" w:sz="0" w:space="0" w:color="auto"/>
        <w:right w:val="none" w:sz="0" w:space="0" w:color="auto"/>
      </w:divBdr>
      <w:divsChild>
        <w:div w:id="894855685">
          <w:marLeft w:val="1166"/>
          <w:marRight w:val="0"/>
          <w:marTop w:val="0"/>
          <w:marBottom w:val="0"/>
          <w:divBdr>
            <w:top w:val="none" w:sz="0" w:space="0" w:color="auto"/>
            <w:left w:val="none" w:sz="0" w:space="0" w:color="auto"/>
            <w:bottom w:val="none" w:sz="0" w:space="0" w:color="auto"/>
            <w:right w:val="none" w:sz="0" w:space="0" w:color="auto"/>
          </w:divBdr>
        </w:div>
        <w:div w:id="781145693">
          <w:marLeft w:val="1166"/>
          <w:marRight w:val="0"/>
          <w:marTop w:val="0"/>
          <w:marBottom w:val="0"/>
          <w:divBdr>
            <w:top w:val="none" w:sz="0" w:space="0" w:color="auto"/>
            <w:left w:val="none" w:sz="0" w:space="0" w:color="auto"/>
            <w:bottom w:val="none" w:sz="0" w:space="0" w:color="auto"/>
            <w:right w:val="none" w:sz="0" w:space="0" w:color="auto"/>
          </w:divBdr>
        </w:div>
        <w:div w:id="83501616">
          <w:marLeft w:val="1166"/>
          <w:marRight w:val="0"/>
          <w:marTop w:val="0"/>
          <w:marBottom w:val="0"/>
          <w:divBdr>
            <w:top w:val="none" w:sz="0" w:space="0" w:color="auto"/>
            <w:left w:val="none" w:sz="0" w:space="0" w:color="auto"/>
            <w:bottom w:val="none" w:sz="0" w:space="0" w:color="auto"/>
            <w:right w:val="none" w:sz="0" w:space="0" w:color="auto"/>
          </w:divBdr>
        </w:div>
        <w:div w:id="2105030722">
          <w:marLeft w:val="1166"/>
          <w:marRight w:val="0"/>
          <w:marTop w:val="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8079381">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DE67D-7A46-48BC-915F-86FDA06B7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6716</TotalTime>
  <Pages>13</Pages>
  <Words>4367</Words>
  <Characters>24892</Characters>
  <Application>Microsoft Office Word</Application>
  <DocSecurity>0</DocSecurity>
  <Lines>207</Lines>
  <Paragraphs>58</Paragraphs>
  <ScaleCrop>false</ScaleCrop>
  <Company>Vivo</Company>
  <LinksUpToDate>false</LinksUpToDate>
  <CharactersWithSpaces>29201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377</cp:revision>
  <cp:lastPrinted>2011-08-03T09:36:00Z</cp:lastPrinted>
  <dcterms:created xsi:type="dcterms:W3CDTF">2020-10-16T05:08:00Z</dcterms:created>
  <dcterms:modified xsi:type="dcterms:W3CDTF">2023-05-15T09:19:00Z</dcterms:modified>
</cp:coreProperties>
</file>