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7FD7A" w14:textId="11F6076F" w:rsidR="005D14CB" w:rsidRPr="005D14CB" w:rsidRDefault="00D808D5" w:rsidP="00843A1B">
      <w:pPr>
        <w:pStyle w:val="a5"/>
        <w:rPr>
          <w:rFonts w:cs="Arial"/>
          <w:bCs/>
          <w:sz w:val="22"/>
        </w:rPr>
      </w:pPr>
      <w:r w:rsidRPr="00D808D5">
        <w:rPr>
          <w:rFonts w:cs="Arial"/>
          <w:bCs/>
          <w:sz w:val="22"/>
        </w:rPr>
        <w:t>3GPP TSG RAN WG1 #1</w:t>
      </w:r>
      <w:r w:rsidR="00283C18">
        <w:rPr>
          <w:rFonts w:cs="Arial"/>
          <w:bCs/>
          <w:sz w:val="22"/>
        </w:rPr>
        <w:t>1</w:t>
      </w:r>
      <w:r w:rsidR="00EC68C1">
        <w:rPr>
          <w:rFonts w:cs="Arial"/>
          <w:bCs/>
          <w:sz w:val="22"/>
        </w:rPr>
        <w:t>3</w:t>
      </w:r>
      <w:r w:rsidR="00843A1B">
        <w:rPr>
          <w:rFonts w:cs="Arial"/>
          <w:bCs/>
          <w:sz w:val="22"/>
        </w:rPr>
        <w:tab/>
      </w:r>
      <w:r w:rsidR="00843A1B">
        <w:rPr>
          <w:rFonts w:cs="Arial"/>
          <w:bCs/>
          <w:sz w:val="22"/>
        </w:rPr>
        <w:tab/>
      </w:r>
      <w:r w:rsidR="007D689B" w:rsidRPr="007D689B">
        <w:rPr>
          <w:rFonts w:cs="Arial"/>
          <w:bCs/>
          <w:sz w:val="22"/>
        </w:rPr>
        <w:t>R1-230</w:t>
      </w:r>
      <w:r w:rsidR="00647A75">
        <w:rPr>
          <w:rFonts w:cs="Arial"/>
          <w:bCs/>
          <w:sz w:val="22"/>
        </w:rPr>
        <w:t>4491</w:t>
      </w:r>
      <w:r w:rsidR="005D14CB">
        <w:rPr>
          <w:rFonts w:cs="Arial"/>
          <w:bCs/>
          <w:sz w:val="22"/>
        </w:rPr>
        <w:t xml:space="preserve">                                                                                                                            </w:t>
      </w:r>
    </w:p>
    <w:p w14:paraId="2EABECAB" w14:textId="77777777" w:rsidR="00C863C0" w:rsidRPr="003F0617" w:rsidRDefault="00C863C0" w:rsidP="00C863C0">
      <w:pPr>
        <w:pStyle w:val="a5"/>
        <w:rPr>
          <w:rFonts w:cs="Arial"/>
          <w:bCs/>
          <w:sz w:val="22"/>
        </w:rPr>
      </w:pPr>
      <w:r w:rsidRPr="00D45EC8">
        <w:rPr>
          <w:rFonts w:cs="Arial"/>
          <w:bCs/>
          <w:noProof/>
          <w:sz w:val="22"/>
          <w:lang w:val="en-GB"/>
        </w:rPr>
        <w:t xml:space="preserve">Incheon, Korea, May 22nd – May 26th, </w:t>
      </w:r>
      <w:r w:rsidRPr="00640304">
        <w:rPr>
          <w:rFonts w:cs="Arial"/>
          <w:bCs/>
          <w:noProof/>
          <w:sz w:val="22"/>
          <w:lang w:val="en-GB"/>
        </w:rPr>
        <w:t xml:space="preserve">2023 </w:t>
      </w:r>
    </w:p>
    <w:p w14:paraId="75BB0A60" w14:textId="77777777" w:rsidR="00EF0A40" w:rsidRPr="003853F3" w:rsidRDefault="00EF0A40" w:rsidP="00AA0098">
      <w:pPr>
        <w:pStyle w:val="a5"/>
        <w:spacing w:after="120"/>
        <w:contextualSpacing/>
        <w:rPr>
          <w:rFonts w:eastAsia="宋体" w:cs="Arial"/>
          <w:bCs/>
          <w:sz w:val="22"/>
          <w:szCs w:val="22"/>
          <w:lang w:eastAsia="zh-CN"/>
        </w:rPr>
      </w:pPr>
    </w:p>
    <w:p w14:paraId="238A0741" w14:textId="0EF60CB6"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5F06ADB6" w14:textId="3098E5E5" w:rsidR="005D14CB" w:rsidRPr="003F0617" w:rsidRDefault="000F57D5" w:rsidP="005D14CB">
      <w:pPr>
        <w:pStyle w:val="a5"/>
        <w:ind w:left="1877" w:hangingChars="850" w:hanging="1877"/>
        <w:rPr>
          <w:rFonts w:cs="Arial"/>
          <w:bCs/>
          <w:sz w:val="22"/>
        </w:rPr>
      </w:pPr>
      <w:r w:rsidRPr="00F04983">
        <w:rPr>
          <w:rFonts w:cs="Arial"/>
          <w:sz w:val="22"/>
          <w:szCs w:val="22"/>
        </w:rPr>
        <w:t>Title:</w:t>
      </w:r>
      <w:bookmarkStart w:id="0" w:name="Title"/>
      <w:bookmarkEnd w:id="0"/>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D17E70" w:rsidRPr="00D17E70">
        <w:rPr>
          <w:rFonts w:cs="Arial"/>
          <w:sz w:val="22"/>
          <w:szCs w:val="22"/>
        </w:rPr>
        <w:t>Discussion on further UE complexity reduction</w:t>
      </w:r>
      <w:r w:rsidR="00AB4C9A" w:rsidRPr="00D15276">
        <w:rPr>
          <w:rFonts w:cs="Arial"/>
          <w:sz w:val="22"/>
          <w:szCs w:val="22"/>
        </w:rPr>
        <w:t xml:space="preserve"> </w:t>
      </w:r>
    </w:p>
    <w:p w14:paraId="28EC936D" w14:textId="7C513719" w:rsidR="00024619" w:rsidRDefault="000F57D5" w:rsidP="00024619">
      <w:pPr>
        <w:pStyle w:val="a5"/>
        <w:tabs>
          <w:tab w:val="left" w:pos="1903"/>
        </w:tabs>
        <w:spacing w:after="120"/>
        <w:ind w:left="1798" w:hangingChars="814" w:hanging="1798"/>
        <w:contextualSpacing/>
        <w:rPr>
          <w:rFonts w:eastAsia="宋体" w:cs="Arial"/>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403C7A">
        <w:rPr>
          <w:rFonts w:eastAsia="宋体" w:cs="Arial"/>
          <w:sz w:val="22"/>
          <w:szCs w:val="22"/>
          <w:lang w:eastAsia="zh-CN"/>
        </w:rPr>
        <w:t>9</w:t>
      </w:r>
      <w:r w:rsidR="00D808D5">
        <w:rPr>
          <w:rFonts w:eastAsia="宋体" w:cs="Arial"/>
          <w:sz w:val="22"/>
          <w:szCs w:val="22"/>
          <w:lang w:eastAsia="zh-CN"/>
        </w:rPr>
        <w:t>.</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024619">
        <w:rPr>
          <w:rFonts w:eastAsia="宋体" w:cs="Arial"/>
          <w:sz w:val="22"/>
          <w:szCs w:val="22"/>
          <w:lang w:eastAsia="zh-CN"/>
        </w:rPr>
        <w:t xml:space="preserve"> </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0"/>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14:paraId="3540D4F3" w14:textId="5A5342C9" w:rsidR="00477C77" w:rsidRDefault="00DF7746" w:rsidP="00804B93">
      <w:pPr>
        <w:pStyle w:val="a0"/>
        <w:snapToGrid w:val="0"/>
        <w:spacing w:beforeLines="50" w:before="120" w:afterLines="50"/>
        <w:rPr>
          <w:rFonts w:eastAsia="宋体"/>
          <w:lang w:eastAsia="zh-CN"/>
        </w:rPr>
      </w:pPr>
      <w:r>
        <w:rPr>
          <w:rFonts w:eastAsia="宋体"/>
          <w:lang w:eastAsia="zh-CN"/>
        </w:rPr>
        <w:t>In</w:t>
      </w:r>
      <w:r w:rsidR="0048105F">
        <w:rPr>
          <w:rFonts w:eastAsia="宋体"/>
          <w:lang w:eastAsia="zh-CN"/>
        </w:rPr>
        <w:t xml:space="preserve"> </w:t>
      </w:r>
      <w:r w:rsidR="00A62F82">
        <w:rPr>
          <w:rFonts w:eastAsia="宋体"/>
          <w:lang w:eastAsia="zh-CN"/>
        </w:rPr>
        <w:t>RAN</w:t>
      </w:r>
      <w:r w:rsidR="00836457">
        <w:rPr>
          <w:rFonts w:eastAsia="宋体"/>
          <w:lang w:eastAsia="zh-CN"/>
        </w:rPr>
        <w:t>1</w:t>
      </w:r>
      <w:r w:rsidR="00A62F82">
        <w:rPr>
          <w:rFonts w:eastAsia="宋体"/>
          <w:lang w:eastAsia="zh-CN"/>
        </w:rPr>
        <w:t xml:space="preserve"> #</w:t>
      </w:r>
      <w:r w:rsidR="00836457">
        <w:rPr>
          <w:rFonts w:eastAsia="宋体"/>
          <w:lang w:eastAsia="zh-CN"/>
        </w:rPr>
        <w:t>11</w:t>
      </w:r>
      <w:r w:rsidR="009F5EAE">
        <w:rPr>
          <w:rFonts w:eastAsia="宋体"/>
          <w:lang w:eastAsia="zh-CN"/>
        </w:rPr>
        <w:t>2</w:t>
      </w:r>
      <w:r w:rsidR="00EC68C1">
        <w:rPr>
          <w:rFonts w:eastAsia="宋体"/>
          <w:lang w:eastAsia="zh-CN"/>
        </w:rPr>
        <w:t>bis</w:t>
      </w:r>
      <w:r w:rsidR="00426913">
        <w:rPr>
          <w:rFonts w:eastAsia="宋体"/>
          <w:lang w:eastAsia="zh-CN"/>
        </w:rPr>
        <w:t>-e</w:t>
      </w:r>
      <w:r w:rsidR="00A62F82">
        <w:rPr>
          <w:rFonts w:eastAsia="宋体"/>
          <w:lang w:eastAsia="zh-CN"/>
        </w:rPr>
        <w:t xml:space="preserve"> meeting, </w:t>
      </w:r>
      <w:r w:rsidR="00836457">
        <w:rPr>
          <w:rFonts w:eastAsia="宋体"/>
          <w:lang w:eastAsia="zh-CN"/>
        </w:rPr>
        <w:t>f</w:t>
      </w:r>
      <w:r w:rsidR="00346ED0">
        <w:rPr>
          <w:rFonts w:eastAsia="宋体" w:hint="eastAsia"/>
          <w:lang w:eastAsia="zh-CN"/>
        </w:rPr>
        <w:t>ollowing</w:t>
      </w:r>
      <w:r w:rsidR="00346ED0">
        <w:rPr>
          <w:rFonts w:eastAsia="宋体"/>
          <w:lang w:eastAsia="zh-CN"/>
        </w:rPr>
        <w:t xml:space="preserve"> </w:t>
      </w:r>
      <w:r w:rsidR="00836457">
        <w:rPr>
          <w:rFonts w:eastAsia="宋体"/>
          <w:lang w:eastAsia="zh-CN"/>
        </w:rPr>
        <w:t>agreements were made for UE complexity reduction [</w:t>
      </w:r>
      <w:r>
        <w:rPr>
          <w:rFonts w:eastAsia="宋体"/>
          <w:lang w:eastAsia="zh-CN"/>
        </w:rPr>
        <w:t>1</w:t>
      </w:r>
      <w:r w:rsidR="00836457">
        <w:rPr>
          <w:rFonts w:eastAsia="宋体"/>
          <w:lang w:eastAsia="zh-CN"/>
        </w:rPr>
        <w:t>]</w:t>
      </w:r>
      <w:r w:rsidR="00A62F82">
        <w:rPr>
          <w:rFonts w:eastAsia="宋体"/>
          <w:lang w:eastAsia="zh-CN"/>
        </w:rPr>
        <w:t>:</w:t>
      </w:r>
    </w:p>
    <w:tbl>
      <w:tblPr>
        <w:tblStyle w:val="a9"/>
        <w:tblW w:w="0" w:type="auto"/>
        <w:tblLook w:val="04A0" w:firstRow="1" w:lastRow="0" w:firstColumn="1" w:lastColumn="0" w:noHBand="0" w:noVBand="1"/>
      </w:tblPr>
      <w:tblGrid>
        <w:gridCol w:w="9060"/>
      </w:tblGrid>
      <w:tr w:rsidR="00C863C0" w14:paraId="0476A9FB" w14:textId="77777777" w:rsidTr="00205A85">
        <w:tc>
          <w:tcPr>
            <w:tcW w:w="9060" w:type="dxa"/>
          </w:tcPr>
          <w:p w14:paraId="1B6D5ACF" w14:textId="77777777" w:rsidR="00C863C0" w:rsidRPr="00BD2781" w:rsidRDefault="00C863C0" w:rsidP="00205A85">
            <w:pPr>
              <w:rPr>
                <w:rFonts w:eastAsia="等线"/>
                <w:b/>
                <w:bCs/>
                <w:szCs w:val="22"/>
                <w:u w:val="single"/>
                <w:lang w:eastAsia="zh-CN"/>
              </w:rPr>
            </w:pPr>
            <w:r>
              <w:rPr>
                <w:rFonts w:eastAsia="等线"/>
                <w:b/>
                <w:bCs/>
                <w:szCs w:val="22"/>
                <w:u w:val="single"/>
                <w:lang w:eastAsia="zh-CN"/>
              </w:rPr>
              <w:t>Random access timeline and early indication</w:t>
            </w:r>
          </w:p>
          <w:p w14:paraId="4D4180C7" w14:textId="77777777" w:rsidR="00C863C0" w:rsidRDefault="00C863C0" w:rsidP="00205A85">
            <w:pPr>
              <w:rPr>
                <w:highlight w:val="green"/>
              </w:rPr>
            </w:pPr>
          </w:p>
          <w:p w14:paraId="64F63A5E" w14:textId="77777777" w:rsidR="00C863C0" w:rsidRPr="00322924" w:rsidRDefault="00C863C0" w:rsidP="00205A85">
            <w:pPr>
              <w:rPr>
                <w:highlight w:val="green"/>
              </w:rPr>
            </w:pPr>
            <w:r w:rsidRPr="00322924">
              <w:rPr>
                <w:highlight w:val="green"/>
              </w:rPr>
              <w:t>Agreement</w:t>
            </w:r>
            <w:r>
              <w:rPr>
                <w:highlight w:val="green"/>
              </w:rPr>
              <w:t>:</w:t>
            </w:r>
            <w:r>
              <w:rPr>
                <w:szCs w:val="20"/>
              </w:rPr>
              <w:t xml:space="preserve"> </w:t>
            </w:r>
          </w:p>
          <w:p w14:paraId="552A0D73" w14:textId="77777777" w:rsidR="00C863C0" w:rsidRPr="000E2F46" w:rsidRDefault="00C863C0" w:rsidP="00205A85">
            <w:pPr>
              <w:rPr>
                <w:color w:val="000000"/>
              </w:rPr>
            </w:pPr>
            <w:r w:rsidRPr="000E2F46">
              <w:rPr>
                <w:color w:val="000000"/>
              </w:rPr>
              <w:t>Down-select one among the following options in RAN1#113:</w:t>
            </w:r>
          </w:p>
          <w:p w14:paraId="4952E4CB" w14:textId="77777777" w:rsidR="00C863C0" w:rsidRPr="000E2F46" w:rsidRDefault="00C863C0" w:rsidP="00205A85">
            <w:pPr>
              <w:numPr>
                <w:ilvl w:val="0"/>
                <w:numId w:val="32"/>
              </w:numPr>
              <w:rPr>
                <w:color w:val="000000"/>
              </w:rPr>
            </w:pPr>
            <w:r w:rsidRPr="000E2F46">
              <w:rPr>
                <w:color w:val="000000"/>
              </w:rPr>
              <w:t>Option 1:</w:t>
            </w:r>
          </w:p>
          <w:p w14:paraId="0C202ECB" w14:textId="77777777" w:rsidR="00C863C0" w:rsidRPr="000E2F46" w:rsidRDefault="00C863C0" w:rsidP="00205A85">
            <w:pPr>
              <w:numPr>
                <w:ilvl w:val="1"/>
                <w:numId w:val="31"/>
              </w:numPr>
              <w:rPr>
                <w:color w:val="000000"/>
              </w:rPr>
            </w:pPr>
            <w:r w:rsidRPr="000E2F46">
              <w:rPr>
                <w:color w:val="000000"/>
              </w:rPr>
              <w:t>For the “FFS: value(s) of X”,</w:t>
            </w:r>
          </w:p>
          <w:p w14:paraId="49AFDC91" w14:textId="77777777" w:rsidR="00C863C0" w:rsidRPr="000E2F46" w:rsidRDefault="00C863C0" w:rsidP="00205A85">
            <w:pPr>
              <w:numPr>
                <w:ilvl w:val="2"/>
                <w:numId w:val="31"/>
              </w:numPr>
              <w:rPr>
                <w:color w:val="000000"/>
              </w:rPr>
            </w:pPr>
            <w:r w:rsidRPr="000E2F46">
              <w:rPr>
                <w:color w:val="000000"/>
              </w:rPr>
              <w:t xml:space="preserve">X = </w:t>
            </w:r>
            <w:r w:rsidRPr="000E2F46">
              <w:rPr>
                <w:color w:val="FF0000"/>
              </w:rPr>
              <w:t xml:space="preserve">0.5/0.25 </w:t>
            </w:r>
            <w:proofErr w:type="spellStart"/>
            <w:r w:rsidRPr="000E2F46">
              <w:rPr>
                <w:color w:val="FF0000"/>
              </w:rPr>
              <w:t>ms</w:t>
            </w:r>
            <w:proofErr w:type="spellEnd"/>
            <w:r w:rsidRPr="000E2F46">
              <w:rPr>
                <w:color w:val="000000"/>
              </w:rPr>
              <w:t xml:space="preserve"> for 15/30 kHz SCS</w:t>
            </w:r>
          </w:p>
          <w:p w14:paraId="7AAD70B4" w14:textId="77777777" w:rsidR="00C863C0" w:rsidRPr="000E2F46" w:rsidRDefault="00C863C0" w:rsidP="00205A85">
            <w:pPr>
              <w:numPr>
                <w:ilvl w:val="2"/>
                <w:numId w:val="31"/>
              </w:numPr>
              <w:rPr>
                <w:color w:val="000000"/>
              </w:rPr>
            </w:pPr>
            <w:r w:rsidRPr="000E2F46">
              <w:rPr>
                <w:color w:val="000000"/>
              </w:rPr>
              <w:t>Note: Legacy default TDRA table and Δ are reused.</w:t>
            </w:r>
          </w:p>
          <w:p w14:paraId="6AC994E9" w14:textId="77777777" w:rsidR="00C863C0" w:rsidRPr="000E2F46" w:rsidRDefault="00C863C0" w:rsidP="00205A85">
            <w:pPr>
              <w:numPr>
                <w:ilvl w:val="1"/>
                <w:numId w:val="31"/>
              </w:numPr>
              <w:rPr>
                <w:color w:val="000000"/>
              </w:rPr>
            </w:pPr>
            <w:r w:rsidRPr="000E2F46">
              <w:rPr>
                <w:color w:val="000000"/>
              </w:rPr>
              <w:t xml:space="preserve">A network-configurable additional separate early indication in Msg1 for Rel-18 </w:t>
            </w:r>
            <w:proofErr w:type="spellStart"/>
            <w:r w:rsidRPr="000E2F46">
              <w:rPr>
                <w:color w:val="000000"/>
              </w:rPr>
              <w:t>eRedCap</w:t>
            </w:r>
            <w:proofErr w:type="spellEnd"/>
            <w:r w:rsidRPr="000E2F46">
              <w:rPr>
                <w:color w:val="000000"/>
              </w:rPr>
              <w:t xml:space="preserve"> UEs </w:t>
            </w:r>
            <w:r w:rsidRPr="000E2F46">
              <w:rPr>
                <w:color w:val="FF0000"/>
              </w:rPr>
              <w:t>is not supported</w:t>
            </w:r>
            <w:r w:rsidRPr="000E2F46">
              <w:rPr>
                <w:color w:val="000000"/>
              </w:rPr>
              <w:t>.</w:t>
            </w:r>
          </w:p>
          <w:p w14:paraId="5262A1A9" w14:textId="77777777" w:rsidR="00C863C0" w:rsidRPr="000E2F46" w:rsidRDefault="00C863C0" w:rsidP="00205A85">
            <w:pPr>
              <w:numPr>
                <w:ilvl w:val="2"/>
                <w:numId w:val="31"/>
              </w:numPr>
              <w:rPr>
                <w:color w:val="000000"/>
              </w:rPr>
            </w:pPr>
            <w:r w:rsidRPr="000E2F46">
              <w:rPr>
                <w:color w:val="000000"/>
              </w:rPr>
              <w:t xml:space="preserve">When Msg1 indication for </w:t>
            </w:r>
            <w:r w:rsidRPr="000E2F46">
              <w:rPr>
                <w:color w:val="FF0000"/>
              </w:rPr>
              <w:t>Rel-17</w:t>
            </w:r>
            <w:r w:rsidRPr="000E2F46">
              <w:rPr>
                <w:color w:val="000000"/>
              </w:rPr>
              <w:t xml:space="preserve"> </w:t>
            </w:r>
            <w:proofErr w:type="spellStart"/>
            <w:r w:rsidRPr="000E2F46">
              <w:rPr>
                <w:color w:val="000000"/>
              </w:rPr>
              <w:t>RedCap</w:t>
            </w:r>
            <w:proofErr w:type="spellEnd"/>
            <w:r w:rsidRPr="000E2F46">
              <w:rPr>
                <w:color w:val="000000"/>
              </w:rPr>
              <w:t xml:space="preserve"> UEs is configured, it is used by Rel-18 </w:t>
            </w:r>
            <w:proofErr w:type="spellStart"/>
            <w:r w:rsidRPr="000E2F46">
              <w:rPr>
                <w:color w:val="000000"/>
              </w:rPr>
              <w:t>eRedCap</w:t>
            </w:r>
            <w:proofErr w:type="spellEnd"/>
            <w:r w:rsidRPr="000E2F46">
              <w:rPr>
                <w:color w:val="000000"/>
              </w:rPr>
              <w:t xml:space="preserve"> UEs (with or without UE BB bandwidth reduction).</w:t>
            </w:r>
          </w:p>
          <w:p w14:paraId="2CE0A357" w14:textId="77777777" w:rsidR="00C863C0" w:rsidRPr="000E2F46" w:rsidRDefault="00C863C0" w:rsidP="00205A85">
            <w:pPr>
              <w:numPr>
                <w:ilvl w:val="0"/>
                <w:numId w:val="32"/>
              </w:numPr>
              <w:rPr>
                <w:color w:val="000000"/>
              </w:rPr>
            </w:pPr>
            <w:r w:rsidRPr="000E2F46">
              <w:rPr>
                <w:color w:val="000000"/>
              </w:rPr>
              <w:t>Option 2:</w:t>
            </w:r>
          </w:p>
          <w:p w14:paraId="40E71D5E" w14:textId="77777777" w:rsidR="00C863C0" w:rsidRPr="000E2F46" w:rsidRDefault="00C863C0" w:rsidP="00205A85">
            <w:pPr>
              <w:numPr>
                <w:ilvl w:val="1"/>
                <w:numId w:val="31"/>
              </w:numPr>
              <w:rPr>
                <w:color w:val="000000"/>
              </w:rPr>
            </w:pPr>
            <w:r w:rsidRPr="000E2F46">
              <w:rPr>
                <w:color w:val="000000"/>
              </w:rPr>
              <w:t>For the “FFS: value(s) of X”,</w:t>
            </w:r>
          </w:p>
          <w:p w14:paraId="7D5E740A" w14:textId="77777777" w:rsidR="00C863C0" w:rsidRPr="000E2F46" w:rsidRDefault="00C863C0" w:rsidP="00205A85">
            <w:pPr>
              <w:numPr>
                <w:ilvl w:val="2"/>
                <w:numId w:val="31"/>
              </w:numPr>
              <w:rPr>
                <w:color w:val="000000"/>
              </w:rPr>
            </w:pPr>
            <w:r w:rsidRPr="000E2F46">
              <w:rPr>
                <w:color w:val="000000"/>
              </w:rPr>
              <w:t xml:space="preserve">X = </w:t>
            </w:r>
            <w:r w:rsidRPr="000E2F46">
              <w:rPr>
                <w:color w:val="FF0000"/>
              </w:rPr>
              <w:t xml:space="preserve">1/0.5 </w:t>
            </w:r>
            <w:proofErr w:type="spellStart"/>
            <w:r w:rsidRPr="000E2F46">
              <w:rPr>
                <w:color w:val="FF0000"/>
              </w:rPr>
              <w:t>ms</w:t>
            </w:r>
            <w:proofErr w:type="spellEnd"/>
            <w:r w:rsidRPr="000E2F46">
              <w:rPr>
                <w:color w:val="000000"/>
              </w:rPr>
              <w:t xml:space="preserve"> for 15/30 kHz SCS</w:t>
            </w:r>
          </w:p>
          <w:p w14:paraId="2B969C1E" w14:textId="77777777" w:rsidR="00C863C0" w:rsidRPr="000E2F46" w:rsidRDefault="00C863C0" w:rsidP="00205A85">
            <w:pPr>
              <w:numPr>
                <w:ilvl w:val="2"/>
                <w:numId w:val="31"/>
              </w:numPr>
              <w:rPr>
                <w:color w:val="000000"/>
              </w:rPr>
            </w:pPr>
            <w:r w:rsidRPr="000E2F46">
              <w:rPr>
                <w:color w:val="000000"/>
              </w:rPr>
              <w:t>Note: Legacy default TDRA table and Δ are reused.</w:t>
            </w:r>
          </w:p>
          <w:p w14:paraId="4BF007BC" w14:textId="77777777" w:rsidR="00C863C0" w:rsidRPr="000E2F46" w:rsidRDefault="00C863C0" w:rsidP="00205A85">
            <w:pPr>
              <w:numPr>
                <w:ilvl w:val="1"/>
                <w:numId w:val="31"/>
              </w:numPr>
              <w:rPr>
                <w:color w:val="000000"/>
              </w:rPr>
            </w:pPr>
            <w:r w:rsidRPr="000E2F46">
              <w:rPr>
                <w:color w:val="000000"/>
              </w:rPr>
              <w:t xml:space="preserve">A network-configurable additional separate early indication in Msg1 for Rel-18 </w:t>
            </w:r>
            <w:proofErr w:type="spellStart"/>
            <w:r w:rsidRPr="000E2F46">
              <w:rPr>
                <w:color w:val="000000"/>
              </w:rPr>
              <w:t>eRedCap</w:t>
            </w:r>
            <w:proofErr w:type="spellEnd"/>
            <w:r w:rsidRPr="000E2F46">
              <w:rPr>
                <w:color w:val="000000"/>
              </w:rPr>
              <w:t xml:space="preserve"> UEs </w:t>
            </w:r>
            <w:r w:rsidRPr="000E2F46">
              <w:rPr>
                <w:color w:val="FF0000"/>
              </w:rPr>
              <w:t>is not supported</w:t>
            </w:r>
            <w:r w:rsidRPr="000E2F46">
              <w:rPr>
                <w:color w:val="000000"/>
              </w:rPr>
              <w:t>.</w:t>
            </w:r>
          </w:p>
          <w:p w14:paraId="52659328" w14:textId="77777777" w:rsidR="00C863C0" w:rsidRPr="000E2F46" w:rsidRDefault="00C863C0" w:rsidP="00205A85">
            <w:pPr>
              <w:numPr>
                <w:ilvl w:val="2"/>
                <w:numId w:val="31"/>
              </w:numPr>
              <w:rPr>
                <w:color w:val="000000"/>
              </w:rPr>
            </w:pPr>
            <w:r w:rsidRPr="000E2F46">
              <w:rPr>
                <w:color w:val="000000"/>
              </w:rPr>
              <w:t xml:space="preserve">When Msg1 indication for </w:t>
            </w:r>
            <w:r w:rsidRPr="000E2F46">
              <w:rPr>
                <w:color w:val="FF0000"/>
              </w:rPr>
              <w:t>Rel-17</w:t>
            </w:r>
            <w:r w:rsidRPr="000E2F46">
              <w:rPr>
                <w:color w:val="000000"/>
              </w:rPr>
              <w:t xml:space="preserve"> </w:t>
            </w:r>
            <w:proofErr w:type="spellStart"/>
            <w:r w:rsidRPr="000E2F46">
              <w:rPr>
                <w:color w:val="000000"/>
              </w:rPr>
              <w:t>RedCap</w:t>
            </w:r>
            <w:proofErr w:type="spellEnd"/>
            <w:r w:rsidRPr="000E2F46">
              <w:rPr>
                <w:color w:val="000000"/>
              </w:rPr>
              <w:t xml:space="preserve"> UEs is configured, it is used by Rel-18 </w:t>
            </w:r>
            <w:proofErr w:type="spellStart"/>
            <w:r w:rsidRPr="000E2F46">
              <w:rPr>
                <w:color w:val="000000"/>
              </w:rPr>
              <w:t>eRedCap</w:t>
            </w:r>
            <w:proofErr w:type="spellEnd"/>
            <w:r w:rsidRPr="000E2F46">
              <w:rPr>
                <w:color w:val="000000"/>
              </w:rPr>
              <w:t xml:space="preserve"> UEs (with or without UE BB bandwidth reduction).</w:t>
            </w:r>
          </w:p>
          <w:p w14:paraId="1DCB59E6" w14:textId="77777777" w:rsidR="00C863C0" w:rsidRPr="000E2F46" w:rsidRDefault="00C863C0" w:rsidP="00205A85">
            <w:pPr>
              <w:numPr>
                <w:ilvl w:val="0"/>
                <w:numId w:val="32"/>
              </w:numPr>
              <w:rPr>
                <w:color w:val="000000"/>
              </w:rPr>
            </w:pPr>
            <w:r w:rsidRPr="000E2F46">
              <w:rPr>
                <w:color w:val="000000"/>
              </w:rPr>
              <w:t>Option 3:</w:t>
            </w:r>
          </w:p>
          <w:p w14:paraId="1D448368" w14:textId="77777777" w:rsidR="00C863C0" w:rsidRPr="000E2F46" w:rsidRDefault="00C863C0" w:rsidP="00205A85">
            <w:pPr>
              <w:numPr>
                <w:ilvl w:val="1"/>
                <w:numId w:val="32"/>
              </w:numPr>
              <w:rPr>
                <w:color w:val="000000"/>
              </w:rPr>
            </w:pPr>
            <w:r w:rsidRPr="000E2F46">
              <w:rPr>
                <w:color w:val="000000"/>
              </w:rPr>
              <w:t>For the “FFS: value(s) of X”,</w:t>
            </w:r>
          </w:p>
          <w:p w14:paraId="6871DEC2" w14:textId="77777777" w:rsidR="00C863C0" w:rsidRPr="000E2F46" w:rsidRDefault="00C863C0" w:rsidP="00205A85">
            <w:pPr>
              <w:numPr>
                <w:ilvl w:val="2"/>
                <w:numId w:val="32"/>
              </w:numPr>
              <w:rPr>
                <w:color w:val="000000"/>
              </w:rPr>
            </w:pPr>
            <w:r w:rsidRPr="000E2F46">
              <w:rPr>
                <w:color w:val="000000"/>
              </w:rPr>
              <w:t xml:space="preserve">X = </w:t>
            </w:r>
            <w:r w:rsidRPr="000E2F46">
              <w:rPr>
                <w:color w:val="FF0000"/>
              </w:rPr>
              <w:t xml:space="preserve">1/0.5 </w:t>
            </w:r>
            <w:proofErr w:type="spellStart"/>
            <w:r w:rsidRPr="000E2F46">
              <w:rPr>
                <w:color w:val="FF0000"/>
              </w:rPr>
              <w:t>ms</w:t>
            </w:r>
            <w:proofErr w:type="spellEnd"/>
            <w:r w:rsidRPr="000E2F46">
              <w:rPr>
                <w:color w:val="000000"/>
              </w:rPr>
              <w:t xml:space="preserve"> for 15/30 kHz SCS</w:t>
            </w:r>
          </w:p>
          <w:p w14:paraId="737B983B" w14:textId="77777777" w:rsidR="00C863C0" w:rsidRPr="000E2F46" w:rsidRDefault="00C863C0" w:rsidP="00205A85">
            <w:pPr>
              <w:numPr>
                <w:ilvl w:val="2"/>
                <w:numId w:val="32"/>
              </w:numPr>
              <w:rPr>
                <w:color w:val="000000"/>
              </w:rPr>
            </w:pPr>
            <w:r w:rsidRPr="000E2F46">
              <w:rPr>
                <w:color w:val="FF0000"/>
              </w:rPr>
              <w:t>FFS</w:t>
            </w:r>
            <w:r w:rsidRPr="000E2F46">
              <w:rPr>
                <w:color w:val="000000"/>
              </w:rPr>
              <w:t xml:space="preserve">: Whether </w:t>
            </w:r>
            <w:bookmarkStart w:id="5" w:name="_Hlk134088283"/>
            <w:r w:rsidRPr="000E2F46">
              <w:rPr>
                <w:color w:val="000000"/>
              </w:rPr>
              <w:t xml:space="preserve">legacy default TDRA table and Δ </w:t>
            </w:r>
            <w:bookmarkEnd w:id="5"/>
            <w:r w:rsidRPr="000E2F46">
              <w:rPr>
                <w:color w:val="000000"/>
              </w:rPr>
              <w:t>are reused.</w:t>
            </w:r>
          </w:p>
          <w:p w14:paraId="678C14E1" w14:textId="77777777" w:rsidR="00C863C0" w:rsidRPr="000E2F46" w:rsidRDefault="00C863C0" w:rsidP="00205A85">
            <w:pPr>
              <w:numPr>
                <w:ilvl w:val="1"/>
                <w:numId w:val="32"/>
              </w:numPr>
              <w:rPr>
                <w:color w:val="000000"/>
              </w:rPr>
            </w:pPr>
            <w:r w:rsidRPr="000E2F46">
              <w:rPr>
                <w:color w:val="000000"/>
              </w:rPr>
              <w:t xml:space="preserve">A network-configurable additional separate early indication in Msg1 for Rel-18 </w:t>
            </w:r>
            <w:proofErr w:type="spellStart"/>
            <w:r w:rsidRPr="000E2F46">
              <w:rPr>
                <w:color w:val="000000"/>
              </w:rPr>
              <w:t>eRedCap</w:t>
            </w:r>
            <w:proofErr w:type="spellEnd"/>
            <w:r w:rsidRPr="000E2F46">
              <w:rPr>
                <w:color w:val="000000"/>
              </w:rPr>
              <w:t xml:space="preserve"> UEs </w:t>
            </w:r>
            <w:r w:rsidRPr="000E2F46">
              <w:rPr>
                <w:color w:val="FF0000"/>
              </w:rPr>
              <w:t>is supported</w:t>
            </w:r>
            <w:r w:rsidRPr="000E2F46">
              <w:rPr>
                <w:color w:val="000000"/>
              </w:rPr>
              <w:t>.</w:t>
            </w:r>
          </w:p>
          <w:p w14:paraId="0409E8EA" w14:textId="77777777" w:rsidR="00C863C0" w:rsidRPr="000E2F46" w:rsidRDefault="00C863C0" w:rsidP="00205A85">
            <w:pPr>
              <w:numPr>
                <w:ilvl w:val="2"/>
                <w:numId w:val="32"/>
              </w:numPr>
              <w:rPr>
                <w:color w:val="000000"/>
              </w:rPr>
            </w:pPr>
            <w:r w:rsidRPr="000E2F46">
              <w:rPr>
                <w:color w:val="000000"/>
              </w:rPr>
              <w:t xml:space="preserve">When Msg1 indication for </w:t>
            </w:r>
            <w:r w:rsidRPr="000E2F46">
              <w:rPr>
                <w:color w:val="FF0000"/>
              </w:rPr>
              <w:t>Rel-18</w:t>
            </w:r>
            <w:r w:rsidRPr="000E2F46">
              <w:rPr>
                <w:color w:val="000000"/>
              </w:rPr>
              <w:t xml:space="preserve"> </w:t>
            </w:r>
            <w:proofErr w:type="spellStart"/>
            <w:r w:rsidRPr="000E2F46">
              <w:rPr>
                <w:color w:val="000000"/>
              </w:rPr>
              <w:t>eRedCap</w:t>
            </w:r>
            <w:proofErr w:type="spellEnd"/>
            <w:r w:rsidRPr="000E2F46">
              <w:rPr>
                <w:color w:val="000000"/>
              </w:rPr>
              <w:t xml:space="preserve"> UEs is configured, it is used by Rel-18 </w:t>
            </w:r>
            <w:proofErr w:type="spellStart"/>
            <w:r w:rsidRPr="000E2F46">
              <w:rPr>
                <w:color w:val="000000"/>
              </w:rPr>
              <w:t>eRedCap</w:t>
            </w:r>
            <w:proofErr w:type="spellEnd"/>
            <w:r w:rsidRPr="000E2F46">
              <w:rPr>
                <w:color w:val="000000"/>
              </w:rPr>
              <w:t xml:space="preserve"> UEs (with or without UE BB bandwidth reduction).</w:t>
            </w:r>
          </w:p>
          <w:p w14:paraId="0B38FF13" w14:textId="77777777" w:rsidR="00C863C0" w:rsidRPr="000E2F46" w:rsidRDefault="00C863C0" w:rsidP="00205A85">
            <w:pPr>
              <w:numPr>
                <w:ilvl w:val="0"/>
                <w:numId w:val="32"/>
              </w:numPr>
              <w:rPr>
                <w:color w:val="000000"/>
              </w:rPr>
            </w:pPr>
            <w:r w:rsidRPr="000E2F46">
              <w:rPr>
                <w:color w:val="000000"/>
              </w:rPr>
              <w:t>Option 4:</w:t>
            </w:r>
          </w:p>
          <w:p w14:paraId="249E39DF" w14:textId="77777777" w:rsidR="00C863C0" w:rsidRPr="000E2F46" w:rsidRDefault="00C863C0" w:rsidP="00205A85">
            <w:pPr>
              <w:numPr>
                <w:ilvl w:val="1"/>
                <w:numId w:val="31"/>
              </w:numPr>
              <w:rPr>
                <w:color w:val="000000"/>
              </w:rPr>
            </w:pPr>
            <w:r w:rsidRPr="000E2F46">
              <w:rPr>
                <w:color w:val="000000"/>
              </w:rPr>
              <w:t>For the “FFS: value(s) of X”,</w:t>
            </w:r>
          </w:p>
          <w:p w14:paraId="651EDBCD" w14:textId="77777777" w:rsidR="00C863C0" w:rsidRPr="000E2F46" w:rsidRDefault="00C863C0" w:rsidP="00205A85">
            <w:pPr>
              <w:numPr>
                <w:ilvl w:val="2"/>
                <w:numId w:val="31"/>
              </w:numPr>
              <w:rPr>
                <w:color w:val="000000"/>
              </w:rPr>
            </w:pPr>
            <w:bookmarkStart w:id="6" w:name="_Hlk134088073"/>
            <w:r w:rsidRPr="000E2F46">
              <w:rPr>
                <w:color w:val="000000"/>
              </w:rPr>
              <w:t xml:space="preserve">X = </w:t>
            </w:r>
            <w:r w:rsidRPr="000E2F46">
              <w:rPr>
                <w:color w:val="FF0000"/>
              </w:rPr>
              <w:t xml:space="preserve">0.5/0.25 </w:t>
            </w:r>
            <w:proofErr w:type="spellStart"/>
            <w:r w:rsidRPr="000E2F46">
              <w:rPr>
                <w:color w:val="FF0000"/>
              </w:rPr>
              <w:t>ms</w:t>
            </w:r>
            <w:proofErr w:type="spellEnd"/>
            <w:r w:rsidRPr="000E2F46">
              <w:rPr>
                <w:color w:val="000000"/>
              </w:rPr>
              <w:t xml:space="preserve"> for 15/30 kHz SCS</w:t>
            </w:r>
          </w:p>
          <w:bookmarkEnd w:id="6"/>
          <w:p w14:paraId="6BE345B9" w14:textId="77777777" w:rsidR="00C863C0" w:rsidRPr="000E2F46" w:rsidRDefault="00C863C0" w:rsidP="00205A85">
            <w:pPr>
              <w:numPr>
                <w:ilvl w:val="2"/>
                <w:numId w:val="31"/>
              </w:numPr>
              <w:rPr>
                <w:color w:val="000000"/>
              </w:rPr>
            </w:pPr>
            <w:r w:rsidRPr="000E2F46">
              <w:rPr>
                <w:color w:val="000000"/>
              </w:rPr>
              <w:t xml:space="preserve">Note: </w:t>
            </w:r>
            <w:bookmarkStart w:id="7" w:name="_Hlk134088117"/>
            <w:r w:rsidRPr="000E2F46">
              <w:rPr>
                <w:color w:val="000000"/>
              </w:rPr>
              <w:t xml:space="preserve">Legacy default TDRA table and Δ </w:t>
            </w:r>
            <w:bookmarkEnd w:id="7"/>
            <w:r w:rsidRPr="000E2F46">
              <w:rPr>
                <w:color w:val="000000"/>
              </w:rPr>
              <w:t>are reused.</w:t>
            </w:r>
          </w:p>
          <w:p w14:paraId="08F6CCE3" w14:textId="77777777" w:rsidR="00C863C0" w:rsidRPr="000E2F46" w:rsidRDefault="00C863C0" w:rsidP="00205A85">
            <w:pPr>
              <w:numPr>
                <w:ilvl w:val="1"/>
                <w:numId w:val="31"/>
              </w:numPr>
              <w:rPr>
                <w:color w:val="000000"/>
              </w:rPr>
            </w:pPr>
            <w:r w:rsidRPr="000E2F46">
              <w:rPr>
                <w:color w:val="000000"/>
              </w:rPr>
              <w:t xml:space="preserve">A network-configurable additional separate early indication in Msg1 for Rel-18 </w:t>
            </w:r>
            <w:proofErr w:type="spellStart"/>
            <w:r w:rsidRPr="000E2F46">
              <w:rPr>
                <w:color w:val="000000"/>
              </w:rPr>
              <w:t>eRedCap</w:t>
            </w:r>
            <w:proofErr w:type="spellEnd"/>
            <w:r w:rsidRPr="000E2F46">
              <w:rPr>
                <w:color w:val="000000"/>
              </w:rPr>
              <w:t xml:space="preserve"> UEs </w:t>
            </w:r>
            <w:r w:rsidRPr="000E2F46">
              <w:rPr>
                <w:color w:val="FF0000"/>
              </w:rPr>
              <w:t>is supported</w:t>
            </w:r>
            <w:r w:rsidRPr="000E2F46">
              <w:rPr>
                <w:color w:val="000000"/>
              </w:rPr>
              <w:t>.</w:t>
            </w:r>
          </w:p>
          <w:p w14:paraId="7F1ECB8C" w14:textId="77777777" w:rsidR="00C863C0" w:rsidRPr="000E2F46" w:rsidRDefault="00C863C0" w:rsidP="00205A85">
            <w:pPr>
              <w:numPr>
                <w:ilvl w:val="2"/>
                <w:numId w:val="31"/>
              </w:numPr>
              <w:rPr>
                <w:color w:val="000000"/>
              </w:rPr>
            </w:pPr>
            <w:r w:rsidRPr="000E2F46">
              <w:rPr>
                <w:color w:val="000000"/>
              </w:rPr>
              <w:t xml:space="preserve">When Msg1 indication for </w:t>
            </w:r>
            <w:r w:rsidRPr="000E2F46">
              <w:rPr>
                <w:color w:val="FF0000"/>
              </w:rPr>
              <w:t>Rel-18</w:t>
            </w:r>
            <w:r w:rsidRPr="000E2F46">
              <w:rPr>
                <w:color w:val="000000"/>
              </w:rPr>
              <w:t xml:space="preserve"> </w:t>
            </w:r>
            <w:proofErr w:type="spellStart"/>
            <w:r w:rsidRPr="000E2F46">
              <w:rPr>
                <w:color w:val="000000"/>
              </w:rPr>
              <w:t>RedCap</w:t>
            </w:r>
            <w:proofErr w:type="spellEnd"/>
            <w:r w:rsidRPr="000E2F46">
              <w:rPr>
                <w:color w:val="000000"/>
              </w:rPr>
              <w:t xml:space="preserve"> UEs is configured, it is used by Rel-18 </w:t>
            </w:r>
            <w:proofErr w:type="spellStart"/>
            <w:r w:rsidRPr="000E2F46">
              <w:rPr>
                <w:color w:val="000000"/>
              </w:rPr>
              <w:t>eRedCap</w:t>
            </w:r>
            <w:proofErr w:type="spellEnd"/>
            <w:r w:rsidRPr="000E2F46">
              <w:rPr>
                <w:color w:val="000000"/>
              </w:rPr>
              <w:t xml:space="preserve"> UEs (with or without UE BB bandwidth reduction).</w:t>
            </w:r>
          </w:p>
          <w:p w14:paraId="5B73A4B5" w14:textId="77777777" w:rsidR="00C863C0" w:rsidRDefault="00C863C0" w:rsidP="00205A85">
            <w:pPr>
              <w:rPr>
                <w:color w:val="000000"/>
              </w:rPr>
            </w:pPr>
          </w:p>
          <w:p w14:paraId="7E828E7D" w14:textId="77777777" w:rsidR="00C863C0" w:rsidRPr="00322924" w:rsidRDefault="00C863C0" w:rsidP="00205A85">
            <w:pPr>
              <w:rPr>
                <w:highlight w:val="green"/>
              </w:rPr>
            </w:pPr>
            <w:r w:rsidRPr="00322924">
              <w:rPr>
                <w:highlight w:val="green"/>
              </w:rPr>
              <w:t>Agreement</w:t>
            </w:r>
            <w:r>
              <w:rPr>
                <w:highlight w:val="green"/>
              </w:rPr>
              <w:t>:</w:t>
            </w:r>
            <w:r>
              <w:rPr>
                <w:szCs w:val="20"/>
              </w:rPr>
              <w:t xml:space="preserve"> </w:t>
            </w:r>
          </w:p>
          <w:p w14:paraId="71A15056" w14:textId="77777777" w:rsidR="00C863C0" w:rsidRPr="00E27A21" w:rsidRDefault="00C863C0" w:rsidP="00205A85">
            <w:pPr>
              <w:rPr>
                <w:color w:val="000000"/>
              </w:rPr>
            </w:pPr>
            <w:r w:rsidRPr="00E27A21">
              <w:rPr>
                <w:color w:val="000000"/>
              </w:rPr>
              <w:t>The potential timeline relaxations for the following cases are FFS:</w:t>
            </w:r>
          </w:p>
          <w:p w14:paraId="5493E80E" w14:textId="77777777" w:rsidR="00C863C0" w:rsidRPr="00E27A21" w:rsidRDefault="00C863C0" w:rsidP="00205A85">
            <w:pPr>
              <w:numPr>
                <w:ilvl w:val="0"/>
                <w:numId w:val="33"/>
              </w:numPr>
              <w:rPr>
                <w:color w:val="000000"/>
              </w:rPr>
            </w:pPr>
            <w:r w:rsidRPr="00E27A21">
              <w:rPr>
                <w:color w:val="000000"/>
              </w:rPr>
              <w:t>For 2-step RACH:</w:t>
            </w:r>
          </w:p>
          <w:p w14:paraId="493A41D1" w14:textId="77777777" w:rsidR="00C863C0" w:rsidRPr="00E27A21" w:rsidRDefault="00C863C0" w:rsidP="00205A85">
            <w:pPr>
              <w:numPr>
                <w:ilvl w:val="1"/>
                <w:numId w:val="33"/>
              </w:numPr>
              <w:rPr>
                <w:color w:val="000000"/>
              </w:rPr>
            </w:pPr>
            <w:r w:rsidRPr="00E27A21">
              <w:rPr>
                <w:color w:val="000000"/>
              </w:rPr>
              <w:t xml:space="preserve">Case 2a: Between reception of </w:t>
            </w:r>
            <w:proofErr w:type="spellStart"/>
            <w:r w:rsidRPr="00E27A21">
              <w:rPr>
                <w:color w:val="000000"/>
              </w:rPr>
              <w:t>fallbackRAR</w:t>
            </w:r>
            <w:proofErr w:type="spellEnd"/>
            <w:r w:rsidRPr="00E27A21">
              <w:rPr>
                <w:color w:val="000000"/>
              </w:rPr>
              <w:t xml:space="preserve"> and transmission of Msg3</w:t>
            </w:r>
          </w:p>
          <w:p w14:paraId="5AFBDBDF" w14:textId="77777777" w:rsidR="00C863C0" w:rsidRPr="00E27A21" w:rsidRDefault="00C863C0" w:rsidP="00205A85">
            <w:pPr>
              <w:numPr>
                <w:ilvl w:val="1"/>
                <w:numId w:val="33"/>
              </w:numPr>
              <w:rPr>
                <w:color w:val="000000"/>
              </w:rPr>
            </w:pPr>
            <w:r w:rsidRPr="00E27A21">
              <w:rPr>
                <w:color w:val="000000"/>
              </w:rPr>
              <w:t xml:space="preserve">Case 2b: Between reception of </w:t>
            </w:r>
            <w:proofErr w:type="spellStart"/>
            <w:r w:rsidRPr="00E27A21">
              <w:rPr>
                <w:color w:val="000000"/>
              </w:rPr>
              <w:t>successRAR</w:t>
            </w:r>
            <w:proofErr w:type="spellEnd"/>
            <w:r w:rsidRPr="00E27A21">
              <w:rPr>
                <w:color w:val="000000"/>
              </w:rPr>
              <w:t xml:space="preserve"> and transmission of corresponding HARQ-ACK</w:t>
            </w:r>
          </w:p>
          <w:p w14:paraId="0B2ED7E7" w14:textId="77777777" w:rsidR="00C863C0" w:rsidRPr="00E27A21" w:rsidRDefault="00C863C0" w:rsidP="00205A85">
            <w:pPr>
              <w:numPr>
                <w:ilvl w:val="0"/>
                <w:numId w:val="33"/>
              </w:numPr>
              <w:rPr>
                <w:color w:val="000000"/>
              </w:rPr>
            </w:pPr>
            <w:r w:rsidRPr="00E27A21">
              <w:rPr>
                <w:color w:val="000000"/>
              </w:rPr>
              <w:t>For 4-step RACH:</w:t>
            </w:r>
          </w:p>
          <w:p w14:paraId="1F1D5CE3" w14:textId="77777777" w:rsidR="00C863C0" w:rsidRPr="00E27A21" w:rsidRDefault="00C863C0" w:rsidP="00205A85">
            <w:pPr>
              <w:numPr>
                <w:ilvl w:val="1"/>
                <w:numId w:val="33"/>
              </w:numPr>
              <w:rPr>
                <w:color w:val="000000"/>
              </w:rPr>
            </w:pPr>
            <w:r w:rsidRPr="00E27A21">
              <w:rPr>
                <w:color w:val="000000"/>
              </w:rPr>
              <w:t>Case 4a: Between reception of RAR PDSCH in which UE does not correctly receive the transport block and upcoming transmission of PRACH</w:t>
            </w:r>
          </w:p>
          <w:p w14:paraId="44812B22" w14:textId="77777777" w:rsidR="00C863C0" w:rsidRPr="00E27A21" w:rsidRDefault="00C863C0" w:rsidP="00205A85">
            <w:pPr>
              <w:numPr>
                <w:ilvl w:val="1"/>
                <w:numId w:val="33"/>
              </w:numPr>
              <w:rPr>
                <w:color w:val="000000"/>
              </w:rPr>
            </w:pPr>
            <w:r w:rsidRPr="00E27A21">
              <w:rPr>
                <w:color w:val="000000"/>
              </w:rPr>
              <w:t>Case 4b: Between reception of RAR with RAPID which is not associated with the corresponding PRACH transmission and upcoming transmission of PRACH</w:t>
            </w:r>
          </w:p>
          <w:p w14:paraId="2A6099CF" w14:textId="77777777" w:rsidR="00C863C0" w:rsidRPr="000E2F46" w:rsidRDefault="00C863C0" w:rsidP="00205A85">
            <w:pPr>
              <w:rPr>
                <w:color w:val="000000"/>
              </w:rPr>
            </w:pPr>
          </w:p>
          <w:p w14:paraId="56F96799" w14:textId="77777777" w:rsidR="00C863C0" w:rsidRDefault="00C863C0" w:rsidP="00205A85">
            <w:pPr>
              <w:rPr>
                <w:color w:val="000000"/>
              </w:rPr>
            </w:pPr>
          </w:p>
          <w:p w14:paraId="39084AC6" w14:textId="77777777" w:rsidR="00C863C0" w:rsidRPr="009B4DF1" w:rsidRDefault="00C863C0" w:rsidP="00205A85">
            <w:pPr>
              <w:rPr>
                <w:b/>
                <w:bCs/>
                <w:u w:val="single"/>
              </w:rPr>
            </w:pPr>
            <w:r w:rsidRPr="009B4DF1">
              <w:rPr>
                <w:b/>
                <w:bCs/>
                <w:u w:val="single"/>
              </w:rPr>
              <w:t>Msg</w:t>
            </w:r>
            <w:r>
              <w:rPr>
                <w:b/>
                <w:bCs/>
                <w:u w:val="single"/>
              </w:rPr>
              <w:t>4</w:t>
            </w:r>
            <w:r w:rsidRPr="009B4DF1">
              <w:rPr>
                <w:b/>
                <w:bCs/>
                <w:u w:val="single"/>
              </w:rPr>
              <w:t xml:space="preserve"> bandwidth</w:t>
            </w:r>
          </w:p>
          <w:p w14:paraId="0E2960E1" w14:textId="77777777" w:rsidR="00C863C0" w:rsidRDefault="00C863C0" w:rsidP="00205A85"/>
          <w:p w14:paraId="64764E22" w14:textId="77777777" w:rsidR="00C863C0" w:rsidRPr="00C56C9A" w:rsidRDefault="00C863C0" w:rsidP="00205A85">
            <w:pPr>
              <w:rPr>
                <w:rFonts w:eastAsia="等线"/>
                <w:bCs/>
                <w:highlight w:val="green"/>
                <w:lang w:eastAsia="zh-CN"/>
              </w:rPr>
            </w:pPr>
            <w:r w:rsidRPr="00C56C9A">
              <w:rPr>
                <w:rFonts w:eastAsia="等线" w:hint="eastAsia"/>
                <w:bCs/>
                <w:highlight w:val="green"/>
                <w:lang w:eastAsia="zh-CN"/>
              </w:rPr>
              <w:t>A</w:t>
            </w:r>
            <w:r w:rsidRPr="00C56C9A">
              <w:rPr>
                <w:rFonts w:eastAsia="等线"/>
                <w:bCs/>
                <w:highlight w:val="green"/>
                <w:lang w:eastAsia="zh-CN"/>
              </w:rPr>
              <w:t>greement</w:t>
            </w:r>
            <w:r>
              <w:rPr>
                <w:rFonts w:eastAsia="等线"/>
                <w:bCs/>
                <w:highlight w:val="green"/>
                <w:lang w:eastAsia="zh-CN"/>
              </w:rPr>
              <w:t>:</w:t>
            </w:r>
            <w:r>
              <w:rPr>
                <w:szCs w:val="20"/>
              </w:rPr>
              <w:t xml:space="preserve"> </w:t>
            </w:r>
          </w:p>
          <w:p w14:paraId="29A0699C" w14:textId="77777777" w:rsidR="00C863C0" w:rsidRPr="00C56C9A" w:rsidRDefault="00C863C0" w:rsidP="00205A85">
            <w:pPr>
              <w:rPr>
                <w:bCs/>
              </w:rPr>
            </w:pPr>
            <w:r w:rsidRPr="00C56C9A">
              <w:rPr>
                <w:bCs/>
              </w:rPr>
              <w:t>Confirm the following working assumption by assuming that Msg3 indication is available</w:t>
            </w:r>
            <w:r>
              <w:rPr>
                <w:bCs/>
              </w:rPr>
              <w:t>:</w:t>
            </w:r>
          </w:p>
          <w:p w14:paraId="0A0057CC" w14:textId="77777777" w:rsidR="00C863C0" w:rsidRDefault="00C863C0" w:rsidP="00205A85">
            <w:pPr>
              <w:numPr>
                <w:ilvl w:val="0"/>
                <w:numId w:val="13"/>
              </w:numPr>
              <w:tabs>
                <w:tab w:val="left" w:pos="720"/>
              </w:tabs>
            </w:pPr>
            <w:r w:rsidRPr="00322924">
              <w:t>For UE BB complexity reduction, a UE is able to receive a Msg4 PDSCH resource allocation spanning a bandwidth of more than ~5 MHz per slot.</w:t>
            </w:r>
          </w:p>
          <w:p w14:paraId="4A34E395" w14:textId="77777777" w:rsidR="00C863C0" w:rsidRPr="009F6358" w:rsidRDefault="00C863C0" w:rsidP="00205A85">
            <w:pPr>
              <w:numPr>
                <w:ilvl w:val="1"/>
                <w:numId w:val="13"/>
              </w:numPr>
              <w:tabs>
                <w:tab w:val="left" w:pos="720"/>
              </w:tabs>
            </w:pPr>
            <w:r w:rsidRPr="00322924">
              <w:rPr>
                <w:rFonts w:eastAsia="等线"/>
                <w:szCs w:val="20"/>
                <w:lang w:eastAsia="zh-CN"/>
              </w:rPr>
              <w:t>The UE is not required to process a Msg4 PDSCH with a larger number of PRBs than 25 PRBs for 15 kHz SCS and 12 PRBs for 30 kHz SCS.</w:t>
            </w:r>
          </w:p>
          <w:p w14:paraId="6A0BA6FD" w14:textId="77777777" w:rsidR="00C863C0" w:rsidRDefault="00C863C0" w:rsidP="00205A85"/>
          <w:p w14:paraId="5C122C46" w14:textId="77777777" w:rsidR="00C863C0" w:rsidRPr="00F917D2" w:rsidRDefault="00C863C0" w:rsidP="00205A85">
            <w:pPr>
              <w:rPr>
                <w:rFonts w:eastAsia="等线"/>
                <w:highlight w:val="green"/>
                <w:lang w:eastAsia="zh-CN"/>
              </w:rPr>
            </w:pPr>
            <w:r w:rsidRPr="00F917D2">
              <w:rPr>
                <w:rFonts w:eastAsia="等线" w:hint="eastAsia"/>
                <w:highlight w:val="green"/>
                <w:lang w:eastAsia="zh-CN"/>
              </w:rPr>
              <w:t>A</w:t>
            </w:r>
            <w:r w:rsidRPr="00F917D2">
              <w:rPr>
                <w:rFonts w:eastAsia="等线"/>
                <w:highlight w:val="green"/>
                <w:lang w:eastAsia="zh-CN"/>
              </w:rPr>
              <w:t>greement</w:t>
            </w:r>
            <w:r>
              <w:rPr>
                <w:rFonts w:eastAsia="等线"/>
                <w:highlight w:val="green"/>
                <w:lang w:eastAsia="zh-CN"/>
              </w:rPr>
              <w:t>:</w:t>
            </w:r>
            <w:r>
              <w:rPr>
                <w:szCs w:val="20"/>
              </w:rPr>
              <w:t xml:space="preserve"> </w:t>
            </w:r>
          </w:p>
          <w:p w14:paraId="403956A4" w14:textId="77777777" w:rsidR="00C863C0" w:rsidRPr="00F917D2" w:rsidRDefault="00C863C0" w:rsidP="00205A85">
            <w:pPr>
              <w:rPr>
                <w:lang w:eastAsia="x-none"/>
              </w:rPr>
            </w:pPr>
            <w:r w:rsidRPr="00F917D2">
              <w:rPr>
                <w:lang w:eastAsia="x-none"/>
              </w:rPr>
              <w:t xml:space="preserve">[Draft] LS </w:t>
            </w:r>
            <w:hyperlink r:id="rId8" w:history="1">
              <w:r w:rsidRPr="00F917D2">
                <w:rPr>
                  <w:rStyle w:val="af1"/>
                </w:rPr>
                <w:t>R1-2304258</w:t>
              </w:r>
            </w:hyperlink>
            <w:r w:rsidRPr="00F917D2">
              <w:rPr>
                <w:lang w:eastAsia="x-none"/>
              </w:rPr>
              <w:t xml:space="preserve"> is endorsed in principle with changing “to specify” to “to consider”.</w:t>
            </w:r>
          </w:p>
          <w:p w14:paraId="72BDA9EA" w14:textId="77777777" w:rsidR="00C863C0" w:rsidRDefault="00C863C0" w:rsidP="00205A85">
            <w:pPr>
              <w:rPr>
                <w:rFonts w:eastAsia="等线"/>
                <w:lang w:eastAsia="zh-CN"/>
              </w:rPr>
            </w:pPr>
            <w:r w:rsidRPr="00F917D2">
              <w:rPr>
                <w:rFonts w:eastAsia="等线"/>
                <w:lang w:eastAsia="zh-CN"/>
              </w:rPr>
              <w:t xml:space="preserve">Final LS </w:t>
            </w:r>
            <w:hyperlink r:id="rId9" w:history="1">
              <w:r w:rsidRPr="007C0019">
                <w:rPr>
                  <w:rStyle w:val="af1"/>
                </w:rPr>
                <w:t>R1-2304262</w:t>
              </w:r>
            </w:hyperlink>
            <w:r w:rsidRPr="00F917D2">
              <w:rPr>
                <w:rFonts w:eastAsia="等线"/>
                <w:lang w:eastAsia="zh-CN"/>
              </w:rPr>
              <w:t xml:space="preserve"> is endorsed</w:t>
            </w:r>
          </w:p>
          <w:p w14:paraId="712C7C20" w14:textId="77777777" w:rsidR="00C863C0" w:rsidRDefault="00C863C0" w:rsidP="00205A85"/>
          <w:p w14:paraId="52A2DD39" w14:textId="77777777" w:rsidR="00C863C0" w:rsidRPr="00725A4E" w:rsidRDefault="00C863C0" w:rsidP="00205A85">
            <w:pPr>
              <w:rPr>
                <w:rFonts w:eastAsia="等线"/>
                <w:b/>
                <w:bCs/>
                <w:szCs w:val="20"/>
                <w:u w:val="single"/>
                <w:lang w:eastAsia="zh-CN"/>
              </w:rPr>
            </w:pPr>
            <w:r w:rsidRPr="00725A4E">
              <w:rPr>
                <w:rFonts w:eastAsia="等线"/>
                <w:b/>
                <w:bCs/>
                <w:szCs w:val="20"/>
                <w:u w:val="single"/>
                <w:lang w:eastAsia="zh-CN"/>
              </w:rPr>
              <w:t>Simultaneous reception</w:t>
            </w:r>
          </w:p>
          <w:p w14:paraId="4D0DA873" w14:textId="77777777" w:rsidR="00C863C0" w:rsidRPr="00621218" w:rsidRDefault="00C863C0" w:rsidP="00205A85">
            <w:pPr>
              <w:rPr>
                <w:rFonts w:eastAsia="等线"/>
                <w:szCs w:val="20"/>
                <w:lang w:eastAsia="zh-CN"/>
              </w:rPr>
            </w:pPr>
          </w:p>
          <w:p w14:paraId="20042E54" w14:textId="77777777" w:rsidR="00C863C0" w:rsidRPr="00621218" w:rsidRDefault="00C863C0" w:rsidP="00205A85">
            <w:pPr>
              <w:rPr>
                <w:rFonts w:eastAsia="等线"/>
                <w:szCs w:val="20"/>
                <w:lang w:eastAsia="zh-CN"/>
              </w:rPr>
            </w:pPr>
            <w:r w:rsidRPr="00621218">
              <w:rPr>
                <w:rFonts w:eastAsia="等线"/>
                <w:szCs w:val="20"/>
                <w:lang w:eastAsia="zh-CN"/>
              </w:rPr>
              <w:t>Conclusion:</w:t>
            </w:r>
            <w:r>
              <w:rPr>
                <w:color w:val="FF0000"/>
              </w:rPr>
              <w:t xml:space="preserve"> </w:t>
            </w:r>
          </w:p>
          <w:p w14:paraId="5B720B3B" w14:textId="77777777" w:rsidR="00C863C0" w:rsidRPr="00621218" w:rsidRDefault="00C863C0" w:rsidP="00205A85">
            <w:pPr>
              <w:rPr>
                <w:rFonts w:eastAsia="等线"/>
                <w:szCs w:val="20"/>
                <w:lang w:eastAsia="zh-CN"/>
              </w:rPr>
            </w:pPr>
            <w:r w:rsidRPr="00621218">
              <w:rPr>
                <w:rFonts w:eastAsia="等线"/>
                <w:szCs w:val="20"/>
                <w:lang w:eastAsia="zh-CN"/>
              </w:rPr>
              <w:t>For UE BB bandwidth reduction, for autonomous SI acquisition, the following paragraph in TS 38.214 clause 5.1 still applies:</w:t>
            </w:r>
          </w:p>
          <w:p w14:paraId="4125B18C" w14:textId="77777777" w:rsidR="00C863C0" w:rsidRPr="00621218" w:rsidRDefault="00C863C0" w:rsidP="00205A85">
            <w:pPr>
              <w:numPr>
                <w:ilvl w:val="0"/>
                <w:numId w:val="31"/>
              </w:numPr>
              <w:rPr>
                <w:rFonts w:eastAsia="等线"/>
                <w:szCs w:val="20"/>
                <w:lang w:eastAsia="zh-CN"/>
              </w:rPr>
            </w:pPr>
            <w:r w:rsidRPr="00621218">
              <w:rPr>
                <w:rFonts w:eastAsia="等线"/>
                <w:szCs w:val="20"/>
                <w:lang w:eastAsia="zh-CN"/>
              </w:rPr>
              <w:t>“The UE is expected to decode a PDSCH scheduled with C-RNTI, MCS-C-RNTI, or CS-RNTI during a process of autonomous SI acquisition.”</w:t>
            </w:r>
          </w:p>
          <w:p w14:paraId="5E191CE7" w14:textId="77777777" w:rsidR="00C863C0" w:rsidRPr="00E3343B" w:rsidRDefault="00C863C0" w:rsidP="00205A85">
            <w:pPr>
              <w:numPr>
                <w:ilvl w:val="0"/>
                <w:numId w:val="31"/>
              </w:numPr>
              <w:rPr>
                <w:rFonts w:eastAsia="等线"/>
                <w:szCs w:val="20"/>
                <w:lang w:eastAsia="zh-CN"/>
              </w:rPr>
            </w:pPr>
            <w:r w:rsidRPr="00621218">
              <w:rPr>
                <w:rFonts w:eastAsia="等线"/>
                <w:szCs w:val="20"/>
                <w:lang w:eastAsia="zh-CN"/>
              </w:rPr>
              <w:t>FFS: Msg4 PDSCH scheduled by TC-RNTI case</w:t>
            </w:r>
          </w:p>
        </w:tc>
      </w:tr>
    </w:tbl>
    <w:p w14:paraId="347DE8A0" w14:textId="7B62EC83" w:rsidR="001600CE" w:rsidRDefault="001600CE" w:rsidP="00A348C6">
      <w:pPr>
        <w:jc w:val="both"/>
        <w:rPr>
          <w:rFonts w:eastAsia="宋体"/>
          <w:lang w:eastAsia="zh-CN"/>
        </w:rPr>
      </w:pPr>
    </w:p>
    <w:p w14:paraId="5E1904C1" w14:textId="3BE05015" w:rsidR="00DF7746" w:rsidRDefault="00DF7746" w:rsidP="00DF7746">
      <w:pPr>
        <w:pStyle w:val="a0"/>
        <w:snapToGrid w:val="0"/>
        <w:spacing w:beforeLines="50" w:before="120" w:afterLines="50"/>
        <w:rPr>
          <w:rFonts w:eastAsia="宋体"/>
          <w:lang w:eastAsia="zh-CN"/>
        </w:rPr>
      </w:pPr>
      <w:r>
        <w:rPr>
          <w:rFonts w:eastAsia="宋体"/>
          <w:lang w:eastAsia="zh-CN"/>
        </w:rPr>
        <w:t xml:space="preserve">In addition, in RAN#99 meeting, </w:t>
      </w:r>
      <w:r>
        <w:rPr>
          <w:rFonts w:eastAsia="宋体" w:hint="eastAsia"/>
          <w:lang w:eastAsia="zh-CN"/>
        </w:rPr>
        <w:t>following</w:t>
      </w:r>
      <w:r>
        <w:rPr>
          <w:rFonts w:eastAsia="宋体"/>
          <w:lang w:eastAsia="zh-CN"/>
        </w:rPr>
        <w:t xml:space="preserve"> was </w:t>
      </w:r>
      <w:r w:rsidR="00362822">
        <w:rPr>
          <w:rFonts w:eastAsia="宋体"/>
          <w:lang w:eastAsia="zh-CN"/>
        </w:rPr>
        <w:t>endorsed</w:t>
      </w:r>
      <w:r>
        <w:rPr>
          <w:rFonts w:eastAsia="宋体"/>
          <w:lang w:eastAsia="zh-CN"/>
        </w:rPr>
        <w:t xml:space="preserve"> for UE peak data reduction for the Rel-18 </w:t>
      </w:r>
      <w:proofErr w:type="spellStart"/>
      <w:r>
        <w:rPr>
          <w:rFonts w:eastAsia="宋体"/>
          <w:lang w:eastAsia="zh-CN"/>
        </w:rPr>
        <w:t>eRedCap</w:t>
      </w:r>
      <w:proofErr w:type="spellEnd"/>
      <w:r>
        <w:rPr>
          <w:rFonts w:eastAsia="宋体"/>
          <w:lang w:eastAsia="zh-CN"/>
        </w:rPr>
        <w:t xml:space="preserve"> devices [2]:</w:t>
      </w:r>
    </w:p>
    <w:tbl>
      <w:tblPr>
        <w:tblStyle w:val="a9"/>
        <w:tblW w:w="0" w:type="auto"/>
        <w:tblLook w:val="04A0" w:firstRow="1" w:lastRow="0" w:firstColumn="1" w:lastColumn="0" w:noHBand="0" w:noVBand="1"/>
      </w:tblPr>
      <w:tblGrid>
        <w:gridCol w:w="9060"/>
      </w:tblGrid>
      <w:tr w:rsidR="00DF7746" w:rsidRPr="00091036" w14:paraId="61EC6121" w14:textId="77777777" w:rsidTr="00376D08">
        <w:tc>
          <w:tcPr>
            <w:tcW w:w="9060" w:type="dxa"/>
          </w:tcPr>
          <w:p w14:paraId="00D843B2" w14:textId="77777777" w:rsidR="00DF7746" w:rsidRPr="00091036" w:rsidRDefault="00DF7746" w:rsidP="00091036">
            <w:pPr>
              <w:adjustRightInd w:val="0"/>
              <w:snapToGrid w:val="0"/>
              <w:spacing w:afterLines="50" w:after="120"/>
              <w:rPr>
                <w:b/>
                <w:bCs/>
                <w:szCs w:val="22"/>
              </w:rPr>
            </w:pPr>
            <w:bookmarkStart w:id="8" w:name="_Hlk131336248"/>
            <w:r w:rsidRPr="00091036">
              <w:rPr>
                <w:b/>
                <w:bCs/>
                <w:szCs w:val="22"/>
              </w:rPr>
              <w:t xml:space="preserve">Rel-18 </w:t>
            </w:r>
            <w:proofErr w:type="spellStart"/>
            <w:r w:rsidRPr="00091036">
              <w:rPr>
                <w:b/>
                <w:bCs/>
                <w:szCs w:val="22"/>
              </w:rPr>
              <w:t>eRedCap</w:t>
            </w:r>
            <w:proofErr w:type="spellEnd"/>
            <w:r w:rsidRPr="00091036">
              <w:rPr>
                <w:b/>
                <w:bCs/>
                <w:szCs w:val="22"/>
              </w:rPr>
              <w:t xml:space="preserve"> UE capable of</w:t>
            </w:r>
            <w:bookmarkStart w:id="9" w:name="_Hlk130890307"/>
            <w:r w:rsidRPr="00091036">
              <w:rPr>
                <w:b/>
                <w:bCs/>
                <w:szCs w:val="22"/>
              </w:rPr>
              <w:t xml:space="preserve"> 20MHz + PR1</w:t>
            </w:r>
            <w:bookmarkEnd w:id="8"/>
            <w:r w:rsidRPr="00091036">
              <w:rPr>
                <w:b/>
                <w:bCs/>
                <w:szCs w:val="22"/>
              </w:rPr>
              <w:t xml:space="preserve"> </w:t>
            </w:r>
            <w:bookmarkEnd w:id="9"/>
            <w:r w:rsidRPr="00091036">
              <w:rPr>
                <w:b/>
                <w:bCs/>
                <w:szCs w:val="22"/>
              </w:rPr>
              <w:t xml:space="preserve">and Rel-18 </w:t>
            </w:r>
            <w:proofErr w:type="spellStart"/>
            <w:r w:rsidRPr="00091036">
              <w:rPr>
                <w:b/>
                <w:bCs/>
                <w:szCs w:val="22"/>
              </w:rPr>
              <w:t>eRedCap</w:t>
            </w:r>
            <w:proofErr w:type="spellEnd"/>
            <w:r w:rsidRPr="00091036">
              <w:rPr>
                <w:b/>
                <w:bCs/>
                <w:szCs w:val="22"/>
              </w:rPr>
              <w:t xml:space="preserve"> UE capable of </w:t>
            </w:r>
            <w:bookmarkStart w:id="10" w:name="_Hlk130894054"/>
            <w:r w:rsidRPr="00091036">
              <w:rPr>
                <w:b/>
                <w:bCs/>
                <w:szCs w:val="22"/>
              </w:rPr>
              <w:t>BW3/PR3</w:t>
            </w:r>
            <w:bookmarkEnd w:id="10"/>
            <w:r w:rsidRPr="00091036">
              <w:rPr>
                <w:b/>
                <w:bCs/>
                <w:szCs w:val="22"/>
              </w:rPr>
              <w:t xml:space="preserve"> + PR1 are designed/targeted to same peak data rate, i.e., 10Mbps</w:t>
            </w:r>
          </w:p>
          <w:p w14:paraId="2330F73E" w14:textId="77777777" w:rsidR="00DF7746" w:rsidRPr="00091036" w:rsidRDefault="00DF7746" w:rsidP="00091036">
            <w:pPr>
              <w:adjustRightInd w:val="0"/>
              <w:snapToGrid w:val="0"/>
              <w:spacing w:afterLines="50" w:after="120"/>
              <w:ind w:left="772" w:hangingChars="386" w:hanging="772"/>
              <w:rPr>
                <w:szCs w:val="22"/>
              </w:rPr>
            </w:pPr>
            <w:r w:rsidRPr="00091036">
              <w:rPr>
                <w:rFonts w:hint="eastAsia"/>
                <w:szCs w:val="22"/>
              </w:rPr>
              <w:t>N</w:t>
            </w:r>
            <w:r w:rsidRPr="00091036">
              <w:rPr>
                <w:szCs w:val="22"/>
              </w:rPr>
              <w:t xml:space="preserve">ote 1: Peak data rate of "Rel-18 </w:t>
            </w:r>
            <w:proofErr w:type="spellStart"/>
            <w:r w:rsidRPr="00091036">
              <w:rPr>
                <w:szCs w:val="22"/>
              </w:rPr>
              <w:t>eRedCap</w:t>
            </w:r>
            <w:proofErr w:type="spellEnd"/>
            <w:r w:rsidRPr="00091036">
              <w:rPr>
                <w:szCs w:val="22"/>
              </w:rPr>
              <w:t xml:space="preserve">: UE capable of 20MHz + PR1" and "Rel-18 </w:t>
            </w:r>
            <w:proofErr w:type="spellStart"/>
            <w:r w:rsidRPr="00091036">
              <w:rPr>
                <w:szCs w:val="22"/>
              </w:rPr>
              <w:t>eRedCap</w:t>
            </w:r>
            <w:proofErr w:type="spellEnd"/>
            <w:r w:rsidRPr="00091036">
              <w:rPr>
                <w:szCs w:val="22"/>
              </w:rPr>
              <w:t>: UE capable of BW3/PR3 + PR1" is same including unicast and broadcast respectively.</w:t>
            </w:r>
          </w:p>
          <w:p w14:paraId="2889C339" w14:textId="77777777" w:rsidR="00DF7746" w:rsidRPr="00091036" w:rsidRDefault="00DF7746" w:rsidP="00091036">
            <w:pPr>
              <w:adjustRightInd w:val="0"/>
              <w:snapToGrid w:val="0"/>
              <w:spacing w:afterLines="50" w:after="120"/>
              <w:ind w:left="772" w:hangingChars="386" w:hanging="772"/>
              <w:rPr>
                <w:szCs w:val="22"/>
              </w:rPr>
            </w:pPr>
            <w:r w:rsidRPr="00091036">
              <w:rPr>
                <w:szCs w:val="22"/>
              </w:rPr>
              <w:t xml:space="preserve">Note 2: PRB processing capability of "Rel-18 </w:t>
            </w:r>
            <w:proofErr w:type="spellStart"/>
            <w:r w:rsidRPr="00091036">
              <w:rPr>
                <w:szCs w:val="22"/>
              </w:rPr>
              <w:t>eRedCap</w:t>
            </w:r>
            <w:proofErr w:type="spellEnd"/>
            <w:r w:rsidRPr="00091036">
              <w:rPr>
                <w:szCs w:val="22"/>
              </w:rPr>
              <w:t xml:space="preserve">: UE capable of 20MHz + PR1" is not limited to "25 PRBs for 15 kHz SCS and 12 PRBs for 30 kHz SCS" and it corresponds to PRB size corresponding to 20 </w:t>
            </w:r>
            <w:proofErr w:type="spellStart"/>
            <w:r w:rsidRPr="00091036">
              <w:rPr>
                <w:szCs w:val="22"/>
              </w:rPr>
              <w:t>MHz.</w:t>
            </w:r>
            <w:proofErr w:type="spellEnd"/>
          </w:p>
          <w:p w14:paraId="48133703" w14:textId="77777777" w:rsidR="00DF7746" w:rsidRPr="00091036" w:rsidRDefault="00DF7746" w:rsidP="00091036">
            <w:pPr>
              <w:adjustRightInd w:val="0"/>
              <w:snapToGrid w:val="0"/>
              <w:spacing w:afterLines="50" w:after="120"/>
              <w:ind w:left="772" w:hangingChars="386" w:hanging="772"/>
              <w:rPr>
                <w:szCs w:val="22"/>
              </w:rPr>
            </w:pPr>
            <w:r w:rsidRPr="00091036">
              <w:rPr>
                <w:rFonts w:hint="eastAsia"/>
                <w:szCs w:val="22"/>
              </w:rPr>
              <w:t>N</w:t>
            </w:r>
            <w:r w:rsidRPr="00091036">
              <w:rPr>
                <w:szCs w:val="22"/>
              </w:rPr>
              <w:t xml:space="preserve">ote 3: The only difference between "Rel-18 </w:t>
            </w:r>
            <w:proofErr w:type="spellStart"/>
            <w:r w:rsidRPr="00091036">
              <w:rPr>
                <w:szCs w:val="22"/>
              </w:rPr>
              <w:t>eRedCap</w:t>
            </w:r>
            <w:proofErr w:type="spellEnd"/>
            <w:r w:rsidRPr="00091036">
              <w:rPr>
                <w:szCs w:val="22"/>
              </w:rPr>
              <w:t xml:space="preserve">: UE capable of 20MHz + PR1" and "Rel-18 </w:t>
            </w:r>
            <w:proofErr w:type="spellStart"/>
            <w:r w:rsidRPr="00091036">
              <w:rPr>
                <w:szCs w:val="22"/>
              </w:rPr>
              <w:t>eRedCap</w:t>
            </w:r>
            <w:proofErr w:type="spellEnd"/>
            <w:r w:rsidRPr="00091036">
              <w:rPr>
                <w:szCs w:val="22"/>
              </w:rPr>
              <w:t>: UE capable of BW3/PR3 + PR1" is Note 2 and </w:t>
            </w:r>
            <w:proofErr w:type="spellStart"/>
            <w:r w:rsidRPr="00091036">
              <w:rPr>
                <w:rFonts w:eastAsia="Microsoft YaHei UI"/>
                <w:b/>
                <w:bCs/>
                <w:i/>
                <w:iCs/>
                <w:color w:val="000000"/>
                <w:szCs w:val="22"/>
              </w:rPr>
              <w:t>v</w:t>
            </w:r>
            <w:r w:rsidRPr="00091036">
              <w:rPr>
                <w:rFonts w:eastAsia="Microsoft YaHei UI"/>
                <w:b/>
                <w:bCs/>
                <w:i/>
                <w:iCs/>
                <w:color w:val="000000"/>
                <w:szCs w:val="22"/>
                <w:vertAlign w:val="subscript"/>
              </w:rPr>
              <w:t>Layers</w:t>
            </w:r>
            <w:r w:rsidRPr="00091036">
              <w:rPr>
                <w:rFonts w:eastAsia="Microsoft YaHei UI"/>
                <w:b/>
                <w:bCs/>
                <w:color w:val="000000"/>
                <w:szCs w:val="22"/>
              </w:rPr>
              <w:t>·</w:t>
            </w:r>
            <w:r w:rsidRPr="00091036">
              <w:rPr>
                <w:rFonts w:eastAsia="Microsoft YaHei UI"/>
                <w:b/>
                <w:bCs/>
                <w:i/>
                <w:iCs/>
                <w:color w:val="000000"/>
                <w:szCs w:val="22"/>
              </w:rPr>
              <w:t>Q</w:t>
            </w:r>
            <w:r w:rsidRPr="00091036">
              <w:rPr>
                <w:rFonts w:eastAsia="Microsoft YaHei UI"/>
                <w:b/>
                <w:bCs/>
                <w:i/>
                <w:iCs/>
                <w:color w:val="000000"/>
                <w:szCs w:val="22"/>
                <w:vertAlign w:val="subscript"/>
              </w:rPr>
              <w:t>m</w:t>
            </w:r>
            <w:r w:rsidRPr="00091036">
              <w:rPr>
                <w:rFonts w:eastAsia="Microsoft YaHei UI"/>
                <w:b/>
                <w:bCs/>
                <w:color w:val="000000"/>
                <w:szCs w:val="22"/>
              </w:rPr>
              <w:t>·</w:t>
            </w:r>
            <w:r w:rsidRPr="00091036">
              <w:rPr>
                <w:rFonts w:eastAsia="Microsoft YaHei UI"/>
                <w:b/>
                <w:bCs/>
                <w:i/>
                <w:iCs/>
                <w:color w:val="000000"/>
                <w:szCs w:val="22"/>
              </w:rPr>
              <w:t>f</w:t>
            </w:r>
            <w:proofErr w:type="spellEnd"/>
            <w:r w:rsidRPr="00091036">
              <w:rPr>
                <w:rFonts w:eastAsia="Microsoft YaHei UI"/>
                <w:b/>
                <w:bCs/>
                <w:color w:val="000000"/>
                <w:szCs w:val="22"/>
              </w:rPr>
              <w:t> </w:t>
            </w:r>
            <w:r w:rsidRPr="00091036">
              <w:rPr>
                <w:szCs w:val="22"/>
              </w:rPr>
              <w:t>  in order to have the same peak rate.</w:t>
            </w:r>
          </w:p>
          <w:p w14:paraId="2432535C" w14:textId="77777777" w:rsidR="00DF7746" w:rsidRPr="00091036" w:rsidRDefault="00DF7746" w:rsidP="00091036">
            <w:pPr>
              <w:adjustRightInd w:val="0"/>
              <w:snapToGrid w:val="0"/>
              <w:spacing w:afterLines="50" w:after="120"/>
              <w:rPr>
                <w:szCs w:val="22"/>
              </w:rPr>
            </w:pPr>
            <w:r w:rsidRPr="00091036">
              <w:rPr>
                <w:rFonts w:hint="eastAsia"/>
                <w:szCs w:val="22"/>
              </w:rPr>
              <w:t>N</w:t>
            </w:r>
            <w:r w:rsidRPr="00091036">
              <w:rPr>
                <w:szCs w:val="22"/>
              </w:rPr>
              <w:t xml:space="preserve">ote 4: </w:t>
            </w:r>
            <w:bookmarkStart w:id="11" w:name="_Hlk130890377"/>
            <w:r w:rsidRPr="00091036">
              <w:rPr>
                <w:szCs w:val="22"/>
              </w:rPr>
              <w:t xml:space="preserve">The initial access procedure of Rel-18 </w:t>
            </w:r>
            <w:proofErr w:type="spellStart"/>
            <w:r w:rsidRPr="00091036">
              <w:rPr>
                <w:szCs w:val="22"/>
              </w:rPr>
              <w:t>eRedCap</w:t>
            </w:r>
            <w:proofErr w:type="spellEnd"/>
            <w:r w:rsidRPr="00091036">
              <w:rPr>
                <w:szCs w:val="22"/>
              </w:rPr>
              <w:t xml:space="preserve"> UE capable of 20MHz + PR1 is realized by following:</w:t>
            </w:r>
          </w:p>
          <w:p w14:paraId="39B4A360" w14:textId="77777777" w:rsidR="00DF7746" w:rsidRPr="00091036" w:rsidRDefault="00DF7746" w:rsidP="001C065E">
            <w:pPr>
              <w:pStyle w:val="af2"/>
              <w:widowControl/>
              <w:numPr>
                <w:ilvl w:val="0"/>
                <w:numId w:val="18"/>
              </w:numPr>
              <w:spacing w:after="160" w:line="259" w:lineRule="auto"/>
              <w:ind w:firstLineChars="0"/>
              <w:contextualSpacing/>
              <w:jc w:val="left"/>
              <w:rPr>
                <w:rFonts w:ascii="Times New Roman" w:hAnsi="Times New Roman"/>
                <w:sz w:val="20"/>
              </w:rPr>
            </w:pPr>
            <w:r w:rsidRPr="00091036">
              <w:rPr>
                <w:rFonts w:ascii="Times New Roman" w:hAnsi="Times New Roman"/>
                <w:sz w:val="20"/>
              </w:rPr>
              <w:t xml:space="preserve">Same as Rel-18 </w:t>
            </w:r>
            <w:proofErr w:type="spellStart"/>
            <w:r w:rsidRPr="00091036">
              <w:rPr>
                <w:rFonts w:ascii="Times New Roman" w:hAnsi="Times New Roman"/>
                <w:sz w:val="20"/>
              </w:rPr>
              <w:t>eRedCap</w:t>
            </w:r>
            <w:proofErr w:type="spellEnd"/>
            <w:r w:rsidRPr="00091036">
              <w:rPr>
                <w:rFonts w:ascii="Times New Roman" w:hAnsi="Times New Roman"/>
                <w:sz w:val="20"/>
              </w:rPr>
              <w:t xml:space="preserve"> UE capable of BW3/PR3 + PR1</w:t>
            </w:r>
            <w:bookmarkEnd w:id="11"/>
          </w:p>
        </w:tc>
      </w:tr>
    </w:tbl>
    <w:p w14:paraId="24BB9599" w14:textId="2633E15B"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w:t>
      </w:r>
      <w:r w:rsidR="0048105F">
        <w:rPr>
          <w:rFonts w:eastAsia="宋体"/>
          <w:lang w:eastAsia="zh-CN"/>
        </w:rPr>
        <w:t xml:space="preserve"> </w:t>
      </w:r>
      <w:r w:rsidR="009F5EAE">
        <w:rPr>
          <w:rFonts w:eastAsia="宋体"/>
          <w:lang w:eastAsia="zh-CN"/>
        </w:rPr>
        <w:t xml:space="preserve">the remaining issues for </w:t>
      </w:r>
      <w:r w:rsidR="00A348C6">
        <w:rPr>
          <w:rFonts w:eastAsia="宋体"/>
          <w:lang w:eastAsia="zh-CN"/>
        </w:rPr>
        <w:t xml:space="preserve">UE </w:t>
      </w:r>
      <w:r w:rsidR="00836457">
        <w:rPr>
          <w:rFonts w:eastAsia="宋体"/>
          <w:lang w:eastAsia="zh-CN"/>
        </w:rPr>
        <w:t>BB bandwidth reduction</w:t>
      </w:r>
      <w:r w:rsidR="00B36E9E">
        <w:rPr>
          <w:rFonts w:eastAsia="宋体"/>
          <w:lang w:eastAsia="zh-CN"/>
        </w:rPr>
        <w:t xml:space="preserve">, </w:t>
      </w:r>
      <w:r w:rsidR="0048105F">
        <w:rPr>
          <w:rFonts w:eastAsia="宋体"/>
          <w:lang w:eastAsia="zh-CN"/>
        </w:rPr>
        <w:t>separate initial BWP</w:t>
      </w:r>
      <w:r w:rsidR="003316E0" w:rsidRPr="003316E0">
        <w:rPr>
          <w:rFonts w:eastAsia="宋体"/>
          <w:lang w:eastAsia="zh-CN"/>
        </w:rPr>
        <w:t xml:space="preserve"> </w:t>
      </w:r>
      <w:r w:rsidR="003316E0">
        <w:rPr>
          <w:rFonts w:eastAsia="宋体"/>
          <w:lang w:eastAsia="zh-CN"/>
        </w:rPr>
        <w:t xml:space="preserve">and Rel-18 </w:t>
      </w:r>
      <w:proofErr w:type="spellStart"/>
      <w:r w:rsidR="003316E0">
        <w:rPr>
          <w:rFonts w:eastAsia="宋体"/>
          <w:lang w:eastAsia="zh-CN"/>
        </w:rPr>
        <w:t>RedCap</w:t>
      </w:r>
      <w:proofErr w:type="spellEnd"/>
      <w:r w:rsidR="003316E0">
        <w:rPr>
          <w:rFonts w:eastAsia="宋体"/>
          <w:lang w:eastAsia="zh-CN"/>
        </w:rPr>
        <w:t xml:space="preserve"> UE Type</w:t>
      </w:r>
      <w:r w:rsidR="0062003D">
        <w:rPr>
          <w:rFonts w:eastAsia="宋体"/>
          <w:lang w:eastAsia="zh-CN"/>
        </w:rPr>
        <w:t>.</w:t>
      </w:r>
      <w:r w:rsidR="00A348C6">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486463C1" w:rsidR="00AF379E" w:rsidRDefault="00AF379E" w:rsidP="00591A8F">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AF379E">
        <w:rPr>
          <w:rFonts w:cs="Times New Roman"/>
          <w:bCs w:val="0"/>
          <w:kern w:val="0"/>
          <w:sz w:val="36"/>
          <w:szCs w:val="20"/>
          <w:lang w:val="fr-FR"/>
        </w:rPr>
        <w:t xml:space="preserve">UE </w:t>
      </w:r>
      <w:r w:rsidR="0018513E">
        <w:rPr>
          <w:rFonts w:cs="Times New Roman"/>
          <w:bCs w:val="0"/>
          <w:kern w:val="0"/>
          <w:sz w:val="36"/>
          <w:szCs w:val="20"/>
          <w:lang w:val="fr-FR"/>
        </w:rPr>
        <w:t xml:space="preserve">BB </w:t>
      </w:r>
      <w:r w:rsidRPr="00AF379E">
        <w:rPr>
          <w:rFonts w:cs="Times New Roman"/>
          <w:bCs w:val="0"/>
          <w:kern w:val="0"/>
          <w:sz w:val="36"/>
          <w:szCs w:val="20"/>
          <w:lang w:val="fr-FR"/>
        </w:rPr>
        <w:t xml:space="preserve">bandwidth reduction </w:t>
      </w:r>
    </w:p>
    <w:p w14:paraId="2B659552" w14:textId="4171AF55" w:rsidR="00F24817" w:rsidRPr="00507251" w:rsidRDefault="00DD700C" w:rsidP="001C065E">
      <w:pPr>
        <w:pStyle w:val="20"/>
        <w:numPr>
          <w:ilvl w:val="1"/>
          <w:numId w:val="11"/>
        </w:numPr>
        <w:ind w:left="567"/>
        <w:rPr>
          <w:sz w:val="36"/>
          <w:lang w:val="fr-FR"/>
        </w:rPr>
      </w:pPr>
      <w:r>
        <w:rPr>
          <w:sz w:val="24"/>
          <w:lang w:val="fr-FR"/>
        </w:rPr>
        <w:t>Random access timeline</w:t>
      </w:r>
      <w:r w:rsidR="00F24817" w:rsidRPr="00507251">
        <w:rPr>
          <w:sz w:val="24"/>
          <w:lang w:val="fr-FR"/>
        </w:rPr>
        <w:t xml:space="preserve"> </w:t>
      </w:r>
    </w:p>
    <w:p w14:paraId="63B1DD51" w14:textId="4CBE567B" w:rsidR="00036B87" w:rsidRPr="00F518F3" w:rsidRDefault="00036B87" w:rsidP="00F518F3">
      <w:pPr>
        <w:adjustRightInd w:val="0"/>
        <w:snapToGrid w:val="0"/>
        <w:spacing w:afterLines="50" w:after="120"/>
        <w:rPr>
          <w:rFonts w:eastAsia="宋体"/>
          <w:kern w:val="2"/>
          <w:szCs w:val="22"/>
          <w:lang w:eastAsia="zh-CN"/>
        </w:rPr>
      </w:pPr>
      <w:r w:rsidRPr="00F518F3">
        <w:rPr>
          <w:rFonts w:eastAsia="宋体"/>
          <w:kern w:val="2"/>
          <w:szCs w:val="22"/>
          <w:lang w:eastAsia="zh-CN"/>
        </w:rPr>
        <w:t xml:space="preserve">For </w:t>
      </w:r>
      <w:r w:rsidR="00041625" w:rsidRPr="00F518F3">
        <w:rPr>
          <w:rFonts w:eastAsia="宋体"/>
          <w:kern w:val="2"/>
          <w:szCs w:val="22"/>
          <w:lang w:eastAsia="zh-CN"/>
        </w:rPr>
        <w:t xml:space="preserve">Rel-18 </w:t>
      </w:r>
      <w:proofErr w:type="spellStart"/>
      <w:r w:rsidR="00041625" w:rsidRPr="00F518F3">
        <w:rPr>
          <w:rFonts w:eastAsia="宋体"/>
          <w:kern w:val="2"/>
          <w:szCs w:val="22"/>
          <w:lang w:eastAsia="zh-CN"/>
        </w:rPr>
        <w:t>eRedCap</w:t>
      </w:r>
      <w:proofErr w:type="spellEnd"/>
      <w:r w:rsidR="00041625" w:rsidRPr="00F518F3">
        <w:rPr>
          <w:rFonts w:eastAsia="宋体"/>
          <w:kern w:val="2"/>
          <w:szCs w:val="22"/>
          <w:lang w:eastAsia="zh-CN"/>
        </w:rPr>
        <w:t xml:space="preserve"> UE,</w:t>
      </w:r>
      <w:r w:rsidRPr="00F518F3">
        <w:rPr>
          <w:rFonts w:eastAsia="宋体"/>
          <w:kern w:val="2"/>
          <w:szCs w:val="22"/>
          <w:lang w:eastAsia="zh-CN"/>
        </w:rPr>
        <w:t xml:space="preserve"> </w:t>
      </w:r>
      <w:r w:rsidR="00E751CF" w:rsidRPr="00F518F3">
        <w:rPr>
          <w:rFonts w:eastAsia="宋体"/>
          <w:kern w:val="2"/>
          <w:szCs w:val="22"/>
          <w:lang w:eastAsia="zh-CN"/>
        </w:rPr>
        <w:t>when</w:t>
      </w:r>
      <w:r w:rsidRPr="00F518F3">
        <w:rPr>
          <w:rFonts w:eastAsia="宋体"/>
          <w:kern w:val="2"/>
          <w:szCs w:val="22"/>
          <w:lang w:eastAsia="zh-CN"/>
        </w:rPr>
        <w:t xml:space="preserve"> the schedu</w:t>
      </w:r>
      <w:r w:rsidR="00E751CF" w:rsidRPr="00F518F3">
        <w:rPr>
          <w:rFonts w:eastAsia="宋体"/>
          <w:kern w:val="2"/>
          <w:szCs w:val="22"/>
          <w:lang w:eastAsia="zh-CN"/>
        </w:rPr>
        <w:t>led</w:t>
      </w:r>
      <w:r w:rsidRPr="00F518F3">
        <w:rPr>
          <w:rFonts w:eastAsia="宋体"/>
          <w:kern w:val="2"/>
          <w:szCs w:val="22"/>
          <w:lang w:eastAsia="zh-CN"/>
        </w:rPr>
        <w:t xml:space="preserve"> of RAR PDSCH is larger than the maximum number of unicast PRBs that the UE can process per slot</w:t>
      </w:r>
      <w:r w:rsidR="00E751CF" w:rsidRPr="00F518F3">
        <w:rPr>
          <w:rFonts w:eastAsia="宋体"/>
          <w:kern w:val="2"/>
          <w:szCs w:val="22"/>
          <w:lang w:eastAsia="zh-CN"/>
        </w:rPr>
        <w:t xml:space="preserve">, there are four options agreed for down-selection in this meeting on the relaxed timeline i.e., X value and separate early indication in Msg1 for </w:t>
      </w:r>
      <w:r w:rsidR="00041625" w:rsidRPr="00F518F3">
        <w:rPr>
          <w:rFonts w:eastAsia="宋体"/>
          <w:kern w:val="2"/>
          <w:szCs w:val="22"/>
          <w:lang w:eastAsia="zh-CN"/>
        </w:rPr>
        <w:t xml:space="preserve">Rel-18 </w:t>
      </w:r>
      <w:proofErr w:type="spellStart"/>
      <w:r w:rsidR="00041625" w:rsidRPr="00F518F3">
        <w:rPr>
          <w:rFonts w:eastAsia="宋体"/>
          <w:kern w:val="2"/>
          <w:szCs w:val="22"/>
          <w:lang w:eastAsia="zh-CN"/>
        </w:rPr>
        <w:t>eRedCap</w:t>
      </w:r>
      <w:proofErr w:type="spellEnd"/>
      <w:r w:rsidR="00041625" w:rsidRPr="00F518F3">
        <w:rPr>
          <w:rFonts w:eastAsia="宋体"/>
          <w:kern w:val="2"/>
          <w:szCs w:val="22"/>
          <w:lang w:eastAsia="zh-CN"/>
        </w:rPr>
        <w:t xml:space="preserve"> UEs with and without UE BB bandwidth reduction. </w:t>
      </w:r>
    </w:p>
    <w:p w14:paraId="1D2F141B" w14:textId="1E581BBF" w:rsidR="004A4850" w:rsidRPr="00F518F3" w:rsidRDefault="00243B78" w:rsidP="00F518F3">
      <w:pPr>
        <w:adjustRightInd w:val="0"/>
        <w:snapToGrid w:val="0"/>
        <w:spacing w:afterLines="50" w:after="120"/>
        <w:jc w:val="both"/>
        <w:rPr>
          <w:rFonts w:eastAsia="宋体"/>
          <w:kern w:val="2"/>
          <w:szCs w:val="22"/>
          <w:lang w:eastAsia="zh-CN"/>
        </w:rPr>
      </w:pPr>
      <w:r w:rsidRPr="00F518F3">
        <w:rPr>
          <w:rFonts w:eastAsia="宋体"/>
          <w:kern w:val="2"/>
          <w:szCs w:val="22"/>
          <w:lang w:eastAsia="zh-CN"/>
        </w:rPr>
        <w:t>T</w:t>
      </w:r>
      <w:r w:rsidR="00041625" w:rsidRPr="00F518F3">
        <w:rPr>
          <w:rFonts w:eastAsia="宋体"/>
          <w:kern w:val="2"/>
          <w:szCs w:val="22"/>
          <w:lang w:eastAsia="zh-CN"/>
        </w:rPr>
        <w:t>h</w:t>
      </w:r>
      <w:r w:rsidR="006217B3" w:rsidRPr="00F518F3">
        <w:rPr>
          <w:rFonts w:eastAsia="宋体"/>
          <w:kern w:val="2"/>
          <w:szCs w:val="22"/>
          <w:lang w:eastAsia="zh-CN"/>
        </w:rPr>
        <w:t>e</w:t>
      </w:r>
      <w:r w:rsidR="00430694" w:rsidRPr="00F518F3">
        <w:rPr>
          <w:rFonts w:eastAsia="宋体"/>
          <w:kern w:val="2"/>
          <w:szCs w:val="22"/>
          <w:lang w:eastAsia="zh-CN"/>
        </w:rPr>
        <w:t>re is clear</w:t>
      </w:r>
      <w:r w:rsidR="00050046" w:rsidRPr="00F518F3">
        <w:rPr>
          <w:rFonts w:eastAsia="宋体"/>
          <w:kern w:val="2"/>
          <w:szCs w:val="22"/>
          <w:lang w:eastAsia="zh-CN"/>
        </w:rPr>
        <w:t xml:space="preserve"> feature gap</w:t>
      </w:r>
      <w:r w:rsidR="00430694" w:rsidRPr="00F518F3">
        <w:rPr>
          <w:rFonts w:eastAsia="宋体"/>
          <w:kern w:val="2"/>
          <w:szCs w:val="22"/>
          <w:lang w:eastAsia="zh-CN"/>
        </w:rPr>
        <w:t xml:space="preserve"> between the </w:t>
      </w:r>
      <w:proofErr w:type="spellStart"/>
      <w:r w:rsidR="00430694" w:rsidRPr="00F518F3">
        <w:rPr>
          <w:rFonts w:eastAsia="宋体"/>
          <w:kern w:val="2"/>
          <w:szCs w:val="22"/>
          <w:lang w:eastAsia="zh-CN"/>
        </w:rPr>
        <w:t>RedCap</w:t>
      </w:r>
      <w:proofErr w:type="spellEnd"/>
      <w:r w:rsidR="00430694" w:rsidRPr="00F518F3">
        <w:rPr>
          <w:rFonts w:eastAsia="宋体"/>
          <w:kern w:val="2"/>
          <w:szCs w:val="22"/>
          <w:lang w:eastAsia="zh-CN"/>
        </w:rPr>
        <w:t xml:space="preserve"> UEs and non-</w:t>
      </w:r>
      <w:proofErr w:type="spellStart"/>
      <w:r w:rsidR="00430694" w:rsidRPr="00F518F3">
        <w:rPr>
          <w:rFonts w:eastAsia="宋体"/>
          <w:kern w:val="2"/>
          <w:szCs w:val="22"/>
          <w:lang w:eastAsia="zh-CN"/>
        </w:rPr>
        <w:t>RedCap</w:t>
      </w:r>
      <w:proofErr w:type="spellEnd"/>
      <w:r w:rsidR="00430694" w:rsidRPr="00F518F3">
        <w:rPr>
          <w:rFonts w:eastAsia="宋体"/>
          <w:kern w:val="2"/>
          <w:szCs w:val="22"/>
          <w:lang w:eastAsia="zh-CN"/>
        </w:rPr>
        <w:t xml:space="preserve"> UEs in terms of the supported bandwidth, number of receivers/layers, support of HD-FDD etc. </w:t>
      </w:r>
      <w:r w:rsidR="00050046" w:rsidRPr="00F518F3">
        <w:rPr>
          <w:rFonts w:eastAsia="宋体"/>
          <w:kern w:val="2"/>
          <w:szCs w:val="22"/>
          <w:lang w:eastAsia="zh-CN"/>
        </w:rPr>
        <w:t xml:space="preserve">While the gap between the Rel-17 </w:t>
      </w:r>
      <w:proofErr w:type="spellStart"/>
      <w:r w:rsidR="00050046" w:rsidRPr="00F518F3">
        <w:rPr>
          <w:rFonts w:eastAsia="宋体"/>
          <w:kern w:val="2"/>
          <w:szCs w:val="22"/>
          <w:lang w:eastAsia="zh-CN"/>
        </w:rPr>
        <w:t>RedCap</w:t>
      </w:r>
      <w:proofErr w:type="spellEnd"/>
      <w:r w:rsidR="00050046" w:rsidRPr="00F518F3">
        <w:rPr>
          <w:rFonts w:eastAsia="宋体"/>
          <w:kern w:val="2"/>
          <w:szCs w:val="22"/>
          <w:lang w:eastAsia="zh-CN"/>
        </w:rPr>
        <w:t xml:space="preserve"> UE and Rel-18 </w:t>
      </w:r>
      <w:proofErr w:type="spellStart"/>
      <w:r w:rsidR="00050046" w:rsidRPr="00F518F3">
        <w:rPr>
          <w:rFonts w:eastAsia="宋体"/>
          <w:kern w:val="2"/>
          <w:szCs w:val="22"/>
          <w:lang w:eastAsia="zh-CN"/>
        </w:rPr>
        <w:t>RedCap</w:t>
      </w:r>
      <w:proofErr w:type="spellEnd"/>
      <w:r w:rsidR="00050046" w:rsidRPr="00F518F3">
        <w:rPr>
          <w:rFonts w:eastAsia="宋体"/>
          <w:kern w:val="2"/>
          <w:szCs w:val="22"/>
          <w:lang w:eastAsia="zh-CN"/>
        </w:rPr>
        <w:t xml:space="preserve"> UE is not so much, for example, Rel-18 </w:t>
      </w:r>
      <w:proofErr w:type="spellStart"/>
      <w:r w:rsidR="00050046" w:rsidRPr="00F518F3">
        <w:rPr>
          <w:rFonts w:eastAsia="宋体"/>
          <w:kern w:val="2"/>
          <w:szCs w:val="22"/>
          <w:lang w:eastAsia="zh-CN"/>
        </w:rPr>
        <w:t>RedCap</w:t>
      </w:r>
      <w:proofErr w:type="spellEnd"/>
      <w:r w:rsidR="00050046" w:rsidRPr="00F518F3">
        <w:rPr>
          <w:rFonts w:eastAsia="宋体"/>
          <w:kern w:val="2"/>
          <w:szCs w:val="22"/>
          <w:lang w:eastAsia="zh-CN"/>
        </w:rPr>
        <w:t xml:space="preserve"> UE with BB bandwidth reduction still supports 20MHz RF bandwidth, </w:t>
      </w:r>
      <w:r w:rsidR="00AD1695" w:rsidRPr="00F518F3">
        <w:rPr>
          <w:rFonts w:eastAsia="宋体"/>
          <w:kern w:val="2"/>
          <w:szCs w:val="22"/>
          <w:lang w:eastAsia="zh-CN"/>
        </w:rPr>
        <w:t xml:space="preserve">the post-FFT buffer is also assumed to be 20MHz, </w:t>
      </w:r>
      <w:r w:rsidR="00050046" w:rsidRPr="00F518F3">
        <w:rPr>
          <w:rFonts w:eastAsia="宋体"/>
          <w:kern w:val="2"/>
          <w:szCs w:val="22"/>
          <w:lang w:eastAsia="zh-CN"/>
        </w:rPr>
        <w:t xml:space="preserve">the broadcast channels, control channels and RS bandwidth still </w:t>
      </w:r>
      <w:r w:rsidR="00AD1695" w:rsidRPr="00F518F3">
        <w:rPr>
          <w:rFonts w:eastAsia="宋体"/>
          <w:kern w:val="2"/>
          <w:szCs w:val="22"/>
          <w:lang w:eastAsia="zh-CN"/>
        </w:rPr>
        <w:t xml:space="preserve">allowed to be 20MHz. The only difference with Rel-17 </w:t>
      </w:r>
      <w:proofErr w:type="spellStart"/>
      <w:r w:rsidR="00AD1695" w:rsidRPr="00F518F3">
        <w:rPr>
          <w:rFonts w:eastAsia="宋体"/>
          <w:kern w:val="2"/>
          <w:szCs w:val="22"/>
          <w:lang w:eastAsia="zh-CN"/>
        </w:rPr>
        <w:t>RedCap</w:t>
      </w:r>
      <w:proofErr w:type="spellEnd"/>
      <w:r w:rsidR="00AD1695" w:rsidRPr="00F518F3">
        <w:rPr>
          <w:rFonts w:eastAsia="宋体"/>
          <w:kern w:val="2"/>
          <w:szCs w:val="22"/>
          <w:lang w:eastAsia="zh-CN"/>
        </w:rPr>
        <w:t xml:space="preserve"> UE is the maximum number of PRBs to process per slot for unicast PDSCH/PUSCH. For Rel-18 </w:t>
      </w:r>
      <w:proofErr w:type="spellStart"/>
      <w:r w:rsidR="00AD1695" w:rsidRPr="00F518F3">
        <w:rPr>
          <w:rFonts w:eastAsia="宋体"/>
          <w:kern w:val="2"/>
          <w:szCs w:val="22"/>
          <w:lang w:eastAsia="zh-CN"/>
        </w:rPr>
        <w:t>RedCap</w:t>
      </w:r>
      <w:proofErr w:type="spellEnd"/>
      <w:r w:rsidR="00AD1695" w:rsidRPr="00F518F3">
        <w:rPr>
          <w:rFonts w:eastAsia="宋体"/>
          <w:kern w:val="2"/>
          <w:szCs w:val="22"/>
          <w:lang w:eastAsia="zh-CN"/>
        </w:rPr>
        <w:t xml:space="preserve"> UE </w:t>
      </w:r>
      <w:r w:rsidR="00050046" w:rsidRPr="00F518F3">
        <w:rPr>
          <w:rFonts w:eastAsia="宋体"/>
          <w:kern w:val="2"/>
          <w:szCs w:val="22"/>
          <w:lang w:eastAsia="zh-CN"/>
        </w:rPr>
        <w:t>without BB bandwidth reduction</w:t>
      </w:r>
      <w:r w:rsidR="00AD1695" w:rsidRPr="00F518F3">
        <w:rPr>
          <w:rFonts w:eastAsia="宋体"/>
          <w:kern w:val="2"/>
          <w:szCs w:val="22"/>
          <w:lang w:eastAsia="zh-CN"/>
        </w:rPr>
        <w:t>, it</w:t>
      </w:r>
      <w:r w:rsidR="00050046" w:rsidRPr="00F518F3">
        <w:rPr>
          <w:rFonts w:eastAsia="宋体"/>
          <w:kern w:val="2"/>
          <w:szCs w:val="22"/>
          <w:lang w:eastAsia="zh-CN"/>
        </w:rPr>
        <w:t xml:space="preserve"> has almost no difference with Rel-17 </w:t>
      </w:r>
      <w:proofErr w:type="spellStart"/>
      <w:r w:rsidR="00050046" w:rsidRPr="00F518F3">
        <w:rPr>
          <w:rFonts w:eastAsia="宋体"/>
          <w:kern w:val="2"/>
          <w:szCs w:val="22"/>
          <w:lang w:eastAsia="zh-CN"/>
        </w:rPr>
        <w:t>RedCap</w:t>
      </w:r>
      <w:proofErr w:type="spellEnd"/>
      <w:r w:rsidR="00050046" w:rsidRPr="00F518F3">
        <w:rPr>
          <w:rFonts w:eastAsia="宋体"/>
          <w:kern w:val="2"/>
          <w:szCs w:val="22"/>
          <w:lang w:eastAsia="zh-CN"/>
        </w:rPr>
        <w:t xml:space="preserve"> UE except the peak data rate</w:t>
      </w:r>
      <w:r w:rsidRPr="00F518F3">
        <w:rPr>
          <w:rFonts w:eastAsia="宋体"/>
          <w:kern w:val="2"/>
          <w:szCs w:val="22"/>
          <w:lang w:eastAsia="zh-CN"/>
        </w:rPr>
        <w:t>.</w:t>
      </w:r>
      <w:r w:rsidR="00050046" w:rsidRPr="00F518F3">
        <w:rPr>
          <w:rFonts w:eastAsia="宋体"/>
          <w:kern w:val="2"/>
          <w:szCs w:val="22"/>
          <w:lang w:eastAsia="zh-CN"/>
        </w:rPr>
        <w:t xml:space="preserve"> </w:t>
      </w:r>
      <w:r w:rsidRPr="00F518F3">
        <w:rPr>
          <w:rFonts w:eastAsia="宋体"/>
          <w:kern w:val="2"/>
          <w:szCs w:val="22"/>
          <w:lang w:eastAsia="zh-CN"/>
        </w:rPr>
        <w:t xml:space="preserve">Therefore, the </w:t>
      </w:r>
      <w:r w:rsidR="006217B3" w:rsidRPr="00F518F3">
        <w:rPr>
          <w:rFonts w:eastAsia="宋体"/>
          <w:kern w:val="2"/>
          <w:szCs w:val="22"/>
          <w:lang w:eastAsia="zh-CN"/>
        </w:rPr>
        <w:t xml:space="preserve">motivation for NW to differentiate between </w:t>
      </w:r>
      <w:proofErr w:type="spellStart"/>
      <w:r w:rsidR="006217B3" w:rsidRPr="00F518F3">
        <w:rPr>
          <w:rFonts w:eastAsia="宋体"/>
          <w:kern w:val="2"/>
          <w:szCs w:val="22"/>
          <w:lang w:eastAsia="zh-CN"/>
        </w:rPr>
        <w:t>RedCap</w:t>
      </w:r>
      <w:proofErr w:type="spellEnd"/>
      <w:r w:rsidR="006217B3" w:rsidRPr="00F518F3">
        <w:rPr>
          <w:rFonts w:eastAsia="宋体"/>
          <w:kern w:val="2"/>
          <w:szCs w:val="22"/>
          <w:lang w:eastAsia="zh-CN"/>
        </w:rPr>
        <w:t xml:space="preserve"> UE and non-</w:t>
      </w:r>
      <w:proofErr w:type="spellStart"/>
      <w:r w:rsidR="006217B3" w:rsidRPr="00F518F3">
        <w:rPr>
          <w:rFonts w:eastAsia="宋体"/>
          <w:kern w:val="2"/>
          <w:szCs w:val="22"/>
          <w:lang w:eastAsia="zh-CN"/>
        </w:rPr>
        <w:t>RedCap</w:t>
      </w:r>
      <w:proofErr w:type="spellEnd"/>
      <w:r w:rsidR="006217B3" w:rsidRPr="00F518F3">
        <w:rPr>
          <w:rFonts w:eastAsia="宋体"/>
          <w:kern w:val="2"/>
          <w:szCs w:val="22"/>
          <w:lang w:eastAsia="zh-CN"/>
        </w:rPr>
        <w:t xml:space="preserve"> UEs in Msg.1 is much more than the differentiation between </w:t>
      </w:r>
      <w:proofErr w:type="spellStart"/>
      <w:r w:rsidR="006217B3" w:rsidRPr="00F518F3">
        <w:rPr>
          <w:rFonts w:eastAsia="宋体"/>
          <w:kern w:val="2"/>
          <w:szCs w:val="22"/>
          <w:lang w:eastAsia="zh-CN"/>
        </w:rPr>
        <w:lastRenderedPageBreak/>
        <w:t>RedCap</w:t>
      </w:r>
      <w:proofErr w:type="spellEnd"/>
      <w:r w:rsidR="006217B3" w:rsidRPr="00F518F3">
        <w:rPr>
          <w:rFonts w:eastAsia="宋体"/>
          <w:kern w:val="2"/>
          <w:szCs w:val="22"/>
          <w:lang w:eastAsia="zh-CN"/>
        </w:rPr>
        <w:t xml:space="preserve"> UEs of different Releases. </w:t>
      </w:r>
      <w:r w:rsidRPr="00F518F3">
        <w:rPr>
          <w:rFonts w:eastAsia="宋体"/>
          <w:kern w:val="2"/>
          <w:szCs w:val="22"/>
          <w:lang w:eastAsia="zh-CN"/>
        </w:rPr>
        <w:t>During the past RAN1 meetings, t</w:t>
      </w:r>
      <w:r w:rsidR="006217B3" w:rsidRPr="00F518F3">
        <w:rPr>
          <w:rFonts w:eastAsia="宋体"/>
          <w:kern w:val="2"/>
          <w:szCs w:val="22"/>
          <w:lang w:eastAsia="zh-CN"/>
        </w:rPr>
        <w:t>he reason</w:t>
      </w:r>
      <w:r w:rsidR="004A4850" w:rsidRPr="00F518F3">
        <w:rPr>
          <w:rFonts w:eastAsia="宋体"/>
          <w:kern w:val="2"/>
          <w:szCs w:val="22"/>
          <w:lang w:eastAsia="zh-CN"/>
        </w:rPr>
        <w:t>s</w:t>
      </w:r>
      <w:r w:rsidR="006217B3" w:rsidRPr="00F518F3">
        <w:rPr>
          <w:rFonts w:eastAsia="宋体"/>
          <w:kern w:val="2"/>
          <w:szCs w:val="22"/>
          <w:lang w:eastAsia="zh-CN"/>
        </w:rPr>
        <w:t xml:space="preserve"> for identifying the Rel-18 </w:t>
      </w:r>
      <w:proofErr w:type="spellStart"/>
      <w:r w:rsidR="006217B3" w:rsidRPr="00F518F3">
        <w:rPr>
          <w:rFonts w:eastAsia="宋体"/>
          <w:kern w:val="2"/>
          <w:szCs w:val="22"/>
          <w:lang w:eastAsia="zh-CN"/>
        </w:rPr>
        <w:t>RedCap</w:t>
      </w:r>
      <w:proofErr w:type="spellEnd"/>
      <w:r w:rsidR="006217B3" w:rsidRPr="00F518F3">
        <w:rPr>
          <w:rFonts w:eastAsia="宋体"/>
          <w:kern w:val="2"/>
          <w:szCs w:val="22"/>
          <w:lang w:eastAsia="zh-CN"/>
        </w:rPr>
        <w:t xml:space="preserve"> UEs from the Rel-17 </w:t>
      </w:r>
      <w:proofErr w:type="spellStart"/>
      <w:r w:rsidR="006217B3" w:rsidRPr="00F518F3">
        <w:rPr>
          <w:rFonts w:eastAsia="宋体"/>
          <w:kern w:val="2"/>
          <w:szCs w:val="22"/>
          <w:lang w:eastAsia="zh-CN"/>
        </w:rPr>
        <w:t>RedCap</w:t>
      </w:r>
      <w:proofErr w:type="spellEnd"/>
      <w:r w:rsidR="006217B3" w:rsidRPr="00F518F3">
        <w:rPr>
          <w:rFonts w:eastAsia="宋体"/>
          <w:kern w:val="2"/>
          <w:szCs w:val="22"/>
          <w:lang w:eastAsia="zh-CN"/>
        </w:rPr>
        <w:t xml:space="preserve"> UEs </w:t>
      </w:r>
      <w:r w:rsidR="004A4850" w:rsidRPr="00F518F3">
        <w:rPr>
          <w:rFonts w:eastAsia="宋体"/>
          <w:kern w:val="2"/>
          <w:szCs w:val="22"/>
          <w:lang w:eastAsia="zh-CN"/>
        </w:rPr>
        <w:t>mentioned by companies are following:</w:t>
      </w:r>
    </w:p>
    <w:p w14:paraId="56DB5F53" w14:textId="3FDD50A1" w:rsidR="004A4850" w:rsidRPr="00F518F3" w:rsidRDefault="004A4850" w:rsidP="00F518F3">
      <w:pPr>
        <w:pStyle w:val="af2"/>
        <w:numPr>
          <w:ilvl w:val="0"/>
          <w:numId w:val="44"/>
        </w:numPr>
        <w:adjustRightInd w:val="0"/>
        <w:snapToGrid w:val="0"/>
        <w:spacing w:afterLines="50" w:after="120"/>
        <w:ind w:firstLineChars="0"/>
        <w:rPr>
          <w:rFonts w:ascii="Times New Roman" w:hAnsi="Times New Roman"/>
          <w:sz w:val="20"/>
        </w:rPr>
      </w:pPr>
      <w:r w:rsidRPr="00F518F3">
        <w:rPr>
          <w:rFonts w:ascii="Times New Roman" w:hAnsi="Times New Roman"/>
          <w:sz w:val="20"/>
        </w:rPr>
        <w:t xml:space="preserve">Because of </w:t>
      </w:r>
      <w:r w:rsidR="002D4EC0" w:rsidRPr="00F518F3">
        <w:rPr>
          <w:rFonts w:ascii="Times New Roman" w:hAnsi="Times New Roman"/>
          <w:sz w:val="20"/>
        </w:rPr>
        <w:t xml:space="preserve">Rel-18 </w:t>
      </w:r>
      <w:proofErr w:type="spellStart"/>
      <w:r w:rsidR="002D4EC0" w:rsidRPr="00F518F3">
        <w:rPr>
          <w:rFonts w:ascii="Times New Roman" w:hAnsi="Times New Roman"/>
          <w:sz w:val="20"/>
        </w:rPr>
        <w:t>RedCap</w:t>
      </w:r>
      <w:proofErr w:type="spellEnd"/>
      <w:r w:rsidR="002D4EC0" w:rsidRPr="00F518F3">
        <w:rPr>
          <w:rFonts w:ascii="Times New Roman" w:hAnsi="Times New Roman"/>
          <w:sz w:val="20"/>
        </w:rPr>
        <w:t xml:space="preserve"> UE </w:t>
      </w:r>
      <w:r w:rsidR="001C351A" w:rsidRPr="00F518F3">
        <w:rPr>
          <w:rFonts w:ascii="Times New Roman" w:hAnsi="Times New Roman"/>
          <w:sz w:val="20"/>
        </w:rPr>
        <w:t xml:space="preserve">with BB bandwidth reduction, </w:t>
      </w:r>
      <w:r w:rsidRPr="00F518F3">
        <w:rPr>
          <w:rFonts w:ascii="Times New Roman" w:hAnsi="Times New Roman"/>
          <w:sz w:val="20"/>
        </w:rPr>
        <w:t xml:space="preserve">it may be desirable </w:t>
      </w:r>
      <w:r w:rsidR="001C351A" w:rsidRPr="00F518F3">
        <w:rPr>
          <w:rFonts w:ascii="Times New Roman" w:hAnsi="Times New Roman"/>
          <w:sz w:val="20"/>
        </w:rPr>
        <w:t xml:space="preserve">for NW </w:t>
      </w:r>
      <w:r w:rsidRPr="00F518F3">
        <w:rPr>
          <w:rFonts w:ascii="Times New Roman" w:hAnsi="Times New Roman"/>
          <w:sz w:val="20"/>
        </w:rPr>
        <w:t xml:space="preserve">to </w:t>
      </w:r>
      <w:r w:rsidR="001C351A" w:rsidRPr="00F518F3">
        <w:rPr>
          <w:rFonts w:ascii="Times New Roman" w:hAnsi="Times New Roman"/>
          <w:sz w:val="20"/>
        </w:rPr>
        <w:t>schedule either different RAR PDSCH bandwidths or different</w:t>
      </w:r>
      <w:r w:rsidRPr="00F518F3">
        <w:rPr>
          <w:rFonts w:ascii="Times New Roman" w:hAnsi="Times New Roman"/>
          <w:sz w:val="20"/>
        </w:rPr>
        <w:t xml:space="preserve"> timeline</w:t>
      </w:r>
      <w:r w:rsidR="001C351A" w:rsidRPr="00F518F3">
        <w:rPr>
          <w:rFonts w:ascii="Times New Roman" w:hAnsi="Times New Roman"/>
          <w:sz w:val="20"/>
        </w:rPr>
        <w:t>s</w:t>
      </w:r>
      <w:r w:rsidRPr="00F518F3">
        <w:rPr>
          <w:rFonts w:ascii="Times New Roman" w:hAnsi="Times New Roman"/>
          <w:sz w:val="20"/>
        </w:rPr>
        <w:t xml:space="preserve"> for Rel-1</w:t>
      </w:r>
      <w:r w:rsidR="001C351A" w:rsidRPr="00F518F3">
        <w:rPr>
          <w:rFonts w:ascii="Times New Roman" w:hAnsi="Times New Roman"/>
          <w:sz w:val="20"/>
        </w:rPr>
        <w:t>7</w:t>
      </w:r>
      <w:r w:rsidRPr="00F518F3">
        <w:rPr>
          <w:rFonts w:ascii="Times New Roman" w:hAnsi="Times New Roman"/>
          <w:sz w:val="20"/>
        </w:rPr>
        <w:t xml:space="preserve"> </w:t>
      </w:r>
      <w:r w:rsidR="001C351A" w:rsidRPr="00F518F3">
        <w:rPr>
          <w:rFonts w:ascii="Times New Roman" w:hAnsi="Times New Roman"/>
          <w:sz w:val="20"/>
        </w:rPr>
        <w:t xml:space="preserve">and Rel-18 </w:t>
      </w:r>
      <w:proofErr w:type="spellStart"/>
      <w:r w:rsidR="001C351A" w:rsidRPr="00F518F3">
        <w:rPr>
          <w:rFonts w:ascii="Times New Roman" w:hAnsi="Times New Roman"/>
          <w:sz w:val="20"/>
        </w:rPr>
        <w:t>RedCap</w:t>
      </w:r>
      <w:proofErr w:type="spellEnd"/>
      <w:r w:rsidR="001C351A" w:rsidRPr="00F518F3">
        <w:rPr>
          <w:rFonts w:ascii="Times New Roman" w:hAnsi="Times New Roman"/>
          <w:sz w:val="20"/>
        </w:rPr>
        <w:t xml:space="preserve"> UEs </w:t>
      </w:r>
    </w:p>
    <w:p w14:paraId="3D088699" w14:textId="72B3B53F" w:rsidR="00041625" w:rsidRPr="00F518F3" w:rsidRDefault="001C351A" w:rsidP="00F518F3">
      <w:pPr>
        <w:pStyle w:val="af2"/>
        <w:numPr>
          <w:ilvl w:val="0"/>
          <w:numId w:val="44"/>
        </w:numPr>
        <w:adjustRightInd w:val="0"/>
        <w:snapToGrid w:val="0"/>
        <w:spacing w:afterLines="50" w:after="120"/>
        <w:ind w:firstLineChars="0"/>
        <w:rPr>
          <w:rFonts w:ascii="Times New Roman" w:hAnsi="Times New Roman"/>
          <w:sz w:val="20"/>
        </w:rPr>
      </w:pPr>
      <w:r w:rsidRPr="00F518F3">
        <w:rPr>
          <w:rFonts w:ascii="Times New Roman" w:hAnsi="Times New Roman"/>
          <w:sz w:val="20"/>
        </w:rPr>
        <w:t xml:space="preserve">For proper scheduling </w:t>
      </w:r>
      <w:r w:rsidR="00430694" w:rsidRPr="00F518F3">
        <w:rPr>
          <w:rFonts w:ascii="Times New Roman" w:hAnsi="Times New Roman"/>
          <w:sz w:val="20"/>
        </w:rPr>
        <w:t xml:space="preserve">of </w:t>
      </w:r>
      <w:r w:rsidRPr="00F518F3">
        <w:rPr>
          <w:rFonts w:ascii="Times New Roman" w:hAnsi="Times New Roman"/>
          <w:sz w:val="20"/>
        </w:rPr>
        <w:t>Msg.3 in RA or RA-based SDT</w:t>
      </w:r>
      <w:r w:rsidR="00430694" w:rsidRPr="00F518F3">
        <w:rPr>
          <w:rFonts w:ascii="Times New Roman" w:hAnsi="Times New Roman"/>
          <w:sz w:val="20"/>
        </w:rPr>
        <w:t>, so that the Msg.3 bandwidth for</w:t>
      </w:r>
      <w:r w:rsidR="004A4850" w:rsidRPr="00F518F3">
        <w:rPr>
          <w:rFonts w:ascii="Times New Roman" w:hAnsi="Times New Roman"/>
          <w:sz w:val="20"/>
        </w:rPr>
        <w:t xml:space="preserve"> </w:t>
      </w:r>
      <w:r w:rsidR="00430694" w:rsidRPr="00F518F3">
        <w:rPr>
          <w:rFonts w:ascii="Times New Roman" w:hAnsi="Times New Roman"/>
          <w:sz w:val="20"/>
        </w:rPr>
        <w:t xml:space="preserve">Rel-18 </w:t>
      </w:r>
      <w:proofErr w:type="spellStart"/>
      <w:r w:rsidR="00430694" w:rsidRPr="00F518F3">
        <w:rPr>
          <w:rFonts w:ascii="Times New Roman" w:hAnsi="Times New Roman"/>
          <w:sz w:val="20"/>
        </w:rPr>
        <w:t>RedCap</w:t>
      </w:r>
      <w:proofErr w:type="spellEnd"/>
      <w:r w:rsidR="00430694" w:rsidRPr="00F518F3">
        <w:rPr>
          <w:rFonts w:ascii="Times New Roman" w:hAnsi="Times New Roman"/>
          <w:sz w:val="20"/>
        </w:rPr>
        <w:t xml:space="preserve"> UE will not exceed 5MHz. </w:t>
      </w:r>
    </w:p>
    <w:p w14:paraId="2BFB275A" w14:textId="77777777" w:rsidR="00430694" w:rsidRPr="00F518F3" w:rsidRDefault="00430694" w:rsidP="00F518F3">
      <w:pPr>
        <w:pStyle w:val="af2"/>
        <w:numPr>
          <w:ilvl w:val="0"/>
          <w:numId w:val="44"/>
        </w:numPr>
        <w:adjustRightInd w:val="0"/>
        <w:snapToGrid w:val="0"/>
        <w:spacing w:afterLines="50" w:after="120"/>
        <w:ind w:firstLineChars="0"/>
        <w:rPr>
          <w:rFonts w:ascii="Times New Roman" w:hAnsi="Times New Roman"/>
          <w:sz w:val="20"/>
        </w:rPr>
      </w:pPr>
      <w:r w:rsidRPr="00F518F3">
        <w:rPr>
          <w:rFonts w:ascii="Times New Roman" w:hAnsi="Times New Roman"/>
          <w:sz w:val="20"/>
        </w:rPr>
        <w:t xml:space="preserve">The separate early indication in Msg.1 gives NW the flexibility, whether to use it is up to the NW. </w:t>
      </w:r>
    </w:p>
    <w:p w14:paraId="5213FBDB" w14:textId="3B772355" w:rsidR="00036B87" w:rsidRPr="00F518F3" w:rsidRDefault="00243B78" w:rsidP="00F518F3">
      <w:pPr>
        <w:adjustRightInd w:val="0"/>
        <w:snapToGrid w:val="0"/>
        <w:spacing w:afterLines="50" w:after="120"/>
        <w:rPr>
          <w:rFonts w:eastAsiaTheme="minorEastAsia"/>
          <w:lang w:eastAsia="zh-CN"/>
        </w:rPr>
      </w:pPr>
      <w:r w:rsidRPr="00F518F3">
        <w:rPr>
          <w:rFonts w:eastAsia="宋体"/>
          <w:kern w:val="2"/>
          <w:szCs w:val="22"/>
          <w:lang w:eastAsia="zh-CN"/>
        </w:rPr>
        <w:t xml:space="preserve">For 3, we think the </w:t>
      </w:r>
      <w:r w:rsidRPr="00F518F3">
        <w:rPr>
          <w:rFonts w:eastAsiaTheme="minorEastAsia"/>
          <w:lang w:eastAsia="zh-CN"/>
        </w:rPr>
        <w:t>flexibility should</w:t>
      </w:r>
      <w:r w:rsidR="00E308C6" w:rsidRPr="00F518F3">
        <w:rPr>
          <w:rFonts w:eastAsiaTheme="minorEastAsia"/>
          <w:lang w:eastAsia="zh-CN"/>
        </w:rPr>
        <w:t xml:space="preserve"> </w:t>
      </w:r>
      <w:r w:rsidRPr="00F518F3">
        <w:rPr>
          <w:rFonts w:eastAsiaTheme="minorEastAsia"/>
          <w:lang w:eastAsia="zh-CN"/>
        </w:rPr>
        <w:t xml:space="preserve">depend on its usefulness and essentialness, </w:t>
      </w:r>
      <w:r w:rsidR="00E308C6" w:rsidRPr="00F518F3">
        <w:rPr>
          <w:rFonts w:eastAsiaTheme="minorEastAsia"/>
          <w:lang w:eastAsia="zh-CN"/>
        </w:rPr>
        <w:t xml:space="preserve">configurability </w:t>
      </w:r>
      <w:r w:rsidRPr="00F518F3">
        <w:rPr>
          <w:rFonts w:eastAsiaTheme="minorEastAsia"/>
          <w:lang w:eastAsia="zh-CN"/>
        </w:rPr>
        <w:t>is not t</w:t>
      </w:r>
      <w:r w:rsidR="00E308C6" w:rsidRPr="00F518F3">
        <w:rPr>
          <w:rFonts w:eastAsiaTheme="minorEastAsia"/>
          <w:lang w:eastAsia="zh-CN"/>
        </w:rPr>
        <w:t>he justification for introducing the separate Msg.1 early indication.</w:t>
      </w:r>
    </w:p>
    <w:p w14:paraId="331B9F8D" w14:textId="27123FC8" w:rsidR="001B20F4" w:rsidRPr="00F518F3" w:rsidRDefault="00E308C6" w:rsidP="00F518F3">
      <w:pPr>
        <w:adjustRightInd w:val="0"/>
        <w:snapToGrid w:val="0"/>
        <w:spacing w:afterLines="50" w:after="120"/>
        <w:jc w:val="both"/>
        <w:rPr>
          <w:rFonts w:eastAsiaTheme="minorEastAsia"/>
          <w:lang w:eastAsia="zh-CN"/>
        </w:rPr>
      </w:pPr>
      <w:r w:rsidRPr="00F518F3">
        <w:rPr>
          <w:rFonts w:eastAsia="宋体"/>
          <w:kern w:val="2"/>
          <w:szCs w:val="22"/>
          <w:lang w:eastAsia="zh-CN"/>
        </w:rPr>
        <w:t xml:space="preserve">For </w:t>
      </w:r>
      <w:r w:rsidR="00A14C61" w:rsidRPr="00F518F3">
        <w:rPr>
          <w:rFonts w:eastAsia="宋体"/>
          <w:kern w:val="2"/>
          <w:szCs w:val="22"/>
          <w:lang w:eastAsia="zh-CN"/>
        </w:rPr>
        <w:t xml:space="preserve">2, </w:t>
      </w:r>
      <w:r w:rsidR="001B20F4" w:rsidRPr="00F518F3">
        <w:rPr>
          <w:rFonts w:eastAsia="宋体"/>
          <w:kern w:val="2"/>
          <w:szCs w:val="22"/>
          <w:lang w:eastAsia="zh-CN"/>
        </w:rPr>
        <w:t xml:space="preserve">proper scheduling the bandwidth for </w:t>
      </w:r>
      <w:r w:rsidR="004F41B7" w:rsidRPr="00F518F3">
        <w:rPr>
          <w:rFonts w:eastAsia="宋体"/>
          <w:kern w:val="2"/>
          <w:szCs w:val="22"/>
          <w:lang w:eastAsia="zh-CN"/>
        </w:rPr>
        <w:t>Msg.3 in RA or RA-based SDT</w:t>
      </w:r>
      <w:r w:rsidRPr="00F518F3">
        <w:rPr>
          <w:rFonts w:eastAsia="宋体"/>
          <w:kern w:val="2"/>
          <w:szCs w:val="22"/>
          <w:lang w:eastAsia="zh-CN"/>
        </w:rPr>
        <w:t xml:space="preserve">, we </w:t>
      </w:r>
      <w:r w:rsidR="001B20F4" w:rsidRPr="00F518F3">
        <w:rPr>
          <w:rFonts w:eastAsia="宋体"/>
          <w:kern w:val="2"/>
          <w:szCs w:val="22"/>
          <w:lang w:eastAsia="zh-CN"/>
        </w:rPr>
        <w:t>do not agree there is</w:t>
      </w:r>
      <w:r w:rsidR="00A14C61" w:rsidRPr="00F518F3">
        <w:rPr>
          <w:rFonts w:eastAsia="宋体"/>
          <w:kern w:val="2"/>
          <w:szCs w:val="22"/>
          <w:lang w:eastAsia="zh-CN"/>
        </w:rPr>
        <w:t xml:space="preserve"> significant</w:t>
      </w:r>
      <w:r w:rsidR="001B20F4" w:rsidRPr="00F518F3">
        <w:rPr>
          <w:rFonts w:eastAsia="宋体"/>
          <w:kern w:val="2"/>
          <w:szCs w:val="22"/>
          <w:lang w:eastAsia="zh-CN"/>
        </w:rPr>
        <w:t xml:space="preserve"> restriction at the NW side. </w:t>
      </w:r>
      <w:r w:rsidR="00A14C61" w:rsidRPr="00F518F3">
        <w:rPr>
          <w:rFonts w:eastAsia="宋体"/>
          <w:kern w:val="2"/>
          <w:szCs w:val="22"/>
          <w:lang w:eastAsia="zh-CN"/>
        </w:rPr>
        <w:t>I</w:t>
      </w:r>
      <w:r w:rsidR="001B20F4" w:rsidRPr="00F518F3">
        <w:rPr>
          <w:rFonts w:eastAsia="宋体"/>
          <w:kern w:val="2"/>
          <w:szCs w:val="22"/>
          <w:lang w:eastAsia="zh-CN"/>
        </w:rPr>
        <w:t xml:space="preserve">n </w:t>
      </w:r>
      <w:r w:rsidR="001B20F4" w:rsidRPr="00F518F3">
        <w:rPr>
          <w:rFonts w:eastAsiaTheme="minorEastAsia"/>
          <w:lang w:eastAsia="zh-CN"/>
        </w:rPr>
        <w:t>RAN1#11</w:t>
      </w:r>
      <w:r w:rsidR="00136837" w:rsidRPr="00F518F3">
        <w:rPr>
          <w:rFonts w:eastAsiaTheme="minorEastAsia"/>
          <w:lang w:eastAsia="zh-CN"/>
        </w:rPr>
        <w:t>1</w:t>
      </w:r>
      <w:r w:rsidR="001B20F4" w:rsidRPr="00F518F3">
        <w:rPr>
          <w:rFonts w:eastAsiaTheme="minorEastAsia"/>
          <w:lang w:eastAsia="zh-CN"/>
        </w:rPr>
        <w:t xml:space="preserve"> meeting</w:t>
      </w:r>
      <w:r w:rsidR="00F518F3">
        <w:rPr>
          <w:rFonts w:eastAsiaTheme="minorEastAsia"/>
          <w:lang w:eastAsia="zh-CN"/>
        </w:rPr>
        <w:t xml:space="preserve"> [</w:t>
      </w:r>
      <w:r w:rsidR="006773A0">
        <w:rPr>
          <w:rFonts w:eastAsiaTheme="minorEastAsia"/>
          <w:lang w:eastAsia="zh-CN"/>
        </w:rPr>
        <w:t>3</w:t>
      </w:r>
      <w:r w:rsidR="00F518F3">
        <w:rPr>
          <w:rFonts w:eastAsiaTheme="minorEastAsia"/>
          <w:lang w:eastAsia="zh-CN"/>
        </w:rPr>
        <w:t>]</w:t>
      </w:r>
      <w:r w:rsidR="001B20F4" w:rsidRPr="00F518F3">
        <w:rPr>
          <w:rFonts w:eastAsiaTheme="minorEastAsia"/>
          <w:lang w:eastAsia="zh-CN"/>
        </w:rPr>
        <w:t xml:space="preserve">, </w:t>
      </w:r>
      <w:r w:rsidR="00C02610" w:rsidRPr="00F518F3">
        <w:rPr>
          <w:rFonts w:eastAsiaTheme="minorEastAsia"/>
          <w:lang w:eastAsia="zh-CN"/>
        </w:rPr>
        <w:t xml:space="preserve">different from the </w:t>
      </w:r>
      <w:r w:rsidR="003F236B" w:rsidRPr="00F518F3">
        <w:rPr>
          <w:rFonts w:eastAsiaTheme="minorEastAsia"/>
          <w:lang w:eastAsia="zh-CN"/>
        </w:rPr>
        <w:t>bandwidth agreed</w:t>
      </w:r>
      <w:r w:rsidR="00C02610" w:rsidRPr="00F518F3">
        <w:rPr>
          <w:rFonts w:eastAsiaTheme="minorEastAsia"/>
          <w:lang w:eastAsia="zh-CN"/>
        </w:rPr>
        <w:t xml:space="preserve"> for SI</w:t>
      </w:r>
      <w:r w:rsidR="003F236B" w:rsidRPr="00F518F3">
        <w:rPr>
          <w:rFonts w:eastAsiaTheme="minorEastAsia"/>
          <w:lang w:eastAsia="zh-CN"/>
        </w:rPr>
        <w:t>B1</w:t>
      </w:r>
      <w:r w:rsidR="00C02610" w:rsidRPr="00F518F3">
        <w:rPr>
          <w:rFonts w:eastAsiaTheme="minorEastAsia"/>
          <w:lang w:eastAsia="zh-CN"/>
        </w:rPr>
        <w:t>/OSI</w:t>
      </w:r>
      <w:r w:rsidR="003F236B" w:rsidRPr="00F518F3">
        <w:rPr>
          <w:rFonts w:eastAsiaTheme="minorEastAsia"/>
          <w:lang w:eastAsia="zh-CN"/>
        </w:rPr>
        <w:t>/Paging/RAR PDSCH</w:t>
      </w:r>
      <w:r w:rsidR="00C02610" w:rsidRPr="00F518F3">
        <w:rPr>
          <w:rFonts w:eastAsiaTheme="minorEastAsia"/>
          <w:lang w:eastAsia="zh-CN"/>
        </w:rPr>
        <w:t xml:space="preserve">, </w:t>
      </w:r>
      <w:r w:rsidR="001B20F4" w:rsidRPr="00F518F3">
        <w:rPr>
          <w:rFonts w:eastAsiaTheme="minorEastAsia"/>
          <w:lang w:eastAsia="zh-CN"/>
        </w:rPr>
        <w:t xml:space="preserve">when companies tried to limit Msg3 </w:t>
      </w:r>
      <w:r w:rsidR="00A14C61" w:rsidRPr="00F518F3">
        <w:rPr>
          <w:rFonts w:eastAsiaTheme="minorEastAsia"/>
          <w:lang w:eastAsia="zh-CN"/>
        </w:rPr>
        <w:t>bandwidth</w:t>
      </w:r>
      <w:r w:rsidR="001B20F4" w:rsidRPr="00F518F3">
        <w:rPr>
          <w:rFonts w:eastAsiaTheme="minorEastAsia"/>
          <w:lang w:eastAsia="zh-CN"/>
        </w:rPr>
        <w:t xml:space="preserve"> to 5MHz</w:t>
      </w:r>
      <w:r w:rsidR="00A14C61" w:rsidRPr="00F518F3">
        <w:rPr>
          <w:rFonts w:eastAsiaTheme="minorEastAsia"/>
          <w:lang w:eastAsia="zh-CN"/>
        </w:rPr>
        <w:t xml:space="preserve"> per slot per hop</w:t>
      </w:r>
      <w:r w:rsidR="001B20F4" w:rsidRPr="00F518F3">
        <w:rPr>
          <w:rFonts w:eastAsiaTheme="minorEastAsia"/>
          <w:lang w:eastAsia="zh-CN"/>
        </w:rPr>
        <w:t xml:space="preserve">, </w:t>
      </w:r>
      <w:r w:rsidR="00A14C61" w:rsidRPr="00F518F3">
        <w:rPr>
          <w:rFonts w:eastAsiaTheme="minorEastAsia"/>
          <w:lang w:eastAsia="zh-CN"/>
        </w:rPr>
        <w:t xml:space="preserve">some companies raised the SDT case. However, </w:t>
      </w:r>
      <w:r w:rsidR="001B20F4" w:rsidRPr="00F518F3">
        <w:rPr>
          <w:rFonts w:eastAsiaTheme="minorEastAsia"/>
          <w:lang w:eastAsia="zh-CN"/>
        </w:rPr>
        <w:t>most companies agreed with the</w:t>
      </w:r>
      <w:r w:rsidR="00A14C61" w:rsidRPr="00F518F3">
        <w:rPr>
          <w:rFonts w:eastAsiaTheme="minorEastAsia"/>
          <w:lang w:eastAsia="zh-CN"/>
        </w:rPr>
        <w:t xml:space="preserve"> 5MHz for Msg.3 per slot per hop and share the understanding that</w:t>
      </w:r>
      <w:r w:rsidR="00A14C61" w:rsidRPr="00F518F3">
        <w:rPr>
          <w:rFonts w:eastAsia="宋体"/>
          <w:kern w:val="2"/>
          <w:szCs w:val="22"/>
          <w:lang w:eastAsia="zh-CN"/>
        </w:rPr>
        <w:t xml:space="preserve"> it is sufficient and typically to schedule the Msg3 within 5MHz to ensure the UL coverage</w:t>
      </w:r>
      <w:r w:rsidR="001B20F4" w:rsidRPr="00F518F3">
        <w:rPr>
          <w:rFonts w:eastAsiaTheme="minorEastAsia"/>
          <w:lang w:eastAsia="zh-CN"/>
        </w:rPr>
        <w:t xml:space="preserve">. </w:t>
      </w:r>
      <w:r w:rsidR="00A14C61" w:rsidRPr="00F518F3">
        <w:rPr>
          <w:rFonts w:eastAsia="宋体"/>
          <w:kern w:val="2"/>
          <w:szCs w:val="22"/>
          <w:lang w:eastAsia="zh-CN"/>
        </w:rPr>
        <w:t xml:space="preserve">For SDT, NW can identify the R18 </w:t>
      </w:r>
      <w:proofErr w:type="spellStart"/>
      <w:r w:rsidR="00A14C61" w:rsidRPr="00F518F3">
        <w:rPr>
          <w:rFonts w:eastAsia="宋体"/>
          <w:kern w:val="2"/>
          <w:szCs w:val="22"/>
          <w:lang w:eastAsia="zh-CN"/>
        </w:rPr>
        <w:t>eRedCap</w:t>
      </w:r>
      <w:proofErr w:type="spellEnd"/>
      <w:r w:rsidR="00A14C61" w:rsidRPr="00F518F3">
        <w:rPr>
          <w:rFonts w:eastAsia="宋体"/>
          <w:kern w:val="2"/>
          <w:szCs w:val="22"/>
          <w:lang w:eastAsia="zh-CN"/>
        </w:rPr>
        <w:t xml:space="preserve"> by Msg3, the data can be transmitted/scheduled by subsequent SDT PUSCH. </w:t>
      </w:r>
    </w:p>
    <w:tbl>
      <w:tblPr>
        <w:tblStyle w:val="a9"/>
        <w:tblW w:w="0" w:type="auto"/>
        <w:tblLook w:val="04A0" w:firstRow="1" w:lastRow="0" w:firstColumn="1" w:lastColumn="0" w:noHBand="0" w:noVBand="1"/>
      </w:tblPr>
      <w:tblGrid>
        <w:gridCol w:w="9060"/>
      </w:tblGrid>
      <w:tr w:rsidR="00F518F3" w14:paraId="62060C5C" w14:textId="77777777" w:rsidTr="00F518F3">
        <w:tc>
          <w:tcPr>
            <w:tcW w:w="9060" w:type="dxa"/>
          </w:tcPr>
          <w:p w14:paraId="1D14FEAA" w14:textId="77777777" w:rsidR="00F518F3" w:rsidRPr="00F518F3" w:rsidRDefault="00F518F3" w:rsidP="00F518F3">
            <w:pPr>
              <w:adjustRightInd w:val="0"/>
              <w:snapToGrid w:val="0"/>
              <w:spacing w:afterLines="50" w:after="120"/>
              <w:rPr>
                <w:highlight w:val="green"/>
              </w:rPr>
            </w:pPr>
            <w:r w:rsidRPr="00F518F3">
              <w:rPr>
                <w:highlight w:val="green"/>
              </w:rPr>
              <w:t>Agreement@RAN1#111:</w:t>
            </w:r>
          </w:p>
          <w:p w14:paraId="728B3891" w14:textId="7B8F205A" w:rsidR="00F518F3" w:rsidRPr="00F518F3" w:rsidRDefault="00F518F3" w:rsidP="00F518F3">
            <w:pPr>
              <w:pStyle w:val="ab"/>
              <w:adjustRightInd w:val="0"/>
              <w:snapToGrid w:val="0"/>
              <w:spacing w:afterLines="50" w:after="120"/>
              <w:rPr>
                <w:rFonts w:eastAsiaTheme="minorEastAsia"/>
                <w:lang w:eastAsia="zh-CN"/>
              </w:rPr>
            </w:pPr>
            <w:r w:rsidRPr="00F518F3">
              <w:t>For UE BB complexity reduction, a UE is not expected to receive an UL grant in a RAR or in a DCI scrambled with TC-RNTI with a Msg3 PUSCH resource allocation spanning a bandwidth of more than ~5 MHz per slot or per hop, if applicable.</w:t>
            </w:r>
          </w:p>
        </w:tc>
      </w:tr>
    </w:tbl>
    <w:p w14:paraId="1B7D84B8" w14:textId="2E9002BE" w:rsidR="001B20F4" w:rsidRPr="00F518F3" w:rsidRDefault="001B20F4" w:rsidP="00F518F3">
      <w:pPr>
        <w:adjustRightInd w:val="0"/>
        <w:snapToGrid w:val="0"/>
        <w:spacing w:afterLines="50" w:after="120"/>
        <w:jc w:val="both"/>
        <w:rPr>
          <w:rFonts w:eastAsia="宋体"/>
          <w:kern w:val="2"/>
          <w:szCs w:val="22"/>
          <w:lang w:eastAsia="zh-CN"/>
        </w:rPr>
      </w:pPr>
    </w:p>
    <w:p w14:paraId="5DC50325" w14:textId="45B333BB" w:rsidR="004D1DBE" w:rsidRDefault="00CE4A11" w:rsidP="00F518F3">
      <w:pPr>
        <w:adjustRightInd w:val="0"/>
        <w:snapToGrid w:val="0"/>
        <w:spacing w:afterLines="50" w:after="120"/>
        <w:jc w:val="both"/>
        <w:rPr>
          <w:rFonts w:eastAsia="宋体"/>
          <w:kern w:val="2"/>
          <w:szCs w:val="22"/>
          <w:lang w:eastAsia="zh-CN"/>
        </w:rPr>
      </w:pPr>
      <w:r w:rsidRPr="00F518F3">
        <w:rPr>
          <w:rFonts w:eastAsia="宋体"/>
          <w:kern w:val="2"/>
          <w:szCs w:val="22"/>
          <w:lang w:eastAsia="zh-CN"/>
        </w:rPr>
        <w:t xml:space="preserve">For 1, </w:t>
      </w:r>
      <w:r w:rsidR="00940D7C" w:rsidRPr="00F518F3">
        <w:rPr>
          <w:rFonts w:eastAsia="宋体"/>
          <w:kern w:val="2"/>
          <w:szCs w:val="22"/>
          <w:lang w:eastAsia="zh-CN"/>
        </w:rPr>
        <w:t xml:space="preserve">in our view, only </w:t>
      </w:r>
      <w:r w:rsidR="00F518F3">
        <w:rPr>
          <w:rFonts w:eastAsia="宋体"/>
          <w:kern w:val="2"/>
          <w:szCs w:val="22"/>
          <w:lang w:eastAsia="zh-CN"/>
        </w:rPr>
        <w:t>when the selected X value</w:t>
      </w:r>
      <w:r w:rsidR="00ED5765">
        <w:rPr>
          <w:rFonts w:eastAsia="宋体"/>
          <w:kern w:val="2"/>
          <w:szCs w:val="22"/>
          <w:lang w:eastAsia="zh-CN"/>
        </w:rPr>
        <w:t xml:space="preserve"> is large which</w:t>
      </w:r>
      <w:r w:rsidR="00F518F3">
        <w:rPr>
          <w:rFonts w:eastAsia="宋体"/>
          <w:kern w:val="2"/>
          <w:szCs w:val="22"/>
          <w:lang w:eastAsia="zh-CN"/>
        </w:rPr>
        <w:t xml:space="preserve"> requires to enhance the default TDRA table or </w:t>
      </w:r>
      <w:r w:rsidR="00ED5765" w:rsidRPr="00F518F3">
        <w:rPr>
          <w:rFonts w:eastAsia="宋体"/>
          <w:kern w:val="2"/>
          <w:szCs w:val="22"/>
          <w:lang w:eastAsia="zh-CN"/>
        </w:rPr>
        <w:t>Δ</w:t>
      </w:r>
      <w:r w:rsidR="00ED5765">
        <w:rPr>
          <w:rFonts w:eastAsia="宋体"/>
          <w:kern w:val="2"/>
          <w:szCs w:val="22"/>
          <w:lang w:eastAsia="zh-CN"/>
        </w:rPr>
        <w:t xml:space="preserve"> (e.g., new </w:t>
      </w:r>
      <w:r w:rsidR="00ED5765" w:rsidRPr="00F518F3">
        <w:rPr>
          <w:rFonts w:eastAsia="宋体"/>
          <w:kern w:val="2"/>
          <w:szCs w:val="22"/>
          <w:lang w:eastAsia="zh-CN"/>
        </w:rPr>
        <w:t>TDRA table</w:t>
      </w:r>
      <w:r w:rsidR="00ED5765">
        <w:rPr>
          <w:rFonts w:eastAsia="宋体"/>
          <w:kern w:val="2"/>
          <w:szCs w:val="22"/>
          <w:lang w:eastAsia="zh-CN"/>
        </w:rPr>
        <w:t xml:space="preserve"> or new </w:t>
      </w:r>
      <w:r w:rsidR="00ED5765" w:rsidRPr="00F518F3">
        <w:rPr>
          <w:rFonts w:eastAsia="宋体"/>
          <w:kern w:val="2"/>
          <w:szCs w:val="22"/>
          <w:lang w:eastAsia="zh-CN"/>
        </w:rPr>
        <w:t>Δ</w:t>
      </w:r>
      <w:r w:rsidR="00ED5765">
        <w:rPr>
          <w:rFonts w:eastAsia="宋体"/>
          <w:kern w:val="2"/>
          <w:szCs w:val="22"/>
          <w:lang w:eastAsia="zh-CN"/>
        </w:rPr>
        <w:t xml:space="preserve"> for Rel-18 </w:t>
      </w:r>
      <w:proofErr w:type="spellStart"/>
      <w:r w:rsidR="00ED5765">
        <w:rPr>
          <w:rFonts w:eastAsia="宋体"/>
          <w:kern w:val="2"/>
          <w:szCs w:val="22"/>
          <w:lang w:eastAsia="zh-CN"/>
        </w:rPr>
        <w:t>RedCap</w:t>
      </w:r>
      <w:proofErr w:type="spellEnd"/>
      <w:r w:rsidR="00ED5765">
        <w:rPr>
          <w:rFonts w:eastAsia="宋体"/>
          <w:kern w:val="2"/>
          <w:szCs w:val="22"/>
          <w:lang w:eastAsia="zh-CN"/>
        </w:rPr>
        <w:t xml:space="preserve"> UEs), there is motivation for NW to use the separate early indication in Msg.1. That is the reason to bundle the decision for X value, TDRA table/</w:t>
      </w:r>
      <w:r w:rsidR="00ED5765" w:rsidRPr="00F518F3">
        <w:rPr>
          <w:rFonts w:eastAsia="宋体"/>
          <w:kern w:val="2"/>
          <w:szCs w:val="22"/>
          <w:lang w:eastAsia="zh-CN"/>
        </w:rPr>
        <w:t>Δ</w:t>
      </w:r>
      <w:r w:rsidR="00ED5765">
        <w:rPr>
          <w:rFonts w:eastAsia="宋体"/>
          <w:kern w:val="2"/>
          <w:szCs w:val="22"/>
          <w:lang w:eastAsia="zh-CN"/>
        </w:rPr>
        <w:t xml:space="preserve"> value and separate Msg.1 early indication. Therefore, Option 4</w:t>
      </w:r>
      <w:r w:rsidR="00305042">
        <w:rPr>
          <w:rFonts w:eastAsia="宋体"/>
          <w:kern w:val="2"/>
          <w:szCs w:val="22"/>
          <w:lang w:eastAsia="zh-CN"/>
        </w:rPr>
        <w:t xml:space="preserve"> that “(X=</w:t>
      </w:r>
      <w:r w:rsidR="00305042" w:rsidRPr="00305042">
        <w:rPr>
          <w:rFonts w:eastAsia="宋体"/>
          <w:kern w:val="2"/>
          <w:szCs w:val="22"/>
          <w:lang w:eastAsia="zh-CN"/>
        </w:rPr>
        <w:t>0.5/0.25</w:t>
      </w:r>
      <w:proofErr w:type="gramStart"/>
      <w:r w:rsidR="00305042" w:rsidRPr="00305042">
        <w:rPr>
          <w:rFonts w:eastAsia="宋体"/>
          <w:kern w:val="2"/>
          <w:szCs w:val="22"/>
          <w:lang w:eastAsia="zh-CN"/>
        </w:rPr>
        <w:t>ms</w:t>
      </w:r>
      <w:r w:rsidR="00305042">
        <w:rPr>
          <w:rFonts w:eastAsia="宋体"/>
          <w:kern w:val="2"/>
          <w:szCs w:val="22"/>
          <w:lang w:eastAsia="zh-CN"/>
        </w:rPr>
        <w:t>)+(</w:t>
      </w:r>
      <w:proofErr w:type="gramEnd"/>
      <w:r w:rsidR="00305042">
        <w:rPr>
          <w:rFonts w:eastAsia="宋体"/>
          <w:kern w:val="2"/>
          <w:szCs w:val="22"/>
          <w:lang w:eastAsia="zh-CN"/>
        </w:rPr>
        <w:t>Reuse legacy default TDRA table/</w:t>
      </w:r>
      <w:r w:rsidR="00305042" w:rsidRPr="000E2F46">
        <w:rPr>
          <w:color w:val="000000"/>
        </w:rPr>
        <w:t>Δ</w:t>
      </w:r>
      <w:r w:rsidR="00305042">
        <w:rPr>
          <w:rFonts w:eastAsia="宋体"/>
          <w:kern w:val="2"/>
          <w:szCs w:val="22"/>
          <w:lang w:eastAsia="zh-CN"/>
        </w:rPr>
        <w:t>)+(Support separate EI in Msg.1)”</w:t>
      </w:r>
      <w:r w:rsidR="00ED5765">
        <w:rPr>
          <w:rFonts w:eastAsia="宋体"/>
          <w:kern w:val="2"/>
          <w:szCs w:val="22"/>
          <w:lang w:eastAsia="zh-CN"/>
        </w:rPr>
        <w:t xml:space="preserve"> should be precluded first</w:t>
      </w:r>
      <w:r w:rsidR="00305042">
        <w:rPr>
          <w:rFonts w:eastAsia="宋体"/>
          <w:kern w:val="2"/>
          <w:szCs w:val="22"/>
          <w:lang w:eastAsia="zh-CN"/>
        </w:rPr>
        <w:t xml:space="preserve">. </w:t>
      </w:r>
    </w:p>
    <w:p w14:paraId="1B6DFE3B" w14:textId="77777777" w:rsidR="00EF731F" w:rsidRDefault="006773A0" w:rsidP="00EF731F">
      <w:pPr>
        <w:adjustRightInd w:val="0"/>
        <w:snapToGrid w:val="0"/>
        <w:spacing w:afterLines="50" w:after="120"/>
        <w:jc w:val="both"/>
        <w:rPr>
          <w:rFonts w:eastAsia="宋体"/>
          <w:b/>
          <w:kern w:val="2"/>
          <w:szCs w:val="22"/>
          <w:lang w:eastAsia="zh-CN"/>
        </w:rPr>
      </w:pPr>
      <w:r>
        <w:rPr>
          <w:rFonts w:eastAsia="宋体"/>
          <w:b/>
          <w:kern w:val="2"/>
          <w:szCs w:val="22"/>
          <w:lang w:eastAsia="zh-CN"/>
        </w:rPr>
        <w:t>Observation</w:t>
      </w:r>
      <w:r w:rsidRPr="006773A0">
        <w:rPr>
          <w:rFonts w:eastAsia="宋体"/>
          <w:b/>
          <w:kern w:val="2"/>
          <w:szCs w:val="22"/>
          <w:lang w:eastAsia="zh-CN"/>
        </w:rPr>
        <w:t xml:space="preserve"> 1</w:t>
      </w:r>
      <w:r w:rsidR="00DF4869" w:rsidRPr="006773A0">
        <w:rPr>
          <w:rFonts w:eastAsia="宋体"/>
          <w:b/>
          <w:kern w:val="2"/>
          <w:szCs w:val="22"/>
          <w:lang w:eastAsia="zh-CN"/>
        </w:rPr>
        <w:t xml:space="preserve">: </w:t>
      </w:r>
      <w:r w:rsidRPr="006773A0">
        <w:rPr>
          <w:rFonts w:eastAsia="宋体"/>
          <w:b/>
          <w:kern w:val="2"/>
          <w:szCs w:val="22"/>
          <w:lang w:eastAsia="zh-CN"/>
        </w:rPr>
        <w:t>The Option with large X value that requires enhancement on the default TDRA table and/or Δ values motivate</w:t>
      </w:r>
      <w:r w:rsidR="00413E2C">
        <w:rPr>
          <w:rFonts w:eastAsia="宋体"/>
          <w:b/>
          <w:kern w:val="2"/>
          <w:szCs w:val="22"/>
          <w:lang w:eastAsia="zh-CN"/>
        </w:rPr>
        <w:t xml:space="preserve">s the additional separate early indication inMsg1 for Rel-18 </w:t>
      </w:r>
      <w:proofErr w:type="spellStart"/>
      <w:r w:rsidR="00413E2C">
        <w:rPr>
          <w:rFonts w:eastAsia="宋体"/>
          <w:b/>
          <w:kern w:val="2"/>
          <w:szCs w:val="22"/>
          <w:lang w:eastAsia="zh-CN"/>
        </w:rPr>
        <w:t>eRedCap</w:t>
      </w:r>
      <w:proofErr w:type="spellEnd"/>
      <w:r w:rsidR="00413E2C">
        <w:rPr>
          <w:rFonts w:eastAsia="宋体"/>
          <w:b/>
          <w:kern w:val="2"/>
          <w:szCs w:val="22"/>
          <w:lang w:eastAsia="zh-CN"/>
        </w:rPr>
        <w:t xml:space="preserve"> UEs.  </w:t>
      </w:r>
    </w:p>
    <w:p w14:paraId="3E99E905" w14:textId="38A2CA75" w:rsidR="00413E2C" w:rsidRDefault="00413E2C" w:rsidP="00F518F3">
      <w:pPr>
        <w:adjustRightInd w:val="0"/>
        <w:snapToGrid w:val="0"/>
        <w:spacing w:afterLines="50" w:after="120"/>
        <w:jc w:val="both"/>
        <w:rPr>
          <w:rFonts w:eastAsia="宋体"/>
          <w:b/>
          <w:kern w:val="2"/>
          <w:szCs w:val="22"/>
          <w:lang w:eastAsia="zh-CN"/>
        </w:rPr>
      </w:pPr>
      <w:r>
        <w:rPr>
          <w:rFonts w:eastAsia="宋体" w:hint="eastAsia"/>
          <w:b/>
          <w:kern w:val="2"/>
          <w:szCs w:val="22"/>
          <w:lang w:eastAsia="zh-CN"/>
        </w:rPr>
        <w:t>P</w:t>
      </w:r>
      <w:r>
        <w:rPr>
          <w:rFonts w:eastAsia="宋体"/>
          <w:b/>
          <w:kern w:val="2"/>
          <w:szCs w:val="22"/>
          <w:lang w:eastAsia="zh-CN"/>
        </w:rPr>
        <w:t xml:space="preserve">roposal 1: Option 4 </w:t>
      </w:r>
      <w:r w:rsidR="00EF731F">
        <w:rPr>
          <w:rFonts w:eastAsia="宋体"/>
          <w:b/>
          <w:kern w:val="2"/>
          <w:szCs w:val="22"/>
          <w:lang w:eastAsia="zh-CN"/>
        </w:rPr>
        <w:t>that</w:t>
      </w:r>
      <w:r>
        <w:rPr>
          <w:rFonts w:eastAsia="宋体"/>
          <w:b/>
          <w:kern w:val="2"/>
          <w:szCs w:val="22"/>
          <w:lang w:eastAsia="zh-CN"/>
        </w:rPr>
        <w:t xml:space="preserve"> X</w:t>
      </w:r>
      <w:r w:rsidR="00EF731F" w:rsidRPr="00EF731F">
        <w:rPr>
          <w:rFonts w:eastAsia="宋体"/>
          <w:b/>
          <w:kern w:val="2"/>
          <w:szCs w:val="22"/>
          <w:lang w:eastAsia="zh-CN"/>
        </w:rPr>
        <w:t xml:space="preserve">= 0.5/0.25 </w:t>
      </w:r>
      <w:proofErr w:type="spellStart"/>
      <w:r w:rsidR="00EF731F" w:rsidRPr="00EF731F">
        <w:rPr>
          <w:rFonts w:eastAsia="宋体"/>
          <w:b/>
          <w:kern w:val="2"/>
          <w:szCs w:val="22"/>
          <w:lang w:eastAsia="zh-CN"/>
        </w:rPr>
        <w:t>ms</w:t>
      </w:r>
      <w:proofErr w:type="spellEnd"/>
      <w:r w:rsidR="00EF731F" w:rsidRPr="00EF731F">
        <w:rPr>
          <w:rFonts w:eastAsia="宋体"/>
          <w:b/>
          <w:kern w:val="2"/>
          <w:szCs w:val="22"/>
          <w:lang w:eastAsia="zh-CN"/>
        </w:rPr>
        <w:t xml:space="preserve"> for 15/30 kHz SCS</w:t>
      </w:r>
      <w:r>
        <w:rPr>
          <w:rFonts w:eastAsia="宋体"/>
          <w:b/>
          <w:kern w:val="2"/>
          <w:szCs w:val="22"/>
          <w:lang w:eastAsia="zh-CN"/>
        </w:rPr>
        <w:t xml:space="preserve"> and reusing </w:t>
      </w:r>
      <w:r w:rsidRPr="00413E2C">
        <w:rPr>
          <w:rFonts w:eastAsia="宋体"/>
          <w:b/>
          <w:kern w:val="2"/>
          <w:szCs w:val="22"/>
          <w:lang w:eastAsia="zh-CN"/>
        </w:rPr>
        <w:t>legacy default TDRA table and Δ</w:t>
      </w:r>
      <w:r>
        <w:rPr>
          <w:rFonts w:eastAsia="宋体"/>
          <w:b/>
          <w:kern w:val="2"/>
          <w:szCs w:val="22"/>
          <w:lang w:eastAsia="zh-CN"/>
        </w:rPr>
        <w:t xml:space="preserve"> values but requires </w:t>
      </w:r>
      <w:r w:rsidR="00EF731F">
        <w:rPr>
          <w:rFonts w:eastAsia="宋体"/>
          <w:b/>
          <w:kern w:val="2"/>
          <w:szCs w:val="22"/>
          <w:lang w:eastAsia="zh-CN"/>
        </w:rPr>
        <w:t xml:space="preserve">an </w:t>
      </w:r>
      <w:r w:rsidR="00EF731F" w:rsidRPr="00EF731F">
        <w:rPr>
          <w:rFonts w:eastAsia="宋体"/>
          <w:b/>
          <w:kern w:val="2"/>
          <w:szCs w:val="22"/>
          <w:lang w:eastAsia="zh-CN"/>
        </w:rPr>
        <w:t>additional separate early indication</w:t>
      </w:r>
      <w:r w:rsidR="00EF731F">
        <w:rPr>
          <w:rFonts w:eastAsia="宋体"/>
          <w:b/>
          <w:kern w:val="2"/>
          <w:szCs w:val="22"/>
          <w:lang w:eastAsia="zh-CN"/>
        </w:rPr>
        <w:t xml:space="preserve"> in Msg1 </w:t>
      </w:r>
      <w:r>
        <w:rPr>
          <w:rFonts w:eastAsia="宋体"/>
          <w:b/>
          <w:kern w:val="2"/>
          <w:szCs w:val="22"/>
          <w:lang w:eastAsia="zh-CN"/>
        </w:rPr>
        <w:t xml:space="preserve">should be precluded. </w:t>
      </w:r>
    </w:p>
    <w:p w14:paraId="1A2FA428" w14:textId="28779510" w:rsidR="00B52FB0" w:rsidRDefault="00E34780" w:rsidP="00B52FB0">
      <w:pPr>
        <w:adjustRightInd w:val="0"/>
        <w:snapToGrid w:val="0"/>
        <w:spacing w:afterLines="50" w:after="120"/>
        <w:jc w:val="both"/>
        <w:rPr>
          <w:rFonts w:eastAsia="Microsoft YaHei UI"/>
          <w:lang w:eastAsia="zh-CN"/>
        </w:rPr>
      </w:pPr>
      <w:r>
        <w:rPr>
          <w:rFonts w:eastAsia="宋体"/>
          <w:kern w:val="2"/>
          <w:szCs w:val="22"/>
          <w:lang w:eastAsia="zh-CN"/>
        </w:rPr>
        <w:t xml:space="preserve">Then for X value, </w:t>
      </w:r>
      <w:r w:rsidR="00B52FB0">
        <w:rPr>
          <w:rFonts w:eastAsia="宋体"/>
          <w:lang w:eastAsia="zh-CN"/>
        </w:rPr>
        <w:t xml:space="preserve">the impact on the </w:t>
      </w:r>
      <w:r w:rsidR="00B52FB0">
        <w:rPr>
          <w:rFonts w:eastAsia="Microsoft YaHei UI"/>
          <w:lang w:eastAsia="zh-CN"/>
        </w:rPr>
        <w:t xml:space="preserve">default PUSCH TDRA table is summarized in Table 1. </w:t>
      </w:r>
    </w:p>
    <w:p w14:paraId="3EE7C960" w14:textId="2F0DD9A2" w:rsidR="00B52FB0" w:rsidRDefault="00B52FB0" w:rsidP="00EF1890">
      <w:pPr>
        <w:adjustRightInd w:val="0"/>
        <w:snapToGrid w:val="0"/>
        <w:spacing w:afterLines="50" w:after="120"/>
        <w:jc w:val="center"/>
        <w:rPr>
          <w:rFonts w:eastAsia="宋体"/>
          <w:kern w:val="2"/>
          <w:szCs w:val="22"/>
          <w:lang w:eastAsia="zh-CN"/>
        </w:rPr>
      </w:pPr>
      <w:r w:rsidRPr="00D35DF4">
        <w:rPr>
          <w:rFonts w:eastAsia="宋体" w:hint="eastAsia"/>
          <w:sz w:val="18"/>
          <w:lang w:eastAsia="zh-CN"/>
        </w:rPr>
        <w:t>T</w:t>
      </w:r>
      <w:r w:rsidRPr="00D35DF4">
        <w:rPr>
          <w:rFonts w:eastAsia="宋体"/>
          <w:sz w:val="18"/>
          <w:lang w:eastAsia="zh-CN"/>
        </w:rPr>
        <w:t>able 1: K</w:t>
      </w:r>
      <w:r w:rsidRPr="00D35DF4">
        <w:rPr>
          <w:rFonts w:eastAsia="宋体"/>
          <w:sz w:val="18"/>
          <w:vertAlign w:val="subscript"/>
          <w:lang w:eastAsia="zh-CN"/>
        </w:rPr>
        <w:t>2</w:t>
      </w:r>
      <w:r w:rsidRPr="00D35DF4">
        <w:rPr>
          <w:rFonts w:eastAsia="宋体"/>
          <w:sz w:val="18"/>
          <w:lang w:eastAsia="zh-CN"/>
        </w:rPr>
        <w:t xml:space="preserve"> values and row index satisfying the minimum processing timeline </w:t>
      </w:r>
      <w:r w:rsidRPr="00D35DF4">
        <w:rPr>
          <w:rFonts w:eastAsia="Microsoft YaHei UI"/>
          <w:sz w:val="18"/>
          <w:lang w:eastAsia="zh-CN"/>
        </w:rPr>
        <w:t xml:space="preserve">for </w:t>
      </w:r>
      <w:r w:rsidRPr="00D35DF4">
        <w:rPr>
          <w:rFonts w:eastAsia="宋体"/>
          <w:sz w:val="18"/>
          <w:lang w:eastAsia="zh-CN"/>
        </w:rPr>
        <w:t>X = [0.5/0.25 or 1/0.5</w:t>
      </w:r>
      <w:r w:rsidR="00EF1890">
        <w:rPr>
          <w:rFonts w:eastAsia="宋体"/>
          <w:sz w:val="18"/>
          <w:lang w:eastAsia="zh-CN"/>
        </w:rPr>
        <w:t>ms</w:t>
      </w:r>
      <w:r w:rsidRPr="00D35DF4">
        <w:rPr>
          <w:rFonts w:eastAsia="宋体"/>
          <w:sz w:val="18"/>
          <w:lang w:eastAsia="zh-CN"/>
        </w:rPr>
        <w:t>]</w:t>
      </w:r>
    </w:p>
    <w:tbl>
      <w:tblPr>
        <w:tblStyle w:val="a9"/>
        <w:tblW w:w="9037" w:type="dxa"/>
        <w:tblLook w:val="04A0" w:firstRow="1" w:lastRow="0" w:firstColumn="1" w:lastColumn="0" w:noHBand="0" w:noVBand="1"/>
      </w:tblPr>
      <w:tblGrid>
        <w:gridCol w:w="1167"/>
        <w:gridCol w:w="1923"/>
        <w:gridCol w:w="623"/>
        <w:gridCol w:w="1317"/>
        <w:gridCol w:w="2055"/>
        <w:gridCol w:w="543"/>
        <w:gridCol w:w="1432"/>
      </w:tblGrid>
      <w:tr w:rsidR="006D5583" w:rsidRPr="00E4360F" w14:paraId="260A1F1A" w14:textId="77777777" w:rsidTr="00DF4869">
        <w:trPr>
          <w:trHeight w:val="323"/>
        </w:trPr>
        <w:tc>
          <w:tcPr>
            <w:tcW w:w="1148" w:type="dxa"/>
            <w:vMerge w:val="restart"/>
          </w:tcPr>
          <w:p w14:paraId="7A8BEB0C" w14:textId="77777777" w:rsidR="00B52FB0" w:rsidRDefault="00B52FB0" w:rsidP="00205A85">
            <w:pPr>
              <w:adjustRightInd w:val="0"/>
              <w:snapToGrid w:val="0"/>
              <w:spacing w:afterLines="50" w:after="120"/>
              <w:jc w:val="center"/>
              <w:rPr>
                <w:rFonts w:eastAsia="宋体"/>
                <w:b/>
                <w:sz w:val="18"/>
                <w:lang w:eastAsia="zh-CN"/>
              </w:rPr>
            </w:pPr>
            <w:r w:rsidRPr="00D35DF4">
              <w:rPr>
                <w:rFonts w:eastAsia="宋体" w:hint="eastAsia"/>
                <w:b/>
                <w:sz w:val="18"/>
                <w:lang w:eastAsia="zh-CN"/>
              </w:rPr>
              <w:t>S</w:t>
            </w:r>
            <w:r w:rsidRPr="00D35DF4">
              <w:rPr>
                <w:rFonts w:eastAsia="宋体"/>
                <w:b/>
                <w:sz w:val="18"/>
                <w:lang w:eastAsia="zh-CN"/>
              </w:rPr>
              <w:t>CS</w:t>
            </w:r>
          </w:p>
          <w:p w14:paraId="4A5A23FF" w14:textId="77777777" w:rsidR="00C8225E" w:rsidRDefault="00C8225E" w:rsidP="00205A85">
            <w:pPr>
              <w:adjustRightInd w:val="0"/>
              <w:snapToGrid w:val="0"/>
              <w:spacing w:afterLines="50" w:after="120"/>
              <w:jc w:val="center"/>
              <w:rPr>
                <w:rFonts w:eastAsia="MS PGothic"/>
                <w:sz w:val="18"/>
                <w:vertAlign w:val="subscript"/>
                <w:lang w:eastAsia="ja-JP"/>
              </w:rPr>
            </w:pPr>
            <w:r w:rsidRPr="00E4360F">
              <w:rPr>
                <w:rFonts w:eastAsia="MS PGothic"/>
                <w:sz w:val="18"/>
                <w:lang w:eastAsia="ja-JP"/>
              </w:rPr>
              <w:t>N</w:t>
            </w:r>
            <w:r w:rsidRPr="00E4360F">
              <w:rPr>
                <w:rFonts w:eastAsia="MS PGothic"/>
                <w:sz w:val="18"/>
                <w:vertAlign w:val="subscript"/>
                <w:lang w:eastAsia="ja-JP"/>
              </w:rPr>
              <w:t>T,1</w:t>
            </w:r>
          </w:p>
          <w:p w14:paraId="3BF7FDAC" w14:textId="358F71B6" w:rsidR="00C8225E" w:rsidRPr="00D35DF4" w:rsidRDefault="00C8225E" w:rsidP="00205A85">
            <w:pPr>
              <w:adjustRightInd w:val="0"/>
              <w:snapToGrid w:val="0"/>
              <w:spacing w:afterLines="50" w:after="120"/>
              <w:jc w:val="center"/>
              <w:rPr>
                <w:rFonts w:eastAsia="宋体"/>
                <w:b/>
                <w:sz w:val="18"/>
                <w:lang w:eastAsia="zh-CN"/>
              </w:rPr>
            </w:pPr>
            <w:r w:rsidRPr="00E4360F">
              <w:rPr>
                <w:rFonts w:eastAsia="MS PGothic"/>
                <w:sz w:val="18"/>
                <w:lang w:eastAsia="ja-JP"/>
              </w:rPr>
              <w:t>N</w:t>
            </w:r>
            <w:r w:rsidRPr="00E4360F">
              <w:rPr>
                <w:rFonts w:eastAsia="MS PGothic"/>
                <w:sz w:val="18"/>
                <w:vertAlign w:val="subscript"/>
                <w:lang w:eastAsia="ja-JP"/>
              </w:rPr>
              <w:t>T,</w:t>
            </w:r>
            <w:r>
              <w:rPr>
                <w:rFonts w:eastAsia="MS PGothic"/>
                <w:sz w:val="18"/>
                <w:vertAlign w:val="subscript"/>
                <w:lang w:eastAsia="ja-JP"/>
              </w:rPr>
              <w:t>2</w:t>
            </w:r>
          </w:p>
        </w:tc>
        <w:tc>
          <w:tcPr>
            <w:tcW w:w="3848" w:type="dxa"/>
            <w:gridSpan w:val="3"/>
          </w:tcPr>
          <w:p w14:paraId="33CB7DA3" w14:textId="77777777" w:rsidR="00B52FB0" w:rsidRPr="00CF6F04" w:rsidRDefault="00B52FB0" w:rsidP="00205A85">
            <w:pPr>
              <w:adjustRightInd w:val="0"/>
              <w:snapToGrid w:val="0"/>
              <w:spacing w:afterLines="50" w:after="120"/>
              <w:jc w:val="center"/>
              <w:rPr>
                <w:rFonts w:eastAsia="宋体"/>
                <w:b/>
                <w:i/>
                <w:sz w:val="18"/>
                <w:lang w:eastAsia="zh-CN"/>
              </w:rPr>
            </w:pPr>
            <w:r w:rsidRPr="00CF6F04">
              <w:rPr>
                <w:b/>
                <w:sz w:val="18"/>
                <w:szCs w:val="20"/>
              </w:rPr>
              <w:t>X=0.5/0.25ms for 15/30KHz SCS</w:t>
            </w:r>
          </w:p>
        </w:tc>
        <w:tc>
          <w:tcPr>
            <w:tcW w:w="4041" w:type="dxa"/>
            <w:gridSpan w:val="3"/>
          </w:tcPr>
          <w:p w14:paraId="209F9B00" w14:textId="77777777" w:rsidR="00B52FB0" w:rsidRPr="00CF6F04" w:rsidRDefault="00B52FB0" w:rsidP="00205A85">
            <w:pPr>
              <w:adjustRightInd w:val="0"/>
              <w:snapToGrid w:val="0"/>
              <w:spacing w:afterLines="50" w:after="120"/>
              <w:jc w:val="center"/>
              <w:rPr>
                <w:rFonts w:eastAsia="宋体"/>
                <w:b/>
                <w:i/>
                <w:sz w:val="18"/>
                <w:lang w:eastAsia="zh-CN"/>
              </w:rPr>
            </w:pPr>
            <w:r w:rsidRPr="00CF6F04">
              <w:rPr>
                <w:b/>
                <w:sz w:val="18"/>
                <w:szCs w:val="20"/>
              </w:rPr>
              <w:t>X=</w:t>
            </w:r>
            <w:r>
              <w:rPr>
                <w:b/>
                <w:sz w:val="18"/>
                <w:szCs w:val="20"/>
              </w:rPr>
              <w:t>1</w:t>
            </w:r>
            <w:r w:rsidRPr="00CF6F04">
              <w:rPr>
                <w:b/>
                <w:sz w:val="18"/>
                <w:szCs w:val="20"/>
              </w:rPr>
              <w:t>/0.</w:t>
            </w:r>
            <w:r>
              <w:rPr>
                <w:b/>
                <w:sz w:val="18"/>
                <w:szCs w:val="20"/>
              </w:rPr>
              <w:t>5</w:t>
            </w:r>
            <w:r w:rsidRPr="00CF6F04">
              <w:rPr>
                <w:b/>
                <w:sz w:val="18"/>
                <w:szCs w:val="20"/>
              </w:rPr>
              <w:t>ms for 15/30KHz SCS</w:t>
            </w:r>
          </w:p>
        </w:tc>
      </w:tr>
      <w:tr w:rsidR="006D5583" w:rsidRPr="00E4360F" w14:paraId="11DC6CD5" w14:textId="77777777" w:rsidTr="00DF4869">
        <w:trPr>
          <w:trHeight w:val="537"/>
        </w:trPr>
        <w:tc>
          <w:tcPr>
            <w:tcW w:w="1148" w:type="dxa"/>
            <w:vMerge/>
          </w:tcPr>
          <w:p w14:paraId="6D57E296" w14:textId="77777777" w:rsidR="00B52FB0" w:rsidRPr="00D35DF4" w:rsidRDefault="00B52FB0" w:rsidP="00205A85">
            <w:pPr>
              <w:adjustRightInd w:val="0"/>
              <w:snapToGrid w:val="0"/>
              <w:spacing w:afterLines="50" w:after="120"/>
              <w:jc w:val="center"/>
              <w:rPr>
                <w:rFonts w:eastAsia="宋体"/>
                <w:b/>
                <w:sz w:val="18"/>
                <w:lang w:eastAsia="zh-CN"/>
              </w:rPr>
            </w:pPr>
          </w:p>
        </w:tc>
        <w:tc>
          <w:tcPr>
            <w:tcW w:w="1790" w:type="dxa"/>
          </w:tcPr>
          <w:p w14:paraId="5F9C92E5" w14:textId="77777777" w:rsidR="00B52FB0" w:rsidRPr="00E4360F" w:rsidRDefault="00B52FB0" w:rsidP="00205A85">
            <w:pPr>
              <w:adjustRightInd w:val="0"/>
              <w:snapToGrid w:val="0"/>
              <w:spacing w:afterLines="50" w:after="120"/>
              <w:jc w:val="center"/>
              <w:rPr>
                <w:rFonts w:eastAsia="宋体"/>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 + X</w:t>
            </w:r>
            <w:r w:rsidRPr="00E4360F">
              <w:rPr>
                <w:sz w:val="18"/>
                <w:szCs w:val="20"/>
              </w:rPr>
              <w:t xml:space="preserve"> </w:t>
            </w:r>
            <w:proofErr w:type="spellStart"/>
            <w:r w:rsidRPr="00E4360F">
              <w:rPr>
                <w:sz w:val="18"/>
                <w:szCs w:val="20"/>
              </w:rPr>
              <w:t>msec</w:t>
            </w:r>
            <w:proofErr w:type="spellEnd"/>
          </w:p>
        </w:tc>
        <w:tc>
          <w:tcPr>
            <w:tcW w:w="711" w:type="dxa"/>
          </w:tcPr>
          <w:p w14:paraId="14BC4585" w14:textId="77777777" w:rsidR="00B52FB0" w:rsidRPr="00E4360F" w:rsidRDefault="00B52FB0" w:rsidP="00205A85">
            <w:pPr>
              <w:adjustRightInd w:val="0"/>
              <w:snapToGrid w:val="0"/>
              <w:spacing w:afterLines="50" w:after="120"/>
              <w:jc w:val="center"/>
              <w:rPr>
                <w:rFonts w:eastAsia="宋体"/>
                <w:sz w:val="18"/>
                <w:lang w:eastAsia="zh-CN"/>
              </w:rPr>
            </w:pPr>
            <w:r w:rsidRPr="00E4360F">
              <w:rPr>
                <w:rFonts w:eastAsia="宋体"/>
                <w:i/>
                <w:sz w:val="18"/>
                <w:lang w:eastAsia="zh-CN"/>
              </w:rPr>
              <w:t>Δ</w:t>
            </w:r>
          </w:p>
        </w:tc>
        <w:tc>
          <w:tcPr>
            <w:tcW w:w="1347" w:type="dxa"/>
          </w:tcPr>
          <w:p w14:paraId="15C3A921" w14:textId="77777777" w:rsidR="00B52FB0" w:rsidRPr="00E4360F" w:rsidRDefault="00B52FB0" w:rsidP="00205A85">
            <w:pPr>
              <w:adjustRightInd w:val="0"/>
              <w:snapToGrid w:val="0"/>
              <w:spacing w:afterLines="50" w:after="120"/>
              <w:jc w:val="center"/>
              <w:rPr>
                <w:rFonts w:eastAsia="宋体"/>
                <w:sz w:val="18"/>
                <w:lang w:eastAsia="zh-CN"/>
              </w:rPr>
            </w:pPr>
            <w:r w:rsidRPr="00E4360F">
              <w:rPr>
                <w:rFonts w:eastAsia="宋体"/>
                <w:i/>
                <w:sz w:val="18"/>
                <w:lang w:eastAsia="zh-CN"/>
              </w:rPr>
              <w:t>k</w:t>
            </w:r>
            <w:r w:rsidRPr="00E4360F">
              <w:rPr>
                <w:rFonts w:eastAsia="宋体"/>
                <w:i/>
                <w:sz w:val="18"/>
                <w:vertAlign w:val="subscript"/>
                <w:lang w:eastAsia="zh-CN"/>
              </w:rPr>
              <w:t>2</w:t>
            </w:r>
          </w:p>
        </w:tc>
        <w:tc>
          <w:tcPr>
            <w:tcW w:w="1923" w:type="dxa"/>
          </w:tcPr>
          <w:p w14:paraId="0E3C181B" w14:textId="77777777" w:rsidR="00B52FB0" w:rsidRPr="00E4360F" w:rsidRDefault="00B52FB0" w:rsidP="00205A85">
            <w:pPr>
              <w:adjustRightInd w:val="0"/>
              <w:snapToGrid w:val="0"/>
              <w:spacing w:afterLines="50" w:after="120"/>
              <w:jc w:val="center"/>
              <w:rPr>
                <w:rFonts w:eastAsia="宋体"/>
                <w:i/>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 + X</w:t>
            </w:r>
            <w:r w:rsidRPr="00E4360F">
              <w:rPr>
                <w:sz w:val="18"/>
                <w:szCs w:val="20"/>
              </w:rPr>
              <w:t xml:space="preserve"> </w:t>
            </w:r>
            <w:proofErr w:type="spellStart"/>
            <w:r w:rsidRPr="00E4360F">
              <w:rPr>
                <w:sz w:val="18"/>
                <w:szCs w:val="20"/>
              </w:rPr>
              <w:t>msec</w:t>
            </w:r>
            <w:proofErr w:type="spellEnd"/>
          </w:p>
        </w:tc>
        <w:tc>
          <w:tcPr>
            <w:tcW w:w="578" w:type="dxa"/>
          </w:tcPr>
          <w:p w14:paraId="3275715E" w14:textId="77777777" w:rsidR="00B52FB0" w:rsidRPr="00E4360F" w:rsidRDefault="00B52FB0" w:rsidP="00205A85">
            <w:pPr>
              <w:adjustRightInd w:val="0"/>
              <w:snapToGrid w:val="0"/>
              <w:spacing w:afterLines="50" w:after="120"/>
              <w:jc w:val="center"/>
              <w:rPr>
                <w:rFonts w:eastAsia="宋体"/>
                <w:i/>
                <w:sz w:val="18"/>
                <w:lang w:eastAsia="zh-CN"/>
              </w:rPr>
            </w:pPr>
            <w:r w:rsidRPr="00E4360F">
              <w:rPr>
                <w:rFonts w:eastAsia="宋体"/>
                <w:i/>
                <w:sz w:val="18"/>
                <w:lang w:eastAsia="zh-CN"/>
              </w:rPr>
              <w:t>Δ</w:t>
            </w:r>
          </w:p>
        </w:tc>
        <w:tc>
          <w:tcPr>
            <w:tcW w:w="1540" w:type="dxa"/>
          </w:tcPr>
          <w:p w14:paraId="5E8AE768" w14:textId="77777777" w:rsidR="00B52FB0" w:rsidRPr="00E4360F" w:rsidRDefault="00B52FB0" w:rsidP="00205A85">
            <w:pPr>
              <w:adjustRightInd w:val="0"/>
              <w:snapToGrid w:val="0"/>
              <w:spacing w:afterLines="50" w:after="120"/>
              <w:jc w:val="center"/>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p>
        </w:tc>
      </w:tr>
      <w:tr w:rsidR="006D5583" w:rsidRPr="00E4360F" w14:paraId="7F2BE2A9" w14:textId="77777777" w:rsidTr="00C8225E">
        <w:trPr>
          <w:trHeight w:val="761"/>
        </w:trPr>
        <w:tc>
          <w:tcPr>
            <w:tcW w:w="1148" w:type="dxa"/>
          </w:tcPr>
          <w:p w14:paraId="3D410724" w14:textId="77777777" w:rsidR="00B52FB0" w:rsidRDefault="00B52FB0" w:rsidP="00205A85">
            <w:pPr>
              <w:adjustRightInd w:val="0"/>
              <w:snapToGrid w:val="0"/>
              <w:spacing w:afterLines="50" w:after="120"/>
              <w:jc w:val="center"/>
              <w:rPr>
                <w:rFonts w:eastAsia="宋体"/>
                <w:b/>
                <w:sz w:val="18"/>
                <w:lang w:eastAsia="zh-CN"/>
              </w:rPr>
            </w:pPr>
            <w:r w:rsidRPr="00D35DF4">
              <w:rPr>
                <w:rFonts w:eastAsia="宋体" w:hint="eastAsia"/>
                <w:b/>
                <w:sz w:val="18"/>
                <w:lang w:eastAsia="zh-CN"/>
              </w:rPr>
              <w:t>1</w:t>
            </w:r>
            <w:r w:rsidRPr="00D35DF4">
              <w:rPr>
                <w:rFonts w:eastAsia="宋体"/>
                <w:b/>
                <w:sz w:val="18"/>
                <w:lang w:eastAsia="zh-CN"/>
              </w:rPr>
              <w:t>5KHz</w:t>
            </w:r>
          </w:p>
          <w:p w14:paraId="02BBBAF0" w14:textId="77777777" w:rsidR="00C8225E" w:rsidRPr="00C8225E" w:rsidRDefault="00C8225E" w:rsidP="00C8225E">
            <w:pPr>
              <w:adjustRightInd w:val="0"/>
              <w:snapToGrid w:val="0"/>
              <w:spacing w:afterLines="50" w:after="120"/>
              <w:jc w:val="center"/>
              <w:rPr>
                <w:rFonts w:eastAsia="MS PGothic"/>
                <w:b/>
                <w:sz w:val="18"/>
                <w:lang w:eastAsia="ja-JP"/>
              </w:rPr>
            </w:pPr>
            <w:r w:rsidRPr="00C8225E">
              <w:rPr>
                <w:rFonts w:eastAsia="MS PGothic"/>
                <w:b/>
                <w:sz w:val="18"/>
                <w:lang w:eastAsia="ja-JP"/>
              </w:rPr>
              <w:t>N</w:t>
            </w:r>
            <w:r w:rsidRPr="00C8225E">
              <w:rPr>
                <w:rFonts w:eastAsia="MS PGothic"/>
                <w:b/>
                <w:sz w:val="18"/>
                <w:vertAlign w:val="subscript"/>
                <w:lang w:eastAsia="ja-JP"/>
              </w:rPr>
              <w:t>T,1</w:t>
            </w:r>
            <w:r w:rsidRPr="00C8225E">
              <w:rPr>
                <w:rFonts w:eastAsia="MS PGothic"/>
                <w:b/>
                <w:sz w:val="18"/>
                <w:lang w:eastAsia="ja-JP"/>
              </w:rPr>
              <w:t xml:space="preserve"> =14;</w:t>
            </w:r>
          </w:p>
          <w:p w14:paraId="5047D802" w14:textId="1C6461DB" w:rsidR="00C8225E" w:rsidRPr="00D35DF4" w:rsidRDefault="00C8225E" w:rsidP="00C8225E">
            <w:pPr>
              <w:adjustRightInd w:val="0"/>
              <w:snapToGrid w:val="0"/>
              <w:spacing w:afterLines="50" w:after="120"/>
              <w:jc w:val="center"/>
              <w:rPr>
                <w:rFonts w:eastAsia="宋体"/>
                <w:b/>
                <w:sz w:val="18"/>
                <w:lang w:eastAsia="zh-CN"/>
              </w:rPr>
            </w:pPr>
            <w:r w:rsidRPr="00C8225E">
              <w:rPr>
                <w:rFonts w:eastAsia="MS PGothic"/>
                <w:b/>
                <w:sz w:val="18"/>
                <w:lang w:eastAsia="ja-JP"/>
              </w:rPr>
              <w:t xml:space="preserve"> N</w:t>
            </w:r>
            <w:r w:rsidRPr="00C8225E">
              <w:rPr>
                <w:rFonts w:eastAsia="MS PGothic"/>
                <w:b/>
                <w:sz w:val="18"/>
                <w:vertAlign w:val="subscript"/>
                <w:lang w:eastAsia="ja-JP"/>
              </w:rPr>
              <w:t xml:space="preserve">T,2 </w:t>
            </w:r>
            <w:r w:rsidRPr="00C8225E">
              <w:rPr>
                <w:rFonts w:eastAsia="宋体"/>
                <w:b/>
                <w:sz w:val="18"/>
                <w:lang w:eastAsia="zh-CN"/>
              </w:rPr>
              <w:t>= 10;</w:t>
            </w:r>
          </w:p>
        </w:tc>
        <w:tc>
          <w:tcPr>
            <w:tcW w:w="1790" w:type="dxa"/>
          </w:tcPr>
          <w:p w14:paraId="6F369A24" w14:textId="6A2B9BE0" w:rsidR="00102B5E" w:rsidRPr="00E4360F" w:rsidRDefault="00C8225E" w:rsidP="00205A85">
            <w:pPr>
              <w:adjustRightInd w:val="0"/>
              <w:snapToGrid w:val="0"/>
              <w:spacing w:afterLines="50" w:after="120"/>
              <w:jc w:val="center"/>
              <w:rPr>
                <w:rFonts w:eastAsia="宋体"/>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+ 0.5+X</w:t>
            </w:r>
            <w:r>
              <w:rPr>
                <w:rFonts w:eastAsia="宋体"/>
                <w:sz w:val="18"/>
                <w:lang w:eastAsia="zh-CN"/>
              </w:rPr>
              <w:t>=</w:t>
            </w:r>
            <w:r>
              <w:rPr>
                <w:rFonts w:eastAsia="宋体" w:hint="eastAsia"/>
                <w:sz w:val="18"/>
                <w:lang w:eastAsia="zh-CN"/>
              </w:rPr>
              <w:t xml:space="preserve"> </w:t>
            </w:r>
            <w:r w:rsidR="00102B5E">
              <w:rPr>
                <w:rFonts w:eastAsia="宋体" w:hint="eastAsia"/>
                <w:sz w:val="18"/>
                <w:lang w:eastAsia="zh-CN"/>
              </w:rPr>
              <w:t>1</w:t>
            </w:r>
            <w:r w:rsidR="00102B5E">
              <w:rPr>
                <w:rFonts w:eastAsia="宋体"/>
                <w:sz w:val="18"/>
                <w:lang w:eastAsia="zh-CN"/>
              </w:rPr>
              <w:t>4+10+7+7=</w:t>
            </w:r>
            <w:r>
              <w:rPr>
                <w:rFonts w:eastAsia="宋体"/>
                <w:sz w:val="18"/>
                <w:lang w:eastAsia="zh-CN"/>
              </w:rPr>
              <w:t>38 symbol&lt; 3 slots</w:t>
            </w:r>
          </w:p>
        </w:tc>
        <w:tc>
          <w:tcPr>
            <w:tcW w:w="711" w:type="dxa"/>
          </w:tcPr>
          <w:p w14:paraId="1CC459FB" w14:textId="77777777" w:rsidR="00B52FB0" w:rsidRPr="00E4360F" w:rsidRDefault="00B52FB0" w:rsidP="00205A85">
            <w:pPr>
              <w:adjustRightInd w:val="0"/>
              <w:snapToGrid w:val="0"/>
              <w:spacing w:afterLines="50" w:after="120"/>
              <w:jc w:val="center"/>
              <w:rPr>
                <w:rFonts w:eastAsia="宋体"/>
                <w:sz w:val="18"/>
                <w:lang w:eastAsia="zh-CN"/>
              </w:rPr>
            </w:pPr>
            <w:r w:rsidRPr="00E4360F">
              <w:rPr>
                <w:rFonts w:eastAsia="宋体" w:hint="eastAsia"/>
                <w:sz w:val="18"/>
                <w:lang w:eastAsia="zh-CN"/>
              </w:rPr>
              <w:t>2</w:t>
            </w:r>
          </w:p>
        </w:tc>
        <w:tc>
          <w:tcPr>
            <w:tcW w:w="1347" w:type="dxa"/>
          </w:tcPr>
          <w:p w14:paraId="33BCB240" w14:textId="516F881C" w:rsidR="00B52FB0" w:rsidRPr="00E4360F" w:rsidRDefault="00B52FB0" w:rsidP="00205A85">
            <w:pPr>
              <w:adjustRightInd w:val="0"/>
              <w:snapToGrid w:val="0"/>
              <w:spacing w:afterLines="50" w:after="120"/>
              <w:rPr>
                <w:rFonts w:eastAsia="宋体"/>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ascii="宋体" w:eastAsia="宋体" w:hAnsi="宋体" w:hint="eastAsia"/>
                <w:sz w:val="18"/>
                <w:lang w:eastAsia="zh-CN"/>
              </w:rPr>
              <w:t>≥</w:t>
            </w:r>
            <w:r>
              <w:rPr>
                <w:rFonts w:eastAsia="宋体"/>
                <w:sz w:val="18"/>
                <w:lang w:eastAsia="zh-CN"/>
              </w:rPr>
              <w:t>1</w:t>
            </w:r>
            <w:r w:rsidRPr="00E4360F">
              <w:rPr>
                <w:rFonts w:eastAsia="宋体"/>
                <w:sz w:val="18"/>
                <w:lang w:eastAsia="zh-CN"/>
              </w:rPr>
              <w:t xml:space="preserve">, </w:t>
            </w:r>
            <w:r w:rsidR="00C8225E" w:rsidRPr="00E4360F">
              <w:rPr>
                <w:rFonts w:eastAsia="宋体"/>
                <w:sz w:val="18"/>
                <w:lang w:eastAsia="zh-CN"/>
              </w:rPr>
              <w:t xml:space="preserve">(Useable row index: </w:t>
            </w:r>
            <w:r w:rsidR="00C8225E">
              <w:rPr>
                <w:rFonts w:eastAsia="宋体"/>
                <w:sz w:val="18"/>
                <w:lang w:eastAsia="zh-CN"/>
              </w:rPr>
              <w:t>1~16</w:t>
            </w:r>
            <w:r w:rsidR="00C8225E" w:rsidRPr="00E4360F">
              <w:rPr>
                <w:rFonts w:eastAsia="宋体"/>
                <w:sz w:val="18"/>
                <w:lang w:eastAsia="zh-CN"/>
              </w:rPr>
              <w:t>)</w:t>
            </w:r>
          </w:p>
        </w:tc>
        <w:tc>
          <w:tcPr>
            <w:tcW w:w="1923" w:type="dxa"/>
          </w:tcPr>
          <w:p w14:paraId="690F0056" w14:textId="0A3F96D2" w:rsidR="00B52FB0" w:rsidRPr="00E4360F" w:rsidRDefault="00C8225E" w:rsidP="00C8225E">
            <w:pPr>
              <w:adjustRightInd w:val="0"/>
              <w:snapToGrid w:val="0"/>
              <w:spacing w:afterLines="50" w:after="120"/>
              <w:jc w:val="center"/>
              <w:rPr>
                <w:rFonts w:eastAsia="宋体"/>
                <w:i/>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+ 0.5+X</w:t>
            </w:r>
            <w:r>
              <w:rPr>
                <w:rFonts w:eastAsia="宋体"/>
                <w:sz w:val="18"/>
                <w:lang w:eastAsia="zh-CN"/>
              </w:rPr>
              <w:t>=</w:t>
            </w:r>
            <w:r>
              <w:rPr>
                <w:rFonts w:eastAsia="宋体" w:hint="eastAsia"/>
                <w:sz w:val="18"/>
                <w:lang w:eastAsia="zh-CN"/>
              </w:rPr>
              <w:t xml:space="preserve"> 1</w:t>
            </w:r>
            <w:r>
              <w:rPr>
                <w:rFonts w:eastAsia="宋体"/>
                <w:sz w:val="18"/>
                <w:lang w:eastAsia="zh-CN"/>
              </w:rPr>
              <w:t>4+10+7+14=45 symbol&lt; 4slots</w:t>
            </w:r>
          </w:p>
        </w:tc>
        <w:tc>
          <w:tcPr>
            <w:tcW w:w="578" w:type="dxa"/>
          </w:tcPr>
          <w:p w14:paraId="7F8CE131" w14:textId="77777777" w:rsidR="00B52FB0" w:rsidRPr="00E4360F" w:rsidRDefault="00B52FB0" w:rsidP="00205A85">
            <w:pPr>
              <w:adjustRightInd w:val="0"/>
              <w:snapToGrid w:val="0"/>
              <w:spacing w:afterLines="50" w:after="120"/>
              <w:rPr>
                <w:rFonts w:eastAsia="宋体"/>
                <w:i/>
                <w:sz w:val="18"/>
                <w:lang w:eastAsia="zh-CN"/>
              </w:rPr>
            </w:pPr>
            <w:r w:rsidRPr="00E4360F">
              <w:rPr>
                <w:rFonts w:eastAsia="宋体" w:hint="eastAsia"/>
                <w:sz w:val="18"/>
                <w:lang w:eastAsia="zh-CN"/>
              </w:rPr>
              <w:t>2</w:t>
            </w:r>
          </w:p>
        </w:tc>
        <w:tc>
          <w:tcPr>
            <w:tcW w:w="1540" w:type="dxa"/>
          </w:tcPr>
          <w:p w14:paraId="5AA821F7" w14:textId="77777777" w:rsidR="00B52FB0" w:rsidRPr="00E4360F" w:rsidRDefault="00B52FB0" w:rsidP="00205A85">
            <w:pPr>
              <w:adjustRightInd w:val="0"/>
              <w:snapToGrid w:val="0"/>
              <w:spacing w:afterLines="50" w:after="120"/>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ascii="宋体" w:eastAsia="宋体" w:hAnsi="宋体" w:hint="eastAsia"/>
                <w:sz w:val="18"/>
                <w:lang w:eastAsia="zh-CN"/>
              </w:rPr>
              <w:t>≥</w:t>
            </w:r>
            <w:r>
              <w:rPr>
                <w:rFonts w:eastAsia="宋体"/>
                <w:sz w:val="18"/>
                <w:lang w:eastAsia="zh-CN"/>
              </w:rPr>
              <w:t>2</w:t>
            </w:r>
            <w:r w:rsidRPr="00E4360F">
              <w:rPr>
                <w:rFonts w:eastAsia="宋体"/>
                <w:sz w:val="18"/>
                <w:lang w:eastAsia="zh-CN"/>
              </w:rPr>
              <w:t>, (Useable row index: 8</w:t>
            </w:r>
            <w:r>
              <w:rPr>
                <w:rFonts w:eastAsia="宋体"/>
                <w:sz w:val="18"/>
                <w:lang w:eastAsia="zh-CN"/>
              </w:rPr>
              <w:t>, 9, 10, 11, 12, 13, 15</w:t>
            </w:r>
            <w:r w:rsidRPr="00E4360F">
              <w:rPr>
                <w:rFonts w:eastAsia="宋体"/>
                <w:sz w:val="18"/>
                <w:lang w:eastAsia="zh-CN"/>
              </w:rPr>
              <w:t xml:space="preserve"> and 16)</w:t>
            </w:r>
          </w:p>
        </w:tc>
      </w:tr>
      <w:tr w:rsidR="006D5583" w:rsidRPr="00E4360F" w14:paraId="45AB1678" w14:textId="77777777" w:rsidTr="00DF4869">
        <w:trPr>
          <w:trHeight w:val="963"/>
        </w:trPr>
        <w:tc>
          <w:tcPr>
            <w:tcW w:w="1148" w:type="dxa"/>
          </w:tcPr>
          <w:p w14:paraId="4BE1AC3C" w14:textId="77777777" w:rsidR="00B52FB0" w:rsidRDefault="00B52FB0" w:rsidP="00205A85">
            <w:pPr>
              <w:adjustRightInd w:val="0"/>
              <w:snapToGrid w:val="0"/>
              <w:spacing w:afterLines="50" w:after="120"/>
              <w:jc w:val="center"/>
              <w:rPr>
                <w:rFonts w:eastAsia="宋体"/>
                <w:b/>
                <w:sz w:val="18"/>
                <w:lang w:eastAsia="zh-CN"/>
              </w:rPr>
            </w:pPr>
            <w:r w:rsidRPr="00D35DF4">
              <w:rPr>
                <w:rFonts w:eastAsia="宋体" w:hint="eastAsia"/>
                <w:b/>
                <w:sz w:val="18"/>
                <w:lang w:eastAsia="zh-CN"/>
              </w:rPr>
              <w:t>3</w:t>
            </w:r>
            <w:r w:rsidRPr="00D35DF4">
              <w:rPr>
                <w:rFonts w:eastAsia="宋体"/>
                <w:b/>
                <w:sz w:val="18"/>
                <w:lang w:eastAsia="zh-CN"/>
              </w:rPr>
              <w:t>0KHz</w:t>
            </w:r>
          </w:p>
          <w:p w14:paraId="2B994E78" w14:textId="294A97CB" w:rsidR="00C8225E" w:rsidRPr="00C8225E" w:rsidRDefault="00C8225E" w:rsidP="00C8225E">
            <w:pPr>
              <w:adjustRightInd w:val="0"/>
              <w:snapToGrid w:val="0"/>
              <w:spacing w:afterLines="50" w:after="120"/>
              <w:jc w:val="center"/>
              <w:rPr>
                <w:rFonts w:eastAsia="MS PGothic"/>
                <w:b/>
                <w:sz w:val="18"/>
                <w:lang w:eastAsia="ja-JP"/>
              </w:rPr>
            </w:pPr>
            <w:r w:rsidRPr="00C8225E">
              <w:rPr>
                <w:rFonts w:eastAsia="MS PGothic"/>
                <w:b/>
                <w:sz w:val="18"/>
                <w:lang w:eastAsia="ja-JP"/>
              </w:rPr>
              <w:t>N</w:t>
            </w:r>
            <w:r w:rsidRPr="00C8225E">
              <w:rPr>
                <w:rFonts w:eastAsia="MS PGothic"/>
                <w:b/>
                <w:sz w:val="18"/>
                <w:vertAlign w:val="subscript"/>
                <w:lang w:eastAsia="ja-JP"/>
              </w:rPr>
              <w:t>T,1</w:t>
            </w:r>
            <w:r w:rsidRPr="00C8225E">
              <w:rPr>
                <w:rFonts w:eastAsia="MS PGothic"/>
                <w:b/>
                <w:sz w:val="18"/>
                <w:lang w:eastAsia="ja-JP"/>
              </w:rPr>
              <w:t xml:space="preserve"> =1</w:t>
            </w:r>
            <w:r>
              <w:rPr>
                <w:rFonts w:eastAsia="MS PGothic"/>
                <w:b/>
                <w:sz w:val="18"/>
                <w:lang w:eastAsia="ja-JP"/>
              </w:rPr>
              <w:t>3</w:t>
            </w:r>
            <w:r w:rsidRPr="00C8225E">
              <w:rPr>
                <w:rFonts w:eastAsia="MS PGothic"/>
                <w:b/>
                <w:sz w:val="18"/>
                <w:lang w:eastAsia="ja-JP"/>
              </w:rPr>
              <w:t>;</w:t>
            </w:r>
          </w:p>
          <w:p w14:paraId="51A356BE" w14:textId="0BF40E5E" w:rsidR="00C8225E" w:rsidRPr="00D35DF4" w:rsidRDefault="00C8225E" w:rsidP="00C8225E">
            <w:pPr>
              <w:adjustRightInd w:val="0"/>
              <w:snapToGrid w:val="0"/>
              <w:spacing w:afterLines="50" w:after="120"/>
              <w:jc w:val="center"/>
              <w:rPr>
                <w:rFonts w:eastAsia="宋体"/>
                <w:b/>
                <w:sz w:val="18"/>
                <w:lang w:eastAsia="zh-CN"/>
              </w:rPr>
            </w:pPr>
            <w:r w:rsidRPr="00C8225E">
              <w:rPr>
                <w:rFonts w:eastAsia="MS PGothic"/>
                <w:b/>
                <w:sz w:val="18"/>
                <w:lang w:eastAsia="ja-JP"/>
              </w:rPr>
              <w:t xml:space="preserve"> N</w:t>
            </w:r>
            <w:r w:rsidRPr="00C8225E">
              <w:rPr>
                <w:rFonts w:eastAsia="MS PGothic"/>
                <w:b/>
                <w:sz w:val="18"/>
                <w:vertAlign w:val="subscript"/>
                <w:lang w:eastAsia="ja-JP"/>
              </w:rPr>
              <w:t xml:space="preserve">T,2 </w:t>
            </w:r>
            <w:r w:rsidRPr="00C8225E">
              <w:rPr>
                <w:rFonts w:eastAsia="宋体"/>
                <w:b/>
                <w:sz w:val="18"/>
                <w:lang w:eastAsia="zh-CN"/>
              </w:rPr>
              <w:t>= 1</w:t>
            </w:r>
            <w:r>
              <w:rPr>
                <w:rFonts w:eastAsia="宋体"/>
                <w:b/>
                <w:sz w:val="18"/>
                <w:lang w:eastAsia="zh-CN"/>
              </w:rPr>
              <w:t>2</w:t>
            </w:r>
            <w:r w:rsidRPr="00C8225E">
              <w:rPr>
                <w:rFonts w:eastAsia="宋体"/>
                <w:b/>
                <w:sz w:val="18"/>
                <w:lang w:eastAsia="zh-CN"/>
              </w:rPr>
              <w:t>;</w:t>
            </w:r>
          </w:p>
        </w:tc>
        <w:tc>
          <w:tcPr>
            <w:tcW w:w="1790" w:type="dxa"/>
          </w:tcPr>
          <w:p w14:paraId="02439FDA" w14:textId="5FD7D54F" w:rsidR="00B52FB0" w:rsidRPr="00E4360F" w:rsidRDefault="00C8225E" w:rsidP="00205A85">
            <w:pPr>
              <w:adjustRightInd w:val="0"/>
              <w:snapToGrid w:val="0"/>
              <w:spacing w:afterLines="50" w:after="120"/>
              <w:jc w:val="center"/>
              <w:rPr>
                <w:rFonts w:eastAsia="宋体"/>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+ 0.5+X</w:t>
            </w:r>
            <w:r>
              <w:rPr>
                <w:rFonts w:eastAsia="宋体"/>
                <w:sz w:val="18"/>
                <w:lang w:eastAsia="zh-CN"/>
              </w:rPr>
              <w:t>=</w:t>
            </w:r>
            <w:r>
              <w:rPr>
                <w:rFonts w:eastAsia="宋体" w:hint="eastAsia"/>
                <w:sz w:val="18"/>
                <w:lang w:eastAsia="zh-CN"/>
              </w:rPr>
              <w:t xml:space="preserve"> 1</w:t>
            </w:r>
            <w:r>
              <w:rPr>
                <w:rFonts w:eastAsia="宋体"/>
                <w:sz w:val="18"/>
                <w:lang w:eastAsia="zh-CN"/>
              </w:rPr>
              <w:t>3+12+14+</w:t>
            </w:r>
            <w:r w:rsidR="006D5583">
              <w:rPr>
                <w:rFonts w:eastAsia="宋体"/>
                <w:sz w:val="18"/>
                <w:lang w:eastAsia="zh-CN"/>
              </w:rPr>
              <w:t>7</w:t>
            </w:r>
            <w:r>
              <w:rPr>
                <w:rFonts w:eastAsia="宋体"/>
                <w:sz w:val="18"/>
                <w:lang w:eastAsia="zh-CN"/>
              </w:rPr>
              <w:t>=</w:t>
            </w:r>
            <w:r w:rsidR="006D5583">
              <w:rPr>
                <w:rFonts w:eastAsia="宋体"/>
                <w:sz w:val="18"/>
                <w:lang w:eastAsia="zh-CN"/>
              </w:rPr>
              <w:t>46</w:t>
            </w:r>
            <w:r>
              <w:rPr>
                <w:rFonts w:eastAsia="宋体"/>
                <w:sz w:val="18"/>
                <w:lang w:eastAsia="zh-CN"/>
              </w:rPr>
              <w:t xml:space="preserve"> symbol&lt; </w:t>
            </w:r>
            <w:r w:rsidR="006D5583">
              <w:rPr>
                <w:rFonts w:eastAsia="宋体"/>
                <w:sz w:val="18"/>
                <w:lang w:eastAsia="zh-CN"/>
              </w:rPr>
              <w:t>4</w:t>
            </w:r>
            <w:r>
              <w:rPr>
                <w:rFonts w:eastAsia="宋体"/>
                <w:sz w:val="18"/>
                <w:lang w:eastAsia="zh-CN"/>
              </w:rPr>
              <w:t xml:space="preserve"> slots</w:t>
            </w:r>
          </w:p>
        </w:tc>
        <w:tc>
          <w:tcPr>
            <w:tcW w:w="711" w:type="dxa"/>
          </w:tcPr>
          <w:p w14:paraId="77582617" w14:textId="77777777" w:rsidR="00B52FB0" w:rsidRPr="00E4360F" w:rsidRDefault="00B52FB0" w:rsidP="00205A85">
            <w:pPr>
              <w:adjustRightInd w:val="0"/>
              <w:snapToGrid w:val="0"/>
              <w:spacing w:afterLines="50" w:after="120"/>
              <w:jc w:val="center"/>
              <w:rPr>
                <w:rFonts w:eastAsia="宋体"/>
                <w:sz w:val="18"/>
                <w:lang w:eastAsia="zh-CN"/>
              </w:rPr>
            </w:pPr>
            <w:r w:rsidRPr="00E4360F">
              <w:rPr>
                <w:rFonts w:eastAsia="宋体" w:hint="eastAsia"/>
                <w:sz w:val="18"/>
                <w:lang w:eastAsia="zh-CN"/>
              </w:rPr>
              <w:t>3</w:t>
            </w:r>
          </w:p>
        </w:tc>
        <w:tc>
          <w:tcPr>
            <w:tcW w:w="1347" w:type="dxa"/>
          </w:tcPr>
          <w:p w14:paraId="0BBA2D88" w14:textId="221B9F5B" w:rsidR="00B52FB0" w:rsidRPr="00E4360F" w:rsidRDefault="00B52FB0" w:rsidP="00205A85">
            <w:pPr>
              <w:adjustRightInd w:val="0"/>
              <w:snapToGrid w:val="0"/>
              <w:spacing w:afterLines="50" w:after="120"/>
              <w:rPr>
                <w:rFonts w:eastAsia="宋体"/>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eastAsia="宋体" w:hint="eastAsia"/>
                <w:sz w:val="18"/>
                <w:lang w:eastAsia="zh-CN"/>
              </w:rPr>
              <w:t xml:space="preserve"> </w:t>
            </w:r>
            <w:r w:rsidRPr="00E4360F">
              <w:rPr>
                <w:rFonts w:ascii="宋体" w:eastAsia="宋体" w:hAnsi="宋体" w:hint="eastAsia"/>
                <w:sz w:val="18"/>
                <w:lang w:eastAsia="zh-CN"/>
              </w:rPr>
              <w:t>≥</w:t>
            </w:r>
            <w:r w:rsidR="006D5583">
              <w:rPr>
                <w:rFonts w:eastAsia="宋体"/>
                <w:sz w:val="18"/>
                <w:lang w:eastAsia="zh-CN"/>
              </w:rPr>
              <w:t>1</w:t>
            </w:r>
            <w:r w:rsidRPr="00E4360F">
              <w:rPr>
                <w:rFonts w:eastAsia="宋体"/>
                <w:sz w:val="18"/>
                <w:lang w:eastAsia="zh-CN"/>
              </w:rPr>
              <w:t xml:space="preserve">, (Useable row index: </w:t>
            </w:r>
            <w:r>
              <w:rPr>
                <w:rFonts w:eastAsia="宋体"/>
                <w:sz w:val="18"/>
                <w:lang w:eastAsia="zh-CN"/>
              </w:rPr>
              <w:t>1~16</w:t>
            </w:r>
            <w:r w:rsidRPr="00E4360F">
              <w:rPr>
                <w:rFonts w:eastAsia="宋体"/>
                <w:sz w:val="18"/>
                <w:lang w:eastAsia="zh-CN"/>
              </w:rPr>
              <w:t>)</w:t>
            </w:r>
          </w:p>
        </w:tc>
        <w:tc>
          <w:tcPr>
            <w:tcW w:w="1923" w:type="dxa"/>
          </w:tcPr>
          <w:p w14:paraId="0071777A" w14:textId="257C739D" w:rsidR="00B52FB0" w:rsidRPr="00E4360F" w:rsidRDefault="006D5583" w:rsidP="00205A85">
            <w:pPr>
              <w:adjustRightInd w:val="0"/>
              <w:snapToGrid w:val="0"/>
              <w:spacing w:afterLines="50" w:after="120"/>
              <w:rPr>
                <w:rFonts w:eastAsia="宋体"/>
                <w:i/>
                <w:sz w:val="18"/>
                <w:lang w:eastAsia="zh-CN"/>
              </w:rPr>
            </w:pPr>
            <w:r w:rsidRPr="00E4360F">
              <w:rPr>
                <w:rFonts w:eastAsia="MS PGothic"/>
                <w:sz w:val="18"/>
                <w:lang w:eastAsia="ja-JP"/>
              </w:rPr>
              <w:t>N</w:t>
            </w:r>
            <w:r w:rsidRPr="00E4360F">
              <w:rPr>
                <w:rFonts w:eastAsia="MS PGothic"/>
                <w:sz w:val="18"/>
                <w:vertAlign w:val="subscript"/>
                <w:lang w:eastAsia="ja-JP"/>
              </w:rPr>
              <w:t>T,1</w:t>
            </w:r>
            <w:r w:rsidRPr="00E4360F">
              <w:rPr>
                <w:rFonts w:eastAsia="MS PGothic"/>
                <w:sz w:val="18"/>
                <w:lang w:eastAsia="ja-JP"/>
              </w:rPr>
              <w:t xml:space="preserve"> + N</w:t>
            </w:r>
            <w:r w:rsidRPr="00E4360F">
              <w:rPr>
                <w:rFonts w:eastAsia="MS PGothic"/>
                <w:sz w:val="18"/>
                <w:vertAlign w:val="subscript"/>
                <w:lang w:eastAsia="ja-JP"/>
              </w:rPr>
              <w:t>T,2</w:t>
            </w:r>
            <w:r w:rsidRPr="00E4360F">
              <w:rPr>
                <w:rFonts w:eastAsia="MS PGothic"/>
                <w:sz w:val="18"/>
                <w:lang w:eastAsia="ja-JP"/>
              </w:rPr>
              <w:t xml:space="preserve"> </w:t>
            </w:r>
            <w:r w:rsidRPr="00E4360F">
              <w:rPr>
                <w:rFonts w:eastAsia="宋体"/>
                <w:sz w:val="18"/>
                <w:lang w:eastAsia="zh-CN"/>
              </w:rPr>
              <w:t>+ 0.5+X</w:t>
            </w:r>
            <w:r>
              <w:rPr>
                <w:rFonts w:eastAsia="宋体"/>
                <w:sz w:val="18"/>
                <w:lang w:eastAsia="zh-CN"/>
              </w:rPr>
              <w:t>=</w:t>
            </w:r>
            <w:r>
              <w:rPr>
                <w:rFonts w:eastAsia="宋体" w:hint="eastAsia"/>
                <w:sz w:val="18"/>
                <w:lang w:eastAsia="zh-CN"/>
              </w:rPr>
              <w:t xml:space="preserve"> 1</w:t>
            </w:r>
            <w:r>
              <w:rPr>
                <w:rFonts w:eastAsia="宋体"/>
                <w:sz w:val="18"/>
                <w:lang w:eastAsia="zh-CN"/>
              </w:rPr>
              <w:t>3+12+14+14=53 symbol&lt; 4 slots</w:t>
            </w:r>
          </w:p>
        </w:tc>
        <w:tc>
          <w:tcPr>
            <w:tcW w:w="578" w:type="dxa"/>
          </w:tcPr>
          <w:p w14:paraId="1C013839" w14:textId="77777777" w:rsidR="00B52FB0" w:rsidRPr="00E4360F" w:rsidRDefault="00B52FB0" w:rsidP="00205A85">
            <w:pPr>
              <w:adjustRightInd w:val="0"/>
              <w:snapToGrid w:val="0"/>
              <w:spacing w:afterLines="50" w:after="120"/>
              <w:rPr>
                <w:rFonts w:eastAsia="宋体"/>
                <w:i/>
                <w:sz w:val="18"/>
                <w:lang w:eastAsia="zh-CN"/>
              </w:rPr>
            </w:pPr>
            <w:r w:rsidRPr="00E4360F">
              <w:rPr>
                <w:rFonts w:eastAsia="宋体" w:hint="eastAsia"/>
                <w:sz w:val="18"/>
                <w:lang w:eastAsia="zh-CN"/>
              </w:rPr>
              <w:t>3</w:t>
            </w:r>
          </w:p>
        </w:tc>
        <w:tc>
          <w:tcPr>
            <w:tcW w:w="1540" w:type="dxa"/>
          </w:tcPr>
          <w:p w14:paraId="75D69F52" w14:textId="77777777" w:rsidR="00B52FB0" w:rsidRPr="00E4360F" w:rsidRDefault="00B52FB0" w:rsidP="00205A85">
            <w:pPr>
              <w:adjustRightInd w:val="0"/>
              <w:snapToGrid w:val="0"/>
              <w:spacing w:afterLines="50" w:after="120"/>
              <w:rPr>
                <w:rFonts w:eastAsia="宋体"/>
                <w:i/>
                <w:sz w:val="18"/>
                <w:lang w:eastAsia="zh-CN"/>
              </w:rPr>
            </w:pPr>
            <w:r w:rsidRPr="00E4360F">
              <w:rPr>
                <w:rFonts w:eastAsia="宋体"/>
                <w:i/>
                <w:sz w:val="18"/>
                <w:lang w:eastAsia="zh-CN"/>
              </w:rPr>
              <w:t>k</w:t>
            </w:r>
            <w:r w:rsidRPr="00E4360F">
              <w:rPr>
                <w:rFonts w:eastAsia="宋体"/>
                <w:i/>
                <w:sz w:val="18"/>
                <w:vertAlign w:val="subscript"/>
                <w:lang w:eastAsia="zh-CN"/>
              </w:rPr>
              <w:t>2</w:t>
            </w:r>
            <w:r w:rsidRPr="00E4360F">
              <w:rPr>
                <w:rFonts w:eastAsia="宋体" w:hint="eastAsia"/>
                <w:sz w:val="18"/>
                <w:lang w:eastAsia="zh-CN"/>
              </w:rPr>
              <w:t xml:space="preserve"> </w:t>
            </w:r>
            <w:r w:rsidRPr="00E4360F">
              <w:rPr>
                <w:rFonts w:ascii="宋体" w:eastAsia="宋体" w:hAnsi="宋体" w:hint="eastAsia"/>
                <w:sz w:val="18"/>
                <w:lang w:eastAsia="zh-CN"/>
              </w:rPr>
              <w:t>≥</w:t>
            </w:r>
            <w:r>
              <w:rPr>
                <w:rFonts w:eastAsia="宋体"/>
                <w:sz w:val="18"/>
                <w:lang w:eastAsia="zh-CN"/>
              </w:rPr>
              <w:t>1</w:t>
            </w:r>
            <w:r w:rsidRPr="00E4360F">
              <w:rPr>
                <w:rFonts w:eastAsia="宋体"/>
                <w:sz w:val="18"/>
                <w:lang w:eastAsia="zh-CN"/>
              </w:rPr>
              <w:t xml:space="preserve">, (Useable row index: </w:t>
            </w:r>
            <w:r>
              <w:rPr>
                <w:rFonts w:eastAsia="宋体"/>
                <w:sz w:val="18"/>
                <w:lang w:eastAsia="zh-CN"/>
              </w:rPr>
              <w:t>1~16</w:t>
            </w:r>
            <w:r w:rsidRPr="00E4360F">
              <w:rPr>
                <w:rFonts w:eastAsia="宋体"/>
                <w:sz w:val="18"/>
                <w:lang w:eastAsia="zh-CN"/>
              </w:rPr>
              <w:t>)</w:t>
            </w:r>
          </w:p>
        </w:tc>
      </w:tr>
      <w:tr w:rsidR="00B52FB0" w:rsidRPr="00E4360F" w14:paraId="1F10434C" w14:textId="77777777" w:rsidTr="00DF4869">
        <w:trPr>
          <w:trHeight w:val="963"/>
        </w:trPr>
        <w:tc>
          <w:tcPr>
            <w:tcW w:w="9037" w:type="dxa"/>
            <w:gridSpan w:val="7"/>
          </w:tcPr>
          <w:p w14:paraId="4F89DD9F" w14:textId="0FA86703" w:rsidR="00B52FB0" w:rsidRPr="00B52FB0" w:rsidRDefault="00B52FB0" w:rsidP="00205A85">
            <w:pPr>
              <w:adjustRightInd w:val="0"/>
              <w:snapToGrid w:val="0"/>
              <w:spacing w:afterLines="50" w:after="120"/>
              <w:jc w:val="both"/>
              <w:rPr>
                <w:rFonts w:eastAsia="宋体"/>
                <w:sz w:val="18"/>
                <w:lang w:eastAsia="zh-CN"/>
              </w:rPr>
            </w:pPr>
            <w:r w:rsidRPr="00B52FB0">
              <w:rPr>
                <w:rFonts w:eastAsia="宋体"/>
                <w:sz w:val="18"/>
                <w:lang w:eastAsia="zh-CN"/>
              </w:rPr>
              <w:t xml:space="preserve">The Msg3 transmission timing is in slot </w:t>
            </w:r>
            <w:r w:rsidRPr="00B52FB0">
              <w:rPr>
                <w:rFonts w:eastAsia="宋体"/>
                <w:i/>
                <w:sz w:val="18"/>
                <w:lang w:eastAsia="zh-CN"/>
              </w:rPr>
              <w:t>n+k</w:t>
            </w:r>
            <w:r w:rsidRPr="00B52FB0">
              <w:rPr>
                <w:rFonts w:eastAsia="宋体"/>
                <w:i/>
                <w:sz w:val="18"/>
                <w:vertAlign w:val="subscript"/>
                <w:lang w:eastAsia="zh-CN"/>
              </w:rPr>
              <w:t>2</w:t>
            </w:r>
            <w:r w:rsidRPr="00B52FB0">
              <w:rPr>
                <w:rFonts w:eastAsia="宋体"/>
                <w:i/>
                <w:sz w:val="18"/>
                <w:lang w:eastAsia="zh-CN"/>
              </w:rPr>
              <w:t>+Δ</w:t>
            </w:r>
            <w:r w:rsidRPr="00B52FB0">
              <w:rPr>
                <w:rFonts w:eastAsia="宋体"/>
                <w:sz w:val="18"/>
                <w:lang w:eastAsia="zh-CN"/>
              </w:rPr>
              <w:t xml:space="preserve">, where </w:t>
            </w:r>
            <w:r w:rsidRPr="00B52FB0">
              <w:rPr>
                <w:rFonts w:eastAsia="宋体"/>
                <w:i/>
                <w:sz w:val="18"/>
                <w:lang w:eastAsia="zh-CN"/>
              </w:rPr>
              <w:t>n</w:t>
            </w:r>
            <w:r w:rsidRPr="00B52FB0">
              <w:rPr>
                <w:rFonts w:eastAsia="宋体"/>
                <w:sz w:val="18"/>
                <w:lang w:eastAsia="zh-CN"/>
              </w:rPr>
              <w:t xml:space="preserve"> is the RAR PDSCH ending slot, </w:t>
            </w:r>
            <w:r w:rsidRPr="00B52FB0">
              <w:rPr>
                <w:rFonts w:eastAsia="宋体"/>
                <w:i/>
                <w:sz w:val="18"/>
                <w:lang w:eastAsia="zh-CN"/>
              </w:rPr>
              <w:t>k</w:t>
            </w:r>
            <w:r w:rsidRPr="00B52FB0">
              <w:rPr>
                <w:rFonts w:eastAsia="宋体"/>
                <w:i/>
                <w:sz w:val="18"/>
                <w:vertAlign w:val="subscript"/>
                <w:lang w:eastAsia="zh-CN"/>
              </w:rPr>
              <w:t>2</w:t>
            </w:r>
            <w:r w:rsidRPr="00B52FB0">
              <w:rPr>
                <w:rFonts w:eastAsia="宋体"/>
                <w:i/>
                <w:sz w:val="18"/>
                <w:lang w:eastAsia="zh-CN"/>
              </w:rPr>
              <w:t xml:space="preserve"> </w:t>
            </w:r>
            <w:r w:rsidRPr="00B52FB0">
              <w:rPr>
                <w:rFonts w:eastAsia="宋体"/>
                <w:sz w:val="18"/>
                <w:lang w:eastAsia="zh-CN"/>
              </w:rPr>
              <w:t>and</w:t>
            </w:r>
            <w:r w:rsidRPr="00B52FB0">
              <w:rPr>
                <w:rFonts w:eastAsia="宋体"/>
                <w:i/>
                <w:sz w:val="18"/>
                <w:lang w:eastAsia="zh-CN"/>
              </w:rPr>
              <w:t xml:space="preserve"> Δ</w:t>
            </w:r>
            <w:r w:rsidR="00DF4869">
              <w:rPr>
                <w:rFonts w:eastAsia="宋体"/>
                <w:i/>
                <w:sz w:val="18"/>
                <w:lang w:eastAsia="zh-CN"/>
              </w:rPr>
              <w:t xml:space="preserve"> </w:t>
            </w:r>
            <w:r w:rsidR="00DF4869" w:rsidRPr="00DF4869">
              <w:rPr>
                <w:rFonts w:eastAsia="宋体"/>
                <w:sz w:val="18"/>
                <w:lang w:eastAsia="zh-CN"/>
              </w:rPr>
              <w:t>(</w:t>
            </w:r>
            <w:r w:rsidR="00DF4869" w:rsidRPr="00DF4869">
              <w:rPr>
                <w:sz w:val="18"/>
              </w:rPr>
              <w:t>a</w:t>
            </w:r>
            <w:r w:rsidR="00DF4869" w:rsidRPr="00B52FB0">
              <w:rPr>
                <w:sz w:val="18"/>
              </w:rPr>
              <w:t>dditional SCS specific slot delay</w:t>
            </w:r>
            <w:r w:rsidR="00DF4869">
              <w:rPr>
                <w:sz w:val="18"/>
              </w:rPr>
              <w:t>)</w:t>
            </w:r>
            <w:r w:rsidR="00DF4869" w:rsidRPr="00B52FB0">
              <w:rPr>
                <w:rFonts w:eastAsia="宋体"/>
                <w:sz w:val="18"/>
                <w:lang w:eastAsia="zh-CN"/>
              </w:rPr>
              <w:t xml:space="preserve"> </w:t>
            </w:r>
            <w:r w:rsidRPr="00B52FB0">
              <w:rPr>
                <w:rFonts w:eastAsia="宋体"/>
                <w:sz w:val="18"/>
                <w:lang w:eastAsia="zh-CN"/>
              </w:rPr>
              <w:t>are provided</w:t>
            </w:r>
            <w:r w:rsidRPr="00B52FB0">
              <w:rPr>
                <w:sz w:val="18"/>
              </w:rPr>
              <w:t xml:space="preserve"> in </w:t>
            </w:r>
            <w:r w:rsidRPr="00B52FB0">
              <w:rPr>
                <w:rFonts w:eastAsia="宋体"/>
                <w:sz w:val="18"/>
                <w:lang w:eastAsia="zh-CN"/>
              </w:rPr>
              <w:t xml:space="preserve">TS 38.214 as following. </w:t>
            </w:r>
          </w:p>
          <w:tbl>
            <w:tblPr>
              <w:tblStyle w:val="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8"/>
              <w:gridCol w:w="2442"/>
              <w:gridCol w:w="2364"/>
            </w:tblGrid>
            <w:tr w:rsidR="00B52FB0" w:rsidRPr="00B52FB0" w14:paraId="16C0DF60" w14:textId="77777777" w:rsidTr="00DF4869">
              <w:trPr>
                <w:trHeight w:val="2609"/>
              </w:trPr>
              <w:tc>
                <w:tcPr>
                  <w:tcW w:w="2455" w:type="pct"/>
                </w:tcPr>
                <w:p w14:paraId="77080968" w14:textId="77777777" w:rsidR="00B52FB0" w:rsidRPr="00B52FB0" w:rsidRDefault="00B52FB0" w:rsidP="00DF4869">
                  <w:pPr>
                    <w:adjustRightInd w:val="0"/>
                    <w:snapToGrid w:val="0"/>
                    <w:spacing w:afterLines="50" w:after="120"/>
                    <w:rPr>
                      <w:rFonts w:eastAsia="宋体"/>
                      <w:sz w:val="18"/>
                      <w:lang w:eastAsia="zh-CN"/>
                    </w:rPr>
                  </w:pPr>
                  <w:r w:rsidRPr="00B52FB0">
                    <w:rPr>
                      <w:noProof/>
                      <w:sz w:val="18"/>
                    </w:rPr>
                    <w:lastRenderedPageBreak/>
                    <w:drawing>
                      <wp:inline distT="0" distB="0" distL="0" distR="0" wp14:anchorId="4DF27B6C" wp14:editId="6C745379">
                        <wp:extent cx="2518850" cy="14954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61059" cy="1520484"/>
                                </a:xfrm>
                                <a:prstGeom prst="rect">
                                  <a:avLst/>
                                </a:prstGeom>
                              </pic:spPr>
                            </pic:pic>
                          </a:graphicData>
                        </a:graphic>
                      </wp:inline>
                    </w:drawing>
                  </w:r>
                </w:p>
              </w:tc>
              <w:tc>
                <w:tcPr>
                  <w:tcW w:w="1300" w:type="pct"/>
                </w:tcPr>
                <w:p w14:paraId="0A5DC329" w14:textId="77777777" w:rsidR="00B52FB0" w:rsidRPr="00B52FB0" w:rsidRDefault="00B52FB0" w:rsidP="00205A85">
                  <w:pPr>
                    <w:adjustRightInd w:val="0"/>
                    <w:snapToGrid w:val="0"/>
                    <w:spacing w:afterLines="50" w:after="120"/>
                    <w:jc w:val="center"/>
                    <w:rPr>
                      <w:rFonts w:eastAsia="宋体"/>
                      <w:sz w:val="18"/>
                      <w:lang w:eastAsia="zh-CN"/>
                    </w:rPr>
                  </w:pPr>
                  <w:r w:rsidRPr="00B52FB0">
                    <w:rPr>
                      <w:noProof/>
                      <w:sz w:val="18"/>
                    </w:rPr>
                    <w:drawing>
                      <wp:inline distT="0" distB="0" distL="0" distR="0" wp14:anchorId="43FAC1DB" wp14:editId="05EBC122">
                        <wp:extent cx="1465678" cy="78740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601"/>
                                <a:stretch/>
                              </pic:blipFill>
                              <pic:spPr bwMode="auto">
                                <a:xfrm>
                                  <a:off x="0" y="0"/>
                                  <a:ext cx="1488612" cy="799720"/>
                                </a:xfrm>
                                <a:prstGeom prst="rect">
                                  <a:avLst/>
                                </a:prstGeom>
                                <a:ln>
                                  <a:noFill/>
                                </a:ln>
                                <a:extLst>
                                  <a:ext uri="{53640926-AAD7-44D8-BBD7-CCE9431645EC}">
                                    <a14:shadowObscured xmlns:a14="http://schemas.microsoft.com/office/drawing/2010/main"/>
                                  </a:ext>
                                </a:extLst>
                              </pic:spPr>
                            </pic:pic>
                          </a:graphicData>
                        </a:graphic>
                      </wp:inline>
                    </w:drawing>
                  </w:r>
                </w:p>
              </w:tc>
              <w:tc>
                <w:tcPr>
                  <w:tcW w:w="1245" w:type="pct"/>
                </w:tcPr>
                <w:p w14:paraId="4A14B06B" w14:textId="77777777" w:rsidR="00B52FB0" w:rsidRPr="00B52FB0" w:rsidRDefault="00B52FB0" w:rsidP="00205A85">
                  <w:pPr>
                    <w:adjustRightInd w:val="0"/>
                    <w:snapToGrid w:val="0"/>
                    <w:spacing w:afterLines="50" w:after="120"/>
                    <w:rPr>
                      <w:rFonts w:eastAsia="宋体"/>
                      <w:sz w:val="18"/>
                      <w:lang w:eastAsia="zh-CN"/>
                    </w:rPr>
                  </w:pPr>
                  <w:r w:rsidRPr="00B52FB0">
                    <w:rPr>
                      <w:noProof/>
                      <w:sz w:val="18"/>
                    </w:rPr>
                    <w:drawing>
                      <wp:inline distT="0" distB="0" distL="0" distR="0" wp14:anchorId="405CEF45" wp14:editId="48541391">
                        <wp:extent cx="1415651" cy="761759"/>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918"/>
                                <a:stretch/>
                              </pic:blipFill>
                              <pic:spPr bwMode="auto">
                                <a:xfrm>
                                  <a:off x="0" y="0"/>
                                  <a:ext cx="1539514" cy="828409"/>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462BF0" w14:textId="77777777" w:rsidR="00B52FB0" w:rsidRPr="00B52FB0" w:rsidRDefault="00B52FB0" w:rsidP="00205A85">
            <w:pPr>
              <w:adjustRightInd w:val="0"/>
              <w:snapToGrid w:val="0"/>
              <w:spacing w:afterLines="50" w:after="120"/>
              <w:rPr>
                <w:rFonts w:eastAsia="宋体"/>
                <w:i/>
                <w:sz w:val="18"/>
                <w:lang w:eastAsia="zh-CN"/>
              </w:rPr>
            </w:pPr>
          </w:p>
        </w:tc>
      </w:tr>
    </w:tbl>
    <w:p w14:paraId="7B1746F9" w14:textId="77777777" w:rsidR="00B52FB0" w:rsidRPr="00EF731F" w:rsidRDefault="00B52FB0" w:rsidP="00EF731F">
      <w:pPr>
        <w:adjustRightInd w:val="0"/>
        <w:snapToGrid w:val="0"/>
        <w:spacing w:afterLines="50" w:after="120"/>
        <w:jc w:val="both"/>
        <w:rPr>
          <w:rFonts w:eastAsia="宋体"/>
          <w:b/>
          <w:kern w:val="2"/>
          <w:szCs w:val="22"/>
          <w:lang w:eastAsia="zh-CN"/>
        </w:rPr>
      </w:pPr>
    </w:p>
    <w:p w14:paraId="3F640723" w14:textId="5845B914" w:rsidR="00EF1890" w:rsidRPr="00EF731F" w:rsidRDefault="00EF1890" w:rsidP="00EF731F">
      <w:pPr>
        <w:adjustRightInd w:val="0"/>
        <w:snapToGrid w:val="0"/>
        <w:spacing w:afterLines="50" w:after="120"/>
        <w:jc w:val="both"/>
        <w:rPr>
          <w:b/>
        </w:rPr>
      </w:pPr>
      <w:r w:rsidRPr="00EF731F">
        <w:rPr>
          <w:rFonts w:eastAsia="宋体" w:hint="eastAsia"/>
          <w:b/>
          <w:lang w:eastAsia="zh-CN"/>
        </w:rPr>
        <w:t>O</w:t>
      </w:r>
      <w:r w:rsidRPr="00EF731F">
        <w:rPr>
          <w:rFonts w:eastAsia="宋体"/>
          <w:b/>
          <w:lang w:eastAsia="zh-CN"/>
        </w:rPr>
        <w:t xml:space="preserve">bservation </w:t>
      </w:r>
      <w:r w:rsidR="00EF731F" w:rsidRPr="00EF731F">
        <w:rPr>
          <w:rFonts w:eastAsia="宋体"/>
          <w:b/>
          <w:lang w:eastAsia="zh-CN"/>
        </w:rPr>
        <w:t>2</w:t>
      </w:r>
      <w:r w:rsidRPr="00EF731F">
        <w:rPr>
          <w:rFonts w:eastAsia="宋体"/>
          <w:b/>
          <w:lang w:eastAsia="zh-CN"/>
        </w:rPr>
        <w:t>: When X = [0.5/0.25]</w:t>
      </w:r>
      <w:proofErr w:type="spellStart"/>
      <w:r w:rsidRPr="00EF731F">
        <w:rPr>
          <w:rFonts w:eastAsia="宋体"/>
          <w:b/>
          <w:lang w:eastAsia="zh-CN"/>
        </w:rPr>
        <w:t>ms</w:t>
      </w:r>
      <w:proofErr w:type="spellEnd"/>
      <w:r w:rsidRPr="00EF731F">
        <w:rPr>
          <w:rFonts w:eastAsia="宋体"/>
          <w:b/>
          <w:lang w:eastAsia="zh-CN"/>
        </w:rPr>
        <w:t xml:space="preserve"> for 15/30KHz SCS, the number of usable </w:t>
      </w:r>
      <w:r w:rsidR="00EF731F">
        <w:rPr>
          <w:rFonts w:eastAsia="宋体"/>
          <w:b/>
          <w:lang w:eastAsia="zh-CN"/>
        </w:rPr>
        <w:t>entries</w:t>
      </w:r>
      <w:r w:rsidRPr="00EF731F">
        <w:rPr>
          <w:rFonts w:eastAsia="宋体"/>
          <w:b/>
          <w:lang w:eastAsia="zh-CN"/>
        </w:rPr>
        <w:t xml:space="preserve"> in </w:t>
      </w:r>
      <w:r w:rsidRPr="00EF731F">
        <w:rPr>
          <w:b/>
        </w:rPr>
        <w:t xml:space="preserve">default PUSCH TDRA Table 6.1.2.1.1-2 in TS 38.214 is 16 (no reduction) for </w:t>
      </w:r>
      <w:r w:rsidR="006D5583" w:rsidRPr="00EF731F">
        <w:rPr>
          <w:b/>
        </w:rPr>
        <w:t xml:space="preserve">both 15 and </w:t>
      </w:r>
      <w:r w:rsidRPr="00EF731F">
        <w:rPr>
          <w:b/>
        </w:rPr>
        <w:t xml:space="preserve">30KHz SCS. </w:t>
      </w:r>
    </w:p>
    <w:p w14:paraId="6F14BA38" w14:textId="485EB326" w:rsidR="00EF1890" w:rsidRDefault="00EF1890" w:rsidP="00EF731F">
      <w:pPr>
        <w:adjustRightInd w:val="0"/>
        <w:snapToGrid w:val="0"/>
        <w:spacing w:afterLines="50" w:after="120"/>
        <w:jc w:val="both"/>
        <w:rPr>
          <w:b/>
        </w:rPr>
      </w:pPr>
      <w:r w:rsidRPr="00EF731F">
        <w:rPr>
          <w:rFonts w:eastAsia="宋体" w:hint="eastAsia"/>
          <w:b/>
          <w:lang w:eastAsia="zh-CN"/>
        </w:rPr>
        <w:t>O</w:t>
      </w:r>
      <w:r w:rsidRPr="00EF731F">
        <w:rPr>
          <w:rFonts w:eastAsia="宋体"/>
          <w:b/>
          <w:lang w:eastAsia="zh-CN"/>
        </w:rPr>
        <w:t xml:space="preserve">bservation </w:t>
      </w:r>
      <w:r w:rsidR="00EF731F" w:rsidRPr="00EF731F">
        <w:rPr>
          <w:rFonts w:eastAsia="宋体"/>
          <w:b/>
          <w:lang w:eastAsia="zh-CN"/>
        </w:rPr>
        <w:t>3</w:t>
      </w:r>
      <w:r w:rsidRPr="00EF731F">
        <w:rPr>
          <w:rFonts w:eastAsia="宋体"/>
          <w:b/>
          <w:lang w:eastAsia="zh-CN"/>
        </w:rPr>
        <w:t>: When X = [1/0.5]</w:t>
      </w:r>
      <w:proofErr w:type="spellStart"/>
      <w:r w:rsidRPr="00EF731F">
        <w:rPr>
          <w:rFonts w:eastAsia="宋体"/>
          <w:b/>
          <w:lang w:eastAsia="zh-CN"/>
        </w:rPr>
        <w:t>ms</w:t>
      </w:r>
      <w:proofErr w:type="spellEnd"/>
      <w:r w:rsidRPr="00EF731F">
        <w:rPr>
          <w:rFonts w:eastAsia="宋体"/>
          <w:b/>
          <w:lang w:eastAsia="zh-CN"/>
        </w:rPr>
        <w:t xml:space="preserve"> for 15/30KHz SCS, the number of usable </w:t>
      </w:r>
      <w:r w:rsidR="00EF731F">
        <w:rPr>
          <w:rFonts w:eastAsia="宋体"/>
          <w:b/>
          <w:lang w:eastAsia="zh-CN"/>
        </w:rPr>
        <w:t>entries</w:t>
      </w:r>
      <w:r w:rsidRPr="00EF731F">
        <w:rPr>
          <w:rFonts w:eastAsia="宋体"/>
          <w:b/>
          <w:lang w:eastAsia="zh-CN"/>
        </w:rPr>
        <w:t xml:space="preserve"> in </w:t>
      </w:r>
      <w:r w:rsidRPr="00EF731F">
        <w:rPr>
          <w:b/>
        </w:rPr>
        <w:t xml:space="preserve">default PUSCH TDRA Table 6.1.2.1.1-2 in TS 38.214 is 8 (reduced half) for 15KHz SCS and 16 (no reduction) for 30KHz SCS. </w:t>
      </w:r>
    </w:p>
    <w:p w14:paraId="4AA996C7" w14:textId="77446E2A" w:rsidR="00EF731F" w:rsidRDefault="00EF731F" w:rsidP="00EF731F">
      <w:pPr>
        <w:adjustRightInd w:val="0"/>
        <w:snapToGrid w:val="0"/>
        <w:spacing w:afterLines="50" w:after="120"/>
        <w:jc w:val="both"/>
        <w:rPr>
          <w:b/>
        </w:rPr>
      </w:pPr>
      <w:r>
        <w:rPr>
          <w:rFonts w:eastAsiaTheme="minorEastAsia" w:hint="eastAsia"/>
          <w:b/>
          <w:lang w:eastAsia="zh-CN"/>
        </w:rPr>
        <w:t>O</w:t>
      </w:r>
      <w:r>
        <w:rPr>
          <w:rFonts w:eastAsiaTheme="minorEastAsia"/>
          <w:b/>
          <w:lang w:eastAsia="zh-CN"/>
        </w:rPr>
        <w:t xml:space="preserve">bservation 4: </w:t>
      </w:r>
      <w:r w:rsidRPr="00EF731F">
        <w:rPr>
          <w:rFonts w:eastAsia="宋体"/>
          <w:b/>
          <w:lang w:eastAsia="zh-CN"/>
        </w:rPr>
        <w:t xml:space="preserve">When X = </w:t>
      </w:r>
      <w:r>
        <w:rPr>
          <w:rFonts w:eastAsia="宋体"/>
          <w:b/>
          <w:lang w:eastAsia="zh-CN"/>
        </w:rPr>
        <w:t>1</w:t>
      </w:r>
      <w:r w:rsidRPr="00EF731F">
        <w:rPr>
          <w:rFonts w:eastAsia="宋体"/>
          <w:b/>
          <w:lang w:eastAsia="zh-CN"/>
        </w:rPr>
        <w:t xml:space="preserve">ms for 15KHz SCS, </w:t>
      </w:r>
      <w:r>
        <w:rPr>
          <w:rFonts w:eastAsia="宋体"/>
          <w:b/>
          <w:lang w:eastAsia="zh-CN"/>
        </w:rPr>
        <w:t xml:space="preserve">although the number </w:t>
      </w:r>
      <w:r w:rsidRPr="00EF731F">
        <w:rPr>
          <w:rFonts w:eastAsia="宋体"/>
          <w:b/>
          <w:lang w:eastAsia="zh-CN"/>
        </w:rPr>
        <w:t xml:space="preserve">the number of usable </w:t>
      </w:r>
      <w:r>
        <w:rPr>
          <w:rFonts w:eastAsia="宋体"/>
          <w:b/>
          <w:lang w:eastAsia="zh-CN"/>
        </w:rPr>
        <w:t>entries</w:t>
      </w:r>
      <w:r w:rsidRPr="00EF731F">
        <w:rPr>
          <w:rFonts w:eastAsia="宋体"/>
          <w:b/>
          <w:lang w:eastAsia="zh-CN"/>
        </w:rPr>
        <w:t xml:space="preserve"> in </w:t>
      </w:r>
      <w:r w:rsidRPr="00EF731F">
        <w:rPr>
          <w:b/>
        </w:rPr>
        <w:t xml:space="preserve">default PUSCH TDRA Table </w:t>
      </w:r>
      <w:r>
        <w:rPr>
          <w:b/>
        </w:rPr>
        <w:t xml:space="preserve">is </w:t>
      </w:r>
      <w:r w:rsidRPr="00EF731F">
        <w:rPr>
          <w:b/>
        </w:rPr>
        <w:t>reduced half</w:t>
      </w:r>
      <w:r>
        <w:rPr>
          <w:b/>
        </w:rPr>
        <w:t>, all the longer transmission length</w:t>
      </w:r>
      <w:r w:rsidR="007C72A5">
        <w:rPr>
          <w:b/>
        </w:rPr>
        <w:t>s</w:t>
      </w:r>
      <w:r>
        <w:rPr>
          <w:b/>
        </w:rPr>
        <w:t xml:space="preserve"> i.e., L=</w:t>
      </w:r>
      <w:r w:rsidR="007C72A5">
        <w:rPr>
          <w:b/>
        </w:rPr>
        <w:t>14,12,10 symbols</w:t>
      </w:r>
      <w:r>
        <w:rPr>
          <w:b/>
        </w:rPr>
        <w:t xml:space="preserve"> </w:t>
      </w:r>
      <w:r w:rsidR="007C72A5">
        <w:rPr>
          <w:b/>
        </w:rPr>
        <w:t>are</w:t>
      </w:r>
      <w:r>
        <w:rPr>
          <w:b/>
        </w:rPr>
        <w:t xml:space="preserve"> still supported by the</w:t>
      </w:r>
      <w:r w:rsidR="007C72A5">
        <w:rPr>
          <w:b/>
        </w:rPr>
        <w:t xml:space="preserve"> 8</w:t>
      </w:r>
      <w:r w:rsidR="007C72A5" w:rsidRPr="007C72A5">
        <w:rPr>
          <w:rFonts w:eastAsia="宋体"/>
          <w:b/>
          <w:lang w:eastAsia="zh-CN"/>
        </w:rPr>
        <w:t xml:space="preserve"> </w:t>
      </w:r>
      <w:r w:rsidR="007C72A5" w:rsidRPr="00EF731F">
        <w:rPr>
          <w:rFonts w:eastAsia="宋体"/>
          <w:b/>
          <w:lang w:eastAsia="zh-CN"/>
        </w:rPr>
        <w:t xml:space="preserve">usable </w:t>
      </w:r>
      <w:r w:rsidR="007C72A5">
        <w:rPr>
          <w:rFonts w:eastAsia="宋体"/>
          <w:b/>
          <w:lang w:eastAsia="zh-CN"/>
        </w:rPr>
        <w:t xml:space="preserve">entries. </w:t>
      </w:r>
      <w:r>
        <w:rPr>
          <w:b/>
        </w:rPr>
        <w:t xml:space="preserve">  </w:t>
      </w:r>
    </w:p>
    <w:p w14:paraId="174346DC" w14:textId="194E7F97" w:rsidR="007C72A5" w:rsidRPr="007C72A5" w:rsidRDefault="007C72A5" w:rsidP="00EF731F">
      <w:pPr>
        <w:adjustRightInd w:val="0"/>
        <w:snapToGrid w:val="0"/>
        <w:spacing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roposal 2: For X=</w:t>
      </w:r>
      <w:r w:rsidRPr="007C72A5">
        <w:rPr>
          <w:rFonts w:eastAsiaTheme="minorEastAsia"/>
          <w:b/>
          <w:lang w:eastAsia="zh-CN"/>
        </w:rPr>
        <w:t xml:space="preserve">1/0.5 </w:t>
      </w:r>
      <w:proofErr w:type="spellStart"/>
      <w:r w:rsidRPr="007C72A5">
        <w:rPr>
          <w:rFonts w:eastAsiaTheme="minorEastAsia"/>
          <w:b/>
          <w:lang w:eastAsia="zh-CN"/>
        </w:rPr>
        <w:t>ms</w:t>
      </w:r>
      <w:proofErr w:type="spellEnd"/>
      <w:r w:rsidRPr="007C72A5">
        <w:rPr>
          <w:rFonts w:eastAsiaTheme="minorEastAsia"/>
          <w:b/>
          <w:lang w:eastAsia="zh-CN"/>
        </w:rPr>
        <w:t xml:space="preserve"> for 15/30 kHz SCS</w:t>
      </w:r>
      <w:r>
        <w:rPr>
          <w:rFonts w:eastAsiaTheme="minorEastAsia"/>
          <w:b/>
          <w:lang w:eastAsia="zh-CN"/>
        </w:rPr>
        <w:t>, l</w:t>
      </w:r>
      <w:r w:rsidRPr="007C72A5">
        <w:rPr>
          <w:rFonts w:eastAsiaTheme="minorEastAsia"/>
          <w:b/>
          <w:lang w:eastAsia="zh-CN"/>
        </w:rPr>
        <w:t>egacy default TDRA table and Δ are reused</w:t>
      </w:r>
      <w:r>
        <w:rPr>
          <w:rFonts w:eastAsiaTheme="minorEastAsia"/>
          <w:b/>
          <w:lang w:eastAsia="zh-CN"/>
        </w:rPr>
        <w:t>.</w:t>
      </w:r>
    </w:p>
    <w:p w14:paraId="65C607FD" w14:textId="29DB9A73" w:rsidR="00CE4A11" w:rsidRDefault="00EF1890" w:rsidP="00F518F3">
      <w:pPr>
        <w:adjustRightInd w:val="0"/>
        <w:snapToGrid w:val="0"/>
        <w:spacing w:afterLines="50" w:after="120"/>
        <w:jc w:val="both"/>
        <w:rPr>
          <w:rFonts w:eastAsiaTheme="minorEastAsia"/>
          <w:lang w:eastAsia="zh-CN"/>
        </w:rPr>
      </w:pPr>
      <w:r>
        <w:rPr>
          <w:rFonts w:eastAsia="宋体"/>
          <w:kern w:val="2"/>
          <w:szCs w:val="22"/>
          <w:lang w:eastAsia="zh-CN"/>
        </w:rPr>
        <w:t xml:space="preserve">Between </w:t>
      </w:r>
      <w:r w:rsidRPr="0042335B">
        <w:t>X = [0.5/0.25</w:t>
      </w:r>
      <w:r>
        <w:t xml:space="preserve">] and </w:t>
      </w:r>
      <w:r w:rsidRPr="0042335B">
        <w:t xml:space="preserve">X = </w:t>
      </w:r>
      <w:r>
        <w:t>[</w:t>
      </w:r>
      <w:r w:rsidRPr="0042335B">
        <w:t>1/0.5]</w:t>
      </w:r>
      <w:proofErr w:type="spellStart"/>
      <w:r w:rsidRPr="0042335B">
        <w:t>ms</w:t>
      </w:r>
      <w:proofErr w:type="spellEnd"/>
      <w:r>
        <w:t>,</w:t>
      </w:r>
      <w:r>
        <w:rPr>
          <w:rFonts w:eastAsia="宋体"/>
          <w:kern w:val="2"/>
          <w:szCs w:val="22"/>
          <w:lang w:eastAsia="zh-CN"/>
        </w:rPr>
        <w:t xml:space="preserve"> w</w:t>
      </w:r>
      <w:r w:rsidR="00216D97">
        <w:rPr>
          <w:rFonts w:eastAsia="宋体"/>
          <w:kern w:val="2"/>
          <w:szCs w:val="22"/>
          <w:lang w:eastAsia="zh-CN"/>
        </w:rPr>
        <w:t>e think</w:t>
      </w:r>
      <w:r w:rsidR="00F518F3" w:rsidRPr="00F518F3">
        <w:rPr>
          <w:rFonts w:eastAsia="宋体"/>
          <w:kern w:val="2"/>
          <w:szCs w:val="22"/>
          <w:lang w:eastAsia="zh-CN"/>
        </w:rPr>
        <w:t xml:space="preserve"> X = 0.5/0.25 </w:t>
      </w:r>
      <w:proofErr w:type="spellStart"/>
      <w:r w:rsidR="00F518F3" w:rsidRPr="00F518F3">
        <w:rPr>
          <w:rFonts w:eastAsia="宋体"/>
          <w:kern w:val="2"/>
          <w:szCs w:val="22"/>
          <w:lang w:eastAsia="zh-CN"/>
        </w:rPr>
        <w:t>ms</w:t>
      </w:r>
      <w:proofErr w:type="spellEnd"/>
      <w:r w:rsidR="00F518F3" w:rsidRPr="00F518F3">
        <w:rPr>
          <w:rFonts w:eastAsia="宋体"/>
          <w:kern w:val="2"/>
          <w:szCs w:val="22"/>
          <w:lang w:eastAsia="zh-CN"/>
        </w:rPr>
        <w:t xml:space="preserve"> should be reasonable </w:t>
      </w:r>
      <w:r w:rsidR="00216D97">
        <w:rPr>
          <w:rFonts w:eastAsia="宋体"/>
          <w:kern w:val="2"/>
          <w:szCs w:val="22"/>
          <w:lang w:eastAsia="zh-CN"/>
        </w:rPr>
        <w:t xml:space="preserve">given the detailed processing timeline analysis in Table 2 of [3] that when RAR PDSCH is scheduled larger than 5MHz and up to 20MHz, </w:t>
      </w:r>
      <w:r w:rsidR="00F518F3" w:rsidRPr="00F518F3">
        <w:rPr>
          <w:rFonts w:eastAsia="宋体"/>
          <w:kern w:val="2"/>
          <w:szCs w:val="22"/>
          <w:lang w:eastAsia="zh-CN"/>
        </w:rPr>
        <w:t xml:space="preserve">(1) no </w:t>
      </w:r>
      <w:r w:rsidR="00216D97">
        <w:rPr>
          <w:rFonts w:eastAsia="宋体"/>
          <w:kern w:val="2"/>
          <w:szCs w:val="22"/>
          <w:lang w:eastAsia="zh-CN"/>
        </w:rPr>
        <w:t xml:space="preserve">additional </w:t>
      </w:r>
      <w:r w:rsidR="00F518F3" w:rsidRPr="00F518F3">
        <w:rPr>
          <w:rFonts w:eastAsia="宋体"/>
          <w:kern w:val="2"/>
          <w:szCs w:val="22"/>
          <w:lang w:eastAsia="zh-CN"/>
        </w:rPr>
        <w:t xml:space="preserve">time </w:t>
      </w:r>
      <w:r w:rsidR="00216D97">
        <w:rPr>
          <w:rFonts w:eastAsia="宋体"/>
          <w:kern w:val="2"/>
          <w:szCs w:val="22"/>
          <w:lang w:eastAsia="zh-CN"/>
        </w:rPr>
        <w:t>needed for</w:t>
      </w:r>
      <w:r w:rsidR="00F518F3" w:rsidRPr="00F518F3">
        <w:rPr>
          <w:rFonts w:eastAsia="宋体"/>
          <w:kern w:val="2"/>
          <w:szCs w:val="22"/>
          <w:lang w:eastAsia="zh-CN"/>
        </w:rPr>
        <w:t xml:space="preserve"> PDCCH decoding </w:t>
      </w:r>
      <w:r w:rsidR="00216D97">
        <w:rPr>
          <w:rFonts w:eastAsia="宋体"/>
          <w:kern w:val="2"/>
          <w:szCs w:val="22"/>
          <w:lang w:eastAsia="zh-CN"/>
        </w:rPr>
        <w:t>after PDCCH symbols</w:t>
      </w:r>
      <w:r w:rsidR="000A4D80">
        <w:rPr>
          <w:rFonts w:eastAsia="宋体"/>
          <w:kern w:val="2"/>
          <w:szCs w:val="22"/>
          <w:lang w:eastAsia="zh-CN"/>
        </w:rPr>
        <w:t>;</w:t>
      </w:r>
      <w:r w:rsidR="00216D97">
        <w:rPr>
          <w:rFonts w:eastAsia="宋体"/>
          <w:kern w:val="2"/>
          <w:szCs w:val="22"/>
          <w:lang w:eastAsia="zh-CN"/>
        </w:rPr>
        <w:t xml:space="preserve"> </w:t>
      </w:r>
      <w:r w:rsidR="00F518F3" w:rsidRPr="00F518F3">
        <w:rPr>
          <w:rFonts w:eastAsia="宋体"/>
          <w:kern w:val="2"/>
          <w:szCs w:val="22"/>
          <w:lang w:eastAsia="zh-CN"/>
        </w:rPr>
        <w:t xml:space="preserve">(2) </w:t>
      </w:r>
      <w:r w:rsidR="000A4D80">
        <w:rPr>
          <w:rFonts w:eastAsiaTheme="minorEastAsia"/>
          <w:lang w:eastAsia="zh-CN"/>
        </w:rPr>
        <w:t>LDPC decoding block does not need any additional processing time;</w:t>
      </w:r>
      <w:r w:rsidR="000A4D80">
        <w:rPr>
          <w:rFonts w:eastAsia="宋体"/>
          <w:kern w:val="2"/>
          <w:szCs w:val="22"/>
          <w:lang w:eastAsia="zh-CN"/>
        </w:rPr>
        <w:t xml:space="preserve"> (3) the time required for </w:t>
      </w:r>
      <w:r w:rsidR="000A4D80">
        <w:rPr>
          <w:rFonts w:eastAsiaTheme="minorEastAsia"/>
          <w:lang w:eastAsia="zh-CN"/>
        </w:rPr>
        <w:t>channel estimation and demodulation block are increased with the number of PRBs i.e., 2</w:t>
      </w:r>
      <w:r w:rsidR="000A4D80" w:rsidRPr="000A4D80">
        <w:rPr>
          <w:rFonts w:eastAsiaTheme="minorEastAsia"/>
          <w:lang w:eastAsia="zh-CN"/>
        </w:rPr>
        <w:t xml:space="preserve"> symbols are needed for each 5MHz BB BW processing</w:t>
      </w:r>
      <w:r w:rsidR="000A4D80">
        <w:rPr>
          <w:rFonts w:eastAsiaTheme="minorEastAsia"/>
          <w:lang w:eastAsia="zh-CN"/>
        </w:rPr>
        <w:t>)</w:t>
      </w:r>
      <w:r w:rsidR="00F518F3" w:rsidRPr="000A4D80">
        <w:rPr>
          <w:rFonts w:eastAsiaTheme="minorEastAsia"/>
          <w:lang w:eastAsia="zh-CN"/>
        </w:rPr>
        <w:t>.</w:t>
      </w:r>
      <w:r w:rsidR="000A4D80">
        <w:rPr>
          <w:rFonts w:eastAsiaTheme="minorEastAsia"/>
          <w:lang w:eastAsia="zh-CN"/>
        </w:rPr>
        <w:t xml:space="preserve"> Therefore, Option 1 should be down-selected. </w:t>
      </w:r>
    </w:p>
    <w:p w14:paraId="580ED3FE" w14:textId="1FB43749" w:rsidR="001748DE" w:rsidRPr="00EF1890" w:rsidRDefault="00EF1890" w:rsidP="009B01C1">
      <w:pPr>
        <w:adjustRightInd w:val="0"/>
        <w:snapToGrid w:val="0"/>
        <w:spacing w:afterLines="50" w:after="120"/>
        <w:rPr>
          <w:rFonts w:eastAsia="宋体"/>
          <w:b/>
          <w:lang w:eastAsia="zh-CN"/>
        </w:rPr>
      </w:pPr>
      <w:r w:rsidRPr="00EF1890">
        <w:rPr>
          <w:rFonts w:eastAsia="宋体" w:hint="eastAsia"/>
          <w:b/>
          <w:lang w:eastAsia="zh-CN"/>
        </w:rPr>
        <w:t>P</w:t>
      </w:r>
      <w:r w:rsidRPr="00EF1890">
        <w:rPr>
          <w:rFonts w:eastAsia="宋体"/>
          <w:b/>
          <w:lang w:eastAsia="zh-CN"/>
        </w:rPr>
        <w:t xml:space="preserve">roposal </w:t>
      </w:r>
      <w:r w:rsidR="007C72A5">
        <w:rPr>
          <w:rFonts w:eastAsia="宋体"/>
          <w:b/>
          <w:lang w:eastAsia="zh-CN"/>
        </w:rPr>
        <w:t>3</w:t>
      </w:r>
      <w:r w:rsidRPr="00EF1890">
        <w:rPr>
          <w:rFonts w:eastAsia="宋体"/>
          <w:b/>
          <w:lang w:eastAsia="zh-CN"/>
        </w:rPr>
        <w:t>:</w:t>
      </w:r>
      <w:r w:rsidR="007C72A5">
        <w:rPr>
          <w:rFonts w:eastAsia="宋体"/>
          <w:b/>
          <w:lang w:eastAsia="zh-CN"/>
        </w:rPr>
        <w:t xml:space="preserve"> Following Option 1 should be supported. </w:t>
      </w:r>
    </w:p>
    <w:p w14:paraId="0CAB8CEC" w14:textId="77777777" w:rsidR="007C72A5" w:rsidRPr="000E2F46" w:rsidRDefault="007C72A5" w:rsidP="007C72A5">
      <w:pPr>
        <w:numPr>
          <w:ilvl w:val="0"/>
          <w:numId w:val="32"/>
        </w:numPr>
        <w:rPr>
          <w:color w:val="000000"/>
        </w:rPr>
      </w:pPr>
      <w:r w:rsidRPr="000E2F46">
        <w:rPr>
          <w:color w:val="000000"/>
        </w:rPr>
        <w:t>Option 1:</w:t>
      </w:r>
    </w:p>
    <w:p w14:paraId="2C49E3A0" w14:textId="77777777" w:rsidR="007C72A5" w:rsidRPr="000E2F46" w:rsidRDefault="007C72A5" w:rsidP="007C72A5">
      <w:pPr>
        <w:numPr>
          <w:ilvl w:val="1"/>
          <w:numId w:val="31"/>
        </w:numPr>
        <w:rPr>
          <w:color w:val="000000"/>
        </w:rPr>
      </w:pPr>
      <w:r w:rsidRPr="000E2F46">
        <w:rPr>
          <w:color w:val="000000"/>
        </w:rPr>
        <w:t>For the “FFS: value(s) of X”,</w:t>
      </w:r>
    </w:p>
    <w:p w14:paraId="29AE29D7" w14:textId="77777777" w:rsidR="007C72A5" w:rsidRPr="000E2F46" w:rsidRDefault="007C72A5" w:rsidP="007C72A5">
      <w:pPr>
        <w:numPr>
          <w:ilvl w:val="2"/>
          <w:numId w:val="31"/>
        </w:numPr>
        <w:rPr>
          <w:color w:val="000000"/>
        </w:rPr>
      </w:pPr>
      <w:r w:rsidRPr="000E2F46">
        <w:rPr>
          <w:color w:val="000000"/>
        </w:rPr>
        <w:t xml:space="preserve">X = </w:t>
      </w:r>
      <w:r w:rsidRPr="000E2F46">
        <w:rPr>
          <w:color w:val="FF0000"/>
        </w:rPr>
        <w:t xml:space="preserve">0.5/0.25 </w:t>
      </w:r>
      <w:proofErr w:type="spellStart"/>
      <w:r w:rsidRPr="000E2F46">
        <w:rPr>
          <w:color w:val="FF0000"/>
        </w:rPr>
        <w:t>ms</w:t>
      </w:r>
      <w:proofErr w:type="spellEnd"/>
      <w:r w:rsidRPr="000E2F46">
        <w:rPr>
          <w:color w:val="000000"/>
        </w:rPr>
        <w:t xml:space="preserve"> for 15/30 kHz SCS</w:t>
      </w:r>
    </w:p>
    <w:p w14:paraId="1987D498" w14:textId="77777777" w:rsidR="007C72A5" w:rsidRPr="000E2F46" w:rsidRDefault="007C72A5" w:rsidP="007C72A5">
      <w:pPr>
        <w:numPr>
          <w:ilvl w:val="2"/>
          <w:numId w:val="31"/>
        </w:numPr>
        <w:rPr>
          <w:color w:val="000000"/>
        </w:rPr>
      </w:pPr>
      <w:r w:rsidRPr="000E2F46">
        <w:rPr>
          <w:color w:val="000000"/>
        </w:rPr>
        <w:t>Note: Legacy default TDRA table and Δ are reused.</w:t>
      </w:r>
    </w:p>
    <w:p w14:paraId="0AF37EE3" w14:textId="77777777" w:rsidR="007C72A5" w:rsidRPr="000E2F46" w:rsidRDefault="007C72A5" w:rsidP="007C72A5">
      <w:pPr>
        <w:numPr>
          <w:ilvl w:val="1"/>
          <w:numId w:val="31"/>
        </w:numPr>
        <w:rPr>
          <w:color w:val="000000"/>
        </w:rPr>
      </w:pPr>
      <w:r w:rsidRPr="000E2F46">
        <w:rPr>
          <w:color w:val="000000"/>
        </w:rPr>
        <w:t xml:space="preserve">A network-configurable additional separate early indication in Msg1 for Rel-18 </w:t>
      </w:r>
      <w:proofErr w:type="spellStart"/>
      <w:r w:rsidRPr="000E2F46">
        <w:rPr>
          <w:color w:val="000000"/>
        </w:rPr>
        <w:t>eRedCap</w:t>
      </w:r>
      <w:proofErr w:type="spellEnd"/>
      <w:r w:rsidRPr="000E2F46">
        <w:rPr>
          <w:color w:val="000000"/>
        </w:rPr>
        <w:t xml:space="preserve"> UEs </w:t>
      </w:r>
      <w:r w:rsidRPr="000E2F46">
        <w:rPr>
          <w:color w:val="FF0000"/>
        </w:rPr>
        <w:t>is not supported</w:t>
      </w:r>
      <w:r w:rsidRPr="000E2F46">
        <w:rPr>
          <w:color w:val="000000"/>
        </w:rPr>
        <w:t>.</w:t>
      </w:r>
    </w:p>
    <w:p w14:paraId="3A577403" w14:textId="77777777" w:rsidR="007C72A5" w:rsidRPr="000E2F46" w:rsidRDefault="007C72A5" w:rsidP="007C72A5">
      <w:pPr>
        <w:numPr>
          <w:ilvl w:val="2"/>
          <w:numId w:val="31"/>
        </w:numPr>
        <w:rPr>
          <w:color w:val="000000"/>
        </w:rPr>
      </w:pPr>
      <w:r w:rsidRPr="000E2F46">
        <w:rPr>
          <w:color w:val="000000"/>
        </w:rPr>
        <w:t xml:space="preserve">When Msg1 indication for </w:t>
      </w:r>
      <w:r w:rsidRPr="000E2F46">
        <w:rPr>
          <w:color w:val="FF0000"/>
        </w:rPr>
        <w:t>Rel-17</w:t>
      </w:r>
      <w:r w:rsidRPr="000E2F46">
        <w:rPr>
          <w:color w:val="000000"/>
        </w:rPr>
        <w:t xml:space="preserve"> </w:t>
      </w:r>
      <w:proofErr w:type="spellStart"/>
      <w:r w:rsidRPr="000E2F46">
        <w:rPr>
          <w:color w:val="000000"/>
        </w:rPr>
        <w:t>RedCap</w:t>
      </w:r>
      <w:proofErr w:type="spellEnd"/>
      <w:r w:rsidRPr="000E2F46">
        <w:rPr>
          <w:color w:val="000000"/>
        </w:rPr>
        <w:t xml:space="preserve"> UEs is configured, it is used by Rel-18 </w:t>
      </w:r>
      <w:proofErr w:type="spellStart"/>
      <w:r w:rsidRPr="000E2F46">
        <w:rPr>
          <w:color w:val="000000"/>
        </w:rPr>
        <w:t>eRedCap</w:t>
      </w:r>
      <w:proofErr w:type="spellEnd"/>
      <w:r w:rsidRPr="000E2F46">
        <w:rPr>
          <w:color w:val="000000"/>
        </w:rPr>
        <w:t xml:space="preserve"> UEs (with or without UE BB bandwidth reduction).</w:t>
      </w:r>
    </w:p>
    <w:p w14:paraId="26D48068" w14:textId="5E9C745C" w:rsidR="00063B23" w:rsidRPr="008C3E54" w:rsidRDefault="008C3E54" w:rsidP="008C3E54">
      <w:pPr>
        <w:pStyle w:val="20"/>
        <w:numPr>
          <w:ilvl w:val="1"/>
          <w:numId w:val="11"/>
        </w:numPr>
        <w:ind w:left="567"/>
        <w:rPr>
          <w:sz w:val="24"/>
          <w:lang w:val="fr-FR"/>
        </w:rPr>
      </w:pPr>
      <w:r>
        <w:rPr>
          <w:sz w:val="24"/>
          <w:lang w:val="fr-FR"/>
        </w:rPr>
        <w:t>T</w:t>
      </w:r>
      <w:r w:rsidRPr="008C3E54">
        <w:rPr>
          <w:sz w:val="24"/>
          <w:lang w:val="fr-FR"/>
        </w:rPr>
        <w:t>imeline relaxations for other cases</w:t>
      </w:r>
    </w:p>
    <w:p w14:paraId="7D17B118" w14:textId="50C3D127" w:rsidR="00205A85" w:rsidRPr="00205A85" w:rsidRDefault="007C72A5" w:rsidP="00205A85">
      <w:pPr>
        <w:adjustRightInd w:val="0"/>
        <w:snapToGrid w:val="0"/>
        <w:spacing w:afterLines="50" w:after="120"/>
        <w:jc w:val="both"/>
        <w:rPr>
          <w:rFonts w:eastAsia="等线"/>
          <w:lang w:eastAsia="zh-CN"/>
        </w:rPr>
      </w:pPr>
      <w:r>
        <w:rPr>
          <w:rFonts w:eastAsia="等线"/>
          <w:lang w:eastAsia="zh-CN"/>
        </w:rPr>
        <w:t>There are FFS on ab</w:t>
      </w:r>
      <w:r w:rsidR="00205A85">
        <w:rPr>
          <w:rFonts w:eastAsia="等线"/>
          <w:lang w:eastAsia="zh-CN"/>
        </w:rPr>
        <w:t xml:space="preserve">ove relaxed processing timeline for 4-step RACH applied for 2-step RACH and PRACH retransmission. </w:t>
      </w:r>
      <w:r w:rsidR="00205A85" w:rsidRPr="00205A85">
        <w:rPr>
          <w:rFonts w:eastAsia="等线"/>
          <w:lang w:eastAsia="zh-CN"/>
        </w:rPr>
        <w:t xml:space="preserve"> </w:t>
      </w:r>
    </w:p>
    <w:p w14:paraId="6871FEB1" w14:textId="76DBFC43" w:rsidR="000F38C4" w:rsidRPr="007C72A5" w:rsidRDefault="000F38C4" w:rsidP="000B75EF">
      <w:pPr>
        <w:pStyle w:val="af2"/>
        <w:numPr>
          <w:ilvl w:val="0"/>
          <w:numId w:val="45"/>
        </w:numPr>
        <w:adjustRightInd w:val="0"/>
        <w:snapToGrid w:val="0"/>
        <w:spacing w:afterLines="50" w:after="120"/>
        <w:ind w:firstLineChars="0"/>
        <w:rPr>
          <w:rFonts w:ascii="Times New Roman" w:eastAsia="等线" w:hAnsi="Times New Roman"/>
          <w:sz w:val="20"/>
        </w:rPr>
      </w:pPr>
      <w:r w:rsidRPr="007C72A5">
        <w:rPr>
          <w:rFonts w:ascii="Times New Roman" w:eastAsia="等线" w:hAnsi="Times New Roman"/>
          <w:sz w:val="20"/>
        </w:rPr>
        <w:t xml:space="preserve">For 2-step RACH, </w:t>
      </w:r>
      <w:r w:rsidR="000B75EF" w:rsidRPr="007C72A5">
        <w:rPr>
          <w:rFonts w:ascii="Times New Roman" w:eastAsia="等线" w:hAnsi="Times New Roman"/>
          <w:sz w:val="20"/>
        </w:rPr>
        <w:t>c</w:t>
      </w:r>
      <w:r w:rsidRPr="007C72A5">
        <w:rPr>
          <w:rFonts w:ascii="Times New Roman" w:eastAsia="等线" w:hAnsi="Times New Roman"/>
          <w:sz w:val="20"/>
        </w:rPr>
        <w:t xml:space="preserve">urrent spec </w:t>
      </w:r>
      <w:r w:rsidR="000B75EF" w:rsidRPr="007C72A5">
        <w:rPr>
          <w:rFonts w:ascii="Times New Roman" w:eastAsia="等线" w:hAnsi="Times New Roman"/>
          <w:sz w:val="20"/>
        </w:rPr>
        <w:t xml:space="preserve">TS 38.213 </w:t>
      </w:r>
      <w:r w:rsidRPr="007C72A5">
        <w:rPr>
          <w:rFonts w:ascii="Times New Roman" w:eastAsia="等线" w:hAnsi="Times New Roman"/>
          <w:sz w:val="20"/>
        </w:rPr>
        <w:t xml:space="preserve">specifies the timeline </w:t>
      </w:r>
      <w:r w:rsidRPr="007C72A5">
        <w:rPr>
          <w:rFonts w:ascii="Times New Roman" w:eastAsia="等线" w:hAnsi="Times New Roman"/>
          <w:sz w:val="20"/>
          <w:highlight w:val="yellow"/>
        </w:rPr>
        <w:t xml:space="preserve">between </w:t>
      </w:r>
      <w:proofErr w:type="spellStart"/>
      <w:r w:rsidRPr="007C72A5">
        <w:rPr>
          <w:rFonts w:ascii="Times New Roman" w:eastAsia="等线" w:hAnsi="Times New Roman"/>
          <w:sz w:val="20"/>
          <w:highlight w:val="yellow"/>
        </w:rPr>
        <w:t>fallbackRAR</w:t>
      </w:r>
      <w:proofErr w:type="spellEnd"/>
      <w:r w:rsidRPr="007C72A5">
        <w:rPr>
          <w:rFonts w:ascii="Times New Roman" w:eastAsia="等线" w:hAnsi="Times New Roman"/>
          <w:sz w:val="20"/>
          <w:highlight w:val="yellow"/>
        </w:rPr>
        <w:t xml:space="preserve"> and Msg3 transmission</w:t>
      </w:r>
      <w:r w:rsidR="007C0D3C" w:rsidRPr="007C72A5">
        <w:rPr>
          <w:rFonts w:ascii="Times New Roman" w:eastAsia="等线" w:hAnsi="Times New Roman"/>
          <w:sz w:val="20"/>
        </w:rPr>
        <w:t xml:space="preserve">, </w:t>
      </w:r>
      <w:r w:rsidRPr="007C72A5">
        <w:rPr>
          <w:rFonts w:ascii="Times New Roman" w:eastAsia="等线" w:hAnsi="Times New Roman"/>
          <w:sz w:val="20"/>
          <w:highlight w:val="cyan"/>
        </w:rPr>
        <w:t xml:space="preserve">between </w:t>
      </w:r>
      <w:proofErr w:type="spellStart"/>
      <w:r w:rsidRPr="007C72A5">
        <w:rPr>
          <w:rFonts w:ascii="Times New Roman" w:eastAsia="等线" w:hAnsi="Times New Roman"/>
          <w:sz w:val="20"/>
          <w:highlight w:val="cyan"/>
        </w:rPr>
        <w:t>successRAR</w:t>
      </w:r>
      <w:proofErr w:type="spellEnd"/>
      <w:r w:rsidRPr="007C72A5">
        <w:rPr>
          <w:rFonts w:ascii="Times New Roman" w:eastAsia="等线" w:hAnsi="Times New Roman"/>
          <w:sz w:val="20"/>
          <w:highlight w:val="cyan"/>
        </w:rPr>
        <w:t xml:space="preserve"> and transmission of corresponding HARQ-ACK</w:t>
      </w:r>
      <w:r w:rsidRPr="007C72A5">
        <w:rPr>
          <w:rFonts w:ascii="Times New Roman" w:eastAsia="等线" w:hAnsi="Times New Roman"/>
          <w:sz w:val="20"/>
        </w:rPr>
        <w:t xml:space="preserve"> as following:</w:t>
      </w:r>
    </w:p>
    <w:tbl>
      <w:tblPr>
        <w:tblStyle w:val="a9"/>
        <w:tblW w:w="0" w:type="auto"/>
        <w:tblInd w:w="279" w:type="dxa"/>
        <w:tblLook w:val="04A0" w:firstRow="1" w:lastRow="0" w:firstColumn="1" w:lastColumn="0" w:noHBand="0" w:noVBand="1"/>
      </w:tblPr>
      <w:tblGrid>
        <w:gridCol w:w="8781"/>
      </w:tblGrid>
      <w:tr w:rsidR="00FC4A02" w:rsidRPr="007C0D3C" w14:paraId="1778E552" w14:textId="77777777" w:rsidTr="000B75EF">
        <w:tc>
          <w:tcPr>
            <w:tcW w:w="8781" w:type="dxa"/>
          </w:tcPr>
          <w:p w14:paraId="4B613AC8" w14:textId="6C18FA5F" w:rsidR="007C0D3C" w:rsidRDefault="007C0D3C" w:rsidP="007C0D3C">
            <w:pPr>
              <w:pStyle w:val="Default"/>
              <w:spacing w:afterLines="50" w:after="120"/>
              <w:rPr>
                <w:rFonts w:eastAsia="等线"/>
                <w:sz w:val="20"/>
              </w:rPr>
            </w:pPr>
            <w:r>
              <w:rPr>
                <w:sz w:val="23"/>
                <w:szCs w:val="23"/>
              </w:rPr>
              <w:t>8.2A Random access response - Type-2 random access procedure</w:t>
            </w:r>
          </w:p>
          <w:p w14:paraId="58DC6C29" w14:textId="03F439FC" w:rsidR="007C0D3C" w:rsidRDefault="007C0D3C" w:rsidP="007C0D3C">
            <w:pPr>
              <w:pStyle w:val="Default"/>
              <w:spacing w:afterLines="50" w:after="120"/>
              <w:rPr>
                <w:sz w:val="20"/>
                <w:szCs w:val="14"/>
              </w:rPr>
            </w:pPr>
            <w:r>
              <w:rPr>
                <w:rFonts w:eastAsia="等线" w:hint="eastAsia"/>
                <w:sz w:val="20"/>
              </w:rPr>
              <w:t>[</w:t>
            </w:r>
            <w:r>
              <w:rPr>
                <w:rFonts w:eastAsia="等线"/>
                <w:sz w:val="20"/>
              </w:rPr>
              <w:t>…]</w:t>
            </w:r>
          </w:p>
          <w:p w14:paraId="609BCCFA" w14:textId="797D596C" w:rsidR="00FC4A02" w:rsidRPr="007C0D3C" w:rsidRDefault="00FC4A02" w:rsidP="007C0D3C">
            <w:pPr>
              <w:pStyle w:val="Default"/>
              <w:spacing w:afterLines="50" w:after="120"/>
              <w:rPr>
                <w:sz w:val="20"/>
                <w:szCs w:val="14"/>
              </w:rPr>
            </w:pPr>
            <w:r w:rsidRPr="007C0D3C">
              <w:rPr>
                <w:sz w:val="20"/>
                <w:szCs w:val="14"/>
              </w:rPr>
              <w:t xml:space="preserve">If the UE detects the DCI format 1_0, with CRC scrambled by the corresponding </w:t>
            </w:r>
            <w:proofErr w:type="spellStart"/>
            <w:r w:rsidRPr="007C0D3C">
              <w:rPr>
                <w:sz w:val="20"/>
                <w:szCs w:val="14"/>
              </w:rPr>
              <w:t>MsgB</w:t>
            </w:r>
            <w:proofErr w:type="spellEnd"/>
            <w:r w:rsidRPr="007C0D3C">
              <w:rPr>
                <w:sz w:val="20"/>
                <w:szCs w:val="14"/>
              </w:rPr>
              <w:t xml:space="preserve">-RNTI and LSBs of </w:t>
            </w:r>
            <w:proofErr w:type="gramStart"/>
            <w:r w:rsidRPr="007C0D3C">
              <w:rPr>
                <w:sz w:val="20"/>
                <w:szCs w:val="14"/>
              </w:rPr>
              <w:t>a</w:t>
            </w:r>
            <w:proofErr w:type="gramEnd"/>
            <w:r w:rsidRPr="007C0D3C">
              <w:rPr>
                <w:sz w:val="20"/>
                <w:szCs w:val="14"/>
              </w:rPr>
              <w:t xml:space="preserve">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 </w:t>
            </w:r>
          </w:p>
          <w:p w14:paraId="54138C81" w14:textId="64EF63BB" w:rsidR="00FC4A02" w:rsidRPr="007C0D3C" w:rsidRDefault="00FC4A02" w:rsidP="007C0D3C">
            <w:pPr>
              <w:pStyle w:val="Default"/>
              <w:numPr>
                <w:ilvl w:val="0"/>
                <w:numId w:val="35"/>
              </w:numPr>
              <w:spacing w:afterLines="50" w:after="120"/>
              <w:ind w:left="568" w:hanging="284"/>
              <w:rPr>
                <w:sz w:val="20"/>
                <w:szCs w:val="14"/>
              </w:rPr>
            </w:pPr>
            <w:r w:rsidRPr="007C0D3C">
              <w:rPr>
                <w:sz w:val="20"/>
                <w:szCs w:val="14"/>
                <w:highlight w:val="yellow"/>
              </w:rPr>
              <w:t xml:space="preserve">an uplink </w:t>
            </w:r>
            <w:proofErr w:type="gramStart"/>
            <w:r w:rsidRPr="007C0D3C">
              <w:rPr>
                <w:sz w:val="20"/>
                <w:szCs w:val="14"/>
                <w:highlight w:val="yellow"/>
              </w:rPr>
              <w:t>grant</w:t>
            </w:r>
            <w:proofErr w:type="gramEnd"/>
            <w:r w:rsidRPr="007C0D3C">
              <w:rPr>
                <w:sz w:val="20"/>
                <w:szCs w:val="14"/>
                <w:highlight w:val="yellow"/>
              </w:rPr>
              <w:t xml:space="preserve"> if the RAR message(s) is for </w:t>
            </w:r>
            <w:proofErr w:type="spellStart"/>
            <w:r w:rsidRPr="007C0D3C">
              <w:rPr>
                <w:sz w:val="20"/>
                <w:szCs w:val="14"/>
                <w:highlight w:val="yellow"/>
              </w:rPr>
              <w:t>fallbackRAR</w:t>
            </w:r>
            <w:proofErr w:type="spellEnd"/>
            <w:r w:rsidRPr="007C0D3C">
              <w:rPr>
                <w:sz w:val="20"/>
                <w:szCs w:val="14"/>
                <w:highlight w:val="yellow"/>
              </w:rPr>
              <w:t xml:space="preserve"> and a random access preamble identity (RAPID) associated with the PRACH transmission is identified, and the UE procedure continues as described in clauses 8.2, 8.3, and 8.4 when the UE detects a RAR UL grant</w:t>
            </w:r>
            <w:r w:rsidRPr="007C0D3C">
              <w:rPr>
                <w:sz w:val="20"/>
                <w:szCs w:val="14"/>
              </w:rPr>
              <w:t xml:space="preserve">, or </w:t>
            </w:r>
          </w:p>
          <w:p w14:paraId="0D020A1B" w14:textId="2727A017" w:rsidR="00FC4A02" w:rsidRPr="007C0D3C" w:rsidRDefault="00FC4A02" w:rsidP="007C0D3C">
            <w:pPr>
              <w:pStyle w:val="Default"/>
              <w:numPr>
                <w:ilvl w:val="0"/>
                <w:numId w:val="35"/>
              </w:numPr>
              <w:spacing w:afterLines="50" w:after="120"/>
              <w:ind w:left="568" w:hanging="284"/>
              <w:rPr>
                <w:sz w:val="20"/>
                <w:szCs w:val="14"/>
              </w:rPr>
            </w:pPr>
            <w:r w:rsidRPr="007C0D3C">
              <w:rPr>
                <w:sz w:val="20"/>
                <w:szCs w:val="14"/>
                <w:highlight w:val="cyan"/>
              </w:rPr>
              <w:t xml:space="preserve">transmission of a PUCCH with HARQ-ACK information having ACK value if the RAR message(s) is for </w:t>
            </w:r>
            <w:proofErr w:type="spellStart"/>
            <w:r w:rsidRPr="007C0D3C">
              <w:rPr>
                <w:sz w:val="20"/>
                <w:szCs w:val="14"/>
                <w:highlight w:val="cyan"/>
              </w:rPr>
              <w:t>successRAR</w:t>
            </w:r>
            <w:proofErr w:type="spellEnd"/>
            <w:r w:rsidRPr="007C0D3C">
              <w:rPr>
                <w:sz w:val="20"/>
                <w:szCs w:val="14"/>
              </w:rPr>
              <w:t xml:space="preserve">, where </w:t>
            </w:r>
          </w:p>
          <w:p w14:paraId="224A6E19" w14:textId="36355C9C" w:rsidR="00FC4A02" w:rsidRPr="007C0D3C" w:rsidRDefault="00FC4A02" w:rsidP="007C0D3C">
            <w:pPr>
              <w:pStyle w:val="Default"/>
              <w:numPr>
                <w:ilvl w:val="1"/>
                <w:numId w:val="37"/>
              </w:numPr>
              <w:spacing w:afterLines="50" w:after="120"/>
              <w:rPr>
                <w:sz w:val="20"/>
                <w:szCs w:val="14"/>
              </w:rPr>
            </w:pPr>
            <w:r w:rsidRPr="007C0D3C">
              <w:rPr>
                <w:sz w:val="20"/>
                <w:szCs w:val="14"/>
              </w:rPr>
              <w:t xml:space="preserve">a PUCCH resource for the transmission of the PUCCH is indicated by PUCCH resource </w:t>
            </w:r>
            <w:r w:rsidRPr="007C0D3C">
              <w:rPr>
                <w:sz w:val="20"/>
                <w:szCs w:val="14"/>
              </w:rPr>
              <w:lastRenderedPageBreak/>
              <w:t xml:space="preserve">indicator field of 4 bits in the </w:t>
            </w:r>
            <w:proofErr w:type="spellStart"/>
            <w:r w:rsidRPr="007C0D3C">
              <w:rPr>
                <w:sz w:val="20"/>
                <w:szCs w:val="14"/>
              </w:rPr>
              <w:t>successRAR</w:t>
            </w:r>
            <w:proofErr w:type="spellEnd"/>
            <w:r w:rsidRPr="007C0D3C">
              <w:rPr>
                <w:sz w:val="20"/>
                <w:szCs w:val="14"/>
              </w:rPr>
              <w:t xml:space="preserve"> from a PUCCH resource set that is provided by </w:t>
            </w:r>
            <w:proofErr w:type="spellStart"/>
            <w:r w:rsidRPr="007C0D3C">
              <w:rPr>
                <w:i/>
                <w:iCs/>
                <w:sz w:val="20"/>
                <w:szCs w:val="14"/>
              </w:rPr>
              <w:t>pucch-ResourceCommon</w:t>
            </w:r>
            <w:proofErr w:type="spellEnd"/>
            <w:r w:rsidRPr="007C0D3C">
              <w:rPr>
                <w:i/>
                <w:iCs/>
                <w:sz w:val="20"/>
                <w:szCs w:val="14"/>
              </w:rPr>
              <w:t xml:space="preserve"> </w:t>
            </w:r>
          </w:p>
          <w:p w14:paraId="1C6E8914" w14:textId="382EA6BD" w:rsidR="00FC4A02" w:rsidRPr="007C0D3C" w:rsidRDefault="00FC4A02" w:rsidP="007C0D3C">
            <w:pPr>
              <w:pStyle w:val="Default"/>
              <w:numPr>
                <w:ilvl w:val="1"/>
                <w:numId w:val="37"/>
              </w:numPr>
              <w:spacing w:afterLines="50" w:after="120"/>
              <w:rPr>
                <w:sz w:val="20"/>
                <w:szCs w:val="14"/>
                <w:highlight w:val="cyan"/>
              </w:rPr>
            </w:pPr>
            <w:r w:rsidRPr="007C0D3C">
              <w:rPr>
                <w:sz w:val="20"/>
                <w:szCs w:val="14"/>
                <w:highlight w:val="cyan"/>
              </w:rPr>
              <w:t xml:space="preserve">a slot for the PUCCH transmission is indicated by a HARQ Feedback Timing Indicator field of 3 bits in the </w:t>
            </w:r>
            <w:proofErr w:type="spellStart"/>
            <w:r w:rsidRPr="007C0D3C">
              <w:rPr>
                <w:sz w:val="20"/>
                <w:szCs w:val="14"/>
                <w:highlight w:val="cyan"/>
              </w:rPr>
              <w:t>successRAR</w:t>
            </w:r>
            <w:proofErr w:type="spellEnd"/>
            <w:r w:rsidRPr="007C0D3C">
              <w:rPr>
                <w:sz w:val="20"/>
                <w:szCs w:val="14"/>
                <w:highlight w:val="cyan"/>
              </w:rPr>
              <w:t xml:space="preserve"> having a value </w:t>
            </w:r>
            <w:r w:rsidRPr="007C0D3C">
              <w:rPr>
                <w:rFonts w:ascii="Cambria Math" w:hAnsi="Cambria Math" w:cs="Cambria Math"/>
                <w:sz w:val="20"/>
                <w:szCs w:val="14"/>
                <w:highlight w:val="cyan"/>
              </w:rPr>
              <w:t>𝑘</w:t>
            </w:r>
            <w:r w:rsidRPr="007C0D3C">
              <w:rPr>
                <w:sz w:val="20"/>
                <w:szCs w:val="14"/>
                <w:highlight w:val="cyan"/>
              </w:rPr>
              <w:t xml:space="preserve"> from {1, 2, 3, 4, 5, 6, 7, 8} for </w:t>
            </w:r>
            <w:r w:rsidRPr="007C0D3C">
              <w:rPr>
                <w:rFonts w:ascii="Cambria Math" w:hAnsi="Cambria Math" w:cs="Cambria Math"/>
                <w:sz w:val="20"/>
                <w:szCs w:val="14"/>
                <w:highlight w:val="cyan"/>
              </w:rPr>
              <w:t>𝜇</w:t>
            </w:r>
            <w:r w:rsidRPr="007C0D3C">
              <w:rPr>
                <w:sz w:val="20"/>
                <w:szCs w:val="14"/>
                <w:highlight w:val="cyan"/>
              </w:rPr>
              <w:t xml:space="preserve">≤3, from {7, 8, 12, 16, 20, 24, 28, 32} for </w:t>
            </w:r>
            <w:r w:rsidRPr="007C0D3C">
              <w:rPr>
                <w:rFonts w:ascii="Cambria Math" w:hAnsi="Cambria Math" w:cs="Cambria Math"/>
                <w:sz w:val="20"/>
                <w:szCs w:val="14"/>
                <w:highlight w:val="cyan"/>
              </w:rPr>
              <w:t>𝜇</w:t>
            </w:r>
            <w:r w:rsidRPr="007C0D3C">
              <w:rPr>
                <w:sz w:val="20"/>
                <w:szCs w:val="14"/>
                <w:highlight w:val="cyan"/>
              </w:rPr>
              <w:t xml:space="preserve">=5, and from {13, 16, 24, 32, 40, 48, 56, 64} for </w:t>
            </w:r>
            <w:r w:rsidRPr="007C0D3C">
              <w:rPr>
                <w:rFonts w:ascii="Cambria Math" w:hAnsi="Cambria Math" w:cs="Cambria Math"/>
                <w:sz w:val="20"/>
                <w:szCs w:val="14"/>
                <w:highlight w:val="cyan"/>
              </w:rPr>
              <w:t>𝜇</w:t>
            </w:r>
            <w:r w:rsidRPr="007C0D3C">
              <w:rPr>
                <w:sz w:val="20"/>
                <w:szCs w:val="14"/>
                <w:highlight w:val="cyan"/>
              </w:rPr>
              <w:t xml:space="preserve">=6 and, with reference to slots for PUCCH transmission having duration </w:t>
            </w:r>
            <w:r w:rsidRPr="007C0D3C">
              <w:rPr>
                <w:rFonts w:ascii="Cambria Math" w:hAnsi="Cambria Math" w:cs="Cambria Math"/>
                <w:sz w:val="20"/>
                <w:szCs w:val="14"/>
                <w:highlight w:val="cyan"/>
              </w:rPr>
              <w:t>𝑇</w:t>
            </w:r>
            <w:r w:rsidRPr="007C0D3C">
              <w:rPr>
                <w:rFonts w:ascii="Cambria Math" w:hAnsi="Cambria Math" w:cs="Cambria Math"/>
                <w:sz w:val="20"/>
                <w:szCs w:val="10"/>
                <w:highlight w:val="cyan"/>
              </w:rPr>
              <w:t>𝑠𝑙𝑜𝑡</w:t>
            </w:r>
            <w:r w:rsidRPr="007C0D3C">
              <w:rPr>
                <w:sz w:val="20"/>
                <w:szCs w:val="14"/>
                <w:highlight w:val="cyan"/>
              </w:rPr>
              <w:t xml:space="preserve">, the slot is determined as </w:t>
            </w:r>
            <w:r w:rsidRPr="007C0D3C">
              <w:rPr>
                <w:rFonts w:ascii="Cambria Math" w:hAnsi="Cambria Math" w:cs="Cambria Math"/>
                <w:sz w:val="20"/>
                <w:szCs w:val="14"/>
                <w:highlight w:val="cyan"/>
              </w:rPr>
              <w:t>𝑛</w:t>
            </w:r>
            <w:r w:rsidRPr="007C0D3C">
              <w:rPr>
                <w:sz w:val="20"/>
                <w:szCs w:val="14"/>
                <w:highlight w:val="cyan"/>
              </w:rPr>
              <w:t>+</w:t>
            </w:r>
            <w:r w:rsidRPr="007C0D3C">
              <w:rPr>
                <w:rFonts w:ascii="Cambria Math" w:hAnsi="Cambria Math" w:cs="Cambria Math"/>
                <w:sz w:val="20"/>
                <w:szCs w:val="14"/>
                <w:highlight w:val="cyan"/>
              </w:rPr>
              <w:t>𝑘</w:t>
            </w:r>
            <w:r w:rsidRPr="007C0D3C">
              <w:rPr>
                <w:sz w:val="20"/>
                <w:szCs w:val="14"/>
                <w:highlight w:val="cyan"/>
              </w:rPr>
              <w:t>+Δ+2</w:t>
            </w:r>
            <w:r w:rsidRPr="007C0D3C">
              <w:rPr>
                <w:rFonts w:ascii="Cambria Math" w:hAnsi="Cambria Math" w:cs="Cambria Math"/>
                <w:sz w:val="20"/>
                <w:szCs w:val="10"/>
                <w:highlight w:val="cyan"/>
              </w:rPr>
              <w:t>𝜇</w:t>
            </w:r>
            <w:r w:rsidRPr="007C0D3C">
              <w:rPr>
                <w:sz w:val="20"/>
                <w:szCs w:val="14"/>
                <w:highlight w:val="cyan"/>
              </w:rPr>
              <w:t>∙</w:t>
            </w:r>
            <w:r w:rsidRPr="007C0D3C">
              <w:rPr>
                <w:rFonts w:ascii="Cambria Math" w:hAnsi="Cambria Math" w:cs="Cambria Math"/>
                <w:sz w:val="20"/>
                <w:szCs w:val="14"/>
                <w:highlight w:val="cyan"/>
              </w:rPr>
              <w:t>𝐾</w:t>
            </w:r>
            <w:proofErr w:type="spellStart"/>
            <w:r w:rsidRPr="007C0D3C">
              <w:rPr>
                <w:sz w:val="20"/>
                <w:szCs w:val="10"/>
                <w:highlight w:val="cyan"/>
              </w:rPr>
              <w:t>cell,offset</w:t>
            </w:r>
            <w:proofErr w:type="spellEnd"/>
            <w:r w:rsidRPr="007C0D3C">
              <w:rPr>
                <w:sz w:val="20"/>
                <w:szCs w:val="14"/>
                <w:highlight w:val="cyan"/>
              </w:rPr>
              <w:t xml:space="preserve">, where </w:t>
            </w:r>
            <w:r w:rsidRPr="007C0D3C">
              <w:rPr>
                <w:rFonts w:ascii="Cambria Math" w:hAnsi="Cambria Math" w:cs="Cambria Math"/>
                <w:sz w:val="20"/>
                <w:szCs w:val="14"/>
                <w:highlight w:val="cyan"/>
              </w:rPr>
              <w:t>𝑛</w:t>
            </w:r>
            <w:r w:rsidRPr="007C0D3C">
              <w:rPr>
                <w:sz w:val="20"/>
                <w:szCs w:val="14"/>
                <w:highlight w:val="cyan"/>
              </w:rPr>
              <w:t xml:space="preserve"> is a slot of the PDSCH reception, Δ is as defined for PUSCH transmission in Table 6.1.2.1.1-5 of [6, TS 38.214], </w:t>
            </w:r>
            <w:r w:rsidRPr="007C0D3C">
              <w:rPr>
                <w:rFonts w:ascii="Cambria Math" w:hAnsi="Cambria Math" w:cs="Cambria Math"/>
                <w:sz w:val="20"/>
                <w:szCs w:val="14"/>
                <w:highlight w:val="cyan"/>
              </w:rPr>
              <w:t>𝜇</w:t>
            </w:r>
            <w:r w:rsidRPr="007C0D3C">
              <w:rPr>
                <w:sz w:val="20"/>
                <w:szCs w:val="14"/>
                <w:highlight w:val="cyan"/>
              </w:rPr>
              <w:t xml:space="preserve"> is the SCS configuration of the active UL BWP, and </w:t>
            </w:r>
            <w:r w:rsidRPr="007C0D3C">
              <w:rPr>
                <w:rFonts w:ascii="Cambria Math" w:hAnsi="Cambria Math" w:cs="Cambria Math"/>
                <w:sz w:val="20"/>
                <w:szCs w:val="14"/>
                <w:highlight w:val="cyan"/>
              </w:rPr>
              <w:t>𝐾</w:t>
            </w:r>
            <w:proofErr w:type="spellStart"/>
            <w:r w:rsidRPr="007C0D3C">
              <w:rPr>
                <w:sz w:val="20"/>
                <w:szCs w:val="10"/>
                <w:highlight w:val="cyan"/>
              </w:rPr>
              <w:t>cell,offset</w:t>
            </w:r>
            <w:proofErr w:type="spellEnd"/>
            <w:r w:rsidRPr="007C0D3C">
              <w:rPr>
                <w:sz w:val="20"/>
                <w:szCs w:val="10"/>
                <w:highlight w:val="cyan"/>
              </w:rPr>
              <w:t xml:space="preserve"> </w:t>
            </w:r>
            <w:r w:rsidRPr="007C0D3C">
              <w:rPr>
                <w:sz w:val="20"/>
                <w:szCs w:val="14"/>
                <w:highlight w:val="cyan"/>
              </w:rPr>
              <w:t xml:space="preserve">is provided by </w:t>
            </w:r>
            <w:proofErr w:type="spellStart"/>
            <w:r w:rsidRPr="007C0D3C">
              <w:rPr>
                <w:i/>
                <w:iCs/>
                <w:sz w:val="20"/>
                <w:szCs w:val="14"/>
                <w:highlight w:val="cyan"/>
              </w:rPr>
              <w:t>cellSpecificKoffset</w:t>
            </w:r>
            <w:proofErr w:type="spellEnd"/>
            <w:r w:rsidRPr="007C0D3C">
              <w:rPr>
                <w:sz w:val="20"/>
                <w:szCs w:val="14"/>
                <w:highlight w:val="cyan"/>
              </w:rPr>
              <w:t xml:space="preserve">; otherwise, if not provided, </w:t>
            </w:r>
            <w:r w:rsidRPr="007C0D3C">
              <w:rPr>
                <w:rFonts w:ascii="Cambria Math" w:hAnsi="Cambria Math" w:cs="Cambria Math"/>
                <w:sz w:val="20"/>
                <w:szCs w:val="14"/>
                <w:highlight w:val="cyan"/>
              </w:rPr>
              <w:t>𝐾</w:t>
            </w:r>
            <w:proofErr w:type="spellStart"/>
            <w:r w:rsidRPr="007C0D3C">
              <w:rPr>
                <w:sz w:val="20"/>
                <w:szCs w:val="10"/>
                <w:highlight w:val="cyan"/>
              </w:rPr>
              <w:t>cell,offset</w:t>
            </w:r>
            <w:proofErr w:type="spellEnd"/>
            <w:r w:rsidRPr="007C0D3C">
              <w:rPr>
                <w:sz w:val="20"/>
                <w:szCs w:val="14"/>
                <w:highlight w:val="cyan"/>
              </w:rPr>
              <w:t xml:space="preserve">=0 </w:t>
            </w:r>
          </w:p>
          <w:p w14:paraId="578D8F7E" w14:textId="70BF60DF" w:rsidR="00FC4A02" w:rsidRPr="007C0D3C" w:rsidRDefault="00FC4A02" w:rsidP="007C0D3C">
            <w:pPr>
              <w:pStyle w:val="Default"/>
              <w:numPr>
                <w:ilvl w:val="2"/>
                <w:numId w:val="38"/>
              </w:numPr>
              <w:spacing w:afterLines="50" w:after="120"/>
              <w:rPr>
                <w:sz w:val="20"/>
                <w:szCs w:val="14"/>
                <w:highlight w:val="cyan"/>
              </w:rPr>
            </w:pPr>
            <w:bookmarkStart w:id="12" w:name="_Hlk134090987"/>
            <w:r w:rsidRPr="007C0D3C">
              <w:rPr>
                <w:sz w:val="20"/>
                <w:szCs w:val="14"/>
                <w:highlight w:val="cyan"/>
              </w:rPr>
              <w:t xml:space="preserve">the UE does not expect the </w:t>
            </w:r>
            <w:bookmarkStart w:id="13" w:name="_Hlk134091313"/>
            <w:r w:rsidRPr="007C0D3C">
              <w:rPr>
                <w:sz w:val="20"/>
                <w:szCs w:val="14"/>
                <w:highlight w:val="cyan"/>
              </w:rPr>
              <w:t>first symbol of the PUCCH transmission</w:t>
            </w:r>
            <w:bookmarkEnd w:id="13"/>
            <w:r w:rsidRPr="007C0D3C">
              <w:rPr>
                <w:sz w:val="20"/>
                <w:szCs w:val="14"/>
                <w:highlight w:val="cyan"/>
              </w:rPr>
              <w:t xml:space="preserve"> to be after the last symbol of the PDSCH reception by a time smaller than </w:t>
            </w:r>
            <w:r w:rsidRPr="007C0D3C">
              <w:rPr>
                <w:rFonts w:ascii="Cambria Math" w:hAnsi="Cambria Math" w:cs="Cambria Math"/>
                <w:sz w:val="20"/>
                <w:szCs w:val="14"/>
                <w:highlight w:val="cyan"/>
              </w:rPr>
              <w:t>𝑁</w:t>
            </w:r>
            <w:r w:rsidRPr="007C0D3C">
              <w:rPr>
                <w:rFonts w:ascii="Cambria Math" w:hAnsi="Cambria Math" w:cs="Cambria Math"/>
                <w:sz w:val="20"/>
                <w:szCs w:val="10"/>
                <w:highlight w:val="cyan"/>
              </w:rPr>
              <w:t>𝑇</w:t>
            </w:r>
            <w:r w:rsidRPr="007C0D3C">
              <w:rPr>
                <w:sz w:val="20"/>
                <w:szCs w:val="10"/>
                <w:highlight w:val="cyan"/>
              </w:rPr>
              <w:t>,1</w:t>
            </w:r>
            <w:r w:rsidRPr="007C0D3C">
              <w:rPr>
                <w:sz w:val="20"/>
                <w:szCs w:val="14"/>
                <w:highlight w:val="cyan"/>
              </w:rPr>
              <w:t xml:space="preserve">+0.5 </w:t>
            </w:r>
            <w:proofErr w:type="spellStart"/>
            <w:r w:rsidRPr="007C0D3C">
              <w:rPr>
                <w:sz w:val="20"/>
                <w:szCs w:val="14"/>
                <w:highlight w:val="cyan"/>
              </w:rPr>
              <w:t>msec</w:t>
            </w:r>
            <w:proofErr w:type="spellEnd"/>
            <w:r w:rsidRPr="007C0D3C">
              <w:rPr>
                <w:sz w:val="20"/>
                <w:szCs w:val="14"/>
                <w:highlight w:val="cyan"/>
              </w:rPr>
              <w:t xml:space="preserve"> where </w:t>
            </w:r>
            <w:r w:rsidRPr="007C0D3C">
              <w:rPr>
                <w:rFonts w:ascii="Cambria Math" w:hAnsi="Cambria Math" w:cs="Cambria Math"/>
                <w:sz w:val="20"/>
                <w:szCs w:val="14"/>
                <w:highlight w:val="cyan"/>
              </w:rPr>
              <w:t>𝑁</w:t>
            </w:r>
            <w:r w:rsidRPr="007C0D3C">
              <w:rPr>
                <w:rFonts w:ascii="Cambria Math" w:hAnsi="Cambria Math" w:cs="Cambria Math"/>
                <w:sz w:val="20"/>
                <w:szCs w:val="10"/>
                <w:highlight w:val="cyan"/>
              </w:rPr>
              <w:t>𝑇</w:t>
            </w:r>
            <w:r w:rsidRPr="007C0D3C">
              <w:rPr>
                <w:sz w:val="20"/>
                <w:szCs w:val="10"/>
                <w:highlight w:val="cyan"/>
              </w:rPr>
              <w:t xml:space="preserve">,1 </w:t>
            </w:r>
            <w:r w:rsidRPr="007C0D3C">
              <w:rPr>
                <w:sz w:val="20"/>
                <w:szCs w:val="14"/>
                <w:highlight w:val="cyan"/>
              </w:rPr>
              <w:t xml:space="preserve">is the PDSCH processing time for UE processing capability 1 </w:t>
            </w:r>
            <w:bookmarkEnd w:id="12"/>
            <w:r w:rsidRPr="007C0D3C">
              <w:rPr>
                <w:sz w:val="20"/>
                <w:szCs w:val="14"/>
                <w:highlight w:val="cyan"/>
              </w:rPr>
              <w:t xml:space="preserve">[6, TS 38.214] </w:t>
            </w:r>
          </w:p>
          <w:p w14:paraId="63218C50" w14:textId="77777777" w:rsidR="00FC4A02" w:rsidRPr="007C0D3C" w:rsidRDefault="00FC4A02" w:rsidP="007C0D3C">
            <w:pPr>
              <w:pStyle w:val="af2"/>
              <w:numPr>
                <w:ilvl w:val="0"/>
                <w:numId w:val="35"/>
              </w:numPr>
              <w:spacing w:afterLines="50" w:after="120"/>
              <w:ind w:left="568" w:firstLineChars="0" w:hanging="284"/>
              <w:rPr>
                <w:rFonts w:ascii="Times New Roman" w:eastAsia="等线" w:hAnsi="Times New Roman"/>
                <w:sz w:val="20"/>
              </w:rPr>
            </w:pPr>
            <w:r w:rsidRPr="007C0D3C">
              <w:rPr>
                <w:rFonts w:ascii="Times New Roman" w:hAnsi="Times New Roman"/>
                <w:sz w:val="20"/>
                <w:szCs w:val="14"/>
              </w:rPr>
              <w:t xml:space="preserve">for operation with shared spectrum channel access in FR1, a channel access type and CP extension [15, TS 37.213] for a PUCCH transmission is indicated by a </w:t>
            </w:r>
            <w:proofErr w:type="spellStart"/>
            <w:r w:rsidRPr="007C0D3C">
              <w:rPr>
                <w:rFonts w:ascii="Times New Roman" w:hAnsi="Times New Roman"/>
                <w:sz w:val="20"/>
                <w:szCs w:val="14"/>
              </w:rPr>
              <w:t>ChannelAccess-CPext</w:t>
            </w:r>
            <w:proofErr w:type="spellEnd"/>
            <w:r w:rsidRPr="007C0D3C">
              <w:rPr>
                <w:rFonts w:ascii="Times New Roman" w:hAnsi="Times New Roman"/>
                <w:sz w:val="20"/>
                <w:szCs w:val="14"/>
              </w:rPr>
              <w:t xml:space="preserve"> field in the </w:t>
            </w:r>
            <w:proofErr w:type="spellStart"/>
            <w:r w:rsidRPr="007C0D3C">
              <w:rPr>
                <w:rFonts w:ascii="Times New Roman" w:hAnsi="Times New Roman"/>
                <w:sz w:val="20"/>
                <w:szCs w:val="14"/>
              </w:rPr>
              <w:t>successRAR</w:t>
            </w:r>
            <w:proofErr w:type="spellEnd"/>
            <w:r w:rsidRPr="007C0D3C">
              <w:rPr>
                <w:rFonts w:ascii="Times New Roman" w:hAnsi="Times New Roman"/>
                <w:sz w:val="20"/>
                <w:szCs w:val="14"/>
              </w:rPr>
              <w:t xml:space="preserve"> as defined in Table 7.3.1.1.1-4 in [5, TS 38.212] or Table 7.3.1.1.1-4A in [5, TS 38.212] if </w:t>
            </w:r>
            <w:proofErr w:type="spellStart"/>
            <w:r w:rsidRPr="007C0D3C">
              <w:rPr>
                <w:rFonts w:ascii="Times New Roman" w:hAnsi="Times New Roman"/>
                <w:i/>
                <w:iCs/>
                <w:sz w:val="20"/>
                <w:szCs w:val="14"/>
              </w:rPr>
              <w:t>channelAccessMode</w:t>
            </w:r>
            <w:proofErr w:type="spellEnd"/>
            <w:r w:rsidRPr="007C0D3C">
              <w:rPr>
                <w:rFonts w:ascii="Times New Roman" w:hAnsi="Times New Roman"/>
                <w:i/>
                <w:iCs/>
                <w:sz w:val="20"/>
                <w:szCs w:val="14"/>
              </w:rPr>
              <w:t xml:space="preserve"> </w:t>
            </w:r>
            <w:r w:rsidRPr="007C0D3C">
              <w:rPr>
                <w:rFonts w:ascii="Times New Roman" w:hAnsi="Times New Roman"/>
                <w:sz w:val="20"/>
                <w:szCs w:val="14"/>
              </w:rPr>
              <w:t>= "</w:t>
            </w:r>
            <w:proofErr w:type="spellStart"/>
            <w:r w:rsidRPr="007C0D3C">
              <w:rPr>
                <w:rFonts w:ascii="Times New Roman" w:hAnsi="Times New Roman"/>
                <w:i/>
                <w:iCs/>
                <w:sz w:val="20"/>
                <w:szCs w:val="14"/>
              </w:rPr>
              <w:t>semiStatic</w:t>
            </w:r>
            <w:proofErr w:type="spellEnd"/>
            <w:r w:rsidRPr="007C0D3C">
              <w:rPr>
                <w:rFonts w:ascii="Times New Roman" w:hAnsi="Times New Roman"/>
                <w:sz w:val="20"/>
                <w:szCs w:val="14"/>
              </w:rPr>
              <w:t>" is provided</w:t>
            </w:r>
          </w:p>
          <w:p w14:paraId="58D5A71D" w14:textId="7F08C2FC" w:rsidR="007C0D3C" w:rsidRPr="007C0D3C" w:rsidRDefault="007C0D3C" w:rsidP="007C0D3C">
            <w:pPr>
              <w:pStyle w:val="af2"/>
              <w:spacing w:afterLines="50" w:after="120"/>
              <w:ind w:left="568" w:firstLineChars="0" w:firstLine="0"/>
              <w:jc w:val="center"/>
              <w:rPr>
                <w:rFonts w:ascii="Times New Roman" w:eastAsia="等线" w:hAnsi="Times New Roman"/>
                <w:sz w:val="20"/>
              </w:rPr>
            </w:pPr>
            <w:r>
              <w:rPr>
                <w:rFonts w:ascii="Times New Roman" w:eastAsia="等线" w:hAnsi="Times New Roman" w:hint="eastAsia"/>
                <w:sz w:val="20"/>
              </w:rPr>
              <w:t>[</w:t>
            </w:r>
            <w:r>
              <w:rPr>
                <w:rFonts w:ascii="Times New Roman" w:eastAsia="等线" w:hAnsi="Times New Roman"/>
                <w:sz w:val="20"/>
              </w:rPr>
              <w:t>…]</w:t>
            </w:r>
          </w:p>
        </w:tc>
      </w:tr>
    </w:tbl>
    <w:p w14:paraId="128A67E0" w14:textId="77777777" w:rsidR="000F38C4" w:rsidRPr="000F38C4" w:rsidRDefault="000F38C4" w:rsidP="00063B23">
      <w:pPr>
        <w:rPr>
          <w:rFonts w:eastAsiaTheme="minorEastAsia"/>
          <w:b/>
          <w:color w:val="000000"/>
          <w:lang w:eastAsia="zh-CN"/>
        </w:rPr>
      </w:pPr>
    </w:p>
    <w:p w14:paraId="174CE0BE" w14:textId="3B06966C" w:rsidR="001F3FE9" w:rsidRPr="005C5405" w:rsidRDefault="000F38C4" w:rsidP="000B75EF">
      <w:pPr>
        <w:pStyle w:val="a0"/>
        <w:numPr>
          <w:ilvl w:val="0"/>
          <w:numId w:val="45"/>
        </w:numPr>
        <w:rPr>
          <w:rFonts w:eastAsiaTheme="minorEastAsia"/>
          <w:szCs w:val="22"/>
          <w:lang w:eastAsia="zh-CN"/>
        </w:rPr>
      </w:pPr>
      <w:r w:rsidRPr="00072966">
        <w:rPr>
          <w:rFonts w:eastAsia="等线"/>
        </w:rPr>
        <w:t>For 4-step RACH</w:t>
      </w:r>
      <w:r>
        <w:rPr>
          <w:rFonts w:eastAsiaTheme="minorEastAsia"/>
          <w:szCs w:val="22"/>
          <w:lang w:eastAsia="zh-CN"/>
        </w:rPr>
        <w:t>,</w:t>
      </w:r>
      <w:r w:rsidR="001F3FE9" w:rsidRPr="005C5405">
        <w:rPr>
          <w:rFonts w:eastAsiaTheme="minorEastAsia"/>
          <w:szCs w:val="22"/>
          <w:lang w:eastAsia="zh-CN"/>
        </w:rPr>
        <w:t xml:space="preserve"> current spec </w:t>
      </w:r>
      <w:r w:rsidRPr="005C5405">
        <w:rPr>
          <w:rFonts w:eastAsiaTheme="minorEastAsia"/>
          <w:szCs w:val="22"/>
          <w:lang w:eastAsia="zh-CN"/>
        </w:rPr>
        <w:t>specifie</w:t>
      </w:r>
      <w:r>
        <w:rPr>
          <w:rFonts w:eastAsiaTheme="minorEastAsia"/>
          <w:szCs w:val="22"/>
          <w:lang w:eastAsia="zh-CN"/>
        </w:rPr>
        <w:t xml:space="preserve">s </w:t>
      </w:r>
      <w:r w:rsidR="001F3FE9" w:rsidRPr="005C5405">
        <w:rPr>
          <w:rFonts w:eastAsiaTheme="minorEastAsia"/>
          <w:szCs w:val="22"/>
          <w:lang w:eastAsia="zh-CN"/>
        </w:rPr>
        <w:t xml:space="preserve">the </w:t>
      </w:r>
      <w:r w:rsidR="001F3FE9" w:rsidRPr="000B75EF">
        <w:rPr>
          <w:rFonts w:eastAsiaTheme="minorEastAsia"/>
          <w:szCs w:val="22"/>
          <w:highlight w:val="lightGray"/>
          <w:lang w:eastAsia="zh-CN"/>
        </w:rPr>
        <w:t xml:space="preserve">timeline between RAR and PRACH </w:t>
      </w:r>
      <w:r w:rsidR="002D1F22" w:rsidRPr="000B75EF">
        <w:rPr>
          <w:rFonts w:eastAsiaTheme="minorEastAsia"/>
          <w:szCs w:val="22"/>
          <w:highlight w:val="lightGray"/>
          <w:lang w:eastAsia="zh-CN"/>
        </w:rPr>
        <w:t>re-transmission</w:t>
      </w:r>
      <w:r w:rsidR="005C5405">
        <w:rPr>
          <w:rFonts w:eastAsiaTheme="minorEastAsia"/>
          <w:szCs w:val="22"/>
          <w:lang w:eastAsia="zh-CN"/>
        </w:rPr>
        <w:t xml:space="preserve"> as following:</w:t>
      </w:r>
    </w:p>
    <w:tbl>
      <w:tblPr>
        <w:tblStyle w:val="a9"/>
        <w:tblW w:w="0" w:type="auto"/>
        <w:tblInd w:w="279" w:type="dxa"/>
        <w:tblLook w:val="04A0" w:firstRow="1" w:lastRow="0" w:firstColumn="1" w:lastColumn="0" w:noHBand="0" w:noVBand="1"/>
      </w:tblPr>
      <w:tblGrid>
        <w:gridCol w:w="8686"/>
      </w:tblGrid>
      <w:tr w:rsidR="001F3FE9" w:rsidRPr="007A7C0D" w14:paraId="42811A5D" w14:textId="77777777" w:rsidTr="000B75EF">
        <w:trPr>
          <w:trHeight w:val="274"/>
        </w:trPr>
        <w:tc>
          <w:tcPr>
            <w:tcW w:w="8686" w:type="dxa"/>
          </w:tcPr>
          <w:p w14:paraId="07F86EEA" w14:textId="13985054" w:rsidR="007C0D3C" w:rsidRDefault="007C0D3C" w:rsidP="00205A85">
            <w:pPr>
              <w:spacing w:afterLines="50" w:after="120"/>
              <w:rPr>
                <w:sz w:val="23"/>
                <w:szCs w:val="23"/>
              </w:rPr>
            </w:pPr>
            <w:r>
              <w:rPr>
                <w:sz w:val="23"/>
                <w:szCs w:val="23"/>
              </w:rPr>
              <w:t>8.2 Random access response - Type-1 random access procedure</w:t>
            </w:r>
          </w:p>
          <w:p w14:paraId="3A3B32CF" w14:textId="77777777" w:rsidR="007C0D3C" w:rsidRDefault="007C0D3C" w:rsidP="007C0D3C">
            <w:pPr>
              <w:pStyle w:val="Default"/>
              <w:spacing w:afterLines="50" w:after="120"/>
              <w:jc w:val="center"/>
              <w:rPr>
                <w:sz w:val="20"/>
                <w:szCs w:val="14"/>
              </w:rPr>
            </w:pPr>
            <w:r>
              <w:rPr>
                <w:rFonts w:eastAsia="等线" w:hint="eastAsia"/>
                <w:sz w:val="20"/>
              </w:rPr>
              <w:t>[</w:t>
            </w:r>
            <w:r>
              <w:rPr>
                <w:rFonts w:eastAsia="等线"/>
                <w:sz w:val="20"/>
              </w:rPr>
              <w:t>…]</w:t>
            </w:r>
          </w:p>
          <w:p w14:paraId="34E7740D" w14:textId="1FA834FD" w:rsidR="001F3FE9" w:rsidRDefault="001F3FE9" w:rsidP="00205A85">
            <w:pPr>
              <w:spacing w:afterLines="50" w:after="120"/>
              <w:rPr>
                <w:rFonts w:eastAsiaTheme="minorEastAsia"/>
                <w:color w:val="000000"/>
                <w:lang w:eastAsia="zh-CN"/>
              </w:rPr>
            </w:pPr>
            <w:r w:rsidRPr="007A7C0D">
              <w:t xml:space="preserve">If the UE does not detect the DCI format 1_0 with CRC scrambled by the corresponding RA-RNTI within the window, or if the UE detects the DCI format 1_0 with CRC scrambled by the corresponding RA-RNTI within the window and LSBs of a SFN field in the DCI format 1_0, if included and applicable, are not same as corresponding LSBs of the SFN where the UE transmitted PRACH, </w:t>
            </w:r>
            <w:r w:rsidRPr="000B75EF">
              <w:t xml:space="preserve">or </w:t>
            </w:r>
            <w:r w:rsidRPr="000B75EF">
              <w:rPr>
                <w:b/>
                <w:highlight w:val="lightGray"/>
              </w:rPr>
              <w:t>if the UE does not correctly receive the transport block in the corresponding PDSCH within the window</w:t>
            </w:r>
            <w:r w:rsidRPr="000B75EF">
              <w:rPr>
                <w:highlight w:val="lightGray"/>
              </w:rPr>
              <w:t>,</w:t>
            </w:r>
            <w:r w:rsidRPr="007A7C0D">
              <w:t xml:space="preserve"> or </w:t>
            </w:r>
            <w:r w:rsidRPr="000B75EF">
              <w:rPr>
                <w:b/>
                <w:highlight w:val="lightGray"/>
              </w:rPr>
              <w:t>if the higher layers do not identify the RAPID associated with the PRACH transmission from the UE</w:t>
            </w:r>
            <w:r w:rsidRPr="000B75EF">
              <w:rPr>
                <w:highlight w:val="lightGray"/>
              </w:rPr>
              <w:t>,</w:t>
            </w:r>
            <w:r w:rsidRPr="007A7C0D">
              <w:t xml:space="preserve"> </w:t>
            </w:r>
            <w:r w:rsidRPr="000B75EF">
              <w:rPr>
                <w:b/>
                <w:highlight w:val="lightGray"/>
              </w:rPr>
              <w:t xml:space="preserve">the higher layers can indicate to the physical layer to transmit a PRACH. If requested by higher layers, </w:t>
            </w:r>
            <w:bookmarkStart w:id="14" w:name="_Hlk131445015"/>
            <w:r w:rsidRPr="000B75EF">
              <w:rPr>
                <w:b/>
                <w:highlight w:val="lightGray"/>
              </w:rPr>
              <w:t xml:space="preserve">the UE </w:t>
            </w:r>
            <w:r w:rsidRPr="000B75EF">
              <w:rPr>
                <w:rFonts w:eastAsia="等线"/>
                <w:b/>
                <w:highlight w:val="lightGray"/>
              </w:rPr>
              <w:t>shall be ready</w:t>
            </w:r>
            <w:r w:rsidRPr="000B75EF">
              <w:rPr>
                <w:b/>
                <w:highlight w:val="lightGray"/>
              </w:rPr>
              <w:t xml:space="preserve"> to transmit a PRACH no later than </w:t>
            </w:r>
            <m:oMath>
              <m:sSub>
                <m:sSubPr>
                  <m:ctrlPr>
                    <w:rPr>
                      <w:rFonts w:ascii="Cambria Math" w:hAnsi="Cambria Math"/>
                      <w:b/>
                      <w:i/>
                      <w:highlight w:val="lightGray"/>
                    </w:rPr>
                  </m:ctrlPr>
                </m:sSubPr>
                <m:e>
                  <m:r>
                    <m:rPr>
                      <m:sty m:val="bi"/>
                    </m:rPr>
                    <w:rPr>
                      <w:rFonts w:ascii="Cambria Math" w:hAnsi="Cambria Math"/>
                      <w:highlight w:val="lightGray"/>
                    </w:rPr>
                    <m:t>N</m:t>
                  </m:r>
                </m:e>
                <m:sub>
                  <m:r>
                    <m:rPr>
                      <m:sty m:val="bi"/>
                    </m:rPr>
                    <w:rPr>
                      <w:rFonts w:ascii="Cambria Math" w:hAnsi="Cambria Math"/>
                      <w:highlight w:val="lightGray"/>
                    </w:rPr>
                    <m:t>T,1</m:t>
                  </m:r>
                </m:sub>
              </m:sSub>
              <m:r>
                <m:rPr>
                  <m:sty m:val="bi"/>
                </m:rPr>
                <w:rPr>
                  <w:rFonts w:ascii="Cambria Math" w:hAnsi="Cambria Math"/>
                  <w:highlight w:val="lightGray"/>
                </w:rPr>
                <m:t>+0.75</m:t>
              </m:r>
            </m:oMath>
            <w:r w:rsidRPr="000B75EF">
              <w:rPr>
                <w:b/>
                <w:highlight w:val="lightGray"/>
              </w:rPr>
              <w:t xml:space="preserve"> msec after the last symbol of the window, or the last symbol of the PDSCH reception</w:t>
            </w:r>
            <w:bookmarkEnd w:id="14"/>
            <w:r w:rsidRPr="000B75EF">
              <w:rPr>
                <w:b/>
                <w:highlight w:val="lightGray"/>
              </w:rPr>
              <w:t>,</w:t>
            </w:r>
            <w:r w:rsidRPr="007A7C0D">
              <w:t xml:space="preserve"> where </w:t>
            </w:r>
            <m:oMath>
              <m:sSub>
                <m:sSubPr>
                  <m:ctrlPr>
                    <w:rPr>
                      <w:rFonts w:ascii="Cambria Math" w:hAnsi="Cambria Math"/>
                      <w:i/>
                    </w:rPr>
                  </m:ctrlPr>
                </m:sSubPr>
                <m:e>
                  <m:r>
                    <w:rPr>
                      <w:rFonts w:ascii="Cambria Math" w:hAnsi="Cambria Math"/>
                    </w:rPr>
                    <m:t>N</m:t>
                  </m:r>
                </m:e>
                <m:sub>
                  <m:r>
                    <w:rPr>
                      <w:rFonts w:ascii="Cambria Math" w:hAnsi="Cambria Math"/>
                    </w:rPr>
                    <m:t>T,1</m:t>
                  </m:r>
                </m:sub>
              </m:sSub>
            </m:oMath>
            <w:r w:rsidRPr="007A7C0D">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7A7C0D">
              <w:t xml:space="preserve"> symbols corresponding to a PDSCH processing time for UE processing capability 1 </w:t>
            </w:r>
            <w:r w:rsidRPr="007A7C0D">
              <w:rPr>
                <w:lang w:eastAsia="zh-CN"/>
              </w:rPr>
              <w:t xml:space="preserve">assuming </w:t>
            </w:r>
            <w:bookmarkStart w:id="15" w:name="OLE_LINK6"/>
            <w:bookmarkStart w:id="16" w:name="OLE_LINK7"/>
            <m:oMath>
              <m:r>
                <w:rPr>
                  <w:rFonts w:ascii="Cambria Math" w:hAnsi="Cambria Math"/>
                  <w:lang w:eastAsia="zh-CN"/>
                </w:rPr>
                <m:t>μ</m:t>
              </m:r>
            </m:oMath>
            <w:r w:rsidRPr="007A7C0D">
              <w:rPr>
                <w:rFonts w:eastAsia="等线"/>
                <w:lang w:eastAsia="zh-CN"/>
              </w:rPr>
              <w:t xml:space="preserve"> corresponds to the smallest SCS configuration</w:t>
            </w:r>
            <w:bookmarkEnd w:id="15"/>
            <w:bookmarkEnd w:id="16"/>
            <w:r w:rsidRPr="007A7C0D">
              <w:rPr>
                <w:rFonts w:eastAsia="等线"/>
                <w:lang w:eastAsia="zh-CN"/>
              </w:rPr>
              <w:t xml:space="preserve"> </w:t>
            </w:r>
            <w:r w:rsidRPr="007A7C0D">
              <w:rPr>
                <w:lang w:eastAsia="zh-CN"/>
              </w:rPr>
              <w:t>among</w:t>
            </w:r>
            <w:r w:rsidRPr="007A7C0D">
              <w:rPr>
                <w:rFonts w:eastAsia="等线"/>
                <w:lang w:eastAsia="zh-CN"/>
              </w:rPr>
              <w:t xml:space="preserve"> the SCS configurations for the PDCCH carrying the DCI format 1_0, the </w:t>
            </w:r>
            <w:r w:rsidRPr="007A7C0D">
              <w:t xml:space="preserve">corresponding PDSCH when additional PDSCH DM-RS is configured, and the corresponding PRACH. For </w:t>
            </w:r>
            <m:oMath>
              <m:r>
                <w:rPr>
                  <w:rFonts w:ascii="Cambria Math" w:hAnsi="Cambria Math"/>
                  <w:lang w:eastAsia="zh-CN"/>
                </w:rPr>
                <m:t>μ=0</m:t>
              </m:r>
            </m:oMath>
            <w:r w:rsidRPr="007A7C0D">
              <w:t xml:space="preserve">, the UE assumes </w:t>
            </w:r>
            <m:oMath>
              <m:sSub>
                <m:sSubPr>
                  <m:ctrlPr>
                    <w:rPr>
                      <w:rFonts w:ascii="Cambria Math" w:hAnsi="Cambria Math"/>
                      <w:i/>
                    </w:rPr>
                  </m:ctrlPr>
                </m:sSubPr>
                <m:e>
                  <m:r>
                    <w:rPr>
                      <w:rFonts w:ascii="Cambria Math" w:hAnsi="Cambria Math"/>
                    </w:rPr>
                    <m:t>N</m:t>
                  </m:r>
                </m:e>
                <m:sub>
                  <m:r>
                    <w:rPr>
                      <w:rFonts w:ascii="Cambria Math" w:hAnsi="Cambria Math"/>
                    </w:rPr>
                    <m:t>1,0</m:t>
                  </m:r>
                </m:sub>
              </m:sSub>
              <m:r>
                <w:rPr>
                  <w:rFonts w:ascii="Cambria Math" w:hAnsi="Cambria Math"/>
                </w:rPr>
                <m:t>=14</m:t>
              </m:r>
            </m:oMath>
            <w:r w:rsidRPr="007A7C0D">
              <w:t xml:space="preserve"> [6, TS 38.214]. 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7A7C0D">
              <w:t xml:space="preserve"> assuming SCS configuration </w:t>
            </w:r>
            <m:oMath>
              <m:r>
                <w:rPr>
                  <w:rFonts w:ascii="Cambria Math" w:hAnsi="Cambria Math"/>
                  <w:lang w:eastAsia="zh-CN"/>
                </w:rPr>
                <m:t>μ=0</m:t>
              </m:r>
            </m:oMath>
            <w:r w:rsidRPr="007A7C0D">
              <w:t>.</w:t>
            </w:r>
            <w:r w:rsidRPr="007A7C0D">
              <w:rPr>
                <w:rFonts w:eastAsiaTheme="minorEastAsia"/>
                <w:color w:val="000000"/>
                <w:lang w:eastAsia="zh-CN"/>
              </w:rPr>
              <w:t xml:space="preserve"> </w:t>
            </w:r>
          </w:p>
          <w:p w14:paraId="7B568D8B" w14:textId="0A451D7B" w:rsidR="007C0D3C" w:rsidRPr="00CF555D" w:rsidRDefault="007C0D3C" w:rsidP="00CF555D">
            <w:pPr>
              <w:pStyle w:val="Default"/>
              <w:spacing w:afterLines="50" w:after="120"/>
              <w:jc w:val="center"/>
              <w:rPr>
                <w:sz w:val="20"/>
                <w:szCs w:val="14"/>
              </w:rPr>
            </w:pPr>
            <w:r>
              <w:rPr>
                <w:rFonts w:eastAsia="等线" w:hint="eastAsia"/>
                <w:sz w:val="20"/>
              </w:rPr>
              <w:t>[</w:t>
            </w:r>
            <w:r>
              <w:rPr>
                <w:rFonts w:eastAsia="等线"/>
                <w:sz w:val="20"/>
              </w:rPr>
              <w:t>…]</w:t>
            </w:r>
          </w:p>
        </w:tc>
      </w:tr>
    </w:tbl>
    <w:p w14:paraId="408EFBAC" w14:textId="1DCBE6C3" w:rsidR="001F3FE9" w:rsidRDefault="001F3FE9" w:rsidP="00510808">
      <w:pPr>
        <w:adjustRightInd w:val="0"/>
        <w:snapToGrid w:val="0"/>
        <w:spacing w:afterLines="50" w:after="120"/>
        <w:jc w:val="both"/>
        <w:rPr>
          <w:b/>
          <w:color w:val="000000"/>
        </w:rPr>
      </w:pPr>
    </w:p>
    <w:p w14:paraId="0CC3DF14" w14:textId="3ECF8CA7" w:rsidR="001E1C02" w:rsidRDefault="007C72A5" w:rsidP="00510808">
      <w:pPr>
        <w:adjustRightInd w:val="0"/>
        <w:snapToGrid w:val="0"/>
        <w:spacing w:afterLines="50" w:after="120"/>
        <w:jc w:val="both"/>
        <w:rPr>
          <w:bCs/>
          <w:szCs w:val="22"/>
          <w:lang w:eastAsia="ja-JP"/>
        </w:rPr>
      </w:pPr>
      <w:r w:rsidRPr="004274B3">
        <w:rPr>
          <w:bCs/>
          <w:szCs w:val="22"/>
          <w:lang w:eastAsia="ja-JP"/>
        </w:rPr>
        <w:t xml:space="preserve">For the timeline </w:t>
      </w:r>
      <w:r w:rsidR="001E1C02" w:rsidRPr="001E1C02">
        <w:rPr>
          <w:bCs/>
          <w:szCs w:val="22"/>
          <w:lang w:eastAsia="ja-JP"/>
        </w:rPr>
        <w:t>between RAR and PRACH re-transmission</w:t>
      </w:r>
      <w:r w:rsidR="001E1C02">
        <w:rPr>
          <w:bCs/>
          <w:szCs w:val="22"/>
          <w:lang w:eastAsia="ja-JP"/>
        </w:rPr>
        <w:t xml:space="preserve">, given the </w:t>
      </w:r>
      <w:r w:rsidR="00454E8D" w:rsidRPr="00454E8D">
        <w:rPr>
          <w:bCs/>
          <w:szCs w:val="22"/>
          <w:lang w:eastAsia="ja-JP"/>
        </w:rPr>
        <w:t>scheduling of RAR PDSCH is allowed to be larger than the maximum number of unicast PRBs that the UE can process per slot</w:t>
      </w:r>
      <w:r w:rsidR="00454E8D">
        <w:rPr>
          <w:bCs/>
          <w:szCs w:val="22"/>
          <w:lang w:eastAsia="ja-JP"/>
        </w:rPr>
        <w:t>, the relaxed timeline should be applied to this case</w:t>
      </w:r>
      <w:r w:rsidR="00790D2E">
        <w:rPr>
          <w:bCs/>
          <w:szCs w:val="22"/>
          <w:lang w:eastAsia="ja-JP"/>
        </w:rPr>
        <w:t xml:space="preserve"> </w:t>
      </w:r>
      <w:r w:rsidR="00454E8D">
        <w:rPr>
          <w:bCs/>
          <w:szCs w:val="22"/>
          <w:lang w:eastAsia="ja-JP"/>
        </w:rPr>
        <w:t>as well.</w:t>
      </w:r>
    </w:p>
    <w:p w14:paraId="7A498C79" w14:textId="68ABAD8D" w:rsidR="005021F8" w:rsidRDefault="000B75EF" w:rsidP="00510808">
      <w:pPr>
        <w:adjustRightInd w:val="0"/>
        <w:snapToGrid w:val="0"/>
        <w:spacing w:afterLines="50" w:after="120"/>
        <w:jc w:val="both"/>
        <w:rPr>
          <w:rFonts w:eastAsia="MS PGothic"/>
          <w:b/>
          <w:lang w:eastAsia="zh-CN"/>
        </w:rPr>
      </w:pPr>
      <w:r>
        <w:rPr>
          <w:rFonts w:eastAsiaTheme="minorEastAsia" w:hint="eastAsia"/>
          <w:b/>
          <w:color w:val="000000"/>
          <w:lang w:eastAsia="zh-CN"/>
        </w:rPr>
        <w:t>P</w:t>
      </w:r>
      <w:r>
        <w:rPr>
          <w:rFonts w:eastAsiaTheme="minorEastAsia"/>
          <w:b/>
          <w:color w:val="000000"/>
          <w:lang w:eastAsia="zh-CN"/>
        </w:rPr>
        <w:t>roposa</w:t>
      </w:r>
      <w:r w:rsidRPr="005021F8">
        <w:rPr>
          <w:rFonts w:eastAsiaTheme="minorEastAsia"/>
          <w:b/>
          <w:color w:val="000000"/>
          <w:lang w:eastAsia="zh-CN"/>
        </w:rPr>
        <w:t>l</w:t>
      </w:r>
      <w:r w:rsidR="007C72A5">
        <w:rPr>
          <w:rFonts w:eastAsiaTheme="minorEastAsia"/>
          <w:b/>
          <w:color w:val="000000"/>
          <w:lang w:eastAsia="zh-CN"/>
        </w:rPr>
        <w:t xml:space="preserve"> </w:t>
      </w:r>
      <w:r w:rsidR="00454E8D">
        <w:rPr>
          <w:rFonts w:eastAsiaTheme="minorEastAsia"/>
          <w:b/>
          <w:color w:val="000000"/>
          <w:lang w:eastAsia="zh-CN"/>
        </w:rPr>
        <w:t>4</w:t>
      </w:r>
      <w:r w:rsidR="009874DE" w:rsidRPr="005021F8">
        <w:rPr>
          <w:rFonts w:eastAsiaTheme="minorEastAsia"/>
          <w:b/>
          <w:color w:val="000000"/>
          <w:lang w:eastAsia="zh-CN"/>
        </w:rPr>
        <w:t xml:space="preserve">: </w:t>
      </w:r>
      <w:r w:rsidR="005021F8" w:rsidRPr="005021F8">
        <w:rPr>
          <w:rFonts w:eastAsiaTheme="minorEastAsia"/>
          <w:b/>
          <w:color w:val="000000"/>
          <w:lang w:eastAsia="zh-CN"/>
        </w:rPr>
        <w:t xml:space="preserve">For UE BB bandwidth reduction, when the scheduling of </w:t>
      </w:r>
      <w:r w:rsidR="005021F8" w:rsidRPr="005021F8">
        <w:rPr>
          <w:rFonts w:eastAsia="MS PGothic"/>
          <w:b/>
          <w:lang w:eastAsia="zh-CN"/>
        </w:rPr>
        <w:t>RAR PDSCH</w:t>
      </w:r>
      <w:r w:rsidR="005021F8" w:rsidRPr="005021F8">
        <w:rPr>
          <w:rFonts w:eastAsiaTheme="minorEastAsia"/>
          <w:b/>
          <w:color w:val="000000"/>
          <w:lang w:eastAsia="zh-CN"/>
        </w:rPr>
        <w:t xml:space="preserve"> </w:t>
      </w:r>
      <w:r w:rsidR="005021F8" w:rsidRPr="005021F8">
        <w:rPr>
          <w:rFonts w:eastAsia="MS PGothic"/>
          <w:b/>
          <w:lang w:eastAsia="zh-CN"/>
        </w:rPr>
        <w:t>is larger than the maximum number of unicast PRBs that the UE can process per slot,</w:t>
      </w:r>
      <w:r w:rsidR="005021F8">
        <w:rPr>
          <w:rFonts w:eastAsia="MS PGothic"/>
          <w:b/>
          <w:lang w:eastAsia="zh-CN"/>
        </w:rPr>
        <w:t xml:space="preserve"> </w:t>
      </w:r>
      <w:r w:rsidR="005021F8" w:rsidRPr="005021F8">
        <w:rPr>
          <w:rFonts w:eastAsia="MS PGothic"/>
          <w:b/>
          <w:lang w:eastAsia="zh-CN"/>
        </w:rPr>
        <w:t>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shall be ready to transmit a PRACH no later than</w:t>
      </w:r>
      <m:oMath>
        <m:sSub>
          <m:sSubPr>
            <m:ctrlPr>
              <w:rPr>
                <w:rFonts w:ascii="Cambria Math" w:eastAsia="MS PGothic" w:hAnsi="Cambria Math"/>
                <w:b/>
                <w:lang w:eastAsia="zh-CN"/>
              </w:rPr>
            </m:ctrlPr>
          </m:sSubPr>
          <m:e>
            <m:r>
              <m:rPr>
                <m:sty m:val="bi"/>
              </m:rPr>
              <w:rPr>
                <w:rFonts w:ascii="Cambria Math" w:eastAsia="MS PGothic" w:hAnsi="Cambria Math"/>
                <w:lang w:eastAsia="zh-CN"/>
              </w:rPr>
              <m:t>N</m:t>
            </m:r>
          </m:e>
          <m:sub>
            <m:r>
              <m:rPr>
                <m:sty m:val="bi"/>
              </m:rPr>
              <w:rPr>
                <w:rFonts w:ascii="Cambria Math" w:eastAsia="MS PGothic" w:hAnsi="Cambria Math"/>
                <w:lang w:eastAsia="zh-CN"/>
              </w:rPr>
              <m:t>T</m:t>
            </m:r>
            <m:r>
              <m:rPr>
                <m:sty m:val="b"/>
              </m:rPr>
              <w:rPr>
                <w:rFonts w:ascii="Cambria Math" w:eastAsia="MS PGothic" w:hAnsi="Cambria Math"/>
                <w:lang w:eastAsia="zh-CN"/>
              </w:rPr>
              <m:t>,1</m:t>
            </m:r>
          </m:sub>
        </m:sSub>
        <m:r>
          <m:rPr>
            <m:sty m:val="b"/>
          </m:rPr>
          <w:rPr>
            <w:rFonts w:ascii="Cambria Math" w:eastAsia="MS PGothic" w:hAnsi="Cambria Math"/>
            <w:lang w:eastAsia="zh-CN"/>
          </w:rPr>
          <m:t>+0.75</m:t>
        </m:r>
      </m:oMath>
      <w:r w:rsidR="005021F8" w:rsidRPr="00454E8D">
        <w:rPr>
          <w:rFonts w:eastAsia="MS PGothic"/>
          <w:b/>
          <w:lang w:eastAsia="zh-CN"/>
        </w:rPr>
        <w:t xml:space="preserve"> +</w:t>
      </w:r>
      <w:r w:rsidR="005021F8" w:rsidRPr="00454E8D">
        <w:rPr>
          <w:rFonts w:eastAsia="MS PGothic"/>
          <w:b/>
          <w:color w:val="FF0000"/>
          <w:lang w:eastAsia="zh-CN"/>
        </w:rPr>
        <w:t>X</w:t>
      </w:r>
      <w:r w:rsidR="005021F8" w:rsidRPr="00454E8D">
        <w:rPr>
          <w:rFonts w:eastAsia="MS PGothic"/>
          <w:b/>
          <w:lang w:eastAsia="zh-CN"/>
        </w:rPr>
        <w:t xml:space="preserve"> </w:t>
      </w:r>
      <w:proofErr w:type="spellStart"/>
      <w:r w:rsidR="005021F8" w:rsidRPr="005021F8">
        <w:rPr>
          <w:rFonts w:eastAsia="MS PGothic"/>
          <w:b/>
          <w:lang w:eastAsia="zh-CN"/>
        </w:rPr>
        <w:t>ms</w:t>
      </w:r>
      <w:proofErr w:type="spellEnd"/>
      <w:r w:rsidR="005021F8">
        <w:rPr>
          <w:rFonts w:eastAsia="MS PGothic"/>
          <w:b/>
          <w:lang w:eastAsia="zh-CN"/>
        </w:rPr>
        <w:t xml:space="preserve"> </w:t>
      </w:r>
      <w:r w:rsidR="005021F8" w:rsidRPr="005021F8">
        <w:rPr>
          <w:rFonts w:eastAsia="MS PGothic"/>
          <w:b/>
          <w:lang w:eastAsia="zh-CN"/>
        </w:rPr>
        <w:t>after the last symbol of the window, or the last symbol of the PDSCH reception</w:t>
      </w:r>
      <w:r w:rsidR="005034BF">
        <w:rPr>
          <w:rFonts w:eastAsia="MS PGothic"/>
          <w:b/>
          <w:lang w:eastAsia="zh-CN"/>
        </w:rPr>
        <w:t>.</w:t>
      </w:r>
    </w:p>
    <w:p w14:paraId="742C9FF6" w14:textId="77777777" w:rsidR="00567060" w:rsidRPr="00063B23" w:rsidRDefault="00567060" w:rsidP="00510808">
      <w:pPr>
        <w:numPr>
          <w:ilvl w:val="0"/>
          <w:numId w:val="13"/>
        </w:numPr>
        <w:tabs>
          <w:tab w:val="left" w:pos="2160"/>
        </w:tabs>
        <w:adjustRightInd w:val="0"/>
        <w:snapToGrid w:val="0"/>
        <w:spacing w:afterLines="50" w:after="120"/>
        <w:jc w:val="both"/>
        <w:rPr>
          <w:b/>
          <w:color w:val="000000"/>
        </w:rPr>
      </w:pPr>
      <w:r w:rsidRPr="00063B23">
        <w:rPr>
          <w:rFonts w:eastAsia="MS PGothic"/>
          <w:b/>
          <w:color w:val="FF0000"/>
          <w:lang w:eastAsia="ja-JP"/>
        </w:rPr>
        <w:t>X</w:t>
      </w:r>
      <w:r>
        <w:rPr>
          <w:rFonts w:eastAsia="MS PGothic"/>
          <w:b/>
          <w:color w:val="FF0000"/>
          <w:lang w:eastAsia="ja-JP"/>
        </w:rPr>
        <w:t xml:space="preserve"> is the same value pair </w:t>
      </w:r>
      <w:r w:rsidRPr="00640304">
        <w:rPr>
          <w:rFonts w:eastAsia="MS PGothic"/>
          <w:b/>
          <w:color w:val="FF0000"/>
          <w:lang w:eastAsia="ja-JP"/>
        </w:rPr>
        <w:t xml:space="preserve">as selected for </w:t>
      </w:r>
      <w:r>
        <w:rPr>
          <w:rFonts w:eastAsia="MS PGothic"/>
          <w:b/>
          <w:color w:val="FF0000"/>
          <w:lang w:eastAsia="ja-JP"/>
        </w:rPr>
        <w:t xml:space="preserve">4-step RACH </w:t>
      </w:r>
    </w:p>
    <w:p w14:paraId="547AEAA5" w14:textId="20D5BB3F" w:rsidR="00446313" w:rsidRDefault="004274B3" w:rsidP="00510808">
      <w:pPr>
        <w:adjustRightInd w:val="0"/>
        <w:snapToGrid w:val="0"/>
        <w:spacing w:afterLines="50" w:after="120"/>
        <w:jc w:val="both"/>
        <w:rPr>
          <w:bCs/>
          <w:szCs w:val="22"/>
          <w:lang w:eastAsia="ja-JP"/>
        </w:rPr>
      </w:pPr>
      <w:r w:rsidRPr="004274B3">
        <w:rPr>
          <w:bCs/>
          <w:szCs w:val="22"/>
          <w:lang w:eastAsia="ja-JP"/>
        </w:rPr>
        <w:t xml:space="preserve">For the timeline between </w:t>
      </w:r>
      <w:r w:rsidR="00567060">
        <w:rPr>
          <w:bCs/>
          <w:szCs w:val="22"/>
          <w:lang w:eastAsia="ja-JP"/>
        </w:rPr>
        <w:t xml:space="preserve">the reception of </w:t>
      </w:r>
      <w:proofErr w:type="spellStart"/>
      <w:r w:rsidR="00567060">
        <w:rPr>
          <w:bCs/>
          <w:szCs w:val="22"/>
          <w:lang w:eastAsia="ja-JP"/>
        </w:rPr>
        <w:t>fallbackRAR</w:t>
      </w:r>
      <w:proofErr w:type="spellEnd"/>
      <w:r w:rsidR="00567060">
        <w:rPr>
          <w:bCs/>
          <w:szCs w:val="22"/>
          <w:lang w:eastAsia="ja-JP"/>
        </w:rPr>
        <w:t xml:space="preserve"> and Msg.3 transmission, between the </w:t>
      </w:r>
      <w:r w:rsidRPr="004274B3">
        <w:rPr>
          <w:bCs/>
          <w:szCs w:val="22"/>
          <w:lang w:eastAsia="ja-JP"/>
        </w:rPr>
        <w:t xml:space="preserve">reception of </w:t>
      </w:r>
      <w:proofErr w:type="spellStart"/>
      <w:r w:rsidRPr="004274B3">
        <w:rPr>
          <w:bCs/>
          <w:szCs w:val="22"/>
          <w:lang w:eastAsia="ja-JP"/>
        </w:rPr>
        <w:t>successRAR</w:t>
      </w:r>
      <w:proofErr w:type="spellEnd"/>
      <w:r w:rsidRPr="004274B3">
        <w:rPr>
          <w:bCs/>
          <w:szCs w:val="22"/>
          <w:lang w:eastAsia="ja-JP"/>
        </w:rPr>
        <w:t xml:space="preserve"> and </w:t>
      </w:r>
      <w:r w:rsidR="00567060">
        <w:rPr>
          <w:bCs/>
          <w:szCs w:val="22"/>
          <w:lang w:eastAsia="ja-JP"/>
        </w:rPr>
        <w:t xml:space="preserve">the </w:t>
      </w:r>
      <w:r w:rsidRPr="004274B3">
        <w:rPr>
          <w:bCs/>
          <w:szCs w:val="22"/>
          <w:lang w:eastAsia="ja-JP"/>
        </w:rPr>
        <w:t>corresponding HARQ-ACK</w:t>
      </w:r>
      <w:r w:rsidR="00567060" w:rsidRPr="00567060">
        <w:rPr>
          <w:bCs/>
          <w:szCs w:val="22"/>
          <w:lang w:eastAsia="ja-JP"/>
        </w:rPr>
        <w:t xml:space="preserve"> </w:t>
      </w:r>
      <w:r w:rsidR="00567060">
        <w:rPr>
          <w:bCs/>
          <w:szCs w:val="22"/>
          <w:lang w:eastAsia="ja-JP"/>
        </w:rPr>
        <w:t>transmission</w:t>
      </w:r>
      <w:r>
        <w:rPr>
          <w:bCs/>
          <w:szCs w:val="22"/>
          <w:lang w:eastAsia="ja-JP"/>
        </w:rPr>
        <w:t xml:space="preserve">, it is related to the discussion on whether the </w:t>
      </w:r>
      <w:r w:rsidR="00567060">
        <w:rPr>
          <w:bCs/>
          <w:szCs w:val="22"/>
          <w:lang w:eastAsia="ja-JP"/>
        </w:rPr>
        <w:t xml:space="preserve">scheduling of </w:t>
      </w:r>
      <w:proofErr w:type="spellStart"/>
      <w:r>
        <w:rPr>
          <w:bCs/>
          <w:szCs w:val="22"/>
          <w:lang w:eastAsia="ja-JP"/>
        </w:rPr>
        <w:t>MsgB</w:t>
      </w:r>
      <w:proofErr w:type="spellEnd"/>
      <w:r>
        <w:rPr>
          <w:bCs/>
          <w:szCs w:val="22"/>
          <w:lang w:eastAsia="ja-JP"/>
        </w:rPr>
        <w:t xml:space="preserve"> PDSCH is allowed to be larger than 5MHz as </w:t>
      </w:r>
      <w:r w:rsidR="00567060">
        <w:rPr>
          <w:bCs/>
          <w:szCs w:val="22"/>
          <w:lang w:eastAsia="ja-JP"/>
        </w:rPr>
        <w:t xml:space="preserve">the </w:t>
      </w:r>
      <w:proofErr w:type="spellStart"/>
      <w:r w:rsidR="00567060">
        <w:rPr>
          <w:bCs/>
          <w:szCs w:val="22"/>
          <w:lang w:eastAsia="ja-JP"/>
        </w:rPr>
        <w:t>fallbackRAR</w:t>
      </w:r>
      <w:proofErr w:type="spellEnd"/>
      <w:r w:rsidR="00567060">
        <w:rPr>
          <w:bCs/>
          <w:szCs w:val="22"/>
          <w:lang w:eastAsia="ja-JP"/>
        </w:rPr>
        <w:t xml:space="preserve"> and/or </w:t>
      </w:r>
      <w:proofErr w:type="spellStart"/>
      <w:r w:rsidR="00567060" w:rsidRPr="004274B3">
        <w:rPr>
          <w:bCs/>
          <w:szCs w:val="22"/>
          <w:lang w:eastAsia="ja-JP"/>
        </w:rPr>
        <w:t>successRAR</w:t>
      </w:r>
      <w:proofErr w:type="spellEnd"/>
      <w:r w:rsidR="00567060">
        <w:rPr>
          <w:bCs/>
          <w:szCs w:val="22"/>
          <w:lang w:eastAsia="ja-JP"/>
        </w:rPr>
        <w:t xml:space="preserve"> is contained in the </w:t>
      </w:r>
      <w:proofErr w:type="spellStart"/>
      <w:r w:rsidR="00567060">
        <w:rPr>
          <w:bCs/>
          <w:szCs w:val="22"/>
          <w:lang w:eastAsia="ja-JP"/>
        </w:rPr>
        <w:t>MsgB</w:t>
      </w:r>
      <w:proofErr w:type="spellEnd"/>
      <w:r w:rsidR="00567060">
        <w:rPr>
          <w:bCs/>
          <w:szCs w:val="22"/>
          <w:lang w:eastAsia="ja-JP"/>
        </w:rPr>
        <w:t xml:space="preserve"> MAC PDU. </w:t>
      </w:r>
      <w:r w:rsidR="00446313">
        <w:rPr>
          <w:bCs/>
          <w:szCs w:val="22"/>
          <w:lang w:eastAsia="ja-JP"/>
        </w:rPr>
        <w:t xml:space="preserve">If it is agreed that </w:t>
      </w:r>
      <w:r w:rsidR="00567060">
        <w:rPr>
          <w:bCs/>
          <w:szCs w:val="22"/>
          <w:lang w:eastAsia="ja-JP"/>
        </w:rPr>
        <w:t xml:space="preserve">the </w:t>
      </w:r>
      <w:r w:rsidR="00510808">
        <w:rPr>
          <w:bCs/>
          <w:szCs w:val="22"/>
          <w:lang w:eastAsia="ja-JP"/>
        </w:rPr>
        <w:t xml:space="preserve">scheduled bandwidth </w:t>
      </w:r>
      <w:r w:rsidR="00567060">
        <w:rPr>
          <w:bCs/>
          <w:szCs w:val="22"/>
          <w:lang w:eastAsia="ja-JP"/>
        </w:rPr>
        <w:t xml:space="preserve">of </w:t>
      </w:r>
      <w:proofErr w:type="spellStart"/>
      <w:r w:rsidR="00446313" w:rsidRPr="00446313">
        <w:rPr>
          <w:bCs/>
          <w:szCs w:val="22"/>
          <w:lang w:eastAsia="ja-JP"/>
        </w:rPr>
        <w:t>MsgB</w:t>
      </w:r>
      <w:proofErr w:type="spellEnd"/>
      <w:r w:rsidR="00446313" w:rsidRPr="00446313">
        <w:rPr>
          <w:bCs/>
          <w:szCs w:val="22"/>
          <w:lang w:eastAsia="ja-JP"/>
        </w:rPr>
        <w:t xml:space="preserve"> PDSCH </w:t>
      </w:r>
      <w:r w:rsidR="00446313">
        <w:rPr>
          <w:bCs/>
          <w:szCs w:val="22"/>
          <w:lang w:eastAsia="ja-JP"/>
        </w:rPr>
        <w:t>is treated in the same way as for Msg.2, then the s</w:t>
      </w:r>
      <w:r w:rsidR="00446313" w:rsidRPr="00446313">
        <w:rPr>
          <w:bCs/>
          <w:szCs w:val="22"/>
          <w:lang w:eastAsia="ja-JP"/>
        </w:rPr>
        <w:t>ame level of timeline relaxation</w:t>
      </w:r>
      <w:r w:rsidR="00510808">
        <w:rPr>
          <w:bCs/>
          <w:szCs w:val="22"/>
          <w:lang w:eastAsia="ja-JP"/>
        </w:rPr>
        <w:t xml:space="preserve"> is </w:t>
      </w:r>
      <w:r w:rsidR="00446313" w:rsidRPr="00446313">
        <w:rPr>
          <w:bCs/>
          <w:szCs w:val="22"/>
          <w:lang w:eastAsia="ja-JP"/>
        </w:rPr>
        <w:t>also applied</w:t>
      </w:r>
      <w:r w:rsidR="00446313">
        <w:rPr>
          <w:bCs/>
          <w:szCs w:val="22"/>
          <w:lang w:eastAsia="ja-JP"/>
        </w:rPr>
        <w:t xml:space="preserve"> to </w:t>
      </w:r>
      <w:r w:rsidR="00510808">
        <w:rPr>
          <w:bCs/>
          <w:szCs w:val="22"/>
          <w:lang w:eastAsia="ja-JP"/>
        </w:rPr>
        <w:t>the two</w:t>
      </w:r>
      <w:r w:rsidR="00446313">
        <w:rPr>
          <w:bCs/>
          <w:szCs w:val="22"/>
          <w:lang w:eastAsia="ja-JP"/>
        </w:rPr>
        <w:t xml:space="preserve"> case</w:t>
      </w:r>
      <w:r w:rsidR="00510808">
        <w:rPr>
          <w:bCs/>
          <w:szCs w:val="22"/>
          <w:lang w:eastAsia="ja-JP"/>
        </w:rPr>
        <w:t>s.</w:t>
      </w:r>
      <w:r w:rsidR="00446313">
        <w:rPr>
          <w:bCs/>
          <w:szCs w:val="22"/>
          <w:lang w:eastAsia="ja-JP"/>
        </w:rPr>
        <w:t xml:space="preserve"> </w:t>
      </w:r>
      <w:r w:rsidR="00510808">
        <w:rPr>
          <w:bCs/>
          <w:szCs w:val="22"/>
          <w:lang w:eastAsia="ja-JP"/>
        </w:rPr>
        <w:t xml:space="preserve">Otherwise, </w:t>
      </w:r>
      <w:r w:rsidR="00446313">
        <w:rPr>
          <w:bCs/>
          <w:szCs w:val="22"/>
          <w:lang w:eastAsia="ja-JP"/>
        </w:rPr>
        <w:t xml:space="preserve">there is no need to further relax the processing timeline, current timeline should be reused.  </w:t>
      </w:r>
    </w:p>
    <w:p w14:paraId="540A81FF" w14:textId="3E0B9F36" w:rsidR="000B75EF" w:rsidRDefault="005034BF" w:rsidP="00510808">
      <w:pPr>
        <w:adjustRightInd w:val="0"/>
        <w:snapToGrid w:val="0"/>
        <w:spacing w:afterLines="50" w:after="120"/>
        <w:jc w:val="both"/>
        <w:rPr>
          <w:b/>
          <w:bCs/>
          <w:szCs w:val="20"/>
          <w:lang w:val="en-GB"/>
        </w:rPr>
      </w:pPr>
      <w:r>
        <w:rPr>
          <w:rFonts w:eastAsiaTheme="minorEastAsia" w:hint="eastAsia"/>
          <w:b/>
          <w:lang w:eastAsia="zh-CN"/>
        </w:rPr>
        <w:lastRenderedPageBreak/>
        <w:t>P</w:t>
      </w:r>
      <w:r>
        <w:rPr>
          <w:rFonts w:eastAsiaTheme="minorEastAsia"/>
          <w:b/>
          <w:lang w:eastAsia="zh-CN"/>
        </w:rPr>
        <w:t xml:space="preserve">roposal </w:t>
      </w:r>
      <w:r w:rsidR="00510808">
        <w:rPr>
          <w:rFonts w:eastAsiaTheme="minorEastAsia"/>
          <w:b/>
          <w:lang w:eastAsia="zh-CN"/>
        </w:rPr>
        <w:t xml:space="preserve">5: Whether to apply the </w:t>
      </w:r>
      <w:bookmarkStart w:id="17" w:name="_Hlk134013252"/>
      <w:bookmarkStart w:id="18" w:name="_Hlk132031565"/>
      <w:r w:rsidR="00510808">
        <w:rPr>
          <w:rFonts w:eastAsiaTheme="minorEastAsia"/>
          <w:b/>
          <w:lang w:eastAsia="zh-CN"/>
        </w:rPr>
        <w:t>s</w:t>
      </w:r>
      <w:proofErr w:type="spellStart"/>
      <w:r w:rsidR="000B75EF">
        <w:rPr>
          <w:b/>
          <w:bCs/>
          <w:szCs w:val="20"/>
          <w:lang w:val="en-GB"/>
        </w:rPr>
        <w:t>ame</w:t>
      </w:r>
      <w:proofErr w:type="spellEnd"/>
      <w:r w:rsidR="000B75EF">
        <w:rPr>
          <w:b/>
          <w:bCs/>
          <w:szCs w:val="20"/>
          <w:lang w:val="en-GB"/>
        </w:rPr>
        <w:t xml:space="preserve"> level of timeline relaxation </w:t>
      </w:r>
      <w:bookmarkEnd w:id="17"/>
      <w:r w:rsidR="00510808">
        <w:rPr>
          <w:b/>
          <w:bCs/>
          <w:szCs w:val="20"/>
          <w:lang w:val="en-GB"/>
        </w:rPr>
        <w:t xml:space="preserve">for following two cases depends on the decision for the scheduling bandwidth for </w:t>
      </w:r>
      <w:proofErr w:type="spellStart"/>
      <w:r w:rsidR="00510808">
        <w:rPr>
          <w:b/>
          <w:bCs/>
          <w:szCs w:val="20"/>
          <w:lang w:val="en-GB"/>
        </w:rPr>
        <w:t>MsgB</w:t>
      </w:r>
      <w:proofErr w:type="spellEnd"/>
      <w:r w:rsidR="00510808">
        <w:rPr>
          <w:b/>
          <w:bCs/>
          <w:szCs w:val="20"/>
          <w:lang w:val="en-GB"/>
        </w:rPr>
        <w:t xml:space="preserve"> PDSCH. </w:t>
      </w:r>
    </w:p>
    <w:p w14:paraId="383E007F" w14:textId="77777777" w:rsidR="00510808" w:rsidRPr="00510808" w:rsidRDefault="00510808" w:rsidP="00510808">
      <w:pPr>
        <w:pStyle w:val="af2"/>
        <w:numPr>
          <w:ilvl w:val="0"/>
          <w:numId w:val="45"/>
        </w:numPr>
        <w:adjustRightInd w:val="0"/>
        <w:snapToGrid w:val="0"/>
        <w:spacing w:afterLines="50" w:after="120"/>
        <w:ind w:firstLineChars="0"/>
        <w:rPr>
          <w:rFonts w:ascii="Times New Roman" w:eastAsiaTheme="minorEastAsia" w:hAnsi="Times New Roman"/>
          <w:b/>
          <w:sz w:val="20"/>
        </w:rPr>
      </w:pPr>
      <w:r w:rsidRPr="00510808">
        <w:rPr>
          <w:rFonts w:ascii="Times New Roman" w:eastAsiaTheme="minorEastAsia" w:hAnsi="Times New Roman"/>
          <w:b/>
          <w:sz w:val="20"/>
        </w:rPr>
        <w:t xml:space="preserve">Case 2a: Between reception of </w:t>
      </w:r>
      <w:proofErr w:type="spellStart"/>
      <w:r w:rsidRPr="00510808">
        <w:rPr>
          <w:rFonts w:ascii="Times New Roman" w:eastAsiaTheme="minorEastAsia" w:hAnsi="Times New Roman"/>
          <w:b/>
          <w:sz w:val="20"/>
        </w:rPr>
        <w:t>fallbackRAR</w:t>
      </w:r>
      <w:proofErr w:type="spellEnd"/>
      <w:r w:rsidRPr="00510808">
        <w:rPr>
          <w:rFonts w:ascii="Times New Roman" w:eastAsiaTheme="minorEastAsia" w:hAnsi="Times New Roman"/>
          <w:b/>
          <w:sz w:val="20"/>
        </w:rPr>
        <w:t xml:space="preserve"> and transmission of Msg3</w:t>
      </w:r>
    </w:p>
    <w:p w14:paraId="3DA5D324" w14:textId="77777777" w:rsidR="00510808" w:rsidRPr="00510808" w:rsidRDefault="00510808" w:rsidP="00510808">
      <w:pPr>
        <w:pStyle w:val="af2"/>
        <w:numPr>
          <w:ilvl w:val="0"/>
          <w:numId w:val="45"/>
        </w:numPr>
        <w:adjustRightInd w:val="0"/>
        <w:snapToGrid w:val="0"/>
        <w:spacing w:afterLines="50" w:after="120"/>
        <w:ind w:firstLineChars="0"/>
        <w:rPr>
          <w:rFonts w:ascii="Times New Roman" w:eastAsiaTheme="minorEastAsia" w:hAnsi="Times New Roman"/>
          <w:b/>
          <w:sz w:val="20"/>
        </w:rPr>
      </w:pPr>
      <w:r w:rsidRPr="00510808">
        <w:rPr>
          <w:rFonts w:ascii="Times New Roman" w:eastAsiaTheme="minorEastAsia" w:hAnsi="Times New Roman"/>
          <w:b/>
          <w:sz w:val="20"/>
        </w:rPr>
        <w:t xml:space="preserve">Case 2b: Between reception of </w:t>
      </w:r>
      <w:proofErr w:type="spellStart"/>
      <w:r w:rsidRPr="00510808">
        <w:rPr>
          <w:rFonts w:ascii="Times New Roman" w:eastAsiaTheme="minorEastAsia" w:hAnsi="Times New Roman"/>
          <w:b/>
          <w:sz w:val="20"/>
        </w:rPr>
        <w:t>successRAR</w:t>
      </w:r>
      <w:proofErr w:type="spellEnd"/>
      <w:r w:rsidRPr="00510808">
        <w:rPr>
          <w:rFonts w:ascii="Times New Roman" w:eastAsiaTheme="minorEastAsia" w:hAnsi="Times New Roman"/>
          <w:b/>
          <w:sz w:val="20"/>
        </w:rPr>
        <w:t xml:space="preserve"> and transmission of corresponding HARQ-ACK</w:t>
      </w:r>
    </w:p>
    <w:bookmarkEnd w:id="18"/>
    <w:p w14:paraId="0B916DA6" w14:textId="77777777" w:rsidR="00567060" w:rsidRDefault="00567060" w:rsidP="00567060">
      <w:pPr>
        <w:rPr>
          <w:b/>
          <w:color w:val="000000"/>
        </w:rPr>
      </w:pPr>
    </w:p>
    <w:p w14:paraId="039E4EF1" w14:textId="09DD3C4A" w:rsidR="00C93D46" w:rsidRPr="00C93D46" w:rsidRDefault="00C93D46" w:rsidP="001C065E">
      <w:pPr>
        <w:pStyle w:val="20"/>
        <w:numPr>
          <w:ilvl w:val="1"/>
          <w:numId w:val="11"/>
        </w:numPr>
        <w:ind w:left="567"/>
        <w:rPr>
          <w:rFonts w:eastAsiaTheme="minorEastAsia"/>
          <w:sz w:val="24"/>
          <w:lang w:val="fr-FR"/>
        </w:rPr>
      </w:pPr>
      <w:bookmarkStart w:id="19" w:name="_Hlk134013224"/>
      <w:r w:rsidRPr="00C93D46">
        <w:rPr>
          <w:rFonts w:eastAsiaTheme="minorEastAsia"/>
          <w:sz w:val="24"/>
          <w:lang w:val="fr-FR"/>
        </w:rPr>
        <w:t>M</w:t>
      </w:r>
      <w:r w:rsidR="0039201F">
        <w:rPr>
          <w:rFonts w:eastAsiaTheme="minorEastAsia"/>
          <w:sz w:val="24"/>
          <w:lang w:val="fr-FR"/>
        </w:rPr>
        <w:t>sg</w:t>
      </w:r>
      <w:r w:rsidRPr="00C93D46">
        <w:rPr>
          <w:rFonts w:eastAsiaTheme="minorEastAsia"/>
          <w:sz w:val="24"/>
          <w:lang w:val="fr-FR"/>
        </w:rPr>
        <w:t>B PDSCH Bandwidth</w:t>
      </w:r>
      <w:bookmarkEnd w:id="19"/>
    </w:p>
    <w:p w14:paraId="45FF78C9" w14:textId="07F5D9CA" w:rsidR="00140AB9" w:rsidRDefault="00B00846" w:rsidP="00140AB9">
      <w:pPr>
        <w:adjustRightInd w:val="0"/>
        <w:snapToGrid w:val="0"/>
        <w:spacing w:afterLines="50" w:after="120"/>
        <w:jc w:val="both"/>
        <w:rPr>
          <w:bCs/>
          <w:lang w:eastAsia="ja-JP"/>
        </w:rPr>
      </w:pPr>
      <w:r>
        <w:rPr>
          <w:bCs/>
          <w:szCs w:val="22"/>
          <w:lang w:eastAsia="ja-JP"/>
        </w:rPr>
        <w:t xml:space="preserve">On whether </w:t>
      </w:r>
      <w:r w:rsidR="00A87BD2" w:rsidRPr="001E7689">
        <w:rPr>
          <w:bCs/>
          <w:szCs w:val="22"/>
          <w:lang w:eastAsia="ja-JP"/>
        </w:rPr>
        <w:t xml:space="preserve">the </w:t>
      </w:r>
      <w:proofErr w:type="spellStart"/>
      <w:r w:rsidR="00A87BD2" w:rsidRPr="001E7689">
        <w:rPr>
          <w:bCs/>
          <w:szCs w:val="22"/>
          <w:lang w:eastAsia="ja-JP"/>
        </w:rPr>
        <w:t>MsgB</w:t>
      </w:r>
      <w:proofErr w:type="spellEnd"/>
      <w:r w:rsidR="00A87BD2" w:rsidRPr="001E7689">
        <w:rPr>
          <w:bCs/>
          <w:szCs w:val="22"/>
          <w:lang w:eastAsia="ja-JP"/>
        </w:rPr>
        <w:t xml:space="preserve"> PDSCH bandwidth </w:t>
      </w:r>
      <w:r>
        <w:rPr>
          <w:bCs/>
          <w:szCs w:val="22"/>
          <w:lang w:eastAsia="ja-JP"/>
        </w:rPr>
        <w:t xml:space="preserve">should </w:t>
      </w:r>
      <w:r w:rsidR="00A87BD2" w:rsidRPr="001E7689">
        <w:rPr>
          <w:bCs/>
          <w:szCs w:val="22"/>
          <w:lang w:eastAsia="ja-JP"/>
        </w:rPr>
        <w:t>be limited in the same way as for Msg2 or Msg4</w:t>
      </w:r>
      <w:r>
        <w:rPr>
          <w:bCs/>
          <w:szCs w:val="22"/>
          <w:lang w:eastAsia="ja-JP"/>
        </w:rPr>
        <w:t>, it was discussed that based on</w:t>
      </w:r>
      <w:r w:rsidRPr="00B00846">
        <w:rPr>
          <w:bCs/>
          <w:szCs w:val="22"/>
          <w:lang w:eastAsia="ja-JP"/>
        </w:rPr>
        <w:t xml:space="preserve"> early indication</w:t>
      </w:r>
      <w:r>
        <w:rPr>
          <w:bCs/>
          <w:szCs w:val="22"/>
          <w:lang w:eastAsia="ja-JP"/>
        </w:rPr>
        <w:t xml:space="preserve"> in</w:t>
      </w:r>
      <w:r w:rsidRPr="00B00846">
        <w:rPr>
          <w:bCs/>
          <w:szCs w:val="22"/>
          <w:lang w:eastAsia="ja-JP"/>
        </w:rPr>
        <w:t xml:space="preserve"> </w:t>
      </w:r>
      <w:proofErr w:type="spellStart"/>
      <w:r w:rsidRPr="00B00846">
        <w:rPr>
          <w:bCs/>
          <w:szCs w:val="22"/>
          <w:lang w:eastAsia="ja-JP"/>
        </w:rPr>
        <w:t>MsgA</w:t>
      </w:r>
      <w:proofErr w:type="spellEnd"/>
      <w:r w:rsidRPr="00B00846">
        <w:rPr>
          <w:bCs/>
          <w:szCs w:val="22"/>
          <w:lang w:eastAsia="ja-JP"/>
        </w:rPr>
        <w:t xml:space="preserve"> PUSCH for Rel-18 </w:t>
      </w:r>
      <w:proofErr w:type="spellStart"/>
      <w:r w:rsidRPr="00B00846">
        <w:rPr>
          <w:bCs/>
          <w:szCs w:val="22"/>
          <w:lang w:eastAsia="ja-JP"/>
        </w:rPr>
        <w:t>eRedCap</w:t>
      </w:r>
      <w:proofErr w:type="spellEnd"/>
      <w:r>
        <w:rPr>
          <w:bCs/>
          <w:szCs w:val="22"/>
          <w:lang w:eastAsia="ja-JP"/>
        </w:rPr>
        <w:t xml:space="preserve">, NW is able to identify the Rel-18 </w:t>
      </w:r>
      <w:proofErr w:type="spellStart"/>
      <w:r>
        <w:rPr>
          <w:bCs/>
          <w:szCs w:val="22"/>
          <w:lang w:eastAsia="ja-JP"/>
        </w:rPr>
        <w:t>RedCap</w:t>
      </w:r>
      <w:proofErr w:type="spellEnd"/>
      <w:r>
        <w:rPr>
          <w:bCs/>
          <w:szCs w:val="22"/>
          <w:lang w:eastAsia="ja-JP"/>
        </w:rPr>
        <w:t xml:space="preserve"> UE, then NW should not schedule the </w:t>
      </w:r>
      <w:proofErr w:type="spellStart"/>
      <w:r w:rsidRPr="001E7689">
        <w:rPr>
          <w:bCs/>
          <w:szCs w:val="22"/>
          <w:lang w:eastAsia="ja-JP"/>
        </w:rPr>
        <w:t>MsgB</w:t>
      </w:r>
      <w:proofErr w:type="spellEnd"/>
      <w:r w:rsidRPr="001E7689">
        <w:rPr>
          <w:bCs/>
          <w:szCs w:val="22"/>
          <w:lang w:eastAsia="ja-JP"/>
        </w:rPr>
        <w:t xml:space="preserve"> PDSCH bandwidth</w:t>
      </w:r>
      <w:r>
        <w:rPr>
          <w:bCs/>
          <w:szCs w:val="22"/>
          <w:lang w:eastAsia="ja-JP"/>
        </w:rPr>
        <w:t xml:space="preserve"> larger than the number of PRBs that the R18 </w:t>
      </w:r>
      <w:proofErr w:type="spellStart"/>
      <w:r>
        <w:rPr>
          <w:bCs/>
          <w:szCs w:val="22"/>
          <w:lang w:eastAsia="ja-JP"/>
        </w:rPr>
        <w:t>eRedCap</w:t>
      </w:r>
      <w:proofErr w:type="spellEnd"/>
      <w:r>
        <w:rPr>
          <w:bCs/>
          <w:szCs w:val="22"/>
          <w:lang w:eastAsia="ja-JP"/>
        </w:rPr>
        <w:t xml:space="preserve"> UE can process per slot. </w:t>
      </w:r>
      <w:r w:rsidR="00140AB9">
        <w:rPr>
          <w:bCs/>
          <w:szCs w:val="22"/>
          <w:lang w:eastAsia="ja-JP"/>
        </w:rPr>
        <w:t>However, in our view, e</w:t>
      </w:r>
      <w:r w:rsidR="00140AB9" w:rsidRPr="001E7689">
        <w:rPr>
          <w:bCs/>
          <w:szCs w:val="22"/>
          <w:lang w:eastAsia="ja-JP"/>
        </w:rPr>
        <w:t xml:space="preserve">ven if </w:t>
      </w:r>
      <w:r w:rsidR="00140AB9">
        <w:rPr>
          <w:bCs/>
          <w:szCs w:val="22"/>
          <w:lang w:eastAsia="ja-JP"/>
        </w:rPr>
        <w:t xml:space="preserve">the </w:t>
      </w:r>
      <w:r w:rsidR="00140AB9" w:rsidRPr="001E7689">
        <w:rPr>
          <w:bCs/>
          <w:szCs w:val="22"/>
          <w:lang w:eastAsia="ja-JP"/>
        </w:rPr>
        <w:t xml:space="preserve">early indication for Rel-18 </w:t>
      </w:r>
      <w:proofErr w:type="spellStart"/>
      <w:r w:rsidR="00140AB9" w:rsidRPr="001E7689">
        <w:rPr>
          <w:bCs/>
          <w:szCs w:val="22"/>
          <w:lang w:eastAsia="ja-JP"/>
        </w:rPr>
        <w:t>eRedCap</w:t>
      </w:r>
      <w:proofErr w:type="spellEnd"/>
      <w:r w:rsidR="00140AB9" w:rsidRPr="001E7689">
        <w:rPr>
          <w:bCs/>
          <w:szCs w:val="22"/>
          <w:lang w:eastAsia="ja-JP"/>
        </w:rPr>
        <w:t xml:space="preserve"> UE is always included in M</w:t>
      </w:r>
      <w:r w:rsidR="00140AB9">
        <w:rPr>
          <w:bCs/>
          <w:szCs w:val="22"/>
          <w:lang w:eastAsia="ja-JP"/>
        </w:rPr>
        <w:t>sg</w:t>
      </w:r>
      <w:r w:rsidR="00140AB9" w:rsidRPr="001E7689">
        <w:rPr>
          <w:bCs/>
          <w:szCs w:val="22"/>
          <w:lang w:eastAsia="ja-JP"/>
        </w:rPr>
        <w:t>3</w:t>
      </w:r>
      <w:r w:rsidR="00140AB9">
        <w:rPr>
          <w:bCs/>
          <w:szCs w:val="22"/>
          <w:lang w:eastAsia="ja-JP"/>
        </w:rPr>
        <w:t>/</w:t>
      </w:r>
      <w:proofErr w:type="spellStart"/>
      <w:r w:rsidR="00140AB9" w:rsidRPr="00B00846">
        <w:rPr>
          <w:bCs/>
          <w:szCs w:val="22"/>
          <w:lang w:eastAsia="ja-JP"/>
        </w:rPr>
        <w:t>MsgA</w:t>
      </w:r>
      <w:proofErr w:type="spellEnd"/>
      <w:r w:rsidR="00140AB9" w:rsidRPr="00B00846">
        <w:rPr>
          <w:bCs/>
          <w:szCs w:val="22"/>
          <w:lang w:eastAsia="ja-JP"/>
        </w:rPr>
        <w:t xml:space="preserve"> PUSCH</w:t>
      </w:r>
      <w:r w:rsidR="00140AB9" w:rsidRPr="001E7689">
        <w:rPr>
          <w:bCs/>
          <w:szCs w:val="22"/>
          <w:lang w:eastAsia="ja-JP"/>
        </w:rPr>
        <w:t xml:space="preserve">, </w:t>
      </w:r>
      <w:proofErr w:type="spellStart"/>
      <w:r w:rsidR="00140AB9" w:rsidRPr="001E7689">
        <w:rPr>
          <w:bCs/>
          <w:szCs w:val="22"/>
          <w:lang w:eastAsia="ja-JP"/>
        </w:rPr>
        <w:t>gNB</w:t>
      </w:r>
      <w:proofErr w:type="spellEnd"/>
      <w:r w:rsidR="00140AB9" w:rsidRPr="001E7689">
        <w:rPr>
          <w:bCs/>
          <w:szCs w:val="22"/>
          <w:lang w:eastAsia="ja-JP"/>
        </w:rPr>
        <w:t xml:space="preserve"> cannot distinguish the Rel-18 </w:t>
      </w:r>
      <w:proofErr w:type="spellStart"/>
      <w:r w:rsidR="00140AB9" w:rsidRPr="001E7689">
        <w:rPr>
          <w:bCs/>
          <w:szCs w:val="22"/>
          <w:lang w:eastAsia="ja-JP"/>
        </w:rPr>
        <w:t>eRedCap</w:t>
      </w:r>
      <w:proofErr w:type="spellEnd"/>
      <w:r w:rsidR="00140AB9" w:rsidRPr="001E7689">
        <w:rPr>
          <w:bCs/>
          <w:szCs w:val="22"/>
          <w:lang w:eastAsia="ja-JP"/>
        </w:rPr>
        <w:t xml:space="preserve"> UE </w:t>
      </w:r>
      <w:r w:rsidR="00140AB9">
        <w:rPr>
          <w:bCs/>
          <w:szCs w:val="22"/>
          <w:lang w:eastAsia="ja-JP"/>
        </w:rPr>
        <w:t xml:space="preserve">is the one </w:t>
      </w:r>
      <w:r w:rsidR="00140AB9" w:rsidRPr="001E7689">
        <w:rPr>
          <w:bCs/>
          <w:szCs w:val="22"/>
          <w:lang w:eastAsia="ja-JP"/>
        </w:rPr>
        <w:t xml:space="preserve">capable of 20MHz+PR1 </w:t>
      </w:r>
      <w:r w:rsidR="00140AB9">
        <w:rPr>
          <w:bCs/>
          <w:szCs w:val="22"/>
          <w:lang w:eastAsia="ja-JP"/>
        </w:rPr>
        <w:t>or the one</w:t>
      </w:r>
      <w:r w:rsidR="00140AB9" w:rsidRPr="001E7689">
        <w:rPr>
          <w:bCs/>
          <w:szCs w:val="22"/>
          <w:lang w:eastAsia="ja-JP"/>
        </w:rPr>
        <w:t xml:space="preserve"> capable of BW3/PR3+PR1. </w:t>
      </w:r>
      <w:r w:rsidR="00140AB9">
        <w:rPr>
          <w:bCs/>
          <w:szCs w:val="22"/>
          <w:lang w:eastAsia="ja-JP"/>
        </w:rPr>
        <w:t xml:space="preserve">If more Rel-18 </w:t>
      </w:r>
      <w:proofErr w:type="spellStart"/>
      <w:r w:rsidR="00140AB9">
        <w:rPr>
          <w:bCs/>
          <w:szCs w:val="22"/>
          <w:lang w:eastAsia="ja-JP"/>
        </w:rPr>
        <w:t>eRedCap</w:t>
      </w:r>
      <w:proofErr w:type="spellEnd"/>
      <w:r w:rsidR="00140AB9">
        <w:rPr>
          <w:bCs/>
          <w:szCs w:val="22"/>
          <w:lang w:eastAsia="ja-JP"/>
        </w:rPr>
        <w:t xml:space="preserve"> UE of </w:t>
      </w:r>
      <w:r w:rsidR="00140AB9" w:rsidRPr="001E7689">
        <w:rPr>
          <w:bCs/>
          <w:szCs w:val="22"/>
          <w:lang w:eastAsia="ja-JP"/>
        </w:rPr>
        <w:t>20MHz+PR1</w:t>
      </w:r>
      <w:r w:rsidR="00140AB9">
        <w:rPr>
          <w:bCs/>
          <w:szCs w:val="22"/>
          <w:lang w:eastAsia="ja-JP"/>
        </w:rPr>
        <w:t xml:space="preserve"> is supported in the network, it is not desirable for network to always restrict the scheduling bandwidth for </w:t>
      </w:r>
      <w:proofErr w:type="spellStart"/>
      <w:r w:rsidR="00140AB9">
        <w:rPr>
          <w:bCs/>
          <w:szCs w:val="22"/>
          <w:lang w:eastAsia="ja-JP"/>
        </w:rPr>
        <w:t>MsgB</w:t>
      </w:r>
      <w:proofErr w:type="spellEnd"/>
      <w:r w:rsidR="00140AB9">
        <w:rPr>
          <w:bCs/>
          <w:szCs w:val="22"/>
          <w:lang w:eastAsia="ja-JP"/>
        </w:rPr>
        <w:t xml:space="preserve"> PDSCH. Therefore, we propose the scheduling of </w:t>
      </w:r>
      <w:proofErr w:type="spellStart"/>
      <w:r w:rsidR="00140AB9" w:rsidRPr="001E7689">
        <w:rPr>
          <w:bCs/>
          <w:lang w:eastAsia="ja-JP"/>
        </w:rPr>
        <w:t>MsgB</w:t>
      </w:r>
      <w:proofErr w:type="spellEnd"/>
      <w:r w:rsidR="00140AB9" w:rsidRPr="001E7689">
        <w:rPr>
          <w:bCs/>
          <w:lang w:eastAsia="ja-JP"/>
        </w:rPr>
        <w:t xml:space="preserve"> PDSCH bandwidth </w:t>
      </w:r>
      <w:r w:rsidR="00140AB9">
        <w:rPr>
          <w:bCs/>
          <w:lang w:eastAsia="ja-JP"/>
        </w:rPr>
        <w:t xml:space="preserve">should be </w:t>
      </w:r>
      <w:r w:rsidR="00140AB9" w:rsidRPr="001E7689">
        <w:rPr>
          <w:bCs/>
          <w:lang w:eastAsia="ja-JP"/>
        </w:rPr>
        <w:t>in the same way as for Msg2 PDSCH</w:t>
      </w:r>
      <w:r w:rsidR="00140AB9">
        <w:rPr>
          <w:bCs/>
          <w:lang w:eastAsia="ja-JP"/>
        </w:rPr>
        <w:t>.</w:t>
      </w:r>
    </w:p>
    <w:p w14:paraId="7DB0C277" w14:textId="03F3B55A" w:rsidR="00140AB9" w:rsidRDefault="00140AB9" w:rsidP="00D943E2">
      <w:pPr>
        <w:adjustRightInd w:val="0"/>
        <w:snapToGrid w:val="0"/>
        <w:spacing w:afterLines="50" w:after="120"/>
        <w:jc w:val="both"/>
        <w:rPr>
          <w:rFonts w:eastAsiaTheme="minorEastAsia"/>
          <w:b/>
          <w:bCs/>
          <w:szCs w:val="22"/>
          <w:lang w:eastAsia="zh-CN"/>
        </w:rPr>
      </w:pPr>
      <w:r w:rsidRPr="00140AB9">
        <w:rPr>
          <w:rFonts w:eastAsiaTheme="minorEastAsia" w:hint="eastAsia"/>
          <w:b/>
          <w:bCs/>
          <w:szCs w:val="22"/>
          <w:lang w:eastAsia="zh-CN"/>
        </w:rPr>
        <w:t>P</w:t>
      </w:r>
      <w:r w:rsidRPr="00140AB9">
        <w:rPr>
          <w:rFonts w:eastAsiaTheme="minorEastAsia"/>
          <w:b/>
          <w:bCs/>
          <w:szCs w:val="22"/>
          <w:lang w:eastAsia="zh-CN"/>
        </w:rPr>
        <w:t>roposal 6:</w:t>
      </w:r>
      <w:r w:rsidR="00D943E2">
        <w:rPr>
          <w:rFonts w:eastAsiaTheme="minorEastAsia"/>
          <w:b/>
          <w:bCs/>
          <w:szCs w:val="22"/>
          <w:lang w:eastAsia="zh-CN"/>
        </w:rPr>
        <w:t xml:space="preserve"> </w:t>
      </w:r>
      <w:r w:rsidR="00D943E2" w:rsidRPr="00D943E2">
        <w:rPr>
          <w:rFonts w:eastAsiaTheme="minorEastAsia"/>
          <w:b/>
          <w:bCs/>
          <w:szCs w:val="22"/>
          <w:lang w:eastAsia="zh-CN"/>
        </w:rPr>
        <w:t>For UE BB bandwidth reduction</w:t>
      </w:r>
      <w:r w:rsidR="00D943E2">
        <w:rPr>
          <w:rFonts w:eastAsiaTheme="minorEastAsia"/>
          <w:b/>
          <w:bCs/>
          <w:szCs w:val="22"/>
          <w:lang w:eastAsia="zh-CN"/>
        </w:rPr>
        <w:t xml:space="preserve">, </w:t>
      </w:r>
      <w:r w:rsidR="00D943E2" w:rsidRPr="00D943E2">
        <w:rPr>
          <w:rFonts w:eastAsiaTheme="minorEastAsia"/>
          <w:b/>
          <w:bCs/>
          <w:szCs w:val="22"/>
          <w:lang w:eastAsia="zh-CN"/>
        </w:rPr>
        <w:t>the scheduling of RAR PDSCH is allowed to be larger than the maximum number of unicast PRBs that the UE can process per slot.</w:t>
      </w:r>
      <w:r w:rsidR="00D943E2">
        <w:rPr>
          <w:rFonts w:eastAsiaTheme="minorEastAsia"/>
          <w:b/>
          <w:bCs/>
          <w:szCs w:val="22"/>
          <w:lang w:eastAsia="zh-CN"/>
        </w:rPr>
        <w:t xml:space="preserve"> (L</w:t>
      </w:r>
      <w:r w:rsidR="00D943E2" w:rsidRPr="00D943E2">
        <w:rPr>
          <w:rFonts w:eastAsiaTheme="minorEastAsia"/>
          <w:b/>
          <w:bCs/>
          <w:szCs w:val="22"/>
          <w:lang w:eastAsia="zh-CN"/>
        </w:rPr>
        <w:t xml:space="preserve">imit the </w:t>
      </w:r>
      <w:proofErr w:type="spellStart"/>
      <w:r w:rsidR="00D943E2" w:rsidRPr="00D943E2">
        <w:rPr>
          <w:rFonts w:eastAsiaTheme="minorEastAsia"/>
          <w:b/>
          <w:bCs/>
          <w:szCs w:val="22"/>
          <w:lang w:eastAsia="zh-CN"/>
        </w:rPr>
        <w:t>MsgB</w:t>
      </w:r>
      <w:proofErr w:type="spellEnd"/>
      <w:r w:rsidR="00D943E2" w:rsidRPr="00D943E2">
        <w:rPr>
          <w:rFonts w:eastAsiaTheme="minorEastAsia"/>
          <w:b/>
          <w:bCs/>
          <w:szCs w:val="22"/>
          <w:lang w:eastAsia="zh-CN"/>
        </w:rPr>
        <w:t xml:space="preserve"> PDSCH bandwidth in the same way as for Msg2 PDSCH</w:t>
      </w:r>
      <w:r w:rsidR="00D943E2">
        <w:rPr>
          <w:rFonts w:eastAsiaTheme="minorEastAsia"/>
          <w:b/>
          <w:bCs/>
          <w:szCs w:val="22"/>
          <w:lang w:eastAsia="zh-CN"/>
        </w:rPr>
        <w:t>)</w:t>
      </w:r>
    </w:p>
    <w:p w14:paraId="6DB46102" w14:textId="6EBFE92F" w:rsidR="00A72734" w:rsidRPr="00063B23" w:rsidRDefault="00A72734" w:rsidP="00A72734">
      <w:pPr>
        <w:adjustRightInd w:val="0"/>
        <w:snapToGrid w:val="0"/>
        <w:spacing w:afterLines="50" w:after="120"/>
        <w:jc w:val="both"/>
        <w:rPr>
          <w:b/>
        </w:rPr>
      </w:pPr>
      <w:r>
        <w:rPr>
          <w:rFonts w:eastAsiaTheme="minorEastAsia" w:hint="eastAsia"/>
          <w:b/>
          <w:color w:val="000000"/>
          <w:lang w:eastAsia="zh-CN"/>
        </w:rPr>
        <w:t>P</w:t>
      </w:r>
      <w:r>
        <w:rPr>
          <w:rFonts w:eastAsiaTheme="minorEastAsia"/>
          <w:b/>
          <w:color w:val="000000"/>
          <w:lang w:eastAsia="zh-CN"/>
        </w:rPr>
        <w:t xml:space="preserve">roposal </w:t>
      </w:r>
      <w:r w:rsidR="00D943E2">
        <w:rPr>
          <w:rFonts w:eastAsiaTheme="minorEastAsia"/>
          <w:b/>
          <w:color w:val="000000"/>
          <w:lang w:eastAsia="zh-CN"/>
        </w:rPr>
        <w:t>7</w:t>
      </w:r>
      <w:r>
        <w:rPr>
          <w:rFonts w:eastAsiaTheme="minorEastAsia"/>
          <w:b/>
          <w:color w:val="000000"/>
          <w:lang w:eastAsia="zh-CN"/>
        </w:rPr>
        <w:t>: For UE BB bandwidth reduction, w</w:t>
      </w:r>
      <w:r w:rsidRPr="00063B23">
        <w:rPr>
          <w:rFonts w:eastAsia="MS PGothic"/>
          <w:b/>
          <w:lang w:eastAsia="zh-CN"/>
        </w:rPr>
        <w:t xml:space="preserve">hen the scheduling of </w:t>
      </w:r>
      <w:proofErr w:type="spellStart"/>
      <w:r w:rsidRPr="00063B23">
        <w:rPr>
          <w:rFonts w:eastAsia="MS PGothic"/>
          <w:b/>
          <w:i/>
          <w:color w:val="FF0000"/>
          <w:lang w:eastAsia="zh-CN"/>
        </w:rPr>
        <w:t>fallbackRAR</w:t>
      </w:r>
      <w:proofErr w:type="spellEnd"/>
      <w:r w:rsidRPr="00063B23">
        <w:rPr>
          <w:rFonts w:eastAsia="MS PGothic"/>
          <w:b/>
          <w:lang w:eastAsia="zh-CN"/>
        </w:rPr>
        <w:t xml:space="preserve"> PDSCH is larger than the maximum number of unicast PRBs that the UE can process per slot,</w:t>
      </w:r>
    </w:p>
    <w:p w14:paraId="3BFA6C1C" w14:textId="77777777" w:rsidR="00A72734" w:rsidRPr="00063B23" w:rsidRDefault="00A72734" w:rsidP="00A72734">
      <w:pPr>
        <w:numPr>
          <w:ilvl w:val="0"/>
          <w:numId w:val="13"/>
        </w:numPr>
        <w:ind w:left="357" w:hanging="357"/>
        <w:rPr>
          <w:b/>
        </w:rPr>
      </w:pPr>
      <w:r w:rsidRPr="00063B23">
        <w:rPr>
          <w:rFonts w:eastAsia="MS PGothic"/>
          <w:b/>
          <w:lang w:eastAsia="ja-JP"/>
        </w:rPr>
        <w:t xml:space="preserve">The UE receives the </w:t>
      </w:r>
      <w:proofErr w:type="spellStart"/>
      <w:r w:rsidRPr="00063B23">
        <w:rPr>
          <w:rFonts w:eastAsia="MS PGothic"/>
          <w:b/>
          <w:i/>
          <w:color w:val="FF0000"/>
          <w:lang w:eastAsia="zh-CN"/>
        </w:rPr>
        <w:t>fallbackRAR</w:t>
      </w:r>
      <w:proofErr w:type="spellEnd"/>
      <w:r w:rsidRPr="00063B23">
        <w:rPr>
          <w:rFonts w:eastAsia="MS PGothic"/>
          <w:b/>
          <w:i/>
          <w:lang w:eastAsia="zh-CN"/>
        </w:rPr>
        <w:t xml:space="preserve"> </w:t>
      </w:r>
      <w:r w:rsidRPr="00063B23">
        <w:rPr>
          <w:rFonts w:eastAsia="MS PGothic"/>
          <w:b/>
          <w:lang w:eastAsia="zh-CN"/>
        </w:rPr>
        <w:t>PDSCH</w:t>
      </w:r>
      <w:r w:rsidRPr="00063B23">
        <w:rPr>
          <w:rFonts w:eastAsia="MS PGothic"/>
          <w:b/>
          <w:lang w:eastAsia="ja-JP"/>
        </w:rPr>
        <w:t xml:space="preserve"> and correspondingly transmits Msg3 if the TDRA for Msg3 in UL grant in </w:t>
      </w:r>
      <w:proofErr w:type="spellStart"/>
      <w:r w:rsidRPr="00063B23">
        <w:rPr>
          <w:rFonts w:eastAsia="MS PGothic"/>
          <w:b/>
          <w:i/>
          <w:color w:val="FF0000"/>
          <w:lang w:eastAsia="zh-CN"/>
        </w:rPr>
        <w:t>fallbackRAR</w:t>
      </w:r>
      <w:proofErr w:type="spellEnd"/>
      <w:r w:rsidRPr="00063B23">
        <w:rPr>
          <w:rFonts w:eastAsia="MS PGothic"/>
          <w:b/>
          <w:lang w:eastAsia="ja-JP"/>
        </w:rPr>
        <w:t xml:space="preserve"> indicates that the time between </w:t>
      </w:r>
      <w:proofErr w:type="spellStart"/>
      <w:r w:rsidRPr="00063B23">
        <w:rPr>
          <w:rFonts w:eastAsia="MS PGothic"/>
          <w:b/>
          <w:i/>
          <w:color w:val="FF0000"/>
          <w:lang w:eastAsia="zh-CN"/>
        </w:rPr>
        <w:t>fallbackRAR</w:t>
      </w:r>
      <w:proofErr w:type="spellEnd"/>
      <w:r w:rsidRPr="00063B23">
        <w:rPr>
          <w:rFonts w:eastAsia="MS PGothic"/>
          <w:b/>
          <w:lang w:eastAsia="ja-JP"/>
        </w:rPr>
        <w:t xml:space="preserve"> reception and Msg3 transmission is NOT smaller than N</w:t>
      </w:r>
      <w:r w:rsidRPr="00063B23">
        <w:rPr>
          <w:rFonts w:eastAsia="MS PGothic"/>
          <w:b/>
          <w:vertAlign w:val="subscript"/>
          <w:lang w:eastAsia="ja-JP"/>
        </w:rPr>
        <w:t>T,1</w:t>
      </w:r>
      <w:r w:rsidRPr="00063B23">
        <w:rPr>
          <w:rFonts w:eastAsia="MS PGothic"/>
          <w:b/>
          <w:lang w:eastAsia="ja-JP"/>
        </w:rPr>
        <w:t xml:space="preserve"> + N</w:t>
      </w:r>
      <w:r w:rsidRPr="00063B23">
        <w:rPr>
          <w:rFonts w:eastAsia="MS PGothic"/>
          <w:b/>
          <w:vertAlign w:val="subscript"/>
          <w:lang w:eastAsia="ja-JP"/>
        </w:rPr>
        <w:t>T,2</w:t>
      </w:r>
      <w:r w:rsidRPr="00063B23">
        <w:rPr>
          <w:rFonts w:eastAsia="MS PGothic"/>
          <w:b/>
          <w:lang w:eastAsia="ja-JP"/>
        </w:rPr>
        <w:t xml:space="preserve"> + 0.5 + X </w:t>
      </w:r>
      <w:proofErr w:type="spellStart"/>
      <w:r w:rsidRPr="00063B23">
        <w:rPr>
          <w:rFonts w:eastAsia="MS PGothic"/>
          <w:b/>
          <w:lang w:eastAsia="ja-JP"/>
        </w:rPr>
        <w:t>ms.</w:t>
      </w:r>
      <w:proofErr w:type="spellEnd"/>
    </w:p>
    <w:p w14:paraId="111234AF" w14:textId="77777777" w:rsidR="00A72734" w:rsidRPr="00063B23" w:rsidRDefault="00A72734" w:rsidP="00A72734">
      <w:pPr>
        <w:numPr>
          <w:ilvl w:val="0"/>
          <w:numId w:val="13"/>
        </w:numPr>
        <w:tabs>
          <w:tab w:val="left" w:pos="2160"/>
        </w:tabs>
        <w:rPr>
          <w:b/>
          <w:color w:val="000000"/>
        </w:rPr>
      </w:pPr>
      <w:r w:rsidRPr="00063B23">
        <w:rPr>
          <w:rFonts w:eastAsia="MS PGothic"/>
          <w:b/>
          <w:color w:val="FF0000"/>
          <w:lang w:eastAsia="ja-JP"/>
        </w:rPr>
        <w:t>X</w:t>
      </w:r>
      <w:r>
        <w:rPr>
          <w:rFonts w:eastAsia="MS PGothic"/>
          <w:b/>
          <w:color w:val="FF0000"/>
          <w:lang w:eastAsia="ja-JP"/>
        </w:rPr>
        <w:t xml:space="preserve"> is the same value pair </w:t>
      </w:r>
      <w:r w:rsidRPr="00640304">
        <w:rPr>
          <w:rFonts w:eastAsia="MS PGothic"/>
          <w:b/>
          <w:color w:val="FF0000"/>
          <w:lang w:eastAsia="ja-JP"/>
        </w:rPr>
        <w:t xml:space="preserve">as selected for </w:t>
      </w:r>
      <w:r>
        <w:rPr>
          <w:rFonts w:eastAsia="MS PGothic"/>
          <w:b/>
          <w:color w:val="FF0000"/>
          <w:lang w:eastAsia="ja-JP"/>
        </w:rPr>
        <w:t xml:space="preserve">4-step RACH </w:t>
      </w:r>
    </w:p>
    <w:p w14:paraId="027BCE22" w14:textId="77777777" w:rsidR="00A72734" w:rsidRPr="00063B23" w:rsidRDefault="00A72734" w:rsidP="00A72734">
      <w:pPr>
        <w:numPr>
          <w:ilvl w:val="0"/>
          <w:numId w:val="13"/>
        </w:numPr>
        <w:ind w:left="357" w:hanging="357"/>
        <w:rPr>
          <w:b/>
          <w:color w:val="000000"/>
        </w:rPr>
      </w:pPr>
      <w:r w:rsidRPr="00063B23">
        <w:rPr>
          <w:rFonts w:eastAsia="MS PGothic"/>
          <w:b/>
          <w:color w:val="000000"/>
          <w:lang w:eastAsia="ja-JP"/>
        </w:rPr>
        <w:t>Otherwise, the UE behavior is up to the UE implementation.</w:t>
      </w:r>
    </w:p>
    <w:p w14:paraId="68EC5695" w14:textId="77777777" w:rsidR="00D943E2" w:rsidRDefault="00D943E2" w:rsidP="00D943E2">
      <w:pPr>
        <w:adjustRightInd w:val="0"/>
        <w:snapToGrid w:val="0"/>
        <w:spacing w:afterLines="50" w:after="120"/>
        <w:jc w:val="both"/>
        <w:rPr>
          <w:rFonts w:eastAsiaTheme="minorEastAsia"/>
          <w:b/>
          <w:color w:val="000000"/>
          <w:lang w:eastAsia="zh-CN"/>
        </w:rPr>
      </w:pPr>
    </w:p>
    <w:p w14:paraId="097EB6DA" w14:textId="48CC4650" w:rsidR="00D943E2" w:rsidRPr="00063B23" w:rsidRDefault="00D943E2" w:rsidP="00D943E2">
      <w:pPr>
        <w:adjustRightInd w:val="0"/>
        <w:snapToGrid w:val="0"/>
        <w:spacing w:afterLines="50" w:after="120"/>
        <w:jc w:val="both"/>
        <w:rPr>
          <w:b/>
        </w:rPr>
      </w:pPr>
      <w:r>
        <w:rPr>
          <w:rFonts w:eastAsiaTheme="minorEastAsia" w:hint="eastAsia"/>
          <w:b/>
          <w:color w:val="000000"/>
          <w:lang w:eastAsia="zh-CN"/>
        </w:rPr>
        <w:t>P</w:t>
      </w:r>
      <w:r>
        <w:rPr>
          <w:rFonts w:eastAsiaTheme="minorEastAsia"/>
          <w:b/>
          <w:color w:val="000000"/>
          <w:lang w:eastAsia="zh-CN"/>
        </w:rPr>
        <w:t>roposal 8: For UE BB bandwidth reduction, w</w:t>
      </w:r>
      <w:r w:rsidRPr="00063B23">
        <w:rPr>
          <w:rFonts w:eastAsia="MS PGothic"/>
          <w:b/>
          <w:lang w:eastAsia="zh-CN"/>
        </w:rPr>
        <w:t xml:space="preserve">hen the scheduling of </w:t>
      </w:r>
      <w:proofErr w:type="spellStart"/>
      <w:r>
        <w:rPr>
          <w:rFonts w:eastAsia="MS PGothic"/>
          <w:b/>
          <w:i/>
          <w:color w:val="FF0000"/>
          <w:lang w:eastAsia="zh-CN"/>
        </w:rPr>
        <w:t>success</w:t>
      </w:r>
      <w:r w:rsidRPr="00063B23">
        <w:rPr>
          <w:rFonts w:eastAsia="MS PGothic"/>
          <w:b/>
          <w:i/>
          <w:color w:val="FF0000"/>
          <w:lang w:eastAsia="zh-CN"/>
        </w:rPr>
        <w:t>RAR</w:t>
      </w:r>
      <w:proofErr w:type="spellEnd"/>
      <w:r w:rsidRPr="00063B23">
        <w:rPr>
          <w:rFonts w:eastAsia="MS PGothic"/>
          <w:b/>
          <w:lang w:eastAsia="zh-CN"/>
        </w:rPr>
        <w:t xml:space="preserve"> PDSCH is larger than the maximum number of unicast PRBs that the UE can process per slot,</w:t>
      </w:r>
      <w:r>
        <w:rPr>
          <w:rFonts w:eastAsia="MS PGothic"/>
          <w:b/>
          <w:lang w:eastAsia="zh-CN"/>
        </w:rPr>
        <w:t xml:space="preserve"> </w:t>
      </w:r>
    </w:p>
    <w:p w14:paraId="21F30D77" w14:textId="686D415F" w:rsidR="00D43883" w:rsidRPr="00D43883" w:rsidRDefault="00D943E2" w:rsidP="00D943E2">
      <w:pPr>
        <w:numPr>
          <w:ilvl w:val="0"/>
          <w:numId w:val="13"/>
        </w:numPr>
        <w:ind w:left="357" w:hanging="357"/>
        <w:rPr>
          <w:rFonts w:eastAsiaTheme="minorEastAsia"/>
          <w:b/>
          <w:color w:val="000000"/>
          <w:lang w:eastAsia="zh-CN"/>
        </w:rPr>
      </w:pPr>
      <w:r w:rsidRPr="00D43883">
        <w:rPr>
          <w:rFonts w:eastAsiaTheme="minorEastAsia"/>
          <w:b/>
          <w:color w:val="000000"/>
          <w:lang w:eastAsia="zh-CN"/>
        </w:rPr>
        <w:t xml:space="preserve">The UE receives the </w:t>
      </w:r>
      <w:proofErr w:type="spellStart"/>
      <w:r w:rsidRPr="00D43883">
        <w:rPr>
          <w:rFonts w:eastAsiaTheme="minorEastAsia"/>
          <w:b/>
          <w:color w:val="000000"/>
          <w:lang w:eastAsia="zh-CN"/>
        </w:rPr>
        <w:t>successRAR</w:t>
      </w:r>
      <w:proofErr w:type="spellEnd"/>
      <w:r w:rsidRPr="00D43883">
        <w:rPr>
          <w:rFonts w:eastAsiaTheme="minorEastAsia"/>
          <w:b/>
          <w:color w:val="000000"/>
          <w:lang w:eastAsia="zh-CN"/>
        </w:rPr>
        <w:t xml:space="preserve"> PDSCH and correspondingly transmits HARQ-ACK</w:t>
      </w:r>
      <w:r w:rsidR="00D43883" w:rsidRPr="00D43883">
        <w:rPr>
          <w:rFonts w:eastAsiaTheme="minorEastAsia"/>
          <w:b/>
          <w:color w:val="000000"/>
          <w:lang w:eastAsia="zh-CN"/>
        </w:rPr>
        <w:t xml:space="preserve"> if the HARQ Feedback Timing Indicator for HARQ-ACK transmission in the </w:t>
      </w:r>
      <w:proofErr w:type="spellStart"/>
      <w:r w:rsidR="00D43883" w:rsidRPr="00D43883">
        <w:rPr>
          <w:rFonts w:eastAsiaTheme="minorEastAsia"/>
          <w:b/>
          <w:color w:val="000000"/>
          <w:lang w:eastAsia="zh-CN"/>
        </w:rPr>
        <w:t>successRAR</w:t>
      </w:r>
      <w:proofErr w:type="spellEnd"/>
      <w:r w:rsidR="00D43883" w:rsidRPr="00D43883">
        <w:rPr>
          <w:rFonts w:eastAsiaTheme="minorEastAsia"/>
          <w:b/>
          <w:color w:val="000000"/>
          <w:lang w:eastAsia="zh-CN"/>
        </w:rPr>
        <w:t xml:space="preserve"> indicates that </w:t>
      </w:r>
      <w:r w:rsidR="00D43883">
        <w:rPr>
          <w:rFonts w:eastAsiaTheme="minorEastAsia"/>
          <w:b/>
          <w:color w:val="000000"/>
          <w:lang w:eastAsia="zh-CN"/>
        </w:rPr>
        <w:t>t</w:t>
      </w:r>
      <w:r w:rsidR="00D43883" w:rsidRPr="00D43883">
        <w:rPr>
          <w:rFonts w:eastAsiaTheme="minorEastAsia"/>
          <w:b/>
          <w:color w:val="000000"/>
          <w:lang w:eastAsia="zh-CN"/>
        </w:rPr>
        <w:t xml:space="preserve">he time between </w:t>
      </w:r>
      <w:r w:rsidR="00D43883">
        <w:rPr>
          <w:rFonts w:eastAsiaTheme="minorEastAsia"/>
          <w:b/>
          <w:color w:val="000000"/>
          <w:lang w:eastAsia="zh-CN"/>
        </w:rPr>
        <w:t xml:space="preserve">the last symbol of </w:t>
      </w:r>
      <w:proofErr w:type="spellStart"/>
      <w:r w:rsidR="00D43883" w:rsidRPr="00D43883">
        <w:rPr>
          <w:rFonts w:eastAsiaTheme="minorEastAsia"/>
          <w:b/>
          <w:color w:val="000000"/>
          <w:lang w:eastAsia="zh-CN"/>
        </w:rPr>
        <w:t>successRAR</w:t>
      </w:r>
      <w:proofErr w:type="spellEnd"/>
      <w:r w:rsidR="00D43883" w:rsidRPr="00D43883">
        <w:rPr>
          <w:rFonts w:eastAsiaTheme="minorEastAsia"/>
          <w:b/>
          <w:color w:val="000000"/>
          <w:lang w:eastAsia="zh-CN"/>
        </w:rPr>
        <w:t xml:space="preserve"> PDSCH reception and first symbol of the PUCCH transmission is NOT smaller than </w:t>
      </w:r>
      <w:r w:rsidR="00D43883" w:rsidRPr="00063B23">
        <w:rPr>
          <w:rFonts w:eastAsia="MS PGothic"/>
          <w:b/>
          <w:lang w:eastAsia="ja-JP"/>
        </w:rPr>
        <w:t>N</w:t>
      </w:r>
      <w:r w:rsidR="00D43883" w:rsidRPr="00063B23">
        <w:rPr>
          <w:rFonts w:eastAsia="MS PGothic"/>
          <w:b/>
          <w:vertAlign w:val="subscript"/>
          <w:lang w:eastAsia="ja-JP"/>
        </w:rPr>
        <w:t>T,1</w:t>
      </w:r>
      <w:r w:rsidR="00D43883" w:rsidRPr="00063B23">
        <w:rPr>
          <w:rFonts w:eastAsia="MS PGothic"/>
          <w:b/>
          <w:lang w:eastAsia="ja-JP"/>
        </w:rPr>
        <w:t xml:space="preserve"> + 0.5 + X </w:t>
      </w:r>
      <w:proofErr w:type="spellStart"/>
      <w:r w:rsidR="00D43883" w:rsidRPr="00063B23">
        <w:rPr>
          <w:rFonts w:eastAsia="MS PGothic"/>
          <w:b/>
          <w:lang w:eastAsia="ja-JP"/>
        </w:rPr>
        <w:t>ms</w:t>
      </w:r>
      <w:r w:rsidR="00D43883">
        <w:rPr>
          <w:rFonts w:eastAsia="MS PGothic"/>
          <w:b/>
          <w:lang w:eastAsia="ja-JP"/>
        </w:rPr>
        <w:t>.</w:t>
      </w:r>
      <w:proofErr w:type="spellEnd"/>
    </w:p>
    <w:p w14:paraId="0170A429" w14:textId="77777777" w:rsidR="00D943E2" w:rsidRPr="00063B23" w:rsidRDefault="00D943E2" w:rsidP="00D943E2">
      <w:pPr>
        <w:numPr>
          <w:ilvl w:val="0"/>
          <w:numId w:val="13"/>
        </w:numPr>
        <w:tabs>
          <w:tab w:val="left" w:pos="2160"/>
        </w:tabs>
        <w:rPr>
          <w:b/>
          <w:color w:val="000000"/>
        </w:rPr>
      </w:pPr>
      <w:r w:rsidRPr="00063B23">
        <w:rPr>
          <w:rFonts w:eastAsia="MS PGothic"/>
          <w:b/>
          <w:color w:val="FF0000"/>
          <w:lang w:eastAsia="ja-JP"/>
        </w:rPr>
        <w:t>X</w:t>
      </w:r>
      <w:r>
        <w:rPr>
          <w:rFonts w:eastAsia="MS PGothic"/>
          <w:b/>
          <w:color w:val="FF0000"/>
          <w:lang w:eastAsia="ja-JP"/>
        </w:rPr>
        <w:t xml:space="preserve"> is the same value pair </w:t>
      </w:r>
      <w:r w:rsidRPr="00640304">
        <w:rPr>
          <w:rFonts w:eastAsia="MS PGothic"/>
          <w:b/>
          <w:color w:val="FF0000"/>
          <w:lang w:eastAsia="ja-JP"/>
        </w:rPr>
        <w:t xml:space="preserve">as selected for </w:t>
      </w:r>
      <w:r>
        <w:rPr>
          <w:rFonts w:eastAsia="MS PGothic"/>
          <w:b/>
          <w:color w:val="FF0000"/>
          <w:lang w:eastAsia="ja-JP"/>
        </w:rPr>
        <w:t xml:space="preserve">4-step RACH </w:t>
      </w:r>
    </w:p>
    <w:p w14:paraId="59566BEB" w14:textId="77777777" w:rsidR="00D943E2" w:rsidRPr="00063B23" w:rsidRDefault="00D943E2" w:rsidP="00D943E2">
      <w:pPr>
        <w:numPr>
          <w:ilvl w:val="0"/>
          <w:numId w:val="13"/>
        </w:numPr>
        <w:ind w:left="357" w:hanging="357"/>
        <w:rPr>
          <w:b/>
          <w:color w:val="000000"/>
        </w:rPr>
      </w:pPr>
      <w:r w:rsidRPr="00063B23">
        <w:rPr>
          <w:rFonts w:eastAsia="MS PGothic"/>
          <w:b/>
          <w:color w:val="000000"/>
          <w:lang w:eastAsia="ja-JP"/>
        </w:rPr>
        <w:t>Otherwise, the UE behavior is up to the UE implementation.</w:t>
      </w:r>
    </w:p>
    <w:p w14:paraId="27DDB105" w14:textId="77777777" w:rsidR="00A72734" w:rsidRPr="00D943E2" w:rsidRDefault="00A72734" w:rsidP="00794AAB">
      <w:pPr>
        <w:adjustRightInd w:val="0"/>
        <w:snapToGrid w:val="0"/>
        <w:spacing w:afterLines="50" w:after="120"/>
        <w:jc w:val="both"/>
        <w:rPr>
          <w:rFonts w:eastAsia="宋体"/>
          <w:lang w:eastAsia="zh-CN"/>
        </w:rPr>
      </w:pPr>
    </w:p>
    <w:p w14:paraId="2AA71721" w14:textId="67A375A6" w:rsidR="007B5B49" w:rsidRDefault="007B5B49" w:rsidP="001C065E">
      <w:pPr>
        <w:pStyle w:val="20"/>
        <w:numPr>
          <w:ilvl w:val="1"/>
          <w:numId w:val="11"/>
        </w:numPr>
        <w:ind w:left="567"/>
        <w:rPr>
          <w:rFonts w:eastAsiaTheme="minorEastAsia"/>
          <w:sz w:val="24"/>
          <w:lang w:val="fr-FR"/>
        </w:rPr>
      </w:pPr>
      <w:r>
        <w:rPr>
          <w:rFonts w:eastAsiaTheme="minorEastAsia" w:hint="eastAsia"/>
          <w:sz w:val="24"/>
          <w:lang w:val="fr-FR"/>
        </w:rPr>
        <w:t>S</w:t>
      </w:r>
      <w:r>
        <w:rPr>
          <w:rFonts w:eastAsiaTheme="minorEastAsia"/>
          <w:sz w:val="24"/>
          <w:lang w:val="fr-FR"/>
        </w:rPr>
        <w:t xml:space="preserve">imultaneous receptions </w:t>
      </w:r>
      <w:r w:rsidR="00BC1BDC">
        <w:rPr>
          <w:rFonts w:eastAsiaTheme="minorEastAsia"/>
          <w:sz w:val="24"/>
          <w:lang w:val="fr-FR"/>
        </w:rPr>
        <w:t xml:space="preserve">of DL </w:t>
      </w:r>
      <w:r w:rsidR="00845CFB">
        <w:rPr>
          <w:rFonts w:eastAsiaTheme="minorEastAsia"/>
          <w:sz w:val="24"/>
          <w:lang w:val="fr-FR"/>
        </w:rPr>
        <w:t xml:space="preserve">shared </w:t>
      </w:r>
      <w:r w:rsidR="00BC1BDC">
        <w:rPr>
          <w:rFonts w:eastAsiaTheme="minorEastAsia"/>
          <w:sz w:val="24"/>
          <w:lang w:val="fr-FR"/>
        </w:rPr>
        <w:t>channels</w:t>
      </w:r>
    </w:p>
    <w:p w14:paraId="19EF123C" w14:textId="207CE385" w:rsidR="00CE498E" w:rsidRPr="00CE498E" w:rsidRDefault="00B82FB0" w:rsidP="00CE498E">
      <w:pPr>
        <w:adjustRightInd w:val="0"/>
        <w:snapToGrid w:val="0"/>
        <w:spacing w:afterLines="50" w:after="120"/>
        <w:jc w:val="both"/>
        <w:rPr>
          <w:rFonts w:eastAsiaTheme="minorEastAsia"/>
          <w:lang w:eastAsia="zh-CN"/>
        </w:rPr>
      </w:pPr>
      <w:r>
        <w:rPr>
          <w:rFonts w:eastAsiaTheme="minorEastAsia"/>
          <w:lang w:eastAsia="zh-CN"/>
        </w:rPr>
        <w:t>I</w:t>
      </w:r>
      <w:r w:rsidRPr="00B82FB0">
        <w:rPr>
          <w:rFonts w:eastAsiaTheme="minorEastAsia"/>
          <w:lang w:eastAsia="zh-CN"/>
        </w:rPr>
        <w:t xml:space="preserve">n </w:t>
      </w:r>
      <w:r>
        <w:rPr>
          <w:rFonts w:eastAsiaTheme="minorEastAsia"/>
          <w:lang w:eastAsia="zh-CN"/>
        </w:rPr>
        <w:t xml:space="preserve">RAN1#112bis-e meeting, it was concluded that for </w:t>
      </w:r>
      <w:r w:rsidRPr="00B82FB0">
        <w:rPr>
          <w:rFonts w:eastAsiaTheme="minorEastAsia"/>
          <w:lang w:eastAsia="zh-CN"/>
        </w:rPr>
        <w:t>UE BB bandwidth reduction, for autonomous SI acquisition</w:t>
      </w:r>
      <w:r>
        <w:rPr>
          <w:rFonts w:eastAsiaTheme="minorEastAsia"/>
          <w:lang w:eastAsia="zh-CN"/>
        </w:rPr>
        <w:t>, t</w:t>
      </w:r>
      <w:r w:rsidRPr="00B82FB0">
        <w:rPr>
          <w:rFonts w:eastAsiaTheme="minorEastAsia"/>
          <w:lang w:eastAsia="zh-CN"/>
        </w:rPr>
        <w:t>he UE is expected to decode a PDSCH scheduled with C-RNTI, MCS-C-RNTI, or CS-RNTI during a process of autonomous SI acquisition</w:t>
      </w:r>
      <w:r>
        <w:rPr>
          <w:rFonts w:eastAsiaTheme="minorEastAsia"/>
          <w:lang w:eastAsia="zh-CN"/>
        </w:rPr>
        <w:t xml:space="preserve">. One remaining issue is about handling of </w:t>
      </w:r>
      <w:r w:rsidRPr="00B82FB0">
        <w:rPr>
          <w:rFonts w:eastAsiaTheme="minorEastAsia"/>
          <w:lang w:eastAsia="zh-CN"/>
        </w:rPr>
        <w:t>Msg4 PDSCH scheduled by TC-RNTI case</w:t>
      </w:r>
      <w:r>
        <w:rPr>
          <w:rFonts w:eastAsiaTheme="minorEastAsia"/>
          <w:lang w:eastAsia="zh-CN"/>
        </w:rPr>
        <w:t xml:space="preserve">. For </w:t>
      </w:r>
      <w:r w:rsidRPr="00B82FB0">
        <w:rPr>
          <w:rFonts w:eastAsiaTheme="minorEastAsia"/>
          <w:lang w:eastAsia="zh-CN"/>
        </w:rPr>
        <w:t>Msg4 PDSCH scheduled by TC-RNTI</w:t>
      </w:r>
      <w:r>
        <w:rPr>
          <w:rFonts w:eastAsiaTheme="minorEastAsia"/>
          <w:lang w:eastAsia="zh-CN"/>
        </w:rPr>
        <w:t xml:space="preserve">, </w:t>
      </w:r>
      <w:r w:rsidR="00CE498E">
        <w:rPr>
          <w:rFonts w:eastAsiaTheme="minorEastAsia"/>
          <w:lang w:eastAsia="zh-CN"/>
        </w:rPr>
        <w:t xml:space="preserve">the agreement made in RAN1#112 applies that when </w:t>
      </w:r>
      <w:r w:rsidR="00CE498E" w:rsidRPr="00CE498E">
        <w:rPr>
          <w:rFonts w:eastAsiaTheme="minorEastAsia"/>
          <w:lang w:eastAsia="zh-CN"/>
        </w:rPr>
        <w:t>Msg4 PDSCH resource allocation spanning a bandwidth of more than ~5 MHz per slot</w:t>
      </w:r>
      <w:r w:rsidR="00CE498E">
        <w:rPr>
          <w:rFonts w:eastAsiaTheme="minorEastAsia"/>
          <w:lang w:eastAsia="zh-CN"/>
        </w:rPr>
        <w:t>, t</w:t>
      </w:r>
      <w:r w:rsidR="00CE498E" w:rsidRPr="00CE498E">
        <w:rPr>
          <w:rFonts w:eastAsiaTheme="minorEastAsia"/>
          <w:lang w:eastAsia="zh-CN"/>
        </w:rPr>
        <w:t>he UE is not required to process a Msg4 PDSCH with a larger number of PRBs than 25 PRBs for 15 kHz SCS and 12 PRBs for 30 kHz SCS.</w:t>
      </w:r>
    </w:p>
    <w:p w14:paraId="3D2E9645" w14:textId="5D377F7B" w:rsidR="00686931" w:rsidRPr="00CE498E" w:rsidRDefault="00CE498E" w:rsidP="00CE498E">
      <w:pPr>
        <w:adjustRightInd w:val="0"/>
        <w:snapToGrid w:val="0"/>
        <w:spacing w:afterLines="50" w:after="120"/>
        <w:jc w:val="both"/>
        <w:rPr>
          <w:rFonts w:eastAsiaTheme="minorEastAsia"/>
          <w:b/>
          <w:lang w:val="fr-FR" w:eastAsia="zh-CN"/>
        </w:rPr>
      </w:pPr>
      <w:r w:rsidRPr="00CE498E">
        <w:rPr>
          <w:rFonts w:eastAsia="Microsoft YaHei UI" w:hint="eastAsia"/>
          <w:b/>
          <w:bCs/>
          <w:szCs w:val="20"/>
          <w:lang w:eastAsia="zh-CN"/>
        </w:rPr>
        <w:t>P</w:t>
      </w:r>
      <w:r w:rsidRPr="00CE498E">
        <w:rPr>
          <w:rFonts w:eastAsia="Microsoft YaHei UI"/>
          <w:b/>
          <w:bCs/>
          <w:szCs w:val="20"/>
          <w:lang w:eastAsia="zh-CN"/>
        </w:rPr>
        <w:t>roposal</w:t>
      </w:r>
      <w:r w:rsidR="00410EE3">
        <w:rPr>
          <w:rFonts w:eastAsia="Microsoft YaHei UI"/>
          <w:b/>
          <w:bCs/>
          <w:szCs w:val="20"/>
          <w:lang w:eastAsia="zh-CN"/>
        </w:rPr>
        <w:t xml:space="preserve"> 9</w:t>
      </w:r>
      <w:r w:rsidRPr="00CE498E">
        <w:rPr>
          <w:rFonts w:eastAsia="Microsoft YaHei UI"/>
          <w:b/>
          <w:bCs/>
          <w:szCs w:val="20"/>
          <w:lang w:eastAsia="zh-CN"/>
        </w:rPr>
        <w:t xml:space="preserve">: </w:t>
      </w:r>
      <w:r w:rsidR="008A2014" w:rsidRPr="00CE498E">
        <w:rPr>
          <w:rFonts w:eastAsia="Microsoft YaHei UI"/>
          <w:b/>
          <w:bCs/>
          <w:szCs w:val="20"/>
          <w:lang w:eastAsia="zh-CN"/>
        </w:rPr>
        <w:t xml:space="preserve">For </w:t>
      </w:r>
      <w:bookmarkStart w:id="20" w:name="_Hlk134013544"/>
      <w:r w:rsidR="008A2014" w:rsidRPr="00CE498E">
        <w:rPr>
          <w:rFonts w:eastAsia="Microsoft YaHei UI"/>
          <w:b/>
          <w:bCs/>
          <w:szCs w:val="20"/>
          <w:lang w:eastAsia="zh-CN"/>
        </w:rPr>
        <w:t>UE BB bandwidth reduction</w:t>
      </w:r>
      <w:r w:rsidR="008A2014" w:rsidRPr="007C2A8E">
        <w:rPr>
          <w:rFonts w:eastAsiaTheme="minorEastAsia"/>
          <w:b/>
          <w:lang w:eastAsia="zh-CN"/>
        </w:rPr>
        <w:t>, for autonomous SI acquisition</w:t>
      </w:r>
      <w:bookmarkEnd w:id="20"/>
      <w:r w:rsidR="008A2014" w:rsidRPr="007C2A8E">
        <w:rPr>
          <w:rFonts w:eastAsiaTheme="minorEastAsia"/>
          <w:b/>
          <w:lang w:eastAsia="zh-CN"/>
        </w:rPr>
        <w:t xml:space="preserve">, </w:t>
      </w:r>
      <w:r w:rsidRPr="00CE498E">
        <w:rPr>
          <w:rFonts w:eastAsiaTheme="minorEastAsia"/>
          <w:b/>
          <w:lang w:eastAsia="zh-CN"/>
        </w:rPr>
        <w:t>the UE is not required to process a Msg4 PDSCH with a larger number of PRBs than 25 PRBs for 15 kHz SCS and 12 PRBs for 30 kHz SCS.</w:t>
      </w:r>
    </w:p>
    <w:p w14:paraId="7DEE3E2E" w14:textId="1B125484" w:rsidR="00BC1BDC" w:rsidRPr="00BC1BDC" w:rsidRDefault="0092233F" w:rsidP="0092233F">
      <w:pPr>
        <w:pStyle w:val="a0"/>
        <w:rPr>
          <w:rFonts w:eastAsiaTheme="minorEastAsia"/>
          <w:lang w:val="fr-FR" w:eastAsia="zh-CN"/>
        </w:rPr>
      </w:pPr>
      <w:r>
        <w:rPr>
          <w:rFonts w:eastAsiaTheme="minorEastAsia"/>
          <w:lang w:val="fr-FR" w:eastAsia="zh-CN"/>
        </w:rPr>
        <w:t xml:space="preserve">For </w:t>
      </w:r>
      <w:r w:rsidRPr="0092233F">
        <w:rPr>
          <w:rFonts w:eastAsiaTheme="minorEastAsia"/>
          <w:lang w:val="fr-FR" w:eastAsia="zh-CN"/>
        </w:rPr>
        <w:t xml:space="preserve">simultaneous reception of a unicast channel and </w:t>
      </w:r>
      <w:r w:rsidR="007C2A8E" w:rsidRPr="007C2A8E">
        <w:rPr>
          <w:rFonts w:eastAsiaTheme="minorEastAsia"/>
          <w:highlight w:val="cyan"/>
          <w:lang w:val="fr-FR" w:eastAsia="zh-CN"/>
        </w:rPr>
        <w:t>P-RNTI triggered SI acquisition</w:t>
      </w:r>
      <w:r w:rsidR="007C2A8E">
        <w:rPr>
          <w:rFonts w:eastAsiaTheme="minorEastAsia"/>
          <w:highlight w:val="cyan"/>
          <w:lang w:val="fr-FR" w:eastAsia="zh-CN"/>
        </w:rPr>
        <w:t>,</w:t>
      </w:r>
      <w:r w:rsidR="007C2A8E" w:rsidRPr="007C2A8E">
        <w:rPr>
          <w:rFonts w:eastAsiaTheme="minorEastAsia"/>
          <w:lang w:val="fr-FR" w:eastAsia="zh-CN"/>
        </w:rPr>
        <w:t xml:space="preserve"> </w:t>
      </w:r>
      <w:r w:rsidR="009B040E">
        <w:rPr>
          <w:rFonts w:eastAsiaTheme="minorEastAsia"/>
          <w:lang w:val="fr-FR" w:eastAsia="zh-CN"/>
        </w:rPr>
        <w:t xml:space="preserve">following </w:t>
      </w:r>
      <w:r>
        <w:rPr>
          <w:rFonts w:eastAsiaTheme="minorEastAsia"/>
          <w:lang w:val="fr-FR" w:eastAsia="zh-CN"/>
        </w:rPr>
        <w:t xml:space="preserve">was specified in </w:t>
      </w:r>
      <w:r>
        <w:rPr>
          <w:lang w:eastAsia="ja-JP"/>
        </w:rPr>
        <w:t>38.214 clause 5.1:</w:t>
      </w:r>
    </w:p>
    <w:tbl>
      <w:tblPr>
        <w:tblStyle w:val="a9"/>
        <w:tblW w:w="0" w:type="auto"/>
        <w:tblLook w:val="04A0" w:firstRow="1" w:lastRow="0" w:firstColumn="1" w:lastColumn="0" w:noHBand="0" w:noVBand="1"/>
      </w:tblPr>
      <w:tblGrid>
        <w:gridCol w:w="8965"/>
      </w:tblGrid>
      <w:tr w:rsidR="00B538F5" w14:paraId="49FDE045" w14:textId="77777777" w:rsidTr="0092233F">
        <w:trPr>
          <w:trHeight w:val="2362"/>
        </w:trPr>
        <w:tc>
          <w:tcPr>
            <w:tcW w:w="8965" w:type="dxa"/>
          </w:tcPr>
          <w:p w14:paraId="3AEACD19" w14:textId="3F066F67" w:rsidR="005451EB" w:rsidRDefault="007C2A8E" w:rsidP="00007BC4">
            <w:pPr>
              <w:spacing w:afterLines="50" w:after="120"/>
              <w:rPr>
                <w:color w:val="000000"/>
                <w:szCs w:val="20"/>
                <w:lang w:val="en-GB"/>
              </w:rPr>
            </w:pPr>
            <w:r>
              <w:rPr>
                <w:color w:val="000000"/>
                <w:kern w:val="2"/>
                <w:lang w:eastAsia="zh-CN"/>
              </w:rPr>
              <w:lastRenderedPageBreak/>
              <w:t>[…]</w:t>
            </w:r>
          </w:p>
          <w:p w14:paraId="7B72F125" w14:textId="1DB16E8D" w:rsidR="00B538F5" w:rsidRDefault="00B538F5" w:rsidP="00007BC4">
            <w:pPr>
              <w:spacing w:afterLines="50" w:after="120"/>
              <w:rPr>
                <w:color w:val="000000"/>
                <w:szCs w:val="20"/>
                <w:lang w:val="en-GB"/>
              </w:rPr>
            </w:pPr>
            <w:r w:rsidRPr="007A3A07">
              <w:rPr>
                <w:color w:val="000000"/>
                <w:szCs w:val="20"/>
                <w:lang w:val="en-GB"/>
              </w:rPr>
              <w:t xml:space="preserve">On a frequency range 1 cell, </w:t>
            </w:r>
            <w:r w:rsidRPr="005451EB">
              <w:rPr>
                <w:szCs w:val="20"/>
                <w:highlight w:val="cyan"/>
              </w:rPr>
              <w:t>the UE shall be able to decode a PDSCH scheduled with C-RNTI, MCS-C-RNTI, or CS-RNTI and, during a process of P-RNTI triggered SI acquisition, another PDSCH scheduled with SI-RNTI that partially or fully overlap in time in non-overlapping PRB</w:t>
            </w:r>
            <w:r w:rsidRPr="007A3A07">
              <w:rPr>
                <w:color w:val="000000"/>
                <w:szCs w:val="20"/>
                <w:lang w:val="en-GB"/>
              </w:rPr>
              <w:t xml:space="preserve">s, unless the PDSCH scheduled with C-RNTI, MCS-C-RNTI, or CS-RNTI requires Capability 2 processing time according to clause 5.3 in which case the UE may skip decoding of the scheduled PDSCH with C-RNTI, MCS-C-RNTI, or CS-RNTI. </w:t>
            </w:r>
          </w:p>
          <w:p w14:paraId="65E5E74C" w14:textId="245D7A8D" w:rsidR="009B040E" w:rsidRDefault="009B040E" w:rsidP="00007BC4">
            <w:pPr>
              <w:spacing w:afterLines="50" w:after="120"/>
              <w:rPr>
                <w:color w:val="000000"/>
                <w:szCs w:val="20"/>
                <w:lang w:val="en-GB"/>
              </w:rPr>
            </w:pPr>
            <w:r>
              <w:rPr>
                <w:szCs w:val="20"/>
              </w:rPr>
              <w:t xml:space="preserve">On a frequency range 2 cell, the UE is not expected to decode a PDSCH scheduled with C-RNTI, MCS-C-RNTI, or CS-RNTI if in the same cell, during a process of </w:t>
            </w:r>
            <w:r w:rsidRPr="005451EB">
              <w:rPr>
                <w:szCs w:val="20"/>
              </w:rPr>
              <w:t>P-RNTI triggered SI acquisition</w:t>
            </w:r>
            <w:r>
              <w:rPr>
                <w:szCs w:val="20"/>
              </w:rPr>
              <w:t>, another PDSCH scheduled with SI-RNTI partially or fully overlap in time.</w:t>
            </w:r>
          </w:p>
          <w:p w14:paraId="039A1AAC" w14:textId="3A2B7CC2" w:rsidR="00B538F5" w:rsidRPr="007A3A07" w:rsidRDefault="00BC3E44" w:rsidP="00007BC4">
            <w:pPr>
              <w:spacing w:afterLines="50" w:after="120"/>
              <w:rPr>
                <w:color w:val="000000"/>
                <w:szCs w:val="20"/>
                <w:lang w:val="en-GB"/>
              </w:rPr>
            </w:pPr>
            <w:r w:rsidRPr="00CE498E">
              <w:rPr>
                <w:color w:val="000000"/>
                <w:kern w:val="2"/>
                <w:lang w:eastAsia="zh-CN"/>
              </w:rPr>
              <w:t>The UE is expected to decode a PDSCH scheduled with C-RNTI, MCS-C-RNTI, or CS-RNTI during a process of autonomous SI acquisition.</w:t>
            </w:r>
          </w:p>
        </w:tc>
      </w:tr>
    </w:tbl>
    <w:p w14:paraId="31594280" w14:textId="77777777" w:rsidR="007C2A8E" w:rsidRDefault="007C2A8E" w:rsidP="00537303">
      <w:pPr>
        <w:rPr>
          <w:rFonts w:eastAsiaTheme="minorEastAsia"/>
          <w:lang w:eastAsia="zh-CN"/>
        </w:rPr>
      </w:pPr>
    </w:p>
    <w:p w14:paraId="18E2B368" w14:textId="6D67107D" w:rsidR="002A16D5" w:rsidRDefault="002A16D5" w:rsidP="00997C5E">
      <w:pPr>
        <w:adjustRightInd w:val="0"/>
        <w:snapToGrid w:val="0"/>
        <w:spacing w:afterLines="50" w:after="120"/>
        <w:jc w:val="both"/>
        <w:rPr>
          <w:rFonts w:eastAsia="Yu Mincho"/>
          <w:lang w:eastAsia="ja-JP"/>
        </w:rPr>
      </w:pPr>
      <w:r>
        <w:rPr>
          <w:rFonts w:eastAsiaTheme="minorEastAsia" w:hint="eastAsia"/>
          <w:lang w:eastAsia="zh-CN"/>
        </w:rPr>
        <w:t>I</w:t>
      </w:r>
      <w:r>
        <w:rPr>
          <w:rFonts w:eastAsiaTheme="minorEastAsia"/>
          <w:lang w:eastAsia="zh-CN"/>
        </w:rPr>
        <w:t>t was discussed that the reason for different description for “</w:t>
      </w:r>
      <w:r>
        <w:rPr>
          <w:color w:val="000000"/>
          <w:kern w:val="2"/>
          <w:lang w:eastAsia="zh-CN"/>
        </w:rPr>
        <w:t>autonomous SI acquisition vs unicast PDSCH</w:t>
      </w:r>
      <w:r>
        <w:rPr>
          <w:rFonts w:eastAsiaTheme="minorEastAsia"/>
          <w:lang w:eastAsia="zh-CN"/>
        </w:rPr>
        <w:t xml:space="preserve">” and “P-RNTI triggered SI acquisition vs unicast PDSCH case” is because the </w:t>
      </w:r>
      <w:r>
        <w:rPr>
          <w:rFonts w:eastAsia="Yu Mincho"/>
          <w:lang w:eastAsia="ja-JP"/>
        </w:rPr>
        <w:t>autonomous SI acquisition</w:t>
      </w:r>
      <w:r>
        <w:rPr>
          <w:color w:val="000000"/>
          <w:kern w:val="2"/>
          <w:lang w:eastAsia="zh-CN"/>
        </w:rPr>
        <w:t xml:space="preserve"> has lower priority than unicast PDSCH compared with </w:t>
      </w:r>
      <w:r>
        <w:rPr>
          <w:rFonts w:eastAsia="Yu Mincho"/>
          <w:lang w:eastAsia="ja-JP"/>
        </w:rPr>
        <w:t>P-RNTI triggered SI</w:t>
      </w:r>
      <w:r w:rsidRPr="002A16D5">
        <w:rPr>
          <w:rFonts w:eastAsiaTheme="minorEastAsia"/>
          <w:lang w:eastAsia="zh-CN"/>
        </w:rPr>
        <w:t xml:space="preserve"> </w:t>
      </w:r>
      <w:r>
        <w:rPr>
          <w:rFonts w:eastAsiaTheme="minorEastAsia"/>
          <w:lang w:eastAsia="zh-CN"/>
        </w:rPr>
        <w:t>acquisition</w:t>
      </w:r>
      <w:r>
        <w:rPr>
          <w:rFonts w:eastAsia="Yu Mincho"/>
          <w:lang w:eastAsia="ja-JP"/>
        </w:rPr>
        <w:t xml:space="preserve">. P-RNTI triggered SI </w:t>
      </w:r>
      <w:r>
        <w:rPr>
          <w:rFonts w:eastAsiaTheme="minorEastAsia"/>
          <w:lang w:eastAsia="zh-CN"/>
        </w:rPr>
        <w:t>acquisition</w:t>
      </w:r>
      <w:r>
        <w:rPr>
          <w:rFonts w:eastAsia="Yu Mincho"/>
          <w:lang w:eastAsia="ja-JP"/>
        </w:rPr>
        <w:t xml:space="preserve"> needs to be received </w:t>
      </w:r>
      <w:r w:rsidR="00997C5E">
        <w:rPr>
          <w:rFonts w:eastAsia="Yu Mincho"/>
          <w:lang w:eastAsia="ja-JP"/>
        </w:rPr>
        <w:t xml:space="preserve">with high </w:t>
      </w:r>
      <w:r>
        <w:rPr>
          <w:rFonts w:eastAsia="Yu Mincho"/>
          <w:lang w:eastAsia="ja-JP"/>
        </w:rPr>
        <w:t>priority as the system operation will be changed after SI are received.</w:t>
      </w:r>
    </w:p>
    <w:p w14:paraId="2C9691D1" w14:textId="4E9BFB9B" w:rsidR="00537303" w:rsidRPr="00997C5E" w:rsidRDefault="00997C5E" w:rsidP="00997C5E">
      <w:pPr>
        <w:adjustRightInd w:val="0"/>
        <w:snapToGrid w:val="0"/>
        <w:spacing w:afterLines="50" w:after="120"/>
        <w:jc w:val="both"/>
        <w:rPr>
          <w:rFonts w:eastAsia="Yu Mincho"/>
          <w:szCs w:val="20"/>
          <w:lang w:eastAsia="ja-JP"/>
        </w:rPr>
      </w:pPr>
      <w:r>
        <w:rPr>
          <w:rFonts w:eastAsiaTheme="minorEastAsia"/>
          <w:lang w:eastAsia="zh-CN"/>
        </w:rPr>
        <w:t>According to current specification, f</w:t>
      </w:r>
      <w:r w:rsidR="00537303">
        <w:rPr>
          <w:rFonts w:eastAsiaTheme="minorEastAsia"/>
          <w:lang w:eastAsia="zh-CN"/>
        </w:rPr>
        <w:t>or P-RNTI triggered SI acquisition vs unicast PDSCH case</w:t>
      </w:r>
      <w:r>
        <w:rPr>
          <w:rFonts w:eastAsiaTheme="minorEastAsia"/>
          <w:lang w:eastAsia="zh-CN"/>
        </w:rPr>
        <w:t xml:space="preserve"> in FR1, t</w:t>
      </w:r>
      <w:r w:rsidR="00537303">
        <w:rPr>
          <w:rFonts w:eastAsiaTheme="minorEastAsia"/>
          <w:lang w:eastAsia="zh-CN"/>
        </w:rPr>
        <w:t xml:space="preserve">he NW expects the UE to decode both. </w:t>
      </w:r>
      <w:r w:rsidR="007C2A8E">
        <w:rPr>
          <w:rFonts w:eastAsiaTheme="minorEastAsia"/>
          <w:lang w:eastAsia="zh-CN"/>
        </w:rPr>
        <w:t>F</w:t>
      </w:r>
      <w:r w:rsidR="00537303">
        <w:rPr>
          <w:rFonts w:eastAsiaTheme="minorEastAsia"/>
          <w:lang w:eastAsia="zh-CN"/>
        </w:rPr>
        <w:t xml:space="preserve">or Rel-18 </w:t>
      </w:r>
      <w:proofErr w:type="spellStart"/>
      <w:r w:rsidR="00537303">
        <w:rPr>
          <w:rFonts w:eastAsiaTheme="minorEastAsia"/>
          <w:lang w:eastAsia="zh-CN"/>
        </w:rPr>
        <w:t>eRedCap</w:t>
      </w:r>
      <w:proofErr w:type="spellEnd"/>
      <w:r w:rsidR="00537303">
        <w:rPr>
          <w:rFonts w:eastAsiaTheme="minorEastAsia"/>
          <w:lang w:eastAsia="zh-CN"/>
        </w:rPr>
        <w:t xml:space="preserve"> UE with BB </w:t>
      </w:r>
      <w:r w:rsidR="002A16D5">
        <w:rPr>
          <w:rFonts w:eastAsiaTheme="minorEastAsia"/>
          <w:lang w:eastAsia="zh-CN"/>
        </w:rPr>
        <w:t>bandwidth</w:t>
      </w:r>
      <w:r w:rsidR="00537303">
        <w:rPr>
          <w:rFonts w:eastAsiaTheme="minorEastAsia"/>
          <w:lang w:eastAsia="zh-CN"/>
        </w:rPr>
        <w:t xml:space="preserve"> reduction, if there is no subsequent unicast PDSCH scheduling, it may be possible</w:t>
      </w:r>
      <w:r w:rsidR="007C2A8E">
        <w:rPr>
          <w:rFonts w:eastAsiaTheme="minorEastAsia"/>
          <w:lang w:eastAsia="zh-CN"/>
        </w:rPr>
        <w:t xml:space="preserve">. However, </w:t>
      </w:r>
      <w:r w:rsidR="00537303">
        <w:rPr>
          <w:rFonts w:eastAsiaTheme="minorEastAsia"/>
          <w:lang w:eastAsia="zh-CN"/>
        </w:rPr>
        <w:t xml:space="preserve">if there is back-to-back unicast PDSCH scheduling after the slot where there is </w:t>
      </w:r>
      <w:proofErr w:type="spellStart"/>
      <w:r w:rsidR="00537303">
        <w:rPr>
          <w:rFonts w:eastAsiaTheme="minorEastAsia"/>
          <w:lang w:eastAsia="zh-CN"/>
        </w:rPr>
        <w:t>FDMed</w:t>
      </w:r>
      <w:proofErr w:type="spellEnd"/>
      <w:r w:rsidR="00537303">
        <w:rPr>
          <w:rFonts w:eastAsiaTheme="minorEastAsia"/>
          <w:lang w:eastAsia="zh-CN"/>
        </w:rPr>
        <w:t xml:space="preserve"> unicast PDSCH and SI PDSCH triggered by P-RNTI with BW&gt;5MHz, </w:t>
      </w:r>
      <w:proofErr w:type="spellStart"/>
      <w:r w:rsidR="00537303">
        <w:rPr>
          <w:rFonts w:eastAsiaTheme="minorEastAsia" w:hint="eastAsia"/>
          <w:lang w:eastAsia="zh-CN"/>
        </w:rPr>
        <w:t>eRedCap</w:t>
      </w:r>
      <w:proofErr w:type="spellEnd"/>
      <w:r w:rsidR="00537303">
        <w:rPr>
          <w:rFonts w:eastAsiaTheme="minorEastAsia"/>
          <w:lang w:eastAsia="zh-CN"/>
        </w:rPr>
        <w:t xml:space="preserve"> can</w:t>
      </w:r>
      <w:r>
        <w:rPr>
          <w:rFonts w:eastAsiaTheme="minorEastAsia"/>
          <w:lang w:eastAsia="zh-CN"/>
        </w:rPr>
        <w:t>not</w:t>
      </w:r>
      <w:r w:rsidR="00537303">
        <w:rPr>
          <w:rFonts w:eastAsiaTheme="minorEastAsia"/>
          <w:lang w:eastAsia="zh-CN"/>
        </w:rPr>
        <w:t xml:space="preserve"> decode both. </w:t>
      </w:r>
      <w:r>
        <w:rPr>
          <w:rFonts w:eastAsiaTheme="minorEastAsia"/>
          <w:lang w:eastAsia="zh-CN"/>
        </w:rPr>
        <w:t>How to handle such case should be clarified and following options can be considered</w:t>
      </w:r>
      <w:r w:rsidR="00537303">
        <w:rPr>
          <w:rFonts w:eastAsiaTheme="minorEastAsia"/>
          <w:lang w:eastAsia="zh-CN"/>
        </w:rPr>
        <w:t>:</w:t>
      </w:r>
    </w:p>
    <w:p w14:paraId="2764D0D3" w14:textId="77777777" w:rsidR="00537303" w:rsidRDefault="00537303" w:rsidP="007C2A8E">
      <w:pPr>
        <w:pStyle w:val="af2"/>
        <w:widowControl/>
        <w:numPr>
          <w:ilvl w:val="0"/>
          <w:numId w:val="39"/>
        </w:numPr>
        <w:adjustRightInd w:val="0"/>
        <w:snapToGrid w:val="0"/>
        <w:spacing w:afterLines="50" w:after="120"/>
        <w:ind w:firstLineChars="0"/>
        <w:rPr>
          <w:rFonts w:ascii="Times New Roman" w:hAnsi="Times New Roman"/>
          <w:bCs/>
          <w:sz w:val="20"/>
          <w:szCs w:val="20"/>
        </w:rPr>
      </w:pPr>
      <w:r>
        <w:rPr>
          <w:rFonts w:ascii="Times New Roman" w:hAnsi="Times New Roman"/>
          <w:bCs/>
          <w:sz w:val="20"/>
          <w:szCs w:val="20"/>
        </w:rPr>
        <w:t>Option 1: The UE prioritizes reception of unicast PDSCH over SI PDSCH triggered by P-RNTI.</w:t>
      </w:r>
    </w:p>
    <w:p w14:paraId="61ABF695" w14:textId="77777777" w:rsidR="00537303" w:rsidRDefault="00537303" w:rsidP="007C2A8E">
      <w:pPr>
        <w:pStyle w:val="af2"/>
        <w:widowControl/>
        <w:numPr>
          <w:ilvl w:val="0"/>
          <w:numId w:val="39"/>
        </w:numPr>
        <w:adjustRightInd w:val="0"/>
        <w:snapToGrid w:val="0"/>
        <w:spacing w:afterLines="50" w:after="120"/>
        <w:ind w:firstLineChars="0"/>
        <w:rPr>
          <w:rFonts w:ascii="Times New Roman" w:hAnsi="Times New Roman"/>
          <w:bCs/>
          <w:sz w:val="20"/>
          <w:szCs w:val="20"/>
        </w:rPr>
      </w:pPr>
      <w:r>
        <w:rPr>
          <w:rFonts w:ascii="Times New Roman" w:hAnsi="Times New Roman"/>
          <w:bCs/>
          <w:sz w:val="20"/>
          <w:szCs w:val="20"/>
        </w:rPr>
        <w:t xml:space="preserve">Option 2: The UE may skip decoding of unicast PDSCH but decodes SI PDSCH triggered by P-RNTI. </w:t>
      </w:r>
    </w:p>
    <w:p w14:paraId="18C1B94E" w14:textId="77777777" w:rsidR="00537303" w:rsidRPr="00997C5E" w:rsidRDefault="00537303" w:rsidP="007C2A8E">
      <w:pPr>
        <w:pStyle w:val="af2"/>
        <w:widowControl/>
        <w:numPr>
          <w:ilvl w:val="0"/>
          <w:numId w:val="39"/>
        </w:numPr>
        <w:adjustRightInd w:val="0"/>
        <w:snapToGrid w:val="0"/>
        <w:spacing w:afterLines="50" w:after="120"/>
        <w:ind w:firstLineChars="0"/>
        <w:rPr>
          <w:rFonts w:ascii="Times New Roman" w:hAnsi="Times New Roman"/>
          <w:bCs/>
          <w:sz w:val="20"/>
          <w:szCs w:val="20"/>
        </w:rPr>
      </w:pPr>
      <w:r w:rsidRPr="00537303">
        <w:rPr>
          <w:rFonts w:ascii="Times New Roman" w:hAnsi="Times New Roman"/>
          <w:bCs/>
          <w:sz w:val="20"/>
          <w:szCs w:val="20"/>
        </w:rPr>
        <w:t>Option 3: The prioritization between reception of unicast and SI PDSCH triggered by P-RNTI is up to the UE implementation.</w:t>
      </w:r>
    </w:p>
    <w:p w14:paraId="4792BA02" w14:textId="16D6A056" w:rsidR="00712848" w:rsidRPr="00997C5E" w:rsidRDefault="00537303" w:rsidP="007C2A8E">
      <w:pPr>
        <w:pStyle w:val="af2"/>
        <w:widowControl/>
        <w:numPr>
          <w:ilvl w:val="0"/>
          <w:numId w:val="39"/>
        </w:numPr>
        <w:adjustRightInd w:val="0"/>
        <w:snapToGrid w:val="0"/>
        <w:spacing w:afterLines="50" w:after="120"/>
        <w:ind w:firstLineChars="0"/>
        <w:rPr>
          <w:rFonts w:ascii="Times New Roman" w:hAnsi="Times New Roman"/>
          <w:bCs/>
          <w:sz w:val="20"/>
          <w:szCs w:val="20"/>
        </w:rPr>
      </w:pPr>
      <w:r w:rsidRPr="00997C5E">
        <w:rPr>
          <w:rFonts w:ascii="Times New Roman" w:hAnsi="Times New Roman"/>
          <w:bCs/>
          <w:sz w:val="20"/>
          <w:szCs w:val="20"/>
        </w:rPr>
        <w:t>Option 4: During a process of P-RNTI triggered SI acquisition, the UE is not expected to decode a PDSCH scheduled with C-RNTI, MCS-C-RNTI, or CS-RNTI if in the same cell, another PDSCH scheduled with SI-RNTI partially or fully overlap in time.</w:t>
      </w:r>
    </w:p>
    <w:p w14:paraId="60A42A17" w14:textId="3A0C3AE5" w:rsidR="007C2A8E" w:rsidRDefault="008B7F52" w:rsidP="00410EE3">
      <w:pPr>
        <w:adjustRightInd w:val="0"/>
        <w:snapToGrid w:val="0"/>
        <w:spacing w:afterLines="50" w:after="120"/>
        <w:jc w:val="both"/>
        <w:rPr>
          <w:color w:val="000000"/>
          <w:kern w:val="2"/>
          <w:lang w:eastAsia="zh-CN"/>
        </w:rPr>
      </w:pPr>
      <w:r w:rsidRPr="008B7F52">
        <w:rPr>
          <w:rFonts w:eastAsia="宋体" w:hint="eastAsia"/>
          <w:bCs/>
          <w:kern w:val="2"/>
          <w:szCs w:val="20"/>
          <w:lang w:eastAsia="zh-CN"/>
        </w:rPr>
        <w:t>O</w:t>
      </w:r>
      <w:r w:rsidRPr="008B7F52">
        <w:rPr>
          <w:rFonts w:eastAsia="宋体"/>
          <w:bCs/>
          <w:kern w:val="2"/>
          <w:szCs w:val="20"/>
          <w:lang w:eastAsia="zh-CN"/>
        </w:rPr>
        <w:t>pt</w:t>
      </w:r>
      <w:r>
        <w:rPr>
          <w:rFonts w:eastAsia="宋体"/>
          <w:bCs/>
          <w:kern w:val="2"/>
          <w:szCs w:val="20"/>
          <w:lang w:eastAsia="zh-CN"/>
        </w:rPr>
        <w:t xml:space="preserve">ion 3 is not preferred considering the unknown UE behavior. </w:t>
      </w:r>
      <w:r w:rsidR="00EB158E">
        <w:rPr>
          <w:rFonts w:eastAsia="宋体"/>
          <w:bCs/>
          <w:kern w:val="2"/>
          <w:szCs w:val="20"/>
          <w:lang w:eastAsia="zh-CN"/>
        </w:rPr>
        <w:t xml:space="preserve">Option 1 is </w:t>
      </w:r>
      <w:r w:rsidR="00EB3C80">
        <w:rPr>
          <w:rFonts w:eastAsia="宋体"/>
          <w:bCs/>
          <w:kern w:val="2"/>
          <w:szCs w:val="20"/>
          <w:lang w:eastAsia="zh-CN"/>
        </w:rPr>
        <w:t>same behavior as for handling the “</w:t>
      </w:r>
      <w:r w:rsidR="00EB3C80" w:rsidRPr="00EB3C80">
        <w:rPr>
          <w:rFonts w:eastAsia="宋体"/>
          <w:bCs/>
          <w:kern w:val="2"/>
          <w:szCs w:val="20"/>
          <w:lang w:eastAsia="zh-CN"/>
        </w:rPr>
        <w:t>autonomous SI acquisition vs unicast PDSCH</w:t>
      </w:r>
      <w:r w:rsidR="00EB3C80">
        <w:rPr>
          <w:rFonts w:eastAsia="宋体"/>
          <w:bCs/>
          <w:kern w:val="2"/>
          <w:szCs w:val="20"/>
          <w:lang w:eastAsia="zh-CN"/>
        </w:rPr>
        <w:t>” case, but it is risky for the correct system operation if the UE skips decoding the</w:t>
      </w:r>
      <w:r w:rsidR="00EB3C80" w:rsidRPr="00EB3C80">
        <w:rPr>
          <w:rFonts w:eastAsia="宋体"/>
          <w:bCs/>
          <w:kern w:val="2"/>
          <w:szCs w:val="20"/>
          <w:lang w:eastAsia="zh-CN"/>
        </w:rPr>
        <w:t xml:space="preserve"> P-RNTI triggered SI. Option 2 is more aligned with the intention of high priority for P-RNTI triggered SI acquisition. But it causes unicast PDSCH dropping and NACK transmission. Since </w:t>
      </w:r>
      <w:r w:rsidR="00EB3C80">
        <w:rPr>
          <w:rFonts w:eastAsia="宋体"/>
          <w:bCs/>
          <w:kern w:val="2"/>
          <w:szCs w:val="20"/>
          <w:lang w:eastAsia="zh-CN"/>
        </w:rPr>
        <w:t xml:space="preserve">NW correctly knows the </w:t>
      </w:r>
      <w:r w:rsidR="00EB3C80" w:rsidRPr="00EB3C80">
        <w:rPr>
          <w:rFonts w:eastAsia="宋体"/>
          <w:bCs/>
          <w:kern w:val="2"/>
          <w:szCs w:val="20"/>
          <w:lang w:eastAsia="zh-CN"/>
        </w:rPr>
        <w:t xml:space="preserve">R18 </w:t>
      </w:r>
      <w:proofErr w:type="spellStart"/>
      <w:r w:rsidR="00EB3C80" w:rsidRPr="00EB3C80">
        <w:rPr>
          <w:rFonts w:eastAsia="宋体"/>
          <w:bCs/>
          <w:kern w:val="2"/>
          <w:szCs w:val="20"/>
          <w:lang w:eastAsia="zh-CN"/>
        </w:rPr>
        <w:t>eRed</w:t>
      </w:r>
      <w:r w:rsidR="00EB3C80" w:rsidRPr="00EB3C80">
        <w:rPr>
          <w:rFonts w:eastAsia="宋体" w:hint="eastAsia"/>
          <w:bCs/>
          <w:kern w:val="2"/>
          <w:szCs w:val="20"/>
          <w:lang w:eastAsia="zh-CN"/>
        </w:rPr>
        <w:t>Cap</w:t>
      </w:r>
      <w:proofErr w:type="spellEnd"/>
      <w:r w:rsidR="00EB3C80" w:rsidRPr="00EB3C80">
        <w:rPr>
          <w:rFonts w:eastAsia="宋体"/>
          <w:bCs/>
          <w:kern w:val="2"/>
          <w:szCs w:val="20"/>
          <w:lang w:eastAsia="zh-CN"/>
        </w:rPr>
        <w:t xml:space="preserve"> UE </w:t>
      </w:r>
      <w:r w:rsidR="00410EE3">
        <w:rPr>
          <w:rFonts w:eastAsia="宋体"/>
          <w:bCs/>
          <w:kern w:val="2"/>
          <w:szCs w:val="20"/>
          <w:lang w:eastAsia="zh-CN"/>
        </w:rPr>
        <w:t xml:space="preserve">capability in </w:t>
      </w:r>
      <w:r w:rsidR="00410EE3">
        <w:rPr>
          <w:rFonts w:eastAsia="宋体" w:hint="eastAsia"/>
          <w:bCs/>
          <w:kern w:val="2"/>
          <w:szCs w:val="20"/>
          <w:lang w:eastAsia="zh-CN"/>
        </w:rPr>
        <w:t>connected</w:t>
      </w:r>
      <w:r w:rsidR="00410EE3">
        <w:rPr>
          <w:rFonts w:eastAsia="宋体"/>
          <w:bCs/>
          <w:kern w:val="2"/>
          <w:szCs w:val="20"/>
          <w:lang w:eastAsia="zh-CN"/>
        </w:rPr>
        <w:t xml:space="preserve"> </w:t>
      </w:r>
      <w:r w:rsidR="00410EE3">
        <w:rPr>
          <w:rFonts w:eastAsia="宋体" w:hint="eastAsia"/>
          <w:bCs/>
          <w:kern w:val="2"/>
          <w:szCs w:val="20"/>
          <w:lang w:eastAsia="zh-CN"/>
        </w:rPr>
        <w:t>mode</w:t>
      </w:r>
      <w:r w:rsidR="00410EE3">
        <w:rPr>
          <w:rFonts w:eastAsia="宋体"/>
          <w:bCs/>
          <w:kern w:val="2"/>
          <w:szCs w:val="20"/>
          <w:lang w:eastAsia="zh-CN"/>
        </w:rPr>
        <w:t>, the best way is to avoid such case happen. O</w:t>
      </w:r>
      <w:r w:rsidR="007C2A8E">
        <w:rPr>
          <w:color w:val="000000"/>
          <w:kern w:val="2"/>
          <w:lang w:eastAsia="zh-CN"/>
        </w:rPr>
        <w:t>ur preference is Option 4</w:t>
      </w:r>
      <w:r w:rsidR="00174401">
        <w:rPr>
          <w:color w:val="000000"/>
          <w:kern w:val="2"/>
          <w:lang w:eastAsia="zh-CN"/>
        </w:rPr>
        <w:t xml:space="preserve">. </w:t>
      </w:r>
    </w:p>
    <w:p w14:paraId="4FE21904" w14:textId="144E8435" w:rsidR="00174401" w:rsidRPr="00174401" w:rsidRDefault="00174401" w:rsidP="00527C7E">
      <w:pPr>
        <w:adjustRightInd w:val="0"/>
        <w:snapToGrid w:val="0"/>
        <w:spacing w:afterLines="50" w:after="120"/>
        <w:jc w:val="both"/>
        <w:rPr>
          <w:rFonts w:eastAsiaTheme="minorEastAsia"/>
          <w:b/>
          <w:color w:val="000000"/>
          <w:kern w:val="2"/>
          <w:lang w:eastAsia="zh-CN"/>
        </w:rPr>
      </w:pPr>
      <w:r w:rsidRPr="00174401">
        <w:rPr>
          <w:rFonts w:eastAsiaTheme="minorEastAsia" w:hint="eastAsia"/>
          <w:b/>
          <w:color w:val="000000"/>
          <w:kern w:val="2"/>
          <w:lang w:eastAsia="zh-CN"/>
        </w:rPr>
        <w:t>Proposal</w:t>
      </w:r>
      <w:r w:rsidR="00527C7E">
        <w:rPr>
          <w:rFonts w:eastAsiaTheme="minorEastAsia"/>
          <w:b/>
          <w:color w:val="000000"/>
          <w:kern w:val="2"/>
          <w:lang w:eastAsia="zh-CN"/>
        </w:rPr>
        <w:t xml:space="preserve"> 10</w:t>
      </w:r>
      <w:r w:rsidRPr="00174401">
        <w:rPr>
          <w:rFonts w:eastAsiaTheme="minorEastAsia" w:hint="eastAsia"/>
          <w:b/>
          <w:color w:val="000000"/>
          <w:kern w:val="2"/>
          <w:lang w:eastAsia="zh-CN"/>
        </w:rPr>
        <w:t>:</w:t>
      </w:r>
      <w:r w:rsidR="00B15350" w:rsidRPr="00B15350">
        <w:t xml:space="preserve"> </w:t>
      </w:r>
      <w:r w:rsidR="00B15350" w:rsidRPr="00B15350">
        <w:rPr>
          <w:rFonts w:eastAsiaTheme="minorEastAsia"/>
          <w:b/>
          <w:color w:val="000000"/>
          <w:kern w:val="2"/>
          <w:lang w:eastAsia="zh-CN"/>
        </w:rPr>
        <w:t xml:space="preserve">For UE BB bandwidth reduction, </w:t>
      </w:r>
      <w:r w:rsidR="00B15350">
        <w:rPr>
          <w:rFonts w:eastAsiaTheme="minorEastAsia"/>
          <w:b/>
          <w:color w:val="000000"/>
          <w:kern w:val="2"/>
          <w:lang w:eastAsia="zh-CN"/>
        </w:rPr>
        <w:t>d</w:t>
      </w:r>
      <w:r w:rsidR="00B15350" w:rsidRPr="00B15350">
        <w:rPr>
          <w:rFonts w:eastAsiaTheme="minorEastAsia"/>
          <w:b/>
          <w:color w:val="000000"/>
          <w:kern w:val="2"/>
          <w:lang w:eastAsia="zh-CN"/>
        </w:rPr>
        <w:t>uring a process of P-RNTI triggered SI acquisition, the UE is not expected to decode a PDSCH scheduled with C-RNTI, MCS-C-RNTI, or CS-RNTI if in the same cell, another PDSCH scheduled with SI-RNTI partially or fully overlap in time</w:t>
      </w:r>
      <w:r w:rsidR="00B15350">
        <w:rPr>
          <w:rFonts w:eastAsiaTheme="minorEastAsia"/>
          <w:b/>
          <w:color w:val="000000"/>
          <w:kern w:val="2"/>
          <w:lang w:eastAsia="zh-CN"/>
        </w:rPr>
        <w:t xml:space="preserve"> </w:t>
      </w:r>
      <w:r w:rsidR="00B15350" w:rsidRPr="00B15350">
        <w:rPr>
          <w:rFonts w:eastAsiaTheme="minorEastAsia"/>
          <w:b/>
          <w:color w:val="000000"/>
          <w:kern w:val="2"/>
          <w:lang w:eastAsia="zh-CN"/>
        </w:rPr>
        <w:t>when the combined bandwidth of unicast PDSCH and SI PDSCH is larger than the UE can process per slo</w:t>
      </w:r>
      <w:r w:rsidR="00B15350">
        <w:rPr>
          <w:rFonts w:eastAsiaTheme="minorEastAsia"/>
          <w:b/>
          <w:color w:val="000000"/>
          <w:kern w:val="2"/>
          <w:lang w:eastAsia="zh-CN"/>
        </w:rPr>
        <w:t>t</w:t>
      </w:r>
      <w:r w:rsidR="00B15350" w:rsidRPr="00B15350">
        <w:rPr>
          <w:rFonts w:eastAsiaTheme="minorEastAsia"/>
          <w:b/>
          <w:color w:val="000000"/>
          <w:kern w:val="2"/>
          <w:lang w:eastAsia="zh-CN"/>
        </w:rPr>
        <w:t>.</w:t>
      </w:r>
    </w:p>
    <w:p w14:paraId="40345720" w14:textId="40BF6E9D" w:rsidR="0018513E" w:rsidRDefault="0018513E" w:rsidP="0018513E">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18513E">
        <w:rPr>
          <w:rFonts w:cs="Times New Roman"/>
          <w:bCs w:val="0"/>
          <w:kern w:val="0"/>
          <w:sz w:val="36"/>
          <w:szCs w:val="20"/>
          <w:lang w:val="fr-FR"/>
        </w:rPr>
        <w:t>UE peak data rate reduction</w:t>
      </w:r>
    </w:p>
    <w:p w14:paraId="441CDE97" w14:textId="142EC771" w:rsidR="00763EEB" w:rsidRDefault="00527C7E" w:rsidP="003D6541">
      <w:pPr>
        <w:adjustRightInd w:val="0"/>
        <w:snapToGrid w:val="0"/>
        <w:spacing w:afterLines="50" w:after="120"/>
        <w:jc w:val="both"/>
        <w:rPr>
          <w:rFonts w:eastAsia="宋体"/>
          <w:lang w:eastAsia="zh-CN"/>
        </w:rPr>
      </w:pPr>
      <w:r>
        <w:rPr>
          <w:rFonts w:eastAsia="宋体" w:hint="eastAsia"/>
          <w:lang w:eastAsia="zh-CN"/>
        </w:rPr>
        <w:t>T</w:t>
      </w:r>
      <w:r>
        <w:rPr>
          <w:rFonts w:eastAsia="宋体"/>
          <w:lang w:eastAsia="zh-CN"/>
        </w:rPr>
        <w:t xml:space="preserve">here was a big discussion in the last meeting on the interpretation of </w:t>
      </w:r>
      <w:r w:rsidR="00E00FD2">
        <w:rPr>
          <w:rFonts w:eastAsia="宋体"/>
          <w:lang w:eastAsia="zh-CN"/>
        </w:rPr>
        <w:t>following</w:t>
      </w:r>
      <w:r>
        <w:rPr>
          <w:rFonts w:eastAsia="宋体"/>
          <w:lang w:eastAsia="zh-CN"/>
        </w:rPr>
        <w:t xml:space="preserve"> RAN</w:t>
      </w:r>
      <w:r w:rsidR="00E00FD2">
        <w:rPr>
          <w:rFonts w:eastAsia="宋体"/>
          <w:lang w:eastAsia="zh-CN"/>
        </w:rPr>
        <w:t>P</w:t>
      </w:r>
      <w:r w:rsidR="00646B13">
        <w:rPr>
          <w:rFonts w:eastAsia="宋体"/>
          <w:lang w:eastAsia="zh-CN"/>
        </w:rPr>
        <w:t xml:space="preserve">#99 agreement </w:t>
      </w:r>
      <w:r w:rsidR="003D6541">
        <w:rPr>
          <w:rFonts w:eastAsia="宋体"/>
          <w:lang w:eastAsia="zh-CN"/>
        </w:rPr>
        <w:t>on</w:t>
      </w:r>
      <w:r>
        <w:rPr>
          <w:rFonts w:eastAsia="宋体"/>
          <w:lang w:eastAsia="zh-CN"/>
        </w:rPr>
        <w:t xml:space="preserve"> </w:t>
      </w:r>
      <w:r w:rsidR="003D6541">
        <w:rPr>
          <w:rFonts w:eastAsia="宋体"/>
          <w:lang w:eastAsia="zh-CN"/>
        </w:rPr>
        <w:t xml:space="preserve">peak data rate </w:t>
      </w:r>
      <w:r w:rsidR="00763EEB">
        <w:rPr>
          <w:rFonts w:eastAsia="宋体"/>
          <w:lang w:eastAsia="zh-CN"/>
        </w:rPr>
        <w:t>i.e., whether the 10Mbps is the minimum peak data rate or fixed peak data rate:</w:t>
      </w:r>
    </w:p>
    <w:p w14:paraId="29C56596" w14:textId="51891D1D" w:rsidR="00763EEB" w:rsidRDefault="00E00FD2" w:rsidP="00E00FD2">
      <w:pPr>
        <w:adjustRightInd w:val="0"/>
        <w:snapToGrid w:val="0"/>
        <w:spacing w:afterLines="50" w:after="120"/>
        <w:ind w:leftChars="100" w:left="200"/>
        <w:jc w:val="both"/>
        <w:rPr>
          <w:rFonts w:eastAsia="宋体"/>
          <w:lang w:eastAsia="zh-CN"/>
        </w:rPr>
      </w:pPr>
      <w:r>
        <w:rPr>
          <w:bCs/>
          <w:szCs w:val="22"/>
        </w:rPr>
        <w:t>“</w:t>
      </w:r>
      <w:r w:rsidR="003D6541" w:rsidRPr="003D6541">
        <w:rPr>
          <w:bCs/>
          <w:szCs w:val="22"/>
        </w:rPr>
        <w:t xml:space="preserve">Rel-18 </w:t>
      </w:r>
      <w:proofErr w:type="spellStart"/>
      <w:r w:rsidR="003D6541" w:rsidRPr="003D6541">
        <w:rPr>
          <w:bCs/>
          <w:szCs w:val="22"/>
        </w:rPr>
        <w:t>eRedCap</w:t>
      </w:r>
      <w:proofErr w:type="spellEnd"/>
      <w:r w:rsidR="003D6541" w:rsidRPr="003D6541">
        <w:rPr>
          <w:bCs/>
          <w:szCs w:val="22"/>
        </w:rPr>
        <w:t xml:space="preserve"> UE capable of 20MHz + PR1 and Rel-18 </w:t>
      </w:r>
      <w:proofErr w:type="spellStart"/>
      <w:r w:rsidR="003D6541" w:rsidRPr="003D6541">
        <w:rPr>
          <w:bCs/>
          <w:szCs w:val="22"/>
        </w:rPr>
        <w:t>eRedCap</w:t>
      </w:r>
      <w:proofErr w:type="spellEnd"/>
      <w:r w:rsidR="003D6541" w:rsidRPr="003D6541">
        <w:rPr>
          <w:bCs/>
          <w:szCs w:val="22"/>
        </w:rPr>
        <w:t xml:space="preserve"> UE capable of BW3/PR3 + PR1 are designed/targeted to </w:t>
      </w:r>
      <w:r w:rsidR="003D6541" w:rsidRPr="003D6541">
        <w:rPr>
          <w:bCs/>
          <w:szCs w:val="22"/>
          <w:u w:val="single"/>
        </w:rPr>
        <w:t xml:space="preserve">same </w:t>
      </w:r>
      <w:bookmarkStart w:id="21" w:name="_Hlk134603909"/>
      <w:r w:rsidR="003D6541" w:rsidRPr="003D6541">
        <w:rPr>
          <w:bCs/>
          <w:szCs w:val="22"/>
          <w:u w:val="single"/>
        </w:rPr>
        <w:t>peak data rate, i.e., 10Mbps</w:t>
      </w:r>
      <w:bookmarkEnd w:id="21"/>
      <w:r w:rsidR="003D6541">
        <w:rPr>
          <w:rFonts w:eastAsia="宋体"/>
          <w:lang w:eastAsia="zh-CN"/>
        </w:rPr>
        <w:t>.</w:t>
      </w:r>
      <w:r>
        <w:rPr>
          <w:rFonts w:eastAsia="宋体"/>
          <w:lang w:eastAsia="zh-CN"/>
        </w:rPr>
        <w:t xml:space="preserve">” </w:t>
      </w:r>
      <w:r w:rsidR="003D6541">
        <w:rPr>
          <w:rFonts w:eastAsia="宋体"/>
          <w:lang w:eastAsia="zh-CN"/>
        </w:rPr>
        <w:t xml:space="preserve"> </w:t>
      </w:r>
    </w:p>
    <w:p w14:paraId="61728B95" w14:textId="23B3BA34" w:rsidR="00E554A6" w:rsidRDefault="00771006" w:rsidP="003D6541">
      <w:pPr>
        <w:adjustRightInd w:val="0"/>
        <w:snapToGrid w:val="0"/>
        <w:spacing w:afterLines="50" w:after="120"/>
        <w:jc w:val="both"/>
        <w:rPr>
          <w:rFonts w:eastAsia="宋体"/>
          <w:lang w:eastAsia="zh-CN"/>
        </w:rPr>
      </w:pPr>
      <w:r>
        <w:rPr>
          <w:rFonts w:eastAsia="宋体"/>
          <w:lang w:eastAsia="zh-CN"/>
        </w:rPr>
        <w:t xml:space="preserve">In the following, we provide the </w:t>
      </w:r>
      <w:r w:rsidR="00DE3D40">
        <w:rPr>
          <w:rFonts w:eastAsia="宋体"/>
          <w:lang w:eastAsia="zh-CN"/>
        </w:rPr>
        <w:t xml:space="preserve">supported </w:t>
      </w:r>
      <w:r>
        <w:rPr>
          <w:rFonts w:eastAsia="宋体"/>
          <w:lang w:eastAsia="zh-CN"/>
        </w:rPr>
        <w:t xml:space="preserve">peak data rate for Rel-18 </w:t>
      </w:r>
      <w:proofErr w:type="spellStart"/>
      <w:r>
        <w:rPr>
          <w:rFonts w:eastAsia="宋体"/>
          <w:lang w:eastAsia="zh-CN"/>
        </w:rPr>
        <w:t>RedCap</w:t>
      </w:r>
      <w:proofErr w:type="spellEnd"/>
      <w:r>
        <w:rPr>
          <w:rFonts w:eastAsia="宋体"/>
          <w:lang w:eastAsia="zh-CN"/>
        </w:rPr>
        <w:t xml:space="preserve"> UEs with</w:t>
      </w:r>
      <w:r w:rsidR="00E00FD2">
        <w:rPr>
          <w:rFonts w:eastAsia="宋体"/>
          <w:lang w:eastAsia="zh-CN"/>
        </w:rPr>
        <w:t>/</w:t>
      </w:r>
      <w:r>
        <w:rPr>
          <w:rFonts w:eastAsia="宋体"/>
          <w:lang w:eastAsia="zh-CN"/>
        </w:rPr>
        <w:t>without BB bandwidth reduction</w:t>
      </w:r>
      <w:r w:rsidR="00DE3D40">
        <w:rPr>
          <w:rFonts w:eastAsia="宋体"/>
          <w:lang w:eastAsia="zh-CN"/>
        </w:rPr>
        <w:t>,</w:t>
      </w:r>
      <w:r>
        <w:rPr>
          <w:rFonts w:eastAsia="宋体"/>
          <w:lang w:eastAsia="zh-CN"/>
        </w:rPr>
        <w:t xml:space="preserve"> and </w:t>
      </w:r>
      <w:r w:rsidR="00585AE8">
        <w:rPr>
          <w:rFonts w:eastAsia="宋体"/>
          <w:lang w:eastAsia="zh-CN"/>
        </w:rPr>
        <w:t xml:space="preserve">with full duplex FDD, </w:t>
      </w:r>
      <w:r w:rsidR="00DE3D40">
        <w:rPr>
          <w:rFonts w:eastAsia="宋体"/>
          <w:lang w:eastAsia="zh-CN"/>
        </w:rPr>
        <w:t xml:space="preserve">with assumed </w:t>
      </w:r>
      <w:r>
        <w:rPr>
          <w:rFonts w:eastAsia="宋体"/>
          <w:lang w:eastAsia="zh-CN"/>
        </w:rPr>
        <w:t>optional features such as 2</w:t>
      </w:r>
      <w:r w:rsidR="00E554A6">
        <w:rPr>
          <w:rFonts w:eastAsia="宋体"/>
          <w:lang w:eastAsia="zh-CN"/>
        </w:rPr>
        <w:t>Rx/2layers, 256QAM.</w:t>
      </w:r>
      <w:r w:rsidR="00E00FD2">
        <w:rPr>
          <w:rFonts w:eastAsia="宋体"/>
          <w:lang w:eastAsia="zh-CN"/>
        </w:rPr>
        <w:t xml:space="preserve"> The peak data rate for</w:t>
      </w:r>
      <w:r w:rsidR="00E554A6">
        <w:rPr>
          <w:rFonts w:eastAsia="宋体"/>
          <w:lang w:eastAsia="zh-CN"/>
        </w:rPr>
        <w:t xml:space="preserve"> </w:t>
      </w:r>
      <w:r w:rsidR="00E00FD2">
        <w:rPr>
          <w:rFonts w:eastAsia="宋体"/>
          <w:lang w:eastAsia="zh-CN"/>
        </w:rPr>
        <w:t xml:space="preserve">Rel-17 </w:t>
      </w:r>
      <w:proofErr w:type="spellStart"/>
      <w:r w:rsidR="00E00FD2">
        <w:rPr>
          <w:rFonts w:eastAsia="宋体"/>
          <w:lang w:eastAsia="zh-CN"/>
        </w:rPr>
        <w:t>RedCap</w:t>
      </w:r>
      <w:proofErr w:type="spellEnd"/>
      <w:r w:rsidR="00E00FD2">
        <w:rPr>
          <w:rFonts w:eastAsia="宋体"/>
          <w:lang w:eastAsia="zh-CN"/>
        </w:rPr>
        <w:t xml:space="preserve"> UEs is also provided in Table 4 for reference. </w:t>
      </w:r>
    </w:p>
    <w:p w14:paraId="03EED46C" w14:textId="0EF25F08" w:rsidR="00E554A6" w:rsidRPr="00E554A6" w:rsidRDefault="00E554A6" w:rsidP="003D6541">
      <w:pPr>
        <w:adjustRightInd w:val="0"/>
        <w:snapToGrid w:val="0"/>
        <w:spacing w:afterLines="50" w:after="120"/>
        <w:jc w:val="both"/>
        <w:rPr>
          <w:rFonts w:eastAsia="宋体"/>
          <w:b/>
          <w:u w:val="single"/>
          <w:lang w:eastAsia="zh-CN"/>
        </w:rPr>
      </w:pPr>
      <w:r w:rsidRPr="00E554A6">
        <w:rPr>
          <w:rFonts w:eastAsia="宋体" w:hint="eastAsia"/>
          <w:b/>
          <w:u w:val="single"/>
          <w:lang w:eastAsia="zh-CN"/>
        </w:rPr>
        <w:t>F</w:t>
      </w:r>
      <w:r w:rsidRPr="00E554A6">
        <w:rPr>
          <w:rFonts w:eastAsia="宋体"/>
          <w:b/>
          <w:u w:val="single"/>
          <w:lang w:eastAsia="zh-CN"/>
        </w:rPr>
        <w:t xml:space="preserve">or Rel-18 </w:t>
      </w:r>
      <w:proofErr w:type="spellStart"/>
      <w:r w:rsidRPr="00E554A6">
        <w:rPr>
          <w:rFonts w:eastAsia="宋体"/>
          <w:b/>
          <w:u w:val="single"/>
          <w:lang w:eastAsia="zh-CN"/>
        </w:rPr>
        <w:t>eRedCap</w:t>
      </w:r>
      <w:proofErr w:type="spellEnd"/>
      <w:r w:rsidRPr="00E554A6">
        <w:rPr>
          <w:rFonts w:eastAsia="宋体"/>
          <w:b/>
          <w:u w:val="single"/>
          <w:lang w:eastAsia="zh-CN"/>
        </w:rPr>
        <w:t xml:space="preserve"> UE capable of </w:t>
      </w:r>
      <w:r w:rsidRPr="00E554A6">
        <w:rPr>
          <w:b/>
          <w:bCs/>
          <w:szCs w:val="22"/>
          <w:u w:val="single"/>
        </w:rPr>
        <w:t>BW3/PR3 + PR1</w:t>
      </w:r>
    </w:p>
    <w:p w14:paraId="1F530161" w14:textId="77777777" w:rsidR="00E554A6" w:rsidRPr="00613657" w:rsidRDefault="00771006" w:rsidP="00E554A6">
      <w:pPr>
        <w:spacing w:beforeLines="50" w:before="120"/>
        <w:jc w:val="center"/>
        <w:rPr>
          <w:b/>
          <w:lang w:eastAsia="zh-CN"/>
        </w:rPr>
      </w:pPr>
      <w:r>
        <w:rPr>
          <w:rFonts w:eastAsia="宋体"/>
          <w:lang w:eastAsia="zh-CN"/>
        </w:rPr>
        <w:t xml:space="preserve"> </w:t>
      </w:r>
      <w:r w:rsidR="00E554A6" w:rsidRPr="00613657">
        <w:rPr>
          <w:b/>
          <w:lang w:eastAsia="zh-CN"/>
        </w:rPr>
        <w:t xml:space="preserve">Table </w:t>
      </w:r>
      <w:r w:rsidR="00E554A6">
        <w:rPr>
          <w:b/>
          <w:lang w:eastAsia="zh-CN"/>
        </w:rPr>
        <w:t>1</w:t>
      </w:r>
      <w:r w:rsidR="00E554A6" w:rsidRPr="00613657">
        <w:rPr>
          <w:b/>
          <w:lang w:eastAsia="zh-CN"/>
        </w:rPr>
        <w:t xml:space="preserve">: </w:t>
      </w:r>
      <w:r w:rsidR="00E554A6">
        <w:rPr>
          <w:b/>
          <w:lang w:eastAsia="zh-CN"/>
        </w:rPr>
        <w:t>T</w:t>
      </w:r>
      <w:r w:rsidR="00E554A6" w:rsidRPr="00613657">
        <w:rPr>
          <w:b/>
          <w:lang w:eastAsia="zh-CN"/>
        </w:rPr>
        <w:t>he supported peak data rate and the corresponding capability combination</w:t>
      </w:r>
      <w:r w:rsidR="00E554A6">
        <w:rPr>
          <w:b/>
          <w:lang w:eastAsia="zh-CN"/>
        </w:rPr>
        <w:t xml:space="preserve"> (30</w:t>
      </w:r>
      <w:r w:rsidR="00E554A6">
        <w:rPr>
          <w:rFonts w:hint="eastAsia"/>
          <w:b/>
          <w:lang w:eastAsia="zh-CN"/>
        </w:rPr>
        <w:t>KHz</w:t>
      </w:r>
      <w:r w:rsidR="00E554A6">
        <w:rPr>
          <w:b/>
          <w:lang w:eastAsia="zh-CN"/>
        </w:rPr>
        <w:t xml:space="preserve"> SCS)</w:t>
      </w:r>
    </w:p>
    <w:tbl>
      <w:tblPr>
        <w:tblStyle w:val="14"/>
        <w:tblW w:w="5100" w:type="pct"/>
        <w:tblInd w:w="-147" w:type="dxa"/>
        <w:tblLayout w:type="fixed"/>
        <w:tblLook w:val="04A0" w:firstRow="1" w:lastRow="0" w:firstColumn="1" w:lastColumn="0" w:noHBand="0" w:noVBand="1"/>
      </w:tblPr>
      <w:tblGrid>
        <w:gridCol w:w="1417"/>
        <w:gridCol w:w="959"/>
        <w:gridCol w:w="1026"/>
        <w:gridCol w:w="991"/>
        <w:gridCol w:w="1100"/>
        <w:gridCol w:w="1026"/>
        <w:gridCol w:w="852"/>
        <w:gridCol w:w="992"/>
        <w:gridCol w:w="878"/>
      </w:tblGrid>
      <w:tr w:rsidR="00E554A6" w:rsidRPr="00613657" w14:paraId="131C9823" w14:textId="77777777" w:rsidTr="00D96A94">
        <w:trPr>
          <w:trHeight w:val="289"/>
        </w:trPr>
        <w:tc>
          <w:tcPr>
            <w:tcW w:w="767" w:type="pct"/>
            <w:vMerge w:val="restart"/>
            <w:hideMark/>
          </w:tcPr>
          <w:p w14:paraId="4E68B284" w14:textId="0CDB26F2" w:rsidR="00E554A6" w:rsidRDefault="00E554A6" w:rsidP="001413C1">
            <w:pPr>
              <w:widowControl w:val="0"/>
              <w:jc w:val="center"/>
              <w:rPr>
                <w:b/>
                <w:bCs/>
                <w:color w:val="000000"/>
                <w:sz w:val="18"/>
                <w:szCs w:val="18"/>
                <w:lang w:eastAsia="zh-CN"/>
              </w:rPr>
            </w:pPr>
            <w:r w:rsidRPr="00A14056">
              <w:rPr>
                <w:b/>
                <w:bCs/>
                <w:color w:val="000000"/>
                <w:sz w:val="18"/>
                <w:szCs w:val="18"/>
                <w:lang w:eastAsia="zh-CN"/>
              </w:rPr>
              <w:t>Data rare</w:t>
            </w:r>
            <w:r w:rsidR="00D96A94">
              <w:rPr>
                <w:b/>
                <w:bCs/>
                <w:color w:val="000000"/>
                <w:sz w:val="18"/>
                <w:szCs w:val="18"/>
                <w:lang w:eastAsia="zh-CN"/>
              </w:rPr>
              <w:t xml:space="preserve"> </w:t>
            </w:r>
            <w:r w:rsidRPr="00A14056">
              <w:rPr>
                <w:b/>
                <w:bCs/>
                <w:color w:val="000000"/>
                <w:sz w:val="18"/>
                <w:szCs w:val="18"/>
                <w:lang w:eastAsia="zh-CN"/>
              </w:rPr>
              <w:t>(DL/UL)</w:t>
            </w:r>
          </w:p>
          <w:p w14:paraId="21954859" w14:textId="77777777" w:rsidR="00E554A6" w:rsidRPr="009C04D4" w:rsidRDefault="00E554A6"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M</w:t>
            </w:r>
            <w:r>
              <w:rPr>
                <w:rFonts w:eastAsiaTheme="minorEastAsia"/>
                <w:b/>
                <w:bCs/>
                <w:color w:val="000000"/>
                <w:sz w:val="18"/>
                <w:szCs w:val="18"/>
                <w:lang w:eastAsia="zh-CN"/>
              </w:rPr>
              <w:t>bps</w:t>
            </w:r>
          </w:p>
        </w:tc>
        <w:tc>
          <w:tcPr>
            <w:tcW w:w="1074" w:type="pct"/>
            <w:gridSpan w:val="2"/>
            <w:hideMark/>
          </w:tcPr>
          <w:p w14:paraId="7705425D" w14:textId="77777777" w:rsidR="00E554A6" w:rsidRPr="00A14056" w:rsidRDefault="00E554A6" w:rsidP="001413C1">
            <w:pPr>
              <w:widowControl w:val="0"/>
              <w:jc w:val="center"/>
              <w:rPr>
                <w:b/>
                <w:bCs/>
                <w:color w:val="000000"/>
                <w:sz w:val="18"/>
                <w:szCs w:val="18"/>
                <w:lang w:eastAsia="zh-CN"/>
              </w:rPr>
            </w:pPr>
            <w:r w:rsidRPr="00A14056">
              <w:rPr>
                <w:b/>
                <w:bCs/>
                <w:color w:val="000000"/>
                <w:sz w:val="18"/>
                <w:szCs w:val="18"/>
                <w:lang w:eastAsia="zh-CN"/>
              </w:rPr>
              <w:t>SF=1</w:t>
            </w:r>
          </w:p>
        </w:tc>
        <w:tc>
          <w:tcPr>
            <w:tcW w:w="1131" w:type="pct"/>
            <w:gridSpan w:val="2"/>
            <w:hideMark/>
          </w:tcPr>
          <w:p w14:paraId="1FCFE74B" w14:textId="77777777" w:rsidR="00E554A6" w:rsidRPr="00A14056" w:rsidRDefault="00E554A6" w:rsidP="001413C1">
            <w:pPr>
              <w:widowControl w:val="0"/>
              <w:jc w:val="center"/>
              <w:rPr>
                <w:b/>
                <w:bCs/>
                <w:color w:val="000000"/>
                <w:sz w:val="18"/>
                <w:szCs w:val="18"/>
                <w:lang w:eastAsia="zh-CN"/>
              </w:rPr>
            </w:pPr>
            <w:r w:rsidRPr="00A14056">
              <w:rPr>
                <w:b/>
                <w:bCs/>
                <w:color w:val="000000"/>
                <w:sz w:val="18"/>
                <w:szCs w:val="18"/>
                <w:lang w:eastAsia="zh-CN"/>
              </w:rPr>
              <w:t>SF=0.8</w:t>
            </w:r>
          </w:p>
        </w:tc>
        <w:tc>
          <w:tcPr>
            <w:tcW w:w="1016" w:type="pct"/>
            <w:gridSpan w:val="2"/>
          </w:tcPr>
          <w:p w14:paraId="05E8E551" w14:textId="77777777" w:rsidR="00E554A6" w:rsidRPr="00A14056" w:rsidRDefault="00E554A6" w:rsidP="001413C1">
            <w:pPr>
              <w:widowControl w:val="0"/>
              <w:jc w:val="center"/>
              <w:rPr>
                <w:b/>
                <w:bCs/>
                <w:color w:val="000000"/>
                <w:sz w:val="18"/>
                <w:szCs w:val="18"/>
                <w:lang w:eastAsia="zh-CN"/>
              </w:rPr>
            </w:pPr>
            <w:r w:rsidRPr="00A14056">
              <w:rPr>
                <w:b/>
                <w:bCs/>
                <w:color w:val="000000"/>
                <w:sz w:val="18"/>
                <w:szCs w:val="18"/>
                <w:lang w:eastAsia="zh-CN"/>
              </w:rPr>
              <w:t>SF=0.75</w:t>
            </w:r>
          </w:p>
        </w:tc>
        <w:tc>
          <w:tcPr>
            <w:tcW w:w="1011" w:type="pct"/>
            <w:gridSpan w:val="2"/>
          </w:tcPr>
          <w:p w14:paraId="52B20953" w14:textId="77777777" w:rsidR="00E554A6" w:rsidRPr="00A14056" w:rsidRDefault="00E554A6" w:rsidP="001413C1">
            <w:pPr>
              <w:widowControl w:val="0"/>
              <w:jc w:val="center"/>
              <w:rPr>
                <w:b/>
                <w:bCs/>
                <w:color w:val="000000"/>
                <w:sz w:val="18"/>
                <w:szCs w:val="18"/>
                <w:lang w:eastAsia="zh-CN"/>
              </w:rPr>
            </w:pPr>
            <w:r w:rsidRPr="00A14056">
              <w:rPr>
                <w:b/>
                <w:bCs/>
                <w:color w:val="000000"/>
                <w:sz w:val="18"/>
                <w:szCs w:val="18"/>
                <w:lang w:eastAsia="zh-CN"/>
              </w:rPr>
              <w:t>SF=0.4</w:t>
            </w:r>
          </w:p>
        </w:tc>
      </w:tr>
      <w:tr w:rsidR="006E4CBC" w:rsidRPr="00613657" w14:paraId="765D75C3" w14:textId="77777777" w:rsidTr="00D96A94">
        <w:trPr>
          <w:trHeight w:val="289"/>
        </w:trPr>
        <w:tc>
          <w:tcPr>
            <w:tcW w:w="767" w:type="pct"/>
            <w:vMerge/>
          </w:tcPr>
          <w:p w14:paraId="4B05282B" w14:textId="77777777" w:rsidR="00E554A6" w:rsidRPr="00A14056" w:rsidRDefault="00E554A6" w:rsidP="001413C1">
            <w:pPr>
              <w:widowControl w:val="0"/>
              <w:jc w:val="center"/>
              <w:rPr>
                <w:b/>
                <w:bCs/>
                <w:color w:val="000000"/>
                <w:sz w:val="18"/>
                <w:szCs w:val="18"/>
                <w:lang w:eastAsia="zh-CN"/>
              </w:rPr>
            </w:pPr>
          </w:p>
        </w:tc>
        <w:tc>
          <w:tcPr>
            <w:tcW w:w="519" w:type="pct"/>
          </w:tcPr>
          <w:p w14:paraId="1FE2CEF7" w14:textId="77777777" w:rsidR="00E554A6" w:rsidRPr="00880B51" w:rsidRDefault="00E554A6"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555" w:type="pct"/>
          </w:tcPr>
          <w:p w14:paraId="5B2AAF4C" w14:textId="77777777" w:rsidR="00E554A6" w:rsidRPr="00A14056" w:rsidRDefault="00E554A6"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36" w:type="pct"/>
          </w:tcPr>
          <w:p w14:paraId="0F93E116" w14:textId="77777777" w:rsidR="00E554A6" w:rsidRPr="00A14056" w:rsidRDefault="00E554A6"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595" w:type="pct"/>
          </w:tcPr>
          <w:p w14:paraId="372EC0BD" w14:textId="77777777" w:rsidR="00E554A6" w:rsidRPr="00A14056" w:rsidRDefault="00E554A6"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55" w:type="pct"/>
          </w:tcPr>
          <w:p w14:paraId="17A4F1E6" w14:textId="77777777" w:rsidR="00E554A6" w:rsidRPr="00A14056" w:rsidRDefault="00E554A6"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461" w:type="pct"/>
          </w:tcPr>
          <w:p w14:paraId="2DE0B2DD" w14:textId="77777777" w:rsidR="00E554A6" w:rsidRPr="00A14056" w:rsidRDefault="00E554A6"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37" w:type="pct"/>
          </w:tcPr>
          <w:p w14:paraId="203A8581" w14:textId="77777777" w:rsidR="00E554A6" w:rsidRPr="00880B51" w:rsidRDefault="00E554A6"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475" w:type="pct"/>
          </w:tcPr>
          <w:p w14:paraId="002068B4" w14:textId="77777777" w:rsidR="00E554A6" w:rsidRPr="00880B51" w:rsidRDefault="00E554A6"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r>
      <w:tr w:rsidR="006E4CBC" w:rsidRPr="00613657" w14:paraId="737CBA27" w14:textId="77777777" w:rsidTr="00D96A94">
        <w:trPr>
          <w:trHeight w:val="257"/>
        </w:trPr>
        <w:tc>
          <w:tcPr>
            <w:tcW w:w="767" w:type="pct"/>
          </w:tcPr>
          <w:p w14:paraId="7A7BB8C4" w14:textId="77777777" w:rsidR="00E554A6" w:rsidRPr="004D4759" w:rsidRDefault="00E554A6" w:rsidP="001413C1">
            <w:pPr>
              <w:jc w:val="center"/>
              <w:rPr>
                <w:rFonts w:eastAsiaTheme="minorEastAsia"/>
                <w:b/>
                <w:bCs/>
                <w:color w:val="000000" w:themeColor="text1"/>
                <w:sz w:val="18"/>
                <w:lang w:eastAsia="zh-CN"/>
              </w:rPr>
            </w:pPr>
            <w:r>
              <w:rPr>
                <w:rFonts w:eastAsiaTheme="minorEastAsia" w:hint="eastAsia"/>
                <w:b/>
                <w:bCs/>
                <w:color w:val="000000" w:themeColor="text1"/>
                <w:sz w:val="18"/>
                <w:lang w:eastAsia="zh-CN"/>
              </w:rPr>
              <w:lastRenderedPageBreak/>
              <w:t>2</w:t>
            </w:r>
            <w:r>
              <w:rPr>
                <w:rFonts w:eastAsiaTheme="minorEastAsia"/>
                <w:b/>
                <w:bCs/>
                <w:color w:val="000000" w:themeColor="text1"/>
                <w:sz w:val="18"/>
                <w:lang w:eastAsia="zh-CN"/>
              </w:rPr>
              <w:t>56QAM</w:t>
            </w:r>
          </w:p>
        </w:tc>
        <w:tc>
          <w:tcPr>
            <w:tcW w:w="519" w:type="pct"/>
          </w:tcPr>
          <w:p w14:paraId="776C3A40" w14:textId="77777777" w:rsidR="00E554A6" w:rsidRPr="004F1F74" w:rsidRDefault="00E554A6" w:rsidP="001413C1">
            <w:pPr>
              <w:jc w:val="center"/>
              <w:rPr>
                <w:rFonts w:eastAsiaTheme="minorEastAsia"/>
                <w:b/>
                <w:color w:val="FF0000"/>
                <w:sz w:val="18"/>
                <w:lang w:eastAsia="zh-CN"/>
              </w:rPr>
            </w:pPr>
            <w:bookmarkStart w:id="22" w:name="_Hlk134603764"/>
            <w:r w:rsidRPr="004F1F74">
              <w:rPr>
                <w:rFonts w:eastAsiaTheme="minorEastAsia" w:hint="eastAsia"/>
                <w:b/>
                <w:color w:val="FF0000"/>
                <w:sz w:val="18"/>
                <w:lang w:eastAsia="zh-CN"/>
              </w:rPr>
              <w:t>7</w:t>
            </w:r>
            <w:r w:rsidRPr="004F1F74">
              <w:rPr>
                <w:rFonts w:eastAsiaTheme="minorEastAsia"/>
                <w:b/>
                <w:color w:val="FF0000"/>
                <w:sz w:val="18"/>
                <w:lang w:eastAsia="zh-CN"/>
              </w:rPr>
              <w:t>7.2/82.4</w:t>
            </w:r>
            <w:bookmarkEnd w:id="22"/>
          </w:p>
        </w:tc>
        <w:tc>
          <w:tcPr>
            <w:tcW w:w="555" w:type="pct"/>
          </w:tcPr>
          <w:p w14:paraId="0E039D9E" w14:textId="4538D2D8" w:rsidR="00E554A6" w:rsidRPr="004F1F74" w:rsidRDefault="006575A1" w:rsidP="009910C5">
            <w:pPr>
              <w:rPr>
                <w:rFonts w:eastAsiaTheme="minorEastAsia"/>
                <w:b/>
                <w:color w:val="FF0000"/>
                <w:sz w:val="18"/>
                <w:lang w:eastAsia="zh-CN"/>
              </w:rPr>
            </w:pPr>
            <w:bookmarkStart w:id="23" w:name="_Hlk134603746"/>
            <w:r w:rsidRPr="004F1F74">
              <w:rPr>
                <w:rFonts w:eastAsiaTheme="minorEastAsia" w:hint="eastAsia"/>
                <w:b/>
                <w:color w:val="FF0000"/>
                <w:sz w:val="18"/>
                <w:lang w:eastAsia="zh-CN"/>
              </w:rPr>
              <w:t>154.4/</w:t>
            </w:r>
            <w:r w:rsidR="009910C5" w:rsidRPr="004F1F74">
              <w:rPr>
                <w:rFonts w:eastAsiaTheme="minorEastAsia"/>
                <w:b/>
                <w:color w:val="FF0000"/>
                <w:sz w:val="18"/>
                <w:lang w:eastAsia="zh-CN"/>
              </w:rPr>
              <w:t xml:space="preserve"> </w:t>
            </w:r>
            <w:r w:rsidRPr="004F1F74">
              <w:rPr>
                <w:rFonts w:eastAsiaTheme="minorEastAsia" w:hint="eastAsia"/>
                <w:b/>
                <w:color w:val="FF0000"/>
                <w:sz w:val="18"/>
                <w:lang w:eastAsia="zh-CN"/>
              </w:rPr>
              <w:t>164.8</w:t>
            </w:r>
            <w:bookmarkEnd w:id="23"/>
          </w:p>
        </w:tc>
        <w:tc>
          <w:tcPr>
            <w:tcW w:w="536" w:type="pct"/>
          </w:tcPr>
          <w:p w14:paraId="3BC26D52" w14:textId="039FB285" w:rsidR="00E554A6" w:rsidRPr="004F1F74" w:rsidRDefault="00631506" w:rsidP="001413C1">
            <w:pPr>
              <w:jc w:val="center"/>
              <w:rPr>
                <w:rFonts w:eastAsiaTheme="minorEastAsia"/>
                <w:b/>
                <w:color w:val="FF0000"/>
                <w:sz w:val="18"/>
                <w:lang w:eastAsia="zh-CN"/>
              </w:rPr>
            </w:pPr>
            <w:r w:rsidRPr="004F1F74">
              <w:rPr>
                <w:rFonts w:eastAsiaTheme="minorEastAsia" w:hint="eastAsia"/>
                <w:b/>
                <w:color w:val="FF0000"/>
                <w:sz w:val="18"/>
                <w:lang w:eastAsia="zh-CN"/>
              </w:rPr>
              <w:t>6</w:t>
            </w:r>
            <w:r w:rsidRPr="004F1F74">
              <w:rPr>
                <w:rFonts w:eastAsiaTheme="minorEastAsia"/>
                <w:b/>
                <w:color w:val="FF0000"/>
                <w:sz w:val="18"/>
                <w:lang w:eastAsia="zh-CN"/>
              </w:rPr>
              <w:t>1.6/66</w:t>
            </w:r>
          </w:p>
        </w:tc>
        <w:tc>
          <w:tcPr>
            <w:tcW w:w="595" w:type="pct"/>
          </w:tcPr>
          <w:p w14:paraId="2CE8C219" w14:textId="27985AA7" w:rsidR="00E554A6" w:rsidRPr="004F1F74" w:rsidRDefault="00631506" w:rsidP="001413C1">
            <w:pPr>
              <w:jc w:val="center"/>
              <w:rPr>
                <w:rFonts w:eastAsiaTheme="minorEastAsia"/>
                <w:b/>
                <w:color w:val="FF0000"/>
                <w:sz w:val="18"/>
                <w:lang w:eastAsia="zh-CN"/>
              </w:rPr>
            </w:pPr>
            <w:r w:rsidRPr="004F1F74">
              <w:rPr>
                <w:rFonts w:eastAsiaTheme="minorEastAsia" w:hint="eastAsia"/>
                <w:b/>
                <w:color w:val="FF0000"/>
                <w:sz w:val="18"/>
                <w:lang w:eastAsia="zh-CN"/>
              </w:rPr>
              <w:t>1</w:t>
            </w:r>
            <w:r w:rsidRPr="004F1F74">
              <w:rPr>
                <w:rFonts w:eastAsiaTheme="minorEastAsia"/>
                <w:b/>
                <w:color w:val="FF0000"/>
                <w:sz w:val="18"/>
                <w:lang w:eastAsia="zh-CN"/>
              </w:rPr>
              <w:t>23.2/132</w:t>
            </w:r>
          </w:p>
        </w:tc>
        <w:tc>
          <w:tcPr>
            <w:tcW w:w="555" w:type="pct"/>
          </w:tcPr>
          <w:p w14:paraId="786B14B7" w14:textId="3180EC05" w:rsidR="00E554A6" w:rsidRPr="004F1F74" w:rsidRDefault="00631506" w:rsidP="001413C1">
            <w:pPr>
              <w:jc w:val="center"/>
              <w:rPr>
                <w:rFonts w:eastAsiaTheme="minorEastAsia"/>
                <w:b/>
                <w:color w:val="FF0000"/>
                <w:sz w:val="18"/>
                <w:lang w:eastAsia="zh-CN"/>
              </w:rPr>
            </w:pPr>
            <w:r w:rsidRPr="004F1F74">
              <w:rPr>
                <w:rFonts w:eastAsiaTheme="minorEastAsia" w:hint="eastAsia"/>
                <w:b/>
                <w:color w:val="FF0000"/>
                <w:sz w:val="18"/>
                <w:lang w:eastAsia="zh-CN"/>
              </w:rPr>
              <w:t>5</w:t>
            </w:r>
            <w:r w:rsidRPr="004F1F74">
              <w:rPr>
                <w:rFonts w:eastAsiaTheme="minorEastAsia"/>
                <w:b/>
                <w:color w:val="FF0000"/>
                <w:sz w:val="18"/>
                <w:lang w:eastAsia="zh-CN"/>
              </w:rPr>
              <w:t>8/62</w:t>
            </w:r>
          </w:p>
        </w:tc>
        <w:tc>
          <w:tcPr>
            <w:tcW w:w="461" w:type="pct"/>
          </w:tcPr>
          <w:p w14:paraId="3F06B64E" w14:textId="324EB6E7" w:rsidR="00E554A6" w:rsidRPr="004F1F74" w:rsidRDefault="00631506" w:rsidP="001413C1">
            <w:pPr>
              <w:jc w:val="center"/>
              <w:rPr>
                <w:rFonts w:eastAsiaTheme="minorEastAsia"/>
                <w:b/>
                <w:color w:val="FF0000"/>
                <w:sz w:val="18"/>
                <w:lang w:eastAsia="zh-CN"/>
              </w:rPr>
            </w:pPr>
            <w:r w:rsidRPr="004F1F74">
              <w:rPr>
                <w:rFonts w:eastAsiaTheme="minorEastAsia" w:hint="eastAsia"/>
                <w:b/>
                <w:color w:val="FF0000"/>
                <w:sz w:val="18"/>
                <w:lang w:eastAsia="zh-CN"/>
              </w:rPr>
              <w:t>1</w:t>
            </w:r>
            <w:r w:rsidRPr="004F1F74">
              <w:rPr>
                <w:rFonts w:eastAsiaTheme="minorEastAsia"/>
                <w:b/>
                <w:color w:val="FF0000"/>
                <w:sz w:val="18"/>
                <w:lang w:eastAsia="zh-CN"/>
              </w:rPr>
              <w:t>16/124</w:t>
            </w:r>
          </w:p>
        </w:tc>
        <w:tc>
          <w:tcPr>
            <w:tcW w:w="537" w:type="pct"/>
          </w:tcPr>
          <w:p w14:paraId="7F8C91B1" w14:textId="7910133B" w:rsidR="00E554A6" w:rsidRPr="004F1F74" w:rsidRDefault="00D96A94" w:rsidP="001413C1">
            <w:pPr>
              <w:jc w:val="center"/>
              <w:rPr>
                <w:rFonts w:eastAsiaTheme="minorEastAsia"/>
                <w:b/>
                <w:color w:val="FF0000"/>
                <w:sz w:val="18"/>
                <w:lang w:eastAsia="zh-CN"/>
              </w:rPr>
            </w:pPr>
            <w:r w:rsidRPr="004F1F74">
              <w:rPr>
                <w:rFonts w:eastAsiaTheme="minorEastAsia" w:hint="eastAsia"/>
                <w:b/>
                <w:color w:val="FF0000"/>
                <w:sz w:val="18"/>
                <w:lang w:eastAsia="zh-CN"/>
              </w:rPr>
              <w:t>3</w:t>
            </w:r>
            <w:r w:rsidRPr="004F1F74">
              <w:rPr>
                <w:rFonts w:eastAsiaTheme="minorEastAsia"/>
                <w:b/>
                <w:color w:val="FF0000"/>
                <w:sz w:val="18"/>
                <w:lang w:eastAsia="zh-CN"/>
              </w:rPr>
              <w:t>0.8/32.8</w:t>
            </w:r>
          </w:p>
        </w:tc>
        <w:tc>
          <w:tcPr>
            <w:tcW w:w="475" w:type="pct"/>
          </w:tcPr>
          <w:p w14:paraId="4EBE3ED1" w14:textId="2EAC6230" w:rsidR="00E554A6" w:rsidRPr="004F1F74" w:rsidRDefault="00D96A94" w:rsidP="001413C1">
            <w:pPr>
              <w:jc w:val="center"/>
              <w:rPr>
                <w:rFonts w:eastAsiaTheme="minorEastAsia"/>
                <w:b/>
                <w:color w:val="FF0000"/>
                <w:sz w:val="18"/>
                <w:lang w:eastAsia="zh-CN"/>
              </w:rPr>
            </w:pPr>
            <w:r w:rsidRPr="004F1F74">
              <w:rPr>
                <w:rFonts w:eastAsiaTheme="minorEastAsia" w:hint="eastAsia"/>
                <w:b/>
                <w:color w:val="FF0000"/>
                <w:sz w:val="18"/>
                <w:lang w:eastAsia="zh-CN"/>
              </w:rPr>
              <w:t>6</w:t>
            </w:r>
            <w:r w:rsidRPr="004F1F74">
              <w:rPr>
                <w:rFonts w:eastAsiaTheme="minorEastAsia"/>
                <w:b/>
                <w:color w:val="FF0000"/>
                <w:sz w:val="18"/>
                <w:lang w:eastAsia="zh-CN"/>
              </w:rPr>
              <w:t>1.6/65.6</w:t>
            </w:r>
          </w:p>
        </w:tc>
      </w:tr>
      <w:tr w:rsidR="006E4CBC" w:rsidRPr="00613657" w14:paraId="1718DC76" w14:textId="77777777" w:rsidTr="00D96A94">
        <w:trPr>
          <w:trHeight w:val="257"/>
        </w:trPr>
        <w:tc>
          <w:tcPr>
            <w:tcW w:w="767" w:type="pct"/>
            <w:hideMark/>
          </w:tcPr>
          <w:p w14:paraId="12FE6F65" w14:textId="77777777" w:rsidR="00E554A6" w:rsidRPr="00613657" w:rsidRDefault="00E554A6" w:rsidP="001413C1">
            <w:pPr>
              <w:jc w:val="center"/>
              <w:rPr>
                <w:b/>
                <w:bCs/>
                <w:color w:val="000000" w:themeColor="text1"/>
                <w:sz w:val="18"/>
              </w:rPr>
            </w:pPr>
            <w:r w:rsidRPr="00613657">
              <w:rPr>
                <w:b/>
                <w:bCs/>
                <w:color w:val="000000" w:themeColor="text1"/>
                <w:sz w:val="18"/>
              </w:rPr>
              <w:t>64QAM =6</w:t>
            </w:r>
          </w:p>
        </w:tc>
        <w:tc>
          <w:tcPr>
            <w:tcW w:w="519" w:type="pct"/>
            <w:hideMark/>
          </w:tcPr>
          <w:p w14:paraId="460427AB" w14:textId="77777777" w:rsidR="00E554A6" w:rsidRPr="00613657" w:rsidRDefault="00E554A6" w:rsidP="001413C1">
            <w:pPr>
              <w:jc w:val="center"/>
              <w:rPr>
                <w:color w:val="000000" w:themeColor="text1"/>
                <w:sz w:val="18"/>
              </w:rPr>
            </w:pPr>
            <w:r w:rsidRPr="005771F7">
              <w:rPr>
                <w:color w:val="000000" w:themeColor="text1"/>
                <w:sz w:val="18"/>
                <w:lang w:eastAsia="zh-CN"/>
              </w:rPr>
              <w:t>19.3/20.6</w:t>
            </w:r>
            <w:r w:rsidRPr="001270B0">
              <w:rPr>
                <w:color w:val="000000" w:themeColor="text1"/>
                <w:sz w:val="18"/>
                <w:highlight w:val="cyan"/>
                <w:lang w:eastAsia="zh-CN"/>
              </w:rPr>
              <w:t xml:space="preserve"> </w:t>
            </w:r>
          </w:p>
        </w:tc>
        <w:tc>
          <w:tcPr>
            <w:tcW w:w="555" w:type="pct"/>
          </w:tcPr>
          <w:p w14:paraId="2872AAE2" w14:textId="77777777" w:rsidR="00E554A6" w:rsidRPr="004F1F74" w:rsidRDefault="00E554A6" w:rsidP="001413C1">
            <w:pPr>
              <w:jc w:val="center"/>
              <w:rPr>
                <w:rFonts w:eastAsiaTheme="minorEastAsia"/>
                <w:b/>
                <w:color w:val="000000" w:themeColor="text1"/>
                <w:sz w:val="18"/>
                <w:lang w:eastAsia="zh-CN"/>
              </w:rPr>
            </w:pPr>
            <w:r w:rsidRPr="004F1F74">
              <w:rPr>
                <w:rFonts w:hint="eastAsia"/>
                <w:b/>
                <w:color w:val="000000" w:themeColor="text1"/>
                <w:sz w:val="18"/>
              </w:rPr>
              <w:t>3</w:t>
            </w:r>
            <w:r w:rsidRPr="004F1F74">
              <w:rPr>
                <w:b/>
                <w:color w:val="000000" w:themeColor="text1"/>
                <w:sz w:val="18"/>
              </w:rPr>
              <w:t>8.6/41.2</w:t>
            </w:r>
          </w:p>
        </w:tc>
        <w:tc>
          <w:tcPr>
            <w:tcW w:w="536" w:type="pct"/>
          </w:tcPr>
          <w:p w14:paraId="521258D2" w14:textId="77777777" w:rsidR="00E554A6" w:rsidRPr="00613657" w:rsidRDefault="00E554A6" w:rsidP="001413C1">
            <w:pPr>
              <w:jc w:val="center"/>
              <w:rPr>
                <w:color w:val="000000" w:themeColor="text1"/>
                <w:sz w:val="18"/>
              </w:rPr>
            </w:pPr>
            <w:r w:rsidRPr="005771F7">
              <w:rPr>
                <w:color w:val="000000" w:themeColor="text1"/>
                <w:sz w:val="18"/>
              </w:rPr>
              <w:t>15.4/16.5</w:t>
            </w:r>
          </w:p>
        </w:tc>
        <w:tc>
          <w:tcPr>
            <w:tcW w:w="595" w:type="pct"/>
          </w:tcPr>
          <w:p w14:paraId="24E65D63" w14:textId="67C06E07" w:rsidR="00E554A6" w:rsidRPr="00121DBC" w:rsidRDefault="00121DBC"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3</w:t>
            </w:r>
            <w:r>
              <w:rPr>
                <w:rFonts w:eastAsiaTheme="minorEastAsia"/>
                <w:color w:val="000000" w:themeColor="text1"/>
                <w:sz w:val="18"/>
                <w:lang w:eastAsia="zh-CN"/>
              </w:rPr>
              <w:t>0.8/33</w:t>
            </w:r>
          </w:p>
        </w:tc>
        <w:tc>
          <w:tcPr>
            <w:tcW w:w="555" w:type="pct"/>
          </w:tcPr>
          <w:p w14:paraId="3499646D" w14:textId="77777777" w:rsidR="00E554A6" w:rsidRDefault="00E554A6" w:rsidP="001413C1">
            <w:pPr>
              <w:jc w:val="center"/>
              <w:rPr>
                <w:color w:val="000000" w:themeColor="text1"/>
                <w:sz w:val="18"/>
              </w:rPr>
            </w:pPr>
            <w:r w:rsidRPr="005771F7">
              <w:rPr>
                <w:color w:val="000000" w:themeColor="text1"/>
                <w:sz w:val="18"/>
              </w:rPr>
              <w:t>1</w:t>
            </w:r>
            <w:r>
              <w:rPr>
                <w:color w:val="000000" w:themeColor="text1"/>
                <w:sz w:val="18"/>
              </w:rPr>
              <w:t>4.5</w:t>
            </w:r>
            <w:r w:rsidRPr="005771F7">
              <w:rPr>
                <w:color w:val="000000" w:themeColor="text1"/>
                <w:sz w:val="18"/>
              </w:rPr>
              <w:t>/15.5</w:t>
            </w:r>
          </w:p>
        </w:tc>
        <w:tc>
          <w:tcPr>
            <w:tcW w:w="461" w:type="pct"/>
          </w:tcPr>
          <w:p w14:paraId="7BAE6BAE" w14:textId="08BF6D0B" w:rsidR="00E554A6" w:rsidRPr="00631506" w:rsidRDefault="00631506"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2</w:t>
            </w:r>
            <w:r>
              <w:rPr>
                <w:rFonts w:eastAsiaTheme="minorEastAsia"/>
                <w:color w:val="000000" w:themeColor="text1"/>
                <w:sz w:val="18"/>
                <w:lang w:eastAsia="zh-CN"/>
              </w:rPr>
              <w:t>9/31</w:t>
            </w:r>
          </w:p>
        </w:tc>
        <w:tc>
          <w:tcPr>
            <w:tcW w:w="537" w:type="pct"/>
          </w:tcPr>
          <w:p w14:paraId="6D65FA5A" w14:textId="77777777" w:rsidR="00E554A6" w:rsidRDefault="00E554A6" w:rsidP="001413C1">
            <w:pPr>
              <w:jc w:val="center"/>
              <w:rPr>
                <w:color w:val="000000" w:themeColor="text1"/>
                <w:sz w:val="18"/>
              </w:rPr>
            </w:pPr>
            <w:r>
              <w:rPr>
                <w:color w:val="000000" w:themeColor="text1"/>
                <w:sz w:val="18"/>
              </w:rPr>
              <w:t>7.7</w:t>
            </w:r>
            <w:r w:rsidRPr="005771F7">
              <w:rPr>
                <w:color w:val="000000" w:themeColor="text1"/>
                <w:sz w:val="18"/>
              </w:rPr>
              <w:t>/8.2</w:t>
            </w:r>
          </w:p>
        </w:tc>
        <w:tc>
          <w:tcPr>
            <w:tcW w:w="475" w:type="pct"/>
          </w:tcPr>
          <w:p w14:paraId="7C42508B" w14:textId="276562F3" w:rsidR="00E554A6" w:rsidRPr="00D96A94" w:rsidRDefault="00D96A94"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5.4/16.4</w:t>
            </w:r>
          </w:p>
        </w:tc>
      </w:tr>
      <w:tr w:rsidR="006E4CBC" w:rsidRPr="00613657" w14:paraId="03BBCB52" w14:textId="77777777" w:rsidTr="00D96A94">
        <w:trPr>
          <w:trHeight w:val="294"/>
        </w:trPr>
        <w:tc>
          <w:tcPr>
            <w:tcW w:w="767" w:type="pct"/>
            <w:hideMark/>
          </w:tcPr>
          <w:p w14:paraId="2FCE4700" w14:textId="77777777" w:rsidR="00E554A6" w:rsidRPr="00613657" w:rsidRDefault="00E554A6" w:rsidP="001413C1">
            <w:pPr>
              <w:jc w:val="center"/>
              <w:rPr>
                <w:b/>
                <w:bCs/>
                <w:color w:val="000000" w:themeColor="text1"/>
                <w:sz w:val="18"/>
              </w:rPr>
            </w:pPr>
            <w:r w:rsidRPr="00613657">
              <w:rPr>
                <w:b/>
                <w:bCs/>
                <w:color w:val="000000" w:themeColor="text1"/>
                <w:sz w:val="18"/>
              </w:rPr>
              <w:t>16QAM = 4</w:t>
            </w:r>
          </w:p>
        </w:tc>
        <w:tc>
          <w:tcPr>
            <w:tcW w:w="519" w:type="pct"/>
          </w:tcPr>
          <w:p w14:paraId="1786A451" w14:textId="77777777" w:rsidR="00E554A6" w:rsidRPr="00613657" w:rsidRDefault="00E554A6" w:rsidP="001413C1">
            <w:pPr>
              <w:jc w:val="center"/>
              <w:rPr>
                <w:color w:val="000000" w:themeColor="text1"/>
                <w:sz w:val="18"/>
              </w:rPr>
            </w:pPr>
            <w:r w:rsidRPr="005771F7">
              <w:rPr>
                <w:color w:val="000000" w:themeColor="text1"/>
                <w:sz w:val="18"/>
              </w:rPr>
              <w:t>12.8/13.7</w:t>
            </w:r>
          </w:p>
        </w:tc>
        <w:tc>
          <w:tcPr>
            <w:tcW w:w="555" w:type="pct"/>
          </w:tcPr>
          <w:p w14:paraId="235A7EAF" w14:textId="176E0AEC" w:rsidR="00E554A6" w:rsidRPr="009910C5" w:rsidRDefault="009910C5"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2</w:t>
            </w:r>
            <w:r>
              <w:rPr>
                <w:rFonts w:eastAsiaTheme="minorEastAsia"/>
                <w:color w:val="000000" w:themeColor="text1"/>
                <w:sz w:val="18"/>
                <w:lang w:eastAsia="zh-CN"/>
              </w:rPr>
              <w:t>5.6/27.4</w:t>
            </w:r>
          </w:p>
        </w:tc>
        <w:tc>
          <w:tcPr>
            <w:tcW w:w="536" w:type="pct"/>
          </w:tcPr>
          <w:p w14:paraId="61BACF72" w14:textId="77777777" w:rsidR="00E554A6" w:rsidRPr="00A13C26" w:rsidRDefault="00E554A6" w:rsidP="001413C1">
            <w:pPr>
              <w:jc w:val="center"/>
              <w:rPr>
                <w:b/>
                <w:color w:val="000000" w:themeColor="text1"/>
                <w:sz w:val="18"/>
              </w:rPr>
            </w:pPr>
            <w:r w:rsidRPr="00A13C26">
              <w:rPr>
                <w:b/>
                <w:color w:val="000000" w:themeColor="text1"/>
                <w:sz w:val="18"/>
                <w:highlight w:val="yellow"/>
              </w:rPr>
              <w:t>10.3/10.9</w:t>
            </w:r>
          </w:p>
        </w:tc>
        <w:tc>
          <w:tcPr>
            <w:tcW w:w="595" w:type="pct"/>
          </w:tcPr>
          <w:p w14:paraId="56B53A61" w14:textId="10682C2C" w:rsidR="00E554A6" w:rsidRPr="00121DBC" w:rsidRDefault="00121DBC"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2</w:t>
            </w:r>
            <w:r>
              <w:rPr>
                <w:rFonts w:eastAsiaTheme="minorEastAsia"/>
                <w:color w:val="000000" w:themeColor="text1"/>
                <w:sz w:val="18"/>
                <w:lang w:eastAsia="zh-CN"/>
              </w:rPr>
              <w:t>0.6/21.8</w:t>
            </w:r>
          </w:p>
        </w:tc>
        <w:tc>
          <w:tcPr>
            <w:tcW w:w="555" w:type="pct"/>
          </w:tcPr>
          <w:p w14:paraId="018D7FA5" w14:textId="77777777" w:rsidR="00E554A6" w:rsidRDefault="00E554A6" w:rsidP="001413C1">
            <w:pPr>
              <w:jc w:val="center"/>
              <w:rPr>
                <w:color w:val="000000" w:themeColor="text1"/>
                <w:sz w:val="18"/>
              </w:rPr>
            </w:pPr>
            <w:r w:rsidRPr="00631506">
              <w:rPr>
                <w:color w:val="000000" w:themeColor="text1"/>
                <w:sz w:val="18"/>
              </w:rPr>
              <w:t>9.7/10.3</w:t>
            </w:r>
          </w:p>
        </w:tc>
        <w:tc>
          <w:tcPr>
            <w:tcW w:w="461" w:type="pct"/>
          </w:tcPr>
          <w:p w14:paraId="2C669FB4" w14:textId="1535C14B" w:rsidR="00E554A6" w:rsidRPr="00631506" w:rsidRDefault="00631506"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9.4/20.6</w:t>
            </w:r>
          </w:p>
        </w:tc>
        <w:tc>
          <w:tcPr>
            <w:tcW w:w="537" w:type="pct"/>
          </w:tcPr>
          <w:p w14:paraId="78099029" w14:textId="77777777" w:rsidR="00E554A6" w:rsidRDefault="00E554A6" w:rsidP="001413C1">
            <w:pPr>
              <w:jc w:val="center"/>
              <w:rPr>
                <w:color w:val="000000" w:themeColor="text1"/>
                <w:sz w:val="18"/>
              </w:rPr>
            </w:pPr>
            <w:r>
              <w:rPr>
                <w:color w:val="000000" w:themeColor="text1"/>
                <w:sz w:val="18"/>
              </w:rPr>
              <w:t>5.1</w:t>
            </w:r>
            <w:r w:rsidRPr="005771F7">
              <w:rPr>
                <w:color w:val="000000" w:themeColor="text1"/>
                <w:sz w:val="18"/>
              </w:rPr>
              <w:t>/5.5</w:t>
            </w:r>
          </w:p>
        </w:tc>
        <w:tc>
          <w:tcPr>
            <w:tcW w:w="475" w:type="pct"/>
          </w:tcPr>
          <w:p w14:paraId="21EC5D16" w14:textId="7110F64F" w:rsidR="00E554A6" w:rsidRPr="00D96A94" w:rsidRDefault="00D96A94" w:rsidP="001413C1">
            <w:pPr>
              <w:jc w:val="center"/>
              <w:rPr>
                <w:rFonts w:eastAsiaTheme="minorEastAsia"/>
                <w:color w:val="000000" w:themeColor="text1"/>
                <w:sz w:val="18"/>
                <w:lang w:eastAsia="zh-CN"/>
              </w:rPr>
            </w:pPr>
            <w:r w:rsidRPr="00A13C26">
              <w:rPr>
                <w:rFonts w:hint="eastAsia"/>
                <w:b/>
                <w:color w:val="000000" w:themeColor="text1"/>
                <w:sz w:val="18"/>
                <w:highlight w:val="yellow"/>
              </w:rPr>
              <w:t>1</w:t>
            </w:r>
            <w:r w:rsidRPr="00A13C26">
              <w:rPr>
                <w:b/>
                <w:color w:val="000000" w:themeColor="text1"/>
                <w:sz w:val="18"/>
                <w:highlight w:val="yellow"/>
              </w:rPr>
              <w:t>0.2/11</w:t>
            </w:r>
          </w:p>
        </w:tc>
      </w:tr>
      <w:tr w:rsidR="006E4CBC" w:rsidRPr="00613657" w14:paraId="0D37E533" w14:textId="77777777" w:rsidTr="00D96A94">
        <w:trPr>
          <w:trHeight w:val="291"/>
        </w:trPr>
        <w:tc>
          <w:tcPr>
            <w:tcW w:w="767" w:type="pct"/>
            <w:hideMark/>
          </w:tcPr>
          <w:p w14:paraId="5673B05A" w14:textId="77777777" w:rsidR="00E554A6" w:rsidRPr="00613657" w:rsidRDefault="00E554A6" w:rsidP="001413C1">
            <w:pPr>
              <w:jc w:val="center"/>
              <w:rPr>
                <w:b/>
                <w:bCs/>
                <w:color w:val="000000" w:themeColor="text1"/>
                <w:sz w:val="18"/>
              </w:rPr>
            </w:pPr>
            <w:r w:rsidRPr="00613657">
              <w:rPr>
                <w:b/>
                <w:bCs/>
                <w:color w:val="000000" w:themeColor="text1"/>
                <w:sz w:val="18"/>
              </w:rPr>
              <w:t>QPSK = 2</w:t>
            </w:r>
          </w:p>
        </w:tc>
        <w:tc>
          <w:tcPr>
            <w:tcW w:w="519" w:type="pct"/>
          </w:tcPr>
          <w:p w14:paraId="2F4142F0" w14:textId="77777777" w:rsidR="00E554A6" w:rsidRPr="00613657" w:rsidRDefault="00E554A6" w:rsidP="001413C1">
            <w:pPr>
              <w:jc w:val="center"/>
              <w:rPr>
                <w:color w:val="000000" w:themeColor="text1"/>
                <w:sz w:val="18"/>
              </w:rPr>
            </w:pPr>
            <w:r>
              <w:rPr>
                <w:color w:val="000000" w:themeColor="text1"/>
                <w:sz w:val="18"/>
              </w:rPr>
              <w:t>6.4</w:t>
            </w:r>
            <w:r w:rsidRPr="005771F7">
              <w:rPr>
                <w:color w:val="000000" w:themeColor="text1"/>
                <w:sz w:val="18"/>
              </w:rPr>
              <w:t>/6.9</w:t>
            </w:r>
          </w:p>
        </w:tc>
        <w:tc>
          <w:tcPr>
            <w:tcW w:w="555" w:type="pct"/>
          </w:tcPr>
          <w:p w14:paraId="75B1CDA5" w14:textId="748AA443" w:rsidR="00E554A6" w:rsidRPr="009910C5" w:rsidRDefault="009910C5"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2.8/13.8</w:t>
            </w:r>
          </w:p>
        </w:tc>
        <w:tc>
          <w:tcPr>
            <w:tcW w:w="536" w:type="pct"/>
          </w:tcPr>
          <w:p w14:paraId="412B38B0" w14:textId="77777777" w:rsidR="00E554A6" w:rsidRPr="00613657" w:rsidRDefault="00E554A6" w:rsidP="001413C1">
            <w:pPr>
              <w:jc w:val="center"/>
              <w:rPr>
                <w:color w:val="000000" w:themeColor="text1"/>
                <w:sz w:val="18"/>
              </w:rPr>
            </w:pPr>
            <w:r>
              <w:rPr>
                <w:color w:val="000000" w:themeColor="text1"/>
                <w:sz w:val="18"/>
              </w:rPr>
              <w:t>5.1</w:t>
            </w:r>
            <w:r w:rsidRPr="005771F7">
              <w:rPr>
                <w:color w:val="000000" w:themeColor="text1"/>
                <w:sz w:val="18"/>
              </w:rPr>
              <w:t>/5.5</w:t>
            </w:r>
          </w:p>
        </w:tc>
        <w:tc>
          <w:tcPr>
            <w:tcW w:w="595" w:type="pct"/>
          </w:tcPr>
          <w:p w14:paraId="322A9A9F" w14:textId="22B73F74" w:rsidR="00E554A6" w:rsidRPr="00121DBC" w:rsidRDefault="00121DBC" w:rsidP="001413C1">
            <w:pPr>
              <w:jc w:val="center"/>
              <w:rPr>
                <w:rFonts w:eastAsiaTheme="minorEastAsia"/>
                <w:color w:val="000000" w:themeColor="text1"/>
                <w:sz w:val="18"/>
                <w:lang w:eastAsia="zh-CN"/>
              </w:rPr>
            </w:pPr>
            <w:r w:rsidRPr="00A13C26">
              <w:rPr>
                <w:rFonts w:hint="eastAsia"/>
                <w:b/>
                <w:color w:val="000000" w:themeColor="text1"/>
                <w:sz w:val="18"/>
                <w:highlight w:val="yellow"/>
              </w:rPr>
              <w:t>1</w:t>
            </w:r>
            <w:r w:rsidRPr="00A13C26">
              <w:rPr>
                <w:b/>
                <w:color w:val="000000" w:themeColor="text1"/>
                <w:sz w:val="18"/>
                <w:highlight w:val="yellow"/>
              </w:rPr>
              <w:t>0.2/11</w:t>
            </w:r>
          </w:p>
        </w:tc>
        <w:tc>
          <w:tcPr>
            <w:tcW w:w="555" w:type="pct"/>
          </w:tcPr>
          <w:p w14:paraId="277A81B5" w14:textId="77777777" w:rsidR="00E554A6" w:rsidRPr="005771F7" w:rsidRDefault="00E554A6" w:rsidP="001413C1">
            <w:pPr>
              <w:jc w:val="center"/>
              <w:rPr>
                <w:color w:val="000000" w:themeColor="text1"/>
                <w:sz w:val="18"/>
              </w:rPr>
            </w:pPr>
            <w:r>
              <w:rPr>
                <w:color w:val="000000" w:themeColor="text1"/>
                <w:sz w:val="18"/>
              </w:rPr>
              <w:t>4.8</w:t>
            </w:r>
            <w:r w:rsidRPr="005771F7">
              <w:rPr>
                <w:color w:val="000000" w:themeColor="text1"/>
                <w:sz w:val="18"/>
              </w:rPr>
              <w:t>/5.2</w:t>
            </w:r>
          </w:p>
        </w:tc>
        <w:tc>
          <w:tcPr>
            <w:tcW w:w="461" w:type="pct"/>
          </w:tcPr>
          <w:p w14:paraId="21CEBC38" w14:textId="206D7A07" w:rsidR="00E554A6" w:rsidRPr="00631506" w:rsidRDefault="00631506"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9</w:t>
            </w:r>
            <w:r>
              <w:rPr>
                <w:rFonts w:eastAsiaTheme="minorEastAsia"/>
                <w:color w:val="000000" w:themeColor="text1"/>
                <w:sz w:val="18"/>
                <w:lang w:eastAsia="zh-CN"/>
              </w:rPr>
              <w:t>.6/10.4</w:t>
            </w:r>
          </w:p>
        </w:tc>
        <w:tc>
          <w:tcPr>
            <w:tcW w:w="537" w:type="pct"/>
          </w:tcPr>
          <w:p w14:paraId="1317846B" w14:textId="77777777" w:rsidR="00E554A6" w:rsidRPr="005771F7" w:rsidRDefault="00E554A6" w:rsidP="001413C1">
            <w:pPr>
              <w:jc w:val="center"/>
              <w:rPr>
                <w:color w:val="000000" w:themeColor="text1"/>
                <w:sz w:val="18"/>
              </w:rPr>
            </w:pPr>
            <w:r w:rsidRPr="005771F7">
              <w:rPr>
                <w:color w:val="000000" w:themeColor="text1"/>
                <w:sz w:val="18"/>
              </w:rPr>
              <w:t>2.6/2.7</w:t>
            </w:r>
          </w:p>
        </w:tc>
        <w:tc>
          <w:tcPr>
            <w:tcW w:w="475" w:type="pct"/>
          </w:tcPr>
          <w:p w14:paraId="083FA8B5" w14:textId="11F009A5" w:rsidR="00E554A6" w:rsidRPr="00D96A94" w:rsidRDefault="00D96A94"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5</w:t>
            </w:r>
            <w:r>
              <w:rPr>
                <w:rFonts w:eastAsiaTheme="minorEastAsia"/>
                <w:color w:val="000000" w:themeColor="text1"/>
                <w:sz w:val="18"/>
                <w:lang w:eastAsia="zh-CN"/>
              </w:rPr>
              <w:t>.2/5.4</w:t>
            </w:r>
          </w:p>
        </w:tc>
      </w:tr>
      <w:tr w:rsidR="006E4CBC" w:rsidRPr="00613657" w14:paraId="7E6F3501" w14:textId="77777777" w:rsidTr="00D96A94">
        <w:trPr>
          <w:trHeight w:val="289"/>
        </w:trPr>
        <w:tc>
          <w:tcPr>
            <w:tcW w:w="767" w:type="pct"/>
            <w:hideMark/>
          </w:tcPr>
          <w:p w14:paraId="346086E8" w14:textId="77777777" w:rsidR="00E554A6" w:rsidRPr="00613657" w:rsidRDefault="00E554A6" w:rsidP="001413C1">
            <w:pPr>
              <w:jc w:val="center"/>
              <w:rPr>
                <w:b/>
                <w:bCs/>
                <w:color w:val="000000" w:themeColor="text1"/>
                <w:sz w:val="18"/>
              </w:rPr>
            </w:pPr>
            <w:r w:rsidRPr="00613657">
              <w:rPr>
                <w:b/>
                <w:bCs/>
                <w:color w:val="000000" w:themeColor="text1"/>
                <w:sz w:val="18"/>
              </w:rPr>
              <w:t xml:space="preserve">BPSK = 1 </w:t>
            </w:r>
          </w:p>
        </w:tc>
        <w:tc>
          <w:tcPr>
            <w:tcW w:w="519" w:type="pct"/>
          </w:tcPr>
          <w:p w14:paraId="762440A7" w14:textId="77777777" w:rsidR="00E554A6" w:rsidRPr="00613657" w:rsidRDefault="00E554A6" w:rsidP="001413C1">
            <w:pPr>
              <w:jc w:val="center"/>
              <w:rPr>
                <w:color w:val="000000" w:themeColor="text1"/>
                <w:sz w:val="18"/>
              </w:rPr>
            </w:pPr>
            <w:r>
              <w:rPr>
                <w:color w:val="000000" w:themeColor="text1"/>
                <w:sz w:val="18"/>
              </w:rPr>
              <w:t>3.2</w:t>
            </w:r>
            <w:r w:rsidRPr="005771F7">
              <w:rPr>
                <w:color w:val="000000" w:themeColor="text1"/>
                <w:sz w:val="18"/>
              </w:rPr>
              <w:t>/3.4</w:t>
            </w:r>
          </w:p>
        </w:tc>
        <w:tc>
          <w:tcPr>
            <w:tcW w:w="555" w:type="pct"/>
          </w:tcPr>
          <w:p w14:paraId="67D146B8" w14:textId="6D9B1233" w:rsidR="00E554A6" w:rsidRPr="009910C5" w:rsidRDefault="009910C5"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6</w:t>
            </w:r>
            <w:r>
              <w:rPr>
                <w:rFonts w:eastAsiaTheme="minorEastAsia"/>
                <w:color w:val="000000" w:themeColor="text1"/>
                <w:sz w:val="18"/>
                <w:lang w:eastAsia="zh-CN"/>
              </w:rPr>
              <w:t>.4/6.8</w:t>
            </w:r>
          </w:p>
        </w:tc>
        <w:tc>
          <w:tcPr>
            <w:tcW w:w="536" w:type="pct"/>
          </w:tcPr>
          <w:p w14:paraId="6292EB04" w14:textId="77777777" w:rsidR="00E554A6" w:rsidRPr="00613657" w:rsidRDefault="00E554A6" w:rsidP="001413C1">
            <w:pPr>
              <w:jc w:val="center"/>
              <w:rPr>
                <w:color w:val="000000" w:themeColor="text1"/>
                <w:sz w:val="18"/>
              </w:rPr>
            </w:pPr>
            <w:r>
              <w:rPr>
                <w:color w:val="000000" w:themeColor="text1"/>
                <w:sz w:val="18"/>
              </w:rPr>
              <w:t>2.6</w:t>
            </w:r>
            <w:r w:rsidRPr="005771F7">
              <w:rPr>
                <w:color w:val="000000" w:themeColor="text1"/>
                <w:sz w:val="18"/>
              </w:rPr>
              <w:t>/2.7</w:t>
            </w:r>
          </w:p>
        </w:tc>
        <w:tc>
          <w:tcPr>
            <w:tcW w:w="595" w:type="pct"/>
          </w:tcPr>
          <w:p w14:paraId="394EE10E" w14:textId="2DE5C493" w:rsidR="00E554A6" w:rsidRPr="00121DBC" w:rsidRDefault="00121DBC"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5</w:t>
            </w:r>
            <w:r>
              <w:rPr>
                <w:rFonts w:eastAsiaTheme="minorEastAsia"/>
                <w:color w:val="000000" w:themeColor="text1"/>
                <w:sz w:val="18"/>
                <w:lang w:eastAsia="zh-CN"/>
              </w:rPr>
              <w:t>.2/5.4</w:t>
            </w:r>
          </w:p>
        </w:tc>
        <w:tc>
          <w:tcPr>
            <w:tcW w:w="555" w:type="pct"/>
          </w:tcPr>
          <w:p w14:paraId="221C9F71" w14:textId="77777777" w:rsidR="00E554A6" w:rsidRPr="005771F7" w:rsidRDefault="00E554A6" w:rsidP="001413C1">
            <w:pPr>
              <w:jc w:val="center"/>
              <w:rPr>
                <w:color w:val="000000" w:themeColor="text1"/>
                <w:sz w:val="18"/>
              </w:rPr>
            </w:pPr>
            <w:r>
              <w:rPr>
                <w:color w:val="000000" w:themeColor="text1"/>
                <w:sz w:val="18"/>
              </w:rPr>
              <w:t>2.4</w:t>
            </w:r>
            <w:r w:rsidRPr="005771F7">
              <w:rPr>
                <w:color w:val="000000" w:themeColor="text1"/>
                <w:sz w:val="18"/>
              </w:rPr>
              <w:t>/2.6</w:t>
            </w:r>
          </w:p>
        </w:tc>
        <w:tc>
          <w:tcPr>
            <w:tcW w:w="461" w:type="pct"/>
          </w:tcPr>
          <w:p w14:paraId="3F1D8539" w14:textId="7F8D3EE2" w:rsidR="00E554A6" w:rsidRPr="00631506" w:rsidRDefault="00631506"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4</w:t>
            </w:r>
            <w:r>
              <w:rPr>
                <w:rFonts w:eastAsiaTheme="minorEastAsia"/>
                <w:color w:val="000000" w:themeColor="text1"/>
                <w:sz w:val="18"/>
                <w:lang w:eastAsia="zh-CN"/>
              </w:rPr>
              <w:t>.8/5.2</w:t>
            </w:r>
          </w:p>
        </w:tc>
        <w:tc>
          <w:tcPr>
            <w:tcW w:w="537" w:type="pct"/>
          </w:tcPr>
          <w:p w14:paraId="6A8CA702" w14:textId="77777777" w:rsidR="00E554A6" w:rsidRPr="005771F7" w:rsidRDefault="00E554A6" w:rsidP="001413C1">
            <w:pPr>
              <w:jc w:val="center"/>
              <w:rPr>
                <w:color w:val="000000" w:themeColor="text1"/>
                <w:sz w:val="18"/>
              </w:rPr>
            </w:pPr>
            <w:r w:rsidRPr="005771F7">
              <w:rPr>
                <w:color w:val="000000" w:themeColor="text1"/>
                <w:sz w:val="18"/>
              </w:rPr>
              <w:t>1.3/1.4</w:t>
            </w:r>
          </w:p>
        </w:tc>
        <w:tc>
          <w:tcPr>
            <w:tcW w:w="475" w:type="pct"/>
          </w:tcPr>
          <w:p w14:paraId="30EFE69F" w14:textId="5CBABE7C" w:rsidR="00E554A6" w:rsidRPr="00D96A94" w:rsidRDefault="00D96A94" w:rsidP="001413C1">
            <w:pPr>
              <w:jc w:val="center"/>
              <w:rPr>
                <w:rFonts w:eastAsiaTheme="minorEastAsia"/>
                <w:color w:val="000000" w:themeColor="text1"/>
                <w:sz w:val="18"/>
                <w:lang w:eastAsia="zh-CN"/>
              </w:rPr>
            </w:pPr>
            <w:r>
              <w:rPr>
                <w:rFonts w:eastAsiaTheme="minorEastAsia" w:hint="eastAsia"/>
                <w:color w:val="000000" w:themeColor="text1"/>
                <w:sz w:val="18"/>
                <w:lang w:eastAsia="zh-CN"/>
              </w:rPr>
              <w:t>2</w:t>
            </w:r>
            <w:r>
              <w:rPr>
                <w:rFonts w:eastAsiaTheme="minorEastAsia"/>
                <w:color w:val="000000" w:themeColor="text1"/>
                <w:sz w:val="18"/>
                <w:lang w:eastAsia="zh-CN"/>
              </w:rPr>
              <w:t>.6/2.8</w:t>
            </w:r>
          </w:p>
        </w:tc>
      </w:tr>
    </w:tbl>
    <w:p w14:paraId="7D5CF1BD" w14:textId="77777777" w:rsidR="005A3436" w:rsidRDefault="005A3436" w:rsidP="00E554A6">
      <w:pPr>
        <w:adjustRightInd w:val="0"/>
        <w:snapToGrid w:val="0"/>
        <w:spacing w:afterLines="50" w:after="120"/>
        <w:jc w:val="both"/>
        <w:rPr>
          <w:rFonts w:eastAsia="宋体"/>
          <w:b/>
          <w:u w:val="single"/>
          <w:lang w:eastAsia="zh-CN"/>
        </w:rPr>
      </w:pPr>
    </w:p>
    <w:p w14:paraId="603D6E10" w14:textId="50DE5B2F" w:rsidR="00E554A6" w:rsidRDefault="00E554A6" w:rsidP="00E554A6">
      <w:pPr>
        <w:adjustRightInd w:val="0"/>
        <w:snapToGrid w:val="0"/>
        <w:spacing w:afterLines="50" w:after="120"/>
        <w:jc w:val="both"/>
        <w:rPr>
          <w:b/>
          <w:bCs/>
          <w:szCs w:val="22"/>
          <w:u w:val="single"/>
        </w:rPr>
      </w:pPr>
      <w:r w:rsidRPr="00E554A6">
        <w:rPr>
          <w:rFonts w:eastAsia="宋体" w:hint="eastAsia"/>
          <w:b/>
          <w:u w:val="single"/>
          <w:lang w:eastAsia="zh-CN"/>
        </w:rPr>
        <w:t>F</w:t>
      </w:r>
      <w:r w:rsidRPr="00E554A6">
        <w:rPr>
          <w:rFonts w:eastAsia="宋体"/>
          <w:b/>
          <w:u w:val="single"/>
          <w:lang w:eastAsia="zh-CN"/>
        </w:rPr>
        <w:t xml:space="preserve">or Rel-18 </w:t>
      </w:r>
      <w:proofErr w:type="spellStart"/>
      <w:r w:rsidRPr="00E554A6">
        <w:rPr>
          <w:rFonts w:eastAsia="宋体"/>
          <w:b/>
          <w:u w:val="single"/>
          <w:lang w:eastAsia="zh-CN"/>
        </w:rPr>
        <w:t>eRedCap</w:t>
      </w:r>
      <w:proofErr w:type="spellEnd"/>
      <w:r w:rsidRPr="00E554A6">
        <w:rPr>
          <w:rFonts w:eastAsia="宋体"/>
          <w:b/>
          <w:u w:val="single"/>
          <w:lang w:eastAsia="zh-CN"/>
        </w:rPr>
        <w:t xml:space="preserve"> UE capable of </w:t>
      </w:r>
      <w:r>
        <w:rPr>
          <w:b/>
          <w:bCs/>
          <w:szCs w:val="22"/>
          <w:u w:val="single"/>
        </w:rPr>
        <w:t>20MHz</w:t>
      </w:r>
      <w:r w:rsidRPr="00E554A6">
        <w:rPr>
          <w:b/>
          <w:bCs/>
          <w:szCs w:val="22"/>
          <w:u w:val="single"/>
        </w:rPr>
        <w:t xml:space="preserve"> + PR1</w:t>
      </w:r>
    </w:p>
    <w:p w14:paraId="377B8DE5" w14:textId="36E33EF2" w:rsidR="006E4CBC" w:rsidRPr="00613657" w:rsidRDefault="006E4CBC" w:rsidP="006E4CBC">
      <w:pPr>
        <w:spacing w:beforeLines="50" w:before="120"/>
        <w:jc w:val="center"/>
        <w:rPr>
          <w:b/>
          <w:lang w:eastAsia="zh-CN"/>
        </w:rPr>
      </w:pPr>
      <w:r w:rsidRPr="00613657">
        <w:rPr>
          <w:b/>
          <w:lang w:eastAsia="zh-CN"/>
        </w:rPr>
        <w:t xml:space="preserve">Table </w:t>
      </w:r>
      <w:r w:rsidR="00A76CCC">
        <w:rPr>
          <w:b/>
          <w:lang w:eastAsia="zh-CN"/>
        </w:rPr>
        <w:t>2</w:t>
      </w:r>
      <w:r w:rsidRPr="00613657">
        <w:rPr>
          <w:b/>
          <w:lang w:eastAsia="zh-CN"/>
        </w:rPr>
        <w:t xml:space="preserve">: </w:t>
      </w:r>
      <w:r>
        <w:rPr>
          <w:b/>
          <w:lang w:eastAsia="zh-CN"/>
        </w:rPr>
        <w:t>T</w:t>
      </w:r>
      <w:r w:rsidRPr="00613657">
        <w:rPr>
          <w:b/>
          <w:lang w:eastAsia="zh-CN"/>
        </w:rPr>
        <w:t>he supported peak data rate and the corresponding capability combination</w:t>
      </w:r>
      <w:r>
        <w:rPr>
          <w:b/>
          <w:lang w:eastAsia="zh-CN"/>
        </w:rPr>
        <w:t xml:space="preserve"> (30</w:t>
      </w:r>
      <w:r>
        <w:rPr>
          <w:rFonts w:hint="eastAsia"/>
          <w:b/>
          <w:lang w:eastAsia="zh-CN"/>
        </w:rPr>
        <w:t>KHz</w:t>
      </w:r>
      <w:r>
        <w:rPr>
          <w:b/>
          <w:lang w:eastAsia="zh-CN"/>
        </w:rPr>
        <w:t xml:space="preserve"> SCS)</w:t>
      </w:r>
    </w:p>
    <w:tbl>
      <w:tblPr>
        <w:tblStyle w:val="14"/>
        <w:tblW w:w="5100" w:type="pct"/>
        <w:tblInd w:w="-147" w:type="dxa"/>
        <w:tblLayout w:type="fixed"/>
        <w:tblLook w:val="04A0" w:firstRow="1" w:lastRow="0" w:firstColumn="1" w:lastColumn="0" w:noHBand="0" w:noVBand="1"/>
      </w:tblPr>
      <w:tblGrid>
        <w:gridCol w:w="1277"/>
        <w:gridCol w:w="1100"/>
        <w:gridCol w:w="1026"/>
        <w:gridCol w:w="1100"/>
        <w:gridCol w:w="989"/>
        <w:gridCol w:w="1103"/>
        <w:gridCol w:w="789"/>
        <w:gridCol w:w="1057"/>
        <w:gridCol w:w="800"/>
      </w:tblGrid>
      <w:tr w:rsidR="006E4CBC" w:rsidRPr="00613657" w14:paraId="57955681" w14:textId="77777777" w:rsidTr="004859C2">
        <w:trPr>
          <w:trHeight w:val="289"/>
        </w:trPr>
        <w:tc>
          <w:tcPr>
            <w:tcW w:w="691" w:type="pct"/>
            <w:vMerge w:val="restart"/>
            <w:hideMark/>
          </w:tcPr>
          <w:p w14:paraId="19FF4995" w14:textId="7E3858CA" w:rsidR="006E4CBC" w:rsidRDefault="006E4CBC" w:rsidP="001413C1">
            <w:pPr>
              <w:widowControl w:val="0"/>
              <w:jc w:val="center"/>
              <w:rPr>
                <w:b/>
                <w:bCs/>
                <w:color w:val="000000"/>
                <w:sz w:val="18"/>
                <w:szCs w:val="18"/>
                <w:lang w:eastAsia="zh-CN"/>
              </w:rPr>
            </w:pPr>
            <w:r w:rsidRPr="00A14056">
              <w:rPr>
                <w:b/>
                <w:bCs/>
                <w:color w:val="000000"/>
                <w:sz w:val="18"/>
                <w:szCs w:val="18"/>
                <w:lang w:eastAsia="zh-CN"/>
              </w:rPr>
              <w:t>Data rare</w:t>
            </w:r>
            <w:r w:rsidR="00D96A94">
              <w:rPr>
                <w:b/>
                <w:bCs/>
                <w:color w:val="000000"/>
                <w:sz w:val="18"/>
                <w:szCs w:val="18"/>
                <w:lang w:eastAsia="zh-CN"/>
              </w:rPr>
              <w:t xml:space="preserve"> </w:t>
            </w:r>
            <w:r w:rsidRPr="00A14056">
              <w:rPr>
                <w:b/>
                <w:bCs/>
                <w:color w:val="000000"/>
                <w:sz w:val="18"/>
                <w:szCs w:val="18"/>
                <w:lang w:eastAsia="zh-CN"/>
              </w:rPr>
              <w:t>(DL/UL)</w:t>
            </w:r>
          </w:p>
          <w:p w14:paraId="71B6A63A" w14:textId="77777777" w:rsidR="006E4CBC" w:rsidRPr="009C04D4" w:rsidRDefault="006E4CBC"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M</w:t>
            </w:r>
            <w:r>
              <w:rPr>
                <w:rFonts w:eastAsiaTheme="minorEastAsia"/>
                <w:b/>
                <w:bCs/>
                <w:color w:val="000000"/>
                <w:sz w:val="18"/>
                <w:szCs w:val="18"/>
                <w:lang w:eastAsia="zh-CN"/>
              </w:rPr>
              <w:t>bps</w:t>
            </w:r>
          </w:p>
        </w:tc>
        <w:tc>
          <w:tcPr>
            <w:tcW w:w="1150" w:type="pct"/>
            <w:gridSpan w:val="2"/>
            <w:hideMark/>
          </w:tcPr>
          <w:p w14:paraId="0713FBC1" w14:textId="77777777" w:rsidR="006E4CBC" w:rsidRPr="00A14056" w:rsidRDefault="006E4CBC" w:rsidP="001413C1">
            <w:pPr>
              <w:widowControl w:val="0"/>
              <w:jc w:val="center"/>
              <w:rPr>
                <w:b/>
                <w:bCs/>
                <w:color w:val="000000"/>
                <w:sz w:val="18"/>
                <w:szCs w:val="18"/>
                <w:lang w:eastAsia="zh-CN"/>
              </w:rPr>
            </w:pPr>
            <w:r w:rsidRPr="00A14056">
              <w:rPr>
                <w:b/>
                <w:bCs/>
                <w:color w:val="000000"/>
                <w:sz w:val="18"/>
                <w:szCs w:val="18"/>
                <w:lang w:eastAsia="zh-CN"/>
              </w:rPr>
              <w:t>SF=1</w:t>
            </w:r>
          </w:p>
        </w:tc>
        <w:tc>
          <w:tcPr>
            <w:tcW w:w="1130" w:type="pct"/>
            <w:gridSpan w:val="2"/>
            <w:hideMark/>
          </w:tcPr>
          <w:p w14:paraId="24ADD82F" w14:textId="77777777" w:rsidR="006E4CBC" w:rsidRPr="00A14056" w:rsidRDefault="006E4CBC" w:rsidP="001413C1">
            <w:pPr>
              <w:widowControl w:val="0"/>
              <w:jc w:val="center"/>
              <w:rPr>
                <w:b/>
                <w:bCs/>
                <w:color w:val="000000"/>
                <w:sz w:val="18"/>
                <w:szCs w:val="18"/>
                <w:lang w:eastAsia="zh-CN"/>
              </w:rPr>
            </w:pPr>
            <w:r w:rsidRPr="00A14056">
              <w:rPr>
                <w:b/>
                <w:bCs/>
                <w:color w:val="000000"/>
                <w:sz w:val="18"/>
                <w:szCs w:val="18"/>
                <w:lang w:eastAsia="zh-CN"/>
              </w:rPr>
              <w:t>SF=0.8</w:t>
            </w:r>
          </w:p>
        </w:tc>
        <w:tc>
          <w:tcPr>
            <w:tcW w:w="1024" w:type="pct"/>
            <w:gridSpan w:val="2"/>
          </w:tcPr>
          <w:p w14:paraId="3C4B37F9" w14:textId="77777777" w:rsidR="006E4CBC" w:rsidRPr="00A14056" w:rsidRDefault="006E4CBC" w:rsidP="001413C1">
            <w:pPr>
              <w:widowControl w:val="0"/>
              <w:jc w:val="center"/>
              <w:rPr>
                <w:b/>
                <w:bCs/>
                <w:color w:val="000000"/>
                <w:sz w:val="18"/>
                <w:szCs w:val="18"/>
                <w:lang w:eastAsia="zh-CN"/>
              </w:rPr>
            </w:pPr>
            <w:r w:rsidRPr="00A14056">
              <w:rPr>
                <w:b/>
                <w:bCs/>
                <w:color w:val="000000"/>
                <w:sz w:val="18"/>
                <w:szCs w:val="18"/>
                <w:lang w:eastAsia="zh-CN"/>
              </w:rPr>
              <w:t>SF=0.75</w:t>
            </w:r>
          </w:p>
        </w:tc>
        <w:tc>
          <w:tcPr>
            <w:tcW w:w="1005" w:type="pct"/>
            <w:gridSpan w:val="2"/>
          </w:tcPr>
          <w:p w14:paraId="2CAF2E70" w14:textId="77777777" w:rsidR="006E4CBC" w:rsidRPr="00A14056" w:rsidRDefault="006E4CBC" w:rsidP="001413C1">
            <w:pPr>
              <w:widowControl w:val="0"/>
              <w:jc w:val="center"/>
              <w:rPr>
                <w:b/>
                <w:bCs/>
                <w:color w:val="000000"/>
                <w:sz w:val="18"/>
                <w:szCs w:val="18"/>
                <w:lang w:eastAsia="zh-CN"/>
              </w:rPr>
            </w:pPr>
            <w:r w:rsidRPr="00A14056">
              <w:rPr>
                <w:b/>
                <w:bCs/>
                <w:color w:val="000000"/>
                <w:sz w:val="18"/>
                <w:szCs w:val="18"/>
                <w:lang w:eastAsia="zh-CN"/>
              </w:rPr>
              <w:t>SF=0.4</w:t>
            </w:r>
          </w:p>
        </w:tc>
      </w:tr>
      <w:tr w:rsidR="006E4CBC" w:rsidRPr="00613657" w14:paraId="76929B44" w14:textId="77777777" w:rsidTr="004859C2">
        <w:trPr>
          <w:trHeight w:val="289"/>
        </w:trPr>
        <w:tc>
          <w:tcPr>
            <w:tcW w:w="691" w:type="pct"/>
            <w:vMerge/>
          </w:tcPr>
          <w:p w14:paraId="17246836" w14:textId="77777777" w:rsidR="006E4CBC" w:rsidRPr="00A14056" w:rsidRDefault="006E4CBC" w:rsidP="001413C1">
            <w:pPr>
              <w:widowControl w:val="0"/>
              <w:jc w:val="center"/>
              <w:rPr>
                <w:b/>
                <w:bCs/>
                <w:color w:val="000000"/>
                <w:sz w:val="18"/>
                <w:szCs w:val="18"/>
                <w:lang w:eastAsia="zh-CN"/>
              </w:rPr>
            </w:pPr>
          </w:p>
        </w:tc>
        <w:tc>
          <w:tcPr>
            <w:tcW w:w="595" w:type="pct"/>
          </w:tcPr>
          <w:p w14:paraId="6ABE8ED2" w14:textId="77777777" w:rsidR="006E4CBC" w:rsidRPr="00880B51" w:rsidRDefault="006E4CBC"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555" w:type="pct"/>
          </w:tcPr>
          <w:p w14:paraId="2B79F8C4" w14:textId="77777777" w:rsidR="006E4CBC" w:rsidRPr="00A14056" w:rsidRDefault="006E4CBC"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95" w:type="pct"/>
          </w:tcPr>
          <w:p w14:paraId="01492EF4" w14:textId="77777777" w:rsidR="006E4CBC" w:rsidRPr="00A14056" w:rsidRDefault="006E4CBC"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535" w:type="pct"/>
          </w:tcPr>
          <w:p w14:paraId="6F9AFF82" w14:textId="77777777" w:rsidR="006E4CBC" w:rsidRPr="00A14056" w:rsidRDefault="006E4CBC"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97" w:type="pct"/>
          </w:tcPr>
          <w:p w14:paraId="28491943" w14:textId="77777777" w:rsidR="006E4CBC" w:rsidRPr="00A14056" w:rsidRDefault="006E4CBC"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427" w:type="pct"/>
          </w:tcPr>
          <w:p w14:paraId="175AE819" w14:textId="77777777" w:rsidR="006E4CBC" w:rsidRPr="00A14056" w:rsidRDefault="006E4CBC" w:rsidP="001413C1">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72" w:type="pct"/>
          </w:tcPr>
          <w:p w14:paraId="1586C8DF" w14:textId="77777777" w:rsidR="006E4CBC" w:rsidRPr="00880B51" w:rsidRDefault="006E4CBC"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433" w:type="pct"/>
          </w:tcPr>
          <w:p w14:paraId="6ED4D8EB" w14:textId="77777777" w:rsidR="006E4CBC" w:rsidRPr="00880B51" w:rsidRDefault="006E4CBC" w:rsidP="001413C1">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r>
      <w:tr w:rsidR="006E4CBC" w:rsidRPr="00613657" w14:paraId="73CF312F" w14:textId="77777777" w:rsidTr="004859C2">
        <w:trPr>
          <w:trHeight w:val="257"/>
        </w:trPr>
        <w:tc>
          <w:tcPr>
            <w:tcW w:w="691" w:type="pct"/>
          </w:tcPr>
          <w:p w14:paraId="715B6F1E" w14:textId="77777777" w:rsidR="006E4CBC" w:rsidRPr="004D4759" w:rsidRDefault="006E4CBC" w:rsidP="001413C1">
            <w:pPr>
              <w:jc w:val="center"/>
              <w:rPr>
                <w:rFonts w:eastAsiaTheme="minorEastAsia"/>
                <w:b/>
                <w:bCs/>
                <w:color w:val="000000" w:themeColor="text1"/>
                <w:sz w:val="18"/>
                <w:lang w:eastAsia="zh-CN"/>
              </w:rPr>
            </w:pPr>
            <w:r>
              <w:rPr>
                <w:rFonts w:eastAsiaTheme="minorEastAsia" w:hint="eastAsia"/>
                <w:b/>
                <w:bCs/>
                <w:color w:val="000000" w:themeColor="text1"/>
                <w:sz w:val="18"/>
                <w:lang w:eastAsia="zh-CN"/>
              </w:rPr>
              <w:t>2</w:t>
            </w:r>
            <w:r>
              <w:rPr>
                <w:rFonts w:eastAsiaTheme="minorEastAsia"/>
                <w:b/>
                <w:bCs/>
                <w:color w:val="000000" w:themeColor="text1"/>
                <w:sz w:val="18"/>
                <w:lang w:eastAsia="zh-CN"/>
              </w:rPr>
              <w:t>56QAM</w:t>
            </w:r>
          </w:p>
        </w:tc>
        <w:tc>
          <w:tcPr>
            <w:tcW w:w="595" w:type="pct"/>
          </w:tcPr>
          <w:p w14:paraId="5BC2D5FF" w14:textId="29B86690" w:rsidR="006E4CBC" w:rsidRPr="005A67F2" w:rsidRDefault="002679F3" w:rsidP="001413C1">
            <w:pPr>
              <w:jc w:val="center"/>
              <w:rPr>
                <w:rFonts w:eastAsiaTheme="minorEastAsia"/>
                <w:sz w:val="16"/>
                <w:lang w:eastAsia="zh-CN"/>
              </w:rPr>
            </w:pPr>
            <w:r w:rsidRPr="005A67F2">
              <w:rPr>
                <w:rFonts w:eastAsiaTheme="minorEastAsia" w:hint="eastAsia"/>
                <w:sz w:val="16"/>
                <w:lang w:eastAsia="zh-CN"/>
              </w:rPr>
              <w:t>3</w:t>
            </w:r>
            <w:r w:rsidRPr="005A67F2">
              <w:rPr>
                <w:rFonts w:eastAsiaTheme="minorEastAsia"/>
                <w:sz w:val="16"/>
                <w:lang w:eastAsia="zh-CN"/>
              </w:rPr>
              <w:t>27.6/348</w:t>
            </w:r>
          </w:p>
        </w:tc>
        <w:tc>
          <w:tcPr>
            <w:tcW w:w="555" w:type="pct"/>
          </w:tcPr>
          <w:p w14:paraId="5C987A77" w14:textId="5C579755" w:rsidR="006E4CBC" w:rsidRPr="005A67F2" w:rsidRDefault="004859C2" w:rsidP="001413C1">
            <w:pPr>
              <w:jc w:val="center"/>
              <w:rPr>
                <w:rFonts w:eastAsiaTheme="minorEastAsia"/>
                <w:sz w:val="16"/>
                <w:lang w:eastAsia="zh-CN"/>
              </w:rPr>
            </w:pPr>
            <w:r w:rsidRPr="005A67F2">
              <w:rPr>
                <w:rFonts w:eastAsiaTheme="minorEastAsia" w:hint="eastAsia"/>
                <w:sz w:val="16"/>
                <w:lang w:eastAsia="zh-CN"/>
              </w:rPr>
              <w:t>6</w:t>
            </w:r>
            <w:r w:rsidRPr="005A67F2">
              <w:rPr>
                <w:rFonts w:eastAsiaTheme="minorEastAsia"/>
                <w:sz w:val="16"/>
                <w:lang w:eastAsia="zh-CN"/>
              </w:rPr>
              <w:t>55.2/696</w:t>
            </w:r>
          </w:p>
        </w:tc>
        <w:tc>
          <w:tcPr>
            <w:tcW w:w="595" w:type="pct"/>
          </w:tcPr>
          <w:p w14:paraId="609F1779" w14:textId="6A25116E" w:rsidR="006E4CBC" w:rsidRPr="005A67F2" w:rsidRDefault="004859C2" w:rsidP="001413C1">
            <w:pPr>
              <w:jc w:val="center"/>
              <w:rPr>
                <w:rFonts w:eastAsiaTheme="minorEastAsia"/>
                <w:sz w:val="16"/>
                <w:lang w:eastAsia="zh-CN"/>
              </w:rPr>
            </w:pPr>
            <w:r w:rsidRPr="005A67F2">
              <w:rPr>
                <w:rFonts w:eastAsiaTheme="minorEastAsia" w:hint="eastAsia"/>
                <w:sz w:val="16"/>
                <w:lang w:eastAsia="zh-CN"/>
              </w:rPr>
              <w:t>2</w:t>
            </w:r>
            <w:r w:rsidRPr="005A67F2">
              <w:rPr>
                <w:rFonts w:eastAsiaTheme="minorEastAsia"/>
                <w:sz w:val="16"/>
                <w:lang w:eastAsia="zh-CN"/>
              </w:rPr>
              <w:t>62.4/280.4</w:t>
            </w:r>
          </w:p>
        </w:tc>
        <w:tc>
          <w:tcPr>
            <w:tcW w:w="535" w:type="pct"/>
          </w:tcPr>
          <w:p w14:paraId="52545A8B" w14:textId="42A6E0CA" w:rsidR="006E4CBC" w:rsidRPr="005A67F2" w:rsidRDefault="004859C2" w:rsidP="001413C1">
            <w:pPr>
              <w:jc w:val="center"/>
              <w:rPr>
                <w:rFonts w:eastAsiaTheme="minorEastAsia"/>
                <w:sz w:val="16"/>
                <w:lang w:eastAsia="zh-CN"/>
              </w:rPr>
            </w:pPr>
            <w:r w:rsidRPr="005A67F2">
              <w:rPr>
                <w:rFonts w:eastAsiaTheme="minorEastAsia" w:hint="eastAsia"/>
                <w:sz w:val="16"/>
                <w:lang w:eastAsia="zh-CN"/>
              </w:rPr>
              <w:t>5</w:t>
            </w:r>
            <w:r w:rsidRPr="005A67F2">
              <w:rPr>
                <w:rFonts w:eastAsiaTheme="minorEastAsia"/>
                <w:sz w:val="16"/>
                <w:lang w:eastAsia="zh-CN"/>
              </w:rPr>
              <w:t>24.8/560.8</w:t>
            </w:r>
          </w:p>
        </w:tc>
        <w:tc>
          <w:tcPr>
            <w:tcW w:w="597" w:type="pct"/>
          </w:tcPr>
          <w:p w14:paraId="09225B52" w14:textId="6CB2EACA" w:rsidR="006E4CBC" w:rsidRPr="005A67F2" w:rsidRDefault="001C406D" w:rsidP="001413C1">
            <w:pPr>
              <w:jc w:val="center"/>
              <w:rPr>
                <w:rFonts w:eastAsiaTheme="minorEastAsia"/>
                <w:sz w:val="16"/>
                <w:lang w:eastAsia="zh-CN"/>
              </w:rPr>
            </w:pPr>
            <w:r w:rsidRPr="005A67F2">
              <w:rPr>
                <w:rFonts w:eastAsiaTheme="minorEastAsia" w:hint="eastAsia"/>
                <w:sz w:val="16"/>
                <w:lang w:eastAsia="zh-CN"/>
              </w:rPr>
              <w:t>2</w:t>
            </w:r>
            <w:r w:rsidRPr="005A67F2">
              <w:rPr>
                <w:rFonts w:eastAsiaTheme="minorEastAsia"/>
                <w:sz w:val="16"/>
                <w:lang w:eastAsia="zh-CN"/>
              </w:rPr>
              <w:t>46/262.8</w:t>
            </w:r>
          </w:p>
        </w:tc>
        <w:tc>
          <w:tcPr>
            <w:tcW w:w="427" w:type="pct"/>
          </w:tcPr>
          <w:p w14:paraId="0615FD95" w14:textId="160D0470" w:rsidR="006E4CBC" w:rsidRPr="005A67F2" w:rsidRDefault="001C406D" w:rsidP="001413C1">
            <w:pPr>
              <w:jc w:val="center"/>
              <w:rPr>
                <w:rFonts w:eastAsiaTheme="minorEastAsia"/>
                <w:sz w:val="16"/>
                <w:lang w:eastAsia="zh-CN"/>
              </w:rPr>
            </w:pPr>
            <w:r w:rsidRPr="005A67F2">
              <w:rPr>
                <w:rFonts w:eastAsiaTheme="minorEastAsia" w:hint="eastAsia"/>
                <w:sz w:val="16"/>
                <w:lang w:eastAsia="zh-CN"/>
              </w:rPr>
              <w:t>4</w:t>
            </w:r>
            <w:r w:rsidRPr="005A67F2">
              <w:rPr>
                <w:rFonts w:eastAsiaTheme="minorEastAsia"/>
                <w:sz w:val="16"/>
                <w:lang w:eastAsia="zh-CN"/>
              </w:rPr>
              <w:t>92/</w:t>
            </w:r>
            <w:r w:rsidR="006F1A1D" w:rsidRPr="005A67F2">
              <w:rPr>
                <w:rFonts w:eastAsiaTheme="minorEastAsia"/>
                <w:sz w:val="16"/>
                <w:lang w:eastAsia="zh-CN"/>
              </w:rPr>
              <w:t>525.6</w:t>
            </w:r>
          </w:p>
        </w:tc>
        <w:tc>
          <w:tcPr>
            <w:tcW w:w="572" w:type="pct"/>
          </w:tcPr>
          <w:p w14:paraId="14ADF7BA" w14:textId="1B99C248" w:rsidR="006E4CBC" w:rsidRPr="005A67F2" w:rsidRDefault="00A76CCC" w:rsidP="001413C1">
            <w:pPr>
              <w:jc w:val="center"/>
              <w:rPr>
                <w:rFonts w:eastAsiaTheme="minorEastAsia"/>
                <w:sz w:val="16"/>
                <w:lang w:eastAsia="zh-CN"/>
              </w:rPr>
            </w:pPr>
            <w:r w:rsidRPr="005A67F2">
              <w:rPr>
                <w:rFonts w:eastAsiaTheme="minorEastAsia" w:hint="eastAsia"/>
                <w:sz w:val="16"/>
                <w:lang w:eastAsia="zh-CN"/>
              </w:rPr>
              <w:t>1</w:t>
            </w:r>
            <w:r w:rsidRPr="005A67F2">
              <w:rPr>
                <w:rFonts w:eastAsiaTheme="minorEastAsia"/>
                <w:sz w:val="16"/>
                <w:lang w:eastAsia="zh-CN"/>
              </w:rPr>
              <w:t>31.2/140.16</w:t>
            </w:r>
          </w:p>
        </w:tc>
        <w:tc>
          <w:tcPr>
            <w:tcW w:w="433" w:type="pct"/>
          </w:tcPr>
          <w:p w14:paraId="71054FB1" w14:textId="73DA277C" w:rsidR="006E4CBC" w:rsidRPr="005A67F2" w:rsidRDefault="00A76CCC" w:rsidP="001413C1">
            <w:pPr>
              <w:jc w:val="center"/>
              <w:rPr>
                <w:rFonts w:eastAsiaTheme="minorEastAsia"/>
                <w:sz w:val="16"/>
                <w:lang w:eastAsia="zh-CN"/>
              </w:rPr>
            </w:pPr>
            <w:r w:rsidRPr="005A67F2">
              <w:rPr>
                <w:rFonts w:eastAsiaTheme="minorEastAsia" w:hint="eastAsia"/>
                <w:sz w:val="16"/>
                <w:lang w:eastAsia="zh-CN"/>
              </w:rPr>
              <w:t>2</w:t>
            </w:r>
            <w:r w:rsidRPr="005A67F2">
              <w:rPr>
                <w:rFonts w:eastAsiaTheme="minorEastAsia"/>
                <w:sz w:val="16"/>
                <w:lang w:eastAsia="zh-CN"/>
              </w:rPr>
              <w:t>62.4/280.32</w:t>
            </w:r>
          </w:p>
        </w:tc>
      </w:tr>
      <w:tr w:rsidR="00F51112" w:rsidRPr="00613657" w14:paraId="496AE1DD" w14:textId="77777777" w:rsidTr="004859C2">
        <w:trPr>
          <w:trHeight w:val="257"/>
        </w:trPr>
        <w:tc>
          <w:tcPr>
            <w:tcW w:w="691" w:type="pct"/>
            <w:hideMark/>
          </w:tcPr>
          <w:p w14:paraId="6E9EC9E3" w14:textId="77777777" w:rsidR="00F51112" w:rsidRPr="00613657" w:rsidRDefault="00F51112" w:rsidP="00F51112">
            <w:pPr>
              <w:jc w:val="center"/>
              <w:rPr>
                <w:b/>
                <w:bCs/>
                <w:color w:val="000000" w:themeColor="text1"/>
                <w:sz w:val="18"/>
              </w:rPr>
            </w:pPr>
            <w:bookmarkStart w:id="24" w:name="_Hlk134619600"/>
            <w:r w:rsidRPr="00613657">
              <w:rPr>
                <w:b/>
                <w:bCs/>
                <w:color w:val="000000" w:themeColor="text1"/>
                <w:sz w:val="18"/>
              </w:rPr>
              <w:t>64QAM =6</w:t>
            </w:r>
          </w:p>
        </w:tc>
        <w:tc>
          <w:tcPr>
            <w:tcW w:w="595" w:type="pct"/>
            <w:hideMark/>
          </w:tcPr>
          <w:p w14:paraId="5CB4065E" w14:textId="117DCB7B" w:rsidR="00F51112" w:rsidRPr="004F1F74" w:rsidRDefault="00F51112" w:rsidP="00F51112">
            <w:pPr>
              <w:jc w:val="center"/>
              <w:rPr>
                <w:b/>
                <w:color w:val="FF0000"/>
                <w:sz w:val="16"/>
              </w:rPr>
            </w:pPr>
            <w:r w:rsidRPr="004F1F74">
              <w:rPr>
                <w:b/>
                <w:color w:val="FF0000"/>
                <w:sz w:val="16"/>
              </w:rPr>
              <w:t>81.9/87</w:t>
            </w:r>
          </w:p>
        </w:tc>
        <w:tc>
          <w:tcPr>
            <w:tcW w:w="555" w:type="pct"/>
          </w:tcPr>
          <w:p w14:paraId="01653C90" w14:textId="7865E850" w:rsidR="00F51112" w:rsidRPr="004F1F74" w:rsidRDefault="004859C2" w:rsidP="00F51112">
            <w:pPr>
              <w:jc w:val="center"/>
              <w:rPr>
                <w:rFonts w:eastAsiaTheme="minorEastAsia"/>
                <w:b/>
                <w:color w:val="FF0000"/>
                <w:sz w:val="16"/>
                <w:lang w:eastAsia="zh-CN"/>
              </w:rPr>
            </w:pPr>
            <w:r w:rsidRPr="004F1F74">
              <w:rPr>
                <w:rFonts w:eastAsiaTheme="minorEastAsia" w:hint="eastAsia"/>
                <w:b/>
                <w:color w:val="FF0000"/>
                <w:sz w:val="16"/>
                <w:lang w:eastAsia="zh-CN"/>
              </w:rPr>
              <w:t>1</w:t>
            </w:r>
            <w:r w:rsidRPr="004F1F74">
              <w:rPr>
                <w:rFonts w:eastAsiaTheme="minorEastAsia"/>
                <w:b/>
                <w:color w:val="FF0000"/>
                <w:sz w:val="16"/>
                <w:lang w:eastAsia="zh-CN"/>
              </w:rPr>
              <w:t>63.8/174</w:t>
            </w:r>
          </w:p>
        </w:tc>
        <w:tc>
          <w:tcPr>
            <w:tcW w:w="595" w:type="pct"/>
            <w:vAlign w:val="center"/>
          </w:tcPr>
          <w:p w14:paraId="23D10FD2" w14:textId="5EAE4E93" w:rsidR="00F51112" w:rsidRPr="004F1F74" w:rsidRDefault="00F51112" w:rsidP="00F51112">
            <w:pPr>
              <w:jc w:val="center"/>
              <w:rPr>
                <w:b/>
                <w:color w:val="FF0000"/>
                <w:sz w:val="16"/>
              </w:rPr>
            </w:pPr>
            <w:r w:rsidRPr="004F1F74">
              <w:rPr>
                <w:b/>
                <w:color w:val="FF0000"/>
                <w:sz w:val="16"/>
              </w:rPr>
              <w:t>65.6/70.1</w:t>
            </w:r>
          </w:p>
        </w:tc>
        <w:tc>
          <w:tcPr>
            <w:tcW w:w="535" w:type="pct"/>
          </w:tcPr>
          <w:p w14:paraId="2658A4E9" w14:textId="1806CAA9" w:rsidR="00F51112" w:rsidRPr="004F1F74" w:rsidRDefault="004859C2" w:rsidP="00F51112">
            <w:pPr>
              <w:jc w:val="center"/>
              <w:rPr>
                <w:rFonts w:eastAsiaTheme="minorEastAsia"/>
                <w:b/>
                <w:color w:val="FF0000"/>
                <w:sz w:val="16"/>
                <w:lang w:eastAsia="zh-CN"/>
              </w:rPr>
            </w:pPr>
            <w:r w:rsidRPr="004F1F74">
              <w:rPr>
                <w:rFonts w:eastAsiaTheme="minorEastAsia" w:hint="eastAsia"/>
                <w:b/>
                <w:color w:val="FF0000"/>
                <w:sz w:val="16"/>
                <w:lang w:eastAsia="zh-CN"/>
              </w:rPr>
              <w:t>1</w:t>
            </w:r>
            <w:r w:rsidRPr="004F1F74">
              <w:rPr>
                <w:rFonts w:eastAsiaTheme="minorEastAsia"/>
                <w:b/>
                <w:color w:val="FF0000"/>
                <w:sz w:val="16"/>
                <w:lang w:eastAsia="zh-CN"/>
              </w:rPr>
              <w:t>31.2/140.2</w:t>
            </w:r>
          </w:p>
        </w:tc>
        <w:tc>
          <w:tcPr>
            <w:tcW w:w="597" w:type="pct"/>
            <w:vAlign w:val="center"/>
          </w:tcPr>
          <w:p w14:paraId="31BB57C6" w14:textId="19F4E2F6" w:rsidR="00F51112" w:rsidRPr="004F1F74" w:rsidRDefault="00F51112" w:rsidP="00F51112">
            <w:pPr>
              <w:jc w:val="center"/>
              <w:rPr>
                <w:b/>
                <w:color w:val="FF0000"/>
                <w:sz w:val="16"/>
              </w:rPr>
            </w:pPr>
            <w:r w:rsidRPr="004F1F74">
              <w:rPr>
                <w:b/>
                <w:color w:val="FF0000"/>
                <w:sz w:val="16"/>
              </w:rPr>
              <w:t>61.5/65.7</w:t>
            </w:r>
          </w:p>
        </w:tc>
        <w:tc>
          <w:tcPr>
            <w:tcW w:w="427" w:type="pct"/>
          </w:tcPr>
          <w:p w14:paraId="7B230FF2" w14:textId="651734FC" w:rsidR="00F51112" w:rsidRPr="004F1F74" w:rsidRDefault="006F1A1D" w:rsidP="00F51112">
            <w:pPr>
              <w:jc w:val="center"/>
              <w:rPr>
                <w:rFonts w:eastAsiaTheme="minorEastAsia"/>
                <w:b/>
                <w:color w:val="FF0000"/>
                <w:sz w:val="16"/>
                <w:lang w:eastAsia="zh-CN"/>
              </w:rPr>
            </w:pPr>
            <w:r w:rsidRPr="004F1F74">
              <w:rPr>
                <w:rFonts w:eastAsiaTheme="minorEastAsia" w:hint="eastAsia"/>
                <w:b/>
                <w:color w:val="FF0000"/>
                <w:sz w:val="16"/>
                <w:lang w:eastAsia="zh-CN"/>
              </w:rPr>
              <w:t>1</w:t>
            </w:r>
            <w:r w:rsidRPr="004F1F74">
              <w:rPr>
                <w:rFonts w:eastAsiaTheme="minorEastAsia"/>
                <w:b/>
                <w:color w:val="FF0000"/>
                <w:sz w:val="16"/>
                <w:lang w:eastAsia="zh-CN"/>
              </w:rPr>
              <w:t>23/131.4</w:t>
            </w:r>
          </w:p>
        </w:tc>
        <w:tc>
          <w:tcPr>
            <w:tcW w:w="572" w:type="pct"/>
            <w:vAlign w:val="center"/>
          </w:tcPr>
          <w:p w14:paraId="0B27A447" w14:textId="322D79C0" w:rsidR="00F51112" w:rsidRPr="004F1F74" w:rsidRDefault="00F51112" w:rsidP="00F51112">
            <w:pPr>
              <w:jc w:val="center"/>
              <w:rPr>
                <w:b/>
                <w:color w:val="FF0000"/>
                <w:sz w:val="16"/>
              </w:rPr>
            </w:pPr>
            <w:r w:rsidRPr="004F1F74">
              <w:rPr>
                <w:b/>
                <w:color w:val="000000" w:themeColor="text1"/>
                <w:sz w:val="18"/>
              </w:rPr>
              <w:t>32.8/35.04</w:t>
            </w:r>
          </w:p>
        </w:tc>
        <w:tc>
          <w:tcPr>
            <w:tcW w:w="433" w:type="pct"/>
          </w:tcPr>
          <w:p w14:paraId="0AD5DC23" w14:textId="5A6C75A5" w:rsidR="00F51112" w:rsidRPr="004F1F74" w:rsidRDefault="00A76CCC" w:rsidP="00F51112">
            <w:pPr>
              <w:jc w:val="center"/>
              <w:rPr>
                <w:rFonts w:eastAsiaTheme="minorEastAsia"/>
                <w:b/>
                <w:color w:val="FF0000"/>
                <w:sz w:val="16"/>
                <w:lang w:eastAsia="zh-CN"/>
              </w:rPr>
            </w:pPr>
            <w:r w:rsidRPr="004F1F74">
              <w:rPr>
                <w:rFonts w:eastAsiaTheme="minorEastAsia" w:hint="eastAsia"/>
                <w:b/>
                <w:color w:val="FF0000"/>
                <w:sz w:val="16"/>
                <w:lang w:eastAsia="zh-CN"/>
              </w:rPr>
              <w:t>6</w:t>
            </w:r>
            <w:r w:rsidRPr="004F1F74">
              <w:rPr>
                <w:rFonts w:eastAsiaTheme="minorEastAsia"/>
                <w:b/>
                <w:color w:val="FF0000"/>
                <w:sz w:val="16"/>
                <w:lang w:eastAsia="zh-CN"/>
              </w:rPr>
              <w:t>5.6/70.08</w:t>
            </w:r>
          </w:p>
        </w:tc>
      </w:tr>
      <w:bookmarkEnd w:id="24"/>
      <w:tr w:rsidR="004859C2" w:rsidRPr="00613657" w14:paraId="5F4CF93C" w14:textId="77777777" w:rsidTr="004859C2">
        <w:trPr>
          <w:trHeight w:val="294"/>
        </w:trPr>
        <w:tc>
          <w:tcPr>
            <w:tcW w:w="691" w:type="pct"/>
            <w:hideMark/>
          </w:tcPr>
          <w:p w14:paraId="2467A923" w14:textId="77777777" w:rsidR="004859C2" w:rsidRPr="00613657" w:rsidRDefault="004859C2" w:rsidP="004859C2">
            <w:pPr>
              <w:jc w:val="center"/>
              <w:rPr>
                <w:b/>
                <w:bCs/>
                <w:color w:val="000000" w:themeColor="text1"/>
                <w:sz w:val="18"/>
              </w:rPr>
            </w:pPr>
            <w:r w:rsidRPr="00613657">
              <w:rPr>
                <w:b/>
                <w:bCs/>
                <w:color w:val="000000" w:themeColor="text1"/>
                <w:sz w:val="18"/>
              </w:rPr>
              <w:t>16QAM = 4</w:t>
            </w:r>
          </w:p>
        </w:tc>
        <w:tc>
          <w:tcPr>
            <w:tcW w:w="595" w:type="pct"/>
          </w:tcPr>
          <w:p w14:paraId="37D072FD" w14:textId="4153E42A" w:rsidR="004859C2" w:rsidRPr="004F1F74" w:rsidRDefault="004859C2" w:rsidP="004859C2">
            <w:pPr>
              <w:jc w:val="center"/>
              <w:rPr>
                <w:b/>
                <w:color w:val="FF0000"/>
                <w:sz w:val="16"/>
              </w:rPr>
            </w:pPr>
            <w:r w:rsidRPr="004F1F74">
              <w:rPr>
                <w:b/>
                <w:color w:val="FF0000"/>
                <w:sz w:val="16"/>
              </w:rPr>
              <w:t>54.6/58.4</w:t>
            </w:r>
          </w:p>
        </w:tc>
        <w:tc>
          <w:tcPr>
            <w:tcW w:w="555" w:type="pct"/>
          </w:tcPr>
          <w:p w14:paraId="52D8347E" w14:textId="5B0CAF51" w:rsidR="004859C2" w:rsidRPr="004F1F74" w:rsidRDefault="004859C2" w:rsidP="004859C2">
            <w:pPr>
              <w:jc w:val="center"/>
              <w:rPr>
                <w:b/>
                <w:color w:val="FF0000"/>
                <w:sz w:val="16"/>
              </w:rPr>
            </w:pPr>
            <w:r w:rsidRPr="004F1F74">
              <w:rPr>
                <w:rFonts w:eastAsiaTheme="minorEastAsia" w:hint="eastAsia"/>
                <w:b/>
                <w:color w:val="FF0000"/>
                <w:sz w:val="16"/>
                <w:lang w:eastAsia="zh-CN"/>
              </w:rPr>
              <w:t>1</w:t>
            </w:r>
            <w:r w:rsidRPr="004F1F74">
              <w:rPr>
                <w:rFonts w:eastAsiaTheme="minorEastAsia"/>
                <w:b/>
                <w:color w:val="FF0000"/>
                <w:sz w:val="16"/>
                <w:lang w:eastAsia="zh-CN"/>
              </w:rPr>
              <w:t>09.2/116.8</w:t>
            </w:r>
          </w:p>
        </w:tc>
        <w:tc>
          <w:tcPr>
            <w:tcW w:w="595" w:type="pct"/>
            <w:vAlign w:val="center"/>
          </w:tcPr>
          <w:p w14:paraId="4B62A4C8" w14:textId="1DB95A83" w:rsidR="004859C2" w:rsidRPr="004F1F74" w:rsidRDefault="004859C2" w:rsidP="004859C2">
            <w:pPr>
              <w:jc w:val="center"/>
              <w:rPr>
                <w:b/>
                <w:color w:val="FF0000"/>
                <w:sz w:val="16"/>
              </w:rPr>
            </w:pPr>
            <w:r w:rsidRPr="004F1F74">
              <w:rPr>
                <w:b/>
                <w:color w:val="FF0000"/>
                <w:sz w:val="16"/>
              </w:rPr>
              <w:t>43.7/46.7</w:t>
            </w:r>
          </w:p>
        </w:tc>
        <w:tc>
          <w:tcPr>
            <w:tcW w:w="535" w:type="pct"/>
          </w:tcPr>
          <w:p w14:paraId="225872C9" w14:textId="23526E65" w:rsidR="004859C2" w:rsidRPr="004F1F74" w:rsidRDefault="004859C2" w:rsidP="004859C2">
            <w:pPr>
              <w:jc w:val="center"/>
              <w:rPr>
                <w:b/>
                <w:color w:val="FF0000"/>
                <w:sz w:val="16"/>
              </w:rPr>
            </w:pPr>
            <w:r w:rsidRPr="004F1F74">
              <w:rPr>
                <w:rFonts w:eastAsiaTheme="minorEastAsia" w:hint="eastAsia"/>
                <w:b/>
                <w:color w:val="FF0000"/>
                <w:sz w:val="16"/>
                <w:lang w:eastAsia="zh-CN"/>
              </w:rPr>
              <w:t>8</w:t>
            </w:r>
            <w:r w:rsidRPr="004F1F74">
              <w:rPr>
                <w:rFonts w:eastAsiaTheme="minorEastAsia"/>
                <w:b/>
                <w:color w:val="FF0000"/>
                <w:sz w:val="16"/>
                <w:lang w:eastAsia="zh-CN"/>
              </w:rPr>
              <w:t>7.4/93.4</w:t>
            </w:r>
          </w:p>
        </w:tc>
        <w:tc>
          <w:tcPr>
            <w:tcW w:w="597" w:type="pct"/>
            <w:vAlign w:val="center"/>
          </w:tcPr>
          <w:p w14:paraId="3638529A" w14:textId="22436B6B" w:rsidR="004859C2" w:rsidRPr="004F1F74" w:rsidRDefault="004859C2" w:rsidP="004859C2">
            <w:pPr>
              <w:jc w:val="center"/>
              <w:rPr>
                <w:b/>
                <w:color w:val="FF0000"/>
                <w:sz w:val="16"/>
              </w:rPr>
            </w:pPr>
            <w:r w:rsidRPr="004F1F74">
              <w:rPr>
                <w:b/>
                <w:color w:val="FF0000"/>
                <w:sz w:val="16"/>
              </w:rPr>
              <w:t>41/43.8</w:t>
            </w:r>
          </w:p>
        </w:tc>
        <w:tc>
          <w:tcPr>
            <w:tcW w:w="427" w:type="pct"/>
          </w:tcPr>
          <w:p w14:paraId="29C59FA9" w14:textId="15662AA4" w:rsidR="004859C2" w:rsidRPr="004F1F74" w:rsidRDefault="006F1A1D" w:rsidP="004859C2">
            <w:pPr>
              <w:jc w:val="center"/>
              <w:rPr>
                <w:rFonts w:eastAsiaTheme="minorEastAsia"/>
                <w:b/>
                <w:color w:val="FF0000"/>
                <w:sz w:val="16"/>
                <w:lang w:eastAsia="zh-CN"/>
              </w:rPr>
            </w:pPr>
            <w:r w:rsidRPr="004F1F74">
              <w:rPr>
                <w:rFonts w:eastAsiaTheme="minorEastAsia" w:hint="eastAsia"/>
                <w:b/>
                <w:color w:val="FF0000"/>
                <w:sz w:val="16"/>
                <w:lang w:eastAsia="zh-CN"/>
              </w:rPr>
              <w:t>8</w:t>
            </w:r>
            <w:r w:rsidRPr="004F1F74">
              <w:rPr>
                <w:rFonts w:eastAsiaTheme="minorEastAsia"/>
                <w:b/>
                <w:color w:val="FF0000"/>
                <w:sz w:val="16"/>
                <w:lang w:eastAsia="zh-CN"/>
              </w:rPr>
              <w:t>2/87.6</w:t>
            </w:r>
          </w:p>
        </w:tc>
        <w:tc>
          <w:tcPr>
            <w:tcW w:w="572" w:type="pct"/>
            <w:vAlign w:val="center"/>
          </w:tcPr>
          <w:p w14:paraId="1D8AD556" w14:textId="655E1C9B" w:rsidR="004859C2" w:rsidRPr="006F1A1D" w:rsidRDefault="004859C2" w:rsidP="004859C2">
            <w:pPr>
              <w:jc w:val="center"/>
              <w:rPr>
                <w:color w:val="000000" w:themeColor="text1"/>
                <w:sz w:val="16"/>
              </w:rPr>
            </w:pPr>
            <w:r w:rsidRPr="006F1A1D">
              <w:rPr>
                <w:color w:val="000000" w:themeColor="text1"/>
                <w:sz w:val="16"/>
              </w:rPr>
              <w:t>21.9/23.36</w:t>
            </w:r>
          </w:p>
        </w:tc>
        <w:tc>
          <w:tcPr>
            <w:tcW w:w="433" w:type="pct"/>
          </w:tcPr>
          <w:p w14:paraId="72270DE5" w14:textId="624E7D93" w:rsidR="004859C2" w:rsidRPr="004F1F74" w:rsidRDefault="00A76CCC" w:rsidP="004859C2">
            <w:pPr>
              <w:jc w:val="center"/>
              <w:rPr>
                <w:rFonts w:eastAsiaTheme="minorEastAsia"/>
                <w:b/>
                <w:color w:val="000000" w:themeColor="text1"/>
                <w:sz w:val="16"/>
                <w:lang w:eastAsia="zh-CN"/>
              </w:rPr>
            </w:pPr>
            <w:r w:rsidRPr="004F1F74">
              <w:rPr>
                <w:rFonts w:eastAsiaTheme="minorEastAsia" w:hint="eastAsia"/>
                <w:b/>
                <w:color w:val="FF0000"/>
                <w:sz w:val="16"/>
                <w:lang w:eastAsia="zh-CN"/>
              </w:rPr>
              <w:t>4</w:t>
            </w:r>
            <w:r w:rsidRPr="004F1F74">
              <w:rPr>
                <w:rFonts w:eastAsiaTheme="minorEastAsia"/>
                <w:b/>
                <w:color w:val="FF0000"/>
                <w:sz w:val="16"/>
                <w:lang w:eastAsia="zh-CN"/>
              </w:rPr>
              <w:t>3.8/46.72</w:t>
            </w:r>
          </w:p>
        </w:tc>
      </w:tr>
      <w:tr w:rsidR="004859C2" w:rsidRPr="00613657" w14:paraId="0D09131C" w14:textId="77777777" w:rsidTr="004859C2">
        <w:trPr>
          <w:trHeight w:val="291"/>
        </w:trPr>
        <w:tc>
          <w:tcPr>
            <w:tcW w:w="691" w:type="pct"/>
            <w:hideMark/>
          </w:tcPr>
          <w:p w14:paraId="27025421" w14:textId="77777777" w:rsidR="004859C2" w:rsidRPr="00613657" w:rsidRDefault="004859C2" w:rsidP="004859C2">
            <w:pPr>
              <w:jc w:val="center"/>
              <w:rPr>
                <w:b/>
                <w:bCs/>
                <w:color w:val="000000" w:themeColor="text1"/>
                <w:sz w:val="18"/>
              </w:rPr>
            </w:pPr>
            <w:r w:rsidRPr="00613657">
              <w:rPr>
                <w:b/>
                <w:bCs/>
                <w:color w:val="000000" w:themeColor="text1"/>
                <w:sz w:val="18"/>
              </w:rPr>
              <w:t>QPSK = 2</w:t>
            </w:r>
          </w:p>
        </w:tc>
        <w:tc>
          <w:tcPr>
            <w:tcW w:w="595" w:type="pct"/>
            <w:vAlign w:val="center"/>
          </w:tcPr>
          <w:p w14:paraId="1F624DF5" w14:textId="54CF12A7" w:rsidR="004859C2" w:rsidRPr="006F1A1D" w:rsidRDefault="004859C2" w:rsidP="004859C2">
            <w:pPr>
              <w:jc w:val="center"/>
              <w:rPr>
                <w:color w:val="000000" w:themeColor="text1"/>
                <w:sz w:val="16"/>
              </w:rPr>
            </w:pPr>
            <w:r w:rsidRPr="006F1A1D">
              <w:rPr>
                <w:color w:val="000000" w:themeColor="text1"/>
                <w:sz w:val="16"/>
              </w:rPr>
              <w:t>27.3/29.2</w:t>
            </w:r>
          </w:p>
        </w:tc>
        <w:tc>
          <w:tcPr>
            <w:tcW w:w="555" w:type="pct"/>
          </w:tcPr>
          <w:p w14:paraId="19556CEC" w14:textId="7BE50832" w:rsidR="004859C2" w:rsidRPr="004F1F74" w:rsidRDefault="004859C2" w:rsidP="004859C2">
            <w:pPr>
              <w:jc w:val="center"/>
              <w:rPr>
                <w:rFonts w:eastAsiaTheme="minorEastAsia"/>
                <w:b/>
                <w:color w:val="000000" w:themeColor="text1"/>
                <w:sz w:val="16"/>
                <w:lang w:eastAsia="zh-CN"/>
              </w:rPr>
            </w:pPr>
            <w:r w:rsidRPr="004F1F74">
              <w:rPr>
                <w:rFonts w:eastAsiaTheme="minorEastAsia" w:hint="eastAsia"/>
                <w:b/>
                <w:color w:val="FF0000"/>
                <w:sz w:val="16"/>
                <w:lang w:eastAsia="zh-CN"/>
              </w:rPr>
              <w:t>5</w:t>
            </w:r>
            <w:r w:rsidRPr="004F1F74">
              <w:rPr>
                <w:rFonts w:eastAsiaTheme="minorEastAsia"/>
                <w:b/>
                <w:color w:val="FF0000"/>
                <w:sz w:val="16"/>
                <w:lang w:eastAsia="zh-CN"/>
              </w:rPr>
              <w:t>4.6/58.4</w:t>
            </w:r>
          </w:p>
        </w:tc>
        <w:tc>
          <w:tcPr>
            <w:tcW w:w="595" w:type="pct"/>
            <w:vAlign w:val="center"/>
          </w:tcPr>
          <w:p w14:paraId="7D40670F" w14:textId="495849CE" w:rsidR="004859C2" w:rsidRPr="006F1A1D" w:rsidRDefault="004859C2" w:rsidP="004859C2">
            <w:pPr>
              <w:jc w:val="center"/>
              <w:rPr>
                <w:color w:val="000000" w:themeColor="text1"/>
                <w:sz w:val="16"/>
              </w:rPr>
            </w:pPr>
            <w:r w:rsidRPr="006F1A1D">
              <w:rPr>
                <w:color w:val="000000" w:themeColor="text1"/>
                <w:sz w:val="16"/>
              </w:rPr>
              <w:t>21.9/23.36</w:t>
            </w:r>
          </w:p>
        </w:tc>
        <w:tc>
          <w:tcPr>
            <w:tcW w:w="535" w:type="pct"/>
          </w:tcPr>
          <w:p w14:paraId="2ABE95AC" w14:textId="3D946530" w:rsidR="004859C2" w:rsidRPr="004F1F74" w:rsidRDefault="004859C2" w:rsidP="004859C2">
            <w:pPr>
              <w:jc w:val="center"/>
              <w:rPr>
                <w:rFonts w:eastAsiaTheme="minorEastAsia"/>
                <w:b/>
                <w:color w:val="FF0000"/>
                <w:sz w:val="16"/>
                <w:lang w:eastAsia="zh-CN"/>
              </w:rPr>
            </w:pPr>
            <w:r w:rsidRPr="004F1F74">
              <w:rPr>
                <w:rFonts w:eastAsiaTheme="minorEastAsia" w:hint="eastAsia"/>
                <w:b/>
                <w:color w:val="FF0000"/>
                <w:sz w:val="16"/>
                <w:lang w:eastAsia="zh-CN"/>
              </w:rPr>
              <w:t>4</w:t>
            </w:r>
            <w:r w:rsidRPr="004F1F74">
              <w:rPr>
                <w:rFonts w:eastAsiaTheme="minorEastAsia"/>
                <w:b/>
                <w:color w:val="FF0000"/>
                <w:sz w:val="16"/>
                <w:lang w:eastAsia="zh-CN"/>
              </w:rPr>
              <w:t>3.8/46.72</w:t>
            </w:r>
          </w:p>
        </w:tc>
        <w:tc>
          <w:tcPr>
            <w:tcW w:w="597" w:type="pct"/>
            <w:vAlign w:val="center"/>
          </w:tcPr>
          <w:p w14:paraId="6C80BEA0" w14:textId="5ABD561B" w:rsidR="004859C2" w:rsidRPr="006F1A1D" w:rsidRDefault="004859C2" w:rsidP="004859C2">
            <w:pPr>
              <w:jc w:val="center"/>
              <w:rPr>
                <w:color w:val="000000" w:themeColor="text1"/>
                <w:sz w:val="16"/>
              </w:rPr>
            </w:pPr>
            <w:r w:rsidRPr="006F1A1D">
              <w:rPr>
                <w:color w:val="000000" w:themeColor="text1"/>
                <w:sz w:val="16"/>
              </w:rPr>
              <w:t>20.5/21.9</w:t>
            </w:r>
          </w:p>
        </w:tc>
        <w:tc>
          <w:tcPr>
            <w:tcW w:w="427" w:type="pct"/>
          </w:tcPr>
          <w:p w14:paraId="221DE37B" w14:textId="06C03654" w:rsidR="004859C2" w:rsidRPr="004F1F74" w:rsidRDefault="006F1A1D" w:rsidP="004859C2">
            <w:pPr>
              <w:jc w:val="center"/>
              <w:rPr>
                <w:rFonts w:eastAsiaTheme="minorEastAsia"/>
                <w:b/>
                <w:color w:val="000000" w:themeColor="text1"/>
                <w:sz w:val="16"/>
                <w:lang w:eastAsia="zh-CN"/>
              </w:rPr>
            </w:pPr>
            <w:r w:rsidRPr="004F1F74">
              <w:rPr>
                <w:rFonts w:eastAsiaTheme="minorEastAsia" w:hint="eastAsia"/>
                <w:b/>
                <w:color w:val="FF0000"/>
                <w:sz w:val="16"/>
                <w:lang w:eastAsia="zh-CN"/>
              </w:rPr>
              <w:t>4</w:t>
            </w:r>
            <w:r w:rsidRPr="004F1F74">
              <w:rPr>
                <w:rFonts w:eastAsiaTheme="minorEastAsia"/>
                <w:b/>
                <w:color w:val="FF0000"/>
                <w:sz w:val="16"/>
                <w:lang w:eastAsia="zh-CN"/>
              </w:rPr>
              <w:t>1/43.8</w:t>
            </w:r>
          </w:p>
        </w:tc>
        <w:tc>
          <w:tcPr>
            <w:tcW w:w="572" w:type="pct"/>
            <w:vAlign w:val="center"/>
          </w:tcPr>
          <w:p w14:paraId="6FACBA20" w14:textId="47EC6105" w:rsidR="004859C2" w:rsidRPr="006F1A1D" w:rsidRDefault="004859C2" w:rsidP="004859C2">
            <w:pPr>
              <w:jc w:val="center"/>
              <w:rPr>
                <w:color w:val="000000" w:themeColor="text1"/>
                <w:sz w:val="16"/>
              </w:rPr>
            </w:pPr>
            <w:r w:rsidRPr="004E3721">
              <w:rPr>
                <w:b/>
                <w:color w:val="000000" w:themeColor="text1"/>
                <w:sz w:val="16"/>
                <w:highlight w:val="cyan"/>
              </w:rPr>
              <w:t>10.9/11.68</w:t>
            </w:r>
          </w:p>
        </w:tc>
        <w:tc>
          <w:tcPr>
            <w:tcW w:w="433" w:type="pct"/>
          </w:tcPr>
          <w:p w14:paraId="506D52AA" w14:textId="2521E999" w:rsidR="004859C2" w:rsidRPr="00A76CCC" w:rsidRDefault="00A76CCC" w:rsidP="004859C2">
            <w:pPr>
              <w:jc w:val="center"/>
              <w:rPr>
                <w:rFonts w:eastAsiaTheme="minorEastAsia"/>
                <w:color w:val="000000" w:themeColor="text1"/>
                <w:sz w:val="16"/>
                <w:lang w:eastAsia="zh-CN"/>
              </w:rPr>
            </w:pPr>
            <w:r>
              <w:rPr>
                <w:rFonts w:eastAsiaTheme="minorEastAsia" w:hint="eastAsia"/>
                <w:color w:val="000000" w:themeColor="text1"/>
                <w:sz w:val="16"/>
                <w:lang w:eastAsia="zh-CN"/>
              </w:rPr>
              <w:t>2</w:t>
            </w:r>
            <w:r>
              <w:rPr>
                <w:rFonts w:eastAsiaTheme="minorEastAsia"/>
                <w:color w:val="000000" w:themeColor="text1"/>
                <w:sz w:val="16"/>
                <w:lang w:eastAsia="zh-CN"/>
              </w:rPr>
              <w:t>1.8/23.36</w:t>
            </w:r>
          </w:p>
        </w:tc>
      </w:tr>
      <w:tr w:rsidR="004859C2" w:rsidRPr="00613657" w14:paraId="2D409FC9" w14:textId="77777777" w:rsidTr="004859C2">
        <w:trPr>
          <w:trHeight w:val="289"/>
        </w:trPr>
        <w:tc>
          <w:tcPr>
            <w:tcW w:w="691" w:type="pct"/>
            <w:hideMark/>
          </w:tcPr>
          <w:p w14:paraId="302EDA5C" w14:textId="77777777" w:rsidR="004859C2" w:rsidRPr="00613657" w:rsidRDefault="004859C2" w:rsidP="004859C2">
            <w:pPr>
              <w:jc w:val="center"/>
              <w:rPr>
                <w:b/>
                <w:bCs/>
                <w:color w:val="000000" w:themeColor="text1"/>
                <w:sz w:val="18"/>
              </w:rPr>
            </w:pPr>
            <w:r w:rsidRPr="00613657">
              <w:rPr>
                <w:b/>
                <w:bCs/>
                <w:color w:val="000000" w:themeColor="text1"/>
                <w:sz w:val="18"/>
              </w:rPr>
              <w:t xml:space="preserve">BPSK = 1 </w:t>
            </w:r>
          </w:p>
        </w:tc>
        <w:tc>
          <w:tcPr>
            <w:tcW w:w="595" w:type="pct"/>
            <w:vAlign w:val="center"/>
          </w:tcPr>
          <w:p w14:paraId="107BD650" w14:textId="5CD550E0" w:rsidR="004859C2" w:rsidRPr="006F1A1D" w:rsidRDefault="004859C2" w:rsidP="004859C2">
            <w:pPr>
              <w:jc w:val="center"/>
              <w:rPr>
                <w:color w:val="000000" w:themeColor="text1"/>
                <w:sz w:val="16"/>
              </w:rPr>
            </w:pPr>
            <w:r w:rsidRPr="006F1A1D">
              <w:rPr>
                <w:color w:val="000000" w:themeColor="text1"/>
                <w:sz w:val="16"/>
              </w:rPr>
              <w:t>13.65/14.6</w:t>
            </w:r>
          </w:p>
        </w:tc>
        <w:tc>
          <w:tcPr>
            <w:tcW w:w="555" w:type="pct"/>
          </w:tcPr>
          <w:p w14:paraId="79D97B33" w14:textId="06EDAF2B" w:rsidR="004859C2" w:rsidRPr="006F1A1D" w:rsidRDefault="004859C2" w:rsidP="004859C2">
            <w:pPr>
              <w:jc w:val="center"/>
              <w:rPr>
                <w:rFonts w:eastAsiaTheme="minorEastAsia"/>
                <w:color w:val="000000" w:themeColor="text1"/>
                <w:sz w:val="16"/>
                <w:lang w:eastAsia="zh-CN"/>
              </w:rPr>
            </w:pPr>
            <w:r w:rsidRPr="006F1A1D">
              <w:rPr>
                <w:rFonts w:eastAsiaTheme="minorEastAsia" w:hint="eastAsia"/>
                <w:color w:val="000000" w:themeColor="text1"/>
                <w:sz w:val="16"/>
                <w:lang w:eastAsia="zh-CN"/>
              </w:rPr>
              <w:t>2</w:t>
            </w:r>
            <w:r w:rsidRPr="006F1A1D">
              <w:rPr>
                <w:rFonts w:eastAsiaTheme="minorEastAsia"/>
                <w:color w:val="000000" w:themeColor="text1"/>
                <w:sz w:val="16"/>
                <w:lang w:eastAsia="zh-CN"/>
              </w:rPr>
              <w:t>7.3/29.2</w:t>
            </w:r>
          </w:p>
        </w:tc>
        <w:tc>
          <w:tcPr>
            <w:tcW w:w="595" w:type="pct"/>
            <w:vAlign w:val="center"/>
          </w:tcPr>
          <w:p w14:paraId="27583FF3" w14:textId="265810DF" w:rsidR="004859C2" w:rsidRPr="004E3721" w:rsidRDefault="004859C2" w:rsidP="004859C2">
            <w:pPr>
              <w:jc w:val="center"/>
              <w:rPr>
                <w:b/>
                <w:color w:val="000000" w:themeColor="text1"/>
                <w:sz w:val="16"/>
              </w:rPr>
            </w:pPr>
            <w:r w:rsidRPr="004E3721">
              <w:rPr>
                <w:b/>
                <w:color w:val="000000" w:themeColor="text1"/>
                <w:sz w:val="16"/>
                <w:highlight w:val="cyan"/>
              </w:rPr>
              <w:t>10.9/11.68</w:t>
            </w:r>
          </w:p>
        </w:tc>
        <w:tc>
          <w:tcPr>
            <w:tcW w:w="535" w:type="pct"/>
          </w:tcPr>
          <w:p w14:paraId="7F9A20D2" w14:textId="25AD7D45" w:rsidR="004859C2" w:rsidRPr="006F1A1D" w:rsidRDefault="004859C2" w:rsidP="004859C2">
            <w:pPr>
              <w:jc w:val="center"/>
              <w:rPr>
                <w:rFonts w:eastAsiaTheme="minorEastAsia"/>
                <w:color w:val="000000" w:themeColor="text1"/>
                <w:sz w:val="16"/>
                <w:lang w:eastAsia="zh-CN"/>
              </w:rPr>
            </w:pPr>
            <w:r w:rsidRPr="006F1A1D">
              <w:rPr>
                <w:rFonts w:eastAsiaTheme="minorEastAsia" w:hint="eastAsia"/>
                <w:color w:val="000000" w:themeColor="text1"/>
                <w:sz w:val="16"/>
                <w:lang w:eastAsia="zh-CN"/>
              </w:rPr>
              <w:t>2</w:t>
            </w:r>
            <w:r w:rsidRPr="006F1A1D">
              <w:rPr>
                <w:rFonts w:eastAsiaTheme="minorEastAsia"/>
                <w:color w:val="000000" w:themeColor="text1"/>
                <w:sz w:val="16"/>
                <w:lang w:eastAsia="zh-CN"/>
              </w:rPr>
              <w:t>1.8/23.36</w:t>
            </w:r>
          </w:p>
        </w:tc>
        <w:tc>
          <w:tcPr>
            <w:tcW w:w="597" w:type="pct"/>
            <w:vAlign w:val="center"/>
          </w:tcPr>
          <w:p w14:paraId="56EA066F" w14:textId="192623C2" w:rsidR="004859C2" w:rsidRPr="006F1A1D" w:rsidRDefault="004859C2" w:rsidP="004859C2">
            <w:pPr>
              <w:jc w:val="center"/>
              <w:rPr>
                <w:color w:val="000000" w:themeColor="text1"/>
                <w:sz w:val="16"/>
              </w:rPr>
            </w:pPr>
            <w:r w:rsidRPr="004E3721">
              <w:rPr>
                <w:b/>
                <w:color w:val="000000" w:themeColor="text1"/>
                <w:sz w:val="16"/>
                <w:highlight w:val="cyan"/>
              </w:rPr>
              <w:t>10.25/10.95</w:t>
            </w:r>
          </w:p>
        </w:tc>
        <w:tc>
          <w:tcPr>
            <w:tcW w:w="427" w:type="pct"/>
          </w:tcPr>
          <w:p w14:paraId="6B05AAC3" w14:textId="02CA9E68" w:rsidR="004859C2" w:rsidRPr="006F1A1D" w:rsidRDefault="006F1A1D" w:rsidP="004859C2">
            <w:pPr>
              <w:jc w:val="center"/>
              <w:rPr>
                <w:rFonts w:eastAsiaTheme="minorEastAsia"/>
                <w:color w:val="000000" w:themeColor="text1"/>
                <w:sz w:val="16"/>
                <w:lang w:eastAsia="zh-CN"/>
              </w:rPr>
            </w:pPr>
            <w:r w:rsidRPr="006F1A1D">
              <w:rPr>
                <w:rFonts w:eastAsiaTheme="minorEastAsia" w:hint="eastAsia"/>
                <w:color w:val="000000" w:themeColor="text1"/>
                <w:sz w:val="16"/>
                <w:lang w:eastAsia="zh-CN"/>
              </w:rPr>
              <w:t>2</w:t>
            </w:r>
            <w:r w:rsidRPr="006F1A1D">
              <w:rPr>
                <w:rFonts w:eastAsiaTheme="minorEastAsia"/>
                <w:color w:val="000000" w:themeColor="text1"/>
                <w:sz w:val="16"/>
                <w:lang w:eastAsia="zh-CN"/>
              </w:rPr>
              <w:t>0.5/21.9</w:t>
            </w:r>
          </w:p>
        </w:tc>
        <w:tc>
          <w:tcPr>
            <w:tcW w:w="572" w:type="pct"/>
            <w:vAlign w:val="center"/>
          </w:tcPr>
          <w:p w14:paraId="5374DDE5" w14:textId="4EB42032" w:rsidR="004859C2" w:rsidRPr="006F1A1D" w:rsidRDefault="004859C2" w:rsidP="004859C2">
            <w:pPr>
              <w:jc w:val="center"/>
              <w:rPr>
                <w:color w:val="000000" w:themeColor="text1"/>
                <w:sz w:val="16"/>
              </w:rPr>
            </w:pPr>
            <w:r w:rsidRPr="006F1A1D">
              <w:rPr>
                <w:color w:val="000000" w:themeColor="text1"/>
                <w:sz w:val="16"/>
              </w:rPr>
              <w:t>5.46/5.84</w:t>
            </w:r>
          </w:p>
        </w:tc>
        <w:tc>
          <w:tcPr>
            <w:tcW w:w="433" w:type="pct"/>
          </w:tcPr>
          <w:p w14:paraId="45717920" w14:textId="5324C2E9" w:rsidR="004859C2" w:rsidRPr="00A76CCC" w:rsidRDefault="00A76CCC" w:rsidP="004859C2">
            <w:pPr>
              <w:jc w:val="center"/>
              <w:rPr>
                <w:rFonts w:eastAsiaTheme="minorEastAsia"/>
                <w:color w:val="000000" w:themeColor="text1"/>
                <w:sz w:val="16"/>
                <w:lang w:eastAsia="zh-CN"/>
              </w:rPr>
            </w:pPr>
            <w:r w:rsidRPr="004E3721">
              <w:rPr>
                <w:rFonts w:hint="eastAsia"/>
                <w:b/>
                <w:color w:val="000000" w:themeColor="text1"/>
                <w:sz w:val="16"/>
                <w:highlight w:val="cyan"/>
              </w:rPr>
              <w:t>1</w:t>
            </w:r>
            <w:r w:rsidRPr="004E3721">
              <w:rPr>
                <w:b/>
                <w:color w:val="000000" w:themeColor="text1"/>
                <w:sz w:val="16"/>
                <w:highlight w:val="cyan"/>
              </w:rPr>
              <w:t>0.92/11.68</w:t>
            </w:r>
          </w:p>
        </w:tc>
      </w:tr>
    </w:tbl>
    <w:p w14:paraId="58B78DAC" w14:textId="14C2D3EE" w:rsidR="006E4CBC" w:rsidRDefault="006E4CBC" w:rsidP="00E554A6">
      <w:pPr>
        <w:adjustRightInd w:val="0"/>
        <w:snapToGrid w:val="0"/>
        <w:spacing w:afterLines="50" w:after="120"/>
        <w:jc w:val="both"/>
        <w:rPr>
          <w:rFonts w:eastAsia="宋体"/>
          <w:b/>
          <w:u w:val="single"/>
          <w:lang w:eastAsia="zh-CN"/>
        </w:rPr>
      </w:pPr>
    </w:p>
    <w:p w14:paraId="46F29B70" w14:textId="77777777" w:rsidR="00A76CCC" w:rsidRDefault="00A76CCC" w:rsidP="00A76CCC">
      <w:pPr>
        <w:spacing w:beforeLines="50" w:before="120"/>
        <w:jc w:val="center"/>
        <w:rPr>
          <w:b/>
          <w:lang w:eastAsia="zh-CN"/>
        </w:rPr>
      </w:pPr>
      <w:r w:rsidRPr="00613657">
        <w:rPr>
          <w:b/>
          <w:lang w:eastAsia="zh-CN"/>
        </w:rPr>
        <w:t xml:space="preserve">Table </w:t>
      </w:r>
      <w:r>
        <w:rPr>
          <w:b/>
          <w:lang w:eastAsia="zh-CN"/>
        </w:rPr>
        <w:t>3</w:t>
      </w:r>
      <w:r w:rsidRPr="00613657">
        <w:rPr>
          <w:b/>
          <w:lang w:eastAsia="zh-CN"/>
        </w:rPr>
        <w:t xml:space="preserve">: </w:t>
      </w:r>
      <w:r>
        <w:rPr>
          <w:b/>
          <w:lang w:eastAsia="zh-CN"/>
        </w:rPr>
        <w:t>T</w:t>
      </w:r>
      <w:r w:rsidRPr="00613657">
        <w:rPr>
          <w:b/>
          <w:lang w:eastAsia="zh-CN"/>
        </w:rPr>
        <w:t>he corresponding constraint</w:t>
      </w:r>
      <w:r>
        <w:rPr>
          <w:b/>
          <w:lang w:eastAsia="zh-CN"/>
        </w:rPr>
        <w:t xml:space="preserve"> (30</w:t>
      </w:r>
      <w:r>
        <w:rPr>
          <w:rFonts w:hint="eastAsia"/>
          <w:b/>
          <w:lang w:eastAsia="zh-CN"/>
        </w:rPr>
        <w:t>KHz</w:t>
      </w:r>
      <w:r>
        <w:rPr>
          <w:b/>
          <w:lang w:eastAsia="zh-CN"/>
        </w:rPr>
        <w:t xml:space="preserve"> SCS)</w:t>
      </w:r>
    </w:p>
    <w:tbl>
      <w:tblPr>
        <w:tblStyle w:val="14"/>
        <w:tblW w:w="5131" w:type="pct"/>
        <w:tblInd w:w="-147" w:type="dxa"/>
        <w:tblLayout w:type="fixed"/>
        <w:tblLook w:val="04A0" w:firstRow="1" w:lastRow="0" w:firstColumn="1" w:lastColumn="0" w:noHBand="0" w:noVBand="1"/>
      </w:tblPr>
      <w:tblGrid>
        <w:gridCol w:w="1286"/>
        <w:gridCol w:w="1106"/>
        <w:gridCol w:w="917"/>
        <w:gridCol w:w="1222"/>
        <w:gridCol w:w="997"/>
        <w:gridCol w:w="1110"/>
        <w:gridCol w:w="792"/>
        <w:gridCol w:w="1064"/>
        <w:gridCol w:w="803"/>
      </w:tblGrid>
      <w:tr w:rsidR="00A76CCC" w:rsidRPr="00613657" w14:paraId="3FD784F3" w14:textId="77777777" w:rsidTr="00A13C26">
        <w:trPr>
          <w:trHeight w:val="297"/>
        </w:trPr>
        <w:tc>
          <w:tcPr>
            <w:tcW w:w="692" w:type="pct"/>
            <w:vMerge w:val="restart"/>
            <w:hideMark/>
          </w:tcPr>
          <w:p w14:paraId="6441E323" w14:textId="77777777" w:rsidR="00A76CCC" w:rsidRPr="00A14056" w:rsidRDefault="00A76CCC" w:rsidP="00A13C26">
            <w:pPr>
              <w:widowControl w:val="0"/>
              <w:jc w:val="center"/>
              <w:rPr>
                <w:b/>
                <w:bCs/>
                <w:color w:val="000000"/>
                <w:sz w:val="18"/>
                <w:szCs w:val="18"/>
                <w:lang w:eastAsia="zh-CN"/>
              </w:rPr>
            </w:pPr>
            <w:r w:rsidRPr="00A14056">
              <w:rPr>
                <w:b/>
                <w:bCs/>
                <w:color w:val="000000"/>
                <w:sz w:val="18"/>
                <w:szCs w:val="18"/>
                <w:lang w:eastAsia="zh-CN"/>
              </w:rPr>
              <w:t>Data rare</w:t>
            </w:r>
            <w:r>
              <w:rPr>
                <w:b/>
                <w:bCs/>
                <w:color w:val="000000"/>
                <w:sz w:val="18"/>
                <w:szCs w:val="18"/>
                <w:lang w:eastAsia="zh-CN"/>
              </w:rPr>
              <w:t xml:space="preserve"> </w:t>
            </w:r>
            <w:r w:rsidRPr="00A14056">
              <w:rPr>
                <w:b/>
                <w:bCs/>
                <w:color w:val="000000"/>
                <w:sz w:val="18"/>
                <w:szCs w:val="18"/>
                <w:lang w:eastAsia="zh-CN"/>
              </w:rPr>
              <w:t>(DL/UL)</w:t>
            </w:r>
          </w:p>
        </w:tc>
        <w:tc>
          <w:tcPr>
            <w:tcW w:w="1088" w:type="pct"/>
            <w:gridSpan w:val="2"/>
            <w:hideMark/>
          </w:tcPr>
          <w:p w14:paraId="4EB3B28B" w14:textId="77777777" w:rsidR="00A76CCC" w:rsidRPr="00A14056" w:rsidRDefault="00A76CCC" w:rsidP="00A13C26">
            <w:pPr>
              <w:widowControl w:val="0"/>
              <w:jc w:val="center"/>
              <w:rPr>
                <w:b/>
                <w:bCs/>
                <w:color w:val="000000"/>
                <w:sz w:val="18"/>
                <w:szCs w:val="18"/>
                <w:lang w:eastAsia="zh-CN"/>
              </w:rPr>
            </w:pPr>
            <w:r w:rsidRPr="00A14056">
              <w:rPr>
                <w:b/>
                <w:bCs/>
                <w:color w:val="000000"/>
                <w:sz w:val="18"/>
                <w:szCs w:val="18"/>
                <w:lang w:eastAsia="zh-CN"/>
              </w:rPr>
              <w:t>SF=1</w:t>
            </w:r>
          </w:p>
        </w:tc>
        <w:tc>
          <w:tcPr>
            <w:tcW w:w="1192" w:type="pct"/>
            <w:gridSpan w:val="2"/>
            <w:hideMark/>
          </w:tcPr>
          <w:p w14:paraId="5ED56FDC" w14:textId="77777777" w:rsidR="00A76CCC" w:rsidRPr="00A14056" w:rsidRDefault="00A76CCC" w:rsidP="00A13C26">
            <w:pPr>
              <w:widowControl w:val="0"/>
              <w:jc w:val="center"/>
              <w:rPr>
                <w:b/>
                <w:bCs/>
                <w:color w:val="000000"/>
                <w:sz w:val="18"/>
                <w:szCs w:val="18"/>
                <w:lang w:eastAsia="zh-CN"/>
              </w:rPr>
            </w:pPr>
            <w:r w:rsidRPr="00A14056">
              <w:rPr>
                <w:b/>
                <w:bCs/>
                <w:color w:val="000000"/>
                <w:sz w:val="18"/>
                <w:szCs w:val="18"/>
                <w:lang w:eastAsia="zh-CN"/>
              </w:rPr>
              <w:t>SF=0.8</w:t>
            </w:r>
          </w:p>
        </w:tc>
        <w:tc>
          <w:tcPr>
            <w:tcW w:w="1023" w:type="pct"/>
            <w:gridSpan w:val="2"/>
          </w:tcPr>
          <w:p w14:paraId="3D31444E" w14:textId="77777777" w:rsidR="00A76CCC" w:rsidRPr="00A14056" w:rsidRDefault="00A76CCC" w:rsidP="00A13C26">
            <w:pPr>
              <w:widowControl w:val="0"/>
              <w:jc w:val="center"/>
              <w:rPr>
                <w:b/>
                <w:bCs/>
                <w:color w:val="000000"/>
                <w:sz w:val="18"/>
                <w:szCs w:val="18"/>
                <w:lang w:eastAsia="zh-CN"/>
              </w:rPr>
            </w:pPr>
            <w:r w:rsidRPr="00A14056">
              <w:rPr>
                <w:b/>
                <w:bCs/>
                <w:color w:val="000000"/>
                <w:sz w:val="18"/>
                <w:szCs w:val="18"/>
                <w:lang w:eastAsia="zh-CN"/>
              </w:rPr>
              <w:t>SF=0.75</w:t>
            </w:r>
          </w:p>
        </w:tc>
        <w:tc>
          <w:tcPr>
            <w:tcW w:w="1005" w:type="pct"/>
            <w:gridSpan w:val="2"/>
          </w:tcPr>
          <w:p w14:paraId="26164811" w14:textId="77777777" w:rsidR="00A76CCC" w:rsidRPr="00A14056" w:rsidRDefault="00A76CCC" w:rsidP="00A13C26">
            <w:pPr>
              <w:widowControl w:val="0"/>
              <w:jc w:val="center"/>
              <w:rPr>
                <w:b/>
                <w:bCs/>
                <w:color w:val="000000"/>
                <w:sz w:val="18"/>
                <w:szCs w:val="18"/>
                <w:lang w:eastAsia="zh-CN"/>
              </w:rPr>
            </w:pPr>
            <w:r w:rsidRPr="00A14056">
              <w:rPr>
                <w:b/>
                <w:bCs/>
                <w:color w:val="000000"/>
                <w:sz w:val="18"/>
                <w:szCs w:val="18"/>
                <w:lang w:eastAsia="zh-CN"/>
              </w:rPr>
              <w:t>SF=0.4</w:t>
            </w:r>
          </w:p>
        </w:tc>
      </w:tr>
      <w:tr w:rsidR="00A76CCC" w:rsidRPr="00613657" w14:paraId="55961C1A" w14:textId="77777777" w:rsidTr="00A13C26">
        <w:trPr>
          <w:trHeight w:val="297"/>
        </w:trPr>
        <w:tc>
          <w:tcPr>
            <w:tcW w:w="692" w:type="pct"/>
            <w:vMerge/>
          </w:tcPr>
          <w:p w14:paraId="4A1430C6" w14:textId="77777777" w:rsidR="00A76CCC" w:rsidRPr="00A14056" w:rsidRDefault="00A76CCC" w:rsidP="00A13C26">
            <w:pPr>
              <w:widowControl w:val="0"/>
              <w:jc w:val="center"/>
              <w:rPr>
                <w:b/>
                <w:bCs/>
                <w:color w:val="000000"/>
                <w:sz w:val="18"/>
                <w:szCs w:val="18"/>
                <w:lang w:eastAsia="zh-CN"/>
              </w:rPr>
            </w:pPr>
          </w:p>
        </w:tc>
        <w:tc>
          <w:tcPr>
            <w:tcW w:w="595" w:type="pct"/>
          </w:tcPr>
          <w:p w14:paraId="039FF540" w14:textId="77777777" w:rsidR="00A76CCC" w:rsidRPr="00880B51" w:rsidRDefault="00A76CCC" w:rsidP="00A13C26">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493" w:type="pct"/>
          </w:tcPr>
          <w:p w14:paraId="2A903925" w14:textId="77777777" w:rsidR="00A76CCC" w:rsidRPr="00A14056" w:rsidRDefault="00A76CCC" w:rsidP="00A13C26">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657" w:type="pct"/>
          </w:tcPr>
          <w:p w14:paraId="79ED1050" w14:textId="77777777" w:rsidR="00A76CCC" w:rsidRPr="00A14056" w:rsidRDefault="00A76CCC" w:rsidP="00A13C26">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536" w:type="pct"/>
          </w:tcPr>
          <w:p w14:paraId="1697BF08" w14:textId="77777777" w:rsidR="00A76CCC" w:rsidRPr="00A14056" w:rsidRDefault="00A76CCC" w:rsidP="00A13C26">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97" w:type="pct"/>
          </w:tcPr>
          <w:p w14:paraId="56885405" w14:textId="77777777" w:rsidR="00A76CCC" w:rsidRPr="00A14056" w:rsidRDefault="00A76CCC" w:rsidP="00A13C26">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426" w:type="pct"/>
          </w:tcPr>
          <w:p w14:paraId="470C33E9" w14:textId="77777777" w:rsidR="00A76CCC" w:rsidRPr="00A14056" w:rsidRDefault="00A76CCC" w:rsidP="00A13C26">
            <w:pPr>
              <w:widowControl w:val="0"/>
              <w:jc w:val="center"/>
              <w:rPr>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c>
          <w:tcPr>
            <w:tcW w:w="572" w:type="pct"/>
          </w:tcPr>
          <w:p w14:paraId="3A30414B" w14:textId="77777777" w:rsidR="00A76CCC" w:rsidRPr="00880B51" w:rsidRDefault="00A76CCC" w:rsidP="00A13C26">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=1</w:t>
            </w:r>
          </w:p>
        </w:tc>
        <w:tc>
          <w:tcPr>
            <w:tcW w:w="433" w:type="pct"/>
          </w:tcPr>
          <w:p w14:paraId="6845B74E" w14:textId="77777777" w:rsidR="00A76CCC" w:rsidRPr="00880B51" w:rsidRDefault="00A76CCC" w:rsidP="00A13C26">
            <w:pPr>
              <w:widowControl w:val="0"/>
              <w:jc w:val="center"/>
              <w:rPr>
                <w:rFonts w:eastAsiaTheme="minorEastAsia"/>
                <w:b/>
                <w:bCs/>
                <w:color w:val="000000"/>
                <w:sz w:val="18"/>
                <w:szCs w:val="18"/>
                <w:lang w:eastAsia="zh-CN"/>
              </w:rPr>
            </w:pPr>
            <w:r>
              <w:rPr>
                <w:rFonts w:eastAsiaTheme="minorEastAsia" w:hint="eastAsia"/>
                <w:b/>
                <w:bCs/>
                <w:color w:val="000000"/>
                <w:sz w:val="18"/>
                <w:szCs w:val="18"/>
                <w:lang w:eastAsia="zh-CN"/>
              </w:rPr>
              <w:t>v</w:t>
            </w:r>
            <w:r>
              <w:rPr>
                <w:rFonts w:eastAsiaTheme="minorEastAsia"/>
                <w:b/>
                <w:bCs/>
                <w:color w:val="000000"/>
                <w:sz w:val="18"/>
                <w:szCs w:val="18"/>
                <w:lang w:eastAsia="zh-CN"/>
              </w:rPr>
              <w:t>=2</w:t>
            </w:r>
          </w:p>
        </w:tc>
      </w:tr>
      <w:tr w:rsidR="00A76CCC" w:rsidRPr="00613657" w14:paraId="423D322C" w14:textId="77777777" w:rsidTr="00A13C26">
        <w:trPr>
          <w:trHeight w:val="263"/>
        </w:trPr>
        <w:tc>
          <w:tcPr>
            <w:tcW w:w="692" w:type="pct"/>
          </w:tcPr>
          <w:p w14:paraId="7AC0F971" w14:textId="77777777" w:rsidR="00A76CCC" w:rsidRPr="004D4759" w:rsidRDefault="00A76CCC" w:rsidP="00A13C26">
            <w:pPr>
              <w:jc w:val="center"/>
              <w:rPr>
                <w:rFonts w:eastAsiaTheme="minorEastAsia"/>
                <w:b/>
                <w:bCs/>
                <w:color w:val="000000" w:themeColor="text1"/>
                <w:sz w:val="18"/>
                <w:lang w:eastAsia="zh-CN"/>
              </w:rPr>
            </w:pPr>
            <w:r>
              <w:rPr>
                <w:rFonts w:eastAsiaTheme="minorEastAsia" w:hint="eastAsia"/>
                <w:b/>
                <w:bCs/>
                <w:color w:val="000000" w:themeColor="text1"/>
                <w:sz w:val="18"/>
                <w:lang w:eastAsia="zh-CN"/>
              </w:rPr>
              <w:t>2</w:t>
            </w:r>
            <w:r>
              <w:rPr>
                <w:rFonts w:eastAsiaTheme="minorEastAsia"/>
                <w:b/>
                <w:bCs/>
                <w:color w:val="000000" w:themeColor="text1"/>
                <w:sz w:val="18"/>
                <w:lang w:eastAsia="zh-CN"/>
              </w:rPr>
              <w:t>56QAM</w:t>
            </w:r>
          </w:p>
        </w:tc>
        <w:tc>
          <w:tcPr>
            <w:tcW w:w="595" w:type="pct"/>
          </w:tcPr>
          <w:p w14:paraId="582E68BF" w14:textId="5D1B6A8A"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2</w:t>
            </w:r>
            <w:r>
              <w:rPr>
                <w:rFonts w:eastAsiaTheme="minorEastAsia"/>
                <w:color w:val="000000" w:themeColor="text1"/>
                <w:sz w:val="18"/>
                <w:lang w:eastAsia="zh-CN"/>
              </w:rPr>
              <w:t>4</w:t>
            </w:r>
          </w:p>
        </w:tc>
        <w:tc>
          <w:tcPr>
            <w:tcW w:w="493" w:type="pct"/>
          </w:tcPr>
          <w:p w14:paraId="07755B9B" w14:textId="60CA6941"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4</w:t>
            </w:r>
            <w:r>
              <w:rPr>
                <w:rFonts w:eastAsiaTheme="minorEastAsia"/>
                <w:color w:val="000000" w:themeColor="text1"/>
                <w:sz w:val="18"/>
                <w:lang w:eastAsia="zh-CN"/>
              </w:rPr>
              <w:t>8</w:t>
            </w:r>
          </w:p>
        </w:tc>
        <w:tc>
          <w:tcPr>
            <w:tcW w:w="657" w:type="pct"/>
          </w:tcPr>
          <w:p w14:paraId="3C47F238" w14:textId="06DFBC1E"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9.2</w:t>
            </w:r>
          </w:p>
        </w:tc>
        <w:tc>
          <w:tcPr>
            <w:tcW w:w="536" w:type="pct"/>
          </w:tcPr>
          <w:p w14:paraId="2F242EED" w14:textId="65EE3A00"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3</w:t>
            </w:r>
            <w:r>
              <w:rPr>
                <w:rFonts w:eastAsiaTheme="minorEastAsia"/>
                <w:color w:val="000000" w:themeColor="text1"/>
                <w:sz w:val="18"/>
                <w:lang w:eastAsia="zh-CN"/>
              </w:rPr>
              <w:t>8.4</w:t>
            </w:r>
          </w:p>
        </w:tc>
        <w:tc>
          <w:tcPr>
            <w:tcW w:w="597" w:type="pct"/>
          </w:tcPr>
          <w:p w14:paraId="1A29191C" w14:textId="070ADBD9"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8</w:t>
            </w:r>
          </w:p>
        </w:tc>
        <w:tc>
          <w:tcPr>
            <w:tcW w:w="426" w:type="pct"/>
          </w:tcPr>
          <w:p w14:paraId="35B506F0" w14:textId="227AE2D2"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3</w:t>
            </w:r>
            <w:r>
              <w:rPr>
                <w:rFonts w:eastAsiaTheme="minorEastAsia"/>
                <w:color w:val="000000" w:themeColor="text1"/>
                <w:sz w:val="18"/>
                <w:lang w:eastAsia="zh-CN"/>
              </w:rPr>
              <w:t>6</w:t>
            </w:r>
          </w:p>
        </w:tc>
        <w:tc>
          <w:tcPr>
            <w:tcW w:w="572" w:type="pct"/>
          </w:tcPr>
          <w:p w14:paraId="7CD7EEC4" w14:textId="43937E6D"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9</w:t>
            </w:r>
            <w:r>
              <w:rPr>
                <w:rFonts w:eastAsiaTheme="minorEastAsia"/>
                <w:color w:val="000000" w:themeColor="text1"/>
                <w:sz w:val="18"/>
                <w:lang w:eastAsia="zh-CN"/>
              </w:rPr>
              <w:t>.6</w:t>
            </w:r>
          </w:p>
        </w:tc>
        <w:tc>
          <w:tcPr>
            <w:tcW w:w="433" w:type="pct"/>
          </w:tcPr>
          <w:p w14:paraId="02EFBD48" w14:textId="0E88FB70" w:rsidR="00A76CCC" w:rsidRPr="005A3436" w:rsidRDefault="005A3436"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9.2</w:t>
            </w:r>
          </w:p>
        </w:tc>
      </w:tr>
      <w:tr w:rsidR="00A76CCC" w:rsidRPr="00613657" w14:paraId="12BE129C" w14:textId="77777777" w:rsidTr="00A13C26">
        <w:trPr>
          <w:trHeight w:val="263"/>
        </w:trPr>
        <w:tc>
          <w:tcPr>
            <w:tcW w:w="692" w:type="pct"/>
            <w:hideMark/>
          </w:tcPr>
          <w:p w14:paraId="40BA929C" w14:textId="77777777" w:rsidR="00A76CCC" w:rsidRPr="00613657" w:rsidRDefault="00A76CCC" w:rsidP="00A13C26">
            <w:pPr>
              <w:jc w:val="center"/>
              <w:rPr>
                <w:b/>
                <w:bCs/>
                <w:color w:val="000000" w:themeColor="text1"/>
                <w:sz w:val="18"/>
              </w:rPr>
            </w:pPr>
            <w:r w:rsidRPr="00613657">
              <w:rPr>
                <w:b/>
                <w:bCs/>
                <w:color w:val="000000" w:themeColor="text1"/>
                <w:sz w:val="18"/>
              </w:rPr>
              <w:t>64QAM =6</w:t>
            </w:r>
          </w:p>
        </w:tc>
        <w:tc>
          <w:tcPr>
            <w:tcW w:w="595" w:type="pct"/>
            <w:vAlign w:val="center"/>
            <w:hideMark/>
          </w:tcPr>
          <w:p w14:paraId="5097463C" w14:textId="77777777" w:rsidR="00A76CCC" w:rsidRPr="00613657" w:rsidRDefault="00A76CCC" w:rsidP="00A13C26">
            <w:pPr>
              <w:jc w:val="center"/>
              <w:rPr>
                <w:color w:val="000000" w:themeColor="text1"/>
                <w:sz w:val="18"/>
              </w:rPr>
            </w:pPr>
            <w:r w:rsidRPr="00613657">
              <w:rPr>
                <w:color w:val="000000" w:themeColor="text1"/>
                <w:sz w:val="18"/>
              </w:rPr>
              <w:t>6</w:t>
            </w:r>
          </w:p>
        </w:tc>
        <w:tc>
          <w:tcPr>
            <w:tcW w:w="493" w:type="pct"/>
          </w:tcPr>
          <w:p w14:paraId="566E4449"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2</w:t>
            </w:r>
          </w:p>
        </w:tc>
        <w:tc>
          <w:tcPr>
            <w:tcW w:w="657" w:type="pct"/>
            <w:vAlign w:val="center"/>
          </w:tcPr>
          <w:p w14:paraId="5F3E9237" w14:textId="77777777" w:rsidR="00A76CCC" w:rsidRPr="00613657" w:rsidRDefault="00A76CCC" w:rsidP="00A13C26">
            <w:pPr>
              <w:jc w:val="center"/>
              <w:rPr>
                <w:color w:val="000000" w:themeColor="text1"/>
                <w:sz w:val="18"/>
              </w:rPr>
            </w:pPr>
            <w:r w:rsidRPr="00613657">
              <w:rPr>
                <w:color w:val="000000" w:themeColor="text1"/>
                <w:sz w:val="18"/>
              </w:rPr>
              <w:t>4.8</w:t>
            </w:r>
          </w:p>
        </w:tc>
        <w:tc>
          <w:tcPr>
            <w:tcW w:w="536" w:type="pct"/>
          </w:tcPr>
          <w:p w14:paraId="7E7C1ED2"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9</w:t>
            </w:r>
            <w:r>
              <w:rPr>
                <w:rFonts w:eastAsiaTheme="minorEastAsia"/>
                <w:color w:val="000000" w:themeColor="text1"/>
                <w:sz w:val="18"/>
                <w:lang w:eastAsia="zh-CN"/>
              </w:rPr>
              <w:t>.6</w:t>
            </w:r>
          </w:p>
        </w:tc>
        <w:tc>
          <w:tcPr>
            <w:tcW w:w="597" w:type="pct"/>
            <w:vAlign w:val="center"/>
          </w:tcPr>
          <w:p w14:paraId="7AB74C21" w14:textId="77777777" w:rsidR="00A76CCC" w:rsidRDefault="00A76CCC" w:rsidP="00A13C26">
            <w:pPr>
              <w:jc w:val="center"/>
              <w:rPr>
                <w:color w:val="000000" w:themeColor="text1"/>
                <w:sz w:val="18"/>
              </w:rPr>
            </w:pPr>
            <w:r w:rsidRPr="00613657">
              <w:rPr>
                <w:color w:val="000000" w:themeColor="text1"/>
                <w:sz w:val="18"/>
              </w:rPr>
              <w:t>4.5</w:t>
            </w:r>
          </w:p>
        </w:tc>
        <w:tc>
          <w:tcPr>
            <w:tcW w:w="426" w:type="pct"/>
          </w:tcPr>
          <w:p w14:paraId="64F09947"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9</w:t>
            </w:r>
          </w:p>
        </w:tc>
        <w:tc>
          <w:tcPr>
            <w:tcW w:w="572" w:type="pct"/>
            <w:vAlign w:val="center"/>
          </w:tcPr>
          <w:p w14:paraId="7D352C67" w14:textId="77777777" w:rsidR="00A76CCC" w:rsidRDefault="00A76CCC" w:rsidP="00A13C26">
            <w:pPr>
              <w:jc w:val="center"/>
              <w:rPr>
                <w:color w:val="000000" w:themeColor="text1"/>
                <w:sz w:val="18"/>
              </w:rPr>
            </w:pPr>
            <w:r w:rsidRPr="00613657">
              <w:rPr>
                <w:color w:val="000000" w:themeColor="text1"/>
                <w:sz w:val="18"/>
              </w:rPr>
              <w:t>2.4</w:t>
            </w:r>
          </w:p>
        </w:tc>
        <w:tc>
          <w:tcPr>
            <w:tcW w:w="433" w:type="pct"/>
          </w:tcPr>
          <w:p w14:paraId="7BF57608"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4</w:t>
            </w:r>
            <w:r>
              <w:rPr>
                <w:rFonts w:eastAsiaTheme="minorEastAsia"/>
                <w:color w:val="000000" w:themeColor="text1"/>
                <w:sz w:val="18"/>
                <w:lang w:eastAsia="zh-CN"/>
              </w:rPr>
              <w:t>.8</w:t>
            </w:r>
          </w:p>
        </w:tc>
      </w:tr>
      <w:tr w:rsidR="00A76CCC" w:rsidRPr="00613657" w14:paraId="5754A3EB" w14:textId="77777777" w:rsidTr="00A13C26">
        <w:trPr>
          <w:trHeight w:val="302"/>
        </w:trPr>
        <w:tc>
          <w:tcPr>
            <w:tcW w:w="692" w:type="pct"/>
            <w:hideMark/>
          </w:tcPr>
          <w:p w14:paraId="20DCAE56" w14:textId="77777777" w:rsidR="00A76CCC" w:rsidRPr="00613657" w:rsidRDefault="00A76CCC" w:rsidP="00A13C26">
            <w:pPr>
              <w:jc w:val="center"/>
              <w:rPr>
                <w:b/>
                <w:bCs/>
                <w:color w:val="000000" w:themeColor="text1"/>
                <w:sz w:val="18"/>
              </w:rPr>
            </w:pPr>
            <w:r w:rsidRPr="00613657">
              <w:rPr>
                <w:b/>
                <w:bCs/>
                <w:color w:val="000000" w:themeColor="text1"/>
                <w:sz w:val="18"/>
              </w:rPr>
              <w:t>16QAM = 4</w:t>
            </w:r>
          </w:p>
        </w:tc>
        <w:tc>
          <w:tcPr>
            <w:tcW w:w="595" w:type="pct"/>
            <w:vAlign w:val="center"/>
          </w:tcPr>
          <w:p w14:paraId="4D18CD8B" w14:textId="77777777" w:rsidR="00A76CCC" w:rsidRPr="00613657" w:rsidRDefault="00A76CCC" w:rsidP="00A13C26">
            <w:pPr>
              <w:jc w:val="center"/>
              <w:rPr>
                <w:color w:val="000000" w:themeColor="text1"/>
                <w:sz w:val="18"/>
              </w:rPr>
            </w:pPr>
            <w:r w:rsidRPr="00613657">
              <w:rPr>
                <w:color w:val="000000" w:themeColor="text1"/>
                <w:sz w:val="18"/>
              </w:rPr>
              <w:t>4</w:t>
            </w:r>
          </w:p>
        </w:tc>
        <w:tc>
          <w:tcPr>
            <w:tcW w:w="493" w:type="pct"/>
          </w:tcPr>
          <w:p w14:paraId="4B921F18"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8</w:t>
            </w:r>
          </w:p>
        </w:tc>
        <w:tc>
          <w:tcPr>
            <w:tcW w:w="657" w:type="pct"/>
            <w:vAlign w:val="center"/>
          </w:tcPr>
          <w:p w14:paraId="3FBFAE24" w14:textId="77777777" w:rsidR="00A76CCC" w:rsidRPr="00BB2594" w:rsidRDefault="00A76CCC" w:rsidP="00A13C26">
            <w:pPr>
              <w:jc w:val="center"/>
              <w:rPr>
                <w:color w:val="000000" w:themeColor="text1"/>
                <w:sz w:val="18"/>
              </w:rPr>
            </w:pPr>
            <w:r w:rsidRPr="00221594">
              <w:rPr>
                <w:color w:val="000000" w:themeColor="text1"/>
                <w:sz w:val="18"/>
                <w:highlight w:val="yellow"/>
              </w:rPr>
              <w:t>3.2</w:t>
            </w:r>
          </w:p>
        </w:tc>
        <w:tc>
          <w:tcPr>
            <w:tcW w:w="536" w:type="pct"/>
          </w:tcPr>
          <w:p w14:paraId="37886D6D"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6</w:t>
            </w:r>
            <w:r>
              <w:rPr>
                <w:rFonts w:eastAsiaTheme="minorEastAsia"/>
                <w:color w:val="000000" w:themeColor="text1"/>
                <w:sz w:val="18"/>
                <w:lang w:eastAsia="zh-CN"/>
              </w:rPr>
              <w:t>.4</w:t>
            </w:r>
          </w:p>
        </w:tc>
        <w:tc>
          <w:tcPr>
            <w:tcW w:w="597" w:type="pct"/>
            <w:vAlign w:val="center"/>
          </w:tcPr>
          <w:p w14:paraId="07DAB9FB" w14:textId="77777777" w:rsidR="00A76CCC" w:rsidRDefault="00A76CCC" w:rsidP="00A13C26">
            <w:pPr>
              <w:jc w:val="center"/>
              <w:rPr>
                <w:color w:val="000000" w:themeColor="text1"/>
                <w:sz w:val="18"/>
              </w:rPr>
            </w:pPr>
            <w:r w:rsidRPr="00221594">
              <w:rPr>
                <w:color w:val="000000" w:themeColor="text1"/>
                <w:sz w:val="18"/>
              </w:rPr>
              <w:t>3</w:t>
            </w:r>
          </w:p>
        </w:tc>
        <w:tc>
          <w:tcPr>
            <w:tcW w:w="426" w:type="pct"/>
          </w:tcPr>
          <w:p w14:paraId="6D1D7B51"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6</w:t>
            </w:r>
          </w:p>
        </w:tc>
        <w:tc>
          <w:tcPr>
            <w:tcW w:w="572" w:type="pct"/>
            <w:vAlign w:val="center"/>
          </w:tcPr>
          <w:p w14:paraId="1F10C7EA" w14:textId="77777777" w:rsidR="00A76CCC" w:rsidRDefault="00A76CCC" w:rsidP="00A13C26">
            <w:pPr>
              <w:jc w:val="center"/>
              <w:rPr>
                <w:color w:val="000000" w:themeColor="text1"/>
                <w:sz w:val="18"/>
              </w:rPr>
            </w:pPr>
            <w:r w:rsidRPr="00613657">
              <w:rPr>
                <w:color w:val="000000" w:themeColor="text1"/>
                <w:sz w:val="18"/>
              </w:rPr>
              <w:t>1.6</w:t>
            </w:r>
          </w:p>
        </w:tc>
        <w:tc>
          <w:tcPr>
            <w:tcW w:w="433" w:type="pct"/>
          </w:tcPr>
          <w:p w14:paraId="61D22EA7" w14:textId="77777777" w:rsidR="00A76CCC" w:rsidRPr="00573D99" w:rsidRDefault="00A76CCC" w:rsidP="00A13C26">
            <w:pPr>
              <w:jc w:val="center"/>
              <w:rPr>
                <w:rFonts w:eastAsiaTheme="minorEastAsia"/>
                <w:color w:val="000000" w:themeColor="text1"/>
                <w:sz w:val="18"/>
                <w:lang w:eastAsia="zh-CN"/>
              </w:rPr>
            </w:pPr>
            <w:r w:rsidRPr="005A3436">
              <w:rPr>
                <w:rFonts w:eastAsiaTheme="minorEastAsia" w:hint="eastAsia"/>
                <w:color w:val="000000" w:themeColor="text1"/>
                <w:sz w:val="18"/>
                <w:highlight w:val="yellow"/>
                <w:lang w:eastAsia="zh-CN"/>
              </w:rPr>
              <w:t>3</w:t>
            </w:r>
            <w:r w:rsidRPr="005A3436">
              <w:rPr>
                <w:rFonts w:eastAsiaTheme="minorEastAsia"/>
                <w:color w:val="000000" w:themeColor="text1"/>
                <w:sz w:val="18"/>
                <w:highlight w:val="yellow"/>
                <w:lang w:eastAsia="zh-CN"/>
              </w:rPr>
              <w:t>.2</w:t>
            </w:r>
          </w:p>
        </w:tc>
      </w:tr>
      <w:tr w:rsidR="00A76CCC" w:rsidRPr="00613657" w14:paraId="2D49A842" w14:textId="77777777" w:rsidTr="00A13C26">
        <w:trPr>
          <w:trHeight w:val="299"/>
        </w:trPr>
        <w:tc>
          <w:tcPr>
            <w:tcW w:w="692" w:type="pct"/>
            <w:hideMark/>
          </w:tcPr>
          <w:p w14:paraId="652153BF" w14:textId="77777777" w:rsidR="00A76CCC" w:rsidRPr="00613657" w:rsidRDefault="00A76CCC" w:rsidP="00A13C26">
            <w:pPr>
              <w:jc w:val="center"/>
              <w:rPr>
                <w:b/>
                <w:bCs/>
                <w:color w:val="000000" w:themeColor="text1"/>
                <w:sz w:val="18"/>
              </w:rPr>
            </w:pPr>
            <w:r w:rsidRPr="00613657">
              <w:rPr>
                <w:b/>
                <w:bCs/>
                <w:color w:val="000000" w:themeColor="text1"/>
                <w:sz w:val="18"/>
              </w:rPr>
              <w:t>QPSK = 2</w:t>
            </w:r>
          </w:p>
        </w:tc>
        <w:tc>
          <w:tcPr>
            <w:tcW w:w="595" w:type="pct"/>
            <w:vAlign w:val="center"/>
          </w:tcPr>
          <w:p w14:paraId="4A96BD5F" w14:textId="77777777" w:rsidR="00A76CCC" w:rsidRPr="00613657" w:rsidRDefault="00A76CCC" w:rsidP="00A13C26">
            <w:pPr>
              <w:jc w:val="center"/>
              <w:rPr>
                <w:color w:val="000000" w:themeColor="text1"/>
                <w:sz w:val="18"/>
              </w:rPr>
            </w:pPr>
            <w:r w:rsidRPr="002E2D5C">
              <w:rPr>
                <w:color w:val="000000" w:themeColor="text1"/>
                <w:sz w:val="18"/>
              </w:rPr>
              <w:t>2</w:t>
            </w:r>
          </w:p>
        </w:tc>
        <w:tc>
          <w:tcPr>
            <w:tcW w:w="493" w:type="pct"/>
          </w:tcPr>
          <w:p w14:paraId="13EBD070"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4</w:t>
            </w:r>
          </w:p>
        </w:tc>
        <w:tc>
          <w:tcPr>
            <w:tcW w:w="657" w:type="pct"/>
            <w:vAlign w:val="center"/>
          </w:tcPr>
          <w:p w14:paraId="58A813E1" w14:textId="77777777" w:rsidR="00A76CCC" w:rsidRPr="00613657" w:rsidRDefault="00A76CCC" w:rsidP="00A13C26">
            <w:pPr>
              <w:jc w:val="center"/>
              <w:rPr>
                <w:color w:val="000000" w:themeColor="text1"/>
                <w:sz w:val="18"/>
              </w:rPr>
            </w:pPr>
            <w:r w:rsidRPr="00613657">
              <w:rPr>
                <w:color w:val="000000" w:themeColor="text1"/>
                <w:sz w:val="18"/>
              </w:rPr>
              <w:t>1.6</w:t>
            </w:r>
          </w:p>
        </w:tc>
        <w:tc>
          <w:tcPr>
            <w:tcW w:w="536" w:type="pct"/>
          </w:tcPr>
          <w:p w14:paraId="430F8B9C" w14:textId="77777777" w:rsidR="00A76CCC" w:rsidRPr="00573D99" w:rsidRDefault="00A76CCC" w:rsidP="00A13C26">
            <w:pPr>
              <w:jc w:val="center"/>
              <w:rPr>
                <w:rFonts w:eastAsiaTheme="minorEastAsia"/>
                <w:color w:val="000000" w:themeColor="text1"/>
                <w:sz w:val="18"/>
                <w:lang w:eastAsia="zh-CN"/>
              </w:rPr>
            </w:pPr>
            <w:r w:rsidRPr="005A3436">
              <w:rPr>
                <w:rFonts w:eastAsiaTheme="minorEastAsia" w:hint="eastAsia"/>
                <w:color w:val="000000" w:themeColor="text1"/>
                <w:sz w:val="18"/>
                <w:highlight w:val="yellow"/>
                <w:lang w:eastAsia="zh-CN"/>
              </w:rPr>
              <w:t>3</w:t>
            </w:r>
            <w:r w:rsidRPr="005A3436">
              <w:rPr>
                <w:rFonts w:eastAsiaTheme="minorEastAsia"/>
                <w:color w:val="000000" w:themeColor="text1"/>
                <w:sz w:val="18"/>
                <w:highlight w:val="yellow"/>
                <w:lang w:eastAsia="zh-CN"/>
              </w:rPr>
              <w:t>.2</w:t>
            </w:r>
          </w:p>
        </w:tc>
        <w:tc>
          <w:tcPr>
            <w:tcW w:w="597" w:type="pct"/>
            <w:vAlign w:val="center"/>
          </w:tcPr>
          <w:p w14:paraId="466BB697" w14:textId="77777777" w:rsidR="00A76CCC" w:rsidRPr="005771F7" w:rsidRDefault="00A76CCC" w:rsidP="00A13C26">
            <w:pPr>
              <w:jc w:val="center"/>
              <w:rPr>
                <w:color w:val="000000" w:themeColor="text1"/>
                <w:sz w:val="18"/>
              </w:rPr>
            </w:pPr>
            <w:r w:rsidRPr="00613657">
              <w:rPr>
                <w:color w:val="000000" w:themeColor="text1"/>
                <w:sz w:val="18"/>
              </w:rPr>
              <w:t>1.5</w:t>
            </w:r>
          </w:p>
        </w:tc>
        <w:tc>
          <w:tcPr>
            <w:tcW w:w="426" w:type="pct"/>
          </w:tcPr>
          <w:p w14:paraId="2D488D4F"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3</w:t>
            </w:r>
          </w:p>
        </w:tc>
        <w:tc>
          <w:tcPr>
            <w:tcW w:w="572" w:type="pct"/>
            <w:vAlign w:val="center"/>
          </w:tcPr>
          <w:p w14:paraId="5361C9FE" w14:textId="77777777" w:rsidR="00A76CCC" w:rsidRPr="005771F7" w:rsidRDefault="00A76CCC" w:rsidP="00A13C26">
            <w:pPr>
              <w:jc w:val="center"/>
              <w:rPr>
                <w:color w:val="000000" w:themeColor="text1"/>
                <w:sz w:val="18"/>
              </w:rPr>
            </w:pPr>
            <w:r w:rsidRPr="005A3436">
              <w:rPr>
                <w:color w:val="000000" w:themeColor="text1"/>
                <w:sz w:val="18"/>
                <w:highlight w:val="cyan"/>
              </w:rPr>
              <w:t>0.8</w:t>
            </w:r>
          </w:p>
        </w:tc>
        <w:tc>
          <w:tcPr>
            <w:tcW w:w="433" w:type="pct"/>
          </w:tcPr>
          <w:p w14:paraId="698EFB40"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.6</w:t>
            </w:r>
          </w:p>
        </w:tc>
      </w:tr>
      <w:tr w:rsidR="00A76CCC" w:rsidRPr="00613657" w14:paraId="187008CA" w14:textId="77777777" w:rsidTr="00A13C26">
        <w:trPr>
          <w:trHeight w:val="297"/>
        </w:trPr>
        <w:tc>
          <w:tcPr>
            <w:tcW w:w="692" w:type="pct"/>
            <w:hideMark/>
          </w:tcPr>
          <w:p w14:paraId="7DC8B5ED" w14:textId="77777777" w:rsidR="00A76CCC" w:rsidRPr="00613657" w:rsidRDefault="00A76CCC" w:rsidP="00A13C26">
            <w:pPr>
              <w:jc w:val="center"/>
              <w:rPr>
                <w:b/>
                <w:bCs/>
                <w:color w:val="000000" w:themeColor="text1"/>
                <w:sz w:val="18"/>
              </w:rPr>
            </w:pPr>
            <w:r w:rsidRPr="00613657">
              <w:rPr>
                <w:b/>
                <w:bCs/>
                <w:color w:val="000000" w:themeColor="text1"/>
                <w:sz w:val="18"/>
              </w:rPr>
              <w:t xml:space="preserve">BPSK = 1 </w:t>
            </w:r>
          </w:p>
        </w:tc>
        <w:tc>
          <w:tcPr>
            <w:tcW w:w="595" w:type="pct"/>
            <w:vAlign w:val="center"/>
          </w:tcPr>
          <w:p w14:paraId="17F85004" w14:textId="77777777" w:rsidR="00A76CCC" w:rsidRPr="00613657" w:rsidRDefault="00A76CCC" w:rsidP="00A13C26">
            <w:pPr>
              <w:jc w:val="center"/>
              <w:rPr>
                <w:color w:val="000000" w:themeColor="text1"/>
                <w:sz w:val="18"/>
              </w:rPr>
            </w:pPr>
            <w:r w:rsidRPr="00E82A95">
              <w:rPr>
                <w:color w:val="000000" w:themeColor="text1"/>
                <w:sz w:val="18"/>
              </w:rPr>
              <w:t>1</w:t>
            </w:r>
          </w:p>
        </w:tc>
        <w:tc>
          <w:tcPr>
            <w:tcW w:w="493" w:type="pct"/>
          </w:tcPr>
          <w:p w14:paraId="2C227A4D"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2</w:t>
            </w:r>
          </w:p>
        </w:tc>
        <w:tc>
          <w:tcPr>
            <w:tcW w:w="657" w:type="pct"/>
            <w:vAlign w:val="center"/>
          </w:tcPr>
          <w:p w14:paraId="41BAB570" w14:textId="77777777" w:rsidR="00A76CCC" w:rsidRPr="00613657" w:rsidRDefault="00A76CCC" w:rsidP="00A13C26">
            <w:pPr>
              <w:jc w:val="center"/>
              <w:rPr>
                <w:color w:val="000000" w:themeColor="text1"/>
                <w:sz w:val="18"/>
              </w:rPr>
            </w:pPr>
            <w:r w:rsidRPr="005A3436">
              <w:rPr>
                <w:color w:val="000000" w:themeColor="text1"/>
                <w:sz w:val="18"/>
                <w:highlight w:val="cyan"/>
              </w:rPr>
              <w:t>0.8</w:t>
            </w:r>
          </w:p>
        </w:tc>
        <w:tc>
          <w:tcPr>
            <w:tcW w:w="536" w:type="pct"/>
          </w:tcPr>
          <w:p w14:paraId="32CF5EE2"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.6</w:t>
            </w:r>
          </w:p>
        </w:tc>
        <w:tc>
          <w:tcPr>
            <w:tcW w:w="597" w:type="pct"/>
            <w:vAlign w:val="center"/>
          </w:tcPr>
          <w:p w14:paraId="5877CBBB" w14:textId="77777777" w:rsidR="00A76CCC" w:rsidRPr="005771F7" w:rsidRDefault="00A76CCC" w:rsidP="00A13C26">
            <w:pPr>
              <w:jc w:val="center"/>
              <w:rPr>
                <w:color w:val="000000" w:themeColor="text1"/>
                <w:sz w:val="18"/>
              </w:rPr>
            </w:pPr>
            <w:r w:rsidRPr="005A3436">
              <w:rPr>
                <w:color w:val="000000" w:themeColor="text1"/>
                <w:sz w:val="18"/>
                <w:highlight w:val="cyan"/>
              </w:rPr>
              <w:t>0.75</w:t>
            </w:r>
          </w:p>
        </w:tc>
        <w:tc>
          <w:tcPr>
            <w:tcW w:w="426" w:type="pct"/>
          </w:tcPr>
          <w:p w14:paraId="06CFB7A7" w14:textId="77777777" w:rsidR="00A76CCC" w:rsidRPr="00573D99" w:rsidRDefault="00A76CCC" w:rsidP="00A13C26">
            <w:pPr>
              <w:jc w:val="center"/>
              <w:rPr>
                <w:rFonts w:eastAsiaTheme="minorEastAsia"/>
                <w:color w:val="000000" w:themeColor="text1"/>
                <w:sz w:val="18"/>
                <w:lang w:eastAsia="zh-CN"/>
              </w:rPr>
            </w:pPr>
            <w:r>
              <w:rPr>
                <w:rFonts w:eastAsiaTheme="minorEastAsia" w:hint="eastAsia"/>
                <w:color w:val="000000" w:themeColor="text1"/>
                <w:sz w:val="18"/>
                <w:lang w:eastAsia="zh-CN"/>
              </w:rPr>
              <w:t>1</w:t>
            </w:r>
            <w:r>
              <w:rPr>
                <w:rFonts w:eastAsiaTheme="minorEastAsia"/>
                <w:color w:val="000000" w:themeColor="text1"/>
                <w:sz w:val="18"/>
                <w:lang w:eastAsia="zh-CN"/>
              </w:rPr>
              <w:t>.5</w:t>
            </w:r>
          </w:p>
        </w:tc>
        <w:tc>
          <w:tcPr>
            <w:tcW w:w="572" w:type="pct"/>
            <w:vAlign w:val="center"/>
          </w:tcPr>
          <w:p w14:paraId="69C538AA" w14:textId="77777777" w:rsidR="00A76CCC" w:rsidRPr="005771F7" w:rsidRDefault="00A76CCC" w:rsidP="00A13C26">
            <w:pPr>
              <w:jc w:val="center"/>
              <w:rPr>
                <w:color w:val="000000" w:themeColor="text1"/>
                <w:sz w:val="18"/>
              </w:rPr>
            </w:pPr>
            <w:r w:rsidRPr="00613657">
              <w:rPr>
                <w:color w:val="000000" w:themeColor="text1"/>
                <w:sz w:val="18"/>
              </w:rPr>
              <w:t>0.4</w:t>
            </w:r>
          </w:p>
        </w:tc>
        <w:tc>
          <w:tcPr>
            <w:tcW w:w="433" w:type="pct"/>
          </w:tcPr>
          <w:p w14:paraId="4E1BB809" w14:textId="77777777" w:rsidR="00A76CCC" w:rsidRPr="00573D99" w:rsidRDefault="00A76CCC" w:rsidP="00A13C26">
            <w:pPr>
              <w:jc w:val="center"/>
              <w:rPr>
                <w:rFonts w:eastAsiaTheme="minorEastAsia"/>
                <w:color w:val="000000" w:themeColor="text1"/>
                <w:sz w:val="18"/>
                <w:lang w:eastAsia="zh-CN"/>
              </w:rPr>
            </w:pPr>
            <w:r w:rsidRPr="005A3436">
              <w:rPr>
                <w:rFonts w:eastAsiaTheme="minorEastAsia" w:hint="eastAsia"/>
                <w:color w:val="000000" w:themeColor="text1"/>
                <w:sz w:val="18"/>
                <w:highlight w:val="cyan"/>
                <w:lang w:eastAsia="zh-CN"/>
              </w:rPr>
              <w:t>0</w:t>
            </w:r>
            <w:r w:rsidRPr="005A3436">
              <w:rPr>
                <w:rFonts w:eastAsiaTheme="minorEastAsia"/>
                <w:color w:val="000000" w:themeColor="text1"/>
                <w:sz w:val="18"/>
                <w:highlight w:val="cyan"/>
                <w:lang w:eastAsia="zh-CN"/>
              </w:rPr>
              <w:t>.8</w:t>
            </w:r>
          </w:p>
        </w:tc>
      </w:tr>
    </w:tbl>
    <w:p w14:paraId="1A68B16F" w14:textId="5FAFD094" w:rsidR="004E3721" w:rsidRDefault="004E3721" w:rsidP="00A76CCC">
      <w:pPr>
        <w:adjustRightInd w:val="0"/>
        <w:snapToGrid w:val="0"/>
        <w:spacing w:afterLines="50" w:after="120"/>
        <w:jc w:val="both"/>
        <w:rPr>
          <w:rFonts w:eastAsia="宋体"/>
          <w:lang w:eastAsia="zh-CN"/>
        </w:rPr>
      </w:pPr>
    </w:p>
    <w:p w14:paraId="11492024" w14:textId="0F0CE5E1" w:rsidR="006E4CBC" w:rsidRDefault="00585AE8" w:rsidP="00E554A6">
      <w:pPr>
        <w:adjustRightInd w:val="0"/>
        <w:snapToGrid w:val="0"/>
        <w:spacing w:afterLines="50" w:after="120"/>
        <w:jc w:val="both"/>
        <w:rPr>
          <w:rFonts w:ascii="Times" w:hAnsi="Times"/>
        </w:rPr>
      </w:pPr>
      <w:r>
        <w:rPr>
          <w:rFonts w:eastAsia="宋体" w:hint="eastAsia"/>
          <w:b/>
          <w:u w:val="single"/>
          <w:lang w:eastAsia="zh-CN"/>
        </w:rPr>
        <w:t>F</w:t>
      </w:r>
      <w:r>
        <w:rPr>
          <w:rFonts w:eastAsia="宋体"/>
          <w:b/>
          <w:u w:val="single"/>
          <w:lang w:eastAsia="zh-CN"/>
        </w:rPr>
        <w:t xml:space="preserve">or Rel-17 </w:t>
      </w:r>
      <w:proofErr w:type="spellStart"/>
      <w:r>
        <w:rPr>
          <w:rFonts w:eastAsia="宋体"/>
          <w:b/>
          <w:u w:val="single"/>
          <w:lang w:eastAsia="zh-CN"/>
        </w:rPr>
        <w:t>RedCap</w:t>
      </w:r>
      <w:proofErr w:type="spellEnd"/>
      <w:r>
        <w:rPr>
          <w:rFonts w:eastAsia="宋体"/>
          <w:b/>
          <w:u w:val="single"/>
          <w:lang w:eastAsia="zh-CN"/>
        </w:rPr>
        <w:t xml:space="preserve"> UE, </w:t>
      </w:r>
      <w:r>
        <w:rPr>
          <w:lang w:val="en-GB" w:eastAsia="zh-CN"/>
        </w:rPr>
        <w:t xml:space="preserve">the current </w:t>
      </w:r>
      <w:r>
        <w:rPr>
          <w:lang w:eastAsia="zh-CN"/>
        </w:rPr>
        <w:t>constraint (</w:t>
      </w:r>
      <w:proofErr w:type="spellStart"/>
      <w:r>
        <w:rPr>
          <w:lang w:eastAsia="zh-CN"/>
        </w:rPr>
        <w:t>ie</w:t>
      </w:r>
      <w:proofErr w:type="spellEnd"/>
      <w:r>
        <w:rPr>
          <w:lang w:eastAsia="zh-CN"/>
        </w:rPr>
        <w:t xml:space="preserve">., </w:t>
      </w:r>
      <w:proofErr w:type="spellStart"/>
      <w:r w:rsidRPr="00AE3E66">
        <w:rPr>
          <w:rFonts w:ascii="Times" w:hAnsi="Times"/>
          <w:i/>
          <w:iCs/>
        </w:rPr>
        <w:t>v</w:t>
      </w:r>
      <w:r w:rsidRPr="00AE3E66">
        <w:rPr>
          <w:rFonts w:ascii="Times" w:hAnsi="Times"/>
          <w:i/>
          <w:iCs/>
          <w:vertAlign w:val="subscript"/>
        </w:rPr>
        <w:t>Layers</w:t>
      </w:r>
      <w:r w:rsidRPr="00AE3E66">
        <w:rPr>
          <w:rFonts w:ascii="Times" w:hAnsi="Times"/>
          <w:i/>
        </w:rPr>
        <w:t>·</w:t>
      </w:r>
      <w:r w:rsidRPr="00AE3E66">
        <w:rPr>
          <w:rFonts w:ascii="Times" w:hAnsi="Times"/>
          <w:i/>
          <w:iCs/>
        </w:rPr>
        <w:t>Q</w:t>
      </w:r>
      <w:r w:rsidRPr="00AE3E66">
        <w:rPr>
          <w:rFonts w:ascii="Times" w:hAnsi="Times"/>
          <w:i/>
          <w:iCs/>
          <w:vertAlign w:val="subscript"/>
        </w:rPr>
        <w:t>m</w:t>
      </w:r>
      <w:r w:rsidRPr="00AE3E66">
        <w:rPr>
          <w:rFonts w:ascii="Times" w:hAnsi="Times"/>
          <w:i/>
        </w:rPr>
        <w:t>·</w:t>
      </w:r>
      <w:r w:rsidRPr="00AE3E66">
        <w:rPr>
          <w:rFonts w:ascii="Times" w:hAnsi="Times"/>
          <w:i/>
          <w:iCs/>
        </w:rPr>
        <w:t>f</w:t>
      </w:r>
      <w:proofErr w:type="spellEnd"/>
      <w:r w:rsidRPr="00AE3E66">
        <w:rPr>
          <w:rFonts w:ascii="Times" w:hAnsi="Times"/>
          <w:i/>
        </w:rPr>
        <w:t> </w:t>
      </w:r>
      <w:r w:rsidRPr="00AE3E66">
        <w:rPr>
          <w:rFonts w:ascii="Times" w:hAnsi="Times"/>
        </w:rPr>
        <w:t>≥ 4</w:t>
      </w:r>
      <w:r>
        <w:rPr>
          <w:rFonts w:ascii="Times" w:hAnsi="Times"/>
        </w:rPr>
        <w:t>) applies. Based on the constraint, the achieved peak data rate is summarized in Table 4.</w:t>
      </w:r>
    </w:p>
    <w:p w14:paraId="0F5CFE48" w14:textId="1443BE4D" w:rsidR="00585AE8" w:rsidRPr="006352C3" w:rsidRDefault="00585AE8" w:rsidP="00585AE8">
      <w:pPr>
        <w:spacing w:beforeLines="50" w:before="120"/>
        <w:jc w:val="center"/>
        <w:rPr>
          <w:b/>
          <w:lang w:eastAsia="zh-CN"/>
        </w:rPr>
      </w:pPr>
      <w:r w:rsidRPr="006352C3">
        <w:rPr>
          <w:b/>
          <w:lang w:eastAsia="zh-CN"/>
        </w:rPr>
        <w:t xml:space="preserve">Table </w:t>
      </w:r>
      <w:r>
        <w:rPr>
          <w:b/>
          <w:lang w:eastAsia="zh-CN"/>
        </w:rPr>
        <w:t>4</w:t>
      </w:r>
      <w:r w:rsidRPr="006352C3">
        <w:rPr>
          <w:b/>
          <w:lang w:eastAsia="zh-CN"/>
        </w:rPr>
        <w:t xml:space="preserve">: </w:t>
      </w:r>
      <w:r w:rsidR="00A84ECC">
        <w:rPr>
          <w:b/>
          <w:lang w:eastAsia="zh-CN"/>
        </w:rPr>
        <w:t>The supported</w:t>
      </w:r>
      <w:r w:rsidRPr="006352C3">
        <w:rPr>
          <w:b/>
          <w:lang w:eastAsia="zh-CN"/>
        </w:rPr>
        <w:t xml:space="preserve"> peak data rate for Rel-17 </w:t>
      </w:r>
      <w:proofErr w:type="spellStart"/>
      <w:r w:rsidRPr="006352C3">
        <w:rPr>
          <w:b/>
          <w:lang w:eastAsia="zh-CN"/>
        </w:rPr>
        <w:t>RedCap</w:t>
      </w:r>
      <w:proofErr w:type="spellEnd"/>
    </w:p>
    <w:tbl>
      <w:tblPr>
        <w:tblStyle w:val="a9"/>
        <w:tblW w:w="9364" w:type="dxa"/>
        <w:tblLook w:val="04A0" w:firstRow="1" w:lastRow="0" w:firstColumn="1" w:lastColumn="0" w:noHBand="0" w:noVBand="1"/>
      </w:tblPr>
      <w:tblGrid>
        <w:gridCol w:w="3121"/>
        <w:gridCol w:w="3121"/>
        <w:gridCol w:w="3122"/>
      </w:tblGrid>
      <w:tr w:rsidR="00585AE8" w14:paraId="31E4C920" w14:textId="77777777" w:rsidTr="00A13C26">
        <w:trPr>
          <w:trHeight w:val="288"/>
        </w:trPr>
        <w:tc>
          <w:tcPr>
            <w:tcW w:w="3121" w:type="dxa"/>
            <w:vAlign w:val="center"/>
          </w:tcPr>
          <w:p w14:paraId="50DEDE8D" w14:textId="77777777" w:rsidR="00585AE8" w:rsidRPr="006352C3" w:rsidRDefault="00585AE8" w:rsidP="00A13C26">
            <w:pPr>
              <w:jc w:val="center"/>
              <w:rPr>
                <w:b/>
                <w:szCs w:val="20"/>
                <w:lang w:eastAsia="zh-CN"/>
              </w:rPr>
            </w:pPr>
            <w:r w:rsidRPr="006352C3">
              <w:rPr>
                <w:b/>
                <w:bCs/>
                <w:szCs w:val="20"/>
                <w:lang w:eastAsia="zh-CN"/>
              </w:rPr>
              <w:t>Reported modulation order and scaling factor</w:t>
            </w:r>
          </w:p>
        </w:tc>
        <w:tc>
          <w:tcPr>
            <w:tcW w:w="3121" w:type="dxa"/>
            <w:vAlign w:val="center"/>
          </w:tcPr>
          <w:p w14:paraId="110CA1F7" w14:textId="77777777" w:rsidR="00585AE8" w:rsidRPr="006352C3" w:rsidRDefault="00585AE8" w:rsidP="00A13C26">
            <w:pPr>
              <w:jc w:val="center"/>
              <w:rPr>
                <w:b/>
                <w:szCs w:val="20"/>
                <w:lang w:val="en-GB" w:eastAsia="zh-CN"/>
              </w:rPr>
            </w:pPr>
            <w:r w:rsidRPr="006352C3">
              <w:rPr>
                <w:b/>
                <w:szCs w:val="20"/>
                <w:lang w:val="en-GB" w:eastAsia="zh-CN"/>
              </w:rPr>
              <w:t xml:space="preserve">Product of </w:t>
            </w:r>
            <w:proofErr w:type="spellStart"/>
            <w:r w:rsidRPr="006352C3">
              <w:rPr>
                <w:rFonts w:ascii="Times" w:hAnsi="Times"/>
                <w:b/>
                <w:i/>
                <w:iCs/>
                <w:szCs w:val="20"/>
              </w:rPr>
              <w:t>v</w:t>
            </w:r>
            <w:r w:rsidRPr="006352C3">
              <w:rPr>
                <w:rFonts w:ascii="Times" w:hAnsi="Times"/>
                <w:b/>
                <w:i/>
                <w:iCs/>
                <w:szCs w:val="20"/>
                <w:vertAlign w:val="subscript"/>
              </w:rPr>
              <w:t>Layers</w:t>
            </w:r>
            <w:r w:rsidRPr="006352C3">
              <w:rPr>
                <w:rFonts w:ascii="Times" w:hAnsi="Times"/>
                <w:b/>
                <w:i/>
                <w:szCs w:val="20"/>
              </w:rPr>
              <w:t>·</w:t>
            </w:r>
            <w:r w:rsidRPr="006352C3">
              <w:rPr>
                <w:rFonts w:ascii="Times" w:hAnsi="Times"/>
                <w:b/>
                <w:i/>
                <w:iCs/>
                <w:szCs w:val="20"/>
              </w:rPr>
              <w:t>Q</w:t>
            </w:r>
            <w:r w:rsidRPr="006352C3">
              <w:rPr>
                <w:rFonts w:ascii="Times" w:hAnsi="Times"/>
                <w:b/>
                <w:i/>
                <w:iCs/>
                <w:szCs w:val="20"/>
                <w:vertAlign w:val="subscript"/>
              </w:rPr>
              <w:t>m</w:t>
            </w:r>
            <w:r w:rsidRPr="006352C3">
              <w:rPr>
                <w:rFonts w:ascii="Times" w:hAnsi="Times"/>
                <w:b/>
                <w:i/>
                <w:szCs w:val="20"/>
              </w:rPr>
              <w:t>·</w:t>
            </w:r>
            <w:r w:rsidRPr="006352C3">
              <w:rPr>
                <w:rFonts w:ascii="Times" w:hAnsi="Times"/>
                <w:b/>
                <w:i/>
                <w:iCs/>
                <w:szCs w:val="20"/>
              </w:rPr>
              <w:t>f</w:t>
            </w:r>
            <w:proofErr w:type="spellEnd"/>
          </w:p>
        </w:tc>
        <w:tc>
          <w:tcPr>
            <w:tcW w:w="3122" w:type="dxa"/>
            <w:vAlign w:val="center"/>
          </w:tcPr>
          <w:p w14:paraId="2CAE32EF" w14:textId="675F1F83" w:rsidR="00585AE8" w:rsidRPr="006352C3" w:rsidRDefault="00585AE8" w:rsidP="00A13C26">
            <w:pPr>
              <w:jc w:val="center"/>
              <w:rPr>
                <w:b/>
                <w:szCs w:val="20"/>
                <w:lang w:eastAsia="zh-CN"/>
              </w:rPr>
            </w:pPr>
            <w:r w:rsidRPr="006352C3">
              <w:rPr>
                <w:b/>
                <w:bCs/>
                <w:szCs w:val="20"/>
                <w:lang w:eastAsia="zh-CN"/>
              </w:rPr>
              <w:t xml:space="preserve">Peak data rate achieved by R17 </w:t>
            </w:r>
            <w:proofErr w:type="spellStart"/>
            <w:r w:rsidRPr="006352C3">
              <w:rPr>
                <w:b/>
                <w:bCs/>
                <w:szCs w:val="20"/>
                <w:lang w:eastAsia="zh-CN"/>
              </w:rPr>
              <w:t>RedCap</w:t>
            </w:r>
            <w:proofErr w:type="spellEnd"/>
            <w:r w:rsidRPr="006352C3">
              <w:rPr>
                <w:b/>
                <w:bCs/>
                <w:szCs w:val="20"/>
                <w:lang w:eastAsia="zh-CN"/>
              </w:rPr>
              <w:t xml:space="preserve"> (DL/UL)</w:t>
            </w:r>
            <w:r w:rsidR="00F519E4">
              <w:rPr>
                <w:b/>
                <w:bCs/>
                <w:szCs w:val="20"/>
                <w:lang w:eastAsia="zh-CN"/>
              </w:rPr>
              <w:t xml:space="preserve"> Mbps</w:t>
            </w:r>
          </w:p>
        </w:tc>
      </w:tr>
      <w:tr w:rsidR="00640F22" w14:paraId="579BC747" w14:textId="77777777" w:rsidTr="00A13C26">
        <w:trPr>
          <w:trHeight w:val="288"/>
        </w:trPr>
        <w:tc>
          <w:tcPr>
            <w:tcW w:w="3121" w:type="dxa"/>
            <w:vAlign w:val="center"/>
          </w:tcPr>
          <w:p w14:paraId="09C74DEF" w14:textId="5933FAD7" w:rsidR="00640F22" w:rsidRPr="002A2B38" w:rsidRDefault="00E518EC" w:rsidP="00A13C26">
            <w:pPr>
              <w:jc w:val="center"/>
              <w:rPr>
                <w:color w:val="000000" w:themeColor="text1"/>
                <w:szCs w:val="20"/>
                <w:lang w:eastAsia="zh-CN"/>
              </w:rPr>
            </w:pPr>
            <w:r w:rsidRPr="002A2B38">
              <w:rPr>
                <w:rFonts w:hint="eastAsia"/>
                <w:color w:val="000000" w:themeColor="text1"/>
                <w:szCs w:val="20"/>
                <w:lang w:eastAsia="zh-CN"/>
              </w:rPr>
              <w:t>2</w:t>
            </w:r>
            <w:r w:rsidRPr="002A2B38">
              <w:rPr>
                <w:color w:val="000000" w:themeColor="text1"/>
                <w:szCs w:val="20"/>
                <w:lang w:eastAsia="zh-CN"/>
              </w:rPr>
              <w:t>56QAM, SF=0.4, v=1</w:t>
            </w:r>
          </w:p>
        </w:tc>
        <w:tc>
          <w:tcPr>
            <w:tcW w:w="3121" w:type="dxa"/>
            <w:vAlign w:val="center"/>
          </w:tcPr>
          <w:p w14:paraId="3E058DC9" w14:textId="3C5697A0" w:rsidR="00640F22" w:rsidRPr="002A2B38" w:rsidRDefault="00F519E4" w:rsidP="00A13C26">
            <w:pPr>
              <w:jc w:val="center"/>
              <w:rPr>
                <w:color w:val="000000" w:themeColor="text1"/>
                <w:szCs w:val="20"/>
                <w:lang w:eastAsia="zh-CN"/>
              </w:rPr>
            </w:pPr>
            <w:r w:rsidRPr="002A2B38">
              <w:rPr>
                <w:rFonts w:hint="eastAsia"/>
                <w:color w:val="000000" w:themeColor="text1"/>
                <w:szCs w:val="20"/>
                <w:lang w:eastAsia="zh-CN"/>
              </w:rPr>
              <w:t>9</w:t>
            </w:r>
            <w:r w:rsidRPr="002A2B38">
              <w:rPr>
                <w:color w:val="000000" w:themeColor="text1"/>
                <w:szCs w:val="20"/>
                <w:lang w:eastAsia="zh-CN"/>
              </w:rPr>
              <w:t>.6</w:t>
            </w:r>
          </w:p>
        </w:tc>
        <w:tc>
          <w:tcPr>
            <w:tcW w:w="3122" w:type="dxa"/>
            <w:vAlign w:val="center"/>
          </w:tcPr>
          <w:p w14:paraId="761D2831" w14:textId="1C1579F7" w:rsidR="00640F22" w:rsidRPr="002A2B38" w:rsidRDefault="00E518EC" w:rsidP="00A13C26">
            <w:pPr>
              <w:jc w:val="center"/>
              <w:rPr>
                <w:color w:val="000000" w:themeColor="text1"/>
                <w:szCs w:val="20"/>
                <w:lang w:eastAsia="zh-CN"/>
              </w:rPr>
            </w:pPr>
            <w:r w:rsidRPr="002A2B38">
              <w:rPr>
                <w:rFonts w:hint="eastAsia"/>
                <w:color w:val="000000" w:themeColor="text1"/>
                <w:szCs w:val="20"/>
                <w:lang w:eastAsia="zh-CN"/>
              </w:rPr>
              <w:t>1</w:t>
            </w:r>
            <w:r w:rsidRPr="002A2B38">
              <w:rPr>
                <w:color w:val="000000" w:themeColor="text1"/>
                <w:szCs w:val="20"/>
                <w:lang w:eastAsia="zh-CN"/>
              </w:rPr>
              <w:t>31.2/140.16</w:t>
            </w:r>
          </w:p>
        </w:tc>
      </w:tr>
      <w:tr w:rsidR="00640F22" w14:paraId="0542235C" w14:textId="77777777" w:rsidTr="00A13C26">
        <w:trPr>
          <w:trHeight w:val="288"/>
        </w:trPr>
        <w:tc>
          <w:tcPr>
            <w:tcW w:w="3121" w:type="dxa"/>
            <w:vAlign w:val="center"/>
          </w:tcPr>
          <w:p w14:paraId="05EE2C1C" w14:textId="1687F4D0" w:rsidR="00640F22" w:rsidRPr="002A2B38" w:rsidRDefault="00E518EC" w:rsidP="00A13C26">
            <w:pPr>
              <w:jc w:val="center"/>
              <w:rPr>
                <w:bCs/>
                <w:color w:val="000000" w:themeColor="text1"/>
                <w:szCs w:val="20"/>
                <w:lang w:eastAsia="zh-CN"/>
              </w:rPr>
            </w:pPr>
            <w:r w:rsidRPr="002A2B38">
              <w:rPr>
                <w:color w:val="000000" w:themeColor="text1"/>
                <w:szCs w:val="20"/>
                <w:lang w:eastAsia="zh-CN"/>
              </w:rPr>
              <w:t>64QAM, SF=1, v=2</w:t>
            </w:r>
          </w:p>
        </w:tc>
        <w:tc>
          <w:tcPr>
            <w:tcW w:w="3121" w:type="dxa"/>
            <w:vAlign w:val="center"/>
          </w:tcPr>
          <w:p w14:paraId="1D1ED06B" w14:textId="751D3138" w:rsidR="00640F22" w:rsidRPr="002A2B38" w:rsidRDefault="00F519E4" w:rsidP="00A13C26">
            <w:pPr>
              <w:jc w:val="center"/>
              <w:rPr>
                <w:color w:val="000000" w:themeColor="text1"/>
                <w:szCs w:val="20"/>
                <w:lang w:eastAsia="zh-CN"/>
              </w:rPr>
            </w:pPr>
            <w:r w:rsidRPr="002A2B38">
              <w:rPr>
                <w:rFonts w:hint="eastAsia"/>
                <w:color w:val="000000" w:themeColor="text1"/>
                <w:szCs w:val="20"/>
                <w:lang w:eastAsia="zh-CN"/>
              </w:rPr>
              <w:t>1</w:t>
            </w:r>
            <w:r w:rsidRPr="002A2B38">
              <w:rPr>
                <w:color w:val="000000" w:themeColor="text1"/>
                <w:szCs w:val="20"/>
                <w:lang w:eastAsia="zh-CN"/>
              </w:rPr>
              <w:t>2</w:t>
            </w:r>
          </w:p>
        </w:tc>
        <w:tc>
          <w:tcPr>
            <w:tcW w:w="3122" w:type="dxa"/>
            <w:vAlign w:val="center"/>
          </w:tcPr>
          <w:p w14:paraId="422E4CB9" w14:textId="3D8FB155" w:rsidR="00640F22" w:rsidRPr="002A2B38" w:rsidRDefault="002F6839" w:rsidP="00A13C26">
            <w:pPr>
              <w:jc w:val="center"/>
              <w:rPr>
                <w:color w:val="000000" w:themeColor="text1"/>
                <w:szCs w:val="20"/>
                <w:lang w:eastAsia="zh-CN"/>
              </w:rPr>
            </w:pPr>
            <w:r w:rsidRPr="002A2B38">
              <w:rPr>
                <w:rFonts w:hint="eastAsia"/>
                <w:color w:val="000000" w:themeColor="text1"/>
                <w:szCs w:val="20"/>
                <w:lang w:eastAsia="zh-CN"/>
              </w:rPr>
              <w:t>1</w:t>
            </w:r>
            <w:r w:rsidRPr="002A2B38">
              <w:rPr>
                <w:color w:val="000000" w:themeColor="text1"/>
                <w:szCs w:val="20"/>
                <w:lang w:eastAsia="zh-CN"/>
              </w:rPr>
              <w:t>63.8/174</w:t>
            </w:r>
          </w:p>
        </w:tc>
      </w:tr>
      <w:tr w:rsidR="00A4266E" w14:paraId="52D13A8B" w14:textId="77777777" w:rsidTr="00A13C26">
        <w:trPr>
          <w:trHeight w:val="288"/>
        </w:trPr>
        <w:tc>
          <w:tcPr>
            <w:tcW w:w="3121" w:type="dxa"/>
            <w:vAlign w:val="center"/>
          </w:tcPr>
          <w:p w14:paraId="52747D8A" w14:textId="7273BA2A" w:rsidR="00A4266E" w:rsidRPr="002A2B38" w:rsidRDefault="00A4266E" w:rsidP="00A4266E">
            <w:pPr>
              <w:jc w:val="center"/>
              <w:rPr>
                <w:bCs/>
                <w:color w:val="000000" w:themeColor="text1"/>
                <w:szCs w:val="20"/>
                <w:lang w:eastAsia="zh-CN"/>
              </w:rPr>
            </w:pPr>
            <w:r w:rsidRPr="002A2B38">
              <w:rPr>
                <w:color w:val="000000" w:themeColor="text1"/>
                <w:szCs w:val="20"/>
                <w:lang w:eastAsia="zh-CN"/>
              </w:rPr>
              <w:t>64QAM, SF=1, v=1</w:t>
            </w:r>
          </w:p>
        </w:tc>
        <w:tc>
          <w:tcPr>
            <w:tcW w:w="3121" w:type="dxa"/>
            <w:vAlign w:val="center"/>
          </w:tcPr>
          <w:p w14:paraId="5A01061A" w14:textId="7CDAB99A" w:rsidR="00A4266E" w:rsidRPr="002A2B38" w:rsidRDefault="00A4266E" w:rsidP="00A4266E">
            <w:pPr>
              <w:jc w:val="center"/>
              <w:rPr>
                <w:color w:val="000000" w:themeColor="text1"/>
                <w:szCs w:val="20"/>
                <w:lang w:eastAsia="zh-CN"/>
              </w:rPr>
            </w:pPr>
            <w:r w:rsidRPr="002A2B38">
              <w:rPr>
                <w:rFonts w:hint="eastAsia"/>
                <w:color w:val="000000" w:themeColor="text1"/>
                <w:szCs w:val="20"/>
                <w:lang w:eastAsia="zh-CN"/>
              </w:rPr>
              <w:t>6</w:t>
            </w:r>
          </w:p>
        </w:tc>
        <w:tc>
          <w:tcPr>
            <w:tcW w:w="3122" w:type="dxa"/>
            <w:vAlign w:val="center"/>
          </w:tcPr>
          <w:p w14:paraId="7453EDA8" w14:textId="4D0BF024" w:rsidR="00A4266E" w:rsidRPr="002A2B38" w:rsidRDefault="00A4266E" w:rsidP="00A4266E">
            <w:pPr>
              <w:jc w:val="center"/>
              <w:rPr>
                <w:color w:val="000000" w:themeColor="text1"/>
                <w:szCs w:val="20"/>
                <w:lang w:eastAsia="zh-CN"/>
              </w:rPr>
            </w:pPr>
            <w:r w:rsidRPr="002A2B38">
              <w:rPr>
                <w:color w:val="000000" w:themeColor="text1"/>
                <w:szCs w:val="20"/>
                <w:lang w:eastAsia="zh-CN"/>
              </w:rPr>
              <w:t>81.9/87.6</w:t>
            </w:r>
          </w:p>
        </w:tc>
      </w:tr>
      <w:tr w:rsidR="00F519E4" w14:paraId="6F39DC52" w14:textId="77777777" w:rsidTr="00A13C26">
        <w:trPr>
          <w:trHeight w:val="288"/>
        </w:trPr>
        <w:tc>
          <w:tcPr>
            <w:tcW w:w="3121" w:type="dxa"/>
            <w:vAlign w:val="center"/>
          </w:tcPr>
          <w:p w14:paraId="3FBFD1B8" w14:textId="5869B3A8" w:rsidR="00F519E4" w:rsidRPr="002A2B38" w:rsidRDefault="00F519E4" w:rsidP="00F519E4">
            <w:pPr>
              <w:jc w:val="center"/>
              <w:rPr>
                <w:bCs/>
                <w:color w:val="000000" w:themeColor="text1"/>
                <w:szCs w:val="20"/>
                <w:lang w:eastAsia="zh-CN"/>
              </w:rPr>
            </w:pPr>
            <w:r w:rsidRPr="002A2B38">
              <w:rPr>
                <w:color w:val="000000" w:themeColor="text1"/>
                <w:szCs w:val="20"/>
                <w:lang w:eastAsia="zh-CN"/>
              </w:rPr>
              <w:t>64QAM, SF=0.8, v=2</w:t>
            </w:r>
          </w:p>
        </w:tc>
        <w:tc>
          <w:tcPr>
            <w:tcW w:w="3121" w:type="dxa"/>
            <w:vAlign w:val="center"/>
          </w:tcPr>
          <w:p w14:paraId="3CDD56E9" w14:textId="733A2AA2" w:rsidR="00F519E4" w:rsidRPr="002A2B38" w:rsidRDefault="00F519E4" w:rsidP="00F519E4">
            <w:pPr>
              <w:jc w:val="center"/>
              <w:rPr>
                <w:color w:val="000000" w:themeColor="text1"/>
                <w:szCs w:val="20"/>
                <w:lang w:eastAsia="zh-CN"/>
              </w:rPr>
            </w:pPr>
            <w:r w:rsidRPr="002A2B38">
              <w:rPr>
                <w:rFonts w:hint="eastAsia"/>
                <w:color w:val="000000" w:themeColor="text1"/>
                <w:szCs w:val="20"/>
                <w:lang w:eastAsia="zh-CN"/>
              </w:rPr>
              <w:t>9</w:t>
            </w:r>
            <w:r w:rsidRPr="002A2B38">
              <w:rPr>
                <w:color w:val="000000" w:themeColor="text1"/>
                <w:szCs w:val="20"/>
                <w:lang w:eastAsia="zh-CN"/>
              </w:rPr>
              <w:t>.6</w:t>
            </w:r>
          </w:p>
        </w:tc>
        <w:tc>
          <w:tcPr>
            <w:tcW w:w="3122" w:type="dxa"/>
            <w:vAlign w:val="center"/>
          </w:tcPr>
          <w:p w14:paraId="125C0509" w14:textId="34CCC7AE" w:rsidR="00F519E4" w:rsidRPr="002A2B38" w:rsidRDefault="002F6839" w:rsidP="00F519E4">
            <w:pPr>
              <w:jc w:val="center"/>
              <w:rPr>
                <w:color w:val="000000" w:themeColor="text1"/>
                <w:szCs w:val="20"/>
                <w:lang w:eastAsia="zh-CN"/>
              </w:rPr>
            </w:pPr>
            <w:r w:rsidRPr="002A2B38">
              <w:rPr>
                <w:rFonts w:hint="eastAsia"/>
                <w:color w:val="000000" w:themeColor="text1"/>
                <w:szCs w:val="20"/>
                <w:lang w:eastAsia="zh-CN"/>
              </w:rPr>
              <w:t>1</w:t>
            </w:r>
            <w:r w:rsidRPr="002A2B38">
              <w:rPr>
                <w:color w:val="000000" w:themeColor="text1"/>
                <w:szCs w:val="20"/>
                <w:lang w:eastAsia="zh-CN"/>
              </w:rPr>
              <w:t>31.2/140.2</w:t>
            </w:r>
          </w:p>
        </w:tc>
      </w:tr>
      <w:tr w:rsidR="00F519E4" w:rsidRPr="006352C3" w14:paraId="4B34C4A9" w14:textId="77777777" w:rsidTr="00A13C26">
        <w:trPr>
          <w:trHeight w:val="277"/>
        </w:trPr>
        <w:tc>
          <w:tcPr>
            <w:tcW w:w="3121" w:type="dxa"/>
            <w:vAlign w:val="center"/>
            <w:hideMark/>
          </w:tcPr>
          <w:p w14:paraId="3104A359" w14:textId="44D050FF" w:rsidR="00F519E4" w:rsidRPr="002A2B38" w:rsidRDefault="00F519E4" w:rsidP="00F519E4">
            <w:pPr>
              <w:jc w:val="center"/>
              <w:rPr>
                <w:color w:val="000000" w:themeColor="text1"/>
                <w:szCs w:val="20"/>
                <w:lang w:eastAsia="zh-CN"/>
              </w:rPr>
            </w:pPr>
            <w:r w:rsidRPr="002A2B38">
              <w:rPr>
                <w:color w:val="000000" w:themeColor="text1"/>
                <w:szCs w:val="20"/>
                <w:lang w:eastAsia="zh-CN"/>
              </w:rPr>
              <w:t>64QAM, SF=0.8, v=1</w:t>
            </w:r>
          </w:p>
        </w:tc>
        <w:tc>
          <w:tcPr>
            <w:tcW w:w="3121" w:type="dxa"/>
            <w:vAlign w:val="center"/>
          </w:tcPr>
          <w:p w14:paraId="19FB5531" w14:textId="1F934EC8" w:rsidR="00F519E4" w:rsidRPr="002A2B38" w:rsidRDefault="00F519E4" w:rsidP="00F519E4">
            <w:pPr>
              <w:jc w:val="center"/>
              <w:rPr>
                <w:color w:val="000000" w:themeColor="text1"/>
                <w:szCs w:val="20"/>
                <w:lang w:eastAsia="zh-CN"/>
              </w:rPr>
            </w:pPr>
            <w:r w:rsidRPr="002A2B38">
              <w:rPr>
                <w:rFonts w:hint="eastAsia"/>
                <w:color w:val="000000" w:themeColor="text1"/>
                <w:szCs w:val="20"/>
                <w:lang w:eastAsia="zh-CN"/>
              </w:rPr>
              <w:t>4</w:t>
            </w:r>
            <w:r w:rsidRPr="002A2B38">
              <w:rPr>
                <w:color w:val="000000" w:themeColor="text1"/>
                <w:szCs w:val="20"/>
                <w:lang w:eastAsia="zh-CN"/>
              </w:rPr>
              <w:t>.8</w:t>
            </w:r>
          </w:p>
        </w:tc>
        <w:tc>
          <w:tcPr>
            <w:tcW w:w="3122" w:type="dxa"/>
            <w:vAlign w:val="center"/>
          </w:tcPr>
          <w:p w14:paraId="59FFF3B1" w14:textId="0515593A" w:rsidR="00F519E4" w:rsidRPr="002A2B38" w:rsidRDefault="00F519E4" w:rsidP="00F519E4">
            <w:pPr>
              <w:jc w:val="center"/>
              <w:rPr>
                <w:color w:val="000000" w:themeColor="text1"/>
                <w:szCs w:val="20"/>
                <w:lang w:eastAsia="zh-CN"/>
              </w:rPr>
            </w:pPr>
            <w:r w:rsidRPr="002A2B38">
              <w:rPr>
                <w:color w:val="000000" w:themeColor="text1"/>
                <w:szCs w:val="20"/>
                <w:lang w:eastAsia="zh-CN"/>
              </w:rPr>
              <w:t>65.6/70.1</w:t>
            </w:r>
          </w:p>
        </w:tc>
      </w:tr>
      <w:tr w:rsidR="00F519E4" w:rsidRPr="006352C3" w14:paraId="3F9BB679" w14:textId="77777777" w:rsidTr="00F519E4">
        <w:trPr>
          <w:trHeight w:val="277"/>
        </w:trPr>
        <w:tc>
          <w:tcPr>
            <w:tcW w:w="3121" w:type="dxa"/>
            <w:vAlign w:val="center"/>
          </w:tcPr>
          <w:p w14:paraId="42696ECC" w14:textId="471B211B" w:rsidR="00F519E4" w:rsidRPr="002A2B38" w:rsidRDefault="00F519E4" w:rsidP="00F519E4">
            <w:pPr>
              <w:jc w:val="center"/>
              <w:rPr>
                <w:color w:val="000000" w:themeColor="text1"/>
                <w:szCs w:val="20"/>
                <w:lang w:eastAsia="zh-CN"/>
              </w:rPr>
            </w:pPr>
            <w:r w:rsidRPr="002A2B38">
              <w:rPr>
                <w:color w:val="000000" w:themeColor="text1"/>
                <w:szCs w:val="20"/>
                <w:lang w:eastAsia="zh-CN"/>
              </w:rPr>
              <w:t>64QAM, SF=0.75, v=2</w:t>
            </w:r>
          </w:p>
        </w:tc>
        <w:tc>
          <w:tcPr>
            <w:tcW w:w="3121" w:type="dxa"/>
            <w:vAlign w:val="center"/>
          </w:tcPr>
          <w:p w14:paraId="61CC550F" w14:textId="211BE42F" w:rsidR="00F519E4" w:rsidRPr="002A2B38" w:rsidRDefault="00F519E4" w:rsidP="00F519E4">
            <w:pPr>
              <w:jc w:val="center"/>
              <w:rPr>
                <w:rFonts w:eastAsiaTheme="minorEastAsia"/>
                <w:color w:val="000000" w:themeColor="text1"/>
                <w:szCs w:val="20"/>
                <w:lang w:eastAsia="zh-CN"/>
              </w:rPr>
            </w:pPr>
            <w:r w:rsidRPr="002A2B38">
              <w:rPr>
                <w:rFonts w:eastAsiaTheme="minorEastAsia" w:hint="eastAsia"/>
                <w:color w:val="000000" w:themeColor="text1"/>
                <w:szCs w:val="20"/>
                <w:lang w:eastAsia="zh-CN"/>
              </w:rPr>
              <w:t>9</w:t>
            </w:r>
          </w:p>
        </w:tc>
        <w:tc>
          <w:tcPr>
            <w:tcW w:w="3122" w:type="dxa"/>
            <w:vAlign w:val="center"/>
          </w:tcPr>
          <w:p w14:paraId="76E80F31" w14:textId="6BC68FBC" w:rsidR="00F519E4" w:rsidRPr="002A2B38" w:rsidRDefault="002F6839" w:rsidP="00F519E4">
            <w:pPr>
              <w:jc w:val="center"/>
              <w:rPr>
                <w:color w:val="000000" w:themeColor="text1"/>
                <w:szCs w:val="20"/>
                <w:lang w:eastAsia="zh-CN"/>
              </w:rPr>
            </w:pPr>
            <w:r w:rsidRPr="002A2B38">
              <w:rPr>
                <w:rFonts w:hint="eastAsia"/>
                <w:color w:val="000000" w:themeColor="text1"/>
                <w:szCs w:val="20"/>
                <w:lang w:eastAsia="zh-CN"/>
              </w:rPr>
              <w:t>1</w:t>
            </w:r>
            <w:r w:rsidRPr="002A2B38">
              <w:rPr>
                <w:color w:val="000000" w:themeColor="text1"/>
                <w:szCs w:val="20"/>
                <w:lang w:eastAsia="zh-CN"/>
              </w:rPr>
              <w:t>23/131.4</w:t>
            </w:r>
          </w:p>
        </w:tc>
      </w:tr>
      <w:tr w:rsidR="00F519E4" w:rsidRPr="006352C3" w14:paraId="20F83E9D" w14:textId="77777777" w:rsidTr="00A13C26">
        <w:trPr>
          <w:trHeight w:val="277"/>
        </w:trPr>
        <w:tc>
          <w:tcPr>
            <w:tcW w:w="3121" w:type="dxa"/>
            <w:vAlign w:val="center"/>
            <w:hideMark/>
          </w:tcPr>
          <w:p w14:paraId="53B41A8B" w14:textId="0DEA6BC9" w:rsidR="00F519E4" w:rsidRPr="002A2B38" w:rsidRDefault="00F519E4" w:rsidP="00F519E4">
            <w:pPr>
              <w:jc w:val="center"/>
              <w:rPr>
                <w:color w:val="000000" w:themeColor="text1"/>
                <w:szCs w:val="20"/>
                <w:lang w:eastAsia="zh-CN"/>
              </w:rPr>
            </w:pPr>
            <w:r w:rsidRPr="002A2B38">
              <w:rPr>
                <w:color w:val="000000" w:themeColor="text1"/>
                <w:szCs w:val="20"/>
                <w:lang w:eastAsia="zh-CN"/>
              </w:rPr>
              <w:t>64QAM, SF=0.75, v=1</w:t>
            </w:r>
          </w:p>
        </w:tc>
        <w:tc>
          <w:tcPr>
            <w:tcW w:w="3121" w:type="dxa"/>
            <w:vAlign w:val="center"/>
          </w:tcPr>
          <w:p w14:paraId="3F6B377D" w14:textId="77777777" w:rsidR="00F519E4" w:rsidRPr="002A2B38" w:rsidRDefault="00F519E4" w:rsidP="00F519E4">
            <w:pPr>
              <w:jc w:val="center"/>
              <w:rPr>
                <w:color w:val="000000" w:themeColor="text1"/>
                <w:szCs w:val="20"/>
                <w:lang w:eastAsia="zh-CN"/>
              </w:rPr>
            </w:pPr>
            <w:r w:rsidRPr="002A2B38">
              <w:rPr>
                <w:rFonts w:hint="eastAsia"/>
                <w:color w:val="000000" w:themeColor="text1"/>
                <w:szCs w:val="20"/>
                <w:lang w:eastAsia="zh-CN"/>
              </w:rPr>
              <w:t>4</w:t>
            </w:r>
            <w:r w:rsidRPr="002A2B38">
              <w:rPr>
                <w:color w:val="000000" w:themeColor="text1"/>
                <w:szCs w:val="20"/>
                <w:lang w:eastAsia="zh-CN"/>
              </w:rPr>
              <w:t>.5</w:t>
            </w:r>
          </w:p>
        </w:tc>
        <w:tc>
          <w:tcPr>
            <w:tcW w:w="3122" w:type="dxa"/>
            <w:vAlign w:val="center"/>
          </w:tcPr>
          <w:p w14:paraId="0F3C8CF5" w14:textId="471A1750" w:rsidR="00F519E4" w:rsidRPr="002A2B38" w:rsidRDefault="00F519E4" w:rsidP="00F519E4">
            <w:pPr>
              <w:jc w:val="center"/>
              <w:rPr>
                <w:color w:val="000000" w:themeColor="text1"/>
                <w:szCs w:val="20"/>
                <w:lang w:eastAsia="zh-CN"/>
              </w:rPr>
            </w:pPr>
            <w:r w:rsidRPr="002A2B38">
              <w:rPr>
                <w:color w:val="000000" w:themeColor="text1"/>
                <w:szCs w:val="20"/>
                <w:lang w:eastAsia="zh-CN"/>
              </w:rPr>
              <w:t>61.5/65.7</w:t>
            </w:r>
          </w:p>
        </w:tc>
      </w:tr>
      <w:tr w:rsidR="00F519E4" w:rsidRPr="006352C3" w14:paraId="320292F5" w14:textId="77777777" w:rsidTr="00A13C26">
        <w:trPr>
          <w:trHeight w:val="18"/>
        </w:trPr>
        <w:tc>
          <w:tcPr>
            <w:tcW w:w="3121" w:type="dxa"/>
            <w:vAlign w:val="center"/>
          </w:tcPr>
          <w:p w14:paraId="4A0558B9" w14:textId="3374BE5B" w:rsidR="00F519E4" w:rsidRPr="002A2B38" w:rsidRDefault="00F519E4" w:rsidP="00F519E4">
            <w:pPr>
              <w:jc w:val="center"/>
              <w:rPr>
                <w:color w:val="000000" w:themeColor="text1"/>
                <w:szCs w:val="20"/>
                <w:lang w:eastAsia="zh-CN"/>
              </w:rPr>
            </w:pPr>
            <w:r w:rsidRPr="002A2B38">
              <w:rPr>
                <w:color w:val="000000" w:themeColor="text1"/>
                <w:szCs w:val="20"/>
                <w:lang w:eastAsia="zh-CN"/>
              </w:rPr>
              <w:t>64QAM, SF=0.4, v=2</w:t>
            </w:r>
          </w:p>
        </w:tc>
        <w:tc>
          <w:tcPr>
            <w:tcW w:w="3121" w:type="dxa"/>
            <w:vAlign w:val="center"/>
          </w:tcPr>
          <w:p w14:paraId="4A298F64" w14:textId="003E8344" w:rsidR="00F519E4" w:rsidRPr="002A2B38" w:rsidRDefault="00F519E4" w:rsidP="00F519E4">
            <w:pPr>
              <w:jc w:val="center"/>
              <w:rPr>
                <w:rFonts w:eastAsiaTheme="minorEastAsia"/>
                <w:color w:val="000000" w:themeColor="text1"/>
                <w:szCs w:val="20"/>
                <w:lang w:eastAsia="zh-CN"/>
              </w:rPr>
            </w:pPr>
            <w:r w:rsidRPr="002A2B38">
              <w:rPr>
                <w:rFonts w:eastAsiaTheme="minorEastAsia" w:hint="eastAsia"/>
                <w:color w:val="000000" w:themeColor="text1"/>
                <w:szCs w:val="20"/>
                <w:lang w:eastAsia="zh-CN"/>
              </w:rPr>
              <w:t>4</w:t>
            </w:r>
            <w:r w:rsidRPr="002A2B38">
              <w:rPr>
                <w:rFonts w:eastAsiaTheme="minorEastAsia"/>
                <w:color w:val="000000" w:themeColor="text1"/>
                <w:szCs w:val="20"/>
                <w:lang w:eastAsia="zh-CN"/>
              </w:rPr>
              <w:t>.8</w:t>
            </w:r>
          </w:p>
        </w:tc>
        <w:tc>
          <w:tcPr>
            <w:tcW w:w="3122" w:type="dxa"/>
            <w:vAlign w:val="center"/>
          </w:tcPr>
          <w:p w14:paraId="376ED588" w14:textId="2ED1B18F" w:rsidR="00F519E4" w:rsidRPr="002A2B38" w:rsidRDefault="002F6839" w:rsidP="00F519E4">
            <w:pPr>
              <w:jc w:val="center"/>
              <w:rPr>
                <w:color w:val="000000" w:themeColor="text1"/>
                <w:szCs w:val="20"/>
                <w:lang w:eastAsia="zh-CN"/>
              </w:rPr>
            </w:pPr>
            <w:r w:rsidRPr="002A2B38">
              <w:rPr>
                <w:rFonts w:hint="eastAsia"/>
                <w:color w:val="000000" w:themeColor="text1"/>
                <w:szCs w:val="20"/>
                <w:lang w:eastAsia="zh-CN"/>
              </w:rPr>
              <w:t>6</w:t>
            </w:r>
            <w:r w:rsidRPr="002A2B38">
              <w:rPr>
                <w:color w:val="000000" w:themeColor="text1"/>
                <w:szCs w:val="20"/>
                <w:lang w:eastAsia="zh-CN"/>
              </w:rPr>
              <w:t>5.6/70.08</w:t>
            </w:r>
          </w:p>
        </w:tc>
      </w:tr>
      <w:tr w:rsidR="00F519E4" w:rsidRPr="006352C3" w14:paraId="4C49005F" w14:textId="77777777" w:rsidTr="00A13C26">
        <w:trPr>
          <w:trHeight w:val="18"/>
        </w:trPr>
        <w:tc>
          <w:tcPr>
            <w:tcW w:w="3121" w:type="dxa"/>
            <w:vAlign w:val="center"/>
            <w:hideMark/>
          </w:tcPr>
          <w:p w14:paraId="6E86DBEF" w14:textId="35909247" w:rsidR="00F519E4" w:rsidRPr="002A2B38" w:rsidRDefault="00F519E4" w:rsidP="00F519E4">
            <w:pPr>
              <w:jc w:val="center"/>
              <w:rPr>
                <w:color w:val="000000" w:themeColor="text1"/>
                <w:szCs w:val="20"/>
                <w:lang w:eastAsia="zh-CN"/>
              </w:rPr>
            </w:pPr>
            <w:r w:rsidRPr="002A2B38">
              <w:rPr>
                <w:color w:val="000000" w:themeColor="text1"/>
                <w:szCs w:val="20"/>
                <w:lang w:eastAsia="zh-CN"/>
              </w:rPr>
              <w:t>16QAM, SF=1</w:t>
            </w:r>
            <w:r w:rsidR="00F50F68" w:rsidRPr="002A2B38">
              <w:rPr>
                <w:color w:val="000000" w:themeColor="text1"/>
                <w:szCs w:val="20"/>
                <w:lang w:eastAsia="zh-CN"/>
              </w:rPr>
              <w:t>, v=2</w:t>
            </w:r>
          </w:p>
        </w:tc>
        <w:tc>
          <w:tcPr>
            <w:tcW w:w="3121" w:type="dxa"/>
            <w:vAlign w:val="center"/>
          </w:tcPr>
          <w:p w14:paraId="46B043EE" w14:textId="04520163" w:rsidR="00F519E4" w:rsidRPr="002A2B38" w:rsidRDefault="00F50F68" w:rsidP="00F519E4">
            <w:pPr>
              <w:jc w:val="center"/>
              <w:rPr>
                <w:color w:val="000000" w:themeColor="text1"/>
                <w:szCs w:val="20"/>
                <w:lang w:eastAsia="zh-CN"/>
              </w:rPr>
            </w:pPr>
            <w:r w:rsidRPr="002A2B38">
              <w:rPr>
                <w:color w:val="000000" w:themeColor="text1"/>
                <w:szCs w:val="20"/>
                <w:lang w:eastAsia="zh-CN"/>
              </w:rPr>
              <w:t>8</w:t>
            </w:r>
          </w:p>
        </w:tc>
        <w:tc>
          <w:tcPr>
            <w:tcW w:w="3122" w:type="dxa"/>
            <w:vAlign w:val="center"/>
          </w:tcPr>
          <w:p w14:paraId="732ACEB6" w14:textId="221EA6C8" w:rsidR="00F519E4" w:rsidRPr="002A2B38" w:rsidRDefault="002F6839" w:rsidP="00F519E4">
            <w:pPr>
              <w:jc w:val="center"/>
              <w:rPr>
                <w:color w:val="000000" w:themeColor="text1"/>
                <w:szCs w:val="20"/>
                <w:lang w:eastAsia="zh-CN"/>
              </w:rPr>
            </w:pPr>
            <w:r w:rsidRPr="002A2B38">
              <w:rPr>
                <w:rFonts w:hint="eastAsia"/>
                <w:color w:val="000000" w:themeColor="text1"/>
                <w:szCs w:val="20"/>
                <w:lang w:eastAsia="zh-CN"/>
              </w:rPr>
              <w:t>1</w:t>
            </w:r>
            <w:r w:rsidRPr="002A2B38">
              <w:rPr>
                <w:color w:val="000000" w:themeColor="text1"/>
                <w:szCs w:val="20"/>
                <w:lang w:eastAsia="zh-CN"/>
              </w:rPr>
              <w:t>09.2/116.8</w:t>
            </w:r>
          </w:p>
        </w:tc>
      </w:tr>
      <w:tr w:rsidR="00F50F68" w:rsidRPr="006352C3" w14:paraId="411E2A2D" w14:textId="77777777" w:rsidTr="00A13C26">
        <w:trPr>
          <w:trHeight w:val="18"/>
        </w:trPr>
        <w:tc>
          <w:tcPr>
            <w:tcW w:w="3121" w:type="dxa"/>
            <w:vAlign w:val="center"/>
          </w:tcPr>
          <w:p w14:paraId="5BFCF0CD" w14:textId="7718A439" w:rsidR="00F50F68" w:rsidRPr="002A2B38" w:rsidRDefault="00F50F68" w:rsidP="00F50F68">
            <w:pPr>
              <w:jc w:val="center"/>
              <w:rPr>
                <w:color w:val="000000" w:themeColor="text1"/>
                <w:szCs w:val="20"/>
                <w:lang w:eastAsia="zh-CN"/>
              </w:rPr>
            </w:pPr>
            <w:r w:rsidRPr="002A2B38">
              <w:rPr>
                <w:color w:val="000000" w:themeColor="text1"/>
                <w:szCs w:val="20"/>
                <w:lang w:eastAsia="zh-CN"/>
              </w:rPr>
              <w:t>16QAM, SF=1, v=1</w:t>
            </w:r>
          </w:p>
        </w:tc>
        <w:tc>
          <w:tcPr>
            <w:tcW w:w="3121" w:type="dxa"/>
            <w:vAlign w:val="center"/>
          </w:tcPr>
          <w:p w14:paraId="11AEC8D5" w14:textId="5E3DAD57" w:rsidR="00F50F68" w:rsidRPr="002A2B38" w:rsidRDefault="00F50F68" w:rsidP="00F50F68">
            <w:pPr>
              <w:jc w:val="center"/>
              <w:rPr>
                <w:color w:val="000000" w:themeColor="text1"/>
                <w:szCs w:val="20"/>
                <w:lang w:eastAsia="zh-CN"/>
              </w:rPr>
            </w:pPr>
            <w:r w:rsidRPr="002A2B38">
              <w:rPr>
                <w:rFonts w:hint="eastAsia"/>
                <w:color w:val="000000" w:themeColor="text1"/>
                <w:szCs w:val="20"/>
                <w:lang w:eastAsia="zh-CN"/>
              </w:rPr>
              <w:t>4</w:t>
            </w:r>
          </w:p>
        </w:tc>
        <w:tc>
          <w:tcPr>
            <w:tcW w:w="3122" w:type="dxa"/>
            <w:vAlign w:val="center"/>
          </w:tcPr>
          <w:p w14:paraId="795B5D7B" w14:textId="7F2FC2A9" w:rsidR="00F50F68" w:rsidRPr="002A2B38" w:rsidRDefault="00F50F68" w:rsidP="00F50F68">
            <w:pPr>
              <w:jc w:val="center"/>
              <w:rPr>
                <w:color w:val="000000" w:themeColor="text1"/>
                <w:szCs w:val="20"/>
                <w:lang w:eastAsia="zh-CN"/>
              </w:rPr>
            </w:pPr>
            <w:r w:rsidRPr="002A2B38">
              <w:rPr>
                <w:color w:val="000000" w:themeColor="text1"/>
                <w:szCs w:val="20"/>
                <w:lang w:eastAsia="zh-CN"/>
              </w:rPr>
              <w:t>54.6/58.4</w:t>
            </w:r>
          </w:p>
        </w:tc>
      </w:tr>
      <w:tr w:rsidR="00F50F68" w:rsidRPr="006352C3" w14:paraId="50A5FAD6" w14:textId="77777777" w:rsidTr="00A13C26">
        <w:trPr>
          <w:trHeight w:val="18"/>
        </w:trPr>
        <w:tc>
          <w:tcPr>
            <w:tcW w:w="3121" w:type="dxa"/>
            <w:vAlign w:val="center"/>
          </w:tcPr>
          <w:p w14:paraId="283C8BB8" w14:textId="4CD3DC9F" w:rsidR="00F50F68" w:rsidRPr="002A2B38" w:rsidRDefault="002F6839" w:rsidP="00F50F68">
            <w:pPr>
              <w:jc w:val="center"/>
              <w:rPr>
                <w:color w:val="000000" w:themeColor="text1"/>
                <w:szCs w:val="20"/>
                <w:lang w:eastAsia="zh-CN"/>
              </w:rPr>
            </w:pPr>
            <w:r w:rsidRPr="002A2B38">
              <w:rPr>
                <w:color w:val="000000" w:themeColor="text1"/>
                <w:szCs w:val="20"/>
                <w:lang w:eastAsia="zh-CN"/>
              </w:rPr>
              <w:t>16QAM, SF=0.8, v=2</w:t>
            </w:r>
          </w:p>
        </w:tc>
        <w:tc>
          <w:tcPr>
            <w:tcW w:w="3121" w:type="dxa"/>
            <w:vAlign w:val="center"/>
          </w:tcPr>
          <w:p w14:paraId="35C8E730" w14:textId="1FD83734" w:rsidR="00F50F68" w:rsidRPr="002A2B38" w:rsidRDefault="002F6839" w:rsidP="00F50F68">
            <w:pPr>
              <w:jc w:val="center"/>
              <w:rPr>
                <w:rFonts w:eastAsiaTheme="minorEastAsia"/>
                <w:color w:val="000000" w:themeColor="text1"/>
                <w:szCs w:val="20"/>
                <w:lang w:eastAsia="zh-CN"/>
              </w:rPr>
            </w:pPr>
            <w:r w:rsidRPr="002A2B38">
              <w:rPr>
                <w:rFonts w:eastAsiaTheme="minorEastAsia" w:hint="eastAsia"/>
                <w:color w:val="000000" w:themeColor="text1"/>
                <w:szCs w:val="20"/>
                <w:lang w:eastAsia="zh-CN"/>
              </w:rPr>
              <w:t>6</w:t>
            </w:r>
            <w:r w:rsidRPr="002A2B38">
              <w:rPr>
                <w:rFonts w:eastAsiaTheme="minorEastAsia"/>
                <w:color w:val="000000" w:themeColor="text1"/>
                <w:szCs w:val="20"/>
                <w:lang w:eastAsia="zh-CN"/>
              </w:rPr>
              <w:t>.4</w:t>
            </w:r>
          </w:p>
        </w:tc>
        <w:tc>
          <w:tcPr>
            <w:tcW w:w="3122" w:type="dxa"/>
            <w:vAlign w:val="center"/>
          </w:tcPr>
          <w:p w14:paraId="7759F201" w14:textId="5A590116" w:rsidR="00F50F68" w:rsidRPr="002A2B38" w:rsidRDefault="002F6839" w:rsidP="00F50F68">
            <w:pPr>
              <w:jc w:val="center"/>
              <w:rPr>
                <w:color w:val="000000" w:themeColor="text1"/>
                <w:szCs w:val="20"/>
                <w:lang w:eastAsia="zh-CN"/>
              </w:rPr>
            </w:pPr>
            <w:r w:rsidRPr="002A2B38">
              <w:rPr>
                <w:rFonts w:hint="eastAsia"/>
                <w:color w:val="000000" w:themeColor="text1"/>
                <w:szCs w:val="20"/>
                <w:lang w:eastAsia="zh-CN"/>
              </w:rPr>
              <w:t>8</w:t>
            </w:r>
            <w:r w:rsidRPr="002A2B38">
              <w:rPr>
                <w:color w:val="000000" w:themeColor="text1"/>
                <w:szCs w:val="20"/>
                <w:lang w:eastAsia="zh-CN"/>
              </w:rPr>
              <w:t>7.4/93.4</w:t>
            </w:r>
          </w:p>
        </w:tc>
      </w:tr>
      <w:tr w:rsidR="00F50F68" w:rsidRPr="006352C3" w14:paraId="3C4A8345" w14:textId="77777777" w:rsidTr="00A13C26">
        <w:trPr>
          <w:trHeight w:val="18"/>
        </w:trPr>
        <w:tc>
          <w:tcPr>
            <w:tcW w:w="3121" w:type="dxa"/>
            <w:vAlign w:val="center"/>
          </w:tcPr>
          <w:p w14:paraId="0A94C1EE" w14:textId="1C77C980" w:rsidR="00F50F68" w:rsidRPr="002A2B38" w:rsidRDefault="002F6839" w:rsidP="00F50F68">
            <w:pPr>
              <w:jc w:val="center"/>
              <w:rPr>
                <w:color w:val="000000" w:themeColor="text1"/>
                <w:szCs w:val="20"/>
                <w:lang w:eastAsia="zh-CN"/>
              </w:rPr>
            </w:pPr>
            <w:r w:rsidRPr="002A2B38">
              <w:rPr>
                <w:color w:val="000000" w:themeColor="text1"/>
                <w:szCs w:val="20"/>
                <w:lang w:eastAsia="zh-CN"/>
              </w:rPr>
              <w:t>16QAM, SF=0.75, v=2</w:t>
            </w:r>
          </w:p>
        </w:tc>
        <w:tc>
          <w:tcPr>
            <w:tcW w:w="3121" w:type="dxa"/>
            <w:vAlign w:val="center"/>
          </w:tcPr>
          <w:p w14:paraId="07E0874E" w14:textId="44CA7BEA" w:rsidR="00F50F68" w:rsidRPr="002A2B38" w:rsidRDefault="002F6839" w:rsidP="00F50F68">
            <w:pPr>
              <w:jc w:val="center"/>
              <w:rPr>
                <w:rFonts w:eastAsiaTheme="minorEastAsia"/>
                <w:color w:val="000000" w:themeColor="text1"/>
                <w:szCs w:val="20"/>
                <w:lang w:eastAsia="zh-CN"/>
              </w:rPr>
            </w:pPr>
            <w:r w:rsidRPr="002A2B38">
              <w:rPr>
                <w:rFonts w:eastAsiaTheme="minorEastAsia" w:hint="eastAsia"/>
                <w:color w:val="000000" w:themeColor="text1"/>
                <w:szCs w:val="20"/>
                <w:lang w:eastAsia="zh-CN"/>
              </w:rPr>
              <w:t>6</w:t>
            </w:r>
          </w:p>
        </w:tc>
        <w:tc>
          <w:tcPr>
            <w:tcW w:w="3122" w:type="dxa"/>
            <w:vAlign w:val="center"/>
          </w:tcPr>
          <w:p w14:paraId="4BB36585" w14:textId="0DA135A6" w:rsidR="00F50F68" w:rsidRPr="002A2B38" w:rsidRDefault="002F6839" w:rsidP="00F50F68">
            <w:pPr>
              <w:jc w:val="center"/>
              <w:rPr>
                <w:color w:val="000000" w:themeColor="text1"/>
                <w:szCs w:val="20"/>
                <w:lang w:eastAsia="zh-CN"/>
              </w:rPr>
            </w:pPr>
            <w:r w:rsidRPr="002A2B38">
              <w:rPr>
                <w:rFonts w:hint="eastAsia"/>
                <w:color w:val="000000" w:themeColor="text1"/>
                <w:szCs w:val="20"/>
                <w:lang w:eastAsia="zh-CN"/>
              </w:rPr>
              <w:t>8</w:t>
            </w:r>
            <w:r w:rsidRPr="002A2B38">
              <w:rPr>
                <w:color w:val="000000" w:themeColor="text1"/>
                <w:szCs w:val="20"/>
                <w:lang w:eastAsia="zh-CN"/>
              </w:rPr>
              <w:t>2/87.6</w:t>
            </w:r>
          </w:p>
        </w:tc>
      </w:tr>
      <w:tr w:rsidR="002F6839" w:rsidRPr="002F6839" w14:paraId="14AFFF87" w14:textId="77777777" w:rsidTr="00A13C26">
        <w:trPr>
          <w:trHeight w:val="18"/>
        </w:trPr>
        <w:tc>
          <w:tcPr>
            <w:tcW w:w="3121" w:type="dxa"/>
            <w:vAlign w:val="center"/>
          </w:tcPr>
          <w:p w14:paraId="30C104D4" w14:textId="303EEBBB" w:rsidR="002F6839" w:rsidRPr="002A2B38" w:rsidRDefault="002F6839" w:rsidP="00F50F68">
            <w:pPr>
              <w:jc w:val="center"/>
              <w:rPr>
                <w:rFonts w:eastAsiaTheme="minorEastAsia"/>
                <w:color w:val="000000" w:themeColor="text1"/>
                <w:szCs w:val="20"/>
                <w:lang w:eastAsia="zh-CN"/>
              </w:rPr>
            </w:pPr>
            <w:r w:rsidRPr="002A2B38">
              <w:rPr>
                <w:rFonts w:eastAsiaTheme="minorEastAsia" w:hint="eastAsia"/>
                <w:color w:val="000000" w:themeColor="text1"/>
                <w:szCs w:val="20"/>
                <w:lang w:eastAsia="zh-CN"/>
              </w:rPr>
              <w:t>Q</w:t>
            </w:r>
            <w:r w:rsidRPr="002A2B38">
              <w:rPr>
                <w:rFonts w:eastAsiaTheme="minorEastAsia"/>
                <w:color w:val="000000" w:themeColor="text1"/>
                <w:szCs w:val="20"/>
                <w:lang w:eastAsia="zh-CN"/>
              </w:rPr>
              <w:t>PSK, SF=1, v=2</w:t>
            </w:r>
          </w:p>
        </w:tc>
        <w:tc>
          <w:tcPr>
            <w:tcW w:w="3121" w:type="dxa"/>
            <w:vAlign w:val="center"/>
          </w:tcPr>
          <w:p w14:paraId="77E2F4F5" w14:textId="78E621D9" w:rsidR="002F6839" w:rsidRPr="002A2B38" w:rsidRDefault="002F6839" w:rsidP="00F50F68">
            <w:pPr>
              <w:jc w:val="center"/>
              <w:rPr>
                <w:rFonts w:eastAsiaTheme="minorEastAsia"/>
                <w:color w:val="000000" w:themeColor="text1"/>
                <w:szCs w:val="20"/>
                <w:lang w:eastAsia="zh-CN"/>
              </w:rPr>
            </w:pPr>
            <w:r w:rsidRPr="002A2B38">
              <w:rPr>
                <w:rFonts w:eastAsiaTheme="minorEastAsia" w:hint="eastAsia"/>
                <w:color w:val="000000" w:themeColor="text1"/>
                <w:szCs w:val="20"/>
                <w:lang w:eastAsia="zh-CN"/>
              </w:rPr>
              <w:t>4</w:t>
            </w:r>
          </w:p>
        </w:tc>
        <w:tc>
          <w:tcPr>
            <w:tcW w:w="3122" w:type="dxa"/>
            <w:vAlign w:val="center"/>
          </w:tcPr>
          <w:p w14:paraId="58DC40D5" w14:textId="5F579197" w:rsidR="002F6839" w:rsidRPr="002A2B38" w:rsidRDefault="002F6839" w:rsidP="00F50F68">
            <w:pPr>
              <w:jc w:val="center"/>
              <w:rPr>
                <w:color w:val="000000" w:themeColor="text1"/>
                <w:szCs w:val="20"/>
                <w:lang w:eastAsia="zh-CN"/>
              </w:rPr>
            </w:pPr>
            <w:r w:rsidRPr="002A2B38">
              <w:rPr>
                <w:rFonts w:hint="eastAsia"/>
                <w:color w:val="000000" w:themeColor="text1"/>
                <w:szCs w:val="20"/>
                <w:lang w:eastAsia="zh-CN"/>
              </w:rPr>
              <w:t>5</w:t>
            </w:r>
            <w:r w:rsidRPr="002A2B38">
              <w:rPr>
                <w:color w:val="000000" w:themeColor="text1"/>
                <w:szCs w:val="20"/>
                <w:lang w:eastAsia="zh-CN"/>
              </w:rPr>
              <w:t>4.6/58.4</w:t>
            </w:r>
          </w:p>
        </w:tc>
      </w:tr>
    </w:tbl>
    <w:p w14:paraId="0DB6C3A0" w14:textId="7E2D9EC8" w:rsidR="006E4CBC" w:rsidRDefault="006E4CBC" w:rsidP="00E554A6">
      <w:pPr>
        <w:adjustRightInd w:val="0"/>
        <w:snapToGrid w:val="0"/>
        <w:spacing w:afterLines="50" w:after="120"/>
        <w:jc w:val="both"/>
        <w:rPr>
          <w:rFonts w:eastAsia="宋体"/>
          <w:b/>
          <w:u w:val="single"/>
          <w:lang w:eastAsia="zh-CN"/>
        </w:rPr>
      </w:pPr>
    </w:p>
    <w:p w14:paraId="79874CE5" w14:textId="25F744BF" w:rsidR="002A2B38" w:rsidRDefault="002A2B38" w:rsidP="002A2B38">
      <w:pPr>
        <w:adjustRightInd w:val="0"/>
        <w:snapToGrid w:val="0"/>
        <w:spacing w:afterLines="50" w:after="120"/>
        <w:jc w:val="both"/>
        <w:rPr>
          <w:rFonts w:eastAsia="宋体"/>
          <w:lang w:eastAsia="zh-CN"/>
        </w:rPr>
      </w:pPr>
      <w:r>
        <w:rPr>
          <w:rFonts w:eastAsia="宋体" w:hint="eastAsia"/>
          <w:lang w:eastAsia="zh-CN"/>
        </w:rPr>
        <w:t>F</w:t>
      </w:r>
      <w:r>
        <w:rPr>
          <w:rFonts w:eastAsia="宋体"/>
          <w:lang w:eastAsia="zh-CN"/>
        </w:rPr>
        <w:t xml:space="preserve">rom values for DL/UL peak data rate marked in </w:t>
      </w:r>
      <w:r w:rsidRPr="00CB63F6">
        <w:rPr>
          <w:rFonts w:eastAsia="宋体"/>
          <w:color w:val="FF0000"/>
          <w:lang w:eastAsia="zh-CN"/>
        </w:rPr>
        <w:t>Red</w:t>
      </w:r>
      <w:r>
        <w:rPr>
          <w:rFonts w:eastAsia="宋体"/>
          <w:lang w:eastAsia="zh-CN"/>
        </w:rPr>
        <w:t xml:space="preserve"> from Table 1 and Table 2, following is observed:</w:t>
      </w:r>
    </w:p>
    <w:p w14:paraId="569DD830" w14:textId="77777777" w:rsidR="002A2B38" w:rsidRPr="00CB63F6" w:rsidRDefault="002A2B38" w:rsidP="002A2B38">
      <w:pPr>
        <w:adjustRightInd w:val="0"/>
        <w:snapToGrid w:val="0"/>
        <w:spacing w:afterLines="50" w:after="120"/>
        <w:jc w:val="both"/>
        <w:rPr>
          <w:rFonts w:eastAsia="宋体"/>
          <w:b/>
          <w:lang w:eastAsia="zh-CN"/>
        </w:rPr>
      </w:pPr>
      <w:r w:rsidRPr="00CB63F6">
        <w:rPr>
          <w:rFonts w:eastAsia="宋体" w:hint="eastAsia"/>
          <w:b/>
          <w:lang w:eastAsia="zh-CN"/>
        </w:rPr>
        <w:t>O</w:t>
      </w:r>
      <w:r w:rsidRPr="00CB63F6">
        <w:rPr>
          <w:rFonts w:eastAsia="宋体"/>
          <w:b/>
          <w:lang w:eastAsia="zh-CN"/>
        </w:rPr>
        <w:t>bservation 5: If</w:t>
      </w:r>
      <w:r>
        <w:rPr>
          <w:rFonts w:eastAsia="宋体"/>
          <w:b/>
          <w:lang w:eastAsia="zh-CN"/>
        </w:rPr>
        <w:t xml:space="preserve"> the ~</w:t>
      </w:r>
      <w:r w:rsidRPr="00CB63F6">
        <w:rPr>
          <w:rFonts w:eastAsia="宋体"/>
          <w:b/>
          <w:lang w:eastAsia="zh-CN"/>
        </w:rPr>
        <w:t>10Mbps is the minimum peak data rate and no upper bound is set</w:t>
      </w:r>
      <w:r>
        <w:rPr>
          <w:rFonts w:eastAsia="宋体"/>
          <w:b/>
          <w:lang w:eastAsia="zh-CN"/>
        </w:rPr>
        <w:t xml:space="preserve"> for the peak data rate</w:t>
      </w:r>
      <w:r w:rsidRPr="00CB63F6">
        <w:rPr>
          <w:rFonts w:eastAsia="宋体"/>
          <w:b/>
          <w:lang w:eastAsia="zh-CN"/>
        </w:rPr>
        <w:t xml:space="preserve">, </w:t>
      </w:r>
    </w:p>
    <w:p w14:paraId="007B91F7" w14:textId="77777777" w:rsidR="002A2B38" w:rsidRPr="005A67F2" w:rsidRDefault="002A2B38" w:rsidP="002A2B38">
      <w:pPr>
        <w:pStyle w:val="af2"/>
        <w:numPr>
          <w:ilvl w:val="0"/>
          <w:numId w:val="48"/>
        </w:numPr>
        <w:adjustRightInd w:val="0"/>
        <w:snapToGrid w:val="0"/>
        <w:spacing w:afterLines="50" w:after="120"/>
        <w:ind w:firstLineChars="0"/>
        <w:rPr>
          <w:rFonts w:ascii="Times New Roman" w:hAnsi="Times New Roman"/>
          <w:b/>
          <w:kern w:val="0"/>
          <w:sz w:val="20"/>
          <w:szCs w:val="24"/>
        </w:rPr>
      </w:pPr>
      <w:r w:rsidRPr="005A67F2">
        <w:rPr>
          <w:rFonts w:ascii="Times New Roman" w:hAnsi="Times New Roman" w:hint="eastAsia"/>
          <w:b/>
          <w:kern w:val="0"/>
          <w:sz w:val="20"/>
          <w:szCs w:val="24"/>
        </w:rPr>
        <w:lastRenderedPageBreak/>
        <w:t>f</w:t>
      </w:r>
      <w:r w:rsidRPr="005A67F2">
        <w:rPr>
          <w:rFonts w:ascii="Times New Roman" w:hAnsi="Times New Roman"/>
          <w:b/>
          <w:kern w:val="0"/>
          <w:sz w:val="20"/>
          <w:szCs w:val="24"/>
        </w:rPr>
        <w:t xml:space="preserve">or Rel-18 </w:t>
      </w:r>
      <w:proofErr w:type="spellStart"/>
      <w:r w:rsidRPr="005A67F2">
        <w:rPr>
          <w:rFonts w:ascii="Times New Roman" w:hAnsi="Times New Roman"/>
          <w:b/>
          <w:kern w:val="0"/>
          <w:sz w:val="20"/>
          <w:szCs w:val="24"/>
        </w:rPr>
        <w:t>eRedCap</w:t>
      </w:r>
      <w:proofErr w:type="spellEnd"/>
      <w:r w:rsidRPr="005A67F2">
        <w:rPr>
          <w:rFonts w:ascii="Times New Roman" w:hAnsi="Times New Roman"/>
          <w:b/>
          <w:kern w:val="0"/>
          <w:sz w:val="20"/>
          <w:szCs w:val="24"/>
        </w:rPr>
        <w:t xml:space="preserve"> </w:t>
      </w:r>
      <w:r w:rsidRPr="005A67F2">
        <w:rPr>
          <w:rFonts w:ascii="Times New Roman" w:hAnsi="Times New Roman"/>
          <w:b/>
          <w:kern w:val="0"/>
          <w:sz w:val="20"/>
          <w:szCs w:val="24"/>
          <w:u w:val="single"/>
        </w:rPr>
        <w:t>with</w:t>
      </w:r>
      <w:r w:rsidRPr="005A67F2">
        <w:rPr>
          <w:rFonts w:ascii="Times New Roman" w:hAnsi="Times New Roman"/>
          <w:b/>
          <w:kern w:val="0"/>
          <w:sz w:val="20"/>
          <w:szCs w:val="24"/>
        </w:rPr>
        <w:t xml:space="preserve"> BB bandwidth reduction, when 256QAM is supported, the achieved DL/UL peak data rate can be up to 77.2 Mbps/82.4Mbps for 1-layer transmission and 154.4 Mbps/164.8Mbps for 2-layer transmission</w:t>
      </w:r>
      <w:r>
        <w:rPr>
          <w:rFonts w:ascii="Times New Roman" w:hAnsi="Times New Roman"/>
          <w:b/>
          <w:kern w:val="0"/>
          <w:sz w:val="20"/>
          <w:szCs w:val="24"/>
        </w:rPr>
        <w:t xml:space="preserve"> with scaling factor of 1</w:t>
      </w:r>
      <w:r w:rsidRPr="005A67F2">
        <w:rPr>
          <w:rFonts w:ascii="Times New Roman" w:hAnsi="Times New Roman"/>
          <w:b/>
          <w:kern w:val="0"/>
          <w:sz w:val="20"/>
          <w:szCs w:val="24"/>
        </w:rPr>
        <w:t xml:space="preserve">. </w:t>
      </w:r>
    </w:p>
    <w:p w14:paraId="1F9B731F" w14:textId="77777777" w:rsidR="002A2B38" w:rsidRDefault="002A2B38" w:rsidP="002A2B38">
      <w:pPr>
        <w:pStyle w:val="af2"/>
        <w:numPr>
          <w:ilvl w:val="0"/>
          <w:numId w:val="48"/>
        </w:numPr>
        <w:adjustRightInd w:val="0"/>
        <w:snapToGrid w:val="0"/>
        <w:spacing w:afterLines="50" w:after="120"/>
        <w:ind w:firstLineChars="0"/>
        <w:rPr>
          <w:rFonts w:ascii="Times New Roman" w:hAnsi="Times New Roman"/>
          <w:b/>
          <w:kern w:val="0"/>
          <w:sz w:val="20"/>
          <w:szCs w:val="24"/>
        </w:rPr>
      </w:pPr>
      <w:r w:rsidRPr="005A67F2">
        <w:rPr>
          <w:rFonts w:ascii="Times New Roman" w:hAnsi="Times New Roman" w:hint="eastAsia"/>
          <w:b/>
          <w:kern w:val="0"/>
          <w:sz w:val="20"/>
          <w:szCs w:val="24"/>
        </w:rPr>
        <w:t>f</w:t>
      </w:r>
      <w:r w:rsidRPr="005A67F2">
        <w:rPr>
          <w:rFonts w:ascii="Times New Roman" w:hAnsi="Times New Roman"/>
          <w:b/>
          <w:kern w:val="0"/>
          <w:sz w:val="20"/>
          <w:szCs w:val="24"/>
        </w:rPr>
        <w:t xml:space="preserve">or Rel-18 </w:t>
      </w:r>
      <w:proofErr w:type="spellStart"/>
      <w:r w:rsidRPr="005A67F2">
        <w:rPr>
          <w:rFonts w:ascii="Times New Roman" w:hAnsi="Times New Roman"/>
          <w:b/>
          <w:kern w:val="0"/>
          <w:sz w:val="20"/>
          <w:szCs w:val="24"/>
        </w:rPr>
        <w:t>eRedCap</w:t>
      </w:r>
      <w:proofErr w:type="spellEnd"/>
      <w:r w:rsidRPr="005A67F2">
        <w:rPr>
          <w:rFonts w:ascii="Times New Roman" w:hAnsi="Times New Roman"/>
          <w:b/>
          <w:kern w:val="0"/>
          <w:sz w:val="20"/>
          <w:szCs w:val="24"/>
        </w:rPr>
        <w:t xml:space="preserve"> </w:t>
      </w:r>
      <w:r w:rsidRPr="005A67F2">
        <w:rPr>
          <w:rFonts w:ascii="Times New Roman" w:hAnsi="Times New Roman"/>
          <w:b/>
          <w:kern w:val="0"/>
          <w:sz w:val="20"/>
          <w:szCs w:val="24"/>
          <w:u w:val="single"/>
        </w:rPr>
        <w:t>without</w:t>
      </w:r>
      <w:r w:rsidRPr="005A67F2">
        <w:rPr>
          <w:rFonts w:ascii="Times New Roman" w:hAnsi="Times New Roman"/>
          <w:b/>
          <w:kern w:val="0"/>
          <w:sz w:val="20"/>
          <w:szCs w:val="24"/>
        </w:rPr>
        <w:t xml:space="preserve"> BB bandwidth reduction, when </w:t>
      </w:r>
      <w:r>
        <w:rPr>
          <w:rFonts w:ascii="Times New Roman" w:hAnsi="Times New Roman"/>
          <w:b/>
          <w:kern w:val="0"/>
          <w:sz w:val="20"/>
          <w:szCs w:val="24"/>
        </w:rPr>
        <w:t>64</w:t>
      </w:r>
      <w:r w:rsidRPr="005A67F2">
        <w:rPr>
          <w:rFonts w:ascii="Times New Roman" w:hAnsi="Times New Roman"/>
          <w:b/>
          <w:kern w:val="0"/>
          <w:sz w:val="20"/>
          <w:szCs w:val="24"/>
        </w:rPr>
        <w:t>QAM is supported, the achieved DL/UL peak data rate can be up to 81.9Mbps/</w:t>
      </w:r>
      <w:r w:rsidRPr="002A2B38">
        <w:rPr>
          <w:rFonts w:ascii="Times New Roman" w:hAnsi="Times New Roman"/>
          <w:b/>
          <w:kern w:val="0"/>
          <w:sz w:val="20"/>
          <w:szCs w:val="24"/>
        </w:rPr>
        <w:t>87</w:t>
      </w:r>
      <w:r w:rsidRPr="005A67F2">
        <w:rPr>
          <w:rFonts w:ascii="Times New Roman" w:hAnsi="Times New Roman"/>
          <w:b/>
          <w:kern w:val="0"/>
          <w:sz w:val="20"/>
          <w:szCs w:val="24"/>
        </w:rPr>
        <w:t>Mbps for 1-layer transmission and 1</w:t>
      </w:r>
      <w:r>
        <w:rPr>
          <w:rFonts w:ascii="Times New Roman" w:hAnsi="Times New Roman"/>
          <w:b/>
          <w:kern w:val="0"/>
          <w:sz w:val="20"/>
          <w:szCs w:val="24"/>
        </w:rPr>
        <w:t>63</w:t>
      </w:r>
      <w:r w:rsidRPr="005A67F2">
        <w:rPr>
          <w:rFonts w:ascii="Times New Roman" w:hAnsi="Times New Roman"/>
          <w:b/>
          <w:kern w:val="0"/>
          <w:sz w:val="20"/>
          <w:szCs w:val="24"/>
        </w:rPr>
        <w:t>.</w:t>
      </w:r>
      <w:r>
        <w:rPr>
          <w:rFonts w:ascii="Times New Roman" w:hAnsi="Times New Roman"/>
          <w:b/>
          <w:kern w:val="0"/>
          <w:sz w:val="20"/>
          <w:szCs w:val="24"/>
        </w:rPr>
        <w:t>8</w:t>
      </w:r>
      <w:r w:rsidRPr="005A67F2">
        <w:rPr>
          <w:rFonts w:ascii="Times New Roman" w:hAnsi="Times New Roman"/>
          <w:b/>
          <w:kern w:val="0"/>
          <w:sz w:val="20"/>
          <w:szCs w:val="24"/>
        </w:rPr>
        <w:t>Mbps/1</w:t>
      </w:r>
      <w:r>
        <w:rPr>
          <w:rFonts w:ascii="Times New Roman" w:hAnsi="Times New Roman"/>
          <w:b/>
          <w:kern w:val="0"/>
          <w:sz w:val="20"/>
          <w:szCs w:val="24"/>
        </w:rPr>
        <w:t>74</w:t>
      </w:r>
      <w:r w:rsidRPr="005A67F2">
        <w:rPr>
          <w:rFonts w:ascii="Times New Roman" w:hAnsi="Times New Roman"/>
          <w:b/>
          <w:kern w:val="0"/>
          <w:sz w:val="20"/>
          <w:szCs w:val="24"/>
        </w:rPr>
        <w:t>Mbps for 2-layer transmission</w:t>
      </w:r>
      <w:r w:rsidRPr="002A2B38">
        <w:rPr>
          <w:rFonts w:ascii="Times New Roman" w:hAnsi="Times New Roman"/>
          <w:b/>
          <w:kern w:val="0"/>
          <w:sz w:val="20"/>
          <w:szCs w:val="24"/>
        </w:rPr>
        <w:t xml:space="preserve"> </w:t>
      </w:r>
      <w:r>
        <w:rPr>
          <w:rFonts w:ascii="Times New Roman" w:hAnsi="Times New Roman"/>
          <w:b/>
          <w:kern w:val="0"/>
          <w:sz w:val="20"/>
          <w:szCs w:val="24"/>
        </w:rPr>
        <w:t>with scaling factor of 1</w:t>
      </w:r>
      <w:r w:rsidRPr="005A67F2">
        <w:rPr>
          <w:rFonts w:ascii="Times New Roman" w:hAnsi="Times New Roman"/>
          <w:b/>
          <w:kern w:val="0"/>
          <w:sz w:val="20"/>
          <w:szCs w:val="24"/>
        </w:rPr>
        <w:t xml:space="preserve">. </w:t>
      </w:r>
    </w:p>
    <w:p w14:paraId="41C1EA75" w14:textId="33475643" w:rsidR="00B974AB" w:rsidRDefault="002A2B38" w:rsidP="002A2B38">
      <w:pPr>
        <w:adjustRightInd w:val="0"/>
        <w:snapToGrid w:val="0"/>
        <w:spacing w:afterLines="50" w:after="120"/>
        <w:jc w:val="both"/>
        <w:rPr>
          <w:rFonts w:eastAsia="宋体"/>
          <w:lang w:eastAsia="zh-CN"/>
        </w:rPr>
      </w:pPr>
      <w:r>
        <w:rPr>
          <w:rFonts w:eastAsia="宋体" w:hint="eastAsia"/>
          <w:lang w:eastAsia="zh-CN"/>
        </w:rPr>
        <w:t>C</w:t>
      </w:r>
      <w:r>
        <w:rPr>
          <w:rFonts w:eastAsia="宋体"/>
          <w:lang w:eastAsia="zh-CN"/>
        </w:rPr>
        <w:t>ompa</w:t>
      </w:r>
      <w:r w:rsidR="00B974AB">
        <w:rPr>
          <w:rFonts w:eastAsia="宋体"/>
          <w:lang w:eastAsia="zh-CN"/>
        </w:rPr>
        <w:t xml:space="preserve">re between Table 1, Table 2 for Rel-18 </w:t>
      </w:r>
      <w:proofErr w:type="spellStart"/>
      <w:r w:rsidR="00B974AB">
        <w:rPr>
          <w:rFonts w:eastAsia="宋体"/>
          <w:lang w:eastAsia="zh-CN"/>
        </w:rPr>
        <w:t>eRedCap</w:t>
      </w:r>
      <w:proofErr w:type="spellEnd"/>
      <w:r w:rsidR="00B974AB">
        <w:rPr>
          <w:rFonts w:eastAsia="宋体"/>
          <w:lang w:eastAsia="zh-CN"/>
        </w:rPr>
        <w:t xml:space="preserve"> UEs and Table 3 for Rel-17 </w:t>
      </w:r>
      <w:proofErr w:type="spellStart"/>
      <w:r w:rsidR="00B974AB">
        <w:rPr>
          <w:rFonts w:eastAsia="宋体"/>
          <w:lang w:eastAsia="zh-CN"/>
        </w:rPr>
        <w:t>RedCap</w:t>
      </w:r>
      <w:proofErr w:type="spellEnd"/>
      <w:r w:rsidR="00B974AB">
        <w:rPr>
          <w:rFonts w:eastAsia="宋体"/>
          <w:lang w:eastAsia="zh-CN"/>
        </w:rPr>
        <w:t xml:space="preserve"> UE, if 10Mbps is the minimum peak data rate, large</w:t>
      </w:r>
      <w:r w:rsidR="001F3C7A">
        <w:rPr>
          <w:rFonts w:eastAsia="宋体"/>
          <w:lang w:eastAsia="zh-CN"/>
        </w:rPr>
        <w:t xml:space="preserve"> overlapping range can be observed for the achieved data rate for Rel-18 and Rel-17 </w:t>
      </w:r>
      <w:proofErr w:type="spellStart"/>
      <w:r w:rsidR="001F3C7A">
        <w:rPr>
          <w:rFonts w:eastAsia="宋体"/>
          <w:lang w:eastAsia="zh-CN"/>
        </w:rPr>
        <w:t>RedCap</w:t>
      </w:r>
      <w:proofErr w:type="spellEnd"/>
      <w:r w:rsidR="001F3C7A">
        <w:rPr>
          <w:rFonts w:eastAsia="宋体"/>
          <w:lang w:eastAsia="zh-CN"/>
        </w:rPr>
        <w:t xml:space="preserve"> UEs. Especially for Rel-18 </w:t>
      </w:r>
      <w:proofErr w:type="spellStart"/>
      <w:r w:rsidR="001F3C7A">
        <w:rPr>
          <w:rFonts w:eastAsia="宋体"/>
          <w:lang w:eastAsia="zh-CN"/>
        </w:rPr>
        <w:t>eRedCap</w:t>
      </w:r>
      <w:proofErr w:type="spellEnd"/>
      <w:r w:rsidR="001F3C7A">
        <w:rPr>
          <w:rFonts w:eastAsia="宋体"/>
          <w:lang w:eastAsia="zh-CN"/>
        </w:rPr>
        <w:t xml:space="preserve"> without BB bandwidth reduction, </w:t>
      </w:r>
      <w:r w:rsidR="00CF2718">
        <w:rPr>
          <w:rFonts w:eastAsia="宋体"/>
          <w:lang w:eastAsia="zh-CN"/>
        </w:rPr>
        <w:t xml:space="preserve">the achieved peak data rate range is superset of the that for Rel-17 </w:t>
      </w:r>
      <w:proofErr w:type="spellStart"/>
      <w:r w:rsidR="00CF2718">
        <w:rPr>
          <w:rFonts w:eastAsia="宋体"/>
          <w:lang w:eastAsia="zh-CN"/>
        </w:rPr>
        <w:t>RedCap</w:t>
      </w:r>
      <w:proofErr w:type="spellEnd"/>
      <w:r w:rsidR="00CF2718">
        <w:rPr>
          <w:rFonts w:eastAsia="宋体"/>
          <w:lang w:eastAsia="zh-CN"/>
        </w:rPr>
        <w:t xml:space="preserve"> UEs. </w:t>
      </w:r>
      <w:r w:rsidR="00CF2718">
        <w:rPr>
          <w:bCs/>
          <w:szCs w:val="22"/>
        </w:rPr>
        <w:t xml:space="preserve">The cost and complexity for the Rel-18 </w:t>
      </w:r>
      <w:proofErr w:type="spellStart"/>
      <w:r w:rsidR="00CF2718">
        <w:rPr>
          <w:bCs/>
          <w:szCs w:val="22"/>
        </w:rPr>
        <w:t>RedCap</w:t>
      </w:r>
      <w:proofErr w:type="spellEnd"/>
      <w:r w:rsidR="00CF2718">
        <w:rPr>
          <w:bCs/>
          <w:szCs w:val="22"/>
        </w:rPr>
        <w:t xml:space="preserve"> UEs cannot be reduced and the market will be </w:t>
      </w:r>
      <w:r w:rsidR="00CF2718" w:rsidRPr="00182508">
        <w:rPr>
          <w:bCs/>
          <w:szCs w:val="22"/>
        </w:rPr>
        <w:t>fragment</w:t>
      </w:r>
      <w:r w:rsidR="00CF2718">
        <w:rPr>
          <w:bCs/>
          <w:szCs w:val="22"/>
        </w:rPr>
        <w:t xml:space="preserve">ed.  </w:t>
      </w:r>
    </w:p>
    <w:p w14:paraId="3960446A" w14:textId="46B70D00" w:rsidR="00CF2718" w:rsidRPr="00CB63F6" w:rsidRDefault="00CF2718" w:rsidP="00CF2718">
      <w:pPr>
        <w:adjustRightInd w:val="0"/>
        <w:snapToGrid w:val="0"/>
        <w:spacing w:afterLines="50" w:after="120"/>
        <w:jc w:val="both"/>
        <w:rPr>
          <w:rFonts w:eastAsia="宋体"/>
          <w:b/>
          <w:lang w:eastAsia="zh-CN"/>
        </w:rPr>
      </w:pPr>
      <w:r w:rsidRPr="002A2B38">
        <w:rPr>
          <w:rFonts w:eastAsia="宋体" w:hint="eastAsia"/>
          <w:b/>
          <w:lang w:eastAsia="zh-CN"/>
        </w:rPr>
        <w:t>O</w:t>
      </w:r>
      <w:r w:rsidRPr="002A2B38">
        <w:rPr>
          <w:rFonts w:eastAsia="宋体"/>
          <w:b/>
          <w:lang w:eastAsia="zh-CN"/>
        </w:rPr>
        <w:t xml:space="preserve">bservation 6: </w:t>
      </w:r>
      <w:r w:rsidRPr="00CB63F6">
        <w:rPr>
          <w:rFonts w:eastAsia="宋体"/>
          <w:b/>
          <w:lang w:eastAsia="zh-CN"/>
        </w:rPr>
        <w:t>If</w:t>
      </w:r>
      <w:r>
        <w:rPr>
          <w:rFonts w:eastAsia="宋体"/>
          <w:b/>
          <w:lang w:eastAsia="zh-CN"/>
        </w:rPr>
        <w:t xml:space="preserve"> the ~</w:t>
      </w:r>
      <w:r w:rsidRPr="00CB63F6">
        <w:rPr>
          <w:rFonts w:eastAsia="宋体"/>
          <w:b/>
          <w:lang w:eastAsia="zh-CN"/>
        </w:rPr>
        <w:t>10Mbps is the minimum peak data rate and no upper bound is set</w:t>
      </w:r>
      <w:r>
        <w:rPr>
          <w:rFonts w:eastAsia="宋体"/>
          <w:b/>
          <w:lang w:eastAsia="zh-CN"/>
        </w:rPr>
        <w:t xml:space="preserve"> for the peak data rate for Rel-18 </w:t>
      </w:r>
      <w:proofErr w:type="spellStart"/>
      <w:r>
        <w:rPr>
          <w:rFonts w:eastAsia="宋体"/>
          <w:b/>
          <w:lang w:eastAsia="zh-CN"/>
        </w:rPr>
        <w:t>RedCap</w:t>
      </w:r>
      <w:proofErr w:type="spellEnd"/>
      <w:r>
        <w:rPr>
          <w:rFonts w:eastAsia="宋体"/>
          <w:b/>
          <w:lang w:eastAsia="zh-CN"/>
        </w:rPr>
        <w:t xml:space="preserve"> UEs</w:t>
      </w:r>
      <w:r w:rsidRPr="00CB63F6">
        <w:rPr>
          <w:rFonts w:eastAsia="宋体"/>
          <w:b/>
          <w:lang w:eastAsia="zh-CN"/>
        </w:rPr>
        <w:t xml:space="preserve">, </w:t>
      </w:r>
      <w:r>
        <w:rPr>
          <w:rFonts w:eastAsia="宋体"/>
          <w:b/>
          <w:lang w:eastAsia="zh-CN"/>
        </w:rPr>
        <w:t xml:space="preserve">the range of the achieved peak data rate </w:t>
      </w:r>
      <w:r w:rsidR="007F68F9">
        <w:rPr>
          <w:rFonts w:eastAsia="宋体"/>
          <w:b/>
          <w:lang w:eastAsia="zh-CN"/>
        </w:rPr>
        <w:t xml:space="preserve">has large overlapping with </w:t>
      </w:r>
      <w:r w:rsidR="002E4180">
        <w:rPr>
          <w:rFonts w:eastAsia="宋体"/>
          <w:b/>
          <w:lang w:eastAsia="zh-CN"/>
        </w:rPr>
        <w:t xml:space="preserve">that for Rel-17 </w:t>
      </w:r>
      <w:proofErr w:type="spellStart"/>
      <w:r w:rsidR="002E4180">
        <w:rPr>
          <w:rFonts w:eastAsia="宋体"/>
          <w:b/>
          <w:lang w:eastAsia="zh-CN"/>
        </w:rPr>
        <w:t>RedCap</w:t>
      </w:r>
      <w:proofErr w:type="spellEnd"/>
      <w:r w:rsidR="002E4180">
        <w:rPr>
          <w:rFonts w:eastAsia="宋体"/>
          <w:b/>
          <w:lang w:eastAsia="zh-CN"/>
        </w:rPr>
        <w:t xml:space="preserve"> UE. </w:t>
      </w:r>
    </w:p>
    <w:p w14:paraId="3D90BE5D" w14:textId="6B65A5FC" w:rsidR="00872925" w:rsidRPr="00D24A5D" w:rsidRDefault="00872925" w:rsidP="002A2B38">
      <w:pPr>
        <w:adjustRightInd w:val="0"/>
        <w:snapToGrid w:val="0"/>
        <w:spacing w:afterLines="50" w:after="120"/>
        <w:jc w:val="both"/>
        <w:rPr>
          <w:rFonts w:eastAsia="宋体"/>
          <w:lang w:eastAsia="zh-CN"/>
        </w:rPr>
      </w:pPr>
      <w:r>
        <w:rPr>
          <w:rFonts w:eastAsia="宋体"/>
        </w:rPr>
        <w:t>The</w:t>
      </w:r>
      <w:r w:rsidR="002A2B38" w:rsidRPr="00D24A5D">
        <w:rPr>
          <w:rFonts w:eastAsia="宋体"/>
        </w:rPr>
        <w:t xml:space="preserve"> value</w:t>
      </w:r>
      <w:r w:rsidR="002A2B38">
        <w:rPr>
          <w:rFonts w:eastAsia="宋体"/>
        </w:rPr>
        <w:t xml:space="preserve">s highlighted in </w:t>
      </w:r>
      <w:r w:rsidR="002A2B38" w:rsidRPr="002A2B38">
        <w:rPr>
          <w:rFonts w:eastAsia="宋体"/>
          <w:highlight w:val="yellow"/>
        </w:rPr>
        <w:t>yellow</w:t>
      </w:r>
      <w:r w:rsidR="002A2B38">
        <w:rPr>
          <w:rFonts w:eastAsia="宋体"/>
        </w:rPr>
        <w:t xml:space="preserve"> in</w:t>
      </w:r>
      <w:r w:rsidR="002A2B38" w:rsidRPr="00D24A5D">
        <w:rPr>
          <w:rFonts w:eastAsia="宋体"/>
        </w:rPr>
        <w:t xml:space="preserve"> Table 1</w:t>
      </w:r>
      <w:r>
        <w:rPr>
          <w:rFonts w:eastAsia="宋体"/>
        </w:rPr>
        <w:t>/Table 3</w:t>
      </w:r>
      <w:r w:rsidR="002A2B38" w:rsidRPr="00D24A5D">
        <w:rPr>
          <w:rFonts w:eastAsia="宋体"/>
        </w:rPr>
        <w:t xml:space="preserve"> </w:t>
      </w:r>
      <w:r w:rsidR="002A2B38">
        <w:rPr>
          <w:rFonts w:eastAsia="宋体"/>
        </w:rPr>
        <w:t xml:space="preserve">for </w:t>
      </w:r>
      <w:r w:rsidR="002A2B38" w:rsidRPr="00B73B16">
        <w:rPr>
          <w:rFonts w:eastAsia="宋体"/>
          <w:lang w:eastAsia="zh-CN"/>
        </w:rPr>
        <w:t xml:space="preserve">Rel-18 </w:t>
      </w:r>
      <w:proofErr w:type="spellStart"/>
      <w:r w:rsidR="002A2B38" w:rsidRPr="00B73B16">
        <w:rPr>
          <w:rFonts w:eastAsia="宋体"/>
          <w:lang w:eastAsia="zh-CN"/>
        </w:rPr>
        <w:t>eRedCap</w:t>
      </w:r>
      <w:proofErr w:type="spellEnd"/>
      <w:r w:rsidR="002A2B38" w:rsidRPr="00B73B16">
        <w:rPr>
          <w:rFonts w:eastAsia="宋体"/>
          <w:lang w:eastAsia="zh-CN"/>
        </w:rPr>
        <w:t xml:space="preserve"> with BB bandwidth reduction</w:t>
      </w:r>
      <w:r w:rsidR="002A2B38" w:rsidRPr="00D24A5D">
        <w:rPr>
          <w:rFonts w:eastAsia="宋体"/>
        </w:rPr>
        <w:t xml:space="preserve"> and </w:t>
      </w:r>
      <w:r w:rsidR="002A2B38">
        <w:rPr>
          <w:rFonts w:eastAsia="宋体"/>
        </w:rPr>
        <w:t xml:space="preserve">the </w:t>
      </w:r>
      <w:r w:rsidR="002A2B38" w:rsidRPr="00D24A5D">
        <w:rPr>
          <w:rFonts w:eastAsia="宋体"/>
        </w:rPr>
        <w:t>value</w:t>
      </w:r>
      <w:r w:rsidR="002A2B38">
        <w:rPr>
          <w:rFonts w:eastAsia="宋体"/>
        </w:rPr>
        <w:t>s</w:t>
      </w:r>
      <w:r w:rsidR="002A2B38" w:rsidRPr="00D24A5D">
        <w:rPr>
          <w:rFonts w:eastAsia="宋体"/>
        </w:rPr>
        <w:t xml:space="preserve"> </w:t>
      </w:r>
      <w:r w:rsidR="002A2B38">
        <w:rPr>
          <w:rFonts w:eastAsia="宋体"/>
        </w:rPr>
        <w:t xml:space="preserve">highlighted in </w:t>
      </w:r>
      <w:r w:rsidR="002A2B38" w:rsidRPr="002A2B38">
        <w:rPr>
          <w:rFonts w:eastAsia="宋体"/>
          <w:highlight w:val="cyan"/>
        </w:rPr>
        <w:t>blue</w:t>
      </w:r>
      <w:r w:rsidR="002A2B38">
        <w:rPr>
          <w:rFonts w:eastAsia="宋体"/>
        </w:rPr>
        <w:t xml:space="preserve"> in</w:t>
      </w:r>
      <w:r w:rsidR="002A2B38" w:rsidRPr="00D24A5D">
        <w:rPr>
          <w:rFonts w:eastAsia="宋体"/>
        </w:rPr>
        <w:t xml:space="preserve"> Table </w:t>
      </w:r>
      <w:r w:rsidR="002A2B38">
        <w:rPr>
          <w:rFonts w:eastAsia="宋体"/>
        </w:rPr>
        <w:t>2</w:t>
      </w:r>
      <w:r>
        <w:rPr>
          <w:rFonts w:eastAsia="宋体"/>
        </w:rPr>
        <w:t>/Table 3</w:t>
      </w:r>
      <w:r w:rsidR="002A2B38" w:rsidRPr="00D24A5D">
        <w:rPr>
          <w:rFonts w:eastAsia="宋体"/>
        </w:rPr>
        <w:t xml:space="preserve"> </w:t>
      </w:r>
      <w:r w:rsidR="002A2B38">
        <w:rPr>
          <w:rFonts w:eastAsia="宋体"/>
        </w:rPr>
        <w:t xml:space="preserve">for </w:t>
      </w:r>
      <w:r w:rsidR="002A2B38" w:rsidRPr="00B73B16">
        <w:rPr>
          <w:rFonts w:eastAsia="宋体"/>
          <w:lang w:eastAsia="zh-CN"/>
        </w:rPr>
        <w:t xml:space="preserve">Rel-18 </w:t>
      </w:r>
      <w:proofErr w:type="spellStart"/>
      <w:r w:rsidR="002A2B38" w:rsidRPr="00B73B16">
        <w:rPr>
          <w:rFonts w:eastAsia="宋体"/>
          <w:lang w:eastAsia="zh-CN"/>
        </w:rPr>
        <w:t>eRedCap</w:t>
      </w:r>
      <w:proofErr w:type="spellEnd"/>
      <w:r w:rsidR="002A2B38" w:rsidRPr="00B73B16">
        <w:rPr>
          <w:rFonts w:eastAsia="宋体"/>
          <w:lang w:eastAsia="zh-CN"/>
        </w:rPr>
        <w:t xml:space="preserve"> with</w:t>
      </w:r>
      <w:r w:rsidR="002A2B38">
        <w:rPr>
          <w:rFonts w:eastAsia="宋体"/>
          <w:lang w:eastAsia="zh-CN"/>
        </w:rPr>
        <w:t>out</w:t>
      </w:r>
      <w:r w:rsidR="002A2B38" w:rsidRPr="00B73B16">
        <w:rPr>
          <w:rFonts w:eastAsia="宋体"/>
          <w:lang w:eastAsia="zh-CN"/>
        </w:rPr>
        <w:t xml:space="preserve"> BB bandwidth</w:t>
      </w:r>
      <w:r w:rsidR="002A2B38" w:rsidRPr="00D24A5D">
        <w:rPr>
          <w:rFonts w:eastAsia="宋体"/>
        </w:rPr>
        <w:t xml:space="preserve">, </w:t>
      </w:r>
      <w:r w:rsidR="00F601D1">
        <w:rPr>
          <w:rFonts w:eastAsiaTheme="minorEastAsia"/>
          <w:lang w:eastAsia="zh-CN"/>
        </w:rPr>
        <w:t xml:space="preserve">it is observed that </w:t>
      </w:r>
      <w:r w:rsidR="00F601D1" w:rsidRPr="0077673F">
        <w:rPr>
          <w:rFonts w:eastAsiaTheme="minorEastAsia"/>
          <w:lang w:eastAsia="zh-CN"/>
        </w:rPr>
        <w:t xml:space="preserve">the 10-Mbps peak rate target </w:t>
      </w:r>
      <w:r w:rsidR="00F601D1">
        <w:rPr>
          <w:rFonts w:eastAsiaTheme="minorEastAsia"/>
          <w:lang w:eastAsia="zh-CN"/>
        </w:rPr>
        <w:t xml:space="preserve">can be achieved for </w:t>
      </w:r>
      <w:proofErr w:type="spellStart"/>
      <w:r w:rsidR="00F601D1" w:rsidRPr="0077673F">
        <w:rPr>
          <w:rFonts w:eastAsiaTheme="minorEastAsia"/>
          <w:lang w:eastAsia="zh-CN"/>
        </w:rPr>
        <w:t>v</w:t>
      </w:r>
      <w:r w:rsidR="00F601D1" w:rsidRPr="00307441">
        <w:rPr>
          <w:rFonts w:eastAsiaTheme="minorEastAsia"/>
          <w:vertAlign w:val="subscript"/>
          <w:lang w:eastAsia="zh-CN"/>
        </w:rPr>
        <w:t>Layers</w:t>
      </w:r>
      <w:r w:rsidR="00F601D1" w:rsidRPr="0077673F">
        <w:rPr>
          <w:rFonts w:eastAsiaTheme="minorEastAsia"/>
          <w:lang w:eastAsia="zh-CN"/>
        </w:rPr>
        <w:t>·Q</w:t>
      </w:r>
      <w:r w:rsidR="00F601D1" w:rsidRPr="00307441">
        <w:rPr>
          <w:rFonts w:eastAsiaTheme="minorEastAsia"/>
          <w:vertAlign w:val="subscript"/>
          <w:lang w:eastAsia="zh-CN"/>
        </w:rPr>
        <w:t>m</w:t>
      </w:r>
      <w:r w:rsidR="00F601D1" w:rsidRPr="0077673F">
        <w:rPr>
          <w:rFonts w:eastAsiaTheme="minorEastAsia"/>
          <w:lang w:eastAsia="zh-CN"/>
        </w:rPr>
        <w:t>·f</w:t>
      </w:r>
      <w:proofErr w:type="spellEnd"/>
      <w:r w:rsidR="00F601D1" w:rsidRPr="0077673F">
        <w:rPr>
          <w:rFonts w:eastAsiaTheme="minorEastAsia"/>
          <w:lang w:eastAsia="zh-CN"/>
        </w:rPr>
        <w:t xml:space="preserve"> = 3.2</w:t>
      </w:r>
      <w:r w:rsidR="00F601D1">
        <w:rPr>
          <w:rFonts w:eastAsiaTheme="minorEastAsia"/>
          <w:lang w:eastAsia="zh-CN"/>
        </w:rPr>
        <w:t xml:space="preserve"> </w:t>
      </w:r>
      <w:proofErr w:type="spellStart"/>
      <w:r w:rsidR="00F601D1">
        <w:rPr>
          <w:rFonts w:eastAsiaTheme="minorEastAsia"/>
          <w:lang w:eastAsia="zh-CN"/>
        </w:rPr>
        <w:t>correspoding</w:t>
      </w:r>
      <w:proofErr w:type="spellEnd"/>
      <w:r w:rsidR="00F601D1">
        <w:rPr>
          <w:rFonts w:eastAsiaTheme="minorEastAsia"/>
          <w:lang w:eastAsia="zh-CN"/>
        </w:rPr>
        <w:t xml:space="preserve"> to (</w:t>
      </w:r>
      <w:proofErr w:type="spellStart"/>
      <w:r w:rsidR="00F601D1" w:rsidRPr="0077673F">
        <w:rPr>
          <w:rFonts w:eastAsiaTheme="minorEastAsia"/>
          <w:lang w:eastAsia="zh-CN"/>
        </w:rPr>
        <w:t>v</w:t>
      </w:r>
      <w:r w:rsidR="00F601D1" w:rsidRPr="00307441">
        <w:rPr>
          <w:rFonts w:eastAsiaTheme="minorEastAsia"/>
          <w:vertAlign w:val="subscript"/>
          <w:lang w:eastAsia="zh-CN"/>
        </w:rPr>
        <w:t>Layers</w:t>
      </w:r>
      <w:proofErr w:type="spellEnd"/>
      <w:r w:rsidR="00F601D1">
        <w:rPr>
          <w:rFonts w:eastAsiaTheme="minorEastAsia"/>
          <w:lang w:eastAsia="zh-CN"/>
        </w:rPr>
        <w:t xml:space="preserve">, </w:t>
      </w:r>
      <w:proofErr w:type="spellStart"/>
      <w:r w:rsidR="00F601D1" w:rsidRPr="0077673F">
        <w:rPr>
          <w:rFonts w:eastAsiaTheme="minorEastAsia"/>
          <w:lang w:eastAsia="zh-CN"/>
        </w:rPr>
        <w:t>Q</w:t>
      </w:r>
      <w:r w:rsidR="00F601D1" w:rsidRPr="00307441">
        <w:rPr>
          <w:rFonts w:eastAsiaTheme="minorEastAsia"/>
          <w:vertAlign w:val="subscript"/>
          <w:lang w:eastAsia="zh-CN"/>
        </w:rPr>
        <w:t>m</w:t>
      </w:r>
      <w:proofErr w:type="spellEnd"/>
      <w:r w:rsidR="00F601D1">
        <w:rPr>
          <w:rFonts w:eastAsiaTheme="minorEastAsia"/>
          <w:lang w:eastAsia="zh-CN"/>
        </w:rPr>
        <w:t xml:space="preserve">, </w:t>
      </w:r>
      <w:r w:rsidR="00F601D1" w:rsidRPr="0077673F">
        <w:rPr>
          <w:rFonts w:eastAsiaTheme="minorEastAsia"/>
          <w:lang w:eastAsia="zh-CN"/>
        </w:rPr>
        <w:t>f</w:t>
      </w:r>
      <w:r w:rsidR="00F601D1">
        <w:rPr>
          <w:rFonts w:eastAsiaTheme="minorEastAsia"/>
          <w:lang w:eastAsia="zh-CN"/>
        </w:rPr>
        <w:t xml:space="preserve">) combination of (1, 4, 0.8), (2, 2, 0.8) and (2, 4, 0.4) for Rel-18 </w:t>
      </w:r>
      <w:proofErr w:type="spellStart"/>
      <w:r w:rsidR="00F601D1">
        <w:rPr>
          <w:rFonts w:eastAsiaTheme="minorEastAsia"/>
          <w:lang w:eastAsia="zh-CN"/>
        </w:rPr>
        <w:t>eRedCap</w:t>
      </w:r>
      <w:proofErr w:type="spellEnd"/>
      <w:r w:rsidR="00F601D1">
        <w:rPr>
          <w:rFonts w:eastAsiaTheme="minorEastAsia"/>
          <w:lang w:eastAsia="zh-CN"/>
        </w:rPr>
        <w:t xml:space="preserve"> UE </w:t>
      </w:r>
      <w:r w:rsidR="00F601D1" w:rsidRPr="0077673F">
        <w:rPr>
          <w:rFonts w:eastAsiaTheme="minorEastAsia"/>
          <w:lang w:eastAsia="zh-CN"/>
        </w:rPr>
        <w:t>with UE BB bandwidth reduction</w:t>
      </w:r>
      <w:r w:rsidR="00F601D1">
        <w:rPr>
          <w:rFonts w:eastAsiaTheme="minorEastAsia"/>
          <w:lang w:eastAsia="zh-CN"/>
        </w:rPr>
        <w:t xml:space="preserve"> and can be achieved for </w:t>
      </w:r>
      <w:proofErr w:type="spellStart"/>
      <w:r w:rsidR="00F601D1" w:rsidRPr="0077673F">
        <w:rPr>
          <w:rFonts w:eastAsiaTheme="minorEastAsia"/>
          <w:lang w:eastAsia="zh-CN"/>
        </w:rPr>
        <w:t>v</w:t>
      </w:r>
      <w:r w:rsidR="00F601D1" w:rsidRPr="00307441">
        <w:rPr>
          <w:rFonts w:eastAsiaTheme="minorEastAsia"/>
          <w:vertAlign w:val="subscript"/>
          <w:lang w:eastAsia="zh-CN"/>
        </w:rPr>
        <w:t>Layers</w:t>
      </w:r>
      <w:r w:rsidR="00F601D1" w:rsidRPr="0077673F">
        <w:rPr>
          <w:rFonts w:eastAsiaTheme="minorEastAsia"/>
          <w:lang w:eastAsia="zh-CN"/>
        </w:rPr>
        <w:t>·Q</w:t>
      </w:r>
      <w:r w:rsidR="00F601D1" w:rsidRPr="00307441">
        <w:rPr>
          <w:rFonts w:eastAsiaTheme="minorEastAsia"/>
          <w:vertAlign w:val="subscript"/>
          <w:lang w:eastAsia="zh-CN"/>
        </w:rPr>
        <w:t>m</w:t>
      </w:r>
      <w:r w:rsidR="00F601D1" w:rsidRPr="0077673F">
        <w:rPr>
          <w:rFonts w:eastAsiaTheme="minorEastAsia"/>
          <w:lang w:eastAsia="zh-CN"/>
        </w:rPr>
        <w:t>·f</w:t>
      </w:r>
      <w:proofErr w:type="spellEnd"/>
      <w:r w:rsidR="00F601D1" w:rsidRPr="0077673F">
        <w:rPr>
          <w:rFonts w:eastAsiaTheme="minorEastAsia"/>
          <w:lang w:eastAsia="zh-CN"/>
        </w:rPr>
        <w:t xml:space="preserve"> = </w:t>
      </w:r>
      <w:r w:rsidR="00F601D1">
        <w:rPr>
          <w:rFonts w:eastAsiaTheme="minorEastAsia"/>
          <w:lang w:eastAsia="zh-CN"/>
        </w:rPr>
        <w:t xml:space="preserve">0.8 </w:t>
      </w:r>
      <w:proofErr w:type="spellStart"/>
      <w:r w:rsidR="00F601D1">
        <w:rPr>
          <w:rFonts w:eastAsiaTheme="minorEastAsia"/>
          <w:lang w:eastAsia="zh-CN"/>
        </w:rPr>
        <w:t>correspoding</w:t>
      </w:r>
      <w:proofErr w:type="spellEnd"/>
      <w:r w:rsidR="00F601D1">
        <w:rPr>
          <w:rFonts w:eastAsiaTheme="minorEastAsia"/>
          <w:lang w:eastAsia="zh-CN"/>
        </w:rPr>
        <w:t xml:space="preserve"> to (</w:t>
      </w:r>
      <w:proofErr w:type="spellStart"/>
      <w:r w:rsidR="00F601D1" w:rsidRPr="0077673F">
        <w:rPr>
          <w:rFonts w:eastAsiaTheme="minorEastAsia"/>
          <w:lang w:eastAsia="zh-CN"/>
        </w:rPr>
        <w:t>v</w:t>
      </w:r>
      <w:r w:rsidR="00F601D1" w:rsidRPr="00C64C7A">
        <w:rPr>
          <w:rFonts w:eastAsiaTheme="minorEastAsia"/>
          <w:vertAlign w:val="subscript"/>
          <w:lang w:eastAsia="zh-CN"/>
        </w:rPr>
        <w:t>Layers</w:t>
      </w:r>
      <w:proofErr w:type="spellEnd"/>
      <w:r w:rsidR="00F601D1">
        <w:rPr>
          <w:rFonts w:eastAsiaTheme="minorEastAsia"/>
          <w:lang w:eastAsia="zh-CN"/>
        </w:rPr>
        <w:t xml:space="preserve">, </w:t>
      </w:r>
      <w:proofErr w:type="spellStart"/>
      <w:r w:rsidR="00F601D1" w:rsidRPr="0077673F">
        <w:rPr>
          <w:rFonts w:eastAsiaTheme="minorEastAsia"/>
          <w:lang w:eastAsia="zh-CN"/>
        </w:rPr>
        <w:t>Q</w:t>
      </w:r>
      <w:r w:rsidR="00F601D1" w:rsidRPr="00C64C7A">
        <w:rPr>
          <w:rFonts w:eastAsiaTheme="minorEastAsia"/>
          <w:vertAlign w:val="subscript"/>
          <w:lang w:eastAsia="zh-CN"/>
        </w:rPr>
        <w:t>m</w:t>
      </w:r>
      <w:proofErr w:type="spellEnd"/>
      <w:r w:rsidR="00F601D1">
        <w:rPr>
          <w:rFonts w:eastAsiaTheme="minorEastAsia"/>
          <w:lang w:eastAsia="zh-CN"/>
        </w:rPr>
        <w:t xml:space="preserve">, </w:t>
      </w:r>
      <w:r w:rsidR="00F601D1" w:rsidRPr="0077673F">
        <w:rPr>
          <w:rFonts w:eastAsiaTheme="minorEastAsia"/>
          <w:lang w:eastAsia="zh-CN"/>
        </w:rPr>
        <w:t>f</w:t>
      </w:r>
      <w:r w:rsidR="00F601D1">
        <w:rPr>
          <w:rFonts w:eastAsiaTheme="minorEastAsia"/>
          <w:lang w:eastAsia="zh-CN"/>
        </w:rPr>
        <w:t xml:space="preserve">) combination of (1, 1, 0.8), (1, 2, 0.4) and (2, 1, 0.4) for Rel-18 </w:t>
      </w:r>
      <w:proofErr w:type="spellStart"/>
      <w:r w:rsidR="00F601D1">
        <w:rPr>
          <w:rFonts w:eastAsiaTheme="minorEastAsia"/>
          <w:lang w:eastAsia="zh-CN"/>
        </w:rPr>
        <w:t>eRedCap</w:t>
      </w:r>
      <w:proofErr w:type="spellEnd"/>
      <w:r w:rsidR="00F601D1">
        <w:rPr>
          <w:rFonts w:eastAsiaTheme="minorEastAsia"/>
          <w:lang w:eastAsia="zh-CN"/>
        </w:rPr>
        <w:t xml:space="preserve"> UE </w:t>
      </w:r>
      <w:r w:rsidR="00F601D1" w:rsidRPr="0077673F">
        <w:rPr>
          <w:rFonts w:eastAsiaTheme="minorEastAsia"/>
          <w:lang w:eastAsia="zh-CN"/>
        </w:rPr>
        <w:t>with</w:t>
      </w:r>
      <w:r w:rsidR="00F601D1">
        <w:rPr>
          <w:rFonts w:eastAsiaTheme="minorEastAsia"/>
          <w:lang w:eastAsia="zh-CN"/>
        </w:rPr>
        <w:t>out</w:t>
      </w:r>
      <w:r w:rsidR="00F601D1" w:rsidRPr="0077673F">
        <w:rPr>
          <w:rFonts w:eastAsiaTheme="minorEastAsia"/>
          <w:lang w:eastAsia="zh-CN"/>
        </w:rPr>
        <w:t xml:space="preserve"> UE BB bandwidth reduction</w:t>
      </w:r>
      <w:r w:rsidR="00F601D1">
        <w:rPr>
          <w:rFonts w:eastAsiaTheme="minorEastAsia"/>
          <w:lang w:eastAsia="zh-CN"/>
        </w:rPr>
        <w:t xml:space="preserve">. </w:t>
      </w:r>
      <w:r w:rsidR="00F601D1">
        <w:rPr>
          <w:rFonts w:eastAsiaTheme="minorEastAsia" w:hint="eastAsia"/>
          <w:lang w:eastAsia="zh-CN"/>
        </w:rPr>
        <w:t>T</w:t>
      </w:r>
      <w:r w:rsidR="00F601D1">
        <w:rPr>
          <w:rFonts w:eastAsiaTheme="minorEastAsia"/>
          <w:lang w:eastAsia="zh-CN"/>
        </w:rPr>
        <w:t xml:space="preserve">herefore, in our view, for Rel-18 </w:t>
      </w:r>
      <w:proofErr w:type="spellStart"/>
      <w:r w:rsidR="00F601D1">
        <w:rPr>
          <w:rFonts w:eastAsiaTheme="minorEastAsia"/>
          <w:lang w:eastAsia="zh-CN"/>
        </w:rPr>
        <w:t>RedCap</w:t>
      </w:r>
      <w:proofErr w:type="spellEnd"/>
      <w:r w:rsidR="00F601D1">
        <w:rPr>
          <w:rFonts w:eastAsiaTheme="minorEastAsia"/>
          <w:lang w:eastAsia="zh-CN"/>
        </w:rPr>
        <w:t xml:space="preserve"> UE</w:t>
      </w:r>
      <w:r w:rsidR="00F601D1" w:rsidRPr="00176C98">
        <w:t xml:space="preserve"> </w:t>
      </w:r>
      <w:r w:rsidR="00F601D1" w:rsidRPr="00176C98">
        <w:rPr>
          <w:rFonts w:eastAsiaTheme="minorEastAsia"/>
          <w:lang w:eastAsia="zh-CN"/>
        </w:rPr>
        <w:t>with and without BB bandwidth reduction, 256QAM is not supported</w:t>
      </w:r>
      <w:r w:rsidR="00F601D1">
        <w:rPr>
          <w:rFonts w:eastAsiaTheme="minorEastAsia"/>
          <w:lang w:eastAsia="zh-CN"/>
        </w:rPr>
        <w:t xml:space="preserve">, but </w:t>
      </w:r>
      <w:r w:rsidR="00F601D1" w:rsidRPr="00176C98">
        <w:rPr>
          <w:rFonts w:eastAsiaTheme="minorEastAsia"/>
          <w:lang w:eastAsia="zh-CN"/>
        </w:rPr>
        <w:t xml:space="preserve">2Rx and 2layers </w:t>
      </w:r>
      <w:r w:rsidR="00F601D1">
        <w:rPr>
          <w:rFonts w:eastAsiaTheme="minorEastAsia"/>
          <w:lang w:eastAsia="zh-CN"/>
        </w:rPr>
        <w:t>can be</w:t>
      </w:r>
      <w:r w:rsidR="00F601D1" w:rsidRPr="00176C98">
        <w:rPr>
          <w:rFonts w:eastAsiaTheme="minorEastAsia"/>
          <w:lang w:eastAsia="zh-CN"/>
        </w:rPr>
        <w:t xml:space="preserve"> optionally supported.</w:t>
      </w:r>
      <w:r w:rsidR="00F601D1">
        <w:rPr>
          <w:rFonts w:eastAsiaTheme="minorEastAsia"/>
          <w:lang w:eastAsia="zh-CN"/>
        </w:rPr>
        <w:t xml:space="preserve"> </w:t>
      </w:r>
      <w:r>
        <w:rPr>
          <w:rFonts w:eastAsia="宋体" w:hint="eastAsia"/>
          <w:lang w:eastAsia="zh-CN"/>
        </w:rPr>
        <w:t>T</w:t>
      </w:r>
      <w:r>
        <w:rPr>
          <w:rFonts w:eastAsia="宋体"/>
          <w:lang w:eastAsia="zh-CN"/>
        </w:rPr>
        <w:t xml:space="preserve">herefore, following are proposed: </w:t>
      </w:r>
    </w:p>
    <w:p w14:paraId="1C7F2615" w14:textId="27C1D8FB" w:rsidR="00606B23" w:rsidRPr="00606B23" w:rsidRDefault="00606B23" w:rsidP="00E554A6">
      <w:pPr>
        <w:adjustRightInd w:val="0"/>
        <w:snapToGrid w:val="0"/>
        <w:spacing w:afterLines="50" w:after="120"/>
        <w:jc w:val="both"/>
        <w:rPr>
          <w:rFonts w:eastAsia="宋体"/>
          <w:b/>
          <w:lang w:eastAsia="zh-CN"/>
        </w:rPr>
      </w:pPr>
      <w:r w:rsidRPr="00606B23">
        <w:rPr>
          <w:rFonts w:eastAsia="宋体" w:hint="eastAsia"/>
          <w:b/>
          <w:lang w:eastAsia="zh-CN"/>
        </w:rPr>
        <w:t>P</w:t>
      </w:r>
      <w:r w:rsidRPr="00606B23">
        <w:rPr>
          <w:rFonts w:eastAsia="宋体"/>
          <w:b/>
          <w:lang w:eastAsia="zh-CN"/>
        </w:rPr>
        <w:t xml:space="preserve">roposal </w:t>
      </w:r>
      <w:r w:rsidR="002E4180">
        <w:rPr>
          <w:rFonts w:eastAsia="宋体"/>
          <w:b/>
          <w:lang w:eastAsia="zh-CN"/>
        </w:rPr>
        <w:t>11</w:t>
      </w:r>
      <w:r w:rsidRPr="00606B23">
        <w:rPr>
          <w:rFonts w:eastAsia="宋体"/>
          <w:b/>
          <w:lang w:eastAsia="zh-CN"/>
        </w:rPr>
        <w:t>:</w:t>
      </w:r>
    </w:p>
    <w:p w14:paraId="22E708CA" w14:textId="04414855" w:rsidR="00412D3C" w:rsidRPr="00606B23" w:rsidRDefault="00412D3C" w:rsidP="00606B23">
      <w:pPr>
        <w:pStyle w:val="af2"/>
        <w:widowControl/>
        <w:numPr>
          <w:ilvl w:val="0"/>
          <w:numId w:val="42"/>
        </w:numPr>
        <w:spacing w:after="180" w:line="252" w:lineRule="auto"/>
        <w:ind w:firstLineChars="0"/>
        <w:contextualSpacing/>
        <w:jc w:val="left"/>
        <w:rPr>
          <w:rFonts w:ascii="Times New Roman" w:hAnsi="Times New Roman"/>
          <w:b/>
          <w:sz w:val="20"/>
          <w:szCs w:val="20"/>
        </w:rPr>
      </w:pPr>
      <w:r w:rsidRPr="00606B23">
        <w:rPr>
          <w:rFonts w:ascii="Times New Roman" w:hAnsi="Times New Roman"/>
          <w:b/>
          <w:sz w:val="20"/>
          <w:szCs w:val="20"/>
        </w:rPr>
        <w:t>For UE peak data rate reduction with UE BB bandwidth reduction,</w:t>
      </w:r>
      <w:r w:rsidR="00606B23" w:rsidRPr="00606B23">
        <w:rPr>
          <w:rFonts w:ascii="Times New Roman" w:hAnsi="Times New Roman"/>
          <w:b/>
          <w:sz w:val="20"/>
          <w:szCs w:val="20"/>
        </w:rPr>
        <w:t xml:space="preserve"> t</w:t>
      </w:r>
      <w:r w:rsidRPr="00606B23">
        <w:rPr>
          <w:rFonts w:ascii="Times New Roman" w:hAnsi="Times New Roman"/>
          <w:b/>
          <w:sz w:val="20"/>
          <w:szCs w:val="20"/>
        </w:rPr>
        <w:t xml:space="preserve">he 10-Mbps peak rate target corresponds to </w:t>
      </w:r>
      <w:proofErr w:type="spellStart"/>
      <w:r w:rsidRPr="00606B23">
        <w:rPr>
          <w:rFonts w:ascii="Times New Roman" w:hAnsi="Times New Roman"/>
          <w:b/>
          <w:i/>
          <w:iCs/>
          <w:sz w:val="20"/>
          <w:szCs w:val="20"/>
        </w:rPr>
        <w:t>v</w:t>
      </w:r>
      <w:r w:rsidRPr="00606B23">
        <w:rPr>
          <w:rFonts w:ascii="Times New Roman" w:hAnsi="Times New Roman"/>
          <w:b/>
          <w:i/>
          <w:iCs/>
          <w:sz w:val="20"/>
          <w:szCs w:val="20"/>
          <w:vertAlign w:val="subscript"/>
        </w:rPr>
        <w:t>Layers</w:t>
      </w:r>
      <w:r w:rsidRPr="00606B23">
        <w:rPr>
          <w:rFonts w:ascii="Times New Roman" w:hAnsi="Times New Roman"/>
          <w:b/>
          <w:sz w:val="20"/>
          <w:szCs w:val="20"/>
        </w:rPr>
        <w:t>·</w:t>
      </w:r>
      <w:r w:rsidRPr="00606B23">
        <w:rPr>
          <w:rFonts w:ascii="Times New Roman" w:hAnsi="Times New Roman"/>
          <w:b/>
          <w:i/>
          <w:iCs/>
          <w:sz w:val="20"/>
          <w:szCs w:val="20"/>
        </w:rPr>
        <w:t>Q</w:t>
      </w:r>
      <w:r w:rsidRPr="00606B23">
        <w:rPr>
          <w:rFonts w:ascii="Times New Roman" w:hAnsi="Times New Roman"/>
          <w:b/>
          <w:i/>
          <w:iCs/>
          <w:sz w:val="20"/>
          <w:szCs w:val="20"/>
          <w:vertAlign w:val="subscript"/>
        </w:rPr>
        <w:t>m</w:t>
      </w:r>
      <w:r w:rsidRPr="00606B23">
        <w:rPr>
          <w:rFonts w:ascii="Times New Roman" w:hAnsi="Times New Roman"/>
          <w:b/>
          <w:sz w:val="20"/>
          <w:szCs w:val="20"/>
        </w:rPr>
        <w:t>·</w:t>
      </w:r>
      <w:r w:rsidRPr="00606B23">
        <w:rPr>
          <w:rFonts w:ascii="Times New Roman" w:hAnsi="Times New Roman"/>
          <w:b/>
          <w:i/>
          <w:iCs/>
          <w:sz w:val="20"/>
          <w:szCs w:val="20"/>
        </w:rPr>
        <w:t>f</w:t>
      </w:r>
      <w:proofErr w:type="spellEnd"/>
      <w:r w:rsidRPr="00606B23">
        <w:rPr>
          <w:rFonts w:ascii="Times New Roman" w:hAnsi="Times New Roman"/>
          <w:b/>
          <w:sz w:val="20"/>
          <w:szCs w:val="20"/>
        </w:rPr>
        <w:t xml:space="preserve"> = 3.2</w:t>
      </w:r>
    </w:p>
    <w:p w14:paraId="4AC1CB46" w14:textId="7D4776DF" w:rsidR="00412D3C" w:rsidRPr="00606B23" w:rsidRDefault="00412D3C" w:rsidP="00606B23">
      <w:pPr>
        <w:pStyle w:val="af2"/>
        <w:widowControl/>
        <w:numPr>
          <w:ilvl w:val="0"/>
          <w:numId w:val="42"/>
        </w:numPr>
        <w:spacing w:after="180" w:line="252" w:lineRule="auto"/>
        <w:ind w:firstLineChars="0"/>
        <w:contextualSpacing/>
        <w:jc w:val="left"/>
        <w:rPr>
          <w:rFonts w:ascii="Times New Roman" w:hAnsi="Times New Roman"/>
          <w:b/>
          <w:sz w:val="20"/>
          <w:szCs w:val="20"/>
        </w:rPr>
      </w:pPr>
      <w:r w:rsidRPr="00606B23">
        <w:rPr>
          <w:rFonts w:ascii="Times New Roman" w:hAnsi="Times New Roman"/>
          <w:b/>
          <w:sz w:val="20"/>
          <w:szCs w:val="20"/>
        </w:rPr>
        <w:t>For UE peak data rate reduction without UE BB bandwidth reduction,</w:t>
      </w:r>
      <w:r w:rsidR="00606B23" w:rsidRPr="00606B23">
        <w:rPr>
          <w:rFonts w:ascii="Times New Roman" w:hAnsi="Times New Roman"/>
          <w:b/>
          <w:sz w:val="20"/>
          <w:szCs w:val="20"/>
        </w:rPr>
        <w:t xml:space="preserve"> t</w:t>
      </w:r>
      <w:r w:rsidRPr="00606B23">
        <w:rPr>
          <w:rFonts w:ascii="Times New Roman" w:hAnsi="Times New Roman"/>
          <w:b/>
          <w:sz w:val="20"/>
          <w:szCs w:val="20"/>
        </w:rPr>
        <w:t xml:space="preserve">he 10-Mbps peak rate target corresponds to </w:t>
      </w:r>
      <w:proofErr w:type="spellStart"/>
      <w:r w:rsidRPr="00606B23">
        <w:rPr>
          <w:rFonts w:ascii="Times New Roman" w:hAnsi="Times New Roman"/>
          <w:b/>
          <w:i/>
          <w:iCs/>
          <w:sz w:val="20"/>
          <w:szCs w:val="20"/>
        </w:rPr>
        <w:t>v</w:t>
      </w:r>
      <w:r w:rsidRPr="00606B23">
        <w:rPr>
          <w:rFonts w:ascii="Times New Roman" w:hAnsi="Times New Roman"/>
          <w:b/>
          <w:i/>
          <w:iCs/>
          <w:sz w:val="20"/>
          <w:szCs w:val="20"/>
          <w:vertAlign w:val="subscript"/>
        </w:rPr>
        <w:t>Layers</w:t>
      </w:r>
      <w:r w:rsidRPr="00606B23">
        <w:rPr>
          <w:rFonts w:ascii="Times New Roman" w:hAnsi="Times New Roman"/>
          <w:b/>
          <w:sz w:val="20"/>
          <w:szCs w:val="20"/>
        </w:rPr>
        <w:t>·</w:t>
      </w:r>
      <w:r w:rsidRPr="00606B23">
        <w:rPr>
          <w:rFonts w:ascii="Times New Roman" w:hAnsi="Times New Roman"/>
          <w:b/>
          <w:i/>
          <w:iCs/>
          <w:sz w:val="20"/>
          <w:szCs w:val="20"/>
        </w:rPr>
        <w:t>Q</w:t>
      </w:r>
      <w:r w:rsidRPr="00606B23">
        <w:rPr>
          <w:rFonts w:ascii="Times New Roman" w:hAnsi="Times New Roman"/>
          <w:b/>
          <w:i/>
          <w:iCs/>
          <w:sz w:val="20"/>
          <w:szCs w:val="20"/>
          <w:vertAlign w:val="subscript"/>
        </w:rPr>
        <w:t>m</w:t>
      </w:r>
      <w:r w:rsidRPr="00606B23">
        <w:rPr>
          <w:rFonts w:ascii="Times New Roman" w:hAnsi="Times New Roman"/>
          <w:b/>
          <w:sz w:val="20"/>
          <w:szCs w:val="20"/>
        </w:rPr>
        <w:t>·</w:t>
      </w:r>
      <w:r w:rsidRPr="00606B23">
        <w:rPr>
          <w:rFonts w:ascii="Times New Roman" w:hAnsi="Times New Roman"/>
          <w:b/>
          <w:i/>
          <w:iCs/>
          <w:sz w:val="20"/>
          <w:szCs w:val="20"/>
        </w:rPr>
        <w:t>f</w:t>
      </w:r>
      <w:proofErr w:type="spellEnd"/>
      <w:r w:rsidRPr="00606B23">
        <w:rPr>
          <w:rFonts w:ascii="Times New Roman" w:hAnsi="Times New Roman"/>
          <w:b/>
          <w:sz w:val="20"/>
          <w:szCs w:val="20"/>
        </w:rPr>
        <w:t xml:space="preserve"> = 0.8</w:t>
      </w:r>
    </w:p>
    <w:p w14:paraId="5048AEFB" w14:textId="0CA5713D" w:rsidR="002E4180" w:rsidRPr="002E4180" w:rsidRDefault="002E4180" w:rsidP="002E4180">
      <w:pPr>
        <w:adjustRightInd w:val="0"/>
        <w:snapToGrid w:val="0"/>
        <w:spacing w:afterLines="50" w:after="120"/>
        <w:jc w:val="both"/>
        <w:rPr>
          <w:rFonts w:eastAsiaTheme="minorEastAsia"/>
          <w:b/>
          <w:lang w:eastAsia="zh-CN"/>
        </w:rPr>
      </w:pPr>
      <w:r w:rsidRPr="002E4180">
        <w:rPr>
          <w:rFonts w:eastAsiaTheme="minorEastAsia"/>
          <w:b/>
          <w:lang w:eastAsia="zh-CN"/>
        </w:rPr>
        <w:t xml:space="preserve">Proposal </w:t>
      </w:r>
      <w:r>
        <w:rPr>
          <w:rFonts w:eastAsiaTheme="minorEastAsia"/>
          <w:b/>
          <w:lang w:eastAsia="zh-CN"/>
        </w:rPr>
        <w:t>12</w:t>
      </w:r>
      <w:r w:rsidRPr="002E4180">
        <w:rPr>
          <w:rFonts w:eastAsiaTheme="minorEastAsia"/>
          <w:b/>
          <w:lang w:eastAsia="zh-CN"/>
        </w:rPr>
        <w:t xml:space="preserve">: For Rel-18 </w:t>
      </w:r>
      <w:proofErr w:type="spellStart"/>
      <w:r w:rsidRPr="002E4180">
        <w:rPr>
          <w:rFonts w:eastAsiaTheme="minorEastAsia"/>
          <w:b/>
          <w:lang w:eastAsia="zh-CN"/>
        </w:rPr>
        <w:t>eRedCap</w:t>
      </w:r>
      <w:proofErr w:type="spellEnd"/>
      <w:r w:rsidRPr="002E4180">
        <w:rPr>
          <w:rFonts w:eastAsiaTheme="minorEastAsia"/>
          <w:b/>
          <w:lang w:eastAsia="zh-CN"/>
        </w:rPr>
        <w:t xml:space="preserve"> UE with and without BB bandwidth reduction, 256QAM is not supported.</w:t>
      </w:r>
    </w:p>
    <w:p w14:paraId="5E768B66" w14:textId="1B72B418" w:rsidR="002E4180" w:rsidRPr="002E4180" w:rsidRDefault="002E4180" w:rsidP="002E4180">
      <w:pPr>
        <w:adjustRightInd w:val="0"/>
        <w:snapToGrid w:val="0"/>
        <w:spacing w:afterLines="50" w:after="120"/>
        <w:jc w:val="both"/>
        <w:rPr>
          <w:rFonts w:eastAsiaTheme="minorEastAsia"/>
          <w:b/>
          <w:lang w:eastAsia="zh-CN"/>
        </w:rPr>
      </w:pPr>
      <w:r w:rsidRPr="002E4180">
        <w:rPr>
          <w:rFonts w:eastAsiaTheme="minorEastAsia"/>
          <w:b/>
          <w:lang w:eastAsia="zh-CN"/>
        </w:rPr>
        <w:t xml:space="preserve">Proposal </w:t>
      </w:r>
      <w:r>
        <w:rPr>
          <w:rFonts w:eastAsiaTheme="minorEastAsia"/>
          <w:b/>
          <w:lang w:eastAsia="zh-CN"/>
        </w:rPr>
        <w:t>13</w:t>
      </w:r>
      <w:r w:rsidRPr="002E4180">
        <w:rPr>
          <w:rFonts w:eastAsiaTheme="minorEastAsia"/>
          <w:b/>
          <w:lang w:eastAsia="zh-CN"/>
        </w:rPr>
        <w:t xml:space="preserve">: For Rel-18 </w:t>
      </w:r>
      <w:proofErr w:type="spellStart"/>
      <w:r w:rsidRPr="002E4180">
        <w:rPr>
          <w:rFonts w:eastAsiaTheme="minorEastAsia"/>
          <w:b/>
          <w:lang w:eastAsia="zh-CN"/>
        </w:rPr>
        <w:t>eRedCap</w:t>
      </w:r>
      <w:proofErr w:type="spellEnd"/>
      <w:r w:rsidRPr="002E4180">
        <w:rPr>
          <w:rFonts w:eastAsiaTheme="minorEastAsia"/>
          <w:b/>
          <w:lang w:eastAsia="zh-CN"/>
        </w:rPr>
        <w:t xml:space="preserve"> UE with and without BB bandwidth reduction, 2Rx/2layers is optionally supported.</w:t>
      </w:r>
    </w:p>
    <w:p w14:paraId="0DCA8DCB" w14:textId="77777777" w:rsidR="00013566" w:rsidRDefault="00013566" w:rsidP="00CD5E13">
      <w:pPr>
        <w:adjustRightInd w:val="0"/>
        <w:snapToGrid w:val="0"/>
        <w:spacing w:afterLines="50" w:after="120"/>
        <w:jc w:val="both"/>
        <w:rPr>
          <w:szCs w:val="20"/>
        </w:rPr>
      </w:pPr>
    </w:p>
    <w:p w14:paraId="6D71686C" w14:textId="77777777" w:rsidR="00EF72B7" w:rsidRDefault="00EF72B7" w:rsidP="00EF72B7">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5CC2375A"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Pr="00EF72B7">
        <w:rPr>
          <w:rFonts w:eastAsia="宋体"/>
          <w:lang w:eastAsia="zh-CN"/>
        </w:rPr>
        <w:t>complexity reduction</w:t>
      </w:r>
      <w:r>
        <w:rPr>
          <w:rFonts w:eastAsia="宋体"/>
          <w:lang w:eastAsia="zh-CN"/>
        </w:rPr>
        <w:t xml:space="preserve"> features</w:t>
      </w:r>
      <w:r w:rsidR="00600D0E">
        <w:rPr>
          <w:rFonts w:eastAsia="宋体"/>
          <w:lang w:eastAsia="zh-CN"/>
        </w:rPr>
        <w:t xml:space="preserve"> including UE BB bandwidth reduction</w:t>
      </w:r>
      <w:r w:rsidR="008D43CA">
        <w:rPr>
          <w:rFonts w:eastAsia="宋体" w:hint="eastAsia"/>
          <w:lang w:eastAsia="zh-CN"/>
        </w:rPr>
        <w:t>,</w:t>
      </w:r>
      <w:r w:rsidR="00600D0E">
        <w:rPr>
          <w:rFonts w:eastAsia="宋体"/>
          <w:lang w:eastAsia="zh-CN"/>
        </w:rPr>
        <w:t xml:space="preserve"> peak data rate reduction</w:t>
      </w:r>
      <w:r w:rsidR="00DF39C3">
        <w:rPr>
          <w:rFonts w:eastAsia="宋体"/>
          <w:lang w:eastAsia="zh-CN"/>
        </w:rPr>
        <w:t xml:space="preserve">, separate initial BWP, </w:t>
      </w:r>
      <w:r w:rsidR="00120731">
        <w:rPr>
          <w:rFonts w:eastAsia="宋体"/>
          <w:lang w:eastAsia="zh-CN"/>
        </w:rPr>
        <w:t xml:space="preserve">early identification </w:t>
      </w:r>
      <w:r w:rsidR="00DF39C3">
        <w:rPr>
          <w:rFonts w:eastAsia="宋体"/>
          <w:lang w:eastAsia="zh-CN"/>
        </w:rPr>
        <w:t>and one UE type</w:t>
      </w:r>
      <w:r w:rsidR="00120731">
        <w:rPr>
          <w:rFonts w:eastAsia="宋体"/>
          <w:lang w:eastAsia="zh-CN"/>
        </w:rPr>
        <w:t xml:space="preserve"> </w:t>
      </w:r>
      <w:r w:rsidRPr="00EF72B7">
        <w:rPr>
          <w:rFonts w:eastAsia="宋体"/>
          <w:lang w:eastAsia="zh-CN"/>
        </w:rPr>
        <w:t>for</w:t>
      </w:r>
      <w:r>
        <w:rPr>
          <w:rFonts w:eastAsia="宋体"/>
          <w:lang w:eastAsia="zh-CN"/>
        </w:rPr>
        <w:t xml:space="preserve"> </w:t>
      </w:r>
      <w:r w:rsidR="00120731">
        <w:rPr>
          <w:rFonts w:eastAsia="宋体"/>
          <w:lang w:eastAsia="zh-CN"/>
        </w:rPr>
        <w:t xml:space="preserve">Rel-18 enhanced </w:t>
      </w:r>
      <w:proofErr w:type="spellStart"/>
      <w:r>
        <w:rPr>
          <w:rFonts w:eastAsia="宋体"/>
          <w:lang w:eastAsia="zh-CN"/>
        </w:rPr>
        <w:t>RedCap</w:t>
      </w:r>
      <w:proofErr w:type="spellEnd"/>
      <w:r w:rsidR="007F20F0">
        <w:rPr>
          <w:rFonts w:eastAsia="宋体"/>
          <w:lang w:eastAsia="zh-CN"/>
        </w:rPr>
        <w:t xml:space="preserve"> device</w:t>
      </w:r>
      <w:r w:rsidRPr="00555946">
        <w:rPr>
          <w:rFonts w:eastAsia="宋体"/>
          <w:lang w:eastAsia="zh-CN"/>
        </w:rPr>
        <w:t>.</w:t>
      </w:r>
      <w:r>
        <w:rPr>
          <w:rFonts w:eastAsia="宋体"/>
          <w:lang w:eastAsia="zh-CN"/>
        </w:rPr>
        <w:t xml:space="preserve"> </w:t>
      </w:r>
      <w:r w:rsidR="007F20F0">
        <w:rPr>
          <w:rFonts w:eastAsia="宋体"/>
          <w:lang w:eastAsia="zh-CN"/>
        </w:rPr>
        <w:t>T</w:t>
      </w:r>
      <w:r w:rsidR="002A6E78">
        <w:rPr>
          <w:rFonts w:eastAsia="宋体"/>
          <w:lang w:eastAsia="zh-CN"/>
        </w:rPr>
        <w:t xml:space="preserve">he </w:t>
      </w:r>
      <w:r>
        <w:rPr>
          <w:rFonts w:eastAsia="宋体"/>
          <w:lang w:eastAsia="zh-CN"/>
        </w:rPr>
        <w:t>o</w:t>
      </w:r>
      <w:r w:rsidRPr="00736D09">
        <w:rPr>
          <w:rFonts w:eastAsia="宋体"/>
          <w:lang w:eastAsia="zh-CN"/>
        </w:rPr>
        <w:t>bservation</w:t>
      </w:r>
      <w:r w:rsidR="00442F54">
        <w:rPr>
          <w:rFonts w:eastAsia="宋体"/>
          <w:lang w:eastAsia="zh-CN"/>
        </w:rPr>
        <w:t>s</w:t>
      </w:r>
      <w:r>
        <w:rPr>
          <w:rFonts w:eastAsia="宋体"/>
          <w:lang w:eastAsia="zh-CN"/>
        </w:rPr>
        <w:t xml:space="preserve"> and proposals</w:t>
      </w:r>
      <w:r w:rsidR="007F20F0">
        <w:rPr>
          <w:rFonts w:eastAsia="宋体"/>
          <w:lang w:eastAsia="zh-CN"/>
        </w:rPr>
        <w:t xml:space="preserve"> are summarized as following</w:t>
      </w:r>
      <w:r>
        <w:rPr>
          <w:rFonts w:eastAsia="宋体"/>
          <w:lang w:eastAsia="zh-CN"/>
        </w:rPr>
        <w:t>:</w:t>
      </w:r>
    </w:p>
    <w:p w14:paraId="79A0904C" w14:textId="5349A09D" w:rsidR="007B6738" w:rsidRDefault="007B6738" w:rsidP="00614DDA">
      <w:pPr>
        <w:pStyle w:val="a0"/>
        <w:adjustRightInd w:val="0"/>
        <w:snapToGrid w:val="0"/>
        <w:spacing w:after="0"/>
        <w:rPr>
          <w:rFonts w:eastAsia="宋体"/>
          <w:lang w:eastAsia="zh-CN"/>
        </w:rPr>
      </w:pPr>
    </w:p>
    <w:p w14:paraId="11CCE683" w14:textId="77777777" w:rsidR="00296070" w:rsidRDefault="00296070" w:rsidP="00296070">
      <w:pPr>
        <w:adjustRightInd w:val="0"/>
        <w:snapToGrid w:val="0"/>
        <w:spacing w:afterLines="50" w:after="120"/>
        <w:jc w:val="both"/>
        <w:rPr>
          <w:rFonts w:eastAsia="宋体"/>
          <w:b/>
          <w:kern w:val="2"/>
          <w:szCs w:val="22"/>
          <w:lang w:eastAsia="zh-CN"/>
        </w:rPr>
      </w:pPr>
      <w:r>
        <w:rPr>
          <w:rFonts w:eastAsia="宋体"/>
          <w:b/>
          <w:kern w:val="2"/>
          <w:szCs w:val="22"/>
          <w:lang w:eastAsia="zh-CN"/>
        </w:rPr>
        <w:t>Observation</w:t>
      </w:r>
      <w:r w:rsidRPr="006773A0">
        <w:rPr>
          <w:rFonts w:eastAsia="宋体"/>
          <w:b/>
          <w:kern w:val="2"/>
          <w:szCs w:val="22"/>
          <w:lang w:eastAsia="zh-CN"/>
        </w:rPr>
        <w:t xml:space="preserve"> 1: The Option with large X value that requires enhancement on the default TDRA table and/or Δ values motivate</w:t>
      </w:r>
      <w:r>
        <w:rPr>
          <w:rFonts w:eastAsia="宋体"/>
          <w:b/>
          <w:kern w:val="2"/>
          <w:szCs w:val="22"/>
          <w:lang w:eastAsia="zh-CN"/>
        </w:rPr>
        <w:t xml:space="preserve">s the additional separate early indication inMsg1 for Rel-18 </w:t>
      </w:r>
      <w:proofErr w:type="spellStart"/>
      <w:r>
        <w:rPr>
          <w:rFonts w:eastAsia="宋体"/>
          <w:b/>
          <w:kern w:val="2"/>
          <w:szCs w:val="22"/>
          <w:lang w:eastAsia="zh-CN"/>
        </w:rPr>
        <w:t>eRedCap</w:t>
      </w:r>
      <w:proofErr w:type="spellEnd"/>
      <w:r>
        <w:rPr>
          <w:rFonts w:eastAsia="宋体"/>
          <w:b/>
          <w:kern w:val="2"/>
          <w:szCs w:val="22"/>
          <w:lang w:eastAsia="zh-CN"/>
        </w:rPr>
        <w:t xml:space="preserve"> UEs.  </w:t>
      </w:r>
    </w:p>
    <w:p w14:paraId="7CB3D80C" w14:textId="77777777" w:rsidR="00296070" w:rsidRPr="00EF731F" w:rsidRDefault="00296070" w:rsidP="00296070">
      <w:pPr>
        <w:adjustRightInd w:val="0"/>
        <w:snapToGrid w:val="0"/>
        <w:spacing w:afterLines="50" w:after="120"/>
        <w:jc w:val="both"/>
        <w:rPr>
          <w:b/>
        </w:rPr>
      </w:pPr>
      <w:r w:rsidRPr="00EF731F">
        <w:rPr>
          <w:rFonts w:eastAsia="宋体" w:hint="eastAsia"/>
          <w:b/>
          <w:lang w:eastAsia="zh-CN"/>
        </w:rPr>
        <w:t>O</w:t>
      </w:r>
      <w:r w:rsidRPr="00EF731F">
        <w:rPr>
          <w:rFonts w:eastAsia="宋体"/>
          <w:b/>
          <w:lang w:eastAsia="zh-CN"/>
        </w:rPr>
        <w:t>bservation 2: When X = [0.5/0.25]</w:t>
      </w:r>
      <w:proofErr w:type="spellStart"/>
      <w:r w:rsidRPr="00EF731F">
        <w:rPr>
          <w:rFonts w:eastAsia="宋体"/>
          <w:b/>
          <w:lang w:eastAsia="zh-CN"/>
        </w:rPr>
        <w:t>ms</w:t>
      </w:r>
      <w:proofErr w:type="spellEnd"/>
      <w:r w:rsidRPr="00EF731F">
        <w:rPr>
          <w:rFonts w:eastAsia="宋体"/>
          <w:b/>
          <w:lang w:eastAsia="zh-CN"/>
        </w:rPr>
        <w:t xml:space="preserve"> for 15/30KHz SCS, the number of usable </w:t>
      </w:r>
      <w:r>
        <w:rPr>
          <w:rFonts w:eastAsia="宋体"/>
          <w:b/>
          <w:lang w:eastAsia="zh-CN"/>
        </w:rPr>
        <w:t>entries</w:t>
      </w:r>
      <w:r w:rsidRPr="00EF731F">
        <w:rPr>
          <w:rFonts w:eastAsia="宋体"/>
          <w:b/>
          <w:lang w:eastAsia="zh-CN"/>
        </w:rPr>
        <w:t xml:space="preserve"> in </w:t>
      </w:r>
      <w:r w:rsidRPr="00EF731F">
        <w:rPr>
          <w:b/>
        </w:rPr>
        <w:t xml:space="preserve">default PUSCH TDRA Table 6.1.2.1.1-2 in TS 38.214 is 16 (no reduction) for both 15 and 30KHz SCS. </w:t>
      </w:r>
    </w:p>
    <w:p w14:paraId="1A7447DC" w14:textId="77777777" w:rsidR="00296070" w:rsidRDefault="00296070" w:rsidP="00296070">
      <w:pPr>
        <w:adjustRightInd w:val="0"/>
        <w:snapToGrid w:val="0"/>
        <w:spacing w:afterLines="50" w:after="120"/>
        <w:jc w:val="both"/>
        <w:rPr>
          <w:b/>
        </w:rPr>
      </w:pPr>
      <w:r w:rsidRPr="00EF731F">
        <w:rPr>
          <w:rFonts w:eastAsia="宋体" w:hint="eastAsia"/>
          <w:b/>
          <w:lang w:eastAsia="zh-CN"/>
        </w:rPr>
        <w:t>O</w:t>
      </w:r>
      <w:r w:rsidRPr="00EF731F">
        <w:rPr>
          <w:rFonts w:eastAsia="宋体"/>
          <w:b/>
          <w:lang w:eastAsia="zh-CN"/>
        </w:rPr>
        <w:t>bservation 3: When X = [1/0.5]</w:t>
      </w:r>
      <w:proofErr w:type="spellStart"/>
      <w:r w:rsidRPr="00EF731F">
        <w:rPr>
          <w:rFonts w:eastAsia="宋体"/>
          <w:b/>
          <w:lang w:eastAsia="zh-CN"/>
        </w:rPr>
        <w:t>ms</w:t>
      </w:r>
      <w:proofErr w:type="spellEnd"/>
      <w:r w:rsidRPr="00EF731F">
        <w:rPr>
          <w:rFonts w:eastAsia="宋体"/>
          <w:b/>
          <w:lang w:eastAsia="zh-CN"/>
        </w:rPr>
        <w:t xml:space="preserve"> for 15/30KHz SCS, the number of usable </w:t>
      </w:r>
      <w:r>
        <w:rPr>
          <w:rFonts w:eastAsia="宋体"/>
          <w:b/>
          <w:lang w:eastAsia="zh-CN"/>
        </w:rPr>
        <w:t>entries</w:t>
      </w:r>
      <w:r w:rsidRPr="00EF731F">
        <w:rPr>
          <w:rFonts w:eastAsia="宋体"/>
          <w:b/>
          <w:lang w:eastAsia="zh-CN"/>
        </w:rPr>
        <w:t xml:space="preserve"> in </w:t>
      </w:r>
      <w:r w:rsidRPr="00EF731F">
        <w:rPr>
          <w:b/>
        </w:rPr>
        <w:t xml:space="preserve">default PUSCH TDRA Table 6.1.2.1.1-2 in TS 38.214 is 8 (reduced half) for 15KHz SCS and 16 (no reduction) for 30KHz SCS. </w:t>
      </w:r>
    </w:p>
    <w:p w14:paraId="79F5945E" w14:textId="77777777" w:rsidR="00296070" w:rsidRDefault="00296070" w:rsidP="00296070">
      <w:pPr>
        <w:adjustRightInd w:val="0"/>
        <w:snapToGrid w:val="0"/>
        <w:spacing w:afterLines="50" w:after="120"/>
        <w:jc w:val="both"/>
        <w:rPr>
          <w:b/>
        </w:rPr>
      </w:pPr>
      <w:r>
        <w:rPr>
          <w:rFonts w:eastAsiaTheme="minorEastAsia" w:hint="eastAsia"/>
          <w:b/>
          <w:lang w:eastAsia="zh-CN"/>
        </w:rPr>
        <w:t>O</w:t>
      </w:r>
      <w:r>
        <w:rPr>
          <w:rFonts w:eastAsiaTheme="minorEastAsia"/>
          <w:b/>
          <w:lang w:eastAsia="zh-CN"/>
        </w:rPr>
        <w:t xml:space="preserve">bservation 4: </w:t>
      </w:r>
      <w:r w:rsidRPr="00EF731F">
        <w:rPr>
          <w:rFonts w:eastAsia="宋体"/>
          <w:b/>
          <w:lang w:eastAsia="zh-CN"/>
        </w:rPr>
        <w:t xml:space="preserve">When X = </w:t>
      </w:r>
      <w:r>
        <w:rPr>
          <w:rFonts w:eastAsia="宋体"/>
          <w:b/>
          <w:lang w:eastAsia="zh-CN"/>
        </w:rPr>
        <w:t>1</w:t>
      </w:r>
      <w:r w:rsidRPr="00EF731F">
        <w:rPr>
          <w:rFonts w:eastAsia="宋体"/>
          <w:b/>
          <w:lang w:eastAsia="zh-CN"/>
        </w:rPr>
        <w:t xml:space="preserve">ms for 15KHz SCS, </w:t>
      </w:r>
      <w:r>
        <w:rPr>
          <w:rFonts w:eastAsia="宋体"/>
          <w:b/>
          <w:lang w:eastAsia="zh-CN"/>
        </w:rPr>
        <w:t xml:space="preserve">although the number </w:t>
      </w:r>
      <w:r w:rsidRPr="00EF731F">
        <w:rPr>
          <w:rFonts w:eastAsia="宋体"/>
          <w:b/>
          <w:lang w:eastAsia="zh-CN"/>
        </w:rPr>
        <w:t xml:space="preserve">the number of usable </w:t>
      </w:r>
      <w:r>
        <w:rPr>
          <w:rFonts w:eastAsia="宋体"/>
          <w:b/>
          <w:lang w:eastAsia="zh-CN"/>
        </w:rPr>
        <w:t>entries</w:t>
      </w:r>
      <w:r w:rsidRPr="00EF731F">
        <w:rPr>
          <w:rFonts w:eastAsia="宋体"/>
          <w:b/>
          <w:lang w:eastAsia="zh-CN"/>
        </w:rPr>
        <w:t xml:space="preserve"> in </w:t>
      </w:r>
      <w:r w:rsidRPr="00EF731F">
        <w:rPr>
          <w:b/>
        </w:rPr>
        <w:t xml:space="preserve">default PUSCH TDRA Table </w:t>
      </w:r>
      <w:r>
        <w:rPr>
          <w:b/>
        </w:rPr>
        <w:t xml:space="preserve">is </w:t>
      </w:r>
      <w:r w:rsidRPr="00EF731F">
        <w:rPr>
          <w:b/>
        </w:rPr>
        <w:t>reduced half</w:t>
      </w:r>
      <w:r>
        <w:rPr>
          <w:b/>
        </w:rPr>
        <w:t>, all the longer transmission lengths i.e., L=14,12,10 symbols are still supported by the 8</w:t>
      </w:r>
      <w:r w:rsidRPr="007C72A5">
        <w:rPr>
          <w:rFonts w:eastAsia="宋体"/>
          <w:b/>
          <w:lang w:eastAsia="zh-CN"/>
        </w:rPr>
        <w:t xml:space="preserve"> </w:t>
      </w:r>
      <w:r w:rsidRPr="00EF731F">
        <w:rPr>
          <w:rFonts w:eastAsia="宋体"/>
          <w:b/>
          <w:lang w:eastAsia="zh-CN"/>
        </w:rPr>
        <w:t xml:space="preserve">usable </w:t>
      </w:r>
      <w:r>
        <w:rPr>
          <w:rFonts w:eastAsia="宋体"/>
          <w:b/>
          <w:lang w:eastAsia="zh-CN"/>
        </w:rPr>
        <w:t xml:space="preserve">entries. </w:t>
      </w:r>
    </w:p>
    <w:p w14:paraId="3507408E" w14:textId="77777777" w:rsidR="00296070" w:rsidRPr="00CB63F6" w:rsidRDefault="00296070" w:rsidP="00296070">
      <w:pPr>
        <w:adjustRightInd w:val="0"/>
        <w:snapToGrid w:val="0"/>
        <w:spacing w:afterLines="50" w:after="120"/>
        <w:jc w:val="both"/>
        <w:rPr>
          <w:rFonts w:eastAsia="宋体"/>
          <w:b/>
          <w:lang w:eastAsia="zh-CN"/>
        </w:rPr>
      </w:pPr>
      <w:r w:rsidRPr="00CB63F6">
        <w:rPr>
          <w:rFonts w:eastAsia="宋体" w:hint="eastAsia"/>
          <w:b/>
          <w:lang w:eastAsia="zh-CN"/>
        </w:rPr>
        <w:t>O</w:t>
      </w:r>
      <w:r w:rsidRPr="00CB63F6">
        <w:rPr>
          <w:rFonts w:eastAsia="宋体"/>
          <w:b/>
          <w:lang w:eastAsia="zh-CN"/>
        </w:rPr>
        <w:t>bservation 5: If</w:t>
      </w:r>
      <w:r>
        <w:rPr>
          <w:rFonts w:eastAsia="宋体"/>
          <w:b/>
          <w:lang w:eastAsia="zh-CN"/>
        </w:rPr>
        <w:t xml:space="preserve"> the ~</w:t>
      </w:r>
      <w:r w:rsidRPr="00CB63F6">
        <w:rPr>
          <w:rFonts w:eastAsia="宋体"/>
          <w:b/>
          <w:lang w:eastAsia="zh-CN"/>
        </w:rPr>
        <w:t>10Mbps is the minimum peak data rate and no upper bound is set</w:t>
      </w:r>
      <w:r>
        <w:rPr>
          <w:rFonts w:eastAsia="宋体"/>
          <w:b/>
          <w:lang w:eastAsia="zh-CN"/>
        </w:rPr>
        <w:t xml:space="preserve"> for the peak data rate</w:t>
      </w:r>
      <w:r w:rsidRPr="00CB63F6">
        <w:rPr>
          <w:rFonts w:eastAsia="宋体"/>
          <w:b/>
          <w:lang w:eastAsia="zh-CN"/>
        </w:rPr>
        <w:t xml:space="preserve">, </w:t>
      </w:r>
    </w:p>
    <w:p w14:paraId="72445150" w14:textId="77777777" w:rsidR="00296070" w:rsidRPr="005A67F2" w:rsidRDefault="00296070" w:rsidP="00296070">
      <w:pPr>
        <w:pStyle w:val="af2"/>
        <w:numPr>
          <w:ilvl w:val="0"/>
          <w:numId w:val="48"/>
        </w:numPr>
        <w:adjustRightInd w:val="0"/>
        <w:snapToGrid w:val="0"/>
        <w:spacing w:afterLines="50" w:after="120"/>
        <w:ind w:firstLineChars="0"/>
        <w:rPr>
          <w:rFonts w:ascii="Times New Roman" w:hAnsi="Times New Roman"/>
          <w:b/>
          <w:kern w:val="0"/>
          <w:sz w:val="20"/>
          <w:szCs w:val="24"/>
        </w:rPr>
      </w:pPr>
      <w:r w:rsidRPr="005A67F2">
        <w:rPr>
          <w:rFonts w:ascii="Times New Roman" w:hAnsi="Times New Roman" w:hint="eastAsia"/>
          <w:b/>
          <w:kern w:val="0"/>
          <w:sz w:val="20"/>
          <w:szCs w:val="24"/>
        </w:rPr>
        <w:t>f</w:t>
      </w:r>
      <w:r w:rsidRPr="005A67F2">
        <w:rPr>
          <w:rFonts w:ascii="Times New Roman" w:hAnsi="Times New Roman"/>
          <w:b/>
          <w:kern w:val="0"/>
          <w:sz w:val="20"/>
          <w:szCs w:val="24"/>
        </w:rPr>
        <w:t xml:space="preserve">or Rel-18 </w:t>
      </w:r>
      <w:proofErr w:type="spellStart"/>
      <w:r w:rsidRPr="005A67F2">
        <w:rPr>
          <w:rFonts w:ascii="Times New Roman" w:hAnsi="Times New Roman"/>
          <w:b/>
          <w:kern w:val="0"/>
          <w:sz w:val="20"/>
          <w:szCs w:val="24"/>
        </w:rPr>
        <w:t>eRedCap</w:t>
      </w:r>
      <w:proofErr w:type="spellEnd"/>
      <w:r w:rsidRPr="005A67F2">
        <w:rPr>
          <w:rFonts w:ascii="Times New Roman" w:hAnsi="Times New Roman"/>
          <w:b/>
          <w:kern w:val="0"/>
          <w:sz w:val="20"/>
          <w:szCs w:val="24"/>
        </w:rPr>
        <w:t xml:space="preserve"> </w:t>
      </w:r>
      <w:r w:rsidRPr="005A67F2">
        <w:rPr>
          <w:rFonts w:ascii="Times New Roman" w:hAnsi="Times New Roman"/>
          <w:b/>
          <w:kern w:val="0"/>
          <w:sz w:val="20"/>
          <w:szCs w:val="24"/>
          <w:u w:val="single"/>
        </w:rPr>
        <w:t>with</w:t>
      </w:r>
      <w:r w:rsidRPr="005A67F2">
        <w:rPr>
          <w:rFonts w:ascii="Times New Roman" w:hAnsi="Times New Roman"/>
          <w:b/>
          <w:kern w:val="0"/>
          <w:sz w:val="20"/>
          <w:szCs w:val="24"/>
        </w:rPr>
        <w:t xml:space="preserve"> BB bandwidth reduction, when 256QAM is supported, the achieved DL/UL peak data rate can be up to 77.2 Mbps/82.4Mbps for 1-layer transmission and 154.4 Mbps/164.8Mbps for 2-layer transmission</w:t>
      </w:r>
      <w:r>
        <w:rPr>
          <w:rFonts w:ascii="Times New Roman" w:hAnsi="Times New Roman"/>
          <w:b/>
          <w:kern w:val="0"/>
          <w:sz w:val="20"/>
          <w:szCs w:val="24"/>
        </w:rPr>
        <w:t xml:space="preserve"> with scaling factor of 1</w:t>
      </w:r>
      <w:r w:rsidRPr="005A67F2">
        <w:rPr>
          <w:rFonts w:ascii="Times New Roman" w:hAnsi="Times New Roman"/>
          <w:b/>
          <w:kern w:val="0"/>
          <w:sz w:val="20"/>
          <w:szCs w:val="24"/>
        </w:rPr>
        <w:t xml:space="preserve">. </w:t>
      </w:r>
    </w:p>
    <w:p w14:paraId="41F06013" w14:textId="77777777" w:rsidR="00296070" w:rsidRDefault="00296070" w:rsidP="00296070">
      <w:pPr>
        <w:pStyle w:val="af2"/>
        <w:numPr>
          <w:ilvl w:val="0"/>
          <w:numId w:val="48"/>
        </w:numPr>
        <w:adjustRightInd w:val="0"/>
        <w:snapToGrid w:val="0"/>
        <w:spacing w:afterLines="50" w:after="120"/>
        <w:ind w:firstLineChars="0"/>
        <w:rPr>
          <w:rFonts w:ascii="Times New Roman" w:hAnsi="Times New Roman"/>
          <w:b/>
          <w:kern w:val="0"/>
          <w:sz w:val="20"/>
          <w:szCs w:val="24"/>
        </w:rPr>
      </w:pPr>
      <w:r w:rsidRPr="005A67F2">
        <w:rPr>
          <w:rFonts w:ascii="Times New Roman" w:hAnsi="Times New Roman" w:hint="eastAsia"/>
          <w:b/>
          <w:kern w:val="0"/>
          <w:sz w:val="20"/>
          <w:szCs w:val="24"/>
        </w:rPr>
        <w:t>f</w:t>
      </w:r>
      <w:r w:rsidRPr="005A67F2">
        <w:rPr>
          <w:rFonts w:ascii="Times New Roman" w:hAnsi="Times New Roman"/>
          <w:b/>
          <w:kern w:val="0"/>
          <w:sz w:val="20"/>
          <w:szCs w:val="24"/>
        </w:rPr>
        <w:t xml:space="preserve">or Rel-18 </w:t>
      </w:r>
      <w:proofErr w:type="spellStart"/>
      <w:r w:rsidRPr="005A67F2">
        <w:rPr>
          <w:rFonts w:ascii="Times New Roman" w:hAnsi="Times New Roman"/>
          <w:b/>
          <w:kern w:val="0"/>
          <w:sz w:val="20"/>
          <w:szCs w:val="24"/>
        </w:rPr>
        <w:t>eRedCap</w:t>
      </w:r>
      <w:proofErr w:type="spellEnd"/>
      <w:r w:rsidRPr="005A67F2">
        <w:rPr>
          <w:rFonts w:ascii="Times New Roman" w:hAnsi="Times New Roman"/>
          <w:b/>
          <w:kern w:val="0"/>
          <w:sz w:val="20"/>
          <w:szCs w:val="24"/>
        </w:rPr>
        <w:t xml:space="preserve"> </w:t>
      </w:r>
      <w:r w:rsidRPr="005A67F2">
        <w:rPr>
          <w:rFonts w:ascii="Times New Roman" w:hAnsi="Times New Roman"/>
          <w:b/>
          <w:kern w:val="0"/>
          <w:sz w:val="20"/>
          <w:szCs w:val="24"/>
          <w:u w:val="single"/>
        </w:rPr>
        <w:t>without</w:t>
      </w:r>
      <w:r w:rsidRPr="005A67F2">
        <w:rPr>
          <w:rFonts w:ascii="Times New Roman" w:hAnsi="Times New Roman"/>
          <w:b/>
          <w:kern w:val="0"/>
          <w:sz w:val="20"/>
          <w:szCs w:val="24"/>
        </w:rPr>
        <w:t xml:space="preserve"> BB bandwidth reduction, when </w:t>
      </w:r>
      <w:r>
        <w:rPr>
          <w:rFonts w:ascii="Times New Roman" w:hAnsi="Times New Roman"/>
          <w:b/>
          <w:kern w:val="0"/>
          <w:sz w:val="20"/>
          <w:szCs w:val="24"/>
        </w:rPr>
        <w:t>64</w:t>
      </w:r>
      <w:r w:rsidRPr="005A67F2">
        <w:rPr>
          <w:rFonts w:ascii="Times New Roman" w:hAnsi="Times New Roman"/>
          <w:b/>
          <w:kern w:val="0"/>
          <w:sz w:val="20"/>
          <w:szCs w:val="24"/>
        </w:rPr>
        <w:t xml:space="preserve">QAM is supported, the achieved DL/UL </w:t>
      </w:r>
      <w:r w:rsidRPr="005A67F2">
        <w:rPr>
          <w:rFonts w:ascii="Times New Roman" w:hAnsi="Times New Roman"/>
          <w:b/>
          <w:kern w:val="0"/>
          <w:sz w:val="20"/>
          <w:szCs w:val="24"/>
        </w:rPr>
        <w:lastRenderedPageBreak/>
        <w:t>peak data rate can be up to 81.9Mbps/</w:t>
      </w:r>
      <w:r w:rsidRPr="002A2B38">
        <w:rPr>
          <w:rFonts w:ascii="Times New Roman" w:hAnsi="Times New Roman"/>
          <w:b/>
          <w:kern w:val="0"/>
          <w:sz w:val="20"/>
          <w:szCs w:val="24"/>
        </w:rPr>
        <w:t>87</w:t>
      </w:r>
      <w:r w:rsidRPr="005A67F2">
        <w:rPr>
          <w:rFonts w:ascii="Times New Roman" w:hAnsi="Times New Roman"/>
          <w:b/>
          <w:kern w:val="0"/>
          <w:sz w:val="20"/>
          <w:szCs w:val="24"/>
        </w:rPr>
        <w:t>Mbps for 1-layer transmission and 1</w:t>
      </w:r>
      <w:r>
        <w:rPr>
          <w:rFonts w:ascii="Times New Roman" w:hAnsi="Times New Roman"/>
          <w:b/>
          <w:kern w:val="0"/>
          <w:sz w:val="20"/>
          <w:szCs w:val="24"/>
        </w:rPr>
        <w:t>63</w:t>
      </w:r>
      <w:r w:rsidRPr="005A67F2">
        <w:rPr>
          <w:rFonts w:ascii="Times New Roman" w:hAnsi="Times New Roman"/>
          <w:b/>
          <w:kern w:val="0"/>
          <w:sz w:val="20"/>
          <w:szCs w:val="24"/>
        </w:rPr>
        <w:t>.</w:t>
      </w:r>
      <w:r>
        <w:rPr>
          <w:rFonts w:ascii="Times New Roman" w:hAnsi="Times New Roman"/>
          <w:b/>
          <w:kern w:val="0"/>
          <w:sz w:val="20"/>
          <w:szCs w:val="24"/>
        </w:rPr>
        <w:t>8</w:t>
      </w:r>
      <w:r w:rsidRPr="005A67F2">
        <w:rPr>
          <w:rFonts w:ascii="Times New Roman" w:hAnsi="Times New Roman"/>
          <w:b/>
          <w:kern w:val="0"/>
          <w:sz w:val="20"/>
          <w:szCs w:val="24"/>
        </w:rPr>
        <w:t>Mbps/1</w:t>
      </w:r>
      <w:r>
        <w:rPr>
          <w:rFonts w:ascii="Times New Roman" w:hAnsi="Times New Roman"/>
          <w:b/>
          <w:kern w:val="0"/>
          <w:sz w:val="20"/>
          <w:szCs w:val="24"/>
        </w:rPr>
        <w:t>74</w:t>
      </w:r>
      <w:r w:rsidRPr="005A67F2">
        <w:rPr>
          <w:rFonts w:ascii="Times New Roman" w:hAnsi="Times New Roman"/>
          <w:b/>
          <w:kern w:val="0"/>
          <w:sz w:val="20"/>
          <w:szCs w:val="24"/>
        </w:rPr>
        <w:t>Mbps for 2-layer transmission</w:t>
      </w:r>
      <w:r w:rsidRPr="002A2B38">
        <w:rPr>
          <w:rFonts w:ascii="Times New Roman" w:hAnsi="Times New Roman"/>
          <w:b/>
          <w:kern w:val="0"/>
          <w:sz w:val="20"/>
          <w:szCs w:val="24"/>
        </w:rPr>
        <w:t xml:space="preserve"> </w:t>
      </w:r>
      <w:r>
        <w:rPr>
          <w:rFonts w:ascii="Times New Roman" w:hAnsi="Times New Roman"/>
          <w:b/>
          <w:kern w:val="0"/>
          <w:sz w:val="20"/>
          <w:szCs w:val="24"/>
        </w:rPr>
        <w:t>with scaling factor of 1</w:t>
      </w:r>
      <w:r w:rsidRPr="005A67F2">
        <w:rPr>
          <w:rFonts w:ascii="Times New Roman" w:hAnsi="Times New Roman"/>
          <w:b/>
          <w:kern w:val="0"/>
          <w:sz w:val="20"/>
          <w:szCs w:val="24"/>
        </w:rPr>
        <w:t xml:space="preserve">. </w:t>
      </w:r>
    </w:p>
    <w:p w14:paraId="3DA2960A" w14:textId="77777777" w:rsidR="00296070" w:rsidRPr="00CB63F6" w:rsidRDefault="00296070" w:rsidP="00296070">
      <w:pPr>
        <w:adjustRightInd w:val="0"/>
        <w:snapToGrid w:val="0"/>
        <w:spacing w:afterLines="50" w:after="120"/>
        <w:jc w:val="both"/>
        <w:rPr>
          <w:rFonts w:eastAsia="宋体"/>
          <w:b/>
          <w:lang w:eastAsia="zh-CN"/>
        </w:rPr>
      </w:pPr>
      <w:r w:rsidRPr="002A2B38">
        <w:rPr>
          <w:rFonts w:eastAsia="宋体" w:hint="eastAsia"/>
          <w:b/>
          <w:lang w:eastAsia="zh-CN"/>
        </w:rPr>
        <w:t>O</w:t>
      </w:r>
      <w:r w:rsidRPr="002A2B38">
        <w:rPr>
          <w:rFonts w:eastAsia="宋体"/>
          <w:b/>
          <w:lang w:eastAsia="zh-CN"/>
        </w:rPr>
        <w:t xml:space="preserve">bservation 6: </w:t>
      </w:r>
      <w:r w:rsidRPr="00CB63F6">
        <w:rPr>
          <w:rFonts w:eastAsia="宋体"/>
          <w:b/>
          <w:lang w:eastAsia="zh-CN"/>
        </w:rPr>
        <w:t>If</w:t>
      </w:r>
      <w:r>
        <w:rPr>
          <w:rFonts w:eastAsia="宋体"/>
          <w:b/>
          <w:lang w:eastAsia="zh-CN"/>
        </w:rPr>
        <w:t xml:space="preserve"> the ~</w:t>
      </w:r>
      <w:r w:rsidRPr="00CB63F6">
        <w:rPr>
          <w:rFonts w:eastAsia="宋体"/>
          <w:b/>
          <w:lang w:eastAsia="zh-CN"/>
        </w:rPr>
        <w:t>10Mbps is the minimum peak data rate and no upper bound is set</w:t>
      </w:r>
      <w:r>
        <w:rPr>
          <w:rFonts w:eastAsia="宋体"/>
          <w:b/>
          <w:lang w:eastAsia="zh-CN"/>
        </w:rPr>
        <w:t xml:space="preserve"> for the peak data rate for Rel-18 </w:t>
      </w:r>
      <w:proofErr w:type="spellStart"/>
      <w:r>
        <w:rPr>
          <w:rFonts w:eastAsia="宋体"/>
          <w:b/>
          <w:lang w:eastAsia="zh-CN"/>
        </w:rPr>
        <w:t>RedCap</w:t>
      </w:r>
      <w:proofErr w:type="spellEnd"/>
      <w:r>
        <w:rPr>
          <w:rFonts w:eastAsia="宋体"/>
          <w:b/>
          <w:lang w:eastAsia="zh-CN"/>
        </w:rPr>
        <w:t xml:space="preserve"> UEs</w:t>
      </w:r>
      <w:r w:rsidRPr="00CB63F6">
        <w:rPr>
          <w:rFonts w:eastAsia="宋体"/>
          <w:b/>
          <w:lang w:eastAsia="zh-CN"/>
        </w:rPr>
        <w:t xml:space="preserve">, </w:t>
      </w:r>
      <w:r>
        <w:rPr>
          <w:rFonts w:eastAsia="宋体"/>
          <w:b/>
          <w:lang w:eastAsia="zh-CN"/>
        </w:rPr>
        <w:t xml:space="preserve">the range of the achieved peak data rate has large overlapping with that for Rel-17 </w:t>
      </w:r>
      <w:proofErr w:type="spellStart"/>
      <w:r>
        <w:rPr>
          <w:rFonts w:eastAsia="宋体"/>
          <w:b/>
          <w:lang w:eastAsia="zh-CN"/>
        </w:rPr>
        <w:t>RedCap</w:t>
      </w:r>
      <w:proofErr w:type="spellEnd"/>
      <w:r>
        <w:rPr>
          <w:rFonts w:eastAsia="宋体"/>
          <w:b/>
          <w:lang w:eastAsia="zh-CN"/>
        </w:rPr>
        <w:t xml:space="preserve"> UE. </w:t>
      </w:r>
    </w:p>
    <w:p w14:paraId="3BFA5980" w14:textId="77777777" w:rsidR="00296070" w:rsidRDefault="00296070" w:rsidP="008A433A">
      <w:pPr>
        <w:pStyle w:val="a0"/>
        <w:adjustRightInd w:val="0"/>
        <w:snapToGrid w:val="0"/>
        <w:spacing w:afterLines="50"/>
        <w:rPr>
          <w:rFonts w:eastAsia="宋体"/>
          <w:b/>
          <w:i/>
          <w:u w:val="single"/>
          <w:lang w:eastAsia="zh-CN"/>
        </w:rPr>
      </w:pPr>
    </w:p>
    <w:p w14:paraId="62F4EA34" w14:textId="01CD4C72" w:rsidR="008A433A" w:rsidRPr="009358FE" w:rsidRDefault="008A433A" w:rsidP="008A433A">
      <w:pPr>
        <w:pStyle w:val="a0"/>
        <w:adjustRightInd w:val="0"/>
        <w:snapToGrid w:val="0"/>
        <w:spacing w:afterLines="50"/>
        <w:rPr>
          <w:rFonts w:eastAsia="宋体"/>
          <w:b/>
          <w:i/>
          <w:u w:val="single"/>
          <w:lang w:eastAsia="zh-CN"/>
        </w:rPr>
      </w:pPr>
      <w:r>
        <w:rPr>
          <w:rFonts w:eastAsia="宋体"/>
          <w:b/>
          <w:i/>
          <w:u w:val="single"/>
          <w:lang w:eastAsia="zh-CN"/>
        </w:rPr>
        <w:t>Proposal</w:t>
      </w:r>
      <w:r w:rsidRPr="009358FE">
        <w:rPr>
          <w:rFonts w:eastAsia="宋体"/>
          <w:b/>
          <w:i/>
          <w:u w:val="single"/>
          <w:lang w:eastAsia="zh-CN"/>
        </w:rPr>
        <w:t>s:</w:t>
      </w:r>
    </w:p>
    <w:p w14:paraId="13CD14A8" w14:textId="77777777" w:rsidR="00296070" w:rsidRDefault="00296070" w:rsidP="00296070">
      <w:pPr>
        <w:adjustRightInd w:val="0"/>
        <w:snapToGrid w:val="0"/>
        <w:spacing w:afterLines="50" w:after="120"/>
        <w:jc w:val="both"/>
        <w:rPr>
          <w:rFonts w:eastAsia="宋体"/>
          <w:b/>
          <w:kern w:val="2"/>
          <w:szCs w:val="22"/>
          <w:lang w:eastAsia="zh-CN"/>
        </w:rPr>
      </w:pPr>
      <w:r>
        <w:rPr>
          <w:rFonts w:eastAsia="宋体" w:hint="eastAsia"/>
          <w:b/>
          <w:kern w:val="2"/>
          <w:szCs w:val="22"/>
          <w:lang w:eastAsia="zh-CN"/>
        </w:rPr>
        <w:t>P</w:t>
      </w:r>
      <w:r>
        <w:rPr>
          <w:rFonts w:eastAsia="宋体"/>
          <w:b/>
          <w:kern w:val="2"/>
          <w:szCs w:val="22"/>
          <w:lang w:eastAsia="zh-CN"/>
        </w:rPr>
        <w:t>roposal 1: Option 4 that X</w:t>
      </w:r>
      <w:r w:rsidRPr="00EF731F">
        <w:rPr>
          <w:rFonts w:eastAsia="宋体"/>
          <w:b/>
          <w:kern w:val="2"/>
          <w:szCs w:val="22"/>
          <w:lang w:eastAsia="zh-CN"/>
        </w:rPr>
        <w:t xml:space="preserve">= 0.5/0.25 </w:t>
      </w:r>
      <w:proofErr w:type="spellStart"/>
      <w:r w:rsidRPr="00EF731F">
        <w:rPr>
          <w:rFonts w:eastAsia="宋体"/>
          <w:b/>
          <w:kern w:val="2"/>
          <w:szCs w:val="22"/>
          <w:lang w:eastAsia="zh-CN"/>
        </w:rPr>
        <w:t>ms</w:t>
      </w:r>
      <w:proofErr w:type="spellEnd"/>
      <w:r w:rsidRPr="00EF731F">
        <w:rPr>
          <w:rFonts w:eastAsia="宋体"/>
          <w:b/>
          <w:kern w:val="2"/>
          <w:szCs w:val="22"/>
          <w:lang w:eastAsia="zh-CN"/>
        </w:rPr>
        <w:t xml:space="preserve"> for 15/30 kHz SCS</w:t>
      </w:r>
      <w:r>
        <w:rPr>
          <w:rFonts w:eastAsia="宋体"/>
          <w:b/>
          <w:kern w:val="2"/>
          <w:szCs w:val="22"/>
          <w:lang w:eastAsia="zh-CN"/>
        </w:rPr>
        <w:t xml:space="preserve"> and reusing </w:t>
      </w:r>
      <w:r w:rsidRPr="00413E2C">
        <w:rPr>
          <w:rFonts w:eastAsia="宋体"/>
          <w:b/>
          <w:kern w:val="2"/>
          <w:szCs w:val="22"/>
          <w:lang w:eastAsia="zh-CN"/>
        </w:rPr>
        <w:t>legacy default TDRA table and Δ</w:t>
      </w:r>
      <w:r>
        <w:rPr>
          <w:rFonts w:eastAsia="宋体"/>
          <w:b/>
          <w:kern w:val="2"/>
          <w:szCs w:val="22"/>
          <w:lang w:eastAsia="zh-CN"/>
        </w:rPr>
        <w:t xml:space="preserve"> values but requires an </w:t>
      </w:r>
      <w:r w:rsidRPr="00EF731F">
        <w:rPr>
          <w:rFonts w:eastAsia="宋体"/>
          <w:b/>
          <w:kern w:val="2"/>
          <w:szCs w:val="22"/>
          <w:lang w:eastAsia="zh-CN"/>
        </w:rPr>
        <w:t>additional separate early indication</w:t>
      </w:r>
      <w:r>
        <w:rPr>
          <w:rFonts w:eastAsia="宋体"/>
          <w:b/>
          <w:kern w:val="2"/>
          <w:szCs w:val="22"/>
          <w:lang w:eastAsia="zh-CN"/>
        </w:rPr>
        <w:t xml:space="preserve"> in Msg1 should be precluded. </w:t>
      </w:r>
    </w:p>
    <w:p w14:paraId="3D9E1A04" w14:textId="77777777" w:rsidR="00296070" w:rsidRPr="00EF1890" w:rsidRDefault="00296070" w:rsidP="00296070">
      <w:pPr>
        <w:adjustRightInd w:val="0"/>
        <w:snapToGrid w:val="0"/>
        <w:spacing w:afterLines="50" w:after="120"/>
        <w:rPr>
          <w:rFonts w:eastAsia="宋体"/>
          <w:b/>
          <w:lang w:eastAsia="zh-CN"/>
        </w:rPr>
      </w:pPr>
      <w:r w:rsidRPr="00EF1890">
        <w:rPr>
          <w:rFonts w:eastAsia="宋体" w:hint="eastAsia"/>
          <w:b/>
          <w:lang w:eastAsia="zh-CN"/>
        </w:rPr>
        <w:t>P</w:t>
      </w:r>
      <w:r w:rsidRPr="00EF1890">
        <w:rPr>
          <w:rFonts w:eastAsia="宋体"/>
          <w:b/>
          <w:lang w:eastAsia="zh-CN"/>
        </w:rPr>
        <w:t xml:space="preserve">roposal </w:t>
      </w:r>
      <w:r>
        <w:rPr>
          <w:rFonts w:eastAsia="宋体"/>
          <w:b/>
          <w:lang w:eastAsia="zh-CN"/>
        </w:rPr>
        <w:t>3</w:t>
      </w:r>
      <w:r w:rsidRPr="00EF1890">
        <w:rPr>
          <w:rFonts w:eastAsia="宋体"/>
          <w:b/>
          <w:lang w:eastAsia="zh-CN"/>
        </w:rPr>
        <w:t>:</w:t>
      </w:r>
      <w:r>
        <w:rPr>
          <w:rFonts w:eastAsia="宋体"/>
          <w:b/>
          <w:lang w:eastAsia="zh-CN"/>
        </w:rPr>
        <w:t xml:space="preserve"> Following Option 1 should be supported. </w:t>
      </w:r>
    </w:p>
    <w:p w14:paraId="7558F300" w14:textId="77777777" w:rsidR="00296070" w:rsidRPr="000E2F46" w:rsidRDefault="00296070" w:rsidP="00296070">
      <w:pPr>
        <w:numPr>
          <w:ilvl w:val="0"/>
          <w:numId w:val="32"/>
        </w:numPr>
        <w:rPr>
          <w:color w:val="000000"/>
        </w:rPr>
      </w:pPr>
      <w:r w:rsidRPr="000E2F46">
        <w:rPr>
          <w:color w:val="000000"/>
        </w:rPr>
        <w:t>Option 1:</w:t>
      </w:r>
    </w:p>
    <w:p w14:paraId="706F4840" w14:textId="77777777" w:rsidR="00296070" w:rsidRPr="000E2F46" w:rsidRDefault="00296070" w:rsidP="00296070">
      <w:pPr>
        <w:numPr>
          <w:ilvl w:val="1"/>
          <w:numId w:val="31"/>
        </w:numPr>
        <w:rPr>
          <w:color w:val="000000"/>
        </w:rPr>
      </w:pPr>
      <w:r w:rsidRPr="000E2F46">
        <w:rPr>
          <w:color w:val="000000"/>
        </w:rPr>
        <w:t>For the “FFS: value(s) of X”,</w:t>
      </w:r>
    </w:p>
    <w:p w14:paraId="7833A5D3" w14:textId="77777777" w:rsidR="00296070" w:rsidRPr="000E2F46" w:rsidRDefault="00296070" w:rsidP="00296070">
      <w:pPr>
        <w:numPr>
          <w:ilvl w:val="2"/>
          <w:numId w:val="31"/>
        </w:numPr>
        <w:rPr>
          <w:color w:val="000000"/>
        </w:rPr>
      </w:pPr>
      <w:r w:rsidRPr="000E2F46">
        <w:rPr>
          <w:color w:val="000000"/>
        </w:rPr>
        <w:t xml:space="preserve">X = </w:t>
      </w:r>
      <w:r w:rsidRPr="000E2F46">
        <w:rPr>
          <w:color w:val="FF0000"/>
        </w:rPr>
        <w:t xml:space="preserve">0.5/0.25 </w:t>
      </w:r>
      <w:proofErr w:type="spellStart"/>
      <w:r w:rsidRPr="000E2F46">
        <w:rPr>
          <w:color w:val="FF0000"/>
        </w:rPr>
        <w:t>ms</w:t>
      </w:r>
      <w:proofErr w:type="spellEnd"/>
      <w:r w:rsidRPr="000E2F46">
        <w:rPr>
          <w:color w:val="000000"/>
        </w:rPr>
        <w:t xml:space="preserve"> for 15/30 kHz SCS</w:t>
      </w:r>
    </w:p>
    <w:p w14:paraId="706D831D" w14:textId="77777777" w:rsidR="00296070" w:rsidRPr="000E2F46" w:rsidRDefault="00296070" w:rsidP="00296070">
      <w:pPr>
        <w:numPr>
          <w:ilvl w:val="2"/>
          <w:numId w:val="31"/>
        </w:numPr>
        <w:rPr>
          <w:color w:val="000000"/>
        </w:rPr>
      </w:pPr>
      <w:r w:rsidRPr="000E2F46">
        <w:rPr>
          <w:color w:val="000000"/>
        </w:rPr>
        <w:t>Note: Legacy default TDRA table and Δ are reused.</w:t>
      </w:r>
    </w:p>
    <w:p w14:paraId="344BEC4B" w14:textId="77777777" w:rsidR="00296070" w:rsidRPr="000E2F46" w:rsidRDefault="00296070" w:rsidP="00296070">
      <w:pPr>
        <w:numPr>
          <w:ilvl w:val="1"/>
          <w:numId w:val="31"/>
        </w:numPr>
        <w:rPr>
          <w:color w:val="000000"/>
        </w:rPr>
      </w:pPr>
      <w:r w:rsidRPr="000E2F46">
        <w:rPr>
          <w:color w:val="000000"/>
        </w:rPr>
        <w:t xml:space="preserve">A network-configurable additional separate early indication in Msg1 for Rel-18 </w:t>
      </w:r>
      <w:proofErr w:type="spellStart"/>
      <w:r w:rsidRPr="000E2F46">
        <w:rPr>
          <w:color w:val="000000"/>
        </w:rPr>
        <w:t>eRedCap</w:t>
      </w:r>
      <w:proofErr w:type="spellEnd"/>
      <w:r w:rsidRPr="000E2F46">
        <w:rPr>
          <w:color w:val="000000"/>
        </w:rPr>
        <w:t xml:space="preserve"> UEs </w:t>
      </w:r>
      <w:r w:rsidRPr="000E2F46">
        <w:rPr>
          <w:color w:val="FF0000"/>
        </w:rPr>
        <w:t>is not supported</w:t>
      </w:r>
      <w:r w:rsidRPr="000E2F46">
        <w:rPr>
          <w:color w:val="000000"/>
        </w:rPr>
        <w:t>.</w:t>
      </w:r>
    </w:p>
    <w:p w14:paraId="5FB4BD5B" w14:textId="77777777" w:rsidR="00296070" w:rsidRPr="000E2F46" w:rsidRDefault="00296070" w:rsidP="00296070">
      <w:pPr>
        <w:numPr>
          <w:ilvl w:val="2"/>
          <w:numId w:val="31"/>
        </w:numPr>
        <w:rPr>
          <w:color w:val="000000"/>
        </w:rPr>
      </w:pPr>
      <w:r w:rsidRPr="000E2F46">
        <w:rPr>
          <w:color w:val="000000"/>
        </w:rPr>
        <w:t xml:space="preserve">When Msg1 indication for </w:t>
      </w:r>
      <w:r w:rsidRPr="000E2F46">
        <w:rPr>
          <w:color w:val="FF0000"/>
        </w:rPr>
        <w:t>Rel-17</w:t>
      </w:r>
      <w:r w:rsidRPr="000E2F46">
        <w:rPr>
          <w:color w:val="000000"/>
        </w:rPr>
        <w:t xml:space="preserve"> </w:t>
      </w:r>
      <w:proofErr w:type="spellStart"/>
      <w:r w:rsidRPr="000E2F46">
        <w:rPr>
          <w:color w:val="000000"/>
        </w:rPr>
        <w:t>RedCap</w:t>
      </w:r>
      <w:proofErr w:type="spellEnd"/>
      <w:r w:rsidRPr="000E2F46">
        <w:rPr>
          <w:color w:val="000000"/>
        </w:rPr>
        <w:t xml:space="preserve"> UEs is configured, it is used by Rel-18 </w:t>
      </w:r>
      <w:proofErr w:type="spellStart"/>
      <w:r w:rsidRPr="000E2F46">
        <w:rPr>
          <w:color w:val="000000"/>
        </w:rPr>
        <w:t>eRedCap</w:t>
      </w:r>
      <w:proofErr w:type="spellEnd"/>
      <w:r w:rsidRPr="000E2F46">
        <w:rPr>
          <w:color w:val="000000"/>
        </w:rPr>
        <w:t xml:space="preserve"> UEs (with or without UE BB bandwidth reduction).</w:t>
      </w:r>
    </w:p>
    <w:p w14:paraId="33D12A2B" w14:textId="77777777" w:rsidR="00296070" w:rsidRDefault="00296070" w:rsidP="00296070">
      <w:pPr>
        <w:adjustRightInd w:val="0"/>
        <w:snapToGrid w:val="0"/>
        <w:spacing w:afterLines="50" w:after="120"/>
        <w:jc w:val="both"/>
        <w:rPr>
          <w:rFonts w:eastAsia="MS PGothic"/>
          <w:b/>
          <w:lang w:eastAsia="zh-CN"/>
        </w:rPr>
      </w:pPr>
      <w:r>
        <w:rPr>
          <w:rFonts w:eastAsiaTheme="minorEastAsia" w:hint="eastAsia"/>
          <w:b/>
          <w:color w:val="000000"/>
          <w:lang w:eastAsia="zh-CN"/>
        </w:rPr>
        <w:t>P</w:t>
      </w:r>
      <w:r>
        <w:rPr>
          <w:rFonts w:eastAsiaTheme="minorEastAsia"/>
          <w:b/>
          <w:color w:val="000000"/>
          <w:lang w:eastAsia="zh-CN"/>
        </w:rPr>
        <w:t>roposa</w:t>
      </w:r>
      <w:r w:rsidRPr="005021F8">
        <w:rPr>
          <w:rFonts w:eastAsiaTheme="minorEastAsia"/>
          <w:b/>
          <w:color w:val="000000"/>
          <w:lang w:eastAsia="zh-CN"/>
        </w:rPr>
        <w:t>l</w:t>
      </w:r>
      <w:r>
        <w:rPr>
          <w:rFonts w:eastAsiaTheme="minorEastAsia"/>
          <w:b/>
          <w:color w:val="000000"/>
          <w:lang w:eastAsia="zh-CN"/>
        </w:rPr>
        <w:t xml:space="preserve"> 4</w:t>
      </w:r>
      <w:r w:rsidRPr="005021F8">
        <w:rPr>
          <w:rFonts w:eastAsiaTheme="minorEastAsia"/>
          <w:b/>
          <w:color w:val="000000"/>
          <w:lang w:eastAsia="zh-CN"/>
        </w:rPr>
        <w:t xml:space="preserve">: For UE BB bandwidth reduction, when the scheduling of </w:t>
      </w:r>
      <w:r w:rsidRPr="005021F8">
        <w:rPr>
          <w:rFonts w:eastAsia="MS PGothic"/>
          <w:b/>
          <w:lang w:eastAsia="zh-CN"/>
        </w:rPr>
        <w:t>RAR PDSCH</w:t>
      </w:r>
      <w:r w:rsidRPr="005021F8">
        <w:rPr>
          <w:rFonts w:eastAsiaTheme="minorEastAsia"/>
          <w:b/>
          <w:color w:val="000000"/>
          <w:lang w:eastAsia="zh-CN"/>
        </w:rPr>
        <w:t xml:space="preserve"> </w:t>
      </w:r>
      <w:r w:rsidRPr="005021F8">
        <w:rPr>
          <w:rFonts w:eastAsia="MS PGothic"/>
          <w:b/>
          <w:lang w:eastAsia="zh-CN"/>
        </w:rPr>
        <w:t>is larger than the maximum number of unicast PRBs that the UE can process per slot,</w:t>
      </w:r>
      <w:r>
        <w:rPr>
          <w:rFonts w:eastAsia="MS PGothic"/>
          <w:b/>
          <w:lang w:eastAsia="zh-CN"/>
        </w:rPr>
        <w:t xml:space="preserve"> </w:t>
      </w:r>
      <w:r w:rsidRPr="005021F8">
        <w:rPr>
          <w:rFonts w:eastAsia="MS PGothic"/>
          <w:b/>
          <w:lang w:eastAsia="zh-CN"/>
        </w:rPr>
        <w:t>if the UE does not correctly receive the transport block in the corresponding PDSCH within the window, or if the higher layers do not identify the RAPID associated with the PRACH transmission from the UE, the higher layers can indicate to the physical layer to transmit a PRACH. If requested by higher layers, the UE shall be ready to transmit a PRACH no later than</w:t>
      </w:r>
      <m:oMath>
        <m:sSub>
          <m:sSubPr>
            <m:ctrlPr>
              <w:rPr>
                <w:rFonts w:ascii="Cambria Math" w:eastAsia="MS PGothic" w:hAnsi="Cambria Math"/>
                <w:b/>
                <w:lang w:eastAsia="zh-CN"/>
              </w:rPr>
            </m:ctrlPr>
          </m:sSubPr>
          <m:e>
            <m:r>
              <m:rPr>
                <m:sty m:val="bi"/>
              </m:rPr>
              <w:rPr>
                <w:rFonts w:ascii="Cambria Math" w:eastAsia="MS PGothic" w:hAnsi="Cambria Math"/>
                <w:lang w:eastAsia="zh-CN"/>
              </w:rPr>
              <m:t>N</m:t>
            </m:r>
          </m:e>
          <m:sub>
            <m:r>
              <m:rPr>
                <m:sty m:val="bi"/>
              </m:rPr>
              <w:rPr>
                <w:rFonts w:ascii="Cambria Math" w:eastAsia="MS PGothic" w:hAnsi="Cambria Math"/>
                <w:lang w:eastAsia="zh-CN"/>
              </w:rPr>
              <m:t>T</m:t>
            </m:r>
            <m:r>
              <m:rPr>
                <m:sty m:val="b"/>
              </m:rPr>
              <w:rPr>
                <w:rFonts w:ascii="Cambria Math" w:eastAsia="MS PGothic" w:hAnsi="Cambria Math"/>
                <w:lang w:eastAsia="zh-CN"/>
              </w:rPr>
              <m:t>,1</m:t>
            </m:r>
          </m:sub>
        </m:sSub>
        <m:r>
          <m:rPr>
            <m:sty m:val="b"/>
          </m:rPr>
          <w:rPr>
            <w:rFonts w:ascii="Cambria Math" w:eastAsia="MS PGothic" w:hAnsi="Cambria Math"/>
            <w:lang w:eastAsia="zh-CN"/>
          </w:rPr>
          <m:t>+0.75</m:t>
        </m:r>
      </m:oMath>
      <w:r w:rsidRPr="00454E8D">
        <w:rPr>
          <w:rFonts w:eastAsia="MS PGothic"/>
          <w:b/>
          <w:lang w:eastAsia="zh-CN"/>
        </w:rPr>
        <w:t xml:space="preserve"> +</w:t>
      </w:r>
      <w:r w:rsidRPr="00454E8D">
        <w:rPr>
          <w:rFonts w:eastAsia="MS PGothic"/>
          <w:b/>
          <w:color w:val="FF0000"/>
          <w:lang w:eastAsia="zh-CN"/>
        </w:rPr>
        <w:t>X</w:t>
      </w:r>
      <w:r w:rsidRPr="00454E8D">
        <w:rPr>
          <w:rFonts w:eastAsia="MS PGothic"/>
          <w:b/>
          <w:lang w:eastAsia="zh-CN"/>
        </w:rPr>
        <w:t xml:space="preserve"> </w:t>
      </w:r>
      <w:proofErr w:type="spellStart"/>
      <w:r w:rsidRPr="005021F8">
        <w:rPr>
          <w:rFonts w:eastAsia="MS PGothic"/>
          <w:b/>
          <w:lang w:eastAsia="zh-CN"/>
        </w:rPr>
        <w:t>ms</w:t>
      </w:r>
      <w:proofErr w:type="spellEnd"/>
      <w:r>
        <w:rPr>
          <w:rFonts w:eastAsia="MS PGothic"/>
          <w:b/>
          <w:lang w:eastAsia="zh-CN"/>
        </w:rPr>
        <w:t xml:space="preserve"> </w:t>
      </w:r>
      <w:r w:rsidRPr="005021F8">
        <w:rPr>
          <w:rFonts w:eastAsia="MS PGothic"/>
          <w:b/>
          <w:lang w:eastAsia="zh-CN"/>
        </w:rPr>
        <w:t>after the last symbol of the window, or the last symbol of the PDSCH reception</w:t>
      </w:r>
      <w:r>
        <w:rPr>
          <w:rFonts w:eastAsia="MS PGothic"/>
          <w:b/>
          <w:lang w:eastAsia="zh-CN"/>
        </w:rPr>
        <w:t>.</w:t>
      </w:r>
    </w:p>
    <w:p w14:paraId="7A4B92DA" w14:textId="77777777" w:rsidR="00296070" w:rsidRPr="00063B23" w:rsidRDefault="00296070" w:rsidP="00296070">
      <w:pPr>
        <w:numPr>
          <w:ilvl w:val="0"/>
          <w:numId w:val="13"/>
        </w:numPr>
        <w:tabs>
          <w:tab w:val="left" w:pos="2160"/>
        </w:tabs>
        <w:adjustRightInd w:val="0"/>
        <w:snapToGrid w:val="0"/>
        <w:spacing w:afterLines="50" w:after="120"/>
        <w:jc w:val="both"/>
        <w:rPr>
          <w:b/>
          <w:color w:val="000000"/>
        </w:rPr>
      </w:pPr>
      <w:r w:rsidRPr="00063B23">
        <w:rPr>
          <w:rFonts w:eastAsia="MS PGothic"/>
          <w:b/>
          <w:color w:val="FF0000"/>
          <w:lang w:eastAsia="ja-JP"/>
        </w:rPr>
        <w:t>X</w:t>
      </w:r>
      <w:r>
        <w:rPr>
          <w:rFonts w:eastAsia="MS PGothic"/>
          <w:b/>
          <w:color w:val="FF0000"/>
          <w:lang w:eastAsia="ja-JP"/>
        </w:rPr>
        <w:t xml:space="preserve"> is the same value pair </w:t>
      </w:r>
      <w:r w:rsidRPr="00640304">
        <w:rPr>
          <w:rFonts w:eastAsia="MS PGothic"/>
          <w:b/>
          <w:color w:val="FF0000"/>
          <w:lang w:eastAsia="ja-JP"/>
        </w:rPr>
        <w:t xml:space="preserve">as selected for </w:t>
      </w:r>
      <w:r>
        <w:rPr>
          <w:rFonts w:eastAsia="MS PGothic"/>
          <w:b/>
          <w:color w:val="FF0000"/>
          <w:lang w:eastAsia="ja-JP"/>
        </w:rPr>
        <w:t xml:space="preserve">4-step RACH </w:t>
      </w:r>
    </w:p>
    <w:p w14:paraId="404DB03A" w14:textId="77777777" w:rsidR="00296070" w:rsidRDefault="00296070" w:rsidP="00296070">
      <w:pPr>
        <w:adjustRightInd w:val="0"/>
        <w:snapToGrid w:val="0"/>
        <w:spacing w:afterLines="50" w:after="120"/>
        <w:jc w:val="both"/>
        <w:rPr>
          <w:b/>
          <w:bCs/>
          <w:szCs w:val="20"/>
          <w:lang w:val="en-GB"/>
        </w:rPr>
      </w:pPr>
      <w:r>
        <w:rPr>
          <w:rFonts w:eastAsiaTheme="minorEastAsia" w:hint="eastAsia"/>
          <w:b/>
          <w:lang w:eastAsia="zh-CN"/>
        </w:rPr>
        <w:t>P</w:t>
      </w:r>
      <w:r>
        <w:rPr>
          <w:rFonts w:eastAsiaTheme="minorEastAsia"/>
          <w:b/>
          <w:lang w:eastAsia="zh-CN"/>
        </w:rPr>
        <w:t>roposal 5: Whether to apply the s</w:t>
      </w:r>
      <w:proofErr w:type="spellStart"/>
      <w:r>
        <w:rPr>
          <w:b/>
          <w:bCs/>
          <w:szCs w:val="20"/>
          <w:lang w:val="en-GB"/>
        </w:rPr>
        <w:t>ame</w:t>
      </w:r>
      <w:proofErr w:type="spellEnd"/>
      <w:r>
        <w:rPr>
          <w:b/>
          <w:bCs/>
          <w:szCs w:val="20"/>
          <w:lang w:val="en-GB"/>
        </w:rPr>
        <w:t xml:space="preserve"> level of timeline relaxation for following two cases depends on the decision for the scheduling bandwidth for </w:t>
      </w:r>
      <w:proofErr w:type="spellStart"/>
      <w:r>
        <w:rPr>
          <w:b/>
          <w:bCs/>
          <w:szCs w:val="20"/>
          <w:lang w:val="en-GB"/>
        </w:rPr>
        <w:t>MsgB</w:t>
      </w:r>
      <w:proofErr w:type="spellEnd"/>
      <w:r>
        <w:rPr>
          <w:b/>
          <w:bCs/>
          <w:szCs w:val="20"/>
          <w:lang w:val="en-GB"/>
        </w:rPr>
        <w:t xml:space="preserve"> PDSCH. </w:t>
      </w:r>
    </w:p>
    <w:p w14:paraId="7F6E84CC" w14:textId="77777777" w:rsidR="00296070" w:rsidRPr="00510808" w:rsidRDefault="00296070" w:rsidP="00296070">
      <w:pPr>
        <w:pStyle w:val="af2"/>
        <w:numPr>
          <w:ilvl w:val="0"/>
          <w:numId w:val="45"/>
        </w:numPr>
        <w:adjustRightInd w:val="0"/>
        <w:snapToGrid w:val="0"/>
        <w:spacing w:afterLines="50" w:after="120"/>
        <w:ind w:firstLineChars="0"/>
        <w:rPr>
          <w:rFonts w:ascii="Times New Roman" w:eastAsiaTheme="minorEastAsia" w:hAnsi="Times New Roman"/>
          <w:b/>
          <w:sz w:val="20"/>
        </w:rPr>
      </w:pPr>
      <w:r w:rsidRPr="00510808">
        <w:rPr>
          <w:rFonts w:ascii="Times New Roman" w:eastAsiaTheme="minorEastAsia" w:hAnsi="Times New Roman"/>
          <w:b/>
          <w:sz w:val="20"/>
        </w:rPr>
        <w:t xml:space="preserve">Case 2a: Between reception of </w:t>
      </w:r>
      <w:proofErr w:type="spellStart"/>
      <w:r w:rsidRPr="00510808">
        <w:rPr>
          <w:rFonts w:ascii="Times New Roman" w:eastAsiaTheme="minorEastAsia" w:hAnsi="Times New Roman"/>
          <w:b/>
          <w:sz w:val="20"/>
        </w:rPr>
        <w:t>fallbackRAR</w:t>
      </w:r>
      <w:proofErr w:type="spellEnd"/>
      <w:r w:rsidRPr="00510808">
        <w:rPr>
          <w:rFonts w:ascii="Times New Roman" w:eastAsiaTheme="minorEastAsia" w:hAnsi="Times New Roman"/>
          <w:b/>
          <w:sz w:val="20"/>
        </w:rPr>
        <w:t xml:space="preserve"> and transmission of Msg3</w:t>
      </w:r>
    </w:p>
    <w:p w14:paraId="4DE97D3F" w14:textId="77777777" w:rsidR="00296070" w:rsidRPr="00510808" w:rsidRDefault="00296070" w:rsidP="00296070">
      <w:pPr>
        <w:pStyle w:val="af2"/>
        <w:numPr>
          <w:ilvl w:val="0"/>
          <w:numId w:val="45"/>
        </w:numPr>
        <w:adjustRightInd w:val="0"/>
        <w:snapToGrid w:val="0"/>
        <w:spacing w:afterLines="50" w:after="120"/>
        <w:ind w:firstLineChars="0"/>
        <w:rPr>
          <w:rFonts w:ascii="Times New Roman" w:eastAsiaTheme="minorEastAsia" w:hAnsi="Times New Roman"/>
          <w:b/>
          <w:sz w:val="20"/>
        </w:rPr>
      </w:pPr>
      <w:r w:rsidRPr="00510808">
        <w:rPr>
          <w:rFonts w:ascii="Times New Roman" w:eastAsiaTheme="minorEastAsia" w:hAnsi="Times New Roman"/>
          <w:b/>
          <w:sz w:val="20"/>
        </w:rPr>
        <w:t xml:space="preserve">Case 2b: Between reception of </w:t>
      </w:r>
      <w:proofErr w:type="spellStart"/>
      <w:r w:rsidRPr="00510808">
        <w:rPr>
          <w:rFonts w:ascii="Times New Roman" w:eastAsiaTheme="minorEastAsia" w:hAnsi="Times New Roman"/>
          <w:b/>
          <w:sz w:val="20"/>
        </w:rPr>
        <w:t>successRAR</w:t>
      </w:r>
      <w:proofErr w:type="spellEnd"/>
      <w:r w:rsidRPr="00510808">
        <w:rPr>
          <w:rFonts w:ascii="Times New Roman" w:eastAsiaTheme="minorEastAsia" w:hAnsi="Times New Roman"/>
          <w:b/>
          <w:sz w:val="20"/>
        </w:rPr>
        <w:t xml:space="preserve"> and transmission of corresponding HARQ-ACK</w:t>
      </w:r>
    </w:p>
    <w:p w14:paraId="136257E7" w14:textId="77777777" w:rsidR="00296070" w:rsidRDefault="00296070" w:rsidP="00296070">
      <w:pPr>
        <w:adjustRightInd w:val="0"/>
        <w:snapToGrid w:val="0"/>
        <w:spacing w:afterLines="50" w:after="120"/>
        <w:jc w:val="both"/>
        <w:rPr>
          <w:rFonts w:eastAsiaTheme="minorEastAsia"/>
          <w:b/>
          <w:bCs/>
          <w:szCs w:val="22"/>
          <w:lang w:eastAsia="zh-CN"/>
        </w:rPr>
      </w:pPr>
      <w:r w:rsidRPr="00140AB9">
        <w:rPr>
          <w:rFonts w:eastAsiaTheme="minorEastAsia" w:hint="eastAsia"/>
          <w:b/>
          <w:bCs/>
          <w:szCs w:val="22"/>
          <w:lang w:eastAsia="zh-CN"/>
        </w:rPr>
        <w:t>P</w:t>
      </w:r>
      <w:r w:rsidRPr="00140AB9">
        <w:rPr>
          <w:rFonts w:eastAsiaTheme="minorEastAsia"/>
          <w:b/>
          <w:bCs/>
          <w:szCs w:val="22"/>
          <w:lang w:eastAsia="zh-CN"/>
        </w:rPr>
        <w:t>roposal 6:</w:t>
      </w:r>
      <w:r>
        <w:rPr>
          <w:rFonts w:eastAsiaTheme="minorEastAsia"/>
          <w:b/>
          <w:bCs/>
          <w:szCs w:val="22"/>
          <w:lang w:eastAsia="zh-CN"/>
        </w:rPr>
        <w:t xml:space="preserve"> </w:t>
      </w:r>
      <w:r w:rsidRPr="00D943E2">
        <w:rPr>
          <w:rFonts w:eastAsiaTheme="minorEastAsia"/>
          <w:b/>
          <w:bCs/>
          <w:szCs w:val="22"/>
          <w:lang w:eastAsia="zh-CN"/>
        </w:rPr>
        <w:t>For UE BB bandwidth reduction</w:t>
      </w:r>
      <w:r>
        <w:rPr>
          <w:rFonts w:eastAsiaTheme="minorEastAsia"/>
          <w:b/>
          <w:bCs/>
          <w:szCs w:val="22"/>
          <w:lang w:eastAsia="zh-CN"/>
        </w:rPr>
        <w:t xml:space="preserve">, </w:t>
      </w:r>
      <w:r w:rsidRPr="00D943E2">
        <w:rPr>
          <w:rFonts w:eastAsiaTheme="minorEastAsia"/>
          <w:b/>
          <w:bCs/>
          <w:szCs w:val="22"/>
          <w:lang w:eastAsia="zh-CN"/>
        </w:rPr>
        <w:t>the scheduling of RAR PDSCH is allowed to be larger than the maximum number of unicast PRBs that the UE can process per slot.</w:t>
      </w:r>
      <w:r>
        <w:rPr>
          <w:rFonts w:eastAsiaTheme="minorEastAsia"/>
          <w:b/>
          <w:bCs/>
          <w:szCs w:val="22"/>
          <w:lang w:eastAsia="zh-CN"/>
        </w:rPr>
        <w:t xml:space="preserve"> (L</w:t>
      </w:r>
      <w:r w:rsidRPr="00D943E2">
        <w:rPr>
          <w:rFonts w:eastAsiaTheme="minorEastAsia"/>
          <w:b/>
          <w:bCs/>
          <w:szCs w:val="22"/>
          <w:lang w:eastAsia="zh-CN"/>
        </w:rPr>
        <w:t xml:space="preserve">imit the </w:t>
      </w:r>
      <w:proofErr w:type="spellStart"/>
      <w:r w:rsidRPr="00D943E2">
        <w:rPr>
          <w:rFonts w:eastAsiaTheme="minorEastAsia"/>
          <w:b/>
          <w:bCs/>
          <w:szCs w:val="22"/>
          <w:lang w:eastAsia="zh-CN"/>
        </w:rPr>
        <w:t>MsgB</w:t>
      </w:r>
      <w:proofErr w:type="spellEnd"/>
      <w:r w:rsidRPr="00D943E2">
        <w:rPr>
          <w:rFonts w:eastAsiaTheme="minorEastAsia"/>
          <w:b/>
          <w:bCs/>
          <w:szCs w:val="22"/>
          <w:lang w:eastAsia="zh-CN"/>
        </w:rPr>
        <w:t xml:space="preserve"> PDSCH bandwidth in the same way as for Msg2 PDSCH</w:t>
      </w:r>
      <w:r>
        <w:rPr>
          <w:rFonts w:eastAsiaTheme="minorEastAsia"/>
          <w:b/>
          <w:bCs/>
          <w:szCs w:val="22"/>
          <w:lang w:eastAsia="zh-CN"/>
        </w:rPr>
        <w:t>)</w:t>
      </w:r>
    </w:p>
    <w:p w14:paraId="3ED2E820" w14:textId="77777777" w:rsidR="00296070" w:rsidRPr="00063B23" w:rsidRDefault="00296070" w:rsidP="00296070">
      <w:pPr>
        <w:adjustRightInd w:val="0"/>
        <w:snapToGrid w:val="0"/>
        <w:spacing w:afterLines="50" w:after="120"/>
        <w:jc w:val="both"/>
        <w:rPr>
          <w:b/>
        </w:rPr>
      </w:pPr>
      <w:r>
        <w:rPr>
          <w:rFonts w:eastAsiaTheme="minorEastAsia" w:hint="eastAsia"/>
          <w:b/>
          <w:color w:val="000000"/>
          <w:lang w:eastAsia="zh-CN"/>
        </w:rPr>
        <w:t>P</w:t>
      </w:r>
      <w:r>
        <w:rPr>
          <w:rFonts w:eastAsiaTheme="minorEastAsia"/>
          <w:b/>
          <w:color w:val="000000"/>
          <w:lang w:eastAsia="zh-CN"/>
        </w:rPr>
        <w:t>roposal 7: For UE BB bandwidth reduction, w</w:t>
      </w:r>
      <w:r w:rsidRPr="00063B23">
        <w:rPr>
          <w:rFonts w:eastAsia="MS PGothic"/>
          <w:b/>
          <w:lang w:eastAsia="zh-CN"/>
        </w:rPr>
        <w:t xml:space="preserve">hen the scheduling of </w:t>
      </w:r>
      <w:proofErr w:type="spellStart"/>
      <w:r w:rsidRPr="00063B23">
        <w:rPr>
          <w:rFonts w:eastAsia="MS PGothic"/>
          <w:b/>
          <w:i/>
          <w:color w:val="FF0000"/>
          <w:lang w:eastAsia="zh-CN"/>
        </w:rPr>
        <w:t>fallbackRAR</w:t>
      </w:r>
      <w:proofErr w:type="spellEnd"/>
      <w:r w:rsidRPr="00063B23">
        <w:rPr>
          <w:rFonts w:eastAsia="MS PGothic"/>
          <w:b/>
          <w:lang w:eastAsia="zh-CN"/>
        </w:rPr>
        <w:t xml:space="preserve"> PDSCH is larger than the maximum number of unicast PRBs that the UE can process per slot,</w:t>
      </w:r>
    </w:p>
    <w:p w14:paraId="3C1FD7BC" w14:textId="77777777" w:rsidR="00296070" w:rsidRPr="00063B23" w:rsidRDefault="00296070" w:rsidP="00296070">
      <w:pPr>
        <w:numPr>
          <w:ilvl w:val="0"/>
          <w:numId w:val="13"/>
        </w:numPr>
        <w:ind w:left="357" w:hanging="357"/>
        <w:rPr>
          <w:b/>
        </w:rPr>
      </w:pPr>
      <w:r w:rsidRPr="00063B23">
        <w:rPr>
          <w:rFonts w:eastAsia="MS PGothic"/>
          <w:b/>
          <w:lang w:eastAsia="ja-JP"/>
        </w:rPr>
        <w:t xml:space="preserve">The UE receives the </w:t>
      </w:r>
      <w:proofErr w:type="spellStart"/>
      <w:r w:rsidRPr="00063B23">
        <w:rPr>
          <w:rFonts w:eastAsia="MS PGothic"/>
          <w:b/>
          <w:i/>
          <w:color w:val="FF0000"/>
          <w:lang w:eastAsia="zh-CN"/>
        </w:rPr>
        <w:t>fallbackRAR</w:t>
      </w:r>
      <w:proofErr w:type="spellEnd"/>
      <w:r w:rsidRPr="00063B23">
        <w:rPr>
          <w:rFonts w:eastAsia="MS PGothic"/>
          <w:b/>
          <w:i/>
          <w:lang w:eastAsia="zh-CN"/>
        </w:rPr>
        <w:t xml:space="preserve"> </w:t>
      </w:r>
      <w:r w:rsidRPr="00063B23">
        <w:rPr>
          <w:rFonts w:eastAsia="MS PGothic"/>
          <w:b/>
          <w:lang w:eastAsia="zh-CN"/>
        </w:rPr>
        <w:t>PDSCH</w:t>
      </w:r>
      <w:r w:rsidRPr="00063B23">
        <w:rPr>
          <w:rFonts w:eastAsia="MS PGothic"/>
          <w:b/>
          <w:lang w:eastAsia="ja-JP"/>
        </w:rPr>
        <w:t xml:space="preserve"> and correspondingly transmits Msg3 if the TDRA for Msg3 in UL grant in </w:t>
      </w:r>
      <w:proofErr w:type="spellStart"/>
      <w:r w:rsidRPr="00063B23">
        <w:rPr>
          <w:rFonts w:eastAsia="MS PGothic"/>
          <w:b/>
          <w:i/>
          <w:color w:val="FF0000"/>
          <w:lang w:eastAsia="zh-CN"/>
        </w:rPr>
        <w:t>fallbackRAR</w:t>
      </w:r>
      <w:proofErr w:type="spellEnd"/>
      <w:r w:rsidRPr="00063B23">
        <w:rPr>
          <w:rFonts w:eastAsia="MS PGothic"/>
          <w:b/>
          <w:lang w:eastAsia="ja-JP"/>
        </w:rPr>
        <w:t xml:space="preserve"> indicates that the time between </w:t>
      </w:r>
      <w:proofErr w:type="spellStart"/>
      <w:r w:rsidRPr="00063B23">
        <w:rPr>
          <w:rFonts w:eastAsia="MS PGothic"/>
          <w:b/>
          <w:i/>
          <w:color w:val="FF0000"/>
          <w:lang w:eastAsia="zh-CN"/>
        </w:rPr>
        <w:t>fallbackRAR</w:t>
      </w:r>
      <w:proofErr w:type="spellEnd"/>
      <w:r w:rsidRPr="00063B23">
        <w:rPr>
          <w:rFonts w:eastAsia="MS PGothic"/>
          <w:b/>
          <w:lang w:eastAsia="ja-JP"/>
        </w:rPr>
        <w:t xml:space="preserve"> reception and Msg3 transmission is NOT smaller than N</w:t>
      </w:r>
      <w:r w:rsidRPr="00063B23">
        <w:rPr>
          <w:rFonts w:eastAsia="MS PGothic"/>
          <w:b/>
          <w:vertAlign w:val="subscript"/>
          <w:lang w:eastAsia="ja-JP"/>
        </w:rPr>
        <w:t>T,1</w:t>
      </w:r>
      <w:r w:rsidRPr="00063B23">
        <w:rPr>
          <w:rFonts w:eastAsia="MS PGothic"/>
          <w:b/>
          <w:lang w:eastAsia="ja-JP"/>
        </w:rPr>
        <w:t xml:space="preserve"> + N</w:t>
      </w:r>
      <w:r w:rsidRPr="00063B23">
        <w:rPr>
          <w:rFonts w:eastAsia="MS PGothic"/>
          <w:b/>
          <w:vertAlign w:val="subscript"/>
          <w:lang w:eastAsia="ja-JP"/>
        </w:rPr>
        <w:t>T,2</w:t>
      </w:r>
      <w:r w:rsidRPr="00063B23">
        <w:rPr>
          <w:rFonts w:eastAsia="MS PGothic"/>
          <w:b/>
          <w:lang w:eastAsia="ja-JP"/>
        </w:rPr>
        <w:t xml:space="preserve"> + 0.5 + X </w:t>
      </w:r>
      <w:proofErr w:type="spellStart"/>
      <w:r w:rsidRPr="00063B23">
        <w:rPr>
          <w:rFonts w:eastAsia="MS PGothic"/>
          <w:b/>
          <w:lang w:eastAsia="ja-JP"/>
        </w:rPr>
        <w:t>ms.</w:t>
      </w:r>
      <w:proofErr w:type="spellEnd"/>
    </w:p>
    <w:p w14:paraId="2CA42569" w14:textId="77777777" w:rsidR="00296070" w:rsidRPr="00063B23" w:rsidRDefault="00296070" w:rsidP="00296070">
      <w:pPr>
        <w:numPr>
          <w:ilvl w:val="0"/>
          <w:numId w:val="13"/>
        </w:numPr>
        <w:tabs>
          <w:tab w:val="left" w:pos="2160"/>
        </w:tabs>
        <w:rPr>
          <w:b/>
          <w:color w:val="000000"/>
        </w:rPr>
      </w:pPr>
      <w:r w:rsidRPr="00063B23">
        <w:rPr>
          <w:rFonts w:eastAsia="MS PGothic"/>
          <w:b/>
          <w:color w:val="FF0000"/>
          <w:lang w:eastAsia="ja-JP"/>
        </w:rPr>
        <w:t>X</w:t>
      </w:r>
      <w:r>
        <w:rPr>
          <w:rFonts w:eastAsia="MS PGothic"/>
          <w:b/>
          <w:color w:val="FF0000"/>
          <w:lang w:eastAsia="ja-JP"/>
        </w:rPr>
        <w:t xml:space="preserve"> is the same value pair </w:t>
      </w:r>
      <w:r w:rsidRPr="00640304">
        <w:rPr>
          <w:rFonts w:eastAsia="MS PGothic"/>
          <w:b/>
          <w:color w:val="FF0000"/>
          <w:lang w:eastAsia="ja-JP"/>
        </w:rPr>
        <w:t xml:space="preserve">as selected for </w:t>
      </w:r>
      <w:r>
        <w:rPr>
          <w:rFonts w:eastAsia="MS PGothic"/>
          <w:b/>
          <w:color w:val="FF0000"/>
          <w:lang w:eastAsia="ja-JP"/>
        </w:rPr>
        <w:t xml:space="preserve">4-step RACH </w:t>
      </w:r>
    </w:p>
    <w:p w14:paraId="303BE604" w14:textId="77777777" w:rsidR="00296070" w:rsidRPr="00063B23" w:rsidRDefault="00296070" w:rsidP="00296070">
      <w:pPr>
        <w:numPr>
          <w:ilvl w:val="0"/>
          <w:numId w:val="13"/>
        </w:numPr>
        <w:ind w:left="357" w:hanging="357"/>
        <w:rPr>
          <w:b/>
          <w:color w:val="000000"/>
        </w:rPr>
      </w:pPr>
      <w:r w:rsidRPr="00063B23">
        <w:rPr>
          <w:rFonts w:eastAsia="MS PGothic"/>
          <w:b/>
          <w:color w:val="000000"/>
          <w:lang w:eastAsia="ja-JP"/>
        </w:rPr>
        <w:t>Otherwise, the UE behavior is up to the UE implementation.</w:t>
      </w:r>
    </w:p>
    <w:p w14:paraId="04F3FC20" w14:textId="77777777" w:rsidR="00296070" w:rsidRDefault="00296070" w:rsidP="00296070">
      <w:pPr>
        <w:adjustRightInd w:val="0"/>
        <w:snapToGrid w:val="0"/>
        <w:spacing w:afterLines="50" w:after="120"/>
        <w:jc w:val="both"/>
        <w:rPr>
          <w:rFonts w:eastAsiaTheme="minorEastAsia"/>
          <w:b/>
          <w:color w:val="000000"/>
          <w:lang w:eastAsia="zh-CN"/>
        </w:rPr>
      </w:pPr>
    </w:p>
    <w:p w14:paraId="1F1C14D8" w14:textId="77777777" w:rsidR="00296070" w:rsidRPr="00063B23" w:rsidRDefault="00296070" w:rsidP="00296070">
      <w:pPr>
        <w:adjustRightInd w:val="0"/>
        <w:snapToGrid w:val="0"/>
        <w:spacing w:afterLines="50" w:after="120"/>
        <w:jc w:val="both"/>
        <w:rPr>
          <w:b/>
        </w:rPr>
      </w:pPr>
      <w:r>
        <w:rPr>
          <w:rFonts w:eastAsiaTheme="minorEastAsia" w:hint="eastAsia"/>
          <w:b/>
          <w:color w:val="000000"/>
          <w:lang w:eastAsia="zh-CN"/>
        </w:rPr>
        <w:t>P</w:t>
      </w:r>
      <w:r>
        <w:rPr>
          <w:rFonts w:eastAsiaTheme="minorEastAsia"/>
          <w:b/>
          <w:color w:val="000000"/>
          <w:lang w:eastAsia="zh-CN"/>
        </w:rPr>
        <w:t>roposal 8: For UE BB bandwidth reduction, w</w:t>
      </w:r>
      <w:r w:rsidRPr="00063B23">
        <w:rPr>
          <w:rFonts w:eastAsia="MS PGothic"/>
          <w:b/>
          <w:lang w:eastAsia="zh-CN"/>
        </w:rPr>
        <w:t xml:space="preserve">hen the scheduling of </w:t>
      </w:r>
      <w:proofErr w:type="spellStart"/>
      <w:r>
        <w:rPr>
          <w:rFonts w:eastAsia="MS PGothic"/>
          <w:b/>
          <w:i/>
          <w:color w:val="FF0000"/>
          <w:lang w:eastAsia="zh-CN"/>
        </w:rPr>
        <w:t>success</w:t>
      </w:r>
      <w:r w:rsidRPr="00063B23">
        <w:rPr>
          <w:rFonts w:eastAsia="MS PGothic"/>
          <w:b/>
          <w:i/>
          <w:color w:val="FF0000"/>
          <w:lang w:eastAsia="zh-CN"/>
        </w:rPr>
        <w:t>RAR</w:t>
      </w:r>
      <w:proofErr w:type="spellEnd"/>
      <w:r w:rsidRPr="00063B23">
        <w:rPr>
          <w:rFonts w:eastAsia="MS PGothic"/>
          <w:b/>
          <w:lang w:eastAsia="zh-CN"/>
        </w:rPr>
        <w:t xml:space="preserve"> PDSCH is larger than the maximum number of unicast PRBs that the UE can process per slot,</w:t>
      </w:r>
      <w:r>
        <w:rPr>
          <w:rFonts w:eastAsia="MS PGothic"/>
          <w:b/>
          <w:lang w:eastAsia="zh-CN"/>
        </w:rPr>
        <w:t xml:space="preserve"> </w:t>
      </w:r>
    </w:p>
    <w:p w14:paraId="1358654F" w14:textId="77777777" w:rsidR="00296070" w:rsidRPr="00D43883" w:rsidRDefault="00296070" w:rsidP="00296070">
      <w:pPr>
        <w:numPr>
          <w:ilvl w:val="0"/>
          <w:numId w:val="13"/>
        </w:numPr>
        <w:ind w:left="357" w:hanging="357"/>
        <w:rPr>
          <w:rFonts w:eastAsiaTheme="minorEastAsia"/>
          <w:b/>
          <w:color w:val="000000"/>
          <w:lang w:eastAsia="zh-CN"/>
        </w:rPr>
      </w:pPr>
      <w:r w:rsidRPr="00D43883">
        <w:rPr>
          <w:rFonts w:eastAsiaTheme="minorEastAsia"/>
          <w:b/>
          <w:color w:val="000000"/>
          <w:lang w:eastAsia="zh-CN"/>
        </w:rPr>
        <w:t xml:space="preserve">The UE receives the </w:t>
      </w:r>
      <w:proofErr w:type="spellStart"/>
      <w:r w:rsidRPr="00D43883">
        <w:rPr>
          <w:rFonts w:eastAsiaTheme="minorEastAsia"/>
          <w:b/>
          <w:color w:val="000000"/>
          <w:lang w:eastAsia="zh-CN"/>
        </w:rPr>
        <w:t>successRAR</w:t>
      </w:r>
      <w:proofErr w:type="spellEnd"/>
      <w:r w:rsidRPr="00D43883">
        <w:rPr>
          <w:rFonts w:eastAsiaTheme="minorEastAsia"/>
          <w:b/>
          <w:color w:val="000000"/>
          <w:lang w:eastAsia="zh-CN"/>
        </w:rPr>
        <w:t xml:space="preserve"> PDSCH and correspondingly transmits HARQ-ACK if the HARQ Feedback Timing Indicator for HARQ-ACK transmission in the </w:t>
      </w:r>
      <w:proofErr w:type="spellStart"/>
      <w:r w:rsidRPr="00D43883">
        <w:rPr>
          <w:rFonts w:eastAsiaTheme="minorEastAsia"/>
          <w:b/>
          <w:color w:val="000000"/>
          <w:lang w:eastAsia="zh-CN"/>
        </w:rPr>
        <w:t>successRAR</w:t>
      </w:r>
      <w:proofErr w:type="spellEnd"/>
      <w:r w:rsidRPr="00D43883">
        <w:rPr>
          <w:rFonts w:eastAsiaTheme="minorEastAsia"/>
          <w:b/>
          <w:color w:val="000000"/>
          <w:lang w:eastAsia="zh-CN"/>
        </w:rPr>
        <w:t xml:space="preserve"> indicates that </w:t>
      </w:r>
      <w:r>
        <w:rPr>
          <w:rFonts w:eastAsiaTheme="minorEastAsia"/>
          <w:b/>
          <w:color w:val="000000"/>
          <w:lang w:eastAsia="zh-CN"/>
        </w:rPr>
        <w:t>t</w:t>
      </w:r>
      <w:r w:rsidRPr="00D43883">
        <w:rPr>
          <w:rFonts w:eastAsiaTheme="minorEastAsia"/>
          <w:b/>
          <w:color w:val="000000"/>
          <w:lang w:eastAsia="zh-CN"/>
        </w:rPr>
        <w:t xml:space="preserve">he time between </w:t>
      </w:r>
      <w:r>
        <w:rPr>
          <w:rFonts w:eastAsiaTheme="minorEastAsia"/>
          <w:b/>
          <w:color w:val="000000"/>
          <w:lang w:eastAsia="zh-CN"/>
        </w:rPr>
        <w:t xml:space="preserve">the last symbol of </w:t>
      </w:r>
      <w:proofErr w:type="spellStart"/>
      <w:r w:rsidRPr="00D43883">
        <w:rPr>
          <w:rFonts w:eastAsiaTheme="minorEastAsia"/>
          <w:b/>
          <w:color w:val="000000"/>
          <w:lang w:eastAsia="zh-CN"/>
        </w:rPr>
        <w:t>successRAR</w:t>
      </w:r>
      <w:proofErr w:type="spellEnd"/>
      <w:r w:rsidRPr="00D43883">
        <w:rPr>
          <w:rFonts w:eastAsiaTheme="minorEastAsia"/>
          <w:b/>
          <w:color w:val="000000"/>
          <w:lang w:eastAsia="zh-CN"/>
        </w:rPr>
        <w:t xml:space="preserve"> PDSCH reception and first symbol of the PUCCH transmission is NOT smaller than </w:t>
      </w:r>
      <w:r w:rsidRPr="00063B23">
        <w:rPr>
          <w:rFonts w:eastAsia="MS PGothic"/>
          <w:b/>
          <w:lang w:eastAsia="ja-JP"/>
        </w:rPr>
        <w:t>N</w:t>
      </w:r>
      <w:r w:rsidRPr="00063B23">
        <w:rPr>
          <w:rFonts w:eastAsia="MS PGothic"/>
          <w:b/>
          <w:vertAlign w:val="subscript"/>
          <w:lang w:eastAsia="ja-JP"/>
        </w:rPr>
        <w:t>T,1</w:t>
      </w:r>
      <w:r w:rsidRPr="00063B23">
        <w:rPr>
          <w:rFonts w:eastAsia="MS PGothic"/>
          <w:b/>
          <w:lang w:eastAsia="ja-JP"/>
        </w:rPr>
        <w:t xml:space="preserve"> + 0.5 + X </w:t>
      </w:r>
      <w:proofErr w:type="spellStart"/>
      <w:r w:rsidRPr="00063B23">
        <w:rPr>
          <w:rFonts w:eastAsia="MS PGothic"/>
          <w:b/>
          <w:lang w:eastAsia="ja-JP"/>
        </w:rPr>
        <w:t>ms</w:t>
      </w:r>
      <w:r>
        <w:rPr>
          <w:rFonts w:eastAsia="MS PGothic"/>
          <w:b/>
          <w:lang w:eastAsia="ja-JP"/>
        </w:rPr>
        <w:t>.</w:t>
      </w:r>
      <w:proofErr w:type="spellEnd"/>
    </w:p>
    <w:p w14:paraId="41333C13" w14:textId="77777777" w:rsidR="00296070" w:rsidRPr="00063B23" w:rsidRDefault="00296070" w:rsidP="00296070">
      <w:pPr>
        <w:numPr>
          <w:ilvl w:val="0"/>
          <w:numId w:val="13"/>
        </w:numPr>
        <w:tabs>
          <w:tab w:val="left" w:pos="2160"/>
        </w:tabs>
        <w:rPr>
          <w:b/>
          <w:color w:val="000000"/>
        </w:rPr>
      </w:pPr>
      <w:r w:rsidRPr="00063B23">
        <w:rPr>
          <w:rFonts w:eastAsia="MS PGothic"/>
          <w:b/>
          <w:color w:val="FF0000"/>
          <w:lang w:eastAsia="ja-JP"/>
        </w:rPr>
        <w:t>X</w:t>
      </w:r>
      <w:r>
        <w:rPr>
          <w:rFonts w:eastAsia="MS PGothic"/>
          <w:b/>
          <w:color w:val="FF0000"/>
          <w:lang w:eastAsia="ja-JP"/>
        </w:rPr>
        <w:t xml:space="preserve"> is the same value pair </w:t>
      </w:r>
      <w:r w:rsidRPr="00640304">
        <w:rPr>
          <w:rFonts w:eastAsia="MS PGothic"/>
          <w:b/>
          <w:color w:val="FF0000"/>
          <w:lang w:eastAsia="ja-JP"/>
        </w:rPr>
        <w:t xml:space="preserve">as selected for </w:t>
      </w:r>
      <w:r>
        <w:rPr>
          <w:rFonts w:eastAsia="MS PGothic"/>
          <w:b/>
          <w:color w:val="FF0000"/>
          <w:lang w:eastAsia="ja-JP"/>
        </w:rPr>
        <w:t xml:space="preserve">4-step RACH </w:t>
      </w:r>
    </w:p>
    <w:p w14:paraId="53D4BCFA" w14:textId="36632D88" w:rsidR="00DF39C3" w:rsidRPr="00296070" w:rsidRDefault="00296070" w:rsidP="00296070">
      <w:pPr>
        <w:numPr>
          <w:ilvl w:val="0"/>
          <w:numId w:val="13"/>
        </w:numPr>
        <w:ind w:left="357" w:hanging="357"/>
        <w:rPr>
          <w:rFonts w:eastAsia="宋体"/>
          <w:b/>
          <w:lang w:eastAsia="zh-CN"/>
        </w:rPr>
      </w:pPr>
      <w:r w:rsidRPr="00296070">
        <w:rPr>
          <w:rFonts w:eastAsiaTheme="minorEastAsia"/>
          <w:b/>
          <w:color w:val="000000"/>
          <w:lang w:eastAsia="zh-CN"/>
        </w:rPr>
        <w:t>Otherwise, the UE behavior is up to the UE implementation.</w:t>
      </w:r>
    </w:p>
    <w:p w14:paraId="15D69A8B" w14:textId="64F37BB1" w:rsidR="00296070" w:rsidRDefault="00296070" w:rsidP="00296070">
      <w:pPr>
        <w:rPr>
          <w:rFonts w:eastAsia="宋体"/>
          <w:b/>
          <w:lang w:eastAsia="zh-CN"/>
        </w:rPr>
      </w:pPr>
    </w:p>
    <w:p w14:paraId="51BCAC1B" w14:textId="77777777" w:rsidR="00296070" w:rsidRPr="00CE498E" w:rsidRDefault="00296070" w:rsidP="00296070">
      <w:pPr>
        <w:adjustRightInd w:val="0"/>
        <w:snapToGrid w:val="0"/>
        <w:spacing w:afterLines="50" w:after="120"/>
        <w:jc w:val="both"/>
        <w:rPr>
          <w:rFonts w:eastAsiaTheme="minorEastAsia"/>
          <w:b/>
          <w:lang w:val="fr-FR" w:eastAsia="zh-CN"/>
        </w:rPr>
      </w:pPr>
      <w:r w:rsidRPr="00CE498E">
        <w:rPr>
          <w:rFonts w:eastAsia="Microsoft YaHei UI" w:hint="eastAsia"/>
          <w:b/>
          <w:bCs/>
          <w:szCs w:val="20"/>
          <w:lang w:eastAsia="zh-CN"/>
        </w:rPr>
        <w:t>P</w:t>
      </w:r>
      <w:r w:rsidRPr="00CE498E">
        <w:rPr>
          <w:rFonts w:eastAsia="Microsoft YaHei UI"/>
          <w:b/>
          <w:bCs/>
          <w:szCs w:val="20"/>
          <w:lang w:eastAsia="zh-CN"/>
        </w:rPr>
        <w:t>roposal</w:t>
      </w:r>
      <w:r>
        <w:rPr>
          <w:rFonts w:eastAsia="Microsoft YaHei UI"/>
          <w:b/>
          <w:bCs/>
          <w:szCs w:val="20"/>
          <w:lang w:eastAsia="zh-CN"/>
        </w:rPr>
        <w:t xml:space="preserve"> 9</w:t>
      </w:r>
      <w:r w:rsidRPr="00CE498E">
        <w:rPr>
          <w:rFonts w:eastAsia="Microsoft YaHei UI"/>
          <w:b/>
          <w:bCs/>
          <w:szCs w:val="20"/>
          <w:lang w:eastAsia="zh-CN"/>
        </w:rPr>
        <w:t>: For UE BB bandwidth reduction</w:t>
      </w:r>
      <w:r w:rsidRPr="007C2A8E">
        <w:rPr>
          <w:rFonts w:eastAsiaTheme="minorEastAsia"/>
          <w:b/>
          <w:lang w:eastAsia="zh-CN"/>
        </w:rPr>
        <w:t xml:space="preserve">, for autonomous SI acquisition, </w:t>
      </w:r>
      <w:r w:rsidRPr="00CE498E">
        <w:rPr>
          <w:rFonts w:eastAsiaTheme="minorEastAsia"/>
          <w:b/>
          <w:lang w:eastAsia="zh-CN"/>
        </w:rPr>
        <w:t>the UE is not required to process a Msg4 PDSCH with a larger number of PRBs than 25 PRBs for 15 kHz SCS and 12 PRBs for 30 kHz SCS.</w:t>
      </w:r>
    </w:p>
    <w:p w14:paraId="4E236DA3" w14:textId="77777777" w:rsidR="00296070" w:rsidRPr="00174401" w:rsidRDefault="00296070" w:rsidP="00296070">
      <w:pPr>
        <w:adjustRightInd w:val="0"/>
        <w:snapToGrid w:val="0"/>
        <w:spacing w:afterLines="50" w:after="120"/>
        <w:jc w:val="both"/>
        <w:rPr>
          <w:rFonts w:eastAsiaTheme="minorEastAsia"/>
          <w:b/>
          <w:color w:val="000000"/>
          <w:kern w:val="2"/>
          <w:lang w:eastAsia="zh-CN"/>
        </w:rPr>
      </w:pPr>
      <w:r w:rsidRPr="00174401">
        <w:rPr>
          <w:rFonts w:eastAsiaTheme="minorEastAsia" w:hint="eastAsia"/>
          <w:b/>
          <w:color w:val="000000"/>
          <w:kern w:val="2"/>
          <w:lang w:eastAsia="zh-CN"/>
        </w:rPr>
        <w:t>Proposal</w:t>
      </w:r>
      <w:r>
        <w:rPr>
          <w:rFonts w:eastAsiaTheme="minorEastAsia"/>
          <w:b/>
          <w:color w:val="000000"/>
          <w:kern w:val="2"/>
          <w:lang w:eastAsia="zh-CN"/>
        </w:rPr>
        <w:t xml:space="preserve"> 10</w:t>
      </w:r>
      <w:r w:rsidRPr="00174401">
        <w:rPr>
          <w:rFonts w:eastAsiaTheme="minorEastAsia" w:hint="eastAsia"/>
          <w:b/>
          <w:color w:val="000000"/>
          <w:kern w:val="2"/>
          <w:lang w:eastAsia="zh-CN"/>
        </w:rPr>
        <w:t>:</w:t>
      </w:r>
      <w:r w:rsidRPr="00B15350">
        <w:t xml:space="preserve"> </w:t>
      </w:r>
      <w:r w:rsidRPr="00B15350">
        <w:rPr>
          <w:rFonts w:eastAsiaTheme="minorEastAsia"/>
          <w:b/>
          <w:color w:val="000000"/>
          <w:kern w:val="2"/>
          <w:lang w:eastAsia="zh-CN"/>
        </w:rPr>
        <w:t xml:space="preserve">For UE BB bandwidth reduction, </w:t>
      </w:r>
      <w:r>
        <w:rPr>
          <w:rFonts w:eastAsiaTheme="minorEastAsia"/>
          <w:b/>
          <w:color w:val="000000"/>
          <w:kern w:val="2"/>
          <w:lang w:eastAsia="zh-CN"/>
        </w:rPr>
        <w:t>d</w:t>
      </w:r>
      <w:r w:rsidRPr="00B15350">
        <w:rPr>
          <w:rFonts w:eastAsiaTheme="minorEastAsia"/>
          <w:b/>
          <w:color w:val="000000"/>
          <w:kern w:val="2"/>
          <w:lang w:eastAsia="zh-CN"/>
        </w:rPr>
        <w:t xml:space="preserve">uring a process of P-RNTI triggered SI acquisition, the UE is not expected to decode a PDSCH scheduled with C-RNTI, MCS-C-RNTI, or CS-RNTI if in the same cell, </w:t>
      </w:r>
      <w:r w:rsidRPr="00B15350">
        <w:rPr>
          <w:rFonts w:eastAsiaTheme="minorEastAsia"/>
          <w:b/>
          <w:color w:val="000000"/>
          <w:kern w:val="2"/>
          <w:lang w:eastAsia="zh-CN"/>
        </w:rPr>
        <w:lastRenderedPageBreak/>
        <w:t>another PDSCH scheduled with SI-RNTI partially or fully overlap in time</w:t>
      </w:r>
      <w:r>
        <w:rPr>
          <w:rFonts w:eastAsiaTheme="minorEastAsia"/>
          <w:b/>
          <w:color w:val="000000"/>
          <w:kern w:val="2"/>
          <w:lang w:eastAsia="zh-CN"/>
        </w:rPr>
        <w:t xml:space="preserve"> </w:t>
      </w:r>
      <w:r w:rsidRPr="00B15350">
        <w:rPr>
          <w:rFonts w:eastAsiaTheme="minorEastAsia"/>
          <w:b/>
          <w:color w:val="000000"/>
          <w:kern w:val="2"/>
          <w:lang w:eastAsia="zh-CN"/>
        </w:rPr>
        <w:t>when the combined bandwidth of unicast PDSCH and SI PDSCH is larger than the UE can process per slo</w:t>
      </w:r>
      <w:r>
        <w:rPr>
          <w:rFonts w:eastAsiaTheme="minorEastAsia"/>
          <w:b/>
          <w:color w:val="000000"/>
          <w:kern w:val="2"/>
          <w:lang w:eastAsia="zh-CN"/>
        </w:rPr>
        <w:t>t</w:t>
      </w:r>
      <w:r w:rsidRPr="00B15350">
        <w:rPr>
          <w:rFonts w:eastAsiaTheme="minorEastAsia"/>
          <w:b/>
          <w:color w:val="000000"/>
          <w:kern w:val="2"/>
          <w:lang w:eastAsia="zh-CN"/>
        </w:rPr>
        <w:t>.</w:t>
      </w:r>
    </w:p>
    <w:p w14:paraId="4031DA49" w14:textId="77777777" w:rsidR="00296070" w:rsidRPr="00606B23" w:rsidRDefault="00296070" w:rsidP="00296070">
      <w:pPr>
        <w:adjustRightInd w:val="0"/>
        <w:snapToGrid w:val="0"/>
        <w:spacing w:afterLines="50" w:after="120"/>
        <w:jc w:val="both"/>
        <w:rPr>
          <w:rFonts w:eastAsia="宋体"/>
          <w:b/>
          <w:lang w:eastAsia="zh-CN"/>
        </w:rPr>
      </w:pPr>
      <w:r w:rsidRPr="00606B23">
        <w:rPr>
          <w:rFonts w:eastAsia="宋体" w:hint="eastAsia"/>
          <w:b/>
          <w:lang w:eastAsia="zh-CN"/>
        </w:rPr>
        <w:t>P</w:t>
      </w:r>
      <w:r w:rsidRPr="00606B23">
        <w:rPr>
          <w:rFonts w:eastAsia="宋体"/>
          <w:b/>
          <w:lang w:eastAsia="zh-CN"/>
        </w:rPr>
        <w:t xml:space="preserve">roposal </w:t>
      </w:r>
      <w:r>
        <w:rPr>
          <w:rFonts w:eastAsia="宋体"/>
          <w:b/>
          <w:lang w:eastAsia="zh-CN"/>
        </w:rPr>
        <w:t>11</w:t>
      </w:r>
      <w:r w:rsidRPr="00606B23">
        <w:rPr>
          <w:rFonts w:eastAsia="宋体"/>
          <w:b/>
          <w:lang w:eastAsia="zh-CN"/>
        </w:rPr>
        <w:t>:</w:t>
      </w:r>
    </w:p>
    <w:p w14:paraId="538FF4B7" w14:textId="77777777" w:rsidR="00296070" w:rsidRPr="00606B23" w:rsidRDefault="00296070" w:rsidP="00296070">
      <w:pPr>
        <w:pStyle w:val="af2"/>
        <w:widowControl/>
        <w:numPr>
          <w:ilvl w:val="0"/>
          <w:numId w:val="42"/>
        </w:numPr>
        <w:spacing w:after="180" w:line="252" w:lineRule="auto"/>
        <w:ind w:firstLineChars="0"/>
        <w:contextualSpacing/>
        <w:jc w:val="left"/>
        <w:rPr>
          <w:rFonts w:ascii="Times New Roman" w:hAnsi="Times New Roman"/>
          <w:b/>
          <w:sz w:val="20"/>
          <w:szCs w:val="20"/>
        </w:rPr>
      </w:pPr>
      <w:r w:rsidRPr="00606B23">
        <w:rPr>
          <w:rFonts w:ascii="Times New Roman" w:hAnsi="Times New Roman"/>
          <w:b/>
          <w:sz w:val="20"/>
          <w:szCs w:val="20"/>
        </w:rPr>
        <w:t xml:space="preserve">For UE peak data rate reduction with UE BB bandwidth reduction, the 10-Mbps peak rate target corresponds to </w:t>
      </w:r>
      <w:proofErr w:type="spellStart"/>
      <w:r w:rsidRPr="00606B23">
        <w:rPr>
          <w:rFonts w:ascii="Times New Roman" w:hAnsi="Times New Roman"/>
          <w:b/>
          <w:i/>
          <w:iCs/>
          <w:sz w:val="20"/>
          <w:szCs w:val="20"/>
        </w:rPr>
        <w:t>v</w:t>
      </w:r>
      <w:r w:rsidRPr="00606B23">
        <w:rPr>
          <w:rFonts w:ascii="Times New Roman" w:hAnsi="Times New Roman"/>
          <w:b/>
          <w:i/>
          <w:iCs/>
          <w:sz w:val="20"/>
          <w:szCs w:val="20"/>
          <w:vertAlign w:val="subscript"/>
        </w:rPr>
        <w:t>Layers</w:t>
      </w:r>
      <w:r w:rsidRPr="00606B23">
        <w:rPr>
          <w:rFonts w:ascii="Times New Roman" w:hAnsi="Times New Roman"/>
          <w:b/>
          <w:sz w:val="20"/>
          <w:szCs w:val="20"/>
        </w:rPr>
        <w:t>·</w:t>
      </w:r>
      <w:r w:rsidRPr="00606B23">
        <w:rPr>
          <w:rFonts w:ascii="Times New Roman" w:hAnsi="Times New Roman"/>
          <w:b/>
          <w:i/>
          <w:iCs/>
          <w:sz w:val="20"/>
          <w:szCs w:val="20"/>
        </w:rPr>
        <w:t>Q</w:t>
      </w:r>
      <w:r w:rsidRPr="00606B23">
        <w:rPr>
          <w:rFonts w:ascii="Times New Roman" w:hAnsi="Times New Roman"/>
          <w:b/>
          <w:i/>
          <w:iCs/>
          <w:sz w:val="20"/>
          <w:szCs w:val="20"/>
          <w:vertAlign w:val="subscript"/>
        </w:rPr>
        <w:t>m</w:t>
      </w:r>
      <w:r w:rsidRPr="00606B23">
        <w:rPr>
          <w:rFonts w:ascii="Times New Roman" w:hAnsi="Times New Roman"/>
          <w:b/>
          <w:sz w:val="20"/>
          <w:szCs w:val="20"/>
        </w:rPr>
        <w:t>·</w:t>
      </w:r>
      <w:r w:rsidRPr="00606B23">
        <w:rPr>
          <w:rFonts w:ascii="Times New Roman" w:hAnsi="Times New Roman"/>
          <w:b/>
          <w:i/>
          <w:iCs/>
          <w:sz w:val="20"/>
          <w:szCs w:val="20"/>
        </w:rPr>
        <w:t>f</w:t>
      </w:r>
      <w:proofErr w:type="spellEnd"/>
      <w:r w:rsidRPr="00606B23">
        <w:rPr>
          <w:rFonts w:ascii="Times New Roman" w:hAnsi="Times New Roman"/>
          <w:b/>
          <w:sz w:val="20"/>
          <w:szCs w:val="20"/>
        </w:rPr>
        <w:t xml:space="preserve"> = 3.2</w:t>
      </w:r>
    </w:p>
    <w:p w14:paraId="54ABF449" w14:textId="77777777" w:rsidR="00296070" w:rsidRPr="00606B23" w:rsidRDefault="00296070" w:rsidP="00296070">
      <w:pPr>
        <w:pStyle w:val="af2"/>
        <w:widowControl/>
        <w:numPr>
          <w:ilvl w:val="0"/>
          <w:numId w:val="42"/>
        </w:numPr>
        <w:spacing w:after="180" w:line="252" w:lineRule="auto"/>
        <w:ind w:firstLineChars="0"/>
        <w:contextualSpacing/>
        <w:jc w:val="left"/>
        <w:rPr>
          <w:rFonts w:ascii="Times New Roman" w:hAnsi="Times New Roman"/>
          <w:b/>
          <w:sz w:val="20"/>
          <w:szCs w:val="20"/>
        </w:rPr>
      </w:pPr>
      <w:r w:rsidRPr="00606B23">
        <w:rPr>
          <w:rFonts w:ascii="Times New Roman" w:hAnsi="Times New Roman"/>
          <w:b/>
          <w:sz w:val="20"/>
          <w:szCs w:val="20"/>
        </w:rPr>
        <w:t xml:space="preserve">For UE peak data rate reduction without UE BB bandwidth reduction, the 10-Mbps peak rate target corresponds to </w:t>
      </w:r>
      <w:proofErr w:type="spellStart"/>
      <w:r w:rsidRPr="00606B23">
        <w:rPr>
          <w:rFonts w:ascii="Times New Roman" w:hAnsi="Times New Roman"/>
          <w:b/>
          <w:i/>
          <w:iCs/>
          <w:sz w:val="20"/>
          <w:szCs w:val="20"/>
        </w:rPr>
        <w:t>v</w:t>
      </w:r>
      <w:r w:rsidRPr="00606B23">
        <w:rPr>
          <w:rFonts w:ascii="Times New Roman" w:hAnsi="Times New Roman"/>
          <w:b/>
          <w:i/>
          <w:iCs/>
          <w:sz w:val="20"/>
          <w:szCs w:val="20"/>
          <w:vertAlign w:val="subscript"/>
        </w:rPr>
        <w:t>Layers</w:t>
      </w:r>
      <w:r w:rsidRPr="00606B23">
        <w:rPr>
          <w:rFonts w:ascii="Times New Roman" w:hAnsi="Times New Roman"/>
          <w:b/>
          <w:sz w:val="20"/>
          <w:szCs w:val="20"/>
        </w:rPr>
        <w:t>·</w:t>
      </w:r>
      <w:r w:rsidRPr="00606B23">
        <w:rPr>
          <w:rFonts w:ascii="Times New Roman" w:hAnsi="Times New Roman"/>
          <w:b/>
          <w:i/>
          <w:iCs/>
          <w:sz w:val="20"/>
          <w:szCs w:val="20"/>
        </w:rPr>
        <w:t>Q</w:t>
      </w:r>
      <w:r w:rsidRPr="00606B23">
        <w:rPr>
          <w:rFonts w:ascii="Times New Roman" w:hAnsi="Times New Roman"/>
          <w:b/>
          <w:i/>
          <w:iCs/>
          <w:sz w:val="20"/>
          <w:szCs w:val="20"/>
          <w:vertAlign w:val="subscript"/>
        </w:rPr>
        <w:t>m</w:t>
      </w:r>
      <w:r w:rsidRPr="00606B23">
        <w:rPr>
          <w:rFonts w:ascii="Times New Roman" w:hAnsi="Times New Roman"/>
          <w:b/>
          <w:sz w:val="20"/>
          <w:szCs w:val="20"/>
        </w:rPr>
        <w:t>·</w:t>
      </w:r>
      <w:r w:rsidRPr="00606B23">
        <w:rPr>
          <w:rFonts w:ascii="Times New Roman" w:hAnsi="Times New Roman"/>
          <w:b/>
          <w:i/>
          <w:iCs/>
          <w:sz w:val="20"/>
          <w:szCs w:val="20"/>
        </w:rPr>
        <w:t>f</w:t>
      </w:r>
      <w:proofErr w:type="spellEnd"/>
      <w:r w:rsidRPr="00606B23">
        <w:rPr>
          <w:rFonts w:ascii="Times New Roman" w:hAnsi="Times New Roman"/>
          <w:b/>
          <w:sz w:val="20"/>
          <w:szCs w:val="20"/>
        </w:rPr>
        <w:t xml:space="preserve"> = 0.8</w:t>
      </w:r>
    </w:p>
    <w:p w14:paraId="63C76C42" w14:textId="77777777" w:rsidR="00296070" w:rsidRPr="002E4180" w:rsidRDefault="00296070" w:rsidP="00296070">
      <w:pPr>
        <w:adjustRightInd w:val="0"/>
        <w:snapToGrid w:val="0"/>
        <w:spacing w:afterLines="50" w:after="120"/>
        <w:jc w:val="both"/>
        <w:rPr>
          <w:rFonts w:eastAsiaTheme="minorEastAsia"/>
          <w:b/>
          <w:lang w:eastAsia="zh-CN"/>
        </w:rPr>
      </w:pPr>
      <w:r w:rsidRPr="002E4180">
        <w:rPr>
          <w:rFonts w:eastAsiaTheme="minorEastAsia"/>
          <w:b/>
          <w:lang w:eastAsia="zh-CN"/>
        </w:rPr>
        <w:t xml:space="preserve">Proposal </w:t>
      </w:r>
      <w:r>
        <w:rPr>
          <w:rFonts w:eastAsiaTheme="minorEastAsia"/>
          <w:b/>
          <w:lang w:eastAsia="zh-CN"/>
        </w:rPr>
        <w:t>12</w:t>
      </w:r>
      <w:r w:rsidRPr="002E4180">
        <w:rPr>
          <w:rFonts w:eastAsiaTheme="minorEastAsia"/>
          <w:b/>
          <w:lang w:eastAsia="zh-CN"/>
        </w:rPr>
        <w:t xml:space="preserve">: For Rel-18 </w:t>
      </w:r>
      <w:proofErr w:type="spellStart"/>
      <w:r w:rsidRPr="002E4180">
        <w:rPr>
          <w:rFonts w:eastAsiaTheme="minorEastAsia"/>
          <w:b/>
          <w:lang w:eastAsia="zh-CN"/>
        </w:rPr>
        <w:t>eRedCap</w:t>
      </w:r>
      <w:proofErr w:type="spellEnd"/>
      <w:r w:rsidRPr="002E4180">
        <w:rPr>
          <w:rFonts w:eastAsiaTheme="minorEastAsia"/>
          <w:b/>
          <w:lang w:eastAsia="zh-CN"/>
        </w:rPr>
        <w:t xml:space="preserve"> UE with and without BB bandwidth reduction, 256QAM is not supported.</w:t>
      </w:r>
    </w:p>
    <w:p w14:paraId="749114B6" w14:textId="77777777" w:rsidR="00296070" w:rsidRPr="002E4180" w:rsidRDefault="00296070" w:rsidP="00296070">
      <w:pPr>
        <w:adjustRightInd w:val="0"/>
        <w:snapToGrid w:val="0"/>
        <w:spacing w:afterLines="50" w:after="120"/>
        <w:jc w:val="both"/>
        <w:rPr>
          <w:rFonts w:eastAsiaTheme="minorEastAsia"/>
          <w:b/>
          <w:lang w:eastAsia="zh-CN"/>
        </w:rPr>
      </w:pPr>
      <w:r w:rsidRPr="002E4180">
        <w:rPr>
          <w:rFonts w:eastAsiaTheme="minorEastAsia"/>
          <w:b/>
          <w:lang w:eastAsia="zh-CN"/>
        </w:rPr>
        <w:t xml:space="preserve">Proposal </w:t>
      </w:r>
      <w:r>
        <w:rPr>
          <w:rFonts w:eastAsiaTheme="minorEastAsia"/>
          <w:b/>
          <w:lang w:eastAsia="zh-CN"/>
        </w:rPr>
        <w:t>13</w:t>
      </w:r>
      <w:r w:rsidRPr="002E4180">
        <w:rPr>
          <w:rFonts w:eastAsiaTheme="minorEastAsia"/>
          <w:b/>
          <w:lang w:eastAsia="zh-CN"/>
        </w:rPr>
        <w:t xml:space="preserve">: For Rel-18 </w:t>
      </w:r>
      <w:proofErr w:type="spellStart"/>
      <w:r w:rsidRPr="002E4180">
        <w:rPr>
          <w:rFonts w:eastAsiaTheme="minorEastAsia"/>
          <w:b/>
          <w:lang w:eastAsia="zh-CN"/>
        </w:rPr>
        <w:t>eRedCap</w:t>
      </w:r>
      <w:proofErr w:type="spellEnd"/>
      <w:r w:rsidRPr="002E4180">
        <w:rPr>
          <w:rFonts w:eastAsiaTheme="minorEastAsia"/>
          <w:b/>
          <w:lang w:eastAsia="zh-CN"/>
        </w:rPr>
        <w:t xml:space="preserve"> UE with and without BB bandwidth reduction, 2Rx/2layers is optionally supported.</w:t>
      </w:r>
    </w:p>
    <w:p w14:paraId="6BDD3427" w14:textId="77777777" w:rsidR="00296070" w:rsidRPr="00296070" w:rsidRDefault="00296070" w:rsidP="00296070">
      <w:pPr>
        <w:rPr>
          <w:rFonts w:eastAsia="宋体" w:hint="eastAsia"/>
          <w:b/>
          <w:lang w:eastAsia="zh-CN"/>
        </w:rPr>
      </w:pPr>
      <w:bookmarkStart w:id="25" w:name="_GoBack"/>
      <w:bookmarkEnd w:id="25"/>
    </w:p>
    <w:p w14:paraId="13684BA1" w14:textId="2C60AE19" w:rsidR="00860462" w:rsidRPr="00C81985" w:rsidRDefault="00C81985" w:rsidP="00C81985">
      <w:pPr>
        <w:pStyle w:val="10"/>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sidRPr="00C81985">
        <w:rPr>
          <w:rFonts w:cs="Times New Roman" w:hint="eastAsia"/>
          <w:bCs w:val="0"/>
          <w:kern w:val="0"/>
          <w:sz w:val="36"/>
          <w:szCs w:val="20"/>
          <w:lang w:val="fr-FR"/>
        </w:rPr>
        <w:t>R</w:t>
      </w:r>
      <w:r w:rsidRPr="00C81985">
        <w:rPr>
          <w:rFonts w:cs="Times New Roman"/>
          <w:bCs w:val="0"/>
          <w:kern w:val="0"/>
          <w:sz w:val="36"/>
          <w:szCs w:val="20"/>
          <w:lang w:val="fr-FR"/>
        </w:rPr>
        <w:t>eferences</w:t>
      </w:r>
    </w:p>
    <w:bookmarkEnd w:id="3"/>
    <w:bookmarkEnd w:id="4"/>
    <w:p w14:paraId="75690F6B" w14:textId="525C0229" w:rsidR="009E606E" w:rsidRPr="00DF7746" w:rsidRDefault="009E606E" w:rsidP="009E606E">
      <w:pPr>
        <w:pStyle w:val="a0"/>
        <w:numPr>
          <w:ilvl w:val="0"/>
          <w:numId w:val="8"/>
        </w:numPr>
        <w:spacing w:before="120" w:line="268" w:lineRule="auto"/>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AN1#11</w:t>
      </w:r>
      <w:r w:rsidR="00DF7746">
        <w:rPr>
          <w:rFonts w:eastAsiaTheme="minorEastAsia"/>
          <w:color w:val="000000"/>
          <w:lang w:eastAsia="zh-CN"/>
        </w:rPr>
        <w:t>2</w:t>
      </w:r>
      <w:r>
        <w:rPr>
          <w:rFonts w:eastAsiaTheme="minorEastAsia"/>
          <w:color w:val="000000"/>
          <w:lang w:eastAsia="zh-CN"/>
        </w:rPr>
        <w:t xml:space="preserve"> meeting, chairman’s notes </w:t>
      </w:r>
    </w:p>
    <w:p w14:paraId="6D9D3E8D" w14:textId="68E7DB6E" w:rsidR="00DF7746" w:rsidRDefault="00DF7746" w:rsidP="00C81985">
      <w:pPr>
        <w:pStyle w:val="a0"/>
        <w:numPr>
          <w:ilvl w:val="0"/>
          <w:numId w:val="8"/>
        </w:numPr>
        <w:spacing w:before="120" w:line="268" w:lineRule="auto"/>
        <w:rPr>
          <w:rFonts w:eastAsiaTheme="minorEastAsia"/>
          <w:color w:val="000000"/>
          <w:lang w:eastAsia="zh-CN"/>
        </w:rPr>
      </w:pPr>
      <w:r w:rsidRPr="00DF7746">
        <w:rPr>
          <w:rFonts w:eastAsiaTheme="minorEastAsia" w:hint="eastAsia"/>
          <w:color w:val="000000"/>
          <w:lang w:eastAsia="zh-CN"/>
        </w:rPr>
        <w:t>RP-</w:t>
      </w:r>
      <w:r w:rsidRPr="00DF7746">
        <w:rPr>
          <w:rFonts w:eastAsiaTheme="minorEastAsia"/>
          <w:color w:val="000000"/>
          <w:lang w:eastAsia="zh-CN"/>
        </w:rPr>
        <w:t xml:space="preserve">230778, Proposal for PR1 in </w:t>
      </w:r>
      <w:proofErr w:type="spellStart"/>
      <w:r w:rsidRPr="00DF7746">
        <w:rPr>
          <w:rFonts w:eastAsiaTheme="minorEastAsia"/>
          <w:color w:val="000000"/>
          <w:lang w:eastAsia="zh-CN"/>
        </w:rPr>
        <w:t>eRedCap</w:t>
      </w:r>
      <w:proofErr w:type="spellEnd"/>
      <w:r w:rsidRPr="00DF7746">
        <w:rPr>
          <w:rFonts w:eastAsiaTheme="minorEastAsia"/>
          <w:color w:val="000000"/>
          <w:lang w:eastAsia="zh-CN"/>
        </w:rPr>
        <w:t>,</w:t>
      </w:r>
      <w:r>
        <w:rPr>
          <w:rFonts w:eastAsiaTheme="minorEastAsia"/>
          <w:color w:val="000000"/>
          <w:lang w:eastAsia="zh-CN"/>
        </w:rPr>
        <w:t xml:space="preserve"> </w:t>
      </w:r>
      <w:r w:rsidRPr="00DF7746">
        <w:rPr>
          <w:rFonts w:eastAsiaTheme="minorEastAsia"/>
          <w:color w:val="000000"/>
          <w:lang w:eastAsia="zh-CN"/>
        </w:rPr>
        <w:t>Moderator (CMCC)</w:t>
      </w:r>
    </w:p>
    <w:p w14:paraId="495F4901" w14:textId="303A3682" w:rsidR="00C81985" w:rsidRDefault="00C81985" w:rsidP="00C81985">
      <w:pPr>
        <w:pStyle w:val="a0"/>
        <w:numPr>
          <w:ilvl w:val="0"/>
          <w:numId w:val="8"/>
        </w:numPr>
        <w:spacing w:before="120" w:line="268" w:lineRule="auto"/>
        <w:rPr>
          <w:rFonts w:eastAsiaTheme="minorEastAsia"/>
          <w:color w:val="000000"/>
          <w:lang w:eastAsia="zh-CN"/>
        </w:rPr>
      </w:pPr>
      <w:r w:rsidRPr="00C81985">
        <w:rPr>
          <w:rFonts w:eastAsiaTheme="minorEastAsia"/>
          <w:color w:val="000000"/>
          <w:lang w:eastAsia="zh-CN"/>
        </w:rPr>
        <w:t>R1-2301889,</w:t>
      </w:r>
      <w:r>
        <w:rPr>
          <w:rFonts w:eastAsiaTheme="minorEastAsia"/>
          <w:color w:val="000000"/>
          <w:lang w:eastAsia="zh-CN"/>
        </w:rPr>
        <w:t xml:space="preserve"> </w:t>
      </w:r>
      <w:r w:rsidRPr="00C81985">
        <w:rPr>
          <w:rFonts w:eastAsiaTheme="minorEastAsia"/>
          <w:color w:val="000000"/>
          <w:lang w:eastAsia="zh-CN"/>
        </w:rPr>
        <w:t xml:space="preserve">FL summary #4 on Rel-18 </w:t>
      </w:r>
      <w:proofErr w:type="spellStart"/>
      <w:r w:rsidRPr="00C81985">
        <w:rPr>
          <w:rFonts w:eastAsiaTheme="minorEastAsia"/>
          <w:color w:val="000000"/>
          <w:lang w:eastAsia="zh-CN"/>
        </w:rPr>
        <w:t>RedCap</w:t>
      </w:r>
      <w:proofErr w:type="spellEnd"/>
      <w:r w:rsidRPr="00C81985">
        <w:rPr>
          <w:rFonts w:eastAsiaTheme="minorEastAsia"/>
          <w:color w:val="000000"/>
          <w:lang w:eastAsia="zh-CN"/>
        </w:rPr>
        <w:t xml:space="preserve"> UE complexity reduction, Moderator (Ericsson)</w:t>
      </w:r>
    </w:p>
    <w:p w14:paraId="4449E2E2" w14:textId="666EE275" w:rsidR="0039201F" w:rsidRPr="0039201F" w:rsidRDefault="0039201F" w:rsidP="00376D08">
      <w:pPr>
        <w:pStyle w:val="a0"/>
        <w:numPr>
          <w:ilvl w:val="0"/>
          <w:numId w:val="8"/>
        </w:numPr>
        <w:spacing w:before="120" w:line="268" w:lineRule="auto"/>
        <w:rPr>
          <w:rFonts w:eastAsiaTheme="minorEastAsia"/>
          <w:color w:val="000000"/>
          <w:lang w:eastAsia="zh-CN"/>
        </w:rPr>
      </w:pPr>
      <w:r w:rsidRPr="0039201F">
        <w:rPr>
          <w:rFonts w:eastAsiaTheme="minorEastAsia"/>
          <w:color w:val="000000"/>
          <w:lang w:eastAsia="zh-CN"/>
        </w:rPr>
        <w:t>RP-223544,</w:t>
      </w:r>
      <w:r>
        <w:rPr>
          <w:rFonts w:eastAsiaTheme="minorEastAsia"/>
          <w:color w:val="000000"/>
          <w:lang w:eastAsia="zh-CN"/>
        </w:rPr>
        <w:t xml:space="preserve"> </w:t>
      </w:r>
      <w:r w:rsidRPr="0039201F">
        <w:rPr>
          <w:rFonts w:eastAsiaTheme="minorEastAsia"/>
          <w:color w:val="000000"/>
          <w:lang w:eastAsia="zh-CN"/>
        </w:rPr>
        <w:t>Revised WID on Enhanced support of reduced capability NR devices</w:t>
      </w:r>
      <w:r>
        <w:rPr>
          <w:rFonts w:eastAsiaTheme="minorEastAsia"/>
          <w:color w:val="000000"/>
          <w:lang w:eastAsia="zh-CN"/>
        </w:rPr>
        <w:t>, Ericsson</w:t>
      </w:r>
    </w:p>
    <w:p w14:paraId="69CD37D2" w14:textId="5ED1454B" w:rsidR="002E1C5F" w:rsidRPr="00C81985" w:rsidRDefault="002E1C5F" w:rsidP="00D070B9">
      <w:pPr>
        <w:pStyle w:val="a0"/>
        <w:numPr>
          <w:ilvl w:val="0"/>
          <w:numId w:val="8"/>
        </w:numPr>
        <w:spacing w:before="120" w:line="268" w:lineRule="auto"/>
        <w:rPr>
          <w:rFonts w:eastAsiaTheme="minorEastAsia"/>
          <w:color w:val="000000"/>
          <w:lang w:eastAsia="zh-CN"/>
        </w:rPr>
      </w:pPr>
      <w:r>
        <w:rPr>
          <w:rFonts w:eastAsiaTheme="minorEastAsia" w:hint="eastAsia"/>
          <w:color w:val="000000"/>
          <w:lang w:eastAsia="zh-CN"/>
        </w:rPr>
        <w:t>R</w:t>
      </w:r>
      <w:r>
        <w:rPr>
          <w:rFonts w:eastAsiaTheme="minorEastAsia"/>
          <w:color w:val="000000"/>
          <w:lang w:eastAsia="zh-CN"/>
        </w:rPr>
        <w:t xml:space="preserve">AN1#110bis-e meeting, chairman’s notes </w:t>
      </w:r>
    </w:p>
    <w:p w14:paraId="305620B3" w14:textId="0CF14BB1" w:rsidR="00F73FC2" w:rsidRPr="00216D97" w:rsidRDefault="009E606E" w:rsidP="00205A85">
      <w:pPr>
        <w:pStyle w:val="a0"/>
        <w:numPr>
          <w:ilvl w:val="0"/>
          <w:numId w:val="8"/>
        </w:numPr>
        <w:spacing w:before="120" w:line="268" w:lineRule="auto"/>
        <w:rPr>
          <w:rFonts w:eastAsia="Times New Roman"/>
          <w:color w:val="000000"/>
          <w:lang w:val="fr-FR"/>
        </w:rPr>
      </w:pPr>
      <w:r w:rsidRPr="000B2ABE">
        <w:rPr>
          <w:rFonts w:eastAsiaTheme="minorEastAsia"/>
          <w:color w:val="000000"/>
          <w:lang w:eastAsia="zh-CN"/>
        </w:rPr>
        <w:t xml:space="preserve">R1-2212536, FL summary #4 on Rel-18 </w:t>
      </w:r>
      <w:proofErr w:type="spellStart"/>
      <w:r w:rsidRPr="000B2ABE">
        <w:rPr>
          <w:rFonts w:eastAsiaTheme="minorEastAsia"/>
          <w:color w:val="000000"/>
          <w:lang w:eastAsia="zh-CN"/>
        </w:rPr>
        <w:t>RedCap</w:t>
      </w:r>
      <w:proofErr w:type="spellEnd"/>
      <w:r w:rsidRPr="000B2ABE">
        <w:rPr>
          <w:rFonts w:eastAsiaTheme="minorEastAsia"/>
          <w:color w:val="000000"/>
          <w:lang w:eastAsia="zh-CN"/>
        </w:rPr>
        <w:t xml:space="preserve"> UE complexity reduction, Moderator (Ericsson)</w:t>
      </w:r>
    </w:p>
    <w:p w14:paraId="1FF16B4B" w14:textId="3EA984F4" w:rsidR="00216D97" w:rsidRPr="001E72BB" w:rsidRDefault="00216D97" w:rsidP="004D4759">
      <w:pPr>
        <w:pStyle w:val="a0"/>
        <w:numPr>
          <w:ilvl w:val="0"/>
          <w:numId w:val="8"/>
        </w:numPr>
        <w:spacing w:before="120" w:line="268" w:lineRule="auto"/>
        <w:rPr>
          <w:rFonts w:eastAsia="Times New Roman"/>
          <w:color w:val="000000"/>
          <w:lang w:val="fr-FR"/>
        </w:rPr>
      </w:pPr>
      <w:r w:rsidRPr="00216D97">
        <w:rPr>
          <w:rFonts w:eastAsia="Times New Roman"/>
          <w:color w:val="000000"/>
          <w:lang w:val="fr-FR"/>
        </w:rPr>
        <w:t>R1-2303602,</w:t>
      </w:r>
      <w:r>
        <w:rPr>
          <w:rFonts w:eastAsia="Times New Roman"/>
          <w:color w:val="000000"/>
          <w:lang w:val="fr-FR"/>
        </w:rPr>
        <w:t xml:space="preserve"> </w:t>
      </w:r>
      <w:r w:rsidRPr="00216D97">
        <w:rPr>
          <w:rFonts w:eastAsia="Times New Roman"/>
          <w:color w:val="000000"/>
          <w:lang w:val="fr-FR"/>
        </w:rPr>
        <w:t>UE Complexity Reduction for eRedCap</w:t>
      </w:r>
      <w:r>
        <w:rPr>
          <w:rFonts w:eastAsia="Times New Roman"/>
          <w:color w:val="000000"/>
          <w:lang w:val="fr-FR"/>
        </w:rPr>
        <w:t xml:space="preserve">, </w:t>
      </w:r>
      <w:r w:rsidRPr="00216D97">
        <w:rPr>
          <w:rFonts w:eastAsia="Times New Roman"/>
          <w:color w:val="000000"/>
          <w:lang w:val="fr-FR"/>
        </w:rPr>
        <w:t>Qualcomm Incorporated</w:t>
      </w:r>
    </w:p>
    <w:p w14:paraId="18BED3D2" w14:textId="6BD0CE31" w:rsidR="004D4759" w:rsidRDefault="004D4759" w:rsidP="004D4759">
      <w:pPr>
        <w:pStyle w:val="a0"/>
        <w:spacing w:before="120" w:line="268" w:lineRule="auto"/>
        <w:rPr>
          <w:rFonts w:eastAsia="Times New Roman"/>
          <w:color w:val="000000"/>
          <w:lang w:val="fr-FR"/>
        </w:rPr>
      </w:pPr>
    </w:p>
    <w:sectPr w:rsidR="004D4759" w:rsidSect="00244925">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53C8B" w14:textId="77777777" w:rsidR="00115449" w:rsidRDefault="00115449">
      <w:r>
        <w:separator/>
      </w:r>
    </w:p>
  </w:endnote>
  <w:endnote w:type="continuationSeparator" w:id="0">
    <w:p w14:paraId="08201680" w14:textId="77777777" w:rsidR="00115449" w:rsidRDefault="00115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A74270" w14:textId="77777777" w:rsidR="00115449" w:rsidRDefault="00115449">
      <w:r>
        <w:separator/>
      </w:r>
    </w:p>
  </w:footnote>
  <w:footnote w:type="continuationSeparator" w:id="0">
    <w:p w14:paraId="57CA268D" w14:textId="77777777" w:rsidR="00115449" w:rsidRDefault="00115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AD0B0" w14:textId="77777777" w:rsidR="00A13C26" w:rsidRDefault="00A13C26"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B35DC2"/>
    <w:multiLevelType w:val="hybridMultilevel"/>
    <w:tmpl w:val="66149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CF45F9"/>
    <w:multiLevelType w:val="hybridMultilevel"/>
    <w:tmpl w:val="08340C84"/>
    <w:lvl w:ilvl="0" w:tplc="1E32C722">
      <w:start w:val="1"/>
      <w:numFmt w:val="bullet"/>
      <w:lvlText w:val="•"/>
      <w:lvlJc w:val="left"/>
      <w:pPr>
        <w:ind w:left="420" w:hanging="420"/>
      </w:pPr>
      <w:rPr>
        <w:rFonts w:ascii="宋体" w:eastAsia="宋体" w:hAnsi="宋体" w:hint="eastAsia"/>
      </w:rPr>
    </w:lvl>
    <w:lvl w:ilvl="1" w:tplc="1CD45BCC">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7776EC"/>
    <w:multiLevelType w:val="hybridMultilevel"/>
    <w:tmpl w:val="2AC640C2"/>
    <w:lvl w:ilvl="0" w:tplc="0D5CD7F0">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B15F31"/>
    <w:multiLevelType w:val="hybridMultilevel"/>
    <w:tmpl w:val="39827E36"/>
    <w:lvl w:ilvl="0" w:tplc="B5A8667A">
      <w:numFmt w:val="bullet"/>
      <w:lvlText w:val="-"/>
      <w:lvlJc w:val="left"/>
      <w:pPr>
        <w:ind w:left="840" w:hanging="420"/>
      </w:pPr>
      <w:rPr>
        <w:rFonts w:ascii="Times" w:eastAsia="Batang" w:hAnsi="Times" w:cs="Times" w:hint="default"/>
      </w:rPr>
    </w:lvl>
    <w:lvl w:ilvl="1" w:tplc="B5A8667A">
      <w:numFmt w:val="bullet"/>
      <w:lvlText w:val="-"/>
      <w:lvlJc w:val="left"/>
      <w:pPr>
        <w:ind w:left="1260" w:hanging="420"/>
      </w:pPr>
      <w:rPr>
        <w:rFonts w:ascii="Times" w:eastAsia="Batang" w:hAnsi="Times" w:cs="Times" w:hint="default"/>
      </w:rPr>
    </w:lvl>
    <w:lvl w:ilvl="2" w:tplc="B5A8667A">
      <w:numFmt w:val="bullet"/>
      <w:lvlText w:val="-"/>
      <w:lvlJc w:val="left"/>
      <w:pPr>
        <w:ind w:left="1680" w:hanging="420"/>
      </w:pPr>
      <w:rPr>
        <w:rFonts w:ascii="Times" w:eastAsia="Batang" w:hAnsi="Times" w:cs="Time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3852B6"/>
    <w:multiLevelType w:val="hybridMultilevel"/>
    <w:tmpl w:val="8C6C9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529A4"/>
    <w:multiLevelType w:val="multilevel"/>
    <w:tmpl w:val="0409001D"/>
    <w:styleLink w:val="1"/>
    <w:lvl w:ilvl="0">
      <w:start w:val="2"/>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4A800CD"/>
    <w:multiLevelType w:val="hybridMultilevel"/>
    <w:tmpl w:val="5F2A5B1E"/>
    <w:lvl w:ilvl="0" w:tplc="0D5CD7F0">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135B9B"/>
    <w:multiLevelType w:val="hybridMultilevel"/>
    <w:tmpl w:val="48347660"/>
    <w:lvl w:ilvl="0" w:tplc="B5A8667A">
      <w:numFmt w:val="bullet"/>
      <w:lvlText w:val="-"/>
      <w:lvlJc w:val="left"/>
      <w:pPr>
        <w:ind w:left="840" w:hanging="420"/>
      </w:pPr>
      <w:rPr>
        <w:rFonts w:ascii="Times" w:eastAsia="Batang" w:hAnsi="Times" w:cs="Time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E30494"/>
    <w:multiLevelType w:val="hybridMultilevel"/>
    <w:tmpl w:val="92E03DF0"/>
    <w:lvl w:ilvl="0" w:tplc="0409000B">
      <w:start w:val="1"/>
      <w:numFmt w:val="bullet"/>
      <w:lvlText w:val=""/>
      <w:lvlJc w:val="left"/>
      <w:pPr>
        <w:ind w:left="420" w:hanging="420"/>
      </w:pPr>
      <w:rPr>
        <w:rFonts w:ascii="Wingdings" w:hAnsi="Wingdings" w:hint="default"/>
      </w:rPr>
    </w:lvl>
    <w:lvl w:ilvl="1" w:tplc="FB989FFC">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220924"/>
    <w:multiLevelType w:val="hybridMultilevel"/>
    <w:tmpl w:val="9DB6CE86"/>
    <w:lvl w:ilvl="0" w:tplc="0409000F">
      <w:start w:val="1"/>
      <w:numFmt w:val="decimal"/>
      <w:lvlText w:val="%1."/>
      <w:lvlJc w:val="left"/>
      <w:pPr>
        <w:ind w:left="468" w:hanging="420"/>
      </w:pPr>
    </w:lvl>
    <w:lvl w:ilvl="1" w:tplc="04090019" w:tentative="1">
      <w:start w:val="1"/>
      <w:numFmt w:val="lowerLetter"/>
      <w:lvlText w:val="%2)"/>
      <w:lvlJc w:val="left"/>
      <w:pPr>
        <w:ind w:left="888" w:hanging="420"/>
      </w:pPr>
    </w:lvl>
    <w:lvl w:ilvl="2" w:tplc="0409001B" w:tentative="1">
      <w:start w:val="1"/>
      <w:numFmt w:val="lowerRoman"/>
      <w:lvlText w:val="%3."/>
      <w:lvlJc w:val="right"/>
      <w:pPr>
        <w:ind w:left="1308" w:hanging="420"/>
      </w:pPr>
    </w:lvl>
    <w:lvl w:ilvl="3" w:tplc="0409000F" w:tentative="1">
      <w:start w:val="1"/>
      <w:numFmt w:val="decimal"/>
      <w:lvlText w:val="%4."/>
      <w:lvlJc w:val="left"/>
      <w:pPr>
        <w:ind w:left="1728" w:hanging="420"/>
      </w:pPr>
    </w:lvl>
    <w:lvl w:ilvl="4" w:tplc="04090019" w:tentative="1">
      <w:start w:val="1"/>
      <w:numFmt w:val="lowerLetter"/>
      <w:lvlText w:val="%5)"/>
      <w:lvlJc w:val="left"/>
      <w:pPr>
        <w:ind w:left="2148" w:hanging="420"/>
      </w:pPr>
    </w:lvl>
    <w:lvl w:ilvl="5" w:tplc="0409001B" w:tentative="1">
      <w:start w:val="1"/>
      <w:numFmt w:val="lowerRoman"/>
      <w:lvlText w:val="%6."/>
      <w:lvlJc w:val="right"/>
      <w:pPr>
        <w:ind w:left="2568" w:hanging="420"/>
      </w:pPr>
    </w:lvl>
    <w:lvl w:ilvl="6" w:tplc="0409000F" w:tentative="1">
      <w:start w:val="1"/>
      <w:numFmt w:val="decimal"/>
      <w:lvlText w:val="%7."/>
      <w:lvlJc w:val="left"/>
      <w:pPr>
        <w:ind w:left="2988" w:hanging="420"/>
      </w:pPr>
    </w:lvl>
    <w:lvl w:ilvl="7" w:tplc="04090019" w:tentative="1">
      <w:start w:val="1"/>
      <w:numFmt w:val="lowerLetter"/>
      <w:lvlText w:val="%8)"/>
      <w:lvlJc w:val="left"/>
      <w:pPr>
        <w:ind w:left="3408" w:hanging="420"/>
      </w:pPr>
    </w:lvl>
    <w:lvl w:ilvl="8" w:tplc="0409001B" w:tentative="1">
      <w:start w:val="1"/>
      <w:numFmt w:val="lowerRoman"/>
      <w:lvlText w:val="%9."/>
      <w:lvlJc w:val="right"/>
      <w:pPr>
        <w:ind w:left="3828" w:hanging="420"/>
      </w:pPr>
    </w:lvl>
  </w:abstractNum>
  <w:abstractNum w:abstractNumId="12"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E590FE0"/>
    <w:multiLevelType w:val="multilevel"/>
    <w:tmpl w:val="3E59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FBE1F76"/>
    <w:multiLevelType w:val="hybridMultilevel"/>
    <w:tmpl w:val="676AA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040590"/>
    <w:multiLevelType w:val="hybridMultilevel"/>
    <w:tmpl w:val="93F0DCCA"/>
    <w:lvl w:ilvl="0" w:tplc="1E32C722">
      <w:start w:val="1"/>
      <w:numFmt w:val="bullet"/>
      <w:lvlText w:val="•"/>
      <w:lvlJc w:val="left"/>
      <w:pPr>
        <w:ind w:left="420" w:hanging="420"/>
      </w:pPr>
      <w:rPr>
        <w:rFonts w:ascii="宋体" w:eastAsia="宋体" w:hAnsi="宋体" w:hint="eastAsia"/>
      </w:rPr>
    </w:lvl>
    <w:lvl w:ilvl="1" w:tplc="4E5CA9E4">
      <w:numFmt w:val="bullet"/>
      <w:lvlText w:val="-"/>
      <w:lvlJc w:val="left"/>
      <w:pPr>
        <w:ind w:left="840" w:hanging="420"/>
      </w:pPr>
      <w:rPr>
        <w:rFonts w:ascii="Times New Roman" w:eastAsia="MS Mincho" w:hAnsi="Times New Roman" w:cs="Times New Roman" w:hint="default"/>
      </w:rPr>
    </w:lvl>
    <w:lvl w:ilvl="2" w:tplc="0409000B">
      <w:start w:val="1"/>
      <w:numFmt w:val="bullet"/>
      <w:lvlText w:val="o"/>
      <w:lvlJc w:val="left"/>
      <w:pPr>
        <w:ind w:left="1260" w:hanging="420"/>
      </w:pPr>
      <w:rPr>
        <w:rFonts w:ascii="Courier New" w:hAnsi="Courier New" w:cs="Courier New" w:hint="default"/>
      </w:rPr>
    </w:lvl>
    <w:lvl w:ilvl="3" w:tplc="0409000B">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767461"/>
    <w:multiLevelType w:val="hybridMultilevel"/>
    <w:tmpl w:val="4E2E95FC"/>
    <w:lvl w:ilvl="0" w:tplc="847C0AB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58F3DA5"/>
    <w:multiLevelType w:val="hybridMultilevel"/>
    <w:tmpl w:val="30405892"/>
    <w:lvl w:ilvl="0" w:tplc="10A85CC8">
      <w:start w:val="1"/>
      <w:numFmt w:val="decimal"/>
      <w:lvlText w:val="%1."/>
      <w:lvlJc w:val="left"/>
      <w:pPr>
        <w:ind w:left="360" w:hanging="360"/>
      </w:pPr>
      <w:rPr>
        <w:rFonts w:hint="eastAsia"/>
      </w:rPr>
    </w:lvl>
    <w:lvl w:ilvl="1" w:tplc="1E32C722">
      <w:start w:val="1"/>
      <w:numFmt w:val="bullet"/>
      <w:lvlText w:val="•"/>
      <w:lvlJc w:val="left"/>
      <w:pPr>
        <w:ind w:left="840" w:hanging="420"/>
      </w:pPr>
      <w:rPr>
        <w:rFonts w:ascii="宋体" w:eastAsia="宋体" w:hAnsi="宋体"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F347F3"/>
    <w:multiLevelType w:val="hybridMultilevel"/>
    <w:tmpl w:val="C45ECE8E"/>
    <w:lvl w:ilvl="0" w:tplc="10A85CC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ED164BD"/>
    <w:multiLevelType w:val="hybridMultilevel"/>
    <w:tmpl w:val="E4CCE942"/>
    <w:lvl w:ilvl="0" w:tplc="B2C820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EE6213F"/>
    <w:multiLevelType w:val="multilevel"/>
    <w:tmpl w:val="0409001D"/>
    <w:numStyleLink w:val="1"/>
  </w:abstractNum>
  <w:abstractNum w:abstractNumId="24" w15:restartNumberingAfterBreak="0">
    <w:nsid w:val="4F355E9B"/>
    <w:multiLevelType w:val="hybridMultilevel"/>
    <w:tmpl w:val="3E0A6A6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0" w15:restartNumberingAfterBreak="0">
    <w:nsid w:val="584B720F"/>
    <w:multiLevelType w:val="hybridMultilevel"/>
    <w:tmpl w:val="F7806A5C"/>
    <w:lvl w:ilvl="0" w:tplc="B5A8667A">
      <w:numFmt w:val="bullet"/>
      <w:lvlText w:val="-"/>
      <w:lvlJc w:val="left"/>
      <w:pPr>
        <w:ind w:left="840" w:hanging="420"/>
      </w:pPr>
      <w:rPr>
        <w:rFonts w:ascii="Times" w:eastAsia="Batang" w:hAnsi="Times" w:cs="Times" w:hint="default"/>
      </w:rPr>
    </w:lvl>
    <w:lvl w:ilvl="1" w:tplc="B5A8667A">
      <w:numFmt w:val="bullet"/>
      <w:lvlText w:val="-"/>
      <w:lvlJc w:val="left"/>
      <w:pPr>
        <w:ind w:left="1260" w:hanging="420"/>
      </w:pPr>
      <w:rPr>
        <w:rFonts w:ascii="Times" w:eastAsia="Batang" w:hAnsi="Times" w:cs="Time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AC86CCC"/>
    <w:multiLevelType w:val="multilevel"/>
    <w:tmpl w:val="5AC86CC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C86532E"/>
    <w:multiLevelType w:val="hybridMultilevel"/>
    <w:tmpl w:val="A9EC34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C233BD"/>
    <w:multiLevelType w:val="multilevel"/>
    <w:tmpl w:val="5DC233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6B53DE"/>
    <w:multiLevelType w:val="hybridMultilevel"/>
    <w:tmpl w:val="813C6C2A"/>
    <w:lvl w:ilvl="0" w:tplc="0D5CD7F0">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BE342F3"/>
    <w:multiLevelType w:val="hybridMultilevel"/>
    <w:tmpl w:val="44969A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4"/>
      </w:rPr>
    </w:lvl>
    <w:lvl w:ilvl="2">
      <w:start w:val="1"/>
      <w:numFmt w:val="decimal"/>
      <w:lvlText w:val="%1.%2.%3."/>
      <w:lvlJc w:val="left"/>
      <w:pPr>
        <w:ind w:left="709" w:hanging="709"/>
      </w:pPr>
      <w:rPr>
        <w:sz w:val="28"/>
        <w:szCs w:val="30"/>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0681E08"/>
    <w:multiLevelType w:val="hybridMultilevel"/>
    <w:tmpl w:val="244E50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9" w15:restartNumberingAfterBreak="0">
    <w:nsid w:val="72F85742"/>
    <w:multiLevelType w:val="multilevel"/>
    <w:tmpl w:val="72F8574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7529FF"/>
    <w:multiLevelType w:val="hybridMultilevel"/>
    <w:tmpl w:val="04744EDE"/>
    <w:lvl w:ilvl="0" w:tplc="2B2ED018">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BBA6A04"/>
    <w:multiLevelType w:val="hybridMultilevel"/>
    <w:tmpl w:val="F6E2D0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2C08CB"/>
    <w:multiLevelType w:val="hybridMultilevel"/>
    <w:tmpl w:val="E5C8A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15:restartNumberingAfterBreak="0">
    <w:nsid w:val="7D737998"/>
    <w:multiLevelType w:val="hybridMultilevel"/>
    <w:tmpl w:val="36E8EE04"/>
    <w:lvl w:ilvl="0" w:tplc="847C0AB8">
      <w:start w:val="1"/>
      <w:numFmt w:val="bullet"/>
      <w:lvlText w:val=""/>
      <w:lvlJc w:val="left"/>
      <w:pPr>
        <w:ind w:left="480" w:hanging="480"/>
      </w:pPr>
      <w:rPr>
        <w:rFonts w:ascii="Wingdings" w:hAnsi="Wingdings" w:hint="default"/>
      </w:rPr>
    </w:lvl>
    <w:lvl w:ilvl="1" w:tplc="1E32C722">
      <w:start w:val="1"/>
      <w:numFmt w:val="bullet"/>
      <w:lvlText w:val="•"/>
      <w:lvlJc w:val="left"/>
      <w:pPr>
        <w:ind w:left="960" w:hanging="480"/>
      </w:pPr>
      <w:rPr>
        <w:rFonts w:ascii="宋体" w:eastAsia="宋体" w:hAnsi="宋体"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9"/>
  </w:num>
  <w:num w:numId="2">
    <w:abstractNumId w:val="40"/>
  </w:num>
  <w:num w:numId="3">
    <w:abstractNumId w:val="16"/>
  </w:num>
  <w:num w:numId="4">
    <w:abstractNumId w:val="36"/>
  </w:num>
  <w:num w:numId="5">
    <w:abstractNumId w:val="27"/>
  </w:num>
  <w:num w:numId="6">
    <w:abstractNumId w:val="13"/>
  </w:num>
  <w:num w:numId="7">
    <w:abstractNumId w:val="12"/>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9"/>
  </w:num>
  <w:num w:numId="11">
    <w:abstractNumId w:val="23"/>
    <w:lvlOverride w:ilvl="1">
      <w:lvl w:ilvl="1">
        <w:start w:val="1"/>
        <w:numFmt w:val="decimal"/>
        <w:lvlText w:val="%1.%2"/>
        <w:lvlJc w:val="left"/>
        <w:pPr>
          <w:ind w:left="992" w:hanging="567"/>
        </w:pPr>
        <w:rPr>
          <w:sz w:val="24"/>
        </w:rPr>
      </w:lvl>
    </w:lvlOverride>
  </w:num>
  <w:num w:numId="12">
    <w:abstractNumId w:val="6"/>
  </w:num>
  <w:num w:numId="13">
    <w:abstractNumId w:val="0"/>
  </w:num>
  <w:num w:numId="14">
    <w:abstractNumId w:val="35"/>
  </w:num>
  <w:num w:numId="15">
    <w:abstractNumId w:val="17"/>
  </w:num>
  <w:num w:numId="16">
    <w:abstractNumId w:val="2"/>
  </w:num>
  <w:num w:numId="17">
    <w:abstractNumId w:val="47"/>
  </w:num>
  <w:num w:numId="18">
    <w:abstractNumId w:val="38"/>
  </w:num>
  <w:num w:numId="19">
    <w:abstractNumId w:val="1"/>
  </w:num>
  <w:num w:numId="20">
    <w:abstractNumId w:val="44"/>
  </w:num>
  <w:num w:numId="21">
    <w:abstractNumId w:val="43"/>
  </w:num>
  <w:num w:numId="22">
    <w:abstractNumId w:val="15"/>
  </w:num>
  <w:num w:numId="23">
    <w:abstractNumId w:val="18"/>
  </w:num>
  <w:num w:numId="24">
    <w:abstractNumId w:val="46"/>
  </w:num>
  <w:num w:numId="25">
    <w:abstractNumId w:val="24"/>
  </w:num>
  <w:num w:numId="26">
    <w:abstractNumId w:val="20"/>
  </w:num>
  <w:num w:numId="27">
    <w:abstractNumId w:val="19"/>
  </w:num>
  <w:num w:numId="28">
    <w:abstractNumId w:val="7"/>
  </w:num>
  <w:num w:numId="29">
    <w:abstractNumId w:val="3"/>
  </w:num>
  <w:num w:numId="30">
    <w:abstractNumId w:val="34"/>
  </w:num>
  <w:num w:numId="31">
    <w:abstractNumId w:val="42"/>
  </w:num>
  <w:num w:numId="32">
    <w:abstractNumId w:val="21"/>
  </w:num>
  <w:num w:numId="33">
    <w:abstractNumId w:val="26"/>
  </w:num>
  <w:num w:numId="34">
    <w:abstractNumId w:val="5"/>
  </w:num>
  <w:num w:numId="35">
    <w:abstractNumId w:val="8"/>
  </w:num>
  <w:num w:numId="36">
    <w:abstractNumId w:val="22"/>
  </w:num>
  <w:num w:numId="37">
    <w:abstractNumId w:val="30"/>
  </w:num>
  <w:num w:numId="38">
    <w:abstractNumId w:val="4"/>
  </w:num>
  <w:num w:numId="39">
    <w:abstractNumId w:val="31"/>
  </w:num>
  <w:num w:numId="40">
    <w:abstractNumId w:val="28"/>
  </w:num>
  <w:num w:numId="41">
    <w:abstractNumId w:val="14"/>
  </w:num>
  <w:num w:numId="42">
    <w:abstractNumId w:val="39"/>
  </w:num>
  <w:num w:numId="43">
    <w:abstractNumId w:val="33"/>
  </w:num>
  <w:num w:numId="44">
    <w:abstractNumId w:val="11"/>
  </w:num>
  <w:num w:numId="45">
    <w:abstractNumId w:val="37"/>
  </w:num>
  <w:num w:numId="46">
    <w:abstractNumId w:val="41"/>
  </w:num>
  <w:num w:numId="47">
    <w:abstractNumId w:val="10"/>
  </w:num>
  <w:num w:numId="48">
    <w:abstractNumId w:val="3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708"/>
    <w:rsid w:val="00000826"/>
    <w:rsid w:val="000012F9"/>
    <w:rsid w:val="00002134"/>
    <w:rsid w:val="0000242B"/>
    <w:rsid w:val="000028C7"/>
    <w:rsid w:val="0000314A"/>
    <w:rsid w:val="00003886"/>
    <w:rsid w:val="0000410D"/>
    <w:rsid w:val="000042B7"/>
    <w:rsid w:val="0000460A"/>
    <w:rsid w:val="00004700"/>
    <w:rsid w:val="00004F59"/>
    <w:rsid w:val="00004FC6"/>
    <w:rsid w:val="00005012"/>
    <w:rsid w:val="0000539E"/>
    <w:rsid w:val="000054C0"/>
    <w:rsid w:val="00005C7E"/>
    <w:rsid w:val="00005C84"/>
    <w:rsid w:val="00005DCE"/>
    <w:rsid w:val="000060C1"/>
    <w:rsid w:val="000060D7"/>
    <w:rsid w:val="000063A7"/>
    <w:rsid w:val="000063B8"/>
    <w:rsid w:val="000065F8"/>
    <w:rsid w:val="00006856"/>
    <w:rsid w:val="0000694F"/>
    <w:rsid w:val="00006AD2"/>
    <w:rsid w:val="00007BC4"/>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56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2DE"/>
    <w:rsid w:val="0002073B"/>
    <w:rsid w:val="000208A6"/>
    <w:rsid w:val="00020932"/>
    <w:rsid w:val="00020A0A"/>
    <w:rsid w:val="00020A1C"/>
    <w:rsid w:val="00020A4A"/>
    <w:rsid w:val="00020BA9"/>
    <w:rsid w:val="0002195F"/>
    <w:rsid w:val="00021B1B"/>
    <w:rsid w:val="00021C03"/>
    <w:rsid w:val="0002202C"/>
    <w:rsid w:val="00022A7D"/>
    <w:rsid w:val="000230E4"/>
    <w:rsid w:val="00023478"/>
    <w:rsid w:val="000241CB"/>
    <w:rsid w:val="00024293"/>
    <w:rsid w:val="00024619"/>
    <w:rsid w:val="00024C63"/>
    <w:rsid w:val="000250AB"/>
    <w:rsid w:val="0002552A"/>
    <w:rsid w:val="00025A64"/>
    <w:rsid w:val="00025B5D"/>
    <w:rsid w:val="00025E94"/>
    <w:rsid w:val="000260C1"/>
    <w:rsid w:val="0002754F"/>
    <w:rsid w:val="0003001F"/>
    <w:rsid w:val="000301D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1E1"/>
    <w:rsid w:val="00035A61"/>
    <w:rsid w:val="00035AEB"/>
    <w:rsid w:val="00035C55"/>
    <w:rsid w:val="00035D53"/>
    <w:rsid w:val="00035E82"/>
    <w:rsid w:val="000362AB"/>
    <w:rsid w:val="000363AE"/>
    <w:rsid w:val="000363CC"/>
    <w:rsid w:val="000363FD"/>
    <w:rsid w:val="00036878"/>
    <w:rsid w:val="00036B6C"/>
    <w:rsid w:val="00036B87"/>
    <w:rsid w:val="00036CBB"/>
    <w:rsid w:val="00036ECC"/>
    <w:rsid w:val="00037455"/>
    <w:rsid w:val="0003772C"/>
    <w:rsid w:val="00037767"/>
    <w:rsid w:val="000377D4"/>
    <w:rsid w:val="00037A41"/>
    <w:rsid w:val="00037DBD"/>
    <w:rsid w:val="00037E65"/>
    <w:rsid w:val="0004000C"/>
    <w:rsid w:val="000412E1"/>
    <w:rsid w:val="000412FF"/>
    <w:rsid w:val="000415EB"/>
    <w:rsid w:val="00041625"/>
    <w:rsid w:val="00041AB4"/>
    <w:rsid w:val="00041C1F"/>
    <w:rsid w:val="00041D80"/>
    <w:rsid w:val="00041E6C"/>
    <w:rsid w:val="000421F2"/>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046"/>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08D"/>
    <w:rsid w:val="000613E6"/>
    <w:rsid w:val="000624F1"/>
    <w:rsid w:val="00062532"/>
    <w:rsid w:val="000632FB"/>
    <w:rsid w:val="00063B23"/>
    <w:rsid w:val="00063C92"/>
    <w:rsid w:val="0006415F"/>
    <w:rsid w:val="000641A0"/>
    <w:rsid w:val="000643C3"/>
    <w:rsid w:val="000643CC"/>
    <w:rsid w:val="0006474D"/>
    <w:rsid w:val="000647E2"/>
    <w:rsid w:val="00065319"/>
    <w:rsid w:val="00065867"/>
    <w:rsid w:val="000658F2"/>
    <w:rsid w:val="0006633A"/>
    <w:rsid w:val="0006651A"/>
    <w:rsid w:val="0006655D"/>
    <w:rsid w:val="00066AC2"/>
    <w:rsid w:val="00066B4C"/>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966"/>
    <w:rsid w:val="00072F9F"/>
    <w:rsid w:val="000731F9"/>
    <w:rsid w:val="00073633"/>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0F6"/>
    <w:rsid w:val="00081445"/>
    <w:rsid w:val="00081472"/>
    <w:rsid w:val="000816D8"/>
    <w:rsid w:val="000817D8"/>
    <w:rsid w:val="000817E9"/>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36"/>
    <w:rsid w:val="00091079"/>
    <w:rsid w:val="00091C01"/>
    <w:rsid w:val="00091C53"/>
    <w:rsid w:val="00091C8C"/>
    <w:rsid w:val="00091F90"/>
    <w:rsid w:val="000921EC"/>
    <w:rsid w:val="00092317"/>
    <w:rsid w:val="0009234A"/>
    <w:rsid w:val="0009292E"/>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87E"/>
    <w:rsid w:val="00097909"/>
    <w:rsid w:val="0009796D"/>
    <w:rsid w:val="00097BD5"/>
    <w:rsid w:val="00097E27"/>
    <w:rsid w:val="000A07A7"/>
    <w:rsid w:val="000A09D3"/>
    <w:rsid w:val="000A0C8C"/>
    <w:rsid w:val="000A0ECB"/>
    <w:rsid w:val="000A0F54"/>
    <w:rsid w:val="000A182C"/>
    <w:rsid w:val="000A190B"/>
    <w:rsid w:val="000A1A4E"/>
    <w:rsid w:val="000A1BC9"/>
    <w:rsid w:val="000A1F0A"/>
    <w:rsid w:val="000A2339"/>
    <w:rsid w:val="000A259F"/>
    <w:rsid w:val="000A2B56"/>
    <w:rsid w:val="000A2D2E"/>
    <w:rsid w:val="000A2DF4"/>
    <w:rsid w:val="000A3167"/>
    <w:rsid w:val="000A35BC"/>
    <w:rsid w:val="000A3FE9"/>
    <w:rsid w:val="000A4AE5"/>
    <w:rsid w:val="000A4AF5"/>
    <w:rsid w:val="000A4D08"/>
    <w:rsid w:val="000A4D80"/>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53D"/>
    <w:rsid w:val="000B17B6"/>
    <w:rsid w:val="000B17FB"/>
    <w:rsid w:val="000B186F"/>
    <w:rsid w:val="000B1884"/>
    <w:rsid w:val="000B1C22"/>
    <w:rsid w:val="000B2ABE"/>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B75EF"/>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479"/>
    <w:rsid w:val="000D0ABD"/>
    <w:rsid w:val="000D13EC"/>
    <w:rsid w:val="000D151E"/>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894"/>
    <w:rsid w:val="000D5B29"/>
    <w:rsid w:val="000D5FEF"/>
    <w:rsid w:val="000D6E3E"/>
    <w:rsid w:val="000D710F"/>
    <w:rsid w:val="000D7C24"/>
    <w:rsid w:val="000E02BD"/>
    <w:rsid w:val="000E0369"/>
    <w:rsid w:val="000E0491"/>
    <w:rsid w:val="000E068D"/>
    <w:rsid w:val="000E078F"/>
    <w:rsid w:val="000E0CDA"/>
    <w:rsid w:val="000E0F87"/>
    <w:rsid w:val="000E147A"/>
    <w:rsid w:val="000E1909"/>
    <w:rsid w:val="000E3C6B"/>
    <w:rsid w:val="000E42CA"/>
    <w:rsid w:val="000E4629"/>
    <w:rsid w:val="000E4C6C"/>
    <w:rsid w:val="000E4F2F"/>
    <w:rsid w:val="000E5A12"/>
    <w:rsid w:val="000E5B6B"/>
    <w:rsid w:val="000E5F18"/>
    <w:rsid w:val="000E5FB3"/>
    <w:rsid w:val="000E6186"/>
    <w:rsid w:val="000E7159"/>
    <w:rsid w:val="000E7759"/>
    <w:rsid w:val="000E7D93"/>
    <w:rsid w:val="000E7E98"/>
    <w:rsid w:val="000E7F62"/>
    <w:rsid w:val="000F00ED"/>
    <w:rsid w:val="000F092C"/>
    <w:rsid w:val="000F0AE6"/>
    <w:rsid w:val="000F1063"/>
    <w:rsid w:val="000F11F0"/>
    <w:rsid w:val="000F16DB"/>
    <w:rsid w:val="000F1F75"/>
    <w:rsid w:val="000F26CF"/>
    <w:rsid w:val="000F306D"/>
    <w:rsid w:val="000F332B"/>
    <w:rsid w:val="000F38C4"/>
    <w:rsid w:val="000F38D0"/>
    <w:rsid w:val="000F3F5E"/>
    <w:rsid w:val="000F415D"/>
    <w:rsid w:val="000F4277"/>
    <w:rsid w:val="000F444E"/>
    <w:rsid w:val="000F468E"/>
    <w:rsid w:val="000F515A"/>
    <w:rsid w:val="000F5652"/>
    <w:rsid w:val="000F57D5"/>
    <w:rsid w:val="000F62FB"/>
    <w:rsid w:val="000F64C8"/>
    <w:rsid w:val="000F6589"/>
    <w:rsid w:val="000F65F8"/>
    <w:rsid w:val="000F66F1"/>
    <w:rsid w:val="000F6E9B"/>
    <w:rsid w:val="000F70A4"/>
    <w:rsid w:val="000F71D0"/>
    <w:rsid w:val="000F73E0"/>
    <w:rsid w:val="000F75EA"/>
    <w:rsid w:val="000F761D"/>
    <w:rsid w:val="000F7D04"/>
    <w:rsid w:val="000F7EB1"/>
    <w:rsid w:val="001003B9"/>
    <w:rsid w:val="001005AB"/>
    <w:rsid w:val="001005C3"/>
    <w:rsid w:val="00100921"/>
    <w:rsid w:val="001009E1"/>
    <w:rsid w:val="001013FA"/>
    <w:rsid w:val="001017CA"/>
    <w:rsid w:val="00101D01"/>
    <w:rsid w:val="0010260A"/>
    <w:rsid w:val="001027E3"/>
    <w:rsid w:val="00102B5E"/>
    <w:rsid w:val="00102C5D"/>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6EAA"/>
    <w:rsid w:val="00107301"/>
    <w:rsid w:val="00107304"/>
    <w:rsid w:val="00107FBC"/>
    <w:rsid w:val="001109E6"/>
    <w:rsid w:val="0011106D"/>
    <w:rsid w:val="001113AF"/>
    <w:rsid w:val="00111719"/>
    <w:rsid w:val="00111C08"/>
    <w:rsid w:val="001120FC"/>
    <w:rsid w:val="001128A8"/>
    <w:rsid w:val="00112F21"/>
    <w:rsid w:val="0011300A"/>
    <w:rsid w:val="0011315F"/>
    <w:rsid w:val="0011322D"/>
    <w:rsid w:val="00113355"/>
    <w:rsid w:val="001135BA"/>
    <w:rsid w:val="0011406B"/>
    <w:rsid w:val="001142DD"/>
    <w:rsid w:val="00114364"/>
    <w:rsid w:val="0011483F"/>
    <w:rsid w:val="00114BD9"/>
    <w:rsid w:val="00114F04"/>
    <w:rsid w:val="001151F9"/>
    <w:rsid w:val="00115449"/>
    <w:rsid w:val="00115911"/>
    <w:rsid w:val="00115F99"/>
    <w:rsid w:val="0011647B"/>
    <w:rsid w:val="00116C3B"/>
    <w:rsid w:val="00117296"/>
    <w:rsid w:val="00117423"/>
    <w:rsid w:val="00117454"/>
    <w:rsid w:val="001174AC"/>
    <w:rsid w:val="0011759E"/>
    <w:rsid w:val="001206B2"/>
    <w:rsid w:val="00120731"/>
    <w:rsid w:val="00120904"/>
    <w:rsid w:val="00120A72"/>
    <w:rsid w:val="001216B6"/>
    <w:rsid w:val="00121C4D"/>
    <w:rsid w:val="00121DBC"/>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6BFC"/>
    <w:rsid w:val="00127206"/>
    <w:rsid w:val="001279D0"/>
    <w:rsid w:val="00127EA2"/>
    <w:rsid w:val="00130753"/>
    <w:rsid w:val="00130B3A"/>
    <w:rsid w:val="00130B83"/>
    <w:rsid w:val="00130EAE"/>
    <w:rsid w:val="00130EB7"/>
    <w:rsid w:val="001324E6"/>
    <w:rsid w:val="001326B7"/>
    <w:rsid w:val="00132726"/>
    <w:rsid w:val="00132A49"/>
    <w:rsid w:val="00132BAC"/>
    <w:rsid w:val="00132CFC"/>
    <w:rsid w:val="0013361D"/>
    <w:rsid w:val="00134727"/>
    <w:rsid w:val="00134974"/>
    <w:rsid w:val="00134B9D"/>
    <w:rsid w:val="00134FBD"/>
    <w:rsid w:val="0013594B"/>
    <w:rsid w:val="00135972"/>
    <w:rsid w:val="00135A19"/>
    <w:rsid w:val="00136179"/>
    <w:rsid w:val="0013618B"/>
    <w:rsid w:val="001361A6"/>
    <w:rsid w:val="00136466"/>
    <w:rsid w:val="00136576"/>
    <w:rsid w:val="0013659E"/>
    <w:rsid w:val="00136837"/>
    <w:rsid w:val="0013688A"/>
    <w:rsid w:val="00136C03"/>
    <w:rsid w:val="00136EA1"/>
    <w:rsid w:val="00137CB2"/>
    <w:rsid w:val="00137CD3"/>
    <w:rsid w:val="001405C9"/>
    <w:rsid w:val="001406B8"/>
    <w:rsid w:val="00140781"/>
    <w:rsid w:val="00140A67"/>
    <w:rsid w:val="00140AB9"/>
    <w:rsid w:val="00140B4E"/>
    <w:rsid w:val="001410A9"/>
    <w:rsid w:val="001413C1"/>
    <w:rsid w:val="00141757"/>
    <w:rsid w:val="00141AC2"/>
    <w:rsid w:val="00141B8E"/>
    <w:rsid w:val="0014213B"/>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1D0E"/>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14"/>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6FAA"/>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4401"/>
    <w:rsid w:val="001748DE"/>
    <w:rsid w:val="00175564"/>
    <w:rsid w:val="001759F9"/>
    <w:rsid w:val="00175A16"/>
    <w:rsid w:val="00175C27"/>
    <w:rsid w:val="00175CFB"/>
    <w:rsid w:val="00176179"/>
    <w:rsid w:val="0017669A"/>
    <w:rsid w:val="0017682E"/>
    <w:rsid w:val="00176D09"/>
    <w:rsid w:val="00176D18"/>
    <w:rsid w:val="0017751C"/>
    <w:rsid w:val="00177528"/>
    <w:rsid w:val="00177AAC"/>
    <w:rsid w:val="00177B0A"/>
    <w:rsid w:val="00177B76"/>
    <w:rsid w:val="00177CD9"/>
    <w:rsid w:val="00180604"/>
    <w:rsid w:val="00180CB0"/>
    <w:rsid w:val="00182508"/>
    <w:rsid w:val="001829FA"/>
    <w:rsid w:val="00182FFA"/>
    <w:rsid w:val="001830A4"/>
    <w:rsid w:val="00183510"/>
    <w:rsid w:val="00183699"/>
    <w:rsid w:val="0018370D"/>
    <w:rsid w:val="0018387A"/>
    <w:rsid w:val="00183C8D"/>
    <w:rsid w:val="00184249"/>
    <w:rsid w:val="0018513E"/>
    <w:rsid w:val="0018573F"/>
    <w:rsid w:val="00185B5F"/>
    <w:rsid w:val="00186845"/>
    <w:rsid w:val="00186DEA"/>
    <w:rsid w:val="00187F78"/>
    <w:rsid w:val="00187FAC"/>
    <w:rsid w:val="001901E2"/>
    <w:rsid w:val="001907C4"/>
    <w:rsid w:val="00191407"/>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65F"/>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3353"/>
    <w:rsid w:val="001A3578"/>
    <w:rsid w:val="001A362D"/>
    <w:rsid w:val="001A3F69"/>
    <w:rsid w:val="001A4791"/>
    <w:rsid w:val="001A4992"/>
    <w:rsid w:val="001A51EB"/>
    <w:rsid w:val="001A551B"/>
    <w:rsid w:val="001A5F47"/>
    <w:rsid w:val="001A6706"/>
    <w:rsid w:val="001A727B"/>
    <w:rsid w:val="001A7D4F"/>
    <w:rsid w:val="001A7F0A"/>
    <w:rsid w:val="001B0247"/>
    <w:rsid w:val="001B03B7"/>
    <w:rsid w:val="001B06E9"/>
    <w:rsid w:val="001B09AD"/>
    <w:rsid w:val="001B1D92"/>
    <w:rsid w:val="001B20F4"/>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DAC"/>
    <w:rsid w:val="001B7F44"/>
    <w:rsid w:val="001C00E1"/>
    <w:rsid w:val="001C014C"/>
    <w:rsid w:val="001C01B7"/>
    <w:rsid w:val="001C065E"/>
    <w:rsid w:val="001C0B54"/>
    <w:rsid w:val="001C0BB2"/>
    <w:rsid w:val="001C0BC4"/>
    <w:rsid w:val="001C1A97"/>
    <w:rsid w:val="001C2124"/>
    <w:rsid w:val="001C21BC"/>
    <w:rsid w:val="001C2249"/>
    <w:rsid w:val="001C235F"/>
    <w:rsid w:val="001C2408"/>
    <w:rsid w:val="001C2710"/>
    <w:rsid w:val="001C3475"/>
    <w:rsid w:val="001C351A"/>
    <w:rsid w:val="001C3D68"/>
    <w:rsid w:val="001C406D"/>
    <w:rsid w:val="001C41EF"/>
    <w:rsid w:val="001C4D23"/>
    <w:rsid w:val="001C4F0D"/>
    <w:rsid w:val="001C56C5"/>
    <w:rsid w:val="001C58B8"/>
    <w:rsid w:val="001C5AE9"/>
    <w:rsid w:val="001C5D2D"/>
    <w:rsid w:val="001C626F"/>
    <w:rsid w:val="001C66B3"/>
    <w:rsid w:val="001C6EE4"/>
    <w:rsid w:val="001C7268"/>
    <w:rsid w:val="001C75D8"/>
    <w:rsid w:val="001C78FC"/>
    <w:rsid w:val="001D0297"/>
    <w:rsid w:val="001D096F"/>
    <w:rsid w:val="001D0DD1"/>
    <w:rsid w:val="001D155F"/>
    <w:rsid w:val="001D1579"/>
    <w:rsid w:val="001D1859"/>
    <w:rsid w:val="001D1C3D"/>
    <w:rsid w:val="001D28DE"/>
    <w:rsid w:val="001D3507"/>
    <w:rsid w:val="001D363E"/>
    <w:rsid w:val="001D371F"/>
    <w:rsid w:val="001D3CC4"/>
    <w:rsid w:val="001D4F1E"/>
    <w:rsid w:val="001D58CB"/>
    <w:rsid w:val="001D591D"/>
    <w:rsid w:val="001D595A"/>
    <w:rsid w:val="001D5B6E"/>
    <w:rsid w:val="001D5C94"/>
    <w:rsid w:val="001D6853"/>
    <w:rsid w:val="001D6C50"/>
    <w:rsid w:val="001D6E2D"/>
    <w:rsid w:val="001D74FE"/>
    <w:rsid w:val="001E0637"/>
    <w:rsid w:val="001E085D"/>
    <w:rsid w:val="001E1051"/>
    <w:rsid w:val="001E1C02"/>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6C99"/>
    <w:rsid w:val="001E72BB"/>
    <w:rsid w:val="001E7352"/>
    <w:rsid w:val="001E7689"/>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251A"/>
    <w:rsid w:val="001F3C10"/>
    <w:rsid w:val="001F3C7A"/>
    <w:rsid w:val="001F3FCA"/>
    <w:rsid w:val="001F3FE9"/>
    <w:rsid w:val="001F4299"/>
    <w:rsid w:val="001F4343"/>
    <w:rsid w:val="001F466E"/>
    <w:rsid w:val="001F47EF"/>
    <w:rsid w:val="001F4893"/>
    <w:rsid w:val="001F4C58"/>
    <w:rsid w:val="001F4D40"/>
    <w:rsid w:val="001F52ED"/>
    <w:rsid w:val="001F54E5"/>
    <w:rsid w:val="001F5CD6"/>
    <w:rsid w:val="001F6DC8"/>
    <w:rsid w:val="001F7C6D"/>
    <w:rsid w:val="001F7C97"/>
    <w:rsid w:val="00200086"/>
    <w:rsid w:val="0020011D"/>
    <w:rsid w:val="0020065F"/>
    <w:rsid w:val="002007F1"/>
    <w:rsid w:val="00201693"/>
    <w:rsid w:val="002017F4"/>
    <w:rsid w:val="00201BB8"/>
    <w:rsid w:val="00201D35"/>
    <w:rsid w:val="00202039"/>
    <w:rsid w:val="002020C1"/>
    <w:rsid w:val="0020210B"/>
    <w:rsid w:val="00202C7F"/>
    <w:rsid w:val="00203036"/>
    <w:rsid w:val="0020379F"/>
    <w:rsid w:val="002039ED"/>
    <w:rsid w:val="00203BDA"/>
    <w:rsid w:val="00203C89"/>
    <w:rsid w:val="002040F5"/>
    <w:rsid w:val="002043AC"/>
    <w:rsid w:val="0020540C"/>
    <w:rsid w:val="0020586E"/>
    <w:rsid w:val="00205A85"/>
    <w:rsid w:val="00205CC9"/>
    <w:rsid w:val="00205DA0"/>
    <w:rsid w:val="0020655B"/>
    <w:rsid w:val="0020677C"/>
    <w:rsid w:val="00206CB7"/>
    <w:rsid w:val="00207136"/>
    <w:rsid w:val="00207641"/>
    <w:rsid w:val="0020769D"/>
    <w:rsid w:val="002077D6"/>
    <w:rsid w:val="00207C49"/>
    <w:rsid w:val="002100B5"/>
    <w:rsid w:val="00210CBC"/>
    <w:rsid w:val="00210CD7"/>
    <w:rsid w:val="002112DA"/>
    <w:rsid w:val="00211BE0"/>
    <w:rsid w:val="0021211A"/>
    <w:rsid w:val="0021212F"/>
    <w:rsid w:val="00212423"/>
    <w:rsid w:val="00212651"/>
    <w:rsid w:val="0021268F"/>
    <w:rsid w:val="0021274F"/>
    <w:rsid w:val="0021294F"/>
    <w:rsid w:val="00212B22"/>
    <w:rsid w:val="00212C47"/>
    <w:rsid w:val="00213058"/>
    <w:rsid w:val="0021358C"/>
    <w:rsid w:val="002138FA"/>
    <w:rsid w:val="00213B48"/>
    <w:rsid w:val="00213E13"/>
    <w:rsid w:val="002140A6"/>
    <w:rsid w:val="002146A8"/>
    <w:rsid w:val="002146BB"/>
    <w:rsid w:val="00214C34"/>
    <w:rsid w:val="00214E8D"/>
    <w:rsid w:val="002151C8"/>
    <w:rsid w:val="002157BD"/>
    <w:rsid w:val="00215939"/>
    <w:rsid w:val="00216096"/>
    <w:rsid w:val="0021641A"/>
    <w:rsid w:val="0021696C"/>
    <w:rsid w:val="00216D97"/>
    <w:rsid w:val="0021765E"/>
    <w:rsid w:val="002179B9"/>
    <w:rsid w:val="002179E1"/>
    <w:rsid w:val="00217AE5"/>
    <w:rsid w:val="00220DAD"/>
    <w:rsid w:val="002210AD"/>
    <w:rsid w:val="002214C5"/>
    <w:rsid w:val="002219A1"/>
    <w:rsid w:val="00221D1E"/>
    <w:rsid w:val="00221E3A"/>
    <w:rsid w:val="00221F3B"/>
    <w:rsid w:val="00221FD5"/>
    <w:rsid w:val="00222AEC"/>
    <w:rsid w:val="00222B25"/>
    <w:rsid w:val="00222F65"/>
    <w:rsid w:val="002230CF"/>
    <w:rsid w:val="002235FD"/>
    <w:rsid w:val="00223766"/>
    <w:rsid w:val="002238CC"/>
    <w:rsid w:val="002243E8"/>
    <w:rsid w:val="00224588"/>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818"/>
    <w:rsid w:val="002342DD"/>
    <w:rsid w:val="002344A0"/>
    <w:rsid w:val="00234B22"/>
    <w:rsid w:val="00234B3C"/>
    <w:rsid w:val="002352F4"/>
    <w:rsid w:val="00235544"/>
    <w:rsid w:val="00235763"/>
    <w:rsid w:val="002361CA"/>
    <w:rsid w:val="00236325"/>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B78"/>
    <w:rsid w:val="00243F28"/>
    <w:rsid w:val="00244302"/>
    <w:rsid w:val="00244925"/>
    <w:rsid w:val="00244998"/>
    <w:rsid w:val="00244A81"/>
    <w:rsid w:val="00244DD6"/>
    <w:rsid w:val="00245045"/>
    <w:rsid w:val="00245113"/>
    <w:rsid w:val="002452D5"/>
    <w:rsid w:val="002454F2"/>
    <w:rsid w:val="002457C9"/>
    <w:rsid w:val="002458F3"/>
    <w:rsid w:val="00245B09"/>
    <w:rsid w:val="00245F1A"/>
    <w:rsid w:val="00246453"/>
    <w:rsid w:val="00246486"/>
    <w:rsid w:val="002468E2"/>
    <w:rsid w:val="00246A67"/>
    <w:rsid w:val="00247904"/>
    <w:rsid w:val="002503F2"/>
    <w:rsid w:val="002506CB"/>
    <w:rsid w:val="00250A1E"/>
    <w:rsid w:val="0025126E"/>
    <w:rsid w:val="0025177C"/>
    <w:rsid w:val="00251EA9"/>
    <w:rsid w:val="002521C5"/>
    <w:rsid w:val="002522BE"/>
    <w:rsid w:val="0025230A"/>
    <w:rsid w:val="00252753"/>
    <w:rsid w:val="00252DF0"/>
    <w:rsid w:val="0025337F"/>
    <w:rsid w:val="002534E6"/>
    <w:rsid w:val="0025351C"/>
    <w:rsid w:val="00254C8E"/>
    <w:rsid w:val="002552C6"/>
    <w:rsid w:val="00255554"/>
    <w:rsid w:val="002555BB"/>
    <w:rsid w:val="00255941"/>
    <w:rsid w:val="00255ECB"/>
    <w:rsid w:val="00256735"/>
    <w:rsid w:val="00256B58"/>
    <w:rsid w:val="00256FB0"/>
    <w:rsid w:val="002572EA"/>
    <w:rsid w:val="002573BB"/>
    <w:rsid w:val="002574AC"/>
    <w:rsid w:val="00257575"/>
    <w:rsid w:val="00257702"/>
    <w:rsid w:val="00257BA5"/>
    <w:rsid w:val="00257C26"/>
    <w:rsid w:val="002609BD"/>
    <w:rsid w:val="00260DC3"/>
    <w:rsid w:val="0026130C"/>
    <w:rsid w:val="002617E4"/>
    <w:rsid w:val="002619B0"/>
    <w:rsid w:val="00261E6C"/>
    <w:rsid w:val="00262256"/>
    <w:rsid w:val="0026229B"/>
    <w:rsid w:val="002625DD"/>
    <w:rsid w:val="00263019"/>
    <w:rsid w:val="002633A6"/>
    <w:rsid w:val="00263CEB"/>
    <w:rsid w:val="00263E96"/>
    <w:rsid w:val="00264080"/>
    <w:rsid w:val="00264294"/>
    <w:rsid w:val="00264893"/>
    <w:rsid w:val="002648B0"/>
    <w:rsid w:val="002652B0"/>
    <w:rsid w:val="002656FD"/>
    <w:rsid w:val="00265747"/>
    <w:rsid w:val="00265852"/>
    <w:rsid w:val="00265D85"/>
    <w:rsid w:val="00265D91"/>
    <w:rsid w:val="00266035"/>
    <w:rsid w:val="002660B7"/>
    <w:rsid w:val="0026618A"/>
    <w:rsid w:val="0026623C"/>
    <w:rsid w:val="0026661C"/>
    <w:rsid w:val="00266E6B"/>
    <w:rsid w:val="00266FEC"/>
    <w:rsid w:val="00267592"/>
    <w:rsid w:val="002679F3"/>
    <w:rsid w:val="00267DBA"/>
    <w:rsid w:val="002701A0"/>
    <w:rsid w:val="00270ADE"/>
    <w:rsid w:val="00270C05"/>
    <w:rsid w:val="00270E2E"/>
    <w:rsid w:val="00271179"/>
    <w:rsid w:val="0027121D"/>
    <w:rsid w:val="00271631"/>
    <w:rsid w:val="002717A3"/>
    <w:rsid w:val="002719EF"/>
    <w:rsid w:val="00271CCC"/>
    <w:rsid w:val="00272414"/>
    <w:rsid w:val="00272419"/>
    <w:rsid w:val="00272BBD"/>
    <w:rsid w:val="00272BDF"/>
    <w:rsid w:val="002737FC"/>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76B97"/>
    <w:rsid w:val="00277347"/>
    <w:rsid w:val="002802E9"/>
    <w:rsid w:val="002802F5"/>
    <w:rsid w:val="002804B3"/>
    <w:rsid w:val="00280862"/>
    <w:rsid w:val="00280B1A"/>
    <w:rsid w:val="00280C3C"/>
    <w:rsid w:val="00280CA5"/>
    <w:rsid w:val="00281228"/>
    <w:rsid w:val="00281B1B"/>
    <w:rsid w:val="00281F30"/>
    <w:rsid w:val="00281FAD"/>
    <w:rsid w:val="00282534"/>
    <w:rsid w:val="002825B5"/>
    <w:rsid w:val="00282907"/>
    <w:rsid w:val="00283C18"/>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84F"/>
    <w:rsid w:val="002929C2"/>
    <w:rsid w:val="00292C9D"/>
    <w:rsid w:val="002933AB"/>
    <w:rsid w:val="00293918"/>
    <w:rsid w:val="00293F4E"/>
    <w:rsid w:val="0029429A"/>
    <w:rsid w:val="0029469F"/>
    <w:rsid w:val="00295560"/>
    <w:rsid w:val="002955EE"/>
    <w:rsid w:val="00296070"/>
    <w:rsid w:val="00296077"/>
    <w:rsid w:val="00296F9E"/>
    <w:rsid w:val="0029723B"/>
    <w:rsid w:val="002972EA"/>
    <w:rsid w:val="00297314"/>
    <w:rsid w:val="002974BF"/>
    <w:rsid w:val="002974E3"/>
    <w:rsid w:val="00297743"/>
    <w:rsid w:val="00297D26"/>
    <w:rsid w:val="002A04D2"/>
    <w:rsid w:val="002A0D9D"/>
    <w:rsid w:val="002A0E29"/>
    <w:rsid w:val="002A16D5"/>
    <w:rsid w:val="002A18E0"/>
    <w:rsid w:val="002A1CAD"/>
    <w:rsid w:val="002A22A1"/>
    <w:rsid w:val="002A2461"/>
    <w:rsid w:val="002A2899"/>
    <w:rsid w:val="002A2B38"/>
    <w:rsid w:val="002A39C1"/>
    <w:rsid w:val="002A3ABA"/>
    <w:rsid w:val="002A3D21"/>
    <w:rsid w:val="002A447A"/>
    <w:rsid w:val="002A44E2"/>
    <w:rsid w:val="002A45B4"/>
    <w:rsid w:val="002A45D8"/>
    <w:rsid w:val="002A4B57"/>
    <w:rsid w:val="002A5DAC"/>
    <w:rsid w:val="002A6D2B"/>
    <w:rsid w:val="002A6E78"/>
    <w:rsid w:val="002A6FB3"/>
    <w:rsid w:val="002A72DE"/>
    <w:rsid w:val="002A76CA"/>
    <w:rsid w:val="002A79B0"/>
    <w:rsid w:val="002B0238"/>
    <w:rsid w:val="002B0787"/>
    <w:rsid w:val="002B07FC"/>
    <w:rsid w:val="002B09BE"/>
    <w:rsid w:val="002B0EF5"/>
    <w:rsid w:val="002B1028"/>
    <w:rsid w:val="002B10F5"/>
    <w:rsid w:val="002B1B76"/>
    <w:rsid w:val="002B22D7"/>
    <w:rsid w:val="002B2F28"/>
    <w:rsid w:val="002B370D"/>
    <w:rsid w:val="002B3759"/>
    <w:rsid w:val="002B3BC2"/>
    <w:rsid w:val="002B3F27"/>
    <w:rsid w:val="002B3FBE"/>
    <w:rsid w:val="002B45B5"/>
    <w:rsid w:val="002B4B21"/>
    <w:rsid w:val="002B4B47"/>
    <w:rsid w:val="002B4D65"/>
    <w:rsid w:val="002B5BD6"/>
    <w:rsid w:val="002B658F"/>
    <w:rsid w:val="002B6A85"/>
    <w:rsid w:val="002B6B19"/>
    <w:rsid w:val="002B6D8B"/>
    <w:rsid w:val="002B7006"/>
    <w:rsid w:val="002B72A6"/>
    <w:rsid w:val="002B72C2"/>
    <w:rsid w:val="002B7A9A"/>
    <w:rsid w:val="002B7D11"/>
    <w:rsid w:val="002B7D96"/>
    <w:rsid w:val="002B7F7C"/>
    <w:rsid w:val="002C04E2"/>
    <w:rsid w:val="002C061B"/>
    <w:rsid w:val="002C09D3"/>
    <w:rsid w:val="002C1254"/>
    <w:rsid w:val="002C1378"/>
    <w:rsid w:val="002C16DB"/>
    <w:rsid w:val="002C182C"/>
    <w:rsid w:val="002C1A2C"/>
    <w:rsid w:val="002C1FE6"/>
    <w:rsid w:val="002C1FF8"/>
    <w:rsid w:val="002C22B6"/>
    <w:rsid w:val="002C247F"/>
    <w:rsid w:val="002C2645"/>
    <w:rsid w:val="002C2D40"/>
    <w:rsid w:val="002C362D"/>
    <w:rsid w:val="002C3783"/>
    <w:rsid w:val="002C38E0"/>
    <w:rsid w:val="002C3953"/>
    <w:rsid w:val="002C3DC8"/>
    <w:rsid w:val="002C432C"/>
    <w:rsid w:val="002C4414"/>
    <w:rsid w:val="002C45F5"/>
    <w:rsid w:val="002C4835"/>
    <w:rsid w:val="002C509A"/>
    <w:rsid w:val="002C5608"/>
    <w:rsid w:val="002C5805"/>
    <w:rsid w:val="002C5BA9"/>
    <w:rsid w:val="002C5BBA"/>
    <w:rsid w:val="002C5D62"/>
    <w:rsid w:val="002C6034"/>
    <w:rsid w:val="002C6318"/>
    <w:rsid w:val="002C6675"/>
    <w:rsid w:val="002C69F2"/>
    <w:rsid w:val="002C7649"/>
    <w:rsid w:val="002C774A"/>
    <w:rsid w:val="002C7D4B"/>
    <w:rsid w:val="002D06D6"/>
    <w:rsid w:val="002D078F"/>
    <w:rsid w:val="002D09A5"/>
    <w:rsid w:val="002D0E59"/>
    <w:rsid w:val="002D15A9"/>
    <w:rsid w:val="002D16FF"/>
    <w:rsid w:val="002D17AB"/>
    <w:rsid w:val="002D19F8"/>
    <w:rsid w:val="002D1D6E"/>
    <w:rsid w:val="002D1F22"/>
    <w:rsid w:val="002D1F66"/>
    <w:rsid w:val="002D20B0"/>
    <w:rsid w:val="002D21F3"/>
    <w:rsid w:val="002D2279"/>
    <w:rsid w:val="002D2519"/>
    <w:rsid w:val="002D2F94"/>
    <w:rsid w:val="002D4520"/>
    <w:rsid w:val="002D4706"/>
    <w:rsid w:val="002D4C07"/>
    <w:rsid w:val="002D4D31"/>
    <w:rsid w:val="002D4EC0"/>
    <w:rsid w:val="002D4F0D"/>
    <w:rsid w:val="002D5195"/>
    <w:rsid w:val="002D5707"/>
    <w:rsid w:val="002D5D44"/>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1C5F"/>
    <w:rsid w:val="002E2086"/>
    <w:rsid w:val="002E210F"/>
    <w:rsid w:val="002E2699"/>
    <w:rsid w:val="002E343D"/>
    <w:rsid w:val="002E4180"/>
    <w:rsid w:val="002E42FD"/>
    <w:rsid w:val="002E44AA"/>
    <w:rsid w:val="002E47D3"/>
    <w:rsid w:val="002E4D1F"/>
    <w:rsid w:val="002E508A"/>
    <w:rsid w:val="002E56EC"/>
    <w:rsid w:val="002E5874"/>
    <w:rsid w:val="002E5A80"/>
    <w:rsid w:val="002E5B8B"/>
    <w:rsid w:val="002E5DDA"/>
    <w:rsid w:val="002E5DE9"/>
    <w:rsid w:val="002E628F"/>
    <w:rsid w:val="002E6F39"/>
    <w:rsid w:val="002E740F"/>
    <w:rsid w:val="002E7578"/>
    <w:rsid w:val="002E76E2"/>
    <w:rsid w:val="002E78FC"/>
    <w:rsid w:val="002E7983"/>
    <w:rsid w:val="002E79C0"/>
    <w:rsid w:val="002E7D5F"/>
    <w:rsid w:val="002F052A"/>
    <w:rsid w:val="002F18F3"/>
    <w:rsid w:val="002F1DC3"/>
    <w:rsid w:val="002F214C"/>
    <w:rsid w:val="002F219B"/>
    <w:rsid w:val="002F22CC"/>
    <w:rsid w:val="002F240A"/>
    <w:rsid w:val="002F3033"/>
    <w:rsid w:val="002F318B"/>
    <w:rsid w:val="002F3228"/>
    <w:rsid w:val="002F3E27"/>
    <w:rsid w:val="002F4476"/>
    <w:rsid w:val="002F45EA"/>
    <w:rsid w:val="002F474F"/>
    <w:rsid w:val="002F48D6"/>
    <w:rsid w:val="002F4C5D"/>
    <w:rsid w:val="002F4CC1"/>
    <w:rsid w:val="002F4FBF"/>
    <w:rsid w:val="002F5E47"/>
    <w:rsid w:val="002F5FED"/>
    <w:rsid w:val="002F6278"/>
    <w:rsid w:val="002F67F2"/>
    <w:rsid w:val="002F6839"/>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1993"/>
    <w:rsid w:val="00302017"/>
    <w:rsid w:val="00303392"/>
    <w:rsid w:val="003033D2"/>
    <w:rsid w:val="0030368B"/>
    <w:rsid w:val="0030386E"/>
    <w:rsid w:val="003039E6"/>
    <w:rsid w:val="00303C80"/>
    <w:rsid w:val="003040FF"/>
    <w:rsid w:val="00304852"/>
    <w:rsid w:val="00304C81"/>
    <w:rsid w:val="00304D2C"/>
    <w:rsid w:val="00304E2A"/>
    <w:rsid w:val="00304E2C"/>
    <w:rsid w:val="00305042"/>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2EBC"/>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39E"/>
    <w:rsid w:val="00321AF1"/>
    <w:rsid w:val="003220D6"/>
    <w:rsid w:val="00322A67"/>
    <w:rsid w:val="00322AF0"/>
    <w:rsid w:val="00322BF3"/>
    <w:rsid w:val="00323092"/>
    <w:rsid w:val="00323152"/>
    <w:rsid w:val="00323922"/>
    <w:rsid w:val="003239A5"/>
    <w:rsid w:val="00323D47"/>
    <w:rsid w:val="0032421F"/>
    <w:rsid w:val="0032441E"/>
    <w:rsid w:val="003257CB"/>
    <w:rsid w:val="00325E0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16E0"/>
    <w:rsid w:val="0033185D"/>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666"/>
    <w:rsid w:val="0033790A"/>
    <w:rsid w:val="0033790D"/>
    <w:rsid w:val="00337F9C"/>
    <w:rsid w:val="0034028C"/>
    <w:rsid w:val="00340FA1"/>
    <w:rsid w:val="003417BB"/>
    <w:rsid w:val="003418FD"/>
    <w:rsid w:val="00341C52"/>
    <w:rsid w:val="0034291E"/>
    <w:rsid w:val="00342C19"/>
    <w:rsid w:val="00343224"/>
    <w:rsid w:val="00343890"/>
    <w:rsid w:val="00343F46"/>
    <w:rsid w:val="00344E46"/>
    <w:rsid w:val="00344ECB"/>
    <w:rsid w:val="00345288"/>
    <w:rsid w:val="0034558D"/>
    <w:rsid w:val="00345B00"/>
    <w:rsid w:val="00345EBD"/>
    <w:rsid w:val="0034602B"/>
    <w:rsid w:val="003461B2"/>
    <w:rsid w:val="00346C9B"/>
    <w:rsid w:val="00346CFA"/>
    <w:rsid w:val="00346ED0"/>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850"/>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3D"/>
    <w:rsid w:val="003611D5"/>
    <w:rsid w:val="003615C3"/>
    <w:rsid w:val="00361A29"/>
    <w:rsid w:val="00361C59"/>
    <w:rsid w:val="00361E49"/>
    <w:rsid w:val="00361E8B"/>
    <w:rsid w:val="00361F7A"/>
    <w:rsid w:val="003622E6"/>
    <w:rsid w:val="00362822"/>
    <w:rsid w:val="0036283C"/>
    <w:rsid w:val="00362C5F"/>
    <w:rsid w:val="00363552"/>
    <w:rsid w:val="00363A13"/>
    <w:rsid w:val="00363F8F"/>
    <w:rsid w:val="003647DD"/>
    <w:rsid w:val="00364DEA"/>
    <w:rsid w:val="0036569E"/>
    <w:rsid w:val="0036604C"/>
    <w:rsid w:val="003662E9"/>
    <w:rsid w:val="00366D79"/>
    <w:rsid w:val="0036747B"/>
    <w:rsid w:val="00367B75"/>
    <w:rsid w:val="00367E11"/>
    <w:rsid w:val="00370BFC"/>
    <w:rsid w:val="00370D82"/>
    <w:rsid w:val="00370EFE"/>
    <w:rsid w:val="00371656"/>
    <w:rsid w:val="0037185B"/>
    <w:rsid w:val="00371D75"/>
    <w:rsid w:val="003727D1"/>
    <w:rsid w:val="00372BF3"/>
    <w:rsid w:val="003731FE"/>
    <w:rsid w:val="003735F6"/>
    <w:rsid w:val="0037373A"/>
    <w:rsid w:val="0037397C"/>
    <w:rsid w:val="00373EFB"/>
    <w:rsid w:val="003746F4"/>
    <w:rsid w:val="003751DD"/>
    <w:rsid w:val="0037520C"/>
    <w:rsid w:val="0037540A"/>
    <w:rsid w:val="00375C1F"/>
    <w:rsid w:val="0037657F"/>
    <w:rsid w:val="00376D08"/>
    <w:rsid w:val="0037711F"/>
    <w:rsid w:val="003771A5"/>
    <w:rsid w:val="00377325"/>
    <w:rsid w:val="00377769"/>
    <w:rsid w:val="00377C9C"/>
    <w:rsid w:val="00377CDF"/>
    <w:rsid w:val="00377E40"/>
    <w:rsid w:val="00377F12"/>
    <w:rsid w:val="003801C8"/>
    <w:rsid w:val="00380245"/>
    <w:rsid w:val="0038062E"/>
    <w:rsid w:val="00380A2A"/>
    <w:rsid w:val="003814AD"/>
    <w:rsid w:val="00381787"/>
    <w:rsid w:val="003817C3"/>
    <w:rsid w:val="00381CCA"/>
    <w:rsid w:val="00382699"/>
    <w:rsid w:val="00382848"/>
    <w:rsid w:val="0038292E"/>
    <w:rsid w:val="00382C54"/>
    <w:rsid w:val="00382F03"/>
    <w:rsid w:val="0038335C"/>
    <w:rsid w:val="003835FA"/>
    <w:rsid w:val="00383769"/>
    <w:rsid w:val="003839F8"/>
    <w:rsid w:val="00383E20"/>
    <w:rsid w:val="00384102"/>
    <w:rsid w:val="00384CFE"/>
    <w:rsid w:val="00384FFC"/>
    <w:rsid w:val="003850CA"/>
    <w:rsid w:val="003853F3"/>
    <w:rsid w:val="00386944"/>
    <w:rsid w:val="00386C50"/>
    <w:rsid w:val="00386D1C"/>
    <w:rsid w:val="003870EF"/>
    <w:rsid w:val="003872FF"/>
    <w:rsid w:val="0038772F"/>
    <w:rsid w:val="003877CD"/>
    <w:rsid w:val="00387D76"/>
    <w:rsid w:val="00387E8A"/>
    <w:rsid w:val="003901E6"/>
    <w:rsid w:val="00390A29"/>
    <w:rsid w:val="00390C9F"/>
    <w:rsid w:val="00390D20"/>
    <w:rsid w:val="00391744"/>
    <w:rsid w:val="003919B8"/>
    <w:rsid w:val="00391D58"/>
    <w:rsid w:val="0039201F"/>
    <w:rsid w:val="00392313"/>
    <w:rsid w:val="003923C7"/>
    <w:rsid w:val="00393111"/>
    <w:rsid w:val="00393348"/>
    <w:rsid w:val="00393815"/>
    <w:rsid w:val="003940C5"/>
    <w:rsid w:val="00394179"/>
    <w:rsid w:val="003943CC"/>
    <w:rsid w:val="003947B9"/>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3B13"/>
    <w:rsid w:val="003A402D"/>
    <w:rsid w:val="003A44E3"/>
    <w:rsid w:val="003A489C"/>
    <w:rsid w:val="003A4BCE"/>
    <w:rsid w:val="003A5013"/>
    <w:rsid w:val="003A5160"/>
    <w:rsid w:val="003A5188"/>
    <w:rsid w:val="003A5312"/>
    <w:rsid w:val="003A571D"/>
    <w:rsid w:val="003A5747"/>
    <w:rsid w:val="003A5AF4"/>
    <w:rsid w:val="003A603C"/>
    <w:rsid w:val="003A60F0"/>
    <w:rsid w:val="003A64D1"/>
    <w:rsid w:val="003A6EC4"/>
    <w:rsid w:val="003A7426"/>
    <w:rsid w:val="003A75D8"/>
    <w:rsid w:val="003A787B"/>
    <w:rsid w:val="003A7B05"/>
    <w:rsid w:val="003A7EBD"/>
    <w:rsid w:val="003B04F1"/>
    <w:rsid w:val="003B05A7"/>
    <w:rsid w:val="003B0679"/>
    <w:rsid w:val="003B134E"/>
    <w:rsid w:val="003B1356"/>
    <w:rsid w:val="003B1813"/>
    <w:rsid w:val="003B1970"/>
    <w:rsid w:val="003B1B84"/>
    <w:rsid w:val="003B1D53"/>
    <w:rsid w:val="003B2330"/>
    <w:rsid w:val="003B25D5"/>
    <w:rsid w:val="003B2BE6"/>
    <w:rsid w:val="003B2EA5"/>
    <w:rsid w:val="003B2F65"/>
    <w:rsid w:val="003B361E"/>
    <w:rsid w:val="003B3977"/>
    <w:rsid w:val="003B3E30"/>
    <w:rsid w:val="003B4058"/>
    <w:rsid w:val="003B43FD"/>
    <w:rsid w:val="003B445F"/>
    <w:rsid w:val="003B4706"/>
    <w:rsid w:val="003B4BFA"/>
    <w:rsid w:val="003B58C7"/>
    <w:rsid w:val="003B60D0"/>
    <w:rsid w:val="003B62CD"/>
    <w:rsid w:val="003B6572"/>
    <w:rsid w:val="003B69B4"/>
    <w:rsid w:val="003B6CEE"/>
    <w:rsid w:val="003B6D43"/>
    <w:rsid w:val="003B6D8C"/>
    <w:rsid w:val="003B6E69"/>
    <w:rsid w:val="003B706F"/>
    <w:rsid w:val="003B76AB"/>
    <w:rsid w:val="003B7970"/>
    <w:rsid w:val="003B7A7A"/>
    <w:rsid w:val="003B7AC2"/>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541"/>
    <w:rsid w:val="003D686C"/>
    <w:rsid w:val="003D6E9F"/>
    <w:rsid w:val="003D7269"/>
    <w:rsid w:val="003D7328"/>
    <w:rsid w:val="003D7850"/>
    <w:rsid w:val="003D78A2"/>
    <w:rsid w:val="003E0391"/>
    <w:rsid w:val="003E0CFE"/>
    <w:rsid w:val="003E138E"/>
    <w:rsid w:val="003E1398"/>
    <w:rsid w:val="003E16A6"/>
    <w:rsid w:val="003E16E0"/>
    <w:rsid w:val="003E1C53"/>
    <w:rsid w:val="003E20C7"/>
    <w:rsid w:val="003E20E4"/>
    <w:rsid w:val="003E249A"/>
    <w:rsid w:val="003E254B"/>
    <w:rsid w:val="003E2551"/>
    <w:rsid w:val="003E326A"/>
    <w:rsid w:val="003E334A"/>
    <w:rsid w:val="003E3A5B"/>
    <w:rsid w:val="003E3B0B"/>
    <w:rsid w:val="003E3B92"/>
    <w:rsid w:val="003E41E1"/>
    <w:rsid w:val="003E44FF"/>
    <w:rsid w:val="003E466A"/>
    <w:rsid w:val="003E534C"/>
    <w:rsid w:val="003E5445"/>
    <w:rsid w:val="003E5948"/>
    <w:rsid w:val="003E5A23"/>
    <w:rsid w:val="003E5D89"/>
    <w:rsid w:val="003E5F4B"/>
    <w:rsid w:val="003E5FF7"/>
    <w:rsid w:val="003E63A6"/>
    <w:rsid w:val="003E63FD"/>
    <w:rsid w:val="003E6457"/>
    <w:rsid w:val="003E6676"/>
    <w:rsid w:val="003E6BCD"/>
    <w:rsid w:val="003E6D7D"/>
    <w:rsid w:val="003E7676"/>
    <w:rsid w:val="003E783D"/>
    <w:rsid w:val="003E79F0"/>
    <w:rsid w:val="003E7FF4"/>
    <w:rsid w:val="003F01D8"/>
    <w:rsid w:val="003F0617"/>
    <w:rsid w:val="003F0744"/>
    <w:rsid w:val="003F0775"/>
    <w:rsid w:val="003F098B"/>
    <w:rsid w:val="003F0C85"/>
    <w:rsid w:val="003F0FA1"/>
    <w:rsid w:val="003F1327"/>
    <w:rsid w:val="003F1B04"/>
    <w:rsid w:val="003F1DB6"/>
    <w:rsid w:val="003F236B"/>
    <w:rsid w:val="003F29E3"/>
    <w:rsid w:val="003F2AD7"/>
    <w:rsid w:val="003F2BAF"/>
    <w:rsid w:val="003F3219"/>
    <w:rsid w:val="003F33E9"/>
    <w:rsid w:val="003F34A7"/>
    <w:rsid w:val="003F37E4"/>
    <w:rsid w:val="003F3801"/>
    <w:rsid w:val="003F3C11"/>
    <w:rsid w:val="003F3CC2"/>
    <w:rsid w:val="003F3CD7"/>
    <w:rsid w:val="003F3D0B"/>
    <w:rsid w:val="003F3F98"/>
    <w:rsid w:val="003F43E2"/>
    <w:rsid w:val="003F48B9"/>
    <w:rsid w:val="003F4BF9"/>
    <w:rsid w:val="003F5371"/>
    <w:rsid w:val="003F56D4"/>
    <w:rsid w:val="003F5A2F"/>
    <w:rsid w:val="003F5B55"/>
    <w:rsid w:val="003F61F9"/>
    <w:rsid w:val="003F6648"/>
    <w:rsid w:val="003F6809"/>
    <w:rsid w:val="003F6AE0"/>
    <w:rsid w:val="003F6C92"/>
    <w:rsid w:val="003F6ED2"/>
    <w:rsid w:val="003F7373"/>
    <w:rsid w:val="003F7C3A"/>
    <w:rsid w:val="003F7C62"/>
    <w:rsid w:val="00400744"/>
    <w:rsid w:val="004009B1"/>
    <w:rsid w:val="00400C31"/>
    <w:rsid w:val="0040123F"/>
    <w:rsid w:val="00401BBD"/>
    <w:rsid w:val="004020AD"/>
    <w:rsid w:val="004025CC"/>
    <w:rsid w:val="0040374D"/>
    <w:rsid w:val="00403C7A"/>
    <w:rsid w:val="00403DA1"/>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07FDE"/>
    <w:rsid w:val="004106D7"/>
    <w:rsid w:val="00410EE3"/>
    <w:rsid w:val="00410F3D"/>
    <w:rsid w:val="00411039"/>
    <w:rsid w:val="004111FA"/>
    <w:rsid w:val="0041126A"/>
    <w:rsid w:val="00412A5D"/>
    <w:rsid w:val="00412D3C"/>
    <w:rsid w:val="00413096"/>
    <w:rsid w:val="0041344F"/>
    <w:rsid w:val="00413A4D"/>
    <w:rsid w:val="00413DAD"/>
    <w:rsid w:val="00413E2C"/>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C89"/>
    <w:rsid w:val="00417FBC"/>
    <w:rsid w:val="00420809"/>
    <w:rsid w:val="004209B9"/>
    <w:rsid w:val="00421071"/>
    <w:rsid w:val="0042117B"/>
    <w:rsid w:val="004213CE"/>
    <w:rsid w:val="004219B3"/>
    <w:rsid w:val="00421A12"/>
    <w:rsid w:val="00421F83"/>
    <w:rsid w:val="004223DF"/>
    <w:rsid w:val="004226E4"/>
    <w:rsid w:val="00422845"/>
    <w:rsid w:val="00422A68"/>
    <w:rsid w:val="0042335B"/>
    <w:rsid w:val="00423437"/>
    <w:rsid w:val="00423D1D"/>
    <w:rsid w:val="004242F7"/>
    <w:rsid w:val="0042444F"/>
    <w:rsid w:val="0042475E"/>
    <w:rsid w:val="00424AB6"/>
    <w:rsid w:val="00424CAD"/>
    <w:rsid w:val="004256ED"/>
    <w:rsid w:val="00425BCC"/>
    <w:rsid w:val="00425BDB"/>
    <w:rsid w:val="00425CE0"/>
    <w:rsid w:val="00425DD1"/>
    <w:rsid w:val="00425E4D"/>
    <w:rsid w:val="00426531"/>
    <w:rsid w:val="00426672"/>
    <w:rsid w:val="00426913"/>
    <w:rsid w:val="00426BEB"/>
    <w:rsid w:val="00426D6C"/>
    <w:rsid w:val="00427052"/>
    <w:rsid w:val="004271F6"/>
    <w:rsid w:val="0042727D"/>
    <w:rsid w:val="0042745D"/>
    <w:rsid w:val="004274B3"/>
    <w:rsid w:val="00427AEF"/>
    <w:rsid w:val="004300E5"/>
    <w:rsid w:val="00430694"/>
    <w:rsid w:val="00430AA9"/>
    <w:rsid w:val="00430BBC"/>
    <w:rsid w:val="00430C98"/>
    <w:rsid w:val="004313E7"/>
    <w:rsid w:val="00431CAB"/>
    <w:rsid w:val="00431D36"/>
    <w:rsid w:val="00433186"/>
    <w:rsid w:val="00433E00"/>
    <w:rsid w:val="00433E1F"/>
    <w:rsid w:val="0043403C"/>
    <w:rsid w:val="004342E6"/>
    <w:rsid w:val="004348BC"/>
    <w:rsid w:val="004348BF"/>
    <w:rsid w:val="0043526F"/>
    <w:rsid w:val="004353DA"/>
    <w:rsid w:val="00435604"/>
    <w:rsid w:val="00435BF4"/>
    <w:rsid w:val="00435FBE"/>
    <w:rsid w:val="00436517"/>
    <w:rsid w:val="00436C3F"/>
    <w:rsid w:val="004370FA"/>
    <w:rsid w:val="004374B5"/>
    <w:rsid w:val="004376F5"/>
    <w:rsid w:val="00437CE5"/>
    <w:rsid w:val="00437F16"/>
    <w:rsid w:val="00440408"/>
    <w:rsid w:val="00440802"/>
    <w:rsid w:val="00440935"/>
    <w:rsid w:val="004410CA"/>
    <w:rsid w:val="004410F4"/>
    <w:rsid w:val="004413F4"/>
    <w:rsid w:val="004418F2"/>
    <w:rsid w:val="00441B6C"/>
    <w:rsid w:val="00441D12"/>
    <w:rsid w:val="00442400"/>
    <w:rsid w:val="00442906"/>
    <w:rsid w:val="00442C2B"/>
    <w:rsid w:val="00442F54"/>
    <w:rsid w:val="00443432"/>
    <w:rsid w:val="00443597"/>
    <w:rsid w:val="00443714"/>
    <w:rsid w:val="00443CE9"/>
    <w:rsid w:val="00444035"/>
    <w:rsid w:val="0044435E"/>
    <w:rsid w:val="00444467"/>
    <w:rsid w:val="00444530"/>
    <w:rsid w:val="00444904"/>
    <w:rsid w:val="00444F2C"/>
    <w:rsid w:val="0044501F"/>
    <w:rsid w:val="004451E4"/>
    <w:rsid w:val="00445B35"/>
    <w:rsid w:val="00445DC6"/>
    <w:rsid w:val="00446313"/>
    <w:rsid w:val="004463B0"/>
    <w:rsid w:val="004467E3"/>
    <w:rsid w:val="00446870"/>
    <w:rsid w:val="004469E4"/>
    <w:rsid w:val="004474CF"/>
    <w:rsid w:val="00450175"/>
    <w:rsid w:val="004507BE"/>
    <w:rsid w:val="004517C8"/>
    <w:rsid w:val="00451BAE"/>
    <w:rsid w:val="00451CDA"/>
    <w:rsid w:val="0045208C"/>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4E8D"/>
    <w:rsid w:val="004550AE"/>
    <w:rsid w:val="00455126"/>
    <w:rsid w:val="0045545C"/>
    <w:rsid w:val="00455531"/>
    <w:rsid w:val="004555F1"/>
    <w:rsid w:val="00455793"/>
    <w:rsid w:val="004558B4"/>
    <w:rsid w:val="00455E86"/>
    <w:rsid w:val="00456E53"/>
    <w:rsid w:val="00456ED8"/>
    <w:rsid w:val="00456F61"/>
    <w:rsid w:val="00457080"/>
    <w:rsid w:val="00457A4F"/>
    <w:rsid w:val="00457C8B"/>
    <w:rsid w:val="004602B6"/>
    <w:rsid w:val="0046087C"/>
    <w:rsid w:val="004608D3"/>
    <w:rsid w:val="00460F63"/>
    <w:rsid w:val="00461611"/>
    <w:rsid w:val="00461668"/>
    <w:rsid w:val="0046216E"/>
    <w:rsid w:val="00462314"/>
    <w:rsid w:val="00462A8B"/>
    <w:rsid w:val="004630AB"/>
    <w:rsid w:val="004631FC"/>
    <w:rsid w:val="00463277"/>
    <w:rsid w:val="00463A16"/>
    <w:rsid w:val="00463AF1"/>
    <w:rsid w:val="0046461C"/>
    <w:rsid w:val="004646C3"/>
    <w:rsid w:val="00464C7A"/>
    <w:rsid w:val="0046510A"/>
    <w:rsid w:val="00465BDA"/>
    <w:rsid w:val="00465D21"/>
    <w:rsid w:val="00465E8A"/>
    <w:rsid w:val="0046629E"/>
    <w:rsid w:val="00466693"/>
    <w:rsid w:val="00466C97"/>
    <w:rsid w:val="004670C4"/>
    <w:rsid w:val="00467139"/>
    <w:rsid w:val="00467438"/>
    <w:rsid w:val="0046767C"/>
    <w:rsid w:val="00467CA4"/>
    <w:rsid w:val="004701D3"/>
    <w:rsid w:val="00470954"/>
    <w:rsid w:val="004709B8"/>
    <w:rsid w:val="00470A90"/>
    <w:rsid w:val="00471059"/>
    <w:rsid w:val="00471881"/>
    <w:rsid w:val="00471A1B"/>
    <w:rsid w:val="00471F9C"/>
    <w:rsid w:val="0047237D"/>
    <w:rsid w:val="004724C4"/>
    <w:rsid w:val="00473B1A"/>
    <w:rsid w:val="00473FC3"/>
    <w:rsid w:val="00474008"/>
    <w:rsid w:val="00474346"/>
    <w:rsid w:val="00474956"/>
    <w:rsid w:val="00474D87"/>
    <w:rsid w:val="004751B5"/>
    <w:rsid w:val="0047524F"/>
    <w:rsid w:val="00475349"/>
    <w:rsid w:val="0047556D"/>
    <w:rsid w:val="00475B73"/>
    <w:rsid w:val="00476496"/>
    <w:rsid w:val="004765DF"/>
    <w:rsid w:val="004771D3"/>
    <w:rsid w:val="004776D9"/>
    <w:rsid w:val="004779CD"/>
    <w:rsid w:val="00477C2D"/>
    <w:rsid w:val="00477C77"/>
    <w:rsid w:val="00480BFA"/>
    <w:rsid w:val="00480DD5"/>
    <w:rsid w:val="0048105F"/>
    <w:rsid w:val="0048152B"/>
    <w:rsid w:val="004820FF"/>
    <w:rsid w:val="00482AA0"/>
    <w:rsid w:val="004831D7"/>
    <w:rsid w:val="00483752"/>
    <w:rsid w:val="004837A8"/>
    <w:rsid w:val="00483CBD"/>
    <w:rsid w:val="00484189"/>
    <w:rsid w:val="00484197"/>
    <w:rsid w:val="004841B1"/>
    <w:rsid w:val="00484588"/>
    <w:rsid w:val="0048492F"/>
    <w:rsid w:val="00484F97"/>
    <w:rsid w:val="0048509C"/>
    <w:rsid w:val="004852E4"/>
    <w:rsid w:val="004859C2"/>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DF9"/>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5A0"/>
    <w:rsid w:val="004A37B0"/>
    <w:rsid w:val="004A3809"/>
    <w:rsid w:val="004A3E5D"/>
    <w:rsid w:val="004A3F5F"/>
    <w:rsid w:val="004A3FF5"/>
    <w:rsid w:val="004A42F1"/>
    <w:rsid w:val="004A4850"/>
    <w:rsid w:val="004A4863"/>
    <w:rsid w:val="004A4E75"/>
    <w:rsid w:val="004A51EF"/>
    <w:rsid w:val="004A5363"/>
    <w:rsid w:val="004A5756"/>
    <w:rsid w:val="004A736A"/>
    <w:rsid w:val="004B02AD"/>
    <w:rsid w:val="004B0748"/>
    <w:rsid w:val="004B13FE"/>
    <w:rsid w:val="004B140A"/>
    <w:rsid w:val="004B18B8"/>
    <w:rsid w:val="004B1B97"/>
    <w:rsid w:val="004B1FE6"/>
    <w:rsid w:val="004B23E0"/>
    <w:rsid w:val="004B2409"/>
    <w:rsid w:val="004B296B"/>
    <w:rsid w:val="004B3124"/>
    <w:rsid w:val="004B31D0"/>
    <w:rsid w:val="004B35FB"/>
    <w:rsid w:val="004B3959"/>
    <w:rsid w:val="004B4069"/>
    <w:rsid w:val="004B4C31"/>
    <w:rsid w:val="004B4D09"/>
    <w:rsid w:val="004B52C3"/>
    <w:rsid w:val="004B5691"/>
    <w:rsid w:val="004B5C51"/>
    <w:rsid w:val="004B5D95"/>
    <w:rsid w:val="004B5E76"/>
    <w:rsid w:val="004B6B82"/>
    <w:rsid w:val="004B6F60"/>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53"/>
    <w:rsid w:val="004C4E97"/>
    <w:rsid w:val="004C4EA2"/>
    <w:rsid w:val="004C54C0"/>
    <w:rsid w:val="004C55A1"/>
    <w:rsid w:val="004C6243"/>
    <w:rsid w:val="004C69F7"/>
    <w:rsid w:val="004C6A26"/>
    <w:rsid w:val="004C6D16"/>
    <w:rsid w:val="004C75DA"/>
    <w:rsid w:val="004C7D3B"/>
    <w:rsid w:val="004D06C7"/>
    <w:rsid w:val="004D0E4A"/>
    <w:rsid w:val="004D0F8C"/>
    <w:rsid w:val="004D10F7"/>
    <w:rsid w:val="004D18C8"/>
    <w:rsid w:val="004D1A15"/>
    <w:rsid w:val="004D1D7A"/>
    <w:rsid w:val="004D1DB0"/>
    <w:rsid w:val="004D1DBE"/>
    <w:rsid w:val="004D23F8"/>
    <w:rsid w:val="004D282B"/>
    <w:rsid w:val="004D2ECC"/>
    <w:rsid w:val="004D34E3"/>
    <w:rsid w:val="004D3EDB"/>
    <w:rsid w:val="004D4077"/>
    <w:rsid w:val="004D4207"/>
    <w:rsid w:val="004D45D3"/>
    <w:rsid w:val="004D4759"/>
    <w:rsid w:val="004D49DD"/>
    <w:rsid w:val="004D4B1A"/>
    <w:rsid w:val="004D5040"/>
    <w:rsid w:val="004D51FE"/>
    <w:rsid w:val="004D581D"/>
    <w:rsid w:val="004D6300"/>
    <w:rsid w:val="004D6495"/>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21"/>
    <w:rsid w:val="004E3753"/>
    <w:rsid w:val="004E3849"/>
    <w:rsid w:val="004E3B00"/>
    <w:rsid w:val="004E3D7E"/>
    <w:rsid w:val="004E3EB0"/>
    <w:rsid w:val="004E4320"/>
    <w:rsid w:val="004E451E"/>
    <w:rsid w:val="004E4845"/>
    <w:rsid w:val="004E5851"/>
    <w:rsid w:val="004E5BB5"/>
    <w:rsid w:val="004E6072"/>
    <w:rsid w:val="004E6648"/>
    <w:rsid w:val="004E6C0C"/>
    <w:rsid w:val="004E6C49"/>
    <w:rsid w:val="004E6CDD"/>
    <w:rsid w:val="004E7364"/>
    <w:rsid w:val="004E7A5B"/>
    <w:rsid w:val="004E7B7C"/>
    <w:rsid w:val="004E7CFE"/>
    <w:rsid w:val="004E7EB1"/>
    <w:rsid w:val="004F0889"/>
    <w:rsid w:val="004F0B10"/>
    <w:rsid w:val="004F11E3"/>
    <w:rsid w:val="004F13E6"/>
    <w:rsid w:val="004F1797"/>
    <w:rsid w:val="004F1BD0"/>
    <w:rsid w:val="004F1F74"/>
    <w:rsid w:val="004F25F4"/>
    <w:rsid w:val="004F3085"/>
    <w:rsid w:val="004F41B7"/>
    <w:rsid w:val="004F45ED"/>
    <w:rsid w:val="004F592B"/>
    <w:rsid w:val="004F5F62"/>
    <w:rsid w:val="004F6243"/>
    <w:rsid w:val="004F6759"/>
    <w:rsid w:val="004F6D1F"/>
    <w:rsid w:val="004F7427"/>
    <w:rsid w:val="004F753A"/>
    <w:rsid w:val="004F7E8E"/>
    <w:rsid w:val="005002C6"/>
    <w:rsid w:val="00500622"/>
    <w:rsid w:val="0050192F"/>
    <w:rsid w:val="005021F8"/>
    <w:rsid w:val="00502207"/>
    <w:rsid w:val="005023BB"/>
    <w:rsid w:val="00502B94"/>
    <w:rsid w:val="00503088"/>
    <w:rsid w:val="005030D4"/>
    <w:rsid w:val="0050335C"/>
    <w:rsid w:val="005034BF"/>
    <w:rsid w:val="005035B0"/>
    <w:rsid w:val="005036A2"/>
    <w:rsid w:val="00503AE2"/>
    <w:rsid w:val="00503D93"/>
    <w:rsid w:val="00504E03"/>
    <w:rsid w:val="00504E49"/>
    <w:rsid w:val="00505155"/>
    <w:rsid w:val="005067E9"/>
    <w:rsid w:val="00506F90"/>
    <w:rsid w:val="00507251"/>
    <w:rsid w:val="00507252"/>
    <w:rsid w:val="005076E8"/>
    <w:rsid w:val="005079D8"/>
    <w:rsid w:val="0051003E"/>
    <w:rsid w:val="005101F5"/>
    <w:rsid w:val="00510808"/>
    <w:rsid w:val="00510E31"/>
    <w:rsid w:val="00511013"/>
    <w:rsid w:val="0051128D"/>
    <w:rsid w:val="00511417"/>
    <w:rsid w:val="00511483"/>
    <w:rsid w:val="00511C5C"/>
    <w:rsid w:val="00512580"/>
    <w:rsid w:val="005135F6"/>
    <w:rsid w:val="0051398C"/>
    <w:rsid w:val="00513AF5"/>
    <w:rsid w:val="00513C97"/>
    <w:rsid w:val="005142C4"/>
    <w:rsid w:val="00514A73"/>
    <w:rsid w:val="00514AA4"/>
    <w:rsid w:val="00514ECC"/>
    <w:rsid w:val="00515646"/>
    <w:rsid w:val="00515AE4"/>
    <w:rsid w:val="005160CF"/>
    <w:rsid w:val="0051642A"/>
    <w:rsid w:val="0051645C"/>
    <w:rsid w:val="0051658A"/>
    <w:rsid w:val="00517D6C"/>
    <w:rsid w:val="00517FD2"/>
    <w:rsid w:val="00520136"/>
    <w:rsid w:val="00520A75"/>
    <w:rsid w:val="00520B5F"/>
    <w:rsid w:val="00520F87"/>
    <w:rsid w:val="00521341"/>
    <w:rsid w:val="00521650"/>
    <w:rsid w:val="0052175E"/>
    <w:rsid w:val="005218CE"/>
    <w:rsid w:val="00521D93"/>
    <w:rsid w:val="005220D2"/>
    <w:rsid w:val="00522400"/>
    <w:rsid w:val="00522B9D"/>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C7E"/>
    <w:rsid w:val="00527F4E"/>
    <w:rsid w:val="00527FDE"/>
    <w:rsid w:val="005308F8"/>
    <w:rsid w:val="00530A77"/>
    <w:rsid w:val="00530B12"/>
    <w:rsid w:val="00530F8D"/>
    <w:rsid w:val="00531387"/>
    <w:rsid w:val="00531644"/>
    <w:rsid w:val="005317D0"/>
    <w:rsid w:val="00531A76"/>
    <w:rsid w:val="0053237C"/>
    <w:rsid w:val="00532BB7"/>
    <w:rsid w:val="005337A7"/>
    <w:rsid w:val="005337D8"/>
    <w:rsid w:val="00533C6B"/>
    <w:rsid w:val="00533E8E"/>
    <w:rsid w:val="00533FBD"/>
    <w:rsid w:val="005340E3"/>
    <w:rsid w:val="005342F5"/>
    <w:rsid w:val="0053440D"/>
    <w:rsid w:val="0053446A"/>
    <w:rsid w:val="005344DF"/>
    <w:rsid w:val="005344EA"/>
    <w:rsid w:val="0053479D"/>
    <w:rsid w:val="0053546D"/>
    <w:rsid w:val="00535AC2"/>
    <w:rsid w:val="00536047"/>
    <w:rsid w:val="00536A19"/>
    <w:rsid w:val="00536B5C"/>
    <w:rsid w:val="00537131"/>
    <w:rsid w:val="005371F4"/>
    <w:rsid w:val="00537303"/>
    <w:rsid w:val="00537A86"/>
    <w:rsid w:val="00537D44"/>
    <w:rsid w:val="005402E2"/>
    <w:rsid w:val="00540351"/>
    <w:rsid w:val="00540770"/>
    <w:rsid w:val="0054083E"/>
    <w:rsid w:val="00540C91"/>
    <w:rsid w:val="00540E64"/>
    <w:rsid w:val="00540E97"/>
    <w:rsid w:val="00540EDF"/>
    <w:rsid w:val="00540FF9"/>
    <w:rsid w:val="00541752"/>
    <w:rsid w:val="00541D15"/>
    <w:rsid w:val="00541FA8"/>
    <w:rsid w:val="00542117"/>
    <w:rsid w:val="00542407"/>
    <w:rsid w:val="00542408"/>
    <w:rsid w:val="0054288C"/>
    <w:rsid w:val="00542986"/>
    <w:rsid w:val="00542C00"/>
    <w:rsid w:val="00543212"/>
    <w:rsid w:val="0054367B"/>
    <w:rsid w:val="0054377A"/>
    <w:rsid w:val="00543809"/>
    <w:rsid w:val="00543C53"/>
    <w:rsid w:val="0054468E"/>
    <w:rsid w:val="00544932"/>
    <w:rsid w:val="00544F2D"/>
    <w:rsid w:val="00544FD1"/>
    <w:rsid w:val="005450AA"/>
    <w:rsid w:val="00545115"/>
    <w:rsid w:val="0054513E"/>
    <w:rsid w:val="005451EB"/>
    <w:rsid w:val="005452F5"/>
    <w:rsid w:val="0054584D"/>
    <w:rsid w:val="00545EC5"/>
    <w:rsid w:val="005465B0"/>
    <w:rsid w:val="005468BA"/>
    <w:rsid w:val="005471BF"/>
    <w:rsid w:val="00547AB8"/>
    <w:rsid w:val="0055051B"/>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3BF"/>
    <w:rsid w:val="005543D3"/>
    <w:rsid w:val="005546A1"/>
    <w:rsid w:val="0055477E"/>
    <w:rsid w:val="00554C08"/>
    <w:rsid w:val="00555520"/>
    <w:rsid w:val="00555946"/>
    <w:rsid w:val="0055594B"/>
    <w:rsid w:val="00555A73"/>
    <w:rsid w:val="00555AAD"/>
    <w:rsid w:val="00555C75"/>
    <w:rsid w:val="00555EDF"/>
    <w:rsid w:val="005561B1"/>
    <w:rsid w:val="005564A6"/>
    <w:rsid w:val="005565BA"/>
    <w:rsid w:val="00556E77"/>
    <w:rsid w:val="00556EAA"/>
    <w:rsid w:val="00556FD9"/>
    <w:rsid w:val="00557383"/>
    <w:rsid w:val="005578B5"/>
    <w:rsid w:val="00557B1A"/>
    <w:rsid w:val="00557BD3"/>
    <w:rsid w:val="0056082F"/>
    <w:rsid w:val="0056088B"/>
    <w:rsid w:val="00560F9F"/>
    <w:rsid w:val="00560FCD"/>
    <w:rsid w:val="00561057"/>
    <w:rsid w:val="0056110C"/>
    <w:rsid w:val="005611BD"/>
    <w:rsid w:val="0056138E"/>
    <w:rsid w:val="0056141C"/>
    <w:rsid w:val="00561473"/>
    <w:rsid w:val="005619FE"/>
    <w:rsid w:val="0056254F"/>
    <w:rsid w:val="00562C30"/>
    <w:rsid w:val="005634E5"/>
    <w:rsid w:val="00563858"/>
    <w:rsid w:val="00563A10"/>
    <w:rsid w:val="0056487E"/>
    <w:rsid w:val="00564A33"/>
    <w:rsid w:val="00565DE6"/>
    <w:rsid w:val="00566422"/>
    <w:rsid w:val="00566D6D"/>
    <w:rsid w:val="00566EDC"/>
    <w:rsid w:val="00567060"/>
    <w:rsid w:val="00567AE2"/>
    <w:rsid w:val="00567B60"/>
    <w:rsid w:val="00567BA3"/>
    <w:rsid w:val="00567C5B"/>
    <w:rsid w:val="00567EC8"/>
    <w:rsid w:val="00570289"/>
    <w:rsid w:val="005704F4"/>
    <w:rsid w:val="005708CE"/>
    <w:rsid w:val="00570B78"/>
    <w:rsid w:val="005712F8"/>
    <w:rsid w:val="00571CAD"/>
    <w:rsid w:val="0057209C"/>
    <w:rsid w:val="005725EA"/>
    <w:rsid w:val="005726A3"/>
    <w:rsid w:val="00572AA3"/>
    <w:rsid w:val="005731A3"/>
    <w:rsid w:val="005736E0"/>
    <w:rsid w:val="00573CE6"/>
    <w:rsid w:val="00573D99"/>
    <w:rsid w:val="00574007"/>
    <w:rsid w:val="005743A2"/>
    <w:rsid w:val="005743F3"/>
    <w:rsid w:val="0057465B"/>
    <w:rsid w:val="00575674"/>
    <w:rsid w:val="005759B4"/>
    <w:rsid w:val="00576638"/>
    <w:rsid w:val="005766EC"/>
    <w:rsid w:val="005767D9"/>
    <w:rsid w:val="005768E6"/>
    <w:rsid w:val="00576B02"/>
    <w:rsid w:val="00576D80"/>
    <w:rsid w:val="00577146"/>
    <w:rsid w:val="005773A0"/>
    <w:rsid w:val="0057759C"/>
    <w:rsid w:val="0057765B"/>
    <w:rsid w:val="00577ABB"/>
    <w:rsid w:val="005800F8"/>
    <w:rsid w:val="005801AA"/>
    <w:rsid w:val="00580A07"/>
    <w:rsid w:val="00580B1F"/>
    <w:rsid w:val="00580F1B"/>
    <w:rsid w:val="0058107E"/>
    <w:rsid w:val="0058156A"/>
    <w:rsid w:val="00581789"/>
    <w:rsid w:val="00581869"/>
    <w:rsid w:val="00581BD2"/>
    <w:rsid w:val="00581E0B"/>
    <w:rsid w:val="00582002"/>
    <w:rsid w:val="005822E3"/>
    <w:rsid w:val="00582522"/>
    <w:rsid w:val="0058331A"/>
    <w:rsid w:val="0058360C"/>
    <w:rsid w:val="00583B43"/>
    <w:rsid w:val="00583C58"/>
    <w:rsid w:val="00584050"/>
    <w:rsid w:val="005843D8"/>
    <w:rsid w:val="005845F7"/>
    <w:rsid w:val="00584CF3"/>
    <w:rsid w:val="0058501F"/>
    <w:rsid w:val="00585525"/>
    <w:rsid w:val="00585538"/>
    <w:rsid w:val="0058570E"/>
    <w:rsid w:val="00585AE8"/>
    <w:rsid w:val="005860CF"/>
    <w:rsid w:val="005861E2"/>
    <w:rsid w:val="0058634B"/>
    <w:rsid w:val="00586BC7"/>
    <w:rsid w:val="00586D72"/>
    <w:rsid w:val="00587148"/>
    <w:rsid w:val="00587D7E"/>
    <w:rsid w:val="00587F53"/>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ED0"/>
    <w:rsid w:val="005A004D"/>
    <w:rsid w:val="005A00F4"/>
    <w:rsid w:val="005A030C"/>
    <w:rsid w:val="005A0825"/>
    <w:rsid w:val="005A11AC"/>
    <w:rsid w:val="005A12E0"/>
    <w:rsid w:val="005A17B8"/>
    <w:rsid w:val="005A1C35"/>
    <w:rsid w:val="005A239F"/>
    <w:rsid w:val="005A26BA"/>
    <w:rsid w:val="005A27F0"/>
    <w:rsid w:val="005A2AD8"/>
    <w:rsid w:val="005A3436"/>
    <w:rsid w:val="005A3484"/>
    <w:rsid w:val="005A34F5"/>
    <w:rsid w:val="005A3511"/>
    <w:rsid w:val="005A3C75"/>
    <w:rsid w:val="005A4223"/>
    <w:rsid w:val="005A452B"/>
    <w:rsid w:val="005A489C"/>
    <w:rsid w:val="005A54F5"/>
    <w:rsid w:val="005A606D"/>
    <w:rsid w:val="005A67F2"/>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B79C6"/>
    <w:rsid w:val="005C03A9"/>
    <w:rsid w:val="005C06EF"/>
    <w:rsid w:val="005C0986"/>
    <w:rsid w:val="005C10C3"/>
    <w:rsid w:val="005C14E3"/>
    <w:rsid w:val="005C176B"/>
    <w:rsid w:val="005C1F21"/>
    <w:rsid w:val="005C229E"/>
    <w:rsid w:val="005C2E43"/>
    <w:rsid w:val="005C32AF"/>
    <w:rsid w:val="005C3B25"/>
    <w:rsid w:val="005C41EA"/>
    <w:rsid w:val="005C44C7"/>
    <w:rsid w:val="005C5053"/>
    <w:rsid w:val="005C5182"/>
    <w:rsid w:val="005C5405"/>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0FA2"/>
    <w:rsid w:val="005D13A0"/>
    <w:rsid w:val="005D14CB"/>
    <w:rsid w:val="005D181A"/>
    <w:rsid w:val="005D26B8"/>
    <w:rsid w:val="005D2E7F"/>
    <w:rsid w:val="005D3067"/>
    <w:rsid w:val="005D4773"/>
    <w:rsid w:val="005D49F7"/>
    <w:rsid w:val="005D50F4"/>
    <w:rsid w:val="005D53FE"/>
    <w:rsid w:val="005D588C"/>
    <w:rsid w:val="005D64D0"/>
    <w:rsid w:val="005D65C0"/>
    <w:rsid w:val="005D693B"/>
    <w:rsid w:val="005D6C41"/>
    <w:rsid w:val="005D6D0D"/>
    <w:rsid w:val="005D6D1B"/>
    <w:rsid w:val="005D6DBE"/>
    <w:rsid w:val="005D6EBF"/>
    <w:rsid w:val="005D772C"/>
    <w:rsid w:val="005D7B0E"/>
    <w:rsid w:val="005E0216"/>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C46"/>
    <w:rsid w:val="005E7E1D"/>
    <w:rsid w:val="005F02BE"/>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531"/>
    <w:rsid w:val="005F6664"/>
    <w:rsid w:val="005F66E7"/>
    <w:rsid w:val="005F6EA9"/>
    <w:rsid w:val="005F744A"/>
    <w:rsid w:val="005F755D"/>
    <w:rsid w:val="005F756D"/>
    <w:rsid w:val="005F7DCF"/>
    <w:rsid w:val="006004C8"/>
    <w:rsid w:val="006006BC"/>
    <w:rsid w:val="0060085C"/>
    <w:rsid w:val="00600D0E"/>
    <w:rsid w:val="00600DC7"/>
    <w:rsid w:val="00600E6D"/>
    <w:rsid w:val="0060145B"/>
    <w:rsid w:val="006017D6"/>
    <w:rsid w:val="006021DC"/>
    <w:rsid w:val="0060261A"/>
    <w:rsid w:val="00602D0A"/>
    <w:rsid w:val="006032E4"/>
    <w:rsid w:val="00603932"/>
    <w:rsid w:val="00603BC9"/>
    <w:rsid w:val="00604377"/>
    <w:rsid w:val="006049BE"/>
    <w:rsid w:val="00604B8F"/>
    <w:rsid w:val="00604BE2"/>
    <w:rsid w:val="0060513D"/>
    <w:rsid w:val="00605457"/>
    <w:rsid w:val="006054AD"/>
    <w:rsid w:val="00605672"/>
    <w:rsid w:val="0060592C"/>
    <w:rsid w:val="006059ED"/>
    <w:rsid w:val="00605AB0"/>
    <w:rsid w:val="00605C41"/>
    <w:rsid w:val="006064E4"/>
    <w:rsid w:val="006066BB"/>
    <w:rsid w:val="00606B23"/>
    <w:rsid w:val="00606B38"/>
    <w:rsid w:val="00606EA2"/>
    <w:rsid w:val="00606F8C"/>
    <w:rsid w:val="006070F7"/>
    <w:rsid w:val="006075E7"/>
    <w:rsid w:val="0060775B"/>
    <w:rsid w:val="006107AC"/>
    <w:rsid w:val="00610ADC"/>
    <w:rsid w:val="00610C1F"/>
    <w:rsid w:val="00610DCE"/>
    <w:rsid w:val="006112D0"/>
    <w:rsid w:val="00611329"/>
    <w:rsid w:val="0061202A"/>
    <w:rsid w:val="00612222"/>
    <w:rsid w:val="006122D7"/>
    <w:rsid w:val="006123CD"/>
    <w:rsid w:val="00612A56"/>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4CD"/>
    <w:rsid w:val="006169A6"/>
    <w:rsid w:val="00616C29"/>
    <w:rsid w:val="00616C53"/>
    <w:rsid w:val="00616F57"/>
    <w:rsid w:val="006177E7"/>
    <w:rsid w:val="00617981"/>
    <w:rsid w:val="006179A5"/>
    <w:rsid w:val="0062003D"/>
    <w:rsid w:val="006201F3"/>
    <w:rsid w:val="00620A2B"/>
    <w:rsid w:val="00620B76"/>
    <w:rsid w:val="00620E8E"/>
    <w:rsid w:val="00620EA7"/>
    <w:rsid w:val="00620F62"/>
    <w:rsid w:val="00621149"/>
    <w:rsid w:val="006217B3"/>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2740D"/>
    <w:rsid w:val="00630372"/>
    <w:rsid w:val="0063093C"/>
    <w:rsid w:val="0063094E"/>
    <w:rsid w:val="00630D32"/>
    <w:rsid w:val="0063104F"/>
    <w:rsid w:val="00631506"/>
    <w:rsid w:val="00631DD1"/>
    <w:rsid w:val="00631E70"/>
    <w:rsid w:val="00632296"/>
    <w:rsid w:val="006325CD"/>
    <w:rsid w:val="00632A7D"/>
    <w:rsid w:val="00632B31"/>
    <w:rsid w:val="00632D00"/>
    <w:rsid w:val="00633361"/>
    <w:rsid w:val="0063355B"/>
    <w:rsid w:val="00633A50"/>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304"/>
    <w:rsid w:val="00640961"/>
    <w:rsid w:val="00640C88"/>
    <w:rsid w:val="00640CE9"/>
    <w:rsid w:val="00640F22"/>
    <w:rsid w:val="006417D2"/>
    <w:rsid w:val="00641998"/>
    <w:rsid w:val="00641B87"/>
    <w:rsid w:val="00641CA2"/>
    <w:rsid w:val="00641F6F"/>
    <w:rsid w:val="00642247"/>
    <w:rsid w:val="00642285"/>
    <w:rsid w:val="00642374"/>
    <w:rsid w:val="0064252D"/>
    <w:rsid w:val="00643826"/>
    <w:rsid w:val="00643A26"/>
    <w:rsid w:val="00643A31"/>
    <w:rsid w:val="006441DD"/>
    <w:rsid w:val="00644591"/>
    <w:rsid w:val="00644FD3"/>
    <w:rsid w:val="0064518D"/>
    <w:rsid w:val="0064525A"/>
    <w:rsid w:val="006455B2"/>
    <w:rsid w:val="00646B13"/>
    <w:rsid w:val="00647304"/>
    <w:rsid w:val="00647634"/>
    <w:rsid w:val="00647A75"/>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CA0"/>
    <w:rsid w:val="00654D45"/>
    <w:rsid w:val="0065508A"/>
    <w:rsid w:val="006557B7"/>
    <w:rsid w:val="00655E71"/>
    <w:rsid w:val="006561D7"/>
    <w:rsid w:val="006563F9"/>
    <w:rsid w:val="0065677E"/>
    <w:rsid w:val="006569D4"/>
    <w:rsid w:val="006573F8"/>
    <w:rsid w:val="006575A1"/>
    <w:rsid w:val="00657EEC"/>
    <w:rsid w:val="006608E5"/>
    <w:rsid w:val="006609EC"/>
    <w:rsid w:val="00660B3B"/>
    <w:rsid w:val="00660BC0"/>
    <w:rsid w:val="006611C8"/>
    <w:rsid w:val="006624A8"/>
    <w:rsid w:val="006635E6"/>
    <w:rsid w:val="00663AF6"/>
    <w:rsid w:val="00663BE1"/>
    <w:rsid w:val="00663C11"/>
    <w:rsid w:val="00663CA8"/>
    <w:rsid w:val="006651EE"/>
    <w:rsid w:val="006658ED"/>
    <w:rsid w:val="00665957"/>
    <w:rsid w:val="006668C2"/>
    <w:rsid w:val="00666946"/>
    <w:rsid w:val="006669D2"/>
    <w:rsid w:val="006670F7"/>
    <w:rsid w:val="00670428"/>
    <w:rsid w:val="00670654"/>
    <w:rsid w:val="006709B2"/>
    <w:rsid w:val="00670E3B"/>
    <w:rsid w:val="00671167"/>
    <w:rsid w:val="00671534"/>
    <w:rsid w:val="006715E2"/>
    <w:rsid w:val="00671E25"/>
    <w:rsid w:val="00671E35"/>
    <w:rsid w:val="00672002"/>
    <w:rsid w:val="00672322"/>
    <w:rsid w:val="00672580"/>
    <w:rsid w:val="00672E2C"/>
    <w:rsid w:val="006734B8"/>
    <w:rsid w:val="00673501"/>
    <w:rsid w:val="00673FF7"/>
    <w:rsid w:val="00674026"/>
    <w:rsid w:val="00674386"/>
    <w:rsid w:val="006744CA"/>
    <w:rsid w:val="006746BA"/>
    <w:rsid w:val="00675144"/>
    <w:rsid w:val="00675C5D"/>
    <w:rsid w:val="0067605A"/>
    <w:rsid w:val="006761BF"/>
    <w:rsid w:val="006763B7"/>
    <w:rsid w:val="0067660C"/>
    <w:rsid w:val="00676749"/>
    <w:rsid w:val="00676A9A"/>
    <w:rsid w:val="00676D1B"/>
    <w:rsid w:val="006773A0"/>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648"/>
    <w:rsid w:val="0068686B"/>
    <w:rsid w:val="00686931"/>
    <w:rsid w:val="006873B6"/>
    <w:rsid w:val="00687D4D"/>
    <w:rsid w:val="0069036C"/>
    <w:rsid w:val="0069050E"/>
    <w:rsid w:val="00690A30"/>
    <w:rsid w:val="00690FEB"/>
    <w:rsid w:val="00691014"/>
    <w:rsid w:val="0069117F"/>
    <w:rsid w:val="00691688"/>
    <w:rsid w:val="006916D0"/>
    <w:rsid w:val="00691A49"/>
    <w:rsid w:val="00691E52"/>
    <w:rsid w:val="00691FB1"/>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EC6"/>
    <w:rsid w:val="006A2FDF"/>
    <w:rsid w:val="006A3375"/>
    <w:rsid w:val="006A341D"/>
    <w:rsid w:val="006A3964"/>
    <w:rsid w:val="006A444D"/>
    <w:rsid w:val="006A44A4"/>
    <w:rsid w:val="006A47AA"/>
    <w:rsid w:val="006A4A44"/>
    <w:rsid w:val="006A4B54"/>
    <w:rsid w:val="006A542A"/>
    <w:rsid w:val="006A566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8C"/>
    <w:rsid w:val="006A7CC3"/>
    <w:rsid w:val="006A7F61"/>
    <w:rsid w:val="006A7FBD"/>
    <w:rsid w:val="006B0B90"/>
    <w:rsid w:val="006B0C14"/>
    <w:rsid w:val="006B147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C00B3"/>
    <w:rsid w:val="006C0388"/>
    <w:rsid w:val="006C0A56"/>
    <w:rsid w:val="006C0DB0"/>
    <w:rsid w:val="006C0E04"/>
    <w:rsid w:val="006C0F64"/>
    <w:rsid w:val="006C142E"/>
    <w:rsid w:val="006C1B66"/>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5F82"/>
    <w:rsid w:val="006C65E2"/>
    <w:rsid w:val="006C6694"/>
    <w:rsid w:val="006C703C"/>
    <w:rsid w:val="006C71F6"/>
    <w:rsid w:val="006C759B"/>
    <w:rsid w:val="006C7F83"/>
    <w:rsid w:val="006D0771"/>
    <w:rsid w:val="006D0ED7"/>
    <w:rsid w:val="006D16F6"/>
    <w:rsid w:val="006D1C39"/>
    <w:rsid w:val="006D1E35"/>
    <w:rsid w:val="006D2321"/>
    <w:rsid w:val="006D2491"/>
    <w:rsid w:val="006D2614"/>
    <w:rsid w:val="006D2777"/>
    <w:rsid w:val="006D2B86"/>
    <w:rsid w:val="006D2FF2"/>
    <w:rsid w:val="006D335B"/>
    <w:rsid w:val="006D3F39"/>
    <w:rsid w:val="006D42CD"/>
    <w:rsid w:val="006D4461"/>
    <w:rsid w:val="006D452D"/>
    <w:rsid w:val="006D4781"/>
    <w:rsid w:val="006D5583"/>
    <w:rsid w:val="006D5711"/>
    <w:rsid w:val="006D5C51"/>
    <w:rsid w:val="006D65C5"/>
    <w:rsid w:val="006D65D9"/>
    <w:rsid w:val="006D6782"/>
    <w:rsid w:val="006D67DA"/>
    <w:rsid w:val="006D706F"/>
    <w:rsid w:val="006D7963"/>
    <w:rsid w:val="006D79DA"/>
    <w:rsid w:val="006E01CF"/>
    <w:rsid w:val="006E0951"/>
    <w:rsid w:val="006E151D"/>
    <w:rsid w:val="006E19CD"/>
    <w:rsid w:val="006E2695"/>
    <w:rsid w:val="006E28EA"/>
    <w:rsid w:val="006E2C38"/>
    <w:rsid w:val="006E2CB3"/>
    <w:rsid w:val="006E328A"/>
    <w:rsid w:val="006E32F2"/>
    <w:rsid w:val="006E349E"/>
    <w:rsid w:val="006E3530"/>
    <w:rsid w:val="006E38EE"/>
    <w:rsid w:val="006E411F"/>
    <w:rsid w:val="006E4457"/>
    <w:rsid w:val="006E48AC"/>
    <w:rsid w:val="006E4CBC"/>
    <w:rsid w:val="006E4CD8"/>
    <w:rsid w:val="006E54FD"/>
    <w:rsid w:val="006E58AB"/>
    <w:rsid w:val="006E592E"/>
    <w:rsid w:val="006E59AF"/>
    <w:rsid w:val="006E6655"/>
    <w:rsid w:val="006E66FB"/>
    <w:rsid w:val="006E6B57"/>
    <w:rsid w:val="006E6CDE"/>
    <w:rsid w:val="006E72A9"/>
    <w:rsid w:val="006E72AA"/>
    <w:rsid w:val="006E7A9D"/>
    <w:rsid w:val="006E7FE2"/>
    <w:rsid w:val="006F0287"/>
    <w:rsid w:val="006F0F41"/>
    <w:rsid w:val="006F11AA"/>
    <w:rsid w:val="006F1410"/>
    <w:rsid w:val="006F1467"/>
    <w:rsid w:val="006F1A1D"/>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845"/>
    <w:rsid w:val="006F79BF"/>
    <w:rsid w:val="006F7BA8"/>
    <w:rsid w:val="006F7D67"/>
    <w:rsid w:val="006F7F00"/>
    <w:rsid w:val="007010F1"/>
    <w:rsid w:val="00701174"/>
    <w:rsid w:val="007011AD"/>
    <w:rsid w:val="0070160B"/>
    <w:rsid w:val="00701A1E"/>
    <w:rsid w:val="00702207"/>
    <w:rsid w:val="007022B6"/>
    <w:rsid w:val="0070289A"/>
    <w:rsid w:val="00702BBF"/>
    <w:rsid w:val="00702C65"/>
    <w:rsid w:val="00702EF2"/>
    <w:rsid w:val="00702F01"/>
    <w:rsid w:val="007034F8"/>
    <w:rsid w:val="0070418B"/>
    <w:rsid w:val="0070470D"/>
    <w:rsid w:val="00704C49"/>
    <w:rsid w:val="00704FAF"/>
    <w:rsid w:val="00705211"/>
    <w:rsid w:val="00705901"/>
    <w:rsid w:val="00705A28"/>
    <w:rsid w:val="00705F13"/>
    <w:rsid w:val="0070680A"/>
    <w:rsid w:val="00706AA0"/>
    <w:rsid w:val="00706BAA"/>
    <w:rsid w:val="00706BC4"/>
    <w:rsid w:val="007072F8"/>
    <w:rsid w:val="0071023B"/>
    <w:rsid w:val="00710512"/>
    <w:rsid w:val="00711060"/>
    <w:rsid w:val="00711819"/>
    <w:rsid w:val="007118B9"/>
    <w:rsid w:val="00712848"/>
    <w:rsid w:val="007128C0"/>
    <w:rsid w:val="00713426"/>
    <w:rsid w:val="00713D36"/>
    <w:rsid w:val="00714554"/>
    <w:rsid w:val="00714EF7"/>
    <w:rsid w:val="007155F6"/>
    <w:rsid w:val="007156A2"/>
    <w:rsid w:val="00715965"/>
    <w:rsid w:val="007159A6"/>
    <w:rsid w:val="00715AF2"/>
    <w:rsid w:val="00716195"/>
    <w:rsid w:val="007173D9"/>
    <w:rsid w:val="0071761A"/>
    <w:rsid w:val="00717988"/>
    <w:rsid w:val="007201BA"/>
    <w:rsid w:val="007201F2"/>
    <w:rsid w:val="007204FE"/>
    <w:rsid w:val="00721024"/>
    <w:rsid w:val="0072150D"/>
    <w:rsid w:val="00722095"/>
    <w:rsid w:val="007225F1"/>
    <w:rsid w:val="00722C37"/>
    <w:rsid w:val="00722F04"/>
    <w:rsid w:val="00722FEA"/>
    <w:rsid w:val="00723BFB"/>
    <w:rsid w:val="00723E3D"/>
    <w:rsid w:val="007241DE"/>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2C"/>
    <w:rsid w:val="007339AE"/>
    <w:rsid w:val="00733B12"/>
    <w:rsid w:val="00733F14"/>
    <w:rsid w:val="00733FB8"/>
    <w:rsid w:val="007343A6"/>
    <w:rsid w:val="00734B6D"/>
    <w:rsid w:val="00734DD2"/>
    <w:rsid w:val="00735171"/>
    <w:rsid w:val="00735A01"/>
    <w:rsid w:val="00735F49"/>
    <w:rsid w:val="0073616F"/>
    <w:rsid w:val="0073626D"/>
    <w:rsid w:val="00736445"/>
    <w:rsid w:val="00736884"/>
    <w:rsid w:val="00736A84"/>
    <w:rsid w:val="00736B84"/>
    <w:rsid w:val="00736D09"/>
    <w:rsid w:val="007373F0"/>
    <w:rsid w:val="00737CB1"/>
    <w:rsid w:val="007401FA"/>
    <w:rsid w:val="007404B5"/>
    <w:rsid w:val="007407AF"/>
    <w:rsid w:val="00740D27"/>
    <w:rsid w:val="007414AC"/>
    <w:rsid w:val="007414E0"/>
    <w:rsid w:val="0074192E"/>
    <w:rsid w:val="007419AF"/>
    <w:rsid w:val="00741F43"/>
    <w:rsid w:val="00742095"/>
    <w:rsid w:val="00742462"/>
    <w:rsid w:val="00742B3F"/>
    <w:rsid w:val="00742FC5"/>
    <w:rsid w:val="00743080"/>
    <w:rsid w:val="007432A9"/>
    <w:rsid w:val="00743CA9"/>
    <w:rsid w:val="00743FFC"/>
    <w:rsid w:val="00744372"/>
    <w:rsid w:val="0074479D"/>
    <w:rsid w:val="007450F2"/>
    <w:rsid w:val="007452F4"/>
    <w:rsid w:val="007457DF"/>
    <w:rsid w:val="00745C55"/>
    <w:rsid w:val="00745F67"/>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11DC"/>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8D2"/>
    <w:rsid w:val="00754A1F"/>
    <w:rsid w:val="00754A85"/>
    <w:rsid w:val="00754C03"/>
    <w:rsid w:val="0075512B"/>
    <w:rsid w:val="00755227"/>
    <w:rsid w:val="00755381"/>
    <w:rsid w:val="00755637"/>
    <w:rsid w:val="00755832"/>
    <w:rsid w:val="00755B50"/>
    <w:rsid w:val="00755D9F"/>
    <w:rsid w:val="00756513"/>
    <w:rsid w:val="00756973"/>
    <w:rsid w:val="00756EFE"/>
    <w:rsid w:val="00757568"/>
    <w:rsid w:val="00757BF8"/>
    <w:rsid w:val="0076017C"/>
    <w:rsid w:val="00760502"/>
    <w:rsid w:val="007608D7"/>
    <w:rsid w:val="00760C1D"/>
    <w:rsid w:val="00761C27"/>
    <w:rsid w:val="00761EE6"/>
    <w:rsid w:val="00762957"/>
    <w:rsid w:val="00762DB4"/>
    <w:rsid w:val="0076312F"/>
    <w:rsid w:val="007631A4"/>
    <w:rsid w:val="007638DA"/>
    <w:rsid w:val="00763AFA"/>
    <w:rsid w:val="00763EEB"/>
    <w:rsid w:val="00763F50"/>
    <w:rsid w:val="00763FC4"/>
    <w:rsid w:val="00763FE5"/>
    <w:rsid w:val="00764014"/>
    <w:rsid w:val="00764095"/>
    <w:rsid w:val="00764285"/>
    <w:rsid w:val="007645BB"/>
    <w:rsid w:val="007645E7"/>
    <w:rsid w:val="007646A3"/>
    <w:rsid w:val="00764831"/>
    <w:rsid w:val="00764B89"/>
    <w:rsid w:val="00764EBD"/>
    <w:rsid w:val="0076529F"/>
    <w:rsid w:val="00765853"/>
    <w:rsid w:val="00765FC8"/>
    <w:rsid w:val="00766111"/>
    <w:rsid w:val="00766357"/>
    <w:rsid w:val="007666BF"/>
    <w:rsid w:val="007669F8"/>
    <w:rsid w:val="00766BE5"/>
    <w:rsid w:val="00766C46"/>
    <w:rsid w:val="00766F81"/>
    <w:rsid w:val="00767522"/>
    <w:rsid w:val="00767A59"/>
    <w:rsid w:val="007700D9"/>
    <w:rsid w:val="007702BB"/>
    <w:rsid w:val="00770A12"/>
    <w:rsid w:val="00770B1A"/>
    <w:rsid w:val="00770CEA"/>
    <w:rsid w:val="00770D50"/>
    <w:rsid w:val="00771006"/>
    <w:rsid w:val="00771170"/>
    <w:rsid w:val="0077130D"/>
    <w:rsid w:val="00771987"/>
    <w:rsid w:val="0077277C"/>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5E4C"/>
    <w:rsid w:val="00775F2A"/>
    <w:rsid w:val="00776269"/>
    <w:rsid w:val="00776CF8"/>
    <w:rsid w:val="00776D50"/>
    <w:rsid w:val="00777157"/>
    <w:rsid w:val="007773EC"/>
    <w:rsid w:val="00777C3C"/>
    <w:rsid w:val="007802DA"/>
    <w:rsid w:val="00780697"/>
    <w:rsid w:val="00780754"/>
    <w:rsid w:val="007809EE"/>
    <w:rsid w:val="00780DC4"/>
    <w:rsid w:val="00780E00"/>
    <w:rsid w:val="0078109D"/>
    <w:rsid w:val="007812DA"/>
    <w:rsid w:val="00781801"/>
    <w:rsid w:val="007818F8"/>
    <w:rsid w:val="007822F4"/>
    <w:rsid w:val="007823D9"/>
    <w:rsid w:val="007828DD"/>
    <w:rsid w:val="00782E4E"/>
    <w:rsid w:val="00783086"/>
    <w:rsid w:val="0078368A"/>
    <w:rsid w:val="0078378F"/>
    <w:rsid w:val="00783905"/>
    <w:rsid w:val="00783AC2"/>
    <w:rsid w:val="00783EEC"/>
    <w:rsid w:val="00784463"/>
    <w:rsid w:val="00784790"/>
    <w:rsid w:val="007849D3"/>
    <w:rsid w:val="00784B69"/>
    <w:rsid w:val="007860F3"/>
    <w:rsid w:val="007875D3"/>
    <w:rsid w:val="007878D3"/>
    <w:rsid w:val="00787F90"/>
    <w:rsid w:val="0079036A"/>
    <w:rsid w:val="0079038F"/>
    <w:rsid w:val="007909DA"/>
    <w:rsid w:val="00790A12"/>
    <w:rsid w:val="00790AFD"/>
    <w:rsid w:val="00790B19"/>
    <w:rsid w:val="00790BE7"/>
    <w:rsid w:val="00790D2E"/>
    <w:rsid w:val="00790F90"/>
    <w:rsid w:val="00791787"/>
    <w:rsid w:val="007939DA"/>
    <w:rsid w:val="007940F3"/>
    <w:rsid w:val="0079416C"/>
    <w:rsid w:val="00794219"/>
    <w:rsid w:val="007942DD"/>
    <w:rsid w:val="007943E5"/>
    <w:rsid w:val="00794598"/>
    <w:rsid w:val="00794AAB"/>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AD6"/>
    <w:rsid w:val="007B1C8B"/>
    <w:rsid w:val="007B1C98"/>
    <w:rsid w:val="007B265D"/>
    <w:rsid w:val="007B3AFF"/>
    <w:rsid w:val="007B3D06"/>
    <w:rsid w:val="007B3E80"/>
    <w:rsid w:val="007B4337"/>
    <w:rsid w:val="007B485A"/>
    <w:rsid w:val="007B5407"/>
    <w:rsid w:val="007B5B49"/>
    <w:rsid w:val="007B5EE5"/>
    <w:rsid w:val="007B5F4A"/>
    <w:rsid w:val="007B6146"/>
    <w:rsid w:val="007B6606"/>
    <w:rsid w:val="007B6738"/>
    <w:rsid w:val="007B687D"/>
    <w:rsid w:val="007B6BAB"/>
    <w:rsid w:val="007B6C07"/>
    <w:rsid w:val="007B6E99"/>
    <w:rsid w:val="007B73CA"/>
    <w:rsid w:val="007B7413"/>
    <w:rsid w:val="007B744E"/>
    <w:rsid w:val="007B780D"/>
    <w:rsid w:val="007B7C30"/>
    <w:rsid w:val="007B7FFD"/>
    <w:rsid w:val="007C0B17"/>
    <w:rsid w:val="007C0D3C"/>
    <w:rsid w:val="007C0E5E"/>
    <w:rsid w:val="007C0ECD"/>
    <w:rsid w:val="007C13FC"/>
    <w:rsid w:val="007C1E26"/>
    <w:rsid w:val="007C207E"/>
    <w:rsid w:val="007C21A9"/>
    <w:rsid w:val="007C2427"/>
    <w:rsid w:val="007C2860"/>
    <w:rsid w:val="007C2A8E"/>
    <w:rsid w:val="007C2BC3"/>
    <w:rsid w:val="007C2E60"/>
    <w:rsid w:val="007C2E62"/>
    <w:rsid w:val="007C3671"/>
    <w:rsid w:val="007C3FCB"/>
    <w:rsid w:val="007C49F6"/>
    <w:rsid w:val="007C572B"/>
    <w:rsid w:val="007C57D3"/>
    <w:rsid w:val="007C5AD1"/>
    <w:rsid w:val="007C6284"/>
    <w:rsid w:val="007C6608"/>
    <w:rsid w:val="007C66E5"/>
    <w:rsid w:val="007C6B5C"/>
    <w:rsid w:val="007C72A5"/>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A03"/>
    <w:rsid w:val="007D4B19"/>
    <w:rsid w:val="007D4BA0"/>
    <w:rsid w:val="007D501C"/>
    <w:rsid w:val="007D54A0"/>
    <w:rsid w:val="007D5543"/>
    <w:rsid w:val="007D5AD6"/>
    <w:rsid w:val="007D63C3"/>
    <w:rsid w:val="007D640D"/>
    <w:rsid w:val="007D66F3"/>
    <w:rsid w:val="007D689B"/>
    <w:rsid w:val="007D69A5"/>
    <w:rsid w:val="007D712C"/>
    <w:rsid w:val="007D74A7"/>
    <w:rsid w:val="007D7ACA"/>
    <w:rsid w:val="007E011E"/>
    <w:rsid w:val="007E01E3"/>
    <w:rsid w:val="007E0290"/>
    <w:rsid w:val="007E0EEC"/>
    <w:rsid w:val="007E16C8"/>
    <w:rsid w:val="007E1A38"/>
    <w:rsid w:val="007E1A5B"/>
    <w:rsid w:val="007E22BF"/>
    <w:rsid w:val="007E24C9"/>
    <w:rsid w:val="007E27B4"/>
    <w:rsid w:val="007E38E5"/>
    <w:rsid w:val="007E3A95"/>
    <w:rsid w:val="007E3BCD"/>
    <w:rsid w:val="007E3FB4"/>
    <w:rsid w:val="007E40E8"/>
    <w:rsid w:val="007E44BD"/>
    <w:rsid w:val="007E4C21"/>
    <w:rsid w:val="007E5D4F"/>
    <w:rsid w:val="007E72AA"/>
    <w:rsid w:val="007E746D"/>
    <w:rsid w:val="007F0256"/>
    <w:rsid w:val="007F0604"/>
    <w:rsid w:val="007F0DC3"/>
    <w:rsid w:val="007F15A7"/>
    <w:rsid w:val="007F20F0"/>
    <w:rsid w:val="007F2780"/>
    <w:rsid w:val="007F2C7E"/>
    <w:rsid w:val="007F304B"/>
    <w:rsid w:val="007F3744"/>
    <w:rsid w:val="007F3760"/>
    <w:rsid w:val="007F39CE"/>
    <w:rsid w:val="007F3ACC"/>
    <w:rsid w:val="007F3DC9"/>
    <w:rsid w:val="007F45B1"/>
    <w:rsid w:val="007F4B39"/>
    <w:rsid w:val="007F5D75"/>
    <w:rsid w:val="007F5E32"/>
    <w:rsid w:val="007F6705"/>
    <w:rsid w:val="007F68F9"/>
    <w:rsid w:val="007F6D53"/>
    <w:rsid w:val="007F6E98"/>
    <w:rsid w:val="007F70AB"/>
    <w:rsid w:val="007F7149"/>
    <w:rsid w:val="007F7296"/>
    <w:rsid w:val="007F744C"/>
    <w:rsid w:val="007F7AE2"/>
    <w:rsid w:val="007F7FC6"/>
    <w:rsid w:val="0080091D"/>
    <w:rsid w:val="00800953"/>
    <w:rsid w:val="00800B38"/>
    <w:rsid w:val="00800D8A"/>
    <w:rsid w:val="0080117B"/>
    <w:rsid w:val="008012F9"/>
    <w:rsid w:val="008012FB"/>
    <w:rsid w:val="0080147F"/>
    <w:rsid w:val="00801582"/>
    <w:rsid w:val="00801939"/>
    <w:rsid w:val="00801F29"/>
    <w:rsid w:val="0080233F"/>
    <w:rsid w:val="0080243C"/>
    <w:rsid w:val="008024B9"/>
    <w:rsid w:val="0080255B"/>
    <w:rsid w:val="00802E80"/>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09CC"/>
    <w:rsid w:val="0081101D"/>
    <w:rsid w:val="008113D6"/>
    <w:rsid w:val="00811690"/>
    <w:rsid w:val="00811752"/>
    <w:rsid w:val="008117D5"/>
    <w:rsid w:val="00811BF2"/>
    <w:rsid w:val="00812016"/>
    <w:rsid w:val="008126D6"/>
    <w:rsid w:val="008126EA"/>
    <w:rsid w:val="008126ED"/>
    <w:rsid w:val="00813254"/>
    <w:rsid w:val="0081335D"/>
    <w:rsid w:val="00813D17"/>
    <w:rsid w:val="00813E2A"/>
    <w:rsid w:val="00813ED0"/>
    <w:rsid w:val="00814242"/>
    <w:rsid w:val="008143CB"/>
    <w:rsid w:val="0081485B"/>
    <w:rsid w:val="008149BE"/>
    <w:rsid w:val="008153AE"/>
    <w:rsid w:val="008156C5"/>
    <w:rsid w:val="00815CF1"/>
    <w:rsid w:val="00815E8C"/>
    <w:rsid w:val="008167B4"/>
    <w:rsid w:val="00816975"/>
    <w:rsid w:val="008172C8"/>
    <w:rsid w:val="00820879"/>
    <w:rsid w:val="00821622"/>
    <w:rsid w:val="008217E8"/>
    <w:rsid w:val="00821B30"/>
    <w:rsid w:val="0082203E"/>
    <w:rsid w:val="0082209C"/>
    <w:rsid w:val="008223F1"/>
    <w:rsid w:val="0082252D"/>
    <w:rsid w:val="008229F2"/>
    <w:rsid w:val="00822B5C"/>
    <w:rsid w:val="008231C9"/>
    <w:rsid w:val="00823255"/>
    <w:rsid w:val="00823706"/>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7B8"/>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457"/>
    <w:rsid w:val="00836757"/>
    <w:rsid w:val="00836B9A"/>
    <w:rsid w:val="00836E31"/>
    <w:rsid w:val="0083767D"/>
    <w:rsid w:val="00837992"/>
    <w:rsid w:val="00837A98"/>
    <w:rsid w:val="00840019"/>
    <w:rsid w:val="00840ACA"/>
    <w:rsid w:val="00840B56"/>
    <w:rsid w:val="00840D6F"/>
    <w:rsid w:val="008411F1"/>
    <w:rsid w:val="00841254"/>
    <w:rsid w:val="0084159A"/>
    <w:rsid w:val="008416C7"/>
    <w:rsid w:val="00841C99"/>
    <w:rsid w:val="00841E16"/>
    <w:rsid w:val="008423F5"/>
    <w:rsid w:val="008427E0"/>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5CFB"/>
    <w:rsid w:val="008465B9"/>
    <w:rsid w:val="008469B4"/>
    <w:rsid w:val="0084749E"/>
    <w:rsid w:val="008474D9"/>
    <w:rsid w:val="008475F8"/>
    <w:rsid w:val="008476F8"/>
    <w:rsid w:val="008477FC"/>
    <w:rsid w:val="00847913"/>
    <w:rsid w:val="008479A6"/>
    <w:rsid w:val="00847D29"/>
    <w:rsid w:val="00847F25"/>
    <w:rsid w:val="008500C6"/>
    <w:rsid w:val="008502DA"/>
    <w:rsid w:val="00850978"/>
    <w:rsid w:val="00850998"/>
    <w:rsid w:val="00850F67"/>
    <w:rsid w:val="00851185"/>
    <w:rsid w:val="0085131B"/>
    <w:rsid w:val="00851983"/>
    <w:rsid w:val="00851BDC"/>
    <w:rsid w:val="0085201A"/>
    <w:rsid w:val="0085221A"/>
    <w:rsid w:val="00852AE9"/>
    <w:rsid w:val="0085392E"/>
    <w:rsid w:val="00853A98"/>
    <w:rsid w:val="008540B2"/>
    <w:rsid w:val="008545D6"/>
    <w:rsid w:val="00854A52"/>
    <w:rsid w:val="00854AF5"/>
    <w:rsid w:val="00855394"/>
    <w:rsid w:val="00855AF6"/>
    <w:rsid w:val="008563D7"/>
    <w:rsid w:val="008569BD"/>
    <w:rsid w:val="00856CCB"/>
    <w:rsid w:val="00856D9A"/>
    <w:rsid w:val="008573A2"/>
    <w:rsid w:val="00857870"/>
    <w:rsid w:val="00857D01"/>
    <w:rsid w:val="00860462"/>
    <w:rsid w:val="00860BF0"/>
    <w:rsid w:val="0086117F"/>
    <w:rsid w:val="008611CD"/>
    <w:rsid w:val="0086199A"/>
    <w:rsid w:val="00861E7A"/>
    <w:rsid w:val="008627E1"/>
    <w:rsid w:val="00862F19"/>
    <w:rsid w:val="00863044"/>
    <w:rsid w:val="008639DA"/>
    <w:rsid w:val="0086479A"/>
    <w:rsid w:val="008647F3"/>
    <w:rsid w:val="00864E5B"/>
    <w:rsid w:val="008654C3"/>
    <w:rsid w:val="00865AA0"/>
    <w:rsid w:val="00865B0E"/>
    <w:rsid w:val="00865B8B"/>
    <w:rsid w:val="0086610C"/>
    <w:rsid w:val="00866774"/>
    <w:rsid w:val="00866FE8"/>
    <w:rsid w:val="00867255"/>
    <w:rsid w:val="008673D0"/>
    <w:rsid w:val="008674A5"/>
    <w:rsid w:val="0086785A"/>
    <w:rsid w:val="008678CB"/>
    <w:rsid w:val="008678F0"/>
    <w:rsid w:val="0086798E"/>
    <w:rsid w:val="00867A40"/>
    <w:rsid w:val="00867D47"/>
    <w:rsid w:val="00867E04"/>
    <w:rsid w:val="00870B5F"/>
    <w:rsid w:val="008714B1"/>
    <w:rsid w:val="008714BE"/>
    <w:rsid w:val="00871867"/>
    <w:rsid w:val="00871F5F"/>
    <w:rsid w:val="0087238C"/>
    <w:rsid w:val="00872404"/>
    <w:rsid w:val="00872925"/>
    <w:rsid w:val="00872BEA"/>
    <w:rsid w:val="00872D1A"/>
    <w:rsid w:val="00873603"/>
    <w:rsid w:val="00873B5B"/>
    <w:rsid w:val="00873CAB"/>
    <w:rsid w:val="008743DE"/>
    <w:rsid w:val="008746DE"/>
    <w:rsid w:val="008749FA"/>
    <w:rsid w:val="008751E6"/>
    <w:rsid w:val="00875D58"/>
    <w:rsid w:val="00875FCA"/>
    <w:rsid w:val="00875FE0"/>
    <w:rsid w:val="0087614E"/>
    <w:rsid w:val="0087618A"/>
    <w:rsid w:val="00876BAC"/>
    <w:rsid w:val="00876D36"/>
    <w:rsid w:val="00877329"/>
    <w:rsid w:val="00877F12"/>
    <w:rsid w:val="00880438"/>
    <w:rsid w:val="00880B51"/>
    <w:rsid w:val="00880EEA"/>
    <w:rsid w:val="008812BB"/>
    <w:rsid w:val="00881433"/>
    <w:rsid w:val="00881637"/>
    <w:rsid w:val="00881707"/>
    <w:rsid w:val="00881E4E"/>
    <w:rsid w:val="00882249"/>
    <w:rsid w:val="008826F4"/>
    <w:rsid w:val="0088273C"/>
    <w:rsid w:val="0088293C"/>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BE5"/>
    <w:rsid w:val="00895CD6"/>
    <w:rsid w:val="00896415"/>
    <w:rsid w:val="00896903"/>
    <w:rsid w:val="00896A50"/>
    <w:rsid w:val="00896F84"/>
    <w:rsid w:val="00897033"/>
    <w:rsid w:val="0089706F"/>
    <w:rsid w:val="008970BE"/>
    <w:rsid w:val="00897754"/>
    <w:rsid w:val="0089794D"/>
    <w:rsid w:val="00897D1E"/>
    <w:rsid w:val="008A0936"/>
    <w:rsid w:val="008A124E"/>
    <w:rsid w:val="008A1BEB"/>
    <w:rsid w:val="008A2014"/>
    <w:rsid w:val="008A2675"/>
    <w:rsid w:val="008A2FBA"/>
    <w:rsid w:val="008A3493"/>
    <w:rsid w:val="008A3614"/>
    <w:rsid w:val="008A3632"/>
    <w:rsid w:val="008A3C47"/>
    <w:rsid w:val="008A4040"/>
    <w:rsid w:val="008A433A"/>
    <w:rsid w:val="008A494F"/>
    <w:rsid w:val="008A49D2"/>
    <w:rsid w:val="008A4B2C"/>
    <w:rsid w:val="008A4D18"/>
    <w:rsid w:val="008A5014"/>
    <w:rsid w:val="008A5102"/>
    <w:rsid w:val="008A547E"/>
    <w:rsid w:val="008A5925"/>
    <w:rsid w:val="008A6219"/>
    <w:rsid w:val="008A622F"/>
    <w:rsid w:val="008A6369"/>
    <w:rsid w:val="008A6731"/>
    <w:rsid w:val="008A6A4C"/>
    <w:rsid w:val="008A6E9E"/>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CDB"/>
    <w:rsid w:val="008B4DE3"/>
    <w:rsid w:val="008B5BC4"/>
    <w:rsid w:val="008B62F4"/>
    <w:rsid w:val="008B64CE"/>
    <w:rsid w:val="008B6CF0"/>
    <w:rsid w:val="008B70FE"/>
    <w:rsid w:val="008B7142"/>
    <w:rsid w:val="008B7365"/>
    <w:rsid w:val="008B7656"/>
    <w:rsid w:val="008B7C7E"/>
    <w:rsid w:val="008B7E40"/>
    <w:rsid w:val="008B7F3E"/>
    <w:rsid w:val="008B7F52"/>
    <w:rsid w:val="008C0000"/>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E54"/>
    <w:rsid w:val="008C3FF6"/>
    <w:rsid w:val="008C4839"/>
    <w:rsid w:val="008C4969"/>
    <w:rsid w:val="008C4A68"/>
    <w:rsid w:val="008C572A"/>
    <w:rsid w:val="008C5868"/>
    <w:rsid w:val="008C5BFC"/>
    <w:rsid w:val="008C6058"/>
    <w:rsid w:val="008C70AD"/>
    <w:rsid w:val="008C7405"/>
    <w:rsid w:val="008C7D0B"/>
    <w:rsid w:val="008C7D55"/>
    <w:rsid w:val="008C7F10"/>
    <w:rsid w:val="008C7F4D"/>
    <w:rsid w:val="008D032C"/>
    <w:rsid w:val="008D0688"/>
    <w:rsid w:val="008D1464"/>
    <w:rsid w:val="008D1CA0"/>
    <w:rsid w:val="008D1D5E"/>
    <w:rsid w:val="008D276E"/>
    <w:rsid w:val="008D2D81"/>
    <w:rsid w:val="008D2E38"/>
    <w:rsid w:val="008D353B"/>
    <w:rsid w:val="008D3DA3"/>
    <w:rsid w:val="008D3EC4"/>
    <w:rsid w:val="008D3F3E"/>
    <w:rsid w:val="008D43CA"/>
    <w:rsid w:val="008D4533"/>
    <w:rsid w:val="008D4C85"/>
    <w:rsid w:val="008D5280"/>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09D3"/>
    <w:rsid w:val="008F11C6"/>
    <w:rsid w:val="008F1583"/>
    <w:rsid w:val="008F1A87"/>
    <w:rsid w:val="008F2A83"/>
    <w:rsid w:val="008F2B90"/>
    <w:rsid w:val="008F2FD9"/>
    <w:rsid w:val="008F3218"/>
    <w:rsid w:val="008F32C5"/>
    <w:rsid w:val="008F397D"/>
    <w:rsid w:val="008F4159"/>
    <w:rsid w:val="008F4463"/>
    <w:rsid w:val="008F4541"/>
    <w:rsid w:val="008F477F"/>
    <w:rsid w:val="008F4AC5"/>
    <w:rsid w:val="008F4F0E"/>
    <w:rsid w:val="008F5605"/>
    <w:rsid w:val="008F563E"/>
    <w:rsid w:val="008F591D"/>
    <w:rsid w:val="008F5938"/>
    <w:rsid w:val="008F5ED5"/>
    <w:rsid w:val="008F694A"/>
    <w:rsid w:val="008F6B30"/>
    <w:rsid w:val="008F72D8"/>
    <w:rsid w:val="008F73A9"/>
    <w:rsid w:val="008F77CF"/>
    <w:rsid w:val="008F7900"/>
    <w:rsid w:val="0090065D"/>
    <w:rsid w:val="009006D2"/>
    <w:rsid w:val="009010BC"/>
    <w:rsid w:val="0090111F"/>
    <w:rsid w:val="0090159B"/>
    <w:rsid w:val="009016BB"/>
    <w:rsid w:val="00901AA7"/>
    <w:rsid w:val="00901CFD"/>
    <w:rsid w:val="0090230C"/>
    <w:rsid w:val="009025E9"/>
    <w:rsid w:val="0090326C"/>
    <w:rsid w:val="00903734"/>
    <w:rsid w:val="00903830"/>
    <w:rsid w:val="009038A4"/>
    <w:rsid w:val="00903A52"/>
    <w:rsid w:val="009040E6"/>
    <w:rsid w:val="009044C2"/>
    <w:rsid w:val="00904543"/>
    <w:rsid w:val="009046A6"/>
    <w:rsid w:val="00904D2F"/>
    <w:rsid w:val="00905060"/>
    <w:rsid w:val="0090561D"/>
    <w:rsid w:val="00905A2C"/>
    <w:rsid w:val="009060E6"/>
    <w:rsid w:val="009062D6"/>
    <w:rsid w:val="009066E6"/>
    <w:rsid w:val="009068E7"/>
    <w:rsid w:val="00906C20"/>
    <w:rsid w:val="00906D98"/>
    <w:rsid w:val="00906E3C"/>
    <w:rsid w:val="009071FC"/>
    <w:rsid w:val="00907520"/>
    <w:rsid w:val="00907D5B"/>
    <w:rsid w:val="00910611"/>
    <w:rsid w:val="00910D61"/>
    <w:rsid w:val="009115B8"/>
    <w:rsid w:val="009115C7"/>
    <w:rsid w:val="009116FB"/>
    <w:rsid w:val="00911711"/>
    <w:rsid w:val="009118F9"/>
    <w:rsid w:val="00911BF0"/>
    <w:rsid w:val="00911FE8"/>
    <w:rsid w:val="00912D26"/>
    <w:rsid w:val="009137FC"/>
    <w:rsid w:val="00913977"/>
    <w:rsid w:val="00913DEC"/>
    <w:rsid w:val="00913FA0"/>
    <w:rsid w:val="00914203"/>
    <w:rsid w:val="00915AB1"/>
    <w:rsid w:val="009163F2"/>
    <w:rsid w:val="00916A6B"/>
    <w:rsid w:val="009174F6"/>
    <w:rsid w:val="0091760A"/>
    <w:rsid w:val="0091787D"/>
    <w:rsid w:val="00917F6F"/>
    <w:rsid w:val="00920531"/>
    <w:rsid w:val="0092068A"/>
    <w:rsid w:val="00920B07"/>
    <w:rsid w:val="0092142F"/>
    <w:rsid w:val="0092233F"/>
    <w:rsid w:val="009228DD"/>
    <w:rsid w:val="009231C2"/>
    <w:rsid w:val="00923245"/>
    <w:rsid w:val="009235D9"/>
    <w:rsid w:val="0092394E"/>
    <w:rsid w:val="0092550F"/>
    <w:rsid w:val="0092560D"/>
    <w:rsid w:val="00925867"/>
    <w:rsid w:val="00925DD5"/>
    <w:rsid w:val="00925F34"/>
    <w:rsid w:val="0092604E"/>
    <w:rsid w:val="0092649C"/>
    <w:rsid w:val="0092752C"/>
    <w:rsid w:val="0092781E"/>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7F"/>
    <w:rsid w:val="009348A1"/>
    <w:rsid w:val="00934ED1"/>
    <w:rsid w:val="00935D20"/>
    <w:rsid w:val="00936291"/>
    <w:rsid w:val="009365FB"/>
    <w:rsid w:val="00936ED8"/>
    <w:rsid w:val="009370E1"/>
    <w:rsid w:val="009370FC"/>
    <w:rsid w:val="00937B32"/>
    <w:rsid w:val="00937C62"/>
    <w:rsid w:val="00937E40"/>
    <w:rsid w:val="0094037E"/>
    <w:rsid w:val="00940600"/>
    <w:rsid w:val="00940699"/>
    <w:rsid w:val="00940BD8"/>
    <w:rsid w:val="00940D7C"/>
    <w:rsid w:val="00940DB8"/>
    <w:rsid w:val="00941155"/>
    <w:rsid w:val="009414DB"/>
    <w:rsid w:val="00941815"/>
    <w:rsid w:val="00941A2E"/>
    <w:rsid w:val="00941B5F"/>
    <w:rsid w:val="00941C32"/>
    <w:rsid w:val="009423D8"/>
    <w:rsid w:val="00942591"/>
    <w:rsid w:val="009425F9"/>
    <w:rsid w:val="00942A5E"/>
    <w:rsid w:val="00942A8C"/>
    <w:rsid w:val="00942FC0"/>
    <w:rsid w:val="009435B6"/>
    <w:rsid w:val="0094373F"/>
    <w:rsid w:val="0094385A"/>
    <w:rsid w:val="00943B8D"/>
    <w:rsid w:val="0094414C"/>
    <w:rsid w:val="0094481F"/>
    <w:rsid w:val="00944BCB"/>
    <w:rsid w:val="00944C3C"/>
    <w:rsid w:val="00944F41"/>
    <w:rsid w:val="00945823"/>
    <w:rsid w:val="00945833"/>
    <w:rsid w:val="00945960"/>
    <w:rsid w:val="00945D36"/>
    <w:rsid w:val="00945FC0"/>
    <w:rsid w:val="009463E2"/>
    <w:rsid w:val="009464C8"/>
    <w:rsid w:val="009465CB"/>
    <w:rsid w:val="00946FAA"/>
    <w:rsid w:val="00947476"/>
    <w:rsid w:val="009476CF"/>
    <w:rsid w:val="00947F6D"/>
    <w:rsid w:val="00950498"/>
    <w:rsid w:val="009509FD"/>
    <w:rsid w:val="00950CE7"/>
    <w:rsid w:val="00950ED7"/>
    <w:rsid w:val="00951AE4"/>
    <w:rsid w:val="0095209E"/>
    <w:rsid w:val="00952E5D"/>
    <w:rsid w:val="00952EE1"/>
    <w:rsid w:val="0095325A"/>
    <w:rsid w:val="00953349"/>
    <w:rsid w:val="009536DD"/>
    <w:rsid w:val="00953D85"/>
    <w:rsid w:val="00953F79"/>
    <w:rsid w:val="009545AE"/>
    <w:rsid w:val="00954A06"/>
    <w:rsid w:val="00954A6D"/>
    <w:rsid w:val="00954B9B"/>
    <w:rsid w:val="0095520B"/>
    <w:rsid w:val="00955481"/>
    <w:rsid w:val="00955679"/>
    <w:rsid w:val="00955916"/>
    <w:rsid w:val="00955A16"/>
    <w:rsid w:val="00956846"/>
    <w:rsid w:val="00956B0D"/>
    <w:rsid w:val="00956CDF"/>
    <w:rsid w:val="00956D70"/>
    <w:rsid w:val="009572D6"/>
    <w:rsid w:val="00957621"/>
    <w:rsid w:val="009579E2"/>
    <w:rsid w:val="00957C30"/>
    <w:rsid w:val="009601A1"/>
    <w:rsid w:val="00960533"/>
    <w:rsid w:val="009605CC"/>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A1D"/>
    <w:rsid w:val="00963EF8"/>
    <w:rsid w:val="00963F15"/>
    <w:rsid w:val="00964425"/>
    <w:rsid w:val="00965E56"/>
    <w:rsid w:val="00965E9C"/>
    <w:rsid w:val="00965F20"/>
    <w:rsid w:val="00966030"/>
    <w:rsid w:val="00966232"/>
    <w:rsid w:val="009664C7"/>
    <w:rsid w:val="009665E0"/>
    <w:rsid w:val="009667B6"/>
    <w:rsid w:val="00966D66"/>
    <w:rsid w:val="00966DE8"/>
    <w:rsid w:val="00967004"/>
    <w:rsid w:val="00967252"/>
    <w:rsid w:val="00967978"/>
    <w:rsid w:val="009701E1"/>
    <w:rsid w:val="0097047F"/>
    <w:rsid w:val="00970F83"/>
    <w:rsid w:val="0097106C"/>
    <w:rsid w:val="009712D4"/>
    <w:rsid w:val="00971DB8"/>
    <w:rsid w:val="009720CF"/>
    <w:rsid w:val="00972794"/>
    <w:rsid w:val="00972F80"/>
    <w:rsid w:val="009732AB"/>
    <w:rsid w:val="00973976"/>
    <w:rsid w:val="009742DF"/>
    <w:rsid w:val="00974A5F"/>
    <w:rsid w:val="00974EEC"/>
    <w:rsid w:val="00975175"/>
    <w:rsid w:val="0097634B"/>
    <w:rsid w:val="00977898"/>
    <w:rsid w:val="00977D86"/>
    <w:rsid w:val="00977F3E"/>
    <w:rsid w:val="00980CEF"/>
    <w:rsid w:val="00980FD5"/>
    <w:rsid w:val="009814BA"/>
    <w:rsid w:val="00981B3B"/>
    <w:rsid w:val="00981DF3"/>
    <w:rsid w:val="009820BD"/>
    <w:rsid w:val="00982786"/>
    <w:rsid w:val="00982AAE"/>
    <w:rsid w:val="00982AC2"/>
    <w:rsid w:val="00982BE2"/>
    <w:rsid w:val="00982C3A"/>
    <w:rsid w:val="00982CD7"/>
    <w:rsid w:val="009832C1"/>
    <w:rsid w:val="00983A4F"/>
    <w:rsid w:val="00983E02"/>
    <w:rsid w:val="009845A3"/>
    <w:rsid w:val="00984C26"/>
    <w:rsid w:val="0098525B"/>
    <w:rsid w:val="00985717"/>
    <w:rsid w:val="00985770"/>
    <w:rsid w:val="009857D5"/>
    <w:rsid w:val="00985D75"/>
    <w:rsid w:val="00986161"/>
    <w:rsid w:val="00986BDD"/>
    <w:rsid w:val="00986D96"/>
    <w:rsid w:val="009874DE"/>
    <w:rsid w:val="00987B2D"/>
    <w:rsid w:val="009903AF"/>
    <w:rsid w:val="0099046B"/>
    <w:rsid w:val="00990888"/>
    <w:rsid w:val="009910C5"/>
    <w:rsid w:val="00991116"/>
    <w:rsid w:val="0099184F"/>
    <w:rsid w:val="0099266E"/>
    <w:rsid w:val="00992AEB"/>
    <w:rsid w:val="00992B76"/>
    <w:rsid w:val="00992ECB"/>
    <w:rsid w:val="0099305B"/>
    <w:rsid w:val="00993870"/>
    <w:rsid w:val="009938D1"/>
    <w:rsid w:val="009939D8"/>
    <w:rsid w:val="00993BDD"/>
    <w:rsid w:val="00993E62"/>
    <w:rsid w:val="00994642"/>
    <w:rsid w:val="00994811"/>
    <w:rsid w:val="00994B22"/>
    <w:rsid w:val="009950A7"/>
    <w:rsid w:val="009966DC"/>
    <w:rsid w:val="00996EE2"/>
    <w:rsid w:val="0099750B"/>
    <w:rsid w:val="00997536"/>
    <w:rsid w:val="00997957"/>
    <w:rsid w:val="00997AC7"/>
    <w:rsid w:val="00997C5E"/>
    <w:rsid w:val="009A0411"/>
    <w:rsid w:val="009A0427"/>
    <w:rsid w:val="009A0550"/>
    <w:rsid w:val="009A067B"/>
    <w:rsid w:val="009A0733"/>
    <w:rsid w:val="009A0960"/>
    <w:rsid w:val="009A0B4C"/>
    <w:rsid w:val="009A0D96"/>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1C1"/>
    <w:rsid w:val="009B0214"/>
    <w:rsid w:val="009B03AF"/>
    <w:rsid w:val="009B03B7"/>
    <w:rsid w:val="009B040E"/>
    <w:rsid w:val="009B0731"/>
    <w:rsid w:val="009B0996"/>
    <w:rsid w:val="009B0B4D"/>
    <w:rsid w:val="009B0C1C"/>
    <w:rsid w:val="009B116F"/>
    <w:rsid w:val="009B14E0"/>
    <w:rsid w:val="009B163B"/>
    <w:rsid w:val="009B1E9E"/>
    <w:rsid w:val="009B1F47"/>
    <w:rsid w:val="009B1F99"/>
    <w:rsid w:val="009B20CD"/>
    <w:rsid w:val="009B23E0"/>
    <w:rsid w:val="009B2875"/>
    <w:rsid w:val="009B3099"/>
    <w:rsid w:val="009B322A"/>
    <w:rsid w:val="009B34BF"/>
    <w:rsid w:val="009B35A1"/>
    <w:rsid w:val="009B3697"/>
    <w:rsid w:val="009B3CA9"/>
    <w:rsid w:val="009B411E"/>
    <w:rsid w:val="009B420C"/>
    <w:rsid w:val="009B4500"/>
    <w:rsid w:val="009B451E"/>
    <w:rsid w:val="009B4720"/>
    <w:rsid w:val="009B4CB4"/>
    <w:rsid w:val="009B51C7"/>
    <w:rsid w:val="009B5328"/>
    <w:rsid w:val="009B5413"/>
    <w:rsid w:val="009B5A77"/>
    <w:rsid w:val="009B5ED2"/>
    <w:rsid w:val="009B6637"/>
    <w:rsid w:val="009B6CD8"/>
    <w:rsid w:val="009B726C"/>
    <w:rsid w:val="009B7651"/>
    <w:rsid w:val="009C000B"/>
    <w:rsid w:val="009C0097"/>
    <w:rsid w:val="009C02A1"/>
    <w:rsid w:val="009C04D4"/>
    <w:rsid w:val="009C0C35"/>
    <w:rsid w:val="009C1262"/>
    <w:rsid w:val="009C1B7D"/>
    <w:rsid w:val="009C1D6A"/>
    <w:rsid w:val="009C1F45"/>
    <w:rsid w:val="009C2060"/>
    <w:rsid w:val="009C2128"/>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6F8F"/>
    <w:rsid w:val="009C7691"/>
    <w:rsid w:val="009C76FD"/>
    <w:rsid w:val="009C7CE7"/>
    <w:rsid w:val="009D01BF"/>
    <w:rsid w:val="009D0A75"/>
    <w:rsid w:val="009D0AC4"/>
    <w:rsid w:val="009D111E"/>
    <w:rsid w:val="009D1BDE"/>
    <w:rsid w:val="009D214A"/>
    <w:rsid w:val="009D2576"/>
    <w:rsid w:val="009D26DF"/>
    <w:rsid w:val="009D301C"/>
    <w:rsid w:val="009D31BB"/>
    <w:rsid w:val="009D3654"/>
    <w:rsid w:val="009D3EF2"/>
    <w:rsid w:val="009D4541"/>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759"/>
    <w:rsid w:val="009E3807"/>
    <w:rsid w:val="009E403B"/>
    <w:rsid w:val="009E447D"/>
    <w:rsid w:val="009E4B3D"/>
    <w:rsid w:val="009E5B6D"/>
    <w:rsid w:val="009E5D22"/>
    <w:rsid w:val="009E605F"/>
    <w:rsid w:val="009E606E"/>
    <w:rsid w:val="009E66EC"/>
    <w:rsid w:val="009E68BA"/>
    <w:rsid w:val="009E6951"/>
    <w:rsid w:val="009E6BD8"/>
    <w:rsid w:val="009E6D81"/>
    <w:rsid w:val="009E717D"/>
    <w:rsid w:val="009E75C1"/>
    <w:rsid w:val="009E775E"/>
    <w:rsid w:val="009F0327"/>
    <w:rsid w:val="009F0423"/>
    <w:rsid w:val="009F0961"/>
    <w:rsid w:val="009F13EE"/>
    <w:rsid w:val="009F15B7"/>
    <w:rsid w:val="009F1A8A"/>
    <w:rsid w:val="009F2184"/>
    <w:rsid w:val="009F2287"/>
    <w:rsid w:val="009F26B9"/>
    <w:rsid w:val="009F28B5"/>
    <w:rsid w:val="009F2D3C"/>
    <w:rsid w:val="009F3411"/>
    <w:rsid w:val="009F36C9"/>
    <w:rsid w:val="009F3991"/>
    <w:rsid w:val="009F3FBC"/>
    <w:rsid w:val="009F4400"/>
    <w:rsid w:val="009F44BD"/>
    <w:rsid w:val="009F4D1C"/>
    <w:rsid w:val="009F4F09"/>
    <w:rsid w:val="009F505E"/>
    <w:rsid w:val="009F5468"/>
    <w:rsid w:val="009F5C98"/>
    <w:rsid w:val="009F5EAE"/>
    <w:rsid w:val="009F629A"/>
    <w:rsid w:val="009F690C"/>
    <w:rsid w:val="009F6DF9"/>
    <w:rsid w:val="009F7494"/>
    <w:rsid w:val="00A0005D"/>
    <w:rsid w:val="00A009FA"/>
    <w:rsid w:val="00A00CE6"/>
    <w:rsid w:val="00A011D3"/>
    <w:rsid w:val="00A0148E"/>
    <w:rsid w:val="00A01552"/>
    <w:rsid w:val="00A01658"/>
    <w:rsid w:val="00A0170C"/>
    <w:rsid w:val="00A01A77"/>
    <w:rsid w:val="00A02BE8"/>
    <w:rsid w:val="00A0472F"/>
    <w:rsid w:val="00A049C1"/>
    <w:rsid w:val="00A04AAC"/>
    <w:rsid w:val="00A04FB1"/>
    <w:rsid w:val="00A05821"/>
    <w:rsid w:val="00A05DFB"/>
    <w:rsid w:val="00A06460"/>
    <w:rsid w:val="00A06615"/>
    <w:rsid w:val="00A068B5"/>
    <w:rsid w:val="00A06970"/>
    <w:rsid w:val="00A06DCB"/>
    <w:rsid w:val="00A06E11"/>
    <w:rsid w:val="00A06E73"/>
    <w:rsid w:val="00A0703D"/>
    <w:rsid w:val="00A070DA"/>
    <w:rsid w:val="00A07488"/>
    <w:rsid w:val="00A0778F"/>
    <w:rsid w:val="00A10082"/>
    <w:rsid w:val="00A101FF"/>
    <w:rsid w:val="00A10568"/>
    <w:rsid w:val="00A10BCE"/>
    <w:rsid w:val="00A10DBC"/>
    <w:rsid w:val="00A11059"/>
    <w:rsid w:val="00A1131E"/>
    <w:rsid w:val="00A119C7"/>
    <w:rsid w:val="00A11D07"/>
    <w:rsid w:val="00A12539"/>
    <w:rsid w:val="00A1298B"/>
    <w:rsid w:val="00A131BC"/>
    <w:rsid w:val="00A1320E"/>
    <w:rsid w:val="00A137F2"/>
    <w:rsid w:val="00A13C26"/>
    <w:rsid w:val="00A13E05"/>
    <w:rsid w:val="00A13FC8"/>
    <w:rsid w:val="00A141F4"/>
    <w:rsid w:val="00A144FC"/>
    <w:rsid w:val="00A14792"/>
    <w:rsid w:val="00A14C61"/>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2F0"/>
    <w:rsid w:val="00A214C4"/>
    <w:rsid w:val="00A21EF6"/>
    <w:rsid w:val="00A21FAB"/>
    <w:rsid w:val="00A22150"/>
    <w:rsid w:val="00A226BC"/>
    <w:rsid w:val="00A227F9"/>
    <w:rsid w:val="00A22C36"/>
    <w:rsid w:val="00A22F0B"/>
    <w:rsid w:val="00A22F1B"/>
    <w:rsid w:val="00A23032"/>
    <w:rsid w:val="00A231B6"/>
    <w:rsid w:val="00A23221"/>
    <w:rsid w:val="00A2359B"/>
    <w:rsid w:val="00A2389A"/>
    <w:rsid w:val="00A23A0F"/>
    <w:rsid w:val="00A23A27"/>
    <w:rsid w:val="00A23BAD"/>
    <w:rsid w:val="00A23D48"/>
    <w:rsid w:val="00A23E3A"/>
    <w:rsid w:val="00A2400F"/>
    <w:rsid w:val="00A240EB"/>
    <w:rsid w:val="00A2435B"/>
    <w:rsid w:val="00A24BE9"/>
    <w:rsid w:val="00A24C08"/>
    <w:rsid w:val="00A25998"/>
    <w:rsid w:val="00A26006"/>
    <w:rsid w:val="00A2677B"/>
    <w:rsid w:val="00A26789"/>
    <w:rsid w:val="00A26C28"/>
    <w:rsid w:val="00A272EF"/>
    <w:rsid w:val="00A27370"/>
    <w:rsid w:val="00A27858"/>
    <w:rsid w:val="00A27B91"/>
    <w:rsid w:val="00A27D50"/>
    <w:rsid w:val="00A301E1"/>
    <w:rsid w:val="00A30A9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641"/>
    <w:rsid w:val="00A35737"/>
    <w:rsid w:val="00A3577D"/>
    <w:rsid w:val="00A35F62"/>
    <w:rsid w:val="00A3635F"/>
    <w:rsid w:val="00A36EF2"/>
    <w:rsid w:val="00A374B6"/>
    <w:rsid w:val="00A400EE"/>
    <w:rsid w:val="00A4058D"/>
    <w:rsid w:val="00A406D8"/>
    <w:rsid w:val="00A40C5B"/>
    <w:rsid w:val="00A40F96"/>
    <w:rsid w:val="00A4155F"/>
    <w:rsid w:val="00A4161C"/>
    <w:rsid w:val="00A4189D"/>
    <w:rsid w:val="00A41D72"/>
    <w:rsid w:val="00A41EFC"/>
    <w:rsid w:val="00A4266E"/>
    <w:rsid w:val="00A43212"/>
    <w:rsid w:val="00A432EA"/>
    <w:rsid w:val="00A434D3"/>
    <w:rsid w:val="00A43558"/>
    <w:rsid w:val="00A43B30"/>
    <w:rsid w:val="00A44496"/>
    <w:rsid w:val="00A44993"/>
    <w:rsid w:val="00A4537B"/>
    <w:rsid w:val="00A456D9"/>
    <w:rsid w:val="00A45D21"/>
    <w:rsid w:val="00A466FB"/>
    <w:rsid w:val="00A46765"/>
    <w:rsid w:val="00A46B79"/>
    <w:rsid w:val="00A4710B"/>
    <w:rsid w:val="00A4725B"/>
    <w:rsid w:val="00A473D3"/>
    <w:rsid w:val="00A47672"/>
    <w:rsid w:val="00A4777A"/>
    <w:rsid w:val="00A47C4F"/>
    <w:rsid w:val="00A50E1B"/>
    <w:rsid w:val="00A518EA"/>
    <w:rsid w:val="00A5193F"/>
    <w:rsid w:val="00A51FD0"/>
    <w:rsid w:val="00A52111"/>
    <w:rsid w:val="00A522E8"/>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5EA0"/>
    <w:rsid w:val="00A5636F"/>
    <w:rsid w:val="00A5656D"/>
    <w:rsid w:val="00A57FF7"/>
    <w:rsid w:val="00A600CC"/>
    <w:rsid w:val="00A60957"/>
    <w:rsid w:val="00A60B6E"/>
    <w:rsid w:val="00A61357"/>
    <w:rsid w:val="00A61DEA"/>
    <w:rsid w:val="00A621AC"/>
    <w:rsid w:val="00A625DF"/>
    <w:rsid w:val="00A62A0C"/>
    <w:rsid w:val="00A62A3E"/>
    <w:rsid w:val="00A62C6C"/>
    <w:rsid w:val="00A62F82"/>
    <w:rsid w:val="00A631D8"/>
    <w:rsid w:val="00A6356C"/>
    <w:rsid w:val="00A63BC4"/>
    <w:rsid w:val="00A63E70"/>
    <w:rsid w:val="00A644F3"/>
    <w:rsid w:val="00A64B26"/>
    <w:rsid w:val="00A64CB5"/>
    <w:rsid w:val="00A64D91"/>
    <w:rsid w:val="00A652C5"/>
    <w:rsid w:val="00A6577E"/>
    <w:rsid w:val="00A658CE"/>
    <w:rsid w:val="00A6608B"/>
    <w:rsid w:val="00A663E7"/>
    <w:rsid w:val="00A66AE4"/>
    <w:rsid w:val="00A66D8D"/>
    <w:rsid w:val="00A671C5"/>
    <w:rsid w:val="00A677C0"/>
    <w:rsid w:val="00A67CED"/>
    <w:rsid w:val="00A67F2F"/>
    <w:rsid w:val="00A70490"/>
    <w:rsid w:val="00A70683"/>
    <w:rsid w:val="00A7096D"/>
    <w:rsid w:val="00A70C2B"/>
    <w:rsid w:val="00A71007"/>
    <w:rsid w:val="00A710C3"/>
    <w:rsid w:val="00A71286"/>
    <w:rsid w:val="00A71F87"/>
    <w:rsid w:val="00A72734"/>
    <w:rsid w:val="00A72E1D"/>
    <w:rsid w:val="00A72FBC"/>
    <w:rsid w:val="00A72FD5"/>
    <w:rsid w:val="00A730E9"/>
    <w:rsid w:val="00A7315C"/>
    <w:rsid w:val="00A735BD"/>
    <w:rsid w:val="00A737A5"/>
    <w:rsid w:val="00A739B3"/>
    <w:rsid w:val="00A73ECA"/>
    <w:rsid w:val="00A74B6C"/>
    <w:rsid w:val="00A74D6D"/>
    <w:rsid w:val="00A75431"/>
    <w:rsid w:val="00A754AE"/>
    <w:rsid w:val="00A75532"/>
    <w:rsid w:val="00A7601A"/>
    <w:rsid w:val="00A761C3"/>
    <w:rsid w:val="00A7654F"/>
    <w:rsid w:val="00A76CCC"/>
    <w:rsid w:val="00A76DA0"/>
    <w:rsid w:val="00A771B7"/>
    <w:rsid w:val="00A77222"/>
    <w:rsid w:val="00A776AA"/>
    <w:rsid w:val="00A7794A"/>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4ECC"/>
    <w:rsid w:val="00A85CE6"/>
    <w:rsid w:val="00A85EB0"/>
    <w:rsid w:val="00A861E8"/>
    <w:rsid w:val="00A8666B"/>
    <w:rsid w:val="00A866A5"/>
    <w:rsid w:val="00A86D4E"/>
    <w:rsid w:val="00A876BE"/>
    <w:rsid w:val="00A877AD"/>
    <w:rsid w:val="00A87ABE"/>
    <w:rsid w:val="00A87B07"/>
    <w:rsid w:val="00A87BD2"/>
    <w:rsid w:val="00A90500"/>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762"/>
    <w:rsid w:val="00AA0E4F"/>
    <w:rsid w:val="00AA11E4"/>
    <w:rsid w:val="00AA1214"/>
    <w:rsid w:val="00AA13DC"/>
    <w:rsid w:val="00AA1530"/>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3CD"/>
    <w:rsid w:val="00AA74E6"/>
    <w:rsid w:val="00AA77AC"/>
    <w:rsid w:val="00AA7B67"/>
    <w:rsid w:val="00AA7B99"/>
    <w:rsid w:val="00AA7E5F"/>
    <w:rsid w:val="00AA7EFA"/>
    <w:rsid w:val="00AB07A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437"/>
    <w:rsid w:val="00AB6A1F"/>
    <w:rsid w:val="00AC0119"/>
    <w:rsid w:val="00AC0750"/>
    <w:rsid w:val="00AC0831"/>
    <w:rsid w:val="00AC0C41"/>
    <w:rsid w:val="00AC0CFA"/>
    <w:rsid w:val="00AC0D3A"/>
    <w:rsid w:val="00AC0EBF"/>
    <w:rsid w:val="00AC114A"/>
    <w:rsid w:val="00AC1156"/>
    <w:rsid w:val="00AC1E48"/>
    <w:rsid w:val="00AC2342"/>
    <w:rsid w:val="00AC238C"/>
    <w:rsid w:val="00AC3264"/>
    <w:rsid w:val="00AC3772"/>
    <w:rsid w:val="00AC3A7A"/>
    <w:rsid w:val="00AC3C6A"/>
    <w:rsid w:val="00AC4D20"/>
    <w:rsid w:val="00AC50E9"/>
    <w:rsid w:val="00AC53C8"/>
    <w:rsid w:val="00AC5535"/>
    <w:rsid w:val="00AC5D47"/>
    <w:rsid w:val="00AC5DE1"/>
    <w:rsid w:val="00AC602C"/>
    <w:rsid w:val="00AC6094"/>
    <w:rsid w:val="00AC60BC"/>
    <w:rsid w:val="00AC62E4"/>
    <w:rsid w:val="00AC69ED"/>
    <w:rsid w:val="00AC69F4"/>
    <w:rsid w:val="00AC6D33"/>
    <w:rsid w:val="00AC721A"/>
    <w:rsid w:val="00AD01CE"/>
    <w:rsid w:val="00AD02BF"/>
    <w:rsid w:val="00AD04E0"/>
    <w:rsid w:val="00AD07AF"/>
    <w:rsid w:val="00AD1109"/>
    <w:rsid w:val="00AD1681"/>
    <w:rsid w:val="00AD1695"/>
    <w:rsid w:val="00AD20D0"/>
    <w:rsid w:val="00AD2423"/>
    <w:rsid w:val="00AD2B53"/>
    <w:rsid w:val="00AD2B6E"/>
    <w:rsid w:val="00AD300B"/>
    <w:rsid w:val="00AD372F"/>
    <w:rsid w:val="00AD545D"/>
    <w:rsid w:val="00AD56C8"/>
    <w:rsid w:val="00AD5A35"/>
    <w:rsid w:val="00AD5EEC"/>
    <w:rsid w:val="00AD64A8"/>
    <w:rsid w:val="00AD66BE"/>
    <w:rsid w:val="00AD6C6A"/>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4342"/>
    <w:rsid w:val="00AE465E"/>
    <w:rsid w:val="00AE53E7"/>
    <w:rsid w:val="00AE543D"/>
    <w:rsid w:val="00AE56A1"/>
    <w:rsid w:val="00AE586B"/>
    <w:rsid w:val="00AE5CC7"/>
    <w:rsid w:val="00AE5D42"/>
    <w:rsid w:val="00AE6994"/>
    <w:rsid w:val="00AE71F3"/>
    <w:rsid w:val="00AE7BA7"/>
    <w:rsid w:val="00AE7C1C"/>
    <w:rsid w:val="00AF02A0"/>
    <w:rsid w:val="00AF042E"/>
    <w:rsid w:val="00AF05F7"/>
    <w:rsid w:val="00AF127B"/>
    <w:rsid w:val="00AF15B8"/>
    <w:rsid w:val="00AF16D1"/>
    <w:rsid w:val="00AF19F2"/>
    <w:rsid w:val="00AF202B"/>
    <w:rsid w:val="00AF2904"/>
    <w:rsid w:val="00AF2F38"/>
    <w:rsid w:val="00AF2F6A"/>
    <w:rsid w:val="00AF337D"/>
    <w:rsid w:val="00AF33F6"/>
    <w:rsid w:val="00AF379E"/>
    <w:rsid w:val="00AF39F8"/>
    <w:rsid w:val="00AF3BA1"/>
    <w:rsid w:val="00AF405D"/>
    <w:rsid w:val="00AF4241"/>
    <w:rsid w:val="00AF623E"/>
    <w:rsid w:val="00AF62F1"/>
    <w:rsid w:val="00AF6491"/>
    <w:rsid w:val="00AF704D"/>
    <w:rsid w:val="00AF764A"/>
    <w:rsid w:val="00B006E8"/>
    <w:rsid w:val="00B00750"/>
    <w:rsid w:val="00B00846"/>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4D7"/>
    <w:rsid w:val="00B069FC"/>
    <w:rsid w:val="00B06A3B"/>
    <w:rsid w:val="00B06DFC"/>
    <w:rsid w:val="00B07356"/>
    <w:rsid w:val="00B07854"/>
    <w:rsid w:val="00B11052"/>
    <w:rsid w:val="00B113DD"/>
    <w:rsid w:val="00B12315"/>
    <w:rsid w:val="00B12435"/>
    <w:rsid w:val="00B1252E"/>
    <w:rsid w:val="00B12F8A"/>
    <w:rsid w:val="00B13970"/>
    <w:rsid w:val="00B14C1A"/>
    <w:rsid w:val="00B14DF5"/>
    <w:rsid w:val="00B14E78"/>
    <w:rsid w:val="00B15097"/>
    <w:rsid w:val="00B1521D"/>
    <w:rsid w:val="00B15350"/>
    <w:rsid w:val="00B1549F"/>
    <w:rsid w:val="00B15672"/>
    <w:rsid w:val="00B157D0"/>
    <w:rsid w:val="00B15880"/>
    <w:rsid w:val="00B15DF0"/>
    <w:rsid w:val="00B16039"/>
    <w:rsid w:val="00B1695B"/>
    <w:rsid w:val="00B171EC"/>
    <w:rsid w:val="00B173A9"/>
    <w:rsid w:val="00B17D65"/>
    <w:rsid w:val="00B20E6D"/>
    <w:rsid w:val="00B21200"/>
    <w:rsid w:val="00B21554"/>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C54"/>
    <w:rsid w:val="00B25F37"/>
    <w:rsid w:val="00B26183"/>
    <w:rsid w:val="00B263FB"/>
    <w:rsid w:val="00B2642C"/>
    <w:rsid w:val="00B267D9"/>
    <w:rsid w:val="00B26D31"/>
    <w:rsid w:val="00B270D8"/>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753"/>
    <w:rsid w:val="00B3490D"/>
    <w:rsid w:val="00B34B0B"/>
    <w:rsid w:val="00B34E50"/>
    <w:rsid w:val="00B3536A"/>
    <w:rsid w:val="00B35590"/>
    <w:rsid w:val="00B359A9"/>
    <w:rsid w:val="00B35A9B"/>
    <w:rsid w:val="00B35E90"/>
    <w:rsid w:val="00B366BB"/>
    <w:rsid w:val="00B36887"/>
    <w:rsid w:val="00B36B7E"/>
    <w:rsid w:val="00B36DDB"/>
    <w:rsid w:val="00B36E9E"/>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4F05"/>
    <w:rsid w:val="00B46279"/>
    <w:rsid w:val="00B46634"/>
    <w:rsid w:val="00B4677B"/>
    <w:rsid w:val="00B476D1"/>
    <w:rsid w:val="00B476F8"/>
    <w:rsid w:val="00B47903"/>
    <w:rsid w:val="00B47967"/>
    <w:rsid w:val="00B479E9"/>
    <w:rsid w:val="00B51186"/>
    <w:rsid w:val="00B514F2"/>
    <w:rsid w:val="00B5171E"/>
    <w:rsid w:val="00B51C31"/>
    <w:rsid w:val="00B51E5A"/>
    <w:rsid w:val="00B52AF6"/>
    <w:rsid w:val="00B52CFB"/>
    <w:rsid w:val="00B52DF5"/>
    <w:rsid w:val="00B52FB0"/>
    <w:rsid w:val="00B5306F"/>
    <w:rsid w:val="00B5368B"/>
    <w:rsid w:val="00B538F5"/>
    <w:rsid w:val="00B539D3"/>
    <w:rsid w:val="00B53B29"/>
    <w:rsid w:val="00B53C22"/>
    <w:rsid w:val="00B53C35"/>
    <w:rsid w:val="00B53D45"/>
    <w:rsid w:val="00B545BE"/>
    <w:rsid w:val="00B548BE"/>
    <w:rsid w:val="00B54B6F"/>
    <w:rsid w:val="00B54FF8"/>
    <w:rsid w:val="00B55A25"/>
    <w:rsid w:val="00B55E70"/>
    <w:rsid w:val="00B563A7"/>
    <w:rsid w:val="00B570A7"/>
    <w:rsid w:val="00B57477"/>
    <w:rsid w:val="00B574C7"/>
    <w:rsid w:val="00B57975"/>
    <w:rsid w:val="00B57DCA"/>
    <w:rsid w:val="00B60377"/>
    <w:rsid w:val="00B60EDB"/>
    <w:rsid w:val="00B61864"/>
    <w:rsid w:val="00B61D95"/>
    <w:rsid w:val="00B61DE8"/>
    <w:rsid w:val="00B61E1F"/>
    <w:rsid w:val="00B61F85"/>
    <w:rsid w:val="00B624E5"/>
    <w:rsid w:val="00B62808"/>
    <w:rsid w:val="00B62984"/>
    <w:rsid w:val="00B62DA9"/>
    <w:rsid w:val="00B632AA"/>
    <w:rsid w:val="00B6359F"/>
    <w:rsid w:val="00B639B9"/>
    <w:rsid w:val="00B63AE0"/>
    <w:rsid w:val="00B63BBD"/>
    <w:rsid w:val="00B63DB5"/>
    <w:rsid w:val="00B6415C"/>
    <w:rsid w:val="00B641F9"/>
    <w:rsid w:val="00B643B0"/>
    <w:rsid w:val="00B65939"/>
    <w:rsid w:val="00B65995"/>
    <w:rsid w:val="00B65C44"/>
    <w:rsid w:val="00B65E98"/>
    <w:rsid w:val="00B65F4E"/>
    <w:rsid w:val="00B667E9"/>
    <w:rsid w:val="00B66AD1"/>
    <w:rsid w:val="00B66C42"/>
    <w:rsid w:val="00B67293"/>
    <w:rsid w:val="00B67429"/>
    <w:rsid w:val="00B67A13"/>
    <w:rsid w:val="00B67CD3"/>
    <w:rsid w:val="00B67FC9"/>
    <w:rsid w:val="00B700D1"/>
    <w:rsid w:val="00B70329"/>
    <w:rsid w:val="00B705A0"/>
    <w:rsid w:val="00B70610"/>
    <w:rsid w:val="00B70C23"/>
    <w:rsid w:val="00B70E24"/>
    <w:rsid w:val="00B71338"/>
    <w:rsid w:val="00B7158F"/>
    <w:rsid w:val="00B719B9"/>
    <w:rsid w:val="00B71D92"/>
    <w:rsid w:val="00B71D9E"/>
    <w:rsid w:val="00B721B4"/>
    <w:rsid w:val="00B72202"/>
    <w:rsid w:val="00B722CD"/>
    <w:rsid w:val="00B731F0"/>
    <w:rsid w:val="00B73294"/>
    <w:rsid w:val="00B73629"/>
    <w:rsid w:val="00B736B5"/>
    <w:rsid w:val="00B73B16"/>
    <w:rsid w:val="00B73B55"/>
    <w:rsid w:val="00B73F08"/>
    <w:rsid w:val="00B746D0"/>
    <w:rsid w:val="00B75355"/>
    <w:rsid w:val="00B75419"/>
    <w:rsid w:val="00B755E5"/>
    <w:rsid w:val="00B75746"/>
    <w:rsid w:val="00B7595E"/>
    <w:rsid w:val="00B75A21"/>
    <w:rsid w:val="00B760CF"/>
    <w:rsid w:val="00B76977"/>
    <w:rsid w:val="00B7718E"/>
    <w:rsid w:val="00B77944"/>
    <w:rsid w:val="00B80AAC"/>
    <w:rsid w:val="00B811D3"/>
    <w:rsid w:val="00B815C2"/>
    <w:rsid w:val="00B817A2"/>
    <w:rsid w:val="00B81904"/>
    <w:rsid w:val="00B81B31"/>
    <w:rsid w:val="00B81BE0"/>
    <w:rsid w:val="00B81F1C"/>
    <w:rsid w:val="00B8250D"/>
    <w:rsid w:val="00B82D77"/>
    <w:rsid w:val="00B82FB0"/>
    <w:rsid w:val="00B832DC"/>
    <w:rsid w:val="00B8365A"/>
    <w:rsid w:val="00B8369D"/>
    <w:rsid w:val="00B83B55"/>
    <w:rsid w:val="00B840D4"/>
    <w:rsid w:val="00B843B5"/>
    <w:rsid w:val="00B85466"/>
    <w:rsid w:val="00B857F1"/>
    <w:rsid w:val="00B8582F"/>
    <w:rsid w:val="00B861E0"/>
    <w:rsid w:val="00B868B2"/>
    <w:rsid w:val="00B86F02"/>
    <w:rsid w:val="00B87285"/>
    <w:rsid w:val="00B872ED"/>
    <w:rsid w:val="00B8794B"/>
    <w:rsid w:val="00B87ABC"/>
    <w:rsid w:val="00B87FBC"/>
    <w:rsid w:val="00B911E7"/>
    <w:rsid w:val="00B918C9"/>
    <w:rsid w:val="00B92094"/>
    <w:rsid w:val="00B924C9"/>
    <w:rsid w:val="00B926C1"/>
    <w:rsid w:val="00B928A5"/>
    <w:rsid w:val="00B92F24"/>
    <w:rsid w:val="00B930A0"/>
    <w:rsid w:val="00B93401"/>
    <w:rsid w:val="00B934AC"/>
    <w:rsid w:val="00B93D69"/>
    <w:rsid w:val="00B9511E"/>
    <w:rsid w:val="00B95B8C"/>
    <w:rsid w:val="00B95BF9"/>
    <w:rsid w:val="00B95DC7"/>
    <w:rsid w:val="00B95EF4"/>
    <w:rsid w:val="00B96271"/>
    <w:rsid w:val="00B9648B"/>
    <w:rsid w:val="00B9649F"/>
    <w:rsid w:val="00B964A1"/>
    <w:rsid w:val="00B966ED"/>
    <w:rsid w:val="00B96935"/>
    <w:rsid w:val="00B96980"/>
    <w:rsid w:val="00B96AC8"/>
    <w:rsid w:val="00B96AF1"/>
    <w:rsid w:val="00B96B7B"/>
    <w:rsid w:val="00B97164"/>
    <w:rsid w:val="00B974AB"/>
    <w:rsid w:val="00B97FB7"/>
    <w:rsid w:val="00BA0607"/>
    <w:rsid w:val="00BA10EB"/>
    <w:rsid w:val="00BA16E0"/>
    <w:rsid w:val="00BA278B"/>
    <w:rsid w:val="00BA297B"/>
    <w:rsid w:val="00BA2DF6"/>
    <w:rsid w:val="00BA3A00"/>
    <w:rsid w:val="00BA50B6"/>
    <w:rsid w:val="00BA5BA1"/>
    <w:rsid w:val="00BA5CED"/>
    <w:rsid w:val="00BA5D40"/>
    <w:rsid w:val="00BA5E99"/>
    <w:rsid w:val="00BA66E8"/>
    <w:rsid w:val="00BA6B7D"/>
    <w:rsid w:val="00BA74E8"/>
    <w:rsid w:val="00BA780A"/>
    <w:rsid w:val="00BA794A"/>
    <w:rsid w:val="00BA7FC8"/>
    <w:rsid w:val="00BB0269"/>
    <w:rsid w:val="00BB03D1"/>
    <w:rsid w:val="00BB0836"/>
    <w:rsid w:val="00BB1994"/>
    <w:rsid w:val="00BB1DDD"/>
    <w:rsid w:val="00BB246E"/>
    <w:rsid w:val="00BB2ED8"/>
    <w:rsid w:val="00BB301D"/>
    <w:rsid w:val="00BB3500"/>
    <w:rsid w:val="00BB38B4"/>
    <w:rsid w:val="00BB3B54"/>
    <w:rsid w:val="00BB3D43"/>
    <w:rsid w:val="00BB3D7A"/>
    <w:rsid w:val="00BB474A"/>
    <w:rsid w:val="00BB4873"/>
    <w:rsid w:val="00BB48FF"/>
    <w:rsid w:val="00BB4939"/>
    <w:rsid w:val="00BB512A"/>
    <w:rsid w:val="00BB5B3E"/>
    <w:rsid w:val="00BB5C88"/>
    <w:rsid w:val="00BB5EAC"/>
    <w:rsid w:val="00BB6200"/>
    <w:rsid w:val="00BB6552"/>
    <w:rsid w:val="00BB6E82"/>
    <w:rsid w:val="00BB7070"/>
    <w:rsid w:val="00BB707F"/>
    <w:rsid w:val="00BB72DF"/>
    <w:rsid w:val="00BB75C3"/>
    <w:rsid w:val="00BB7C02"/>
    <w:rsid w:val="00BC0478"/>
    <w:rsid w:val="00BC0A1E"/>
    <w:rsid w:val="00BC0A87"/>
    <w:rsid w:val="00BC0B8F"/>
    <w:rsid w:val="00BC0BF0"/>
    <w:rsid w:val="00BC135F"/>
    <w:rsid w:val="00BC13AE"/>
    <w:rsid w:val="00BC1786"/>
    <w:rsid w:val="00BC1BDC"/>
    <w:rsid w:val="00BC1D8A"/>
    <w:rsid w:val="00BC2119"/>
    <w:rsid w:val="00BC2F32"/>
    <w:rsid w:val="00BC31DB"/>
    <w:rsid w:val="00BC35AF"/>
    <w:rsid w:val="00BC3A2F"/>
    <w:rsid w:val="00BC3E44"/>
    <w:rsid w:val="00BC4E3E"/>
    <w:rsid w:val="00BC53C3"/>
    <w:rsid w:val="00BC57F9"/>
    <w:rsid w:val="00BC5ED0"/>
    <w:rsid w:val="00BC5FAB"/>
    <w:rsid w:val="00BC62B8"/>
    <w:rsid w:val="00BC73AE"/>
    <w:rsid w:val="00BC75E0"/>
    <w:rsid w:val="00BC77E1"/>
    <w:rsid w:val="00BC79F7"/>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3F1A"/>
    <w:rsid w:val="00BD4455"/>
    <w:rsid w:val="00BD4CB4"/>
    <w:rsid w:val="00BD4DB1"/>
    <w:rsid w:val="00BD5177"/>
    <w:rsid w:val="00BD5252"/>
    <w:rsid w:val="00BD5E87"/>
    <w:rsid w:val="00BD603D"/>
    <w:rsid w:val="00BD604C"/>
    <w:rsid w:val="00BD61B9"/>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00C"/>
    <w:rsid w:val="00BE6124"/>
    <w:rsid w:val="00BE66A3"/>
    <w:rsid w:val="00BE68FA"/>
    <w:rsid w:val="00BE6942"/>
    <w:rsid w:val="00BE69F5"/>
    <w:rsid w:val="00BE6BA3"/>
    <w:rsid w:val="00BE772E"/>
    <w:rsid w:val="00BE77AD"/>
    <w:rsid w:val="00BF03E9"/>
    <w:rsid w:val="00BF0412"/>
    <w:rsid w:val="00BF09D8"/>
    <w:rsid w:val="00BF0A2A"/>
    <w:rsid w:val="00BF0D8D"/>
    <w:rsid w:val="00BF12B9"/>
    <w:rsid w:val="00BF14DD"/>
    <w:rsid w:val="00BF1529"/>
    <w:rsid w:val="00BF16CC"/>
    <w:rsid w:val="00BF1CE3"/>
    <w:rsid w:val="00BF1ED8"/>
    <w:rsid w:val="00BF2632"/>
    <w:rsid w:val="00BF272D"/>
    <w:rsid w:val="00BF294B"/>
    <w:rsid w:val="00BF2B41"/>
    <w:rsid w:val="00BF2D38"/>
    <w:rsid w:val="00BF2DF0"/>
    <w:rsid w:val="00BF393D"/>
    <w:rsid w:val="00BF39CE"/>
    <w:rsid w:val="00BF400D"/>
    <w:rsid w:val="00BF4BDA"/>
    <w:rsid w:val="00BF4D1F"/>
    <w:rsid w:val="00BF4D5B"/>
    <w:rsid w:val="00BF53B1"/>
    <w:rsid w:val="00BF5F10"/>
    <w:rsid w:val="00BF611E"/>
    <w:rsid w:val="00BF67C1"/>
    <w:rsid w:val="00BF6A68"/>
    <w:rsid w:val="00BF6B9A"/>
    <w:rsid w:val="00BF70A6"/>
    <w:rsid w:val="00BF71D8"/>
    <w:rsid w:val="00BF73F2"/>
    <w:rsid w:val="00BF7B4F"/>
    <w:rsid w:val="00BF7BAB"/>
    <w:rsid w:val="00C007E0"/>
    <w:rsid w:val="00C0089E"/>
    <w:rsid w:val="00C012A1"/>
    <w:rsid w:val="00C0197D"/>
    <w:rsid w:val="00C01AE4"/>
    <w:rsid w:val="00C01CBF"/>
    <w:rsid w:val="00C01EC8"/>
    <w:rsid w:val="00C02174"/>
    <w:rsid w:val="00C02610"/>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045F"/>
    <w:rsid w:val="00C106BB"/>
    <w:rsid w:val="00C10998"/>
    <w:rsid w:val="00C117BE"/>
    <w:rsid w:val="00C124F8"/>
    <w:rsid w:val="00C126B6"/>
    <w:rsid w:val="00C131DD"/>
    <w:rsid w:val="00C13618"/>
    <w:rsid w:val="00C1392D"/>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D21"/>
    <w:rsid w:val="00C22E03"/>
    <w:rsid w:val="00C23FC3"/>
    <w:rsid w:val="00C240A5"/>
    <w:rsid w:val="00C24161"/>
    <w:rsid w:val="00C2422B"/>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198"/>
    <w:rsid w:val="00C329C7"/>
    <w:rsid w:val="00C3370B"/>
    <w:rsid w:val="00C3384E"/>
    <w:rsid w:val="00C33B1E"/>
    <w:rsid w:val="00C34155"/>
    <w:rsid w:val="00C34213"/>
    <w:rsid w:val="00C34234"/>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57F4F"/>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5F78"/>
    <w:rsid w:val="00C663BF"/>
    <w:rsid w:val="00C66893"/>
    <w:rsid w:val="00C66CA4"/>
    <w:rsid w:val="00C67020"/>
    <w:rsid w:val="00C67EFD"/>
    <w:rsid w:val="00C70A07"/>
    <w:rsid w:val="00C71631"/>
    <w:rsid w:val="00C71906"/>
    <w:rsid w:val="00C7226F"/>
    <w:rsid w:val="00C724E8"/>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85"/>
    <w:rsid w:val="00C819B6"/>
    <w:rsid w:val="00C81BEB"/>
    <w:rsid w:val="00C81C59"/>
    <w:rsid w:val="00C81D0B"/>
    <w:rsid w:val="00C8217A"/>
    <w:rsid w:val="00C8225E"/>
    <w:rsid w:val="00C82753"/>
    <w:rsid w:val="00C828C5"/>
    <w:rsid w:val="00C82A17"/>
    <w:rsid w:val="00C8323A"/>
    <w:rsid w:val="00C83A70"/>
    <w:rsid w:val="00C83D1E"/>
    <w:rsid w:val="00C83E5E"/>
    <w:rsid w:val="00C84655"/>
    <w:rsid w:val="00C85359"/>
    <w:rsid w:val="00C853F4"/>
    <w:rsid w:val="00C85EC0"/>
    <w:rsid w:val="00C863C0"/>
    <w:rsid w:val="00C86893"/>
    <w:rsid w:val="00C87803"/>
    <w:rsid w:val="00C9035F"/>
    <w:rsid w:val="00C90955"/>
    <w:rsid w:val="00C90B29"/>
    <w:rsid w:val="00C913AC"/>
    <w:rsid w:val="00C913B2"/>
    <w:rsid w:val="00C91ADF"/>
    <w:rsid w:val="00C921F3"/>
    <w:rsid w:val="00C92255"/>
    <w:rsid w:val="00C92A76"/>
    <w:rsid w:val="00C93A2E"/>
    <w:rsid w:val="00C93D46"/>
    <w:rsid w:val="00C93D53"/>
    <w:rsid w:val="00C94D68"/>
    <w:rsid w:val="00C94DB9"/>
    <w:rsid w:val="00C94EE5"/>
    <w:rsid w:val="00C950A6"/>
    <w:rsid w:val="00C96004"/>
    <w:rsid w:val="00C96121"/>
    <w:rsid w:val="00C96A1B"/>
    <w:rsid w:val="00C96FB0"/>
    <w:rsid w:val="00C9741B"/>
    <w:rsid w:val="00C97426"/>
    <w:rsid w:val="00C978F9"/>
    <w:rsid w:val="00CA060E"/>
    <w:rsid w:val="00CA0610"/>
    <w:rsid w:val="00CA0A76"/>
    <w:rsid w:val="00CA0F79"/>
    <w:rsid w:val="00CA1435"/>
    <w:rsid w:val="00CA1A24"/>
    <w:rsid w:val="00CA1D0B"/>
    <w:rsid w:val="00CA1D82"/>
    <w:rsid w:val="00CA1E43"/>
    <w:rsid w:val="00CA21D4"/>
    <w:rsid w:val="00CA2256"/>
    <w:rsid w:val="00CA3655"/>
    <w:rsid w:val="00CA37C6"/>
    <w:rsid w:val="00CA408E"/>
    <w:rsid w:val="00CA43C5"/>
    <w:rsid w:val="00CA43CA"/>
    <w:rsid w:val="00CA4883"/>
    <w:rsid w:val="00CA4CEE"/>
    <w:rsid w:val="00CA4E1C"/>
    <w:rsid w:val="00CA4FC2"/>
    <w:rsid w:val="00CA531A"/>
    <w:rsid w:val="00CA5414"/>
    <w:rsid w:val="00CA542E"/>
    <w:rsid w:val="00CA54D4"/>
    <w:rsid w:val="00CA5548"/>
    <w:rsid w:val="00CA5F7D"/>
    <w:rsid w:val="00CA6A92"/>
    <w:rsid w:val="00CA752A"/>
    <w:rsid w:val="00CB0613"/>
    <w:rsid w:val="00CB071C"/>
    <w:rsid w:val="00CB0732"/>
    <w:rsid w:val="00CB0AB6"/>
    <w:rsid w:val="00CB0B5A"/>
    <w:rsid w:val="00CB0E4E"/>
    <w:rsid w:val="00CB0F05"/>
    <w:rsid w:val="00CB1A3A"/>
    <w:rsid w:val="00CB1CCF"/>
    <w:rsid w:val="00CB2377"/>
    <w:rsid w:val="00CB251C"/>
    <w:rsid w:val="00CB28EE"/>
    <w:rsid w:val="00CB3E38"/>
    <w:rsid w:val="00CB40DB"/>
    <w:rsid w:val="00CB418A"/>
    <w:rsid w:val="00CB41FF"/>
    <w:rsid w:val="00CB42D0"/>
    <w:rsid w:val="00CB46A3"/>
    <w:rsid w:val="00CB4740"/>
    <w:rsid w:val="00CB497E"/>
    <w:rsid w:val="00CB4BF3"/>
    <w:rsid w:val="00CB53EB"/>
    <w:rsid w:val="00CB59FC"/>
    <w:rsid w:val="00CB5B2C"/>
    <w:rsid w:val="00CB5CE9"/>
    <w:rsid w:val="00CB6160"/>
    <w:rsid w:val="00CB630C"/>
    <w:rsid w:val="00CB63F6"/>
    <w:rsid w:val="00CB65BE"/>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94E"/>
    <w:rsid w:val="00CD2A89"/>
    <w:rsid w:val="00CD2DB1"/>
    <w:rsid w:val="00CD3848"/>
    <w:rsid w:val="00CD38C9"/>
    <w:rsid w:val="00CD3F46"/>
    <w:rsid w:val="00CD3F6C"/>
    <w:rsid w:val="00CD41B9"/>
    <w:rsid w:val="00CD4447"/>
    <w:rsid w:val="00CD454D"/>
    <w:rsid w:val="00CD4819"/>
    <w:rsid w:val="00CD53AA"/>
    <w:rsid w:val="00CD5E13"/>
    <w:rsid w:val="00CD5E55"/>
    <w:rsid w:val="00CD6189"/>
    <w:rsid w:val="00CD6900"/>
    <w:rsid w:val="00CD6F1B"/>
    <w:rsid w:val="00CD71C9"/>
    <w:rsid w:val="00CD7FD1"/>
    <w:rsid w:val="00CE05F2"/>
    <w:rsid w:val="00CE0D51"/>
    <w:rsid w:val="00CE0F09"/>
    <w:rsid w:val="00CE0F85"/>
    <w:rsid w:val="00CE1B94"/>
    <w:rsid w:val="00CE1BA7"/>
    <w:rsid w:val="00CE1BCA"/>
    <w:rsid w:val="00CE207F"/>
    <w:rsid w:val="00CE21FE"/>
    <w:rsid w:val="00CE229B"/>
    <w:rsid w:val="00CE2539"/>
    <w:rsid w:val="00CE2776"/>
    <w:rsid w:val="00CE2780"/>
    <w:rsid w:val="00CE299F"/>
    <w:rsid w:val="00CE2CFB"/>
    <w:rsid w:val="00CE2E71"/>
    <w:rsid w:val="00CE341C"/>
    <w:rsid w:val="00CE3433"/>
    <w:rsid w:val="00CE34DC"/>
    <w:rsid w:val="00CE3528"/>
    <w:rsid w:val="00CE430A"/>
    <w:rsid w:val="00CE479F"/>
    <w:rsid w:val="00CE498E"/>
    <w:rsid w:val="00CE4A11"/>
    <w:rsid w:val="00CE4D0E"/>
    <w:rsid w:val="00CE5D05"/>
    <w:rsid w:val="00CE5D29"/>
    <w:rsid w:val="00CE5F66"/>
    <w:rsid w:val="00CE6A91"/>
    <w:rsid w:val="00CE7308"/>
    <w:rsid w:val="00CE73D9"/>
    <w:rsid w:val="00CE761A"/>
    <w:rsid w:val="00CE7A51"/>
    <w:rsid w:val="00CE7CA4"/>
    <w:rsid w:val="00CF1073"/>
    <w:rsid w:val="00CF15C3"/>
    <w:rsid w:val="00CF1985"/>
    <w:rsid w:val="00CF1B22"/>
    <w:rsid w:val="00CF1C37"/>
    <w:rsid w:val="00CF1C9C"/>
    <w:rsid w:val="00CF1FFF"/>
    <w:rsid w:val="00CF22F0"/>
    <w:rsid w:val="00CF2566"/>
    <w:rsid w:val="00CF2718"/>
    <w:rsid w:val="00CF2868"/>
    <w:rsid w:val="00CF2A20"/>
    <w:rsid w:val="00CF3246"/>
    <w:rsid w:val="00CF3B31"/>
    <w:rsid w:val="00CF42ED"/>
    <w:rsid w:val="00CF4871"/>
    <w:rsid w:val="00CF4946"/>
    <w:rsid w:val="00CF4A72"/>
    <w:rsid w:val="00CF4AB5"/>
    <w:rsid w:val="00CF4CED"/>
    <w:rsid w:val="00CF52CC"/>
    <w:rsid w:val="00CF52F7"/>
    <w:rsid w:val="00CF53B9"/>
    <w:rsid w:val="00CF5557"/>
    <w:rsid w:val="00CF555D"/>
    <w:rsid w:val="00CF583F"/>
    <w:rsid w:val="00CF5B8F"/>
    <w:rsid w:val="00CF61A8"/>
    <w:rsid w:val="00CF6471"/>
    <w:rsid w:val="00CF6596"/>
    <w:rsid w:val="00CF6782"/>
    <w:rsid w:val="00CF67BC"/>
    <w:rsid w:val="00CF6CCB"/>
    <w:rsid w:val="00CF6F04"/>
    <w:rsid w:val="00CF70A9"/>
    <w:rsid w:val="00CF712B"/>
    <w:rsid w:val="00CF7420"/>
    <w:rsid w:val="00CF7452"/>
    <w:rsid w:val="00D00344"/>
    <w:rsid w:val="00D007B5"/>
    <w:rsid w:val="00D00E11"/>
    <w:rsid w:val="00D0138A"/>
    <w:rsid w:val="00D021C1"/>
    <w:rsid w:val="00D02F36"/>
    <w:rsid w:val="00D03391"/>
    <w:rsid w:val="00D034DA"/>
    <w:rsid w:val="00D03C49"/>
    <w:rsid w:val="00D0545F"/>
    <w:rsid w:val="00D05548"/>
    <w:rsid w:val="00D05A46"/>
    <w:rsid w:val="00D05DFF"/>
    <w:rsid w:val="00D05E82"/>
    <w:rsid w:val="00D06CC9"/>
    <w:rsid w:val="00D070B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5BA1"/>
    <w:rsid w:val="00D16644"/>
    <w:rsid w:val="00D16BDC"/>
    <w:rsid w:val="00D17295"/>
    <w:rsid w:val="00D17ABE"/>
    <w:rsid w:val="00D17E70"/>
    <w:rsid w:val="00D20230"/>
    <w:rsid w:val="00D2112A"/>
    <w:rsid w:val="00D217A5"/>
    <w:rsid w:val="00D222F9"/>
    <w:rsid w:val="00D226A0"/>
    <w:rsid w:val="00D22875"/>
    <w:rsid w:val="00D228CF"/>
    <w:rsid w:val="00D229DE"/>
    <w:rsid w:val="00D23508"/>
    <w:rsid w:val="00D2438E"/>
    <w:rsid w:val="00D2441A"/>
    <w:rsid w:val="00D245EA"/>
    <w:rsid w:val="00D24A5D"/>
    <w:rsid w:val="00D24B58"/>
    <w:rsid w:val="00D24E68"/>
    <w:rsid w:val="00D24E8D"/>
    <w:rsid w:val="00D2540B"/>
    <w:rsid w:val="00D25984"/>
    <w:rsid w:val="00D26036"/>
    <w:rsid w:val="00D26603"/>
    <w:rsid w:val="00D2674D"/>
    <w:rsid w:val="00D268D0"/>
    <w:rsid w:val="00D271E5"/>
    <w:rsid w:val="00D2745A"/>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DF4"/>
    <w:rsid w:val="00D37383"/>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1E6F"/>
    <w:rsid w:val="00D422FF"/>
    <w:rsid w:val="00D42D6A"/>
    <w:rsid w:val="00D430CE"/>
    <w:rsid w:val="00D431E1"/>
    <w:rsid w:val="00D4369D"/>
    <w:rsid w:val="00D436D3"/>
    <w:rsid w:val="00D43883"/>
    <w:rsid w:val="00D438E1"/>
    <w:rsid w:val="00D439E1"/>
    <w:rsid w:val="00D43C2E"/>
    <w:rsid w:val="00D4423E"/>
    <w:rsid w:val="00D44C16"/>
    <w:rsid w:val="00D44D6F"/>
    <w:rsid w:val="00D44E5C"/>
    <w:rsid w:val="00D44FF7"/>
    <w:rsid w:val="00D4548E"/>
    <w:rsid w:val="00D45547"/>
    <w:rsid w:val="00D460A8"/>
    <w:rsid w:val="00D46398"/>
    <w:rsid w:val="00D46412"/>
    <w:rsid w:val="00D46BE2"/>
    <w:rsid w:val="00D47651"/>
    <w:rsid w:val="00D47D7E"/>
    <w:rsid w:val="00D5012A"/>
    <w:rsid w:val="00D502A4"/>
    <w:rsid w:val="00D50471"/>
    <w:rsid w:val="00D50795"/>
    <w:rsid w:val="00D50955"/>
    <w:rsid w:val="00D512D7"/>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331"/>
    <w:rsid w:val="00D559CC"/>
    <w:rsid w:val="00D55BDD"/>
    <w:rsid w:val="00D5644E"/>
    <w:rsid w:val="00D56A89"/>
    <w:rsid w:val="00D572B9"/>
    <w:rsid w:val="00D57372"/>
    <w:rsid w:val="00D577DD"/>
    <w:rsid w:val="00D57829"/>
    <w:rsid w:val="00D57B45"/>
    <w:rsid w:val="00D600C2"/>
    <w:rsid w:val="00D603FF"/>
    <w:rsid w:val="00D60866"/>
    <w:rsid w:val="00D60986"/>
    <w:rsid w:val="00D60B8A"/>
    <w:rsid w:val="00D60F4B"/>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0825"/>
    <w:rsid w:val="00D712C5"/>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96A"/>
    <w:rsid w:val="00D77031"/>
    <w:rsid w:val="00D7738B"/>
    <w:rsid w:val="00D77803"/>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1E9"/>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6AE"/>
    <w:rsid w:val="00D943E2"/>
    <w:rsid w:val="00D94748"/>
    <w:rsid w:val="00D94974"/>
    <w:rsid w:val="00D94FE1"/>
    <w:rsid w:val="00D9512B"/>
    <w:rsid w:val="00D956A2"/>
    <w:rsid w:val="00D956DF"/>
    <w:rsid w:val="00D95982"/>
    <w:rsid w:val="00D95C10"/>
    <w:rsid w:val="00D95D7E"/>
    <w:rsid w:val="00D96A94"/>
    <w:rsid w:val="00D96EBC"/>
    <w:rsid w:val="00D97A92"/>
    <w:rsid w:val="00D97BCA"/>
    <w:rsid w:val="00D97D2D"/>
    <w:rsid w:val="00D97EAB"/>
    <w:rsid w:val="00D97F40"/>
    <w:rsid w:val="00DA009B"/>
    <w:rsid w:val="00DA024F"/>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3AC"/>
    <w:rsid w:val="00DA5911"/>
    <w:rsid w:val="00DA5C18"/>
    <w:rsid w:val="00DA5EB7"/>
    <w:rsid w:val="00DA60E6"/>
    <w:rsid w:val="00DA6173"/>
    <w:rsid w:val="00DA6E3C"/>
    <w:rsid w:val="00DA6E46"/>
    <w:rsid w:val="00DA70D0"/>
    <w:rsid w:val="00DA722E"/>
    <w:rsid w:val="00DA73C4"/>
    <w:rsid w:val="00DA7733"/>
    <w:rsid w:val="00DA7C22"/>
    <w:rsid w:val="00DA7DD9"/>
    <w:rsid w:val="00DA7F3B"/>
    <w:rsid w:val="00DB0003"/>
    <w:rsid w:val="00DB0276"/>
    <w:rsid w:val="00DB0389"/>
    <w:rsid w:val="00DB04DD"/>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4ED9"/>
    <w:rsid w:val="00DB5A26"/>
    <w:rsid w:val="00DB5D30"/>
    <w:rsid w:val="00DB5F33"/>
    <w:rsid w:val="00DB6399"/>
    <w:rsid w:val="00DB653A"/>
    <w:rsid w:val="00DB70E3"/>
    <w:rsid w:val="00DB765A"/>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02"/>
    <w:rsid w:val="00DC42BA"/>
    <w:rsid w:val="00DC4709"/>
    <w:rsid w:val="00DC48A6"/>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742"/>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8C2"/>
    <w:rsid w:val="00DD6F4C"/>
    <w:rsid w:val="00DD6FAC"/>
    <w:rsid w:val="00DD700C"/>
    <w:rsid w:val="00DD73E6"/>
    <w:rsid w:val="00DD76CE"/>
    <w:rsid w:val="00DD79D0"/>
    <w:rsid w:val="00DD7EF3"/>
    <w:rsid w:val="00DE007D"/>
    <w:rsid w:val="00DE134F"/>
    <w:rsid w:val="00DE1796"/>
    <w:rsid w:val="00DE2E05"/>
    <w:rsid w:val="00DE3456"/>
    <w:rsid w:val="00DE35F7"/>
    <w:rsid w:val="00DE3D40"/>
    <w:rsid w:val="00DE409E"/>
    <w:rsid w:val="00DE40FE"/>
    <w:rsid w:val="00DE4144"/>
    <w:rsid w:val="00DE4CF8"/>
    <w:rsid w:val="00DE5700"/>
    <w:rsid w:val="00DE5A67"/>
    <w:rsid w:val="00DE6164"/>
    <w:rsid w:val="00DE6365"/>
    <w:rsid w:val="00DE64D1"/>
    <w:rsid w:val="00DE64F6"/>
    <w:rsid w:val="00DE720D"/>
    <w:rsid w:val="00DE77E5"/>
    <w:rsid w:val="00DE7824"/>
    <w:rsid w:val="00DE7F22"/>
    <w:rsid w:val="00DF012D"/>
    <w:rsid w:val="00DF02E3"/>
    <w:rsid w:val="00DF0467"/>
    <w:rsid w:val="00DF0679"/>
    <w:rsid w:val="00DF07DC"/>
    <w:rsid w:val="00DF0879"/>
    <w:rsid w:val="00DF0C6A"/>
    <w:rsid w:val="00DF0ECF"/>
    <w:rsid w:val="00DF11E3"/>
    <w:rsid w:val="00DF11EA"/>
    <w:rsid w:val="00DF136A"/>
    <w:rsid w:val="00DF14B6"/>
    <w:rsid w:val="00DF16B0"/>
    <w:rsid w:val="00DF1BE5"/>
    <w:rsid w:val="00DF1BFC"/>
    <w:rsid w:val="00DF1EFD"/>
    <w:rsid w:val="00DF25C1"/>
    <w:rsid w:val="00DF2695"/>
    <w:rsid w:val="00DF2AEB"/>
    <w:rsid w:val="00DF2CD7"/>
    <w:rsid w:val="00DF2FC3"/>
    <w:rsid w:val="00DF308A"/>
    <w:rsid w:val="00DF3236"/>
    <w:rsid w:val="00DF3427"/>
    <w:rsid w:val="00DF38C5"/>
    <w:rsid w:val="00DF39C3"/>
    <w:rsid w:val="00DF3B2F"/>
    <w:rsid w:val="00DF3B9A"/>
    <w:rsid w:val="00DF4777"/>
    <w:rsid w:val="00DF4869"/>
    <w:rsid w:val="00DF487D"/>
    <w:rsid w:val="00DF4C3C"/>
    <w:rsid w:val="00DF4FEF"/>
    <w:rsid w:val="00DF5110"/>
    <w:rsid w:val="00DF516E"/>
    <w:rsid w:val="00DF5179"/>
    <w:rsid w:val="00DF5AD7"/>
    <w:rsid w:val="00DF5D98"/>
    <w:rsid w:val="00DF628C"/>
    <w:rsid w:val="00DF6BEF"/>
    <w:rsid w:val="00DF6CDC"/>
    <w:rsid w:val="00DF7047"/>
    <w:rsid w:val="00DF718E"/>
    <w:rsid w:val="00DF74E8"/>
    <w:rsid w:val="00DF7746"/>
    <w:rsid w:val="00DF779E"/>
    <w:rsid w:val="00E00331"/>
    <w:rsid w:val="00E00CEE"/>
    <w:rsid w:val="00E00FD2"/>
    <w:rsid w:val="00E0142A"/>
    <w:rsid w:val="00E01949"/>
    <w:rsid w:val="00E01EFC"/>
    <w:rsid w:val="00E02610"/>
    <w:rsid w:val="00E02721"/>
    <w:rsid w:val="00E02D57"/>
    <w:rsid w:val="00E039C2"/>
    <w:rsid w:val="00E03C74"/>
    <w:rsid w:val="00E03D38"/>
    <w:rsid w:val="00E040F8"/>
    <w:rsid w:val="00E0525F"/>
    <w:rsid w:val="00E06723"/>
    <w:rsid w:val="00E06973"/>
    <w:rsid w:val="00E06C0A"/>
    <w:rsid w:val="00E06CBE"/>
    <w:rsid w:val="00E07584"/>
    <w:rsid w:val="00E07975"/>
    <w:rsid w:val="00E07D8A"/>
    <w:rsid w:val="00E10643"/>
    <w:rsid w:val="00E116E0"/>
    <w:rsid w:val="00E1249C"/>
    <w:rsid w:val="00E12591"/>
    <w:rsid w:val="00E12F2F"/>
    <w:rsid w:val="00E142FE"/>
    <w:rsid w:val="00E143BA"/>
    <w:rsid w:val="00E14A8F"/>
    <w:rsid w:val="00E15EA3"/>
    <w:rsid w:val="00E16307"/>
    <w:rsid w:val="00E16382"/>
    <w:rsid w:val="00E164A7"/>
    <w:rsid w:val="00E167A4"/>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929"/>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33D"/>
    <w:rsid w:val="00E3061D"/>
    <w:rsid w:val="00E308C6"/>
    <w:rsid w:val="00E30C0C"/>
    <w:rsid w:val="00E313A3"/>
    <w:rsid w:val="00E31803"/>
    <w:rsid w:val="00E318BC"/>
    <w:rsid w:val="00E31B01"/>
    <w:rsid w:val="00E31D4D"/>
    <w:rsid w:val="00E32141"/>
    <w:rsid w:val="00E32585"/>
    <w:rsid w:val="00E32A31"/>
    <w:rsid w:val="00E32BBD"/>
    <w:rsid w:val="00E32FBC"/>
    <w:rsid w:val="00E331A2"/>
    <w:rsid w:val="00E34105"/>
    <w:rsid w:val="00E34670"/>
    <w:rsid w:val="00E34780"/>
    <w:rsid w:val="00E34991"/>
    <w:rsid w:val="00E34DA7"/>
    <w:rsid w:val="00E34EDA"/>
    <w:rsid w:val="00E35BE1"/>
    <w:rsid w:val="00E360B7"/>
    <w:rsid w:val="00E36430"/>
    <w:rsid w:val="00E3725F"/>
    <w:rsid w:val="00E37302"/>
    <w:rsid w:val="00E37746"/>
    <w:rsid w:val="00E37928"/>
    <w:rsid w:val="00E37A8D"/>
    <w:rsid w:val="00E37B17"/>
    <w:rsid w:val="00E37B62"/>
    <w:rsid w:val="00E400ED"/>
    <w:rsid w:val="00E40716"/>
    <w:rsid w:val="00E40F1D"/>
    <w:rsid w:val="00E4133C"/>
    <w:rsid w:val="00E41B45"/>
    <w:rsid w:val="00E41D55"/>
    <w:rsid w:val="00E41FB5"/>
    <w:rsid w:val="00E421A6"/>
    <w:rsid w:val="00E4267E"/>
    <w:rsid w:val="00E426B0"/>
    <w:rsid w:val="00E42D83"/>
    <w:rsid w:val="00E434C1"/>
    <w:rsid w:val="00E4360F"/>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AA4"/>
    <w:rsid w:val="00E50B5E"/>
    <w:rsid w:val="00E50BAD"/>
    <w:rsid w:val="00E50C8B"/>
    <w:rsid w:val="00E50E4C"/>
    <w:rsid w:val="00E50FDA"/>
    <w:rsid w:val="00E510CE"/>
    <w:rsid w:val="00E51199"/>
    <w:rsid w:val="00E51216"/>
    <w:rsid w:val="00E514D6"/>
    <w:rsid w:val="00E51518"/>
    <w:rsid w:val="00E51543"/>
    <w:rsid w:val="00E518EC"/>
    <w:rsid w:val="00E51915"/>
    <w:rsid w:val="00E51A52"/>
    <w:rsid w:val="00E51A7C"/>
    <w:rsid w:val="00E520C6"/>
    <w:rsid w:val="00E52125"/>
    <w:rsid w:val="00E52A79"/>
    <w:rsid w:val="00E54141"/>
    <w:rsid w:val="00E5444A"/>
    <w:rsid w:val="00E54494"/>
    <w:rsid w:val="00E54E7B"/>
    <w:rsid w:val="00E554A6"/>
    <w:rsid w:val="00E55763"/>
    <w:rsid w:val="00E55AAB"/>
    <w:rsid w:val="00E55D8A"/>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481"/>
    <w:rsid w:val="00E61543"/>
    <w:rsid w:val="00E619C2"/>
    <w:rsid w:val="00E62132"/>
    <w:rsid w:val="00E62296"/>
    <w:rsid w:val="00E6274A"/>
    <w:rsid w:val="00E628B4"/>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260"/>
    <w:rsid w:val="00E73385"/>
    <w:rsid w:val="00E7372B"/>
    <w:rsid w:val="00E73C44"/>
    <w:rsid w:val="00E73F4F"/>
    <w:rsid w:val="00E7472F"/>
    <w:rsid w:val="00E74744"/>
    <w:rsid w:val="00E749C6"/>
    <w:rsid w:val="00E74D7E"/>
    <w:rsid w:val="00E74DCB"/>
    <w:rsid w:val="00E74FDB"/>
    <w:rsid w:val="00E751CF"/>
    <w:rsid w:val="00E75707"/>
    <w:rsid w:val="00E75D4C"/>
    <w:rsid w:val="00E761CA"/>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546"/>
    <w:rsid w:val="00E83687"/>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360"/>
    <w:rsid w:val="00E924CF"/>
    <w:rsid w:val="00E92A17"/>
    <w:rsid w:val="00E92C20"/>
    <w:rsid w:val="00E92F0F"/>
    <w:rsid w:val="00E932C9"/>
    <w:rsid w:val="00E933A7"/>
    <w:rsid w:val="00E93755"/>
    <w:rsid w:val="00E93D06"/>
    <w:rsid w:val="00E949FD"/>
    <w:rsid w:val="00E95477"/>
    <w:rsid w:val="00E95C92"/>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58E"/>
    <w:rsid w:val="00EB16DF"/>
    <w:rsid w:val="00EB1A9A"/>
    <w:rsid w:val="00EB1AC4"/>
    <w:rsid w:val="00EB1BAE"/>
    <w:rsid w:val="00EB20C9"/>
    <w:rsid w:val="00EB2C0C"/>
    <w:rsid w:val="00EB36C9"/>
    <w:rsid w:val="00EB3C80"/>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5C03"/>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5D9C"/>
    <w:rsid w:val="00EC6810"/>
    <w:rsid w:val="00EC68C1"/>
    <w:rsid w:val="00EC6CCD"/>
    <w:rsid w:val="00EC76F7"/>
    <w:rsid w:val="00EC7D81"/>
    <w:rsid w:val="00EC7FBF"/>
    <w:rsid w:val="00ED0040"/>
    <w:rsid w:val="00ED02E9"/>
    <w:rsid w:val="00ED0DEA"/>
    <w:rsid w:val="00ED19A9"/>
    <w:rsid w:val="00ED2991"/>
    <w:rsid w:val="00ED34FC"/>
    <w:rsid w:val="00ED3B74"/>
    <w:rsid w:val="00ED43BB"/>
    <w:rsid w:val="00ED44C2"/>
    <w:rsid w:val="00ED4795"/>
    <w:rsid w:val="00ED4DA6"/>
    <w:rsid w:val="00ED5218"/>
    <w:rsid w:val="00ED5765"/>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2B"/>
    <w:rsid w:val="00EE3B8A"/>
    <w:rsid w:val="00EE4175"/>
    <w:rsid w:val="00EE4508"/>
    <w:rsid w:val="00EE4721"/>
    <w:rsid w:val="00EE4CC9"/>
    <w:rsid w:val="00EE56FC"/>
    <w:rsid w:val="00EE578F"/>
    <w:rsid w:val="00EE5B91"/>
    <w:rsid w:val="00EE5BE6"/>
    <w:rsid w:val="00EE6967"/>
    <w:rsid w:val="00EE6AB2"/>
    <w:rsid w:val="00EE6C96"/>
    <w:rsid w:val="00EE712F"/>
    <w:rsid w:val="00EE726C"/>
    <w:rsid w:val="00EE737E"/>
    <w:rsid w:val="00EE7861"/>
    <w:rsid w:val="00EE7D17"/>
    <w:rsid w:val="00EE7FF7"/>
    <w:rsid w:val="00EF0A40"/>
    <w:rsid w:val="00EF1890"/>
    <w:rsid w:val="00EF1999"/>
    <w:rsid w:val="00EF1C25"/>
    <w:rsid w:val="00EF1D7F"/>
    <w:rsid w:val="00EF2FEA"/>
    <w:rsid w:val="00EF303C"/>
    <w:rsid w:val="00EF3221"/>
    <w:rsid w:val="00EF36AE"/>
    <w:rsid w:val="00EF38BD"/>
    <w:rsid w:val="00EF4310"/>
    <w:rsid w:val="00EF48C7"/>
    <w:rsid w:val="00EF4DD9"/>
    <w:rsid w:val="00EF57A9"/>
    <w:rsid w:val="00EF5C27"/>
    <w:rsid w:val="00EF63C1"/>
    <w:rsid w:val="00EF668F"/>
    <w:rsid w:val="00EF72B7"/>
    <w:rsid w:val="00EF731F"/>
    <w:rsid w:val="00EF7F0A"/>
    <w:rsid w:val="00F00159"/>
    <w:rsid w:val="00F001C1"/>
    <w:rsid w:val="00F00313"/>
    <w:rsid w:val="00F0075D"/>
    <w:rsid w:val="00F00C09"/>
    <w:rsid w:val="00F00FA0"/>
    <w:rsid w:val="00F019DD"/>
    <w:rsid w:val="00F026E3"/>
    <w:rsid w:val="00F03753"/>
    <w:rsid w:val="00F0378E"/>
    <w:rsid w:val="00F03EAD"/>
    <w:rsid w:val="00F04983"/>
    <w:rsid w:val="00F0534A"/>
    <w:rsid w:val="00F05996"/>
    <w:rsid w:val="00F05A19"/>
    <w:rsid w:val="00F05AA5"/>
    <w:rsid w:val="00F06084"/>
    <w:rsid w:val="00F06111"/>
    <w:rsid w:val="00F064B5"/>
    <w:rsid w:val="00F064F9"/>
    <w:rsid w:val="00F06D85"/>
    <w:rsid w:val="00F07266"/>
    <w:rsid w:val="00F07587"/>
    <w:rsid w:val="00F076DE"/>
    <w:rsid w:val="00F07EBC"/>
    <w:rsid w:val="00F10524"/>
    <w:rsid w:val="00F10972"/>
    <w:rsid w:val="00F109B5"/>
    <w:rsid w:val="00F10E94"/>
    <w:rsid w:val="00F112F1"/>
    <w:rsid w:val="00F117C2"/>
    <w:rsid w:val="00F12096"/>
    <w:rsid w:val="00F123DA"/>
    <w:rsid w:val="00F12559"/>
    <w:rsid w:val="00F12A41"/>
    <w:rsid w:val="00F13941"/>
    <w:rsid w:val="00F14370"/>
    <w:rsid w:val="00F14405"/>
    <w:rsid w:val="00F1445F"/>
    <w:rsid w:val="00F145DF"/>
    <w:rsid w:val="00F14D1D"/>
    <w:rsid w:val="00F14DAC"/>
    <w:rsid w:val="00F1521E"/>
    <w:rsid w:val="00F15557"/>
    <w:rsid w:val="00F15977"/>
    <w:rsid w:val="00F15A1C"/>
    <w:rsid w:val="00F16861"/>
    <w:rsid w:val="00F1695F"/>
    <w:rsid w:val="00F16F53"/>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2F59"/>
    <w:rsid w:val="00F23469"/>
    <w:rsid w:val="00F237F2"/>
    <w:rsid w:val="00F23884"/>
    <w:rsid w:val="00F23CA0"/>
    <w:rsid w:val="00F2403B"/>
    <w:rsid w:val="00F2429C"/>
    <w:rsid w:val="00F243B1"/>
    <w:rsid w:val="00F24463"/>
    <w:rsid w:val="00F24817"/>
    <w:rsid w:val="00F2516D"/>
    <w:rsid w:val="00F251D8"/>
    <w:rsid w:val="00F25AD2"/>
    <w:rsid w:val="00F25C21"/>
    <w:rsid w:val="00F26065"/>
    <w:rsid w:val="00F26865"/>
    <w:rsid w:val="00F26974"/>
    <w:rsid w:val="00F270C3"/>
    <w:rsid w:val="00F2757C"/>
    <w:rsid w:val="00F2798A"/>
    <w:rsid w:val="00F30403"/>
    <w:rsid w:val="00F30417"/>
    <w:rsid w:val="00F30BF5"/>
    <w:rsid w:val="00F30DC9"/>
    <w:rsid w:val="00F315FA"/>
    <w:rsid w:val="00F31E61"/>
    <w:rsid w:val="00F31FD3"/>
    <w:rsid w:val="00F32242"/>
    <w:rsid w:val="00F32807"/>
    <w:rsid w:val="00F328E3"/>
    <w:rsid w:val="00F32B51"/>
    <w:rsid w:val="00F3356A"/>
    <w:rsid w:val="00F3370E"/>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938"/>
    <w:rsid w:val="00F43E28"/>
    <w:rsid w:val="00F43FCC"/>
    <w:rsid w:val="00F44C6C"/>
    <w:rsid w:val="00F44E77"/>
    <w:rsid w:val="00F452D7"/>
    <w:rsid w:val="00F455CB"/>
    <w:rsid w:val="00F45A96"/>
    <w:rsid w:val="00F45ACC"/>
    <w:rsid w:val="00F467F7"/>
    <w:rsid w:val="00F47DE8"/>
    <w:rsid w:val="00F47E1E"/>
    <w:rsid w:val="00F500DA"/>
    <w:rsid w:val="00F50965"/>
    <w:rsid w:val="00F50CCD"/>
    <w:rsid w:val="00F50E9C"/>
    <w:rsid w:val="00F50F68"/>
    <w:rsid w:val="00F50F72"/>
    <w:rsid w:val="00F50FC2"/>
    <w:rsid w:val="00F51112"/>
    <w:rsid w:val="00F51422"/>
    <w:rsid w:val="00F5174A"/>
    <w:rsid w:val="00F518F3"/>
    <w:rsid w:val="00F519E4"/>
    <w:rsid w:val="00F51C2D"/>
    <w:rsid w:val="00F51D23"/>
    <w:rsid w:val="00F525CB"/>
    <w:rsid w:val="00F52868"/>
    <w:rsid w:val="00F52CEA"/>
    <w:rsid w:val="00F533A6"/>
    <w:rsid w:val="00F53704"/>
    <w:rsid w:val="00F53BE5"/>
    <w:rsid w:val="00F541E4"/>
    <w:rsid w:val="00F5468E"/>
    <w:rsid w:val="00F55954"/>
    <w:rsid w:val="00F55B90"/>
    <w:rsid w:val="00F55BC9"/>
    <w:rsid w:val="00F55CB3"/>
    <w:rsid w:val="00F55E7C"/>
    <w:rsid w:val="00F562A9"/>
    <w:rsid w:val="00F56345"/>
    <w:rsid w:val="00F56A49"/>
    <w:rsid w:val="00F56C09"/>
    <w:rsid w:val="00F571DC"/>
    <w:rsid w:val="00F578E8"/>
    <w:rsid w:val="00F57955"/>
    <w:rsid w:val="00F60111"/>
    <w:rsid w:val="00F601D1"/>
    <w:rsid w:val="00F60493"/>
    <w:rsid w:val="00F60920"/>
    <w:rsid w:val="00F60F6A"/>
    <w:rsid w:val="00F615A3"/>
    <w:rsid w:val="00F61FAC"/>
    <w:rsid w:val="00F62383"/>
    <w:rsid w:val="00F62921"/>
    <w:rsid w:val="00F62B9F"/>
    <w:rsid w:val="00F62D7A"/>
    <w:rsid w:val="00F62DE2"/>
    <w:rsid w:val="00F630CC"/>
    <w:rsid w:val="00F63495"/>
    <w:rsid w:val="00F63FD6"/>
    <w:rsid w:val="00F64357"/>
    <w:rsid w:val="00F64787"/>
    <w:rsid w:val="00F64E25"/>
    <w:rsid w:val="00F64EDB"/>
    <w:rsid w:val="00F65114"/>
    <w:rsid w:val="00F660E2"/>
    <w:rsid w:val="00F663D9"/>
    <w:rsid w:val="00F666A2"/>
    <w:rsid w:val="00F66DA5"/>
    <w:rsid w:val="00F66EFA"/>
    <w:rsid w:val="00F66FF2"/>
    <w:rsid w:val="00F672A6"/>
    <w:rsid w:val="00F6747A"/>
    <w:rsid w:val="00F70006"/>
    <w:rsid w:val="00F70C1A"/>
    <w:rsid w:val="00F70CEE"/>
    <w:rsid w:val="00F70DB2"/>
    <w:rsid w:val="00F71865"/>
    <w:rsid w:val="00F719FE"/>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E0"/>
    <w:rsid w:val="00F74E24"/>
    <w:rsid w:val="00F753CA"/>
    <w:rsid w:val="00F75ED0"/>
    <w:rsid w:val="00F76714"/>
    <w:rsid w:val="00F76762"/>
    <w:rsid w:val="00F77167"/>
    <w:rsid w:val="00F777A7"/>
    <w:rsid w:val="00F77EBC"/>
    <w:rsid w:val="00F80204"/>
    <w:rsid w:val="00F80723"/>
    <w:rsid w:val="00F80808"/>
    <w:rsid w:val="00F8089A"/>
    <w:rsid w:val="00F80A4D"/>
    <w:rsid w:val="00F80AE1"/>
    <w:rsid w:val="00F81119"/>
    <w:rsid w:val="00F8118D"/>
    <w:rsid w:val="00F8141B"/>
    <w:rsid w:val="00F815C2"/>
    <w:rsid w:val="00F81C53"/>
    <w:rsid w:val="00F820E8"/>
    <w:rsid w:val="00F82737"/>
    <w:rsid w:val="00F829AC"/>
    <w:rsid w:val="00F82B96"/>
    <w:rsid w:val="00F82C50"/>
    <w:rsid w:val="00F83834"/>
    <w:rsid w:val="00F838C9"/>
    <w:rsid w:val="00F83976"/>
    <w:rsid w:val="00F839F6"/>
    <w:rsid w:val="00F840E1"/>
    <w:rsid w:val="00F8416D"/>
    <w:rsid w:val="00F84265"/>
    <w:rsid w:val="00F8463D"/>
    <w:rsid w:val="00F84B72"/>
    <w:rsid w:val="00F85233"/>
    <w:rsid w:val="00F85D8B"/>
    <w:rsid w:val="00F86429"/>
    <w:rsid w:val="00F864D6"/>
    <w:rsid w:val="00F86BE9"/>
    <w:rsid w:val="00F87011"/>
    <w:rsid w:val="00F87AD3"/>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B5"/>
    <w:rsid w:val="00F95A65"/>
    <w:rsid w:val="00F95AB3"/>
    <w:rsid w:val="00F95E5B"/>
    <w:rsid w:val="00F96D06"/>
    <w:rsid w:val="00F976CC"/>
    <w:rsid w:val="00F97731"/>
    <w:rsid w:val="00F97944"/>
    <w:rsid w:val="00FA0727"/>
    <w:rsid w:val="00FA08AD"/>
    <w:rsid w:val="00FA08DE"/>
    <w:rsid w:val="00FA0E7F"/>
    <w:rsid w:val="00FA15EE"/>
    <w:rsid w:val="00FA1646"/>
    <w:rsid w:val="00FA171F"/>
    <w:rsid w:val="00FA1F91"/>
    <w:rsid w:val="00FA2416"/>
    <w:rsid w:val="00FA2543"/>
    <w:rsid w:val="00FA25C2"/>
    <w:rsid w:val="00FA2823"/>
    <w:rsid w:val="00FA2DD6"/>
    <w:rsid w:val="00FA3208"/>
    <w:rsid w:val="00FA324A"/>
    <w:rsid w:val="00FA33FA"/>
    <w:rsid w:val="00FA38F0"/>
    <w:rsid w:val="00FA3C90"/>
    <w:rsid w:val="00FA48B2"/>
    <w:rsid w:val="00FA4A4A"/>
    <w:rsid w:val="00FA4BA2"/>
    <w:rsid w:val="00FA4EB5"/>
    <w:rsid w:val="00FA564E"/>
    <w:rsid w:val="00FA5AB4"/>
    <w:rsid w:val="00FA5BCB"/>
    <w:rsid w:val="00FA5E92"/>
    <w:rsid w:val="00FA62B3"/>
    <w:rsid w:val="00FA637E"/>
    <w:rsid w:val="00FA6540"/>
    <w:rsid w:val="00FA681C"/>
    <w:rsid w:val="00FA6BE0"/>
    <w:rsid w:val="00FA6CE3"/>
    <w:rsid w:val="00FA74AC"/>
    <w:rsid w:val="00FA766B"/>
    <w:rsid w:val="00FA7952"/>
    <w:rsid w:val="00FA7E50"/>
    <w:rsid w:val="00FB000F"/>
    <w:rsid w:val="00FB00C9"/>
    <w:rsid w:val="00FB0764"/>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B2"/>
    <w:rsid w:val="00FB5E91"/>
    <w:rsid w:val="00FB6036"/>
    <w:rsid w:val="00FB60F2"/>
    <w:rsid w:val="00FB6866"/>
    <w:rsid w:val="00FB6918"/>
    <w:rsid w:val="00FB69B2"/>
    <w:rsid w:val="00FB6B30"/>
    <w:rsid w:val="00FB6B37"/>
    <w:rsid w:val="00FB7A50"/>
    <w:rsid w:val="00FB7F54"/>
    <w:rsid w:val="00FC0051"/>
    <w:rsid w:val="00FC0C41"/>
    <w:rsid w:val="00FC10AB"/>
    <w:rsid w:val="00FC165F"/>
    <w:rsid w:val="00FC19E0"/>
    <w:rsid w:val="00FC1B40"/>
    <w:rsid w:val="00FC1CEA"/>
    <w:rsid w:val="00FC228D"/>
    <w:rsid w:val="00FC27AF"/>
    <w:rsid w:val="00FC2D0E"/>
    <w:rsid w:val="00FC32E1"/>
    <w:rsid w:val="00FC3A9A"/>
    <w:rsid w:val="00FC3BAF"/>
    <w:rsid w:val="00FC3DEE"/>
    <w:rsid w:val="00FC3F63"/>
    <w:rsid w:val="00FC46FF"/>
    <w:rsid w:val="00FC4798"/>
    <w:rsid w:val="00FC488D"/>
    <w:rsid w:val="00FC4A02"/>
    <w:rsid w:val="00FC50CD"/>
    <w:rsid w:val="00FC51DE"/>
    <w:rsid w:val="00FC54C0"/>
    <w:rsid w:val="00FC5C8F"/>
    <w:rsid w:val="00FC6339"/>
    <w:rsid w:val="00FC6604"/>
    <w:rsid w:val="00FC67F7"/>
    <w:rsid w:val="00FC6A33"/>
    <w:rsid w:val="00FC6C36"/>
    <w:rsid w:val="00FC6E31"/>
    <w:rsid w:val="00FC6F6A"/>
    <w:rsid w:val="00FC703D"/>
    <w:rsid w:val="00FC7245"/>
    <w:rsid w:val="00FC73BF"/>
    <w:rsid w:val="00FC7426"/>
    <w:rsid w:val="00FC7943"/>
    <w:rsid w:val="00FC7C4F"/>
    <w:rsid w:val="00FC7D0C"/>
    <w:rsid w:val="00FD0107"/>
    <w:rsid w:val="00FD02AC"/>
    <w:rsid w:val="00FD046D"/>
    <w:rsid w:val="00FD04BB"/>
    <w:rsid w:val="00FD1490"/>
    <w:rsid w:val="00FD17CD"/>
    <w:rsid w:val="00FD1BE0"/>
    <w:rsid w:val="00FD2E02"/>
    <w:rsid w:val="00FD2EC3"/>
    <w:rsid w:val="00FD3495"/>
    <w:rsid w:val="00FD3A0F"/>
    <w:rsid w:val="00FD3B6C"/>
    <w:rsid w:val="00FD3BC6"/>
    <w:rsid w:val="00FD40C9"/>
    <w:rsid w:val="00FD425B"/>
    <w:rsid w:val="00FD4421"/>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240"/>
    <w:rsid w:val="00FE75BC"/>
    <w:rsid w:val="00FE7AB5"/>
    <w:rsid w:val="00FE7E32"/>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59F4"/>
    <w:rsid w:val="00FF6158"/>
    <w:rsid w:val="00FF7628"/>
    <w:rsid w:val="00FF7E0D"/>
    <w:rsid w:val="00FF7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h1,제목 1(no line)"/>
    <w:basedOn w:val="a"/>
    <w:next w:val="a0"/>
    <w:link w:val="11"/>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507251"/>
    <w:pPr>
      <w:keepNext/>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2"/>
    <w:qFormat/>
    <w:rsid w:val="00B87FBC"/>
    <w:pPr>
      <w:overflowPunct w:val="0"/>
      <w:autoSpaceDE w:val="0"/>
      <w:autoSpaceDN w:val="0"/>
      <w:adjustRightInd w:val="0"/>
      <w:spacing w:before="120" w:after="120"/>
      <w:textAlignment w:val="baseline"/>
    </w:pPr>
    <w:rPr>
      <w:szCs w:val="20"/>
      <w:lang w:val="en-GB"/>
    </w:rPr>
  </w:style>
  <w:style w:type="character" w:customStyle="1" w:styleId="12">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0"/>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表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0"/>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10"/>
      </w:numPr>
      <w:ind w:firstLineChars="0" w:firstLine="0"/>
      <w:contextualSpacing/>
      <w:jc w:val="left"/>
    </w:pPr>
    <w:rPr>
      <w:rFonts w:ascii="Times New Roman" w:eastAsia="Times New Roman" w:hAnsi="Times New Roman"/>
      <w:kern w:val="0"/>
      <w:sz w:val="20"/>
      <w:szCs w:val="24"/>
      <w:lang w:val="x-none" w:eastAsia="x-none"/>
    </w:rPr>
  </w:style>
  <w:style w:type="numbering" w:customStyle="1" w:styleId="1">
    <w:name w:val="样式1"/>
    <w:uiPriority w:val="99"/>
    <w:rsid w:val="00507251"/>
    <w:pPr>
      <w:numPr>
        <w:numId w:val="12"/>
      </w:numPr>
    </w:pPr>
  </w:style>
  <w:style w:type="character" w:styleId="afa">
    <w:name w:val="Placeholder Text"/>
    <w:basedOn w:val="a1"/>
    <w:uiPriority w:val="99"/>
    <w:semiHidden/>
    <w:rsid w:val="00421A12"/>
    <w:rPr>
      <w:color w:val="808080"/>
    </w:rPr>
  </w:style>
  <w:style w:type="table" w:styleId="31">
    <w:name w:val="Plain Table 3"/>
    <w:basedOn w:val="a2"/>
    <w:uiPriority w:val="43"/>
    <w:rsid w:val="000E42C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Default">
    <w:name w:val="Default"/>
    <w:rsid w:val="00FC4A02"/>
    <w:pPr>
      <w:widowControl w:val="0"/>
      <w:autoSpaceDE w:val="0"/>
      <w:autoSpaceDN w:val="0"/>
      <w:adjustRightInd w:val="0"/>
    </w:pPr>
    <w:rPr>
      <w:color w:val="000000"/>
      <w:sz w:val="24"/>
      <w:szCs w:val="24"/>
    </w:rPr>
  </w:style>
  <w:style w:type="paragraph" w:styleId="TOC7">
    <w:name w:val="toc 7"/>
    <w:basedOn w:val="a"/>
    <w:next w:val="a"/>
    <w:autoRedefine/>
    <w:semiHidden/>
    <w:unhideWhenUsed/>
    <w:rsid w:val="00537303"/>
    <w:pPr>
      <w:ind w:leftChars="1200" w:left="2520"/>
    </w:pPr>
  </w:style>
  <w:style w:type="table" w:customStyle="1" w:styleId="32">
    <w:name w:val="网格型3"/>
    <w:basedOn w:val="a2"/>
    <w:next w:val="a9"/>
    <w:uiPriority w:val="39"/>
    <w:qFormat/>
    <w:rsid w:val="00A72FD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17513144">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2408484">
      <w:bodyDiv w:val="1"/>
      <w:marLeft w:val="0"/>
      <w:marRight w:val="0"/>
      <w:marTop w:val="0"/>
      <w:marBottom w:val="0"/>
      <w:divBdr>
        <w:top w:val="none" w:sz="0" w:space="0" w:color="auto"/>
        <w:left w:val="none" w:sz="0" w:space="0" w:color="auto"/>
        <w:bottom w:val="none" w:sz="0" w:space="0" w:color="auto"/>
        <w:right w:val="none" w:sz="0" w:space="0" w:color="auto"/>
      </w:divBdr>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3593329">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830669">
      <w:bodyDiv w:val="1"/>
      <w:marLeft w:val="0"/>
      <w:marRight w:val="0"/>
      <w:marTop w:val="0"/>
      <w:marBottom w:val="0"/>
      <w:divBdr>
        <w:top w:val="none" w:sz="0" w:space="0" w:color="auto"/>
        <w:left w:val="none" w:sz="0" w:space="0" w:color="auto"/>
        <w:bottom w:val="none" w:sz="0" w:space="0" w:color="auto"/>
        <w:right w:val="none" w:sz="0" w:space="0" w:color="auto"/>
      </w:divBdr>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69396419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556762">
      <w:bodyDiv w:val="1"/>
      <w:marLeft w:val="0"/>
      <w:marRight w:val="0"/>
      <w:marTop w:val="0"/>
      <w:marBottom w:val="0"/>
      <w:divBdr>
        <w:top w:val="none" w:sz="0" w:space="0" w:color="auto"/>
        <w:left w:val="none" w:sz="0" w:space="0" w:color="auto"/>
        <w:bottom w:val="none" w:sz="0" w:space="0" w:color="auto"/>
        <w:right w:val="none" w:sz="0" w:space="0" w:color="auto"/>
      </w:divBdr>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1840543">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1520223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805720">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12b-e/Docs/R1-2304258.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WG1_RL1/TSGR1_112b-e/Docs/R1-2304262.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E3271-2578-445F-8EAB-7025E02D7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4704</TotalTime>
  <Pages>11</Pages>
  <Words>5392</Words>
  <Characters>30736</Characters>
  <Application>Microsoft Office Word</Application>
  <DocSecurity>0</DocSecurity>
  <Lines>256</Lines>
  <Paragraphs>72</Paragraphs>
  <ScaleCrop>false</ScaleCrop>
  <Company>Vivo</Company>
  <LinksUpToDate>false</LinksUpToDate>
  <CharactersWithSpaces>36056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319</cp:revision>
  <cp:lastPrinted>2011-08-03T09:36:00Z</cp:lastPrinted>
  <dcterms:created xsi:type="dcterms:W3CDTF">2022-09-28T06:52:00Z</dcterms:created>
  <dcterms:modified xsi:type="dcterms:W3CDTF">2023-05-15T09:17:00Z</dcterms:modified>
</cp:coreProperties>
</file>