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1D314997"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0579DF">
        <w:rPr>
          <w:rFonts w:cs="Arial"/>
          <w:noProof w:val="0"/>
          <w:sz w:val="28"/>
          <w:szCs w:val="28"/>
          <w:lang w:val="en-US"/>
        </w:rPr>
        <w:t>2</w:t>
      </w:r>
      <w:r>
        <w:rPr>
          <w:rFonts w:cs="Arial"/>
          <w:noProof w:val="0"/>
          <w:sz w:val="28"/>
          <w:szCs w:val="28"/>
          <w:lang w:val="en-US"/>
        </w:rPr>
        <w:tab/>
      </w:r>
      <w:r w:rsidR="008331B1" w:rsidRPr="008331B1">
        <w:rPr>
          <w:rFonts w:cs="Arial"/>
          <w:noProof w:val="0"/>
          <w:sz w:val="28"/>
          <w:szCs w:val="28"/>
          <w:lang w:val="en-US"/>
        </w:rPr>
        <w:t>R1-</w:t>
      </w:r>
      <w:r w:rsidR="00363EC2" w:rsidRPr="00363EC2">
        <w:rPr>
          <w:rFonts w:cs="Arial"/>
          <w:noProof w:val="0"/>
          <w:sz w:val="28"/>
          <w:szCs w:val="28"/>
          <w:lang w:val="en-US"/>
        </w:rPr>
        <w:t>2301550</w:t>
      </w:r>
    </w:p>
    <w:bookmarkEnd w:id="0"/>
    <w:p w14:paraId="6DCFB82B" w14:textId="2E1DEBB5" w:rsidR="001E4E22" w:rsidRDefault="000579DF" w:rsidP="001E4E22">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00AF10F1">
        <w:rPr>
          <w:rFonts w:ascii="Arial" w:eastAsia="ＭＳ 明朝" w:hAnsi="Arial" w:cs="Arial"/>
          <w:b/>
          <w:bCs/>
          <w:sz w:val="28"/>
        </w:rPr>
        <w:t xml:space="preserve">, </w:t>
      </w:r>
      <w:r>
        <w:rPr>
          <w:rFonts w:ascii="Arial" w:eastAsia="ＭＳ 明朝" w:hAnsi="Arial" w:cs="Arial"/>
          <w:b/>
          <w:bCs/>
          <w:sz w:val="28"/>
        </w:rPr>
        <w:t>Greece</w:t>
      </w:r>
      <w:r w:rsidR="00AF10F1">
        <w:rPr>
          <w:rFonts w:ascii="Arial" w:eastAsia="ＭＳ 明朝" w:hAnsi="Arial" w:cs="Arial"/>
          <w:b/>
          <w:bCs/>
          <w:sz w:val="28"/>
        </w:rPr>
        <w:t xml:space="preserve">, </w:t>
      </w:r>
      <w:proofErr w:type="gramStart"/>
      <w:r>
        <w:rPr>
          <w:rFonts w:ascii="Arial" w:eastAsia="ＭＳ 明朝" w:hAnsi="Arial" w:cs="Arial"/>
          <w:b/>
          <w:bCs/>
          <w:sz w:val="28"/>
        </w:rPr>
        <w:t>February</w:t>
      </w:r>
      <w:r w:rsidR="00AF10F1">
        <w:rPr>
          <w:rFonts w:ascii="Arial" w:eastAsia="ＭＳ 明朝" w:hAnsi="Arial" w:cs="Arial"/>
          <w:b/>
          <w:bCs/>
          <w:sz w:val="28"/>
        </w:rPr>
        <w:t>,</w:t>
      </w:r>
      <w:proofErr w:type="gramEnd"/>
      <w:r w:rsidR="00AF10F1">
        <w:rPr>
          <w:rFonts w:ascii="Arial" w:eastAsia="ＭＳ 明朝" w:hAnsi="Arial" w:cs="Arial"/>
          <w:b/>
          <w:bCs/>
          <w:sz w:val="28"/>
        </w:rPr>
        <w:t xml:space="preserve"> 202</w:t>
      </w:r>
      <w:r>
        <w:rPr>
          <w:rFonts w:ascii="Arial" w:eastAsia="ＭＳ 明朝" w:hAnsi="Arial" w:cs="Arial"/>
          <w:b/>
          <w:bCs/>
          <w:sz w:val="28"/>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0FD65E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2D05CF" w:rsidRPr="002D05CF">
        <w:rPr>
          <w:rFonts w:ascii="Arial" w:hAnsi="Arial" w:cs="Arial"/>
          <w:b/>
          <w:color w:val="000000" w:themeColor="text1"/>
          <w:sz w:val="28"/>
          <w:szCs w:val="28"/>
          <w:lang w:val="en-US"/>
        </w:rPr>
        <w:t xml:space="preserve">Views on </w:t>
      </w:r>
      <w:r w:rsidR="00D46FE5">
        <w:rPr>
          <w:rFonts w:ascii="Arial" w:hAnsi="Arial" w:cs="Arial"/>
          <w:b/>
          <w:color w:val="000000" w:themeColor="text1"/>
          <w:sz w:val="28"/>
          <w:szCs w:val="28"/>
          <w:lang w:val="en-US"/>
        </w:rPr>
        <w:t>m</w:t>
      </w:r>
      <w:r w:rsidR="00404C4C">
        <w:rPr>
          <w:rFonts w:ascii="Arial" w:hAnsi="Arial" w:cs="Arial"/>
          <w:b/>
          <w:color w:val="000000" w:themeColor="text1"/>
          <w:sz w:val="28"/>
          <w:szCs w:val="28"/>
          <w:lang w:val="en-US"/>
        </w:rPr>
        <w:t xml:space="preserve">ultiple PRACH transmission for </w:t>
      </w:r>
      <w:r w:rsidR="00D46FE5">
        <w:rPr>
          <w:rFonts w:ascii="Arial" w:hAnsi="Arial" w:cs="Arial" w:hint="eastAsia"/>
          <w:b/>
          <w:color w:val="000000" w:themeColor="text1"/>
          <w:sz w:val="28"/>
          <w:szCs w:val="28"/>
          <w:lang w:val="en-US"/>
        </w:rPr>
        <w:t>c</w:t>
      </w:r>
      <w:r w:rsidR="00404C4C">
        <w:rPr>
          <w:rFonts w:ascii="Arial" w:hAnsi="Arial" w:cs="Arial"/>
          <w:b/>
          <w:color w:val="000000" w:themeColor="text1"/>
          <w:sz w:val="28"/>
          <w:szCs w:val="28"/>
          <w:lang w:val="en-US"/>
        </w:rPr>
        <w:t xml:space="preserve">overage </w:t>
      </w:r>
      <w:r w:rsidR="00D46FE5">
        <w:rPr>
          <w:rFonts w:ascii="Arial" w:hAnsi="Arial" w:cs="Arial"/>
          <w:b/>
          <w:color w:val="000000" w:themeColor="text1"/>
          <w:sz w:val="28"/>
          <w:szCs w:val="28"/>
          <w:lang w:val="en-US"/>
        </w:rPr>
        <w:t>e</w:t>
      </w:r>
      <w:r w:rsidR="00404C4C">
        <w:rPr>
          <w:rFonts w:ascii="Arial" w:hAnsi="Arial" w:cs="Arial"/>
          <w:b/>
          <w:color w:val="000000" w:themeColor="text1"/>
          <w:sz w:val="28"/>
          <w:szCs w:val="28"/>
          <w:lang w:val="en-US"/>
        </w:rPr>
        <w:t>nhancement</w:t>
      </w:r>
    </w:p>
    <w:p w14:paraId="369A72EC" w14:textId="5962BD60"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D02578">
        <w:rPr>
          <w:rFonts w:ascii="Arial" w:hAnsi="Arial" w:cs="Arial"/>
          <w:b/>
          <w:color w:val="000000" w:themeColor="text1"/>
          <w:sz w:val="28"/>
          <w:szCs w:val="28"/>
          <w:lang w:val="en-US"/>
        </w:rPr>
        <w:t>4</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50C4CB0F"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110b</w:t>
      </w:r>
      <w:r>
        <w:rPr>
          <w:rFonts w:eastAsiaTheme="minorEastAsia"/>
          <w:color w:val="000000" w:themeColor="text1"/>
          <w:szCs w:val="24"/>
          <w:lang w:val="en-US"/>
        </w:rPr>
        <w:t xml:space="preserve">-e, </w:t>
      </w:r>
      <w:r w:rsidR="00855C6B">
        <w:rPr>
          <w:rFonts w:eastAsiaTheme="minorEastAsia"/>
          <w:color w:val="000000" w:themeColor="text1"/>
          <w:szCs w:val="24"/>
          <w:lang w:val="en-US"/>
        </w:rPr>
        <w:t>Rel-18</w:t>
      </w:r>
      <w:r w:rsidR="00404C4C" w:rsidRPr="00404C4C">
        <w:rPr>
          <w:rFonts w:eastAsiaTheme="minorEastAsia"/>
          <w:color w:val="000000" w:themeColor="text1"/>
          <w:szCs w:val="24"/>
          <w:lang w:val="en-US"/>
        </w:rPr>
        <w:t xml:space="preserve"> Further NR coverage enhancements</w:t>
      </w:r>
      <w:r>
        <w:t xml:space="preserve"> </w:t>
      </w:r>
      <w:r w:rsidR="00855C6B">
        <w:t>WI has started</w:t>
      </w:r>
      <w:r w:rsidR="00404C4C">
        <w:t xml:space="preserve">. </w:t>
      </w:r>
      <w:r w:rsidR="00855C6B">
        <w:t>The discussion of this agenda is mainly multiple PRACH transmission with same UL Tx beam or with different UL Tx beams, and followings were agreed in the last meeting</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667A012A" w14:textId="77777777" w:rsidR="005713FD" w:rsidRPr="00095E68" w:rsidRDefault="005713FD" w:rsidP="005713FD">
            <w:pPr>
              <w:rPr>
                <w:highlight w:val="green"/>
                <w:lang w:val="en-US" w:eastAsia="zh-CN"/>
              </w:rPr>
            </w:pPr>
            <w:bookmarkStart w:id="5" w:name="_Hlk83924038"/>
            <w:r w:rsidRPr="00095E68">
              <w:rPr>
                <w:rFonts w:hint="eastAsia"/>
                <w:highlight w:val="green"/>
                <w:lang w:val="en-US" w:eastAsia="zh-CN"/>
              </w:rPr>
              <w:t>A</w:t>
            </w:r>
            <w:r w:rsidRPr="00095E68">
              <w:rPr>
                <w:highlight w:val="green"/>
                <w:lang w:val="en-US" w:eastAsia="zh-CN"/>
              </w:rPr>
              <w:t>greement</w:t>
            </w:r>
          </w:p>
          <w:p w14:paraId="718B8D42" w14:textId="77777777" w:rsidR="005713FD" w:rsidRDefault="005713FD" w:rsidP="005713FD">
            <w:pPr>
              <w:rPr>
                <w:lang w:val="en-US" w:eastAsia="zh-CN"/>
              </w:rPr>
            </w:pPr>
            <w:r w:rsidRPr="0020214C">
              <w:rPr>
                <w:lang w:val="en-US" w:eastAsia="zh-CN"/>
              </w:rPr>
              <w:t xml:space="preserve">For multiple PRACH transmissions with same Tx beam, </w:t>
            </w:r>
            <w:r w:rsidRPr="0020214C">
              <w:rPr>
                <w:rFonts w:hint="eastAsia"/>
                <w:lang w:val="en-US" w:eastAsia="zh-CN"/>
              </w:rPr>
              <w:t>suppor</w:t>
            </w:r>
            <w:r w:rsidRPr="0020214C">
              <w:rPr>
                <w:lang w:val="en-US" w:eastAsia="zh-CN"/>
              </w:rPr>
              <w:t xml:space="preserve">t to differentiate </w:t>
            </w:r>
            <w:r>
              <w:rPr>
                <w:lang w:val="en-US" w:eastAsia="zh-CN"/>
              </w:rPr>
              <w:t xml:space="preserve">at least </w:t>
            </w:r>
            <w:r w:rsidRPr="0020214C">
              <w:rPr>
                <w:lang w:val="en-US" w:eastAsia="zh-CN"/>
              </w:rPr>
              <w:t>between multiple PRACH transmissions and single PRACH transmissions.</w:t>
            </w:r>
          </w:p>
          <w:p w14:paraId="5D92DC2B" w14:textId="77777777" w:rsidR="005713FD" w:rsidRPr="00EE6259" w:rsidRDefault="005713FD" w:rsidP="005713FD">
            <w:pPr>
              <w:rPr>
                <w:rFonts w:eastAsia="SimSun"/>
                <w:bCs/>
                <w:szCs w:val="21"/>
                <w:highlight w:val="green"/>
                <w:lang w:eastAsia="zh-CN"/>
              </w:rPr>
            </w:pPr>
            <w:r w:rsidRPr="00EE6259">
              <w:rPr>
                <w:rFonts w:eastAsia="SimSun" w:hint="eastAsia"/>
                <w:bCs/>
                <w:szCs w:val="21"/>
                <w:highlight w:val="green"/>
                <w:lang w:eastAsia="zh-CN"/>
              </w:rPr>
              <w:t>A</w:t>
            </w:r>
            <w:r w:rsidRPr="00EE6259">
              <w:rPr>
                <w:rFonts w:eastAsia="SimSun"/>
                <w:bCs/>
                <w:szCs w:val="21"/>
                <w:highlight w:val="green"/>
                <w:lang w:eastAsia="zh-CN"/>
              </w:rPr>
              <w:t>greement</w:t>
            </w:r>
          </w:p>
          <w:p w14:paraId="661557FA" w14:textId="77777777" w:rsidR="005713FD" w:rsidRPr="00342C48" w:rsidRDefault="005713FD" w:rsidP="005713FD">
            <w:pPr>
              <w:rPr>
                <w:rFonts w:eastAsia="SimSun"/>
                <w:bCs/>
                <w:szCs w:val="21"/>
              </w:rPr>
            </w:pPr>
            <w:r w:rsidRPr="00342C48">
              <w:rPr>
                <w:rFonts w:eastAsia="SimSun"/>
                <w:bCs/>
                <w:szCs w:val="21"/>
              </w:rPr>
              <w:t xml:space="preserve">For multiple PRACH transmissions with same </w:t>
            </w:r>
            <w:r>
              <w:rPr>
                <w:rFonts w:eastAsia="SimSun"/>
                <w:bCs/>
                <w:szCs w:val="21"/>
              </w:rPr>
              <w:t xml:space="preserve">Tx </w:t>
            </w:r>
            <w:r w:rsidRPr="00342C48">
              <w:rPr>
                <w:rFonts w:eastAsia="SimSun"/>
                <w:bCs/>
                <w:szCs w:val="21"/>
              </w:rPr>
              <w:t>beam, to differentiate the multiple PRACH transmissions with single PRACH transmission, consider one or multiple of the following options.</w:t>
            </w:r>
          </w:p>
          <w:p w14:paraId="5BDD0369" w14:textId="77777777" w:rsidR="005713FD" w:rsidRPr="000A0535" w:rsidRDefault="005713FD" w:rsidP="005713FD">
            <w:pPr>
              <w:pStyle w:val="Observation"/>
              <w:widowControl w:val="0"/>
              <w:numPr>
                <w:ilvl w:val="0"/>
                <w:numId w:val="35"/>
              </w:numPr>
              <w:tabs>
                <w:tab w:val="left" w:pos="426"/>
              </w:tabs>
              <w:overflowPunct/>
              <w:autoSpaceDE/>
              <w:autoSpaceDN/>
              <w:adjustRightInd/>
              <w:spacing w:before="156" w:after="180" w:line="259" w:lineRule="auto"/>
              <w:textAlignment w:val="auto"/>
              <w:rPr>
                <w:rFonts w:ascii="Times New Roman" w:hAnsi="Times New Roman"/>
                <w:b w:val="0"/>
                <w:bCs w:val="0"/>
                <w:szCs w:val="21"/>
                <w:lang w:val="en-GB"/>
              </w:rPr>
            </w:pPr>
            <w:r>
              <w:rPr>
                <w:rFonts w:ascii="Times New Roman" w:hAnsi="Times New Roman"/>
                <w:szCs w:val="21"/>
                <w:lang w:val="en-GB"/>
              </w:rPr>
              <w:t>Option 1</w:t>
            </w:r>
            <w:r>
              <w:rPr>
                <w:rFonts w:ascii="Times New Roman" w:hAnsi="Times New Roman"/>
                <w:b w:val="0"/>
                <w:bCs w:val="0"/>
                <w:szCs w:val="21"/>
                <w:lang w:val="en-GB"/>
              </w:rPr>
              <w:t>: Multiple PRACH are transmitted with separate preamble on shared ROs.</w:t>
            </w:r>
          </w:p>
          <w:p w14:paraId="48D8BB12" w14:textId="77777777" w:rsidR="005713FD" w:rsidRPr="009D5233" w:rsidRDefault="005713FD" w:rsidP="005713FD">
            <w:pPr>
              <w:pStyle w:val="Observation"/>
              <w:widowControl w:val="0"/>
              <w:numPr>
                <w:ilvl w:val="0"/>
                <w:numId w:val="35"/>
              </w:numPr>
              <w:tabs>
                <w:tab w:val="left" w:pos="426"/>
              </w:tabs>
              <w:overflowPunct/>
              <w:autoSpaceDE/>
              <w:autoSpaceDN/>
              <w:adjustRightInd/>
              <w:spacing w:before="156" w:after="180" w:line="259" w:lineRule="auto"/>
              <w:textAlignment w:val="auto"/>
              <w:rPr>
                <w:szCs w:val="21"/>
              </w:rPr>
            </w:pPr>
            <w:r>
              <w:rPr>
                <w:rFonts w:ascii="Times New Roman" w:hAnsi="Times New Roman"/>
                <w:szCs w:val="21"/>
                <w:lang w:val="en-GB"/>
              </w:rPr>
              <w:t>Option 2</w:t>
            </w:r>
            <w:r>
              <w:rPr>
                <w:rFonts w:ascii="Times New Roman" w:hAnsi="Times New Roman"/>
                <w:b w:val="0"/>
                <w:bCs w:val="0"/>
                <w:szCs w:val="21"/>
                <w:lang w:val="en-GB"/>
              </w:rPr>
              <w:t>: Multiple PRACH are transmitted on separate ROs.</w:t>
            </w:r>
          </w:p>
          <w:p w14:paraId="3D8D78E8" w14:textId="77777777" w:rsidR="005713FD" w:rsidRPr="000A0535" w:rsidRDefault="005713FD" w:rsidP="005713FD">
            <w:pPr>
              <w:pStyle w:val="Observation"/>
              <w:widowControl w:val="0"/>
              <w:numPr>
                <w:ilvl w:val="0"/>
                <w:numId w:val="35"/>
              </w:numPr>
              <w:tabs>
                <w:tab w:val="left" w:pos="426"/>
              </w:tabs>
              <w:overflowPunct/>
              <w:autoSpaceDE/>
              <w:autoSpaceDN/>
              <w:adjustRightInd/>
              <w:spacing w:before="156" w:after="180" w:line="259" w:lineRule="auto"/>
              <w:textAlignment w:val="auto"/>
              <w:rPr>
                <w:szCs w:val="21"/>
              </w:rPr>
            </w:pPr>
            <w:r>
              <w:rPr>
                <w:rFonts w:ascii="Times New Roman" w:hAnsi="Times New Roman"/>
                <w:szCs w:val="21"/>
                <w:lang w:val="en-GB"/>
              </w:rPr>
              <w:t>Option 3:</w:t>
            </w:r>
            <w:r>
              <w:rPr>
                <w:szCs w:val="21"/>
              </w:rPr>
              <w:t xml:space="preserve"> </w:t>
            </w:r>
            <w:r w:rsidRPr="00113FC8">
              <w:rPr>
                <w:rFonts w:ascii="Times New Roman" w:hAnsi="Times New Roman"/>
                <w:b w:val="0"/>
                <w:bCs w:val="0"/>
                <w:szCs w:val="21"/>
                <w:lang w:val="en-GB"/>
              </w:rPr>
              <w:t xml:space="preserve">Partial of multiple PRACHs are transmitted with separate preamble on shared ROs, while </w:t>
            </w:r>
            <w:r>
              <w:rPr>
                <w:rFonts w:ascii="Times New Roman" w:hAnsi="Times New Roman"/>
                <w:b w:val="0"/>
                <w:bCs w:val="0"/>
                <w:szCs w:val="21"/>
                <w:lang w:val="en-GB"/>
              </w:rPr>
              <w:t xml:space="preserve">the </w:t>
            </w:r>
            <w:r w:rsidRPr="00113FC8">
              <w:rPr>
                <w:rFonts w:ascii="Times New Roman" w:hAnsi="Times New Roman"/>
                <w:b w:val="0"/>
                <w:bCs w:val="0"/>
                <w:szCs w:val="21"/>
                <w:lang w:val="en-GB"/>
              </w:rPr>
              <w:t>other multiple PRACHs are transmitted</w:t>
            </w:r>
            <w:r w:rsidRPr="00EE6259">
              <w:rPr>
                <w:rFonts w:ascii="Times New Roman" w:hAnsi="Times New Roman"/>
                <w:b w:val="0"/>
                <w:bCs w:val="0"/>
                <w:szCs w:val="21"/>
                <w:lang w:val="en-GB"/>
              </w:rPr>
              <w:t xml:space="preserve"> </w:t>
            </w:r>
            <w:r w:rsidRPr="00113FC8">
              <w:rPr>
                <w:rFonts w:ascii="Times New Roman" w:hAnsi="Times New Roman"/>
                <w:b w:val="0"/>
                <w:bCs w:val="0"/>
                <w:szCs w:val="21"/>
                <w:lang w:val="en-GB"/>
              </w:rPr>
              <w:t xml:space="preserve">on </w:t>
            </w:r>
            <w:r>
              <w:rPr>
                <w:rFonts w:ascii="Times New Roman" w:hAnsi="Times New Roman"/>
                <w:b w:val="0"/>
                <w:bCs w:val="0"/>
                <w:szCs w:val="21"/>
                <w:lang w:val="en-GB"/>
              </w:rPr>
              <w:t>separate</w:t>
            </w:r>
            <w:r w:rsidRPr="00113FC8">
              <w:rPr>
                <w:rFonts w:ascii="Times New Roman" w:hAnsi="Times New Roman"/>
                <w:b w:val="0"/>
                <w:bCs w:val="0"/>
                <w:szCs w:val="21"/>
                <w:lang w:val="en-GB"/>
              </w:rPr>
              <w:t xml:space="preserve"> ROs</w:t>
            </w:r>
            <w:r>
              <w:rPr>
                <w:rFonts w:ascii="Times New Roman" w:hAnsi="Times New Roman"/>
                <w:b w:val="0"/>
                <w:bCs w:val="0"/>
                <w:szCs w:val="21"/>
                <w:lang w:val="en-GB"/>
              </w:rPr>
              <w:t>.</w:t>
            </w:r>
          </w:p>
          <w:p w14:paraId="77642E2D" w14:textId="77777777" w:rsidR="005713FD" w:rsidRDefault="005713FD" w:rsidP="005713FD">
            <w:pPr>
              <w:pStyle w:val="Observation"/>
              <w:widowControl w:val="0"/>
              <w:numPr>
                <w:ilvl w:val="0"/>
                <w:numId w:val="35"/>
              </w:numPr>
              <w:tabs>
                <w:tab w:val="left" w:pos="426"/>
              </w:tabs>
              <w:overflowPunct/>
              <w:autoSpaceDE/>
              <w:autoSpaceDN/>
              <w:adjustRightInd/>
              <w:spacing w:before="156" w:after="180" w:line="259" w:lineRule="auto"/>
              <w:textAlignment w:val="auto"/>
              <w:rPr>
                <w:rFonts w:ascii="Times New Roman" w:hAnsi="Times New Roman"/>
                <w:b w:val="0"/>
                <w:bCs w:val="0"/>
                <w:szCs w:val="21"/>
                <w:lang w:val="en-GB"/>
              </w:rPr>
            </w:pPr>
            <w:r>
              <w:rPr>
                <w:rFonts w:ascii="Times New Roman" w:hAnsi="Times New Roman"/>
                <w:b w:val="0"/>
                <w:bCs w:val="0"/>
                <w:szCs w:val="21"/>
                <w:lang w:val="en-GB"/>
              </w:rPr>
              <w:t>Other options are not precluded.</w:t>
            </w:r>
          </w:p>
          <w:p w14:paraId="627115CD" w14:textId="49ABEDA6" w:rsidR="005713FD" w:rsidRPr="005713FD" w:rsidRDefault="005713FD" w:rsidP="005713FD">
            <w:pPr>
              <w:pStyle w:val="aff9"/>
              <w:numPr>
                <w:ilvl w:val="0"/>
                <w:numId w:val="35"/>
              </w:numPr>
              <w:autoSpaceDE w:val="0"/>
              <w:autoSpaceDN w:val="0"/>
              <w:adjustRightInd w:val="0"/>
              <w:spacing w:after="120" w:afterAutospacing="0" w:line="259" w:lineRule="auto"/>
              <w:ind w:firstLineChars="0"/>
              <w:rPr>
                <w:b/>
                <w:bCs/>
              </w:rPr>
            </w:pPr>
            <w:r w:rsidRPr="00113FC8">
              <w:rPr>
                <w:sz w:val="21"/>
                <w:szCs w:val="21"/>
                <w:lang w:eastAsia="zh-CN"/>
              </w:rPr>
              <w:t>Note: Shared or separate RO/preamble means that the RO/preamble is shared or separated with single PRACH transmission.</w:t>
            </w:r>
          </w:p>
          <w:p w14:paraId="275E4CB7" w14:textId="77777777" w:rsidR="005713FD" w:rsidRDefault="005713FD" w:rsidP="005713F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B1C9E4" w14:textId="77777777" w:rsidR="005713FD" w:rsidRPr="00B559CB" w:rsidRDefault="005713FD" w:rsidP="005713FD">
            <w:pPr>
              <w:pStyle w:val="Observation"/>
              <w:numPr>
                <w:ilvl w:val="0"/>
                <w:numId w:val="35"/>
              </w:numPr>
              <w:overflowPunct/>
              <w:autoSpaceDE/>
              <w:autoSpaceDN/>
              <w:adjustRightInd/>
              <w:spacing w:beforeLines="50" w:before="180" w:after="180" w:line="259" w:lineRule="auto"/>
              <w:textAlignment w:val="auto"/>
              <w:rPr>
                <w:rFonts w:ascii="Times New Roman" w:hAnsi="Times New Roman"/>
                <w:b w:val="0"/>
                <w:bCs w:val="0"/>
                <w:szCs w:val="21"/>
                <w:lang w:val="en-GB"/>
              </w:rPr>
            </w:pPr>
            <w:r w:rsidRPr="00B559CB">
              <w:rPr>
                <w:rFonts w:ascii="Times New Roman" w:hAnsi="Times New Roman" w:hint="eastAsia"/>
                <w:b w:val="0"/>
                <w:bCs w:val="0"/>
                <w:szCs w:val="21"/>
                <w:lang w:val="en-GB"/>
              </w:rPr>
              <w:t>S</w:t>
            </w:r>
            <w:r w:rsidRPr="00B559CB">
              <w:rPr>
                <w:rFonts w:ascii="Times New Roman" w:hAnsi="Times New Roman"/>
                <w:b w:val="0"/>
                <w:bCs w:val="0"/>
                <w:szCs w:val="21"/>
                <w:lang w:val="en-GB"/>
              </w:rPr>
              <w:t>tudy at least the following case for multiple PRACH transmission</w:t>
            </w:r>
            <w:r w:rsidRPr="00B559CB">
              <w:rPr>
                <w:rFonts w:ascii="Times New Roman" w:hAnsi="Times New Roman" w:hint="eastAsia"/>
                <w:b w:val="0"/>
                <w:bCs w:val="0"/>
                <w:szCs w:val="21"/>
                <w:lang w:val="en-GB"/>
              </w:rPr>
              <w:t>s</w:t>
            </w:r>
            <w:r w:rsidRPr="00B559CB">
              <w:rPr>
                <w:rFonts w:ascii="Times New Roman" w:hAnsi="Times New Roman"/>
                <w:b w:val="0"/>
                <w:bCs w:val="0"/>
                <w:szCs w:val="21"/>
                <w:lang w:val="en-GB"/>
              </w:rPr>
              <w:t xml:space="preserve"> with different </w:t>
            </w:r>
            <w:r>
              <w:rPr>
                <w:rFonts w:ascii="Times New Roman" w:hAnsi="Times New Roman"/>
                <w:b w:val="0"/>
                <w:bCs w:val="0"/>
                <w:szCs w:val="21"/>
                <w:lang w:val="en-GB"/>
              </w:rPr>
              <w:t xml:space="preserve">Tx </w:t>
            </w:r>
            <w:r w:rsidRPr="00B559CB">
              <w:rPr>
                <w:rFonts w:ascii="Times New Roman" w:hAnsi="Times New Roman"/>
                <w:b w:val="0"/>
                <w:bCs w:val="0"/>
                <w:szCs w:val="21"/>
                <w:lang w:val="en-GB"/>
              </w:rPr>
              <w:t>beams.</w:t>
            </w:r>
          </w:p>
          <w:p w14:paraId="2A9B1F9F" w14:textId="77777777" w:rsidR="005713FD" w:rsidRDefault="005713FD" w:rsidP="005713FD">
            <w:pPr>
              <w:pStyle w:val="aff9"/>
              <w:numPr>
                <w:ilvl w:val="1"/>
                <w:numId w:val="35"/>
              </w:numPr>
              <w:autoSpaceDE w:val="0"/>
              <w:autoSpaceDN w:val="0"/>
              <w:adjustRightInd w:val="0"/>
              <w:spacing w:after="120" w:afterAutospacing="0" w:line="259" w:lineRule="auto"/>
              <w:ind w:firstLineChars="0"/>
            </w:pPr>
            <w:r w:rsidRPr="00B559CB">
              <w:t>UE uses different TX beams to transmit the multiple PRACH over ROs associated with the same SSB/CSI-RS</w:t>
            </w:r>
          </w:p>
          <w:p w14:paraId="1C18F0E7" w14:textId="77777777" w:rsidR="005713FD" w:rsidRDefault="005713FD" w:rsidP="005713FD">
            <w:pPr>
              <w:pStyle w:val="aff9"/>
              <w:numPr>
                <w:ilvl w:val="1"/>
                <w:numId w:val="35"/>
              </w:numPr>
              <w:autoSpaceDE w:val="0"/>
              <w:autoSpaceDN w:val="0"/>
              <w:adjustRightInd w:val="0"/>
              <w:spacing w:after="120" w:afterAutospacing="0" w:line="259" w:lineRule="auto"/>
              <w:ind w:firstLineChars="0"/>
            </w:pPr>
            <w:r w:rsidRPr="00BA0AFA">
              <w:rPr>
                <w:rFonts w:hint="eastAsia"/>
                <w:lang w:eastAsia="zh-CN"/>
              </w:rPr>
              <w:lastRenderedPageBreak/>
              <w:t>F</w:t>
            </w:r>
            <w:r w:rsidRPr="00BA0AFA">
              <w:rPr>
                <w:lang w:eastAsia="zh-CN"/>
              </w:rPr>
              <w:t xml:space="preserve">FS: </w:t>
            </w:r>
            <w:r w:rsidRPr="00BA0AFA">
              <w:t>UE uses different TX beams to transmit the multiple PRACH over ROs associated with different SSBs</w:t>
            </w:r>
            <w:r>
              <w:t xml:space="preserve"> /</w:t>
            </w:r>
            <w:r w:rsidRPr="00BA0AFA">
              <w:t>CSI-RSs, where the different SSBs/CSI-RSs are not associated with the same RO.</w:t>
            </w:r>
          </w:p>
          <w:p w14:paraId="03DE951B" w14:textId="77777777" w:rsidR="005713FD" w:rsidRDefault="005713FD" w:rsidP="005713FD">
            <w:pPr>
              <w:pStyle w:val="aff9"/>
              <w:numPr>
                <w:ilvl w:val="1"/>
                <w:numId w:val="35"/>
              </w:numPr>
              <w:autoSpaceDE w:val="0"/>
              <w:autoSpaceDN w:val="0"/>
              <w:adjustRightInd w:val="0"/>
              <w:spacing w:after="120" w:afterAutospacing="0" w:line="259" w:lineRule="auto"/>
              <w:ind w:firstLineChars="0"/>
            </w:pPr>
            <w:r>
              <w:rPr>
                <w:rFonts w:eastAsia="DengXian" w:hint="eastAsia"/>
                <w:lang w:eastAsia="zh-CN"/>
              </w:rPr>
              <w:t>N</w:t>
            </w:r>
            <w:r>
              <w:rPr>
                <w:rFonts w:eastAsia="DengXian"/>
                <w:lang w:eastAsia="zh-CN"/>
              </w:rPr>
              <w:t xml:space="preserve">ote: not related to decision on CFRA </w:t>
            </w:r>
          </w:p>
          <w:p w14:paraId="0D0ACF5B" w14:textId="77777777" w:rsidR="005713FD" w:rsidRPr="001A70A9" w:rsidRDefault="005713FD" w:rsidP="005713FD">
            <w:pPr>
              <w:pStyle w:val="aff9"/>
              <w:autoSpaceDE w:val="0"/>
              <w:autoSpaceDN w:val="0"/>
              <w:adjustRightInd w:val="0"/>
              <w:spacing w:after="120" w:line="259" w:lineRule="auto"/>
              <w:ind w:firstLine="480"/>
            </w:pPr>
            <w:r w:rsidRPr="001A70A9">
              <w:t>Note: UE uses different TX beams to transmit the multiple PRACH over ROs associated with different SSBs/CSI-RSs, where the different SSBs/CSI-RSs are associated with the same RO is not considered.</w:t>
            </w:r>
          </w:p>
          <w:p w14:paraId="7568D746" w14:textId="77777777" w:rsidR="005713FD" w:rsidRPr="009440C8" w:rsidRDefault="005713FD" w:rsidP="005713FD">
            <w:pPr>
              <w:pStyle w:val="Observation"/>
              <w:numPr>
                <w:ilvl w:val="0"/>
                <w:numId w:val="0"/>
              </w:numPr>
              <w:spacing w:beforeLines="50" w:before="180" w:after="180"/>
              <w:ind w:left="360" w:hanging="360"/>
              <w:rPr>
                <w:rFonts w:ascii="Times New Roman" w:hAnsi="Times New Roman"/>
                <w:b w:val="0"/>
                <w:bCs w:val="0"/>
                <w:szCs w:val="21"/>
                <w:highlight w:val="darkYellow"/>
                <w:lang w:val="en-GB"/>
              </w:rPr>
            </w:pPr>
            <w:r w:rsidRPr="009440C8">
              <w:rPr>
                <w:rFonts w:ascii="Times New Roman" w:hAnsi="Times New Roman"/>
                <w:b w:val="0"/>
                <w:bCs w:val="0"/>
                <w:szCs w:val="21"/>
                <w:highlight w:val="darkYellow"/>
                <w:lang w:val="en-GB"/>
              </w:rPr>
              <w:t>Working Assumption</w:t>
            </w:r>
          </w:p>
          <w:p w14:paraId="521787C6" w14:textId="77777777" w:rsidR="005713FD" w:rsidRPr="008A6535" w:rsidRDefault="005713FD" w:rsidP="005713FD">
            <w:pPr>
              <w:pStyle w:val="Observation"/>
              <w:numPr>
                <w:ilvl w:val="0"/>
                <w:numId w:val="0"/>
              </w:numPr>
              <w:spacing w:beforeLines="50" w:before="180" w:after="180"/>
              <w:rPr>
                <w:rFonts w:ascii="Times New Roman" w:hAnsi="Times New Roman"/>
                <w:b w:val="0"/>
                <w:bCs w:val="0"/>
                <w:szCs w:val="21"/>
                <w:lang w:val="en-GB"/>
              </w:rPr>
            </w:pPr>
            <w:r w:rsidRPr="005E0248">
              <w:rPr>
                <w:rFonts w:ascii="Times New Roman" w:hAnsi="Times New Roman"/>
                <w:b w:val="0"/>
                <w:bCs w:val="0"/>
                <w:szCs w:val="21"/>
                <w:lang w:val="en-GB"/>
              </w:rPr>
              <w:t>S</w:t>
            </w:r>
            <w:r w:rsidRPr="008A6535">
              <w:rPr>
                <w:rFonts w:ascii="Times New Roman" w:hAnsi="Times New Roman"/>
                <w:b w:val="0"/>
                <w:bCs w:val="0"/>
                <w:szCs w:val="21"/>
                <w:lang w:val="en-GB"/>
              </w:rPr>
              <w:t xml:space="preserve">imulation results for multiple PRACH transmissions with different </w:t>
            </w:r>
            <w:r>
              <w:rPr>
                <w:rFonts w:ascii="Times New Roman" w:hAnsi="Times New Roman"/>
                <w:b w:val="0"/>
                <w:bCs w:val="0"/>
                <w:szCs w:val="21"/>
                <w:lang w:val="en-GB"/>
              </w:rPr>
              <w:t xml:space="preserve">beam(s) </w:t>
            </w:r>
            <w:r w:rsidRPr="008A6535">
              <w:rPr>
                <w:rFonts w:ascii="Times New Roman" w:hAnsi="Times New Roman" w:hint="eastAsia"/>
                <w:b w:val="0"/>
                <w:bCs w:val="0"/>
                <w:szCs w:val="21"/>
                <w:lang w:val="en-GB"/>
              </w:rPr>
              <w:t>a</w:t>
            </w:r>
            <w:r w:rsidRPr="008A6535">
              <w:rPr>
                <w:rFonts w:ascii="Times New Roman" w:hAnsi="Times New Roman"/>
                <w:b w:val="0"/>
                <w:bCs w:val="0"/>
                <w:szCs w:val="21"/>
                <w:lang w:val="en-GB"/>
              </w:rPr>
              <w:t>nd same beam(s</w:t>
            </w:r>
            <w:r>
              <w:rPr>
                <w:rFonts w:ascii="Times New Roman" w:hAnsi="Times New Roman"/>
                <w:b w:val="0"/>
                <w:bCs w:val="0"/>
                <w:szCs w:val="21"/>
                <w:lang w:val="en-GB"/>
              </w:rPr>
              <w:t xml:space="preserve">) (baseline) to be discussed </w:t>
            </w:r>
            <w:r w:rsidRPr="008A6535">
              <w:rPr>
                <w:rFonts w:ascii="Times New Roman" w:hAnsi="Times New Roman"/>
                <w:b w:val="0"/>
                <w:bCs w:val="0"/>
                <w:szCs w:val="21"/>
                <w:lang w:val="en-GB"/>
              </w:rPr>
              <w:t>in the next meeting.</w:t>
            </w:r>
          </w:p>
          <w:p w14:paraId="6BC08DC5" w14:textId="77777777" w:rsidR="005713FD" w:rsidRDefault="005713FD" w:rsidP="005713FD">
            <w:pPr>
              <w:pStyle w:val="aff9"/>
              <w:numPr>
                <w:ilvl w:val="0"/>
                <w:numId w:val="35"/>
              </w:numPr>
              <w:autoSpaceDE w:val="0"/>
              <w:autoSpaceDN w:val="0"/>
              <w:adjustRightInd w:val="0"/>
              <w:spacing w:after="120" w:afterAutospacing="0" w:line="259" w:lineRule="auto"/>
              <w:ind w:firstLineChars="0"/>
            </w:pPr>
            <w:r w:rsidRPr="005B0CD6">
              <w:t xml:space="preserve">Simulation assumptions in TR 38.830 are used </w:t>
            </w:r>
            <w:r>
              <w:t xml:space="preserve">as the starting point </w:t>
            </w:r>
            <w:r w:rsidRPr="005B0CD6">
              <w:t>for the simulation.</w:t>
            </w:r>
            <w:r>
              <w:t xml:space="preserve"> </w:t>
            </w:r>
          </w:p>
          <w:p w14:paraId="550BAC69" w14:textId="77777777" w:rsidR="005713FD" w:rsidRDefault="005713FD" w:rsidP="005713FD">
            <w:pPr>
              <w:pStyle w:val="aff9"/>
              <w:numPr>
                <w:ilvl w:val="2"/>
                <w:numId w:val="35"/>
              </w:numPr>
              <w:autoSpaceDE w:val="0"/>
              <w:autoSpaceDN w:val="0"/>
              <w:adjustRightInd w:val="0"/>
              <w:spacing w:after="120" w:afterAutospacing="0" w:line="259" w:lineRule="auto"/>
              <w:ind w:firstLineChars="0"/>
            </w:pPr>
            <w:r>
              <w:t>F</w:t>
            </w:r>
            <w:r w:rsidRPr="005B0CD6">
              <w:t>ocus on FR2.</w:t>
            </w:r>
          </w:p>
          <w:p w14:paraId="3BE21D13" w14:textId="77777777" w:rsidR="005713FD" w:rsidRPr="005B0CD6" w:rsidRDefault="005713FD" w:rsidP="005713FD">
            <w:pPr>
              <w:pStyle w:val="aff9"/>
              <w:numPr>
                <w:ilvl w:val="3"/>
                <w:numId w:val="35"/>
              </w:numPr>
              <w:autoSpaceDE w:val="0"/>
              <w:autoSpaceDN w:val="0"/>
              <w:adjustRightInd w:val="0"/>
              <w:spacing w:after="120" w:afterAutospacing="0" w:line="259" w:lineRule="auto"/>
              <w:ind w:firstLineChars="0"/>
            </w:pPr>
            <w:r>
              <w:rPr>
                <w:rFonts w:eastAsia="DengXian"/>
                <w:lang w:eastAsia="zh-CN"/>
              </w:rPr>
              <w:t>UE antenna configuration 2-2-2(baseline), 1-4-1(optional)</w:t>
            </w:r>
          </w:p>
          <w:p w14:paraId="6C822F13" w14:textId="77777777" w:rsidR="005713FD" w:rsidRPr="00763D7C" w:rsidRDefault="005713FD" w:rsidP="005713FD">
            <w:pPr>
              <w:pStyle w:val="aff9"/>
              <w:numPr>
                <w:ilvl w:val="2"/>
                <w:numId w:val="35"/>
              </w:numPr>
              <w:autoSpaceDE w:val="0"/>
              <w:autoSpaceDN w:val="0"/>
              <w:adjustRightInd w:val="0"/>
              <w:spacing w:after="120" w:afterAutospacing="0" w:line="259" w:lineRule="auto"/>
              <w:ind w:firstLineChars="0"/>
            </w:pPr>
            <w:r w:rsidRPr="00763D7C">
              <w:t>Performance metric</w:t>
            </w:r>
            <w:r w:rsidRPr="005B0CD6">
              <w:t xml:space="preserve">: </w:t>
            </w:r>
            <w:r w:rsidRPr="00763D7C">
              <w:t>0.1% false alarm, 1% miss-detection</w:t>
            </w:r>
          </w:p>
          <w:p w14:paraId="5954EF8D" w14:textId="77777777" w:rsidR="005713FD" w:rsidRPr="00954CC6" w:rsidRDefault="005713FD" w:rsidP="005713FD">
            <w:pPr>
              <w:pStyle w:val="aff9"/>
              <w:numPr>
                <w:ilvl w:val="2"/>
                <w:numId w:val="35"/>
              </w:numPr>
              <w:autoSpaceDE w:val="0"/>
              <w:autoSpaceDN w:val="0"/>
              <w:adjustRightInd w:val="0"/>
              <w:spacing w:after="120" w:afterAutospacing="0" w:line="259" w:lineRule="auto"/>
              <w:ind w:firstLineChars="0"/>
              <w:rPr>
                <w:b/>
                <w:bCs/>
              </w:rPr>
            </w:pPr>
            <w:r w:rsidRPr="005B0CD6">
              <w:t xml:space="preserve">Companies report the number of beams, the beam widths, </w:t>
            </w:r>
            <w:r>
              <w:t xml:space="preserve">beam correspondence assumption, </w:t>
            </w:r>
            <w:r w:rsidRPr="005B0CD6">
              <w:t>and the boresights.</w:t>
            </w:r>
          </w:p>
          <w:p w14:paraId="2A76D39C" w14:textId="77777777" w:rsidR="005713FD" w:rsidRDefault="005713FD" w:rsidP="005713FD">
            <w:pPr>
              <w:pStyle w:val="aff9"/>
              <w:numPr>
                <w:ilvl w:val="1"/>
                <w:numId w:val="35"/>
              </w:numPr>
              <w:autoSpaceDE w:val="0"/>
              <w:autoSpaceDN w:val="0"/>
              <w:adjustRightInd w:val="0"/>
              <w:spacing w:after="120" w:afterAutospacing="0" w:line="259" w:lineRule="auto"/>
              <w:ind w:firstLineChars="0"/>
            </w:pPr>
            <w:r w:rsidRPr="00924F9F">
              <w:t>Channel model for link-level simulation</w:t>
            </w:r>
            <w:r>
              <w:t xml:space="preserve">: </w:t>
            </w:r>
            <w:r w:rsidRPr="005B0CD6">
              <w:t>CDL-A</w:t>
            </w:r>
            <w:r>
              <w:t xml:space="preserve"> defined in table 7.7.1-1 in TR 38.901</w:t>
            </w:r>
            <w:r w:rsidRPr="005B0CD6">
              <w:t>.</w:t>
            </w:r>
          </w:p>
          <w:p w14:paraId="2BA0C3EA" w14:textId="77777777" w:rsidR="005713FD" w:rsidRPr="00763D7C" w:rsidRDefault="005713FD" w:rsidP="005713FD">
            <w:pPr>
              <w:pStyle w:val="aff9"/>
              <w:numPr>
                <w:ilvl w:val="1"/>
                <w:numId w:val="35"/>
              </w:numPr>
              <w:autoSpaceDE w:val="0"/>
              <w:autoSpaceDN w:val="0"/>
              <w:adjustRightInd w:val="0"/>
              <w:spacing w:after="120" w:afterAutospacing="0" w:line="259" w:lineRule="auto"/>
              <w:ind w:firstLineChars="0"/>
            </w:pPr>
            <w:r w:rsidRPr="00BA0AFA">
              <w:t xml:space="preserve">Both </w:t>
            </w:r>
            <w:r>
              <w:t xml:space="preserve">that </w:t>
            </w:r>
            <w:r w:rsidRPr="00BA0AFA">
              <w:rPr>
                <w:rFonts w:eastAsia="Times New Roman"/>
              </w:rPr>
              <w:t xml:space="preserve">UE </w:t>
            </w:r>
            <w:proofErr w:type="spellStart"/>
            <w:r>
              <w:rPr>
                <w:rFonts w:eastAsia="Times New Roman"/>
              </w:rPr>
              <w:t>fulfills</w:t>
            </w:r>
            <w:proofErr w:type="spellEnd"/>
            <w:r>
              <w:rPr>
                <w:rFonts w:eastAsia="Times New Roman"/>
              </w:rPr>
              <w:t xml:space="preserve"> </w:t>
            </w:r>
            <w:proofErr w:type="spellStart"/>
            <w:r w:rsidRPr="00BA0AFA">
              <w:rPr>
                <w:rFonts w:eastAsia="Times New Roman"/>
                <w:i/>
                <w:iCs/>
              </w:rPr>
              <w:t>beamCorrespondence</w:t>
            </w:r>
            <w:proofErr w:type="spellEnd"/>
            <w:r>
              <w:rPr>
                <w:rFonts w:eastAsia="Times New Roman"/>
                <w:i/>
                <w:iCs/>
              </w:rPr>
              <w:t xml:space="preserve"> requirements </w:t>
            </w:r>
            <w:r w:rsidRPr="00BA0AFA">
              <w:rPr>
                <w:rFonts w:eastAsia="Times New Roman"/>
                <w:i/>
                <w:iCs/>
              </w:rPr>
              <w:t>Without</w:t>
            </w:r>
            <w:r>
              <w:rPr>
                <w:rFonts w:eastAsia="Times New Roman"/>
                <w:i/>
                <w:iCs/>
              </w:rPr>
              <w:t xml:space="preserve"> </w:t>
            </w:r>
            <w:r w:rsidRPr="00BA0AFA">
              <w:rPr>
                <w:rFonts w:eastAsia="Times New Roman"/>
                <w:i/>
                <w:iCs/>
              </w:rPr>
              <w:t>UL-</w:t>
            </w:r>
            <w:proofErr w:type="spellStart"/>
            <w:r w:rsidRPr="00BA0AFA">
              <w:rPr>
                <w:rFonts w:eastAsia="Times New Roman"/>
                <w:i/>
                <w:iCs/>
              </w:rPr>
              <w:t>BeamSweeping</w:t>
            </w:r>
            <w:proofErr w:type="spellEnd"/>
            <w:r w:rsidRPr="00BA0AFA">
              <w:rPr>
                <w:rFonts w:eastAsia="Times New Roman"/>
              </w:rPr>
              <w:t xml:space="preserve"> and UE</w:t>
            </w:r>
            <w:r>
              <w:rPr>
                <w:rFonts w:eastAsia="Times New Roman"/>
              </w:rPr>
              <w:t xml:space="preserve"> fulfils </w:t>
            </w:r>
            <w:proofErr w:type="spellStart"/>
            <w:r w:rsidRPr="00BA0AFA">
              <w:rPr>
                <w:rFonts w:eastAsia="Times New Roman"/>
                <w:i/>
                <w:iCs/>
              </w:rPr>
              <w:t>beamCorrespondence</w:t>
            </w:r>
            <w:proofErr w:type="spellEnd"/>
            <w:r>
              <w:rPr>
                <w:rFonts w:eastAsia="Times New Roman"/>
                <w:i/>
                <w:iCs/>
              </w:rPr>
              <w:t xml:space="preserve"> requirements</w:t>
            </w:r>
            <w:r w:rsidRPr="00BA0AFA">
              <w:rPr>
                <w:rFonts w:eastAsia="Times New Roman"/>
              </w:rPr>
              <w:t xml:space="preserve"> </w:t>
            </w:r>
            <w:proofErr w:type="gramStart"/>
            <w:r w:rsidRPr="00BA0AFA">
              <w:rPr>
                <w:rFonts w:eastAsia="Times New Roman"/>
                <w:i/>
                <w:iCs/>
              </w:rPr>
              <w:t>With</w:t>
            </w:r>
            <w:proofErr w:type="gramEnd"/>
            <w:r>
              <w:rPr>
                <w:rFonts w:eastAsia="Times New Roman"/>
                <w:i/>
                <w:iCs/>
              </w:rPr>
              <w:t xml:space="preserve"> </w:t>
            </w:r>
            <w:r w:rsidRPr="00BA0AFA">
              <w:rPr>
                <w:rFonts w:eastAsia="Times New Roman"/>
                <w:i/>
                <w:iCs/>
              </w:rPr>
              <w:t>UL-</w:t>
            </w:r>
            <w:proofErr w:type="spellStart"/>
            <w:r w:rsidRPr="00BA0AFA">
              <w:rPr>
                <w:rFonts w:eastAsia="Times New Roman"/>
                <w:i/>
                <w:iCs/>
              </w:rPr>
              <w:t>BeamSweeping</w:t>
            </w:r>
            <w:proofErr w:type="spellEnd"/>
            <w:r w:rsidRPr="00BA0AFA">
              <w:rPr>
                <w:rFonts w:eastAsia="Times New Roman"/>
              </w:rPr>
              <w:t xml:space="preserve"> can be considered in the simulation</w:t>
            </w:r>
            <w:r>
              <w:rPr>
                <w:rFonts w:eastAsia="Times New Roman"/>
              </w:rPr>
              <w:t xml:space="preserve"> are used as starting point for simulation</w:t>
            </w:r>
            <w:r w:rsidRPr="00BA0AFA">
              <w:rPr>
                <w:rFonts w:eastAsia="Times New Roman"/>
              </w:rPr>
              <w:t>.</w:t>
            </w:r>
          </w:p>
          <w:p w14:paraId="5188C358" w14:textId="77777777" w:rsidR="005713FD" w:rsidRDefault="005713FD" w:rsidP="005713F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6BAF0EC" w14:textId="77777777" w:rsidR="005713FD" w:rsidRPr="00E0569D" w:rsidRDefault="005713FD" w:rsidP="005713FD">
            <w:pPr>
              <w:pStyle w:val="af3"/>
              <w:rPr>
                <w:rFonts w:ascii="Times New Roman" w:eastAsia="DengXian" w:hAnsi="Times New Roman"/>
                <w:bCs/>
                <w:sz w:val="21"/>
                <w:szCs w:val="21"/>
                <w:lang w:eastAsia="zh-CN"/>
              </w:rPr>
            </w:pPr>
            <w:r w:rsidRPr="00BB3717">
              <w:rPr>
                <w:rFonts w:ascii="Times New Roman" w:eastAsia="SimSun" w:hAnsi="Times New Roman"/>
                <w:b/>
                <w:sz w:val="21"/>
                <w:szCs w:val="21"/>
              </w:rPr>
              <w:t>For m</w:t>
            </w:r>
            <w:r w:rsidRPr="00E0569D">
              <w:rPr>
                <w:rFonts w:ascii="Times New Roman" w:eastAsia="SimSun" w:hAnsi="Times New Roman"/>
                <w:b/>
                <w:sz w:val="21"/>
                <w:szCs w:val="21"/>
              </w:rPr>
              <w:t xml:space="preserve">ultiple PRACH transmissions with same </w:t>
            </w:r>
            <w:r w:rsidRPr="00E0569D">
              <w:rPr>
                <w:rFonts w:ascii="Times New Roman" w:eastAsia="DengXian" w:hAnsi="Times New Roman"/>
                <w:b/>
                <w:sz w:val="21"/>
                <w:szCs w:val="21"/>
                <w:lang w:eastAsia="zh-CN"/>
              </w:rPr>
              <w:t>Tx</w:t>
            </w:r>
            <w:r w:rsidRPr="00E0569D">
              <w:rPr>
                <w:rFonts w:ascii="Times New Roman" w:eastAsia="SimSun" w:hAnsi="Times New Roman"/>
                <w:b/>
                <w:sz w:val="21"/>
                <w:szCs w:val="21"/>
              </w:rPr>
              <w:t xml:space="preserve"> beam</w:t>
            </w:r>
            <w:r w:rsidRPr="00E0569D">
              <w:rPr>
                <w:rFonts w:ascii="Times New Roman" w:eastAsia="SimSun" w:hAnsi="Times New Roman" w:hint="eastAsia"/>
                <w:b/>
                <w:sz w:val="21"/>
                <w:szCs w:val="21"/>
                <w:lang w:eastAsia="zh-CN"/>
              </w:rPr>
              <w:t>,</w:t>
            </w:r>
            <w:r w:rsidRPr="00E0569D">
              <w:rPr>
                <w:rFonts w:ascii="Times New Roman" w:eastAsia="SimSun" w:hAnsi="Times New Roman"/>
                <w:b/>
                <w:sz w:val="21"/>
                <w:szCs w:val="21"/>
                <w:lang w:eastAsia="zh-CN"/>
              </w:rPr>
              <w:t xml:space="preserve"> </w:t>
            </w:r>
            <w:r w:rsidRPr="00E0569D">
              <w:rPr>
                <w:rFonts w:ascii="Times New Roman" w:eastAsia="SimSun" w:hAnsi="Times New Roman"/>
                <w:b/>
                <w:sz w:val="21"/>
                <w:szCs w:val="21"/>
              </w:rPr>
              <w:t xml:space="preserve">down-select </w:t>
            </w:r>
            <w:r w:rsidRPr="00E0569D">
              <w:rPr>
                <w:rFonts w:ascii="Times New Roman" w:eastAsia="SimSun" w:hAnsi="Times New Roman" w:hint="eastAsia"/>
                <w:b/>
                <w:sz w:val="21"/>
                <w:szCs w:val="21"/>
              </w:rPr>
              <w:t>one</w:t>
            </w:r>
            <w:r w:rsidRPr="00E0569D">
              <w:rPr>
                <w:rFonts w:ascii="Times New Roman" w:eastAsia="SimSun" w:hAnsi="Times New Roman"/>
                <w:b/>
                <w:sz w:val="21"/>
                <w:szCs w:val="21"/>
              </w:rPr>
              <w:t xml:space="preserve"> </w:t>
            </w:r>
            <w:r w:rsidRPr="00E0569D">
              <w:rPr>
                <w:rFonts w:ascii="Times New Roman" w:eastAsia="SimSun" w:hAnsi="Times New Roman" w:hint="eastAsia"/>
                <w:b/>
                <w:sz w:val="21"/>
                <w:szCs w:val="21"/>
              </w:rPr>
              <w:t>option</w:t>
            </w:r>
            <w:r w:rsidRPr="00E0569D">
              <w:rPr>
                <w:rFonts w:ascii="Times New Roman" w:eastAsia="SimSun" w:hAnsi="Times New Roman"/>
                <w:b/>
                <w:sz w:val="21"/>
                <w:szCs w:val="21"/>
              </w:rPr>
              <w:t xml:space="preserve"> from the following options.</w:t>
            </w:r>
          </w:p>
          <w:p w14:paraId="4CB93B11" w14:textId="77777777" w:rsidR="005713FD" w:rsidRPr="00E0569D" w:rsidRDefault="005713FD" w:rsidP="005713FD">
            <w:pPr>
              <w:widowControl w:val="0"/>
              <w:numPr>
                <w:ilvl w:val="0"/>
                <w:numId w:val="54"/>
              </w:numPr>
              <w:snapToGrid/>
              <w:spacing w:after="160" w:afterAutospacing="0" w:line="280" w:lineRule="atLeast"/>
              <w:ind w:left="284" w:hanging="284"/>
              <w:rPr>
                <w:rFonts w:eastAsia="Calibri"/>
                <w:bCs/>
                <w:szCs w:val="21"/>
              </w:rPr>
            </w:pPr>
            <w:r w:rsidRPr="00E0569D">
              <w:rPr>
                <w:rFonts w:eastAsia="DengXian"/>
                <w:b/>
                <w:szCs w:val="21"/>
              </w:rPr>
              <w:t>Option 1</w:t>
            </w:r>
            <w:r w:rsidRPr="00E0569D">
              <w:rPr>
                <w:rFonts w:eastAsia="DengXian"/>
                <w:bCs/>
                <w:szCs w:val="21"/>
              </w:rPr>
              <w:t>: gNB can only configure one value for the number of multiple PRACH transmissions.</w:t>
            </w:r>
          </w:p>
          <w:p w14:paraId="791BD0E4" w14:textId="77777777" w:rsidR="005713FD" w:rsidRPr="00E0569D" w:rsidRDefault="005713FD" w:rsidP="005713FD">
            <w:pPr>
              <w:widowControl w:val="0"/>
              <w:numPr>
                <w:ilvl w:val="0"/>
                <w:numId w:val="54"/>
              </w:numPr>
              <w:snapToGrid/>
              <w:spacing w:after="160" w:afterAutospacing="0" w:line="280" w:lineRule="atLeast"/>
              <w:ind w:left="284" w:hanging="284"/>
              <w:rPr>
                <w:rFonts w:eastAsia="Calibri"/>
                <w:bCs/>
                <w:szCs w:val="21"/>
              </w:rPr>
            </w:pPr>
            <w:r w:rsidRPr="00E0569D">
              <w:rPr>
                <w:rFonts w:eastAsia="DengXian"/>
                <w:b/>
                <w:szCs w:val="21"/>
              </w:rPr>
              <w:t>Option 2</w:t>
            </w:r>
            <w:r w:rsidRPr="00E0569D">
              <w:rPr>
                <w:rFonts w:eastAsia="DengXian"/>
                <w:bCs/>
                <w:szCs w:val="21"/>
              </w:rPr>
              <w:t>: gNB can configure one or multiple values for the number of multiple PRACH transmissions.</w:t>
            </w:r>
          </w:p>
          <w:p w14:paraId="3B29B33D" w14:textId="77777777" w:rsidR="005713FD" w:rsidRPr="00E0569D" w:rsidRDefault="005713FD" w:rsidP="005713FD">
            <w:pPr>
              <w:pStyle w:val="aff9"/>
              <w:numPr>
                <w:ilvl w:val="1"/>
                <w:numId w:val="35"/>
              </w:numPr>
              <w:autoSpaceDE w:val="0"/>
              <w:autoSpaceDN w:val="0"/>
              <w:adjustRightInd w:val="0"/>
              <w:spacing w:after="120" w:afterAutospacing="0" w:line="259" w:lineRule="auto"/>
              <w:ind w:firstLineChars="0"/>
              <w:rPr>
                <w:sz w:val="21"/>
                <w:szCs w:val="21"/>
              </w:rPr>
            </w:pPr>
            <w:r w:rsidRPr="00E0569D">
              <w:rPr>
                <w:rFonts w:hint="eastAsia"/>
                <w:sz w:val="21"/>
                <w:szCs w:val="21"/>
                <w:lang w:eastAsia="zh-CN"/>
              </w:rPr>
              <w:t>FFS</w:t>
            </w:r>
            <w:r w:rsidRPr="00E0569D">
              <w:rPr>
                <w:sz w:val="21"/>
                <w:szCs w:val="21"/>
              </w:rPr>
              <w:t>: details</w:t>
            </w:r>
          </w:p>
          <w:p w14:paraId="49CE011A" w14:textId="77777777" w:rsidR="005713FD" w:rsidRDefault="005713FD" w:rsidP="005713F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F0D2965" w14:textId="77777777" w:rsidR="005713FD" w:rsidRPr="00E0569D" w:rsidRDefault="005713FD" w:rsidP="005713FD">
            <w:pPr>
              <w:pStyle w:val="af3"/>
              <w:numPr>
                <w:ilvl w:val="0"/>
                <w:numId w:val="55"/>
              </w:numPr>
              <w:rPr>
                <w:rFonts w:ascii="Times New Roman" w:eastAsia="DengXian" w:hAnsi="Times New Roman"/>
                <w:b/>
                <w:sz w:val="21"/>
                <w:szCs w:val="21"/>
                <w:lang w:eastAsia="zh-CN"/>
              </w:rPr>
            </w:pPr>
            <w:r w:rsidRPr="00E0569D">
              <w:rPr>
                <w:rFonts w:ascii="Times New Roman" w:eastAsia="DengXian" w:hAnsi="Times New Roman"/>
                <w:b/>
                <w:sz w:val="21"/>
                <w:szCs w:val="21"/>
                <w:lang w:eastAsia="zh-CN"/>
              </w:rPr>
              <w:t>For multiple PRACH transmissions with same Tx beam, at least SSB-RSRP threshold(s) are used to determine</w:t>
            </w:r>
            <w:r w:rsidRPr="00E0569D">
              <w:rPr>
                <w:rFonts w:ascii="Times New Roman" w:eastAsia="DengXian" w:hAnsi="Times New Roman"/>
                <w:b/>
                <w:strike/>
                <w:sz w:val="21"/>
                <w:szCs w:val="21"/>
                <w:lang w:eastAsia="zh-CN"/>
              </w:rPr>
              <w:t xml:space="preserve"> </w:t>
            </w:r>
            <w:r w:rsidRPr="00E0569D">
              <w:rPr>
                <w:rFonts w:ascii="Times New Roman" w:eastAsia="DengXian" w:hAnsi="Times New Roman"/>
                <w:b/>
                <w:sz w:val="21"/>
                <w:szCs w:val="21"/>
                <w:lang w:eastAsia="zh-CN"/>
              </w:rPr>
              <w:t>the number of PRACH transmissions at least for the first RACH attempt.</w:t>
            </w:r>
          </w:p>
          <w:p w14:paraId="358B54E5" w14:textId="280EE7AD" w:rsidR="00935905" w:rsidRPr="001D14CA" w:rsidRDefault="005713FD" w:rsidP="001D14CA">
            <w:pPr>
              <w:pStyle w:val="aff9"/>
              <w:numPr>
                <w:ilvl w:val="1"/>
                <w:numId w:val="36"/>
              </w:numPr>
              <w:autoSpaceDE w:val="0"/>
              <w:autoSpaceDN w:val="0"/>
              <w:adjustRightInd w:val="0"/>
              <w:spacing w:before="156" w:after="120" w:afterAutospacing="0" w:line="259" w:lineRule="auto"/>
              <w:ind w:firstLineChars="0"/>
              <w:rPr>
                <w:sz w:val="21"/>
                <w:szCs w:val="21"/>
              </w:rPr>
            </w:pPr>
            <w:r w:rsidRPr="00E0569D">
              <w:rPr>
                <w:sz w:val="21"/>
                <w:szCs w:val="21"/>
                <w:lang w:eastAsia="zh-CN"/>
              </w:rPr>
              <w:t>Note: whether to support multiple number</w:t>
            </w:r>
            <w:r w:rsidRPr="00E0569D">
              <w:rPr>
                <w:rFonts w:hint="eastAsia"/>
                <w:sz w:val="21"/>
                <w:szCs w:val="21"/>
                <w:lang w:eastAsia="zh-CN"/>
              </w:rPr>
              <w:t>s</w:t>
            </w:r>
            <w:r w:rsidRPr="00E0569D">
              <w:rPr>
                <w:sz w:val="21"/>
                <w:szCs w:val="21"/>
                <w:lang w:eastAsia="zh-CN"/>
              </w:rPr>
              <w:t xml:space="preserve"> of PRACH transmissions is separately discussed.</w:t>
            </w:r>
          </w:p>
        </w:tc>
      </w:tr>
    </w:tbl>
    <w:bookmarkEnd w:id="5"/>
    <w:p w14:paraId="0FEFEC97" w14:textId="6C98510F"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404C4C">
        <w:rPr>
          <w:rFonts w:eastAsia="ＭＳ 明朝"/>
          <w:color w:val="000000" w:themeColor="text1"/>
        </w:rPr>
        <w:t>m</w:t>
      </w:r>
      <w:r w:rsidR="00404C4C" w:rsidRPr="00404C4C">
        <w:rPr>
          <w:rFonts w:eastAsia="ＭＳ 明朝"/>
          <w:color w:val="000000" w:themeColor="text1"/>
        </w:rPr>
        <w:t xml:space="preserve">ultiple PRACH transmission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37CE4771" w14:textId="78ADDA18" w:rsidR="00855C6B" w:rsidRDefault="00855C6B" w:rsidP="00855C6B">
      <w:pPr>
        <w:pStyle w:val="20"/>
        <w:rPr>
          <w:lang w:val="en-US"/>
        </w:rPr>
      </w:pPr>
      <w:r w:rsidRPr="00855C6B">
        <w:rPr>
          <w:lang w:val="en-US"/>
        </w:rPr>
        <w:t>Resource configuration for multiple PRACH transmissions</w:t>
      </w:r>
    </w:p>
    <w:p w14:paraId="19BE7EB5" w14:textId="77777777" w:rsidR="00B5182A" w:rsidRPr="007C2AA3" w:rsidRDefault="00B5182A" w:rsidP="00B5182A">
      <w:pPr>
        <w:rPr>
          <w:shd w:val="pct15" w:color="auto" w:fill="FFFFFF"/>
          <w:lang w:val="en-US"/>
        </w:rPr>
      </w:pPr>
      <w:r>
        <w:rPr>
          <w:lang w:val="en-US"/>
        </w:rPr>
        <w:t xml:space="preserve">In RAN1#111, for multiple PRACH transmissions with same Tx beam, the differentiation </w:t>
      </w:r>
      <w:r w:rsidRPr="0020214C">
        <w:rPr>
          <w:lang w:val="en-US" w:eastAsia="zh-CN"/>
        </w:rPr>
        <w:t>between multiple PRACH transmissions and single PRACH transmission</w:t>
      </w:r>
      <w:r>
        <w:rPr>
          <w:lang w:val="en-US" w:eastAsia="zh-CN"/>
        </w:rPr>
        <w:t xml:space="preserve"> has been agreed and there are mainly following 3 options:</w:t>
      </w:r>
    </w:p>
    <w:tbl>
      <w:tblPr>
        <w:tblStyle w:val="af2"/>
        <w:tblW w:w="0" w:type="auto"/>
        <w:tblLook w:val="04A0" w:firstRow="1" w:lastRow="0" w:firstColumn="1" w:lastColumn="0" w:noHBand="0" w:noVBand="1"/>
      </w:tblPr>
      <w:tblGrid>
        <w:gridCol w:w="9954"/>
      </w:tblGrid>
      <w:tr w:rsidR="00B5182A" w:rsidRPr="00683FDE" w14:paraId="1B96E50B" w14:textId="77777777" w:rsidTr="00414A35">
        <w:tc>
          <w:tcPr>
            <w:tcW w:w="9954" w:type="dxa"/>
          </w:tcPr>
          <w:p w14:paraId="40E016CA" w14:textId="77777777" w:rsidR="00B5182A" w:rsidRPr="0039676D" w:rsidRDefault="00B5182A" w:rsidP="00B5182A">
            <w:pPr>
              <w:pStyle w:val="Observation"/>
              <w:widowControl w:val="0"/>
              <w:numPr>
                <w:ilvl w:val="0"/>
                <w:numId w:val="36"/>
              </w:numPr>
              <w:tabs>
                <w:tab w:val="left" w:pos="426"/>
              </w:tabs>
              <w:overflowPunct/>
              <w:autoSpaceDE/>
              <w:autoSpaceDN/>
              <w:adjustRightInd/>
              <w:spacing w:after="0" w:line="259" w:lineRule="auto"/>
              <w:textAlignment w:val="auto"/>
              <w:rPr>
                <w:rFonts w:ascii="Times New Roman" w:eastAsia="ＭＳ ゴシック" w:hAnsi="Times New Roman"/>
                <w:b w:val="0"/>
                <w:bCs w:val="0"/>
                <w:sz w:val="24"/>
                <w:szCs w:val="20"/>
              </w:rPr>
            </w:pPr>
            <w:r w:rsidRPr="0039676D">
              <w:rPr>
                <w:rFonts w:ascii="Times New Roman" w:eastAsia="ＭＳ ゴシック" w:hAnsi="Times New Roman"/>
                <w:sz w:val="24"/>
                <w:szCs w:val="20"/>
              </w:rPr>
              <w:t>Option 1</w:t>
            </w:r>
            <w:r w:rsidRPr="0039676D">
              <w:rPr>
                <w:rFonts w:ascii="Times New Roman" w:eastAsia="ＭＳ ゴシック" w:hAnsi="Times New Roman"/>
                <w:b w:val="0"/>
                <w:bCs w:val="0"/>
                <w:sz w:val="24"/>
                <w:szCs w:val="20"/>
              </w:rPr>
              <w:t>: Multiple PRACH are transmitted with separate preamble on shared ROs.</w:t>
            </w:r>
          </w:p>
          <w:p w14:paraId="6FD729F5" w14:textId="77777777" w:rsidR="00B5182A" w:rsidRPr="0039676D" w:rsidRDefault="00B5182A" w:rsidP="00B5182A">
            <w:pPr>
              <w:pStyle w:val="Observation"/>
              <w:widowControl w:val="0"/>
              <w:numPr>
                <w:ilvl w:val="0"/>
                <w:numId w:val="36"/>
              </w:numPr>
              <w:tabs>
                <w:tab w:val="left" w:pos="426"/>
              </w:tabs>
              <w:overflowPunct/>
              <w:autoSpaceDE/>
              <w:autoSpaceDN/>
              <w:adjustRightInd/>
              <w:spacing w:after="0" w:line="259" w:lineRule="auto"/>
              <w:textAlignment w:val="auto"/>
              <w:rPr>
                <w:rFonts w:ascii="Times New Roman" w:eastAsia="ＭＳ ゴシック" w:hAnsi="Times New Roman"/>
                <w:b w:val="0"/>
                <w:bCs w:val="0"/>
                <w:sz w:val="24"/>
                <w:szCs w:val="20"/>
              </w:rPr>
            </w:pPr>
            <w:r w:rsidRPr="0039676D">
              <w:rPr>
                <w:rFonts w:ascii="Times New Roman" w:eastAsia="ＭＳ ゴシック" w:hAnsi="Times New Roman"/>
                <w:sz w:val="24"/>
                <w:szCs w:val="20"/>
              </w:rPr>
              <w:t>Option 2</w:t>
            </w:r>
            <w:r w:rsidRPr="0039676D">
              <w:rPr>
                <w:rFonts w:ascii="Times New Roman" w:eastAsia="ＭＳ ゴシック" w:hAnsi="Times New Roman"/>
                <w:b w:val="0"/>
                <w:bCs w:val="0"/>
                <w:sz w:val="24"/>
                <w:szCs w:val="20"/>
              </w:rPr>
              <w:t>: Multiple PRACH are transmitted on separate ROs.</w:t>
            </w:r>
          </w:p>
          <w:p w14:paraId="2C718F65" w14:textId="77777777" w:rsidR="00B5182A" w:rsidRPr="0039676D" w:rsidRDefault="00B5182A" w:rsidP="00B5182A">
            <w:pPr>
              <w:pStyle w:val="Observation"/>
              <w:widowControl w:val="0"/>
              <w:numPr>
                <w:ilvl w:val="0"/>
                <w:numId w:val="36"/>
              </w:numPr>
              <w:tabs>
                <w:tab w:val="left" w:pos="426"/>
              </w:tabs>
              <w:overflowPunct/>
              <w:autoSpaceDE/>
              <w:autoSpaceDN/>
              <w:adjustRightInd/>
              <w:spacing w:after="0" w:line="259" w:lineRule="auto"/>
              <w:textAlignment w:val="auto"/>
              <w:rPr>
                <w:szCs w:val="21"/>
                <w:shd w:val="pct15" w:color="auto" w:fill="FFFFFF"/>
              </w:rPr>
            </w:pPr>
            <w:r w:rsidRPr="0039676D">
              <w:rPr>
                <w:rFonts w:ascii="Times New Roman" w:eastAsia="ＭＳ ゴシック" w:hAnsi="Times New Roman"/>
                <w:sz w:val="24"/>
                <w:szCs w:val="20"/>
              </w:rPr>
              <w:t>Option 3</w:t>
            </w:r>
            <w:r w:rsidRPr="0039676D">
              <w:rPr>
                <w:rFonts w:ascii="Times New Roman" w:eastAsia="ＭＳ ゴシック" w:hAnsi="Times New Roman"/>
                <w:b w:val="0"/>
                <w:bCs w:val="0"/>
                <w:sz w:val="24"/>
                <w:szCs w:val="20"/>
              </w:rPr>
              <w:t>: Partial of multiple PRACHs are transmitted with separate preamble on shared ROs, while the other multiple PRACHs are transmitted on separate ROs.</w:t>
            </w:r>
          </w:p>
        </w:tc>
      </w:tr>
    </w:tbl>
    <w:p w14:paraId="06DD9830" w14:textId="2F249F8F" w:rsidR="00B5182A" w:rsidRDefault="00B509F3" w:rsidP="00B509F3">
      <w:pPr>
        <w:spacing w:before="240" w:after="0" w:afterAutospacing="0"/>
        <w:rPr>
          <w:lang w:val="en-US"/>
        </w:rPr>
      </w:pPr>
      <w:r>
        <w:rPr>
          <w:rFonts w:hint="eastAsia"/>
          <w:lang w:val="en-US"/>
        </w:rPr>
        <w:t>I</w:t>
      </w:r>
      <w:r>
        <w:rPr>
          <w:lang w:val="en-US"/>
        </w:rPr>
        <w:t xml:space="preserve">n option 1, </w:t>
      </w:r>
      <w:r w:rsidR="00297884">
        <w:rPr>
          <w:lang w:val="en-US"/>
        </w:rPr>
        <w:t>the introduction of new dedicated ROs for multiple PRACH transmissions is not required and the principle of RACH partitioning with feature combination can be reused. However, current RO-SSB association rule may not fit with the multiple PRACH transmissions.</w:t>
      </w:r>
    </w:p>
    <w:p w14:paraId="2B09F762" w14:textId="7BE10C71" w:rsidR="00676B3E" w:rsidRDefault="00676B3E" w:rsidP="00B509F3">
      <w:pPr>
        <w:spacing w:before="240" w:after="0" w:afterAutospacing="0"/>
        <w:rPr>
          <w:lang w:val="en-US"/>
        </w:rPr>
      </w:pPr>
      <w:r>
        <w:rPr>
          <w:rFonts w:hint="eastAsia"/>
          <w:lang w:val="en-US"/>
        </w:rPr>
        <w:t>F</w:t>
      </w:r>
      <w:r>
        <w:rPr>
          <w:lang w:val="en-US"/>
        </w:rPr>
        <w:t>igure 1 shows an example of legacy ROs with SSB association. In this figure, 4 FDMed ROs are associated with 3SSBs (#0, #1 and #2)</w:t>
      </w:r>
      <w:r w:rsidR="008075F2">
        <w:rPr>
          <w:lang w:val="en-US"/>
        </w:rPr>
        <w:t xml:space="preserve">. In </w:t>
      </w:r>
      <w:r w:rsidR="00D761BB">
        <w:rPr>
          <w:lang w:val="en-US"/>
        </w:rPr>
        <w:t xml:space="preserve">this case, the number </w:t>
      </w:r>
      <w:r w:rsidR="003A03C6">
        <w:rPr>
          <w:lang w:val="en-US"/>
        </w:rPr>
        <w:t xml:space="preserve">of ROs in a time instance and the number of SSBs are different, then </w:t>
      </w:r>
      <w:r w:rsidR="00533AB2">
        <w:rPr>
          <w:lang w:val="en-US"/>
        </w:rPr>
        <w:t>the RO-SSB association can be different for different time instance.</w:t>
      </w:r>
    </w:p>
    <w:p w14:paraId="7E82FF01" w14:textId="77777777" w:rsidR="00B5182A" w:rsidRPr="00B509F3" w:rsidRDefault="00B5182A" w:rsidP="008331B1">
      <w:pPr>
        <w:spacing w:after="0" w:afterAutospacing="0"/>
        <w:rPr>
          <w:lang w:val="en-US"/>
        </w:rPr>
      </w:pPr>
    </w:p>
    <w:p w14:paraId="7EF4B227" w14:textId="50A44F3B" w:rsidR="00FD0ADF" w:rsidRDefault="00FD0ADF" w:rsidP="00FD0ADF">
      <w:pPr>
        <w:spacing w:after="0" w:afterAutospacing="0"/>
        <w:jc w:val="center"/>
        <w:rPr>
          <w:b/>
          <w:bCs/>
          <w:u w:val="single"/>
          <w:lang w:val="en-US"/>
        </w:rPr>
      </w:pPr>
      <w:r w:rsidRPr="00FD0ADF">
        <w:rPr>
          <w:noProof/>
        </w:rPr>
        <w:drawing>
          <wp:inline distT="0" distB="0" distL="0" distR="0" wp14:anchorId="6E2234ED" wp14:editId="37EE8E76">
            <wp:extent cx="2305080" cy="1773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5080" cy="1773720"/>
                    </a:xfrm>
                    <a:prstGeom prst="rect">
                      <a:avLst/>
                    </a:prstGeom>
                    <a:noFill/>
                    <a:ln>
                      <a:noFill/>
                    </a:ln>
                  </pic:spPr>
                </pic:pic>
              </a:graphicData>
            </a:graphic>
          </wp:inline>
        </w:drawing>
      </w:r>
    </w:p>
    <w:p w14:paraId="4A8074FB" w14:textId="782D75BD" w:rsidR="00FD0ADF" w:rsidRPr="00FD0ADF" w:rsidRDefault="00FD0ADF" w:rsidP="00FD0ADF">
      <w:pPr>
        <w:spacing w:after="0" w:afterAutospacing="0"/>
        <w:jc w:val="center"/>
        <w:rPr>
          <w:lang w:val="en-US"/>
        </w:rPr>
      </w:pPr>
      <w:r w:rsidRPr="00FD0ADF">
        <w:rPr>
          <w:rFonts w:hint="eastAsia"/>
          <w:lang w:val="en-US"/>
        </w:rPr>
        <w:t>F</w:t>
      </w:r>
      <w:r w:rsidRPr="00FD0ADF">
        <w:rPr>
          <w:lang w:val="en-US"/>
        </w:rPr>
        <w:t>igure 1</w:t>
      </w:r>
      <w:r>
        <w:rPr>
          <w:lang w:val="en-US"/>
        </w:rPr>
        <w:t>: Legacy ROs</w:t>
      </w:r>
    </w:p>
    <w:p w14:paraId="75B61667" w14:textId="77777777" w:rsidR="005D355F" w:rsidRDefault="005D355F" w:rsidP="005D355F">
      <w:pPr>
        <w:rPr>
          <w:lang w:val="en-US"/>
        </w:rPr>
      </w:pPr>
    </w:p>
    <w:p w14:paraId="4C0C1EA6" w14:textId="6E388F19" w:rsidR="00CD783F" w:rsidRDefault="00CD783F" w:rsidP="00CD783F">
      <w:pPr>
        <w:spacing w:before="240" w:after="0" w:afterAutospacing="0"/>
        <w:rPr>
          <w:lang w:val="en-US"/>
        </w:rPr>
      </w:pPr>
      <w:bookmarkStart w:id="6" w:name="_Hlk127449938"/>
      <w:r>
        <w:rPr>
          <w:rFonts w:hint="eastAsia"/>
          <w:lang w:val="en-US"/>
        </w:rPr>
        <w:t>F</w:t>
      </w:r>
      <w:r>
        <w:rPr>
          <w:lang w:val="en-US"/>
        </w:rPr>
        <w:t xml:space="preserve">or single PRACH transmission, there is not matter since a UE just select one of the next available ROs. </w:t>
      </w:r>
      <w:bookmarkEnd w:id="6"/>
      <w:r>
        <w:rPr>
          <w:lang w:val="en-US"/>
        </w:rPr>
        <w:t xml:space="preserve">On the other hand, for multiple PRACH transmissions, </w:t>
      </w:r>
      <w:r w:rsidR="00087BA9">
        <w:rPr>
          <w:lang w:val="en-US"/>
        </w:rPr>
        <w:t>to</w:t>
      </w:r>
      <w:r>
        <w:rPr>
          <w:lang w:val="en-US"/>
        </w:rPr>
        <w:t xml:space="preserve"> receive the multiple PRACH by gNB side, the multiple ROs needs to be identified by a fixed rule. Especially, as shown in figure 2, when multiple ROs are available for an SSB (e.g. SSB #1), which RO should be used need to be defined by the specification</w:t>
      </w:r>
      <w:r w:rsidR="00CE484C">
        <w:rPr>
          <w:lang w:val="en-US"/>
        </w:rPr>
        <w:t xml:space="preserve"> and it may require large </w:t>
      </w:r>
      <w:r w:rsidR="00CE484C" w:rsidRPr="00FD0ADF">
        <w:rPr>
          <w:lang w:val="en-US"/>
        </w:rPr>
        <w:t>standardization efforts</w:t>
      </w:r>
      <w:r w:rsidR="00CE484C">
        <w:rPr>
          <w:lang w:val="en-US"/>
        </w:rPr>
        <w:t>.</w:t>
      </w:r>
    </w:p>
    <w:p w14:paraId="0AD6B43C" w14:textId="69CD28E7" w:rsidR="00E02CE5" w:rsidRPr="00B509F3" w:rsidRDefault="00E02CE5" w:rsidP="006C615C">
      <w:pPr>
        <w:spacing w:before="240" w:after="240" w:afterAutospacing="0"/>
        <w:rPr>
          <w:lang w:val="en-US"/>
        </w:rPr>
      </w:pPr>
      <w:r>
        <w:rPr>
          <w:b/>
          <w:bCs/>
          <w:u w:val="single"/>
          <w:lang w:val="en-US"/>
        </w:rPr>
        <w:t>Observation 1</w:t>
      </w:r>
      <w:r w:rsidRPr="00620532">
        <w:rPr>
          <w:b/>
          <w:bCs/>
          <w:u w:val="single"/>
          <w:lang w:val="en-US"/>
        </w:rPr>
        <w:t>:</w:t>
      </w:r>
      <w:r>
        <w:rPr>
          <w:lang w:val="en-US"/>
        </w:rPr>
        <w:t xml:space="preserve"> </w:t>
      </w:r>
      <w:r>
        <w:rPr>
          <w:rFonts w:hint="eastAsia"/>
          <w:lang w:val="en-US"/>
        </w:rPr>
        <w:t>O</w:t>
      </w:r>
      <w:r>
        <w:rPr>
          <w:lang w:val="en-US"/>
        </w:rPr>
        <w:t>ption 1 has a large specification impact on the rule of RO selection for the repetitions</w:t>
      </w:r>
    </w:p>
    <w:p w14:paraId="51DD6FA4" w14:textId="2FE92DB9" w:rsidR="00FD0ADF" w:rsidRDefault="00FD0ADF" w:rsidP="00FD0ADF">
      <w:pPr>
        <w:spacing w:after="0" w:afterAutospacing="0"/>
        <w:jc w:val="center"/>
        <w:rPr>
          <w:b/>
          <w:bCs/>
          <w:u w:val="single"/>
          <w:lang w:val="en-US"/>
        </w:rPr>
      </w:pPr>
      <w:r w:rsidRPr="00FD0ADF">
        <w:rPr>
          <w:noProof/>
        </w:rPr>
        <w:lastRenderedPageBreak/>
        <w:drawing>
          <wp:inline distT="0" distB="0" distL="0" distR="0" wp14:anchorId="54049226" wp14:editId="142A5AEA">
            <wp:extent cx="2783880" cy="16732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3880" cy="1673280"/>
                    </a:xfrm>
                    <a:prstGeom prst="rect">
                      <a:avLst/>
                    </a:prstGeom>
                    <a:noFill/>
                    <a:ln>
                      <a:noFill/>
                    </a:ln>
                  </pic:spPr>
                </pic:pic>
              </a:graphicData>
            </a:graphic>
          </wp:inline>
        </w:drawing>
      </w:r>
    </w:p>
    <w:p w14:paraId="3710CE0E" w14:textId="341743AD" w:rsidR="00FD0ADF" w:rsidRPr="00FD0ADF" w:rsidRDefault="00FD0ADF" w:rsidP="00FD0ADF">
      <w:pPr>
        <w:spacing w:after="0" w:afterAutospacing="0"/>
        <w:jc w:val="center"/>
        <w:rPr>
          <w:lang w:val="en-US"/>
        </w:rPr>
      </w:pPr>
      <w:r w:rsidRPr="00FD0ADF">
        <w:rPr>
          <w:rFonts w:hint="eastAsia"/>
          <w:lang w:val="en-US"/>
        </w:rPr>
        <w:t>F</w:t>
      </w:r>
      <w:r w:rsidRPr="00FD0ADF">
        <w:rPr>
          <w:lang w:val="en-US"/>
        </w:rPr>
        <w:t xml:space="preserve">igure </w:t>
      </w:r>
      <w:r>
        <w:rPr>
          <w:lang w:val="en-US"/>
        </w:rPr>
        <w:t>2: Option 1</w:t>
      </w:r>
      <w:r w:rsidR="002C76C7">
        <w:rPr>
          <w:lang w:val="en-US"/>
        </w:rPr>
        <w:t xml:space="preserve"> (</w:t>
      </w:r>
      <w:r w:rsidR="002C76C7" w:rsidRPr="002C76C7">
        <w:rPr>
          <w:lang w:val="en-US"/>
        </w:rPr>
        <w:t>Multiple PRACH are transmitted with separate preamble on shared ROs.</w:t>
      </w:r>
      <w:r w:rsidR="002C76C7">
        <w:rPr>
          <w:lang w:val="en-US"/>
        </w:rPr>
        <w:t>)</w:t>
      </w:r>
    </w:p>
    <w:p w14:paraId="067BE3B3" w14:textId="0F359549" w:rsidR="00CE484C" w:rsidRDefault="00D32315" w:rsidP="006B510D">
      <w:pPr>
        <w:spacing w:before="240" w:after="240" w:afterAutospacing="0"/>
        <w:rPr>
          <w:b/>
          <w:bCs/>
        </w:rPr>
      </w:pPr>
      <w:r>
        <w:rPr>
          <w:lang w:val="en-US"/>
        </w:rPr>
        <w:t>In Option 2, the ROs for the multiple PRACH transmissions can be separately allocated from the legacy ROs with TDM or FDM manner.</w:t>
      </w:r>
      <w:r w:rsidR="00087BA9">
        <w:rPr>
          <w:lang w:val="en-US"/>
        </w:rPr>
        <w:t xml:space="preserve"> Since the ROs are dedicated for the multiple PRACH transmissions, the RO-SSB association rule can be also with simple dedicated rule.</w:t>
      </w:r>
      <w:r w:rsidR="006B510D">
        <w:rPr>
          <w:lang w:val="en-US"/>
        </w:rPr>
        <w:t xml:space="preserve"> Therefore, this option provides the network more flexibility on configurations for ROs for repetition compared with other options.</w:t>
      </w:r>
    </w:p>
    <w:p w14:paraId="126D2C16" w14:textId="528B0B22" w:rsidR="006B510D" w:rsidRDefault="006B510D" w:rsidP="006B510D">
      <w:pPr>
        <w:spacing w:after="0" w:afterAutospacing="0"/>
        <w:rPr>
          <w:lang w:val="en-US"/>
        </w:rPr>
      </w:pPr>
      <w:r>
        <w:rPr>
          <w:b/>
          <w:bCs/>
          <w:u w:val="single"/>
          <w:lang w:val="en-US"/>
        </w:rPr>
        <w:t>Observation 2</w:t>
      </w:r>
      <w:r w:rsidRPr="00620532">
        <w:rPr>
          <w:b/>
          <w:bCs/>
          <w:u w:val="single"/>
          <w:lang w:val="en-US"/>
        </w:rPr>
        <w:t>:</w:t>
      </w:r>
      <w:r>
        <w:rPr>
          <w:lang w:val="en-US"/>
        </w:rPr>
        <w:t xml:space="preserve"> </w:t>
      </w:r>
      <w:r>
        <w:rPr>
          <w:rFonts w:hint="eastAsia"/>
          <w:lang w:val="en-US"/>
        </w:rPr>
        <w:t>O</w:t>
      </w:r>
      <w:r>
        <w:rPr>
          <w:lang w:val="en-US"/>
        </w:rPr>
        <w:t>ption 2 provides the network more flexibility on configurations for ROs for repetition</w:t>
      </w:r>
    </w:p>
    <w:p w14:paraId="1E17CF01" w14:textId="77777777" w:rsidR="006B510D" w:rsidRPr="006B510D" w:rsidRDefault="006B510D" w:rsidP="007C2AA3">
      <w:pPr>
        <w:pStyle w:val="Observation"/>
        <w:widowControl w:val="0"/>
        <w:numPr>
          <w:ilvl w:val="0"/>
          <w:numId w:val="0"/>
        </w:numPr>
        <w:tabs>
          <w:tab w:val="left" w:pos="426"/>
        </w:tabs>
        <w:overflowPunct/>
        <w:autoSpaceDE/>
        <w:autoSpaceDN/>
        <w:adjustRightInd/>
        <w:spacing w:before="156" w:after="180" w:line="259" w:lineRule="auto"/>
        <w:ind w:left="360" w:hanging="360"/>
        <w:textAlignment w:val="auto"/>
        <w:rPr>
          <w:rFonts w:ascii="Times New Roman" w:eastAsia="ＭＳ ゴシック" w:hAnsi="Times New Roman"/>
          <w:b w:val="0"/>
          <w:bCs w:val="0"/>
          <w:sz w:val="24"/>
          <w:szCs w:val="20"/>
        </w:rPr>
      </w:pPr>
    </w:p>
    <w:p w14:paraId="0ED88D92" w14:textId="7C255D45" w:rsidR="00FD0ADF" w:rsidRDefault="00FD0ADF" w:rsidP="00FD0ADF">
      <w:pPr>
        <w:spacing w:after="0" w:afterAutospacing="0"/>
        <w:jc w:val="center"/>
        <w:rPr>
          <w:b/>
          <w:bCs/>
          <w:u w:val="single"/>
          <w:lang w:val="en-US"/>
        </w:rPr>
      </w:pPr>
      <w:r w:rsidRPr="00FD0ADF">
        <w:rPr>
          <w:noProof/>
        </w:rPr>
        <w:drawing>
          <wp:inline distT="0" distB="0" distL="0" distR="0" wp14:anchorId="5D1146EB" wp14:editId="7299DFC4">
            <wp:extent cx="5353200" cy="32572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3200" cy="3257280"/>
                    </a:xfrm>
                    <a:prstGeom prst="rect">
                      <a:avLst/>
                    </a:prstGeom>
                    <a:noFill/>
                    <a:ln>
                      <a:noFill/>
                    </a:ln>
                  </pic:spPr>
                </pic:pic>
              </a:graphicData>
            </a:graphic>
          </wp:inline>
        </w:drawing>
      </w:r>
    </w:p>
    <w:p w14:paraId="24BBDD40" w14:textId="1565A8F2" w:rsidR="00FD0ADF" w:rsidRPr="00FD0ADF" w:rsidRDefault="00FD0ADF" w:rsidP="00FD0ADF">
      <w:pPr>
        <w:spacing w:after="0" w:afterAutospacing="0"/>
        <w:jc w:val="center"/>
        <w:rPr>
          <w:lang w:val="en-US"/>
        </w:rPr>
      </w:pPr>
      <w:r w:rsidRPr="00FD0ADF">
        <w:rPr>
          <w:rFonts w:hint="eastAsia"/>
          <w:lang w:val="en-US"/>
        </w:rPr>
        <w:t>F</w:t>
      </w:r>
      <w:r w:rsidRPr="00FD0ADF">
        <w:rPr>
          <w:lang w:val="en-US"/>
        </w:rPr>
        <w:t xml:space="preserve">igure </w:t>
      </w:r>
      <w:r>
        <w:rPr>
          <w:lang w:val="en-US"/>
        </w:rPr>
        <w:t>3: Option 2</w:t>
      </w:r>
      <w:r w:rsidR="002C76C7">
        <w:rPr>
          <w:lang w:val="en-US"/>
        </w:rPr>
        <w:t xml:space="preserve"> (</w:t>
      </w:r>
      <w:r w:rsidR="002C76C7" w:rsidRPr="002C76C7">
        <w:rPr>
          <w:lang w:val="en-US"/>
        </w:rPr>
        <w:t>Multiple PRACH are transmitted on separate ROs</w:t>
      </w:r>
      <w:r w:rsidR="002C76C7">
        <w:rPr>
          <w:lang w:val="en-US"/>
        </w:rPr>
        <w:t>)</w:t>
      </w:r>
    </w:p>
    <w:p w14:paraId="66B1EA4A" w14:textId="4A0B25C0" w:rsidR="00957F17" w:rsidRPr="00087BA9" w:rsidRDefault="00957F17" w:rsidP="00957F17">
      <w:pPr>
        <w:spacing w:before="240" w:after="0" w:afterAutospacing="0"/>
        <w:rPr>
          <w:b/>
          <w:bCs/>
          <w:lang w:val="en-US"/>
        </w:rPr>
      </w:pPr>
      <w:r>
        <w:rPr>
          <w:lang w:val="en-US"/>
        </w:rPr>
        <w:t xml:space="preserve">We assume option </w:t>
      </w:r>
      <w:r>
        <w:rPr>
          <w:rFonts w:hint="eastAsia"/>
          <w:lang w:val="en-US"/>
        </w:rPr>
        <w:t>3</w:t>
      </w:r>
      <w:r>
        <w:rPr>
          <w:lang w:val="en-US"/>
        </w:rPr>
        <w:t xml:space="preserve"> is the middle ground option between option 1 and option 2. The </w:t>
      </w:r>
      <w:r w:rsidR="00F54012">
        <w:rPr>
          <w:lang w:val="en-US"/>
        </w:rPr>
        <w:t>UE performing multiple PRACH transmissions (</w:t>
      </w:r>
      <w:r>
        <w:rPr>
          <w:lang w:val="en-US"/>
        </w:rPr>
        <w:t>repetition UE</w:t>
      </w:r>
      <w:r w:rsidR="00F54012">
        <w:rPr>
          <w:lang w:val="en-US"/>
        </w:rPr>
        <w:t>)</w:t>
      </w:r>
      <w:r>
        <w:rPr>
          <w:lang w:val="en-US"/>
        </w:rPr>
        <w:t xml:space="preserve"> uses legacy ROs as one of the ROs for multiple PRACH transmissions.</w:t>
      </w:r>
      <w:r w:rsidR="00AA6F4A">
        <w:rPr>
          <w:lang w:val="en-US"/>
        </w:rPr>
        <w:t xml:space="preserve"> It </w:t>
      </w:r>
      <w:r w:rsidR="002548C8">
        <w:rPr>
          <w:lang w:val="en-US"/>
        </w:rPr>
        <w:t>can</w:t>
      </w:r>
      <w:r w:rsidR="00AA6F4A">
        <w:rPr>
          <w:lang w:val="en-US"/>
        </w:rPr>
        <w:t xml:space="preserve"> avoid the complicated RO-SSB situation </w:t>
      </w:r>
      <w:r w:rsidR="00C92625">
        <w:rPr>
          <w:lang w:val="en-US"/>
        </w:rPr>
        <w:t>as like</w:t>
      </w:r>
      <w:r w:rsidR="00AA6F4A">
        <w:rPr>
          <w:lang w:val="en-US"/>
        </w:rPr>
        <w:t xml:space="preserve"> option 1 by using the legacy ROs as same as the case of single PRACH transmission</w:t>
      </w:r>
      <w:r w:rsidR="002548C8">
        <w:rPr>
          <w:lang w:val="en-US"/>
        </w:rPr>
        <w:t xml:space="preserve"> and by using other dedicated ROs for the repetition</w:t>
      </w:r>
      <w:r w:rsidR="00AA6F4A">
        <w:rPr>
          <w:lang w:val="en-US"/>
        </w:rPr>
        <w:t xml:space="preserve">. </w:t>
      </w:r>
      <w:r w:rsidR="002548C8">
        <w:rPr>
          <w:lang w:val="en-US"/>
        </w:rPr>
        <w:t xml:space="preserve">How to allocate dedicated ROs can be several </w:t>
      </w:r>
      <w:r w:rsidR="00852212">
        <w:rPr>
          <w:lang w:val="en-US"/>
        </w:rPr>
        <w:t>case</w:t>
      </w:r>
      <w:r w:rsidR="002548C8">
        <w:rPr>
          <w:lang w:val="en-US"/>
        </w:rPr>
        <w:t>s as shown in figure 4 and figure 5.</w:t>
      </w:r>
      <w:r w:rsidR="00EB24C3">
        <w:rPr>
          <w:lang w:val="en-US"/>
        </w:rPr>
        <w:t xml:space="preserve"> </w:t>
      </w:r>
      <w:r w:rsidR="00852212">
        <w:rPr>
          <w:lang w:val="en-US"/>
        </w:rPr>
        <w:t xml:space="preserve">In both cases for option 3 causes large overhead and long latency due to the dependency between the legacy ROs and the </w:t>
      </w:r>
      <w:r w:rsidR="00852212">
        <w:rPr>
          <w:lang w:val="en-US"/>
        </w:rPr>
        <w:lastRenderedPageBreak/>
        <w:t xml:space="preserve">new ROs for the repetition. </w:t>
      </w:r>
      <w:r w:rsidR="00A11F84">
        <w:rPr>
          <w:lang w:val="en-US"/>
        </w:rPr>
        <w:t>Therefore, w</w:t>
      </w:r>
      <w:r w:rsidR="00EB24C3">
        <w:rPr>
          <w:lang w:val="en-US"/>
        </w:rPr>
        <w:t>e don’t find strong motivation to share legacy ROs for the multiple PRACH transmission in option 3.</w:t>
      </w:r>
    </w:p>
    <w:p w14:paraId="02CC02D5" w14:textId="47F341F9" w:rsidR="006B510D" w:rsidRDefault="006B510D" w:rsidP="006B510D">
      <w:pPr>
        <w:spacing w:before="240" w:after="0" w:afterAutospacing="0"/>
        <w:rPr>
          <w:lang w:val="en-US"/>
        </w:rPr>
      </w:pPr>
      <w:r>
        <w:rPr>
          <w:b/>
          <w:bCs/>
          <w:u w:val="single"/>
          <w:lang w:val="en-US"/>
        </w:rPr>
        <w:t>Observation 3</w:t>
      </w:r>
      <w:r w:rsidRPr="00620532">
        <w:rPr>
          <w:b/>
          <w:bCs/>
          <w:u w:val="single"/>
          <w:lang w:val="en-US"/>
        </w:rPr>
        <w:t>:</w:t>
      </w:r>
      <w:r>
        <w:rPr>
          <w:lang w:val="en-US"/>
        </w:rPr>
        <w:t xml:space="preserve"> </w:t>
      </w:r>
      <w:r>
        <w:rPr>
          <w:rFonts w:hint="eastAsia"/>
          <w:lang w:val="en-US"/>
        </w:rPr>
        <w:t>O</w:t>
      </w:r>
      <w:r>
        <w:rPr>
          <w:lang w:val="en-US"/>
        </w:rPr>
        <w:t xml:space="preserve">ption 3 causes the largest overhead or the longest latency due to </w:t>
      </w:r>
      <w:bookmarkStart w:id="7" w:name="_Hlk120298636"/>
      <w:r>
        <w:rPr>
          <w:lang w:val="en-US"/>
        </w:rPr>
        <w:t xml:space="preserve">the </w:t>
      </w:r>
      <w:bookmarkEnd w:id="7"/>
      <w:r>
        <w:rPr>
          <w:lang w:val="en-US"/>
        </w:rPr>
        <w:t>dependency between the legacy ROs and the new ROs for repetition</w:t>
      </w:r>
    </w:p>
    <w:p w14:paraId="6892E6EC" w14:textId="77777777" w:rsidR="00957F17" w:rsidRPr="006B510D" w:rsidRDefault="00957F17" w:rsidP="007C2AA3">
      <w:pPr>
        <w:pStyle w:val="Observation"/>
        <w:widowControl w:val="0"/>
        <w:numPr>
          <w:ilvl w:val="0"/>
          <w:numId w:val="0"/>
        </w:numPr>
        <w:tabs>
          <w:tab w:val="left" w:pos="426"/>
        </w:tabs>
        <w:overflowPunct/>
        <w:autoSpaceDE/>
        <w:autoSpaceDN/>
        <w:adjustRightInd/>
        <w:spacing w:before="156" w:after="180" w:line="259" w:lineRule="auto"/>
        <w:ind w:left="360" w:hanging="360"/>
        <w:textAlignment w:val="auto"/>
        <w:rPr>
          <w:szCs w:val="21"/>
          <w:shd w:val="pct15" w:color="auto" w:fill="FFFFFF"/>
        </w:rPr>
      </w:pPr>
    </w:p>
    <w:p w14:paraId="75D120E9" w14:textId="3144F9AA" w:rsidR="00FD0ADF" w:rsidRDefault="00FD0ADF" w:rsidP="00FD0ADF">
      <w:pPr>
        <w:spacing w:after="0" w:afterAutospacing="0"/>
        <w:jc w:val="center"/>
        <w:rPr>
          <w:b/>
          <w:bCs/>
          <w:u w:val="single"/>
          <w:lang w:val="en-US"/>
        </w:rPr>
      </w:pPr>
      <w:r w:rsidRPr="00FD0ADF">
        <w:rPr>
          <w:noProof/>
        </w:rPr>
        <w:drawing>
          <wp:inline distT="0" distB="0" distL="0" distR="0" wp14:anchorId="22B7ADB8" wp14:editId="7D81AB69">
            <wp:extent cx="6444000" cy="17604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4000" cy="1760400"/>
                    </a:xfrm>
                    <a:prstGeom prst="rect">
                      <a:avLst/>
                    </a:prstGeom>
                    <a:noFill/>
                    <a:ln>
                      <a:noFill/>
                    </a:ln>
                  </pic:spPr>
                </pic:pic>
              </a:graphicData>
            </a:graphic>
          </wp:inline>
        </w:drawing>
      </w:r>
    </w:p>
    <w:p w14:paraId="72E883F3" w14:textId="134A3776" w:rsidR="00FD0ADF" w:rsidRPr="00FD0ADF" w:rsidRDefault="00FD0ADF" w:rsidP="00FD0ADF">
      <w:pPr>
        <w:spacing w:after="0" w:afterAutospacing="0"/>
        <w:jc w:val="center"/>
        <w:rPr>
          <w:lang w:val="en-US"/>
        </w:rPr>
      </w:pPr>
      <w:r w:rsidRPr="00FD0ADF">
        <w:rPr>
          <w:rFonts w:hint="eastAsia"/>
          <w:lang w:val="en-US"/>
        </w:rPr>
        <w:t>F</w:t>
      </w:r>
      <w:r w:rsidRPr="00FD0ADF">
        <w:rPr>
          <w:lang w:val="en-US"/>
        </w:rPr>
        <w:t xml:space="preserve">igure </w:t>
      </w:r>
      <w:r>
        <w:rPr>
          <w:lang w:val="en-US"/>
        </w:rPr>
        <w:t>4: Option 3 (</w:t>
      </w:r>
      <w:r w:rsidR="002C76C7" w:rsidRPr="002C76C7">
        <w:rPr>
          <w:lang w:val="en-US"/>
        </w:rPr>
        <w:t>Partial of multiple PRACHs are transmitted with separate preamble on shared ROs, while the other multiple PRACHs are transmitted on separate ROs</w:t>
      </w:r>
      <w:r>
        <w:rPr>
          <w:lang w:val="en-US"/>
        </w:rPr>
        <w:t>)</w:t>
      </w:r>
      <w:r w:rsidR="002C76C7">
        <w:rPr>
          <w:lang w:val="en-US"/>
        </w:rPr>
        <w:t xml:space="preserve"> - Case 1</w:t>
      </w:r>
    </w:p>
    <w:p w14:paraId="4943260C" w14:textId="4F1304F3" w:rsidR="00FD0ADF" w:rsidRDefault="00FD0ADF" w:rsidP="007C2AA3">
      <w:pPr>
        <w:pStyle w:val="Observation"/>
        <w:widowControl w:val="0"/>
        <w:numPr>
          <w:ilvl w:val="0"/>
          <w:numId w:val="0"/>
        </w:numPr>
        <w:tabs>
          <w:tab w:val="left" w:pos="426"/>
        </w:tabs>
        <w:overflowPunct/>
        <w:autoSpaceDE/>
        <w:autoSpaceDN/>
        <w:adjustRightInd/>
        <w:spacing w:before="156" w:after="180" w:line="259" w:lineRule="auto"/>
        <w:ind w:left="360" w:hanging="360"/>
        <w:textAlignment w:val="auto"/>
        <w:rPr>
          <w:szCs w:val="21"/>
          <w:shd w:val="pct15" w:color="auto" w:fill="FFFFFF"/>
        </w:rPr>
      </w:pPr>
    </w:p>
    <w:p w14:paraId="6987782B" w14:textId="3A519CF9" w:rsidR="00FD0ADF" w:rsidRDefault="00FD0ADF" w:rsidP="00FD0ADF">
      <w:pPr>
        <w:spacing w:after="0" w:afterAutospacing="0"/>
        <w:jc w:val="center"/>
        <w:rPr>
          <w:b/>
          <w:bCs/>
          <w:u w:val="single"/>
          <w:lang w:val="en-US"/>
        </w:rPr>
      </w:pPr>
      <w:r w:rsidRPr="00FD0ADF">
        <w:rPr>
          <w:noProof/>
        </w:rPr>
        <w:drawing>
          <wp:inline distT="0" distB="0" distL="0" distR="0" wp14:anchorId="4AE0518B" wp14:editId="089442C8">
            <wp:extent cx="5799960" cy="19389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9960" cy="1938960"/>
                    </a:xfrm>
                    <a:prstGeom prst="rect">
                      <a:avLst/>
                    </a:prstGeom>
                    <a:noFill/>
                    <a:ln>
                      <a:noFill/>
                    </a:ln>
                  </pic:spPr>
                </pic:pic>
              </a:graphicData>
            </a:graphic>
          </wp:inline>
        </w:drawing>
      </w:r>
    </w:p>
    <w:p w14:paraId="0D19EF9A" w14:textId="1771550B" w:rsidR="00FD0ADF" w:rsidRPr="00FD0ADF" w:rsidRDefault="00FD0ADF" w:rsidP="00FD0ADF">
      <w:pPr>
        <w:spacing w:after="0" w:afterAutospacing="0"/>
        <w:jc w:val="center"/>
        <w:rPr>
          <w:lang w:val="en-US"/>
        </w:rPr>
      </w:pPr>
      <w:r w:rsidRPr="00FD0ADF">
        <w:rPr>
          <w:rFonts w:hint="eastAsia"/>
          <w:lang w:val="en-US"/>
        </w:rPr>
        <w:t>F</w:t>
      </w:r>
      <w:r w:rsidRPr="00FD0ADF">
        <w:rPr>
          <w:lang w:val="en-US"/>
        </w:rPr>
        <w:t xml:space="preserve">igure </w:t>
      </w:r>
      <w:r>
        <w:rPr>
          <w:lang w:val="en-US"/>
        </w:rPr>
        <w:t>5: Option 3 (</w:t>
      </w:r>
      <w:r w:rsidR="002C76C7" w:rsidRPr="002C76C7">
        <w:rPr>
          <w:lang w:val="en-US"/>
        </w:rPr>
        <w:t>Partial of multiple PRACHs are transmitted with separate preamble on shared ROs, while the other multiple PRACHs are transmitted on separate ROs</w:t>
      </w:r>
      <w:r>
        <w:rPr>
          <w:lang w:val="en-US"/>
        </w:rPr>
        <w:t>)</w:t>
      </w:r>
      <w:r w:rsidR="002C76C7">
        <w:rPr>
          <w:lang w:val="en-US"/>
        </w:rPr>
        <w:t xml:space="preserve"> - Case 2</w:t>
      </w:r>
    </w:p>
    <w:p w14:paraId="27B1CB4D" w14:textId="77777777" w:rsidR="00FD0ADF" w:rsidRDefault="00FD0ADF" w:rsidP="007C2AA3">
      <w:pPr>
        <w:pStyle w:val="Observation"/>
        <w:widowControl w:val="0"/>
        <w:numPr>
          <w:ilvl w:val="0"/>
          <w:numId w:val="0"/>
        </w:numPr>
        <w:tabs>
          <w:tab w:val="left" w:pos="426"/>
        </w:tabs>
        <w:overflowPunct/>
        <w:autoSpaceDE/>
        <w:autoSpaceDN/>
        <w:adjustRightInd/>
        <w:spacing w:before="156" w:after="180" w:line="259" w:lineRule="auto"/>
        <w:ind w:left="360" w:hanging="360"/>
        <w:textAlignment w:val="auto"/>
        <w:rPr>
          <w:szCs w:val="21"/>
          <w:shd w:val="pct15" w:color="auto" w:fill="FFFFFF"/>
        </w:rPr>
      </w:pPr>
    </w:p>
    <w:p w14:paraId="20594CAA" w14:textId="1CF4402C" w:rsidR="00A11F84" w:rsidRDefault="00A11F84" w:rsidP="00A11F84">
      <w:pPr>
        <w:spacing w:before="240" w:after="240" w:afterAutospacing="0"/>
        <w:rPr>
          <w:lang w:val="en-US"/>
        </w:rPr>
      </w:pPr>
      <w:r>
        <w:rPr>
          <w:lang w:val="en-US"/>
        </w:rPr>
        <w:t>Our view for 3 options is as summarized as Table 1.</w:t>
      </w:r>
    </w:p>
    <w:p w14:paraId="5B5FA08F" w14:textId="3994D877" w:rsidR="00A11F84" w:rsidRPr="00A11F84" w:rsidRDefault="00A11F84" w:rsidP="00A11F84">
      <w:pPr>
        <w:spacing w:before="240" w:after="240" w:afterAutospacing="0"/>
        <w:jc w:val="center"/>
        <w:rPr>
          <w:b/>
          <w:bCs/>
        </w:rPr>
      </w:pPr>
      <w:r>
        <w:t>Table 1: Pros/Cons of 3 options for differentiation between single PRACH and multiple PRACH</w:t>
      </w:r>
    </w:p>
    <w:tbl>
      <w:tblPr>
        <w:tblStyle w:val="af2"/>
        <w:tblW w:w="0" w:type="auto"/>
        <w:tblLook w:val="04A0" w:firstRow="1" w:lastRow="0" w:firstColumn="1" w:lastColumn="0" w:noHBand="0" w:noVBand="1"/>
      </w:tblPr>
      <w:tblGrid>
        <w:gridCol w:w="3318"/>
        <w:gridCol w:w="3318"/>
        <w:gridCol w:w="3318"/>
      </w:tblGrid>
      <w:tr w:rsidR="007C2AA3" w14:paraId="7602F27C" w14:textId="77777777" w:rsidTr="007C2AA3">
        <w:tc>
          <w:tcPr>
            <w:tcW w:w="3318" w:type="dxa"/>
          </w:tcPr>
          <w:p w14:paraId="62B7FECD" w14:textId="7E2D258F" w:rsidR="007C2AA3" w:rsidRDefault="007C2AA3" w:rsidP="008331B1">
            <w:pPr>
              <w:spacing w:after="0" w:afterAutospacing="0"/>
              <w:rPr>
                <w:lang w:val="en-US"/>
              </w:rPr>
            </w:pPr>
          </w:p>
        </w:tc>
        <w:tc>
          <w:tcPr>
            <w:tcW w:w="3318" w:type="dxa"/>
          </w:tcPr>
          <w:p w14:paraId="47B6E2BA" w14:textId="207A1476" w:rsidR="007C2AA3" w:rsidRDefault="007C2AA3" w:rsidP="008331B1">
            <w:pPr>
              <w:spacing w:after="0" w:afterAutospacing="0"/>
              <w:rPr>
                <w:lang w:val="en-US"/>
              </w:rPr>
            </w:pPr>
            <w:r>
              <w:rPr>
                <w:rFonts w:hint="eastAsia"/>
                <w:lang w:val="en-US"/>
              </w:rPr>
              <w:t>P</w:t>
            </w:r>
            <w:r>
              <w:rPr>
                <w:lang w:val="en-US"/>
              </w:rPr>
              <w:t>ros</w:t>
            </w:r>
          </w:p>
        </w:tc>
        <w:tc>
          <w:tcPr>
            <w:tcW w:w="3318" w:type="dxa"/>
          </w:tcPr>
          <w:p w14:paraId="4E24D4C2" w14:textId="546241CE" w:rsidR="007C2AA3" w:rsidRDefault="007C2AA3" w:rsidP="008331B1">
            <w:pPr>
              <w:spacing w:after="0" w:afterAutospacing="0"/>
              <w:rPr>
                <w:lang w:val="en-US"/>
              </w:rPr>
            </w:pPr>
            <w:r>
              <w:rPr>
                <w:rFonts w:hint="eastAsia"/>
                <w:lang w:val="en-US"/>
              </w:rPr>
              <w:t>C</w:t>
            </w:r>
            <w:r>
              <w:rPr>
                <w:lang w:val="en-US"/>
              </w:rPr>
              <w:t>ons</w:t>
            </w:r>
          </w:p>
        </w:tc>
      </w:tr>
      <w:tr w:rsidR="007C2AA3" w:rsidRPr="00D46530" w14:paraId="2089E76C" w14:textId="77777777" w:rsidTr="007C2AA3">
        <w:tc>
          <w:tcPr>
            <w:tcW w:w="3318" w:type="dxa"/>
          </w:tcPr>
          <w:p w14:paraId="6A1D8158" w14:textId="667BBB2A" w:rsidR="007C2AA3" w:rsidRDefault="007C2AA3" w:rsidP="008331B1">
            <w:pPr>
              <w:spacing w:after="0" w:afterAutospacing="0"/>
              <w:rPr>
                <w:lang w:val="en-US"/>
              </w:rPr>
            </w:pPr>
            <w:r>
              <w:rPr>
                <w:rFonts w:hint="eastAsia"/>
                <w:lang w:val="en-US"/>
              </w:rPr>
              <w:t>O</w:t>
            </w:r>
            <w:r>
              <w:rPr>
                <w:lang w:val="en-US"/>
              </w:rPr>
              <w:t>ption 1</w:t>
            </w:r>
          </w:p>
        </w:tc>
        <w:tc>
          <w:tcPr>
            <w:tcW w:w="3318" w:type="dxa"/>
          </w:tcPr>
          <w:p w14:paraId="0AB49492" w14:textId="77777777" w:rsidR="007C2AA3" w:rsidRPr="00FD0ADF" w:rsidRDefault="00FD0ADF" w:rsidP="00FD0ADF">
            <w:pPr>
              <w:pStyle w:val="aff9"/>
              <w:numPr>
                <w:ilvl w:val="0"/>
                <w:numId w:val="56"/>
              </w:numPr>
              <w:spacing w:after="0" w:afterAutospacing="0"/>
              <w:ind w:firstLineChars="0"/>
              <w:rPr>
                <w:lang w:val="en-US"/>
              </w:rPr>
            </w:pPr>
            <w:r w:rsidRPr="00FD0ADF">
              <w:rPr>
                <w:rFonts w:hint="eastAsia"/>
                <w:lang w:val="en-US"/>
              </w:rPr>
              <w:t>N</w:t>
            </w:r>
            <w:r w:rsidRPr="00FD0ADF">
              <w:rPr>
                <w:lang w:val="en-US"/>
              </w:rPr>
              <w:t>o additional overhead</w:t>
            </w:r>
          </w:p>
          <w:p w14:paraId="08F80861" w14:textId="3AB51A84" w:rsidR="00FD0ADF" w:rsidRPr="00FD0ADF" w:rsidRDefault="00FD0ADF" w:rsidP="00FD0ADF">
            <w:pPr>
              <w:pStyle w:val="aff9"/>
              <w:numPr>
                <w:ilvl w:val="0"/>
                <w:numId w:val="56"/>
              </w:numPr>
              <w:spacing w:after="0" w:afterAutospacing="0"/>
              <w:ind w:firstLineChars="0"/>
              <w:rPr>
                <w:lang w:val="en-US"/>
              </w:rPr>
            </w:pPr>
            <w:r w:rsidRPr="00FD0ADF">
              <w:rPr>
                <w:rFonts w:hint="eastAsia"/>
                <w:lang w:val="en-US"/>
              </w:rPr>
              <w:t>N</w:t>
            </w:r>
            <w:r w:rsidRPr="00FD0ADF">
              <w:rPr>
                <w:lang w:val="en-US"/>
              </w:rPr>
              <w:t>o increase of latency for the legacy UEs</w:t>
            </w:r>
          </w:p>
        </w:tc>
        <w:tc>
          <w:tcPr>
            <w:tcW w:w="3318" w:type="dxa"/>
          </w:tcPr>
          <w:p w14:paraId="2E662AEF" w14:textId="2D17A4BE" w:rsidR="007C2AA3" w:rsidRPr="00FD0ADF" w:rsidRDefault="00FD0ADF" w:rsidP="00FD0ADF">
            <w:pPr>
              <w:pStyle w:val="aff9"/>
              <w:numPr>
                <w:ilvl w:val="0"/>
                <w:numId w:val="56"/>
              </w:numPr>
              <w:spacing w:after="0" w:afterAutospacing="0"/>
              <w:ind w:firstLineChars="0"/>
              <w:rPr>
                <w:lang w:val="en-US"/>
              </w:rPr>
            </w:pPr>
            <w:r w:rsidRPr="00FD0ADF">
              <w:rPr>
                <w:lang w:val="en-US"/>
              </w:rPr>
              <w:t xml:space="preserve">Large standardization efforts to define </w:t>
            </w:r>
            <w:r w:rsidR="00173B5E">
              <w:rPr>
                <w:lang w:val="en-US"/>
              </w:rPr>
              <w:t xml:space="preserve">candidate </w:t>
            </w:r>
            <w:r w:rsidRPr="00FD0ADF">
              <w:rPr>
                <w:lang w:val="en-US"/>
              </w:rPr>
              <w:t>set</w:t>
            </w:r>
            <w:r w:rsidR="00173B5E">
              <w:rPr>
                <w:lang w:val="en-US"/>
              </w:rPr>
              <w:t>s</w:t>
            </w:r>
            <w:r w:rsidRPr="00FD0ADF">
              <w:rPr>
                <w:lang w:val="en-US"/>
              </w:rPr>
              <w:t xml:space="preserve"> of ROs </w:t>
            </w:r>
          </w:p>
        </w:tc>
      </w:tr>
      <w:tr w:rsidR="007C2AA3" w14:paraId="396C07CF" w14:textId="77777777" w:rsidTr="007C2AA3">
        <w:tc>
          <w:tcPr>
            <w:tcW w:w="3318" w:type="dxa"/>
          </w:tcPr>
          <w:p w14:paraId="657FD07B" w14:textId="5AD78DBD" w:rsidR="007C2AA3" w:rsidRDefault="007C2AA3" w:rsidP="008331B1">
            <w:pPr>
              <w:spacing w:after="0" w:afterAutospacing="0"/>
              <w:rPr>
                <w:lang w:val="en-US"/>
              </w:rPr>
            </w:pPr>
            <w:r>
              <w:rPr>
                <w:rFonts w:hint="eastAsia"/>
                <w:lang w:val="en-US"/>
              </w:rPr>
              <w:t>O</w:t>
            </w:r>
            <w:r>
              <w:rPr>
                <w:lang w:val="en-US"/>
              </w:rPr>
              <w:t>ption 2</w:t>
            </w:r>
          </w:p>
        </w:tc>
        <w:tc>
          <w:tcPr>
            <w:tcW w:w="3318" w:type="dxa"/>
          </w:tcPr>
          <w:p w14:paraId="02E76B51" w14:textId="77777777" w:rsidR="00FD0ADF" w:rsidRDefault="00FD0ADF" w:rsidP="008331B1">
            <w:pPr>
              <w:pStyle w:val="aff9"/>
              <w:numPr>
                <w:ilvl w:val="0"/>
                <w:numId w:val="56"/>
              </w:numPr>
              <w:spacing w:after="0" w:afterAutospacing="0"/>
              <w:ind w:firstLineChars="0"/>
              <w:rPr>
                <w:lang w:val="en-US"/>
              </w:rPr>
            </w:pPr>
            <w:r w:rsidRPr="00FD0ADF">
              <w:rPr>
                <w:rFonts w:hint="eastAsia"/>
                <w:lang w:val="en-US"/>
              </w:rPr>
              <w:t>R</w:t>
            </w:r>
            <w:r w:rsidRPr="00FD0ADF">
              <w:rPr>
                <w:lang w:val="en-US"/>
              </w:rPr>
              <w:t xml:space="preserve">elatively small standardization effort (the </w:t>
            </w:r>
            <w:r w:rsidRPr="00FD0ADF">
              <w:rPr>
                <w:lang w:val="en-US"/>
              </w:rPr>
              <w:lastRenderedPageBreak/>
              <w:t>existing RO mapping rule can be applied to RO bundles)</w:t>
            </w:r>
          </w:p>
          <w:p w14:paraId="736DEC00" w14:textId="08B24F16" w:rsidR="00FD0ADF" w:rsidRPr="00FD0ADF" w:rsidRDefault="00FD0ADF" w:rsidP="008331B1">
            <w:pPr>
              <w:pStyle w:val="aff9"/>
              <w:numPr>
                <w:ilvl w:val="0"/>
                <w:numId w:val="56"/>
              </w:numPr>
              <w:spacing w:after="0" w:afterAutospacing="0"/>
              <w:ind w:firstLineChars="0"/>
              <w:rPr>
                <w:lang w:val="en-US"/>
              </w:rPr>
            </w:pPr>
            <w:r>
              <w:rPr>
                <w:rFonts w:hint="eastAsia"/>
                <w:lang w:val="en-US"/>
              </w:rPr>
              <w:t>F</w:t>
            </w:r>
            <w:r>
              <w:rPr>
                <w:lang w:val="en-US"/>
              </w:rPr>
              <w:t>lexible configuration of ROs for Repetition UEs (independently of the legacy configuration)</w:t>
            </w:r>
          </w:p>
        </w:tc>
        <w:tc>
          <w:tcPr>
            <w:tcW w:w="3318" w:type="dxa"/>
          </w:tcPr>
          <w:p w14:paraId="5B03BCBA" w14:textId="0B9AC085" w:rsidR="007C2AA3" w:rsidRPr="00FD0ADF" w:rsidRDefault="00173B5E" w:rsidP="00FD0ADF">
            <w:pPr>
              <w:pStyle w:val="aff9"/>
              <w:numPr>
                <w:ilvl w:val="0"/>
                <w:numId w:val="56"/>
              </w:numPr>
              <w:spacing w:after="0" w:afterAutospacing="0"/>
              <w:ind w:firstLineChars="0"/>
              <w:rPr>
                <w:lang w:val="en-US"/>
              </w:rPr>
            </w:pPr>
            <w:r>
              <w:rPr>
                <w:rFonts w:hint="eastAsia"/>
                <w:lang w:val="en-US"/>
              </w:rPr>
              <w:lastRenderedPageBreak/>
              <w:t>A</w:t>
            </w:r>
            <w:r>
              <w:rPr>
                <w:lang w:val="en-US"/>
              </w:rPr>
              <w:t xml:space="preserve">dditional overhead or increase of latency for the </w:t>
            </w:r>
            <w:r>
              <w:rPr>
                <w:lang w:val="en-US"/>
              </w:rPr>
              <w:lastRenderedPageBreak/>
              <w:t>legacy UEs, depending on the RO configurations</w:t>
            </w:r>
          </w:p>
        </w:tc>
      </w:tr>
      <w:tr w:rsidR="007C2AA3" w14:paraId="056CEFBC" w14:textId="77777777" w:rsidTr="007C2AA3">
        <w:tc>
          <w:tcPr>
            <w:tcW w:w="3318" w:type="dxa"/>
          </w:tcPr>
          <w:p w14:paraId="00745AAF" w14:textId="7B7A6FAE" w:rsidR="007C2AA3" w:rsidRDefault="007C2AA3" w:rsidP="008331B1">
            <w:pPr>
              <w:spacing w:after="0" w:afterAutospacing="0"/>
              <w:rPr>
                <w:lang w:val="en-US"/>
              </w:rPr>
            </w:pPr>
            <w:r>
              <w:rPr>
                <w:rFonts w:hint="eastAsia"/>
                <w:lang w:val="en-US"/>
              </w:rPr>
              <w:lastRenderedPageBreak/>
              <w:t>O</w:t>
            </w:r>
            <w:r>
              <w:rPr>
                <w:lang w:val="en-US"/>
              </w:rPr>
              <w:t>ption 3</w:t>
            </w:r>
          </w:p>
        </w:tc>
        <w:tc>
          <w:tcPr>
            <w:tcW w:w="3318" w:type="dxa"/>
          </w:tcPr>
          <w:p w14:paraId="47DB2C3E" w14:textId="187D0ADC" w:rsidR="00173B5E" w:rsidRDefault="00173B5E" w:rsidP="00173B5E">
            <w:pPr>
              <w:pStyle w:val="aff9"/>
              <w:numPr>
                <w:ilvl w:val="0"/>
                <w:numId w:val="56"/>
              </w:numPr>
              <w:spacing w:after="0" w:afterAutospacing="0"/>
              <w:ind w:firstLineChars="0"/>
              <w:rPr>
                <w:lang w:val="en-US"/>
              </w:rPr>
            </w:pPr>
            <w:r w:rsidRPr="00FD0ADF">
              <w:rPr>
                <w:rFonts w:hint="eastAsia"/>
                <w:lang w:val="en-US"/>
              </w:rPr>
              <w:t>R</w:t>
            </w:r>
            <w:r w:rsidRPr="00FD0ADF">
              <w:rPr>
                <w:lang w:val="en-US"/>
              </w:rPr>
              <w:t xml:space="preserve">elatively small standardization effort </w:t>
            </w:r>
          </w:p>
          <w:p w14:paraId="0AC78DD2" w14:textId="77777777" w:rsidR="007C2AA3" w:rsidRPr="00173B5E" w:rsidRDefault="007C2AA3" w:rsidP="00173B5E">
            <w:pPr>
              <w:spacing w:after="0" w:afterAutospacing="0"/>
              <w:rPr>
                <w:lang w:val="en-US"/>
              </w:rPr>
            </w:pPr>
          </w:p>
        </w:tc>
        <w:tc>
          <w:tcPr>
            <w:tcW w:w="3318" w:type="dxa"/>
          </w:tcPr>
          <w:p w14:paraId="353132FF" w14:textId="77777777" w:rsidR="007C2AA3" w:rsidRDefault="00173B5E" w:rsidP="00173B5E">
            <w:pPr>
              <w:pStyle w:val="aff9"/>
              <w:numPr>
                <w:ilvl w:val="0"/>
                <w:numId w:val="56"/>
              </w:numPr>
              <w:spacing w:after="0" w:afterAutospacing="0"/>
              <w:ind w:firstLineChars="0"/>
              <w:rPr>
                <w:lang w:val="en-US"/>
              </w:rPr>
            </w:pPr>
            <w:r>
              <w:rPr>
                <w:lang w:val="en-US"/>
              </w:rPr>
              <w:t>Large</w:t>
            </w:r>
            <w:r w:rsidRPr="00173B5E">
              <w:rPr>
                <w:lang w:val="en-US"/>
              </w:rPr>
              <w:t xml:space="preserve"> overhead or increase of latency for the legacy UEs</w:t>
            </w:r>
          </w:p>
          <w:p w14:paraId="24986525" w14:textId="2F76E0AD" w:rsidR="00173B5E" w:rsidRPr="00173B5E" w:rsidRDefault="00173B5E" w:rsidP="00173B5E">
            <w:pPr>
              <w:pStyle w:val="aff9"/>
              <w:numPr>
                <w:ilvl w:val="0"/>
                <w:numId w:val="56"/>
              </w:numPr>
              <w:spacing w:after="0" w:afterAutospacing="0"/>
              <w:ind w:firstLineChars="0"/>
              <w:rPr>
                <w:lang w:val="en-US"/>
              </w:rPr>
            </w:pPr>
            <w:r>
              <w:rPr>
                <w:rFonts w:hint="eastAsia"/>
                <w:lang w:val="en-US"/>
              </w:rPr>
              <w:t>L</w:t>
            </w:r>
            <w:r>
              <w:rPr>
                <w:lang w:val="en-US"/>
              </w:rPr>
              <w:t>ess flexibility of RO configurations (by dependency between the legacy and new configurations)</w:t>
            </w:r>
          </w:p>
        </w:tc>
      </w:tr>
    </w:tbl>
    <w:p w14:paraId="0512FF8A" w14:textId="7D871F62" w:rsidR="007C2AA3" w:rsidRDefault="007C2AA3" w:rsidP="008331B1">
      <w:pPr>
        <w:spacing w:after="0" w:afterAutospacing="0"/>
        <w:rPr>
          <w:lang w:val="en-US"/>
        </w:rPr>
      </w:pPr>
    </w:p>
    <w:p w14:paraId="1F13858F" w14:textId="5EDA8DB8" w:rsidR="007275D4" w:rsidRDefault="00A11F84" w:rsidP="001D14CA">
      <w:pPr>
        <w:spacing w:after="240" w:afterAutospacing="0"/>
        <w:rPr>
          <w:lang w:val="en-US"/>
        </w:rPr>
      </w:pPr>
      <w:r>
        <w:rPr>
          <w:rFonts w:hint="eastAsia"/>
          <w:lang w:val="en-US"/>
        </w:rPr>
        <w:t>B</w:t>
      </w:r>
      <w:r>
        <w:rPr>
          <w:lang w:val="en-US"/>
        </w:rPr>
        <w:t>ase</w:t>
      </w:r>
      <w:r w:rsidR="001D14CA">
        <w:rPr>
          <w:lang w:val="en-US"/>
        </w:rPr>
        <w:t>d</w:t>
      </w:r>
      <w:r>
        <w:rPr>
          <w:lang w:val="en-US"/>
        </w:rPr>
        <w:t xml:space="preserve"> on the view, we propose to support at least option 2 for the differentiation between single PRACH transmission and multiple PRACH transmissions with same Tx beam.</w:t>
      </w:r>
    </w:p>
    <w:p w14:paraId="0627547F" w14:textId="4BD9904F" w:rsidR="002C76C7" w:rsidRPr="00855C6B" w:rsidRDefault="007275D4" w:rsidP="001D14CA">
      <w:pPr>
        <w:spacing w:after="240" w:afterAutospacing="0"/>
        <w:rPr>
          <w:lang w:val="en-US"/>
        </w:rPr>
      </w:pPr>
      <w:r w:rsidRPr="007275D4">
        <w:rPr>
          <w:b/>
          <w:bCs/>
          <w:u w:val="single"/>
          <w:lang w:val="en-US"/>
        </w:rPr>
        <w:t>Proposal 1:</w:t>
      </w:r>
      <w:r>
        <w:rPr>
          <w:lang w:val="en-US"/>
        </w:rPr>
        <w:t xml:space="preserve"> At least, the transmission of </w:t>
      </w:r>
      <w:r>
        <w:rPr>
          <w:szCs w:val="21"/>
        </w:rPr>
        <w:t>multiple PRACH on separate ROs from the ROs for single PRACH should be supported</w:t>
      </w:r>
    </w:p>
    <w:p w14:paraId="23C99779" w14:textId="5C5F80E2" w:rsidR="006D66DB" w:rsidRDefault="006D66DB" w:rsidP="006D66DB">
      <w:pPr>
        <w:pStyle w:val="20"/>
        <w:rPr>
          <w:lang w:val="en-US"/>
        </w:rPr>
      </w:pPr>
      <w:r w:rsidRPr="006D66DB">
        <w:rPr>
          <w:lang w:val="en-US"/>
        </w:rPr>
        <w:t>Determine the number of multiple PRACH transmissions</w:t>
      </w:r>
    </w:p>
    <w:p w14:paraId="4556DB98" w14:textId="1B706D01" w:rsidR="00DB7C6D" w:rsidRPr="00DB7C6D" w:rsidRDefault="00DB7C6D" w:rsidP="00DB7C6D">
      <w:pPr>
        <w:rPr>
          <w:lang w:val="en-US"/>
        </w:rPr>
      </w:pPr>
      <w:r>
        <w:rPr>
          <w:rFonts w:hint="eastAsia"/>
          <w:lang w:val="en-US"/>
        </w:rPr>
        <w:t>I</w:t>
      </w:r>
      <w:r>
        <w:rPr>
          <w:lang w:val="en-US"/>
        </w:rPr>
        <w:t>n RAN1#111, f</w:t>
      </w:r>
      <w:r w:rsidRPr="00DB7C6D">
        <w:rPr>
          <w:lang w:val="en-US"/>
        </w:rPr>
        <w:t xml:space="preserve">or multiple PRACH transmissions with same Tx beam, </w:t>
      </w:r>
      <w:r>
        <w:rPr>
          <w:lang w:val="en-US"/>
        </w:rPr>
        <w:t>the number of values for the number of multiple PRACH transmissions has been discussed and it will be down-selected between only one value or one or multiple values.</w:t>
      </w:r>
    </w:p>
    <w:p w14:paraId="241B4DC7" w14:textId="09809899" w:rsidR="00867A65" w:rsidRDefault="007A2A10" w:rsidP="007C2AA3">
      <w:pPr>
        <w:rPr>
          <w:lang w:val="en-US"/>
        </w:rPr>
      </w:pPr>
      <w:r>
        <w:rPr>
          <w:rFonts w:hint="eastAsia"/>
          <w:lang w:val="en-US"/>
        </w:rPr>
        <w:t>W</w:t>
      </w:r>
      <w:r>
        <w:rPr>
          <w:lang w:val="en-US"/>
        </w:rPr>
        <w:t>hen the multiple values can be configured by gNB for the number of multiple PRACH transmissions, h</w:t>
      </w:r>
      <w:r w:rsidR="003C4E80">
        <w:rPr>
          <w:lang w:val="en-US"/>
        </w:rPr>
        <w:t xml:space="preserve">ow to determine the </w:t>
      </w:r>
      <w:r>
        <w:rPr>
          <w:lang w:val="en-US"/>
        </w:rPr>
        <w:t>value</w:t>
      </w:r>
      <w:r w:rsidR="003C4E80">
        <w:rPr>
          <w:lang w:val="en-US"/>
        </w:rPr>
        <w:t xml:space="preserve"> for the retransmission</w:t>
      </w:r>
      <w:r>
        <w:rPr>
          <w:lang w:val="en-US"/>
        </w:rPr>
        <w:t xml:space="preserve"> also needs to be considered. </w:t>
      </w:r>
      <w:r w:rsidR="00867A65">
        <w:rPr>
          <w:rFonts w:hint="eastAsia"/>
          <w:lang w:val="en-US"/>
        </w:rPr>
        <w:t>R</w:t>
      </w:r>
      <w:r w:rsidR="00867A65">
        <w:rPr>
          <w:lang w:val="en-US"/>
        </w:rPr>
        <w:t>egarding the number of multiple PRACH transmission for the retransmission, there are mainly 2 options.</w:t>
      </w:r>
    </w:p>
    <w:p w14:paraId="04676C08" w14:textId="7F60153A" w:rsidR="003C4E80" w:rsidRPr="00525A4B" w:rsidRDefault="003C4E80" w:rsidP="007C2AA3">
      <w:pPr>
        <w:rPr>
          <w:b/>
          <w:bCs/>
          <w:lang w:val="en-US"/>
        </w:rPr>
      </w:pPr>
      <w:r w:rsidRPr="00525A4B">
        <w:rPr>
          <w:rFonts w:hint="eastAsia"/>
          <w:b/>
          <w:bCs/>
          <w:lang w:val="en-US"/>
        </w:rPr>
        <w:t>O</w:t>
      </w:r>
      <w:r w:rsidRPr="00525A4B">
        <w:rPr>
          <w:b/>
          <w:bCs/>
          <w:lang w:val="en-US"/>
        </w:rPr>
        <w:t>ption 1: same number with the initial transmission</w:t>
      </w:r>
    </w:p>
    <w:p w14:paraId="509CB031" w14:textId="77777777" w:rsidR="00525A4B" w:rsidRDefault="00525A4B" w:rsidP="00525A4B">
      <w:pPr>
        <w:rPr>
          <w:lang w:val="en-US"/>
        </w:rPr>
      </w:pPr>
      <w:r w:rsidRPr="00525A4B">
        <w:rPr>
          <w:rFonts w:hint="eastAsia"/>
          <w:lang w:val="en-US"/>
        </w:rPr>
        <w:t>O</w:t>
      </w:r>
      <w:r w:rsidRPr="00525A4B">
        <w:rPr>
          <w:lang w:val="en-US"/>
        </w:rPr>
        <w:t>ption 1</w:t>
      </w:r>
      <w:r>
        <w:rPr>
          <w:lang w:val="en-US"/>
        </w:rPr>
        <w:t xml:space="preserve"> follows legacy ramping methodology which ensures the transmission failure by increasing transmission power. Therefore it is the simplest option with the minimum specification impact. Moreover, it does not require unnecessary increase of PRACH resource usage by the multiple PRACH transmission.</w:t>
      </w:r>
    </w:p>
    <w:p w14:paraId="321FFE98" w14:textId="5F29A2D5" w:rsidR="003C4E80" w:rsidRPr="00525A4B" w:rsidRDefault="003C4E80" w:rsidP="007C2AA3">
      <w:pPr>
        <w:rPr>
          <w:b/>
          <w:bCs/>
          <w:lang w:val="en-US"/>
        </w:rPr>
      </w:pPr>
      <w:r w:rsidRPr="00525A4B">
        <w:rPr>
          <w:b/>
          <w:bCs/>
          <w:lang w:val="en-US"/>
        </w:rPr>
        <w:t>Option 2: increase the number of multi</w:t>
      </w:r>
      <w:r w:rsidR="007F7BCF" w:rsidRPr="00525A4B">
        <w:rPr>
          <w:b/>
          <w:bCs/>
          <w:lang w:val="en-US"/>
        </w:rPr>
        <w:t>ple</w:t>
      </w:r>
      <w:r w:rsidRPr="00525A4B">
        <w:rPr>
          <w:b/>
          <w:bCs/>
          <w:lang w:val="en-US"/>
        </w:rPr>
        <w:t xml:space="preserve"> PRACH transmission</w:t>
      </w:r>
    </w:p>
    <w:p w14:paraId="3C3B4548" w14:textId="77777777" w:rsidR="00525A4B" w:rsidRDefault="00525A4B" w:rsidP="00525A4B">
      <w:pPr>
        <w:rPr>
          <w:lang w:val="en-US"/>
        </w:rPr>
      </w:pPr>
      <w:r w:rsidRPr="00525A4B">
        <w:rPr>
          <w:lang w:val="en-US"/>
        </w:rPr>
        <w:t xml:space="preserve">Option 2 </w:t>
      </w:r>
      <w:r>
        <w:rPr>
          <w:lang w:val="en-US"/>
        </w:rPr>
        <w:t>introduces a new approach to improve the probability of successful retransmission by changing the number of multiple PRACH transmission. In option 2, there are several sub-options.</w:t>
      </w:r>
    </w:p>
    <w:p w14:paraId="02D9BAA3" w14:textId="75D9B0F7" w:rsidR="00867A65" w:rsidRDefault="00867A65" w:rsidP="007C2AA3">
      <w:pPr>
        <w:rPr>
          <w:lang w:val="en-US"/>
        </w:rPr>
      </w:pPr>
    </w:p>
    <w:p w14:paraId="6D17FC37" w14:textId="46FEF2F4" w:rsidR="00564DF6" w:rsidRPr="004964C9" w:rsidRDefault="00564DF6" w:rsidP="007C2AA3">
      <w:pPr>
        <w:rPr>
          <w:u w:val="single"/>
          <w:lang w:val="en-US"/>
        </w:rPr>
      </w:pPr>
      <w:r w:rsidRPr="004964C9">
        <w:rPr>
          <w:rFonts w:hint="eastAsia"/>
          <w:u w:val="single"/>
          <w:lang w:val="en-US"/>
        </w:rPr>
        <w:t>O</w:t>
      </w:r>
      <w:r w:rsidRPr="004964C9">
        <w:rPr>
          <w:u w:val="single"/>
          <w:lang w:val="en-US"/>
        </w:rPr>
        <w:t>ption 2-a: The UE may increase the number of multiple PRACH transmission for the retransmission of multiple PRACH transmission</w:t>
      </w:r>
      <w:r w:rsidR="003703B6" w:rsidRPr="004964C9">
        <w:rPr>
          <w:u w:val="single"/>
          <w:lang w:val="en-US"/>
        </w:rPr>
        <w:t xml:space="preserve"> (without power ramping)</w:t>
      </w:r>
    </w:p>
    <w:p w14:paraId="3DBB456B" w14:textId="6A853C8D" w:rsidR="004964C9" w:rsidRDefault="004964C9" w:rsidP="007C2AA3">
      <w:pPr>
        <w:rPr>
          <w:lang w:val="en-US"/>
        </w:rPr>
      </w:pPr>
      <w:r>
        <w:rPr>
          <w:lang w:val="en-US"/>
        </w:rPr>
        <w:lastRenderedPageBreak/>
        <w:t xml:space="preserve">This option expects the improvement of the PRACH retransmission by increase of the number of multiple PRACH transmission instead of power ramping. Two times of the number of multiple PRACH transmission expects similar probability of the power ramping of 3dB. Therefore, </w:t>
      </w:r>
      <w:r w:rsidR="00525A4B">
        <w:rPr>
          <w:lang w:val="en-US"/>
        </w:rPr>
        <w:t>it enables more flexibility of PRACH retransmission as an alternative especially in case of maximum transmission power.</w:t>
      </w:r>
    </w:p>
    <w:p w14:paraId="53AA6AEF" w14:textId="354532EB" w:rsidR="00564DF6" w:rsidRPr="004964C9" w:rsidRDefault="00564DF6" w:rsidP="007C2AA3">
      <w:pPr>
        <w:rPr>
          <w:u w:val="single"/>
          <w:lang w:val="en-US"/>
        </w:rPr>
      </w:pPr>
      <w:r w:rsidRPr="004964C9">
        <w:rPr>
          <w:rFonts w:hint="eastAsia"/>
          <w:u w:val="single"/>
          <w:lang w:val="en-US"/>
        </w:rPr>
        <w:t>O</w:t>
      </w:r>
      <w:r w:rsidRPr="004964C9">
        <w:rPr>
          <w:u w:val="single"/>
          <w:lang w:val="en-US"/>
        </w:rPr>
        <w:t>ption 2-b: The UE may increase the number of multiple PRACH transmission for the retransmission of multiple PRACH transmission</w:t>
      </w:r>
      <w:r w:rsidR="003703B6" w:rsidRPr="004964C9">
        <w:rPr>
          <w:u w:val="single"/>
          <w:lang w:val="en-US"/>
        </w:rPr>
        <w:t xml:space="preserve"> (with power ramping)</w:t>
      </w:r>
    </w:p>
    <w:p w14:paraId="3ABF378A" w14:textId="493D9002" w:rsidR="004964C9" w:rsidRDefault="004964C9" w:rsidP="007C2AA3">
      <w:pPr>
        <w:rPr>
          <w:lang w:val="en-US"/>
        </w:rPr>
      </w:pPr>
      <w:r>
        <w:rPr>
          <w:rFonts w:hint="eastAsia"/>
          <w:lang w:val="en-US"/>
        </w:rPr>
        <w:t>T</w:t>
      </w:r>
      <w:r>
        <w:rPr>
          <w:lang w:val="en-US"/>
        </w:rPr>
        <w:t xml:space="preserve">his option allows more improvement of </w:t>
      </w:r>
      <w:r w:rsidR="00525A4B">
        <w:rPr>
          <w:lang w:val="en-US"/>
        </w:rPr>
        <w:t xml:space="preserve">probability of success of </w:t>
      </w:r>
      <w:r>
        <w:rPr>
          <w:lang w:val="en-US"/>
        </w:rPr>
        <w:t xml:space="preserve">the </w:t>
      </w:r>
      <w:r w:rsidR="00525A4B">
        <w:rPr>
          <w:lang w:val="en-US"/>
        </w:rPr>
        <w:t>PRACH retransmission comparing the case of the power ramping only.</w:t>
      </w:r>
      <w:r w:rsidR="00573CC2">
        <w:rPr>
          <w:lang w:val="en-US"/>
        </w:rPr>
        <w:t xml:space="preserve"> However, it should be carefully considered whether there is such demand for the retransmission of multiple PRACH transmission.</w:t>
      </w:r>
    </w:p>
    <w:p w14:paraId="312A9E50" w14:textId="54C27EA0" w:rsidR="00564DF6" w:rsidRPr="004964C9" w:rsidRDefault="00564DF6" w:rsidP="007C2AA3">
      <w:pPr>
        <w:rPr>
          <w:u w:val="single"/>
          <w:lang w:val="en-US"/>
        </w:rPr>
      </w:pPr>
      <w:r w:rsidRPr="004964C9">
        <w:rPr>
          <w:rFonts w:hint="eastAsia"/>
          <w:u w:val="single"/>
          <w:lang w:val="en-US"/>
        </w:rPr>
        <w:t>O</w:t>
      </w:r>
      <w:r w:rsidRPr="004964C9">
        <w:rPr>
          <w:u w:val="single"/>
          <w:lang w:val="en-US"/>
        </w:rPr>
        <w:t>ption 2-c: The UE may</w:t>
      </w:r>
      <w:r w:rsidR="003703B6" w:rsidRPr="004964C9">
        <w:rPr>
          <w:u w:val="single"/>
          <w:lang w:val="en-US"/>
        </w:rPr>
        <w:t xml:space="preserve"> re-determine the number of multiple PRACH transmission based on the new RSRP threshold for the retransmission of multiple PRACH transmission (without power ramping)</w:t>
      </w:r>
    </w:p>
    <w:p w14:paraId="4480A3A1" w14:textId="674D7D35" w:rsidR="004964C9" w:rsidRDefault="00D9162D" w:rsidP="007C2AA3">
      <w:pPr>
        <w:rPr>
          <w:lang w:val="en-US"/>
        </w:rPr>
      </w:pPr>
      <w:r>
        <w:rPr>
          <w:rFonts w:hint="eastAsia"/>
          <w:lang w:val="en-US"/>
        </w:rPr>
        <w:t>T</w:t>
      </w:r>
      <w:r>
        <w:rPr>
          <w:lang w:val="en-US"/>
        </w:rPr>
        <w:t>his option introduce</w:t>
      </w:r>
      <w:r w:rsidR="00A53D95">
        <w:rPr>
          <w:lang w:val="en-US"/>
        </w:rPr>
        <w:t>s the new RSRP threshold for the determination of the number of multiple PRACH transmission for the retransmission. It enables to re-determine the number of multiple PRACH transmission based on the exact RSRP regardless of the previous number of multiple PRACH transmission.</w:t>
      </w:r>
    </w:p>
    <w:p w14:paraId="4305F4E6" w14:textId="077B5B45" w:rsidR="003703B6" w:rsidRPr="004964C9" w:rsidRDefault="003703B6" w:rsidP="003703B6">
      <w:pPr>
        <w:rPr>
          <w:u w:val="single"/>
          <w:lang w:val="en-US"/>
        </w:rPr>
      </w:pPr>
      <w:r w:rsidRPr="004964C9">
        <w:rPr>
          <w:rFonts w:hint="eastAsia"/>
          <w:u w:val="single"/>
          <w:lang w:val="en-US"/>
        </w:rPr>
        <w:t>O</w:t>
      </w:r>
      <w:r w:rsidRPr="004964C9">
        <w:rPr>
          <w:u w:val="single"/>
          <w:lang w:val="en-US"/>
        </w:rPr>
        <w:t>ption 2-d: The UE may re-determine the number of multiple PRACH transmission based on the new RSRP threshold for the retransmission of multiple PRACH transmission (without power ramping)</w:t>
      </w:r>
    </w:p>
    <w:p w14:paraId="0352E46C" w14:textId="7D21EF3F" w:rsidR="003703B6" w:rsidRPr="003703B6" w:rsidRDefault="00A53D95" w:rsidP="007C2AA3">
      <w:pPr>
        <w:rPr>
          <w:lang w:val="en-US"/>
        </w:rPr>
      </w:pPr>
      <w:r>
        <w:rPr>
          <w:rFonts w:hint="eastAsia"/>
          <w:lang w:val="en-US"/>
        </w:rPr>
        <w:t>T</w:t>
      </w:r>
      <w:r>
        <w:rPr>
          <w:lang w:val="en-US"/>
        </w:rPr>
        <w:t>his option</w:t>
      </w:r>
      <w:r w:rsidR="00F31393">
        <w:rPr>
          <w:lang w:val="en-US"/>
        </w:rPr>
        <w:t xml:space="preserve"> has same principle with option 2-</w:t>
      </w:r>
      <w:proofErr w:type="gramStart"/>
      <w:r w:rsidR="00F31393">
        <w:rPr>
          <w:lang w:val="en-US"/>
        </w:rPr>
        <w:t>c</w:t>
      </w:r>
      <w:proofErr w:type="gramEnd"/>
      <w:r w:rsidR="00F31393">
        <w:rPr>
          <w:lang w:val="en-US"/>
        </w:rPr>
        <w:t xml:space="preserve"> and it is valid when the improvement from the case of power ramping (i.e. option 1) is required.</w:t>
      </w:r>
    </w:p>
    <w:p w14:paraId="0F209BBF" w14:textId="014A14F0" w:rsidR="003C4E80" w:rsidRDefault="00BB381F" w:rsidP="00710B88">
      <w:pPr>
        <w:jc w:val="center"/>
        <w:rPr>
          <w:lang w:val="en-US"/>
        </w:rPr>
      </w:pPr>
      <w:r w:rsidRPr="00BB381F">
        <w:rPr>
          <w:noProof/>
        </w:rPr>
        <w:lastRenderedPageBreak/>
        <w:drawing>
          <wp:inline distT="0" distB="0" distL="0" distR="0" wp14:anchorId="76A615D4" wp14:editId="59703C18">
            <wp:extent cx="6327140" cy="397383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7140" cy="3973830"/>
                    </a:xfrm>
                    <a:prstGeom prst="rect">
                      <a:avLst/>
                    </a:prstGeom>
                    <a:noFill/>
                    <a:ln>
                      <a:noFill/>
                    </a:ln>
                  </pic:spPr>
                </pic:pic>
              </a:graphicData>
            </a:graphic>
          </wp:inline>
        </w:drawing>
      </w:r>
    </w:p>
    <w:p w14:paraId="1211EF91" w14:textId="71E2531E" w:rsidR="00710B88" w:rsidRDefault="00710B88" w:rsidP="00710B88">
      <w:pPr>
        <w:jc w:val="center"/>
        <w:rPr>
          <w:lang w:val="en-US"/>
        </w:rPr>
      </w:pPr>
      <w:r>
        <w:rPr>
          <w:rFonts w:hint="eastAsia"/>
          <w:lang w:val="en-US"/>
        </w:rPr>
        <w:t>F</w:t>
      </w:r>
      <w:r>
        <w:rPr>
          <w:lang w:val="en-US"/>
        </w:rPr>
        <w:t>igure 6: The number of repetitions for the 2</w:t>
      </w:r>
      <w:r w:rsidRPr="00710B88">
        <w:rPr>
          <w:vertAlign w:val="superscript"/>
          <w:lang w:val="en-US"/>
        </w:rPr>
        <w:t>nd</w:t>
      </w:r>
      <w:r>
        <w:rPr>
          <w:lang w:val="en-US"/>
        </w:rPr>
        <w:t xml:space="preserve"> attempt</w:t>
      </w:r>
    </w:p>
    <w:p w14:paraId="59C38249" w14:textId="28A2CD0B" w:rsidR="00F31393" w:rsidRDefault="00F31393" w:rsidP="001D14CA">
      <w:pPr>
        <w:spacing w:before="240" w:after="240" w:afterAutospacing="0"/>
        <w:rPr>
          <w:lang w:val="en-US"/>
        </w:rPr>
      </w:pPr>
      <w:r>
        <w:rPr>
          <w:rFonts w:hint="eastAsia"/>
          <w:lang w:val="en-US"/>
        </w:rPr>
        <w:t>I</w:t>
      </w:r>
      <w:r>
        <w:rPr>
          <w:lang w:val="en-US"/>
        </w:rPr>
        <w:t xml:space="preserve">n our view, for the retransmission of multiple PRACH transmission, further improvement of the probability of successful retransmission comparing the power ramping case (i.e. option 1) is not necessary in principle. However, as in the introduction of UL Tx beam switching for the PRACH retransmission, the increase of the number of multiple PRACH transmission can be introduced as another alternative for the retransmission (i.e. option 2-a). In such case, the selection between the power ramping and the increase of the multiple PRACH transmission </w:t>
      </w:r>
      <w:r w:rsidR="00B43C89">
        <w:rPr>
          <w:lang w:val="en-US"/>
        </w:rPr>
        <w:t>can be UE implementation as same as UL Tx beam switching.</w:t>
      </w:r>
    </w:p>
    <w:p w14:paraId="4C5C85DE" w14:textId="2B1D9CA9" w:rsidR="007275D4" w:rsidRPr="002C76C7" w:rsidRDefault="007275D4" w:rsidP="001D14CA">
      <w:pPr>
        <w:spacing w:after="240" w:afterAutospacing="0"/>
        <w:rPr>
          <w:lang w:val="en-US"/>
        </w:rPr>
      </w:pPr>
      <w:r w:rsidRPr="007275D4">
        <w:rPr>
          <w:b/>
          <w:bCs/>
          <w:u w:val="single"/>
          <w:lang w:val="en-US"/>
        </w:rPr>
        <w:t xml:space="preserve">Proposal </w:t>
      </w:r>
      <w:r>
        <w:rPr>
          <w:b/>
          <w:bCs/>
          <w:u w:val="single"/>
          <w:lang w:val="en-US"/>
        </w:rPr>
        <w:t>2</w:t>
      </w:r>
      <w:r w:rsidRPr="007275D4">
        <w:rPr>
          <w:b/>
          <w:bCs/>
          <w:u w:val="single"/>
          <w:lang w:val="en-US"/>
        </w:rPr>
        <w:t>:</w:t>
      </w:r>
      <w:r>
        <w:rPr>
          <w:lang w:val="en-US"/>
        </w:rPr>
        <w:t xml:space="preserve"> </w:t>
      </w:r>
      <w:r w:rsidR="001B2710">
        <w:rPr>
          <w:lang w:val="en-US"/>
        </w:rPr>
        <w:t xml:space="preserve">For retransmission of multiple PRACH with same Tx beam, </w:t>
      </w:r>
      <w:r w:rsidR="00867A65">
        <w:rPr>
          <w:rFonts w:hint="eastAsia"/>
          <w:lang w:val="en-US"/>
        </w:rPr>
        <w:t>t</w:t>
      </w:r>
      <w:r w:rsidR="00867A65">
        <w:rPr>
          <w:lang w:val="en-US"/>
        </w:rPr>
        <w:t>he UE may increase the number of repetitions without power ramping</w:t>
      </w:r>
    </w:p>
    <w:p w14:paraId="78204B50" w14:textId="344D9AF2" w:rsidR="007C2AA3" w:rsidRDefault="007C2AA3" w:rsidP="007C2AA3">
      <w:pPr>
        <w:pStyle w:val="20"/>
        <w:spacing w:before="120" w:after="120"/>
        <w:rPr>
          <w:rFonts w:eastAsiaTheme="majorEastAsia" w:cs="Arial"/>
          <w:lang w:val="en-US"/>
        </w:rPr>
      </w:pPr>
      <w:r>
        <w:rPr>
          <w:rFonts w:cs="Arial"/>
        </w:rPr>
        <w:t>Multiple PRACH transmissions with different beams</w:t>
      </w:r>
    </w:p>
    <w:p w14:paraId="3CC77879" w14:textId="76284B78" w:rsidR="007C2AA3" w:rsidRDefault="007C2AA3" w:rsidP="007C2AA3">
      <w:pPr>
        <w:spacing w:after="0" w:afterAutospacing="0"/>
        <w:rPr>
          <w:b/>
          <w:bCs/>
          <w:u w:val="single"/>
          <w:lang w:val="en-US"/>
        </w:rPr>
      </w:pPr>
      <w:r>
        <w:rPr>
          <w:lang w:val="en-US"/>
        </w:rPr>
        <w:t xml:space="preserve">The motivation to use </w:t>
      </w:r>
      <w:r w:rsidRPr="0056344E">
        <w:rPr>
          <w:lang w:val="en-US"/>
        </w:rPr>
        <w:t xml:space="preserve">multiple PRACH transmission with </w:t>
      </w:r>
      <w:r>
        <w:rPr>
          <w:lang w:val="en-US"/>
        </w:rPr>
        <w:t>different</w:t>
      </w:r>
      <w:r w:rsidRPr="0056344E">
        <w:rPr>
          <w:lang w:val="en-US"/>
        </w:rPr>
        <w:t xml:space="preserve"> UL Tx beam</w:t>
      </w:r>
      <w:r>
        <w:rPr>
          <w:lang w:val="en-US"/>
        </w:rPr>
        <w:t>s</w:t>
      </w:r>
      <w:r w:rsidRPr="0056344E">
        <w:rPr>
          <w:lang w:val="en-US"/>
        </w:rPr>
        <w:t xml:space="preserve"> is</w:t>
      </w:r>
      <w:r>
        <w:rPr>
          <w:lang w:val="en-US"/>
        </w:rPr>
        <w:t xml:space="preserve"> to find out the UL Tx beam(s) which can be received by a gNB from the multiple UL Tx beams. In such case, to identify the reachable UL Tx beam(s), a UE needs to monitor multiple RAR windows each corresponding to a PRACH transmission with the respective UL Tx beam. To do that, each of multiple PRACH transmission should have a respective RAR window. Eventually</w:t>
      </w:r>
      <w:r w:rsidRPr="0056344E">
        <w:rPr>
          <w:lang w:val="en-US"/>
        </w:rPr>
        <w:t xml:space="preserve">, the RAR procedure </w:t>
      </w:r>
      <w:r>
        <w:rPr>
          <w:lang w:val="en-US"/>
        </w:rPr>
        <w:t>(one RAR to one PRACH preamble detection) at</w:t>
      </w:r>
      <w:r w:rsidRPr="0056344E">
        <w:rPr>
          <w:lang w:val="en-US"/>
        </w:rPr>
        <w:t xml:space="preserve"> the gNB side is </w:t>
      </w:r>
      <w:r>
        <w:rPr>
          <w:lang w:val="en-US"/>
        </w:rPr>
        <w:t xml:space="preserve">the </w:t>
      </w:r>
      <w:r w:rsidRPr="0056344E">
        <w:rPr>
          <w:lang w:val="en-US"/>
        </w:rPr>
        <w:t xml:space="preserve">same as the case of the legacy single PRACH transmission. </w:t>
      </w:r>
      <w:r>
        <w:rPr>
          <w:lang w:val="en-US"/>
        </w:rPr>
        <w:t xml:space="preserve">Therefore, </w:t>
      </w:r>
      <w:r w:rsidRPr="0056344E">
        <w:rPr>
          <w:lang w:val="en-US"/>
        </w:rPr>
        <w:t xml:space="preserve">the differentiation of the PRACH preambles and/or ROs from the legacy system </w:t>
      </w:r>
      <w:r>
        <w:rPr>
          <w:lang w:val="en-US"/>
        </w:rPr>
        <w:t xml:space="preserve">at a gNB side </w:t>
      </w:r>
      <w:r w:rsidRPr="0056344E">
        <w:rPr>
          <w:lang w:val="en-US"/>
        </w:rPr>
        <w:t>is not necessary.</w:t>
      </w:r>
    </w:p>
    <w:p w14:paraId="1E00E437" w14:textId="25390D0F" w:rsidR="007C2AA3" w:rsidRPr="00A601A9" w:rsidRDefault="007C2AA3" w:rsidP="007A2A10">
      <w:pPr>
        <w:spacing w:before="240" w:after="240" w:afterAutospacing="0"/>
        <w:rPr>
          <w:lang w:val="en-US"/>
        </w:rPr>
      </w:pPr>
      <w:r>
        <w:rPr>
          <w:b/>
          <w:bCs/>
          <w:u w:val="single"/>
          <w:lang w:val="en-US"/>
        </w:rPr>
        <w:lastRenderedPageBreak/>
        <w:t xml:space="preserve">Proposal </w:t>
      </w:r>
      <w:r w:rsidR="007A2A10">
        <w:rPr>
          <w:rFonts w:hint="eastAsia"/>
          <w:b/>
          <w:bCs/>
          <w:u w:val="single"/>
          <w:lang w:val="en-US"/>
        </w:rPr>
        <w:t>3</w:t>
      </w:r>
      <w:r w:rsidRPr="00620532">
        <w:rPr>
          <w:b/>
          <w:bCs/>
          <w:u w:val="single"/>
          <w:lang w:val="en-US"/>
        </w:rPr>
        <w:t>:</w:t>
      </w:r>
      <w:r>
        <w:rPr>
          <w:lang w:val="en-US"/>
        </w:rPr>
        <w:t xml:space="preserve"> </w:t>
      </w:r>
      <w:r w:rsidRPr="00041B97">
        <w:rPr>
          <w:lang w:val="en-US"/>
        </w:rPr>
        <w:t xml:space="preserve">PRACH preambles and ROs for the multiple PRACH transmission with </w:t>
      </w:r>
      <w:r>
        <w:rPr>
          <w:lang w:val="en-US"/>
        </w:rPr>
        <w:t>different</w:t>
      </w:r>
      <w:r w:rsidRPr="00041B97">
        <w:rPr>
          <w:lang w:val="en-US"/>
        </w:rPr>
        <w:t xml:space="preserve"> UL Tx beam</w:t>
      </w:r>
      <w:r>
        <w:rPr>
          <w:lang w:val="en-US"/>
        </w:rPr>
        <w:t>s</w:t>
      </w:r>
      <w:r w:rsidRPr="00041B97">
        <w:rPr>
          <w:lang w:val="en-US"/>
        </w:rPr>
        <w:t xml:space="preserve"> </w:t>
      </w:r>
      <w:r>
        <w:rPr>
          <w:lang w:val="en-US"/>
        </w:rPr>
        <w:t xml:space="preserve">can be shared with </w:t>
      </w:r>
      <w:r w:rsidRPr="00041B97">
        <w:rPr>
          <w:lang w:val="en-US"/>
        </w:rPr>
        <w:t>those for the legacy single PRACH transmission</w:t>
      </w:r>
    </w:p>
    <w:p w14:paraId="1183083B" w14:textId="77777777" w:rsidR="007C2AA3" w:rsidRDefault="007C2AA3" w:rsidP="007C2AA3">
      <w:pPr>
        <w:rPr>
          <w:lang w:val="en-US"/>
        </w:rPr>
      </w:pPr>
      <w:r>
        <w:rPr>
          <w:lang w:val="en-US"/>
        </w:rPr>
        <w:t>Regarding multiple PRACH transmission with different UL Tx beams case, the latency of connection establishment can be reduced compared with the legacy PRACH retransmission procedure. However, the fixed number of PRACH resources need to be occupied for a one RACH attempt even if the first one of the multiple PRACH transmissions can be received by a gNB. This causes more PRACH collision and more interference than the legacy PRACH retransmission procedure. Whether this trade-off needs to be controllable by the network side or not should be considered.</w:t>
      </w:r>
    </w:p>
    <w:p w14:paraId="03834AFB" w14:textId="347DA0B5" w:rsidR="007C2AA3" w:rsidRPr="00DC45BF" w:rsidRDefault="007C2AA3" w:rsidP="001D14CA">
      <w:pPr>
        <w:spacing w:after="240" w:afterAutospacing="0"/>
        <w:rPr>
          <w:lang w:val="en-US"/>
        </w:rPr>
      </w:pPr>
      <w:r w:rsidRPr="00620532">
        <w:rPr>
          <w:b/>
          <w:bCs/>
          <w:u w:val="single"/>
          <w:lang w:val="en-US"/>
        </w:rPr>
        <w:t>Proposal</w:t>
      </w:r>
      <w:r>
        <w:rPr>
          <w:b/>
          <w:bCs/>
          <w:u w:val="single"/>
          <w:lang w:val="en-US"/>
        </w:rPr>
        <w:t xml:space="preserve"> 4</w:t>
      </w:r>
      <w:r w:rsidRPr="00620532">
        <w:rPr>
          <w:b/>
          <w:bCs/>
          <w:u w:val="single"/>
          <w:lang w:val="en-US"/>
        </w:rPr>
        <w:t>:</w:t>
      </w:r>
      <w:r w:rsidRPr="008331B1">
        <w:rPr>
          <w:b/>
          <w:bCs/>
          <w:lang w:val="en-US"/>
        </w:rPr>
        <w:t xml:space="preserve"> </w:t>
      </w:r>
      <w:r>
        <w:rPr>
          <w:lang w:val="en-US"/>
        </w:rPr>
        <w:t>RAN1 should study if any triggering condition is necessary for multiple PRACH transmissions with different UL Tx beams</w:t>
      </w: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7BA3B774"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bservation</w:t>
      </w:r>
      <w:r w:rsidR="006C615C">
        <w:rPr>
          <w:rFonts w:eastAsiaTheme="minorEastAsia"/>
          <w:color w:val="000000" w:themeColor="text1"/>
        </w:rPr>
        <w:t>s</w:t>
      </w:r>
      <w:r w:rsidR="00780395">
        <w:rPr>
          <w:rFonts w:eastAsiaTheme="minorEastAsia"/>
          <w:color w:val="000000" w:themeColor="text1"/>
        </w:rPr>
        <w:t xml:space="preserve">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p w14:paraId="51920D54" w14:textId="77777777" w:rsidR="006C615C" w:rsidRPr="00B509F3" w:rsidRDefault="006C615C" w:rsidP="006C615C">
      <w:pPr>
        <w:spacing w:before="240" w:after="240" w:afterAutospacing="0"/>
        <w:rPr>
          <w:lang w:val="en-US"/>
        </w:rPr>
      </w:pPr>
      <w:r>
        <w:rPr>
          <w:b/>
          <w:bCs/>
          <w:u w:val="single"/>
          <w:lang w:val="en-US"/>
        </w:rPr>
        <w:t>Observation 1</w:t>
      </w:r>
      <w:r w:rsidRPr="00620532">
        <w:rPr>
          <w:b/>
          <w:bCs/>
          <w:u w:val="single"/>
          <w:lang w:val="en-US"/>
        </w:rPr>
        <w:t>:</w:t>
      </w:r>
      <w:r>
        <w:rPr>
          <w:lang w:val="en-US"/>
        </w:rPr>
        <w:t xml:space="preserve"> </w:t>
      </w:r>
      <w:r>
        <w:rPr>
          <w:rFonts w:hint="eastAsia"/>
          <w:lang w:val="en-US"/>
        </w:rPr>
        <w:t>O</w:t>
      </w:r>
      <w:r>
        <w:rPr>
          <w:lang w:val="en-US"/>
        </w:rPr>
        <w:t>ption 1 has a large specification impact on the rule of RO selection for the repetitions</w:t>
      </w:r>
    </w:p>
    <w:p w14:paraId="77CE8ED9" w14:textId="02EBCCD4" w:rsidR="006C615C" w:rsidRDefault="006C615C" w:rsidP="006C615C">
      <w:pPr>
        <w:spacing w:after="240" w:afterAutospacing="0"/>
        <w:rPr>
          <w:lang w:val="en-US"/>
        </w:rPr>
      </w:pPr>
      <w:r>
        <w:rPr>
          <w:b/>
          <w:bCs/>
          <w:u w:val="single"/>
          <w:lang w:val="en-US"/>
        </w:rPr>
        <w:t>Observation 2</w:t>
      </w:r>
      <w:r w:rsidRPr="00620532">
        <w:rPr>
          <w:b/>
          <w:bCs/>
          <w:u w:val="single"/>
          <w:lang w:val="en-US"/>
        </w:rPr>
        <w:t>:</w:t>
      </w:r>
      <w:r>
        <w:rPr>
          <w:lang w:val="en-US"/>
        </w:rPr>
        <w:t xml:space="preserve"> </w:t>
      </w:r>
      <w:r>
        <w:rPr>
          <w:rFonts w:hint="eastAsia"/>
          <w:lang w:val="en-US"/>
        </w:rPr>
        <w:t>O</w:t>
      </w:r>
      <w:r>
        <w:rPr>
          <w:lang w:val="en-US"/>
        </w:rPr>
        <w:t>ption 2 provides the network more flexibility on configurations for ROs for repetition</w:t>
      </w:r>
    </w:p>
    <w:p w14:paraId="18BF7335" w14:textId="77777777" w:rsidR="006C615C" w:rsidRDefault="006C615C" w:rsidP="006C615C">
      <w:pPr>
        <w:spacing w:before="240" w:after="240" w:afterAutospacing="0"/>
        <w:rPr>
          <w:lang w:val="en-US"/>
        </w:rPr>
      </w:pPr>
      <w:r>
        <w:rPr>
          <w:b/>
          <w:bCs/>
          <w:u w:val="single"/>
          <w:lang w:val="en-US"/>
        </w:rPr>
        <w:t>Observation 3</w:t>
      </w:r>
      <w:r w:rsidRPr="00620532">
        <w:rPr>
          <w:b/>
          <w:bCs/>
          <w:u w:val="single"/>
          <w:lang w:val="en-US"/>
        </w:rPr>
        <w:t>:</w:t>
      </w:r>
      <w:r>
        <w:rPr>
          <w:lang w:val="en-US"/>
        </w:rPr>
        <w:t xml:space="preserve"> </w:t>
      </w:r>
      <w:r>
        <w:rPr>
          <w:rFonts w:hint="eastAsia"/>
          <w:lang w:val="en-US"/>
        </w:rPr>
        <w:t>O</w:t>
      </w:r>
      <w:r>
        <w:rPr>
          <w:lang w:val="en-US"/>
        </w:rPr>
        <w:t>ption 3 causes the largest overhead or the longest latency due to the dependency between the legacy ROs and the new ROs for repetition</w:t>
      </w:r>
    </w:p>
    <w:p w14:paraId="4530903B" w14:textId="77777777" w:rsidR="006C615C" w:rsidRPr="002C76C7" w:rsidRDefault="006C615C" w:rsidP="006C615C">
      <w:pPr>
        <w:spacing w:after="240" w:afterAutospacing="0"/>
        <w:rPr>
          <w:lang w:val="en-US"/>
        </w:rPr>
      </w:pPr>
      <w:r w:rsidRPr="007275D4">
        <w:rPr>
          <w:b/>
          <w:bCs/>
          <w:u w:val="single"/>
          <w:lang w:val="en-US"/>
        </w:rPr>
        <w:t>Proposal 1:</w:t>
      </w:r>
      <w:r>
        <w:rPr>
          <w:lang w:val="en-US"/>
        </w:rPr>
        <w:t xml:space="preserve"> At least, the transmission of </w:t>
      </w:r>
      <w:r>
        <w:rPr>
          <w:szCs w:val="21"/>
        </w:rPr>
        <w:t>multiple PRACH on separate ROs from the ROs for single PRACH should be supported</w:t>
      </w:r>
    </w:p>
    <w:p w14:paraId="45C801BC" w14:textId="4EAD70D8" w:rsidR="006C615C" w:rsidRPr="002C76C7" w:rsidRDefault="006C615C" w:rsidP="006C615C">
      <w:pPr>
        <w:spacing w:after="0" w:afterAutospacing="0"/>
        <w:rPr>
          <w:lang w:val="en-US"/>
        </w:rPr>
      </w:pPr>
      <w:r w:rsidRPr="007275D4">
        <w:rPr>
          <w:b/>
          <w:bCs/>
          <w:u w:val="single"/>
          <w:lang w:val="en-US"/>
        </w:rPr>
        <w:t xml:space="preserve">Proposal </w:t>
      </w:r>
      <w:r>
        <w:rPr>
          <w:b/>
          <w:bCs/>
          <w:u w:val="single"/>
          <w:lang w:val="en-US"/>
        </w:rPr>
        <w:t>2</w:t>
      </w:r>
      <w:r w:rsidRPr="007275D4">
        <w:rPr>
          <w:b/>
          <w:bCs/>
          <w:u w:val="single"/>
          <w:lang w:val="en-US"/>
        </w:rPr>
        <w:t>:</w:t>
      </w:r>
      <w:r>
        <w:rPr>
          <w:lang w:val="en-US"/>
        </w:rPr>
        <w:t xml:space="preserve"> For retransmission of multiple PRACH with same Tx beam, </w:t>
      </w:r>
      <w:r>
        <w:rPr>
          <w:rFonts w:hint="eastAsia"/>
          <w:lang w:val="en-US"/>
        </w:rPr>
        <w:t>t</w:t>
      </w:r>
      <w:r>
        <w:rPr>
          <w:lang w:val="en-US"/>
        </w:rPr>
        <w:t>he UE may increase the number of repetitions without power ramping</w:t>
      </w:r>
    </w:p>
    <w:p w14:paraId="0CA14EB7" w14:textId="1DAA7595" w:rsidR="006C615C" w:rsidRPr="00A601A9" w:rsidRDefault="006C615C" w:rsidP="006C615C">
      <w:pPr>
        <w:spacing w:before="240" w:after="240" w:afterAutospacing="0"/>
        <w:rPr>
          <w:lang w:val="en-US"/>
        </w:rPr>
      </w:pPr>
      <w:r>
        <w:rPr>
          <w:b/>
          <w:bCs/>
          <w:u w:val="single"/>
          <w:lang w:val="en-US"/>
        </w:rPr>
        <w:t xml:space="preserve">Proposal </w:t>
      </w:r>
      <w:r>
        <w:rPr>
          <w:rFonts w:hint="eastAsia"/>
          <w:b/>
          <w:bCs/>
          <w:u w:val="single"/>
          <w:lang w:val="en-US"/>
        </w:rPr>
        <w:t>3</w:t>
      </w:r>
      <w:r w:rsidRPr="00620532">
        <w:rPr>
          <w:b/>
          <w:bCs/>
          <w:u w:val="single"/>
          <w:lang w:val="en-US"/>
        </w:rPr>
        <w:t>:</w:t>
      </w:r>
      <w:r>
        <w:rPr>
          <w:lang w:val="en-US"/>
        </w:rPr>
        <w:t xml:space="preserve"> </w:t>
      </w:r>
      <w:r w:rsidRPr="00041B97">
        <w:rPr>
          <w:lang w:val="en-US"/>
        </w:rPr>
        <w:t xml:space="preserve">PRACH preambles and ROs for the multiple PRACH transmission with </w:t>
      </w:r>
      <w:r>
        <w:rPr>
          <w:lang w:val="en-US"/>
        </w:rPr>
        <w:t>different</w:t>
      </w:r>
      <w:r w:rsidRPr="00041B97">
        <w:rPr>
          <w:lang w:val="en-US"/>
        </w:rPr>
        <w:t xml:space="preserve"> UL Tx beam</w:t>
      </w:r>
      <w:r>
        <w:rPr>
          <w:lang w:val="en-US"/>
        </w:rPr>
        <w:t>s</w:t>
      </w:r>
      <w:r w:rsidRPr="00041B97">
        <w:rPr>
          <w:lang w:val="en-US"/>
        </w:rPr>
        <w:t xml:space="preserve"> </w:t>
      </w:r>
      <w:r>
        <w:rPr>
          <w:lang w:val="en-US"/>
        </w:rPr>
        <w:t xml:space="preserve">can be shared with </w:t>
      </w:r>
      <w:r w:rsidRPr="00041B97">
        <w:rPr>
          <w:lang w:val="en-US"/>
        </w:rPr>
        <w:t>those for the legacy single PRACH transmission</w:t>
      </w:r>
    </w:p>
    <w:p w14:paraId="12CD06F6" w14:textId="6ECEE276" w:rsidR="000F3E02" w:rsidRPr="008331B1" w:rsidRDefault="000F3E02" w:rsidP="008331B1">
      <w:pPr>
        <w:spacing w:after="0" w:afterAutospacing="0"/>
        <w:rPr>
          <w:rFonts w:eastAsiaTheme="minorEastAsia"/>
          <w:color w:val="000000" w:themeColor="text1"/>
          <w:lang w:val="en-US"/>
        </w:rPr>
      </w:pPr>
      <w:r w:rsidRPr="00620532">
        <w:rPr>
          <w:b/>
          <w:bCs/>
          <w:u w:val="single"/>
          <w:lang w:val="en-US"/>
        </w:rPr>
        <w:t>Proposal</w:t>
      </w:r>
      <w:r>
        <w:rPr>
          <w:b/>
          <w:bCs/>
          <w:u w:val="single"/>
          <w:lang w:val="en-US"/>
        </w:rPr>
        <w:t xml:space="preserve"> 4</w:t>
      </w:r>
      <w:r w:rsidRPr="00620532">
        <w:rPr>
          <w:b/>
          <w:bCs/>
          <w:u w:val="single"/>
          <w:lang w:val="en-US"/>
        </w:rPr>
        <w:t>:</w:t>
      </w:r>
      <w:r>
        <w:rPr>
          <w:lang w:val="en-US"/>
        </w:rPr>
        <w:t xml:space="preserve"> RAN1 should study if any triggering condition is necessary for multiple PRACH transmissions with different UL Tx beams</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1B1A84B6" w:rsidR="00F67A3B" w:rsidRPr="00ED445E"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w:t>
      </w:r>
      <w:r w:rsidR="006C615C">
        <w:t>1</w:t>
      </w:r>
      <w:r w:rsidR="002E4229" w:rsidRPr="00006ABC">
        <w:rPr>
          <w:rFonts w:eastAsiaTheme="minorEastAsia" w:hint="eastAsia"/>
          <w:lang w:eastAsia="zh-CN"/>
        </w:rPr>
        <w:t xml:space="preserve">, </w:t>
      </w:r>
      <w:r w:rsidR="006C615C">
        <w:rPr>
          <w:rFonts w:eastAsiaTheme="minorEastAsia"/>
          <w:lang w:eastAsia="zh-CN"/>
        </w:rPr>
        <w:t>Nov</w:t>
      </w:r>
      <w:r w:rsidR="001C2E58" w:rsidRPr="00006ABC">
        <w:t xml:space="preserve"> </w:t>
      </w:r>
      <w:r w:rsidR="002E4229" w:rsidRPr="00006ABC">
        <w:t>202</w:t>
      </w:r>
      <w:r w:rsidR="002E4229">
        <w:t>2</w:t>
      </w:r>
      <w:r w:rsidR="002E4229" w:rsidRPr="00006ABC">
        <w:rPr>
          <w:rFonts w:eastAsiaTheme="minorEastAsia" w:hint="eastAsia"/>
          <w:lang w:eastAsia="zh-CN"/>
        </w:rPr>
        <w:t>.</w:t>
      </w:r>
    </w:p>
    <w:sectPr w:rsidR="00F67A3B" w:rsidRPr="00ED445E"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D2907" w14:textId="77777777" w:rsidR="006C2501" w:rsidRDefault="006C2501">
      <w:r>
        <w:separator/>
      </w:r>
    </w:p>
  </w:endnote>
  <w:endnote w:type="continuationSeparator" w:id="0">
    <w:p w14:paraId="46A50560" w14:textId="77777777" w:rsidR="006C2501" w:rsidRDefault="006C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7053A" w14:textId="77777777" w:rsidR="006C2501" w:rsidRDefault="006C2501">
      <w:r>
        <w:separator/>
      </w:r>
    </w:p>
  </w:footnote>
  <w:footnote w:type="continuationSeparator" w:id="0">
    <w:p w14:paraId="5EE663A1" w14:textId="77777777" w:rsidR="006C2501" w:rsidRDefault="006C2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5402E"/>
    <w:multiLevelType w:val="hybridMultilevel"/>
    <w:tmpl w:val="DDCA1C8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313E00"/>
    <w:multiLevelType w:val="multilevel"/>
    <w:tmpl w:val="C67057BE"/>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033396"/>
    <w:multiLevelType w:val="hybridMultilevel"/>
    <w:tmpl w:val="785032AE"/>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8E2F9A"/>
    <w:multiLevelType w:val="hybridMultilevel"/>
    <w:tmpl w:val="C0866F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89A02F3"/>
    <w:multiLevelType w:val="hybridMultilevel"/>
    <w:tmpl w:val="8E2EF7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2AE973AE"/>
    <w:multiLevelType w:val="hybridMultilevel"/>
    <w:tmpl w:val="35A2E1B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3"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CB602B"/>
    <w:multiLevelType w:val="hybridMultilevel"/>
    <w:tmpl w:val="C6E27B2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3157D4"/>
    <w:multiLevelType w:val="multilevel"/>
    <w:tmpl w:val="737A6BB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7"/>
  </w:num>
  <w:num w:numId="3">
    <w:abstractNumId w:val="16"/>
  </w:num>
  <w:num w:numId="4">
    <w:abstractNumId w:val="42"/>
  </w:num>
  <w:num w:numId="5">
    <w:abstractNumId w:val="30"/>
  </w:num>
  <w:num w:numId="6">
    <w:abstractNumId w:val="31"/>
  </w:num>
  <w:num w:numId="7">
    <w:abstractNumId w:val="27"/>
  </w:num>
  <w:num w:numId="8">
    <w:abstractNumId w:val="5"/>
  </w:num>
  <w:num w:numId="9">
    <w:abstractNumId w:val="45"/>
  </w:num>
  <w:num w:numId="10">
    <w:abstractNumId w:val="24"/>
  </w:num>
  <w:num w:numId="11">
    <w:abstractNumId w:val="37"/>
  </w:num>
  <w:num w:numId="12">
    <w:abstractNumId w:val="13"/>
  </w:num>
  <w:num w:numId="13">
    <w:abstractNumId w:val="20"/>
  </w:num>
  <w:num w:numId="14">
    <w:abstractNumId w:val="13"/>
  </w:num>
  <w:num w:numId="15">
    <w:abstractNumId w:val="38"/>
  </w:num>
  <w:num w:numId="16">
    <w:abstractNumId w:val="14"/>
  </w:num>
  <w:num w:numId="17">
    <w:abstractNumId w:val="18"/>
  </w:num>
  <w:num w:numId="18">
    <w:abstractNumId w:val="28"/>
  </w:num>
  <w:num w:numId="19">
    <w:abstractNumId w:val="25"/>
  </w:num>
  <w:num w:numId="20">
    <w:abstractNumId w:val="8"/>
  </w:num>
  <w:num w:numId="21">
    <w:abstractNumId w:val="35"/>
  </w:num>
  <w:num w:numId="22">
    <w:abstractNumId w:val="36"/>
  </w:num>
  <w:num w:numId="23">
    <w:abstractNumId w:val="4"/>
  </w:num>
  <w:num w:numId="24">
    <w:abstractNumId w:val="29"/>
  </w:num>
  <w:num w:numId="25">
    <w:abstractNumId w:val="43"/>
  </w:num>
  <w:num w:numId="26">
    <w:abstractNumId w:val="23"/>
  </w:num>
  <w:num w:numId="27">
    <w:abstractNumId w:val="44"/>
  </w:num>
  <w:num w:numId="28">
    <w:abstractNumId w:val="40"/>
  </w:num>
  <w:num w:numId="29">
    <w:abstractNumId w:val="21"/>
  </w:num>
  <w:num w:numId="30">
    <w:abstractNumId w:val="33"/>
  </w:num>
  <w:num w:numId="31">
    <w:abstractNumId w:val="22"/>
  </w:num>
  <w:num w:numId="32">
    <w:abstractNumId w:val="26"/>
  </w:num>
  <w:num w:numId="33">
    <w:abstractNumId w:val="6"/>
  </w:num>
  <w:num w:numId="34">
    <w:abstractNumId w:val="0"/>
  </w:num>
  <w:num w:numId="35">
    <w:abstractNumId w:val="46"/>
  </w:num>
  <w:num w:numId="36">
    <w:abstractNumId w:val="10"/>
  </w:num>
  <w:num w:numId="37">
    <w:abstractNumId w:val="39"/>
  </w:num>
  <w:num w:numId="38">
    <w:abstractNumId w:val="32"/>
  </w:num>
  <w:num w:numId="39">
    <w:abstractNumId w:val="15"/>
  </w:num>
  <w:num w:numId="40">
    <w:abstractNumId w:val="41"/>
  </w:num>
  <w:num w:numId="41">
    <w:abstractNumId w:val="3"/>
  </w:num>
  <w:num w:numId="42">
    <w:abstractNumId w:val="11"/>
  </w:num>
  <w:num w:numId="43">
    <w:abstractNumId w:val="41"/>
  </w:num>
  <w:num w:numId="44">
    <w:abstractNumId w:val="12"/>
  </w:num>
  <w:num w:numId="45">
    <w:abstractNumId w:val="41"/>
  </w:num>
  <w:num w:numId="46">
    <w:abstractNumId w:val="41"/>
  </w:num>
  <w:num w:numId="47">
    <w:abstractNumId w:val="41"/>
  </w:num>
  <w:num w:numId="48">
    <w:abstractNumId w:val="41"/>
  </w:num>
  <w:num w:numId="49">
    <w:abstractNumId w:val="41"/>
  </w:num>
  <w:num w:numId="50">
    <w:abstractNumId w:val="9"/>
  </w:num>
  <w:num w:numId="51">
    <w:abstractNumId w:val="17"/>
  </w:num>
  <w:num w:numId="52">
    <w:abstractNumId w:val="2"/>
  </w:num>
  <w:num w:numId="53">
    <w:abstractNumId w:val="47"/>
  </w:num>
  <w:num w:numId="54">
    <w:abstractNumId w:val="19"/>
  </w:num>
  <w:num w:numId="55">
    <w:abstractNumId w:val="1"/>
  </w:num>
  <w:num w:numId="56">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389"/>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5CE"/>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009"/>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AB2"/>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B92"/>
    <w:rsid w:val="006C1CAB"/>
    <w:rsid w:val="006C2285"/>
    <w:rsid w:val="006C2501"/>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B6F"/>
    <w:rsid w:val="00832CBD"/>
    <w:rsid w:val="008331B1"/>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212"/>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57F17"/>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3BE"/>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315"/>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4C3"/>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615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855C6B"/>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855C6B"/>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2167</Words>
  <Characters>12355</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2023-02-17T08:16:00Z</dcterms:created>
  <dcterms:modified xsi:type="dcterms:W3CDTF">2023-02-17T08:16:00Z</dcterms:modified>
</cp:coreProperties>
</file>