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DA045E" w14:textId="77777777" w:rsidR="002F7797" w:rsidRPr="002B5509" w:rsidRDefault="00473496" w:rsidP="004873FD">
      <w:pPr>
        <w:tabs>
          <w:tab w:val="center" w:pos="4536"/>
          <w:tab w:val="right" w:pos="7020"/>
          <w:tab w:val="right" w:pos="9639"/>
        </w:tabs>
        <w:ind w:right="2"/>
        <w:rPr>
          <w:rFonts w:ascii="Arial" w:eastAsiaTheme="minorEastAsia" w:hAnsi="Arial" w:cs="Arial"/>
          <w:b/>
          <w:bCs/>
          <w:sz w:val="22"/>
          <w:szCs w:val="22"/>
          <w:lang w:eastAsia="zh-CN"/>
        </w:rPr>
      </w:pPr>
      <w:r w:rsidRPr="00473496">
        <w:rPr>
          <w:rFonts w:ascii="Arial" w:eastAsia="宋体" w:hAnsi="Arial" w:cs="Arial"/>
          <w:b/>
          <w:bCs/>
          <w:sz w:val="22"/>
          <w:szCs w:val="22"/>
          <w:lang w:eastAsia="zh-CN"/>
        </w:rPr>
        <w:t>3GPP TSG RAN WG1 #11</w:t>
      </w:r>
      <w:r w:rsidR="00D5156F">
        <w:rPr>
          <w:rFonts w:ascii="Arial" w:eastAsia="宋体" w:hAnsi="Arial" w:cs="Arial" w:hint="eastAsia"/>
          <w:b/>
          <w:bCs/>
          <w:sz w:val="22"/>
          <w:szCs w:val="22"/>
          <w:lang w:eastAsia="zh-CN"/>
        </w:rPr>
        <w:t>2</w:t>
      </w:r>
      <w:r w:rsidR="004873FD" w:rsidRPr="00C85F26">
        <w:rPr>
          <w:rFonts w:ascii="Arial" w:hAnsi="Arial" w:cs="Arial"/>
          <w:b/>
          <w:bCs/>
          <w:sz w:val="22"/>
          <w:szCs w:val="22"/>
        </w:rPr>
        <w:tab/>
      </w:r>
      <w:r w:rsidR="004873FD" w:rsidRPr="00C85F26">
        <w:rPr>
          <w:rFonts w:ascii="Arial" w:hAnsi="Arial" w:cs="Arial"/>
          <w:b/>
          <w:bCs/>
          <w:sz w:val="22"/>
          <w:szCs w:val="22"/>
        </w:rPr>
        <w:tab/>
        <w:t xml:space="preserve">                        </w:t>
      </w:r>
      <w:r w:rsidR="00F57380" w:rsidRPr="00C85F26">
        <w:rPr>
          <w:rFonts w:ascii="Arial" w:eastAsiaTheme="minorEastAsia" w:hAnsi="Arial" w:cs="Arial"/>
          <w:b/>
          <w:bCs/>
          <w:sz w:val="22"/>
          <w:szCs w:val="22"/>
          <w:lang w:eastAsia="zh-CN"/>
        </w:rPr>
        <w:t xml:space="preserve">     </w:t>
      </w:r>
      <w:r w:rsidR="00D506D7" w:rsidRPr="00C85F26">
        <w:rPr>
          <w:rFonts w:ascii="Arial" w:eastAsiaTheme="minorEastAsia" w:hAnsi="Arial" w:cs="Arial"/>
          <w:b/>
          <w:bCs/>
          <w:sz w:val="22"/>
          <w:szCs w:val="22"/>
          <w:lang w:eastAsia="zh-CN"/>
        </w:rPr>
        <w:t xml:space="preserve">            </w:t>
      </w:r>
      <w:r w:rsidR="00F57380" w:rsidRPr="00C85F26">
        <w:rPr>
          <w:rFonts w:ascii="Arial" w:eastAsiaTheme="minorEastAsia" w:hAnsi="Arial" w:cs="Arial"/>
          <w:b/>
          <w:bCs/>
          <w:sz w:val="22"/>
          <w:szCs w:val="22"/>
          <w:lang w:eastAsia="zh-CN"/>
        </w:rPr>
        <w:t xml:space="preserve">    </w:t>
      </w:r>
      <w:r w:rsidR="00E1031D" w:rsidRPr="00C85F26">
        <w:rPr>
          <w:rFonts w:ascii="Arial" w:eastAsiaTheme="minorEastAsia" w:hAnsi="Arial" w:cs="Arial"/>
          <w:b/>
          <w:bCs/>
          <w:sz w:val="22"/>
          <w:szCs w:val="22"/>
          <w:lang w:eastAsia="zh-CN"/>
        </w:rPr>
        <w:t xml:space="preserve">      </w:t>
      </w:r>
      <w:r w:rsidR="004873FD" w:rsidRPr="00C85F26">
        <w:rPr>
          <w:rFonts w:ascii="Arial" w:hAnsi="Arial" w:cs="Arial"/>
          <w:b/>
          <w:bCs/>
          <w:sz w:val="22"/>
          <w:szCs w:val="22"/>
        </w:rPr>
        <w:t xml:space="preserve">       </w:t>
      </w:r>
      <w:r w:rsidR="00E4685B" w:rsidRPr="00E4685B">
        <w:rPr>
          <w:rFonts w:ascii="Arial" w:hAnsi="Arial" w:cs="Arial"/>
          <w:b/>
          <w:bCs/>
          <w:sz w:val="22"/>
          <w:szCs w:val="22"/>
        </w:rPr>
        <w:t>R1-</w:t>
      </w:r>
      <w:r w:rsidR="00602A05">
        <w:rPr>
          <w:rFonts w:ascii="Arial" w:eastAsiaTheme="minorEastAsia" w:hAnsi="Arial" w:cs="Arial" w:hint="eastAsia"/>
          <w:b/>
          <w:bCs/>
          <w:sz w:val="22"/>
          <w:szCs w:val="22"/>
          <w:lang w:eastAsia="zh-CN"/>
        </w:rPr>
        <w:t>2</w:t>
      </w:r>
      <w:r w:rsidR="00D35A58">
        <w:rPr>
          <w:rFonts w:ascii="Arial" w:eastAsiaTheme="minorEastAsia" w:hAnsi="Arial" w:cs="Arial" w:hint="eastAsia"/>
          <w:b/>
          <w:bCs/>
          <w:sz w:val="22"/>
          <w:szCs w:val="22"/>
          <w:lang w:eastAsia="zh-CN"/>
        </w:rPr>
        <w:t>300643</w:t>
      </w:r>
    </w:p>
    <w:p w14:paraId="46E627E5" w14:textId="77777777" w:rsidR="000556B6" w:rsidRPr="003446A5" w:rsidRDefault="000556B6" w:rsidP="000556B6">
      <w:pPr>
        <w:pStyle w:val="a5"/>
        <w:tabs>
          <w:tab w:val="clear" w:pos="4536"/>
          <w:tab w:val="left" w:pos="1800"/>
        </w:tabs>
        <w:ind w:left="1800" w:hanging="1800"/>
        <w:rPr>
          <w:rFonts w:eastAsia="宋体"/>
          <w:sz w:val="24"/>
          <w:szCs w:val="20"/>
        </w:rPr>
      </w:pPr>
      <w:r w:rsidRPr="003446A5">
        <w:rPr>
          <w:rFonts w:eastAsia="宋体"/>
          <w:sz w:val="24"/>
          <w:szCs w:val="20"/>
        </w:rPr>
        <w:t>Athens, Greece, February 27th – March 3rd, 2023</w:t>
      </w:r>
    </w:p>
    <w:p w14:paraId="069568AE" w14:textId="77777777" w:rsidR="00514CBD" w:rsidRPr="000556B6" w:rsidRDefault="00514CBD" w:rsidP="00F97A78">
      <w:pPr>
        <w:pStyle w:val="a5"/>
        <w:tabs>
          <w:tab w:val="clear" w:pos="4536"/>
          <w:tab w:val="left" w:pos="1800"/>
        </w:tabs>
        <w:ind w:left="1800" w:hanging="1800"/>
        <w:rPr>
          <w:rFonts w:eastAsiaTheme="minorEastAsia"/>
          <w:sz w:val="22"/>
          <w:szCs w:val="22"/>
          <w:lang w:eastAsia="zh-CN"/>
        </w:rPr>
      </w:pPr>
    </w:p>
    <w:p w14:paraId="2CDD83E6" w14:textId="77777777"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14:paraId="4919DA3B" w14:textId="77777777" w:rsidR="0090686E" w:rsidRDefault="00F97A78" w:rsidP="001F1327">
      <w:pPr>
        <w:tabs>
          <w:tab w:val="left" w:pos="1800"/>
          <w:tab w:val="right" w:pos="9072"/>
        </w:tabs>
        <w:snapToGrid w:val="0"/>
        <w:ind w:left="1797" w:hanging="1797"/>
        <w:rPr>
          <w:rFonts w:ascii="Arial" w:eastAsiaTheme="minorEastAsia" w:hAnsi="Arial"/>
          <w:b/>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9C736F" w:rsidRPr="009C736F">
        <w:rPr>
          <w:rFonts w:ascii="Arial" w:eastAsiaTheme="minorEastAsia" w:hAnsi="Arial"/>
          <w:b/>
          <w:sz w:val="22"/>
          <w:szCs w:val="22"/>
          <w:lang w:val="x-none" w:eastAsia="zh-CN"/>
        </w:rPr>
        <w:t xml:space="preserve">Discussion on </w:t>
      </w:r>
      <w:r w:rsidR="0090686E">
        <w:rPr>
          <w:rFonts w:ascii="Arial" w:eastAsiaTheme="minorEastAsia" w:hAnsi="Arial" w:hint="eastAsia"/>
          <w:b/>
          <w:sz w:val="22"/>
          <w:szCs w:val="22"/>
          <w:lang w:val="x-none" w:eastAsia="zh-CN"/>
        </w:rPr>
        <w:t xml:space="preserve">the </w:t>
      </w:r>
      <w:r w:rsidR="0090686E">
        <w:rPr>
          <w:rFonts w:ascii="Arial" w:eastAsiaTheme="minorEastAsia" w:hAnsi="Arial"/>
          <w:b/>
          <w:sz w:val="22"/>
          <w:szCs w:val="22"/>
          <w:lang w:val="x-none" w:eastAsia="zh-CN"/>
        </w:rPr>
        <w:t>remaining</w:t>
      </w:r>
      <w:r w:rsidR="0090686E">
        <w:rPr>
          <w:rFonts w:ascii="Arial" w:eastAsiaTheme="minorEastAsia" w:hAnsi="Arial" w:hint="eastAsia"/>
          <w:b/>
          <w:sz w:val="22"/>
          <w:szCs w:val="22"/>
          <w:lang w:val="x-none" w:eastAsia="zh-CN"/>
        </w:rPr>
        <w:t xml:space="preserve"> issues on channel access </w:t>
      </w:r>
      <w:r w:rsidR="006C56A7">
        <w:rPr>
          <w:rFonts w:ascii="Arial" w:eastAsiaTheme="minorEastAsia" w:hAnsi="Arial" w:hint="eastAsia"/>
          <w:b/>
          <w:sz w:val="22"/>
          <w:szCs w:val="22"/>
          <w:lang w:val="x-none" w:eastAsia="zh-CN"/>
        </w:rPr>
        <w:t>mechanism</w:t>
      </w:r>
    </w:p>
    <w:p w14:paraId="7FD5F4CD" w14:textId="77777777" w:rsidR="00F97A78" w:rsidRPr="00ED69CE" w:rsidRDefault="00F97A78" w:rsidP="0090686E">
      <w:pPr>
        <w:tabs>
          <w:tab w:val="left" w:pos="1800"/>
          <w:tab w:val="right" w:pos="9072"/>
        </w:tabs>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ED69CE">
        <w:rPr>
          <w:rFonts w:ascii="Arial" w:eastAsiaTheme="minorEastAsia" w:hAnsi="Arial" w:hint="eastAsia"/>
          <w:b/>
          <w:sz w:val="22"/>
          <w:szCs w:val="22"/>
          <w:lang w:val="x-none" w:eastAsia="zh-CN"/>
        </w:rPr>
        <w:t>2</w:t>
      </w:r>
    </w:p>
    <w:p w14:paraId="4E1D67D7" w14:textId="77777777"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14:paraId="59257740" w14:textId="77777777" w:rsidR="00FE5799" w:rsidRPr="00F827BF" w:rsidRDefault="00FE5799" w:rsidP="00FE5799">
      <w:pPr>
        <w:pBdr>
          <w:bottom w:val="single" w:sz="4" w:space="1" w:color="auto"/>
        </w:pBdr>
        <w:tabs>
          <w:tab w:val="left" w:pos="2552"/>
        </w:tabs>
        <w:rPr>
          <w:sz w:val="24"/>
        </w:rPr>
      </w:pPr>
    </w:p>
    <w:p w14:paraId="0D5CAB6B" w14:textId="77777777"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p w14:paraId="3728E131" w14:textId="3B5B78AC" w:rsidR="00612F50" w:rsidRDefault="00E5510B" w:rsidP="00FD1129">
      <w:pPr>
        <w:rPr>
          <w:rFonts w:eastAsiaTheme="minorEastAsia"/>
          <w:lang w:val="en-GB" w:eastAsia="zh-CN"/>
        </w:rPr>
      </w:pPr>
      <w:r>
        <w:rPr>
          <w:rFonts w:eastAsiaTheme="minorEastAsia" w:hint="eastAsia"/>
          <w:lang w:val="en-GB" w:eastAsia="zh-CN"/>
        </w:rPr>
        <w:t>In RAN1#11</w:t>
      </w:r>
      <w:r w:rsidR="00F40B6E">
        <w:rPr>
          <w:rFonts w:eastAsiaTheme="minorEastAsia" w:hint="eastAsia"/>
          <w:lang w:val="en-GB" w:eastAsia="zh-CN"/>
        </w:rPr>
        <w:t>0b-e</w:t>
      </w:r>
      <w:r>
        <w:rPr>
          <w:rFonts w:eastAsiaTheme="minorEastAsia" w:hint="eastAsia"/>
          <w:lang w:val="en-GB" w:eastAsia="zh-CN"/>
        </w:rPr>
        <w:t xml:space="preserve"> meeting</w:t>
      </w:r>
      <w:r w:rsidR="00FD1129">
        <w:rPr>
          <w:rFonts w:eastAsiaTheme="minorEastAsia" w:hint="eastAsia"/>
          <w:lang w:val="en-GB" w:eastAsia="zh-CN"/>
        </w:rPr>
        <w:t xml:space="preserve"> </w:t>
      </w:r>
      <w:r w:rsidR="00FD1129">
        <w:rPr>
          <w:rFonts w:eastAsiaTheme="minorEastAsia"/>
          <w:lang w:val="en-GB" w:eastAsia="zh-CN"/>
        </w:rPr>
        <w:fldChar w:fldCharType="begin"/>
      </w:r>
      <w:r w:rsidR="00FD1129">
        <w:rPr>
          <w:rFonts w:eastAsiaTheme="minorEastAsia"/>
          <w:lang w:val="en-GB" w:eastAsia="zh-CN"/>
        </w:rPr>
        <w:instrText xml:space="preserve"> </w:instrText>
      </w:r>
      <w:r w:rsidR="00FD1129">
        <w:rPr>
          <w:rFonts w:eastAsiaTheme="minorEastAsia" w:hint="eastAsia"/>
          <w:lang w:val="en-GB" w:eastAsia="zh-CN"/>
        </w:rPr>
        <w:instrText>REF _Ref127132248 \n \h</w:instrText>
      </w:r>
      <w:r w:rsidR="00FD1129">
        <w:rPr>
          <w:rFonts w:eastAsiaTheme="minorEastAsia"/>
          <w:lang w:val="en-GB" w:eastAsia="zh-CN"/>
        </w:rPr>
        <w:instrText xml:space="preserve">  \* MERGEFORMAT </w:instrText>
      </w:r>
      <w:r w:rsidR="00FD1129">
        <w:rPr>
          <w:rFonts w:eastAsiaTheme="minorEastAsia"/>
          <w:lang w:val="en-GB" w:eastAsia="zh-CN"/>
        </w:rPr>
      </w:r>
      <w:r w:rsidR="00FD1129">
        <w:rPr>
          <w:rFonts w:eastAsiaTheme="minorEastAsia"/>
          <w:lang w:val="en-GB" w:eastAsia="zh-CN"/>
        </w:rPr>
        <w:fldChar w:fldCharType="separate"/>
      </w:r>
      <w:r w:rsidR="00FD1129">
        <w:rPr>
          <w:rFonts w:eastAsiaTheme="minorEastAsia"/>
          <w:lang w:val="en-GB" w:eastAsia="zh-CN"/>
        </w:rPr>
        <w:t>[1]</w:t>
      </w:r>
      <w:r w:rsidR="00FD1129">
        <w:rPr>
          <w:rFonts w:eastAsiaTheme="minorEastAsia"/>
          <w:lang w:val="en-GB" w:eastAsia="zh-CN"/>
        </w:rPr>
        <w:fldChar w:fldCharType="end"/>
      </w:r>
      <w:r>
        <w:rPr>
          <w:rFonts w:eastAsiaTheme="minorEastAsia" w:hint="eastAsia"/>
          <w:lang w:val="en-GB" w:eastAsia="zh-CN"/>
        </w:rPr>
        <w:t xml:space="preserve">, </w:t>
      </w:r>
      <w:r w:rsidRPr="00E5510B">
        <w:rPr>
          <w:rFonts w:eastAsiaTheme="minorEastAsia"/>
          <w:lang w:val="en-GB" w:eastAsia="zh-CN"/>
        </w:rPr>
        <w:t>majority issues were discussed and reached consensus. In this contri</w:t>
      </w:r>
      <w:r w:rsidR="00F40B6E">
        <w:rPr>
          <w:rFonts w:eastAsiaTheme="minorEastAsia"/>
          <w:lang w:val="en-GB" w:eastAsia="zh-CN"/>
        </w:rPr>
        <w:t xml:space="preserve">bution, we continue </w:t>
      </w:r>
      <w:r w:rsidR="008C2252">
        <w:rPr>
          <w:rFonts w:eastAsiaTheme="minorEastAsia" w:hint="eastAsia"/>
          <w:lang w:val="en-GB" w:eastAsia="zh-CN"/>
        </w:rPr>
        <w:t xml:space="preserve">to </w:t>
      </w:r>
      <w:r w:rsidR="00F40B6E">
        <w:rPr>
          <w:rFonts w:eastAsiaTheme="minorEastAsia"/>
          <w:lang w:val="en-GB" w:eastAsia="zh-CN"/>
        </w:rPr>
        <w:t xml:space="preserve">discuss </w:t>
      </w:r>
      <w:r w:rsidR="00811D3A" w:rsidRPr="00811D3A">
        <w:rPr>
          <w:rFonts w:eastAsiaTheme="minorEastAsia"/>
          <w:lang w:val="en-GB" w:eastAsia="zh-CN"/>
        </w:rPr>
        <w:t xml:space="preserve">the channel access type upgrade within </w:t>
      </w:r>
      <w:proofErr w:type="spellStart"/>
      <w:r w:rsidR="00811D3A" w:rsidRPr="00811D3A">
        <w:rPr>
          <w:rFonts w:eastAsiaTheme="minorEastAsia"/>
          <w:lang w:val="en-GB" w:eastAsia="zh-CN"/>
        </w:rPr>
        <w:t>gNB</w:t>
      </w:r>
      <w:proofErr w:type="spellEnd"/>
      <w:r w:rsidR="00811D3A" w:rsidRPr="00811D3A">
        <w:rPr>
          <w:rFonts w:eastAsiaTheme="minorEastAsia"/>
          <w:lang w:val="en-GB" w:eastAsia="zh-CN"/>
        </w:rPr>
        <w:t xml:space="preserve"> COT</w:t>
      </w:r>
      <w:r w:rsidR="008C62F5">
        <w:rPr>
          <w:rFonts w:eastAsiaTheme="minorEastAsia" w:hint="eastAsia"/>
          <w:lang w:val="en-GB" w:eastAsia="zh-CN"/>
        </w:rPr>
        <w:t xml:space="preserve"> and </w:t>
      </w:r>
      <w:r w:rsidR="008C62F5">
        <w:rPr>
          <w:rFonts w:eastAsiaTheme="minorEastAsia" w:hint="eastAsia"/>
          <w:lang w:eastAsia="zh-CN"/>
        </w:rPr>
        <w:t>u</w:t>
      </w:r>
      <w:r w:rsidR="008C62F5">
        <w:rPr>
          <w:rFonts w:eastAsiaTheme="minorEastAsia"/>
          <w:lang w:eastAsia="zh-CN"/>
        </w:rPr>
        <w:t>sing Type 2 to resume UE COT</w:t>
      </w:r>
      <w:r w:rsidR="00811D3A">
        <w:rPr>
          <w:rFonts w:eastAsiaTheme="minorEastAsia" w:hint="eastAsia"/>
          <w:lang w:val="en-GB" w:eastAsia="zh-CN"/>
        </w:rPr>
        <w:t xml:space="preserve"> </w:t>
      </w:r>
      <w:r w:rsidR="00954C94" w:rsidRPr="00954C94">
        <w:rPr>
          <w:rFonts w:eastAsiaTheme="minorEastAsia"/>
          <w:lang w:val="en-GB" w:eastAsia="zh-CN"/>
        </w:rPr>
        <w:t>for frequency range 2-2</w:t>
      </w:r>
      <w:r w:rsidR="00954C94">
        <w:rPr>
          <w:rFonts w:eastAsiaTheme="minorEastAsia" w:hint="eastAsia"/>
          <w:lang w:val="en-GB" w:eastAsia="zh-CN"/>
        </w:rPr>
        <w:t>.</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612F50" w14:paraId="4CB4BE39" w14:textId="77777777" w:rsidTr="00612F50">
        <w:tc>
          <w:tcPr>
            <w:tcW w:w="9530" w:type="dxa"/>
          </w:tcPr>
          <w:p w14:paraId="3653ECEB" w14:textId="77777777" w:rsidR="00612F50" w:rsidRPr="00F40B6E" w:rsidRDefault="00612F50" w:rsidP="00612F50">
            <w:pPr>
              <w:jc w:val="both"/>
              <w:rPr>
                <w:rFonts w:eastAsiaTheme="minorEastAsia"/>
                <w:lang w:val="en-GB" w:eastAsia="zh-CN"/>
              </w:rPr>
            </w:pPr>
          </w:p>
        </w:tc>
      </w:tr>
    </w:tbl>
    <w:p w14:paraId="4CF27C27" w14:textId="77777777" w:rsidR="00405AA1" w:rsidRDefault="002D18D8" w:rsidP="00405AA1">
      <w:pPr>
        <w:pStyle w:val="10"/>
        <w:numPr>
          <w:ilvl w:val="0"/>
          <w:numId w:val="5"/>
        </w:numPr>
        <w:rPr>
          <w:rFonts w:ascii="Arial" w:hAnsi="Arial" w:cs="Arial"/>
          <w:sz w:val="24"/>
          <w:szCs w:val="24"/>
        </w:rPr>
      </w:pPr>
      <w:r>
        <w:rPr>
          <w:rFonts w:ascii="Arial" w:hAnsi="Arial" w:cs="Arial" w:hint="eastAsia"/>
          <w:sz w:val="24"/>
          <w:szCs w:val="24"/>
          <w:lang w:eastAsia="zh-CN"/>
        </w:rPr>
        <w:t xml:space="preserve">Discussion </w:t>
      </w:r>
    </w:p>
    <w:p w14:paraId="0D91D025" w14:textId="09BB0CB0" w:rsidR="00CD7E54" w:rsidRDefault="002B4B6B" w:rsidP="008C2252">
      <w:pPr>
        <w:pStyle w:val="B1"/>
        <w:spacing w:after="120"/>
        <w:ind w:left="0" w:firstLine="0"/>
        <w:jc w:val="both"/>
        <w:rPr>
          <w:rFonts w:eastAsiaTheme="minorEastAsia"/>
          <w:lang w:eastAsia="zh-CN"/>
        </w:rPr>
      </w:pPr>
      <w:r>
        <w:rPr>
          <w:rFonts w:eastAsiaTheme="minorEastAsia" w:hint="eastAsia"/>
          <w:lang w:eastAsia="zh-CN"/>
        </w:rPr>
        <w:t xml:space="preserve">In NR system, the channel access update procedure can reduce the </w:t>
      </w:r>
      <w:r>
        <w:rPr>
          <w:rFonts w:eastAsiaTheme="minorEastAsia"/>
          <w:lang w:eastAsia="zh-CN"/>
        </w:rPr>
        <w:t>unnecessary</w:t>
      </w:r>
      <w:r>
        <w:rPr>
          <w:rFonts w:eastAsiaTheme="minorEastAsia" w:hint="eastAsia"/>
          <w:lang w:eastAsia="zh-CN"/>
        </w:rPr>
        <w:t xml:space="preserve"> sensing duration within the </w:t>
      </w:r>
      <w:proofErr w:type="spellStart"/>
      <w:r>
        <w:rPr>
          <w:rFonts w:eastAsiaTheme="minorEastAsia" w:hint="eastAsia"/>
          <w:lang w:eastAsia="zh-CN"/>
        </w:rPr>
        <w:t>gNB</w:t>
      </w:r>
      <w:proofErr w:type="spellEnd"/>
      <w:r>
        <w:rPr>
          <w:rFonts w:eastAsiaTheme="minorEastAsia" w:hint="eastAsia"/>
          <w:lang w:eastAsia="zh-CN"/>
        </w:rPr>
        <w:t xml:space="preserve"> COT and improve the channel access opportunity </w:t>
      </w:r>
      <w:r w:rsidR="008C2252">
        <w:rPr>
          <w:rFonts w:eastAsiaTheme="minorEastAsia" w:hint="eastAsia"/>
          <w:lang w:eastAsia="zh-CN"/>
        </w:rPr>
        <w:t>of</w:t>
      </w:r>
      <w:r>
        <w:rPr>
          <w:rFonts w:eastAsiaTheme="minorEastAsia" w:hint="eastAsia"/>
          <w:lang w:eastAsia="zh-CN"/>
        </w:rPr>
        <w:t xml:space="preserve"> UE</w:t>
      </w:r>
      <w:r w:rsidR="008C2252">
        <w:rPr>
          <w:rFonts w:eastAsiaTheme="minorEastAsia" w:hint="eastAsia"/>
          <w:lang w:eastAsia="zh-CN"/>
        </w:rPr>
        <w:t>.</w:t>
      </w:r>
      <w:r w:rsidRPr="00024441">
        <w:rPr>
          <w:rFonts w:eastAsiaTheme="minorEastAsia"/>
          <w:lang w:eastAsia="zh-CN"/>
        </w:rPr>
        <w:t xml:space="preserve"> </w:t>
      </w:r>
      <w:r w:rsidR="00024441" w:rsidRPr="00024441">
        <w:rPr>
          <w:rFonts w:eastAsiaTheme="minorEastAsia"/>
          <w:lang w:eastAsia="zh-CN"/>
        </w:rPr>
        <w:t xml:space="preserve">For shared spectrum operation on FR1, the UE may switch from Type 1 channel access procedure to type 2A </w:t>
      </w:r>
      <w:r w:rsidR="00F8453A" w:rsidRPr="00024441">
        <w:rPr>
          <w:rFonts w:eastAsiaTheme="minorEastAsia"/>
          <w:lang w:eastAsia="zh-CN"/>
        </w:rPr>
        <w:t>if the</w:t>
      </w:r>
      <w:r w:rsidR="00024441" w:rsidRPr="00024441">
        <w:rPr>
          <w:rFonts w:eastAsiaTheme="minorEastAsia"/>
          <w:lang w:eastAsia="zh-CN"/>
        </w:rPr>
        <w:t xml:space="preserve"> scheduled PUSCH duration is within COT d</w:t>
      </w:r>
      <w:r w:rsidR="008C2252">
        <w:rPr>
          <w:rFonts w:eastAsiaTheme="minorEastAsia"/>
          <w:lang w:eastAsia="zh-CN"/>
        </w:rPr>
        <w:t>uration indicated by format 2_0</w:t>
      </w:r>
      <w:r w:rsidR="008C2252">
        <w:rPr>
          <w:rFonts w:eastAsiaTheme="minorEastAsia" w:hint="eastAsia"/>
          <w:lang w:eastAsia="zh-CN"/>
        </w:rPr>
        <w:t xml:space="preserve">. </w:t>
      </w:r>
      <w:r w:rsidR="00024441" w:rsidRPr="00024441">
        <w:rPr>
          <w:rFonts w:eastAsiaTheme="minorEastAsia"/>
          <w:lang w:eastAsia="zh-CN"/>
        </w:rPr>
        <w:t xml:space="preserve"> </w:t>
      </w:r>
      <w:r w:rsidR="008C2252">
        <w:rPr>
          <w:rFonts w:eastAsiaTheme="minorEastAsia" w:hint="eastAsia"/>
          <w:lang w:eastAsia="zh-CN"/>
        </w:rPr>
        <w:t>S</w:t>
      </w:r>
      <w:r w:rsidR="00024441" w:rsidRPr="00024441">
        <w:rPr>
          <w:rFonts w:eastAsiaTheme="minorEastAsia"/>
          <w:lang w:eastAsia="zh-CN"/>
        </w:rPr>
        <w:t>imilar procedure shall be introduced for shared spectrum operation on FR2_2.</w:t>
      </w:r>
      <w:r w:rsidR="00CD7E54">
        <w:rPr>
          <w:rFonts w:eastAsiaTheme="minorEastAsia" w:hint="eastAsia"/>
          <w:lang w:eastAsia="zh-CN"/>
        </w:rPr>
        <w:t xml:space="preserve">. </w:t>
      </w:r>
    </w:p>
    <w:p w14:paraId="2DEAC51A" w14:textId="39EF3CCD" w:rsidR="00024441" w:rsidRDefault="00024441" w:rsidP="008C2252">
      <w:pPr>
        <w:pStyle w:val="B1"/>
        <w:spacing w:after="120"/>
        <w:ind w:left="0" w:firstLine="0"/>
        <w:jc w:val="both"/>
        <w:rPr>
          <w:rFonts w:eastAsiaTheme="minorEastAsia"/>
          <w:lang w:eastAsia="zh-CN"/>
        </w:rPr>
      </w:pPr>
      <w:r>
        <w:rPr>
          <w:rFonts w:eastAsiaTheme="minorEastAsia" w:hint="eastAsia"/>
          <w:lang w:eastAsia="zh-CN"/>
        </w:rPr>
        <w:t>For</w:t>
      </w:r>
      <w:r w:rsidR="00CD7E54">
        <w:rPr>
          <w:rFonts w:eastAsiaTheme="minorEastAsia" w:hint="eastAsia"/>
          <w:lang w:eastAsia="zh-CN"/>
        </w:rPr>
        <w:t xml:space="preserve"> channel access type update</w:t>
      </w:r>
      <w:r>
        <w:rPr>
          <w:rFonts w:eastAsiaTheme="minorEastAsia" w:hint="eastAsia"/>
          <w:lang w:eastAsia="zh-CN"/>
        </w:rPr>
        <w:t xml:space="preserve">, if the UE determines the COT indicated by </w:t>
      </w:r>
      <w:proofErr w:type="spellStart"/>
      <w:r>
        <w:rPr>
          <w:rFonts w:eastAsiaTheme="minorEastAsia" w:hint="eastAsia"/>
          <w:lang w:eastAsia="zh-CN"/>
        </w:rPr>
        <w:t>gNB</w:t>
      </w:r>
      <w:proofErr w:type="spellEnd"/>
      <w:r>
        <w:rPr>
          <w:rFonts w:eastAsiaTheme="minorEastAsia" w:hint="eastAsia"/>
          <w:lang w:eastAsia="zh-CN"/>
        </w:rPr>
        <w:t xml:space="preserve"> from DCI format 2_0, the UE may switch from type 1 channel access to type 2</w:t>
      </w:r>
      <w:r w:rsidR="00CD7E54">
        <w:rPr>
          <w:rFonts w:eastAsiaTheme="minorEastAsia" w:hint="eastAsia"/>
          <w:lang w:eastAsia="zh-CN"/>
        </w:rPr>
        <w:t xml:space="preserve"> or </w:t>
      </w:r>
      <w:r>
        <w:rPr>
          <w:rFonts w:eastAsiaTheme="minorEastAsia" w:hint="eastAsia"/>
          <w:lang w:eastAsia="zh-CN"/>
        </w:rPr>
        <w:t xml:space="preserve">type 3 channel access within the </w:t>
      </w:r>
      <w:proofErr w:type="spellStart"/>
      <w:r>
        <w:rPr>
          <w:rFonts w:eastAsiaTheme="minorEastAsia" w:hint="eastAsia"/>
          <w:lang w:eastAsia="zh-CN"/>
        </w:rPr>
        <w:t>gNB</w:t>
      </w:r>
      <w:proofErr w:type="spellEnd"/>
      <w:r>
        <w:rPr>
          <w:rFonts w:eastAsiaTheme="minorEastAsia" w:hint="eastAsia"/>
          <w:lang w:eastAsia="zh-CN"/>
        </w:rPr>
        <w:t xml:space="preserve"> COT. </w:t>
      </w:r>
      <w:r w:rsidR="00CD7E54">
        <w:rPr>
          <w:rFonts w:eastAsiaTheme="minorEastAsia" w:hint="eastAsia"/>
          <w:lang w:eastAsia="zh-CN"/>
        </w:rPr>
        <w:t>Considering the LBT mandatory</w:t>
      </w:r>
      <w:r w:rsidR="00CD7E54" w:rsidRPr="00CD7E54">
        <w:rPr>
          <w:rFonts w:eastAsiaTheme="minorEastAsia" w:hint="eastAsia"/>
          <w:lang w:eastAsia="zh-CN"/>
        </w:rPr>
        <w:t xml:space="preserve"> </w:t>
      </w:r>
      <w:r w:rsidR="00CD7E54">
        <w:rPr>
          <w:rFonts w:eastAsiaTheme="minorEastAsia" w:hint="eastAsia"/>
          <w:lang w:eastAsia="zh-CN"/>
        </w:rPr>
        <w:t xml:space="preserve">region, if there is still no </w:t>
      </w:r>
      <w:r w:rsidR="00CD7E54" w:rsidRPr="00CD7E54">
        <w:rPr>
          <w:rFonts w:eastAsiaTheme="minorEastAsia"/>
          <w:lang w:eastAsia="zh-CN"/>
        </w:rPr>
        <w:t xml:space="preserve">consensus to introduce a higher layer parameter to indicate </w:t>
      </w:r>
      <w:r w:rsidR="008C2252">
        <w:rPr>
          <w:rFonts w:eastAsiaTheme="minorEastAsia" w:hint="eastAsia"/>
          <w:lang w:eastAsia="zh-CN"/>
        </w:rPr>
        <w:t xml:space="preserve">UE </w:t>
      </w:r>
      <w:r w:rsidR="00CD7E54" w:rsidRPr="00CD7E54">
        <w:rPr>
          <w:rFonts w:eastAsiaTheme="minorEastAsia"/>
          <w:lang w:eastAsia="zh-CN"/>
        </w:rPr>
        <w:t xml:space="preserve">whether </w:t>
      </w:r>
      <w:r w:rsidR="008C2252">
        <w:rPr>
          <w:rFonts w:eastAsiaTheme="minorEastAsia"/>
          <w:lang w:eastAsia="zh-CN"/>
        </w:rPr>
        <w:t>switch</w:t>
      </w:r>
      <w:r w:rsidR="008C2252">
        <w:rPr>
          <w:rFonts w:eastAsiaTheme="minorEastAsia" w:hint="eastAsia"/>
          <w:lang w:eastAsia="zh-CN"/>
        </w:rPr>
        <w:t>ing</w:t>
      </w:r>
      <w:r w:rsidR="00CD7E54" w:rsidRPr="00CD7E54">
        <w:rPr>
          <w:rFonts w:eastAsiaTheme="minorEastAsia"/>
          <w:lang w:eastAsia="zh-CN"/>
        </w:rPr>
        <w:t xml:space="preserve"> to type 2 channel access </w:t>
      </w:r>
      <w:r w:rsidR="00F8453A" w:rsidRPr="00CD7E54">
        <w:rPr>
          <w:rFonts w:eastAsiaTheme="minorEastAsia"/>
          <w:lang w:eastAsia="zh-CN"/>
        </w:rPr>
        <w:t>procedure</w:t>
      </w:r>
      <w:r w:rsidR="00CD7E54" w:rsidRPr="00CD7E54">
        <w:rPr>
          <w:rFonts w:eastAsiaTheme="minorEastAsia"/>
          <w:lang w:eastAsia="zh-CN"/>
        </w:rPr>
        <w:t xml:space="preserve"> or type 3 channel access procedure</w:t>
      </w:r>
      <w:r w:rsidR="00CD7E54">
        <w:rPr>
          <w:rFonts w:eastAsiaTheme="minorEastAsia" w:hint="eastAsia"/>
          <w:lang w:eastAsia="zh-CN"/>
        </w:rPr>
        <w:t xml:space="preserve">, </w:t>
      </w:r>
      <w:r w:rsidR="008C2252">
        <w:rPr>
          <w:rFonts w:eastAsiaTheme="minorEastAsia" w:hint="eastAsia"/>
          <w:lang w:eastAsia="zh-CN"/>
        </w:rPr>
        <w:t>one simple solution</w:t>
      </w:r>
      <w:r w:rsidR="00CD7E54">
        <w:rPr>
          <w:rFonts w:eastAsiaTheme="minorEastAsia" w:hint="eastAsia"/>
          <w:lang w:eastAsia="zh-CN"/>
        </w:rPr>
        <w:t xml:space="preserve"> is that </w:t>
      </w:r>
      <w:r w:rsidR="00CD7E54" w:rsidRPr="00CD7E54">
        <w:rPr>
          <w:rFonts w:eastAsiaTheme="minorEastAsia"/>
          <w:lang w:eastAsia="zh-CN"/>
        </w:rPr>
        <w:t xml:space="preserve">the UE always switch from type 1 channel access to type 2 channel access within the </w:t>
      </w:r>
      <w:proofErr w:type="spellStart"/>
      <w:r w:rsidR="00CD7E54" w:rsidRPr="00CD7E54">
        <w:rPr>
          <w:rFonts w:eastAsiaTheme="minorEastAsia"/>
          <w:lang w:eastAsia="zh-CN"/>
        </w:rPr>
        <w:t>gNB</w:t>
      </w:r>
      <w:proofErr w:type="spellEnd"/>
      <w:r w:rsidR="00CD7E54">
        <w:rPr>
          <w:rFonts w:eastAsiaTheme="minorEastAsia"/>
          <w:lang w:eastAsia="zh-CN"/>
        </w:rPr>
        <w:t xml:space="preserve"> CO</w:t>
      </w:r>
      <w:r w:rsidR="00CD7E54">
        <w:rPr>
          <w:rFonts w:eastAsiaTheme="minorEastAsia" w:hint="eastAsia"/>
          <w:lang w:eastAsia="zh-CN"/>
        </w:rPr>
        <w:t>T</w:t>
      </w:r>
      <w:r w:rsidR="00CD7E54" w:rsidRPr="00CD7E54">
        <w:rPr>
          <w:rFonts w:eastAsiaTheme="minorEastAsia"/>
          <w:lang w:eastAsia="zh-CN"/>
        </w:rPr>
        <w:t>.</w:t>
      </w:r>
      <w:r w:rsidR="00CD7E54">
        <w:rPr>
          <w:rFonts w:eastAsiaTheme="minorEastAsia" w:hint="eastAsia"/>
          <w:lang w:eastAsia="zh-CN"/>
        </w:rPr>
        <w:t xml:space="preserve"> </w:t>
      </w:r>
      <w:r w:rsidR="0069153D">
        <w:rPr>
          <w:rFonts w:eastAsiaTheme="minorEastAsia" w:hint="eastAsia"/>
          <w:lang w:eastAsia="zh-CN"/>
        </w:rPr>
        <w:t>Moreover</w:t>
      </w:r>
      <w:r w:rsidR="00CD7E54">
        <w:rPr>
          <w:rFonts w:eastAsiaTheme="minorEastAsia" w:hint="eastAsia"/>
          <w:lang w:eastAsia="zh-CN"/>
        </w:rPr>
        <w:t xml:space="preserve">, </w:t>
      </w:r>
      <w:r w:rsidR="008C2252">
        <w:rPr>
          <w:rFonts w:eastAsiaTheme="minorEastAsia" w:hint="eastAsia"/>
          <w:lang w:eastAsia="zh-CN"/>
        </w:rPr>
        <w:t>since</w:t>
      </w:r>
      <w:r w:rsidR="00CD7E54" w:rsidRPr="00CD7E54">
        <w:rPr>
          <w:rFonts w:eastAsiaTheme="minorEastAsia"/>
          <w:lang w:eastAsia="zh-CN"/>
        </w:rPr>
        <w:t xml:space="preserve"> the type 2 channel access depends on UE capability, the channel access type update within </w:t>
      </w:r>
      <w:proofErr w:type="spellStart"/>
      <w:r w:rsidR="00CD7E54" w:rsidRPr="00CD7E54">
        <w:rPr>
          <w:rFonts w:eastAsiaTheme="minorEastAsia"/>
          <w:lang w:eastAsia="zh-CN"/>
        </w:rPr>
        <w:t>gNB</w:t>
      </w:r>
      <w:proofErr w:type="spellEnd"/>
      <w:r w:rsidR="00CD7E54" w:rsidRPr="00CD7E54">
        <w:rPr>
          <w:rFonts w:eastAsiaTheme="minorEastAsia"/>
          <w:lang w:eastAsia="zh-CN"/>
        </w:rPr>
        <w:t xml:space="preserve"> COT procedure </w:t>
      </w:r>
      <w:r w:rsidR="008C2252">
        <w:rPr>
          <w:rFonts w:eastAsiaTheme="minorEastAsia" w:hint="eastAsia"/>
          <w:lang w:eastAsia="zh-CN"/>
        </w:rPr>
        <w:t xml:space="preserve">can be only </w:t>
      </w:r>
      <w:r w:rsidR="0069153D" w:rsidRPr="00CD7E54">
        <w:rPr>
          <w:rFonts w:eastAsiaTheme="minorEastAsia"/>
          <w:lang w:eastAsia="zh-CN"/>
        </w:rPr>
        <w:t>appli</w:t>
      </w:r>
      <w:r w:rsidR="008C2252">
        <w:rPr>
          <w:rFonts w:eastAsiaTheme="minorEastAsia" w:hint="eastAsia"/>
          <w:lang w:eastAsia="zh-CN"/>
        </w:rPr>
        <w:t xml:space="preserve">ed </w:t>
      </w:r>
      <w:r w:rsidR="00CD7E54" w:rsidRPr="00CD7E54">
        <w:rPr>
          <w:rFonts w:eastAsiaTheme="minorEastAsia"/>
          <w:lang w:eastAsia="zh-CN"/>
        </w:rPr>
        <w:t>to the UE indicating type 2 channel access capability.</w:t>
      </w:r>
    </w:p>
    <w:p w14:paraId="22984FFD" w14:textId="4B26D78B" w:rsidR="002D18D8" w:rsidRDefault="00EC3730" w:rsidP="002D18D8">
      <w:pPr>
        <w:pStyle w:val="B1"/>
        <w:spacing w:after="120"/>
        <w:ind w:left="0" w:firstLine="0"/>
        <w:rPr>
          <w:rFonts w:eastAsiaTheme="minorEastAsia"/>
          <w:b/>
          <w:lang w:eastAsia="zh-CN"/>
        </w:rPr>
      </w:pPr>
      <w:r>
        <w:rPr>
          <w:rFonts w:eastAsiaTheme="minorEastAsia" w:hint="eastAsia"/>
          <w:b/>
          <w:lang w:eastAsia="zh-CN"/>
        </w:rPr>
        <w:t xml:space="preserve">Proposal </w:t>
      </w:r>
      <w:r w:rsidR="00C112E9">
        <w:rPr>
          <w:rFonts w:eastAsiaTheme="minorEastAsia" w:hint="eastAsia"/>
          <w:b/>
          <w:lang w:eastAsia="zh-CN"/>
        </w:rPr>
        <w:t>1</w:t>
      </w:r>
      <w:r w:rsidR="00F40B6E" w:rsidRPr="00F40B6E">
        <w:rPr>
          <w:rFonts w:eastAsiaTheme="minorEastAsia" w:hint="eastAsia"/>
          <w:b/>
          <w:lang w:eastAsia="zh-CN"/>
        </w:rPr>
        <w:t>:</w:t>
      </w:r>
      <w:r w:rsidR="002D18D8">
        <w:rPr>
          <w:rFonts w:eastAsiaTheme="minorEastAsia" w:hint="eastAsia"/>
          <w:b/>
          <w:lang w:eastAsia="zh-CN"/>
        </w:rPr>
        <w:t xml:space="preserve"> T</w:t>
      </w:r>
      <w:r w:rsidR="002D18D8" w:rsidRPr="00C112E9">
        <w:rPr>
          <w:rFonts w:eastAsiaTheme="minorEastAsia"/>
          <w:b/>
          <w:lang w:eastAsia="zh-CN"/>
        </w:rPr>
        <w:t>he channel access type upgrade</w:t>
      </w:r>
      <w:r w:rsidR="008C2252">
        <w:rPr>
          <w:rFonts w:eastAsiaTheme="minorEastAsia" w:hint="eastAsia"/>
          <w:b/>
          <w:lang w:eastAsia="zh-CN"/>
        </w:rPr>
        <w:t xml:space="preserve"> </w:t>
      </w:r>
      <w:r w:rsidR="002D18D8" w:rsidRPr="00C112E9">
        <w:rPr>
          <w:rFonts w:eastAsiaTheme="minorEastAsia"/>
          <w:b/>
          <w:lang w:eastAsia="zh-CN"/>
        </w:rPr>
        <w:t xml:space="preserve">within </w:t>
      </w:r>
      <w:proofErr w:type="spellStart"/>
      <w:r w:rsidR="002D18D8" w:rsidRPr="00C112E9">
        <w:rPr>
          <w:rFonts w:eastAsiaTheme="minorEastAsia"/>
          <w:b/>
          <w:lang w:eastAsia="zh-CN"/>
        </w:rPr>
        <w:t>gNB</w:t>
      </w:r>
      <w:proofErr w:type="spellEnd"/>
      <w:r w:rsidR="002D18D8" w:rsidRPr="00C112E9">
        <w:rPr>
          <w:rFonts w:eastAsiaTheme="minorEastAsia"/>
          <w:b/>
          <w:lang w:eastAsia="zh-CN"/>
        </w:rPr>
        <w:t xml:space="preserve"> COT</w:t>
      </w:r>
      <w:r w:rsidR="008C2252" w:rsidRPr="00C112E9">
        <w:rPr>
          <w:rFonts w:eastAsiaTheme="minorEastAsia"/>
          <w:b/>
          <w:lang w:eastAsia="zh-CN"/>
        </w:rPr>
        <w:t xml:space="preserve"> </w:t>
      </w:r>
      <w:r w:rsidR="008C2252">
        <w:rPr>
          <w:rFonts w:eastAsiaTheme="minorEastAsia" w:hint="eastAsia"/>
          <w:b/>
          <w:lang w:eastAsia="zh-CN"/>
        </w:rPr>
        <w:t xml:space="preserve">upon detection of a DCI  2_0 </w:t>
      </w:r>
      <w:r w:rsidR="002D18D8" w:rsidRPr="002D18D8">
        <w:rPr>
          <w:rFonts w:eastAsiaTheme="minorEastAsia" w:hint="eastAsia"/>
          <w:b/>
          <w:lang w:eastAsia="zh-CN"/>
        </w:rPr>
        <w:t xml:space="preserve"> </w:t>
      </w:r>
      <w:r w:rsidR="002D18D8">
        <w:rPr>
          <w:rFonts w:eastAsiaTheme="minorEastAsia" w:hint="eastAsia"/>
          <w:b/>
          <w:lang w:eastAsia="zh-CN"/>
        </w:rPr>
        <w:t xml:space="preserve">should be supported in Rel-17. </w:t>
      </w:r>
      <w:r w:rsidR="0069153D">
        <w:rPr>
          <w:rFonts w:eastAsiaTheme="minorEastAsia" w:hint="eastAsia"/>
          <w:b/>
          <w:lang w:eastAsia="zh-CN"/>
        </w:rPr>
        <w:t xml:space="preserve">If a UE determines the COT indicated by </w:t>
      </w:r>
      <w:proofErr w:type="spellStart"/>
      <w:r w:rsidR="0069153D">
        <w:rPr>
          <w:rFonts w:eastAsiaTheme="minorEastAsia" w:hint="eastAsia"/>
          <w:b/>
          <w:lang w:eastAsia="zh-CN"/>
        </w:rPr>
        <w:t>gNB</w:t>
      </w:r>
      <w:proofErr w:type="spellEnd"/>
      <w:r w:rsidR="0069153D">
        <w:rPr>
          <w:rFonts w:eastAsiaTheme="minorEastAsia" w:hint="eastAsia"/>
          <w:b/>
          <w:lang w:eastAsia="zh-CN"/>
        </w:rPr>
        <w:t xml:space="preserve"> from DCI format 2_0, t</w:t>
      </w:r>
      <w:r w:rsidR="002D18D8">
        <w:rPr>
          <w:rFonts w:eastAsiaTheme="minorEastAsia" w:hint="eastAsia"/>
          <w:b/>
          <w:lang w:eastAsia="zh-CN"/>
        </w:rPr>
        <w:t>he following</w:t>
      </w:r>
      <w:r w:rsidR="0069153D">
        <w:rPr>
          <w:rFonts w:eastAsiaTheme="minorEastAsia" w:hint="eastAsia"/>
          <w:b/>
          <w:lang w:eastAsia="zh-CN"/>
        </w:rPr>
        <w:t xml:space="preserve"> procedure</w:t>
      </w:r>
      <w:r w:rsidR="008C62F5">
        <w:rPr>
          <w:rFonts w:eastAsiaTheme="minorEastAsia" w:hint="eastAsia"/>
          <w:b/>
          <w:lang w:eastAsia="zh-CN"/>
        </w:rPr>
        <w:t xml:space="preserve"> can be</w:t>
      </w:r>
      <w:r w:rsidR="00D67C27">
        <w:rPr>
          <w:rFonts w:eastAsiaTheme="minorEastAsia" w:hint="eastAsia"/>
          <w:b/>
          <w:lang w:eastAsia="zh-CN"/>
        </w:rPr>
        <w:t xml:space="preserve"> applied only </w:t>
      </w:r>
      <w:r w:rsidR="0069153D">
        <w:rPr>
          <w:rFonts w:eastAsiaTheme="minorEastAsia" w:hint="eastAsia"/>
          <w:b/>
          <w:lang w:eastAsia="zh-CN"/>
        </w:rPr>
        <w:t>to the UE indicating type 2 channel access capability</w:t>
      </w:r>
      <w:r w:rsidR="002D18D8">
        <w:rPr>
          <w:rFonts w:eastAsiaTheme="minorEastAsia" w:hint="eastAsia"/>
          <w:b/>
          <w:lang w:eastAsia="zh-CN"/>
        </w:rPr>
        <w:t>:</w:t>
      </w:r>
    </w:p>
    <w:p w14:paraId="484152B5" w14:textId="77777777" w:rsidR="002D18D8" w:rsidRDefault="002D18D8" w:rsidP="002D18D8">
      <w:pPr>
        <w:pStyle w:val="B1"/>
        <w:numPr>
          <w:ilvl w:val="0"/>
          <w:numId w:val="45"/>
        </w:numPr>
        <w:spacing w:after="120"/>
        <w:rPr>
          <w:rFonts w:eastAsiaTheme="minorEastAsia"/>
          <w:b/>
          <w:lang w:eastAsia="zh-CN"/>
        </w:rPr>
      </w:pPr>
      <w:r w:rsidRPr="002D18D8">
        <w:rPr>
          <w:rFonts w:eastAsiaTheme="minorEastAsia"/>
          <w:b/>
          <w:lang w:eastAsia="zh-CN"/>
        </w:rPr>
        <w:t xml:space="preserve">The UE may switch from Type 1 channel access procedures to Type 2 channel access procedures for UL transmissions within </w:t>
      </w:r>
      <w:r>
        <w:rPr>
          <w:rFonts w:eastAsiaTheme="minorEastAsia" w:hint="eastAsia"/>
          <w:b/>
          <w:lang w:eastAsia="zh-CN"/>
        </w:rPr>
        <w:t>the COT</w:t>
      </w:r>
      <w:r w:rsidRPr="002D18D8">
        <w:rPr>
          <w:rFonts w:eastAsiaTheme="minorEastAsia"/>
          <w:b/>
          <w:lang w:eastAsia="zh-CN"/>
        </w:rPr>
        <w:t>.</w:t>
      </w:r>
    </w:p>
    <w:p w14:paraId="0D0ED3A2" w14:textId="77777777" w:rsidR="002D18D8" w:rsidRPr="002D18D8" w:rsidRDefault="002D18D8" w:rsidP="002D18D8">
      <w:pPr>
        <w:pStyle w:val="B1"/>
        <w:spacing w:after="120"/>
        <w:ind w:left="0" w:firstLine="0"/>
        <w:rPr>
          <w:rFonts w:eastAsiaTheme="minorEastAsia"/>
          <w:b/>
          <w:lang w:eastAsia="zh-CN"/>
        </w:rPr>
      </w:pPr>
      <w:r w:rsidRPr="00F40B6E">
        <w:rPr>
          <w:rFonts w:eastAsiaTheme="minorEastAsia"/>
          <w:b/>
          <w:lang w:eastAsia="zh-CN"/>
        </w:rPr>
        <w:t xml:space="preserve">Draft CRs for 37.213 related to Proposal </w:t>
      </w:r>
      <w:r>
        <w:rPr>
          <w:rFonts w:eastAsiaTheme="minorEastAsia" w:hint="eastAsia"/>
          <w:b/>
          <w:lang w:eastAsia="zh-CN"/>
        </w:rPr>
        <w:t>1</w:t>
      </w:r>
      <w:r w:rsidRPr="00F40B6E">
        <w:rPr>
          <w:rFonts w:eastAsiaTheme="minorEastAsia" w:hint="eastAsia"/>
          <w:b/>
          <w:lang w:eastAsia="zh-CN"/>
        </w:rPr>
        <w:t xml:space="preserve"> </w:t>
      </w:r>
      <w:r w:rsidRPr="00F40B6E">
        <w:rPr>
          <w:rFonts w:eastAsiaTheme="minorEastAsia"/>
          <w:b/>
          <w:lang w:eastAsia="zh-CN"/>
        </w:rPr>
        <w:t>are in</w:t>
      </w:r>
      <w:r>
        <w:rPr>
          <w:rFonts w:eastAsiaTheme="minorEastAsia" w:hint="eastAsia"/>
          <w:b/>
          <w:lang w:eastAsia="zh-CN"/>
        </w:rPr>
        <w:t xml:space="preserve"> </w:t>
      </w: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_Ref118586445 \r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FD1129">
        <w:rPr>
          <w:rFonts w:eastAsiaTheme="minorEastAsia"/>
          <w:b/>
          <w:lang w:eastAsia="zh-CN"/>
        </w:rPr>
        <w:t>[2]</w:t>
      </w:r>
      <w:r>
        <w:rPr>
          <w:rFonts w:eastAsiaTheme="minorEastAsia"/>
          <w:b/>
          <w:lang w:eastAsia="zh-CN"/>
        </w:rPr>
        <w:fldChar w:fldCharType="end"/>
      </w:r>
      <w:r w:rsidRPr="00F40B6E">
        <w:rPr>
          <w:rFonts w:eastAsiaTheme="minorEastAsia"/>
          <w:b/>
          <w:lang w:eastAsia="zh-CN"/>
        </w:rPr>
        <w:t>.</w:t>
      </w:r>
    </w:p>
    <w:p w14:paraId="0CD99438" w14:textId="2C65BB6C" w:rsidR="002D18D8" w:rsidRDefault="00923CF0" w:rsidP="008C2252">
      <w:pPr>
        <w:pStyle w:val="B1"/>
        <w:spacing w:after="120"/>
        <w:ind w:left="0" w:firstLine="0"/>
        <w:jc w:val="both"/>
        <w:rPr>
          <w:rFonts w:eastAsiaTheme="minorEastAsia"/>
          <w:lang w:eastAsia="zh-CN"/>
        </w:rPr>
      </w:pPr>
      <w:r>
        <w:rPr>
          <w:rFonts w:eastAsiaTheme="minorEastAsia" w:hint="eastAsia"/>
          <w:lang w:eastAsia="zh-CN"/>
        </w:rPr>
        <w:t>R</w:t>
      </w:r>
      <w:r w:rsidR="0069153D" w:rsidRPr="0069153D">
        <w:rPr>
          <w:rFonts w:eastAsiaTheme="minorEastAsia"/>
          <w:lang w:eastAsia="zh-CN"/>
        </w:rPr>
        <w:t xml:space="preserve">esuming a </w:t>
      </w:r>
      <w:proofErr w:type="spellStart"/>
      <w:r w:rsidR="0069153D" w:rsidRPr="0069153D">
        <w:rPr>
          <w:rFonts w:eastAsiaTheme="minorEastAsia"/>
          <w:lang w:eastAsia="zh-CN"/>
        </w:rPr>
        <w:t>gNB</w:t>
      </w:r>
      <w:proofErr w:type="spellEnd"/>
      <w:r w:rsidR="0069153D" w:rsidRPr="0069153D">
        <w:rPr>
          <w:rFonts w:eastAsiaTheme="minorEastAsia"/>
          <w:lang w:eastAsia="zh-CN"/>
        </w:rPr>
        <w:t xml:space="preserve"> initiated COT and COT sharing between </w:t>
      </w:r>
      <w:proofErr w:type="spellStart"/>
      <w:r w:rsidR="0069153D" w:rsidRPr="0069153D">
        <w:rPr>
          <w:rFonts w:eastAsiaTheme="minorEastAsia"/>
          <w:lang w:eastAsia="zh-CN"/>
        </w:rPr>
        <w:t>gNB</w:t>
      </w:r>
      <w:proofErr w:type="spellEnd"/>
      <w:r w:rsidR="0069153D" w:rsidRPr="0069153D">
        <w:rPr>
          <w:rFonts w:eastAsiaTheme="minorEastAsia"/>
          <w:lang w:eastAsia="zh-CN"/>
        </w:rPr>
        <w:t xml:space="preserve"> and UE </w:t>
      </w:r>
      <w:r w:rsidR="00FD1129">
        <w:rPr>
          <w:rFonts w:eastAsiaTheme="minorEastAsia" w:hint="eastAsia"/>
          <w:lang w:eastAsia="zh-CN"/>
        </w:rPr>
        <w:t xml:space="preserve">are </w:t>
      </w:r>
      <w:r w:rsidR="0069153D" w:rsidRPr="0069153D">
        <w:rPr>
          <w:rFonts w:eastAsiaTheme="minorEastAsia"/>
          <w:lang w:eastAsia="zh-CN"/>
        </w:rPr>
        <w:t xml:space="preserve">supported in FR 2-2. </w:t>
      </w:r>
      <w:r w:rsidR="0093342E">
        <w:rPr>
          <w:rFonts w:eastAsiaTheme="minorEastAsia"/>
          <w:lang w:eastAsia="zh-CN"/>
        </w:rPr>
        <w:t>To achieve similar benefit</w:t>
      </w:r>
      <w:r w:rsidR="0069153D" w:rsidRPr="0069153D">
        <w:rPr>
          <w:rFonts w:eastAsiaTheme="minorEastAsia"/>
          <w:lang w:eastAsia="zh-CN"/>
        </w:rPr>
        <w:t>, UE resuming a UE initiated COT should be supported in FR 2-2 as well.</w:t>
      </w:r>
      <w:r w:rsidR="0069153D">
        <w:rPr>
          <w:rFonts w:eastAsiaTheme="minorEastAsia" w:hint="eastAsia"/>
          <w:lang w:eastAsia="zh-CN"/>
        </w:rPr>
        <w:t xml:space="preserve"> </w:t>
      </w:r>
      <w:r w:rsidR="0069153D" w:rsidRPr="0069153D">
        <w:rPr>
          <w:rFonts w:eastAsiaTheme="minorEastAsia"/>
          <w:lang w:eastAsia="zh-CN"/>
        </w:rPr>
        <w:t xml:space="preserve">In RAN1, there is no consensus to introduce a higher layer parameter to indicate </w:t>
      </w:r>
      <w:r>
        <w:rPr>
          <w:rFonts w:eastAsiaTheme="minorEastAsia" w:hint="eastAsia"/>
          <w:lang w:eastAsia="zh-CN"/>
        </w:rPr>
        <w:t>t</w:t>
      </w:r>
      <w:r w:rsidR="0069153D" w:rsidRPr="0069153D">
        <w:rPr>
          <w:rFonts w:eastAsiaTheme="minorEastAsia"/>
          <w:lang w:eastAsia="zh-CN"/>
        </w:rPr>
        <w:t xml:space="preserve">ype 2 </w:t>
      </w:r>
      <w:r w:rsidR="0069153D">
        <w:rPr>
          <w:rFonts w:eastAsiaTheme="minorEastAsia" w:hint="eastAsia"/>
          <w:lang w:eastAsia="zh-CN"/>
        </w:rPr>
        <w:t xml:space="preserve">or </w:t>
      </w:r>
      <w:r>
        <w:rPr>
          <w:rFonts w:eastAsiaTheme="minorEastAsia" w:hint="eastAsia"/>
          <w:lang w:eastAsia="zh-CN"/>
        </w:rPr>
        <w:t>t</w:t>
      </w:r>
      <w:r w:rsidR="0069153D" w:rsidRPr="0069153D">
        <w:rPr>
          <w:rFonts w:eastAsiaTheme="minorEastAsia"/>
          <w:lang w:eastAsia="zh-CN"/>
        </w:rPr>
        <w:t xml:space="preserve">ype 3 LBT </w:t>
      </w:r>
      <w:r>
        <w:rPr>
          <w:rFonts w:eastAsiaTheme="minorEastAsia" w:hint="eastAsia"/>
          <w:lang w:eastAsia="zh-CN"/>
        </w:rPr>
        <w:t>for UE resuming a UE initiated</w:t>
      </w:r>
      <w:r w:rsidR="0069153D" w:rsidRPr="0069153D">
        <w:rPr>
          <w:rFonts w:eastAsiaTheme="minorEastAsia"/>
          <w:lang w:eastAsia="zh-CN"/>
        </w:rPr>
        <w:t xml:space="preserve"> COT</w:t>
      </w:r>
      <w:r>
        <w:rPr>
          <w:rFonts w:eastAsiaTheme="minorEastAsia" w:hint="eastAsia"/>
          <w:lang w:eastAsia="zh-CN"/>
        </w:rPr>
        <w:t xml:space="preserve"> procedure</w:t>
      </w:r>
      <w:r w:rsidR="0069153D" w:rsidRPr="0069153D">
        <w:rPr>
          <w:rFonts w:eastAsiaTheme="minorEastAsia"/>
          <w:lang w:eastAsia="zh-CN"/>
        </w:rPr>
        <w:t>. To comply with the regulations</w:t>
      </w:r>
      <w:r w:rsidR="00FD1129">
        <w:rPr>
          <w:rFonts w:eastAsiaTheme="minorEastAsia" w:hint="eastAsia"/>
          <w:lang w:eastAsia="zh-CN"/>
        </w:rPr>
        <w:t xml:space="preserve"> in all the regions</w:t>
      </w:r>
      <w:r w:rsidR="0069153D" w:rsidRPr="0069153D">
        <w:rPr>
          <w:rFonts w:eastAsiaTheme="minorEastAsia"/>
          <w:lang w:eastAsia="zh-CN"/>
        </w:rPr>
        <w:t xml:space="preserve">, for the UE with </w:t>
      </w:r>
      <w:r>
        <w:rPr>
          <w:rFonts w:eastAsiaTheme="minorEastAsia" w:hint="eastAsia"/>
          <w:lang w:eastAsia="zh-CN"/>
        </w:rPr>
        <w:t>t</w:t>
      </w:r>
      <w:r w:rsidR="0069153D" w:rsidRPr="0069153D">
        <w:rPr>
          <w:rFonts w:eastAsiaTheme="minorEastAsia"/>
          <w:lang w:eastAsia="zh-CN"/>
        </w:rPr>
        <w:t xml:space="preserve">ype 2 LBT capability, </w:t>
      </w:r>
      <w:r>
        <w:rPr>
          <w:rFonts w:eastAsiaTheme="minorEastAsia" w:hint="eastAsia"/>
          <w:lang w:eastAsia="zh-CN"/>
        </w:rPr>
        <w:t>t</w:t>
      </w:r>
      <w:r w:rsidR="0069153D" w:rsidRPr="0069153D">
        <w:rPr>
          <w:rFonts w:eastAsiaTheme="minorEastAsia"/>
          <w:lang w:eastAsia="zh-CN"/>
        </w:rPr>
        <w:t>ype 2 LBT can be applied to UE</w:t>
      </w:r>
      <w:r>
        <w:rPr>
          <w:rFonts w:eastAsiaTheme="minorEastAsia" w:hint="eastAsia"/>
          <w:lang w:eastAsia="zh-CN"/>
        </w:rPr>
        <w:t xml:space="preserve"> </w:t>
      </w:r>
      <w:r w:rsidR="0069153D" w:rsidRPr="0069153D">
        <w:rPr>
          <w:rFonts w:eastAsiaTheme="minorEastAsia"/>
          <w:lang w:eastAsia="zh-CN"/>
        </w:rPr>
        <w:t>if the gap between the DL transmissions and any previous transmission is at least 8 us.</w:t>
      </w:r>
      <w:r w:rsidR="0069153D">
        <w:rPr>
          <w:rFonts w:eastAsiaTheme="minorEastAsia" w:hint="eastAsia"/>
          <w:lang w:eastAsia="zh-CN"/>
        </w:rPr>
        <w:t xml:space="preserve"> </w:t>
      </w:r>
      <w:r w:rsidR="0069153D" w:rsidRPr="0069153D">
        <w:rPr>
          <w:rFonts w:eastAsiaTheme="minorEastAsia"/>
          <w:lang w:eastAsia="zh-CN"/>
        </w:rPr>
        <w:t xml:space="preserve">Otherwise, for the UE without </w:t>
      </w:r>
      <w:r>
        <w:rPr>
          <w:rFonts w:eastAsiaTheme="minorEastAsia" w:hint="eastAsia"/>
          <w:lang w:eastAsia="zh-CN"/>
        </w:rPr>
        <w:t>t</w:t>
      </w:r>
      <w:r w:rsidR="0069153D" w:rsidRPr="0069153D">
        <w:rPr>
          <w:rFonts w:eastAsiaTheme="minorEastAsia"/>
          <w:lang w:eastAsia="zh-CN"/>
        </w:rPr>
        <w:t xml:space="preserve">ype 2 LBT capability, </w:t>
      </w:r>
      <w:r>
        <w:rPr>
          <w:rFonts w:eastAsiaTheme="minorEastAsia" w:hint="eastAsia"/>
          <w:lang w:eastAsia="zh-CN"/>
        </w:rPr>
        <w:t>t</w:t>
      </w:r>
      <w:r w:rsidR="0069153D" w:rsidRPr="0069153D">
        <w:rPr>
          <w:rFonts w:eastAsiaTheme="minorEastAsia"/>
          <w:lang w:eastAsia="zh-CN"/>
        </w:rPr>
        <w:t>ype 1 LBT</w:t>
      </w:r>
      <w:r w:rsidR="0069153D">
        <w:rPr>
          <w:rFonts w:eastAsiaTheme="minorEastAsia" w:hint="eastAsia"/>
          <w:lang w:eastAsia="zh-CN"/>
        </w:rPr>
        <w:t xml:space="preserve"> should be </w:t>
      </w:r>
      <w:r w:rsidR="0069153D" w:rsidRPr="0069153D">
        <w:rPr>
          <w:rFonts w:eastAsiaTheme="minorEastAsia"/>
          <w:lang w:eastAsia="zh-CN"/>
        </w:rPr>
        <w:t>applied to UE if the gap between the DL transmissions and any previous transmission is at least 8 us.</w:t>
      </w:r>
    </w:p>
    <w:p w14:paraId="1217DBD3" w14:textId="10DD6AA4" w:rsidR="00FD1129" w:rsidRDefault="002D18D8" w:rsidP="00FD1129">
      <w:pPr>
        <w:pStyle w:val="B1"/>
        <w:spacing w:after="120"/>
        <w:ind w:left="0" w:firstLine="0"/>
        <w:rPr>
          <w:rFonts w:eastAsiaTheme="minorEastAsia"/>
          <w:b/>
          <w:lang w:eastAsia="zh-CN"/>
        </w:rPr>
      </w:pPr>
      <w:r w:rsidRPr="00FD1129">
        <w:rPr>
          <w:rFonts w:eastAsiaTheme="minorEastAsia" w:hint="eastAsia"/>
          <w:b/>
          <w:lang w:eastAsia="zh-CN"/>
        </w:rPr>
        <w:t>Proposal 2:</w:t>
      </w:r>
      <w:r w:rsidRPr="00923CF0">
        <w:rPr>
          <w:rFonts w:eastAsiaTheme="minorEastAsia" w:hint="eastAsia"/>
          <w:b/>
          <w:lang w:eastAsia="zh-CN"/>
        </w:rPr>
        <w:t xml:space="preserve"> </w:t>
      </w:r>
      <w:r w:rsidR="00923CF0" w:rsidRPr="00923CF0">
        <w:rPr>
          <w:rFonts w:eastAsiaTheme="minorEastAsia" w:hint="eastAsia"/>
          <w:b/>
          <w:lang w:eastAsia="zh-CN"/>
        </w:rPr>
        <w:t>UE resuming a UE initiated</w:t>
      </w:r>
      <w:r w:rsidR="00923CF0" w:rsidRPr="00923CF0">
        <w:rPr>
          <w:rFonts w:eastAsiaTheme="minorEastAsia"/>
          <w:b/>
          <w:lang w:eastAsia="zh-CN"/>
        </w:rPr>
        <w:t xml:space="preserve"> COT</w:t>
      </w:r>
      <w:r w:rsidR="00923CF0" w:rsidRPr="00923CF0">
        <w:rPr>
          <w:rFonts w:eastAsiaTheme="minorEastAsia" w:hint="eastAsia"/>
          <w:b/>
          <w:lang w:eastAsia="zh-CN"/>
        </w:rPr>
        <w:t xml:space="preserve"> procedure</w:t>
      </w:r>
      <w:r w:rsidR="00923CF0">
        <w:rPr>
          <w:rFonts w:eastAsiaTheme="minorEastAsia" w:hint="eastAsia"/>
          <w:b/>
          <w:lang w:eastAsia="zh-CN"/>
        </w:rPr>
        <w:t xml:space="preserve"> </w:t>
      </w:r>
      <w:r w:rsidR="00C112E9" w:rsidRPr="00923CF0">
        <w:rPr>
          <w:rFonts w:eastAsiaTheme="minorEastAsia" w:hint="eastAsia"/>
          <w:b/>
          <w:lang w:eastAsia="zh-CN"/>
        </w:rPr>
        <w:t>s</w:t>
      </w:r>
      <w:r w:rsidR="00C112E9" w:rsidRPr="00FD1129">
        <w:rPr>
          <w:rFonts w:eastAsiaTheme="minorEastAsia" w:hint="eastAsia"/>
          <w:b/>
          <w:lang w:eastAsia="zh-CN"/>
        </w:rPr>
        <w:t>hould be supported in Rel-17</w:t>
      </w:r>
      <w:r w:rsidR="00FD1129">
        <w:rPr>
          <w:rFonts w:eastAsiaTheme="minorEastAsia" w:hint="eastAsia"/>
          <w:b/>
          <w:lang w:eastAsia="zh-CN"/>
        </w:rPr>
        <w:t xml:space="preserve"> as following:</w:t>
      </w:r>
    </w:p>
    <w:p w14:paraId="3858D8F6" w14:textId="63750388" w:rsidR="008C62F5" w:rsidRPr="008C62F5" w:rsidRDefault="008C62F5" w:rsidP="00FD1129">
      <w:pPr>
        <w:pStyle w:val="B1"/>
        <w:numPr>
          <w:ilvl w:val="0"/>
          <w:numId w:val="45"/>
        </w:numPr>
        <w:spacing w:after="120"/>
        <w:rPr>
          <w:rFonts w:eastAsiaTheme="minorEastAsia"/>
          <w:b/>
          <w:lang w:eastAsia="zh-CN"/>
        </w:rPr>
      </w:pPr>
      <w:r w:rsidRPr="008C62F5">
        <w:rPr>
          <w:rFonts w:eastAsiaTheme="minorEastAsia"/>
          <w:b/>
          <w:lang w:eastAsia="zh-CN"/>
        </w:rPr>
        <w:t xml:space="preserve">When </w:t>
      </w:r>
      <w:r w:rsidR="00923CF0">
        <w:rPr>
          <w:rFonts w:eastAsiaTheme="minorEastAsia" w:hint="eastAsia"/>
          <w:b/>
          <w:lang w:eastAsia="zh-CN"/>
        </w:rPr>
        <w:t>t</w:t>
      </w:r>
      <w:r w:rsidRPr="008C62F5">
        <w:rPr>
          <w:rFonts w:eastAsiaTheme="minorEastAsia"/>
          <w:b/>
          <w:lang w:eastAsia="zh-CN"/>
        </w:rPr>
        <w:t xml:space="preserve">ype 2 channel access capability is indicated by UE, if the gap between the UL transmission(s) and any previous </w:t>
      </w:r>
      <w:r w:rsidR="00923CF0">
        <w:rPr>
          <w:rFonts w:eastAsiaTheme="minorEastAsia"/>
          <w:b/>
          <w:lang w:eastAsia="zh-CN"/>
        </w:rPr>
        <w:t>transmission(s)</w:t>
      </w:r>
      <w:r w:rsidR="00923CF0">
        <w:rPr>
          <w:rFonts w:eastAsiaTheme="minorEastAsia" w:hint="eastAsia"/>
          <w:b/>
          <w:lang w:eastAsia="zh-CN"/>
        </w:rPr>
        <w:t xml:space="preserve"> </w:t>
      </w:r>
      <w:r w:rsidR="00923CF0" w:rsidRPr="008C62F5">
        <w:rPr>
          <w:rFonts w:eastAsiaTheme="minorEastAsia"/>
          <w:b/>
          <w:lang w:eastAsia="zh-CN"/>
        </w:rPr>
        <w:t>corresponding to the channel occupancy initiated by the</w:t>
      </w:r>
      <w:r w:rsidR="00923CF0">
        <w:rPr>
          <w:rFonts w:eastAsiaTheme="minorEastAsia" w:hint="eastAsia"/>
          <w:b/>
          <w:lang w:eastAsia="zh-CN"/>
        </w:rPr>
        <w:t xml:space="preserve"> </w:t>
      </w:r>
      <w:r w:rsidR="00923CF0" w:rsidRPr="008C62F5">
        <w:rPr>
          <w:rFonts w:eastAsiaTheme="minorEastAsia"/>
          <w:b/>
          <w:lang w:eastAsia="zh-CN"/>
        </w:rPr>
        <w:t xml:space="preserve">UE </w:t>
      </w:r>
      <w:r w:rsidRPr="008C62F5">
        <w:rPr>
          <w:rFonts w:eastAsiaTheme="minorEastAsia"/>
          <w:b/>
          <w:lang w:eastAsia="zh-CN"/>
        </w:rPr>
        <w:t>is at least 8μs</w:t>
      </w:r>
      <w:r w:rsidR="00F8453A" w:rsidRPr="008C62F5">
        <w:rPr>
          <w:rFonts w:eastAsiaTheme="minorEastAsia"/>
          <w:b/>
          <w:lang w:eastAsia="zh-CN"/>
        </w:rPr>
        <w:t>, the</w:t>
      </w:r>
      <w:r w:rsidRPr="008C62F5">
        <w:rPr>
          <w:rFonts w:eastAsiaTheme="minorEastAsia"/>
          <w:b/>
          <w:lang w:eastAsia="zh-CN"/>
        </w:rPr>
        <w:t xml:space="preserve"> UL tr</w:t>
      </w:r>
      <w:r>
        <w:rPr>
          <w:rFonts w:eastAsiaTheme="minorEastAsia"/>
          <w:b/>
          <w:lang w:eastAsia="zh-CN"/>
        </w:rPr>
        <w:t xml:space="preserve">ansmission(s) occurs following </w:t>
      </w:r>
      <w:r w:rsidR="00923CF0">
        <w:rPr>
          <w:rFonts w:eastAsiaTheme="minorEastAsia" w:hint="eastAsia"/>
          <w:b/>
          <w:lang w:eastAsia="zh-CN"/>
        </w:rPr>
        <w:t>t</w:t>
      </w:r>
      <w:r>
        <w:rPr>
          <w:rFonts w:eastAsiaTheme="minorEastAsia" w:hint="eastAsia"/>
          <w:b/>
          <w:lang w:eastAsia="zh-CN"/>
        </w:rPr>
        <w:t>ype 2 channel access procedure</w:t>
      </w:r>
      <w:r w:rsidRPr="008C62F5">
        <w:rPr>
          <w:rFonts w:eastAsiaTheme="minorEastAsia"/>
          <w:b/>
          <w:lang w:eastAsia="zh-CN"/>
        </w:rPr>
        <w:t>. Otherwise, the UL tr</w:t>
      </w:r>
      <w:r>
        <w:rPr>
          <w:rFonts w:eastAsiaTheme="minorEastAsia"/>
          <w:b/>
          <w:lang w:eastAsia="zh-CN"/>
        </w:rPr>
        <w:t xml:space="preserve">ansmission(s) occurs following </w:t>
      </w:r>
      <w:r w:rsidR="00923CF0">
        <w:rPr>
          <w:rFonts w:eastAsiaTheme="minorEastAsia" w:hint="eastAsia"/>
          <w:b/>
          <w:lang w:eastAsia="zh-CN"/>
        </w:rPr>
        <w:t>t</w:t>
      </w:r>
      <w:r>
        <w:rPr>
          <w:rFonts w:eastAsiaTheme="minorEastAsia" w:hint="eastAsia"/>
          <w:b/>
          <w:lang w:eastAsia="zh-CN"/>
        </w:rPr>
        <w:t>ype 3 channel access procedure</w:t>
      </w:r>
      <w:r w:rsidRPr="008C62F5">
        <w:rPr>
          <w:rFonts w:eastAsiaTheme="minorEastAsia"/>
          <w:b/>
          <w:lang w:eastAsia="zh-CN"/>
        </w:rPr>
        <w:t>.</w:t>
      </w:r>
    </w:p>
    <w:p w14:paraId="43882EC2" w14:textId="47FC5D86" w:rsidR="008C62F5" w:rsidRDefault="008C62F5" w:rsidP="008C62F5">
      <w:pPr>
        <w:pStyle w:val="B1"/>
        <w:numPr>
          <w:ilvl w:val="0"/>
          <w:numId w:val="45"/>
        </w:numPr>
        <w:spacing w:after="120"/>
        <w:rPr>
          <w:rFonts w:eastAsiaTheme="minorEastAsia"/>
          <w:b/>
          <w:lang w:eastAsia="zh-CN"/>
        </w:rPr>
      </w:pPr>
      <w:r w:rsidRPr="008C62F5">
        <w:rPr>
          <w:rFonts w:eastAsiaTheme="minorEastAsia"/>
          <w:b/>
          <w:lang w:eastAsia="zh-CN"/>
        </w:rPr>
        <w:t>When Type 2 channel access is not indicated by UE, if the gap between the UL transmission(s) and any previous transmission(s) corresponding to the channel occupancy initiated by the</w:t>
      </w:r>
      <w:r>
        <w:rPr>
          <w:rFonts w:eastAsiaTheme="minorEastAsia" w:hint="eastAsia"/>
          <w:b/>
          <w:lang w:eastAsia="zh-CN"/>
        </w:rPr>
        <w:t xml:space="preserve"> </w:t>
      </w:r>
      <w:r w:rsidRPr="008C62F5">
        <w:rPr>
          <w:rFonts w:eastAsiaTheme="minorEastAsia"/>
          <w:b/>
          <w:lang w:eastAsia="zh-CN"/>
        </w:rPr>
        <w:t>UE is at least 8μs</w:t>
      </w:r>
      <w:r w:rsidR="00F8453A" w:rsidRPr="008C62F5">
        <w:rPr>
          <w:rFonts w:eastAsiaTheme="minorEastAsia"/>
          <w:b/>
          <w:lang w:eastAsia="zh-CN"/>
        </w:rPr>
        <w:t>, the</w:t>
      </w:r>
      <w:r w:rsidRPr="008C62F5">
        <w:rPr>
          <w:rFonts w:eastAsiaTheme="minorEastAsia"/>
          <w:b/>
          <w:lang w:eastAsia="zh-CN"/>
        </w:rPr>
        <w:t xml:space="preserve"> UL transmission(s) occurs following</w:t>
      </w:r>
      <w:r>
        <w:rPr>
          <w:rFonts w:eastAsiaTheme="minorEastAsia" w:hint="eastAsia"/>
          <w:b/>
          <w:lang w:eastAsia="zh-CN"/>
        </w:rPr>
        <w:t xml:space="preserve"> </w:t>
      </w:r>
      <w:r w:rsidR="00923CF0">
        <w:rPr>
          <w:rFonts w:eastAsiaTheme="minorEastAsia" w:hint="eastAsia"/>
          <w:b/>
          <w:lang w:eastAsia="zh-CN"/>
        </w:rPr>
        <w:t>t</w:t>
      </w:r>
      <w:r>
        <w:rPr>
          <w:rFonts w:eastAsiaTheme="minorEastAsia" w:hint="eastAsia"/>
          <w:b/>
          <w:lang w:eastAsia="zh-CN"/>
        </w:rPr>
        <w:t>ype 1 channel access</w:t>
      </w:r>
      <w:r w:rsidRPr="008C62F5">
        <w:rPr>
          <w:rFonts w:eastAsiaTheme="minorEastAsia"/>
          <w:b/>
          <w:lang w:eastAsia="zh-CN"/>
        </w:rPr>
        <w:t xml:space="preserve">. Otherwise, the UL transmission(s) occurs following </w:t>
      </w:r>
      <w:r w:rsidR="00923CF0">
        <w:rPr>
          <w:rFonts w:eastAsiaTheme="minorEastAsia" w:hint="eastAsia"/>
          <w:b/>
          <w:lang w:eastAsia="zh-CN"/>
        </w:rPr>
        <w:t>t</w:t>
      </w:r>
      <w:r>
        <w:rPr>
          <w:rFonts w:eastAsiaTheme="minorEastAsia" w:hint="eastAsia"/>
          <w:b/>
          <w:lang w:eastAsia="zh-CN"/>
        </w:rPr>
        <w:t>ype 3 channel access procedure</w:t>
      </w:r>
      <w:r w:rsidRPr="008C62F5">
        <w:rPr>
          <w:rFonts w:eastAsiaTheme="minorEastAsia"/>
          <w:b/>
          <w:lang w:eastAsia="zh-CN"/>
        </w:rPr>
        <w:t>.</w:t>
      </w:r>
    </w:p>
    <w:p w14:paraId="5A7696B3" w14:textId="77777777" w:rsidR="00C50A7F" w:rsidRPr="002D18D8" w:rsidRDefault="00F40B6E" w:rsidP="00FF33B9">
      <w:pPr>
        <w:pStyle w:val="B1"/>
        <w:spacing w:after="120"/>
        <w:ind w:left="0" w:firstLine="0"/>
        <w:rPr>
          <w:rFonts w:eastAsiaTheme="minorEastAsia"/>
          <w:b/>
          <w:lang w:eastAsia="zh-CN"/>
        </w:rPr>
      </w:pPr>
      <w:r w:rsidRPr="00F40B6E">
        <w:rPr>
          <w:rFonts w:eastAsiaTheme="minorEastAsia"/>
          <w:b/>
          <w:lang w:eastAsia="zh-CN"/>
        </w:rPr>
        <w:t xml:space="preserve">Draft CRs for 37.213 related to Proposal </w:t>
      </w:r>
      <w:r>
        <w:rPr>
          <w:rFonts w:eastAsiaTheme="minorEastAsia" w:hint="eastAsia"/>
          <w:b/>
          <w:lang w:eastAsia="zh-CN"/>
        </w:rPr>
        <w:t>2</w:t>
      </w:r>
      <w:r w:rsidRPr="00F40B6E">
        <w:rPr>
          <w:rFonts w:eastAsiaTheme="minorEastAsia" w:hint="eastAsia"/>
          <w:b/>
          <w:lang w:eastAsia="zh-CN"/>
        </w:rPr>
        <w:t xml:space="preserve"> </w:t>
      </w:r>
      <w:r w:rsidRPr="00F40B6E">
        <w:rPr>
          <w:rFonts w:eastAsiaTheme="minorEastAsia"/>
          <w:b/>
          <w:lang w:eastAsia="zh-CN"/>
        </w:rPr>
        <w:t>are in</w:t>
      </w:r>
      <w:r w:rsidR="000D6A90">
        <w:rPr>
          <w:rFonts w:eastAsiaTheme="minorEastAsia" w:hint="eastAsia"/>
          <w:b/>
          <w:lang w:eastAsia="zh-CN"/>
        </w:rPr>
        <w:t xml:space="preserve"> </w:t>
      </w:r>
      <w:r w:rsidR="000D6A90">
        <w:rPr>
          <w:rFonts w:eastAsiaTheme="minorEastAsia"/>
          <w:b/>
          <w:lang w:eastAsia="zh-CN"/>
        </w:rPr>
        <w:fldChar w:fldCharType="begin"/>
      </w:r>
      <w:r w:rsidR="000D6A90">
        <w:rPr>
          <w:rFonts w:eastAsiaTheme="minorEastAsia"/>
          <w:b/>
          <w:lang w:eastAsia="zh-CN"/>
        </w:rPr>
        <w:instrText xml:space="preserve"> REF _Ref118586453 \r \h </w:instrText>
      </w:r>
      <w:r w:rsidR="000D6A90">
        <w:rPr>
          <w:rFonts w:eastAsiaTheme="minorEastAsia"/>
          <w:b/>
          <w:lang w:eastAsia="zh-CN"/>
        </w:rPr>
      </w:r>
      <w:r w:rsidR="000D6A90">
        <w:rPr>
          <w:rFonts w:eastAsiaTheme="minorEastAsia"/>
          <w:b/>
          <w:lang w:eastAsia="zh-CN"/>
        </w:rPr>
        <w:fldChar w:fldCharType="separate"/>
      </w:r>
      <w:r w:rsidR="00FD1129">
        <w:rPr>
          <w:rFonts w:eastAsiaTheme="minorEastAsia"/>
          <w:b/>
          <w:lang w:eastAsia="zh-CN"/>
        </w:rPr>
        <w:t>[3]</w:t>
      </w:r>
      <w:r w:rsidR="000D6A90">
        <w:rPr>
          <w:rFonts w:eastAsiaTheme="minorEastAsia"/>
          <w:b/>
          <w:lang w:eastAsia="zh-CN"/>
        </w:rPr>
        <w:fldChar w:fldCharType="end"/>
      </w:r>
      <w:r w:rsidRPr="00F40B6E">
        <w:rPr>
          <w:rFonts w:eastAsiaTheme="minorEastAsia"/>
          <w:b/>
          <w:lang w:eastAsia="zh-CN"/>
        </w:rPr>
        <w:t>.</w:t>
      </w:r>
    </w:p>
    <w:p w14:paraId="12804325" w14:textId="77777777"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lastRenderedPageBreak/>
        <w:t>Conclusion</w:t>
      </w:r>
      <w:r w:rsidR="00017253" w:rsidRPr="001F0CE4">
        <w:rPr>
          <w:rFonts w:ascii="Arial" w:hAnsi="Arial" w:cs="Arial"/>
          <w:sz w:val="24"/>
          <w:szCs w:val="24"/>
        </w:rPr>
        <w:t xml:space="preserve"> </w:t>
      </w:r>
    </w:p>
    <w:p w14:paraId="5D9CAE6B" w14:textId="335C65E1" w:rsidR="0029674D" w:rsidRDefault="00CC5769" w:rsidP="0094451B">
      <w:pPr>
        <w:pStyle w:val="ab"/>
        <w:jc w:val="both"/>
        <w:rPr>
          <w:rFonts w:eastAsiaTheme="minorEastAsia"/>
          <w:lang w:eastAsia="zh-CN"/>
        </w:rPr>
      </w:pPr>
      <w:r w:rsidRPr="00CC5769">
        <w:rPr>
          <w:rFonts w:eastAsiaTheme="minorEastAsia" w:hint="eastAsia"/>
          <w:lang w:eastAsia="zh-CN"/>
        </w:rPr>
        <w:t>In this document,</w:t>
      </w:r>
      <w:r w:rsidR="00F40B6E" w:rsidRPr="00F40B6E">
        <w:t xml:space="preserve"> </w:t>
      </w:r>
      <w:r w:rsidR="00811D3A" w:rsidRPr="00811D3A">
        <w:rPr>
          <w:rFonts w:eastAsiaTheme="minorEastAsia"/>
          <w:lang w:eastAsia="zh-CN"/>
        </w:rPr>
        <w:t xml:space="preserve">the channel access type upgrade within </w:t>
      </w:r>
      <w:proofErr w:type="spellStart"/>
      <w:r w:rsidR="00811D3A" w:rsidRPr="00811D3A">
        <w:rPr>
          <w:rFonts w:eastAsiaTheme="minorEastAsia"/>
          <w:lang w:eastAsia="zh-CN"/>
        </w:rPr>
        <w:t>gNB</w:t>
      </w:r>
      <w:proofErr w:type="spellEnd"/>
      <w:r w:rsidR="00811D3A" w:rsidRPr="00811D3A">
        <w:rPr>
          <w:rFonts w:eastAsiaTheme="minorEastAsia"/>
          <w:lang w:eastAsia="zh-CN"/>
        </w:rPr>
        <w:t xml:space="preserve"> COT</w:t>
      </w:r>
      <w:r w:rsidR="00811D3A">
        <w:rPr>
          <w:rFonts w:eastAsiaTheme="minorEastAsia" w:hint="eastAsia"/>
          <w:lang w:eastAsia="zh-CN"/>
        </w:rPr>
        <w:t xml:space="preserve">, </w:t>
      </w:r>
      <w:r w:rsidR="008C62F5">
        <w:rPr>
          <w:rFonts w:eastAsiaTheme="minorEastAsia" w:hint="eastAsia"/>
          <w:lang w:eastAsia="zh-CN"/>
        </w:rPr>
        <w:t>u</w:t>
      </w:r>
      <w:r w:rsidR="008C62F5">
        <w:rPr>
          <w:rFonts w:eastAsiaTheme="minorEastAsia"/>
          <w:lang w:eastAsia="zh-CN"/>
        </w:rPr>
        <w:t>sing Type 2 to resume UE COT</w:t>
      </w:r>
      <w:r w:rsidR="008C62F5">
        <w:rPr>
          <w:rFonts w:eastAsiaTheme="minorEastAsia" w:hint="eastAsia"/>
          <w:lang w:eastAsia="zh-CN"/>
        </w:rPr>
        <w:t xml:space="preserve"> </w:t>
      </w:r>
      <w:r w:rsidR="00F8453A">
        <w:rPr>
          <w:rFonts w:eastAsiaTheme="minorEastAsia"/>
          <w:lang w:eastAsia="zh-CN"/>
        </w:rPr>
        <w:t>is</w:t>
      </w:r>
      <w:r w:rsidR="008C62F5">
        <w:rPr>
          <w:rFonts w:eastAsiaTheme="minorEastAsia" w:hint="eastAsia"/>
          <w:lang w:eastAsia="zh-CN"/>
        </w:rPr>
        <w:t xml:space="preserve"> </w:t>
      </w:r>
      <w:r w:rsidR="00F40B6E">
        <w:rPr>
          <w:rFonts w:eastAsiaTheme="minorEastAsia" w:hint="eastAsia"/>
          <w:lang w:eastAsia="zh-CN"/>
        </w:rPr>
        <w:t>discussed. We provide several proposals as followings.</w:t>
      </w:r>
    </w:p>
    <w:p w14:paraId="5EDC1FC0" w14:textId="77777777" w:rsidR="008C62F5" w:rsidRDefault="008C62F5" w:rsidP="008C62F5">
      <w:pPr>
        <w:pStyle w:val="B1"/>
        <w:spacing w:after="120"/>
        <w:ind w:left="0" w:firstLine="0"/>
        <w:rPr>
          <w:rFonts w:eastAsiaTheme="minorEastAsia"/>
          <w:lang w:val="en-US" w:eastAsia="zh-CN"/>
        </w:rPr>
      </w:pPr>
    </w:p>
    <w:p w14:paraId="512E5E6B" w14:textId="755C16B7" w:rsidR="00D67C27" w:rsidRDefault="00FD1129" w:rsidP="00FD1129">
      <w:pPr>
        <w:pStyle w:val="B1"/>
        <w:spacing w:after="120"/>
        <w:ind w:left="0" w:firstLine="0"/>
        <w:rPr>
          <w:rFonts w:eastAsiaTheme="minorEastAsia"/>
          <w:b/>
          <w:lang w:eastAsia="zh-CN"/>
        </w:rPr>
      </w:pPr>
      <w:r>
        <w:rPr>
          <w:rFonts w:eastAsiaTheme="minorEastAsia" w:hint="eastAsia"/>
          <w:b/>
          <w:lang w:eastAsia="zh-CN"/>
        </w:rPr>
        <w:t>Proposal 1</w:t>
      </w:r>
      <w:r w:rsidRPr="00F40B6E">
        <w:rPr>
          <w:rFonts w:eastAsiaTheme="minorEastAsia" w:hint="eastAsia"/>
          <w:b/>
          <w:lang w:eastAsia="zh-CN"/>
        </w:rPr>
        <w:t>:</w:t>
      </w:r>
      <w:r>
        <w:rPr>
          <w:rFonts w:eastAsiaTheme="minorEastAsia" w:hint="eastAsia"/>
          <w:b/>
          <w:lang w:eastAsia="zh-CN"/>
        </w:rPr>
        <w:t xml:space="preserve"> </w:t>
      </w:r>
      <w:r w:rsidR="00D67C27">
        <w:rPr>
          <w:rFonts w:eastAsiaTheme="minorEastAsia" w:hint="eastAsia"/>
          <w:b/>
          <w:lang w:eastAsia="zh-CN"/>
        </w:rPr>
        <w:t>T</w:t>
      </w:r>
      <w:r w:rsidR="00D67C27" w:rsidRPr="00C112E9">
        <w:rPr>
          <w:rFonts w:eastAsiaTheme="minorEastAsia"/>
          <w:b/>
          <w:lang w:eastAsia="zh-CN"/>
        </w:rPr>
        <w:t>he channel access type upgrade</w:t>
      </w:r>
      <w:r w:rsidR="00D67C27">
        <w:rPr>
          <w:rFonts w:eastAsiaTheme="minorEastAsia" w:hint="eastAsia"/>
          <w:b/>
          <w:lang w:eastAsia="zh-CN"/>
        </w:rPr>
        <w:t xml:space="preserve"> </w:t>
      </w:r>
      <w:r w:rsidR="00D67C27" w:rsidRPr="00C112E9">
        <w:rPr>
          <w:rFonts w:eastAsiaTheme="minorEastAsia"/>
          <w:b/>
          <w:lang w:eastAsia="zh-CN"/>
        </w:rPr>
        <w:t xml:space="preserve">within </w:t>
      </w:r>
      <w:proofErr w:type="spellStart"/>
      <w:r w:rsidR="00D67C27" w:rsidRPr="00C112E9">
        <w:rPr>
          <w:rFonts w:eastAsiaTheme="minorEastAsia"/>
          <w:b/>
          <w:lang w:eastAsia="zh-CN"/>
        </w:rPr>
        <w:t>gNB</w:t>
      </w:r>
      <w:proofErr w:type="spellEnd"/>
      <w:r w:rsidR="00D67C27" w:rsidRPr="00C112E9">
        <w:rPr>
          <w:rFonts w:eastAsiaTheme="minorEastAsia"/>
          <w:b/>
          <w:lang w:eastAsia="zh-CN"/>
        </w:rPr>
        <w:t xml:space="preserve"> COT </w:t>
      </w:r>
      <w:r w:rsidR="00D67C27">
        <w:rPr>
          <w:rFonts w:eastAsiaTheme="minorEastAsia" w:hint="eastAsia"/>
          <w:b/>
          <w:lang w:eastAsia="zh-CN"/>
        </w:rPr>
        <w:t xml:space="preserve">upon detection of a DCI  2_0 </w:t>
      </w:r>
      <w:r w:rsidR="00D67C27" w:rsidRPr="002D18D8">
        <w:rPr>
          <w:rFonts w:eastAsiaTheme="minorEastAsia" w:hint="eastAsia"/>
          <w:b/>
          <w:lang w:eastAsia="zh-CN"/>
        </w:rPr>
        <w:t xml:space="preserve"> </w:t>
      </w:r>
      <w:r w:rsidR="00D67C27">
        <w:rPr>
          <w:rFonts w:eastAsiaTheme="minorEastAsia" w:hint="eastAsia"/>
          <w:b/>
          <w:lang w:eastAsia="zh-CN"/>
        </w:rPr>
        <w:t xml:space="preserve">should be supported in Rel-17. If a UE determines the COT indicated by </w:t>
      </w:r>
      <w:proofErr w:type="spellStart"/>
      <w:r w:rsidR="00D67C27">
        <w:rPr>
          <w:rFonts w:eastAsiaTheme="minorEastAsia" w:hint="eastAsia"/>
          <w:b/>
          <w:lang w:eastAsia="zh-CN"/>
        </w:rPr>
        <w:t>gNB</w:t>
      </w:r>
      <w:proofErr w:type="spellEnd"/>
      <w:r w:rsidR="00D67C27">
        <w:rPr>
          <w:rFonts w:eastAsiaTheme="minorEastAsia" w:hint="eastAsia"/>
          <w:b/>
          <w:lang w:eastAsia="zh-CN"/>
        </w:rPr>
        <w:t xml:space="preserve"> from DCI format 2_0, the following procedure can be applied only to the UE indicating type 2 channel access capability:</w:t>
      </w:r>
    </w:p>
    <w:p w14:paraId="4A87337F" w14:textId="77777777" w:rsidR="00FD1129" w:rsidRDefault="00FD1129" w:rsidP="00FD1129">
      <w:pPr>
        <w:pStyle w:val="B1"/>
        <w:numPr>
          <w:ilvl w:val="0"/>
          <w:numId w:val="45"/>
        </w:numPr>
        <w:spacing w:after="120"/>
        <w:rPr>
          <w:rFonts w:eastAsiaTheme="minorEastAsia"/>
          <w:b/>
          <w:lang w:eastAsia="zh-CN"/>
        </w:rPr>
      </w:pPr>
      <w:r w:rsidRPr="002D18D8">
        <w:rPr>
          <w:rFonts w:eastAsiaTheme="minorEastAsia"/>
          <w:b/>
          <w:lang w:eastAsia="zh-CN"/>
        </w:rPr>
        <w:t xml:space="preserve">The UE may switch from Type 1 channel access procedures to Type 2 channel access procedures for UL transmissions within </w:t>
      </w:r>
      <w:r>
        <w:rPr>
          <w:rFonts w:eastAsiaTheme="minorEastAsia" w:hint="eastAsia"/>
          <w:b/>
          <w:lang w:eastAsia="zh-CN"/>
        </w:rPr>
        <w:t>the COT</w:t>
      </w:r>
      <w:r w:rsidRPr="002D18D8">
        <w:rPr>
          <w:rFonts w:eastAsiaTheme="minorEastAsia"/>
          <w:b/>
          <w:lang w:eastAsia="zh-CN"/>
        </w:rPr>
        <w:t>.</w:t>
      </w:r>
    </w:p>
    <w:p w14:paraId="3FCF5A37" w14:textId="7ABD3A19" w:rsidR="00FD1129" w:rsidRPr="002D18D8" w:rsidRDefault="00FD1129" w:rsidP="00FD1129">
      <w:pPr>
        <w:pStyle w:val="B1"/>
        <w:spacing w:after="120"/>
        <w:ind w:left="0" w:firstLine="0"/>
        <w:rPr>
          <w:rFonts w:eastAsiaTheme="minorEastAsia"/>
          <w:b/>
          <w:lang w:eastAsia="zh-CN"/>
        </w:rPr>
      </w:pPr>
      <w:r w:rsidRPr="00F40B6E">
        <w:rPr>
          <w:rFonts w:eastAsiaTheme="minorEastAsia"/>
          <w:b/>
          <w:lang w:eastAsia="zh-CN"/>
        </w:rPr>
        <w:t xml:space="preserve">Draft CR for 37.213 related to Proposal </w:t>
      </w:r>
      <w:r>
        <w:rPr>
          <w:rFonts w:eastAsiaTheme="minorEastAsia" w:hint="eastAsia"/>
          <w:b/>
          <w:lang w:eastAsia="zh-CN"/>
        </w:rPr>
        <w:t>1</w:t>
      </w:r>
      <w:r w:rsidRPr="00F40B6E">
        <w:rPr>
          <w:rFonts w:eastAsiaTheme="minorEastAsia" w:hint="eastAsia"/>
          <w:b/>
          <w:lang w:eastAsia="zh-CN"/>
        </w:rPr>
        <w:t xml:space="preserve"> </w:t>
      </w:r>
      <w:r w:rsidRPr="00F40B6E">
        <w:rPr>
          <w:rFonts w:eastAsiaTheme="minorEastAsia"/>
          <w:b/>
          <w:lang w:eastAsia="zh-CN"/>
        </w:rPr>
        <w:t>are in</w:t>
      </w:r>
      <w:r>
        <w:rPr>
          <w:rFonts w:eastAsiaTheme="minorEastAsia" w:hint="eastAsia"/>
          <w:b/>
          <w:lang w:eastAsia="zh-CN"/>
        </w:rPr>
        <w:t xml:space="preserve"> </w:t>
      </w: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_Ref118586445 \r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rFonts w:eastAsiaTheme="minorEastAsia"/>
          <w:b/>
          <w:lang w:eastAsia="zh-CN"/>
        </w:rPr>
        <w:t>[2]</w:t>
      </w:r>
      <w:r>
        <w:rPr>
          <w:rFonts w:eastAsiaTheme="minorEastAsia"/>
          <w:b/>
          <w:lang w:eastAsia="zh-CN"/>
        </w:rPr>
        <w:fldChar w:fldCharType="end"/>
      </w:r>
      <w:r w:rsidRPr="00F40B6E">
        <w:rPr>
          <w:rFonts w:eastAsiaTheme="minorEastAsia"/>
          <w:b/>
          <w:lang w:eastAsia="zh-CN"/>
        </w:rPr>
        <w:t>.</w:t>
      </w:r>
    </w:p>
    <w:p w14:paraId="10C4C9F9" w14:textId="77777777" w:rsidR="008C62F5" w:rsidRPr="00FD1129" w:rsidRDefault="008C62F5" w:rsidP="008C62F5">
      <w:pPr>
        <w:pStyle w:val="B1"/>
        <w:spacing w:after="120"/>
        <w:ind w:left="0" w:firstLine="0"/>
        <w:rPr>
          <w:rFonts w:eastAsiaTheme="minorEastAsia"/>
          <w:b/>
          <w:lang w:eastAsia="zh-CN"/>
        </w:rPr>
      </w:pPr>
    </w:p>
    <w:p w14:paraId="68850EB3" w14:textId="06C6C989" w:rsidR="00FD1129" w:rsidRDefault="00FD1129" w:rsidP="00FD1129">
      <w:pPr>
        <w:pStyle w:val="B1"/>
        <w:spacing w:after="120"/>
        <w:ind w:left="0" w:firstLine="0"/>
        <w:rPr>
          <w:rFonts w:eastAsiaTheme="minorEastAsia"/>
          <w:b/>
          <w:lang w:eastAsia="zh-CN"/>
        </w:rPr>
      </w:pPr>
      <w:r w:rsidRPr="00FD1129">
        <w:rPr>
          <w:rFonts w:eastAsiaTheme="minorEastAsia" w:hint="eastAsia"/>
          <w:b/>
          <w:lang w:eastAsia="zh-CN"/>
        </w:rPr>
        <w:t xml:space="preserve">Proposal 2: </w:t>
      </w:r>
      <w:r w:rsidR="00923CF0" w:rsidRPr="00923CF0">
        <w:rPr>
          <w:rFonts w:eastAsiaTheme="minorEastAsia" w:hint="eastAsia"/>
          <w:b/>
          <w:lang w:eastAsia="zh-CN"/>
        </w:rPr>
        <w:t>UE resuming a UE initiated</w:t>
      </w:r>
      <w:r w:rsidR="00923CF0" w:rsidRPr="00923CF0">
        <w:rPr>
          <w:rFonts w:eastAsiaTheme="minorEastAsia"/>
          <w:b/>
          <w:lang w:eastAsia="zh-CN"/>
        </w:rPr>
        <w:t xml:space="preserve"> COT</w:t>
      </w:r>
      <w:r w:rsidR="00923CF0" w:rsidRPr="00923CF0">
        <w:rPr>
          <w:rFonts w:eastAsiaTheme="minorEastAsia" w:hint="eastAsia"/>
          <w:b/>
          <w:lang w:eastAsia="zh-CN"/>
        </w:rPr>
        <w:t xml:space="preserve"> procedure</w:t>
      </w:r>
      <w:r w:rsidR="00923CF0">
        <w:rPr>
          <w:rFonts w:eastAsiaTheme="minorEastAsia" w:hint="eastAsia"/>
          <w:b/>
          <w:lang w:eastAsia="zh-CN"/>
        </w:rPr>
        <w:t xml:space="preserve"> </w:t>
      </w:r>
      <w:bookmarkStart w:id="0" w:name="_GoBack"/>
      <w:bookmarkEnd w:id="0"/>
      <w:r w:rsidRPr="00FD1129">
        <w:rPr>
          <w:rFonts w:eastAsiaTheme="minorEastAsia" w:hint="eastAsia"/>
          <w:b/>
          <w:lang w:eastAsia="zh-CN"/>
        </w:rPr>
        <w:t>should be supported in Rel-17</w:t>
      </w:r>
      <w:r>
        <w:rPr>
          <w:rFonts w:eastAsiaTheme="minorEastAsia" w:hint="eastAsia"/>
          <w:b/>
          <w:lang w:eastAsia="zh-CN"/>
        </w:rPr>
        <w:t xml:space="preserve"> as following:</w:t>
      </w:r>
    </w:p>
    <w:p w14:paraId="5391E089" w14:textId="486ACC14" w:rsidR="00FD1129" w:rsidRPr="008C62F5" w:rsidRDefault="00FD1129" w:rsidP="00FD1129">
      <w:pPr>
        <w:pStyle w:val="B1"/>
        <w:numPr>
          <w:ilvl w:val="0"/>
          <w:numId w:val="45"/>
        </w:numPr>
        <w:spacing w:after="120"/>
        <w:rPr>
          <w:rFonts w:eastAsiaTheme="minorEastAsia"/>
          <w:b/>
          <w:lang w:eastAsia="zh-CN"/>
        </w:rPr>
      </w:pPr>
      <w:r w:rsidRPr="008C62F5">
        <w:rPr>
          <w:rFonts w:eastAsiaTheme="minorEastAsia"/>
          <w:b/>
          <w:lang w:eastAsia="zh-CN"/>
        </w:rPr>
        <w:t>When Type 2 channel access capability is indicated by UE, if the gap between the UL transmission(s) and any previous transmission(s) corresponding to the channel occupancy initiated by the</w:t>
      </w:r>
      <w:r>
        <w:rPr>
          <w:rFonts w:eastAsiaTheme="minorEastAsia" w:hint="eastAsia"/>
          <w:b/>
          <w:lang w:eastAsia="zh-CN"/>
        </w:rPr>
        <w:t xml:space="preserve"> </w:t>
      </w:r>
      <w:r w:rsidRPr="008C62F5">
        <w:rPr>
          <w:rFonts w:eastAsiaTheme="minorEastAsia"/>
          <w:b/>
          <w:lang w:eastAsia="zh-CN"/>
        </w:rPr>
        <w:t>UE is at least 8μs</w:t>
      </w:r>
      <w:r w:rsidR="00F8453A" w:rsidRPr="008C62F5">
        <w:rPr>
          <w:rFonts w:eastAsiaTheme="minorEastAsia"/>
          <w:b/>
          <w:lang w:eastAsia="zh-CN"/>
        </w:rPr>
        <w:t>, the</w:t>
      </w:r>
      <w:r w:rsidRPr="008C62F5">
        <w:rPr>
          <w:rFonts w:eastAsiaTheme="minorEastAsia"/>
          <w:b/>
          <w:lang w:eastAsia="zh-CN"/>
        </w:rPr>
        <w:t xml:space="preserve"> UL tr</w:t>
      </w:r>
      <w:r>
        <w:rPr>
          <w:rFonts w:eastAsiaTheme="minorEastAsia"/>
          <w:b/>
          <w:lang w:eastAsia="zh-CN"/>
        </w:rPr>
        <w:t xml:space="preserve">ansmission(s) occurs following </w:t>
      </w:r>
      <w:r>
        <w:rPr>
          <w:rFonts w:eastAsiaTheme="minorEastAsia" w:hint="eastAsia"/>
          <w:b/>
          <w:lang w:eastAsia="zh-CN"/>
        </w:rPr>
        <w:t>Type 2 channel access procedure</w:t>
      </w:r>
      <w:r w:rsidRPr="008C62F5">
        <w:rPr>
          <w:rFonts w:eastAsiaTheme="minorEastAsia"/>
          <w:b/>
          <w:lang w:eastAsia="zh-CN"/>
        </w:rPr>
        <w:t>. Otherwise, the UL tr</w:t>
      </w:r>
      <w:r>
        <w:rPr>
          <w:rFonts w:eastAsiaTheme="minorEastAsia"/>
          <w:b/>
          <w:lang w:eastAsia="zh-CN"/>
        </w:rPr>
        <w:t xml:space="preserve">ansmission(s) occurs following </w:t>
      </w:r>
      <w:r>
        <w:rPr>
          <w:rFonts w:eastAsiaTheme="minorEastAsia" w:hint="eastAsia"/>
          <w:b/>
          <w:lang w:eastAsia="zh-CN"/>
        </w:rPr>
        <w:t>Type 3 channel access procedure</w:t>
      </w:r>
      <w:r w:rsidRPr="008C62F5">
        <w:rPr>
          <w:rFonts w:eastAsiaTheme="minorEastAsia"/>
          <w:b/>
          <w:lang w:eastAsia="zh-CN"/>
        </w:rPr>
        <w:t>.</w:t>
      </w:r>
    </w:p>
    <w:p w14:paraId="1E5FDD1C" w14:textId="4423E838" w:rsidR="00FD1129" w:rsidRDefault="00FD1129" w:rsidP="00FD1129">
      <w:pPr>
        <w:pStyle w:val="B1"/>
        <w:numPr>
          <w:ilvl w:val="0"/>
          <w:numId w:val="45"/>
        </w:numPr>
        <w:spacing w:after="120"/>
        <w:rPr>
          <w:rFonts w:eastAsiaTheme="minorEastAsia"/>
          <w:b/>
          <w:lang w:eastAsia="zh-CN"/>
        </w:rPr>
      </w:pPr>
      <w:r w:rsidRPr="008C62F5">
        <w:rPr>
          <w:rFonts w:eastAsiaTheme="minorEastAsia"/>
          <w:b/>
          <w:lang w:eastAsia="zh-CN"/>
        </w:rPr>
        <w:t>When Type 2 channel access is not indicated by UE, if the gap between the UL transmission(s) and any previous transmission(s) corresponding to the channel occupancy initiated by the</w:t>
      </w:r>
      <w:r>
        <w:rPr>
          <w:rFonts w:eastAsiaTheme="minorEastAsia" w:hint="eastAsia"/>
          <w:b/>
          <w:lang w:eastAsia="zh-CN"/>
        </w:rPr>
        <w:t xml:space="preserve"> </w:t>
      </w:r>
      <w:r w:rsidRPr="008C62F5">
        <w:rPr>
          <w:rFonts w:eastAsiaTheme="minorEastAsia"/>
          <w:b/>
          <w:lang w:eastAsia="zh-CN"/>
        </w:rPr>
        <w:t>UE is at least 8μs</w:t>
      </w:r>
      <w:r w:rsidR="00F8453A" w:rsidRPr="008C62F5">
        <w:rPr>
          <w:rFonts w:eastAsiaTheme="minorEastAsia"/>
          <w:b/>
          <w:lang w:eastAsia="zh-CN"/>
        </w:rPr>
        <w:t>, the</w:t>
      </w:r>
      <w:r w:rsidRPr="008C62F5">
        <w:rPr>
          <w:rFonts w:eastAsiaTheme="minorEastAsia"/>
          <w:b/>
          <w:lang w:eastAsia="zh-CN"/>
        </w:rPr>
        <w:t xml:space="preserve"> UL transmission(s) occurs following</w:t>
      </w:r>
      <w:r>
        <w:rPr>
          <w:rFonts w:eastAsiaTheme="minorEastAsia" w:hint="eastAsia"/>
          <w:b/>
          <w:lang w:eastAsia="zh-CN"/>
        </w:rPr>
        <w:t xml:space="preserve"> Type 1 channel access</w:t>
      </w:r>
      <w:r w:rsidRPr="008C62F5">
        <w:rPr>
          <w:rFonts w:eastAsiaTheme="minorEastAsia"/>
          <w:b/>
          <w:lang w:eastAsia="zh-CN"/>
        </w:rPr>
        <w:t xml:space="preserve">. Otherwise, the UL transmission(s) occurs following </w:t>
      </w:r>
      <w:r>
        <w:rPr>
          <w:rFonts w:eastAsiaTheme="minorEastAsia" w:hint="eastAsia"/>
          <w:b/>
          <w:lang w:eastAsia="zh-CN"/>
        </w:rPr>
        <w:t>Type 3 channel access procedure</w:t>
      </w:r>
      <w:r w:rsidRPr="008C62F5">
        <w:rPr>
          <w:rFonts w:eastAsiaTheme="minorEastAsia"/>
          <w:b/>
          <w:lang w:eastAsia="zh-CN"/>
        </w:rPr>
        <w:t>.</w:t>
      </w:r>
    </w:p>
    <w:p w14:paraId="5EB23FE1" w14:textId="309074BA" w:rsidR="00FD1129" w:rsidRPr="002D18D8" w:rsidRDefault="00FD1129" w:rsidP="00FD1129">
      <w:pPr>
        <w:pStyle w:val="B1"/>
        <w:spacing w:after="120"/>
        <w:ind w:left="0" w:firstLine="0"/>
        <w:rPr>
          <w:rFonts w:eastAsiaTheme="minorEastAsia"/>
          <w:b/>
          <w:lang w:eastAsia="zh-CN"/>
        </w:rPr>
      </w:pPr>
      <w:r w:rsidRPr="00F40B6E">
        <w:rPr>
          <w:rFonts w:eastAsiaTheme="minorEastAsia"/>
          <w:b/>
          <w:lang w:eastAsia="zh-CN"/>
        </w:rPr>
        <w:t xml:space="preserve">Draft CR for 37.213 related to Proposal </w:t>
      </w:r>
      <w:r>
        <w:rPr>
          <w:rFonts w:eastAsiaTheme="minorEastAsia" w:hint="eastAsia"/>
          <w:b/>
          <w:lang w:eastAsia="zh-CN"/>
        </w:rPr>
        <w:t>2</w:t>
      </w:r>
      <w:r w:rsidRPr="00F40B6E">
        <w:rPr>
          <w:rFonts w:eastAsiaTheme="minorEastAsia" w:hint="eastAsia"/>
          <w:b/>
          <w:lang w:eastAsia="zh-CN"/>
        </w:rPr>
        <w:t xml:space="preserve"> </w:t>
      </w:r>
      <w:r w:rsidRPr="00F40B6E">
        <w:rPr>
          <w:rFonts w:eastAsiaTheme="minorEastAsia"/>
          <w:b/>
          <w:lang w:eastAsia="zh-CN"/>
        </w:rPr>
        <w:t>are in</w:t>
      </w:r>
      <w:r>
        <w:rPr>
          <w:rFonts w:eastAsiaTheme="minorEastAsia" w:hint="eastAsia"/>
          <w:b/>
          <w:lang w:eastAsia="zh-CN"/>
        </w:rPr>
        <w:t xml:space="preserve"> </w:t>
      </w:r>
      <w:r>
        <w:rPr>
          <w:rFonts w:eastAsiaTheme="minorEastAsia"/>
          <w:b/>
          <w:lang w:eastAsia="zh-CN"/>
        </w:rPr>
        <w:fldChar w:fldCharType="begin"/>
      </w:r>
      <w:r>
        <w:rPr>
          <w:rFonts w:eastAsiaTheme="minorEastAsia"/>
          <w:b/>
          <w:lang w:eastAsia="zh-CN"/>
        </w:rPr>
        <w:instrText xml:space="preserve"> REF _Ref118586453 \r \h </w:instrText>
      </w:r>
      <w:r>
        <w:rPr>
          <w:rFonts w:eastAsiaTheme="minorEastAsia"/>
          <w:b/>
          <w:lang w:eastAsia="zh-CN"/>
        </w:rPr>
      </w:r>
      <w:r>
        <w:rPr>
          <w:rFonts w:eastAsiaTheme="minorEastAsia"/>
          <w:b/>
          <w:lang w:eastAsia="zh-CN"/>
        </w:rPr>
        <w:fldChar w:fldCharType="separate"/>
      </w:r>
      <w:r>
        <w:rPr>
          <w:rFonts w:eastAsiaTheme="minorEastAsia"/>
          <w:b/>
          <w:lang w:eastAsia="zh-CN"/>
        </w:rPr>
        <w:t>[3]</w:t>
      </w:r>
      <w:r>
        <w:rPr>
          <w:rFonts w:eastAsiaTheme="minorEastAsia"/>
          <w:b/>
          <w:lang w:eastAsia="zh-CN"/>
        </w:rPr>
        <w:fldChar w:fldCharType="end"/>
      </w:r>
      <w:r w:rsidRPr="00F40B6E">
        <w:rPr>
          <w:rFonts w:eastAsiaTheme="minorEastAsia"/>
          <w:b/>
          <w:lang w:eastAsia="zh-CN"/>
        </w:rPr>
        <w:t>.</w:t>
      </w:r>
    </w:p>
    <w:p w14:paraId="77498A3B" w14:textId="77777777"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14:paraId="5B48DE10" w14:textId="77777777" w:rsidR="00C50A7F" w:rsidRPr="000D6A90" w:rsidRDefault="00D5156F" w:rsidP="00C50A7F">
      <w:pPr>
        <w:pStyle w:val="Reference"/>
      </w:pPr>
      <w:bookmarkStart w:id="1" w:name="_Ref127132248"/>
      <w:r>
        <w:t>R1-2212587</w:t>
      </w:r>
      <w:r>
        <w:rPr>
          <w:rFonts w:eastAsiaTheme="minorEastAsia" w:hint="eastAsia"/>
          <w:lang w:eastAsia="zh-CN"/>
        </w:rPr>
        <w:t xml:space="preserve"> </w:t>
      </w:r>
      <w:r w:rsidRPr="00D5156F">
        <w:t>FL summary for channel access mechani</w:t>
      </w:r>
      <w:r>
        <w:t xml:space="preserve">sm of FR2-2 maintenance, </w:t>
      </w:r>
      <w:proofErr w:type="spellStart"/>
      <w:r>
        <w:t>ver</w:t>
      </w:r>
      <w:proofErr w:type="spellEnd"/>
      <w:r>
        <w:t xml:space="preserve"> 02</w:t>
      </w:r>
      <w:r>
        <w:rPr>
          <w:rFonts w:eastAsiaTheme="minorEastAsia" w:hint="eastAsia"/>
          <w:lang w:eastAsia="zh-CN"/>
        </w:rPr>
        <w:t xml:space="preserve"> </w:t>
      </w:r>
      <w:r w:rsidRPr="00D5156F">
        <w:t>Moderator (Qualcomm)</w:t>
      </w:r>
      <w:bookmarkEnd w:id="1"/>
    </w:p>
    <w:p w14:paraId="157BE38E" w14:textId="20ACED32" w:rsidR="009355C3" w:rsidRPr="00113CD1" w:rsidRDefault="000D6A90" w:rsidP="00FD1129">
      <w:pPr>
        <w:pStyle w:val="Reference"/>
        <w:rPr>
          <w:rFonts w:eastAsiaTheme="minorEastAsia"/>
          <w:lang w:eastAsia="zh-CN"/>
        </w:rPr>
      </w:pPr>
      <w:bookmarkStart w:id="2" w:name="_Ref118586445"/>
      <w:r w:rsidRPr="00113CD1">
        <w:rPr>
          <w:rFonts w:eastAsiaTheme="minorEastAsia"/>
          <w:lang w:eastAsia="zh-CN"/>
        </w:rPr>
        <w:t>R1-2</w:t>
      </w:r>
      <w:r w:rsidR="00FD1129" w:rsidRPr="00113CD1">
        <w:rPr>
          <w:rFonts w:eastAsiaTheme="minorEastAsia" w:hint="eastAsia"/>
          <w:lang w:eastAsia="zh-CN"/>
        </w:rPr>
        <w:t>300645</w:t>
      </w:r>
      <w:r w:rsidRPr="0033094F">
        <w:rPr>
          <w:rFonts w:eastAsiaTheme="minorEastAsia" w:hint="eastAsia"/>
          <w:lang w:eastAsia="zh-CN"/>
        </w:rPr>
        <w:t xml:space="preserve">, </w:t>
      </w:r>
      <w:bookmarkEnd w:id="2"/>
      <w:r w:rsidR="00FD1129" w:rsidRPr="004D4DF4">
        <w:rPr>
          <w:rFonts w:eastAsiaTheme="minorEastAsia"/>
          <w:lang w:eastAsia="zh-CN"/>
        </w:rPr>
        <w:t xml:space="preserve">Draft CR on channel access type update within </w:t>
      </w:r>
      <w:proofErr w:type="spellStart"/>
      <w:r w:rsidR="00FD1129" w:rsidRPr="004D4DF4">
        <w:rPr>
          <w:rFonts w:eastAsiaTheme="minorEastAsia"/>
          <w:lang w:eastAsia="zh-CN"/>
        </w:rPr>
        <w:t>gNB</w:t>
      </w:r>
      <w:proofErr w:type="spellEnd"/>
      <w:r w:rsidR="00FD1129" w:rsidRPr="004D4DF4">
        <w:rPr>
          <w:rFonts w:eastAsiaTheme="minorEastAsia"/>
          <w:lang w:eastAsia="zh-CN"/>
        </w:rPr>
        <w:t xml:space="preserve"> COT</w:t>
      </w:r>
      <w:r w:rsidR="00113CD1" w:rsidRPr="004D4DF4">
        <w:rPr>
          <w:rFonts w:eastAsiaTheme="minorEastAsia" w:hint="eastAsia"/>
          <w:lang w:eastAsia="zh-CN"/>
        </w:rPr>
        <w:t>,</w:t>
      </w:r>
      <w:r w:rsidR="008C2252">
        <w:rPr>
          <w:rFonts w:eastAsiaTheme="minorEastAsia" w:hint="eastAsia"/>
          <w:lang w:eastAsia="zh-CN"/>
        </w:rPr>
        <w:t xml:space="preserve"> </w:t>
      </w:r>
      <w:r w:rsidR="00113CD1" w:rsidRPr="00113CD1">
        <w:rPr>
          <w:rFonts w:eastAsiaTheme="minorEastAsia"/>
          <w:lang w:eastAsia="zh-CN"/>
        </w:rPr>
        <w:t>CATT</w:t>
      </w:r>
      <w:r w:rsidR="00113CD1" w:rsidRPr="002C1223">
        <w:rPr>
          <w:lang w:eastAsia="zh-CN"/>
        </w:rPr>
        <w:t>, RAN</w:t>
      </w:r>
      <w:r w:rsidR="00113CD1" w:rsidRPr="00113CD1">
        <w:rPr>
          <w:rFonts w:eastAsiaTheme="minorEastAsia" w:hint="eastAsia"/>
          <w:lang w:eastAsia="zh-CN"/>
        </w:rPr>
        <w:t>1</w:t>
      </w:r>
      <w:r w:rsidR="00113CD1" w:rsidRPr="002C1223">
        <w:rPr>
          <w:lang w:eastAsia="zh-CN"/>
        </w:rPr>
        <w:t>#</w:t>
      </w:r>
      <w:r w:rsidR="00113CD1" w:rsidRPr="00113CD1">
        <w:rPr>
          <w:rFonts w:eastAsiaTheme="minorEastAsia" w:hint="eastAsia"/>
          <w:lang w:eastAsia="zh-CN"/>
        </w:rPr>
        <w:t>112</w:t>
      </w:r>
      <w:r w:rsidR="00113CD1" w:rsidRPr="002C1223">
        <w:rPr>
          <w:lang w:eastAsia="zh-CN"/>
        </w:rPr>
        <w:t xml:space="preserve">, </w:t>
      </w:r>
      <w:r w:rsidR="00113CD1" w:rsidRPr="00F42F6B">
        <w:rPr>
          <w:lang w:eastAsia="zh-CN"/>
        </w:rPr>
        <w:t>February 27th – March 3rd, 2023</w:t>
      </w:r>
    </w:p>
    <w:p w14:paraId="4CD58CF6" w14:textId="26BB2174" w:rsidR="00FD1129" w:rsidRPr="00113CD1" w:rsidRDefault="000D6A90" w:rsidP="008C2252">
      <w:pPr>
        <w:pStyle w:val="Reference"/>
        <w:rPr>
          <w:rFonts w:eastAsiaTheme="minorEastAsia"/>
          <w:lang w:eastAsia="zh-CN"/>
        </w:rPr>
      </w:pPr>
      <w:bookmarkStart w:id="3" w:name="_Ref118586453"/>
      <w:r w:rsidRPr="00113CD1">
        <w:rPr>
          <w:rFonts w:eastAsiaTheme="minorEastAsia"/>
          <w:lang w:eastAsia="zh-CN"/>
        </w:rPr>
        <w:t>R1-2</w:t>
      </w:r>
      <w:r w:rsidR="00FD1129" w:rsidRPr="0033094F">
        <w:rPr>
          <w:rFonts w:eastAsiaTheme="minorEastAsia" w:hint="eastAsia"/>
          <w:lang w:eastAsia="zh-CN"/>
        </w:rPr>
        <w:t>300644</w:t>
      </w:r>
      <w:r w:rsidRPr="004D4DF4">
        <w:rPr>
          <w:rFonts w:eastAsiaTheme="minorEastAsia" w:hint="eastAsia"/>
          <w:lang w:eastAsia="zh-CN"/>
        </w:rPr>
        <w:t>,</w:t>
      </w:r>
      <w:r w:rsidRPr="004D4DF4">
        <w:rPr>
          <w:rFonts w:eastAsiaTheme="minorEastAsia"/>
          <w:lang w:eastAsia="zh-CN"/>
        </w:rPr>
        <w:t xml:space="preserve"> </w:t>
      </w:r>
      <w:r w:rsidR="008C2252" w:rsidRPr="008C2252">
        <w:rPr>
          <w:rFonts w:eastAsiaTheme="minorEastAsia"/>
          <w:lang w:eastAsia="zh-CN"/>
        </w:rPr>
        <w:t>Draft CR on UE resuming a UE initiated COT</w:t>
      </w:r>
      <w:r w:rsidR="00113CD1" w:rsidRPr="004D4DF4">
        <w:rPr>
          <w:rFonts w:eastAsiaTheme="minorEastAsia" w:hint="eastAsia"/>
          <w:lang w:eastAsia="zh-CN"/>
        </w:rPr>
        <w:t>,</w:t>
      </w:r>
      <w:r w:rsidR="00113CD1" w:rsidRPr="00113CD1">
        <w:rPr>
          <w:rFonts w:eastAsiaTheme="minorEastAsia"/>
          <w:lang w:eastAsia="zh-CN"/>
        </w:rPr>
        <w:t xml:space="preserve"> CATT</w:t>
      </w:r>
      <w:r w:rsidR="00113CD1" w:rsidRPr="002C1223">
        <w:rPr>
          <w:lang w:eastAsia="zh-CN"/>
        </w:rPr>
        <w:t>, RAN</w:t>
      </w:r>
      <w:r w:rsidR="00113CD1" w:rsidRPr="00113CD1">
        <w:rPr>
          <w:rFonts w:eastAsiaTheme="minorEastAsia" w:hint="eastAsia"/>
          <w:lang w:eastAsia="zh-CN"/>
        </w:rPr>
        <w:t>1</w:t>
      </w:r>
      <w:r w:rsidR="00113CD1" w:rsidRPr="002C1223">
        <w:rPr>
          <w:lang w:eastAsia="zh-CN"/>
        </w:rPr>
        <w:t>#</w:t>
      </w:r>
      <w:r w:rsidR="00113CD1" w:rsidRPr="00113CD1">
        <w:rPr>
          <w:rFonts w:eastAsiaTheme="minorEastAsia" w:hint="eastAsia"/>
          <w:lang w:eastAsia="zh-CN"/>
        </w:rPr>
        <w:t>11</w:t>
      </w:r>
      <w:r w:rsidR="00113CD1" w:rsidRPr="0033094F">
        <w:rPr>
          <w:rFonts w:eastAsiaTheme="minorEastAsia" w:hint="eastAsia"/>
          <w:lang w:eastAsia="zh-CN"/>
        </w:rPr>
        <w:t>2</w:t>
      </w:r>
      <w:r w:rsidR="00113CD1" w:rsidRPr="002C1223">
        <w:rPr>
          <w:lang w:eastAsia="zh-CN"/>
        </w:rPr>
        <w:t xml:space="preserve">, </w:t>
      </w:r>
      <w:r w:rsidR="00113CD1" w:rsidRPr="00F42F6B">
        <w:rPr>
          <w:lang w:eastAsia="zh-CN"/>
        </w:rPr>
        <w:t>February 27th – March 3rd, 2023</w:t>
      </w:r>
    </w:p>
    <w:bookmarkEnd w:id="3"/>
    <w:p w14:paraId="378D930F" w14:textId="77777777" w:rsidR="006A6FB3" w:rsidRPr="008C2252" w:rsidRDefault="006A6FB3" w:rsidP="0011570D">
      <w:pPr>
        <w:spacing w:afterLines="50" w:after="120"/>
        <w:jc w:val="both"/>
        <w:rPr>
          <w:rFonts w:eastAsiaTheme="minorEastAsia"/>
          <w:szCs w:val="20"/>
          <w:lang w:val="en-GB" w:eastAsia="zh-CN"/>
        </w:rPr>
      </w:pPr>
    </w:p>
    <w:sectPr w:rsidR="006A6FB3" w:rsidRPr="008C2252" w:rsidSect="00F50A0A">
      <w:headerReference w:type="default" r:id="rId9"/>
      <w:pgSz w:w="11906" w:h="16838"/>
      <w:pgMar w:top="1008" w:right="1296" w:bottom="1296"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4F6A2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1E64B" w14:textId="77777777" w:rsidR="00326DA1" w:rsidRDefault="00326DA1">
      <w:r>
        <w:separator/>
      </w:r>
    </w:p>
  </w:endnote>
  <w:endnote w:type="continuationSeparator" w:id="0">
    <w:p w14:paraId="1FCD077B" w14:textId="77777777" w:rsidR="00326DA1" w:rsidRDefault="00326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宋体"/>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A6548B" w14:textId="77777777" w:rsidR="00326DA1" w:rsidRDefault="00326DA1">
      <w:r>
        <w:separator/>
      </w:r>
    </w:p>
  </w:footnote>
  <w:footnote w:type="continuationSeparator" w:id="0">
    <w:p w14:paraId="4FB6FD1B" w14:textId="77777777" w:rsidR="00326DA1" w:rsidRDefault="00326D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8F03A" w14:textId="77777777" w:rsidR="002A081C" w:rsidRDefault="002A081C"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841331"/>
    <w:multiLevelType w:val="hybridMultilevel"/>
    <w:tmpl w:val="4D367098"/>
    <w:lvl w:ilvl="0" w:tplc="B8C86BE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B2D61CB"/>
    <w:multiLevelType w:val="multilevel"/>
    <w:tmpl w:val="3B2D61CB"/>
    <w:lvl w:ilvl="0">
      <w:numFmt w:val="bullet"/>
      <w:lvlText w:val=""/>
      <w:lvlJc w:val="left"/>
      <w:pPr>
        <w:ind w:left="720" w:hanging="360"/>
      </w:pPr>
      <w:rPr>
        <w:rFonts w:ascii="Symbol" w:eastAsia="等线"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1">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nsid w:val="49F03C65"/>
    <w:multiLevelType w:val="hybridMultilevel"/>
    <w:tmpl w:val="36829CB8"/>
    <w:lvl w:ilvl="0" w:tplc="3F4EEFB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nsid w:val="67811123"/>
    <w:multiLevelType w:val="hybridMultilevel"/>
    <w:tmpl w:val="F10E323A"/>
    <w:lvl w:ilvl="0" w:tplc="A440AFE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B240E2A"/>
    <w:multiLevelType w:val="hybridMultilevel"/>
    <w:tmpl w:val="35C407E4"/>
    <w:lvl w:ilvl="0" w:tplc="04EC347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40">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2"/>
  </w:num>
  <w:num w:numId="3">
    <w:abstractNumId w:val="41"/>
  </w:num>
  <w:num w:numId="4">
    <w:abstractNumId w:val="1"/>
  </w:num>
  <w:num w:numId="5">
    <w:abstractNumId w:val="20"/>
  </w:num>
  <w:num w:numId="6">
    <w:abstractNumId w:val="39"/>
  </w:num>
  <w:num w:numId="7">
    <w:abstractNumId w:val="30"/>
  </w:num>
  <w:num w:numId="8">
    <w:abstractNumId w:val="26"/>
  </w:num>
  <w:num w:numId="9">
    <w:abstractNumId w:val="44"/>
  </w:num>
  <w:num w:numId="10">
    <w:abstractNumId w:val="27"/>
  </w:num>
  <w:num w:numId="11">
    <w:abstractNumId w:val="23"/>
  </w:num>
  <w:num w:numId="12">
    <w:abstractNumId w:val="42"/>
  </w:num>
  <w:num w:numId="13">
    <w:abstractNumId w:val="18"/>
  </w:num>
  <w:num w:numId="14">
    <w:abstractNumId w:val="33"/>
  </w:num>
  <w:num w:numId="15">
    <w:abstractNumId w:val="24"/>
  </w:num>
  <w:num w:numId="16">
    <w:abstractNumId w:val="12"/>
  </w:num>
  <w:num w:numId="17">
    <w:abstractNumId w:val="0"/>
  </w:num>
  <w:num w:numId="18">
    <w:abstractNumId w:val="31"/>
  </w:num>
  <w:num w:numId="19">
    <w:abstractNumId w:val="43"/>
  </w:num>
  <w:num w:numId="20">
    <w:abstractNumId w:val="14"/>
  </w:num>
  <w:num w:numId="21">
    <w:abstractNumId w:val="22"/>
  </w:num>
  <w:num w:numId="22">
    <w:abstractNumId w:val="16"/>
  </w:num>
  <w:num w:numId="23">
    <w:abstractNumId w:val="15"/>
  </w:num>
  <w:num w:numId="24">
    <w:abstractNumId w:val="11"/>
  </w:num>
  <w:num w:numId="25">
    <w:abstractNumId w:val="19"/>
  </w:num>
  <w:num w:numId="26">
    <w:abstractNumId w:val="37"/>
  </w:num>
  <w:num w:numId="27">
    <w:abstractNumId w:val="4"/>
  </w:num>
  <w:num w:numId="28">
    <w:abstractNumId w:val="5"/>
  </w:num>
  <w:num w:numId="29">
    <w:abstractNumId w:val="29"/>
  </w:num>
  <w:num w:numId="30">
    <w:abstractNumId w:val="35"/>
  </w:num>
  <w:num w:numId="31">
    <w:abstractNumId w:val="10"/>
  </w:num>
  <w:num w:numId="32">
    <w:abstractNumId w:val="32"/>
  </w:num>
  <w:num w:numId="33">
    <w:abstractNumId w:val="40"/>
  </w:num>
  <w:num w:numId="34">
    <w:abstractNumId w:val="13"/>
  </w:num>
  <w:num w:numId="35">
    <w:abstractNumId w:val="7"/>
  </w:num>
  <w:num w:numId="36">
    <w:abstractNumId w:val="8"/>
  </w:num>
  <w:num w:numId="37">
    <w:abstractNumId w:val="9"/>
  </w:num>
  <w:num w:numId="38">
    <w:abstractNumId w:val="25"/>
  </w:num>
  <w:num w:numId="39">
    <w:abstractNumId w:val="36"/>
  </w:num>
  <w:num w:numId="40">
    <w:abstractNumId w:val="34"/>
  </w:num>
  <w:num w:numId="41">
    <w:abstractNumId w:val="21"/>
  </w:num>
  <w:num w:numId="42">
    <w:abstractNumId w:val="3"/>
  </w:num>
  <w:num w:numId="43">
    <w:abstractNumId w:val="6"/>
  </w:num>
  <w:num w:numId="44">
    <w:abstractNumId w:val="17"/>
  </w:num>
  <w:num w:numId="45">
    <w:abstractNumId w:val="38"/>
  </w:num>
  <w:numIdMacAtCleanup w:val="3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D61"/>
    <w:rsid w:val="00004139"/>
    <w:rsid w:val="00004353"/>
    <w:rsid w:val="00004552"/>
    <w:rsid w:val="000047ED"/>
    <w:rsid w:val="00004897"/>
    <w:rsid w:val="00004C04"/>
    <w:rsid w:val="00004FA5"/>
    <w:rsid w:val="0000503A"/>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441"/>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6B6"/>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2AA9"/>
    <w:rsid w:val="000A31B2"/>
    <w:rsid w:val="000A332D"/>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2B3A"/>
    <w:rsid w:val="000B39C6"/>
    <w:rsid w:val="000B3A40"/>
    <w:rsid w:val="000B3A45"/>
    <w:rsid w:val="000B3C11"/>
    <w:rsid w:val="000B3CE2"/>
    <w:rsid w:val="000B470B"/>
    <w:rsid w:val="000B474F"/>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8DF"/>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A90"/>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459"/>
    <w:rsid w:val="000E5939"/>
    <w:rsid w:val="000E5B07"/>
    <w:rsid w:val="000E5B5F"/>
    <w:rsid w:val="000E5DF2"/>
    <w:rsid w:val="000E5FF1"/>
    <w:rsid w:val="000E650D"/>
    <w:rsid w:val="000E6A04"/>
    <w:rsid w:val="000E6E2F"/>
    <w:rsid w:val="000E6F13"/>
    <w:rsid w:val="000E7240"/>
    <w:rsid w:val="000E746E"/>
    <w:rsid w:val="000E758F"/>
    <w:rsid w:val="000E76DC"/>
    <w:rsid w:val="000E7BE8"/>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A9F"/>
    <w:rsid w:val="00104F22"/>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3CD1"/>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388"/>
    <w:rsid w:val="001305A0"/>
    <w:rsid w:val="001307B5"/>
    <w:rsid w:val="00130EB6"/>
    <w:rsid w:val="00130F47"/>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72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D59"/>
    <w:rsid w:val="001661EE"/>
    <w:rsid w:val="0016678D"/>
    <w:rsid w:val="00166BD6"/>
    <w:rsid w:val="00166C0D"/>
    <w:rsid w:val="001678A5"/>
    <w:rsid w:val="00167929"/>
    <w:rsid w:val="00167976"/>
    <w:rsid w:val="00167C9C"/>
    <w:rsid w:val="00170097"/>
    <w:rsid w:val="00170DF7"/>
    <w:rsid w:val="00170E46"/>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7BD"/>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B3"/>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36D"/>
    <w:rsid w:val="001B26A3"/>
    <w:rsid w:val="001B26B6"/>
    <w:rsid w:val="001B29F7"/>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42D0"/>
    <w:rsid w:val="001D44C0"/>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B"/>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C97"/>
    <w:rsid w:val="001E77CD"/>
    <w:rsid w:val="001E7C56"/>
    <w:rsid w:val="001E7CE6"/>
    <w:rsid w:val="001E7E18"/>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2E2C"/>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0A65"/>
    <w:rsid w:val="00211437"/>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CB4"/>
    <w:rsid w:val="002508F8"/>
    <w:rsid w:val="00250AFD"/>
    <w:rsid w:val="00250D22"/>
    <w:rsid w:val="002512FE"/>
    <w:rsid w:val="002513B2"/>
    <w:rsid w:val="00251406"/>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7CF"/>
    <w:rsid w:val="00260C4D"/>
    <w:rsid w:val="0026110A"/>
    <w:rsid w:val="00261135"/>
    <w:rsid w:val="0026152B"/>
    <w:rsid w:val="0026175E"/>
    <w:rsid w:val="00261D65"/>
    <w:rsid w:val="00262015"/>
    <w:rsid w:val="002623C1"/>
    <w:rsid w:val="00262467"/>
    <w:rsid w:val="0026263C"/>
    <w:rsid w:val="002629D2"/>
    <w:rsid w:val="00262B2A"/>
    <w:rsid w:val="00262BA1"/>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C90"/>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DBD"/>
    <w:rsid w:val="00276E51"/>
    <w:rsid w:val="0027709E"/>
    <w:rsid w:val="002773B3"/>
    <w:rsid w:val="00277607"/>
    <w:rsid w:val="00277878"/>
    <w:rsid w:val="002805D0"/>
    <w:rsid w:val="002808F1"/>
    <w:rsid w:val="00280AF3"/>
    <w:rsid w:val="00280F4E"/>
    <w:rsid w:val="00281989"/>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04B"/>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AC9"/>
    <w:rsid w:val="002B4AD2"/>
    <w:rsid w:val="002B4B6B"/>
    <w:rsid w:val="002B5509"/>
    <w:rsid w:val="002B57DA"/>
    <w:rsid w:val="002B6070"/>
    <w:rsid w:val="002B60B9"/>
    <w:rsid w:val="002B6559"/>
    <w:rsid w:val="002B669F"/>
    <w:rsid w:val="002B6C23"/>
    <w:rsid w:val="002B72A7"/>
    <w:rsid w:val="002B7390"/>
    <w:rsid w:val="002B7524"/>
    <w:rsid w:val="002B7A45"/>
    <w:rsid w:val="002C03B8"/>
    <w:rsid w:val="002C04FB"/>
    <w:rsid w:val="002C081C"/>
    <w:rsid w:val="002C0FA3"/>
    <w:rsid w:val="002C14A3"/>
    <w:rsid w:val="002C17D4"/>
    <w:rsid w:val="002C1AF2"/>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8D8"/>
    <w:rsid w:val="002D1903"/>
    <w:rsid w:val="002D19C1"/>
    <w:rsid w:val="002D1A11"/>
    <w:rsid w:val="002D2244"/>
    <w:rsid w:val="002D22B6"/>
    <w:rsid w:val="002D2521"/>
    <w:rsid w:val="002D258E"/>
    <w:rsid w:val="002D2C46"/>
    <w:rsid w:val="002D31D8"/>
    <w:rsid w:val="002D31DC"/>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BFB"/>
    <w:rsid w:val="00314DA1"/>
    <w:rsid w:val="00315058"/>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DA1"/>
    <w:rsid w:val="00326FBA"/>
    <w:rsid w:val="003275CC"/>
    <w:rsid w:val="00327706"/>
    <w:rsid w:val="003278D4"/>
    <w:rsid w:val="00327C5B"/>
    <w:rsid w:val="00330166"/>
    <w:rsid w:val="00330787"/>
    <w:rsid w:val="003307C2"/>
    <w:rsid w:val="00330824"/>
    <w:rsid w:val="0033094F"/>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5F92"/>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2D7"/>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3F05"/>
    <w:rsid w:val="003541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14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DC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0D82"/>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19A"/>
    <w:rsid w:val="00394307"/>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317"/>
    <w:rsid w:val="003C5791"/>
    <w:rsid w:val="003C5B76"/>
    <w:rsid w:val="003C5DFD"/>
    <w:rsid w:val="003C5F64"/>
    <w:rsid w:val="003C6031"/>
    <w:rsid w:val="003C64EC"/>
    <w:rsid w:val="003C67EF"/>
    <w:rsid w:val="003C6961"/>
    <w:rsid w:val="003C6BFC"/>
    <w:rsid w:val="003C6E70"/>
    <w:rsid w:val="003C6FB0"/>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266"/>
    <w:rsid w:val="003E3377"/>
    <w:rsid w:val="003E351C"/>
    <w:rsid w:val="003E379A"/>
    <w:rsid w:val="003E38C4"/>
    <w:rsid w:val="003E3A23"/>
    <w:rsid w:val="003E3F74"/>
    <w:rsid w:val="003E4299"/>
    <w:rsid w:val="003E4AD8"/>
    <w:rsid w:val="003E4BC1"/>
    <w:rsid w:val="003E5859"/>
    <w:rsid w:val="003E58D2"/>
    <w:rsid w:val="003E58F7"/>
    <w:rsid w:val="003E5C58"/>
    <w:rsid w:val="003E5E46"/>
    <w:rsid w:val="003E6437"/>
    <w:rsid w:val="003E65AA"/>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C9B"/>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AA1"/>
    <w:rsid w:val="00405C7E"/>
    <w:rsid w:val="00405CB8"/>
    <w:rsid w:val="00405EC6"/>
    <w:rsid w:val="00406213"/>
    <w:rsid w:val="004065BD"/>
    <w:rsid w:val="00406709"/>
    <w:rsid w:val="00406881"/>
    <w:rsid w:val="00407033"/>
    <w:rsid w:val="00407168"/>
    <w:rsid w:val="004074B7"/>
    <w:rsid w:val="00407CE6"/>
    <w:rsid w:val="0041034A"/>
    <w:rsid w:val="00410F98"/>
    <w:rsid w:val="00411150"/>
    <w:rsid w:val="00411694"/>
    <w:rsid w:val="00411CB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5BA"/>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C0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1DFF"/>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496"/>
    <w:rsid w:val="004735AC"/>
    <w:rsid w:val="004737F9"/>
    <w:rsid w:val="00473A8A"/>
    <w:rsid w:val="00473DAE"/>
    <w:rsid w:val="004743CF"/>
    <w:rsid w:val="00474544"/>
    <w:rsid w:val="004748F2"/>
    <w:rsid w:val="00474927"/>
    <w:rsid w:val="00474E40"/>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90B3C"/>
    <w:rsid w:val="00490C16"/>
    <w:rsid w:val="00490DE1"/>
    <w:rsid w:val="00490FA0"/>
    <w:rsid w:val="00491108"/>
    <w:rsid w:val="004911FE"/>
    <w:rsid w:val="00492044"/>
    <w:rsid w:val="0049209E"/>
    <w:rsid w:val="00492510"/>
    <w:rsid w:val="00492997"/>
    <w:rsid w:val="00492ED3"/>
    <w:rsid w:val="004936DE"/>
    <w:rsid w:val="0049425F"/>
    <w:rsid w:val="00494273"/>
    <w:rsid w:val="0049451B"/>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AB0"/>
    <w:rsid w:val="004A3B59"/>
    <w:rsid w:val="004A4792"/>
    <w:rsid w:val="004A494C"/>
    <w:rsid w:val="004A49E5"/>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EBF"/>
    <w:rsid w:val="004D3322"/>
    <w:rsid w:val="004D3498"/>
    <w:rsid w:val="004D35C8"/>
    <w:rsid w:val="004D396A"/>
    <w:rsid w:val="004D46D7"/>
    <w:rsid w:val="004D4A5E"/>
    <w:rsid w:val="004D4DF4"/>
    <w:rsid w:val="004D4FE7"/>
    <w:rsid w:val="004D518E"/>
    <w:rsid w:val="004D55BA"/>
    <w:rsid w:val="004D5CFA"/>
    <w:rsid w:val="004D5DFC"/>
    <w:rsid w:val="004D5E85"/>
    <w:rsid w:val="004D65DB"/>
    <w:rsid w:val="004D68CA"/>
    <w:rsid w:val="004D6A80"/>
    <w:rsid w:val="004D7177"/>
    <w:rsid w:val="004D7778"/>
    <w:rsid w:val="004D7894"/>
    <w:rsid w:val="004D7F1C"/>
    <w:rsid w:val="004E02F0"/>
    <w:rsid w:val="004E0443"/>
    <w:rsid w:val="004E057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0E8D"/>
    <w:rsid w:val="004F133A"/>
    <w:rsid w:val="004F1893"/>
    <w:rsid w:val="004F1A94"/>
    <w:rsid w:val="004F205F"/>
    <w:rsid w:val="004F226D"/>
    <w:rsid w:val="004F249A"/>
    <w:rsid w:val="004F285F"/>
    <w:rsid w:val="004F2D32"/>
    <w:rsid w:val="004F3AC9"/>
    <w:rsid w:val="004F3BA2"/>
    <w:rsid w:val="004F409E"/>
    <w:rsid w:val="004F41E3"/>
    <w:rsid w:val="004F438C"/>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92"/>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0E"/>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CF3"/>
    <w:rsid w:val="005A52DB"/>
    <w:rsid w:val="005A5548"/>
    <w:rsid w:val="005A6712"/>
    <w:rsid w:val="005A6808"/>
    <w:rsid w:val="005A686F"/>
    <w:rsid w:val="005A68A1"/>
    <w:rsid w:val="005A6B5A"/>
    <w:rsid w:val="005A6B61"/>
    <w:rsid w:val="005A6D2C"/>
    <w:rsid w:val="005A6FF6"/>
    <w:rsid w:val="005A76C9"/>
    <w:rsid w:val="005A782D"/>
    <w:rsid w:val="005A7FB5"/>
    <w:rsid w:val="005B0274"/>
    <w:rsid w:val="005B06D1"/>
    <w:rsid w:val="005B0A80"/>
    <w:rsid w:val="005B0DDD"/>
    <w:rsid w:val="005B0FE4"/>
    <w:rsid w:val="005B1196"/>
    <w:rsid w:val="005B1422"/>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A7"/>
    <w:rsid w:val="005B53F0"/>
    <w:rsid w:val="005B5456"/>
    <w:rsid w:val="005B557C"/>
    <w:rsid w:val="005B6019"/>
    <w:rsid w:val="005B635D"/>
    <w:rsid w:val="005B69D0"/>
    <w:rsid w:val="005B6AFB"/>
    <w:rsid w:val="005B6E3F"/>
    <w:rsid w:val="005B708D"/>
    <w:rsid w:val="005B7221"/>
    <w:rsid w:val="005B736E"/>
    <w:rsid w:val="005B7BC5"/>
    <w:rsid w:val="005B7D2E"/>
    <w:rsid w:val="005B7E94"/>
    <w:rsid w:val="005C0031"/>
    <w:rsid w:val="005C047A"/>
    <w:rsid w:val="005C055E"/>
    <w:rsid w:val="005C0903"/>
    <w:rsid w:val="005C0B71"/>
    <w:rsid w:val="005C0DA9"/>
    <w:rsid w:val="005C0E3C"/>
    <w:rsid w:val="005C1039"/>
    <w:rsid w:val="005C1175"/>
    <w:rsid w:val="005C123B"/>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50"/>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AE"/>
    <w:rsid w:val="005F7AB4"/>
    <w:rsid w:val="006003DA"/>
    <w:rsid w:val="00600417"/>
    <w:rsid w:val="006009A1"/>
    <w:rsid w:val="00600A76"/>
    <w:rsid w:val="00600EDF"/>
    <w:rsid w:val="0060173F"/>
    <w:rsid w:val="006026F8"/>
    <w:rsid w:val="006028D9"/>
    <w:rsid w:val="006028F8"/>
    <w:rsid w:val="00602A05"/>
    <w:rsid w:val="00602B28"/>
    <w:rsid w:val="00602D10"/>
    <w:rsid w:val="00603AAF"/>
    <w:rsid w:val="00604403"/>
    <w:rsid w:val="00604526"/>
    <w:rsid w:val="006045CF"/>
    <w:rsid w:val="0060488D"/>
    <w:rsid w:val="00604FCD"/>
    <w:rsid w:val="00605D94"/>
    <w:rsid w:val="00605F2E"/>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8F1"/>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C3B"/>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348"/>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0E88"/>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AAB"/>
    <w:rsid w:val="00680D24"/>
    <w:rsid w:val="0068122B"/>
    <w:rsid w:val="006814C3"/>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53D"/>
    <w:rsid w:val="0069192E"/>
    <w:rsid w:val="006919F5"/>
    <w:rsid w:val="00691E16"/>
    <w:rsid w:val="00692168"/>
    <w:rsid w:val="0069233E"/>
    <w:rsid w:val="00692726"/>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4E6"/>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6A"/>
    <w:rsid w:val="006A754E"/>
    <w:rsid w:val="006A78BB"/>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56A7"/>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096"/>
    <w:rsid w:val="006F213D"/>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AB6"/>
    <w:rsid w:val="006F6B69"/>
    <w:rsid w:val="006F6C76"/>
    <w:rsid w:val="006F71F3"/>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35B"/>
    <w:rsid w:val="00731991"/>
    <w:rsid w:val="00731F34"/>
    <w:rsid w:val="0073219A"/>
    <w:rsid w:val="007324D3"/>
    <w:rsid w:val="0073254D"/>
    <w:rsid w:val="0073262E"/>
    <w:rsid w:val="00733017"/>
    <w:rsid w:val="00733438"/>
    <w:rsid w:val="00733636"/>
    <w:rsid w:val="0073380D"/>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0BE3"/>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B05"/>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B5B"/>
    <w:rsid w:val="00757C90"/>
    <w:rsid w:val="00757EB4"/>
    <w:rsid w:val="007613BC"/>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0B8"/>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7F"/>
    <w:rsid w:val="007A7E8C"/>
    <w:rsid w:val="007B013E"/>
    <w:rsid w:val="007B01ED"/>
    <w:rsid w:val="007B04AB"/>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792"/>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BA9"/>
    <w:rsid w:val="007D261F"/>
    <w:rsid w:val="007D28B3"/>
    <w:rsid w:val="007D2A4A"/>
    <w:rsid w:val="007D330F"/>
    <w:rsid w:val="007D3493"/>
    <w:rsid w:val="007D39C1"/>
    <w:rsid w:val="007D3C63"/>
    <w:rsid w:val="007D3C7E"/>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9A"/>
    <w:rsid w:val="008048DD"/>
    <w:rsid w:val="00804B62"/>
    <w:rsid w:val="0080503E"/>
    <w:rsid w:val="008051D3"/>
    <w:rsid w:val="0080560D"/>
    <w:rsid w:val="0080562F"/>
    <w:rsid w:val="008057D3"/>
    <w:rsid w:val="0080584B"/>
    <w:rsid w:val="00805B4F"/>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D3A"/>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85D"/>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758"/>
    <w:rsid w:val="008B6A65"/>
    <w:rsid w:val="008B6CE0"/>
    <w:rsid w:val="008B7254"/>
    <w:rsid w:val="008B7DCA"/>
    <w:rsid w:val="008B7FC8"/>
    <w:rsid w:val="008B7FF8"/>
    <w:rsid w:val="008C0489"/>
    <w:rsid w:val="008C060F"/>
    <w:rsid w:val="008C0827"/>
    <w:rsid w:val="008C0FF0"/>
    <w:rsid w:val="008C114B"/>
    <w:rsid w:val="008C130C"/>
    <w:rsid w:val="008C133B"/>
    <w:rsid w:val="008C17CD"/>
    <w:rsid w:val="008C2252"/>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2F5"/>
    <w:rsid w:val="008C63DA"/>
    <w:rsid w:val="008C6660"/>
    <w:rsid w:val="008C69A3"/>
    <w:rsid w:val="008C69E0"/>
    <w:rsid w:val="008C6A85"/>
    <w:rsid w:val="008C6B93"/>
    <w:rsid w:val="008C711D"/>
    <w:rsid w:val="008C7501"/>
    <w:rsid w:val="008C765E"/>
    <w:rsid w:val="008C782C"/>
    <w:rsid w:val="008C7926"/>
    <w:rsid w:val="008C7DDB"/>
    <w:rsid w:val="008C7E75"/>
    <w:rsid w:val="008D0326"/>
    <w:rsid w:val="008D0840"/>
    <w:rsid w:val="008D0971"/>
    <w:rsid w:val="008D0E14"/>
    <w:rsid w:val="008D0F34"/>
    <w:rsid w:val="008D0F82"/>
    <w:rsid w:val="008D0F98"/>
    <w:rsid w:val="008D11F2"/>
    <w:rsid w:val="008D1404"/>
    <w:rsid w:val="008D146D"/>
    <w:rsid w:val="008D1D7F"/>
    <w:rsid w:val="008D20C6"/>
    <w:rsid w:val="008D2FBC"/>
    <w:rsid w:val="008D30CE"/>
    <w:rsid w:val="008D3378"/>
    <w:rsid w:val="008D3D01"/>
    <w:rsid w:val="008D4434"/>
    <w:rsid w:val="008D47E5"/>
    <w:rsid w:val="008D51C3"/>
    <w:rsid w:val="008D5323"/>
    <w:rsid w:val="008D553A"/>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11"/>
    <w:rsid w:val="008F4553"/>
    <w:rsid w:val="008F4C28"/>
    <w:rsid w:val="008F544F"/>
    <w:rsid w:val="008F550A"/>
    <w:rsid w:val="008F58D9"/>
    <w:rsid w:val="008F5BDB"/>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86E"/>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CF0"/>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7E3"/>
    <w:rsid w:val="00931FE3"/>
    <w:rsid w:val="00932265"/>
    <w:rsid w:val="00932531"/>
    <w:rsid w:val="00932B59"/>
    <w:rsid w:val="00932DAB"/>
    <w:rsid w:val="00932EA0"/>
    <w:rsid w:val="00932EEA"/>
    <w:rsid w:val="00933246"/>
    <w:rsid w:val="0093342E"/>
    <w:rsid w:val="009335EF"/>
    <w:rsid w:val="009336BC"/>
    <w:rsid w:val="009336BE"/>
    <w:rsid w:val="009339BD"/>
    <w:rsid w:val="00933D2B"/>
    <w:rsid w:val="00934A37"/>
    <w:rsid w:val="00934D6D"/>
    <w:rsid w:val="009350F9"/>
    <w:rsid w:val="009352B3"/>
    <w:rsid w:val="009355C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37EC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23"/>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329C"/>
    <w:rsid w:val="00954C94"/>
    <w:rsid w:val="00954F6E"/>
    <w:rsid w:val="00954F96"/>
    <w:rsid w:val="00955504"/>
    <w:rsid w:val="00955A05"/>
    <w:rsid w:val="00955B07"/>
    <w:rsid w:val="00955E64"/>
    <w:rsid w:val="00956165"/>
    <w:rsid w:val="00956258"/>
    <w:rsid w:val="00956776"/>
    <w:rsid w:val="0095682D"/>
    <w:rsid w:val="00956BBD"/>
    <w:rsid w:val="00956F57"/>
    <w:rsid w:val="0095715F"/>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1AA"/>
    <w:rsid w:val="009922BE"/>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390F"/>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1E3"/>
    <w:rsid w:val="009C736F"/>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F092D"/>
    <w:rsid w:val="009F0996"/>
    <w:rsid w:val="009F0DE1"/>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D58"/>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5FE5"/>
    <w:rsid w:val="00A0685C"/>
    <w:rsid w:val="00A06E1D"/>
    <w:rsid w:val="00A071B7"/>
    <w:rsid w:val="00A071F4"/>
    <w:rsid w:val="00A07AB1"/>
    <w:rsid w:val="00A07D84"/>
    <w:rsid w:val="00A10043"/>
    <w:rsid w:val="00A102F6"/>
    <w:rsid w:val="00A10500"/>
    <w:rsid w:val="00A107D2"/>
    <w:rsid w:val="00A10B99"/>
    <w:rsid w:val="00A11824"/>
    <w:rsid w:val="00A11E39"/>
    <w:rsid w:val="00A11FD1"/>
    <w:rsid w:val="00A1260E"/>
    <w:rsid w:val="00A12709"/>
    <w:rsid w:val="00A127C5"/>
    <w:rsid w:val="00A13241"/>
    <w:rsid w:val="00A13303"/>
    <w:rsid w:val="00A134F4"/>
    <w:rsid w:val="00A1363B"/>
    <w:rsid w:val="00A13831"/>
    <w:rsid w:val="00A138FB"/>
    <w:rsid w:val="00A13FED"/>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436"/>
    <w:rsid w:val="00A2162A"/>
    <w:rsid w:val="00A216A0"/>
    <w:rsid w:val="00A219F3"/>
    <w:rsid w:val="00A21C36"/>
    <w:rsid w:val="00A22325"/>
    <w:rsid w:val="00A225BF"/>
    <w:rsid w:val="00A22B63"/>
    <w:rsid w:val="00A22DC6"/>
    <w:rsid w:val="00A22F37"/>
    <w:rsid w:val="00A22F92"/>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23"/>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686D"/>
    <w:rsid w:val="00A3728C"/>
    <w:rsid w:val="00A40126"/>
    <w:rsid w:val="00A40222"/>
    <w:rsid w:val="00A4048F"/>
    <w:rsid w:val="00A40658"/>
    <w:rsid w:val="00A40908"/>
    <w:rsid w:val="00A40920"/>
    <w:rsid w:val="00A40D65"/>
    <w:rsid w:val="00A40FD6"/>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4C8"/>
    <w:rsid w:val="00A5590F"/>
    <w:rsid w:val="00A559CF"/>
    <w:rsid w:val="00A559EE"/>
    <w:rsid w:val="00A55D50"/>
    <w:rsid w:val="00A55D5C"/>
    <w:rsid w:val="00A562E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802B2"/>
    <w:rsid w:val="00A80EFD"/>
    <w:rsid w:val="00A818AA"/>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49D"/>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300"/>
    <w:rsid w:val="00AA2A6B"/>
    <w:rsid w:val="00AA2B54"/>
    <w:rsid w:val="00AA2E96"/>
    <w:rsid w:val="00AA3B08"/>
    <w:rsid w:val="00AA3C30"/>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0C"/>
    <w:rsid w:val="00AD1DDF"/>
    <w:rsid w:val="00AD2697"/>
    <w:rsid w:val="00AD2C95"/>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5CC"/>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463"/>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6AC"/>
    <w:rsid w:val="00B52774"/>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128"/>
    <w:rsid w:val="00B94746"/>
    <w:rsid w:val="00B94ADB"/>
    <w:rsid w:val="00B94BEE"/>
    <w:rsid w:val="00B94DCA"/>
    <w:rsid w:val="00B95168"/>
    <w:rsid w:val="00B955AC"/>
    <w:rsid w:val="00B9567B"/>
    <w:rsid w:val="00B96108"/>
    <w:rsid w:val="00B96250"/>
    <w:rsid w:val="00B96535"/>
    <w:rsid w:val="00B96651"/>
    <w:rsid w:val="00B9698A"/>
    <w:rsid w:val="00B96BE2"/>
    <w:rsid w:val="00B96CC9"/>
    <w:rsid w:val="00B96D06"/>
    <w:rsid w:val="00B9754C"/>
    <w:rsid w:val="00B9765E"/>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5037"/>
    <w:rsid w:val="00BC510F"/>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2E9"/>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583"/>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2B3"/>
    <w:rsid w:val="00C4739E"/>
    <w:rsid w:val="00C475D1"/>
    <w:rsid w:val="00C50798"/>
    <w:rsid w:val="00C509E4"/>
    <w:rsid w:val="00C50A7F"/>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B47"/>
    <w:rsid w:val="00C61BF1"/>
    <w:rsid w:val="00C61E8D"/>
    <w:rsid w:val="00C62142"/>
    <w:rsid w:val="00C62AEF"/>
    <w:rsid w:val="00C62D23"/>
    <w:rsid w:val="00C62D32"/>
    <w:rsid w:val="00C6312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6FB2"/>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B56"/>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4CE6"/>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910"/>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93"/>
    <w:rsid w:val="00CD0BA4"/>
    <w:rsid w:val="00CD0DD6"/>
    <w:rsid w:val="00CD183A"/>
    <w:rsid w:val="00CD1BB3"/>
    <w:rsid w:val="00CD2AE5"/>
    <w:rsid w:val="00CD30FD"/>
    <w:rsid w:val="00CD367B"/>
    <w:rsid w:val="00CD36F3"/>
    <w:rsid w:val="00CD376E"/>
    <w:rsid w:val="00CD38C8"/>
    <w:rsid w:val="00CD41D1"/>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D7E54"/>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A58"/>
    <w:rsid w:val="00D35C5E"/>
    <w:rsid w:val="00D35DB2"/>
    <w:rsid w:val="00D35DC1"/>
    <w:rsid w:val="00D36109"/>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56F"/>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C27"/>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B20"/>
    <w:rsid w:val="00D73C8C"/>
    <w:rsid w:val="00D73DC7"/>
    <w:rsid w:val="00D73E3C"/>
    <w:rsid w:val="00D73EEF"/>
    <w:rsid w:val="00D74091"/>
    <w:rsid w:val="00D7417C"/>
    <w:rsid w:val="00D74240"/>
    <w:rsid w:val="00D742A6"/>
    <w:rsid w:val="00D749C6"/>
    <w:rsid w:val="00D74C19"/>
    <w:rsid w:val="00D75B41"/>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FF7"/>
    <w:rsid w:val="00D930E5"/>
    <w:rsid w:val="00D93146"/>
    <w:rsid w:val="00D931E2"/>
    <w:rsid w:val="00D93313"/>
    <w:rsid w:val="00D9366A"/>
    <w:rsid w:val="00D93793"/>
    <w:rsid w:val="00D938F6"/>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4E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0F4F"/>
    <w:rsid w:val="00DB106A"/>
    <w:rsid w:val="00DB1148"/>
    <w:rsid w:val="00DB18DA"/>
    <w:rsid w:val="00DB1919"/>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87"/>
    <w:rsid w:val="00DC35C3"/>
    <w:rsid w:val="00DC3C24"/>
    <w:rsid w:val="00DC3D3F"/>
    <w:rsid w:val="00DC438F"/>
    <w:rsid w:val="00DC46F1"/>
    <w:rsid w:val="00DC4EF0"/>
    <w:rsid w:val="00DC519B"/>
    <w:rsid w:val="00DC5230"/>
    <w:rsid w:val="00DC528C"/>
    <w:rsid w:val="00DC5C08"/>
    <w:rsid w:val="00DC5F9E"/>
    <w:rsid w:val="00DC62A5"/>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64FE"/>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F59"/>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3DE6"/>
    <w:rsid w:val="00E44158"/>
    <w:rsid w:val="00E44231"/>
    <w:rsid w:val="00E443A1"/>
    <w:rsid w:val="00E4452B"/>
    <w:rsid w:val="00E44D33"/>
    <w:rsid w:val="00E453B3"/>
    <w:rsid w:val="00E45C06"/>
    <w:rsid w:val="00E45F11"/>
    <w:rsid w:val="00E462FF"/>
    <w:rsid w:val="00E4685B"/>
    <w:rsid w:val="00E46938"/>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10B"/>
    <w:rsid w:val="00E55CB2"/>
    <w:rsid w:val="00E56739"/>
    <w:rsid w:val="00E56BBE"/>
    <w:rsid w:val="00E56C9A"/>
    <w:rsid w:val="00E57399"/>
    <w:rsid w:val="00E574E9"/>
    <w:rsid w:val="00E57559"/>
    <w:rsid w:val="00E57716"/>
    <w:rsid w:val="00E57A17"/>
    <w:rsid w:val="00E57AAF"/>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4F73"/>
    <w:rsid w:val="00E657E4"/>
    <w:rsid w:val="00E65B20"/>
    <w:rsid w:val="00E65E82"/>
    <w:rsid w:val="00E662C4"/>
    <w:rsid w:val="00E67148"/>
    <w:rsid w:val="00E67151"/>
    <w:rsid w:val="00E67448"/>
    <w:rsid w:val="00E6796C"/>
    <w:rsid w:val="00E67ADC"/>
    <w:rsid w:val="00E67D7E"/>
    <w:rsid w:val="00E701E4"/>
    <w:rsid w:val="00E706AF"/>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0A8F"/>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0DBE"/>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730"/>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9CE"/>
    <w:rsid w:val="00ED6B4C"/>
    <w:rsid w:val="00ED7111"/>
    <w:rsid w:val="00ED724E"/>
    <w:rsid w:val="00ED742B"/>
    <w:rsid w:val="00ED7686"/>
    <w:rsid w:val="00ED7879"/>
    <w:rsid w:val="00ED7BA0"/>
    <w:rsid w:val="00EE002E"/>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2DC"/>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2BB"/>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8A7"/>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B6E"/>
    <w:rsid w:val="00F40D46"/>
    <w:rsid w:val="00F40F35"/>
    <w:rsid w:val="00F41A5D"/>
    <w:rsid w:val="00F41A6A"/>
    <w:rsid w:val="00F41B5C"/>
    <w:rsid w:val="00F41C14"/>
    <w:rsid w:val="00F41C6F"/>
    <w:rsid w:val="00F41C7C"/>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28"/>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53A"/>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FAC"/>
    <w:rsid w:val="00FA63B0"/>
    <w:rsid w:val="00FA63C0"/>
    <w:rsid w:val="00FA64A6"/>
    <w:rsid w:val="00FA651E"/>
    <w:rsid w:val="00FA6748"/>
    <w:rsid w:val="00FA67E2"/>
    <w:rsid w:val="00FA6905"/>
    <w:rsid w:val="00FA6C67"/>
    <w:rsid w:val="00FA723F"/>
    <w:rsid w:val="00FA7E2E"/>
    <w:rsid w:val="00FB0792"/>
    <w:rsid w:val="00FB0C9D"/>
    <w:rsid w:val="00FB0FD5"/>
    <w:rsid w:val="00FB108B"/>
    <w:rsid w:val="00FB157D"/>
    <w:rsid w:val="00FB1586"/>
    <w:rsid w:val="00FB1777"/>
    <w:rsid w:val="00FB1834"/>
    <w:rsid w:val="00FB1F24"/>
    <w:rsid w:val="00FB1F84"/>
    <w:rsid w:val="00FB226A"/>
    <w:rsid w:val="00FB23D2"/>
    <w:rsid w:val="00FB2456"/>
    <w:rsid w:val="00FB259E"/>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0E8C"/>
    <w:rsid w:val="00FC10BD"/>
    <w:rsid w:val="00FC1723"/>
    <w:rsid w:val="00FC26FD"/>
    <w:rsid w:val="00FC2F36"/>
    <w:rsid w:val="00FC36C7"/>
    <w:rsid w:val="00FC4575"/>
    <w:rsid w:val="00FC465B"/>
    <w:rsid w:val="00FC4BD9"/>
    <w:rsid w:val="00FC4E96"/>
    <w:rsid w:val="00FC50B0"/>
    <w:rsid w:val="00FC50DF"/>
    <w:rsid w:val="00FC55AC"/>
    <w:rsid w:val="00FC56C0"/>
    <w:rsid w:val="00FC591F"/>
    <w:rsid w:val="00FC5C20"/>
    <w:rsid w:val="00FC6090"/>
    <w:rsid w:val="00FC6119"/>
    <w:rsid w:val="00FC6196"/>
    <w:rsid w:val="00FC66F5"/>
    <w:rsid w:val="00FC6784"/>
    <w:rsid w:val="00FC67DA"/>
    <w:rsid w:val="00FC6997"/>
    <w:rsid w:val="00FC7068"/>
    <w:rsid w:val="00FC774E"/>
    <w:rsid w:val="00FD01DC"/>
    <w:rsid w:val="00FD044A"/>
    <w:rsid w:val="00FD0A93"/>
    <w:rsid w:val="00FD1129"/>
    <w:rsid w:val="00FD11CE"/>
    <w:rsid w:val="00FD1D9B"/>
    <w:rsid w:val="00FD1F87"/>
    <w:rsid w:val="00FD1FDE"/>
    <w:rsid w:val="00FD2117"/>
    <w:rsid w:val="00FD21EE"/>
    <w:rsid w:val="00FD2282"/>
    <w:rsid w:val="00FD2348"/>
    <w:rsid w:val="00FD25C3"/>
    <w:rsid w:val="00FD26D5"/>
    <w:rsid w:val="00FD273B"/>
    <w:rsid w:val="00FD2859"/>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5FDB"/>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2D7F"/>
    <w:rsid w:val="00FE323D"/>
    <w:rsid w:val="00FE3441"/>
    <w:rsid w:val="00FE3EE7"/>
    <w:rsid w:val="00FE425B"/>
    <w:rsid w:val="00FE4727"/>
    <w:rsid w:val="00FE4CA9"/>
    <w:rsid w:val="00FE4D4B"/>
    <w:rsid w:val="00FE5444"/>
    <w:rsid w:val="00FE54E9"/>
    <w:rsid w:val="00FE55A6"/>
    <w:rsid w:val="00FE5663"/>
    <w:rsid w:val="00FE5799"/>
    <w:rsid w:val="00FE5A16"/>
    <w:rsid w:val="00FE603C"/>
    <w:rsid w:val="00FE62F4"/>
    <w:rsid w:val="00FE66CA"/>
    <w:rsid w:val="00FE68A8"/>
    <w:rsid w:val="00FE71F4"/>
    <w:rsid w:val="00FE73BF"/>
    <w:rsid w:val="00FE77DE"/>
    <w:rsid w:val="00FF034B"/>
    <w:rsid w:val="00FF068C"/>
    <w:rsid w:val="00FF06D2"/>
    <w:rsid w:val="00FF0ABD"/>
    <w:rsid w:val="00FF0D0C"/>
    <w:rsid w:val="00FF1704"/>
    <w:rsid w:val="00FF1C2A"/>
    <w:rsid w:val="00FF1DB4"/>
    <w:rsid w:val="00FF1E86"/>
    <w:rsid w:val="00FF296D"/>
    <w:rsid w:val="00FF2C63"/>
    <w:rsid w:val="00FF2D2B"/>
    <w:rsid w:val="00FF2EE4"/>
    <w:rsid w:val="00FF30CA"/>
    <w:rsid w:val="00FF3300"/>
    <w:rsid w:val="00FF33B9"/>
    <w:rsid w:val="00FF3552"/>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4F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84CE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84CE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222744">
              <w:marLeft w:val="0"/>
              <w:marRight w:val="0"/>
              <w:marTop w:val="0"/>
              <w:marBottom w:val="0"/>
              <w:divBdr>
                <w:top w:val="none" w:sz="0" w:space="0" w:color="auto"/>
                <w:left w:val="none" w:sz="0" w:space="0" w:color="auto"/>
                <w:bottom w:val="none" w:sz="0" w:space="0" w:color="auto"/>
                <w:right w:val="none" w:sz="0" w:space="0" w:color="auto"/>
              </w:divBdr>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0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0030325">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98776-6140-495C-9A60-F30D732B6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17</TotalTime>
  <Pages>2</Pages>
  <Words>857</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CATT</cp:lastModifiedBy>
  <cp:revision>4</cp:revision>
  <cp:lastPrinted>2022-04-12T11:34:00Z</cp:lastPrinted>
  <dcterms:created xsi:type="dcterms:W3CDTF">2023-02-17T03:36:00Z</dcterms:created>
  <dcterms:modified xsi:type="dcterms:W3CDTF">2023-02-17T10:48:00Z</dcterms:modified>
</cp:coreProperties>
</file>